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9BA512" w14:textId="77777777" w:rsidR="00B6336F" w:rsidRPr="000A0AE4" w:rsidRDefault="00B6336F">
      <w:pPr>
        <w:spacing w:before="100" w:beforeAutospacing="1" w:after="100" w:afterAutospacing="1"/>
        <w:jc w:val="center"/>
        <w:rPr>
          <w:rFonts w:asciiTheme="majorBidi" w:eastAsiaTheme="majorEastAsia" w:hAnsiTheme="majorBidi" w:cstheme="majorBidi"/>
          <w:b/>
          <w:spacing w:val="-10"/>
          <w:kern w:val="28"/>
          <w:sz w:val="28"/>
          <w:szCs w:val="56"/>
        </w:rPr>
      </w:pPr>
    </w:p>
    <w:p w14:paraId="0F1859CA" w14:textId="77777777" w:rsidR="00B6336F" w:rsidRPr="000A0AE4" w:rsidRDefault="00B6336F">
      <w:pPr>
        <w:spacing w:before="100" w:beforeAutospacing="1" w:after="100" w:afterAutospacing="1"/>
        <w:jc w:val="center"/>
        <w:rPr>
          <w:rFonts w:asciiTheme="majorBidi" w:eastAsiaTheme="majorEastAsia" w:hAnsiTheme="majorBidi" w:cstheme="majorBidi"/>
          <w:b/>
          <w:spacing w:val="-10"/>
          <w:kern w:val="28"/>
          <w:sz w:val="28"/>
          <w:szCs w:val="56"/>
        </w:rPr>
      </w:pPr>
    </w:p>
    <w:p w14:paraId="34396157" w14:textId="77777777" w:rsidR="00B6336F" w:rsidRPr="000A0AE4" w:rsidRDefault="00000000">
      <w:pPr>
        <w:spacing w:before="100" w:beforeAutospacing="1" w:after="100" w:afterAutospacing="1"/>
        <w:jc w:val="center"/>
        <w:rPr>
          <w:rFonts w:asciiTheme="majorBidi" w:eastAsiaTheme="majorEastAsia" w:hAnsiTheme="majorBidi" w:cstheme="majorBidi"/>
          <w:b/>
          <w:spacing w:val="-10"/>
          <w:kern w:val="28"/>
          <w:sz w:val="28"/>
          <w:szCs w:val="56"/>
        </w:rPr>
      </w:pPr>
      <w:r w:rsidRPr="000A0AE4">
        <w:rPr>
          <w:rFonts w:asciiTheme="majorBidi" w:eastAsiaTheme="majorEastAsia" w:hAnsiTheme="majorBidi" w:cstheme="majorBidi"/>
          <w:b/>
          <w:spacing w:val="-10"/>
          <w:kern w:val="28"/>
          <w:sz w:val="28"/>
          <w:szCs w:val="56"/>
        </w:rPr>
        <w:t>Supporting Information for</w:t>
      </w:r>
    </w:p>
    <w:p w14:paraId="185820F9" w14:textId="08242DBB" w:rsidR="00B6336F" w:rsidRPr="00BB7187" w:rsidRDefault="00BB7187">
      <w:pPr>
        <w:pStyle w:val="Authors"/>
        <w:spacing w:line="360" w:lineRule="auto"/>
        <w:jc w:val="center"/>
        <w:rPr>
          <w:rFonts w:asciiTheme="majorBidi" w:eastAsia="等线" w:hAnsiTheme="majorBidi" w:cstheme="majorBidi"/>
          <w:spacing w:val="-10"/>
          <w:kern w:val="28"/>
          <w:sz w:val="28"/>
          <w:szCs w:val="56"/>
          <w:lang w:eastAsia="zh-CN"/>
        </w:rPr>
      </w:pPr>
      <w:r w:rsidRPr="00BB7187">
        <w:rPr>
          <w:rFonts w:asciiTheme="majorBidi" w:eastAsiaTheme="majorEastAsia" w:hAnsiTheme="majorBidi" w:cstheme="majorBidi"/>
          <w:spacing w:val="-10"/>
          <w:kern w:val="28"/>
          <w:sz w:val="28"/>
          <w:szCs w:val="56"/>
        </w:rPr>
        <w:t>Three-Dimensional Canopy Morphology and Wind Dynamics Govern Global Rainfall Interception</w:t>
      </w:r>
    </w:p>
    <w:p w14:paraId="07F5A62F" w14:textId="45476334" w:rsidR="00B6336F" w:rsidRPr="000A0AE4" w:rsidRDefault="00000000">
      <w:pPr>
        <w:pStyle w:val="Authors"/>
        <w:spacing w:line="360" w:lineRule="auto"/>
        <w:jc w:val="center"/>
        <w:rPr>
          <w:rFonts w:asciiTheme="majorBidi" w:hAnsiTheme="majorBidi" w:cstheme="majorBidi"/>
          <w:lang w:eastAsia="zh-CN"/>
        </w:rPr>
      </w:pPr>
      <w:proofErr w:type="spellStart"/>
      <w:r w:rsidRPr="000A0AE4">
        <w:rPr>
          <w:rFonts w:asciiTheme="majorBidi" w:hAnsiTheme="majorBidi" w:cstheme="majorBidi"/>
        </w:rPr>
        <w:t>Qingliang</w:t>
      </w:r>
      <w:proofErr w:type="spellEnd"/>
      <w:r w:rsidRPr="000A0AE4">
        <w:rPr>
          <w:rFonts w:asciiTheme="majorBidi" w:hAnsiTheme="majorBidi" w:cstheme="majorBidi"/>
        </w:rPr>
        <w:t xml:space="preserve"> Li</w:t>
      </w:r>
      <w:r w:rsidRPr="000A0AE4">
        <w:rPr>
          <w:rFonts w:asciiTheme="majorBidi" w:hAnsiTheme="majorBidi" w:cstheme="majorBidi"/>
          <w:vertAlign w:val="superscript"/>
        </w:rPr>
        <w:t>1</w:t>
      </w:r>
      <w:r w:rsidRPr="000A0AE4">
        <w:rPr>
          <w:rFonts w:asciiTheme="majorBidi" w:hAnsiTheme="majorBidi" w:cstheme="majorBidi"/>
          <w:vertAlign w:val="superscript"/>
          <w:lang w:eastAsia="zh-CN"/>
        </w:rPr>
        <w:t>,</w:t>
      </w:r>
      <w:proofErr w:type="gramStart"/>
      <w:r w:rsidRPr="000A0AE4">
        <w:rPr>
          <w:rFonts w:asciiTheme="majorBidi" w:hAnsiTheme="majorBidi" w:cstheme="majorBidi"/>
          <w:vertAlign w:val="superscript"/>
          <w:lang w:eastAsia="zh-CN"/>
        </w:rPr>
        <w:t>2,*</w:t>
      </w:r>
      <w:proofErr w:type="gramEnd"/>
      <w:r w:rsidRPr="000A0AE4">
        <w:rPr>
          <w:rFonts w:asciiTheme="majorBidi" w:hAnsiTheme="majorBidi" w:cstheme="majorBidi"/>
        </w:rPr>
        <w:t xml:space="preserve">, </w:t>
      </w:r>
      <w:r w:rsidRPr="000A0AE4">
        <w:rPr>
          <w:rFonts w:asciiTheme="majorBidi" w:hAnsiTheme="majorBidi" w:cstheme="majorBidi"/>
          <w:lang w:eastAsia="zh-CN"/>
        </w:rPr>
        <w:t>Xiaochun</w:t>
      </w:r>
      <w:r w:rsidRPr="000A0AE4">
        <w:rPr>
          <w:rFonts w:asciiTheme="majorBidi" w:hAnsiTheme="majorBidi" w:cstheme="majorBidi"/>
        </w:rPr>
        <w:t xml:space="preserve"> </w:t>
      </w:r>
      <w:r w:rsidRPr="000A0AE4">
        <w:rPr>
          <w:rFonts w:asciiTheme="majorBidi" w:hAnsiTheme="majorBidi" w:cstheme="majorBidi"/>
          <w:lang w:eastAsia="zh-CN"/>
        </w:rPr>
        <w:t>Jin</w:t>
      </w:r>
      <w:r w:rsidRPr="000A0AE4">
        <w:rPr>
          <w:rFonts w:asciiTheme="majorBidi" w:hAnsiTheme="majorBidi" w:cstheme="majorBidi"/>
          <w:vertAlign w:val="superscript"/>
          <w:lang w:eastAsia="zh-CN"/>
        </w:rPr>
        <w:t>1</w:t>
      </w:r>
      <w:r w:rsidRPr="000A0AE4">
        <w:rPr>
          <w:rFonts w:asciiTheme="majorBidi" w:hAnsiTheme="majorBidi" w:cstheme="majorBidi"/>
        </w:rPr>
        <w:t xml:space="preserve">, </w:t>
      </w:r>
      <w:proofErr w:type="spellStart"/>
      <w:r w:rsidRPr="000A0AE4">
        <w:rPr>
          <w:rFonts w:asciiTheme="majorBidi" w:hAnsiTheme="majorBidi" w:cstheme="majorBidi"/>
        </w:rPr>
        <w:t>Zhongwang</w:t>
      </w:r>
      <w:proofErr w:type="spellEnd"/>
      <w:r w:rsidRPr="000A0AE4">
        <w:rPr>
          <w:rFonts w:asciiTheme="majorBidi" w:hAnsiTheme="majorBidi" w:cstheme="majorBidi"/>
        </w:rPr>
        <w:t xml:space="preserve"> Wei</w:t>
      </w:r>
      <w:proofErr w:type="gramStart"/>
      <w:r w:rsidRPr="000A0AE4">
        <w:rPr>
          <w:rFonts w:asciiTheme="majorBidi" w:hAnsiTheme="majorBidi" w:cstheme="majorBidi"/>
          <w:vertAlign w:val="superscript"/>
          <w:lang w:eastAsia="zh-CN"/>
        </w:rPr>
        <w:t>3,</w:t>
      </w:r>
      <w:r w:rsidRPr="000A0AE4">
        <w:rPr>
          <w:rFonts w:asciiTheme="majorBidi" w:hAnsiTheme="majorBidi" w:cstheme="majorBidi"/>
          <w:vertAlign w:val="superscript"/>
        </w:rPr>
        <w:t>*</w:t>
      </w:r>
      <w:bookmarkStart w:id="0" w:name="_Hlk177020157"/>
      <w:proofErr w:type="gramEnd"/>
      <w:r w:rsidRPr="000A0AE4">
        <w:rPr>
          <w:rFonts w:asciiTheme="majorBidi" w:hAnsiTheme="majorBidi" w:cstheme="majorBidi"/>
          <w:lang w:eastAsia="zh-CN"/>
        </w:rPr>
        <w:t xml:space="preserve">, </w:t>
      </w:r>
      <w:bookmarkEnd w:id="0"/>
      <w:r w:rsidRPr="000A0AE4">
        <w:rPr>
          <w:rFonts w:asciiTheme="majorBidi" w:hAnsiTheme="majorBidi" w:cstheme="majorBidi"/>
          <w:lang w:eastAsia="zh-CN"/>
        </w:rPr>
        <w:t>Cheng Zhang</w:t>
      </w:r>
      <w:r w:rsidRPr="000A0AE4">
        <w:rPr>
          <w:rFonts w:asciiTheme="majorBidi" w:hAnsiTheme="majorBidi" w:cstheme="majorBidi"/>
          <w:vertAlign w:val="superscript"/>
          <w:lang w:eastAsia="zh-CN"/>
        </w:rPr>
        <w:t>4</w:t>
      </w:r>
      <w:r w:rsidRPr="000A0AE4">
        <w:rPr>
          <w:rFonts w:asciiTheme="majorBidi" w:hAnsiTheme="majorBidi" w:cstheme="majorBidi"/>
        </w:rPr>
        <w:t>, Wei Shangguan</w:t>
      </w:r>
      <w:r w:rsidRPr="000A0AE4">
        <w:rPr>
          <w:rFonts w:asciiTheme="majorBidi" w:hAnsiTheme="majorBidi" w:cstheme="majorBidi"/>
          <w:vertAlign w:val="superscript"/>
          <w:lang w:eastAsia="zh-CN"/>
        </w:rPr>
        <w:t>3</w:t>
      </w:r>
      <w:r w:rsidRPr="000A0AE4">
        <w:rPr>
          <w:rFonts w:asciiTheme="majorBidi" w:hAnsiTheme="majorBidi" w:cstheme="majorBidi"/>
        </w:rPr>
        <w:t xml:space="preserve">, </w:t>
      </w:r>
      <w:proofErr w:type="spellStart"/>
      <w:r w:rsidRPr="000A0AE4">
        <w:rPr>
          <w:rFonts w:asciiTheme="majorBidi" w:hAnsiTheme="majorBidi" w:cstheme="majorBidi"/>
        </w:rPr>
        <w:t>Jinlong</w:t>
      </w:r>
      <w:proofErr w:type="spellEnd"/>
      <w:r w:rsidRPr="000A0AE4">
        <w:rPr>
          <w:rFonts w:asciiTheme="majorBidi" w:hAnsiTheme="majorBidi" w:cstheme="majorBidi"/>
        </w:rPr>
        <w:t xml:space="preserve"> Zhu</w:t>
      </w:r>
      <w:r w:rsidRPr="000A0AE4">
        <w:rPr>
          <w:rFonts w:asciiTheme="majorBidi" w:hAnsiTheme="majorBidi" w:cstheme="majorBidi"/>
          <w:vertAlign w:val="superscript"/>
        </w:rPr>
        <w:t>1</w:t>
      </w:r>
      <w:r w:rsidRPr="000A0AE4">
        <w:rPr>
          <w:rFonts w:asciiTheme="majorBidi" w:hAnsiTheme="majorBidi" w:cstheme="majorBidi"/>
          <w:vertAlign w:val="superscript"/>
          <w:lang w:eastAsia="zh-CN"/>
        </w:rPr>
        <w:t>,2</w:t>
      </w:r>
      <w:r w:rsidRPr="000A0AE4">
        <w:rPr>
          <w:rFonts w:asciiTheme="majorBidi" w:hAnsiTheme="majorBidi" w:cstheme="majorBidi"/>
        </w:rPr>
        <w:t>, Pingping Liu</w:t>
      </w:r>
      <w:r w:rsidRPr="000A0AE4">
        <w:rPr>
          <w:rFonts w:asciiTheme="majorBidi" w:hAnsiTheme="majorBidi" w:cstheme="majorBidi"/>
          <w:vertAlign w:val="superscript"/>
          <w:lang w:eastAsia="zh-CN"/>
        </w:rPr>
        <w:t>4</w:t>
      </w:r>
      <w:r w:rsidRPr="000A0AE4">
        <w:rPr>
          <w:rFonts w:asciiTheme="majorBidi" w:hAnsiTheme="majorBidi" w:cstheme="majorBidi"/>
        </w:rPr>
        <w:t xml:space="preserve">, </w:t>
      </w:r>
      <w:proofErr w:type="spellStart"/>
      <w:r w:rsidRPr="000A0AE4">
        <w:rPr>
          <w:rFonts w:asciiTheme="majorBidi" w:hAnsiTheme="majorBidi" w:cstheme="majorBidi"/>
          <w:lang w:eastAsia="zh-CN"/>
        </w:rPr>
        <w:t>Xiaoning</w:t>
      </w:r>
      <w:proofErr w:type="spellEnd"/>
      <w:r w:rsidRPr="000A0AE4">
        <w:rPr>
          <w:rFonts w:asciiTheme="majorBidi" w:hAnsiTheme="majorBidi" w:cstheme="majorBidi"/>
          <w:lang w:eastAsia="zh-CN"/>
        </w:rPr>
        <w:t xml:space="preserve"> Li</w:t>
      </w:r>
      <w:r w:rsidRPr="000A0AE4">
        <w:rPr>
          <w:rFonts w:asciiTheme="majorBidi" w:hAnsiTheme="majorBidi" w:cstheme="majorBidi"/>
          <w:vertAlign w:val="superscript"/>
        </w:rPr>
        <w:t>1</w:t>
      </w:r>
      <w:bookmarkStart w:id="1" w:name="_Hlk177020168"/>
      <w:r w:rsidRPr="000A0AE4">
        <w:rPr>
          <w:rFonts w:asciiTheme="majorBidi" w:hAnsiTheme="majorBidi" w:cstheme="majorBidi"/>
        </w:rPr>
        <w:t xml:space="preserve">, </w:t>
      </w:r>
      <w:bookmarkStart w:id="2" w:name="_Hlk175684502"/>
      <w:bookmarkEnd w:id="1"/>
      <w:proofErr w:type="spellStart"/>
      <w:r w:rsidRPr="000A0AE4">
        <w:rPr>
          <w:rFonts w:asciiTheme="majorBidi" w:hAnsiTheme="majorBidi" w:cstheme="majorBidi"/>
          <w:lang w:eastAsia="zh-CN"/>
        </w:rPr>
        <w:t>Yuguang</w:t>
      </w:r>
      <w:proofErr w:type="spellEnd"/>
      <w:r w:rsidRPr="000A0AE4">
        <w:rPr>
          <w:rFonts w:asciiTheme="majorBidi" w:hAnsiTheme="majorBidi" w:cstheme="majorBidi"/>
        </w:rPr>
        <w:t xml:space="preserve"> </w:t>
      </w:r>
      <w:r w:rsidRPr="000A0AE4">
        <w:rPr>
          <w:rFonts w:asciiTheme="majorBidi" w:hAnsiTheme="majorBidi" w:cstheme="majorBidi"/>
          <w:lang w:eastAsia="zh-CN"/>
        </w:rPr>
        <w:t>Yan</w:t>
      </w:r>
      <w:r w:rsidRPr="000A0AE4">
        <w:rPr>
          <w:rFonts w:asciiTheme="majorBidi" w:hAnsiTheme="majorBidi" w:cstheme="majorBidi"/>
          <w:vertAlign w:val="superscript"/>
        </w:rPr>
        <w:t>1</w:t>
      </w:r>
      <w:r w:rsidRPr="000A0AE4">
        <w:rPr>
          <w:rFonts w:asciiTheme="majorBidi" w:hAnsiTheme="majorBidi" w:cstheme="majorBidi"/>
          <w:vertAlign w:val="superscript"/>
          <w:lang w:eastAsia="zh-CN"/>
        </w:rPr>
        <w:t>,2</w:t>
      </w:r>
      <w:r w:rsidRPr="000A0AE4">
        <w:rPr>
          <w:rFonts w:asciiTheme="majorBidi" w:hAnsiTheme="majorBidi" w:cstheme="majorBidi"/>
        </w:rPr>
        <w:t>,</w:t>
      </w:r>
      <w:bookmarkEnd w:id="2"/>
      <w:r w:rsidRPr="000A0AE4">
        <w:rPr>
          <w:rFonts w:asciiTheme="majorBidi" w:hAnsiTheme="majorBidi" w:cstheme="majorBidi"/>
        </w:rPr>
        <w:t xml:space="preserve"> </w:t>
      </w:r>
      <w:r w:rsidRPr="000A0AE4">
        <w:rPr>
          <w:rFonts w:asciiTheme="majorBidi" w:hAnsiTheme="majorBidi" w:cstheme="majorBidi"/>
          <w:lang w:eastAsia="zh-CN"/>
        </w:rPr>
        <w:t>Jing Wang</w:t>
      </w:r>
      <w:r w:rsidRPr="000A0AE4">
        <w:rPr>
          <w:rFonts w:asciiTheme="majorBidi" w:hAnsiTheme="majorBidi" w:cstheme="majorBidi"/>
          <w:vertAlign w:val="superscript"/>
        </w:rPr>
        <w:t>1</w:t>
      </w:r>
      <w:r w:rsidRPr="000A0AE4">
        <w:rPr>
          <w:rFonts w:asciiTheme="majorBidi" w:hAnsiTheme="majorBidi" w:cstheme="majorBidi"/>
          <w:vertAlign w:val="superscript"/>
          <w:lang w:eastAsia="zh-CN"/>
        </w:rPr>
        <w:t>,2</w:t>
      </w:r>
      <w:r w:rsidRPr="000A0AE4">
        <w:rPr>
          <w:rFonts w:asciiTheme="majorBidi" w:hAnsiTheme="majorBidi" w:cstheme="majorBidi"/>
        </w:rPr>
        <w:t>,</w:t>
      </w:r>
      <w:r w:rsidRPr="000A0AE4">
        <w:rPr>
          <w:rFonts w:asciiTheme="majorBidi" w:hAnsiTheme="majorBidi" w:cstheme="majorBidi"/>
          <w:lang w:eastAsia="zh-CN"/>
        </w:rPr>
        <w:t xml:space="preserve"> </w:t>
      </w:r>
      <w:proofErr w:type="spellStart"/>
      <w:r w:rsidRPr="000A0AE4">
        <w:rPr>
          <w:rFonts w:asciiTheme="majorBidi" w:hAnsiTheme="majorBidi" w:cstheme="majorBidi"/>
        </w:rPr>
        <w:t>Yongjiu</w:t>
      </w:r>
      <w:proofErr w:type="spellEnd"/>
      <w:r w:rsidRPr="000A0AE4">
        <w:rPr>
          <w:rFonts w:asciiTheme="majorBidi" w:hAnsiTheme="majorBidi" w:cstheme="majorBidi"/>
        </w:rPr>
        <w:t xml:space="preserve"> Dai</w:t>
      </w:r>
      <w:r w:rsidRPr="000A0AE4">
        <w:rPr>
          <w:rFonts w:asciiTheme="majorBidi" w:hAnsiTheme="majorBidi" w:cstheme="majorBidi"/>
          <w:vertAlign w:val="superscript"/>
          <w:lang w:eastAsia="zh-CN"/>
        </w:rPr>
        <w:t>3</w:t>
      </w:r>
    </w:p>
    <w:p w14:paraId="75F5159D" w14:textId="77777777" w:rsidR="00B6336F" w:rsidRPr="000A0AE4" w:rsidRDefault="00000000">
      <w:pPr>
        <w:pStyle w:val="Affiliation"/>
        <w:rPr>
          <w:rFonts w:asciiTheme="majorBidi" w:hAnsiTheme="majorBidi" w:cstheme="majorBidi"/>
          <w:lang w:eastAsia="zh-CN"/>
        </w:rPr>
      </w:pPr>
      <w:r w:rsidRPr="000A0AE4">
        <w:rPr>
          <w:rFonts w:asciiTheme="majorBidi" w:hAnsiTheme="majorBidi" w:cstheme="majorBidi"/>
          <w:vertAlign w:val="superscript"/>
        </w:rPr>
        <w:t>1</w:t>
      </w:r>
      <w:r w:rsidRPr="000A0AE4">
        <w:rPr>
          <w:rFonts w:asciiTheme="majorBidi" w:hAnsiTheme="majorBidi" w:cstheme="majorBidi"/>
        </w:rPr>
        <w:t xml:space="preserve"> College of Computer Science and Technology, Changchun Normal University, Changchun 130032, China</w:t>
      </w:r>
    </w:p>
    <w:p w14:paraId="564B1F3F" w14:textId="77777777" w:rsidR="00B6336F" w:rsidRPr="000A0AE4" w:rsidRDefault="00000000">
      <w:pPr>
        <w:pStyle w:val="Affiliation"/>
        <w:rPr>
          <w:rFonts w:asciiTheme="majorBidi" w:hAnsiTheme="majorBidi" w:cstheme="majorBidi"/>
          <w:lang w:eastAsia="zh-CN"/>
        </w:rPr>
      </w:pPr>
      <w:r w:rsidRPr="000A0AE4">
        <w:rPr>
          <w:rFonts w:asciiTheme="majorBidi" w:hAnsiTheme="majorBidi" w:cstheme="majorBidi"/>
          <w:vertAlign w:val="superscript"/>
          <w:lang w:eastAsia="zh-CN"/>
        </w:rPr>
        <w:t>2</w:t>
      </w:r>
      <w:r w:rsidRPr="000A0AE4">
        <w:rPr>
          <w:rFonts w:asciiTheme="majorBidi" w:hAnsiTheme="majorBidi" w:cstheme="majorBidi"/>
        </w:rPr>
        <w:t xml:space="preserve"> Research Institute for Scientific and Technological Innovation, Changchun Normal University, Changchun 130032, China;</w:t>
      </w:r>
    </w:p>
    <w:p w14:paraId="1AFA8D6E" w14:textId="77777777" w:rsidR="00B6336F" w:rsidRPr="000A0AE4" w:rsidRDefault="00000000">
      <w:pPr>
        <w:pStyle w:val="Affiliation"/>
        <w:rPr>
          <w:rFonts w:asciiTheme="majorBidi" w:hAnsiTheme="majorBidi" w:cstheme="majorBidi"/>
        </w:rPr>
      </w:pPr>
      <w:r w:rsidRPr="000A0AE4">
        <w:rPr>
          <w:rFonts w:ascii="Tahoma" w:hAnsi="Tahoma" w:cs="Tahoma"/>
        </w:rPr>
        <w:t>﻿</w:t>
      </w:r>
      <w:r w:rsidRPr="000A0AE4">
        <w:rPr>
          <w:rFonts w:asciiTheme="majorBidi" w:hAnsiTheme="majorBidi" w:cstheme="majorBidi"/>
          <w:vertAlign w:val="superscript"/>
          <w:lang w:eastAsia="zh-CN"/>
        </w:rPr>
        <w:t>3</w:t>
      </w:r>
      <w:r w:rsidRPr="000A0AE4">
        <w:rPr>
          <w:rFonts w:asciiTheme="majorBidi" w:hAnsiTheme="majorBidi" w:cstheme="majorBidi"/>
        </w:rPr>
        <w:t xml:space="preserve"> Southern Marine Science and Engineering Guangdong Laboratory (Zhuhai), and Guangdong Province Key Laboratory for Climate Change and Natural Disaster Studies, School of Atmospheric Sciences, Sun Yat-Sen University, Guangzhou, Guangdong, China</w:t>
      </w:r>
    </w:p>
    <w:p w14:paraId="19106AC3" w14:textId="77777777" w:rsidR="00B6336F" w:rsidRPr="000A0AE4" w:rsidRDefault="00000000">
      <w:pPr>
        <w:pStyle w:val="Affiliation"/>
        <w:rPr>
          <w:rFonts w:asciiTheme="majorBidi" w:hAnsiTheme="majorBidi" w:cstheme="majorBidi"/>
        </w:rPr>
      </w:pPr>
      <w:r w:rsidRPr="000A0AE4">
        <w:rPr>
          <w:rFonts w:asciiTheme="majorBidi" w:hAnsiTheme="majorBidi" w:cstheme="majorBidi"/>
          <w:vertAlign w:val="superscript"/>
          <w:lang w:eastAsia="zh-CN"/>
        </w:rPr>
        <w:t>4</w:t>
      </w:r>
      <w:r w:rsidRPr="000A0AE4">
        <w:rPr>
          <w:rFonts w:asciiTheme="majorBidi" w:hAnsiTheme="majorBidi" w:cstheme="majorBidi"/>
        </w:rPr>
        <w:t xml:space="preserve"> College of Computer Science and Technology, Jilin University, Changchun 130032, China</w:t>
      </w:r>
    </w:p>
    <w:p w14:paraId="25DC7E5A" w14:textId="77777777" w:rsidR="00B6336F" w:rsidRPr="000A0AE4" w:rsidRDefault="00B6336F">
      <w:pPr>
        <w:pStyle w:val="Affiliation"/>
        <w:rPr>
          <w:rFonts w:asciiTheme="majorBidi" w:hAnsiTheme="majorBidi" w:cstheme="majorBidi"/>
          <w:lang w:eastAsia="zh-CN"/>
        </w:rPr>
      </w:pPr>
    </w:p>
    <w:p w14:paraId="16E80F6D" w14:textId="77777777" w:rsidR="00B6336F" w:rsidRPr="000A0AE4" w:rsidRDefault="00000000">
      <w:pPr>
        <w:pStyle w:val="Authors"/>
        <w:spacing w:line="360" w:lineRule="auto"/>
        <w:rPr>
          <w:rStyle w:val="affff2"/>
          <w:rFonts w:asciiTheme="majorBidi" w:hAnsiTheme="majorBidi" w:cstheme="majorBidi"/>
        </w:rPr>
      </w:pPr>
      <w:r w:rsidRPr="000A0AE4">
        <w:rPr>
          <w:rFonts w:asciiTheme="majorBidi" w:hAnsiTheme="majorBidi" w:cstheme="majorBidi"/>
        </w:rPr>
        <w:t xml:space="preserve">Corresponding author: </w:t>
      </w:r>
      <w:proofErr w:type="spellStart"/>
      <w:r w:rsidRPr="000A0AE4">
        <w:rPr>
          <w:rFonts w:asciiTheme="majorBidi" w:hAnsiTheme="majorBidi" w:cstheme="majorBidi"/>
        </w:rPr>
        <w:t>Qingliang</w:t>
      </w:r>
      <w:proofErr w:type="spellEnd"/>
      <w:r w:rsidRPr="000A0AE4">
        <w:rPr>
          <w:rFonts w:asciiTheme="majorBidi" w:hAnsiTheme="majorBidi" w:cstheme="majorBidi"/>
        </w:rPr>
        <w:t xml:space="preserve"> Li (</w:t>
      </w:r>
      <w:hyperlink r:id="rId8" w:history="1">
        <w:r w:rsidR="00B6336F" w:rsidRPr="000A0AE4">
          <w:rPr>
            <w:rStyle w:val="affff2"/>
            <w:rFonts w:asciiTheme="majorBidi" w:hAnsiTheme="majorBidi" w:cstheme="majorBidi"/>
          </w:rPr>
          <w:t>liqingliang@ccsfu.edu.cn)</w:t>
        </w:r>
      </w:hyperlink>
      <w:r w:rsidRPr="000A0AE4">
        <w:rPr>
          <w:rFonts w:asciiTheme="majorBidi" w:hAnsiTheme="majorBidi" w:cstheme="majorBidi"/>
        </w:rPr>
        <w:t xml:space="preserve">; </w:t>
      </w:r>
      <w:proofErr w:type="spellStart"/>
      <w:r w:rsidRPr="000A0AE4">
        <w:rPr>
          <w:rFonts w:asciiTheme="majorBidi" w:hAnsiTheme="majorBidi" w:cstheme="majorBidi"/>
        </w:rPr>
        <w:t>Zhongwang</w:t>
      </w:r>
      <w:proofErr w:type="spellEnd"/>
      <w:r w:rsidRPr="000A0AE4">
        <w:rPr>
          <w:rFonts w:asciiTheme="majorBidi" w:hAnsiTheme="majorBidi" w:cstheme="majorBidi"/>
        </w:rPr>
        <w:t xml:space="preserve"> Wei (</w:t>
      </w:r>
      <w:hyperlink r:id="rId9" w:history="1">
        <w:r w:rsidR="00B6336F" w:rsidRPr="000A0AE4">
          <w:rPr>
            <w:rStyle w:val="affff2"/>
            <w:rFonts w:asciiTheme="majorBidi" w:hAnsiTheme="majorBidi" w:cstheme="majorBidi"/>
          </w:rPr>
          <w:t>weizhw6@mail.sysu.edu.cn)</w:t>
        </w:r>
      </w:hyperlink>
    </w:p>
    <w:p w14:paraId="5FA47C12" w14:textId="77777777" w:rsidR="00B6336F" w:rsidRPr="000A0AE4" w:rsidRDefault="00000000">
      <w:pPr>
        <w:rPr>
          <w:rFonts w:asciiTheme="majorBidi" w:hAnsiTheme="majorBidi" w:cstheme="majorBidi"/>
          <w:sz w:val="22"/>
          <w:szCs w:val="22"/>
          <w:lang w:eastAsia="zh-CN"/>
        </w:rPr>
      </w:pPr>
      <w:r w:rsidRPr="000A0AE4">
        <w:rPr>
          <w:rFonts w:asciiTheme="majorBidi" w:hAnsiTheme="majorBidi" w:cstheme="majorBidi"/>
          <w:sz w:val="22"/>
          <w:szCs w:val="22"/>
        </w:rPr>
        <w:br w:type="page"/>
      </w:r>
      <w:bookmarkStart w:id="3" w:name="OLE_LINK63"/>
      <w:bookmarkStart w:id="4" w:name="OLE_LINK64"/>
      <w:bookmarkStart w:id="5" w:name="OLE_LINK18"/>
      <w:bookmarkStart w:id="6" w:name="OLE_LINK19"/>
    </w:p>
    <w:p w14:paraId="4438B693" w14:textId="77777777" w:rsidR="00B6336F" w:rsidRPr="000A0AE4" w:rsidRDefault="00000000">
      <w:pPr>
        <w:spacing w:before="100" w:beforeAutospacing="1" w:after="100" w:afterAutospacing="1"/>
        <w:rPr>
          <w:rFonts w:asciiTheme="majorBidi" w:hAnsiTheme="majorBidi" w:cstheme="majorBidi"/>
          <w:sz w:val="22"/>
          <w:szCs w:val="22"/>
        </w:rPr>
      </w:pPr>
      <w:r w:rsidRPr="000A0AE4">
        <w:rPr>
          <w:rFonts w:asciiTheme="majorBidi" w:hAnsiTheme="majorBidi" w:cstheme="majorBidi"/>
          <w:b/>
        </w:rPr>
        <w:lastRenderedPageBreak/>
        <w:t xml:space="preserve">Contents of this file </w:t>
      </w:r>
    </w:p>
    <w:p w14:paraId="4EC0FECB" w14:textId="0A57ACA7" w:rsidR="00B6336F" w:rsidRPr="000A0AE4" w:rsidRDefault="00000000">
      <w:pPr>
        <w:ind w:left="720"/>
        <w:rPr>
          <w:rFonts w:asciiTheme="majorBidi" w:hAnsiTheme="majorBidi" w:cstheme="majorBidi"/>
          <w:sz w:val="22"/>
          <w:szCs w:val="22"/>
          <w:lang w:eastAsia="zh-CN"/>
        </w:rPr>
      </w:pPr>
      <w:r w:rsidRPr="000A0AE4">
        <w:rPr>
          <w:rFonts w:asciiTheme="majorBidi" w:hAnsiTheme="majorBidi" w:cstheme="majorBidi"/>
          <w:sz w:val="22"/>
          <w:szCs w:val="22"/>
        </w:rPr>
        <w:t>Text S1 to S</w:t>
      </w:r>
      <w:r w:rsidR="00C86AC2" w:rsidRPr="000A0AE4">
        <w:rPr>
          <w:rFonts w:asciiTheme="majorBidi" w:hAnsiTheme="majorBidi" w:cstheme="majorBidi"/>
          <w:sz w:val="22"/>
          <w:szCs w:val="22"/>
          <w:lang w:eastAsia="zh-CN"/>
        </w:rPr>
        <w:t>5</w:t>
      </w:r>
    </w:p>
    <w:p w14:paraId="5CFB7FF8" w14:textId="36ABE3AE" w:rsidR="00B6336F" w:rsidRPr="000A0AE4" w:rsidRDefault="00000000">
      <w:pPr>
        <w:ind w:left="720"/>
        <w:rPr>
          <w:rFonts w:asciiTheme="majorBidi" w:hAnsiTheme="majorBidi" w:cstheme="majorBidi"/>
          <w:sz w:val="22"/>
          <w:szCs w:val="22"/>
          <w:lang w:eastAsia="zh-CN"/>
        </w:rPr>
      </w:pPr>
      <w:r w:rsidRPr="000A0AE4">
        <w:rPr>
          <w:rFonts w:asciiTheme="majorBidi" w:hAnsiTheme="majorBidi" w:cstheme="majorBidi"/>
          <w:sz w:val="22"/>
          <w:szCs w:val="22"/>
        </w:rPr>
        <w:t>Fig</w:t>
      </w:r>
      <w:r w:rsidR="006D6261">
        <w:rPr>
          <w:rFonts w:asciiTheme="majorBidi" w:hAnsiTheme="majorBidi" w:cstheme="majorBidi" w:hint="eastAsia"/>
          <w:sz w:val="22"/>
          <w:szCs w:val="22"/>
          <w:lang w:eastAsia="zh-CN"/>
        </w:rPr>
        <w:t>.</w:t>
      </w:r>
      <w:r w:rsidRPr="000A0AE4">
        <w:rPr>
          <w:rFonts w:asciiTheme="majorBidi" w:hAnsiTheme="majorBidi" w:cstheme="majorBidi"/>
          <w:sz w:val="22"/>
          <w:szCs w:val="22"/>
        </w:rPr>
        <w:t xml:space="preserve"> S1 to S</w:t>
      </w:r>
      <w:r w:rsidR="00ED17B0">
        <w:rPr>
          <w:rFonts w:asciiTheme="majorBidi" w:hAnsiTheme="majorBidi" w:cstheme="majorBidi" w:hint="eastAsia"/>
          <w:sz w:val="22"/>
          <w:szCs w:val="22"/>
          <w:lang w:eastAsia="zh-CN"/>
        </w:rPr>
        <w:t>11</w:t>
      </w:r>
    </w:p>
    <w:p w14:paraId="37693F36" w14:textId="1C7F22A4" w:rsidR="00B6336F" w:rsidRPr="000A0AE4" w:rsidRDefault="00000000">
      <w:pPr>
        <w:ind w:left="720"/>
        <w:rPr>
          <w:rFonts w:asciiTheme="majorBidi" w:hAnsiTheme="majorBidi" w:cstheme="majorBidi"/>
          <w:sz w:val="22"/>
          <w:szCs w:val="22"/>
        </w:rPr>
      </w:pPr>
      <w:r w:rsidRPr="000A0AE4">
        <w:rPr>
          <w:rFonts w:asciiTheme="majorBidi" w:hAnsiTheme="majorBidi" w:cstheme="majorBidi"/>
          <w:sz w:val="22"/>
          <w:szCs w:val="22"/>
        </w:rPr>
        <w:t>Table S1 to S6</w:t>
      </w:r>
    </w:p>
    <w:p w14:paraId="5BAAC698" w14:textId="77777777" w:rsidR="00B6336F" w:rsidRPr="000A0AE4" w:rsidRDefault="00B6336F">
      <w:pPr>
        <w:ind w:left="720"/>
        <w:rPr>
          <w:rFonts w:asciiTheme="majorBidi" w:hAnsiTheme="majorBidi" w:cstheme="majorBidi"/>
          <w:sz w:val="22"/>
          <w:szCs w:val="22"/>
        </w:rPr>
      </w:pPr>
    </w:p>
    <w:p w14:paraId="4191961A" w14:textId="77777777" w:rsidR="00B6336F" w:rsidRPr="000A0AE4" w:rsidRDefault="00000000">
      <w:pPr>
        <w:pStyle w:val="SMHeading"/>
        <w:spacing w:line="480" w:lineRule="auto"/>
        <w:rPr>
          <w:rFonts w:asciiTheme="majorBidi" w:hAnsiTheme="majorBidi" w:cstheme="majorBidi"/>
          <w:sz w:val="22"/>
          <w:szCs w:val="22"/>
          <w:lang w:eastAsia="zh-CN"/>
        </w:rPr>
      </w:pPr>
      <w:r w:rsidRPr="000A0AE4">
        <w:rPr>
          <w:rFonts w:asciiTheme="majorBidi" w:hAnsiTheme="majorBidi" w:cstheme="majorBidi"/>
          <w:sz w:val="22"/>
          <w:szCs w:val="22"/>
        </w:rPr>
        <w:t xml:space="preserve">Text S1. </w:t>
      </w:r>
      <w:r w:rsidRPr="000A0AE4">
        <w:rPr>
          <w:rFonts w:asciiTheme="majorBidi" w:hAnsiTheme="majorBidi" w:cstheme="majorBidi"/>
          <w:sz w:val="22"/>
          <w:szCs w:val="22"/>
          <w:lang w:eastAsia="zh-CN"/>
        </w:rPr>
        <w:t>Parameterization scheme of canopy interception in CoLM2024</w:t>
      </w:r>
    </w:p>
    <w:p w14:paraId="093837F8" w14:textId="77777777" w:rsidR="00B6336F" w:rsidRPr="000A0AE4" w:rsidRDefault="00000000">
      <w:pPr>
        <w:spacing w:line="360" w:lineRule="auto"/>
        <w:ind w:firstLineChars="200" w:firstLine="480"/>
        <w:jc w:val="both"/>
        <w:rPr>
          <w:rFonts w:asciiTheme="majorBidi" w:hAnsiTheme="majorBidi" w:cstheme="majorBidi"/>
          <w:kern w:val="32"/>
          <w:szCs w:val="24"/>
          <w:lang w:eastAsia="zh-CN"/>
        </w:rPr>
      </w:pPr>
      <w:r w:rsidRPr="000A0AE4">
        <w:rPr>
          <w:rFonts w:asciiTheme="majorBidi" w:hAnsiTheme="majorBidi" w:cstheme="majorBidi"/>
          <w:kern w:val="32"/>
          <w:szCs w:val="24"/>
          <w:lang w:eastAsia="zh-CN"/>
        </w:rPr>
        <w:t xml:space="preserve">The canopy interception process in CoLM2024 is governed by the following water balance equation: </w:t>
      </w:r>
    </w:p>
    <w:p w14:paraId="4CC7D460" w14:textId="77777777" w:rsidR="00B6336F" w:rsidRPr="000A0AE4" w:rsidRDefault="00000000">
      <w:pPr>
        <w:spacing w:line="360" w:lineRule="auto"/>
        <w:jc w:val="right"/>
        <w:rPr>
          <w:rFonts w:asciiTheme="majorBidi" w:hAnsiTheme="majorBidi" w:cstheme="majorBidi"/>
          <w:kern w:val="32"/>
          <w:szCs w:val="24"/>
          <w:lang w:eastAsia="zh-CN"/>
        </w:rPr>
      </w:pPr>
      <m:oMath>
        <m:sSub>
          <m:sSubPr>
            <m:ctrlPr>
              <w:rPr>
                <w:rFonts w:ascii="Cambria Math" w:hAnsi="Cambria Math" w:cstheme="majorBidi"/>
                <w:i/>
                <w:kern w:val="32"/>
                <w:szCs w:val="24"/>
                <w:lang w:eastAsia="zh-CN"/>
              </w:rPr>
            </m:ctrlPr>
          </m:sSubPr>
          <m:e>
            <m:r>
              <w:rPr>
                <w:rFonts w:ascii="Cambria Math" w:hAnsi="Cambria Math" w:cstheme="majorBidi"/>
                <w:kern w:val="32"/>
                <w:szCs w:val="24"/>
                <w:lang w:eastAsia="zh-CN"/>
              </w:rPr>
              <m:t>L</m:t>
            </m:r>
          </m:e>
          <m:sub>
            <m:r>
              <w:rPr>
                <w:rFonts w:ascii="Cambria Math" w:hAnsi="Cambria Math" w:cstheme="majorBidi"/>
                <w:kern w:val="32"/>
                <w:szCs w:val="24"/>
                <w:lang w:eastAsia="zh-CN"/>
              </w:rPr>
              <m:t>dew</m:t>
            </m:r>
          </m:sub>
        </m:sSub>
        <m:r>
          <w:rPr>
            <w:rFonts w:ascii="Cambria Math" w:hAnsi="Cambria Math" w:cstheme="majorBidi"/>
            <w:kern w:val="32"/>
            <w:szCs w:val="24"/>
            <w:lang w:eastAsia="zh-CN"/>
          </w:rPr>
          <m:t>=p-</m:t>
        </m:r>
        <m:sSub>
          <m:sSubPr>
            <m:ctrlPr>
              <w:rPr>
                <w:rFonts w:ascii="Cambria Math" w:hAnsi="Cambria Math" w:cstheme="majorBidi"/>
                <w:i/>
                <w:kern w:val="32"/>
                <w:szCs w:val="24"/>
                <w:lang w:eastAsia="zh-CN"/>
              </w:rPr>
            </m:ctrlPr>
          </m:sSubPr>
          <m:e>
            <m:r>
              <w:rPr>
                <w:rFonts w:ascii="Cambria Math" w:hAnsi="Cambria Math" w:cstheme="majorBidi"/>
                <w:kern w:val="32"/>
                <w:szCs w:val="24"/>
                <w:lang w:eastAsia="zh-CN"/>
              </w:rPr>
              <m:t>D</m:t>
            </m:r>
          </m:e>
          <m:sub>
            <m:r>
              <w:rPr>
                <w:rFonts w:ascii="Cambria Math" w:hAnsi="Cambria Math" w:cstheme="majorBidi"/>
                <w:kern w:val="32"/>
                <w:szCs w:val="24"/>
                <w:lang w:eastAsia="zh-CN"/>
              </w:rPr>
              <m:t>c</m:t>
            </m:r>
          </m:sub>
        </m:sSub>
        <m:r>
          <w:rPr>
            <w:rFonts w:ascii="Cambria Math" w:hAnsi="Cambria Math" w:cstheme="majorBidi"/>
            <w:kern w:val="32"/>
            <w:szCs w:val="24"/>
            <w:lang w:eastAsia="zh-CN"/>
          </w:rPr>
          <m:t>-</m:t>
        </m:r>
        <m:sSub>
          <m:sSubPr>
            <m:ctrlPr>
              <w:rPr>
                <w:rFonts w:ascii="Cambria Math" w:hAnsi="Cambria Math" w:cstheme="majorBidi"/>
                <w:i/>
                <w:kern w:val="32"/>
                <w:szCs w:val="24"/>
                <w:lang w:eastAsia="zh-CN"/>
              </w:rPr>
            </m:ctrlPr>
          </m:sSubPr>
          <m:e>
            <m:r>
              <w:rPr>
                <w:rFonts w:ascii="Cambria Math" w:hAnsi="Cambria Math" w:cstheme="majorBidi"/>
                <w:kern w:val="32"/>
                <w:szCs w:val="24"/>
                <w:lang w:eastAsia="zh-CN"/>
              </w:rPr>
              <m:t>D</m:t>
            </m:r>
          </m:e>
          <m:sub>
            <m:r>
              <w:rPr>
                <w:rFonts w:ascii="Cambria Math" w:hAnsi="Cambria Math" w:cstheme="majorBidi"/>
                <w:kern w:val="32"/>
                <w:szCs w:val="24"/>
                <w:lang w:eastAsia="zh-CN"/>
              </w:rPr>
              <m:t>d</m:t>
            </m:r>
          </m:sub>
        </m:sSub>
      </m:oMath>
      <w:r w:rsidRPr="000A0AE4">
        <w:rPr>
          <w:rFonts w:asciiTheme="majorBidi" w:hAnsiTheme="majorBidi" w:cstheme="majorBidi"/>
          <w:kern w:val="32"/>
          <w:szCs w:val="24"/>
          <w:lang w:eastAsia="zh-CN"/>
        </w:rPr>
        <w:t xml:space="preserve">                                                   (1)</w:t>
      </w:r>
    </w:p>
    <w:p w14:paraId="292B31F4" w14:textId="77777777" w:rsidR="00B6336F" w:rsidRPr="000A0AE4" w:rsidRDefault="00000000">
      <w:pPr>
        <w:spacing w:line="360" w:lineRule="auto"/>
        <w:jc w:val="both"/>
        <w:rPr>
          <w:rFonts w:asciiTheme="majorBidi" w:hAnsiTheme="majorBidi" w:cstheme="majorBidi"/>
          <w:kern w:val="32"/>
          <w:szCs w:val="24"/>
          <w:lang w:eastAsia="zh-CN"/>
        </w:rPr>
      </w:pPr>
      <w:r w:rsidRPr="000A0AE4">
        <w:rPr>
          <w:rFonts w:asciiTheme="majorBidi" w:hAnsiTheme="majorBidi" w:cstheme="majorBidi"/>
          <w:kern w:val="32"/>
          <w:szCs w:val="24"/>
          <w:lang w:eastAsia="zh-CN"/>
        </w:rPr>
        <w:t xml:space="preserve">where </w:t>
      </w:r>
      <m:oMath>
        <m:r>
          <w:rPr>
            <w:rFonts w:ascii="Cambria Math" w:hAnsi="Cambria Math" w:cstheme="majorBidi"/>
            <w:kern w:val="32"/>
            <w:szCs w:val="24"/>
            <w:lang w:eastAsia="zh-CN"/>
          </w:rPr>
          <m:t>p</m:t>
        </m:r>
      </m:oMath>
      <w:r w:rsidRPr="000A0AE4">
        <w:rPr>
          <w:rFonts w:asciiTheme="majorBidi" w:hAnsiTheme="majorBidi" w:cstheme="majorBidi"/>
          <w:kern w:val="32"/>
          <w:szCs w:val="24"/>
          <w:lang w:eastAsia="zh-CN"/>
        </w:rPr>
        <w:t xml:space="preserve"> is precipitation, </w:t>
      </w:r>
      <m:oMath>
        <m:sSub>
          <m:sSubPr>
            <m:ctrlPr>
              <w:rPr>
                <w:rFonts w:ascii="Cambria Math" w:hAnsi="Cambria Math" w:cstheme="majorBidi"/>
                <w:i/>
                <w:kern w:val="32"/>
                <w:szCs w:val="24"/>
                <w:lang w:eastAsia="zh-CN"/>
              </w:rPr>
            </m:ctrlPr>
          </m:sSubPr>
          <m:e>
            <m:r>
              <w:rPr>
                <w:rFonts w:ascii="Cambria Math" w:hAnsi="Cambria Math" w:cstheme="majorBidi"/>
                <w:kern w:val="32"/>
                <w:szCs w:val="24"/>
                <w:lang w:eastAsia="zh-CN"/>
              </w:rPr>
              <m:t>D</m:t>
            </m:r>
          </m:e>
          <m:sub>
            <m:r>
              <w:rPr>
                <w:rFonts w:ascii="Cambria Math" w:hAnsi="Cambria Math" w:cstheme="majorBidi"/>
                <w:kern w:val="32"/>
                <w:szCs w:val="24"/>
                <w:lang w:eastAsia="zh-CN"/>
              </w:rPr>
              <m:t>c</m:t>
            </m:r>
          </m:sub>
        </m:sSub>
      </m:oMath>
      <w:r w:rsidRPr="000A0AE4">
        <w:rPr>
          <w:rFonts w:asciiTheme="majorBidi" w:hAnsiTheme="majorBidi" w:cstheme="majorBidi"/>
          <w:kern w:val="32"/>
          <w:szCs w:val="24"/>
          <w:lang w:eastAsia="zh-CN"/>
        </w:rPr>
        <w:t xml:space="preserve"> is canopy drainage, and </w:t>
      </w:r>
      <m:oMath>
        <m:sSub>
          <m:sSubPr>
            <m:ctrlPr>
              <w:rPr>
                <w:rFonts w:ascii="Cambria Math" w:hAnsi="Cambria Math" w:cstheme="majorBidi"/>
                <w:i/>
                <w:kern w:val="32"/>
                <w:szCs w:val="24"/>
                <w:lang w:eastAsia="zh-CN"/>
              </w:rPr>
            </m:ctrlPr>
          </m:sSubPr>
          <m:e>
            <m:r>
              <w:rPr>
                <w:rFonts w:ascii="Cambria Math" w:hAnsi="Cambria Math" w:cstheme="majorBidi"/>
                <w:kern w:val="32"/>
                <w:szCs w:val="24"/>
                <w:lang w:eastAsia="zh-CN"/>
              </w:rPr>
              <m:t>D</m:t>
            </m:r>
          </m:e>
          <m:sub>
            <m:r>
              <w:rPr>
                <w:rFonts w:ascii="Cambria Math" w:hAnsi="Cambria Math" w:cstheme="majorBidi"/>
                <w:kern w:val="32"/>
                <w:szCs w:val="24"/>
                <w:lang w:eastAsia="zh-CN"/>
              </w:rPr>
              <m:t>d</m:t>
            </m:r>
          </m:sub>
        </m:sSub>
      </m:oMath>
      <w:r w:rsidRPr="000A0AE4">
        <w:rPr>
          <w:rFonts w:asciiTheme="majorBidi" w:hAnsiTheme="majorBidi" w:cstheme="majorBidi"/>
          <w:kern w:val="32"/>
          <w:szCs w:val="24"/>
          <w:lang w:eastAsia="zh-CN"/>
        </w:rPr>
        <w:t xml:space="preserve"> is throughfall. Throughfall is defined as</w:t>
      </w:r>
    </w:p>
    <w:p w14:paraId="792837A0" w14:textId="77777777" w:rsidR="00B6336F" w:rsidRPr="000A0AE4" w:rsidRDefault="00000000">
      <w:pPr>
        <w:spacing w:line="360" w:lineRule="auto"/>
        <w:jc w:val="right"/>
        <w:rPr>
          <w:rFonts w:asciiTheme="majorBidi" w:hAnsiTheme="majorBidi" w:cstheme="majorBidi"/>
          <w:kern w:val="32"/>
          <w:szCs w:val="24"/>
          <w:lang w:eastAsia="zh-CN"/>
        </w:rPr>
      </w:pPr>
      <m:oMath>
        <m:sSub>
          <m:sSubPr>
            <m:ctrlPr>
              <w:rPr>
                <w:rFonts w:ascii="Cambria Math" w:hAnsi="Cambria Math" w:cstheme="majorBidi"/>
                <w:i/>
                <w:kern w:val="32"/>
                <w:szCs w:val="24"/>
                <w:lang w:eastAsia="zh-CN"/>
              </w:rPr>
            </m:ctrlPr>
          </m:sSubPr>
          <m:e>
            <m:r>
              <w:rPr>
                <w:rFonts w:ascii="Cambria Math" w:hAnsi="Cambria Math" w:cstheme="majorBidi"/>
                <w:kern w:val="32"/>
                <w:szCs w:val="24"/>
                <w:lang w:eastAsia="zh-CN"/>
              </w:rPr>
              <m:t>D</m:t>
            </m:r>
          </m:e>
          <m:sub>
            <m:r>
              <w:rPr>
                <w:rFonts w:ascii="Cambria Math" w:hAnsi="Cambria Math" w:cstheme="majorBidi"/>
                <w:kern w:val="32"/>
                <w:szCs w:val="24"/>
                <w:lang w:eastAsia="zh-CN"/>
              </w:rPr>
              <m:t>d</m:t>
            </m:r>
          </m:sub>
        </m:sSub>
        <m:r>
          <w:rPr>
            <w:rFonts w:ascii="Cambria Math" w:hAnsi="Cambria Math" w:cstheme="majorBidi"/>
            <w:kern w:val="32"/>
            <w:szCs w:val="24"/>
            <w:lang w:eastAsia="zh-CN"/>
          </w:rPr>
          <m:t>=</m:t>
        </m:r>
        <m:sSub>
          <m:sSubPr>
            <m:ctrlPr>
              <w:rPr>
                <w:rFonts w:ascii="Cambria Math" w:hAnsi="Cambria Math" w:cstheme="majorBidi"/>
                <w:i/>
                <w:kern w:val="32"/>
                <w:szCs w:val="24"/>
                <w:lang w:eastAsia="zh-CN"/>
              </w:rPr>
            </m:ctrlPr>
          </m:sSubPr>
          <m:e>
            <m:r>
              <w:rPr>
                <w:rFonts w:ascii="Cambria Math" w:hAnsi="Cambria Math" w:cstheme="majorBidi"/>
                <w:kern w:val="32"/>
                <w:szCs w:val="24"/>
                <w:lang w:eastAsia="zh-CN"/>
              </w:rPr>
              <m:t>δ</m:t>
            </m:r>
          </m:e>
          <m:sub>
            <m:r>
              <w:rPr>
                <w:rFonts w:ascii="Cambria Math" w:hAnsi="Cambria Math" w:cstheme="majorBidi"/>
                <w:kern w:val="32"/>
                <w:szCs w:val="24"/>
                <w:lang w:eastAsia="zh-CN"/>
              </w:rPr>
              <m:t>p</m:t>
            </m:r>
          </m:sub>
        </m:sSub>
        <m:r>
          <w:rPr>
            <w:rFonts w:ascii="Cambria Math" w:hAnsi="Cambria Math" w:cstheme="majorBidi"/>
            <w:kern w:val="32"/>
            <w:szCs w:val="24"/>
            <w:lang w:eastAsia="zh-CN"/>
          </w:rPr>
          <m:t>*p</m:t>
        </m:r>
      </m:oMath>
      <w:r w:rsidRPr="000A0AE4">
        <w:rPr>
          <w:rFonts w:asciiTheme="majorBidi" w:hAnsiTheme="majorBidi" w:cstheme="majorBidi"/>
          <w:kern w:val="32"/>
          <w:szCs w:val="24"/>
          <w:lang w:eastAsia="zh-CN"/>
        </w:rPr>
        <w:t xml:space="preserve">                                                          (2)</w:t>
      </w:r>
    </w:p>
    <w:p w14:paraId="16EAFB1A" w14:textId="77777777" w:rsidR="00B6336F" w:rsidRPr="000A0AE4" w:rsidRDefault="00000000">
      <w:pPr>
        <w:spacing w:line="360" w:lineRule="auto"/>
        <w:jc w:val="both"/>
        <w:rPr>
          <w:rFonts w:asciiTheme="majorBidi" w:hAnsiTheme="majorBidi" w:cstheme="majorBidi"/>
          <w:kern w:val="32"/>
          <w:szCs w:val="24"/>
          <w:lang w:eastAsia="zh-CN"/>
        </w:rPr>
      </w:pPr>
      <w:r w:rsidRPr="000A0AE4">
        <w:rPr>
          <w:rFonts w:asciiTheme="majorBidi" w:hAnsiTheme="majorBidi" w:cstheme="majorBidi"/>
          <w:kern w:val="32"/>
          <w:szCs w:val="24"/>
          <w:lang w:eastAsia="zh-CN"/>
        </w:rPr>
        <w:t xml:space="preserve">where the throughfall coefficient </w:t>
      </w:r>
      <m:oMath>
        <m:sSub>
          <m:sSubPr>
            <m:ctrlPr>
              <w:rPr>
                <w:rFonts w:ascii="Cambria Math" w:hAnsi="Cambria Math" w:cstheme="majorBidi"/>
                <w:i/>
                <w:kern w:val="32"/>
                <w:szCs w:val="24"/>
                <w:lang w:eastAsia="zh-CN"/>
              </w:rPr>
            </m:ctrlPr>
          </m:sSubPr>
          <m:e>
            <m:r>
              <w:rPr>
                <w:rFonts w:ascii="Cambria Math" w:hAnsi="Cambria Math" w:cstheme="majorBidi"/>
                <w:kern w:val="32"/>
                <w:szCs w:val="24"/>
                <w:lang w:eastAsia="zh-CN"/>
              </w:rPr>
              <m:t>δ</m:t>
            </m:r>
          </m:e>
          <m:sub>
            <m:r>
              <w:rPr>
                <w:rFonts w:ascii="Cambria Math" w:hAnsi="Cambria Math" w:cstheme="majorBidi"/>
                <w:kern w:val="32"/>
                <w:szCs w:val="24"/>
                <w:lang w:eastAsia="zh-CN"/>
              </w:rPr>
              <m:t>p</m:t>
            </m:r>
          </m:sub>
        </m:sSub>
      </m:oMath>
      <w:r w:rsidRPr="000A0AE4">
        <w:rPr>
          <w:rFonts w:asciiTheme="majorBidi" w:hAnsiTheme="majorBidi" w:cstheme="majorBidi"/>
          <w:kern w:val="32"/>
          <w:szCs w:val="24"/>
          <w:lang w:eastAsia="zh-CN"/>
        </w:rPr>
        <w:t xml:space="preserve"> is given by</w:t>
      </w:r>
    </w:p>
    <w:p w14:paraId="4FAFBF3B" w14:textId="77777777" w:rsidR="00B6336F" w:rsidRPr="000A0AE4" w:rsidRDefault="00000000">
      <w:pPr>
        <w:spacing w:line="360" w:lineRule="auto"/>
        <w:jc w:val="right"/>
        <w:rPr>
          <w:rFonts w:asciiTheme="majorBidi" w:hAnsiTheme="majorBidi" w:cstheme="majorBidi"/>
          <w:iCs/>
          <w:kern w:val="32"/>
          <w:szCs w:val="24"/>
          <w:lang w:eastAsia="zh-CN"/>
        </w:rPr>
      </w:pPr>
      <m:oMath>
        <m:sSub>
          <m:sSubPr>
            <m:ctrlPr>
              <w:rPr>
                <w:rFonts w:ascii="Cambria Math" w:hAnsi="Cambria Math" w:cstheme="majorBidi"/>
                <w:i/>
                <w:iCs/>
                <w:kern w:val="32"/>
                <w:szCs w:val="24"/>
                <w:lang w:eastAsia="zh-CN"/>
              </w:rPr>
            </m:ctrlPr>
          </m:sSubPr>
          <m:e>
            <m:r>
              <w:rPr>
                <w:rFonts w:ascii="Cambria Math" w:hAnsi="Cambria Math" w:cstheme="majorBidi"/>
                <w:kern w:val="32"/>
                <w:szCs w:val="24"/>
                <w:lang w:eastAsia="zh-CN"/>
              </w:rPr>
              <m:t>δ</m:t>
            </m:r>
          </m:e>
          <m:sub>
            <m:r>
              <m:rPr>
                <m:sty m:val="p"/>
              </m:rPr>
              <w:rPr>
                <w:rFonts w:ascii="Cambria Math" w:hAnsi="Cambria Math" w:cstheme="majorBidi"/>
                <w:kern w:val="32"/>
                <w:szCs w:val="24"/>
                <w:lang w:eastAsia="zh-CN"/>
              </w:rPr>
              <m:t>p</m:t>
            </m:r>
          </m:sub>
        </m:sSub>
        <m:r>
          <m:rPr>
            <m:sty m:val="p"/>
          </m:rPr>
          <w:rPr>
            <w:rFonts w:ascii="Cambria Math" w:hAnsi="Cambria Math" w:cstheme="majorBidi"/>
            <w:kern w:val="32"/>
            <w:szCs w:val="24"/>
            <w:lang w:eastAsia="zh-CN"/>
          </w:rPr>
          <m:t>=</m:t>
        </m:r>
        <m:r>
          <w:rPr>
            <w:rFonts w:ascii="Cambria Math" w:hAnsi="Cambria Math" w:cstheme="majorBidi"/>
            <w:kern w:val="32"/>
            <w:szCs w:val="24"/>
            <w:lang w:eastAsia="zh-CN"/>
          </w:rPr>
          <m:t>1.0-a</m:t>
        </m:r>
        <m:d>
          <m:dPr>
            <m:begChr m:val="["/>
            <m:endChr m:val="]"/>
            <m:ctrlPr>
              <w:rPr>
                <w:rFonts w:ascii="Cambria Math" w:hAnsi="Cambria Math" w:cstheme="majorBidi"/>
                <w:i/>
                <w:iCs/>
                <w:kern w:val="32"/>
                <w:szCs w:val="24"/>
                <w:lang w:eastAsia="zh-CN"/>
              </w:rPr>
            </m:ctrlPr>
          </m:dPr>
          <m:e>
            <m:r>
              <w:rPr>
                <w:rFonts w:ascii="Cambria Math" w:hAnsi="Cambria Math" w:cstheme="majorBidi"/>
                <w:kern w:val="32"/>
                <w:szCs w:val="24"/>
                <w:lang w:eastAsia="zh-CN"/>
              </w:rPr>
              <m:t>1-</m:t>
            </m:r>
            <m:r>
              <m:rPr>
                <m:sty m:val="p"/>
              </m:rPr>
              <w:rPr>
                <w:rFonts w:ascii="Cambria Math" w:hAnsi="Cambria Math" w:cstheme="majorBidi"/>
                <w:kern w:val="32"/>
                <w:szCs w:val="24"/>
                <w:lang w:eastAsia="zh-CN"/>
              </w:rPr>
              <m:t>exp</m:t>
            </m:r>
            <m:r>
              <w:rPr>
                <w:rFonts w:ascii="Cambria Math" w:hAnsi="Cambria Math" w:cstheme="majorBidi"/>
                <w:kern w:val="32"/>
                <w:szCs w:val="24"/>
                <w:lang w:eastAsia="zh-CN"/>
              </w:rPr>
              <m:t>⁡(-</m:t>
            </m:r>
            <m:sSub>
              <m:sSubPr>
                <m:ctrlPr>
                  <w:rPr>
                    <w:rFonts w:ascii="Cambria Math" w:hAnsi="Cambria Math" w:cstheme="majorBidi"/>
                    <w:i/>
                    <w:iCs/>
                    <w:kern w:val="32"/>
                    <w:szCs w:val="24"/>
                    <w:lang w:eastAsia="zh-CN"/>
                  </w:rPr>
                </m:ctrlPr>
              </m:sSubPr>
              <m:e>
                <m:r>
                  <w:rPr>
                    <w:rFonts w:ascii="Cambria Math" w:hAnsi="Cambria Math" w:cstheme="majorBidi"/>
                    <w:kern w:val="32"/>
                    <w:szCs w:val="24"/>
                    <w:lang w:eastAsia="zh-CN"/>
                  </w:rPr>
                  <m:t>K</m:t>
                </m:r>
              </m:e>
              <m:sub>
                <m:r>
                  <w:rPr>
                    <w:rFonts w:ascii="Cambria Math" w:hAnsi="Cambria Math" w:cstheme="majorBidi"/>
                    <w:kern w:val="32"/>
                    <w:szCs w:val="24"/>
                    <w:lang w:eastAsia="zh-CN"/>
                  </w:rPr>
                  <m:t>p</m:t>
                </m:r>
              </m:sub>
            </m:sSub>
            <m:r>
              <w:rPr>
                <w:rFonts w:ascii="Cambria Math" w:hAnsi="Cambria Math" w:cstheme="majorBidi"/>
                <w:kern w:val="32"/>
                <w:szCs w:val="24"/>
                <w:lang w:eastAsia="zh-CN"/>
              </w:rPr>
              <m:t>LSAI)</m:t>
            </m:r>
          </m:e>
        </m:d>
      </m:oMath>
      <w:r w:rsidRPr="000A0AE4">
        <w:rPr>
          <w:rFonts w:asciiTheme="majorBidi" w:hAnsiTheme="majorBidi" w:cstheme="majorBidi"/>
          <w:kern w:val="32"/>
          <w:szCs w:val="24"/>
          <w:lang w:eastAsia="zh-CN"/>
        </w:rPr>
        <w:t xml:space="preserve">                                      (3)</w:t>
      </w:r>
    </w:p>
    <w:p w14:paraId="24480969" w14:textId="77777777" w:rsidR="00B6336F" w:rsidRPr="000A0AE4" w:rsidRDefault="00000000">
      <w:pPr>
        <w:spacing w:line="360" w:lineRule="auto"/>
        <w:jc w:val="both"/>
        <w:rPr>
          <w:rFonts w:asciiTheme="majorBidi" w:hAnsiTheme="majorBidi" w:cstheme="majorBidi"/>
          <w:kern w:val="32"/>
          <w:szCs w:val="24"/>
          <w:lang w:eastAsia="zh-CN"/>
        </w:rPr>
      </w:pPr>
      <w:r w:rsidRPr="000A0AE4">
        <w:rPr>
          <w:rFonts w:asciiTheme="majorBidi" w:hAnsiTheme="majorBidi" w:cstheme="majorBidi"/>
          <w:kern w:val="32"/>
          <w:szCs w:val="24"/>
          <w:lang w:eastAsia="zh-CN"/>
        </w:rPr>
        <w:t xml:space="preserve">Here, </w:t>
      </w:r>
      <m:oMath>
        <m:r>
          <w:rPr>
            <w:rFonts w:ascii="Cambria Math" w:hAnsi="Cambria Math" w:cstheme="majorBidi"/>
            <w:kern w:val="32"/>
            <w:szCs w:val="24"/>
            <w:lang w:eastAsia="zh-CN"/>
          </w:rPr>
          <m:t>a</m:t>
        </m:r>
      </m:oMath>
      <w:r w:rsidRPr="000A0AE4">
        <w:rPr>
          <w:rFonts w:asciiTheme="majorBidi" w:hAnsiTheme="majorBidi" w:cstheme="majorBidi"/>
          <w:iCs/>
          <w:kern w:val="32"/>
          <w:szCs w:val="24"/>
          <w:lang w:eastAsia="zh-CN"/>
        </w:rPr>
        <w:t xml:space="preserve"> is an empirical coefficient reflecting the water-holding capacity of leaves (set to 0.25), </w:t>
      </w:r>
      <m:oMath>
        <m:sSub>
          <m:sSubPr>
            <m:ctrlPr>
              <w:rPr>
                <w:rFonts w:ascii="Cambria Math" w:hAnsi="Cambria Math" w:cstheme="majorBidi"/>
                <w:i/>
                <w:iCs/>
                <w:kern w:val="32"/>
                <w:szCs w:val="24"/>
                <w:lang w:eastAsia="zh-CN"/>
              </w:rPr>
            </m:ctrlPr>
          </m:sSubPr>
          <m:e>
            <m:r>
              <w:rPr>
                <w:rFonts w:ascii="Cambria Math" w:hAnsi="Cambria Math" w:cstheme="majorBidi"/>
                <w:kern w:val="32"/>
                <w:szCs w:val="24"/>
                <w:lang w:eastAsia="zh-CN"/>
              </w:rPr>
              <m:t>K</m:t>
            </m:r>
          </m:e>
          <m:sub>
            <m:r>
              <w:rPr>
                <w:rFonts w:ascii="Cambria Math" w:hAnsi="Cambria Math" w:cstheme="majorBidi"/>
                <w:kern w:val="32"/>
                <w:szCs w:val="24"/>
                <w:lang w:eastAsia="zh-CN"/>
              </w:rPr>
              <m:t>p</m:t>
            </m:r>
          </m:sub>
        </m:sSub>
      </m:oMath>
      <w:r w:rsidRPr="000A0AE4">
        <w:rPr>
          <w:rFonts w:asciiTheme="majorBidi" w:hAnsiTheme="majorBidi" w:cstheme="majorBidi"/>
          <w:iCs/>
          <w:kern w:val="32"/>
          <w:szCs w:val="24"/>
          <w:lang w:eastAsia="zh-CN"/>
        </w:rPr>
        <w:t xml:space="preserve"> is the extinction coefficient, and </w:t>
      </w:r>
      <m:oMath>
        <m:r>
          <w:rPr>
            <w:rFonts w:ascii="Cambria Math" w:hAnsi="Cambria Math" w:cstheme="majorBidi"/>
            <w:kern w:val="32"/>
            <w:szCs w:val="24"/>
            <w:lang w:eastAsia="zh-CN"/>
          </w:rPr>
          <m:t>LSAI</m:t>
        </m:r>
      </m:oMath>
      <w:r w:rsidRPr="000A0AE4">
        <w:rPr>
          <w:rFonts w:asciiTheme="majorBidi" w:hAnsiTheme="majorBidi" w:cstheme="majorBidi"/>
          <w:iCs/>
          <w:kern w:val="32"/>
          <w:szCs w:val="24"/>
          <w:lang w:eastAsia="zh-CN"/>
        </w:rPr>
        <w:t xml:space="preserve"> represents the sum of leaf and stem area index.</w:t>
      </w:r>
      <w:r w:rsidRPr="000A0AE4">
        <w:rPr>
          <w:rFonts w:asciiTheme="majorBidi" w:hAnsiTheme="majorBidi" w:cstheme="majorBidi"/>
          <w:kern w:val="32"/>
          <w:szCs w:val="24"/>
          <w:lang w:eastAsia="zh-CN"/>
        </w:rPr>
        <w:t xml:space="preserve"> The canopy drainage </w:t>
      </w:r>
      <m:oMath>
        <m:sSub>
          <m:sSubPr>
            <m:ctrlPr>
              <w:rPr>
                <w:rFonts w:ascii="Cambria Math" w:hAnsi="Cambria Math" w:cstheme="majorBidi"/>
                <w:i/>
                <w:kern w:val="32"/>
                <w:szCs w:val="24"/>
                <w:lang w:eastAsia="zh-CN"/>
              </w:rPr>
            </m:ctrlPr>
          </m:sSubPr>
          <m:e>
            <m:r>
              <w:rPr>
                <w:rFonts w:ascii="Cambria Math" w:hAnsi="Cambria Math" w:cstheme="majorBidi"/>
                <w:kern w:val="32"/>
                <w:szCs w:val="24"/>
                <w:lang w:eastAsia="zh-CN"/>
              </w:rPr>
              <m:t>D</m:t>
            </m:r>
          </m:e>
          <m:sub>
            <m:r>
              <w:rPr>
                <w:rFonts w:ascii="Cambria Math" w:hAnsi="Cambria Math" w:cstheme="majorBidi"/>
                <w:kern w:val="32"/>
                <w:szCs w:val="24"/>
                <w:lang w:eastAsia="zh-CN"/>
              </w:rPr>
              <m:t>c</m:t>
            </m:r>
          </m:sub>
        </m:sSub>
      </m:oMath>
      <w:r w:rsidRPr="000A0AE4">
        <w:rPr>
          <w:rFonts w:asciiTheme="majorBidi" w:hAnsiTheme="majorBidi" w:cstheme="majorBidi"/>
          <w:kern w:val="32"/>
          <w:szCs w:val="24"/>
          <w:lang w:eastAsia="zh-CN"/>
        </w:rPr>
        <w:t xml:space="preserve"> consists of two components: (</w:t>
      </w:r>
      <w:proofErr w:type="spellStart"/>
      <w:r w:rsidRPr="000A0AE4">
        <w:rPr>
          <w:rFonts w:asciiTheme="majorBidi" w:hAnsiTheme="majorBidi" w:cstheme="majorBidi"/>
          <w:kern w:val="32"/>
          <w:szCs w:val="24"/>
          <w:lang w:eastAsia="zh-CN"/>
        </w:rPr>
        <w:t>i</w:t>
      </w:r>
      <w:proofErr w:type="spellEnd"/>
      <w:r w:rsidRPr="000A0AE4">
        <w:rPr>
          <w:rFonts w:asciiTheme="majorBidi" w:hAnsiTheme="majorBidi" w:cstheme="majorBidi"/>
          <w:kern w:val="32"/>
          <w:szCs w:val="24"/>
          <w:lang w:eastAsia="zh-CN"/>
        </w:rPr>
        <w:t>) drainage from the effective precipitation fraction of the canopy (</w:t>
      </w:r>
      <m:oMath>
        <m:sSub>
          <m:sSubPr>
            <m:ctrlPr>
              <w:rPr>
                <w:rFonts w:ascii="Cambria Math" w:hAnsi="Cambria Math" w:cstheme="majorBidi"/>
                <w:i/>
                <w:kern w:val="32"/>
                <w:szCs w:val="24"/>
                <w:lang w:eastAsia="zh-CN"/>
              </w:rPr>
            </m:ctrlPr>
          </m:sSubPr>
          <m:e>
            <m:r>
              <w:rPr>
                <w:rFonts w:ascii="Cambria Math" w:hAnsi="Cambria Math" w:cstheme="majorBidi"/>
                <w:kern w:val="32"/>
                <w:szCs w:val="24"/>
                <w:lang w:eastAsia="zh-CN"/>
              </w:rPr>
              <m:t>D</m:t>
            </m:r>
          </m:e>
          <m:sub>
            <m:r>
              <w:rPr>
                <w:rFonts w:ascii="Cambria Math" w:hAnsi="Cambria Math" w:cstheme="majorBidi"/>
                <w:kern w:val="32"/>
                <w:szCs w:val="24"/>
                <w:lang w:eastAsia="zh-CN"/>
              </w:rPr>
              <m:t>rain</m:t>
            </m:r>
          </m:sub>
        </m:sSub>
      </m:oMath>
      <w:r w:rsidRPr="000A0AE4">
        <w:rPr>
          <w:rFonts w:asciiTheme="majorBidi" w:hAnsiTheme="majorBidi" w:cstheme="majorBidi"/>
          <w:kern w:val="32"/>
          <w:szCs w:val="24"/>
          <w:lang w:eastAsia="zh-CN"/>
        </w:rPr>
        <w:t>), and (ii) drainage caused by water exceeding the maximum canopy storage capacity (</w:t>
      </w:r>
      <m:oMath>
        <m:sSub>
          <m:sSubPr>
            <m:ctrlPr>
              <w:rPr>
                <w:rFonts w:ascii="Cambria Math" w:hAnsi="Cambria Math" w:cstheme="majorBidi"/>
                <w:i/>
                <w:kern w:val="32"/>
                <w:szCs w:val="24"/>
                <w:lang w:eastAsia="zh-CN"/>
              </w:rPr>
            </m:ctrlPr>
          </m:sSubPr>
          <m:e>
            <m:r>
              <w:rPr>
                <w:rFonts w:ascii="Cambria Math" w:hAnsi="Cambria Math" w:cstheme="majorBidi"/>
                <w:kern w:val="32"/>
                <w:szCs w:val="24"/>
                <w:lang w:eastAsia="zh-CN"/>
              </w:rPr>
              <m:t>C</m:t>
            </m:r>
          </m:e>
          <m:sub>
            <m:r>
              <w:rPr>
                <w:rFonts w:ascii="Cambria Math" w:hAnsi="Cambria Math" w:cstheme="majorBidi"/>
                <w:kern w:val="32"/>
                <w:szCs w:val="24"/>
                <w:lang w:eastAsia="zh-CN"/>
              </w:rPr>
              <m:t>max</m:t>
            </m:r>
          </m:sub>
        </m:sSub>
      </m:oMath>
      <w:r w:rsidRPr="000A0AE4">
        <w:rPr>
          <w:rFonts w:asciiTheme="majorBidi" w:hAnsiTheme="majorBidi" w:cstheme="majorBidi"/>
          <w:kern w:val="32"/>
          <w:szCs w:val="24"/>
          <w:lang w:eastAsia="zh-CN"/>
        </w:rPr>
        <w:t>). The latter is represented as</w:t>
      </w:r>
    </w:p>
    <w:p w14:paraId="7A9DC5DA" w14:textId="77777777" w:rsidR="00B6336F" w:rsidRPr="000A0AE4" w:rsidRDefault="00000000">
      <w:pPr>
        <w:spacing w:line="360" w:lineRule="auto"/>
        <w:jc w:val="right"/>
        <w:rPr>
          <w:rFonts w:asciiTheme="majorBidi" w:hAnsiTheme="majorBidi" w:cstheme="majorBidi"/>
          <w:kern w:val="32"/>
          <w:szCs w:val="24"/>
          <w:lang w:eastAsia="zh-CN"/>
        </w:rPr>
      </w:pPr>
      <m:oMath>
        <m:sSub>
          <m:sSubPr>
            <m:ctrlPr>
              <w:rPr>
                <w:rFonts w:ascii="Cambria Math" w:hAnsi="Cambria Math" w:cstheme="majorBidi"/>
                <w:i/>
                <w:kern w:val="32"/>
                <w:szCs w:val="24"/>
                <w:lang w:eastAsia="zh-CN"/>
              </w:rPr>
            </m:ctrlPr>
          </m:sSubPr>
          <m:e>
            <m:r>
              <w:rPr>
                <w:rFonts w:ascii="Cambria Math" w:hAnsi="Cambria Math" w:cstheme="majorBidi"/>
                <w:kern w:val="32"/>
                <w:szCs w:val="24"/>
                <w:lang w:eastAsia="zh-CN"/>
              </w:rPr>
              <m:t>x</m:t>
            </m:r>
          </m:e>
          <m:sub>
            <m:r>
              <w:rPr>
                <w:rFonts w:ascii="Cambria Math" w:hAnsi="Cambria Math" w:cstheme="majorBidi"/>
                <w:kern w:val="32"/>
                <w:szCs w:val="24"/>
                <w:lang w:eastAsia="zh-CN"/>
              </w:rPr>
              <m:t>sc</m:t>
            </m:r>
          </m:sub>
        </m:sSub>
        <m:r>
          <w:rPr>
            <w:rFonts w:ascii="Cambria Math" w:hAnsi="Cambria Math" w:cstheme="majorBidi"/>
            <w:kern w:val="32"/>
            <w:szCs w:val="24"/>
            <w:lang w:eastAsia="zh-CN"/>
          </w:rPr>
          <m:t>=</m:t>
        </m:r>
        <m:r>
          <m:rPr>
            <m:sty m:val="p"/>
          </m:rPr>
          <w:rPr>
            <w:rFonts w:ascii="Cambria Math" w:hAnsi="Cambria Math" w:cstheme="majorBidi"/>
            <w:kern w:val="32"/>
            <w:szCs w:val="24"/>
            <w:lang w:eastAsia="zh-CN"/>
          </w:rPr>
          <m:t>max⁡</m:t>
        </m:r>
        <m:r>
          <w:rPr>
            <w:rFonts w:ascii="Cambria Math" w:hAnsi="Cambria Math" w:cstheme="majorBidi"/>
            <w:kern w:val="32"/>
            <w:szCs w:val="24"/>
            <w:lang w:eastAsia="zh-CN"/>
          </w:rPr>
          <m:t>(0,</m:t>
        </m:r>
        <m:sSub>
          <m:sSubPr>
            <m:ctrlPr>
              <w:rPr>
                <w:rFonts w:ascii="Cambria Math" w:hAnsi="Cambria Math" w:cstheme="majorBidi"/>
                <w:i/>
                <w:kern w:val="32"/>
                <w:szCs w:val="24"/>
                <w:lang w:eastAsia="zh-CN"/>
              </w:rPr>
            </m:ctrlPr>
          </m:sSubPr>
          <m:e>
            <m:r>
              <w:rPr>
                <w:rFonts w:ascii="Cambria Math" w:hAnsi="Cambria Math" w:cstheme="majorBidi"/>
                <w:kern w:val="32"/>
                <w:szCs w:val="24"/>
                <w:lang w:eastAsia="zh-CN"/>
              </w:rPr>
              <m:t>L</m:t>
            </m:r>
          </m:e>
          <m:sub>
            <m:r>
              <w:rPr>
                <w:rFonts w:ascii="Cambria Math" w:hAnsi="Cambria Math" w:cstheme="majorBidi"/>
                <w:kern w:val="32"/>
                <w:szCs w:val="24"/>
                <w:lang w:eastAsia="zh-CN"/>
              </w:rPr>
              <m:t>dew</m:t>
            </m:r>
          </m:sub>
        </m:sSub>
        <m:r>
          <w:rPr>
            <w:rFonts w:ascii="Cambria Math" w:hAnsi="Cambria Math" w:cstheme="majorBidi"/>
            <w:kern w:val="32"/>
            <w:szCs w:val="24"/>
            <w:lang w:eastAsia="zh-CN"/>
          </w:rPr>
          <m:t>-</m:t>
        </m:r>
        <m:sSub>
          <m:sSubPr>
            <m:ctrlPr>
              <w:rPr>
                <w:rFonts w:ascii="Cambria Math" w:hAnsi="Cambria Math" w:cstheme="majorBidi"/>
                <w:i/>
                <w:kern w:val="32"/>
                <w:szCs w:val="24"/>
                <w:lang w:eastAsia="zh-CN"/>
              </w:rPr>
            </m:ctrlPr>
          </m:sSubPr>
          <m:e>
            <m:r>
              <w:rPr>
                <w:rFonts w:ascii="Cambria Math" w:hAnsi="Cambria Math" w:cstheme="majorBidi"/>
                <w:kern w:val="32"/>
                <w:szCs w:val="24"/>
                <w:lang w:eastAsia="zh-CN"/>
              </w:rPr>
              <m:t>C</m:t>
            </m:r>
          </m:e>
          <m:sub>
            <m:r>
              <w:rPr>
                <w:rFonts w:ascii="Cambria Math" w:hAnsi="Cambria Math" w:cstheme="majorBidi"/>
                <w:kern w:val="32"/>
                <w:szCs w:val="24"/>
                <w:lang w:eastAsia="zh-CN"/>
              </w:rPr>
              <m:t>max</m:t>
            </m:r>
          </m:sub>
        </m:sSub>
        <m:r>
          <w:rPr>
            <w:rFonts w:ascii="Cambria Math" w:hAnsi="Cambria Math" w:cstheme="majorBidi"/>
            <w:kern w:val="32"/>
            <w:szCs w:val="24"/>
            <w:lang w:eastAsia="zh-CN"/>
          </w:rPr>
          <m:t>)</m:t>
        </m:r>
      </m:oMath>
      <w:r w:rsidRPr="000A0AE4">
        <w:rPr>
          <w:rFonts w:asciiTheme="majorBidi" w:hAnsiTheme="majorBidi" w:cstheme="majorBidi"/>
          <w:kern w:val="32"/>
          <w:szCs w:val="24"/>
          <w:lang w:eastAsia="zh-CN"/>
        </w:rPr>
        <w:t xml:space="preserve">                                          (4)</w:t>
      </w:r>
    </w:p>
    <w:p w14:paraId="11BC2BB1" w14:textId="77777777" w:rsidR="00B6336F" w:rsidRPr="000A0AE4" w:rsidRDefault="00000000">
      <w:pPr>
        <w:spacing w:line="360" w:lineRule="auto"/>
        <w:jc w:val="both"/>
        <w:rPr>
          <w:rFonts w:asciiTheme="majorBidi" w:hAnsiTheme="majorBidi" w:cstheme="majorBidi"/>
          <w:iCs/>
          <w:kern w:val="32"/>
          <w:szCs w:val="24"/>
          <w:lang w:eastAsia="zh-CN"/>
        </w:rPr>
      </w:pPr>
      <w:r w:rsidRPr="000A0AE4">
        <w:rPr>
          <w:rFonts w:asciiTheme="majorBidi" w:hAnsiTheme="majorBidi" w:cstheme="majorBidi"/>
          <w:iCs/>
          <w:kern w:val="32"/>
          <w:szCs w:val="24"/>
          <w:lang w:eastAsia="zh-CN"/>
        </w:rPr>
        <w:t>The drainage from effective precipitation can be expressed as</w:t>
      </w:r>
    </w:p>
    <w:p w14:paraId="7AE4E390" w14:textId="77777777" w:rsidR="00B6336F" w:rsidRPr="000A0AE4" w:rsidRDefault="00000000">
      <w:pPr>
        <w:spacing w:line="360" w:lineRule="auto"/>
        <w:jc w:val="right"/>
        <w:rPr>
          <w:rFonts w:asciiTheme="majorBidi" w:hAnsiTheme="majorBidi" w:cstheme="majorBidi"/>
          <w:iCs/>
          <w:kern w:val="32"/>
          <w:szCs w:val="24"/>
          <w:lang w:eastAsia="zh-CN"/>
        </w:rPr>
      </w:pPr>
      <m:oMath>
        <m:sSub>
          <m:sSubPr>
            <m:ctrlPr>
              <w:rPr>
                <w:rFonts w:ascii="Cambria Math" w:hAnsi="Cambria Math" w:cstheme="majorBidi"/>
                <w:i/>
                <w:iCs/>
                <w:kern w:val="32"/>
                <w:szCs w:val="24"/>
                <w:lang w:eastAsia="zh-CN"/>
              </w:rPr>
            </m:ctrlPr>
          </m:sSubPr>
          <m:e>
            <m:r>
              <w:rPr>
                <w:rFonts w:ascii="Cambria Math" w:hAnsi="Cambria Math" w:cstheme="majorBidi"/>
                <w:kern w:val="32"/>
                <w:szCs w:val="24"/>
                <w:lang w:eastAsia="zh-CN"/>
              </w:rPr>
              <m:t>D</m:t>
            </m:r>
          </m:e>
          <m:sub>
            <m:r>
              <w:rPr>
                <w:rFonts w:ascii="Cambria Math" w:hAnsi="Cambria Math" w:cstheme="majorBidi"/>
                <w:kern w:val="32"/>
                <w:szCs w:val="24"/>
                <w:lang w:eastAsia="zh-CN"/>
              </w:rPr>
              <m:t>rain</m:t>
            </m:r>
          </m:sub>
        </m:sSub>
        <m:r>
          <m:rPr>
            <m:sty m:val="p"/>
          </m:rPr>
          <w:rPr>
            <w:rFonts w:ascii="Cambria Math" w:hAnsi="Cambria Math" w:cstheme="majorBidi"/>
            <w:kern w:val="32"/>
            <w:szCs w:val="24"/>
            <w:lang w:eastAsia="zh-CN"/>
          </w:rPr>
          <m:t>=</m:t>
        </m:r>
        <m:nary>
          <m:naryPr>
            <m:limLoc m:val="subSup"/>
            <m:grow m:val="1"/>
            <m:ctrlPr>
              <w:rPr>
                <w:rFonts w:ascii="Cambria Math" w:hAnsi="Cambria Math" w:cstheme="majorBidi"/>
                <w:i/>
                <w:iCs/>
                <w:kern w:val="32"/>
                <w:szCs w:val="24"/>
                <w:lang w:eastAsia="zh-CN"/>
              </w:rPr>
            </m:ctrlPr>
          </m:naryPr>
          <m:sub>
            <m:r>
              <w:rPr>
                <w:rFonts w:ascii="Cambria Math" w:hAnsi="Cambria Math" w:cstheme="majorBidi"/>
                <w:kern w:val="32"/>
                <w:szCs w:val="24"/>
                <w:lang w:eastAsia="zh-CN"/>
              </w:rPr>
              <m:t>0</m:t>
            </m:r>
          </m:sub>
          <m:sup>
            <m:sSub>
              <m:sSubPr>
                <m:ctrlPr>
                  <w:rPr>
                    <w:rFonts w:ascii="Cambria Math" w:hAnsi="Cambria Math" w:cstheme="majorBidi"/>
                    <w:i/>
                    <w:iCs/>
                    <w:kern w:val="32"/>
                    <w:szCs w:val="24"/>
                    <w:lang w:eastAsia="zh-CN"/>
                  </w:rPr>
                </m:ctrlPr>
              </m:sSubPr>
              <m:e>
                <m:r>
                  <w:rPr>
                    <w:rFonts w:ascii="Cambria Math" w:hAnsi="Cambria Math" w:cstheme="majorBidi"/>
                    <w:kern w:val="32"/>
                    <w:szCs w:val="24"/>
                    <w:lang w:eastAsia="zh-CN"/>
                  </w:rPr>
                  <m:t>x</m:t>
                </m:r>
              </m:e>
              <m:sub>
                <m:r>
                  <w:rPr>
                    <w:rFonts w:ascii="Cambria Math" w:hAnsi="Cambria Math" w:cstheme="majorBidi"/>
                    <w:kern w:val="32"/>
                    <w:szCs w:val="24"/>
                    <w:lang w:eastAsia="zh-CN"/>
                  </w:rPr>
                  <m:t>s</m:t>
                </m:r>
              </m:sub>
            </m:sSub>
          </m:sup>
          <m:e>
            <m:r>
              <w:rPr>
                <w:rFonts w:ascii="Cambria Math" w:hAnsi="Cambria Math" w:cstheme="majorBidi"/>
                <w:kern w:val="32"/>
                <w:szCs w:val="24"/>
                <w:lang w:eastAsia="zh-CN"/>
              </w:rPr>
              <m:t>pI</m:t>
            </m:r>
            <m:d>
              <m:dPr>
                <m:ctrlPr>
                  <w:rPr>
                    <w:rFonts w:ascii="Cambria Math" w:hAnsi="Cambria Math" w:cstheme="majorBidi"/>
                    <w:i/>
                    <w:iCs/>
                    <w:kern w:val="32"/>
                    <w:szCs w:val="24"/>
                    <w:lang w:eastAsia="zh-CN"/>
                  </w:rPr>
                </m:ctrlPr>
              </m:dPr>
              <m:e>
                <m:r>
                  <w:rPr>
                    <w:rFonts w:ascii="Cambria Math" w:hAnsi="Cambria Math" w:cstheme="majorBidi"/>
                    <w:kern w:val="32"/>
                    <w:szCs w:val="24"/>
                    <w:lang w:eastAsia="zh-CN"/>
                  </w:rPr>
                  <m:t>x</m:t>
                </m:r>
              </m:e>
            </m:d>
            <m:r>
              <w:rPr>
                <w:rFonts w:ascii="Cambria Math" w:hAnsi="Cambria Math" w:cstheme="majorBidi"/>
                <w:kern w:val="32"/>
                <w:szCs w:val="24"/>
                <w:lang w:eastAsia="zh-CN"/>
              </w:rPr>
              <m:t>dx</m:t>
            </m:r>
          </m:e>
        </m:nary>
        <m:r>
          <m:rPr>
            <m:sty m:val="p"/>
          </m:rPr>
          <w:rPr>
            <w:rFonts w:ascii="Cambria Math" w:hAnsi="Cambria Math" w:cstheme="majorBidi"/>
            <w:kern w:val="32"/>
            <w:szCs w:val="24"/>
            <w:lang w:eastAsia="zh-CN"/>
          </w:rPr>
          <m:t>+</m:t>
        </m:r>
        <m:sSub>
          <m:sSubPr>
            <m:ctrlPr>
              <w:rPr>
                <w:rFonts w:ascii="Cambria Math" w:hAnsi="Cambria Math" w:cstheme="majorBidi"/>
                <w:i/>
                <w:iCs/>
                <w:kern w:val="32"/>
                <w:szCs w:val="24"/>
                <w:lang w:eastAsia="zh-CN"/>
              </w:rPr>
            </m:ctrlPr>
          </m:sSubPr>
          <m:e>
            <m:r>
              <w:rPr>
                <w:rFonts w:ascii="Cambria Math" w:hAnsi="Cambria Math" w:cstheme="majorBidi"/>
                <w:kern w:val="32"/>
                <w:szCs w:val="24"/>
                <w:lang w:eastAsia="zh-CN"/>
              </w:rPr>
              <m:t>L</m:t>
            </m:r>
          </m:e>
          <m:sub>
            <m:r>
              <w:rPr>
                <w:rFonts w:ascii="Cambria Math" w:hAnsi="Cambria Math" w:cstheme="majorBidi"/>
                <w:kern w:val="32"/>
                <w:szCs w:val="24"/>
                <w:lang w:eastAsia="zh-CN"/>
              </w:rPr>
              <m:t>dew</m:t>
            </m:r>
          </m:sub>
        </m:sSub>
        <m:sSub>
          <m:sSubPr>
            <m:ctrlPr>
              <w:rPr>
                <w:rFonts w:ascii="Cambria Math" w:hAnsi="Cambria Math" w:cstheme="majorBidi"/>
                <w:i/>
                <w:iCs/>
                <w:kern w:val="32"/>
                <w:szCs w:val="24"/>
                <w:lang w:eastAsia="zh-CN"/>
              </w:rPr>
            </m:ctrlPr>
          </m:sSubPr>
          <m:e>
            <m:r>
              <w:rPr>
                <w:rFonts w:ascii="Cambria Math" w:hAnsi="Cambria Math" w:cstheme="majorBidi"/>
                <w:kern w:val="32"/>
                <w:szCs w:val="24"/>
                <w:lang w:eastAsia="zh-CN"/>
              </w:rPr>
              <m:t>x</m:t>
            </m:r>
          </m:e>
          <m:sub>
            <m:r>
              <w:rPr>
                <w:rFonts w:ascii="Cambria Math" w:hAnsi="Cambria Math" w:cstheme="majorBidi"/>
                <w:kern w:val="32"/>
                <w:szCs w:val="24"/>
                <w:lang w:eastAsia="zh-CN"/>
              </w:rPr>
              <m:t>s</m:t>
            </m:r>
          </m:sub>
        </m:sSub>
        <m:r>
          <w:rPr>
            <w:rFonts w:ascii="Cambria Math" w:hAnsi="Cambria Math" w:cstheme="majorBidi"/>
            <w:kern w:val="32"/>
            <w:szCs w:val="24"/>
            <w:lang w:eastAsia="zh-CN"/>
          </w:rPr>
          <m:t>-</m:t>
        </m:r>
        <m:sSub>
          <m:sSubPr>
            <m:ctrlPr>
              <w:rPr>
                <w:rFonts w:ascii="Cambria Math" w:hAnsi="Cambria Math" w:cstheme="majorBidi"/>
                <w:i/>
                <w:kern w:val="32"/>
                <w:szCs w:val="24"/>
                <w:lang w:eastAsia="zh-CN"/>
              </w:rPr>
            </m:ctrlPr>
          </m:sSubPr>
          <m:e>
            <m:r>
              <w:rPr>
                <w:rFonts w:ascii="Cambria Math" w:hAnsi="Cambria Math" w:cstheme="majorBidi"/>
                <w:kern w:val="32"/>
                <w:szCs w:val="24"/>
                <w:lang w:eastAsia="zh-CN"/>
              </w:rPr>
              <m:t>C</m:t>
            </m:r>
          </m:e>
          <m:sub>
            <m:r>
              <w:rPr>
                <w:rFonts w:ascii="Cambria Math" w:hAnsi="Cambria Math" w:cstheme="majorBidi"/>
                <w:kern w:val="32"/>
                <w:szCs w:val="24"/>
                <w:lang w:eastAsia="zh-CN"/>
              </w:rPr>
              <m:t>max</m:t>
            </m:r>
          </m:sub>
        </m:sSub>
        <m:sSub>
          <m:sSubPr>
            <m:ctrlPr>
              <w:rPr>
                <w:rFonts w:ascii="Cambria Math" w:hAnsi="Cambria Math" w:cstheme="majorBidi"/>
                <w:i/>
                <w:iCs/>
                <w:kern w:val="32"/>
                <w:szCs w:val="24"/>
                <w:lang w:eastAsia="zh-CN"/>
              </w:rPr>
            </m:ctrlPr>
          </m:sSubPr>
          <m:e>
            <m:r>
              <w:rPr>
                <w:rFonts w:ascii="Cambria Math" w:hAnsi="Cambria Math" w:cstheme="majorBidi"/>
                <w:kern w:val="32"/>
                <w:szCs w:val="24"/>
                <w:lang w:eastAsia="zh-CN"/>
              </w:rPr>
              <m:t>x</m:t>
            </m:r>
          </m:e>
          <m:sub>
            <m:r>
              <w:rPr>
                <w:rFonts w:ascii="Cambria Math" w:hAnsi="Cambria Math" w:cstheme="majorBidi"/>
                <w:kern w:val="32"/>
                <w:szCs w:val="24"/>
                <w:lang w:eastAsia="zh-CN"/>
              </w:rPr>
              <m:t>s</m:t>
            </m:r>
          </m:sub>
        </m:sSub>
      </m:oMath>
      <w:r w:rsidRPr="000A0AE4">
        <w:rPr>
          <w:rFonts w:asciiTheme="majorBidi" w:hAnsiTheme="majorBidi" w:cstheme="majorBidi"/>
          <w:kern w:val="32"/>
          <w:szCs w:val="24"/>
          <w:lang w:eastAsia="zh-CN"/>
        </w:rPr>
        <w:t xml:space="preserve">                                  (5)</w:t>
      </w:r>
    </w:p>
    <w:p w14:paraId="39FB0958" w14:textId="77777777" w:rsidR="00B6336F" w:rsidRPr="000A0AE4" w:rsidRDefault="00000000">
      <w:pPr>
        <w:spacing w:line="360" w:lineRule="auto"/>
        <w:jc w:val="both"/>
        <w:rPr>
          <w:rFonts w:asciiTheme="majorBidi" w:hAnsiTheme="majorBidi" w:cstheme="majorBidi"/>
          <w:iCs/>
          <w:kern w:val="32"/>
          <w:szCs w:val="24"/>
          <w:lang w:eastAsia="zh-CN"/>
        </w:rPr>
      </w:pPr>
      <w:r w:rsidRPr="000A0AE4">
        <w:rPr>
          <w:rFonts w:asciiTheme="majorBidi" w:hAnsiTheme="majorBidi" w:cstheme="majorBidi"/>
          <w:iCs/>
          <w:kern w:val="32"/>
          <w:szCs w:val="24"/>
          <w:lang w:eastAsia="zh-CN"/>
        </w:rPr>
        <w:t xml:space="preserve">where </w:t>
      </w:r>
      <m:oMath>
        <m:r>
          <w:rPr>
            <w:rFonts w:ascii="Cambria Math" w:hAnsi="Cambria Math" w:cstheme="majorBidi"/>
            <w:kern w:val="32"/>
            <w:szCs w:val="24"/>
            <w:lang w:eastAsia="zh-CN"/>
          </w:rPr>
          <m:t>pI</m:t>
        </m:r>
        <m:d>
          <m:dPr>
            <m:ctrlPr>
              <w:rPr>
                <w:rFonts w:ascii="Cambria Math" w:hAnsi="Cambria Math" w:cstheme="majorBidi"/>
                <w:i/>
                <w:iCs/>
                <w:kern w:val="32"/>
                <w:szCs w:val="24"/>
                <w:lang w:eastAsia="zh-CN"/>
              </w:rPr>
            </m:ctrlPr>
          </m:dPr>
          <m:e>
            <m:r>
              <w:rPr>
                <w:rFonts w:ascii="Cambria Math" w:hAnsi="Cambria Math" w:cstheme="majorBidi"/>
                <w:kern w:val="32"/>
                <w:szCs w:val="24"/>
                <w:lang w:eastAsia="zh-CN"/>
              </w:rPr>
              <m:t>x</m:t>
            </m:r>
          </m:e>
        </m:d>
      </m:oMath>
      <w:r w:rsidRPr="000A0AE4">
        <w:rPr>
          <w:rFonts w:asciiTheme="majorBidi" w:hAnsiTheme="majorBidi" w:cstheme="majorBidi"/>
          <w:iCs/>
          <w:kern w:val="32"/>
          <w:szCs w:val="24"/>
          <w:lang w:eastAsia="zh-CN"/>
        </w:rPr>
        <w:t xml:space="preserve"> denotes the rainfall intensity over the fraction of the canopy that effectively intercepts precipitation, and </w:t>
      </w:r>
      <m:oMath>
        <m:sSub>
          <m:sSubPr>
            <m:ctrlPr>
              <w:rPr>
                <w:rFonts w:ascii="Cambria Math" w:hAnsi="Cambria Math" w:cstheme="majorBidi"/>
                <w:i/>
                <w:iCs/>
                <w:kern w:val="32"/>
                <w:szCs w:val="24"/>
                <w:lang w:eastAsia="zh-CN"/>
              </w:rPr>
            </m:ctrlPr>
          </m:sSubPr>
          <m:e>
            <m:r>
              <w:rPr>
                <w:rFonts w:ascii="Cambria Math" w:hAnsi="Cambria Math" w:cstheme="majorBidi"/>
                <w:kern w:val="32"/>
                <w:szCs w:val="24"/>
                <w:lang w:eastAsia="zh-CN"/>
              </w:rPr>
              <m:t>x</m:t>
            </m:r>
          </m:e>
          <m:sub>
            <m:r>
              <w:rPr>
                <w:rFonts w:ascii="Cambria Math" w:hAnsi="Cambria Math" w:cstheme="majorBidi"/>
                <w:kern w:val="32"/>
                <w:szCs w:val="24"/>
                <w:lang w:eastAsia="zh-CN"/>
              </w:rPr>
              <m:t>s</m:t>
            </m:r>
          </m:sub>
        </m:sSub>
      </m:oMath>
      <w:r w:rsidRPr="000A0AE4">
        <w:rPr>
          <w:rFonts w:asciiTheme="majorBidi" w:hAnsiTheme="majorBidi" w:cstheme="majorBidi"/>
          <w:iCs/>
          <w:kern w:val="32"/>
          <w:szCs w:val="24"/>
          <w:lang w:eastAsia="zh-CN"/>
        </w:rPr>
        <w:t xml:space="preserve"> is the proportion of intercepted rainfall plus pre-existing canopy storage that exceeds </w:t>
      </w:r>
      <m:oMath>
        <m:sSub>
          <m:sSubPr>
            <m:ctrlPr>
              <w:rPr>
                <w:rFonts w:ascii="Cambria Math" w:hAnsi="Cambria Math" w:cstheme="majorBidi"/>
                <w:i/>
                <w:kern w:val="32"/>
                <w:szCs w:val="24"/>
                <w:lang w:eastAsia="zh-CN"/>
              </w:rPr>
            </m:ctrlPr>
          </m:sSubPr>
          <m:e>
            <m:r>
              <w:rPr>
                <w:rFonts w:ascii="Cambria Math" w:hAnsi="Cambria Math" w:cstheme="majorBidi"/>
                <w:kern w:val="32"/>
                <w:szCs w:val="24"/>
                <w:lang w:eastAsia="zh-CN"/>
              </w:rPr>
              <m:t>C</m:t>
            </m:r>
          </m:e>
          <m:sub>
            <m:r>
              <w:rPr>
                <w:rFonts w:ascii="Cambria Math" w:hAnsi="Cambria Math" w:cstheme="majorBidi"/>
                <w:kern w:val="32"/>
                <w:szCs w:val="24"/>
                <w:lang w:eastAsia="zh-CN"/>
              </w:rPr>
              <m:t>max</m:t>
            </m:r>
          </m:sub>
        </m:sSub>
      </m:oMath>
      <w:r w:rsidRPr="000A0AE4">
        <w:rPr>
          <w:rFonts w:asciiTheme="majorBidi" w:hAnsiTheme="majorBidi" w:cstheme="majorBidi"/>
          <w:kern w:val="32"/>
          <w:szCs w:val="24"/>
          <w:lang w:eastAsia="zh-CN"/>
        </w:rPr>
        <w:t xml:space="preserve"> within a grid cell.</w:t>
      </w:r>
    </w:p>
    <w:p w14:paraId="6EA23C86" w14:textId="77777777" w:rsidR="00B6336F" w:rsidRPr="000A0AE4" w:rsidRDefault="00000000">
      <w:pPr>
        <w:pStyle w:val="SMHeading"/>
        <w:spacing w:line="480" w:lineRule="auto"/>
        <w:rPr>
          <w:rFonts w:asciiTheme="majorBidi" w:hAnsiTheme="majorBidi" w:cstheme="majorBidi"/>
          <w:sz w:val="22"/>
          <w:szCs w:val="22"/>
          <w:lang w:eastAsia="zh-CN"/>
        </w:rPr>
      </w:pPr>
      <w:r w:rsidRPr="000A0AE4">
        <w:rPr>
          <w:rFonts w:asciiTheme="majorBidi" w:hAnsiTheme="majorBidi" w:cstheme="majorBidi"/>
          <w:sz w:val="22"/>
          <w:szCs w:val="22"/>
        </w:rPr>
        <w:t>Text S</w:t>
      </w:r>
      <w:r w:rsidRPr="000A0AE4">
        <w:rPr>
          <w:rFonts w:asciiTheme="majorBidi" w:hAnsiTheme="majorBidi" w:cstheme="majorBidi"/>
          <w:sz w:val="22"/>
          <w:szCs w:val="22"/>
          <w:lang w:eastAsia="zh-CN"/>
        </w:rPr>
        <w:t>2</w:t>
      </w:r>
      <w:r w:rsidRPr="000A0AE4">
        <w:rPr>
          <w:rFonts w:asciiTheme="majorBidi" w:hAnsiTheme="majorBidi" w:cstheme="majorBidi"/>
          <w:sz w:val="22"/>
          <w:szCs w:val="22"/>
        </w:rPr>
        <w:t xml:space="preserve">. The primary components of </w:t>
      </w:r>
      <w:r w:rsidRPr="000A0AE4">
        <w:rPr>
          <w:rFonts w:asciiTheme="majorBidi" w:hAnsiTheme="majorBidi" w:cstheme="majorBidi"/>
          <w:lang w:eastAsia="zh-CN"/>
        </w:rPr>
        <w:t>DSR</w:t>
      </w:r>
      <w:r w:rsidRPr="000A0AE4">
        <w:rPr>
          <w:rFonts w:asciiTheme="majorBidi" w:hAnsiTheme="majorBidi" w:cstheme="majorBidi"/>
          <w:sz w:val="22"/>
          <w:szCs w:val="22"/>
        </w:rPr>
        <w:t xml:space="preserve"> model</w:t>
      </w:r>
    </w:p>
    <w:p w14:paraId="60F8CC6D" w14:textId="77777777" w:rsidR="00B6336F" w:rsidRPr="000A0AE4" w:rsidRDefault="00000000">
      <w:pPr>
        <w:spacing w:line="360" w:lineRule="auto"/>
        <w:ind w:firstLineChars="200" w:firstLine="480"/>
        <w:jc w:val="both"/>
        <w:rPr>
          <w:rFonts w:asciiTheme="majorBidi" w:hAnsiTheme="majorBidi" w:cstheme="majorBidi"/>
          <w:kern w:val="32"/>
          <w:szCs w:val="24"/>
          <w:lang w:eastAsia="zh-CN"/>
        </w:rPr>
      </w:pPr>
      <w:r w:rsidRPr="000A0AE4">
        <w:rPr>
          <w:rFonts w:asciiTheme="majorBidi" w:hAnsiTheme="majorBidi" w:cstheme="majorBidi"/>
          <w:kern w:val="32"/>
          <w:szCs w:val="24"/>
          <w:lang w:eastAsia="zh-CN"/>
        </w:rPr>
        <w:t xml:space="preserve">The DSR model comprises three main components: </w:t>
      </w:r>
      <w:r w:rsidRPr="0040257D">
        <w:rPr>
          <w:rFonts w:asciiTheme="majorBidi" w:hAnsiTheme="majorBidi" w:cstheme="majorBidi"/>
          <w:kern w:val="32"/>
          <w:szCs w:val="24"/>
          <w:lang w:eastAsia="zh-CN"/>
        </w:rPr>
        <w:t>Analytical Expression Generation (Text S3)</w:t>
      </w:r>
      <w:r w:rsidRPr="000A0AE4">
        <w:rPr>
          <w:rFonts w:asciiTheme="majorBidi" w:hAnsiTheme="majorBidi" w:cstheme="majorBidi"/>
          <w:lang w:eastAsia="zh-CN"/>
        </w:rPr>
        <w:t xml:space="preserve">, </w:t>
      </w:r>
      <w:r w:rsidRPr="000A0AE4">
        <w:rPr>
          <w:rFonts w:asciiTheme="majorBidi" w:hAnsiTheme="majorBidi" w:cstheme="majorBidi"/>
          <w:kern w:val="32"/>
          <w:szCs w:val="24"/>
          <w:lang w:eastAsia="zh-CN"/>
        </w:rPr>
        <w:t>which describes how symbolic expressions are generated using a recurrent neural network (RNN).</w:t>
      </w:r>
      <w:r w:rsidRPr="0040257D">
        <w:rPr>
          <w:rFonts w:asciiTheme="majorBidi" w:hAnsiTheme="majorBidi" w:cstheme="majorBidi"/>
          <w:kern w:val="32"/>
          <w:szCs w:val="24"/>
          <w:lang w:eastAsia="zh-CN"/>
        </w:rPr>
        <w:t xml:space="preserve"> Reinforcement Learning Strategy (Text S4)</w:t>
      </w:r>
      <w:r w:rsidRPr="000A0AE4">
        <w:rPr>
          <w:rFonts w:asciiTheme="majorBidi" w:hAnsiTheme="majorBidi" w:cstheme="majorBidi"/>
          <w:kern w:val="32"/>
          <w:szCs w:val="24"/>
          <w:lang w:eastAsia="zh-CN"/>
        </w:rPr>
        <w:t xml:space="preserve">, which details the </w:t>
      </w:r>
      <w:r w:rsidRPr="000A0AE4">
        <w:rPr>
          <w:rFonts w:asciiTheme="majorBidi" w:hAnsiTheme="majorBidi" w:cstheme="majorBidi"/>
          <w:kern w:val="32"/>
          <w:szCs w:val="24"/>
          <w:lang w:eastAsia="zh-CN"/>
        </w:rPr>
        <w:lastRenderedPageBreak/>
        <w:t>optimization of the RNN policy to improve the accuracy and compactness of generated expressions.</w:t>
      </w:r>
    </w:p>
    <w:p w14:paraId="43C7533B" w14:textId="77777777" w:rsidR="00B6336F" w:rsidRPr="000A0AE4" w:rsidRDefault="00000000">
      <w:pPr>
        <w:pStyle w:val="SMHeading"/>
        <w:spacing w:line="480" w:lineRule="auto"/>
        <w:rPr>
          <w:rFonts w:asciiTheme="majorBidi" w:hAnsiTheme="majorBidi" w:cstheme="majorBidi"/>
          <w:sz w:val="22"/>
          <w:szCs w:val="22"/>
          <w:lang w:eastAsia="zh-CN"/>
        </w:rPr>
      </w:pPr>
      <w:r w:rsidRPr="000A0AE4">
        <w:rPr>
          <w:rFonts w:asciiTheme="majorBidi" w:hAnsiTheme="majorBidi" w:cstheme="majorBidi"/>
          <w:sz w:val="22"/>
          <w:szCs w:val="22"/>
        </w:rPr>
        <w:t>Text S</w:t>
      </w:r>
      <w:r w:rsidRPr="000A0AE4">
        <w:rPr>
          <w:rFonts w:asciiTheme="majorBidi" w:hAnsiTheme="majorBidi" w:cstheme="majorBidi"/>
          <w:sz w:val="22"/>
          <w:szCs w:val="22"/>
          <w:lang w:eastAsia="zh-CN"/>
        </w:rPr>
        <w:t>3</w:t>
      </w:r>
      <w:r w:rsidRPr="000A0AE4">
        <w:rPr>
          <w:rFonts w:asciiTheme="majorBidi" w:hAnsiTheme="majorBidi" w:cstheme="majorBidi"/>
          <w:sz w:val="22"/>
          <w:szCs w:val="22"/>
        </w:rPr>
        <w:t>. Analytical Expression Generation</w:t>
      </w:r>
    </w:p>
    <w:p w14:paraId="50D0CBE9" w14:textId="440C0549" w:rsidR="00B6336F" w:rsidRPr="0040257D" w:rsidRDefault="00000000">
      <w:pPr>
        <w:spacing w:line="360" w:lineRule="auto"/>
        <w:ind w:firstLineChars="200" w:firstLine="480"/>
        <w:jc w:val="both"/>
        <w:rPr>
          <w:rFonts w:asciiTheme="majorBidi" w:hAnsiTheme="majorBidi" w:cstheme="majorBidi"/>
          <w:lang w:eastAsia="zh-CN"/>
        </w:rPr>
      </w:pPr>
      <w:r w:rsidRPr="0040257D">
        <w:rPr>
          <w:rFonts w:asciiTheme="majorBidi" w:hAnsiTheme="majorBidi" w:cstheme="majorBidi"/>
          <w:kern w:val="32"/>
          <w:szCs w:val="24"/>
          <w:lang w:eastAsia="zh-CN"/>
        </w:rPr>
        <w:t>The DSR model represents symbolic expressions as binary trees, where nodes correspond to variables, constants, or operations. Following a sequence-oriented approach, an RNN is employed to generate token sequences that define valid expressions. The generation process begins with a start symbol</w:t>
      </w:r>
      <w:r w:rsidRPr="0040257D">
        <w:rPr>
          <w:rFonts w:asciiTheme="majorBidi" w:hAnsiTheme="majorBidi" w:cstheme="majorBidi"/>
          <w:lang w:eastAsia="zh-CN"/>
        </w:rPr>
        <w:t xml:space="preserve"> </w:t>
      </w:r>
      <m:oMath>
        <m:sSub>
          <m:sSubPr>
            <m:ctrlPr>
              <w:rPr>
                <w:rFonts w:ascii="Cambria Math" w:hAnsi="Cambria Math" w:cstheme="majorBidi"/>
                <w:i/>
                <w:lang w:eastAsia="zh-CN"/>
              </w:rPr>
            </m:ctrlPr>
          </m:sSubPr>
          <m:e>
            <m:r>
              <w:rPr>
                <w:rFonts w:ascii="Cambria Math" w:hAnsi="Cambria Math" w:cstheme="majorBidi"/>
                <w:lang w:eastAsia="zh-CN"/>
              </w:rPr>
              <m:t>τ</m:t>
            </m:r>
          </m:e>
          <m:sub>
            <m:r>
              <w:rPr>
                <w:rFonts w:ascii="Cambria Math" w:hAnsi="Cambria Math" w:cstheme="majorBidi"/>
                <w:lang w:eastAsia="zh-CN"/>
              </w:rPr>
              <m:t>1</m:t>
            </m:r>
          </m:sub>
        </m:sSub>
        <m:r>
          <w:rPr>
            <w:rFonts w:ascii="Cambria Math" w:hAnsi="Cambria Math" w:cstheme="majorBidi"/>
            <w:lang w:eastAsia="zh-CN"/>
          </w:rPr>
          <m:t>=S</m:t>
        </m:r>
      </m:oMath>
      <w:r w:rsidRPr="0040257D">
        <w:rPr>
          <w:rFonts w:asciiTheme="majorBidi" w:hAnsiTheme="majorBidi" w:cstheme="majorBidi"/>
          <w:lang w:eastAsia="zh-CN"/>
        </w:rPr>
        <w:t xml:space="preserve">, from which the RNN computes the initial hidden state </w:t>
      </w:r>
      <m:oMath>
        <m:sSub>
          <m:sSubPr>
            <m:ctrlPr>
              <w:rPr>
                <w:rFonts w:ascii="Cambria Math" w:hAnsi="Cambria Math" w:cstheme="majorBidi"/>
                <w:i/>
                <w:lang w:eastAsia="zh-CN"/>
              </w:rPr>
            </m:ctrlPr>
          </m:sSubPr>
          <m:e>
            <m:r>
              <w:rPr>
                <w:rFonts w:ascii="Cambria Math" w:hAnsi="Cambria Math" w:cstheme="majorBidi"/>
                <w:lang w:eastAsia="zh-CN"/>
              </w:rPr>
              <m:t>h</m:t>
            </m:r>
          </m:e>
          <m:sub>
            <m:r>
              <w:rPr>
                <w:rFonts w:ascii="Cambria Math" w:hAnsi="Cambria Math" w:cstheme="majorBidi"/>
                <w:lang w:eastAsia="zh-CN"/>
              </w:rPr>
              <m:t>1</m:t>
            </m:r>
          </m:sub>
        </m:sSub>
      </m:oMath>
      <w:r w:rsidRPr="0040257D">
        <w:rPr>
          <w:rFonts w:asciiTheme="majorBidi" w:hAnsiTheme="majorBidi" w:cstheme="majorBidi"/>
          <w:lang w:eastAsia="zh-CN"/>
        </w:rPr>
        <w:t xml:space="preserve">. At each subsequent time step </w:t>
      </w:r>
      <m:oMath>
        <m:r>
          <w:rPr>
            <w:rFonts w:ascii="Cambria Math" w:hAnsi="Cambria Math" w:cstheme="majorBidi"/>
            <w:lang w:eastAsia="zh-CN"/>
          </w:rPr>
          <m:t>t</m:t>
        </m:r>
      </m:oMath>
      <w:r w:rsidRPr="0040257D">
        <w:rPr>
          <w:rFonts w:asciiTheme="majorBidi" w:hAnsiTheme="majorBidi" w:cstheme="majorBidi"/>
          <w:lang w:eastAsia="zh-CN"/>
        </w:rPr>
        <w:t xml:space="preserve">, takes the previous token </w:t>
      </w:r>
      <m:oMath>
        <m:sSub>
          <m:sSubPr>
            <m:ctrlPr>
              <w:rPr>
                <w:rFonts w:ascii="Cambria Math" w:hAnsi="Cambria Math" w:cstheme="majorBidi"/>
                <w:i/>
                <w:lang w:eastAsia="zh-CN"/>
              </w:rPr>
            </m:ctrlPr>
          </m:sSubPr>
          <m:e>
            <m:r>
              <w:rPr>
                <w:rFonts w:ascii="Cambria Math" w:hAnsi="Cambria Math" w:cstheme="majorBidi"/>
                <w:lang w:eastAsia="zh-CN"/>
              </w:rPr>
              <m:t>τ</m:t>
            </m:r>
          </m:e>
          <m:sub>
            <m:r>
              <w:rPr>
                <w:rFonts w:ascii="Cambria Math" w:hAnsi="Cambria Math" w:cstheme="majorBidi"/>
                <w:lang w:eastAsia="zh-CN"/>
              </w:rPr>
              <m:t>t</m:t>
            </m:r>
          </m:sub>
        </m:sSub>
      </m:oMath>
      <w:r w:rsidRPr="0040257D">
        <w:rPr>
          <w:rFonts w:asciiTheme="majorBidi" w:hAnsiTheme="majorBidi" w:cstheme="majorBidi"/>
          <w:lang w:eastAsia="zh-CN"/>
        </w:rPr>
        <w:t>. as input and updates the hidden state according to:</w:t>
      </w:r>
    </w:p>
    <w:p w14:paraId="752B7C70" w14:textId="0A0285C3" w:rsidR="00B6336F" w:rsidRPr="0040257D" w:rsidRDefault="00000000">
      <w:pPr>
        <w:spacing w:line="360" w:lineRule="auto"/>
        <w:jc w:val="right"/>
        <w:rPr>
          <w:rFonts w:asciiTheme="majorBidi" w:hAnsiTheme="majorBidi" w:cstheme="majorBidi"/>
          <w:lang w:eastAsia="zh-CN"/>
        </w:rPr>
      </w:pPr>
      <m:oMath>
        <m:sSub>
          <m:sSubPr>
            <m:ctrlPr>
              <w:rPr>
                <w:rFonts w:ascii="Cambria Math" w:hAnsi="Cambria Math" w:cstheme="majorBidi"/>
                <w:i/>
                <w:lang w:eastAsia="zh-CN"/>
              </w:rPr>
            </m:ctrlPr>
          </m:sSubPr>
          <m:e>
            <m:r>
              <w:rPr>
                <w:rFonts w:ascii="Cambria Math" w:hAnsi="Cambria Math" w:cstheme="majorBidi"/>
                <w:lang w:eastAsia="zh-CN"/>
              </w:rPr>
              <m:t>h</m:t>
            </m:r>
          </m:e>
          <m:sub>
            <m:r>
              <w:rPr>
                <w:rFonts w:ascii="Cambria Math" w:hAnsi="Cambria Math" w:cstheme="majorBidi"/>
                <w:lang w:eastAsia="zh-CN"/>
              </w:rPr>
              <m:t>t</m:t>
            </m:r>
          </m:sub>
        </m:sSub>
        <m:r>
          <w:rPr>
            <w:rFonts w:ascii="Cambria Math" w:hAnsi="Cambria Math" w:cstheme="majorBidi"/>
            <w:lang w:eastAsia="zh-CN"/>
          </w:rPr>
          <m:t>=RNN</m:t>
        </m:r>
        <m:d>
          <m:dPr>
            <m:ctrlPr>
              <w:rPr>
                <w:rFonts w:ascii="Cambria Math" w:hAnsi="Cambria Math" w:cstheme="majorBidi"/>
                <w:i/>
                <w:lang w:eastAsia="zh-CN"/>
              </w:rPr>
            </m:ctrlPr>
          </m:dPr>
          <m:e>
            <m:sSub>
              <m:sSubPr>
                <m:ctrlPr>
                  <w:rPr>
                    <w:rFonts w:ascii="Cambria Math" w:hAnsi="Cambria Math" w:cstheme="majorBidi"/>
                    <w:i/>
                    <w:lang w:eastAsia="zh-CN"/>
                  </w:rPr>
                </m:ctrlPr>
              </m:sSubPr>
              <m:e>
                <m:r>
                  <w:rPr>
                    <w:rFonts w:ascii="Cambria Math" w:hAnsi="Cambria Math" w:cstheme="majorBidi"/>
                    <w:lang w:eastAsia="zh-CN"/>
                  </w:rPr>
                  <m:t>τ</m:t>
                </m:r>
              </m:e>
              <m:sub>
                <m:r>
                  <w:rPr>
                    <w:rFonts w:ascii="Cambria Math" w:hAnsi="Cambria Math" w:cstheme="majorBidi"/>
                    <w:lang w:eastAsia="zh-CN"/>
                  </w:rPr>
                  <m:t>t</m:t>
                </m:r>
              </m:sub>
            </m:sSub>
            <m:r>
              <w:rPr>
                <w:rFonts w:ascii="Cambria Math" w:hAnsi="Cambria Math" w:cstheme="majorBidi"/>
                <w:lang w:eastAsia="zh-CN"/>
              </w:rPr>
              <m:t>,</m:t>
            </m:r>
            <m:sSub>
              <m:sSubPr>
                <m:ctrlPr>
                  <w:rPr>
                    <w:rFonts w:ascii="Cambria Math" w:hAnsi="Cambria Math" w:cstheme="majorBidi"/>
                    <w:i/>
                    <w:lang w:eastAsia="zh-CN"/>
                  </w:rPr>
                </m:ctrlPr>
              </m:sSubPr>
              <m:e>
                <m:r>
                  <w:rPr>
                    <w:rFonts w:ascii="Cambria Math" w:hAnsi="Cambria Math" w:cstheme="majorBidi"/>
                    <w:lang w:eastAsia="zh-CN"/>
                  </w:rPr>
                  <m:t>h</m:t>
                </m:r>
              </m:e>
              <m:sub>
                <m:r>
                  <w:rPr>
                    <w:rFonts w:ascii="Cambria Math" w:hAnsi="Cambria Math" w:cstheme="majorBidi"/>
                    <w:lang w:eastAsia="zh-CN"/>
                  </w:rPr>
                  <m:t>t-1</m:t>
                </m:r>
              </m:sub>
            </m:sSub>
            <m:r>
              <w:rPr>
                <w:rFonts w:ascii="Cambria Math" w:hAnsi="Cambria Math" w:cstheme="majorBidi"/>
                <w:lang w:eastAsia="zh-CN"/>
              </w:rPr>
              <m:t>;θ</m:t>
            </m:r>
          </m:e>
        </m:d>
      </m:oMath>
      <w:r w:rsidRPr="0040257D">
        <w:rPr>
          <w:rFonts w:asciiTheme="majorBidi" w:hAnsiTheme="majorBidi" w:cstheme="majorBidi"/>
          <w:lang w:eastAsia="zh-CN"/>
        </w:rPr>
        <w:tab/>
      </w:r>
      <w:r w:rsidRPr="0040257D">
        <w:rPr>
          <w:rFonts w:asciiTheme="majorBidi" w:hAnsiTheme="majorBidi" w:cstheme="majorBidi"/>
          <w:lang w:eastAsia="zh-CN"/>
        </w:rPr>
        <w:tab/>
      </w:r>
      <w:r w:rsidRPr="0040257D">
        <w:rPr>
          <w:rFonts w:asciiTheme="majorBidi" w:hAnsiTheme="majorBidi" w:cstheme="majorBidi"/>
          <w:lang w:eastAsia="zh-CN"/>
        </w:rPr>
        <w:tab/>
      </w:r>
      <w:r w:rsidRPr="0040257D">
        <w:rPr>
          <w:rFonts w:asciiTheme="majorBidi" w:hAnsiTheme="majorBidi" w:cstheme="majorBidi"/>
          <w:lang w:eastAsia="zh-CN"/>
        </w:rPr>
        <w:tab/>
        <w:t>(6)</w:t>
      </w:r>
    </w:p>
    <w:p w14:paraId="2051C9E1" w14:textId="24704AA5" w:rsidR="00B6336F" w:rsidRPr="0040257D" w:rsidRDefault="00000000">
      <w:pPr>
        <w:spacing w:line="360" w:lineRule="auto"/>
        <w:jc w:val="both"/>
        <w:rPr>
          <w:rFonts w:asciiTheme="majorBidi" w:hAnsiTheme="majorBidi" w:cstheme="majorBidi"/>
          <w:kern w:val="32"/>
          <w:szCs w:val="24"/>
          <w:lang w:eastAsia="zh-CN"/>
        </w:rPr>
      </w:pPr>
      <w:r w:rsidRPr="0040257D">
        <w:rPr>
          <w:rFonts w:asciiTheme="majorBidi" w:hAnsiTheme="majorBidi" w:cstheme="majorBidi"/>
          <w:kern w:val="32"/>
          <w:szCs w:val="24"/>
          <w:lang w:eastAsia="zh-CN"/>
        </w:rPr>
        <w:t xml:space="preserve">where </w:t>
      </w:r>
      <m:oMath>
        <m:r>
          <w:rPr>
            <w:rFonts w:ascii="Cambria Math" w:hAnsi="Cambria Math" w:cstheme="majorBidi"/>
            <w:kern w:val="32"/>
            <w:szCs w:val="24"/>
            <w:lang w:eastAsia="zh-CN"/>
          </w:rPr>
          <m:t>θ</m:t>
        </m:r>
      </m:oMath>
      <w:r w:rsidRPr="0040257D">
        <w:rPr>
          <w:rFonts w:asciiTheme="majorBidi" w:hAnsiTheme="majorBidi" w:cstheme="majorBidi"/>
          <w:kern w:val="32"/>
          <w:szCs w:val="24"/>
          <w:lang w:eastAsia="zh-CN"/>
        </w:rPr>
        <w:t xml:space="preserve"> where denotes the trainable parameters. The hidden state is then projected linearly,</w:t>
      </w:r>
    </w:p>
    <w:p w14:paraId="7CBA7382" w14:textId="7EB9E672" w:rsidR="00B6336F" w:rsidRPr="0040257D" w:rsidRDefault="00000000">
      <w:pPr>
        <w:spacing w:line="360" w:lineRule="auto"/>
        <w:jc w:val="right"/>
        <w:rPr>
          <w:rFonts w:asciiTheme="majorBidi" w:hAnsiTheme="majorBidi" w:cstheme="majorBidi"/>
          <w:lang w:eastAsia="zh-CN"/>
        </w:rPr>
      </w:pPr>
      <m:oMath>
        <m:sSub>
          <m:sSubPr>
            <m:ctrlPr>
              <w:rPr>
                <w:rFonts w:ascii="Cambria Math" w:hAnsi="Cambria Math" w:cstheme="majorBidi"/>
                <w:i/>
                <w:lang w:eastAsia="zh-CN"/>
              </w:rPr>
            </m:ctrlPr>
          </m:sSubPr>
          <m:e>
            <m:r>
              <w:rPr>
                <w:rFonts w:ascii="Cambria Math" w:hAnsi="Cambria Math" w:cstheme="majorBidi"/>
                <w:lang w:eastAsia="zh-CN"/>
              </w:rPr>
              <m:t>s</m:t>
            </m:r>
          </m:e>
          <m:sub>
            <m:r>
              <w:rPr>
                <w:rFonts w:ascii="Cambria Math" w:hAnsi="Cambria Math" w:cstheme="majorBidi"/>
                <w:lang w:eastAsia="zh-CN"/>
              </w:rPr>
              <m:t>t</m:t>
            </m:r>
          </m:sub>
        </m:sSub>
        <m:r>
          <w:rPr>
            <w:rFonts w:ascii="Cambria Math" w:hAnsi="Cambria Math" w:cstheme="majorBidi"/>
            <w:lang w:eastAsia="zh-CN"/>
          </w:rPr>
          <m:t>=W</m:t>
        </m:r>
        <m:sSub>
          <m:sSubPr>
            <m:ctrlPr>
              <w:rPr>
                <w:rFonts w:ascii="Cambria Math" w:hAnsi="Cambria Math" w:cstheme="majorBidi"/>
                <w:i/>
                <w:lang w:eastAsia="zh-CN"/>
              </w:rPr>
            </m:ctrlPr>
          </m:sSubPr>
          <m:e>
            <m:r>
              <w:rPr>
                <w:rFonts w:ascii="Cambria Math" w:hAnsi="Cambria Math" w:cstheme="majorBidi"/>
                <w:lang w:eastAsia="zh-CN"/>
              </w:rPr>
              <m:t>h</m:t>
            </m:r>
          </m:e>
          <m:sub>
            <m:r>
              <w:rPr>
                <w:rFonts w:ascii="Cambria Math" w:hAnsi="Cambria Math" w:cstheme="majorBidi"/>
                <w:lang w:eastAsia="zh-CN"/>
              </w:rPr>
              <m:t>t</m:t>
            </m:r>
          </m:sub>
        </m:sSub>
        <m:r>
          <w:rPr>
            <w:rFonts w:ascii="Cambria Math" w:hAnsi="Cambria Math" w:cstheme="majorBidi"/>
            <w:lang w:eastAsia="zh-CN"/>
          </w:rPr>
          <m:t>+b</m:t>
        </m:r>
      </m:oMath>
      <w:r w:rsidRPr="0040257D">
        <w:rPr>
          <w:rFonts w:asciiTheme="majorBidi" w:hAnsiTheme="majorBidi" w:cstheme="majorBidi"/>
          <w:lang w:eastAsia="zh-CN"/>
        </w:rPr>
        <w:tab/>
      </w:r>
      <w:r w:rsidRPr="0040257D">
        <w:rPr>
          <w:rFonts w:asciiTheme="majorBidi" w:hAnsiTheme="majorBidi" w:cstheme="majorBidi"/>
          <w:lang w:eastAsia="zh-CN"/>
        </w:rPr>
        <w:tab/>
      </w:r>
      <w:r w:rsidRPr="0040257D">
        <w:rPr>
          <w:rFonts w:asciiTheme="majorBidi" w:hAnsiTheme="majorBidi" w:cstheme="majorBidi"/>
          <w:lang w:eastAsia="zh-CN"/>
        </w:rPr>
        <w:tab/>
      </w:r>
      <w:r w:rsidRPr="0040257D">
        <w:rPr>
          <w:rFonts w:asciiTheme="majorBidi" w:hAnsiTheme="majorBidi" w:cstheme="majorBidi"/>
          <w:lang w:eastAsia="zh-CN"/>
        </w:rPr>
        <w:tab/>
      </w:r>
      <w:r w:rsidRPr="0040257D">
        <w:rPr>
          <w:rFonts w:asciiTheme="majorBidi" w:hAnsiTheme="majorBidi" w:cstheme="majorBidi"/>
          <w:lang w:eastAsia="zh-CN"/>
        </w:rPr>
        <w:tab/>
      </w:r>
      <w:r w:rsidRPr="0040257D">
        <w:rPr>
          <w:rFonts w:asciiTheme="majorBidi" w:hAnsiTheme="majorBidi" w:cstheme="majorBidi"/>
          <w:lang w:eastAsia="zh-CN"/>
        </w:rPr>
        <w:tab/>
        <w:t>(7)</w:t>
      </w:r>
    </w:p>
    <w:p w14:paraId="17EE39F7" w14:textId="77777777" w:rsidR="00B6336F" w:rsidRPr="0040257D" w:rsidRDefault="00000000">
      <w:pPr>
        <w:spacing w:line="360" w:lineRule="auto"/>
        <w:jc w:val="both"/>
        <w:rPr>
          <w:rFonts w:asciiTheme="majorBidi" w:hAnsiTheme="majorBidi" w:cstheme="majorBidi"/>
          <w:lang w:eastAsia="zh-CN"/>
        </w:rPr>
      </w:pPr>
      <w:r w:rsidRPr="0040257D">
        <w:rPr>
          <w:rFonts w:asciiTheme="majorBidi" w:hAnsiTheme="majorBidi" w:cstheme="majorBidi"/>
          <w:kern w:val="32"/>
          <w:szCs w:val="24"/>
          <w:lang w:eastAsia="zh-CN"/>
        </w:rPr>
        <w:t xml:space="preserve">and passed through a </w:t>
      </w:r>
      <w:proofErr w:type="spellStart"/>
      <w:r w:rsidRPr="0040257D">
        <w:rPr>
          <w:rFonts w:asciiTheme="majorBidi" w:hAnsiTheme="majorBidi" w:cstheme="majorBidi"/>
          <w:kern w:val="32"/>
          <w:szCs w:val="24"/>
          <w:lang w:eastAsia="zh-CN"/>
        </w:rPr>
        <w:t>softmax</w:t>
      </w:r>
      <w:proofErr w:type="spellEnd"/>
      <w:r w:rsidRPr="0040257D">
        <w:rPr>
          <w:rFonts w:asciiTheme="majorBidi" w:hAnsiTheme="majorBidi" w:cstheme="majorBidi"/>
          <w:kern w:val="32"/>
          <w:szCs w:val="24"/>
          <w:lang w:eastAsia="zh-CN"/>
        </w:rPr>
        <w:t xml:space="preserve"> function to yield a categorical distribution over possible rule:</w:t>
      </w:r>
    </w:p>
    <w:p w14:paraId="29327666" w14:textId="1C7F5588" w:rsidR="00B6336F" w:rsidRPr="0040257D" w:rsidRDefault="0040257D">
      <w:pPr>
        <w:spacing w:line="360" w:lineRule="auto"/>
        <w:jc w:val="right"/>
        <w:rPr>
          <w:rFonts w:asciiTheme="majorBidi" w:hAnsiTheme="majorBidi" w:cstheme="majorBidi"/>
          <w:lang w:eastAsia="zh-CN"/>
        </w:rPr>
      </w:pPr>
      <m:oMath>
        <m:r>
          <w:rPr>
            <w:rFonts w:ascii="Cambria Math" w:hAnsi="Cambria Math" w:cstheme="majorBidi"/>
            <w:lang w:eastAsia="zh-CN"/>
          </w:rPr>
          <m:t>p</m:t>
        </m:r>
        <m:d>
          <m:dPr>
            <m:ctrlPr>
              <w:rPr>
                <w:rFonts w:ascii="Cambria Math" w:hAnsi="Cambria Math" w:cstheme="majorBidi"/>
                <w:i/>
                <w:lang w:eastAsia="zh-CN"/>
              </w:rPr>
            </m:ctrlPr>
          </m:dPr>
          <m:e>
            <m:sSub>
              <m:sSubPr>
                <m:ctrlPr>
                  <w:rPr>
                    <w:rFonts w:ascii="Cambria Math" w:hAnsi="Cambria Math" w:cstheme="majorBidi"/>
                    <w:i/>
                    <w:lang w:eastAsia="zh-CN"/>
                  </w:rPr>
                </m:ctrlPr>
              </m:sSubPr>
              <m:e>
                <m:r>
                  <w:rPr>
                    <w:rFonts w:ascii="Cambria Math" w:hAnsi="Cambria Math" w:cstheme="majorBidi"/>
                    <w:lang w:eastAsia="zh-CN"/>
                  </w:rPr>
                  <m:t>τ</m:t>
                </m:r>
              </m:e>
              <m:sub>
                <m:r>
                  <w:rPr>
                    <w:rFonts w:ascii="Cambria Math" w:hAnsi="Cambria Math" w:cstheme="majorBidi"/>
                    <w:lang w:eastAsia="zh-CN"/>
                  </w:rPr>
                  <m:t>t+1</m:t>
                </m:r>
              </m:sub>
            </m:sSub>
            <m:r>
              <w:rPr>
                <w:rFonts w:ascii="Cambria Math" w:hAnsi="Cambria Math" w:cstheme="majorBidi"/>
                <w:lang w:eastAsia="zh-CN"/>
              </w:rPr>
              <m:t>=</m:t>
            </m:r>
            <m:sSub>
              <m:sSubPr>
                <m:ctrlPr>
                  <w:rPr>
                    <w:rFonts w:ascii="Cambria Math" w:hAnsi="Cambria Math" w:cstheme="majorBidi"/>
                    <w:i/>
                    <w:lang w:eastAsia="zh-CN"/>
                  </w:rPr>
                </m:ctrlPr>
              </m:sSubPr>
              <m:e>
                <m:r>
                  <w:rPr>
                    <w:rFonts w:ascii="Cambria Math" w:hAnsi="Cambria Math" w:cstheme="majorBidi"/>
                    <w:lang w:eastAsia="zh-CN"/>
                  </w:rPr>
                  <m:t>r</m:t>
                </m:r>
              </m:e>
              <m:sub>
                <m:r>
                  <w:rPr>
                    <w:rFonts w:ascii="Cambria Math" w:hAnsi="Cambria Math" w:cstheme="majorBidi"/>
                    <w:lang w:eastAsia="zh-CN"/>
                  </w:rPr>
                  <m:t>i</m:t>
                </m:r>
              </m:sub>
            </m:sSub>
          </m:e>
          <m:e>
            <m:sSub>
              <m:sSubPr>
                <m:ctrlPr>
                  <w:rPr>
                    <w:rFonts w:ascii="Cambria Math" w:hAnsi="Cambria Math" w:cstheme="majorBidi"/>
                    <w:i/>
                    <w:lang w:eastAsia="zh-CN"/>
                  </w:rPr>
                </m:ctrlPr>
              </m:sSubPr>
              <m:e>
                <m:r>
                  <w:rPr>
                    <w:rFonts w:ascii="Cambria Math" w:hAnsi="Cambria Math" w:cstheme="majorBidi"/>
                    <w:lang w:eastAsia="zh-CN"/>
                  </w:rPr>
                  <m:t>τ</m:t>
                </m:r>
              </m:e>
              <m:sub>
                <m:r>
                  <w:rPr>
                    <w:rFonts w:ascii="Cambria Math" w:hAnsi="Cambria Math" w:cstheme="majorBidi"/>
                    <w:lang w:eastAsia="zh-CN"/>
                  </w:rPr>
                  <m:t>t</m:t>
                </m:r>
              </m:sub>
            </m:sSub>
            <m:r>
              <w:rPr>
                <w:rFonts w:ascii="Cambria Math" w:hAnsi="Cambria Math" w:cstheme="majorBidi"/>
                <w:lang w:eastAsia="zh-CN"/>
              </w:rPr>
              <m:t>,</m:t>
            </m:r>
            <m:sSub>
              <m:sSubPr>
                <m:ctrlPr>
                  <w:rPr>
                    <w:rFonts w:ascii="Cambria Math" w:hAnsi="Cambria Math" w:cstheme="majorBidi"/>
                    <w:i/>
                    <w:lang w:eastAsia="zh-CN"/>
                  </w:rPr>
                </m:ctrlPr>
              </m:sSubPr>
              <m:e>
                <m:r>
                  <w:rPr>
                    <w:rFonts w:ascii="Cambria Math" w:hAnsi="Cambria Math" w:cstheme="majorBidi"/>
                    <w:lang w:eastAsia="zh-CN"/>
                  </w:rPr>
                  <m:t>h</m:t>
                </m:r>
              </m:e>
              <m:sub>
                <m:r>
                  <w:rPr>
                    <w:rFonts w:ascii="Cambria Math" w:hAnsi="Cambria Math" w:cstheme="majorBidi"/>
                    <w:lang w:eastAsia="zh-CN"/>
                  </w:rPr>
                  <m:t>t-1</m:t>
                </m:r>
              </m:sub>
            </m:sSub>
          </m:e>
        </m:d>
        <m:r>
          <w:rPr>
            <w:rFonts w:ascii="Cambria Math" w:hAnsi="Cambria Math" w:cstheme="majorBidi"/>
            <w:lang w:eastAsia="zh-CN"/>
          </w:rPr>
          <m:t>=</m:t>
        </m:r>
        <m:f>
          <m:fPr>
            <m:ctrlPr>
              <w:rPr>
                <w:rFonts w:ascii="Cambria Math" w:hAnsi="Cambria Math" w:cstheme="majorBidi"/>
                <w:i/>
                <w:lang w:eastAsia="zh-CN"/>
              </w:rPr>
            </m:ctrlPr>
          </m:fPr>
          <m:num>
            <m:r>
              <w:rPr>
                <w:rFonts w:ascii="Cambria Math" w:hAnsi="Cambria Math" w:cstheme="majorBidi"/>
                <w:lang w:eastAsia="zh-CN"/>
              </w:rPr>
              <m:t>exp</m:t>
            </m:r>
            <m:d>
              <m:dPr>
                <m:ctrlPr>
                  <w:rPr>
                    <w:rFonts w:ascii="Cambria Math" w:hAnsi="Cambria Math" w:cstheme="majorBidi"/>
                    <w:i/>
                    <w:lang w:eastAsia="zh-CN"/>
                  </w:rPr>
                </m:ctrlPr>
              </m:dPr>
              <m:e>
                <m:sSub>
                  <m:sSubPr>
                    <m:ctrlPr>
                      <w:rPr>
                        <w:rFonts w:ascii="Cambria Math" w:hAnsi="Cambria Math" w:cstheme="majorBidi"/>
                        <w:i/>
                        <w:lang w:eastAsia="zh-CN"/>
                      </w:rPr>
                    </m:ctrlPr>
                  </m:sSubPr>
                  <m:e>
                    <m:r>
                      <w:rPr>
                        <w:rFonts w:ascii="Cambria Math" w:hAnsi="Cambria Math" w:cstheme="majorBidi"/>
                        <w:lang w:eastAsia="zh-CN"/>
                      </w:rPr>
                      <m:t>s</m:t>
                    </m:r>
                  </m:e>
                  <m:sub>
                    <m:r>
                      <w:rPr>
                        <w:rFonts w:ascii="Cambria Math" w:hAnsi="Cambria Math" w:cstheme="majorBidi"/>
                        <w:lang w:eastAsia="zh-CN"/>
                      </w:rPr>
                      <m:t>t,i</m:t>
                    </m:r>
                  </m:sub>
                </m:sSub>
              </m:e>
            </m:d>
          </m:num>
          <m:den>
            <m:nary>
              <m:naryPr>
                <m:chr m:val="∑"/>
                <m:limLoc m:val="subSup"/>
                <m:supHide m:val="1"/>
                <m:ctrlPr>
                  <w:rPr>
                    <w:rFonts w:ascii="Cambria Math" w:hAnsi="Cambria Math" w:cstheme="majorBidi"/>
                    <w:i/>
                    <w:lang w:eastAsia="zh-CN"/>
                  </w:rPr>
                </m:ctrlPr>
              </m:naryPr>
              <m:sub>
                <m:sSub>
                  <m:sSubPr>
                    <m:ctrlPr>
                      <w:rPr>
                        <w:rFonts w:ascii="Cambria Math" w:hAnsi="Cambria Math" w:cstheme="majorBidi"/>
                        <w:i/>
                        <w:lang w:eastAsia="zh-CN"/>
                      </w:rPr>
                    </m:ctrlPr>
                  </m:sSubPr>
                  <m:e>
                    <m:r>
                      <w:rPr>
                        <w:rFonts w:ascii="Cambria Math" w:hAnsi="Cambria Math" w:cstheme="majorBidi"/>
                        <w:lang w:eastAsia="zh-CN"/>
                      </w:rPr>
                      <m:t>r</m:t>
                    </m:r>
                  </m:e>
                  <m:sub>
                    <m:r>
                      <w:rPr>
                        <w:rFonts w:ascii="Cambria Math" w:hAnsi="Cambria Math" w:cstheme="majorBidi"/>
                        <w:lang w:eastAsia="zh-CN"/>
                      </w:rPr>
                      <m:t>j</m:t>
                    </m:r>
                  </m:sub>
                </m:sSub>
                <m:r>
                  <w:rPr>
                    <w:rFonts w:ascii="Cambria Math" w:hAnsi="Cambria Math" w:cstheme="majorBidi"/>
                    <w:lang w:eastAsia="zh-CN"/>
                  </w:rPr>
                  <m:t>∈R</m:t>
                </m:r>
              </m:sub>
              <m:sup/>
              <m:e>
                <m:r>
                  <w:rPr>
                    <w:rFonts w:ascii="Cambria Math" w:hAnsi="Cambria Math" w:cstheme="majorBidi"/>
                    <w:lang w:eastAsia="zh-CN"/>
                  </w:rPr>
                  <m:t>exp</m:t>
                </m:r>
                <m:d>
                  <m:dPr>
                    <m:ctrlPr>
                      <w:rPr>
                        <w:rFonts w:ascii="Cambria Math" w:hAnsi="Cambria Math" w:cstheme="majorBidi"/>
                        <w:i/>
                        <w:lang w:eastAsia="zh-CN"/>
                      </w:rPr>
                    </m:ctrlPr>
                  </m:dPr>
                  <m:e>
                    <m:sSub>
                      <m:sSubPr>
                        <m:ctrlPr>
                          <w:rPr>
                            <w:rFonts w:ascii="Cambria Math" w:hAnsi="Cambria Math" w:cstheme="majorBidi"/>
                            <w:i/>
                            <w:lang w:eastAsia="zh-CN"/>
                          </w:rPr>
                        </m:ctrlPr>
                      </m:sSubPr>
                      <m:e>
                        <m:r>
                          <w:rPr>
                            <w:rFonts w:ascii="Cambria Math" w:hAnsi="Cambria Math" w:cstheme="majorBidi"/>
                            <w:lang w:eastAsia="zh-CN"/>
                          </w:rPr>
                          <m:t>s</m:t>
                        </m:r>
                      </m:e>
                      <m:sub>
                        <m:r>
                          <w:rPr>
                            <w:rFonts w:ascii="Cambria Math" w:hAnsi="Cambria Math" w:cstheme="majorBidi"/>
                            <w:lang w:eastAsia="zh-CN"/>
                          </w:rPr>
                          <m:t>t,j</m:t>
                        </m:r>
                      </m:sub>
                    </m:sSub>
                  </m:e>
                </m:d>
              </m:e>
            </m:nary>
          </m:den>
        </m:f>
      </m:oMath>
      <w:r w:rsidRPr="0040257D">
        <w:rPr>
          <w:rFonts w:asciiTheme="majorBidi" w:hAnsiTheme="majorBidi" w:cstheme="majorBidi"/>
          <w:lang w:eastAsia="zh-CN"/>
        </w:rPr>
        <w:t xml:space="preserve">, for </w:t>
      </w:r>
      <m:oMath>
        <m:sSub>
          <m:sSubPr>
            <m:ctrlPr>
              <w:rPr>
                <w:rFonts w:ascii="Cambria Math" w:hAnsi="Cambria Math" w:cstheme="majorBidi"/>
                <w:i/>
                <w:lang w:eastAsia="zh-CN"/>
              </w:rPr>
            </m:ctrlPr>
          </m:sSubPr>
          <m:e>
            <m:r>
              <w:rPr>
                <w:rFonts w:ascii="Cambria Math" w:hAnsi="Cambria Math" w:cstheme="majorBidi"/>
                <w:lang w:eastAsia="zh-CN"/>
              </w:rPr>
              <m:t>r</m:t>
            </m:r>
          </m:e>
          <m:sub>
            <m:r>
              <w:rPr>
                <w:rFonts w:ascii="Cambria Math" w:hAnsi="Cambria Math" w:cstheme="majorBidi"/>
                <w:lang w:eastAsia="zh-CN"/>
              </w:rPr>
              <m:t>i</m:t>
            </m:r>
          </m:sub>
        </m:sSub>
        <m:r>
          <w:rPr>
            <w:rFonts w:ascii="Cambria Math" w:hAnsi="Cambria Math" w:cstheme="majorBidi"/>
            <w:lang w:eastAsia="zh-CN"/>
          </w:rPr>
          <m:t>∈R</m:t>
        </m:r>
      </m:oMath>
      <w:r w:rsidRPr="0040257D">
        <w:rPr>
          <w:rFonts w:asciiTheme="majorBidi" w:hAnsiTheme="majorBidi" w:cstheme="majorBidi"/>
          <w:lang w:eastAsia="zh-CN"/>
        </w:rPr>
        <w:tab/>
      </w:r>
      <w:r w:rsidRPr="0040257D">
        <w:rPr>
          <w:rFonts w:asciiTheme="majorBidi" w:hAnsiTheme="majorBidi" w:cstheme="majorBidi"/>
          <w:lang w:eastAsia="zh-CN"/>
        </w:rPr>
        <w:tab/>
      </w:r>
      <w:r w:rsidRPr="0040257D">
        <w:rPr>
          <w:rFonts w:asciiTheme="majorBidi" w:hAnsiTheme="majorBidi" w:cstheme="majorBidi"/>
          <w:lang w:eastAsia="zh-CN"/>
        </w:rPr>
        <w:tab/>
        <w:t>(8)</w:t>
      </w:r>
    </w:p>
    <w:p w14:paraId="0FF4ED57" w14:textId="4DF3E237" w:rsidR="00B6336F" w:rsidRPr="0040257D" w:rsidRDefault="00000000">
      <w:pPr>
        <w:spacing w:line="360" w:lineRule="auto"/>
        <w:jc w:val="both"/>
        <w:rPr>
          <w:rFonts w:asciiTheme="majorBidi" w:hAnsiTheme="majorBidi" w:cstheme="majorBidi"/>
          <w:kern w:val="32"/>
          <w:szCs w:val="24"/>
          <w:lang w:eastAsia="zh-CN"/>
        </w:rPr>
      </w:pPr>
      <w:r w:rsidRPr="0040257D">
        <w:rPr>
          <w:rFonts w:asciiTheme="majorBidi" w:hAnsiTheme="majorBidi" w:cstheme="majorBidi"/>
          <w:kern w:val="32"/>
          <w:szCs w:val="24"/>
          <w:lang w:eastAsia="zh-CN"/>
        </w:rPr>
        <w:t xml:space="preserve">Here, </w:t>
      </w:r>
      <m:oMath>
        <m:r>
          <w:rPr>
            <w:rFonts w:ascii="Cambria Math" w:hAnsi="Cambria Math" w:cstheme="majorBidi"/>
            <w:lang w:eastAsia="zh-CN"/>
          </w:rPr>
          <m:t>W</m:t>
        </m:r>
      </m:oMath>
      <w:r w:rsidRPr="0040257D">
        <w:rPr>
          <w:rFonts w:asciiTheme="majorBidi" w:hAnsiTheme="majorBidi" w:cstheme="majorBidi"/>
          <w:kern w:val="32"/>
          <w:szCs w:val="24"/>
          <w:lang w:eastAsia="zh-CN"/>
        </w:rPr>
        <w:t xml:space="preserve"> </w:t>
      </w:r>
      <m:oMath>
        <m:r>
          <w:rPr>
            <w:rFonts w:ascii="Cambria Math" w:hAnsi="Cambria Math" w:cstheme="majorBidi"/>
            <w:lang w:eastAsia="zh-CN"/>
          </w:rPr>
          <m:t>b</m:t>
        </m:r>
      </m:oMath>
      <w:r w:rsidRPr="0040257D">
        <w:rPr>
          <w:rFonts w:asciiTheme="majorBidi" w:hAnsiTheme="majorBidi" w:cstheme="majorBidi"/>
          <w:kern w:val="32"/>
          <w:szCs w:val="24"/>
          <w:lang w:eastAsia="zh-CN"/>
        </w:rPr>
        <w:t xml:space="preserve"> are parameters of the linear layer. A rule </w:t>
      </w:r>
      <m:oMath>
        <m:sSub>
          <m:sSubPr>
            <m:ctrlPr>
              <w:rPr>
                <w:rFonts w:ascii="Cambria Math" w:hAnsi="Cambria Math" w:cstheme="majorBidi"/>
                <w:i/>
                <w:lang w:eastAsia="zh-CN"/>
              </w:rPr>
            </m:ctrlPr>
          </m:sSubPr>
          <m:e>
            <m:r>
              <w:rPr>
                <w:rFonts w:ascii="Cambria Math" w:hAnsi="Cambria Math" w:cstheme="majorBidi"/>
                <w:lang w:eastAsia="zh-CN"/>
              </w:rPr>
              <m:t>r</m:t>
            </m:r>
          </m:e>
          <m:sub>
            <m:r>
              <w:rPr>
                <w:rFonts w:ascii="Cambria Math" w:hAnsi="Cambria Math" w:cstheme="majorBidi"/>
                <w:lang w:eastAsia="zh-CN"/>
              </w:rPr>
              <m:t>t+1</m:t>
            </m:r>
          </m:sub>
        </m:sSub>
      </m:oMath>
      <w:r w:rsidRPr="0040257D">
        <w:rPr>
          <w:rFonts w:asciiTheme="majorBidi" w:hAnsiTheme="majorBidi" w:cstheme="majorBidi"/>
          <w:lang w:eastAsia="zh-CN"/>
        </w:rPr>
        <w:t xml:space="preserve"> is then sampled from this distribution and used as the input at the next step. After </w:t>
      </w:r>
      <m:oMath>
        <m:r>
          <w:rPr>
            <w:rFonts w:ascii="Cambria Math" w:hAnsi="Cambria Math" w:cstheme="majorBidi"/>
            <w:lang w:eastAsia="zh-CN"/>
          </w:rPr>
          <m:t>L</m:t>
        </m:r>
      </m:oMath>
      <w:r w:rsidRPr="0040257D">
        <w:rPr>
          <w:rFonts w:asciiTheme="majorBidi" w:hAnsiTheme="majorBidi" w:cstheme="majorBidi"/>
          <w:lang w:eastAsia="zh-CN"/>
        </w:rPr>
        <w:t xml:space="preserve"> steps, a complete sequence</w:t>
      </w:r>
      <w:r w:rsidRPr="0040257D">
        <w:rPr>
          <w:rFonts w:asciiTheme="majorBidi" w:hAnsiTheme="majorBidi" w:cstheme="majorBidi"/>
          <w:i/>
          <w:lang w:eastAsia="zh-CN"/>
        </w:rPr>
        <w:t xml:space="preserve"> </w:t>
      </w:r>
      <m:oMath>
        <m:r>
          <w:rPr>
            <w:rFonts w:ascii="Cambria Math" w:hAnsi="Cambria Math" w:cstheme="majorBidi"/>
            <w:lang w:eastAsia="zh-CN"/>
          </w:rPr>
          <m:t>τ=</m:t>
        </m:r>
        <m:d>
          <m:dPr>
            <m:ctrlPr>
              <w:rPr>
                <w:rFonts w:ascii="Cambria Math" w:hAnsi="Cambria Math" w:cstheme="majorBidi"/>
                <w:i/>
                <w:lang w:eastAsia="zh-CN"/>
              </w:rPr>
            </m:ctrlPr>
          </m:dPr>
          <m:e>
            <m:sSub>
              <m:sSubPr>
                <m:ctrlPr>
                  <w:rPr>
                    <w:rFonts w:ascii="Cambria Math" w:hAnsi="Cambria Math" w:cstheme="majorBidi"/>
                    <w:i/>
                    <w:lang w:eastAsia="zh-CN"/>
                  </w:rPr>
                </m:ctrlPr>
              </m:sSubPr>
              <m:e>
                <m:r>
                  <w:rPr>
                    <w:rFonts w:ascii="Cambria Math" w:hAnsi="Cambria Math" w:cstheme="majorBidi"/>
                    <w:lang w:eastAsia="zh-CN"/>
                  </w:rPr>
                  <m:t>τ</m:t>
                </m:r>
              </m:e>
              <m:sub>
                <m:r>
                  <w:rPr>
                    <w:rFonts w:ascii="Cambria Math" w:hAnsi="Cambria Math" w:cstheme="majorBidi"/>
                    <w:lang w:eastAsia="zh-CN"/>
                  </w:rPr>
                  <m:t>1</m:t>
                </m:r>
              </m:sub>
            </m:sSub>
            <m:r>
              <w:rPr>
                <w:rFonts w:ascii="Cambria Math" w:hAnsi="Cambria Math" w:cstheme="majorBidi"/>
                <w:lang w:eastAsia="zh-CN"/>
              </w:rPr>
              <m:t>,</m:t>
            </m:r>
            <m:sSub>
              <m:sSubPr>
                <m:ctrlPr>
                  <w:rPr>
                    <w:rFonts w:ascii="Cambria Math" w:hAnsi="Cambria Math" w:cstheme="majorBidi"/>
                    <w:i/>
                    <w:lang w:eastAsia="zh-CN"/>
                  </w:rPr>
                </m:ctrlPr>
              </m:sSubPr>
              <m:e>
                <m:r>
                  <w:rPr>
                    <w:rFonts w:ascii="Cambria Math" w:hAnsi="Cambria Math" w:cstheme="majorBidi"/>
                    <w:lang w:eastAsia="zh-CN"/>
                  </w:rPr>
                  <m:t>τ</m:t>
                </m:r>
              </m:e>
              <m:sub>
                <m:r>
                  <w:rPr>
                    <w:rFonts w:ascii="Cambria Math" w:hAnsi="Cambria Math" w:cstheme="majorBidi"/>
                    <w:lang w:eastAsia="zh-CN"/>
                  </w:rPr>
                  <m:t>2</m:t>
                </m:r>
              </m:sub>
            </m:sSub>
            <m:r>
              <w:rPr>
                <w:rFonts w:ascii="Cambria Math" w:hAnsi="Cambria Math" w:cstheme="majorBidi"/>
                <w:lang w:eastAsia="zh-CN"/>
              </w:rPr>
              <m:t>,⋯,</m:t>
            </m:r>
            <m:sSub>
              <m:sSubPr>
                <m:ctrlPr>
                  <w:rPr>
                    <w:rFonts w:ascii="Cambria Math" w:hAnsi="Cambria Math" w:cstheme="majorBidi"/>
                    <w:i/>
                    <w:lang w:eastAsia="zh-CN"/>
                  </w:rPr>
                </m:ctrlPr>
              </m:sSubPr>
              <m:e>
                <m:r>
                  <w:rPr>
                    <w:rFonts w:ascii="Cambria Math" w:hAnsi="Cambria Math" w:cstheme="majorBidi"/>
                    <w:lang w:eastAsia="zh-CN"/>
                  </w:rPr>
                  <m:t>τ</m:t>
                </m:r>
              </m:e>
              <m:sub>
                <m:r>
                  <w:rPr>
                    <w:rFonts w:ascii="Cambria Math" w:hAnsi="Cambria Math" w:cstheme="majorBidi"/>
                    <w:lang w:eastAsia="zh-CN"/>
                  </w:rPr>
                  <m:t>L</m:t>
                </m:r>
              </m:sub>
            </m:sSub>
          </m:e>
        </m:d>
      </m:oMath>
      <w:r w:rsidRPr="0040257D">
        <w:rPr>
          <w:rFonts w:asciiTheme="majorBidi" w:hAnsiTheme="majorBidi" w:cstheme="majorBidi"/>
        </w:rPr>
        <w:t xml:space="preserve"> </w:t>
      </w:r>
      <w:r w:rsidRPr="0040257D">
        <w:rPr>
          <w:rFonts w:asciiTheme="majorBidi" w:hAnsiTheme="majorBidi" w:cstheme="majorBidi"/>
          <w:lang w:eastAsia="zh-CN"/>
        </w:rPr>
        <w:t>is obtained, with overall probability</w:t>
      </w:r>
    </w:p>
    <w:p w14:paraId="4241E49E" w14:textId="5E79B54F" w:rsidR="00B6336F" w:rsidRPr="0040257D" w:rsidRDefault="0040257D">
      <w:pPr>
        <w:spacing w:line="360" w:lineRule="auto"/>
        <w:jc w:val="right"/>
        <w:rPr>
          <w:rFonts w:asciiTheme="majorBidi" w:hAnsiTheme="majorBidi" w:cstheme="majorBidi"/>
          <w:lang w:eastAsia="zh-CN"/>
        </w:rPr>
      </w:pPr>
      <m:oMath>
        <m:r>
          <w:rPr>
            <w:rFonts w:ascii="Cambria Math" w:hAnsi="Cambria Math" w:cstheme="majorBidi"/>
            <w:lang w:eastAsia="zh-CN"/>
          </w:rPr>
          <m:t>p</m:t>
        </m:r>
        <m:d>
          <m:dPr>
            <m:ctrlPr>
              <w:rPr>
                <w:rFonts w:ascii="Cambria Math" w:hAnsi="Cambria Math" w:cstheme="majorBidi"/>
                <w:i/>
                <w:lang w:eastAsia="zh-CN"/>
              </w:rPr>
            </m:ctrlPr>
          </m:dPr>
          <m:e>
            <m:r>
              <w:rPr>
                <w:rFonts w:ascii="Cambria Math" w:hAnsi="Cambria Math" w:cstheme="majorBidi"/>
                <w:lang w:eastAsia="zh-CN"/>
              </w:rPr>
              <m:t>τ</m:t>
            </m:r>
          </m:e>
          <m:e>
            <m:r>
              <w:rPr>
                <w:rFonts w:ascii="Cambria Math" w:hAnsi="Cambria Math" w:cstheme="majorBidi"/>
                <w:kern w:val="32"/>
                <w:szCs w:val="24"/>
                <w:lang w:eastAsia="zh-CN"/>
              </w:rPr>
              <m:t>θ</m:t>
            </m:r>
          </m:e>
        </m:d>
        <m:r>
          <w:rPr>
            <w:rFonts w:ascii="Cambria Math" w:hAnsi="Cambria Math" w:cstheme="majorBidi"/>
            <w:lang w:eastAsia="zh-CN"/>
          </w:rPr>
          <m:t>=</m:t>
        </m:r>
        <m:nary>
          <m:naryPr>
            <m:chr m:val="∏"/>
            <m:limLoc m:val="undOvr"/>
            <m:ctrlPr>
              <w:rPr>
                <w:rFonts w:ascii="Cambria Math" w:hAnsi="Cambria Math" w:cstheme="majorBidi"/>
                <w:i/>
                <w:lang w:eastAsia="zh-CN"/>
              </w:rPr>
            </m:ctrlPr>
          </m:naryPr>
          <m:sub>
            <m:r>
              <w:rPr>
                <w:rFonts w:ascii="Cambria Math" w:hAnsi="Cambria Math" w:cstheme="majorBidi"/>
                <w:lang w:eastAsia="zh-CN"/>
              </w:rPr>
              <m:t>t=1</m:t>
            </m:r>
          </m:sub>
          <m:sup>
            <m:r>
              <w:rPr>
                <w:rFonts w:ascii="Cambria Math" w:hAnsi="Cambria Math" w:cstheme="majorBidi"/>
                <w:lang w:eastAsia="zh-CN"/>
              </w:rPr>
              <m:t>L-1</m:t>
            </m:r>
          </m:sup>
          <m:e>
            <m:r>
              <w:rPr>
                <w:rFonts w:ascii="Cambria Math" w:hAnsi="Cambria Math" w:cstheme="majorBidi"/>
                <w:lang w:eastAsia="zh-CN"/>
              </w:rPr>
              <m:t>p</m:t>
            </m:r>
            <m:d>
              <m:dPr>
                <m:ctrlPr>
                  <w:rPr>
                    <w:rFonts w:ascii="Cambria Math" w:hAnsi="Cambria Math" w:cstheme="majorBidi"/>
                    <w:i/>
                    <w:lang w:eastAsia="zh-CN"/>
                  </w:rPr>
                </m:ctrlPr>
              </m:dPr>
              <m:e>
                <m:sSub>
                  <m:sSubPr>
                    <m:ctrlPr>
                      <w:rPr>
                        <w:rFonts w:ascii="Cambria Math" w:hAnsi="Cambria Math" w:cstheme="majorBidi"/>
                        <w:i/>
                        <w:lang w:eastAsia="zh-CN"/>
                      </w:rPr>
                    </m:ctrlPr>
                  </m:sSubPr>
                  <m:e>
                    <m:r>
                      <w:rPr>
                        <w:rFonts w:ascii="Cambria Math" w:hAnsi="Cambria Math" w:cstheme="majorBidi"/>
                        <w:lang w:eastAsia="zh-CN"/>
                      </w:rPr>
                      <m:t>τ</m:t>
                    </m:r>
                  </m:e>
                  <m:sub>
                    <m:r>
                      <w:rPr>
                        <w:rFonts w:ascii="Cambria Math" w:hAnsi="Cambria Math" w:cstheme="majorBidi"/>
                        <w:lang w:eastAsia="zh-CN"/>
                      </w:rPr>
                      <m:t>t+1</m:t>
                    </m:r>
                  </m:sub>
                </m:sSub>
              </m:e>
              <m:e>
                <m:sSub>
                  <m:sSubPr>
                    <m:ctrlPr>
                      <w:rPr>
                        <w:rFonts w:ascii="Cambria Math" w:hAnsi="Cambria Math" w:cstheme="majorBidi"/>
                        <w:i/>
                        <w:lang w:eastAsia="zh-CN"/>
                      </w:rPr>
                    </m:ctrlPr>
                  </m:sSubPr>
                  <m:e>
                    <m:r>
                      <w:rPr>
                        <w:rFonts w:ascii="Cambria Math" w:hAnsi="Cambria Math" w:cstheme="majorBidi"/>
                        <w:lang w:eastAsia="zh-CN"/>
                      </w:rPr>
                      <m:t>τ</m:t>
                    </m:r>
                  </m:e>
                  <m:sub>
                    <m:r>
                      <w:rPr>
                        <w:rFonts w:ascii="Cambria Math" w:hAnsi="Cambria Math" w:cstheme="majorBidi"/>
                        <w:lang w:eastAsia="zh-CN"/>
                      </w:rPr>
                      <m:t>1</m:t>
                    </m:r>
                  </m:sub>
                </m:sSub>
                <m:r>
                  <w:rPr>
                    <w:rFonts w:ascii="Cambria Math" w:hAnsi="Cambria Math" w:cstheme="majorBidi"/>
                    <w:lang w:eastAsia="zh-CN"/>
                  </w:rPr>
                  <m:t>,</m:t>
                </m:r>
                <m:sSub>
                  <m:sSubPr>
                    <m:ctrlPr>
                      <w:rPr>
                        <w:rFonts w:ascii="Cambria Math" w:hAnsi="Cambria Math" w:cstheme="majorBidi"/>
                        <w:i/>
                        <w:lang w:eastAsia="zh-CN"/>
                      </w:rPr>
                    </m:ctrlPr>
                  </m:sSubPr>
                  <m:e>
                    <m:r>
                      <w:rPr>
                        <w:rFonts w:ascii="Cambria Math" w:hAnsi="Cambria Math" w:cstheme="majorBidi"/>
                        <w:lang w:eastAsia="zh-CN"/>
                      </w:rPr>
                      <m:t>τ</m:t>
                    </m:r>
                  </m:e>
                  <m:sub>
                    <m:r>
                      <w:rPr>
                        <w:rFonts w:ascii="Cambria Math" w:hAnsi="Cambria Math" w:cstheme="majorBidi"/>
                        <w:lang w:eastAsia="zh-CN"/>
                      </w:rPr>
                      <m:t>2</m:t>
                    </m:r>
                  </m:sub>
                </m:sSub>
                <m:r>
                  <w:rPr>
                    <w:rFonts w:ascii="Cambria Math" w:hAnsi="Cambria Math" w:cstheme="majorBidi"/>
                    <w:lang w:eastAsia="zh-CN"/>
                  </w:rPr>
                  <m:t>,⋯,</m:t>
                </m:r>
                <m:sSub>
                  <m:sSubPr>
                    <m:ctrlPr>
                      <w:rPr>
                        <w:rFonts w:ascii="Cambria Math" w:hAnsi="Cambria Math" w:cstheme="majorBidi"/>
                        <w:i/>
                        <w:lang w:eastAsia="zh-CN"/>
                      </w:rPr>
                    </m:ctrlPr>
                  </m:sSubPr>
                  <m:e>
                    <m:r>
                      <w:rPr>
                        <w:rFonts w:ascii="Cambria Math" w:hAnsi="Cambria Math" w:cstheme="majorBidi"/>
                        <w:lang w:eastAsia="zh-CN"/>
                      </w:rPr>
                      <m:t>τ</m:t>
                    </m:r>
                  </m:e>
                  <m:sub>
                    <m:r>
                      <w:rPr>
                        <w:rFonts w:ascii="Cambria Math" w:hAnsi="Cambria Math" w:cstheme="majorBidi"/>
                        <w:lang w:eastAsia="zh-CN"/>
                      </w:rPr>
                      <m:t>L</m:t>
                    </m:r>
                  </m:sub>
                </m:sSub>
                <m:r>
                  <w:rPr>
                    <w:rFonts w:ascii="Cambria Math" w:hAnsi="Cambria Math" w:cstheme="majorBidi"/>
                    <w:lang w:eastAsia="zh-CN"/>
                  </w:rPr>
                  <m:t>;</m:t>
                </m:r>
                <m:r>
                  <w:rPr>
                    <w:rFonts w:ascii="Cambria Math" w:hAnsi="Cambria Math" w:cstheme="majorBidi"/>
                    <w:kern w:val="32"/>
                    <w:szCs w:val="24"/>
                    <w:lang w:eastAsia="zh-CN"/>
                  </w:rPr>
                  <m:t>θ</m:t>
                </m:r>
              </m:e>
            </m:d>
          </m:e>
        </m:nary>
      </m:oMath>
      <w:r w:rsidRPr="0040257D">
        <w:rPr>
          <w:rFonts w:asciiTheme="majorBidi" w:hAnsiTheme="majorBidi" w:cstheme="majorBidi"/>
          <w:lang w:eastAsia="zh-CN"/>
        </w:rPr>
        <w:tab/>
      </w:r>
      <w:r w:rsidRPr="0040257D">
        <w:rPr>
          <w:rFonts w:asciiTheme="majorBidi" w:hAnsiTheme="majorBidi" w:cstheme="majorBidi"/>
          <w:lang w:eastAsia="zh-CN"/>
        </w:rPr>
        <w:tab/>
      </w:r>
      <w:r w:rsidRPr="0040257D">
        <w:rPr>
          <w:rFonts w:asciiTheme="majorBidi" w:hAnsiTheme="majorBidi" w:cstheme="majorBidi"/>
          <w:lang w:eastAsia="zh-CN"/>
        </w:rPr>
        <w:tab/>
        <w:t xml:space="preserve"> (9)</w:t>
      </w:r>
    </w:p>
    <w:p w14:paraId="74EC5C35" w14:textId="33382C79" w:rsidR="00B6336F" w:rsidRPr="0040257D" w:rsidRDefault="00000000">
      <w:pPr>
        <w:spacing w:line="360" w:lineRule="auto"/>
        <w:jc w:val="both"/>
        <w:rPr>
          <w:rFonts w:asciiTheme="majorBidi" w:hAnsiTheme="majorBidi" w:cstheme="majorBidi"/>
          <w:kern w:val="32"/>
          <w:szCs w:val="24"/>
          <w:lang w:eastAsia="zh-CN"/>
        </w:rPr>
      </w:pPr>
      <w:r w:rsidRPr="0040257D">
        <w:rPr>
          <w:rFonts w:asciiTheme="majorBidi" w:hAnsiTheme="majorBidi" w:cstheme="majorBidi"/>
          <w:kern w:val="32"/>
          <w:szCs w:val="24"/>
          <w:lang w:eastAsia="zh-CN"/>
        </w:rPr>
        <w:t>If the generated sequence terminates prematurely with non-terminal symbols, terminal rules are appended to complete the expression.</w:t>
      </w:r>
      <w:r w:rsidRPr="0040257D">
        <w:rPr>
          <w:rFonts w:asciiTheme="majorBidi" w:hAnsiTheme="majorBidi" w:cstheme="majorBidi"/>
        </w:rPr>
        <w:t xml:space="preserve"> </w:t>
      </w:r>
      <w:r w:rsidRPr="0040257D">
        <w:rPr>
          <w:rFonts w:asciiTheme="majorBidi" w:hAnsiTheme="majorBidi" w:cstheme="majorBidi"/>
          <w:kern w:val="32"/>
          <w:szCs w:val="24"/>
          <w:lang w:eastAsia="zh-CN"/>
        </w:rPr>
        <w:t xml:space="preserve">Conversely, if a valid expression is produced before reaching step </w:t>
      </w:r>
      <m:oMath>
        <m:r>
          <w:rPr>
            <w:rFonts w:ascii="Cambria Math" w:hAnsi="Cambria Math" w:cstheme="majorBidi"/>
            <w:lang w:eastAsia="zh-CN"/>
          </w:rPr>
          <m:t>L</m:t>
        </m:r>
      </m:oMath>
      <w:r w:rsidRPr="0040257D">
        <w:rPr>
          <w:rFonts w:asciiTheme="majorBidi" w:hAnsiTheme="majorBidi" w:cstheme="majorBidi"/>
          <w:kern w:val="32"/>
          <w:szCs w:val="24"/>
          <w:lang w:eastAsia="zh-CN"/>
        </w:rPr>
        <w:t>, the remaining steps are discarded. This sequential sampling process allows the RNN to efficiently traverse the symbolic search space and generate interpretable candidate equations.</w:t>
      </w:r>
    </w:p>
    <w:p w14:paraId="2A9A6327" w14:textId="77777777" w:rsidR="00B6336F" w:rsidRPr="000A0AE4" w:rsidRDefault="00000000">
      <w:pPr>
        <w:pStyle w:val="SMHeading"/>
        <w:spacing w:line="480" w:lineRule="auto"/>
        <w:rPr>
          <w:rFonts w:asciiTheme="majorBidi" w:hAnsiTheme="majorBidi" w:cstheme="majorBidi"/>
          <w:sz w:val="22"/>
          <w:szCs w:val="22"/>
          <w:lang w:eastAsia="zh-CN"/>
        </w:rPr>
      </w:pPr>
      <w:r w:rsidRPr="000A0AE4">
        <w:rPr>
          <w:rFonts w:asciiTheme="majorBidi" w:hAnsiTheme="majorBidi" w:cstheme="majorBidi"/>
          <w:sz w:val="22"/>
          <w:szCs w:val="22"/>
        </w:rPr>
        <w:t>Text S</w:t>
      </w:r>
      <w:r w:rsidRPr="000A0AE4">
        <w:rPr>
          <w:rFonts w:asciiTheme="majorBidi" w:hAnsiTheme="majorBidi" w:cstheme="majorBidi"/>
          <w:sz w:val="22"/>
          <w:szCs w:val="22"/>
          <w:lang w:eastAsia="zh-CN"/>
        </w:rPr>
        <w:t>4</w:t>
      </w:r>
      <w:r w:rsidRPr="000A0AE4">
        <w:rPr>
          <w:rFonts w:asciiTheme="majorBidi" w:hAnsiTheme="majorBidi" w:cstheme="majorBidi"/>
          <w:sz w:val="22"/>
          <w:szCs w:val="22"/>
        </w:rPr>
        <w:t>. Reinforcement Learning Strategy</w:t>
      </w:r>
    </w:p>
    <w:p w14:paraId="7FDA996B" w14:textId="77777777" w:rsidR="00B6336F" w:rsidRPr="005B7DA6" w:rsidRDefault="00000000">
      <w:pPr>
        <w:spacing w:line="360" w:lineRule="auto"/>
        <w:ind w:firstLineChars="200" w:firstLine="480"/>
        <w:jc w:val="both"/>
        <w:rPr>
          <w:rFonts w:asciiTheme="majorBidi" w:hAnsiTheme="majorBidi" w:cstheme="majorBidi"/>
        </w:rPr>
      </w:pPr>
      <w:r w:rsidRPr="000A0AE4">
        <w:rPr>
          <w:rFonts w:asciiTheme="majorBidi" w:hAnsiTheme="majorBidi" w:cstheme="majorBidi"/>
        </w:rPr>
        <w:t>Symbolic regression involves non-differentiable objectives, making direct gradient-based optimization of discrete tokens infeasible. To address this, the DSR model employs reinforcement learning</w:t>
      </w:r>
      <w:r w:rsidRPr="000A0AE4">
        <w:rPr>
          <w:rFonts w:asciiTheme="majorBidi" w:hAnsiTheme="majorBidi" w:cstheme="majorBidi"/>
          <w:color w:val="0070C0"/>
        </w:rPr>
        <w:fldChar w:fldCharType="begin"/>
      </w:r>
      <w:r w:rsidRPr="000A0AE4">
        <w:rPr>
          <w:rFonts w:asciiTheme="majorBidi" w:hAnsiTheme="majorBidi" w:cstheme="majorBidi"/>
          <w:color w:val="0070C0"/>
        </w:rPr>
        <w:instrText xml:space="preserve"> ADDIN EN.CITE &lt;EndNote&gt;&lt;Cite&gt;&lt;Author&gt;Petersen&lt;/Author&gt;&lt;Year&gt;2021&lt;/Year&gt;&lt;RecNum&gt;338&lt;/RecNum&gt;&lt;DisplayText&gt;&lt;style face="superscript"&gt;1&lt;/style&gt;&lt;/DisplayText&gt;&lt;record&gt;&lt;rec-number&gt;338&lt;/rec-number&gt;&lt;foreign-keys&gt;&lt;key app="EN" db-id="r5zz5da2ftv5e6e5dxa5vpeesf20vzaavtar" timestamp="1758091437"&gt;338&lt;/key&gt;&lt;/foreign-keys&gt;&lt;ref-type name="Journal Article"&gt;17&lt;/ref-type&gt;&lt;contributors&gt;&lt;authors&gt;&lt;author&gt;Brenden K. Petersen&lt;/author&gt;&lt;author&gt;Mikel Landajuela&lt;/author&gt;&lt;author&gt;T. Nathan Mundhenk&lt;/author&gt;&lt;author&gt;Claudio P. Santiago&lt;/author&gt;&lt;author&gt;Soo K. Kim&lt;/author&gt;&lt;author&gt;Joanne T. Kim&lt;/author&gt;&lt;/authors&gt;&lt;/contributors&gt;&lt;titles&gt;&lt;title&gt;Deep symbolic regression: Recovering mathematical expressions from data via risk-seeking policy gradients&lt;/title&gt;&lt;secondary-title&gt;International Conference on Learning Representations&lt;/secondary-title&gt;&lt;/titles&gt;&lt;periodical&gt;&lt;full-title&gt;International Conference on Learning Representations&lt;/full-title&gt;&lt;/periodical&gt;&lt;dates&gt;&lt;year&gt;2021&lt;/year&gt;&lt;/dates&gt;&lt;urls&gt;&lt;/urls&gt;&lt;electronic-resource-num&gt;10.48550/arXiv.1912.04871&lt;/electronic-resource-num&gt;&lt;/record&gt;&lt;/Cite&gt;&lt;/EndNote&gt;</w:instrText>
      </w:r>
      <w:r w:rsidRPr="000A0AE4">
        <w:rPr>
          <w:rFonts w:asciiTheme="majorBidi" w:hAnsiTheme="majorBidi" w:cstheme="majorBidi"/>
          <w:color w:val="0070C0"/>
        </w:rPr>
        <w:fldChar w:fldCharType="separate"/>
      </w:r>
      <w:r w:rsidRPr="000A0AE4">
        <w:rPr>
          <w:rFonts w:asciiTheme="majorBidi" w:hAnsiTheme="majorBidi" w:cstheme="majorBidi"/>
          <w:color w:val="0070C0"/>
          <w:vertAlign w:val="superscript"/>
        </w:rPr>
        <w:t>1</w:t>
      </w:r>
      <w:r w:rsidRPr="000A0AE4">
        <w:rPr>
          <w:rFonts w:asciiTheme="majorBidi" w:hAnsiTheme="majorBidi" w:cstheme="majorBidi"/>
          <w:color w:val="0070C0"/>
        </w:rPr>
        <w:fldChar w:fldCharType="end"/>
      </w:r>
      <w:r w:rsidRPr="000A0AE4">
        <w:rPr>
          <w:rFonts w:asciiTheme="majorBidi" w:hAnsiTheme="majorBidi" w:cstheme="majorBidi"/>
        </w:rPr>
        <w:t>, where the RNN acts as a policy network that samples candidate expressions from a categorical distribution. Each candidate expression</w:t>
      </w:r>
      <w:r w:rsidRPr="000A0AE4">
        <w:rPr>
          <w:rFonts w:asciiTheme="majorBidi" w:hAnsiTheme="majorBidi" w:cstheme="majorBidi"/>
          <w:i/>
          <w:iCs/>
        </w:rPr>
        <w:t xml:space="preserve"> f</w:t>
      </w:r>
      <w:r w:rsidRPr="000A0AE4">
        <w:rPr>
          <w:rFonts w:asciiTheme="majorBidi" w:hAnsiTheme="majorBidi" w:cstheme="majorBidi"/>
        </w:rPr>
        <w:t xml:space="preserve"> is evaluated on the </w:t>
      </w:r>
      <w:r w:rsidRPr="000A0AE4">
        <w:rPr>
          <w:rFonts w:asciiTheme="majorBidi" w:hAnsiTheme="majorBidi" w:cstheme="majorBidi"/>
        </w:rPr>
        <w:lastRenderedPageBreak/>
        <w:t>target data, with constants optimized by the L-BFGS routine to minimize prediction error. A reward sign</w:t>
      </w:r>
      <w:r w:rsidRPr="005B7DA6">
        <w:rPr>
          <w:rFonts w:asciiTheme="majorBidi" w:hAnsiTheme="majorBidi" w:cstheme="majorBidi"/>
        </w:rPr>
        <w:t>al is then assigned as</w:t>
      </w:r>
    </w:p>
    <w:p w14:paraId="003C9E4D" w14:textId="1FE0B5EC" w:rsidR="00B6336F" w:rsidRPr="005B7DA6" w:rsidRDefault="005B7DA6">
      <w:pPr>
        <w:spacing w:line="360" w:lineRule="auto"/>
        <w:jc w:val="right"/>
        <w:rPr>
          <w:rFonts w:asciiTheme="majorBidi" w:hAnsiTheme="majorBidi" w:cstheme="majorBidi"/>
          <w:kern w:val="28"/>
          <w:lang w:eastAsia="zh-CN"/>
        </w:rPr>
      </w:pPr>
      <m:oMath>
        <m:r>
          <w:rPr>
            <w:rFonts w:ascii="Cambria Math" w:hAnsi="Cambria Math" w:cstheme="majorBidi"/>
            <w:kern w:val="28"/>
            <w:lang w:eastAsia="zh-CN"/>
          </w:rPr>
          <m:t>R=</m:t>
        </m:r>
        <m:f>
          <m:fPr>
            <m:ctrlPr>
              <w:rPr>
                <w:rFonts w:ascii="Cambria Math" w:hAnsi="Cambria Math" w:cstheme="majorBidi"/>
                <w:i/>
                <w:kern w:val="28"/>
                <w:lang w:eastAsia="zh-CN"/>
              </w:rPr>
            </m:ctrlPr>
          </m:fPr>
          <m:num>
            <m:r>
              <w:rPr>
                <w:rFonts w:ascii="Cambria Math" w:hAnsi="Cambria Math" w:cstheme="majorBidi"/>
                <w:kern w:val="28"/>
                <w:lang w:eastAsia="zh-CN"/>
              </w:rPr>
              <m:t>1</m:t>
            </m:r>
          </m:num>
          <m:den>
            <m:r>
              <w:rPr>
                <w:rFonts w:ascii="Cambria Math" w:hAnsi="Cambria Math" w:cstheme="majorBidi"/>
                <w:kern w:val="28"/>
                <w:lang w:eastAsia="zh-CN"/>
              </w:rPr>
              <m:t>1+NRMSE</m:t>
            </m:r>
          </m:den>
        </m:f>
      </m:oMath>
      <w:r w:rsidRPr="005B7DA6">
        <w:rPr>
          <w:rFonts w:asciiTheme="majorBidi" w:hAnsiTheme="majorBidi" w:cstheme="majorBidi"/>
          <w:kern w:val="28"/>
          <w:lang w:eastAsia="zh-CN"/>
        </w:rPr>
        <w:t xml:space="preserve"> </w:t>
      </w:r>
      <w:r w:rsidRPr="005B7DA6">
        <w:rPr>
          <w:rFonts w:asciiTheme="majorBidi" w:hAnsiTheme="majorBidi" w:cstheme="majorBidi"/>
          <w:kern w:val="28"/>
          <w:lang w:eastAsia="zh-CN"/>
        </w:rPr>
        <w:tab/>
      </w:r>
      <w:r w:rsidRPr="005B7DA6">
        <w:rPr>
          <w:rFonts w:asciiTheme="majorBidi" w:hAnsiTheme="majorBidi" w:cstheme="majorBidi"/>
          <w:kern w:val="28"/>
          <w:lang w:eastAsia="zh-CN"/>
        </w:rPr>
        <w:tab/>
      </w:r>
      <w:r w:rsidRPr="005B7DA6">
        <w:rPr>
          <w:rFonts w:asciiTheme="majorBidi" w:hAnsiTheme="majorBidi" w:cstheme="majorBidi"/>
          <w:kern w:val="28"/>
          <w:lang w:eastAsia="zh-CN"/>
        </w:rPr>
        <w:tab/>
      </w:r>
      <w:r w:rsidRPr="005B7DA6">
        <w:rPr>
          <w:rFonts w:asciiTheme="majorBidi" w:hAnsiTheme="majorBidi" w:cstheme="majorBidi"/>
          <w:kern w:val="28"/>
          <w:lang w:eastAsia="zh-CN"/>
        </w:rPr>
        <w:tab/>
      </w:r>
      <w:r w:rsidRPr="005B7DA6">
        <w:rPr>
          <w:rFonts w:asciiTheme="majorBidi" w:hAnsiTheme="majorBidi" w:cstheme="majorBidi"/>
          <w:kern w:val="28"/>
          <w:lang w:eastAsia="zh-CN"/>
        </w:rPr>
        <w:tab/>
      </w:r>
      <w:r w:rsidRPr="005B7DA6">
        <w:rPr>
          <w:rFonts w:asciiTheme="majorBidi" w:hAnsiTheme="majorBidi" w:cstheme="majorBidi"/>
          <w:kern w:val="28"/>
          <w:lang w:eastAsia="zh-CN"/>
        </w:rPr>
        <w:tab/>
        <w:t xml:space="preserve"> (10)</w:t>
      </w:r>
    </w:p>
    <w:p w14:paraId="3091B056" w14:textId="77777777" w:rsidR="00B6336F" w:rsidRPr="005B7DA6" w:rsidRDefault="00000000">
      <w:pPr>
        <w:spacing w:line="360" w:lineRule="auto"/>
        <w:jc w:val="both"/>
        <w:rPr>
          <w:rFonts w:asciiTheme="majorBidi" w:hAnsiTheme="majorBidi" w:cstheme="majorBidi"/>
          <w:kern w:val="28"/>
          <w:lang w:eastAsia="zh-CN"/>
        </w:rPr>
      </w:pPr>
      <w:r w:rsidRPr="005B7DA6">
        <w:rPr>
          <w:rFonts w:asciiTheme="majorBidi" w:hAnsiTheme="majorBidi" w:cstheme="majorBidi"/>
        </w:rPr>
        <w:t>where NRMSE is the normalized root mean squared error. To train the RNN, DSR adopts a risk-seeking policy gradient with entropy regularization, which prioritizes high-reward expressions while maintaining sufficient exploration. The learning objective is</w:t>
      </w:r>
    </w:p>
    <w:p w14:paraId="6026AE34" w14:textId="72883769" w:rsidR="00B6336F" w:rsidRPr="005B7DA6" w:rsidRDefault="00000000">
      <w:pPr>
        <w:spacing w:line="360" w:lineRule="auto"/>
        <w:jc w:val="right"/>
        <w:rPr>
          <w:rFonts w:asciiTheme="majorBidi" w:hAnsiTheme="majorBidi" w:cstheme="majorBidi"/>
          <w:kern w:val="28"/>
          <w:lang w:eastAsia="zh-CN"/>
        </w:rPr>
      </w:pPr>
      <m:oMath>
        <m:sSub>
          <m:sSubPr>
            <m:ctrlPr>
              <w:rPr>
                <w:rFonts w:ascii="Cambria Math" w:eastAsia="Times New Roman" w:hAnsi="Cambria Math" w:cstheme="majorBidi"/>
                <w:i/>
                <w:kern w:val="28"/>
                <w:lang w:eastAsia="zh-CN"/>
              </w:rPr>
            </m:ctrlPr>
          </m:sSubPr>
          <m:e>
            <m:r>
              <w:rPr>
                <w:rFonts w:ascii="Cambria Math" w:hAnsi="Cambria Math" w:cstheme="majorBidi"/>
                <w:lang w:eastAsia="zh-CN"/>
              </w:rPr>
              <m:t>J</m:t>
            </m:r>
          </m:e>
          <m:sub>
            <m:r>
              <w:rPr>
                <w:rFonts w:ascii="Cambria Math" w:hAnsi="Cambria Math" w:cstheme="majorBidi"/>
                <w:lang w:eastAsia="zh-CN"/>
              </w:rPr>
              <m:t>risk</m:t>
            </m:r>
          </m:sub>
        </m:sSub>
        <m:d>
          <m:dPr>
            <m:ctrlPr>
              <w:rPr>
                <w:rFonts w:ascii="Cambria Math" w:eastAsia="Times New Roman" w:hAnsi="Cambria Math" w:cstheme="majorBidi"/>
                <w:i/>
                <w:kern w:val="28"/>
                <w:lang w:eastAsia="zh-CN"/>
              </w:rPr>
            </m:ctrlPr>
          </m:dPr>
          <m:e>
            <m:r>
              <w:rPr>
                <w:rFonts w:ascii="Cambria Math" w:eastAsia="Times New Roman" w:hAnsi="Cambria Math" w:cstheme="majorBidi"/>
                <w:kern w:val="28"/>
                <w:lang w:eastAsia="zh-CN"/>
              </w:rPr>
              <m:t>θ;ε</m:t>
            </m:r>
          </m:e>
        </m:d>
        <m:acc>
          <m:accPr>
            <m:chr m:val="̇"/>
            <m:ctrlPr>
              <w:rPr>
                <w:rFonts w:ascii="Cambria Math" w:eastAsia="Times New Roman" w:hAnsi="Cambria Math" w:cstheme="majorBidi"/>
                <w:i/>
                <w:kern w:val="28"/>
                <w:lang w:eastAsia="zh-CN"/>
              </w:rPr>
            </m:ctrlPr>
          </m:accPr>
          <m:e>
            <m:r>
              <w:rPr>
                <w:rFonts w:ascii="Cambria Math" w:eastAsia="Times New Roman" w:hAnsi="Cambria Math" w:cstheme="majorBidi"/>
                <w:kern w:val="28"/>
                <w:lang w:eastAsia="zh-CN"/>
              </w:rPr>
              <m:t>=</m:t>
            </m:r>
          </m:e>
        </m:acc>
        <m:sSub>
          <m:sSubPr>
            <m:ctrlPr>
              <w:rPr>
                <w:rFonts w:ascii="Cambria Math" w:hAnsi="Cambria Math" w:cstheme="majorBidi"/>
                <w:i/>
                <w:kern w:val="28"/>
                <w:lang w:eastAsia="zh-CN"/>
              </w:rPr>
            </m:ctrlPr>
          </m:sSubPr>
          <m:e>
            <m:r>
              <m:rPr>
                <m:scr m:val="double-struck"/>
              </m:rPr>
              <w:rPr>
                <w:rFonts w:ascii="Cambria Math" w:hAnsi="Cambria Math" w:cstheme="majorBidi"/>
                <w:kern w:val="28"/>
                <w:lang w:eastAsia="zh-CN"/>
              </w:rPr>
              <m:t>E</m:t>
            </m:r>
          </m:e>
          <m:sub>
            <m:r>
              <w:rPr>
                <w:rFonts w:ascii="Cambria Math" w:hAnsi="Cambria Math" w:cstheme="majorBidi"/>
                <w:kern w:val="28"/>
                <w:lang w:eastAsia="zh-CN"/>
              </w:rPr>
              <m:t>τ~p</m:t>
            </m:r>
            <m:d>
              <m:dPr>
                <m:ctrlPr>
                  <w:rPr>
                    <w:rFonts w:ascii="Cambria Math" w:hAnsi="Cambria Math" w:cstheme="majorBidi"/>
                    <w:i/>
                    <w:kern w:val="28"/>
                    <w:lang w:eastAsia="zh-CN"/>
                  </w:rPr>
                </m:ctrlPr>
              </m:dPr>
              <m:e>
                <m:r>
                  <w:rPr>
                    <w:rFonts w:ascii="Cambria Math" w:hAnsi="Cambria Math" w:cstheme="majorBidi"/>
                    <w:kern w:val="28"/>
                    <w:lang w:eastAsia="zh-CN"/>
                  </w:rPr>
                  <m:t>τ|</m:t>
                </m:r>
                <m:r>
                  <w:rPr>
                    <w:rFonts w:ascii="Cambria Math" w:eastAsia="Times New Roman" w:hAnsi="Cambria Math" w:cstheme="majorBidi"/>
                    <w:kern w:val="28"/>
                    <w:lang w:eastAsia="zh-CN"/>
                  </w:rPr>
                  <m:t>θ</m:t>
                </m:r>
              </m:e>
            </m:d>
          </m:sub>
        </m:sSub>
        <m:d>
          <m:dPr>
            <m:begChr m:val="["/>
            <m:endChr m:val="]"/>
            <m:ctrlPr>
              <w:rPr>
                <w:rFonts w:ascii="Cambria Math" w:hAnsi="Cambria Math" w:cstheme="majorBidi"/>
                <w:i/>
                <w:kern w:val="28"/>
                <w:lang w:eastAsia="zh-CN"/>
              </w:rPr>
            </m:ctrlPr>
          </m:dPr>
          <m:e>
            <m:d>
              <m:dPr>
                <m:begChr m:val=""/>
                <m:endChr m:val="|"/>
                <m:ctrlPr>
                  <w:rPr>
                    <w:rFonts w:ascii="Cambria Math" w:hAnsi="Cambria Math" w:cstheme="majorBidi"/>
                    <w:i/>
                    <w:kern w:val="28"/>
                    <w:lang w:eastAsia="zh-CN"/>
                  </w:rPr>
                </m:ctrlPr>
              </m:dPr>
              <m:e>
                <m:r>
                  <w:rPr>
                    <w:rFonts w:ascii="Cambria Math" w:hAnsi="Cambria Math" w:cstheme="majorBidi"/>
                    <w:kern w:val="28"/>
                    <w:lang w:eastAsia="zh-CN"/>
                  </w:rPr>
                  <m:t>R</m:t>
                </m:r>
                <m:d>
                  <m:dPr>
                    <m:ctrlPr>
                      <w:rPr>
                        <w:rFonts w:ascii="Cambria Math" w:hAnsi="Cambria Math" w:cstheme="majorBidi"/>
                        <w:i/>
                        <w:kern w:val="28"/>
                        <w:lang w:eastAsia="zh-CN"/>
                      </w:rPr>
                    </m:ctrlPr>
                  </m:dPr>
                  <m:e>
                    <m:r>
                      <w:rPr>
                        <w:rFonts w:ascii="Cambria Math" w:hAnsi="Cambria Math" w:cstheme="majorBidi"/>
                        <w:kern w:val="28"/>
                        <w:lang w:eastAsia="zh-CN"/>
                      </w:rPr>
                      <m:t>τ</m:t>
                    </m:r>
                  </m:e>
                </m:d>
              </m:e>
            </m:d>
            <m:r>
              <w:rPr>
                <w:rFonts w:ascii="Cambria Math" w:hAnsi="Cambria Math" w:cstheme="majorBidi"/>
                <w:kern w:val="28"/>
                <w:lang w:eastAsia="zh-CN"/>
              </w:rPr>
              <m:t>R</m:t>
            </m:r>
            <m:d>
              <m:dPr>
                <m:ctrlPr>
                  <w:rPr>
                    <w:rFonts w:ascii="Cambria Math" w:hAnsi="Cambria Math" w:cstheme="majorBidi"/>
                    <w:i/>
                    <w:kern w:val="28"/>
                    <w:lang w:eastAsia="zh-CN"/>
                  </w:rPr>
                </m:ctrlPr>
              </m:dPr>
              <m:e>
                <m:r>
                  <w:rPr>
                    <w:rFonts w:ascii="Cambria Math" w:hAnsi="Cambria Math" w:cstheme="majorBidi"/>
                    <w:kern w:val="28"/>
                    <w:lang w:eastAsia="zh-CN"/>
                  </w:rPr>
                  <m:t>τ</m:t>
                </m:r>
              </m:e>
            </m:d>
            <m:r>
              <w:rPr>
                <w:rFonts w:ascii="Cambria Math" w:hAnsi="Cambria Math" w:cstheme="majorBidi"/>
                <w:kern w:val="28"/>
                <w:lang w:eastAsia="zh-CN"/>
              </w:rPr>
              <m:t>≥</m:t>
            </m:r>
            <m:sSub>
              <m:sSubPr>
                <m:ctrlPr>
                  <w:rPr>
                    <w:rFonts w:ascii="Cambria Math" w:hAnsi="Cambria Math" w:cstheme="majorBidi"/>
                    <w:i/>
                    <w:kern w:val="28"/>
                    <w:lang w:eastAsia="zh-CN"/>
                  </w:rPr>
                </m:ctrlPr>
              </m:sSubPr>
              <m:e>
                <m:r>
                  <w:rPr>
                    <w:rFonts w:ascii="Cambria Math" w:hAnsi="Cambria Math" w:cstheme="majorBidi"/>
                    <w:kern w:val="28"/>
                    <w:lang w:eastAsia="zh-CN"/>
                  </w:rPr>
                  <m:t>R</m:t>
                </m:r>
              </m:e>
              <m:sub>
                <m:r>
                  <w:rPr>
                    <w:rFonts w:ascii="Cambria Math" w:eastAsia="Times New Roman" w:hAnsi="Cambria Math" w:cstheme="majorBidi"/>
                    <w:kern w:val="28"/>
                    <w:lang w:eastAsia="zh-CN"/>
                  </w:rPr>
                  <m:t>ε</m:t>
                </m:r>
              </m:sub>
            </m:sSub>
            <m:d>
              <m:dPr>
                <m:ctrlPr>
                  <w:rPr>
                    <w:rFonts w:ascii="Cambria Math" w:hAnsi="Cambria Math" w:cstheme="majorBidi"/>
                    <w:i/>
                    <w:kern w:val="28"/>
                    <w:lang w:eastAsia="zh-CN"/>
                  </w:rPr>
                </m:ctrlPr>
              </m:dPr>
              <m:e>
                <m:r>
                  <w:rPr>
                    <w:rFonts w:ascii="Cambria Math" w:eastAsia="Times New Roman" w:hAnsi="Cambria Math" w:cstheme="majorBidi"/>
                    <w:kern w:val="28"/>
                    <w:lang w:eastAsia="zh-CN"/>
                  </w:rPr>
                  <m:t>θ</m:t>
                </m:r>
              </m:e>
            </m:d>
          </m:e>
        </m:d>
      </m:oMath>
      <w:r w:rsidRPr="005B7DA6">
        <w:rPr>
          <w:rFonts w:asciiTheme="majorBidi" w:hAnsiTheme="majorBidi" w:cstheme="majorBidi"/>
          <w:kern w:val="28"/>
          <w:lang w:eastAsia="zh-CN"/>
        </w:rPr>
        <w:tab/>
      </w:r>
      <w:r w:rsidRPr="005B7DA6">
        <w:rPr>
          <w:rFonts w:asciiTheme="majorBidi" w:hAnsiTheme="majorBidi" w:cstheme="majorBidi"/>
          <w:kern w:val="28"/>
          <w:lang w:eastAsia="zh-CN"/>
        </w:rPr>
        <w:tab/>
        <w:t>(11)</w:t>
      </w:r>
    </w:p>
    <w:p w14:paraId="46F5FCBF" w14:textId="77777777" w:rsidR="00B6336F" w:rsidRPr="005B7DA6" w:rsidRDefault="00000000">
      <w:pPr>
        <w:spacing w:line="360" w:lineRule="auto"/>
        <w:jc w:val="both"/>
        <w:rPr>
          <w:rFonts w:asciiTheme="majorBidi" w:hAnsiTheme="majorBidi" w:cstheme="majorBidi"/>
          <w:kern w:val="28"/>
          <w:lang w:eastAsia="zh-CN"/>
        </w:rPr>
      </w:pPr>
      <w:r w:rsidRPr="005B7DA6">
        <w:rPr>
          <w:rFonts w:asciiTheme="majorBidi" w:hAnsiTheme="majorBidi" w:cstheme="majorBidi"/>
        </w:rPr>
        <w:t>and its gradient is given by</w:t>
      </w:r>
    </w:p>
    <w:p w14:paraId="65EE0EE4" w14:textId="0C67206D" w:rsidR="00B6336F" w:rsidRPr="005B7DA6" w:rsidRDefault="00000000">
      <w:pPr>
        <w:spacing w:line="360" w:lineRule="auto"/>
        <w:jc w:val="right"/>
        <w:rPr>
          <w:rFonts w:asciiTheme="majorBidi" w:hAnsiTheme="majorBidi" w:cstheme="majorBidi"/>
          <w:kern w:val="28"/>
          <w:lang w:eastAsia="zh-CN"/>
        </w:rPr>
      </w:pPr>
      <m:oMath>
        <m:sSub>
          <m:sSubPr>
            <m:ctrlPr>
              <w:rPr>
                <w:rFonts w:ascii="Cambria Math" w:eastAsia="Times New Roman" w:hAnsi="Cambria Math" w:cstheme="majorBidi"/>
                <w:i/>
                <w:kern w:val="28"/>
                <w:lang w:eastAsia="zh-CN"/>
              </w:rPr>
            </m:ctrlPr>
          </m:sSubPr>
          <m:e>
            <m:r>
              <m:rPr>
                <m:sty m:val="p"/>
              </m:rPr>
              <w:rPr>
                <w:rFonts w:ascii="Cambria Math" w:eastAsia="Times New Roman" w:hAnsi="Cambria Math" w:cstheme="majorBidi"/>
                <w:kern w:val="28"/>
                <w:lang w:eastAsia="zh-CN"/>
              </w:rPr>
              <m:t>∇</m:t>
            </m:r>
          </m:e>
          <m:sub>
            <m:r>
              <w:rPr>
                <w:rFonts w:ascii="Cambria Math" w:eastAsia="Times New Roman" w:hAnsi="Cambria Math" w:cstheme="majorBidi"/>
                <w:kern w:val="28"/>
                <w:lang w:eastAsia="zh-CN"/>
              </w:rPr>
              <m:t>θ</m:t>
            </m:r>
          </m:sub>
        </m:sSub>
        <m:sSub>
          <m:sSubPr>
            <m:ctrlPr>
              <w:rPr>
                <w:rFonts w:ascii="Cambria Math" w:eastAsia="Times New Roman" w:hAnsi="Cambria Math" w:cstheme="majorBidi"/>
                <w:i/>
                <w:kern w:val="28"/>
                <w:lang w:eastAsia="zh-CN"/>
              </w:rPr>
            </m:ctrlPr>
          </m:sSubPr>
          <m:e>
            <m:r>
              <w:rPr>
                <w:rFonts w:ascii="Cambria Math" w:hAnsi="Cambria Math" w:cstheme="majorBidi"/>
                <w:lang w:eastAsia="zh-CN"/>
              </w:rPr>
              <m:t>J</m:t>
            </m:r>
          </m:e>
          <m:sub>
            <m:r>
              <w:rPr>
                <w:rFonts w:ascii="Cambria Math" w:hAnsi="Cambria Math" w:cstheme="majorBidi"/>
                <w:lang w:eastAsia="zh-CN"/>
              </w:rPr>
              <m:t>risk</m:t>
            </m:r>
          </m:sub>
        </m:sSub>
        <m:d>
          <m:dPr>
            <m:ctrlPr>
              <w:rPr>
                <w:rFonts w:ascii="Cambria Math" w:eastAsia="Times New Roman" w:hAnsi="Cambria Math" w:cstheme="majorBidi"/>
                <w:i/>
                <w:kern w:val="28"/>
                <w:lang w:eastAsia="zh-CN"/>
              </w:rPr>
            </m:ctrlPr>
          </m:dPr>
          <m:e>
            <m:r>
              <w:rPr>
                <w:rFonts w:ascii="Cambria Math" w:eastAsia="Times New Roman" w:hAnsi="Cambria Math" w:cstheme="majorBidi"/>
                <w:kern w:val="28"/>
                <w:lang w:eastAsia="zh-CN"/>
              </w:rPr>
              <m:t>θ;ε</m:t>
            </m:r>
          </m:e>
        </m:d>
        <m:r>
          <w:rPr>
            <w:rFonts w:ascii="Cambria Math" w:eastAsia="Times New Roman" w:hAnsi="Cambria Math" w:cstheme="majorBidi"/>
            <w:kern w:val="28"/>
            <w:lang w:eastAsia="zh-CN"/>
          </w:rPr>
          <m:t>=</m:t>
        </m:r>
        <m:sSub>
          <m:sSubPr>
            <m:ctrlPr>
              <w:rPr>
                <w:rFonts w:ascii="Cambria Math" w:hAnsi="Cambria Math" w:cstheme="majorBidi"/>
                <w:i/>
                <w:kern w:val="28"/>
                <w:lang w:eastAsia="zh-CN"/>
              </w:rPr>
            </m:ctrlPr>
          </m:sSubPr>
          <m:e>
            <m:r>
              <m:rPr>
                <m:scr m:val="double-struck"/>
              </m:rPr>
              <w:rPr>
                <w:rFonts w:ascii="Cambria Math" w:hAnsi="Cambria Math" w:cstheme="majorBidi"/>
                <w:kern w:val="28"/>
                <w:lang w:eastAsia="zh-CN"/>
              </w:rPr>
              <m:t>E</m:t>
            </m:r>
          </m:e>
          <m:sub>
            <m:r>
              <w:rPr>
                <w:rFonts w:ascii="Cambria Math" w:hAnsi="Cambria Math" w:cstheme="majorBidi"/>
                <w:kern w:val="28"/>
                <w:lang w:eastAsia="zh-CN"/>
              </w:rPr>
              <m:t>τ~p</m:t>
            </m:r>
            <m:d>
              <m:dPr>
                <m:ctrlPr>
                  <w:rPr>
                    <w:rFonts w:ascii="Cambria Math" w:hAnsi="Cambria Math" w:cstheme="majorBidi"/>
                    <w:i/>
                    <w:kern w:val="28"/>
                    <w:lang w:eastAsia="zh-CN"/>
                  </w:rPr>
                </m:ctrlPr>
              </m:dPr>
              <m:e>
                <m:r>
                  <w:rPr>
                    <w:rFonts w:ascii="Cambria Math" w:hAnsi="Cambria Math" w:cstheme="majorBidi"/>
                    <w:kern w:val="28"/>
                    <w:lang w:eastAsia="zh-CN"/>
                  </w:rPr>
                  <m:t>τ|</m:t>
                </m:r>
                <m:r>
                  <w:rPr>
                    <w:rFonts w:ascii="Cambria Math" w:eastAsia="Times New Roman" w:hAnsi="Cambria Math" w:cstheme="majorBidi"/>
                    <w:kern w:val="28"/>
                    <w:lang w:eastAsia="zh-CN"/>
                  </w:rPr>
                  <m:t>θ</m:t>
                </m:r>
              </m:e>
            </m:d>
          </m:sub>
        </m:sSub>
        <m:d>
          <m:dPr>
            <m:begChr m:val="["/>
            <m:endChr m:val="]"/>
            <m:ctrlPr>
              <w:rPr>
                <w:rFonts w:ascii="Cambria Math" w:hAnsi="Cambria Math" w:cstheme="majorBidi"/>
                <w:i/>
                <w:kern w:val="28"/>
                <w:lang w:eastAsia="zh-CN"/>
              </w:rPr>
            </m:ctrlPr>
          </m:dPr>
          <m:e>
            <m:d>
              <m:dPr>
                <m:ctrlPr>
                  <w:rPr>
                    <w:rFonts w:ascii="Cambria Math" w:hAnsi="Cambria Math" w:cstheme="majorBidi"/>
                    <w:i/>
                    <w:kern w:val="28"/>
                    <w:lang w:eastAsia="zh-CN"/>
                  </w:rPr>
                </m:ctrlPr>
              </m:dPr>
              <m:e>
                <m:r>
                  <w:rPr>
                    <w:rFonts w:ascii="Cambria Math" w:hAnsi="Cambria Math" w:cstheme="majorBidi"/>
                    <w:kern w:val="28"/>
                    <w:lang w:eastAsia="zh-CN"/>
                  </w:rPr>
                  <m:t>R</m:t>
                </m:r>
                <m:d>
                  <m:dPr>
                    <m:ctrlPr>
                      <w:rPr>
                        <w:rFonts w:ascii="Cambria Math" w:hAnsi="Cambria Math" w:cstheme="majorBidi"/>
                        <w:i/>
                        <w:kern w:val="28"/>
                        <w:lang w:eastAsia="zh-CN"/>
                      </w:rPr>
                    </m:ctrlPr>
                  </m:dPr>
                  <m:e>
                    <m:r>
                      <w:rPr>
                        <w:rFonts w:ascii="Cambria Math" w:hAnsi="Cambria Math" w:cstheme="majorBidi"/>
                        <w:kern w:val="28"/>
                        <w:lang w:eastAsia="zh-CN"/>
                      </w:rPr>
                      <m:t>τ</m:t>
                    </m:r>
                  </m:e>
                </m:d>
                <m:r>
                  <w:rPr>
                    <w:rFonts w:ascii="Cambria Math" w:hAnsi="Cambria Math" w:cstheme="majorBidi"/>
                    <w:kern w:val="28"/>
                    <w:lang w:eastAsia="zh-CN"/>
                  </w:rPr>
                  <m:t>-</m:t>
                </m:r>
                <m:sSub>
                  <m:sSubPr>
                    <m:ctrlPr>
                      <w:rPr>
                        <w:rFonts w:ascii="Cambria Math" w:hAnsi="Cambria Math" w:cstheme="majorBidi"/>
                        <w:i/>
                        <w:kern w:val="28"/>
                        <w:lang w:eastAsia="zh-CN"/>
                      </w:rPr>
                    </m:ctrlPr>
                  </m:sSubPr>
                  <m:e>
                    <m:r>
                      <w:rPr>
                        <w:rFonts w:ascii="Cambria Math" w:hAnsi="Cambria Math" w:cstheme="majorBidi"/>
                        <w:kern w:val="28"/>
                        <w:lang w:eastAsia="zh-CN"/>
                      </w:rPr>
                      <m:t>R</m:t>
                    </m:r>
                  </m:e>
                  <m:sub>
                    <m:r>
                      <w:rPr>
                        <w:rFonts w:ascii="Cambria Math" w:eastAsia="Times New Roman" w:hAnsi="Cambria Math" w:cstheme="majorBidi"/>
                        <w:kern w:val="28"/>
                        <w:lang w:eastAsia="zh-CN"/>
                      </w:rPr>
                      <m:t>ε</m:t>
                    </m:r>
                  </m:sub>
                </m:sSub>
                <m:d>
                  <m:dPr>
                    <m:ctrlPr>
                      <w:rPr>
                        <w:rFonts w:ascii="Cambria Math" w:hAnsi="Cambria Math" w:cstheme="majorBidi"/>
                        <w:i/>
                        <w:kern w:val="28"/>
                        <w:lang w:eastAsia="zh-CN"/>
                      </w:rPr>
                    </m:ctrlPr>
                  </m:dPr>
                  <m:e>
                    <m:r>
                      <w:rPr>
                        <w:rFonts w:ascii="Cambria Math" w:eastAsia="Times New Roman" w:hAnsi="Cambria Math" w:cstheme="majorBidi"/>
                        <w:kern w:val="28"/>
                        <w:lang w:eastAsia="zh-CN"/>
                      </w:rPr>
                      <m:t>θ</m:t>
                    </m:r>
                  </m:e>
                </m:d>
              </m:e>
            </m:d>
            <m:r>
              <w:rPr>
                <w:rFonts w:ascii="Cambria Math" w:hAnsi="Cambria Math" w:cstheme="majorBidi"/>
                <w:kern w:val="28"/>
                <w:lang w:eastAsia="zh-CN"/>
              </w:rPr>
              <m:t>∙</m:t>
            </m:r>
            <m:d>
              <m:dPr>
                <m:begChr m:val=""/>
                <m:endChr m:val="|"/>
                <m:ctrlPr>
                  <w:rPr>
                    <w:rFonts w:ascii="Cambria Math" w:hAnsi="Cambria Math" w:cstheme="majorBidi"/>
                    <w:i/>
                    <w:kern w:val="28"/>
                    <w:lang w:eastAsia="zh-CN"/>
                  </w:rPr>
                </m:ctrlPr>
              </m:dPr>
              <m:e>
                <m:sSub>
                  <m:sSubPr>
                    <m:ctrlPr>
                      <w:rPr>
                        <w:rFonts w:ascii="Cambria Math" w:eastAsia="Times New Roman" w:hAnsi="Cambria Math" w:cstheme="majorBidi"/>
                        <w:i/>
                        <w:kern w:val="28"/>
                        <w:lang w:eastAsia="zh-CN"/>
                      </w:rPr>
                    </m:ctrlPr>
                  </m:sSubPr>
                  <m:e>
                    <m:r>
                      <m:rPr>
                        <m:sty m:val="p"/>
                      </m:rPr>
                      <w:rPr>
                        <w:rFonts w:ascii="Cambria Math" w:eastAsia="Times New Roman" w:hAnsi="Cambria Math" w:cstheme="majorBidi"/>
                        <w:kern w:val="28"/>
                        <w:lang w:eastAsia="zh-CN"/>
                      </w:rPr>
                      <m:t>∇</m:t>
                    </m:r>
                  </m:e>
                  <m:sub>
                    <m:r>
                      <w:rPr>
                        <w:rFonts w:ascii="Cambria Math" w:eastAsia="Times New Roman" w:hAnsi="Cambria Math" w:cstheme="majorBidi"/>
                        <w:kern w:val="28"/>
                        <w:lang w:eastAsia="zh-CN"/>
                      </w:rPr>
                      <m:t>θ</m:t>
                    </m:r>
                  </m:sub>
                </m:sSub>
                <m:r>
                  <w:rPr>
                    <w:rFonts w:ascii="Cambria Math" w:eastAsia="Times New Roman" w:hAnsi="Cambria Math" w:cstheme="majorBidi"/>
                    <w:kern w:val="28"/>
                    <w:lang w:eastAsia="zh-CN"/>
                  </w:rPr>
                  <m:t>log</m:t>
                </m:r>
                <m:r>
                  <w:rPr>
                    <w:rFonts w:ascii="Cambria Math" w:hAnsi="Cambria Math" w:cstheme="majorBidi"/>
                    <w:kern w:val="28"/>
                    <w:lang w:eastAsia="zh-CN"/>
                  </w:rPr>
                  <m:t>p</m:t>
                </m:r>
                <m:d>
                  <m:dPr>
                    <m:ctrlPr>
                      <w:rPr>
                        <w:rFonts w:ascii="Cambria Math" w:hAnsi="Cambria Math" w:cstheme="majorBidi"/>
                        <w:i/>
                        <w:kern w:val="28"/>
                        <w:lang w:eastAsia="zh-CN"/>
                      </w:rPr>
                    </m:ctrlPr>
                  </m:dPr>
                  <m:e>
                    <m:r>
                      <w:rPr>
                        <w:rFonts w:ascii="Cambria Math" w:hAnsi="Cambria Math" w:cstheme="majorBidi"/>
                        <w:kern w:val="28"/>
                        <w:lang w:eastAsia="zh-CN"/>
                      </w:rPr>
                      <m:t>τ|</m:t>
                    </m:r>
                    <m:r>
                      <w:rPr>
                        <w:rFonts w:ascii="Cambria Math" w:eastAsia="Times New Roman" w:hAnsi="Cambria Math" w:cstheme="majorBidi"/>
                        <w:kern w:val="28"/>
                        <w:lang w:eastAsia="zh-CN"/>
                      </w:rPr>
                      <m:t>θ</m:t>
                    </m:r>
                  </m:e>
                </m:d>
              </m:e>
            </m:d>
            <m:r>
              <w:rPr>
                <w:rFonts w:ascii="Cambria Math" w:hAnsi="Cambria Math" w:cstheme="majorBidi"/>
                <w:kern w:val="28"/>
                <w:lang w:eastAsia="zh-CN"/>
              </w:rPr>
              <m:t>R</m:t>
            </m:r>
            <m:d>
              <m:dPr>
                <m:ctrlPr>
                  <w:rPr>
                    <w:rFonts w:ascii="Cambria Math" w:hAnsi="Cambria Math" w:cstheme="majorBidi"/>
                    <w:i/>
                    <w:kern w:val="28"/>
                    <w:lang w:eastAsia="zh-CN"/>
                  </w:rPr>
                </m:ctrlPr>
              </m:dPr>
              <m:e>
                <m:r>
                  <w:rPr>
                    <w:rFonts w:ascii="Cambria Math" w:hAnsi="Cambria Math" w:cstheme="majorBidi"/>
                    <w:kern w:val="28"/>
                    <w:lang w:eastAsia="zh-CN"/>
                  </w:rPr>
                  <m:t>τ</m:t>
                </m:r>
              </m:e>
            </m:d>
            <m:r>
              <w:rPr>
                <w:rFonts w:ascii="Cambria Math" w:hAnsi="Cambria Math" w:cstheme="majorBidi"/>
                <w:kern w:val="28"/>
                <w:lang w:eastAsia="zh-CN"/>
              </w:rPr>
              <m:t>≥</m:t>
            </m:r>
            <m:sSub>
              <m:sSubPr>
                <m:ctrlPr>
                  <w:rPr>
                    <w:rFonts w:ascii="Cambria Math" w:hAnsi="Cambria Math" w:cstheme="majorBidi"/>
                    <w:i/>
                    <w:kern w:val="28"/>
                    <w:lang w:eastAsia="zh-CN"/>
                  </w:rPr>
                </m:ctrlPr>
              </m:sSubPr>
              <m:e>
                <m:r>
                  <w:rPr>
                    <w:rFonts w:ascii="Cambria Math" w:hAnsi="Cambria Math" w:cstheme="majorBidi"/>
                    <w:kern w:val="28"/>
                    <w:lang w:eastAsia="zh-CN"/>
                  </w:rPr>
                  <m:t>R</m:t>
                </m:r>
              </m:e>
              <m:sub>
                <m:r>
                  <w:rPr>
                    <w:rFonts w:ascii="Cambria Math" w:eastAsia="Times New Roman" w:hAnsi="Cambria Math" w:cstheme="majorBidi"/>
                    <w:kern w:val="28"/>
                    <w:lang w:eastAsia="zh-CN"/>
                  </w:rPr>
                  <m:t>ε</m:t>
                </m:r>
              </m:sub>
            </m:sSub>
            <m:d>
              <m:dPr>
                <m:ctrlPr>
                  <w:rPr>
                    <w:rFonts w:ascii="Cambria Math" w:hAnsi="Cambria Math" w:cstheme="majorBidi"/>
                    <w:i/>
                    <w:kern w:val="28"/>
                    <w:lang w:eastAsia="zh-CN"/>
                  </w:rPr>
                </m:ctrlPr>
              </m:dPr>
              <m:e>
                <m:r>
                  <w:rPr>
                    <w:rFonts w:ascii="Cambria Math" w:eastAsia="Times New Roman" w:hAnsi="Cambria Math" w:cstheme="majorBidi"/>
                    <w:kern w:val="28"/>
                    <w:lang w:eastAsia="zh-CN"/>
                  </w:rPr>
                  <m:t>θ</m:t>
                </m:r>
              </m:e>
            </m:d>
          </m:e>
        </m:d>
      </m:oMath>
      <w:r w:rsidRPr="005B7DA6">
        <w:rPr>
          <w:rFonts w:asciiTheme="majorBidi" w:hAnsiTheme="majorBidi" w:cstheme="majorBidi"/>
          <w:kern w:val="28"/>
          <w:lang w:eastAsia="zh-CN"/>
        </w:rPr>
        <w:tab/>
        <w:t>(12)</w:t>
      </w:r>
    </w:p>
    <w:p w14:paraId="78BE230E" w14:textId="279AC69B" w:rsidR="00B6336F" w:rsidRPr="005B7DA6" w:rsidRDefault="00000000">
      <w:pPr>
        <w:spacing w:line="360" w:lineRule="auto"/>
        <w:jc w:val="both"/>
        <w:rPr>
          <w:rFonts w:asciiTheme="majorBidi" w:hAnsiTheme="majorBidi" w:cstheme="majorBidi"/>
          <w:lang w:eastAsia="zh-CN"/>
        </w:rPr>
      </w:pPr>
      <w:r w:rsidRPr="005B7DA6">
        <w:rPr>
          <w:rFonts w:asciiTheme="majorBidi" w:hAnsiTheme="majorBidi" w:cstheme="majorBidi"/>
          <w:lang w:eastAsia="zh-CN"/>
        </w:rPr>
        <w:t xml:space="preserve">where </w:t>
      </w:r>
      <m:oMath>
        <m:sSub>
          <m:sSubPr>
            <m:ctrlPr>
              <w:rPr>
                <w:rFonts w:ascii="Cambria Math" w:hAnsi="Cambria Math" w:cstheme="majorBidi"/>
                <w:i/>
                <w:kern w:val="28"/>
                <w:lang w:eastAsia="zh-CN"/>
              </w:rPr>
            </m:ctrlPr>
          </m:sSubPr>
          <m:e>
            <m:r>
              <w:rPr>
                <w:rFonts w:ascii="Cambria Math" w:hAnsi="Cambria Math" w:cstheme="majorBidi"/>
                <w:kern w:val="28"/>
                <w:lang w:eastAsia="zh-CN"/>
              </w:rPr>
              <m:t>R</m:t>
            </m:r>
          </m:e>
          <m:sub>
            <m:r>
              <w:rPr>
                <w:rFonts w:ascii="Cambria Math" w:eastAsia="Times New Roman" w:hAnsi="Cambria Math" w:cstheme="majorBidi"/>
                <w:kern w:val="28"/>
                <w:lang w:eastAsia="zh-CN"/>
              </w:rPr>
              <m:t>ε</m:t>
            </m:r>
          </m:sub>
        </m:sSub>
        <m:d>
          <m:dPr>
            <m:ctrlPr>
              <w:rPr>
                <w:rFonts w:ascii="Cambria Math" w:hAnsi="Cambria Math" w:cstheme="majorBidi"/>
                <w:i/>
                <w:kern w:val="28"/>
                <w:lang w:eastAsia="zh-CN"/>
              </w:rPr>
            </m:ctrlPr>
          </m:dPr>
          <m:e>
            <m:r>
              <w:rPr>
                <w:rFonts w:ascii="Cambria Math" w:eastAsia="Times New Roman" w:hAnsi="Cambria Math" w:cstheme="majorBidi"/>
                <w:kern w:val="28"/>
                <w:lang w:eastAsia="zh-CN"/>
              </w:rPr>
              <m:t>θ</m:t>
            </m:r>
          </m:e>
        </m:d>
      </m:oMath>
      <w:r w:rsidRPr="005B7DA6">
        <w:rPr>
          <w:rFonts w:asciiTheme="majorBidi" w:hAnsiTheme="majorBidi" w:cstheme="majorBidi"/>
          <w:kern w:val="28"/>
          <w:lang w:eastAsia="zh-CN"/>
        </w:rPr>
        <w:t xml:space="preserve"> denotes the empirical </w:t>
      </w:r>
      <m:oMath>
        <m:d>
          <m:dPr>
            <m:ctrlPr>
              <w:rPr>
                <w:rFonts w:ascii="Cambria Math" w:hAnsi="Cambria Math" w:cstheme="majorBidi"/>
                <w:i/>
                <w:kern w:val="28"/>
                <w:lang w:eastAsia="zh-CN"/>
              </w:rPr>
            </m:ctrlPr>
          </m:dPr>
          <m:e>
            <m:r>
              <m:rPr>
                <m:sty m:val="p"/>
              </m:rPr>
              <w:rPr>
                <w:rFonts w:ascii="Cambria Math" w:hAnsi="Cambria Math" w:cstheme="majorBidi"/>
                <w:lang w:eastAsia="zh-CN"/>
              </w:rPr>
              <m:t>1-</m:t>
            </m:r>
            <m:r>
              <w:rPr>
                <w:rFonts w:ascii="Cambria Math" w:eastAsia="Times New Roman" w:hAnsi="Cambria Math" w:cstheme="majorBidi"/>
                <w:kern w:val="28"/>
                <w:lang w:eastAsia="zh-CN"/>
              </w:rPr>
              <m:t>ε</m:t>
            </m:r>
          </m:e>
        </m:d>
      </m:oMath>
      <w:r w:rsidRPr="005B7DA6">
        <w:rPr>
          <w:rFonts w:asciiTheme="majorBidi" w:hAnsiTheme="majorBidi" w:cstheme="majorBidi"/>
          <w:lang w:eastAsia="zh-CN"/>
        </w:rPr>
        <w:t xml:space="preserve">-quantile of the reward distribution. In practice, a Monte Carlo estimate with </w:t>
      </w:r>
      <m:oMath>
        <m:r>
          <w:rPr>
            <w:rFonts w:ascii="Cambria Math" w:hAnsi="Cambria Math" w:cstheme="majorBidi"/>
            <w:kern w:val="28"/>
            <w:lang w:eastAsia="zh-CN"/>
          </w:rPr>
          <m:t>N</m:t>
        </m:r>
      </m:oMath>
      <w:r w:rsidRPr="005B7DA6">
        <w:rPr>
          <w:rFonts w:asciiTheme="majorBidi" w:hAnsiTheme="majorBidi" w:cstheme="majorBidi"/>
          <w:kern w:val="28"/>
          <w:lang w:eastAsia="zh-CN"/>
        </w:rPr>
        <w:t xml:space="preserve"> </w:t>
      </w:r>
      <w:r w:rsidRPr="005B7DA6">
        <w:rPr>
          <w:rFonts w:asciiTheme="majorBidi" w:hAnsiTheme="majorBidi" w:cstheme="majorBidi"/>
          <w:lang w:eastAsia="zh-CN"/>
        </w:rPr>
        <w:t xml:space="preserve">samples </w:t>
      </w:r>
      <w:proofErr w:type="gramStart"/>
      <w:r w:rsidRPr="005B7DA6">
        <w:rPr>
          <w:rFonts w:asciiTheme="majorBidi" w:hAnsiTheme="majorBidi" w:cstheme="majorBidi"/>
          <w:lang w:eastAsia="zh-CN"/>
        </w:rPr>
        <w:t>is</w:t>
      </w:r>
      <w:proofErr w:type="gramEnd"/>
      <w:r w:rsidRPr="005B7DA6">
        <w:rPr>
          <w:rFonts w:asciiTheme="majorBidi" w:hAnsiTheme="majorBidi" w:cstheme="majorBidi"/>
          <w:lang w:eastAsia="zh-CN"/>
        </w:rPr>
        <w:t xml:space="preserve"> applied:</w:t>
      </w:r>
    </w:p>
    <w:p w14:paraId="3153D54F" w14:textId="312B37A0" w:rsidR="00B6336F" w:rsidRPr="005B7DA6" w:rsidRDefault="00000000">
      <w:pPr>
        <w:spacing w:line="360" w:lineRule="auto"/>
        <w:jc w:val="right"/>
        <w:rPr>
          <w:rFonts w:asciiTheme="majorBidi" w:hAnsiTheme="majorBidi" w:cstheme="majorBidi"/>
          <w:kern w:val="28"/>
          <w:lang w:eastAsia="zh-CN"/>
        </w:rPr>
      </w:pPr>
      <m:oMath>
        <m:sSub>
          <m:sSubPr>
            <m:ctrlPr>
              <w:rPr>
                <w:rFonts w:ascii="Cambria Math" w:eastAsia="Times New Roman" w:hAnsi="Cambria Math" w:cstheme="majorBidi"/>
                <w:i/>
                <w:kern w:val="28"/>
                <w:lang w:eastAsia="zh-CN"/>
              </w:rPr>
            </m:ctrlPr>
          </m:sSubPr>
          <m:e>
            <m:r>
              <w:rPr>
                <w:rFonts w:ascii="Cambria Math" w:eastAsia="Times New Roman" w:hAnsi="Cambria Math" w:cstheme="majorBidi"/>
                <w:kern w:val="28"/>
                <w:lang w:eastAsia="zh-CN"/>
              </w:rPr>
              <m:t>∇</m:t>
            </m:r>
          </m:e>
          <m:sub>
            <m:r>
              <w:rPr>
                <w:rFonts w:ascii="Cambria Math" w:eastAsia="Times New Roman" w:hAnsi="Cambria Math" w:cstheme="majorBidi"/>
                <w:kern w:val="28"/>
                <w:lang w:eastAsia="zh-CN"/>
              </w:rPr>
              <m:t>θ</m:t>
            </m:r>
          </m:sub>
        </m:sSub>
        <m:sSub>
          <m:sSubPr>
            <m:ctrlPr>
              <w:rPr>
                <w:rFonts w:ascii="Cambria Math" w:eastAsia="Times New Roman" w:hAnsi="Cambria Math" w:cstheme="majorBidi"/>
                <w:i/>
                <w:kern w:val="28"/>
                <w:lang w:eastAsia="zh-CN"/>
              </w:rPr>
            </m:ctrlPr>
          </m:sSubPr>
          <m:e>
            <m:r>
              <w:rPr>
                <w:rFonts w:ascii="Cambria Math" w:hAnsi="Cambria Math" w:cstheme="majorBidi"/>
                <w:lang w:eastAsia="zh-CN"/>
              </w:rPr>
              <m:t>J</m:t>
            </m:r>
          </m:e>
          <m:sub>
            <m:r>
              <w:rPr>
                <w:rFonts w:ascii="Cambria Math" w:hAnsi="Cambria Math" w:cstheme="majorBidi"/>
                <w:lang w:eastAsia="zh-CN"/>
              </w:rPr>
              <m:t>risk</m:t>
            </m:r>
          </m:sub>
        </m:sSub>
        <m:d>
          <m:dPr>
            <m:ctrlPr>
              <w:rPr>
                <w:rFonts w:ascii="Cambria Math" w:eastAsia="Times New Roman" w:hAnsi="Cambria Math" w:cstheme="majorBidi"/>
                <w:i/>
                <w:kern w:val="28"/>
                <w:lang w:eastAsia="zh-CN"/>
              </w:rPr>
            </m:ctrlPr>
          </m:dPr>
          <m:e>
            <m:r>
              <w:rPr>
                <w:rFonts w:ascii="Cambria Math" w:eastAsia="Times New Roman" w:hAnsi="Cambria Math" w:cstheme="majorBidi"/>
                <w:kern w:val="28"/>
                <w:lang w:eastAsia="zh-CN"/>
              </w:rPr>
              <m:t>θ;ε</m:t>
            </m:r>
          </m:e>
        </m:d>
        <m:r>
          <w:rPr>
            <w:rFonts w:ascii="Cambria Math" w:eastAsia="Times New Roman" w:hAnsi="Cambria Math" w:cstheme="majorBidi"/>
            <w:kern w:val="28"/>
            <w:lang w:eastAsia="zh-CN"/>
          </w:rPr>
          <m:t>≈</m:t>
        </m:r>
        <m:f>
          <m:fPr>
            <m:ctrlPr>
              <w:rPr>
                <w:rFonts w:ascii="Cambria Math" w:hAnsi="Cambria Math" w:cstheme="majorBidi"/>
                <w:i/>
                <w:kern w:val="28"/>
                <w:lang w:eastAsia="zh-CN"/>
              </w:rPr>
            </m:ctrlPr>
          </m:fPr>
          <m:num>
            <m:r>
              <w:rPr>
                <w:rFonts w:ascii="Cambria Math" w:hAnsi="Cambria Math" w:cstheme="majorBidi"/>
                <w:kern w:val="28"/>
                <w:lang w:eastAsia="zh-CN"/>
              </w:rPr>
              <m:t>1</m:t>
            </m:r>
          </m:num>
          <m:den>
            <m:r>
              <w:rPr>
                <w:rFonts w:ascii="Cambria Math" w:eastAsia="Times New Roman" w:hAnsi="Cambria Math" w:cstheme="majorBidi"/>
                <w:kern w:val="28"/>
                <w:lang w:eastAsia="zh-CN"/>
              </w:rPr>
              <m:t>εN</m:t>
            </m:r>
          </m:den>
        </m:f>
        <m:nary>
          <m:naryPr>
            <m:chr m:val="∑"/>
            <m:limLoc m:val="undOvr"/>
            <m:ctrlPr>
              <w:rPr>
                <w:rFonts w:ascii="Cambria Math" w:hAnsi="Cambria Math" w:cstheme="majorBidi"/>
                <w:i/>
                <w:kern w:val="28"/>
                <w:lang w:eastAsia="zh-CN"/>
              </w:rPr>
            </m:ctrlPr>
          </m:naryPr>
          <m:sub>
            <m:r>
              <w:rPr>
                <w:rFonts w:ascii="Cambria Math" w:hAnsi="Cambria Math" w:cstheme="majorBidi"/>
                <w:kern w:val="28"/>
                <w:lang w:eastAsia="zh-CN"/>
              </w:rPr>
              <m:t>i=1</m:t>
            </m:r>
          </m:sub>
          <m:sup>
            <m:r>
              <w:rPr>
                <w:rFonts w:ascii="Cambria Math" w:hAnsi="Cambria Math" w:cstheme="majorBidi"/>
                <w:kern w:val="28"/>
                <w:lang w:eastAsia="zh-CN"/>
              </w:rPr>
              <m:t>N</m:t>
            </m:r>
          </m:sup>
          <m:e>
            <m:d>
              <m:dPr>
                <m:begChr m:val="["/>
                <m:endChr m:val="]"/>
                <m:ctrlPr>
                  <w:rPr>
                    <w:rFonts w:ascii="Cambria Math" w:hAnsi="Cambria Math" w:cstheme="majorBidi"/>
                    <w:i/>
                    <w:kern w:val="28"/>
                    <w:lang w:eastAsia="zh-CN"/>
                  </w:rPr>
                </m:ctrlPr>
              </m:dPr>
              <m:e>
                <m:d>
                  <m:dPr>
                    <m:ctrlPr>
                      <w:rPr>
                        <w:rFonts w:ascii="Cambria Math" w:hAnsi="Cambria Math" w:cstheme="majorBidi"/>
                        <w:i/>
                        <w:kern w:val="28"/>
                        <w:lang w:eastAsia="zh-CN"/>
                      </w:rPr>
                    </m:ctrlPr>
                  </m:dPr>
                  <m:e>
                    <m:r>
                      <w:rPr>
                        <w:rFonts w:ascii="Cambria Math" w:hAnsi="Cambria Math" w:cstheme="majorBidi"/>
                        <w:kern w:val="28"/>
                        <w:lang w:eastAsia="zh-CN"/>
                      </w:rPr>
                      <m:t>R</m:t>
                    </m:r>
                    <m:d>
                      <m:dPr>
                        <m:ctrlPr>
                          <w:rPr>
                            <w:rFonts w:ascii="Cambria Math" w:hAnsi="Cambria Math" w:cstheme="majorBidi"/>
                            <w:i/>
                            <w:kern w:val="28"/>
                            <w:lang w:eastAsia="zh-CN"/>
                          </w:rPr>
                        </m:ctrlPr>
                      </m:dPr>
                      <m:e>
                        <m:sSup>
                          <m:sSupPr>
                            <m:ctrlPr>
                              <w:rPr>
                                <w:rFonts w:ascii="Cambria Math" w:hAnsi="Cambria Math" w:cstheme="majorBidi"/>
                                <w:i/>
                                <w:kern w:val="28"/>
                                <w:lang w:eastAsia="zh-CN"/>
                              </w:rPr>
                            </m:ctrlPr>
                          </m:sSupPr>
                          <m:e>
                            <m:r>
                              <w:rPr>
                                <w:rFonts w:ascii="Cambria Math" w:hAnsi="Cambria Math" w:cstheme="majorBidi"/>
                                <w:kern w:val="28"/>
                                <w:lang w:eastAsia="zh-CN"/>
                              </w:rPr>
                              <m:t>τ</m:t>
                            </m:r>
                          </m:e>
                          <m:sup>
                            <m:d>
                              <m:dPr>
                                <m:ctrlPr>
                                  <w:rPr>
                                    <w:rFonts w:ascii="Cambria Math" w:hAnsi="Cambria Math" w:cstheme="majorBidi"/>
                                    <w:i/>
                                    <w:kern w:val="28"/>
                                    <w:lang w:eastAsia="zh-CN"/>
                                  </w:rPr>
                                </m:ctrlPr>
                              </m:dPr>
                              <m:e>
                                <m:r>
                                  <w:rPr>
                                    <w:rFonts w:ascii="Cambria Math" w:hAnsi="Cambria Math" w:cstheme="majorBidi"/>
                                    <w:kern w:val="28"/>
                                    <w:lang w:eastAsia="zh-CN"/>
                                  </w:rPr>
                                  <m:t>i</m:t>
                                </m:r>
                              </m:e>
                            </m:d>
                          </m:sup>
                        </m:sSup>
                      </m:e>
                    </m:d>
                    <m:r>
                      <w:rPr>
                        <w:rFonts w:ascii="Cambria Math" w:hAnsi="Cambria Math" w:cstheme="majorBidi"/>
                        <w:kern w:val="28"/>
                        <w:lang w:eastAsia="zh-CN"/>
                      </w:rPr>
                      <m:t>-</m:t>
                    </m:r>
                    <m:sSub>
                      <m:sSubPr>
                        <m:ctrlPr>
                          <w:rPr>
                            <w:rFonts w:ascii="Cambria Math" w:hAnsi="Cambria Math" w:cstheme="majorBidi"/>
                            <w:i/>
                            <w:kern w:val="28"/>
                            <w:lang w:eastAsia="zh-CN"/>
                          </w:rPr>
                        </m:ctrlPr>
                      </m:sSubPr>
                      <m:e>
                        <m:acc>
                          <m:accPr>
                            <m:chr m:val="̃"/>
                            <m:ctrlPr>
                              <w:rPr>
                                <w:rFonts w:ascii="Cambria Math" w:hAnsi="Cambria Math" w:cstheme="majorBidi"/>
                                <w:i/>
                                <w:kern w:val="28"/>
                                <w:lang w:eastAsia="zh-CN"/>
                              </w:rPr>
                            </m:ctrlPr>
                          </m:accPr>
                          <m:e>
                            <m:r>
                              <w:rPr>
                                <w:rFonts w:ascii="Cambria Math" w:hAnsi="Cambria Math" w:cstheme="majorBidi"/>
                                <w:kern w:val="28"/>
                                <w:lang w:eastAsia="zh-CN"/>
                              </w:rPr>
                              <m:t>R</m:t>
                            </m:r>
                          </m:e>
                        </m:acc>
                      </m:e>
                      <m:sub>
                        <m:r>
                          <w:rPr>
                            <w:rFonts w:ascii="Cambria Math" w:eastAsia="Times New Roman" w:hAnsi="Cambria Math" w:cstheme="majorBidi"/>
                            <w:kern w:val="28"/>
                            <w:lang w:eastAsia="zh-CN"/>
                          </w:rPr>
                          <m:t>ε</m:t>
                        </m:r>
                      </m:sub>
                    </m:sSub>
                    <m:d>
                      <m:dPr>
                        <m:ctrlPr>
                          <w:rPr>
                            <w:rFonts w:ascii="Cambria Math" w:hAnsi="Cambria Math" w:cstheme="majorBidi"/>
                            <w:i/>
                            <w:kern w:val="28"/>
                            <w:lang w:eastAsia="zh-CN"/>
                          </w:rPr>
                        </m:ctrlPr>
                      </m:dPr>
                      <m:e>
                        <m:r>
                          <w:rPr>
                            <w:rFonts w:ascii="Cambria Math" w:eastAsia="Times New Roman" w:hAnsi="Cambria Math" w:cstheme="majorBidi"/>
                            <w:kern w:val="28"/>
                            <w:lang w:eastAsia="zh-CN"/>
                          </w:rPr>
                          <m:t>θ</m:t>
                        </m:r>
                      </m:e>
                    </m:d>
                  </m:e>
                </m:d>
                <m:r>
                  <w:rPr>
                    <w:rFonts w:ascii="Cambria Math" w:hAnsi="Cambria Math" w:cstheme="majorBidi"/>
                    <w:kern w:val="28"/>
                    <w:lang w:eastAsia="zh-CN"/>
                  </w:rPr>
                  <m:t>∙</m:t>
                </m:r>
                <m:sSub>
                  <m:sSubPr>
                    <m:ctrlPr>
                      <w:rPr>
                        <w:rFonts w:ascii="Cambria Math" w:hAnsi="Cambria Math" w:cstheme="majorBidi"/>
                        <w:i/>
                        <w:kern w:val="28"/>
                        <w:lang w:eastAsia="zh-CN"/>
                      </w:rPr>
                    </m:ctrlPr>
                  </m:sSubPr>
                  <m:e>
                    <m:r>
                      <w:rPr>
                        <w:rFonts w:ascii="Cambria Math" w:hAnsi="Cambria Math" w:cstheme="majorBidi"/>
                        <w:kern w:val="28"/>
                        <w:lang w:eastAsia="zh-CN"/>
                      </w:rPr>
                      <m:t>1</m:t>
                    </m:r>
                  </m:e>
                  <m:sub>
                    <m:r>
                      <w:rPr>
                        <w:rFonts w:ascii="Cambria Math" w:hAnsi="Cambria Math" w:cstheme="majorBidi"/>
                        <w:kern w:val="28"/>
                        <w:lang w:eastAsia="zh-CN"/>
                      </w:rPr>
                      <m:t>R</m:t>
                    </m:r>
                    <m:d>
                      <m:dPr>
                        <m:ctrlPr>
                          <w:rPr>
                            <w:rFonts w:ascii="Cambria Math" w:hAnsi="Cambria Math" w:cstheme="majorBidi"/>
                            <w:i/>
                            <w:kern w:val="28"/>
                            <w:lang w:eastAsia="zh-CN"/>
                          </w:rPr>
                        </m:ctrlPr>
                      </m:dPr>
                      <m:e>
                        <m:sSup>
                          <m:sSupPr>
                            <m:ctrlPr>
                              <w:rPr>
                                <w:rFonts w:ascii="Cambria Math" w:hAnsi="Cambria Math" w:cstheme="majorBidi"/>
                                <w:i/>
                                <w:kern w:val="28"/>
                                <w:lang w:eastAsia="zh-CN"/>
                              </w:rPr>
                            </m:ctrlPr>
                          </m:sSupPr>
                          <m:e>
                            <m:r>
                              <w:rPr>
                                <w:rFonts w:ascii="Cambria Math" w:hAnsi="Cambria Math" w:cstheme="majorBidi"/>
                                <w:kern w:val="28"/>
                                <w:lang w:eastAsia="zh-CN"/>
                              </w:rPr>
                              <m:t>τ</m:t>
                            </m:r>
                          </m:e>
                          <m:sup>
                            <m:d>
                              <m:dPr>
                                <m:ctrlPr>
                                  <w:rPr>
                                    <w:rFonts w:ascii="Cambria Math" w:hAnsi="Cambria Math" w:cstheme="majorBidi"/>
                                    <w:i/>
                                    <w:kern w:val="28"/>
                                    <w:lang w:eastAsia="zh-CN"/>
                                  </w:rPr>
                                </m:ctrlPr>
                              </m:dPr>
                              <m:e>
                                <m:r>
                                  <w:rPr>
                                    <w:rFonts w:ascii="Cambria Math" w:hAnsi="Cambria Math" w:cstheme="majorBidi"/>
                                    <w:kern w:val="28"/>
                                    <w:lang w:eastAsia="zh-CN"/>
                                  </w:rPr>
                                  <m:t>i</m:t>
                                </m:r>
                              </m:e>
                            </m:d>
                          </m:sup>
                        </m:sSup>
                      </m:e>
                    </m:d>
                    <m:r>
                      <w:rPr>
                        <w:rFonts w:ascii="Cambria Math" w:hAnsi="Cambria Math" w:cstheme="majorBidi"/>
                        <w:kern w:val="28"/>
                        <w:lang w:eastAsia="zh-CN"/>
                      </w:rPr>
                      <m:t>≥</m:t>
                    </m:r>
                    <m:sSub>
                      <m:sSubPr>
                        <m:ctrlPr>
                          <w:rPr>
                            <w:rFonts w:ascii="Cambria Math" w:hAnsi="Cambria Math" w:cstheme="majorBidi"/>
                            <w:i/>
                            <w:kern w:val="28"/>
                            <w:lang w:eastAsia="zh-CN"/>
                          </w:rPr>
                        </m:ctrlPr>
                      </m:sSubPr>
                      <m:e>
                        <m:acc>
                          <m:accPr>
                            <m:chr m:val="̃"/>
                            <m:ctrlPr>
                              <w:rPr>
                                <w:rFonts w:ascii="Cambria Math" w:hAnsi="Cambria Math" w:cstheme="majorBidi"/>
                                <w:i/>
                                <w:kern w:val="28"/>
                                <w:lang w:eastAsia="zh-CN"/>
                              </w:rPr>
                            </m:ctrlPr>
                          </m:accPr>
                          <m:e>
                            <m:r>
                              <w:rPr>
                                <w:rFonts w:ascii="Cambria Math" w:hAnsi="Cambria Math" w:cstheme="majorBidi"/>
                                <w:kern w:val="28"/>
                                <w:lang w:eastAsia="zh-CN"/>
                              </w:rPr>
                              <m:t>R</m:t>
                            </m:r>
                          </m:e>
                        </m:acc>
                      </m:e>
                      <m:sub>
                        <m:r>
                          <w:rPr>
                            <w:rFonts w:ascii="Cambria Math" w:eastAsia="Times New Roman" w:hAnsi="Cambria Math" w:cstheme="majorBidi"/>
                            <w:kern w:val="28"/>
                            <w:lang w:eastAsia="zh-CN"/>
                          </w:rPr>
                          <m:t>ε</m:t>
                        </m:r>
                      </m:sub>
                    </m:sSub>
                    <m:d>
                      <m:dPr>
                        <m:ctrlPr>
                          <w:rPr>
                            <w:rFonts w:ascii="Cambria Math" w:hAnsi="Cambria Math" w:cstheme="majorBidi"/>
                            <w:i/>
                            <w:kern w:val="28"/>
                            <w:lang w:eastAsia="zh-CN"/>
                          </w:rPr>
                        </m:ctrlPr>
                      </m:dPr>
                      <m:e>
                        <m:r>
                          <w:rPr>
                            <w:rFonts w:ascii="Cambria Math" w:eastAsia="Times New Roman" w:hAnsi="Cambria Math" w:cstheme="majorBidi"/>
                            <w:kern w:val="28"/>
                            <w:lang w:eastAsia="zh-CN"/>
                          </w:rPr>
                          <m:t>θ</m:t>
                        </m:r>
                      </m:e>
                    </m:d>
                  </m:sub>
                </m:sSub>
                <m:sSub>
                  <m:sSubPr>
                    <m:ctrlPr>
                      <w:rPr>
                        <w:rFonts w:ascii="Cambria Math" w:eastAsia="Times New Roman" w:hAnsi="Cambria Math" w:cstheme="majorBidi"/>
                        <w:i/>
                        <w:kern w:val="28"/>
                        <w:lang w:eastAsia="zh-CN"/>
                      </w:rPr>
                    </m:ctrlPr>
                  </m:sSubPr>
                  <m:e>
                    <m:r>
                      <w:rPr>
                        <w:rFonts w:ascii="Cambria Math" w:eastAsia="Times New Roman" w:hAnsi="Cambria Math" w:cstheme="majorBidi"/>
                        <w:kern w:val="28"/>
                        <w:lang w:eastAsia="zh-CN"/>
                      </w:rPr>
                      <m:t>∇</m:t>
                    </m:r>
                  </m:e>
                  <m:sub>
                    <m:r>
                      <w:rPr>
                        <w:rFonts w:ascii="Cambria Math" w:eastAsia="Times New Roman" w:hAnsi="Cambria Math" w:cstheme="majorBidi"/>
                        <w:kern w:val="28"/>
                        <w:lang w:eastAsia="zh-CN"/>
                      </w:rPr>
                      <m:t>θ</m:t>
                    </m:r>
                  </m:sub>
                </m:sSub>
                <m:r>
                  <w:rPr>
                    <w:rFonts w:ascii="Cambria Math" w:eastAsia="Times New Roman" w:hAnsi="Cambria Math" w:cstheme="majorBidi"/>
                    <w:kern w:val="28"/>
                    <w:lang w:eastAsia="zh-CN"/>
                  </w:rPr>
                  <m:t>log</m:t>
                </m:r>
                <m:r>
                  <w:rPr>
                    <w:rFonts w:ascii="Cambria Math" w:hAnsi="Cambria Math" w:cstheme="majorBidi"/>
                    <w:kern w:val="28"/>
                    <w:lang w:eastAsia="zh-CN"/>
                  </w:rPr>
                  <m:t>p</m:t>
                </m:r>
                <m:d>
                  <m:dPr>
                    <m:ctrlPr>
                      <w:rPr>
                        <w:rFonts w:ascii="Cambria Math" w:hAnsi="Cambria Math" w:cstheme="majorBidi"/>
                        <w:i/>
                        <w:kern w:val="28"/>
                        <w:lang w:eastAsia="zh-CN"/>
                      </w:rPr>
                    </m:ctrlPr>
                  </m:dPr>
                  <m:e>
                    <m:sSup>
                      <m:sSupPr>
                        <m:ctrlPr>
                          <w:rPr>
                            <w:rFonts w:ascii="Cambria Math" w:hAnsi="Cambria Math" w:cstheme="majorBidi"/>
                            <w:i/>
                            <w:kern w:val="28"/>
                            <w:lang w:eastAsia="zh-CN"/>
                          </w:rPr>
                        </m:ctrlPr>
                      </m:sSupPr>
                      <m:e>
                        <m:r>
                          <w:rPr>
                            <w:rFonts w:ascii="Cambria Math" w:hAnsi="Cambria Math" w:cstheme="majorBidi"/>
                            <w:kern w:val="28"/>
                            <w:lang w:eastAsia="zh-CN"/>
                          </w:rPr>
                          <m:t>τ</m:t>
                        </m:r>
                      </m:e>
                      <m:sup>
                        <m:d>
                          <m:dPr>
                            <m:ctrlPr>
                              <w:rPr>
                                <w:rFonts w:ascii="Cambria Math" w:hAnsi="Cambria Math" w:cstheme="majorBidi"/>
                                <w:i/>
                                <w:kern w:val="28"/>
                                <w:lang w:eastAsia="zh-CN"/>
                              </w:rPr>
                            </m:ctrlPr>
                          </m:dPr>
                          <m:e>
                            <m:r>
                              <w:rPr>
                                <w:rFonts w:ascii="Cambria Math" w:hAnsi="Cambria Math" w:cstheme="majorBidi"/>
                                <w:kern w:val="28"/>
                                <w:lang w:eastAsia="zh-CN"/>
                              </w:rPr>
                              <m:t>i</m:t>
                            </m:r>
                          </m:e>
                        </m:d>
                      </m:sup>
                    </m:sSup>
                    <m:r>
                      <w:rPr>
                        <w:rFonts w:ascii="Cambria Math" w:hAnsi="Cambria Math" w:cstheme="majorBidi"/>
                        <w:kern w:val="28"/>
                        <w:lang w:eastAsia="zh-CN"/>
                      </w:rPr>
                      <m:t>|</m:t>
                    </m:r>
                    <m:r>
                      <w:rPr>
                        <w:rFonts w:ascii="Cambria Math" w:eastAsia="Times New Roman" w:hAnsi="Cambria Math" w:cstheme="majorBidi"/>
                        <w:kern w:val="28"/>
                        <w:lang w:eastAsia="zh-CN"/>
                      </w:rPr>
                      <m:t>θ</m:t>
                    </m:r>
                  </m:e>
                </m:d>
              </m:e>
            </m:d>
          </m:e>
        </m:nary>
      </m:oMath>
      <w:r w:rsidRPr="005B7DA6">
        <w:rPr>
          <w:rFonts w:asciiTheme="majorBidi" w:hAnsiTheme="majorBidi" w:cstheme="majorBidi"/>
          <w:kern w:val="28"/>
          <w:lang w:eastAsia="zh-CN"/>
        </w:rPr>
        <w:tab/>
        <w:t>(13)</w:t>
      </w:r>
    </w:p>
    <w:p w14:paraId="782B1009" w14:textId="6C6F8099" w:rsidR="00B6336F" w:rsidRPr="005B7DA6" w:rsidRDefault="00000000">
      <w:pPr>
        <w:spacing w:line="360" w:lineRule="auto"/>
        <w:jc w:val="both"/>
        <w:rPr>
          <w:rFonts w:asciiTheme="majorBidi" w:hAnsiTheme="majorBidi" w:cstheme="majorBidi"/>
          <w:lang w:eastAsia="zh-CN"/>
        </w:rPr>
      </w:pPr>
      <w:r w:rsidRPr="005B7DA6">
        <w:rPr>
          <w:rFonts w:asciiTheme="majorBidi" w:hAnsiTheme="majorBidi" w:cstheme="majorBidi"/>
          <w:lang w:eastAsia="zh-CN"/>
        </w:rPr>
        <w:t xml:space="preserve">where </w:t>
      </w:r>
      <m:oMath>
        <m:sSub>
          <m:sSubPr>
            <m:ctrlPr>
              <w:rPr>
                <w:rFonts w:ascii="Cambria Math" w:hAnsi="Cambria Math" w:cstheme="majorBidi"/>
                <w:i/>
                <w:kern w:val="28"/>
                <w:lang w:eastAsia="zh-CN"/>
              </w:rPr>
            </m:ctrlPr>
          </m:sSubPr>
          <m:e>
            <m:acc>
              <m:accPr>
                <m:chr m:val="̃"/>
                <m:ctrlPr>
                  <w:rPr>
                    <w:rFonts w:ascii="Cambria Math" w:hAnsi="Cambria Math" w:cstheme="majorBidi"/>
                    <w:i/>
                    <w:kern w:val="28"/>
                    <w:lang w:eastAsia="zh-CN"/>
                  </w:rPr>
                </m:ctrlPr>
              </m:accPr>
              <m:e>
                <m:r>
                  <w:rPr>
                    <w:rFonts w:ascii="Cambria Math" w:hAnsi="Cambria Math" w:cstheme="majorBidi"/>
                    <w:kern w:val="28"/>
                    <w:lang w:eastAsia="zh-CN"/>
                  </w:rPr>
                  <m:t>R</m:t>
                </m:r>
              </m:e>
            </m:acc>
          </m:e>
          <m:sub>
            <m:r>
              <w:rPr>
                <w:rFonts w:ascii="Cambria Math" w:eastAsia="Times New Roman" w:hAnsi="Cambria Math" w:cstheme="majorBidi"/>
                <w:kern w:val="28"/>
                <w:lang w:eastAsia="zh-CN"/>
              </w:rPr>
              <m:t>ε</m:t>
            </m:r>
          </m:sub>
        </m:sSub>
        <m:d>
          <m:dPr>
            <m:ctrlPr>
              <w:rPr>
                <w:rFonts w:ascii="Cambria Math" w:hAnsi="Cambria Math" w:cstheme="majorBidi"/>
                <w:i/>
                <w:kern w:val="28"/>
                <w:lang w:eastAsia="zh-CN"/>
              </w:rPr>
            </m:ctrlPr>
          </m:dPr>
          <m:e>
            <m:r>
              <w:rPr>
                <w:rFonts w:ascii="Cambria Math" w:eastAsia="Times New Roman" w:hAnsi="Cambria Math" w:cstheme="majorBidi"/>
                <w:kern w:val="28"/>
                <w:lang w:eastAsia="zh-CN"/>
              </w:rPr>
              <m:t>θ</m:t>
            </m:r>
          </m:e>
        </m:d>
      </m:oMath>
      <w:r w:rsidRPr="005B7DA6">
        <w:rPr>
          <w:rFonts w:asciiTheme="majorBidi" w:hAnsiTheme="majorBidi" w:cstheme="majorBidi"/>
          <w:lang w:eastAsia="zh-CN"/>
        </w:rPr>
        <w:t xml:space="preserve"> is the empirical threshold reward, and </w:t>
      </w:r>
      <m:oMath>
        <m:sSub>
          <m:sSubPr>
            <m:ctrlPr>
              <w:rPr>
                <w:rFonts w:ascii="Cambria Math" w:hAnsi="Cambria Math" w:cstheme="majorBidi"/>
                <w:i/>
                <w:kern w:val="28"/>
                <w:lang w:eastAsia="zh-CN"/>
              </w:rPr>
            </m:ctrlPr>
          </m:sSubPr>
          <m:e>
            <m:r>
              <w:rPr>
                <w:rFonts w:ascii="Cambria Math" w:hAnsi="Cambria Math" w:cstheme="majorBidi"/>
                <w:kern w:val="28"/>
                <w:lang w:eastAsia="zh-CN"/>
              </w:rPr>
              <m:t>1</m:t>
            </m:r>
          </m:e>
          <m:sub>
            <m:r>
              <w:rPr>
                <w:rFonts w:ascii="Cambria Math" w:hAnsi="Cambria Math" w:cstheme="majorBidi"/>
                <w:kern w:val="28"/>
                <w:lang w:eastAsia="zh-CN"/>
              </w:rPr>
              <m:t>x</m:t>
            </m:r>
          </m:sub>
        </m:sSub>
      </m:oMath>
      <w:r w:rsidRPr="005B7DA6">
        <w:rPr>
          <w:rFonts w:asciiTheme="majorBidi" w:hAnsiTheme="majorBidi" w:cstheme="majorBidi"/>
          <w:lang w:eastAsia="zh-CN"/>
        </w:rPr>
        <w:t xml:space="preserve"> is the indicator function. This training scheme gradually biases the policy toward expressions that achieve strong predictive accuracy, resulting in compact and data-consistent symbolic models.</w:t>
      </w:r>
    </w:p>
    <w:p w14:paraId="27132F65" w14:textId="77777777" w:rsidR="00B6336F" w:rsidRPr="000A0AE4" w:rsidRDefault="00000000">
      <w:pPr>
        <w:pStyle w:val="SMHeading"/>
        <w:spacing w:line="480" w:lineRule="auto"/>
        <w:rPr>
          <w:rFonts w:asciiTheme="majorBidi" w:hAnsiTheme="majorBidi" w:cstheme="majorBidi"/>
          <w:sz w:val="22"/>
          <w:szCs w:val="22"/>
          <w:lang w:eastAsia="zh-CN"/>
        </w:rPr>
      </w:pPr>
      <w:r w:rsidRPr="000A0AE4">
        <w:rPr>
          <w:rFonts w:asciiTheme="majorBidi" w:hAnsiTheme="majorBidi" w:cstheme="majorBidi"/>
          <w:sz w:val="22"/>
          <w:szCs w:val="22"/>
        </w:rPr>
        <w:t>Text S</w:t>
      </w:r>
      <w:r w:rsidRPr="000A0AE4">
        <w:rPr>
          <w:rFonts w:asciiTheme="majorBidi" w:hAnsiTheme="majorBidi" w:cstheme="majorBidi"/>
          <w:sz w:val="22"/>
          <w:szCs w:val="22"/>
          <w:lang w:eastAsia="zh-CN"/>
        </w:rPr>
        <w:t>5</w:t>
      </w:r>
      <w:r w:rsidRPr="000A0AE4">
        <w:rPr>
          <w:rFonts w:asciiTheme="majorBidi" w:hAnsiTheme="majorBidi" w:cstheme="majorBidi"/>
          <w:sz w:val="22"/>
          <w:szCs w:val="22"/>
        </w:rPr>
        <w:t>. Precipitation partitioning in the minimal stochastic water balance model</w:t>
      </w:r>
    </w:p>
    <w:p w14:paraId="260DEE90" w14:textId="77777777" w:rsidR="00B6336F" w:rsidRPr="000A0AE4" w:rsidRDefault="00000000">
      <w:pPr>
        <w:spacing w:line="360" w:lineRule="auto"/>
        <w:ind w:firstLineChars="200" w:firstLine="480"/>
        <w:jc w:val="both"/>
        <w:rPr>
          <w:rFonts w:asciiTheme="majorBidi" w:hAnsiTheme="majorBidi" w:cstheme="majorBidi"/>
          <w:lang w:eastAsia="zh-CN"/>
        </w:rPr>
      </w:pPr>
      <w:r w:rsidRPr="000A0AE4">
        <w:rPr>
          <w:rFonts w:asciiTheme="majorBidi" w:hAnsiTheme="majorBidi" w:cstheme="majorBidi"/>
        </w:rPr>
        <w:t>Following Good et al. (2017)</w:t>
      </w:r>
      <w:r w:rsidRPr="000A0AE4">
        <w:rPr>
          <w:rFonts w:asciiTheme="majorBidi" w:hAnsiTheme="majorBidi" w:cstheme="majorBidi"/>
          <w:color w:val="0070C0"/>
        </w:rPr>
        <w:fldChar w:fldCharType="begin"/>
      </w:r>
      <w:r w:rsidRPr="000A0AE4">
        <w:rPr>
          <w:rFonts w:asciiTheme="majorBidi" w:hAnsiTheme="majorBidi" w:cstheme="majorBidi"/>
          <w:color w:val="0070C0"/>
        </w:rPr>
        <w:instrText xml:space="preserve"> ADDIN EN.CITE &lt;EndNote&gt;&lt;Cite&gt;&lt;Author&gt;Good&lt;/Author&gt;&lt;Year&gt;2017&lt;/Year&gt;&lt;RecNum&gt;266&lt;/RecNum&gt;&lt;DisplayText&gt;&lt;style face="superscript"&gt;2&lt;/style&gt;&lt;/DisplayText&gt;&lt;record&gt;&lt;rec-number&gt;266&lt;/rec-number&gt;&lt;foreign-keys&gt;&lt;key app="EN" db-id="r5zz5da2ftv5e6e5dxa5vpeesf20vzaavtar" timestamp="1754874140"&gt;266&lt;/key&gt;&lt;/foreign-keys&gt;&lt;ref-type name="Journal Article"&gt;17&lt;/ref-type&gt;&lt;contributors&gt;&lt;authors&gt;&lt;author&gt;Good, S. P.&lt;/author&gt;&lt;author&gt;Moore, G. W.&lt;/author&gt;&lt;author&gt;Miralles, D. G.&lt;/author&gt;&lt;/authors&gt;&lt;/contributors&gt;&lt;auth-address&gt;Department of Biological and Ecological Engineering, Oregon State University, Corvallis, OR, USA. stephen.good@oregonstate.edu.&amp;#xD;Department of Ecosystem Science and Management, Texas A&amp;amp;M University, College Station, TX, USA.&amp;#xD;Laboratory of Hydrology and Water Management, Ghent University, Ghent, Belgium.&lt;/auth-address&gt;&lt;titles&gt;&lt;title&gt;A mesic maximum in biological water use demarcates biome sensitivity to aridity shifts&lt;/title&gt;&lt;secondary-title&gt;Nature Ecology &amp;amp; Evolution&lt;/secondary-title&gt;&lt;/titles&gt;&lt;periodical&gt;&lt;full-title&gt;Nature Ecology &amp;amp; Evolution&lt;/full-title&gt;&lt;/periodical&gt;&lt;pages&gt;1883-1888&lt;/pages&gt;&lt;volume&gt;1&lt;/volume&gt;&lt;number&gt;12&lt;/number&gt;&lt;edition&gt;20171113&lt;/edition&gt;&lt;keywords&gt;&lt;keyword&gt;*Climate Change&lt;/keyword&gt;&lt;keyword&gt;Desert Climate&lt;/keyword&gt;&lt;keyword&gt;*Ecosystem&lt;/keyword&gt;&lt;keyword&gt;Plants/metabolism&lt;/keyword&gt;&lt;keyword&gt;Water/*metabolism&lt;/keyword&gt;&lt;/keywords&gt;&lt;dates&gt;&lt;year&gt;2017&lt;/year&gt;&lt;pub-dates&gt;&lt;date&gt;Dec&lt;/date&gt;&lt;/pub-dates&gt;&lt;/dates&gt;&lt;isbn&gt;2397-334X (Electronic)&amp;#xD;2397-334X (Linking)&lt;/isbn&gt;&lt;accession-num&gt;29133901&lt;/accession-num&gt;&lt;urls&gt;&lt;related-urls&gt;&lt;url&gt;https://www.ncbi.nlm.nih.gov/pubmed/29133901&lt;/url&gt;&lt;/related-urls&gt;&lt;/urls&gt;&lt;electronic-resource-num&gt;10.1038/s41559-017-0371-8&lt;/electronic-resource-num&gt;&lt;remote-database-name&gt;Medline&lt;/remote-database-name&gt;&lt;remote-database-provider&gt;NLM&lt;/remote-database-provider&gt;&lt;/record&gt;&lt;/Cite&gt;&lt;/EndNote&gt;</w:instrText>
      </w:r>
      <w:r w:rsidRPr="000A0AE4">
        <w:rPr>
          <w:rFonts w:asciiTheme="majorBidi" w:hAnsiTheme="majorBidi" w:cstheme="majorBidi"/>
          <w:color w:val="0070C0"/>
        </w:rPr>
        <w:fldChar w:fldCharType="separate"/>
      </w:r>
      <w:r w:rsidRPr="000A0AE4">
        <w:rPr>
          <w:rFonts w:asciiTheme="majorBidi" w:hAnsiTheme="majorBidi" w:cstheme="majorBidi"/>
          <w:color w:val="0070C0"/>
          <w:vertAlign w:val="superscript"/>
        </w:rPr>
        <w:t>2</w:t>
      </w:r>
      <w:r w:rsidRPr="000A0AE4">
        <w:rPr>
          <w:rFonts w:asciiTheme="majorBidi" w:hAnsiTheme="majorBidi" w:cstheme="majorBidi"/>
          <w:color w:val="0070C0"/>
        </w:rPr>
        <w:fldChar w:fldCharType="end"/>
      </w:r>
      <w:r w:rsidRPr="000A0AE4">
        <w:rPr>
          <w:rFonts w:asciiTheme="majorBidi" w:hAnsiTheme="majorBidi" w:cstheme="majorBidi"/>
          <w:lang w:eastAsia="zh-CN"/>
        </w:rPr>
        <w:t xml:space="preserve"> , annual precipitation is partitioned into transpiration (</w:t>
      </w:r>
      <m:oMath>
        <m:sSub>
          <m:sSubPr>
            <m:ctrlPr>
              <w:rPr>
                <w:rFonts w:ascii="Cambria Math" w:hAnsi="Cambria Math" w:cstheme="majorBidi"/>
                <w:i/>
                <w:szCs w:val="24"/>
                <w:lang w:eastAsia="zh-CN"/>
              </w:rPr>
            </m:ctrlPr>
          </m:sSubPr>
          <m:e>
            <m:r>
              <w:rPr>
                <w:rFonts w:ascii="Cambria Math" w:hAnsi="Cambria Math" w:cstheme="majorBidi"/>
                <w:szCs w:val="24"/>
                <w:lang w:eastAsia="zh-CN"/>
              </w:rPr>
              <m:t>E</m:t>
            </m:r>
          </m:e>
          <m:sub>
            <m:r>
              <w:rPr>
                <w:rFonts w:ascii="Cambria Math" w:hAnsi="Cambria Math" w:cstheme="majorBidi"/>
                <w:szCs w:val="24"/>
                <w:lang w:eastAsia="zh-CN"/>
              </w:rPr>
              <m:t>T</m:t>
            </m:r>
          </m:sub>
        </m:sSub>
      </m:oMath>
      <w:r w:rsidRPr="000A0AE4">
        <w:rPr>
          <w:rFonts w:asciiTheme="majorBidi" w:hAnsiTheme="majorBidi" w:cstheme="majorBidi"/>
          <w:lang w:eastAsia="zh-CN"/>
        </w:rPr>
        <w:t>), soil evaporation (</w:t>
      </w:r>
      <m:oMath>
        <m:sSub>
          <m:sSubPr>
            <m:ctrlPr>
              <w:rPr>
                <w:rFonts w:ascii="Cambria Math" w:hAnsi="Cambria Math" w:cstheme="majorBidi"/>
                <w:i/>
                <w:szCs w:val="24"/>
                <w:lang w:eastAsia="zh-CN"/>
              </w:rPr>
            </m:ctrlPr>
          </m:sSubPr>
          <m:e>
            <m:r>
              <w:rPr>
                <w:rFonts w:ascii="Cambria Math" w:hAnsi="Cambria Math" w:cstheme="majorBidi"/>
                <w:szCs w:val="24"/>
                <w:lang w:eastAsia="zh-CN"/>
              </w:rPr>
              <m:t>E</m:t>
            </m:r>
          </m:e>
          <m:sub>
            <m:r>
              <w:rPr>
                <w:rFonts w:ascii="Cambria Math" w:hAnsi="Cambria Math" w:cstheme="majorBidi"/>
                <w:szCs w:val="24"/>
                <w:lang w:eastAsia="zh-CN"/>
              </w:rPr>
              <m:t>S</m:t>
            </m:r>
          </m:sub>
        </m:sSub>
      </m:oMath>
      <w:r w:rsidRPr="000A0AE4">
        <w:rPr>
          <w:rFonts w:asciiTheme="majorBidi" w:hAnsiTheme="majorBidi" w:cstheme="majorBidi"/>
          <w:lang w:eastAsia="zh-CN"/>
        </w:rPr>
        <w:t>), , canopy interception loss (</w:t>
      </w:r>
      <m:oMath>
        <m:r>
          <w:rPr>
            <w:rFonts w:ascii="Cambria Math" w:hAnsi="Cambria Math" w:cstheme="majorBidi"/>
            <w:szCs w:val="24"/>
            <w:lang w:eastAsia="zh-CN"/>
          </w:rPr>
          <m:t>I</m:t>
        </m:r>
      </m:oMath>
      <w:r w:rsidRPr="000A0AE4">
        <w:rPr>
          <w:rFonts w:asciiTheme="majorBidi" w:hAnsiTheme="majorBidi" w:cstheme="majorBidi"/>
          <w:lang w:eastAsia="zh-CN"/>
        </w:rPr>
        <w:t>), and runoff (</w:t>
      </w:r>
      <m:oMath>
        <m:r>
          <w:rPr>
            <w:rFonts w:ascii="Cambria Math" w:hAnsi="Cambria Math" w:cstheme="majorBidi"/>
            <w:szCs w:val="24"/>
            <w:lang w:eastAsia="zh-CN"/>
          </w:rPr>
          <m:t>Q</m:t>
        </m:r>
      </m:oMath>
      <w:r w:rsidRPr="000A0AE4">
        <w:rPr>
          <w:rFonts w:asciiTheme="majorBidi" w:hAnsiTheme="majorBidi" w:cstheme="majorBidi"/>
          <w:lang w:eastAsia="zh-CN"/>
        </w:rPr>
        <w:t>):</w:t>
      </w:r>
    </w:p>
    <w:p w14:paraId="7F85DEFA" w14:textId="77777777" w:rsidR="00B6336F" w:rsidRPr="000A0AE4" w:rsidRDefault="00000000">
      <w:pPr>
        <w:spacing w:line="360" w:lineRule="auto"/>
        <w:jc w:val="right"/>
        <w:rPr>
          <w:rFonts w:asciiTheme="majorBidi" w:hAnsiTheme="majorBidi" w:cstheme="majorBidi"/>
          <w:b/>
          <w:bCs/>
          <w:lang w:eastAsia="zh-CN"/>
        </w:rPr>
      </w:pPr>
      <m:oMath>
        <m:r>
          <w:rPr>
            <w:rFonts w:ascii="Cambria Math" w:hAnsi="Cambria Math" w:cstheme="majorBidi"/>
            <w:szCs w:val="24"/>
            <w:lang w:eastAsia="zh-CN"/>
          </w:rPr>
          <m:t>P</m:t>
        </m:r>
        <m:r>
          <m:rPr>
            <m:sty m:val="p"/>
          </m:rPr>
          <w:rPr>
            <w:rFonts w:ascii="Cambria Math" w:hAnsi="Cambria Math" w:cstheme="majorBidi"/>
            <w:szCs w:val="24"/>
            <w:lang w:eastAsia="zh-CN"/>
          </w:rPr>
          <m:t>=</m:t>
        </m:r>
        <m:sSub>
          <m:sSubPr>
            <m:ctrlPr>
              <w:rPr>
                <w:rFonts w:ascii="Cambria Math" w:hAnsi="Cambria Math" w:cstheme="majorBidi"/>
                <w:i/>
                <w:szCs w:val="24"/>
                <w:lang w:eastAsia="zh-CN"/>
              </w:rPr>
            </m:ctrlPr>
          </m:sSubPr>
          <m:e>
            <m:r>
              <w:rPr>
                <w:rFonts w:ascii="Cambria Math" w:hAnsi="Cambria Math" w:cstheme="majorBidi"/>
                <w:szCs w:val="24"/>
                <w:lang w:eastAsia="zh-CN"/>
              </w:rPr>
              <m:t>E</m:t>
            </m:r>
          </m:e>
          <m:sub>
            <m:r>
              <w:rPr>
                <w:rFonts w:ascii="Cambria Math" w:hAnsi="Cambria Math" w:cstheme="majorBidi"/>
                <w:szCs w:val="24"/>
                <w:lang w:eastAsia="zh-CN"/>
              </w:rPr>
              <m:t>T</m:t>
            </m:r>
          </m:sub>
        </m:sSub>
        <m:r>
          <w:rPr>
            <w:rFonts w:ascii="Cambria Math" w:hAnsi="Cambria Math" w:cstheme="majorBidi"/>
            <w:szCs w:val="24"/>
            <w:lang w:eastAsia="zh-CN"/>
          </w:rPr>
          <m:t>+</m:t>
        </m:r>
        <m:sSub>
          <m:sSubPr>
            <m:ctrlPr>
              <w:rPr>
                <w:rFonts w:ascii="Cambria Math" w:hAnsi="Cambria Math" w:cstheme="majorBidi"/>
                <w:i/>
                <w:szCs w:val="24"/>
                <w:lang w:eastAsia="zh-CN"/>
              </w:rPr>
            </m:ctrlPr>
          </m:sSubPr>
          <m:e>
            <m:r>
              <w:rPr>
                <w:rFonts w:ascii="Cambria Math" w:hAnsi="Cambria Math" w:cstheme="majorBidi"/>
                <w:szCs w:val="24"/>
                <w:lang w:eastAsia="zh-CN"/>
              </w:rPr>
              <m:t>E</m:t>
            </m:r>
          </m:e>
          <m:sub>
            <m:r>
              <w:rPr>
                <w:rFonts w:ascii="Cambria Math" w:hAnsi="Cambria Math" w:cstheme="majorBidi"/>
                <w:szCs w:val="24"/>
                <w:lang w:eastAsia="zh-CN"/>
              </w:rPr>
              <m:t>S</m:t>
            </m:r>
          </m:sub>
        </m:sSub>
        <m:r>
          <w:rPr>
            <w:rFonts w:ascii="Cambria Math" w:hAnsi="Cambria Math" w:cstheme="majorBidi"/>
            <w:szCs w:val="24"/>
            <w:lang w:eastAsia="zh-CN"/>
          </w:rPr>
          <m:t>+I+Q</m:t>
        </m:r>
      </m:oMath>
      <w:r w:rsidRPr="000A0AE4">
        <w:rPr>
          <w:rFonts w:asciiTheme="majorBidi" w:hAnsiTheme="majorBidi" w:cstheme="majorBidi"/>
          <w:kern w:val="28"/>
          <w:lang w:eastAsia="zh-CN"/>
        </w:rPr>
        <w:t xml:space="preserve"> </w:t>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t xml:space="preserve"> (14)</w:t>
      </w:r>
    </w:p>
    <w:p w14:paraId="4DC826C3" w14:textId="77777777" w:rsidR="00B6336F" w:rsidRPr="000A0AE4" w:rsidRDefault="00000000">
      <w:pPr>
        <w:spacing w:line="360" w:lineRule="auto"/>
        <w:ind w:firstLineChars="200" w:firstLine="480"/>
        <w:jc w:val="both"/>
        <w:rPr>
          <w:rFonts w:asciiTheme="majorBidi" w:hAnsiTheme="majorBidi" w:cstheme="majorBidi"/>
          <w:lang w:eastAsia="zh-CN"/>
        </w:rPr>
      </w:pPr>
      <w:r w:rsidRPr="000A0AE4">
        <w:rPr>
          <w:rFonts w:asciiTheme="majorBidi" w:hAnsiTheme="majorBidi" w:cstheme="majorBidi"/>
          <w:lang w:eastAsia="zh-CN"/>
        </w:rPr>
        <w:t xml:space="preserve">Precipitation is represented as a marked Poisson process characterized by storm frequency </w:t>
      </w:r>
      <m:oMath>
        <m:r>
          <w:rPr>
            <w:rFonts w:ascii="Cambria Math" w:hAnsi="Cambria Math" w:cstheme="majorBidi"/>
            <w:szCs w:val="24"/>
            <w:lang w:eastAsia="zh-CN"/>
          </w:rPr>
          <m:t>λ</m:t>
        </m:r>
      </m:oMath>
      <w:r w:rsidRPr="000A0AE4">
        <w:rPr>
          <w:rFonts w:asciiTheme="majorBidi" w:hAnsiTheme="majorBidi" w:cstheme="majorBidi"/>
          <w:szCs w:val="24"/>
          <w:lang w:eastAsia="zh-CN"/>
        </w:rPr>
        <w:t xml:space="preserve"> and mean storm depth </w:t>
      </w:r>
      <m:oMath>
        <m:r>
          <w:rPr>
            <w:rFonts w:ascii="Cambria Math" w:hAnsi="Cambria Math" w:cstheme="majorBidi"/>
            <w:szCs w:val="24"/>
            <w:lang w:eastAsia="zh-CN"/>
          </w:rPr>
          <m:t>a</m:t>
        </m:r>
      </m:oMath>
      <w:r w:rsidRPr="000A0AE4">
        <w:rPr>
          <w:rFonts w:asciiTheme="majorBidi" w:hAnsiTheme="majorBidi" w:cstheme="majorBidi"/>
          <w:szCs w:val="24"/>
          <w:lang w:eastAsia="zh-CN"/>
        </w:rPr>
        <w:t xml:space="preserve">. Dimensionless parameters include the aridity index </w:t>
      </w:r>
      <m:oMath>
        <m:r>
          <w:rPr>
            <w:rFonts w:ascii="Cambria Math" w:hAnsi="Cambria Math" w:cstheme="majorBidi"/>
            <w:szCs w:val="24"/>
            <w:lang w:eastAsia="zh-CN"/>
          </w:rPr>
          <m:t>φ=EP/P</m:t>
        </m:r>
      </m:oMath>
      <w:r w:rsidRPr="000A0AE4">
        <w:rPr>
          <w:rFonts w:asciiTheme="majorBidi" w:hAnsiTheme="majorBidi" w:cstheme="majorBidi"/>
          <w:szCs w:val="24"/>
          <w:lang w:eastAsia="zh-CN"/>
        </w:rPr>
        <w:t>, the soil storage ratio</w:t>
      </w:r>
      <w:r w:rsidRPr="000A0AE4">
        <w:rPr>
          <w:rFonts w:asciiTheme="majorBidi" w:hAnsiTheme="majorBidi" w:cstheme="majorBidi"/>
          <w:i/>
          <w:szCs w:val="24"/>
          <w:lang w:eastAsia="zh-CN"/>
        </w:rPr>
        <w:t xml:space="preserve"> </w:t>
      </w:r>
      <m:oMath>
        <m:r>
          <w:rPr>
            <w:rFonts w:ascii="Cambria Math" w:hAnsi="Cambria Math" w:cstheme="majorBidi"/>
            <w:szCs w:val="24"/>
            <w:lang w:eastAsia="zh-CN"/>
          </w:rPr>
          <m:t>γ=</m:t>
        </m:r>
        <m:sSub>
          <m:sSubPr>
            <m:ctrlPr>
              <w:rPr>
                <w:rFonts w:ascii="Cambria Math" w:hAnsi="Cambria Math" w:cstheme="majorBidi"/>
                <w:i/>
                <w:szCs w:val="24"/>
                <w:lang w:eastAsia="zh-CN"/>
              </w:rPr>
            </m:ctrlPr>
          </m:sSubPr>
          <m:e>
            <m:r>
              <w:rPr>
                <w:rFonts w:ascii="Cambria Math" w:hAnsi="Cambria Math" w:cstheme="majorBidi"/>
                <w:szCs w:val="24"/>
                <w:lang w:eastAsia="zh-CN"/>
              </w:rPr>
              <m:t>ω</m:t>
            </m:r>
          </m:e>
          <m:sub>
            <m:r>
              <w:rPr>
                <w:rFonts w:ascii="Cambria Math" w:hAnsi="Cambria Math" w:cstheme="majorBidi"/>
                <w:szCs w:val="24"/>
                <w:lang w:eastAsia="zh-CN"/>
              </w:rPr>
              <m:t>0</m:t>
            </m:r>
          </m:sub>
        </m:sSub>
        <m:r>
          <w:rPr>
            <w:rFonts w:ascii="Cambria Math" w:hAnsi="Cambria Math" w:cstheme="majorBidi"/>
            <w:szCs w:val="24"/>
            <w:lang w:eastAsia="zh-CN"/>
          </w:rPr>
          <m:t>/a</m:t>
        </m:r>
      </m:oMath>
      <w:r w:rsidRPr="000A0AE4">
        <w:rPr>
          <w:rFonts w:asciiTheme="majorBidi" w:hAnsiTheme="majorBidi" w:cstheme="majorBidi"/>
          <w:kern w:val="28"/>
          <w:lang w:eastAsia="zh-CN"/>
        </w:rPr>
        <w:t xml:space="preserve">, the canopy storage ratio </w:t>
      </w:r>
      <m:oMath>
        <m:r>
          <w:rPr>
            <w:rFonts w:ascii="Cambria Math" w:hAnsi="Cambria Math" w:cstheme="majorBidi"/>
            <w:szCs w:val="24"/>
            <w:lang w:eastAsia="zh-CN"/>
          </w:rPr>
          <m:t>δ=</m:t>
        </m:r>
        <m:sSub>
          <m:sSubPr>
            <m:ctrlPr>
              <w:rPr>
                <w:rFonts w:ascii="Cambria Math" w:hAnsi="Cambria Math" w:cstheme="majorBidi"/>
                <w:i/>
                <w:szCs w:val="24"/>
                <w:lang w:eastAsia="zh-CN"/>
              </w:rPr>
            </m:ctrlPr>
          </m:sSubPr>
          <m:e>
            <m:r>
              <w:rPr>
                <w:rFonts w:ascii="Cambria Math" w:hAnsi="Cambria Math" w:cstheme="majorBidi"/>
                <w:szCs w:val="24"/>
                <w:lang w:eastAsia="zh-CN"/>
              </w:rPr>
              <m:t>C</m:t>
            </m:r>
          </m:e>
          <m:sub>
            <m:r>
              <w:rPr>
                <w:rFonts w:ascii="Cambria Math" w:hAnsi="Cambria Math" w:cstheme="majorBidi"/>
                <w:szCs w:val="24"/>
                <w:lang w:eastAsia="zh-CN"/>
              </w:rPr>
              <m:t>max</m:t>
            </m:r>
          </m:sub>
        </m:sSub>
        <m:r>
          <w:rPr>
            <w:rFonts w:ascii="Cambria Math" w:hAnsi="Cambria Math" w:cstheme="majorBidi"/>
            <w:szCs w:val="24"/>
            <w:lang w:eastAsia="zh-CN"/>
          </w:rPr>
          <m:t>/a</m:t>
        </m:r>
      </m:oMath>
      <w:r w:rsidRPr="000A0AE4">
        <w:rPr>
          <w:rFonts w:asciiTheme="majorBidi" w:hAnsiTheme="majorBidi" w:cstheme="majorBidi"/>
          <w:szCs w:val="24"/>
          <w:lang w:eastAsia="zh-CN"/>
        </w:rPr>
        <w:t xml:space="preserve">, and the wilting threshold </w:t>
      </w:r>
      <m:oMath>
        <m:r>
          <w:rPr>
            <w:rFonts w:ascii="Cambria Math" w:hAnsi="Cambria Math" w:cstheme="majorBidi"/>
            <w:szCs w:val="24"/>
            <w:lang w:eastAsia="zh-CN"/>
          </w:rPr>
          <m:t>ω</m:t>
        </m:r>
      </m:oMath>
      <w:r w:rsidRPr="000A0AE4">
        <w:rPr>
          <w:rFonts w:asciiTheme="majorBidi" w:hAnsiTheme="majorBidi" w:cstheme="majorBidi"/>
          <w:szCs w:val="24"/>
          <w:lang w:eastAsia="zh-CN"/>
        </w:rPr>
        <w:t xml:space="preserve">. Canopy interception is treated as a censoring process, yielding throughfall </w:t>
      </w:r>
      <m:oMath>
        <m:f>
          <m:fPr>
            <m:ctrlPr>
              <w:rPr>
                <w:rFonts w:ascii="Cambria Math" w:hAnsi="Cambria Math" w:cstheme="majorBidi"/>
                <w:i/>
                <w:szCs w:val="24"/>
                <w:lang w:eastAsia="zh-CN"/>
              </w:rPr>
            </m:ctrlPr>
          </m:fPr>
          <m:num>
            <m:sSup>
              <m:sSupPr>
                <m:ctrlPr>
                  <w:rPr>
                    <w:rFonts w:ascii="Cambria Math" w:hAnsi="Cambria Math" w:cstheme="majorBidi"/>
                    <w:i/>
                    <w:szCs w:val="24"/>
                    <w:lang w:eastAsia="zh-CN"/>
                  </w:rPr>
                </m:ctrlPr>
              </m:sSupPr>
              <m:e>
                <m:r>
                  <w:rPr>
                    <w:rFonts w:ascii="Cambria Math" w:hAnsi="Cambria Math" w:cstheme="majorBidi"/>
                    <w:szCs w:val="24"/>
                    <w:lang w:eastAsia="zh-CN"/>
                  </w:rPr>
                  <m:t>P</m:t>
                </m:r>
              </m:e>
              <m:sup>
                <m:r>
                  <w:rPr>
                    <w:rFonts w:ascii="Cambria Math" w:hAnsi="Cambria Math" w:cstheme="majorBidi"/>
                    <w:szCs w:val="24"/>
                    <w:lang w:eastAsia="zh-CN"/>
                  </w:rPr>
                  <m:t>'</m:t>
                </m:r>
              </m:sup>
            </m:sSup>
          </m:num>
          <m:den>
            <m:r>
              <w:rPr>
                <w:rFonts w:ascii="Cambria Math" w:hAnsi="Cambria Math" w:cstheme="majorBidi"/>
                <w:szCs w:val="24"/>
                <w:lang w:eastAsia="zh-CN"/>
              </w:rPr>
              <m:t>P</m:t>
            </m:r>
          </m:den>
        </m:f>
        <m:r>
          <w:rPr>
            <w:rFonts w:ascii="Cambria Math" w:hAnsi="Cambria Math" w:cstheme="majorBidi"/>
            <w:szCs w:val="24"/>
            <w:lang w:eastAsia="zh-CN"/>
          </w:rPr>
          <m:t>=(1-δ)</m:t>
        </m:r>
        <m:sSup>
          <m:sSupPr>
            <m:ctrlPr>
              <w:rPr>
                <w:rFonts w:ascii="Cambria Math" w:hAnsi="Cambria Math" w:cstheme="majorBidi"/>
                <w:i/>
                <w:szCs w:val="24"/>
                <w:lang w:eastAsia="zh-CN"/>
              </w:rPr>
            </m:ctrlPr>
          </m:sSupPr>
          <m:e>
            <m:r>
              <w:rPr>
                <w:rFonts w:ascii="Cambria Math" w:hAnsi="Cambria Math" w:cstheme="majorBidi"/>
                <w:szCs w:val="24"/>
                <w:lang w:eastAsia="zh-CN"/>
              </w:rPr>
              <m:t>e</m:t>
            </m:r>
          </m:e>
          <m:sup>
            <m:r>
              <w:rPr>
                <w:rFonts w:ascii="Cambria Math" w:hAnsi="Cambria Math" w:cstheme="majorBidi"/>
                <w:szCs w:val="24"/>
                <w:lang w:eastAsia="zh-CN"/>
              </w:rPr>
              <m:t>-δ</m:t>
            </m:r>
          </m:sup>
        </m:sSup>
      </m:oMath>
      <w:r w:rsidRPr="000A0AE4">
        <w:rPr>
          <w:rFonts w:asciiTheme="majorBidi" w:hAnsiTheme="majorBidi" w:cstheme="majorBidi"/>
          <w:szCs w:val="24"/>
          <w:lang w:eastAsia="zh-CN"/>
        </w:rPr>
        <w:t xml:space="preserve"> and </w:t>
      </w:r>
      <w:r w:rsidRPr="000A0AE4">
        <w:rPr>
          <w:rFonts w:asciiTheme="majorBidi" w:hAnsiTheme="majorBidi" w:cstheme="majorBidi"/>
          <w:lang w:eastAsia="zh-CN"/>
        </w:rPr>
        <w:t>interception loss rate (</w:t>
      </w:r>
      <m:oMath>
        <m:r>
          <w:rPr>
            <w:rFonts w:ascii="Cambria Math" w:hAnsi="Cambria Math" w:cstheme="majorBidi"/>
            <w:szCs w:val="24"/>
            <w:lang w:eastAsia="zh-CN"/>
          </w:rPr>
          <m:t>I/P</m:t>
        </m:r>
      </m:oMath>
      <w:r w:rsidRPr="000A0AE4">
        <w:rPr>
          <w:rFonts w:asciiTheme="majorBidi" w:hAnsiTheme="majorBidi" w:cstheme="majorBidi"/>
          <w:lang w:eastAsia="zh-CN"/>
        </w:rPr>
        <w:t>)</w:t>
      </w:r>
    </w:p>
    <w:p w14:paraId="1283F01E" w14:textId="77777777" w:rsidR="00B6336F" w:rsidRPr="000A0AE4" w:rsidRDefault="00000000">
      <w:pPr>
        <w:spacing w:line="360" w:lineRule="auto"/>
        <w:jc w:val="right"/>
        <w:rPr>
          <w:rFonts w:asciiTheme="majorBidi" w:hAnsiTheme="majorBidi" w:cstheme="majorBidi"/>
          <w:b/>
          <w:bCs/>
          <w:lang w:eastAsia="zh-CN"/>
        </w:rPr>
      </w:pPr>
      <m:oMath>
        <m:r>
          <w:rPr>
            <w:rFonts w:ascii="Cambria Math" w:hAnsi="Cambria Math" w:cstheme="majorBidi"/>
            <w:szCs w:val="24"/>
            <w:lang w:eastAsia="zh-CN"/>
          </w:rPr>
          <m:t>I/P</m:t>
        </m:r>
        <m:r>
          <m:rPr>
            <m:sty m:val="p"/>
          </m:rPr>
          <w:rPr>
            <w:rFonts w:ascii="Cambria Math" w:hAnsi="Cambria Math" w:cstheme="majorBidi"/>
            <w:szCs w:val="24"/>
            <w:lang w:eastAsia="zh-CN"/>
          </w:rPr>
          <m:t>=1-</m:t>
        </m:r>
        <m:r>
          <w:rPr>
            <w:rFonts w:ascii="Cambria Math" w:hAnsi="Cambria Math" w:cstheme="majorBidi"/>
            <w:szCs w:val="24"/>
            <w:lang w:eastAsia="zh-CN"/>
          </w:rPr>
          <m:t>(1-δ)</m:t>
        </m:r>
        <m:sSup>
          <m:sSupPr>
            <m:ctrlPr>
              <w:rPr>
                <w:rFonts w:ascii="Cambria Math" w:hAnsi="Cambria Math" w:cstheme="majorBidi"/>
                <w:i/>
                <w:szCs w:val="24"/>
                <w:lang w:eastAsia="zh-CN"/>
              </w:rPr>
            </m:ctrlPr>
          </m:sSupPr>
          <m:e>
            <m:r>
              <w:rPr>
                <w:rFonts w:ascii="Cambria Math" w:hAnsi="Cambria Math" w:cstheme="majorBidi"/>
                <w:szCs w:val="24"/>
                <w:lang w:eastAsia="zh-CN"/>
              </w:rPr>
              <m:t>e</m:t>
            </m:r>
          </m:e>
          <m:sup>
            <m:r>
              <w:rPr>
                <w:rFonts w:ascii="Cambria Math" w:hAnsi="Cambria Math" w:cstheme="majorBidi"/>
                <w:szCs w:val="24"/>
                <w:lang w:eastAsia="zh-CN"/>
              </w:rPr>
              <m:t>-δ</m:t>
            </m:r>
          </m:sup>
        </m:sSup>
      </m:oMath>
      <w:r w:rsidRPr="000A0AE4">
        <w:rPr>
          <w:rFonts w:asciiTheme="majorBidi" w:hAnsiTheme="majorBidi" w:cstheme="majorBidi"/>
          <w:kern w:val="28"/>
          <w:lang w:eastAsia="zh-CN"/>
        </w:rPr>
        <w:t xml:space="preserve"> </w:t>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t xml:space="preserve"> (15)</w:t>
      </w:r>
    </w:p>
    <w:p w14:paraId="6A9F6A3D" w14:textId="77777777" w:rsidR="00B6336F" w:rsidRPr="000A0AE4" w:rsidRDefault="00000000">
      <w:pPr>
        <w:spacing w:line="360" w:lineRule="auto"/>
        <w:ind w:firstLineChars="200" w:firstLine="480"/>
        <w:jc w:val="both"/>
        <w:rPr>
          <w:rFonts w:asciiTheme="majorBidi" w:hAnsiTheme="majorBidi" w:cstheme="majorBidi"/>
          <w:lang w:eastAsia="zh-CN"/>
        </w:rPr>
      </w:pPr>
      <w:r w:rsidRPr="000A0AE4">
        <w:rPr>
          <w:rFonts w:asciiTheme="majorBidi" w:hAnsiTheme="majorBidi" w:cstheme="majorBidi"/>
          <w:lang w:eastAsia="zh-CN"/>
        </w:rPr>
        <w:t>Interception reduces the available evaporative demand, leading to the effective aridity and storage ratios:</w:t>
      </w:r>
    </w:p>
    <w:p w14:paraId="00BBA0F9" w14:textId="77777777" w:rsidR="00B6336F" w:rsidRPr="000A0AE4" w:rsidRDefault="00000000">
      <w:pPr>
        <w:spacing w:line="360" w:lineRule="auto"/>
        <w:jc w:val="right"/>
        <w:rPr>
          <w:rFonts w:asciiTheme="majorBidi" w:hAnsiTheme="majorBidi" w:cstheme="majorBidi"/>
          <w:b/>
          <w:bCs/>
          <w:lang w:eastAsia="zh-CN"/>
        </w:rPr>
      </w:pPr>
      <m:oMath>
        <m:sSup>
          <m:sSupPr>
            <m:ctrlPr>
              <w:rPr>
                <w:rFonts w:ascii="Cambria Math" w:hAnsi="Cambria Math" w:cstheme="majorBidi"/>
                <w:i/>
                <w:szCs w:val="24"/>
                <w:lang w:eastAsia="zh-CN"/>
              </w:rPr>
            </m:ctrlPr>
          </m:sSupPr>
          <m:e>
            <m:r>
              <w:rPr>
                <w:rFonts w:ascii="Cambria Math" w:hAnsi="Cambria Math" w:cstheme="majorBidi"/>
                <w:szCs w:val="24"/>
                <w:lang w:eastAsia="zh-CN"/>
              </w:rPr>
              <m:t>φ</m:t>
            </m:r>
          </m:e>
          <m:sup>
            <m:r>
              <w:rPr>
                <w:rFonts w:ascii="Cambria Math" w:hAnsi="Cambria Math" w:cstheme="majorBidi"/>
                <w:szCs w:val="24"/>
                <w:lang w:eastAsia="zh-CN"/>
              </w:rPr>
              <m:t>'</m:t>
            </m:r>
          </m:sup>
        </m:sSup>
        <m:r>
          <m:rPr>
            <m:sty m:val="p"/>
          </m:rPr>
          <w:rPr>
            <w:rFonts w:ascii="Cambria Math" w:hAnsi="Cambria Math" w:cstheme="majorBidi"/>
            <w:szCs w:val="24"/>
            <w:lang w:eastAsia="zh-CN"/>
          </w:rPr>
          <m:t>=</m:t>
        </m:r>
        <m:f>
          <m:fPr>
            <m:ctrlPr>
              <w:rPr>
                <w:rFonts w:ascii="Cambria Math" w:hAnsi="Cambria Math" w:cstheme="majorBidi"/>
                <w:szCs w:val="24"/>
                <w:lang w:eastAsia="zh-CN"/>
              </w:rPr>
            </m:ctrlPr>
          </m:fPr>
          <m:num>
            <m:r>
              <w:rPr>
                <w:rFonts w:ascii="Cambria Math" w:hAnsi="Cambria Math" w:cstheme="majorBidi"/>
                <w:szCs w:val="24"/>
                <w:lang w:eastAsia="zh-CN"/>
              </w:rPr>
              <m:t>φ-1+(1-δ)</m:t>
            </m:r>
            <m:sSup>
              <m:sSupPr>
                <m:ctrlPr>
                  <w:rPr>
                    <w:rFonts w:ascii="Cambria Math" w:hAnsi="Cambria Math" w:cstheme="majorBidi"/>
                    <w:i/>
                    <w:szCs w:val="24"/>
                    <w:lang w:eastAsia="zh-CN"/>
                  </w:rPr>
                </m:ctrlPr>
              </m:sSupPr>
              <m:e>
                <m:r>
                  <w:rPr>
                    <w:rFonts w:ascii="Cambria Math" w:hAnsi="Cambria Math" w:cstheme="majorBidi"/>
                    <w:szCs w:val="24"/>
                    <w:lang w:eastAsia="zh-CN"/>
                  </w:rPr>
                  <m:t>e</m:t>
                </m:r>
              </m:e>
              <m:sup>
                <m:r>
                  <w:rPr>
                    <w:rFonts w:ascii="Cambria Math" w:hAnsi="Cambria Math" w:cstheme="majorBidi"/>
                    <w:szCs w:val="24"/>
                    <w:lang w:eastAsia="zh-CN"/>
                  </w:rPr>
                  <m:t>-δ</m:t>
                </m:r>
              </m:sup>
            </m:sSup>
          </m:num>
          <m:den>
            <m:r>
              <w:rPr>
                <w:rFonts w:ascii="Cambria Math" w:hAnsi="Cambria Math" w:cstheme="majorBidi"/>
                <w:szCs w:val="24"/>
                <w:lang w:eastAsia="zh-CN"/>
              </w:rPr>
              <m:t>(1-δ)</m:t>
            </m:r>
            <m:sSup>
              <m:sSupPr>
                <m:ctrlPr>
                  <w:rPr>
                    <w:rFonts w:ascii="Cambria Math" w:hAnsi="Cambria Math" w:cstheme="majorBidi"/>
                    <w:i/>
                    <w:szCs w:val="24"/>
                    <w:lang w:eastAsia="zh-CN"/>
                  </w:rPr>
                </m:ctrlPr>
              </m:sSupPr>
              <m:e>
                <m:r>
                  <w:rPr>
                    <w:rFonts w:ascii="Cambria Math" w:hAnsi="Cambria Math" w:cstheme="majorBidi"/>
                    <w:szCs w:val="24"/>
                    <w:lang w:eastAsia="zh-CN"/>
                  </w:rPr>
                  <m:t>e</m:t>
                </m:r>
              </m:e>
              <m:sup>
                <m:r>
                  <w:rPr>
                    <w:rFonts w:ascii="Cambria Math" w:hAnsi="Cambria Math" w:cstheme="majorBidi"/>
                    <w:szCs w:val="24"/>
                    <w:lang w:eastAsia="zh-CN"/>
                  </w:rPr>
                  <m:t>-δ</m:t>
                </m:r>
              </m:sup>
            </m:sSup>
          </m:den>
        </m:f>
        <m:r>
          <w:rPr>
            <w:rFonts w:ascii="Cambria Math" w:hAnsi="Cambria Math" w:cstheme="majorBidi"/>
            <w:szCs w:val="24"/>
            <w:lang w:eastAsia="zh-CN"/>
          </w:rPr>
          <m:t>,</m:t>
        </m:r>
        <m:sSup>
          <m:sSupPr>
            <m:ctrlPr>
              <w:rPr>
                <w:rFonts w:ascii="Cambria Math" w:hAnsi="Cambria Math" w:cstheme="majorBidi"/>
                <w:i/>
                <w:szCs w:val="24"/>
                <w:lang w:eastAsia="zh-CN"/>
              </w:rPr>
            </m:ctrlPr>
          </m:sSupPr>
          <m:e>
            <m:r>
              <w:rPr>
                <w:rFonts w:ascii="Cambria Math" w:hAnsi="Cambria Math" w:cstheme="majorBidi"/>
                <w:szCs w:val="24"/>
                <w:lang w:eastAsia="zh-CN"/>
              </w:rPr>
              <m:t>γ</m:t>
            </m:r>
          </m:e>
          <m:sup>
            <m:r>
              <w:rPr>
                <w:rFonts w:ascii="Cambria Math" w:hAnsi="Cambria Math" w:cstheme="majorBidi"/>
                <w:szCs w:val="24"/>
                <w:lang w:eastAsia="zh-CN"/>
              </w:rPr>
              <m:t>'</m:t>
            </m:r>
          </m:sup>
        </m:sSup>
        <m:r>
          <w:rPr>
            <w:rFonts w:ascii="Cambria Math" w:hAnsi="Cambria Math" w:cstheme="majorBidi"/>
            <w:szCs w:val="24"/>
            <w:lang w:eastAsia="zh-CN"/>
          </w:rPr>
          <m:t>=</m:t>
        </m:r>
        <m:f>
          <m:fPr>
            <m:ctrlPr>
              <w:rPr>
                <w:rFonts w:ascii="Cambria Math" w:hAnsi="Cambria Math" w:cstheme="majorBidi"/>
                <w:i/>
                <w:szCs w:val="24"/>
                <w:lang w:eastAsia="zh-CN"/>
              </w:rPr>
            </m:ctrlPr>
          </m:fPr>
          <m:num>
            <m:r>
              <w:rPr>
                <w:rFonts w:ascii="Cambria Math" w:hAnsi="Cambria Math" w:cstheme="majorBidi"/>
                <w:szCs w:val="24"/>
                <w:lang w:eastAsia="zh-CN"/>
              </w:rPr>
              <m:t>γ</m:t>
            </m:r>
          </m:num>
          <m:den>
            <m:r>
              <w:rPr>
                <w:rFonts w:ascii="Cambria Math" w:hAnsi="Cambria Math" w:cstheme="majorBidi"/>
                <w:szCs w:val="24"/>
                <w:lang w:eastAsia="zh-CN"/>
              </w:rPr>
              <m:t>1-δ</m:t>
            </m:r>
          </m:den>
        </m:f>
      </m:oMath>
      <w:r w:rsidRPr="000A0AE4">
        <w:rPr>
          <w:rFonts w:asciiTheme="majorBidi" w:hAnsiTheme="majorBidi" w:cstheme="majorBidi"/>
          <w:kern w:val="28"/>
          <w:lang w:eastAsia="zh-CN"/>
        </w:rPr>
        <w:t xml:space="preserve"> </w:t>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t xml:space="preserve"> (16)</w:t>
      </w:r>
    </w:p>
    <w:p w14:paraId="391B18C5" w14:textId="77777777" w:rsidR="00B6336F" w:rsidRPr="000A0AE4" w:rsidRDefault="00000000">
      <w:pPr>
        <w:spacing w:line="360" w:lineRule="auto"/>
        <w:ind w:firstLineChars="200" w:firstLine="480"/>
        <w:jc w:val="both"/>
        <w:rPr>
          <w:rFonts w:asciiTheme="majorBidi" w:hAnsiTheme="majorBidi" w:cstheme="majorBidi"/>
          <w:lang w:eastAsia="zh-CN"/>
        </w:rPr>
      </w:pPr>
      <w:r w:rsidRPr="000A0AE4">
        <w:rPr>
          <w:rFonts w:asciiTheme="majorBidi" w:hAnsiTheme="majorBidi" w:cstheme="majorBidi"/>
          <w:lang w:eastAsia="zh-CN"/>
        </w:rPr>
        <w:lastRenderedPageBreak/>
        <w:t>Relative soil moisture is defined as</w:t>
      </w:r>
    </w:p>
    <w:p w14:paraId="5F920CC4" w14:textId="77777777" w:rsidR="00B6336F" w:rsidRPr="000A0AE4" w:rsidRDefault="00000000">
      <w:pPr>
        <w:spacing w:line="360" w:lineRule="auto"/>
        <w:jc w:val="right"/>
        <w:rPr>
          <w:rFonts w:asciiTheme="majorBidi" w:hAnsiTheme="majorBidi" w:cstheme="majorBidi"/>
          <w:b/>
          <w:bCs/>
          <w:lang w:eastAsia="zh-CN"/>
        </w:rPr>
      </w:pPr>
      <m:oMath>
        <m:r>
          <w:rPr>
            <w:rFonts w:ascii="Cambria Math" w:hAnsi="Cambria Math" w:cstheme="majorBidi"/>
            <w:szCs w:val="24"/>
            <w:lang w:eastAsia="zh-CN"/>
          </w:rPr>
          <m:t>x</m:t>
        </m:r>
        <m:r>
          <m:rPr>
            <m:sty m:val="p"/>
          </m:rPr>
          <w:rPr>
            <w:rFonts w:ascii="Cambria Math" w:hAnsi="Cambria Math" w:cstheme="majorBidi"/>
            <w:szCs w:val="24"/>
            <w:lang w:eastAsia="zh-CN"/>
          </w:rPr>
          <m:t>=</m:t>
        </m:r>
        <m:f>
          <m:fPr>
            <m:ctrlPr>
              <w:rPr>
                <w:rFonts w:ascii="Cambria Math" w:hAnsi="Cambria Math" w:cstheme="majorBidi"/>
                <w:szCs w:val="24"/>
                <w:lang w:eastAsia="zh-CN"/>
              </w:rPr>
            </m:ctrlPr>
          </m:fPr>
          <m:num>
            <m:r>
              <w:rPr>
                <w:rFonts w:ascii="Cambria Math" w:hAnsi="Cambria Math" w:cstheme="majorBidi"/>
                <w:szCs w:val="24"/>
                <w:lang w:eastAsia="zh-CN"/>
              </w:rPr>
              <m:t>s-</m:t>
            </m:r>
            <m:sSub>
              <m:sSubPr>
                <m:ctrlPr>
                  <w:rPr>
                    <w:rFonts w:ascii="Cambria Math" w:hAnsi="Cambria Math" w:cstheme="majorBidi"/>
                    <w:i/>
                    <w:szCs w:val="24"/>
                    <w:lang w:eastAsia="zh-CN"/>
                  </w:rPr>
                </m:ctrlPr>
              </m:sSubPr>
              <m:e>
                <m:r>
                  <w:rPr>
                    <w:rFonts w:ascii="Cambria Math" w:hAnsi="Cambria Math" w:cstheme="majorBidi"/>
                    <w:szCs w:val="24"/>
                    <w:lang w:eastAsia="zh-CN"/>
                  </w:rPr>
                  <m:t>s</m:t>
                </m:r>
              </m:e>
              <m:sub>
                <m:r>
                  <w:rPr>
                    <w:rFonts w:ascii="Cambria Math" w:hAnsi="Cambria Math" w:cstheme="majorBidi"/>
                    <w:szCs w:val="24"/>
                    <w:lang w:eastAsia="zh-CN"/>
                  </w:rPr>
                  <m:t>h</m:t>
                </m:r>
              </m:sub>
            </m:sSub>
          </m:num>
          <m:den>
            <m:sSub>
              <m:sSubPr>
                <m:ctrlPr>
                  <w:rPr>
                    <w:rFonts w:ascii="Cambria Math" w:hAnsi="Cambria Math" w:cstheme="majorBidi"/>
                    <w:i/>
                    <w:szCs w:val="24"/>
                    <w:lang w:eastAsia="zh-CN"/>
                  </w:rPr>
                </m:ctrlPr>
              </m:sSubPr>
              <m:e>
                <m:r>
                  <w:rPr>
                    <w:rFonts w:ascii="Cambria Math" w:hAnsi="Cambria Math" w:cstheme="majorBidi"/>
                    <w:szCs w:val="24"/>
                    <w:lang w:eastAsia="zh-CN"/>
                  </w:rPr>
                  <m:t>s</m:t>
                </m:r>
              </m:e>
              <m:sub>
                <m:r>
                  <w:rPr>
                    <w:rFonts w:ascii="Cambria Math" w:hAnsi="Cambria Math" w:cstheme="majorBidi"/>
                    <w:szCs w:val="24"/>
                    <w:lang w:eastAsia="zh-CN"/>
                  </w:rPr>
                  <m:t>fc</m:t>
                </m:r>
              </m:sub>
            </m:sSub>
            <m:r>
              <w:rPr>
                <w:rFonts w:ascii="Cambria Math" w:hAnsi="Cambria Math" w:cstheme="majorBidi"/>
                <w:szCs w:val="24"/>
                <w:lang w:eastAsia="zh-CN"/>
              </w:rPr>
              <m:t>-</m:t>
            </m:r>
            <m:sSub>
              <m:sSubPr>
                <m:ctrlPr>
                  <w:rPr>
                    <w:rFonts w:ascii="Cambria Math" w:hAnsi="Cambria Math" w:cstheme="majorBidi"/>
                    <w:i/>
                    <w:szCs w:val="24"/>
                    <w:lang w:eastAsia="zh-CN"/>
                  </w:rPr>
                </m:ctrlPr>
              </m:sSubPr>
              <m:e>
                <m:r>
                  <w:rPr>
                    <w:rFonts w:ascii="Cambria Math" w:hAnsi="Cambria Math" w:cstheme="majorBidi"/>
                    <w:szCs w:val="24"/>
                    <w:lang w:eastAsia="zh-CN"/>
                  </w:rPr>
                  <m:t>s</m:t>
                </m:r>
              </m:e>
              <m:sub>
                <m:r>
                  <w:rPr>
                    <w:rFonts w:ascii="Cambria Math" w:hAnsi="Cambria Math" w:cstheme="majorBidi"/>
                    <w:szCs w:val="24"/>
                    <w:lang w:eastAsia="zh-CN"/>
                  </w:rPr>
                  <m:t>h</m:t>
                </m:r>
              </m:sub>
            </m:sSub>
          </m:den>
        </m:f>
      </m:oMath>
      <w:r w:rsidRPr="000A0AE4">
        <w:rPr>
          <w:rFonts w:asciiTheme="majorBidi" w:hAnsiTheme="majorBidi" w:cstheme="majorBidi"/>
          <w:kern w:val="28"/>
          <w:lang w:eastAsia="zh-CN"/>
        </w:rPr>
        <w:t xml:space="preserve"> </w:t>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t xml:space="preserve"> (17)</w:t>
      </w:r>
    </w:p>
    <w:p w14:paraId="0100A049" w14:textId="77777777" w:rsidR="00B6336F" w:rsidRPr="000A0AE4" w:rsidRDefault="00000000">
      <w:pPr>
        <w:spacing w:line="360" w:lineRule="auto"/>
        <w:jc w:val="both"/>
        <w:rPr>
          <w:rFonts w:asciiTheme="majorBidi" w:hAnsiTheme="majorBidi" w:cstheme="majorBidi"/>
          <w:lang w:eastAsia="zh-CN"/>
        </w:rPr>
      </w:pPr>
      <w:r w:rsidRPr="000A0AE4">
        <w:rPr>
          <w:rFonts w:asciiTheme="majorBidi" w:hAnsiTheme="majorBidi" w:cstheme="majorBidi"/>
          <w:lang w:eastAsia="zh-CN"/>
        </w:rPr>
        <w:t xml:space="preserve">where </w:t>
      </w:r>
      <m:oMath>
        <m:r>
          <w:rPr>
            <w:rFonts w:ascii="Cambria Math" w:hAnsi="Cambria Math" w:cstheme="majorBidi"/>
            <w:szCs w:val="24"/>
            <w:lang w:eastAsia="zh-CN"/>
          </w:rPr>
          <m:t>s</m:t>
        </m:r>
      </m:oMath>
      <w:r w:rsidRPr="000A0AE4">
        <w:rPr>
          <w:rFonts w:asciiTheme="majorBidi" w:hAnsiTheme="majorBidi" w:cstheme="majorBidi"/>
          <w:szCs w:val="24"/>
          <w:lang w:eastAsia="zh-CN"/>
        </w:rPr>
        <w:t xml:space="preserve"> is the volumetric soil moisture, </w:t>
      </w:r>
      <m:oMath>
        <m:sSub>
          <m:sSubPr>
            <m:ctrlPr>
              <w:rPr>
                <w:rFonts w:ascii="Cambria Math" w:hAnsi="Cambria Math" w:cstheme="majorBidi"/>
                <w:i/>
                <w:szCs w:val="24"/>
                <w:lang w:eastAsia="zh-CN"/>
              </w:rPr>
            </m:ctrlPr>
          </m:sSubPr>
          <m:e>
            <m:r>
              <w:rPr>
                <w:rFonts w:ascii="Cambria Math" w:hAnsi="Cambria Math" w:cstheme="majorBidi"/>
                <w:szCs w:val="24"/>
                <w:lang w:eastAsia="zh-CN"/>
              </w:rPr>
              <m:t>s</m:t>
            </m:r>
          </m:e>
          <m:sub>
            <m:r>
              <w:rPr>
                <w:rFonts w:ascii="Cambria Math" w:hAnsi="Cambria Math" w:cstheme="majorBidi"/>
                <w:szCs w:val="24"/>
                <w:lang w:eastAsia="zh-CN"/>
              </w:rPr>
              <m:t>h</m:t>
            </m:r>
          </m:sub>
        </m:sSub>
      </m:oMath>
      <w:r w:rsidRPr="000A0AE4">
        <w:rPr>
          <w:rFonts w:asciiTheme="majorBidi" w:hAnsiTheme="majorBidi" w:cstheme="majorBidi"/>
          <w:szCs w:val="24"/>
          <w:lang w:eastAsia="zh-CN"/>
        </w:rPr>
        <w:t xml:space="preserve"> is the hygroscopic point (residual soil water content), and </w:t>
      </w:r>
      <m:oMath>
        <m:sSub>
          <m:sSubPr>
            <m:ctrlPr>
              <w:rPr>
                <w:rFonts w:ascii="Cambria Math" w:hAnsi="Cambria Math" w:cstheme="majorBidi"/>
                <w:i/>
                <w:szCs w:val="24"/>
                <w:lang w:eastAsia="zh-CN"/>
              </w:rPr>
            </m:ctrlPr>
          </m:sSubPr>
          <m:e>
            <m:r>
              <w:rPr>
                <w:rFonts w:ascii="Cambria Math" w:hAnsi="Cambria Math" w:cstheme="majorBidi"/>
                <w:szCs w:val="24"/>
                <w:lang w:eastAsia="zh-CN"/>
              </w:rPr>
              <m:t>s</m:t>
            </m:r>
          </m:e>
          <m:sub>
            <m:r>
              <w:rPr>
                <w:rFonts w:ascii="Cambria Math" w:hAnsi="Cambria Math" w:cstheme="majorBidi"/>
                <w:szCs w:val="24"/>
                <w:lang w:eastAsia="zh-CN"/>
              </w:rPr>
              <m:t>fc</m:t>
            </m:r>
          </m:sub>
        </m:sSub>
      </m:oMath>
      <w:r w:rsidRPr="000A0AE4">
        <w:rPr>
          <w:rFonts w:asciiTheme="majorBidi" w:hAnsiTheme="majorBidi" w:cstheme="majorBidi"/>
          <w:szCs w:val="24"/>
          <w:lang w:eastAsia="zh-CN"/>
        </w:rPr>
        <w:t xml:space="preserve"> is the field capacity. Thus </w:t>
      </w:r>
      <m:oMath>
        <m:r>
          <w:rPr>
            <w:rFonts w:ascii="Cambria Math" w:hAnsi="Cambria Math" w:cstheme="majorBidi"/>
            <w:szCs w:val="24"/>
            <w:lang w:eastAsia="zh-CN"/>
          </w:rPr>
          <m:t>x∈[0,1]</m:t>
        </m:r>
      </m:oMath>
      <w:r w:rsidRPr="000A0AE4">
        <w:rPr>
          <w:rFonts w:asciiTheme="majorBidi" w:hAnsiTheme="majorBidi" w:cstheme="majorBidi"/>
          <w:szCs w:val="24"/>
          <w:lang w:eastAsia="zh-CN"/>
        </w:rPr>
        <w:t xml:space="preserve"> represents the effective relative soil water availability. At steady state, </w:t>
      </w:r>
      <m:oMath>
        <m:r>
          <w:rPr>
            <w:rFonts w:ascii="Cambria Math" w:hAnsi="Cambria Math" w:cstheme="majorBidi"/>
            <w:szCs w:val="24"/>
            <w:lang w:eastAsia="zh-CN"/>
          </w:rPr>
          <m:t>x</m:t>
        </m:r>
      </m:oMath>
      <w:r w:rsidRPr="000A0AE4">
        <w:rPr>
          <w:rFonts w:asciiTheme="majorBidi" w:hAnsiTheme="majorBidi" w:cstheme="majorBidi"/>
          <w:szCs w:val="24"/>
          <w:lang w:eastAsia="zh-CN"/>
        </w:rPr>
        <w:t xml:space="preserve"> follows a truncated gamma distribution </w:t>
      </w:r>
      <m:oMath>
        <m:sSub>
          <m:sSubPr>
            <m:ctrlPr>
              <w:rPr>
                <w:rFonts w:ascii="Cambria Math" w:hAnsi="Cambria Math" w:cstheme="majorBidi"/>
                <w:i/>
                <w:szCs w:val="24"/>
                <w:lang w:eastAsia="zh-CN"/>
              </w:rPr>
            </m:ctrlPr>
          </m:sSubPr>
          <m:e>
            <m:r>
              <w:rPr>
                <w:rFonts w:ascii="Cambria Math" w:hAnsi="Cambria Math" w:cstheme="majorBidi"/>
                <w:szCs w:val="24"/>
                <w:lang w:eastAsia="zh-CN"/>
              </w:rPr>
              <m:t>p</m:t>
            </m:r>
          </m:e>
          <m:sub>
            <m:r>
              <w:rPr>
                <w:rFonts w:ascii="Cambria Math" w:hAnsi="Cambria Math" w:cstheme="majorBidi"/>
                <w:szCs w:val="24"/>
                <w:lang w:eastAsia="zh-CN"/>
              </w:rPr>
              <m:t>x</m:t>
            </m:r>
          </m:sub>
        </m:sSub>
      </m:oMath>
      <w:r w:rsidRPr="000A0AE4">
        <w:rPr>
          <w:rFonts w:asciiTheme="majorBidi" w:hAnsiTheme="majorBidi" w:cstheme="majorBidi"/>
          <w:szCs w:val="24"/>
          <w:lang w:eastAsia="zh-CN"/>
        </w:rPr>
        <w:t xml:space="preserve"> determined by </w:t>
      </w:r>
      <m:oMath>
        <m:sSup>
          <m:sSupPr>
            <m:ctrlPr>
              <w:rPr>
                <w:rFonts w:ascii="Cambria Math" w:hAnsi="Cambria Math" w:cstheme="majorBidi"/>
                <w:i/>
                <w:szCs w:val="24"/>
                <w:lang w:eastAsia="zh-CN"/>
              </w:rPr>
            </m:ctrlPr>
          </m:sSupPr>
          <m:e>
            <m:r>
              <w:rPr>
                <w:rFonts w:ascii="Cambria Math" w:hAnsi="Cambria Math" w:cstheme="majorBidi"/>
                <w:szCs w:val="24"/>
                <w:lang w:eastAsia="zh-CN"/>
              </w:rPr>
              <m:t>φ</m:t>
            </m:r>
          </m:e>
          <m:sup>
            <m:r>
              <w:rPr>
                <w:rFonts w:ascii="Cambria Math" w:hAnsi="Cambria Math" w:cstheme="majorBidi"/>
                <w:szCs w:val="24"/>
                <w:lang w:eastAsia="zh-CN"/>
              </w:rPr>
              <m:t>'</m:t>
            </m:r>
          </m:sup>
        </m:sSup>
      </m:oMath>
      <w:r w:rsidRPr="000A0AE4">
        <w:rPr>
          <w:rFonts w:asciiTheme="majorBidi" w:hAnsiTheme="majorBidi" w:cstheme="majorBidi"/>
          <w:szCs w:val="24"/>
          <w:lang w:eastAsia="zh-CN"/>
        </w:rPr>
        <w:t xml:space="preserve"> and </w:t>
      </w:r>
      <m:oMath>
        <m:sSup>
          <m:sSupPr>
            <m:ctrlPr>
              <w:rPr>
                <w:rFonts w:ascii="Cambria Math" w:hAnsi="Cambria Math" w:cstheme="majorBidi"/>
                <w:i/>
                <w:szCs w:val="24"/>
                <w:lang w:eastAsia="zh-CN"/>
              </w:rPr>
            </m:ctrlPr>
          </m:sSupPr>
          <m:e>
            <m:r>
              <w:rPr>
                <w:rFonts w:ascii="Cambria Math" w:hAnsi="Cambria Math" w:cstheme="majorBidi"/>
                <w:szCs w:val="24"/>
                <w:lang w:eastAsia="zh-CN"/>
              </w:rPr>
              <m:t>γ</m:t>
            </m:r>
          </m:e>
          <m:sup>
            <m:r>
              <w:rPr>
                <w:rFonts w:ascii="Cambria Math" w:hAnsi="Cambria Math" w:cstheme="majorBidi"/>
                <w:szCs w:val="24"/>
                <w:lang w:eastAsia="zh-CN"/>
              </w:rPr>
              <m:t>'</m:t>
            </m:r>
          </m:sup>
        </m:sSup>
      </m:oMath>
      <w:r w:rsidRPr="000A0AE4">
        <w:rPr>
          <w:rFonts w:asciiTheme="majorBidi" w:hAnsiTheme="majorBidi" w:cstheme="majorBidi"/>
          <w:szCs w:val="24"/>
          <w:lang w:eastAsia="zh-CN"/>
        </w:rPr>
        <w:t xml:space="preserve">. Its expectation is </w:t>
      </w:r>
    </w:p>
    <w:p w14:paraId="1011C546" w14:textId="77777777" w:rsidR="00B6336F" w:rsidRPr="000A0AE4" w:rsidRDefault="00000000">
      <w:pPr>
        <w:spacing w:line="360" w:lineRule="auto"/>
        <w:jc w:val="right"/>
        <w:rPr>
          <w:rFonts w:asciiTheme="majorBidi" w:hAnsiTheme="majorBidi" w:cstheme="majorBidi"/>
          <w:b/>
          <w:bCs/>
          <w:lang w:eastAsia="zh-CN"/>
        </w:rPr>
      </w:pPr>
      <m:oMath>
        <m:acc>
          <m:accPr>
            <m:chr m:val="̅"/>
            <m:ctrlPr>
              <w:rPr>
                <w:rFonts w:ascii="Cambria Math" w:hAnsi="Cambria Math" w:cstheme="majorBidi"/>
                <w:i/>
                <w:szCs w:val="24"/>
                <w:lang w:eastAsia="zh-CN"/>
              </w:rPr>
            </m:ctrlPr>
          </m:accPr>
          <m:e>
            <m:r>
              <w:rPr>
                <w:rFonts w:ascii="Cambria Math" w:hAnsi="Cambria Math" w:cstheme="majorBidi"/>
                <w:szCs w:val="24"/>
                <w:lang w:eastAsia="zh-CN"/>
              </w:rPr>
              <m:t>x</m:t>
            </m:r>
          </m:e>
        </m:acc>
        <m:r>
          <m:rPr>
            <m:sty m:val="p"/>
          </m:rPr>
          <w:rPr>
            <w:rFonts w:ascii="Cambria Math" w:hAnsi="Cambria Math" w:cstheme="majorBidi"/>
            <w:szCs w:val="24"/>
            <w:lang w:eastAsia="zh-CN"/>
          </w:rPr>
          <m:t>=</m:t>
        </m:r>
        <m:nary>
          <m:naryPr>
            <m:limLoc m:val="subSup"/>
            <m:ctrlPr>
              <w:rPr>
                <w:rFonts w:ascii="Cambria Math" w:hAnsi="Cambria Math" w:cstheme="majorBidi"/>
                <w:szCs w:val="24"/>
                <w:lang w:eastAsia="zh-CN"/>
              </w:rPr>
            </m:ctrlPr>
          </m:naryPr>
          <m:sub>
            <m:r>
              <w:rPr>
                <w:rFonts w:ascii="Cambria Math" w:hAnsi="Cambria Math" w:cstheme="majorBidi"/>
                <w:szCs w:val="24"/>
                <w:lang w:eastAsia="zh-CN"/>
              </w:rPr>
              <m:t>0</m:t>
            </m:r>
          </m:sub>
          <m:sup>
            <m:r>
              <w:rPr>
                <w:rFonts w:ascii="Cambria Math" w:hAnsi="Cambria Math" w:cstheme="majorBidi"/>
                <w:szCs w:val="24"/>
                <w:lang w:eastAsia="zh-CN"/>
              </w:rPr>
              <m:t>1</m:t>
            </m:r>
          </m:sup>
          <m:e>
            <m:r>
              <w:rPr>
                <w:rFonts w:ascii="Cambria Math" w:hAnsi="Cambria Math" w:cstheme="majorBidi"/>
                <w:szCs w:val="24"/>
                <w:lang w:eastAsia="zh-CN"/>
              </w:rPr>
              <m:t>xp(x)dx</m:t>
            </m:r>
          </m:e>
        </m:nary>
      </m:oMath>
      <w:r w:rsidRPr="000A0AE4">
        <w:rPr>
          <w:rFonts w:asciiTheme="majorBidi" w:hAnsiTheme="majorBidi" w:cstheme="majorBidi"/>
          <w:kern w:val="28"/>
          <w:lang w:eastAsia="zh-CN"/>
        </w:rPr>
        <w:t xml:space="preserve"> </w:t>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t xml:space="preserve"> (18)</w:t>
      </w:r>
    </w:p>
    <w:p w14:paraId="14C9BD1D" w14:textId="77777777" w:rsidR="00B6336F" w:rsidRPr="000A0AE4" w:rsidRDefault="00000000">
      <w:pPr>
        <w:spacing w:line="360" w:lineRule="auto"/>
        <w:ind w:firstLineChars="200" w:firstLine="480"/>
        <w:jc w:val="both"/>
        <w:rPr>
          <w:rFonts w:asciiTheme="majorBidi" w:hAnsiTheme="majorBidi" w:cstheme="majorBidi"/>
          <w:kern w:val="28"/>
          <w:lang w:eastAsia="zh-CN"/>
        </w:rPr>
      </w:pPr>
      <w:r w:rsidRPr="000A0AE4">
        <w:rPr>
          <w:rFonts w:asciiTheme="majorBidi" w:hAnsiTheme="majorBidi" w:cstheme="majorBidi"/>
          <w:kern w:val="28"/>
          <w:lang w:eastAsia="zh-CN"/>
        </w:rPr>
        <w:t>The transpiration fraction within evapotranspiration is defined as</w:t>
      </w:r>
    </w:p>
    <w:p w14:paraId="1A68C6BC" w14:textId="77777777" w:rsidR="00B6336F" w:rsidRPr="000A0AE4" w:rsidRDefault="00000000">
      <w:pPr>
        <w:spacing w:line="360" w:lineRule="auto"/>
        <w:jc w:val="right"/>
        <w:rPr>
          <w:rFonts w:asciiTheme="majorBidi" w:hAnsiTheme="majorBidi" w:cstheme="majorBidi"/>
          <w:b/>
          <w:bCs/>
          <w:lang w:eastAsia="zh-CN"/>
        </w:rPr>
      </w:pPr>
      <m:oMath>
        <m:r>
          <w:rPr>
            <w:rFonts w:ascii="Cambria Math" w:hAnsi="Cambria Math" w:cstheme="majorBidi"/>
            <w:szCs w:val="24"/>
            <w:lang w:eastAsia="zh-CN"/>
          </w:rPr>
          <m:t>f</m:t>
        </m:r>
        <m:d>
          <m:dPr>
            <m:ctrlPr>
              <w:rPr>
                <w:rFonts w:ascii="Cambria Math" w:hAnsi="Cambria Math" w:cstheme="majorBidi"/>
                <w:i/>
                <w:szCs w:val="24"/>
                <w:lang w:eastAsia="zh-CN"/>
              </w:rPr>
            </m:ctrlPr>
          </m:dPr>
          <m:e>
            <m:r>
              <w:rPr>
                <w:rFonts w:ascii="Cambria Math" w:hAnsi="Cambria Math" w:cstheme="majorBidi"/>
                <w:szCs w:val="24"/>
                <w:lang w:eastAsia="zh-CN"/>
              </w:rPr>
              <m:t>x</m:t>
            </m:r>
          </m:e>
        </m:d>
        <m:r>
          <m:rPr>
            <m:sty m:val="p"/>
          </m:rPr>
          <w:rPr>
            <w:rFonts w:ascii="Cambria Math" w:hAnsi="Cambria Math" w:cstheme="majorBidi"/>
            <w:szCs w:val="24"/>
            <w:lang w:eastAsia="zh-CN"/>
          </w:rPr>
          <m:t>=</m:t>
        </m:r>
        <m:f>
          <m:fPr>
            <m:ctrlPr>
              <w:rPr>
                <w:rFonts w:ascii="Cambria Math" w:hAnsi="Cambria Math" w:cstheme="majorBidi"/>
                <w:szCs w:val="24"/>
                <w:lang w:eastAsia="zh-CN"/>
              </w:rPr>
            </m:ctrlPr>
          </m:fPr>
          <m:num>
            <m:r>
              <w:rPr>
                <w:rFonts w:ascii="Cambria Math" w:hAnsi="Cambria Math" w:cstheme="majorBidi"/>
                <w:szCs w:val="24"/>
                <w:lang w:eastAsia="zh-CN"/>
              </w:rPr>
              <m:t>x-ω</m:t>
            </m:r>
          </m:num>
          <m:den>
            <m:r>
              <w:rPr>
                <w:rFonts w:ascii="Cambria Math" w:hAnsi="Cambria Math" w:cstheme="majorBidi"/>
                <w:szCs w:val="24"/>
                <w:lang w:eastAsia="zh-CN"/>
              </w:rPr>
              <m:t>x</m:t>
            </m:r>
          </m:den>
        </m:f>
        <m:r>
          <w:rPr>
            <w:rFonts w:ascii="Cambria Math" w:hAnsi="Cambria Math" w:cstheme="majorBidi"/>
            <w:szCs w:val="24"/>
            <w:lang w:eastAsia="zh-CN"/>
          </w:rPr>
          <m:t>,  (x&gt;ω)</m:t>
        </m:r>
      </m:oMath>
      <w:r w:rsidRPr="000A0AE4">
        <w:rPr>
          <w:rFonts w:asciiTheme="majorBidi" w:hAnsiTheme="majorBidi" w:cstheme="majorBidi"/>
          <w:kern w:val="28"/>
          <w:lang w:eastAsia="zh-CN"/>
        </w:rPr>
        <w:t xml:space="preserve"> </w:t>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t xml:space="preserve"> (19)</w:t>
      </w:r>
    </w:p>
    <w:p w14:paraId="409CD72D" w14:textId="77777777" w:rsidR="00B6336F" w:rsidRPr="000A0AE4" w:rsidRDefault="00000000">
      <w:pPr>
        <w:spacing w:line="360" w:lineRule="auto"/>
        <w:jc w:val="both"/>
        <w:rPr>
          <w:rFonts w:asciiTheme="majorBidi" w:hAnsiTheme="majorBidi" w:cstheme="majorBidi"/>
          <w:kern w:val="28"/>
          <w:lang w:eastAsia="zh-CN"/>
        </w:rPr>
      </w:pPr>
      <w:r w:rsidRPr="000A0AE4">
        <w:rPr>
          <w:rFonts w:asciiTheme="majorBidi" w:hAnsiTheme="majorBidi" w:cstheme="majorBidi"/>
          <w:kern w:val="28"/>
          <w:lang w:eastAsia="zh-CN"/>
        </w:rPr>
        <w:t xml:space="preserve">where </w:t>
      </w:r>
      <m:oMath>
        <m:r>
          <w:rPr>
            <w:rFonts w:ascii="Cambria Math" w:hAnsi="Cambria Math" w:cstheme="majorBidi"/>
            <w:szCs w:val="24"/>
            <w:lang w:eastAsia="zh-CN"/>
          </w:rPr>
          <m:t>ω</m:t>
        </m:r>
      </m:oMath>
      <w:r w:rsidRPr="000A0AE4">
        <w:rPr>
          <w:rFonts w:asciiTheme="majorBidi" w:hAnsiTheme="majorBidi" w:cstheme="majorBidi"/>
          <w:szCs w:val="24"/>
          <w:lang w:eastAsia="zh-CN"/>
        </w:rPr>
        <w:t xml:space="preserve"> is the relative soil moisture threshold for transpiration. The mean value is</w:t>
      </w:r>
    </w:p>
    <w:p w14:paraId="5BF7B65F" w14:textId="77777777" w:rsidR="00B6336F" w:rsidRPr="000A0AE4" w:rsidRDefault="00000000">
      <w:pPr>
        <w:spacing w:line="360" w:lineRule="auto"/>
        <w:jc w:val="right"/>
        <w:rPr>
          <w:rFonts w:asciiTheme="majorBidi" w:hAnsiTheme="majorBidi" w:cstheme="majorBidi"/>
          <w:b/>
          <w:bCs/>
          <w:lang w:eastAsia="zh-CN"/>
        </w:rPr>
      </w:pPr>
      <m:oMath>
        <m:acc>
          <m:accPr>
            <m:chr m:val="̅"/>
            <m:ctrlPr>
              <w:rPr>
                <w:rFonts w:ascii="Cambria Math" w:hAnsi="Cambria Math" w:cstheme="majorBidi"/>
                <w:i/>
                <w:szCs w:val="24"/>
                <w:lang w:eastAsia="zh-CN"/>
              </w:rPr>
            </m:ctrlPr>
          </m:accPr>
          <m:e>
            <m:r>
              <w:rPr>
                <w:rFonts w:ascii="Cambria Math" w:hAnsi="Cambria Math" w:cstheme="majorBidi"/>
                <w:szCs w:val="24"/>
                <w:lang w:eastAsia="zh-CN"/>
              </w:rPr>
              <m:t>f</m:t>
            </m:r>
          </m:e>
        </m:acc>
        <m:r>
          <m:rPr>
            <m:sty m:val="p"/>
          </m:rPr>
          <w:rPr>
            <w:rFonts w:ascii="Cambria Math" w:hAnsi="Cambria Math" w:cstheme="majorBidi"/>
            <w:szCs w:val="24"/>
            <w:lang w:eastAsia="zh-CN"/>
          </w:rPr>
          <m:t>=</m:t>
        </m:r>
        <m:nary>
          <m:naryPr>
            <m:limLoc m:val="subSup"/>
            <m:ctrlPr>
              <w:rPr>
                <w:rFonts w:ascii="Cambria Math" w:hAnsi="Cambria Math" w:cstheme="majorBidi"/>
                <w:szCs w:val="24"/>
                <w:lang w:eastAsia="zh-CN"/>
              </w:rPr>
            </m:ctrlPr>
          </m:naryPr>
          <m:sub>
            <m:r>
              <w:rPr>
                <w:rFonts w:ascii="Cambria Math" w:hAnsi="Cambria Math" w:cstheme="majorBidi"/>
                <w:szCs w:val="24"/>
                <w:lang w:eastAsia="zh-CN"/>
              </w:rPr>
              <m:t>ω</m:t>
            </m:r>
          </m:sub>
          <m:sup>
            <m:r>
              <w:rPr>
                <w:rFonts w:ascii="Cambria Math" w:hAnsi="Cambria Math" w:cstheme="majorBidi"/>
                <w:szCs w:val="24"/>
                <w:lang w:eastAsia="zh-CN"/>
              </w:rPr>
              <m:t>1</m:t>
            </m:r>
          </m:sup>
          <m:e>
            <m:f>
              <m:fPr>
                <m:ctrlPr>
                  <w:rPr>
                    <w:rFonts w:ascii="Cambria Math" w:hAnsi="Cambria Math" w:cstheme="majorBidi"/>
                    <w:szCs w:val="24"/>
                    <w:lang w:eastAsia="zh-CN"/>
                  </w:rPr>
                </m:ctrlPr>
              </m:fPr>
              <m:num>
                <m:r>
                  <w:rPr>
                    <w:rFonts w:ascii="Cambria Math" w:hAnsi="Cambria Math" w:cstheme="majorBidi"/>
                    <w:szCs w:val="24"/>
                    <w:lang w:eastAsia="zh-CN"/>
                  </w:rPr>
                  <m:t>x-ω</m:t>
                </m:r>
              </m:num>
              <m:den>
                <m:r>
                  <w:rPr>
                    <w:rFonts w:ascii="Cambria Math" w:hAnsi="Cambria Math" w:cstheme="majorBidi"/>
                    <w:szCs w:val="24"/>
                    <w:lang w:eastAsia="zh-CN"/>
                  </w:rPr>
                  <m:t>x</m:t>
                </m:r>
              </m:den>
            </m:f>
            <m:r>
              <w:rPr>
                <w:rFonts w:ascii="Cambria Math" w:hAnsi="Cambria Math" w:cstheme="majorBidi"/>
                <w:szCs w:val="24"/>
                <w:lang w:eastAsia="zh-CN"/>
              </w:rPr>
              <m:t>p(x)dx</m:t>
            </m:r>
          </m:e>
        </m:nary>
      </m:oMath>
      <w:r w:rsidRPr="000A0AE4">
        <w:rPr>
          <w:rFonts w:asciiTheme="majorBidi" w:hAnsiTheme="majorBidi" w:cstheme="majorBidi"/>
          <w:kern w:val="28"/>
          <w:lang w:eastAsia="zh-CN"/>
        </w:rPr>
        <w:t xml:space="preserve"> </w:t>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t xml:space="preserve"> (20)</w:t>
      </w:r>
    </w:p>
    <w:p w14:paraId="491C3493" w14:textId="77777777" w:rsidR="00B6336F" w:rsidRPr="000A0AE4" w:rsidRDefault="00000000">
      <w:pPr>
        <w:spacing w:line="360" w:lineRule="auto"/>
        <w:ind w:firstLineChars="200" w:firstLine="480"/>
        <w:jc w:val="both"/>
        <w:rPr>
          <w:rFonts w:asciiTheme="majorBidi" w:hAnsiTheme="majorBidi" w:cstheme="majorBidi"/>
          <w:kern w:val="28"/>
          <w:lang w:eastAsia="zh-CN"/>
        </w:rPr>
      </w:pPr>
      <w:r w:rsidRPr="000A0AE4">
        <w:rPr>
          <w:rFonts w:asciiTheme="majorBidi" w:hAnsiTheme="majorBidi" w:cstheme="majorBidi"/>
          <w:kern w:val="28"/>
          <w:lang w:eastAsia="zh-CN"/>
        </w:rPr>
        <w:t>The resulting analytical expressions for the partitioning of precipitation are:</w:t>
      </w:r>
    </w:p>
    <w:p w14:paraId="5A19D1FA" w14:textId="77777777" w:rsidR="00B6336F" w:rsidRPr="000A0AE4" w:rsidRDefault="00000000">
      <w:pPr>
        <w:spacing w:line="360" w:lineRule="auto"/>
        <w:jc w:val="right"/>
        <w:rPr>
          <w:rFonts w:asciiTheme="majorBidi" w:hAnsiTheme="majorBidi" w:cstheme="majorBidi"/>
          <w:b/>
          <w:bCs/>
          <w:lang w:eastAsia="zh-CN"/>
        </w:rPr>
      </w:pPr>
      <m:oMath>
        <m:sSub>
          <m:sSubPr>
            <m:ctrlPr>
              <w:rPr>
                <w:rFonts w:ascii="Cambria Math" w:hAnsi="Cambria Math" w:cstheme="majorBidi"/>
                <w:i/>
                <w:szCs w:val="24"/>
                <w:lang w:eastAsia="zh-CN"/>
              </w:rPr>
            </m:ctrlPr>
          </m:sSubPr>
          <m:e>
            <m:r>
              <w:rPr>
                <w:rFonts w:ascii="Cambria Math" w:hAnsi="Cambria Math" w:cstheme="majorBidi"/>
                <w:szCs w:val="24"/>
                <w:lang w:eastAsia="zh-CN"/>
              </w:rPr>
              <m:t>E</m:t>
            </m:r>
          </m:e>
          <m:sub>
            <m:r>
              <w:rPr>
                <w:rFonts w:ascii="Cambria Math" w:hAnsi="Cambria Math" w:cstheme="majorBidi"/>
                <w:szCs w:val="24"/>
                <w:lang w:eastAsia="zh-CN"/>
              </w:rPr>
              <m:t>S</m:t>
            </m:r>
          </m:sub>
        </m:sSub>
        <m:r>
          <w:rPr>
            <w:rFonts w:ascii="Cambria Math" w:hAnsi="Cambria Math" w:cstheme="majorBidi"/>
            <w:szCs w:val="24"/>
            <w:lang w:eastAsia="zh-CN"/>
          </w:rPr>
          <m:t>/P</m:t>
        </m:r>
        <m:r>
          <m:rPr>
            <m:sty m:val="p"/>
          </m:rPr>
          <w:rPr>
            <w:rFonts w:ascii="Cambria Math" w:hAnsi="Cambria Math" w:cstheme="majorBidi"/>
            <w:szCs w:val="24"/>
            <w:lang w:eastAsia="zh-CN"/>
          </w:rPr>
          <m:t>=</m:t>
        </m:r>
        <m:sSup>
          <m:sSupPr>
            <m:ctrlPr>
              <w:rPr>
                <w:rFonts w:ascii="Cambria Math" w:hAnsi="Cambria Math" w:cstheme="majorBidi"/>
                <w:i/>
                <w:szCs w:val="24"/>
                <w:lang w:eastAsia="zh-CN"/>
              </w:rPr>
            </m:ctrlPr>
          </m:sSupPr>
          <m:e>
            <m:r>
              <w:rPr>
                <w:rFonts w:ascii="Cambria Math" w:hAnsi="Cambria Math" w:cstheme="majorBidi"/>
                <w:szCs w:val="24"/>
                <w:lang w:eastAsia="zh-CN"/>
              </w:rPr>
              <m:t>φ</m:t>
            </m:r>
          </m:e>
          <m:sup>
            <m:r>
              <w:rPr>
                <w:rFonts w:ascii="Cambria Math" w:hAnsi="Cambria Math" w:cstheme="majorBidi"/>
                <w:szCs w:val="24"/>
                <w:lang w:eastAsia="zh-CN"/>
              </w:rPr>
              <m:t>'</m:t>
            </m:r>
          </m:sup>
        </m:sSup>
        <m:acc>
          <m:accPr>
            <m:chr m:val="̅"/>
            <m:ctrlPr>
              <w:rPr>
                <w:rFonts w:ascii="Cambria Math" w:hAnsi="Cambria Math" w:cstheme="majorBidi"/>
                <w:i/>
                <w:szCs w:val="24"/>
                <w:lang w:eastAsia="zh-CN"/>
              </w:rPr>
            </m:ctrlPr>
          </m:accPr>
          <m:e>
            <m:r>
              <w:rPr>
                <w:rFonts w:ascii="Cambria Math" w:hAnsi="Cambria Math" w:cstheme="majorBidi"/>
                <w:szCs w:val="24"/>
                <w:lang w:eastAsia="zh-CN"/>
              </w:rPr>
              <m:t>x</m:t>
            </m:r>
          </m:e>
        </m:acc>
        <m:r>
          <w:rPr>
            <w:rFonts w:ascii="Cambria Math" w:hAnsi="Cambria Math" w:cstheme="majorBidi"/>
            <w:szCs w:val="24"/>
            <w:lang w:eastAsia="zh-CN"/>
          </w:rPr>
          <m:t>(1-</m:t>
        </m:r>
        <m:acc>
          <m:accPr>
            <m:chr m:val="̅"/>
            <m:ctrlPr>
              <w:rPr>
                <w:rFonts w:ascii="Cambria Math" w:hAnsi="Cambria Math" w:cstheme="majorBidi"/>
                <w:i/>
                <w:szCs w:val="24"/>
                <w:lang w:eastAsia="zh-CN"/>
              </w:rPr>
            </m:ctrlPr>
          </m:accPr>
          <m:e>
            <m:r>
              <w:rPr>
                <w:rFonts w:ascii="Cambria Math" w:hAnsi="Cambria Math" w:cstheme="majorBidi"/>
                <w:szCs w:val="24"/>
                <w:lang w:eastAsia="zh-CN"/>
              </w:rPr>
              <m:t>f</m:t>
            </m:r>
          </m:e>
        </m:acc>
        <m:r>
          <w:rPr>
            <w:rFonts w:ascii="Cambria Math" w:hAnsi="Cambria Math" w:cstheme="majorBidi"/>
            <w:szCs w:val="24"/>
            <w:lang w:eastAsia="zh-CN"/>
          </w:rPr>
          <m:t>)(1-δ)</m:t>
        </m:r>
        <m:sSup>
          <m:sSupPr>
            <m:ctrlPr>
              <w:rPr>
                <w:rFonts w:ascii="Cambria Math" w:hAnsi="Cambria Math" w:cstheme="majorBidi"/>
                <w:i/>
                <w:szCs w:val="24"/>
                <w:lang w:eastAsia="zh-CN"/>
              </w:rPr>
            </m:ctrlPr>
          </m:sSupPr>
          <m:e>
            <m:r>
              <w:rPr>
                <w:rFonts w:ascii="Cambria Math" w:hAnsi="Cambria Math" w:cstheme="majorBidi"/>
                <w:szCs w:val="24"/>
                <w:lang w:eastAsia="zh-CN"/>
              </w:rPr>
              <m:t>e</m:t>
            </m:r>
          </m:e>
          <m:sup>
            <m:r>
              <w:rPr>
                <w:rFonts w:ascii="Cambria Math" w:hAnsi="Cambria Math" w:cstheme="majorBidi"/>
                <w:szCs w:val="24"/>
                <w:lang w:eastAsia="zh-CN"/>
              </w:rPr>
              <m:t>-δ</m:t>
            </m:r>
          </m:sup>
        </m:sSup>
      </m:oMath>
      <w:r w:rsidRPr="000A0AE4">
        <w:rPr>
          <w:rFonts w:asciiTheme="majorBidi" w:hAnsiTheme="majorBidi" w:cstheme="majorBidi"/>
          <w:kern w:val="28"/>
          <w:lang w:eastAsia="zh-CN"/>
        </w:rPr>
        <w:t xml:space="preserve"> </w:t>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t xml:space="preserve"> (21)</w:t>
      </w:r>
    </w:p>
    <w:p w14:paraId="2B995736" w14:textId="77777777" w:rsidR="00B6336F" w:rsidRPr="000A0AE4" w:rsidRDefault="00000000">
      <w:pPr>
        <w:spacing w:line="360" w:lineRule="auto"/>
        <w:jc w:val="right"/>
        <w:rPr>
          <w:rFonts w:asciiTheme="majorBidi" w:hAnsiTheme="majorBidi" w:cstheme="majorBidi"/>
          <w:b/>
          <w:bCs/>
          <w:lang w:eastAsia="zh-CN"/>
        </w:rPr>
      </w:pPr>
      <m:oMath>
        <m:sSub>
          <m:sSubPr>
            <m:ctrlPr>
              <w:rPr>
                <w:rFonts w:ascii="Cambria Math" w:hAnsi="Cambria Math" w:cstheme="majorBidi"/>
                <w:i/>
                <w:szCs w:val="24"/>
                <w:lang w:eastAsia="zh-CN"/>
              </w:rPr>
            </m:ctrlPr>
          </m:sSubPr>
          <m:e>
            <m:r>
              <w:rPr>
                <w:rFonts w:ascii="Cambria Math" w:hAnsi="Cambria Math" w:cstheme="majorBidi"/>
                <w:szCs w:val="24"/>
                <w:lang w:eastAsia="zh-CN"/>
              </w:rPr>
              <m:t>E</m:t>
            </m:r>
          </m:e>
          <m:sub>
            <m:r>
              <w:rPr>
                <w:rFonts w:ascii="Cambria Math" w:hAnsi="Cambria Math" w:cstheme="majorBidi"/>
                <w:szCs w:val="24"/>
                <w:lang w:eastAsia="zh-CN"/>
              </w:rPr>
              <m:t>T</m:t>
            </m:r>
          </m:sub>
        </m:sSub>
        <m:r>
          <w:rPr>
            <w:rFonts w:ascii="Cambria Math" w:hAnsi="Cambria Math" w:cstheme="majorBidi"/>
            <w:szCs w:val="24"/>
            <w:lang w:eastAsia="zh-CN"/>
          </w:rPr>
          <m:t>/P</m:t>
        </m:r>
        <m:r>
          <m:rPr>
            <m:sty m:val="p"/>
          </m:rPr>
          <w:rPr>
            <w:rFonts w:ascii="Cambria Math" w:hAnsi="Cambria Math" w:cstheme="majorBidi"/>
            <w:szCs w:val="24"/>
            <w:lang w:eastAsia="zh-CN"/>
          </w:rPr>
          <m:t>=</m:t>
        </m:r>
        <m:sSup>
          <m:sSupPr>
            <m:ctrlPr>
              <w:rPr>
                <w:rFonts w:ascii="Cambria Math" w:hAnsi="Cambria Math" w:cstheme="majorBidi"/>
                <w:i/>
                <w:szCs w:val="24"/>
                <w:lang w:eastAsia="zh-CN"/>
              </w:rPr>
            </m:ctrlPr>
          </m:sSupPr>
          <m:e>
            <m:r>
              <w:rPr>
                <w:rFonts w:ascii="Cambria Math" w:hAnsi="Cambria Math" w:cstheme="majorBidi"/>
                <w:szCs w:val="24"/>
                <w:lang w:eastAsia="zh-CN"/>
              </w:rPr>
              <m:t>φ</m:t>
            </m:r>
          </m:e>
          <m:sup>
            <m:r>
              <w:rPr>
                <w:rFonts w:ascii="Cambria Math" w:hAnsi="Cambria Math" w:cstheme="majorBidi"/>
                <w:szCs w:val="24"/>
                <w:lang w:eastAsia="zh-CN"/>
              </w:rPr>
              <m:t>'</m:t>
            </m:r>
          </m:sup>
        </m:sSup>
        <m:acc>
          <m:accPr>
            <m:chr m:val="̅"/>
            <m:ctrlPr>
              <w:rPr>
                <w:rFonts w:ascii="Cambria Math" w:hAnsi="Cambria Math" w:cstheme="majorBidi"/>
                <w:i/>
                <w:szCs w:val="24"/>
                <w:lang w:eastAsia="zh-CN"/>
              </w:rPr>
            </m:ctrlPr>
          </m:accPr>
          <m:e>
            <m:r>
              <w:rPr>
                <w:rFonts w:ascii="Cambria Math" w:hAnsi="Cambria Math" w:cstheme="majorBidi"/>
                <w:szCs w:val="24"/>
                <w:lang w:eastAsia="zh-CN"/>
              </w:rPr>
              <m:t>x</m:t>
            </m:r>
          </m:e>
        </m:acc>
        <m:acc>
          <m:accPr>
            <m:chr m:val="̅"/>
            <m:ctrlPr>
              <w:rPr>
                <w:rFonts w:ascii="Cambria Math" w:hAnsi="Cambria Math" w:cstheme="majorBidi"/>
                <w:i/>
                <w:szCs w:val="24"/>
                <w:lang w:eastAsia="zh-CN"/>
              </w:rPr>
            </m:ctrlPr>
          </m:accPr>
          <m:e>
            <m:r>
              <w:rPr>
                <w:rFonts w:ascii="Cambria Math" w:hAnsi="Cambria Math" w:cstheme="majorBidi"/>
                <w:szCs w:val="24"/>
                <w:lang w:eastAsia="zh-CN"/>
              </w:rPr>
              <m:t>f</m:t>
            </m:r>
          </m:e>
        </m:acc>
        <m:r>
          <w:rPr>
            <w:rFonts w:ascii="Cambria Math" w:hAnsi="Cambria Math" w:cstheme="majorBidi"/>
            <w:szCs w:val="24"/>
            <w:lang w:eastAsia="zh-CN"/>
          </w:rPr>
          <m:t>(1-δ)</m:t>
        </m:r>
        <m:sSup>
          <m:sSupPr>
            <m:ctrlPr>
              <w:rPr>
                <w:rFonts w:ascii="Cambria Math" w:hAnsi="Cambria Math" w:cstheme="majorBidi"/>
                <w:i/>
                <w:szCs w:val="24"/>
                <w:lang w:eastAsia="zh-CN"/>
              </w:rPr>
            </m:ctrlPr>
          </m:sSupPr>
          <m:e>
            <m:r>
              <w:rPr>
                <w:rFonts w:ascii="Cambria Math" w:hAnsi="Cambria Math" w:cstheme="majorBidi"/>
                <w:szCs w:val="24"/>
                <w:lang w:eastAsia="zh-CN"/>
              </w:rPr>
              <m:t>e</m:t>
            </m:r>
          </m:e>
          <m:sup>
            <m:r>
              <w:rPr>
                <w:rFonts w:ascii="Cambria Math" w:hAnsi="Cambria Math" w:cstheme="majorBidi"/>
                <w:szCs w:val="24"/>
                <w:lang w:eastAsia="zh-CN"/>
              </w:rPr>
              <m:t>-δ</m:t>
            </m:r>
          </m:sup>
        </m:sSup>
      </m:oMath>
      <w:r w:rsidRPr="000A0AE4">
        <w:rPr>
          <w:rFonts w:asciiTheme="majorBidi" w:hAnsiTheme="majorBidi" w:cstheme="majorBidi"/>
          <w:kern w:val="28"/>
          <w:lang w:eastAsia="zh-CN"/>
        </w:rPr>
        <w:t xml:space="preserve"> </w:t>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t xml:space="preserve"> (22)</w:t>
      </w:r>
    </w:p>
    <w:p w14:paraId="34B381F8" w14:textId="77777777" w:rsidR="00B6336F" w:rsidRPr="000A0AE4" w:rsidRDefault="00000000">
      <w:pPr>
        <w:spacing w:line="360" w:lineRule="auto"/>
        <w:jc w:val="right"/>
        <w:rPr>
          <w:rFonts w:asciiTheme="majorBidi" w:hAnsiTheme="majorBidi" w:cstheme="majorBidi"/>
          <w:b/>
          <w:bCs/>
          <w:lang w:eastAsia="zh-CN"/>
        </w:rPr>
      </w:pPr>
      <m:oMath>
        <m:r>
          <w:rPr>
            <w:rFonts w:ascii="Cambria Math" w:hAnsi="Cambria Math" w:cstheme="majorBidi"/>
            <w:szCs w:val="24"/>
            <w:lang w:eastAsia="zh-CN"/>
          </w:rPr>
          <m:t>Q/P</m:t>
        </m:r>
        <m:r>
          <m:rPr>
            <m:sty m:val="p"/>
          </m:rPr>
          <w:rPr>
            <w:rFonts w:ascii="Cambria Math" w:hAnsi="Cambria Math" w:cstheme="majorBidi"/>
            <w:szCs w:val="24"/>
            <w:lang w:eastAsia="zh-CN"/>
          </w:rPr>
          <m:t>=</m:t>
        </m:r>
        <m:sSup>
          <m:sSupPr>
            <m:ctrlPr>
              <w:rPr>
                <w:rFonts w:ascii="Cambria Math" w:hAnsi="Cambria Math" w:cstheme="majorBidi"/>
                <w:i/>
                <w:szCs w:val="24"/>
                <w:lang w:eastAsia="zh-CN"/>
              </w:rPr>
            </m:ctrlPr>
          </m:sSupPr>
          <m:e>
            <m:r>
              <w:rPr>
                <w:rFonts w:ascii="Cambria Math" w:hAnsi="Cambria Math" w:cstheme="majorBidi"/>
                <w:szCs w:val="24"/>
                <w:lang w:eastAsia="zh-CN"/>
              </w:rPr>
              <m:t>(1-φ</m:t>
            </m:r>
          </m:e>
          <m:sup>
            <m:r>
              <w:rPr>
                <w:rFonts w:ascii="Cambria Math" w:hAnsi="Cambria Math" w:cstheme="majorBidi"/>
                <w:szCs w:val="24"/>
                <w:lang w:eastAsia="zh-CN"/>
              </w:rPr>
              <m:t>'</m:t>
            </m:r>
          </m:sup>
        </m:sSup>
        <m:acc>
          <m:accPr>
            <m:chr m:val="̅"/>
            <m:ctrlPr>
              <w:rPr>
                <w:rFonts w:ascii="Cambria Math" w:hAnsi="Cambria Math" w:cstheme="majorBidi"/>
                <w:i/>
                <w:szCs w:val="24"/>
                <w:lang w:eastAsia="zh-CN"/>
              </w:rPr>
            </m:ctrlPr>
          </m:accPr>
          <m:e>
            <m:r>
              <w:rPr>
                <w:rFonts w:ascii="Cambria Math" w:hAnsi="Cambria Math" w:cstheme="majorBidi"/>
                <w:szCs w:val="24"/>
                <w:lang w:eastAsia="zh-CN"/>
              </w:rPr>
              <m:t>x</m:t>
            </m:r>
          </m:e>
        </m:acc>
        <m:r>
          <w:rPr>
            <w:rFonts w:ascii="Cambria Math" w:hAnsi="Cambria Math" w:cstheme="majorBidi"/>
            <w:szCs w:val="24"/>
            <w:lang w:eastAsia="zh-CN"/>
          </w:rPr>
          <m:t>)(1-δ)</m:t>
        </m:r>
        <m:sSup>
          <m:sSupPr>
            <m:ctrlPr>
              <w:rPr>
                <w:rFonts w:ascii="Cambria Math" w:hAnsi="Cambria Math" w:cstheme="majorBidi"/>
                <w:i/>
                <w:szCs w:val="24"/>
                <w:lang w:eastAsia="zh-CN"/>
              </w:rPr>
            </m:ctrlPr>
          </m:sSupPr>
          <m:e>
            <m:r>
              <w:rPr>
                <w:rFonts w:ascii="Cambria Math" w:hAnsi="Cambria Math" w:cstheme="majorBidi"/>
                <w:szCs w:val="24"/>
                <w:lang w:eastAsia="zh-CN"/>
              </w:rPr>
              <m:t>e</m:t>
            </m:r>
          </m:e>
          <m:sup>
            <m:r>
              <w:rPr>
                <w:rFonts w:ascii="Cambria Math" w:hAnsi="Cambria Math" w:cstheme="majorBidi"/>
                <w:szCs w:val="24"/>
                <w:lang w:eastAsia="zh-CN"/>
              </w:rPr>
              <m:t>-δ</m:t>
            </m:r>
          </m:sup>
        </m:sSup>
      </m:oMath>
      <w:r w:rsidRPr="000A0AE4">
        <w:rPr>
          <w:rFonts w:asciiTheme="majorBidi" w:hAnsiTheme="majorBidi" w:cstheme="majorBidi"/>
          <w:kern w:val="28"/>
          <w:lang w:eastAsia="zh-CN"/>
        </w:rPr>
        <w:t xml:space="preserve"> </w:t>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r>
      <w:r w:rsidRPr="000A0AE4">
        <w:rPr>
          <w:rFonts w:asciiTheme="majorBidi" w:hAnsiTheme="majorBidi" w:cstheme="majorBidi"/>
          <w:kern w:val="28"/>
          <w:lang w:eastAsia="zh-CN"/>
        </w:rPr>
        <w:tab/>
        <w:t xml:space="preserve"> (23)</w:t>
      </w:r>
    </w:p>
    <w:p w14:paraId="658DC848" w14:textId="77777777" w:rsidR="00B6336F" w:rsidRPr="000A0AE4" w:rsidRDefault="00000000">
      <w:pPr>
        <w:spacing w:line="360" w:lineRule="auto"/>
        <w:ind w:firstLineChars="200" w:firstLine="480"/>
        <w:jc w:val="both"/>
        <w:rPr>
          <w:rFonts w:asciiTheme="majorBidi" w:hAnsiTheme="majorBidi" w:cstheme="majorBidi"/>
          <w:kern w:val="28"/>
          <w:lang w:eastAsia="zh-CN"/>
        </w:rPr>
      </w:pPr>
      <w:r w:rsidRPr="000A0AE4">
        <w:rPr>
          <w:rFonts w:asciiTheme="majorBidi" w:hAnsiTheme="majorBidi" w:cstheme="majorBidi"/>
          <w:kern w:val="28"/>
          <w:lang w:eastAsia="zh-CN"/>
        </w:rPr>
        <w:t xml:space="preserve">This framework explicitly links climate, soil and vegetation properties, providing a closed analytical representation of precipitation partitioning into </w:t>
      </w:r>
      <m:oMath>
        <m:sSub>
          <m:sSubPr>
            <m:ctrlPr>
              <w:rPr>
                <w:rFonts w:ascii="Cambria Math" w:hAnsi="Cambria Math" w:cstheme="majorBidi"/>
                <w:i/>
                <w:szCs w:val="24"/>
                <w:lang w:eastAsia="zh-CN"/>
              </w:rPr>
            </m:ctrlPr>
          </m:sSubPr>
          <m:e>
            <m:r>
              <w:rPr>
                <w:rFonts w:ascii="Cambria Math" w:hAnsi="Cambria Math" w:cstheme="majorBidi"/>
                <w:szCs w:val="24"/>
                <w:lang w:eastAsia="zh-CN"/>
              </w:rPr>
              <m:t>E</m:t>
            </m:r>
          </m:e>
          <m:sub>
            <m:r>
              <w:rPr>
                <w:rFonts w:ascii="Cambria Math" w:hAnsi="Cambria Math" w:cstheme="majorBidi"/>
                <w:szCs w:val="24"/>
                <w:lang w:eastAsia="zh-CN"/>
              </w:rPr>
              <m:t>T</m:t>
            </m:r>
          </m:sub>
        </m:sSub>
      </m:oMath>
      <w:r w:rsidRPr="000A0AE4">
        <w:rPr>
          <w:rFonts w:asciiTheme="majorBidi" w:hAnsiTheme="majorBidi" w:cstheme="majorBidi"/>
          <w:szCs w:val="24"/>
          <w:lang w:eastAsia="zh-CN"/>
        </w:rPr>
        <w:t xml:space="preserve">, </w:t>
      </w:r>
      <m:oMath>
        <m:sSub>
          <m:sSubPr>
            <m:ctrlPr>
              <w:rPr>
                <w:rFonts w:ascii="Cambria Math" w:hAnsi="Cambria Math" w:cstheme="majorBidi"/>
                <w:i/>
                <w:szCs w:val="24"/>
                <w:lang w:eastAsia="zh-CN"/>
              </w:rPr>
            </m:ctrlPr>
          </m:sSubPr>
          <m:e>
            <m:r>
              <w:rPr>
                <w:rFonts w:ascii="Cambria Math" w:hAnsi="Cambria Math" w:cstheme="majorBidi"/>
                <w:szCs w:val="24"/>
                <w:lang w:eastAsia="zh-CN"/>
              </w:rPr>
              <m:t>E</m:t>
            </m:r>
          </m:e>
          <m:sub>
            <m:r>
              <w:rPr>
                <w:rFonts w:ascii="Cambria Math" w:hAnsi="Cambria Math" w:cstheme="majorBidi"/>
                <w:szCs w:val="24"/>
                <w:lang w:eastAsia="zh-CN"/>
              </w:rPr>
              <m:t>S</m:t>
            </m:r>
          </m:sub>
        </m:sSub>
      </m:oMath>
      <w:r w:rsidRPr="000A0AE4">
        <w:rPr>
          <w:rFonts w:asciiTheme="majorBidi" w:hAnsiTheme="majorBidi" w:cstheme="majorBidi"/>
          <w:szCs w:val="24"/>
          <w:lang w:eastAsia="zh-CN"/>
        </w:rPr>
        <w:t xml:space="preserve">, </w:t>
      </w:r>
      <m:oMath>
        <m:r>
          <w:rPr>
            <w:rFonts w:ascii="Cambria Math" w:hAnsi="Cambria Math" w:cstheme="majorBidi"/>
            <w:szCs w:val="24"/>
            <w:lang w:eastAsia="zh-CN"/>
          </w:rPr>
          <m:t>I</m:t>
        </m:r>
      </m:oMath>
      <w:r w:rsidRPr="000A0AE4">
        <w:rPr>
          <w:rFonts w:asciiTheme="majorBidi" w:hAnsiTheme="majorBidi" w:cstheme="majorBidi"/>
          <w:szCs w:val="24"/>
          <w:lang w:eastAsia="zh-CN"/>
        </w:rPr>
        <w:t xml:space="preserve"> and </w:t>
      </w:r>
      <m:oMath>
        <m:r>
          <w:rPr>
            <w:rFonts w:ascii="Cambria Math" w:hAnsi="Cambria Math" w:cstheme="majorBidi"/>
            <w:szCs w:val="24"/>
            <w:lang w:eastAsia="zh-CN"/>
          </w:rPr>
          <m:t>Q</m:t>
        </m:r>
      </m:oMath>
      <w:r w:rsidRPr="000A0AE4">
        <w:rPr>
          <w:rFonts w:asciiTheme="majorBidi" w:hAnsiTheme="majorBidi" w:cstheme="majorBidi"/>
          <w:szCs w:val="24"/>
          <w:lang w:eastAsia="zh-CN"/>
        </w:rPr>
        <w:t>.</w:t>
      </w:r>
    </w:p>
    <w:p w14:paraId="0B494D0C" w14:textId="77777777" w:rsidR="00B6336F" w:rsidRPr="000A0AE4" w:rsidRDefault="00B6336F">
      <w:pPr>
        <w:spacing w:line="360" w:lineRule="auto"/>
        <w:ind w:firstLineChars="200" w:firstLine="480"/>
        <w:jc w:val="both"/>
        <w:rPr>
          <w:rFonts w:asciiTheme="majorBidi" w:hAnsiTheme="majorBidi" w:cstheme="majorBidi"/>
          <w:kern w:val="32"/>
          <w:szCs w:val="24"/>
          <w:lang w:eastAsia="zh-CN"/>
        </w:rPr>
      </w:pPr>
    </w:p>
    <w:p w14:paraId="161D8580" w14:textId="77777777" w:rsidR="00B6336F" w:rsidRPr="000A0AE4" w:rsidRDefault="00000000">
      <w:pPr>
        <w:rPr>
          <w:rFonts w:asciiTheme="majorBidi" w:hAnsiTheme="majorBidi" w:cstheme="majorBidi"/>
          <w:b/>
          <w:bCs/>
          <w:kern w:val="28"/>
          <w:sz w:val="20"/>
          <w:lang w:eastAsia="zh-CN"/>
        </w:rPr>
      </w:pPr>
      <w:r w:rsidRPr="000A0AE4">
        <w:rPr>
          <w:rFonts w:asciiTheme="majorBidi" w:hAnsiTheme="majorBidi" w:cstheme="majorBidi"/>
          <w:b/>
          <w:bCs/>
          <w:kern w:val="28"/>
          <w:sz w:val="20"/>
          <w:lang w:eastAsia="zh-CN"/>
        </w:rPr>
        <w:br w:type="page"/>
      </w:r>
    </w:p>
    <w:p w14:paraId="05974590" w14:textId="77777777" w:rsidR="00B6336F" w:rsidRPr="000A0AE4" w:rsidRDefault="00000000">
      <w:pPr>
        <w:spacing w:before="240" w:afterLines="100" w:after="240"/>
        <w:jc w:val="center"/>
        <w:rPr>
          <w:rFonts w:asciiTheme="majorBidi" w:hAnsiTheme="majorBidi" w:cstheme="majorBidi"/>
          <w:b/>
          <w:bCs/>
          <w:kern w:val="28"/>
          <w:sz w:val="20"/>
          <w:lang w:eastAsia="zh-CN"/>
        </w:rPr>
      </w:pPr>
      <w:r w:rsidRPr="000A0AE4">
        <w:rPr>
          <w:rFonts w:asciiTheme="majorBidi" w:hAnsiTheme="majorBidi" w:cstheme="majorBidi"/>
          <w:noProof/>
          <w:sz w:val="20"/>
          <w:lang w:eastAsia="zh-CN"/>
        </w:rPr>
        <w:lastRenderedPageBreak/>
        <w:drawing>
          <wp:inline distT="0" distB="0" distL="0" distR="0" wp14:anchorId="3C313E64" wp14:editId="483349F6">
            <wp:extent cx="5274310" cy="1758950"/>
            <wp:effectExtent l="0" t="0" r="2540" b="0"/>
            <wp:docPr id="147189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8926" name="图片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274310" cy="1758950"/>
                    </a:xfrm>
                    <a:prstGeom prst="rect">
                      <a:avLst/>
                    </a:prstGeom>
                    <a:noFill/>
                    <a:ln>
                      <a:noFill/>
                    </a:ln>
                  </pic:spPr>
                </pic:pic>
              </a:graphicData>
            </a:graphic>
          </wp:inline>
        </w:drawing>
      </w:r>
    </w:p>
    <w:p w14:paraId="1754526C" w14:textId="3B633F3A" w:rsidR="00B6336F" w:rsidRPr="00192403" w:rsidRDefault="00000000" w:rsidP="00192403">
      <w:pPr>
        <w:pStyle w:val="FigureorTableCaption"/>
        <w:spacing w:afterLines="100" w:after="240"/>
        <w:jc w:val="center"/>
        <w:rPr>
          <w:sz w:val="20"/>
          <w:szCs w:val="20"/>
        </w:rPr>
      </w:pPr>
      <w:r w:rsidRPr="00192403">
        <w:rPr>
          <w:b/>
          <w:bCs/>
          <w:sz w:val="20"/>
          <w:szCs w:val="20"/>
        </w:rPr>
        <w:t>Fig</w:t>
      </w:r>
      <w:r w:rsidR="00B06056">
        <w:rPr>
          <w:rFonts w:eastAsia="等线" w:hint="eastAsia"/>
          <w:b/>
          <w:bCs/>
          <w:sz w:val="20"/>
          <w:szCs w:val="20"/>
          <w:lang w:eastAsia="zh-CN"/>
        </w:rPr>
        <w:t>.</w:t>
      </w:r>
      <w:r w:rsidRPr="00192403">
        <w:rPr>
          <w:b/>
          <w:bCs/>
          <w:sz w:val="20"/>
          <w:szCs w:val="20"/>
        </w:rPr>
        <w:t xml:space="preserve"> S1. </w:t>
      </w:r>
      <w:r w:rsidRPr="00192403">
        <w:rPr>
          <w:sz w:val="20"/>
          <w:szCs w:val="20"/>
        </w:rPr>
        <w:t xml:space="preserve">SHAP dependence plots for </w:t>
      </w:r>
      <w:r w:rsidR="00192403" w:rsidRPr="00192403">
        <w:rPr>
          <w:sz w:val="20"/>
          <w:szCs w:val="20"/>
        </w:rPr>
        <w:t xml:space="preserve">Leaf Area Index </w:t>
      </w:r>
      <w:r w:rsidR="00192403">
        <w:rPr>
          <w:rFonts w:eastAsia="等线" w:hint="eastAsia"/>
          <w:sz w:val="20"/>
          <w:szCs w:val="20"/>
          <w:lang w:eastAsia="zh-CN"/>
        </w:rPr>
        <w:t>(</w:t>
      </w:r>
      <w:r w:rsidRPr="00192403">
        <w:rPr>
          <w:sz w:val="20"/>
          <w:szCs w:val="20"/>
        </w:rPr>
        <w:t>LAI</w:t>
      </w:r>
      <w:r w:rsidR="00192403">
        <w:rPr>
          <w:rFonts w:eastAsia="等线" w:hint="eastAsia"/>
          <w:sz w:val="20"/>
          <w:szCs w:val="20"/>
          <w:lang w:eastAsia="zh-CN"/>
        </w:rPr>
        <w:t>)</w:t>
      </w:r>
      <w:r w:rsidRPr="00192403">
        <w:rPr>
          <w:sz w:val="20"/>
          <w:szCs w:val="20"/>
        </w:rPr>
        <w:t xml:space="preserve">, </w:t>
      </w:r>
      <w:r w:rsidR="00192403" w:rsidRPr="00192403">
        <w:rPr>
          <w:sz w:val="20"/>
          <w:szCs w:val="20"/>
        </w:rPr>
        <w:t xml:space="preserve">Fractional Vegetation Cover </w:t>
      </w:r>
      <w:r w:rsidR="00192403">
        <w:rPr>
          <w:rFonts w:eastAsia="等线" w:hint="eastAsia"/>
          <w:sz w:val="20"/>
          <w:szCs w:val="20"/>
          <w:lang w:eastAsia="zh-CN"/>
        </w:rPr>
        <w:t>(</w:t>
      </w:r>
      <w:r w:rsidRPr="00192403">
        <w:rPr>
          <w:sz w:val="20"/>
          <w:szCs w:val="20"/>
        </w:rPr>
        <w:t>FVC</w:t>
      </w:r>
      <w:r w:rsidR="00192403">
        <w:rPr>
          <w:rFonts w:eastAsia="等线" w:hint="eastAsia"/>
          <w:sz w:val="20"/>
          <w:szCs w:val="20"/>
          <w:lang w:eastAsia="zh-CN"/>
        </w:rPr>
        <w:t>)</w:t>
      </w:r>
      <w:r w:rsidRPr="00192403">
        <w:rPr>
          <w:sz w:val="20"/>
          <w:szCs w:val="20"/>
        </w:rPr>
        <w:t xml:space="preserve">, and </w:t>
      </w:r>
      <w:r w:rsidR="00B1707B" w:rsidRPr="00B1707B">
        <w:rPr>
          <w:sz w:val="20"/>
          <w:szCs w:val="20"/>
        </w:rPr>
        <w:t xml:space="preserve">precipitation intensity </w:t>
      </w:r>
      <w:r w:rsidR="00B1707B">
        <w:rPr>
          <w:rFonts w:eastAsia="等线" w:hint="eastAsia"/>
          <w:sz w:val="20"/>
          <w:szCs w:val="20"/>
          <w:lang w:eastAsia="zh-CN"/>
        </w:rPr>
        <w:t>(</w:t>
      </w:r>
      <w:r w:rsidRPr="00192403">
        <w:rPr>
          <w:sz w:val="20"/>
          <w:szCs w:val="20"/>
        </w:rPr>
        <w:t>PI</w:t>
      </w:r>
      <w:r w:rsidR="00B1707B">
        <w:rPr>
          <w:rFonts w:eastAsia="等线" w:hint="eastAsia"/>
          <w:sz w:val="20"/>
          <w:szCs w:val="20"/>
          <w:lang w:eastAsia="zh-CN"/>
        </w:rPr>
        <w:t>)</w:t>
      </w:r>
      <w:r w:rsidRPr="00192403">
        <w:rPr>
          <w:sz w:val="20"/>
          <w:szCs w:val="20"/>
        </w:rPr>
        <w:t>, each point represents one sample on test set. Blue circles, yellow stars, and red squares represent needleleaf, broadleaf, and shrub land types, respectively. Solid lines show linear regression fits for each vegetation type, while shaded areas represent the 95% confidence intervals around the regression lines.</w:t>
      </w:r>
    </w:p>
    <w:p w14:paraId="18EABA0D" w14:textId="77777777" w:rsidR="00B6336F" w:rsidRPr="000A0AE4" w:rsidRDefault="00000000">
      <w:pPr>
        <w:rPr>
          <w:rFonts w:asciiTheme="majorBidi" w:hAnsiTheme="majorBidi" w:cstheme="majorBidi"/>
          <w:sz w:val="20"/>
        </w:rPr>
      </w:pPr>
      <w:r w:rsidRPr="000A0AE4">
        <w:rPr>
          <w:rFonts w:asciiTheme="majorBidi" w:hAnsiTheme="majorBidi" w:cstheme="majorBidi"/>
          <w:sz w:val="20"/>
        </w:rPr>
        <w:br w:type="page"/>
      </w:r>
    </w:p>
    <w:p w14:paraId="7FF03CC4" w14:textId="77777777" w:rsidR="00B6336F" w:rsidRPr="000A0AE4" w:rsidRDefault="00000000">
      <w:pPr>
        <w:spacing w:before="240" w:afterLines="100" w:after="240"/>
        <w:jc w:val="center"/>
        <w:rPr>
          <w:rFonts w:asciiTheme="majorBidi" w:hAnsiTheme="majorBidi" w:cstheme="majorBidi"/>
        </w:rPr>
      </w:pPr>
      <w:r w:rsidRPr="000A0AE4">
        <w:rPr>
          <w:rFonts w:asciiTheme="majorBidi" w:hAnsiTheme="majorBidi" w:cstheme="majorBidi"/>
        </w:rPr>
        <w:object w:dxaOrig="8620" w:dyaOrig="7020" w14:anchorId="72A92E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1.45pt;height:350.85pt" o:ole="">
            <v:imagedata r:id="rId11" o:title=""/>
          </v:shape>
          <o:OLEObject Type="Embed" ProgID="Visio.Drawing.15" ShapeID="_x0000_i1025" DrawAspect="Content" ObjectID="_1826370379" r:id="rId12"/>
        </w:object>
      </w:r>
    </w:p>
    <w:p w14:paraId="3E582650" w14:textId="2A5C683F" w:rsidR="00B6336F" w:rsidRPr="00192403" w:rsidRDefault="00000000" w:rsidP="00192403">
      <w:pPr>
        <w:pStyle w:val="FigureorTableCaption"/>
        <w:spacing w:afterLines="100" w:after="240"/>
        <w:jc w:val="center"/>
        <w:rPr>
          <w:b/>
          <w:bCs/>
          <w:sz w:val="20"/>
          <w:szCs w:val="20"/>
        </w:rPr>
      </w:pPr>
      <w:r w:rsidRPr="00192403">
        <w:rPr>
          <w:b/>
          <w:bCs/>
          <w:sz w:val="20"/>
          <w:szCs w:val="20"/>
        </w:rPr>
        <w:t>Fig</w:t>
      </w:r>
      <w:r w:rsidR="00EC129C">
        <w:rPr>
          <w:rFonts w:eastAsia="等线" w:hint="eastAsia"/>
          <w:b/>
          <w:bCs/>
          <w:sz w:val="20"/>
          <w:szCs w:val="20"/>
          <w:lang w:eastAsia="zh-CN"/>
        </w:rPr>
        <w:t>.</w:t>
      </w:r>
      <w:r w:rsidRPr="00192403">
        <w:rPr>
          <w:b/>
          <w:bCs/>
          <w:sz w:val="20"/>
          <w:szCs w:val="20"/>
        </w:rPr>
        <w:t xml:space="preserve"> S2. </w:t>
      </w:r>
      <w:r w:rsidRPr="00354390">
        <w:rPr>
          <w:sz w:val="20"/>
          <w:szCs w:val="20"/>
        </w:rPr>
        <w:t>Boxplots, bar charts, and violin plots of KGESS values for evapotranspiration validated against flux-tower observations across Schemes 1–4.</w:t>
      </w:r>
      <w:r w:rsidRPr="00192403">
        <w:rPr>
          <w:b/>
          <w:bCs/>
          <w:sz w:val="20"/>
          <w:szCs w:val="20"/>
        </w:rPr>
        <w:t xml:space="preserve"> </w:t>
      </w:r>
    </w:p>
    <w:p w14:paraId="56C28F52" w14:textId="3AD19DDA" w:rsidR="00B6336F" w:rsidRPr="000A0AE4" w:rsidRDefault="00000000">
      <w:pPr>
        <w:rPr>
          <w:rFonts w:asciiTheme="majorBidi" w:hAnsiTheme="majorBidi" w:cstheme="majorBidi"/>
        </w:rPr>
      </w:pPr>
      <w:r w:rsidRPr="000A0AE4">
        <w:rPr>
          <w:rFonts w:asciiTheme="majorBidi" w:hAnsiTheme="majorBidi" w:cstheme="majorBidi"/>
          <w:b/>
          <w:bCs/>
          <w:lang w:eastAsia="zh-CN"/>
        </w:rPr>
        <w:br w:type="page"/>
      </w:r>
      <w:r w:rsidR="00506E3F" w:rsidRPr="000A0AE4">
        <w:rPr>
          <w:rFonts w:asciiTheme="majorBidi" w:hAnsiTheme="majorBidi" w:cstheme="majorBidi"/>
        </w:rPr>
        <w:object w:dxaOrig="19891" w:dyaOrig="19741" w14:anchorId="2AD66DE3">
          <v:shape id="_x0000_i1026" type="#_x0000_t75" style="width:431.45pt;height:428.25pt" o:ole="">
            <v:imagedata r:id="rId13" o:title=""/>
          </v:shape>
          <o:OLEObject Type="Embed" ProgID="Visio.Drawing.15" ShapeID="_x0000_i1026" DrawAspect="Content" ObjectID="_1826370380" r:id="rId14"/>
        </w:object>
      </w:r>
    </w:p>
    <w:p w14:paraId="010128D7" w14:textId="68215F7B" w:rsidR="00B6336F" w:rsidRPr="00192403" w:rsidRDefault="00000000" w:rsidP="00192403">
      <w:pPr>
        <w:pStyle w:val="FigureorTableCaption"/>
        <w:spacing w:afterLines="100" w:after="240"/>
        <w:jc w:val="center"/>
        <w:rPr>
          <w:b/>
          <w:bCs/>
          <w:sz w:val="20"/>
          <w:szCs w:val="20"/>
        </w:rPr>
      </w:pPr>
      <w:r w:rsidRPr="00192403">
        <w:rPr>
          <w:b/>
          <w:bCs/>
          <w:sz w:val="20"/>
          <w:szCs w:val="20"/>
        </w:rPr>
        <w:t>Fig</w:t>
      </w:r>
      <w:r w:rsidR="00EC129C">
        <w:rPr>
          <w:rFonts w:eastAsia="等线" w:hint="eastAsia"/>
          <w:b/>
          <w:bCs/>
          <w:sz w:val="20"/>
          <w:szCs w:val="20"/>
          <w:lang w:eastAsia="zh-CN"/>
        </w:rPr>
        <w:t>.</w:t>
      </w:r>
      <w:r w:rsidRPr="00192403">
        <w:rPr>
          <w:b/>
          <w:bCs/>
          <w:sz w:val="20"/>
          <w:szCs w:val="20"/>
        </w:rPr>
        <w:t xml:space="preserve"> S3. </w:t>
      </w:r>
      <w:r w:rsidR="002F7560" w:rsidRPr="002F7560">
        <w:rPr>
          <w:b/>
          <w:bCs/>
          <w:sz w:val="20"/>
          <w:szCs w:val="20"/>
        </w:rPr>
        <w:t>a</w:t>
      </w:r>
      <w:r w:rsidR="002F7560" w:rsidRPr="002F7560">
        <w:rPr>
          <w:rFonts w:eastAsia="等线" w:hint="eastAsia"/>
          <w:sz w:val="20"/>
          <w:szCs w:val="20"/>
          <w:lang w:eastAsia="zh-CN"/>
        </w:rPr>
        <w:t>,</w:t>
      </w:r>
      <w:r w:rsidR="002F7560" w:rsidRPr="00354390">
        <w:rPr>
          <w:sz w:val="20"/>
          <w:szCs w:val="20"/>
        </w:rPr>
        <w:t xml:space="preserve"> </w:t>
      </w:r>
      <w:r w:rsidRPr="00354390">
        <w:rPr>
          <w:sz w:val="20"/>
          <w:szCs w:val="20"/>
        </w:rPr>
        <w:t>Differences in global runoff between Scheme 4 and Scheme 3</w:t>
      </w:r>
      <w:r w:rsidR="002F7560">
        <w:rPr>
          <w:rFonts w:eastAsia="等线" w:hint="eastAsia"/>
          <w:sz w:val="20"/>
          <w:szCs w:val="20"/>
          <w:lang w:eastAsia="zh-CN"/>
        </w:rPr>
        <w:t xml:space="preserve">. </w:t>
      </w:r>
      <w:r w:rsidR="002F7560" w:rsidRPr="002F7560">
        <w:rPr>
          <w:rFonts w:eastAsia="等线" w:hint="eastAsia"/>
          <w:b/>
          <w:bCs/>
          <w:sz w:val="20"/>
          <w:szCs w:val="20"/>
          <w:lang w:eastAsia="zh-CN"/>
        </w:rPr>
        <w:t>b-g</w:t>
      </w:r>
      <w:r w:rsidR="002F7560">
        <w:rPr>
          <w:rFonts w:eastAsia="等线" w:hint="eastAsia"/>
          <w:sz w:val="20"/>
          <w:szCs w:val="20"/>
          <w:lang w:eastAsia="zh-CN"/>
        </w:rPr>
        <w:t>, C</w:t>
      </w:r>
      <w:r w:rsidRPr="00354390">
        <w:rPr>
          <w:sz w:val="20"/>
          <w:szCs w:val="20"/>
        </w:rPr>
        <w:t>umulative comparisons at representative sites for 2000–2019. Differences are calculated as runoff from Scheme 4 minus runoff from Scheme 3.</w:t>
      </w:r>
      <w:r w:rsidRPr="00192403">
        <w:rPr>
          <w:b/>
          <w:bCs/>
          <w:sz w:val="20"/>
          <w:szCs w:val="20"/>
        </w:rPr>
        <w:t xml:space="preserve"> </w:t>
      </w:r>
    </w:p>
    <w:p w14:paraId="248870BC" w14:textId="77777777" w:rsidR="00B6336F" w:rsidRPr="000A0AE4" w:rsidRDefault="00000000">
      <w:pPr>
        <w:rPr>
          <w:rFonts w:asciiTheme="majorBidi" w:hAnsiTheme="majorBidi" w:cstheme="majorBidi"/>
          <w:lang w:eastAsia="zh-CN"/>
        </w:rPr>
      </w:pPr>
      <w:r w:rsidRPr="000A0AE4">
        <w:rPr>
          <w:rFonts w:asciiTheme="majorBidi" w:hAnsiTheme="majorBidi" w:cstheme="majorBidi"/>
          <w:lang w:eastAsia="zh-CN"/>
        </w:rPr>
        <w:br w:type="page"/>
      </w:r>
    </w:p>
    <w:p w14:paraId="19FB7C1B" w14:textId="6502C831" w:rsidR="00171908" w:rsidRPr="000A0AE4" w:rsidRDefault="00171908" w:rsidP="00171908">
      <w:pPr>
        <w:rPr>
          <w:rFonts w:asciiTheme="majorBidi" w:hAnsiTheme="majorBidi" w:cstheme="majorBidi"/>
          <w:lang w:eastAsia="zh-CN"/>
        </w:rPr>
      </w:pPr>
      <w:r w:rsidRPr="000A0AE4">
        <w:rPr>
          <w:rFonts w:asciiTheme="majorBidi" w:hAnsiTheme="majorBidi" w:cstheme="majorBidi"/>
          <w:noProof/>
          <w:lang w:eastAsia="zh-CN"/>
        </w:rPr>
        <w:lastRenderedPageBreak/>
        <w:drawing>
          <wp:inline distT="0" distB="0" distL="0" distR="0" wp14:anchorId="4254DD1E" wp14:editId="7C26661C">
            <wp:extent cx="5486400" cy="3074670"/>
            <wp:effectExtent l="0" t="0" r="0" b="0"/>
            <wp:docPr id="311320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3074670"/>
                    </a:xfrm>
                    <a:prstGeom prst="rect">
                      <a:avLst/>
                    </a:prstGeom>
                    <a:noFill/>
                    <a:ln>
                      <a:noFill/>
                    </a:ln>
                  </pic:spPr>
                </pic:pic>
              </a:graphicData>
            </a:graphic>
          </wp:inline>
        </w:drawing>
      </w:r>
    </w:p>
    <w:p w14:paraId="0903A186" w14:textId="660707C1" w:rsidR="00B6336F" w:rsidRPr="00192403" w:rsidRDefault="00000000" w:rsidP="00192403">
      <w:pPr>
        <w:pStyle w:val="FigureorTableCaption"/>
        <w:spacing w:afterLines="100" w:after="240"/>
        <w:jc w:val="center"/>
        <w:rPr>
          <w:b/>
          <w:bCs/>
          <w:sz w:val="20"/>
          <w:szCs w:val="20"/>
        </w:rPr>
      </w:pPr>
      <w:r w:rsidRPr="00192403">
        <w:rPr>
          <w:b/>
          <w:bCs/>
          <w:sz w:val="20"/>
          <w:szCs w:val="20"/>
        </w:rPr>
        <w:t>Fig</w:t>
      </w:r>
      <w:r w:rsidR="00EC129C">
        <w:rPr>
          <w:rFonts w:eastAsia="等线" w:hint="eastAsia"/>
          <w:b/>
          <w:bCs/>
          <w:sz w:val="20"/>
          <w:szCs w:val="20"/>
          <w:lang w:eastAsia="zh-CN"/>
        </w:rPr>
        <w:t>.</w:t>
      </w:r>
      <w:r w:rsidRPr="00192403">
        <w:rPr>
          <w:b/>
          <w:bCs/>
          <w:sz w:val="20"/>
          <w:szCs w:val="20"/>
        </w:rPr>
        <w:t xml:space="preserve"> S4. </w:t>
      </w:r>
      <w:r w:rsidRPr="007A1BF2">
        <w:rPr>
          <w:sz w:val="20"/>
          <w:szCs w:val="20"/>
        </w:rPr>
        <w:t xml:space="preserve">Interannual differences in </w:t>
      </w:r>
      <w:r w:rsidR="00965E97" w:rsidRPr="007A1BF2">
        <w:rPr>
          <w:sz w:val="20"/>
          <w:szCs w:val="20"/>
        </w:rPr>
        <w:t xml:space="preserve">runoff </w:t>
      </w:r>
      <w:r w:rsidRPr="007A1BF2">
        <w:rPr>
          <w:sz w:val="20"/>
          <w:szCs w:val="20"/>
        </w:rPr>
        <w:t xml:space="preserve">between </w:t>
      </w:r>
      <w:proofErr w:type="spellStart"/>
      <w:r w:rsidRPr="007A1BF2">
        <w:rPr>
          <w:sz w:val="20"/>
          <w:szCs w:val="20"/>
        </w:rPr>
        <w:t>CoLM</w:t>
      </w:r>
      <w:r w:rsidRPr="007A1BF2">
        <w:rPr>
          <w:sz w:val="20"/>
          <w:szCs w:val="20"/>
          <w:vertAlign w:val="subscript"/>
        </w:rPr>
        <w:t>A</w:t>
      </w:r>
      <w:proofErr w:type="spellEnd"/>
      <w:r w:rsidRPr="007A1BF2">
        <w:rPr>
          <w:sz w:val="20"/>
          <w:szCs w:val="20"/>
        </w:rPr>
        <w:t xml:space="preserve"> and </w:t>
      </w:r>
      <w:proofErr w:type="spellStart"/>
      <w:r w:rsidRPr="007A1BF2">
        <w:rPr>
          <w:sz w:val="20"/>
          <w:szCs w:val="20"/>
        </w:rPr>
        <w:t>CoLM</w:t>
      </w:r>
      <w:proofErr w:type="spellEnd"/>
      <w:r w:rsidRPr="007A1BF2">
        <w:rPr>
          <w:sz w:val="20"/>
          <w:szCs w:val="20"/>
        </w:rPr>
        <w:t xml:space="preserve">, calculated as </w:t>
      </w:r>
      <w:proofErr w:type="spellStart"/>
      <w:r w:rsidR="00E2313F" w:rsidRPr="007A1BF2">
        <w:rPr>
          <w:sz w:val="20"/>
          <w:szCs w:val="20"/>
        </w:rPr>
        <w:t>CoLM</w:t>
      </w:r>
      <w:r w:rsidR="00E2313F" w:rsidRPr="007A1BF2">
        <w:rPr>
          <w:sz w:val="20"/>
          <w:szCs w:val="20"/>
          <w:vertAlign w:val="subscript"/>
        </w:rPr>
        <w:t>A</w:t>
      </w:r>
      <w:proofErr w:type="spellEnd"/>
      <w:r w:rsidRPr="007A1BF2">
        <w:rPr>
          <w:sz w:val="20"/>
          <w:szCs w:val="20"/>
        </w:rPr>
        <w:t xml:space="preserve"> – </w:t>
      </w:r>
      <w:proofErr w:type="spellStart"/>
      <w:r w:rsidRPr="007A1BF2">
        <w:rPr>
          <w:sz w:val="20"/>
          <w:szCs w:val="20"/>
        </w:rPr>
        <w:t>CoLM</w:t>
      </w:r>
      <w:proofErr w:type="spellEnd"/>
      <w:r w:rsidRPr="007A1BF2">
        <w:rPr>
          <w:sz w:val="20"/>
          <w:szCs w:val="20"/>
        </w:rPr>
        <w:t xml:space="preserve">. </w:t>
      </w:r>
    </w:p>
    <w:p w14:paraId="6B5839F4" w14:textId="77777777" w:rsidR="00B6336F" w:rsidRPr="000A0AE4" w:rsidRDefault="00000000">
      <w:pPr>
        <w:rPr>
          <w:rFonts w:asciiTheme="majorBidi" w:hAnsiTheme="majorBidi" w:cstheme="majorBidi"/>
          <w:kern w:val="28"/>
          <w:sz w:val="20"/>
          <w:lang w:eastAsia="zh-CN"/>
        </w:rPr>
      </w:pPr>
      <w:r w:rsidRPr="000A0AE4">
        <w:rPr>
          <w:rFonts w:asciiTheme="majorBidi" w:hAnsiTheme="majorBidi" w:cstheme="majorBidi"/>
          <w:kern w:val="28"/>
          <w:sz w:val="20"/>
          <w:lang w:eastAsia="zh-CN"/>
        </w:rPr>
        <w:br w:type="page"/>
      </w:r>
    </w:p>
    <w:p w14:paraId="32B4248A" w14:textId="4276236D" w:rsidR="00B6336F" w:rsidRPr="000A0AE4" w:rsidRDefault="00CD4567">
      <w:pPr>
        <w:spacing w:before="240" w:afterLines="100" w:after="240"/>
        <w:jc w:val="center"/>
        <w:rPr>
          <w:rFonts w:asciiTheme="majorBidi" w:hAnsiTheme="majorBidi" w:cstheme="majorBidi"/>
          <w:b/>
          <w:bCs/>
          <w:kern w:val="28"/>
          <w:sz w:val="20"/>
          <w:lang w:eastAsia="zh-CN"/>
        </w:rPr>
      </w:pPr>
      <w:r w:rsidRPr="000A0AE4">
        <w:rPr>
          <w:rFonts w:asciiTheme="majorBidi" w:hAnsiTheme="majorBidi" w:cstheme="majorBidi"/>
        </w:rPr>
        <w:object w:dxaOrig="24121" w:dyaOrig="16110" w14:anchorId="025D3FDC">
          <v:shape id="_x0000_i1027" type="#_x0000_t75" style="width:6in;height:288.55pt" o:ole="">
            <v:imagedata r:id="rId16" o:title=""/>
          </v:shape>
          <o:OLEObject Type="Embed" ProgID="Visio.Drawing.15" ShapeID="_x0000_i1027" DrawAspect="Content" ObjectID="_1826370381" r:id="rId17"/>
        </w:object>
      </w:r>
    </w:p>
    <w:p w14:paraId="43EA8ABD" w14:textId="55909E39" w:rsidR="00B6336F" w:rsidRPr="00192403" w:rsidRDefault="00000000" w:rsidP="00192403">
      <w:pPr>
        <w:pStyle w:val="FigureorTableCaption"/>
        <w:spacing w:afterLines="100" w:after="240"/>
        <w:jc w:val="center"/>
        <w:rPr>
          <w:b/>
          <w:bCs/>
          <w:sz w:val="20"/>
          <w:szCs w:val="20"/>
        </w:rPr>
      </w:pPr>
      <w:r w:rsidRPr="00192403">
        <w:rPr>
          <w:b/>
          <w:bCs/>
          <w:sz w:val="20"/>
          <w:szCs w:val="20"/>
        </w:rPr>
        <w:t>Fig</w:t>
      </w:r>
      <w:r w:rsidR="00EC129C">
        <w:rPr>
          <w:rFonts w:eastAsia="等线" w:hint="eastAsia"/>
          <w:b/>
          <w:bCs/>
          <w:sz w:val="20"/>
          <w:szCs w:val="20"/>
          <w:lang w:eastAsia="zh-CN"/>
        </w:rPr>
        <w:t>.</w:t>
      </w:r>
      <w:r w:rsidRPr="00192403">
        <w:rPr>
          <w:b/>
          <w:bCs/>
          <w:sz w:val="20"/>
          <w:szCs w:val="20"/>
        </w:rPr>
        <w:t xml:space="preserve"> S5.</w:t>
      </w:r>
      <w:r w:rsidR="00CD4567" w:rsidRPr="00192403">
        <w:rPr>
          <w:b/>
          <w:bCs/>
          <w:sz w:val="20"/>
          <w:szCs w:val="20"/>
        </w:rPr>
        <w:t xml:space="preserve"> </w:t>
      </w:r>
      <w:r w:rsidR="00CD4567" w:rsidRPr="00EC129C">
        <w:rPr>
          <w:sz w:val="20"/>
          <w:szCs w:val="20"/>
        </w:rPr>
        <w:t>Global pattern of the canopy interception loss (I) estimated in this study, along with its distribution across major climate regions.</w:t>
      </w:r>
    </w:p>
    <w:p w14:paraId="1A259C09" w14:textId="77777777" w:rsidR="00CD4567" w:rsidRPr="000A0AE4" w:rsidRDefault="00000000">
      <w:pPr>
        <w:rPr>
          <w:rFonts w:asciiTheme="majorBidi" w:hAnsiTheme="majorBidi" w:cstheme="majorBidi"/>
        </w:rPr>
      </w:pPr>
      <w:r w:rsidRPr="000A0AE4">
        <w:rPr>
          <w:rFonts w:asciiTheme="majorBidi" w:hAnsiTheme="majorBidi" w:cstheme="majorBidi"/>
          <w:b/>
          <w:bCs/>
          <w:lang w:eastAsia="zh-CN"/>
        </w:rPr>
        <w:br w:type="page"/>
      </w:r>
      <w:r w:rsidR="00CD4567" w:rsidRPr="000A0AE4">
        <w:rPr>
          <w:rFonts w:asciiTheme="majorBidi" w:hAnsiTheme="majorBidi" w:cstheme="majorBidi"/>
        </w:rPr>
        <w:object w:dxaOrig="17715" w:dyaOrig="18600" w14:anchorId="613162AF">
          <v:shape id="_x0000_i1028" type="#_x0000_t75" style="width:431.45pt;height:452.95pt" o:ole="">
            <v:imagedata r:id="rId18" o:title=""/>
          </v:shape>
          <o:OLEObject Type="Embed" ProgID="Visio.Drawing.15" ShapeID="_x0000_i1028" DrawAspect="Content" ObjectID="_1826370382" r:id="rId19"/>
        </w:object>
      </w:r>
    </w:p>
    <w:p w14:paraId="2D8BC59E" w14:textId="6680C7BB" w:rsidR="00CD4567" w:rsidRPr="00192403" w:rsidRDefault="00CD4567" w:rsidP="00192403">
      <w:pPr>
        <w:pStyle w:val="FigureorTableCaption"/>
        <w:spacing w:afterLines="100" w:after="240"/>
        <w:jc w:val="center"/>
        <w:rPr>
          <w:b/>
          <w:bCs/>
          <w:sz w:val="20"/>
          <w:szCs w:val="20"/>
        </w:rPr>
      </w:pPr>
      <w:r w:rsidRPr="00192403">
        <w:rPr>
          <w:b/>
          <w:bCs/>
          <w:sz w:val="20"/>
          <w:szCs w:val="20"/>
        </w:rPr>
        <w:t>Fig</w:t>
      </w:r>
      <w:r w:rsidR="00EC129C">
        <w:rPr>
          <w:rFonts w:eastAsia="等线" w:hint="eastAsia"/>
          <w:b/>
          <w:bCs/>
          <w:sz w:val="20"/>
          <w:szCs w:val="20"/>
          <w:lang w:eastAsia="zh-CN"/>
        </w:rPr>
        <w:t>.</w:t>
      </w:r>
      <w:r w:rsidRPr="00192403">
        <w:rPr>
          <w:b/>
          <w:bCs/>
          <w:sz w:val="20"/>
          <w:szCs w:val="20"/>
        </w:rPr>
        <w:t xml:space="preserve"> S</w:t>
      </w:r>
      <w:r w:rsidR="00C864B0" w:rsidRPr="00192403">
        <w:rPr>
          <w:b/>
          <w:bCs/>
          <w:sz w:val="20"/>
          <w:szCs w:val="20"/>
        </w:rPr>
        <w:t>6</w:t>
      </w:r>
      <w:r w:rsidRPr="00192403">
        <w:rPr>
          <w:b/>
          <w:bCs/>
          <w:sz w:val="20"/>
          <w:szCs w:val="20"/>
        </w:rPr>
        <w:t xml:space="preserve">. </w:t>
      </w:r>
      <w:r w:rsidR="00C864B0" w:rsidRPr="00EC129C">
        <w:rPr>
          <w:sz w:val="20"/>
          <w:szCs w:val="20"/>
        </w:rPr>
        <w:t>Spatial differences in canopy interception loss (I) between this study and GLEAM v4.2a and Lian (2022) by climate zone (2000–2020), computed as This Study – Reference Product.</w:t>
      </w:r>
    </w:p>
    <w:p w14:paraId="17D94EE0" w14:textId="03E97074" w:rsidR="00CD4567" w:rsidRPr="000A0AE4" w:rsidRDefault="00CD4567">
      <w:pPr>
        <w:rPr>
          <w:rFonts w:asciiTheme="majorBidi" w:hAnsiTheme="majorBidi" w:cstheme="majorBidi"/>
          <w:b/>
          <w:bCs/>
          <w:lang w:eastAsia="zh-CN"/>
        </w:rPr>
      </w:pPr>
      <w:r w:rsidRPr="000A0AE4">
        <w:rPr>
          <w:rFonts w:asciiTheme="majorBidi" w:hAnsiTheme="majorBidi" w:cstheme="majorBidi"/>
          <w:b/>
          <w:bCs/>
          <w:lang w:eastAsia="zh-CN"/>
        </w:rPr>
        <w:br w:type="page"/>
      </w:r>
    </w:p>
    <w:p w14:paraId="3328AD89" w14:textId="77777777" w:rsidR="00C864B0" w:rsidRPr="000A0AE4" w:rsidRDefault="00C864B0">
      <w:pPr>
        <w:rPr>
          <w:rFonts w:asciiTheme="majorBidi" w:hAnsiTheme="majorBidi" w:cstheme="majorBidi"/>
        </w:rPr>
      </w:pPr>
      <w:r w:rsidRPr="000A0AE4">
        <w:rPr>
          <w:rFonts w:asciiTheme="majorBidi" w:hAnsiTheme="majorBidi" w:cstheme="majorBidi"/>
        </w:rPr>
        <w:object w:dxaOrig="17626" w:dyaOrig="18556" w14:anchorId="2BB65719">
          <v:shape id="_x0000_i1029" type="#_x0000_t75" style="width:6in;height:454.55pt" o:ole="">
            <v:imagedata r:id="rId20" o:title=""/>
          </v:shape>
          <o:OLEObject Type="Embed" ProgID="Visio.Drawing.15" ShapeID="_x0000_i1029" DrawAspect="Content" ObjectID="_1826370383" r:id="rId21"/>
        </w:object>
      </w:r>
    </w:p>
    <w:p w14:paraId="463B0756" w14:textId="55CFD235" w:rsidR="00C864B0" w:rsidRPr="00192403" w:rsidRDefault="00C864B0" w:rsidP="00192403">
      <w:pPr>
        <w:pStyle w:val="FigureorTableCaption"/>
        <w:spacing w:afterLines="100" w:after="240"/>
        <w:jc w:val="center"/>
        <w:rPr>
          <w:b/>
          <w:bCs/>
          <w:sz w:val="20"/>
          <w:szCs w:val="20"/>
        </w:rPr>
      </w:pPr>
      <w:r w:rsidRPr="00192403">
        <w:rPr>
          <w:b/>
          <w:bCs/>
          <w:sz w:val="20"/>
          <w:szCs w:val="20"/>
        </w:rPr>
        <w:t>Fig</w:t>
      </w:r>
      <w:r w:rsidR="00C01306">
        <w:rPr>
          <w:rFonts w:eastAsia="等线" w:hint="eastAsia"/>
          <w:b/>
          <w:bCs/>
          <w:sz w:val="20"/>
          <w:szCs w:val="20"/>
          <w:lang w:eastAsia="zh-CN"/>
        </w:rPr>
        <w:t>.</w:t>
      </w:r>
      <w:r w:rsidRPr="00192403">
        <w:rPr>
          <w:b/>
          <w:bCs/>
          <w:sz w:val="20"/>
          <w:szCs w:val="20"/>
        </w:rPr>
        <w:t xml:space="preserve"> S7. </w:t>
      </w:r>
      <w:r w:rsidRPr="00C01306">
        <w:rPr>
          <w:sz w:val="20"/>
          <w:szCs w:val="20"/>
        </w:rPr>
        <w:t>Same as Fig</w:t>
      </w:r>
      <w:r w:rsidR="00C01306">
        <w:rPr>
          <w:rFonts w:eastAsia="等线" w:hint="eastAsia"/>
          <w:sz w:val="20"/>
          <w:szCs w:val="20"/>
          <w:lang w:eastAsia="zh-CN"/>
        </w:rPr>
        <w:t>.</w:t>
      </w:r>
      <w:r w:rsidRPr="00C01306">
        <w:rPr>
          <w:sz w:val="20"/>
          <w:szCs w:val="20"/>
        </w:rPr>
        <w:t xml:space="preserve"> S6, but canopy interception loss rate (I/P).</w:t>
      </w:r>
    </w:p>
    <w:p w14:paraId="53FE3EFD" w14:textId="77777777" w:rsidR="00C864B0" w:rsidRPr="000A0AE4" w:rsidRDefault="00C864B0">
      <w:pPr>
        <w:rPr>
          <w:rFonts w:asciiTheme="majorBidi" w:hAnsiTheme="majorBidi" w:cstheme="majorBidi"/>
          <w:lang w:eastAsia="zh-CN"/>
        </w:rPr>
      </w:pPr>
    </w:p>
    <w:p w14:paraId="335C46E1" w14:textId="03C91383" w:rsidR="00C864B0" w:rsidRPr="000A0AE4" w:rsidRDefault="00C864B0">
      <w:pPr>
        <w:rPr>
          <w:rFonts w:asciiTheme="majorBidi" w:hAnsiTheme="majorBidi" w:cstheme="majorBidi"/>
          <w:b/>
          <w:bCs/>
          <w:lang w:eastAsia="zh-CN"/>
        </w:rPr>
      </w:pPr>
      <w:r w:rsidRPr="000A0AE4">
        <w:rPr>
          <w:rFonts w:asciiTheme="majorBidi" w:hAnsiTheme="majorBidi" w:cstheme="majorBidi"/>
          <w:b/>
          <w:bCs/>
          <w:lang w:eastAsia="zh-CN"/>
        </w:rPr>
        <w:br w:type="page"/>
      </w:r>
    </w:p>
    <w:p w14:paraId="06B3B587" w14:textId="77777777" w:rsidR="00B6336F" w:rsidRPr="000A0AE4" w:rsidRDefault="00000000">
      <w:pPr>
        <w:rPr>
          <w:rFonts w:asciiTheme="majorBidi" w:hAnsiTheme="majorBidi" w:cstheme="majorBidi"/>
          <w:b/>
          <w:bCs/>
          <w:lang w:eastAsia="zh-CN"/>
        </w:rPr>
      </w:pPr>
      <w:r w:rsidRPr="000A0AE4">
        <w:rPr>
          <w:rFonts w:asciiTheme="majorBidi" w:hAnsiTheme="majorBidi" w:cstheme="majorBidi"/>
        </w:rPr>
        <w:object w:dxaOrig="8620" w:dyaOrig="2570" w14:anchorId="204D2E55">
          <v:shape id="_x0000_i1030" type="#_x0000_t75" style="width:431.45pt;height:128.4pt" o:ole="">
            <v:imagedata r:id="rId22" o:title=""/>
          </v:shape>
          <o:OLEObject Type="Embed" ProgID="Visio.Drawing.15" ShapeID="_x0000_i1030" DrawAspect="Content" ObjectID="_1826370384" r:id="rId23"/>
        </w:object>
      </w:r>
    </w:p>
    <w:p w14:paraId="3747C0D4" w14:textId="75B5CD58" w:rsidR="00B6336F" w:rsidRPr="00192403" w:rsidRDefault="00000000" w:rsidP="00C01306">
      <w:pPr>
        <w:pStyle w:val="FigureorTableCaption"/>
        <w:spacing w:afterLines="100" w:after="240"/>
        <w:jc w:val="center"/>
        <w:rPr>
          <w:b/>
          <w:bCs/>
          <w:sz w:val="20"/>
          <w:szCs w:val="20"/>
        </w:rPr>
      </w:pPr>
      <w:r w:rsidRPr="00192403">
        <w:rPr>
          <w:b/>
          <w:bCs/>
          <w:sz w:val="20"/>
          <w:szCs w:val="20"/>
        </w:rPr>
        <w:t>Fig</w:t>
      </w:r>
      <w:r w:rsidR="00C01306">
        <w:rPr>
          <w:rFonts w:eastAsia="等线" w:hint="eastAsia"/>
          <w:b/>
          <w:bCs/>
          <w:sz w:val="20"/>
          <w:szCs w:val="20"/>
          <w:lang w:eastAsia="zh-CN"/>
        </w:rPr>
        <w:t>.</w:t>
      </w:r>
      <w:r w:rsidRPr="00192403">
        <w:rPr>
          <w:b/>
          <w:bCs/>
          <w:sz w:val="20"/>
          <w:szCs w:val="20"/>
        </w:rPr>
        <w:t xml:space="preserve"> S</w:t>
      </w:r>
      <w:r w:rsidR="00DE63F9" w:rsidRPr="00192403">
        <w:rPr>
          <w:b/>
          <w:bCs/>
          <w:sz w:val="20"/>
          <w:szCs w:val="20"/>
        </w:rPr>
        <w:t>8</w:t>
      </w:r>
      <w:r w:rsidRPr="00192403">
        <w:rPr>
          <w:b/>
          <w:bCs/>
          <w:sz w:val="20"/>
          <w:szCs w:val="20"/>
        </w:rPr>
        <w:t xml:space="preserve">. </w:t>
      </w:r>
      <w:r w:rsidRPr="00C01306">
        <w:rPr>
          <w:sz w:val="20"/>
          <w:szCs w:val="20"/>
        </w:rPr>
        <w:t xml:space="preserve">Spatial distributions of trends in </w:t>
      </w:r>
      <w:r w:rsidR="00C01306" w:rsidRPr="00C01306">
        <w:rPr>
          <w:rFonts w:eastAsia="等线" w:hint="eastAsia"/>
          <w:sz w:val="20"/>
          <w:szCs w:val="20"/>
          <w:lang w:eastAsia="zh-CN"/>
        </w:rPr>
        <w:t>L</w:t>
      </w:r>
      <w:r w:rsidR="00C01306" w:rsidRPr="00C01306">
        <w:rPr>
          <w:sz w:val="20"/>
          <w:szCs w:val="20"/>
        </w:rPr>
        <w:t xml:space="preserve">eaf </w:t>
      </w:r>
      <w:r w:rsidR="00C01306" w:rsidRPr="00C01306">
        <w:rPr>
          <w:rFonts w:eastAsia="等线" w:hint="eastAsia"/>
          <w:sz w:val="20"/>
          <w:szCs w:val="20"/>
          <w:lang w:eastAsia="zh-CN"/>
        </w:rPr>
        <w:t>A</w:t>
      </w:r>
      <w:r w:rsidR="00C01306" w:rsidRPr="00C01306">
        <w:rPr>
          <w:sz w:val="20"/>
          <w:szCs w:val="20"/>
        </w:rPr>
        <w:t xml:space="preserve">rea </w:t>
      </w:r>
      <w:r w:rsidR="00C01306" w:rsidRPr="00C01306">
        <w:rPr>
          <w:rFonts w:eastAsia="等线" w:hint="eastAsia"/>
          <w:sz w:val="20"/>
          <w:szCs w:val="20"/>
          <w:lang w:eastAsia="zh-CN"/>
        </w:rPr>
        <w:t>I</w:t>
      </w:r>
      <w:r w:rsidR="00C01306" w:rsidRPr="00C01306">
        <w:rPr>
          <w:sz w:val="20"/>
          <w:szCs w:val="20"/>
        </w:rPr>
        <w:t xml:space="preserve">ndex </w:t>
      </w:r>
      <w:r w:rsidR="00C01306" w:rsidRPr="00C01306">
        <w:rPr>
          <w:rFonts w:eastAsia="等线" w:hint="eastAsia"/>
          <w:sz w:val="20"/>
          <w:szCs w:val="20"/>
          <w:lang w:eastAsia="zh-CN"/>
        </w:rPr>
        <w:t>(</w:t>
      </w:r>
      <w:r w:rsidRPr="00C01306">
        <w:rPr>
          <w:sz w:val="20"/>
          <w:szCs w:val="20"/>
        </w:rPr>
        <w:t>LAI</w:t>
      </w:r>
      <w:r w:rsidR="00C01306" w:rsidRPr="00C01306">
        <w:rPr>
          <w:rFonts w:eastAsia="等线" w:hint="eastAsia"/>
          <w:sz w:val="20"/>
          <w:szCs w:val="20"/>
          <w:lang w:eastAsia="zh-CN"/>
        </w:rPr>
        <w:t>)</w:t>
      </w:r>
      <w:r w:rsidRPr="00C01306">
        <w:rPr>
          <w:sz w:val="20"/>
          <w:szCs w:val="20"/>
        </w:rPr>
        <w:t xml:space="preserve"> and wind </w:t>
      </w:r>
      <w:proofErr w:type="gramStart"/>
      <w:r w:rsidRPr="00C01306">
        <w:rPr>
          <w:sz w:val="20"/>
          <w:szCs w:val="20"/>
        </w:rPr>
        <w:t>speed  during</w:t>
      </w:r>
      <w:proofErr w:type="gramEnd"/>
      <w:r w:rsidRPr="00C01306">
        <w:rPr>
          <w:sz w:val="20"/>
          <w:szCs w:val="20"/>
        </w:rPr>
        <w:t xml:space="preserve"> 1982–2020.</w:t>
      </w:r>
      <w:r w:rsidR="004B7616" w:rsidRPr="00C01306">
        <w:rPr>
          <w:sz w:val="20"/>
          <w:szCs w:val="20"/>
        </w:rPr>
        <w:t xml:space="preserve"> </w:t>
      </w:r>
    </w:p>
    <w:p w14:paraId="56BD551D" w14:textId="77777777" w:rsidR="00B6336F" w:rsidRPr="000A0AE4" w:rsidRDefault="00000000">
      <w:pPr>
        <w:rPr>
          <w:rFonts w:asciiTheme="majorBidi" w:hAnsiTheme="majorBidi" w:cstheme="majorBidi"/>
          <w:b/>
          <w:bCs/>
          <w:lang w:eastAsia="zh-CN"/>
        </w:rPr>
      </w:pPr>
      <w:r w:rsidRPr="000A0AE4">
        <w:rPr>
          <w:rFonts w:asciiTheme="majorBidi" w:hAnsiTheme="majorBidi" w:cstheme="majorBidi"/>
          <w:b/>
          <w:bCs/>
          <w:lang w:eastAsia="zh-CN"/>
        </w:rPr>
        <w:br w:type="page"/>
      </w:r>
    </w:p>
    <w:p w14:paraId="38771A0B" w14:textId="77777777" w:rsidR="00B6336F" w:rsidRPr="000A0AE4" w:rsidRDefault="00000000">
      <w:pPr>
        <w:rPr>
          <w:rFonts w:asciiTheme="majorBidi" w:hAnsiTheme="majorBidi" w:cstheme="majorBidi"/>
          <w:b/>
          <w:bCs/>
          <w:lang w:eastAsia="zh-CN"/>
        </w:rPr>
      </w:pPr>
      <w:r w:rsidRPr="000A0AE4">
        <w:rPr>
          <w:rFonts w:asciiTheme="majorBidi" w:hAnsiTheme="majorBidi" w:cstheme="majorBidi"/>
          <w:b/>
          <w:bCs/>
          <w:noProof/>
          <w:lang w:eastAsia="zh-CN"/>
        </w:rPr>
        <w:lastRenderedPageBreak/>
        <w:drawing>
          <wp:inline distT="0" distB="0" distL="0" distR="0" wp14:anchorId="4BF73351" wp14:editId="65788C5B">
            <wp:extent cx="5486400" cy="3427730"/>
            <wp:effectExtent l="0" t="0" r="0" b="1270"/>
            <wp:docPr id="1199245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24557" name="图片 1"/>
                    <pic:cNvPicPr>
                      <a:picLocks noChangeAspect="1" noChangeArrowheads="1"/>
                    </pic:cNvPicPr>
                  </pic:nvPicPr>
                  <pic:blipFill>
                    <a:blip r:embed="rId24" cstate="hqprint">
                      <a:extLst>
                        <a:ext uri="{28A0092B-C50C-407E-A947-70E740481C1C}">
                          <a14:useLocalDpi xmlns:a14="http://schemas.microsoft.com/office/drawing/2010/main" val="0"/>
                        </a:ext>
                      </a:extLst>
                    </a:blip>
                    <a:srcRect/>
                    <a:stretch>
                      <a:fillRect/>
                    </a:stretch>
                  </pic:blipFill>
                  <pic:spPr>
                    <a:xfrm>
                      <a:off x="0" y="0"/>
                      <a:ext cx="5486400" cy="3427730"/>
                    </a:xfrm>
                    <a:prstGeom prst="rect">
                      <a:avLst/>
                    </a:prstGeom>
                    <a:noFill/>
                    <a:ln>
                      <a:noFill/>
                    </a:ln>
                  </pic:spPr>
                </pic:pic>
              </a:graphicData>
            </a:graphic>
          </wp:inline>
        </w:drawing>
      </w:r>
    </w:p>
    <w:p w14:paraId="4C2EF009" w14:textId="39A37FDE" w:rsidR="00B6336F" w:rsidRPr="00192403" w:rsidRDefault="00000000" w:rsidP="00192403">
      <w:pPr>
        <w:pStyle w:val="FigureorTableCaption"/>
        <w:spacing w:afterLines="100" w:after="240"/>
        <w:jc w:val="center"/>
        <w:rPr>
          <w:b/>
          <w:bCs/>
          <w:sz w:val="20"/>
          <w:szCs w:val="20"/>
        </w:rPr>
      </w:pPr>
      <w:r w:rsidRPr="00192403">
        <w:rPr>
          <w:b/>
          <w:bCs/>
          <w:sz w:val="20"/>
          <w:szCs w:val="20"/>
        </w:rPr>
        <w:t>Fig</w:t>
      </w:r>
      <w:r w:rsidR="00FC75C5">
        <w:rPr>
          <w:rFonts w:eastAsia="等线" w:hint="eastAsia"/>
          <w:b/>
          <w:bCs/>
          <w:sz w:val="20"/>
          <w:szCs w:val="20"/>
          <w:lang w:eastAsia="zh-CN"/>
        </w:rPr>
        <w:t>.</w:t>
      </w:r>
      <w:r w:rsidRPr="00192403">
        <w:rPr>
          <w:b/>
          <w:bCs/>
          <w:sz w:val="20"/>
          <w:szCs w:val="20"/>
        </w:rPr>
        <w:t xml:space="preserve"> S</w:t>
      </w:r>
      <w:r w:rsidR="006B5F47" w:rsidRPr="00192403">
        <w:rPr>
          <w:b/>
          <w:bCs/>
          <w:sz w:val="20"/>
          <w:szCs w:val="20"/>
        </w:rPr>
        <w:t>9</w:t>
      </w:r>
      <w:r w:rsidRPr="00192403">
        <w:rPr>
          <w:b/>
          <w:bCs/>
          <w:sz w:val="20"/>
          <w:szCs w:val="20"/>
        </w:rPr>
        <w:t xml:space="preserve">. </w:t>
      </w:r>
      <w:r w:rsidR="004B7616" w:rsidRPr="00FC75C5">
        <w:rPr>
          <w:sz w:val="20"/>
          <w:szCs w:val="20"/>
        </w:rPr>
        <w:t>Spatial distribution of observed canopy interception loss ratio (I/P) for needleleaf, broadleaf, and shrubland sites.</w:t>
      </w:r>
    </w:p>
    <w:p w14:paraId="3FBB7385" w14:textId="35E78BDE" w:rsidR="00ED17B0" w:rsidRDefault="00000000">
      <w:pPr>
        <w:rPr>
          <w:rFonts w:asciiTheme="majorBidi" w:hAnsiTheme="majorBidi" w:cstheme="majorBidi"/>
          <w:b/>
          <w:bCs/>
          <w:lang w:eastAsia="zh-CN"/>
        </w:rPr>
      </w:pPr>
      <w:r w:rsidRPr="000A0AE4">
        <w:rPr>
          <w:rFonts w:asciiTheme="majorBidi" w:hAnsiTheme="majorBidi" w:cstheme="majorBidi"/>
          <w:b/>
          <w:bCs/>
          <w:lang w:eastAsia="zh-CN"/>
        </w:rPr>
        <w:br w:type="page"/>
      </w:r>
    </w:p>
    <w:p w14:paraId="60EBA782" w14:textId="3D60CD0D" w:rsidR="00ED17B0" w:rsidRPr="000A228A" w:rsidRDefault="00BA3DE7" w:rsidP="00ED17B0">
      <w:pPr>
        <w:spacing w:line="360" w:lineRule="auto"/>
        <w:jc w:val="center"/>
        <w:rPr>
          <w:lang w:eastAsia="zh-CN"/>
        </w:rPr>
      </w:pPr>
      <w:r w:rsidRPr="000A228A">
        <w:rPr>
          <w:rFonts w:hint="eastAsia"/>
          <w:noProof/>
        </w:rPr>
        <w:object w:dxaOrig="26626" w:dyaOrig="29866" w14:anchorId="3CC8081A">
          <v:shape id="_x0000_i1031" type="#_x0000_t75" alt="" style="width:421.8pt;height:475pt;mso-width-percent:0;mso-height-percent:0;mso-width-percent:0;mso-height-percent:0" o:ole="">
            <v:imagedata r:id="rId25" o:title=""/>
          </v:shape>
          <o:OLEObject Type="Embed" ProgID="Visio.Drawing.15" ShapeID="_x0000_i1031" DrawAspect="Content" ObjectID="_1826370385" r:id="rId26"/>
        </w:object>
      </w:r>
    </w:p>
    <w:p w14:paraId="253A0ED1" w14:textId="76C6E757" w:rsidR="00BA3DE7" w:rsidRDefault="00ED17B0" w:rsidP="00BA3DE7">
      <w:pPr>
        <w:pStyle w:val="FigureorTableCaption"/>
        <w:spacing w:afterLines="100" w:after="240"/>
        <w:jc w:val="center"/>
        <w:rPr>
          <w:sz w:val="20"/>
        </w:rPr>
      </w:pPr>
      <w:r w:rsidRPr="00192403">
        <w:rPr>
          <w:b/>
          <w:bCs/>
          <w:sz w:val="20"/>
          <w:szCs w:val="20"/>
        </w:rPr>
        <w:t>Fig</w:t>
      </w:r>
      <w:r w:rsidR="00FC75C5">
        <w:rPr>
          <w:rFonts w:eastAsia="等线" w:hint="eastAsia"/>
          <w:b/>
          <w:bCs/>
          <w:sz w:val="20"/>
          <w:szCs w:val="20"/>
          <w:lang w:eastAsia="zh-CN"/>
        </w:rPr>
        <w:t>.</w:t>
      </w:r>
      <w:r w:rsidRPr="00192403">
        <w:rPr>
          <w:b/>
          <w:bCs/>
          <w:sz w:val="20"/>
          <w:szCs w:val="20"/>
        </w:rPr>
        <w:t xml:space="preserve"> </w:t>
      </w:r>
      <w:r w:rsidRPr="00192403">
        <w:rPr>
          <w:rFonts w:hint="eastAsia"/>
          <w:b/>
          <w:bCs/>
          <w:sz w:val="20"/>
          <w:szCs w:val="20"/>
        </w:rPr>
        <w:t>S10</w:t>
      </w:r>
      <w:r w:rsidRPr="00192403">
        <w:rPr>
          <w:b/>
          <w:bCs/>
          <w:sz w:val="20"/>
          <w:szCs w:val="20"/>
        </w:rPr>
        <w:t xml:space="preserve">. </w:t>
      </w:r>
      <w:r w:rsidRPr="00FC75C5">
        <w:rPr>
          <w:sz w:val="20"/>
          <w:szCs w:val="20"/>
        </w:rPr>
        <w:t xml:space="preserve">Comprehensive </w:t>
      </w:r>
      <w:r w:rsidRPr="00FC75C5">
        <w:rPr>
          <w:rFonts w:hint="eastAsia"/>
          <w:sz w:val="20"/>
          <w:szCs w:val="20"/>
        </w:rPr>
        <w:t>o</w:t>
      </w:r>
      <w:r w:rsidRPr="00FC75C5">
        <w:rPr>
          <w:sz w:val="20"/>
          <w:szCs w:val="20"/>
        </w:rPr>
        <w:t xml:space="preserve">verview of the </w:t>
      </w:r>
      <w:r w:rsidRPr="00FC75C5">
        <w:rPr>
          <w:rFonts w:hint="eastAsia"/>
          <w:sz w:val="20"/>
          <w:szCs w:val="20"/>
        </w:rPr>
        <w:t>FC</w:t>
      </w:r>
      <w:r w:rsidRPr="00FC75C5">
        <w:rPr>
          <w:sz w:val="20"/>
          <w:szCs w:val="20"/>
        </w:rPr>
        <w:t xml:space="preserve">-DSR </w:t>
      </w:r>
      <w:r w:rsidRPr="00FC75C5">
        <w:rPr>
          <w:rFonts w:hint="eastAsia"/>
          <w:sz w:val="20"/>
          <w:szCs w:val="20"/>
        </w:rPr>
        <w:t xml:space="preserve">model. </w:t>
      </w:r>
      <w:r w:rsidRPr="00FC75C5">
        <w:rPr>
          <w:rFonts w:hint="eastAsia"/>
          <w:b/>
          <w:bCs/>
          <w:sz w:val="20"/>
          <w:szCs w:val="20"/>
        </w:rPr>
        <w:t>a</w:t>
      </w:r>
      <w:r w:rsidR="002D19E4">
        <w:rPr>
          <w:rFonts w:eastAsia="等线" w:hint="eastAsia"/>
          <w:sz w:val="20"/>
          <w:szCs w:val="20"/>
          <w:lang w:eastAsia="zh-CN"/>
        </w:rPr>
        <w:t>,</w:t>
      </w:r>
      <w:r w:rsidRPr="00FC75C5">
        <w:rPr>
          <w:rFonts w:hint="eastAsia"/>
          <w:sz w:val="20"/>
          <w:szCs w:val="20"/>
        </w:rPr>
        <w:t xml:space="preserve"> </w:t>
      </w:r>
      <w:proofErr w:type="gramStart"/>
      <w:r w:rsidRPr="00FC75C5">
        <w:rPr>
          <w:sz w:val="20"/>
          <w:szCs w:val="20"/>
        </w:rPr>
        <w:t>The</w:t>
      </w:r>
      <w:proofErr w:type="gramEnd"/>
      <w:r w:rsidRPr="00FC75C5">
        <w:rPr>
          <w:sz w:val="20"/>
          <w:szCs w:val="20"/>
        </w:rPr>
        <w:t xml:space="preserve"> black rectangle is all the </w:t>
      </w:r>
      <w:r w:rsidRPr="00FC75C5">
        <w:rPr>
          <w:rFonts w:hint="eastAsia"/>
          <w:sz w:val="20"/>
          <w:szCs w:val="20"/>
        </w:rPr>
        <w:t>tokens</w:t>
      </w:r>
      <w:r w:rsidRPr="00FC75C5">
        <w:rPr>
          <w:sz w:val="20"/>
          <w:szCs w:val="20"/>
        </w:rPr>
        <w:t xml:space="preserve"> used to generate symbolic expressions</w:t>
      </w:r>
      <w:r w:rsidRPr="00FC75C5">
        <w:rPr>
          <w:rFonts w:hint="eastAsia"/>
          <w:sz w:val="20"/>
          <w:szCs w:val="20"/>
        </w:rPr>
        <w:t xml:space="preserve">. </w:t>
      </w:r>
      <w:r w:rsidRPr="00FC75C5">
        <w:rPr>
          <w:sz w:val="20"/>
          <w:szCs w:val="20"/>
        </w:rPr>
        <w:t>Different colors represent different types of symbols, defined by usage</w:t>
      </w:r>
      <w:r w:rsidRPr="00FC75C5">
        <w:rPr>
          <w:rFonts w:hint="eastAsia"/>
          <w:sz w:val="20"/>
          <w:szCs w:val="20"/>
        </w:rPr>
        <w:t xml:space="preserve">. </w:t>
      </w:r>
      <w:r w:rsidRPr="00FC75C5">
        <w:rPr>
          <w:sz w:val="20"/>
          <w:szCs w:val="20"/>
        </w:rPr>
        <w:t>The red rectangle shows detailed information about the input variables</w:t>
      </w:r>
      <w:r w:rsidRPr="00FC75C5">
        <w:rPr>
          <w:rFonts w:hint="eastAsia"/>
          <w:sz w:val="20"/>
          <w:szCs w:val="20"/>
        </w:rPr>
        <w:t xml:space="preserve">. </w:t>
      </w:r>
      <w:r w:rsidRPr="002D19E4">
        <w:rPr>
          <w:rFonts w:hint="eastAsia"/>
          <w:b/>
          <w:bCs/>
          <w:sz w:val="20"/>
          <w:szCs w:val="20"/>
        </w:rPr>
        <w:t>b</w:t>
      </w:r>
      <w:r w:rsidR="002D19E4">
        <w:rPr>
          <w:rFonts w:eastAsia="等线" w:hint="eastAsia"/>
          <w:sz w:val="20"/>
          <w:szCs w:val="20"/>
          <w:lang w:eastAsia="zh-CN"/>
        </w:rPr>
        <w:t>,</w:t>
      </w:r>
      <w:r w:rsidRPr="00FC75C5">
        <w:rPr>
          <w:rFonts w:hint="eastAsia"/>
          <w:sz w:val="20"/>
          <w:szCs w:val="20"/>
        </w:rPr>
        <w:t xml:space="preserve"> </w:t>
      </w:r>
      <w:proofErr w:type="gramStart"/>
      <w:r w:rsidRPr="00FC75C5">
        <w:rPr>
          <w:sz w:val="20"/>
          <w:szCs w:val="20"/>
        </w:rPr>
        <w:t>The</w:t>
      </w:r>
      <w:proofErr w:type="gramEnd"/>
      <w:r w:rsidRPr="00FC75C5">
        <w:rPr>
          <w:sz w:val="20"/>
          <w:szCs w:val="20"/>
        </w:rPr>
        <w:t xml:space="preserve"> physical expression of canopy interception and the structural form of the parameter expressions optimized by the FC-DSR algorithm.</w:t>
      </w:r>
      <w:r w:rsidRPr="00FC75C5">
        <w:rPr>
          <w:rFonts w:hint="eastAsia"/>
          <w:sz w:val="20"/>
          <w:szCs w:val="20"/>
        </w:rPr>
        <w:t xml:space="preserve"> </w:t>
      </w:r>
      <w:r w:rsidRPr="002D19E4">
        <w:rPr>
          <w:rFonts w:hint="eastAsia"/>
          <w:b/>
          <w:bCs/>
          <w:sz w:val="20"/>
          <w:szCs w:val="20"/>
        </w:rPr>
        <w:t>c</w:t>
      </w:r>
      <w:r w:rsidR="002D19E4">
        <w:rPr>
          <w:rFonts w:eastAsia="等线" w:hint="eastAsia"/>
          <w:sz w:val="20"/>
          <w:szCs w:val="20"/>
          <w:lang w:eastAsia="zh-CN"/>
        </w:rPr>
        <w:t>,</w:t>
      </w:r>
      <w:r w:rsidRPr="00FC75C5">
        <w:rPr>
          <w:sz w:val="20"/>
          <w:szCs w:val="20"/>
        </w:rPr>
        <w:t xml:space="preserve"> </w:t>
      </w:r>
      <w:proofErr w:type="gramStart"/>
      <w:r w:rsidRPr="00FC75C5">
        <w:rPr>
          <w:sz w:val="20"/>
          <w:szCs w:val="20"/>
        </w:rPr>
        <w:t>The</w:t>
      </w:r>
      <w:proofErr w:type="gramEnd"/>
      <w:r w:rsidRPr="00FC75C5">
        <w:rPr>
          <w:sz w:val="20"/>
          <w:szCs w:val="20"/>
        </w:rPr>
        <w:t xml:space="preserve"> training data were first processed using a random over-sampling algorithm to address data imbalance. A random forest model was then trained on the oversampled data, and the SHAP values were subsequently computed using the testing dataset. In the FC-DSR framework, the probability of a variable being selected as a terminal node is increased proportionally to its SHAP value, which reflects its contribution to the model’s prediction.</w:t>
      </w:r>
      <w:r w:rsidRPr="00FC75C5">
        <w:rPr>
          <w:rFonts w:hint="eastAsia"/>
          <w:sz w:val="20"/>
          <w:szCs w:val="20"/>
        </w:rPr>
        <w:t xml:space="preserve"> </w:t>
      </w:r>
      <w:r w:rsidRPr="002D19E4">
        <w:rPr>
          <w:rFonts w:hint="eastAsia"/>
          <w:b/>
          <w:bCs/>
          <w:sz w:val="20"/>
          <w:szCs w:val="20"/>
        </w:rPr>
        <w:t>d</w:t>
      </w:r>
      <w:r w:rsidR="002D19E4">
        <w:rPr>
          <w:rFonts w:eastAsia="等线" w:hint="eastAsia"/>
          <w:sz w:val="20"/>
          <w:szCs w:val="20"/>
          <w:lang w:eastAsia="zh-CN"/>
        </w:rPr>
        <w:t>,</w:t>
      </w:r>
      <w:r w:rsidRPr="00FC75C5">
        <w:rPr>
          <w:sz w:val="20"/>
          <w:szCs w:val="20"/>
        </w:rPr>
        <w:t xml:space="preserve"> </w:t>
      </w:r>
      <w:proofErr w:type="gramStart"/>
      <w:r w:rsidRPr="00FC75C5">
        <w:rPr>
          <w:sz w:val="20"/>
          <w:szCs w:val="20"/>
        </w:rPr>
        <w:t>The</w:t>
      </w:r>
      <w:proofErr w:type="gramEnd"/>
      <w:r w:rsidRPr="00FC75C5">
        <w:rPr>
          <w:sz w:val="20"/>
          <w:szCs w:val="20"/>
        </w:rPr>
        <w:t xml:space="preserve"> process of expression generation involves sequentially selecting tokens. Categorical distribution is the probability</w:t>
      </w:r>
      <w:r w:rsidRPr="00FC75C5">
        <w:rPr>
          <w:rFonts w:hint="eastAsia"/>
          <w:sz w:val="20"/>
          <w:szCs w:val="20"/>
        </w:rPr>
        <w:t xml:space="preserve"> </w:t>
      </w:r>
      <w:r w:rsidRPr="00FC75C5">
        <w:rPr>
          <w:sz w:val="20"/>
          <w:szCs w:val="20"/>
        </w:rPr>
        <w:t>from the RNN cell and the colors represent the category of token;</w:t>
      </w:r>
      <w:r w:rsidRPr="00FC75C5">
        <w:rPr>
          <w:rFonts w:hint="eastAsia"/>
          <w:sz w:val="20"/>
          <w:szCs w:val="20"/>
        </w:rPr>
        <w:t xml:space="preserve"> t</w:t>
      </w:r>
      <w:r w:rsidRPr="00FC75C5">
        <w:rPr>
          <w:sz w:val="20"/>
          <w:szCs w:val="20"/>
        </w:rPr>
        <w:t>he color of the histogram corresponds to</w:t>
      </w:r>
      <w:r w:rsidRPr="00FC75C5">
        <w:rPr>
          <w:rFonts w:hint="eastAsia"/>
          <w:sz w:val="20"/>
          <w:szCs w:val="20"/>
        </w:rPr>
        <w:t xml:space="preserve"> a</w:t>
      </w:r>
      <w:r w:rsidRPr="00FC75C5">
        <w:rPr>
          <w:sz w:val="20"/>
          <w:szCs w:val="20"/>
        </w:rPr>
        <w:t xml:space="preserve">. Nested functions prior used to constrain the nested level at which the exponential function appears. </w:t>
      </w:r>
      <w:r w:rsidRPr="00FC75C5">
        <w:rPr>
          <w:rFonts w:hint="eastAsia"/>
          <w:sz w:val="20"/>
          <w:szCs w:val="20"/>
        </w:rPr>
        <w:t xml:space="preserve">Canopy interception prior </w:t>
      </w:r>
      <w:r w:rsidRPr="00FC75C5">
        <w:rPr>
          <w:sz w:val="20"/>
          <w:szCs w:val="20"/>
        </w:rPr>
        <w:t>represents</w:t>
      </w:r>
      <w:r w:rsidRPr="00FC75C5">
        <w:rPr>
          <w:rFonts w:hint="eastAsia"/>
          <w:sz w:val="20"/>
          <w:szCs w:val="20"/>
        </w:rPr>
        <w:t xml:space="preserve"> the </w:t>
      </w:r>
      <w:r w:rsidRPr="00FC75C5">
        <w:rPr>
          <w:sz w:val="20"/>
          <w:szCs w:val="20"/>
        </w:rPr>
        <w:t>choice</w:t>
      </w:r>
      <w:r w:rsidRPr="00FC75C5">
        <w:rPr>
          <w:rFonts w:hint="eastAsia"/>
          <w:sz w:val="20"/>
          <w:szCs w:val="20"/>
        </w:rPr>
        <w:t xml:space="preserve"> of tokens and </w:t>
      </w:r>
      <w:r w:rsidRPr="00FC75C5">
        <w:rPr>
          <w:sz w:val="20"/>
          <w:szCs w:val="20"/>
        </w:rPr>
        <w:t>sets</w:t>
      </w:r>
      <w:r w:rsidRPr="00FC75C5">
        <w:rPr>
          <w:rFonts w:hint="eastAsia"/>
          <w:sz w:val="20"/>
          <w:szCs w:val="20"/>
        </w:rPr>
        <w:t xml:space="preserve"> </w:t>
      </w:r>
      <w:r w:rsidRPr="00FC75C5">
        <w:rPr>
          <w:sz w:val="20"/>
          <w:szCs w:val="20"/>
        </w:rPr>
        <w:t>the probability</w:t>
      </w:r>
      <w:r w:rsidRPr="00FC75C5">
        <w:rPr>
          <w:rFonts w:hint="eastAsia"/>
          <w:sz w:val="20"/>
          <w:szCs w:val="20"/>
        </w:rPr>
        <w:t xml:space="preserve"> of the important feature</w:t>
      </w:r>
      <w:r w:rsidRPr="00FC75C5">
        <w:rPr>
          <w:sz w:val="20"/>
          <w:szCs w:val="20"/>
        </w:rPr>
        <w:t xml:space="preserve"> </w:t>
      </w:r>
      <w:r w:rsidRPr="00FC75C5">
        <w:rPr>
          <w:rFonts w:hint="eastAsia"/>
          <w:sz w:val="20"/>
          <w:szCs w:val="20"/>
        </w:rPr>
        <w:t>as 1.</w:t>
      </w:r>
      <w:r w:rsidR="00BA3DE7">
        <w:rPr>
          <w:sz w:val="20"/>
          <w:szCs w:val="20"/>
        </w:rPr>
        <w:br w:type="page"/>
      </w:r>
    </w:p>
    <w:p w14:paraId="123D25FC" w14:textId="77777777" w:rsidR="00ED17B0" w:rsidRPr="000A228A" w:rsidRDefault="00ED17B0" w:rsidP="00ED17B0">
      <w:pPr>
        <w:spacing w:line="360" w:lineRule="auto"/>
        <w:jc w:val="center"/>
        <w:rPr>
          <w:lang w:eastAsia="zh-CN"/>
        </w:rPr>
      </w:pPr>
      <w:r w:rsidRPr="000A228A">
        <w:rPr>
          <w:rFonts w:hint="eastAsia"/>
          <w:noProof/>
        </w:rPr>
        <w:object w:dxaOrig="21900" w:dyaOrig="18660" w14:anchorId="57CA982F">
          <v:shape id="_x0000_i1032" type="#_x0000_t75" alt="" style="width:467.45pt;height:398.15pt;mso-width-percent:0;mso-height-percent:0;mso-width-percent:0;mso-height-percent:0" o:ole="">
            <v:imagedata r:id="rId27" o:title=""/>
          </v:shape>
          <o:OLEObject Type="Embed" ProgID="Visio.Drawing.15" ShapeID="_x0000_i1032" DrawAspect="Content" ObjectID="_1826370386" r:id="rId28"/>
        </w:object>
      </w:r>
    </w:p>
    <w:p w14:paraId="4EE6DF08" w14:textId="0DC82330" w:rsidR="00ED17B0" w:rsidRPr="00192403" w:rsidRDefault="00ED17B0" w:rsidP="00192403">
      <w:pPr>
        <w:pStyle w:val="FigureorTableCaption"/>
        <w:spacing w:afterLines="100" w:after="240"/>
        <w:jc w:val="center"/>
        <w:rPr>
          <w:b/>
          <w:bCs/>
          <w:sz w:val="20"/>
          <w:szCs w:val="20"/>
        </w:rPr>
      </w:pPr>
      <w:r w:rsidRPr="00192403">
        <w:rPr>
          <w:b/>
          <w:bCs/>
          <w:sz w:val="20"/>
          <w:szCs w:val="20"/>
        </w:rPr>
        <w:t>Fig</w:t>
      </w:r>
      <w:r w:rsidR="00FC75C5">
        <w:rPr>
          <w:rFonts w:eastAsia="等线" w:hint="eastAsia"/>
          <w:b/>
          <w:bCs/>
          <w:sz w:val="20"/>
          <w:szCs w:val="20"/>
          <w:lang w:eastAsia="zh-CN"/>
        </w:rPr>
        <w:t>.</w:t>
      </w:r>
      <w:r w:rsidRPr="00192403">
        <w:rPr>
          <w:b/>
          <w:bCs/>
          <w:sz w:val="20"/>
          <w:szCs w:val="20"/>
        </w:rPr>
        <w:t xml:space="preserve"> </w:t>
      </w:r>
      <w:r w:rsidRPr="00192403">
        <w:rPr>
          <w:rFonts w:hint="eastAsia"/>
          <w:b/>
          <w:bCs/>
          <w:sz w:val="20"/>
          <w:szCs w:val="20"/>
        </w:rPr>
        <w:t>S11</w:t>
      </w:r>
      <w:r w:rsidRPr="00192403">
        <w:rPr>
          <w:b/>
          <w:bCs/>
          <w:sz w:val="20"/>
          <w:szCs w:val="20"/>
        </w:rPr>
        <w:t xml:space="preserve">. </w:t>
      </w:r>
      <w:r w:rsidRPr="00FC75C5">
        <w:rPr>
          <w:sz w:val="20"/>
          <w:szCs w:val="20"/>
        </w:rPr>
        <w:t>The schematic overview of the FC-DSR model and the setups of canopy interception prior to the experiment</w:t>
      </w:r>
      <w:r w:rsidRPr="00FC75C5">
        <w:rPr>
          <w:rFonts w:hint="eastAsia"/>
          <w:sz w:val="20"/>
          <w:szCs w:val="20"/>
        </w:rPr>
        <w:t>.</w:t>
      </w:r>
      <w:bookmarkStart w:id="7" w:name="OLE_LINK13"/>
    </w:p>
    <w:bookmarkEnd w:id="7"/>
    <w:p w14:paraId="5C8F193E" w14:textId="77777777" w:rsidR="00ED17B0" w:rsidRDefault="00ED17B0">
      <w:pPr>
        <w:rPr>
          <w:kern w:val="28"/>
          <w:sz w:val="20"/>
          <w:lang w:eastAsia="zh-CN"/>
        </w:rPr>
      </w:pPr>
      <w:r>
        <w:rPr>
          <w:sz w:val="20"/>
          <w:lang w:eastAsia="zh-CN"/>
        </w:rPr>
        <w:br w:type="page"/>
      </w:r>
    </w:p>
    <w:bookmarkEnd w:id="3"/>
    <w:bookmarkEnd w:id="4"/>
    <w:bookmarkEnd w:id="5"/>
    <w:bookmarkEnd w:id="6"/>
    <w:p w14:paraId="0C419FEB" w14:textId="1524CBE5" w:rsidR="00B6336F" w:rsidRPr="00192403" w:rsidRDefault="00000000" w:rsidP="00192403">
      <w:pPr>
        <w:pStyle w:val="FigureorTableCaption"/>
        <w:spacing w:afterLines="100" w:after="240"/>
        <w:jc w:val="center"/>
        <w:rPr>
          <w:b/>
          <w:bCs/>
          <w:sz w:val="20"/>
          <w:szCs w:val="20"/>
        </w:rPr>
      </w:pPr>
      <w:r w:rsidRPr="00192403">
        <w:rPr>
          <w:b/>
          <w:bCs/>
          <w:sz w:val="20"/>
          <w:szCs w:val="20"/>
        </w:rPr>
        <w:lastRenderedPageBreak/>
        <w:t xml:space="preserve">Table S1. </w:t>
      </w:r>
      <w:r w:rsidRPr="00FC75C5">
        <w:rPr>
          <w:sz w:val="20"/>
          <w:szCs w:val="20"/>
        </w:rPr>
        <w:t>The parameterization scheme of canopy maximum water storage capacity (</w:t>
      </w:r>
      <m:oMath>
        <m:sSub>
          <m:sSubPr>
            <m:ctrlPr>
              <w:rPr>
                <w:rFonts w:ascii="Cambria Math" w:hAnsi="Cambria Math"/>
                <w:sz w:val="20"/>
                <w:szCs w:val="20"/>
              </w:rPr>
            </m:ctrlPr>
          </m:sSubPr>
          <m:e>
            <w:bookmarkStart w:id="8" w:name="_Hlk205561421"/>
            <m:r>
              <w:rPr>
                <w:rFonts w:ascii="Cambria Math" w:hAnsi="Cambria Math"/>
                <w:sz w:val="20"/>
                <w:szCs w:val="20"/>
              </w:rPr>
              <m:t>C</m:t>
            </m:r>
          </m:e>
          <m:sub>
            <m:r>
              <w:rPr>
                <w:rFonts w:ascii="Cambria Math" w:hAnsi="Cambria Math"/>
                <w:sz w:val="20"/>
                <w:szCs w:val="20"/>
              </w:rPr>
              <m:t>max</m:t>
            </m:r>
            <w:bookmarkEnd w:id="8"/>
          </m:sub>
        </m:sSub>
      </m:oMath>
      <w:r w:rsidRPr="00FC75C5">
        <w:rPr>
          <w:sz w:val="20"/>
          <w:szCs w:val="20"/>
        </w:rPr>
        <w:t xml:space="preserve">). Here, </w:t>
      </w:r>
      <m:oMath>
        <m:r>
          <w:rPr>
            <w:rFonts w:ascii="Cambria Math" w:hAnsi="Cambria Math"/>
            <w:sz w:val="20"/>
            <w:szCs w:val="20"/>
          </w:rPr>
          <m:t>SLAI</m:t>
        </m:r>
      </m:oMath>
      <w:r w:rsidRPr="00FC75C5">
        <w:rPr>
          <w:sz w:val="20"/>
          <w:szCs w:val="20"/>
        </w:rPr>
        <w:t xml:space="preserve"> denotes the sum of the leaf area index and the stem area index. </w:t>
      </w:r>
      <m:oMath>
        <m:sSub>
          <m:sSubPr>
            <m:ctrlPr>
              <w:rPr>
                <w:rFonts w:ascii="Cambria Math" w:hAnsi="Cambria Math"/>
                <w:sz w:val="20"/>
                <w:szCs w:val="20"/>
              </w:rPr>
            </m:ctrlPr>
          </m:sSubPr>
          <m:e>
            <m:r>
              <w:rPr>
                <w:rFonts w:ascii="Cambria Math" w:hAnsi="Cambria Math"/>
                <w:sz w:val="20"/>
                <w:szCs w:val="20"/>
              </w:rPr>
              <m:t>L</m:t>
            </m:r>
          </m:e>
          <m:sub>
            <m:r>
              <w:rPr>
                <w:rFonts w:ascii="Cambria Math" w:hAnsi="Cambria Math"/>
                <w:sz w:val="20"/>
                <w:szCs w:val="20"/>
              </w:rPr>
              <m:t>r</m:t>
            </m:r>
          </m:sub>
        </m:sSub>
      </m:oMath>
      <w:r w:rsidRPr="00FC75C5">
        <w:rPr>
          <w:sz w:val="20"/>
          <w:szCs w:val="20"/>
        </w:rPr>
        <w:t xml:space="preserve"> is a function of the atmospheric forcing temperature (</w:t>
      </w:r>
      <m:oMath>
        <m:sSub>
          <m:sSubPr>
            <m:ctrlPr>
              <w:rPr>
                <w:rFonts w:ascii="Cambria Math" w:hAnsi="Cambria Math"/>
                <w:sz w:val="20"/>
                <w:szCs w:val="20"/>
              </w:rPr>
            </m:ctrlPr>
          </m:sSubPr>
          <m:e>
            <m:r>
              <w:rPr>
                <w:rFonts w:ascii="Cambria Math" w:hAnsi="Cambria Math"/>
                <w:sz w:val="20"/>
                <w:szCs w:val="20"/>
              </w:rPr>
              <m:t>T</m:t>
            </m:r>
          </m:e>
          <m:sub>
            <m:r>
              <w:rPr>
                <w:rFonts w:ascii="Cambria Math" w:hAnsi="Cambria Math"/>
                <w:sz w:val="20"/>
                <w:szCs w:val="20"/>
              </w:rPr>
              <m:t>a</m:t>
            </m:r>
          </m:sub>
        </m:sSub>
      </m:oMath>
      <w:r w:rsidRPr="00FC75C5">
        <w:rPr>
          <w:sz w:val="20"/>
          <w:szCs w:val="20"/>
        </w:rPr>
        <w:t xml:space="preserve">). ρ_sno is the snow density of accumulated snowfall. </w:t>
      </w:r>
      <m:oMath>
        <m:sSub>
          <m:sSubPr>
            <m:ctrlPr>
              <w:rPr>
                <w:rFonts w:ascii="Cambria Math" w:hAnsi="Cambria Math"/>
                <w:sz w:val="20"/>
                <w:szCs w:val="20"/>
              </w:rPr>
            </m:ctrlPr>
          </m:sSubPr>
          <m:e>
            <m:r>
              <w:rPr>
                <w:rFonts w:ascii="Cambria Math" w:hAnsi="Cambria Math"/>
                <w:sz w:val="20"/>
                <w:szCs w:val="20"/>
              </w:rPr>
              <m:t>T</m:t>
            </m:r>
          </m:e>
          <m:sub>
            <m:r>
              <w:rPr>
                <w:rFonts w:ascii="Cambria Math" w:hAnsi="Cambria Math"/>
                <w:sz w:val="20"/>
                <w:szCs w:val="20"/>
              </w:rPr>
              <m:t>v</m:t>
            </m:r>
          </m:sub>
        </m:sSub>
      </m:oMath>
      <w:r w:rsidRPr="00FC75C5">
        <w:rPr>
          <w:sz w:val="20"/>
          <w:szCs w:val="20"/>
        </w:rPr>
        <w:t xml:space="preserve"> is the vegetation leaf surface temperature, and </w:t>
      </w:r>
      <m:oMath>
        <m:sSub>
          <m:sSubPr>
            <m:ctrlPr>
              <w:rPr>
                <w:rFonts w:ascii="Cambria Math" w:hAnsi="Cambria Math"/>
                <w:sz w:val="20"/>
                <w:szCs w:val="20"/>
              </w:rPr>
            </m:ctrlPr>
          </m:sSubPr>
          <m:e>
            <m:r>
              <w:rPr>
                <w:rFonts w:ascii="Cambria Math" w:hAnsi="Cambria Math"/>
                <w:sz w:val="20"/>
                <w:szCs w:val="20"/>
              </w:rPr>
              <m:t>T</m:t>
            </m:r>
          </m:e>
          <m:sub>
            <m:r>
              <w:rPr>
                <w:rFonts w:ascii="Cambria Math" w:hAnsi="Cambria Math"/>
                <w:sz w:val="20"/>
                <w:szCs w:val="20"/>
              </w:rPr>
              <m:t>frz</m:t>
            </m:r>
          </m:sub>
        </m:sSub>
      </m:oMath>
      <w:r w:rsidRPr="00FC75C5">
        <w:rPr>
          <w:sz w:val="20"/>
          <w:szCs w:val="20"/>
        </w:rPr>
        <w:t xml:space="preserve"> is the freezing temperature.</w:t>
      </w:r>
    </w:p>
    <w:tbl>
      <w:tblPr>
        <w:tblStyle w:val="afffff5"/>
        <w:tblW w:w="8359" w:type="dxa"/>
        <w:tblLook w:val="04A0" w:firstRow="1" w:lastRow="0" w:firstColumn="1" w:lastColumn="0" w:noHBand="0" w:noVBand="1"/>
      </w:tblPr>
      <w:tblGrid>
        <w:gridCol w:w="1550"/>
        <w:gridCol w:w="2838"/>
        <w:gridCol w:w="1703"/>
        <w:gridCol w:w="2268"/>
      </w:tblGrid>
      <w:tr w:rsidR="00B6336F" w:rsidRPr="000A0AE4" w14:paraId="284DE0DD" w14:textId="77777777" w:rsidTr="00B6336F">
        <w:trPr>
          <w:cnfStyle w:val="100000000000" w:firstRow="1" w:lastRow="0" w:firstColumn="0" w:lastColumn="0" w:oddVBand="0" w:evenVBand="0" w:oddHBand="0" w:evenHBand="0" w:firstRowFirstColumn="0" w:firstRowLastColumn="0" w:lastRowFirstColumn="0" w:lastRowLastColumn="0"/>
          <w:trHeight w:val="280"/>
        </w:trPr>
        <w:tc>
          <w:tcPr>
            <w:tcW w:w="1550" w:type="dxa"/>
            <w:noWrap/>
            <w:vAlign w:val="center"/>
          </w:tcPr>
          <w:p w14:paraId="4CA0A78D" w14:textId="77777777" w:rsidR="00B6336F" w:rsidRPr="000A0AE4" w:rsidRDefault="00000000">
            <w:pPr>
              <w:jc w:val="both"/>
              <w:rPr>
                <w:rFonts w:asciiTheme="majorBidi" w:eastAsia="等线" w:hAnsiTheme="majorBidi" w:cstheme="majorBidi"/>
                <w:b/>
                <w:bCs/>
                <w:color w:val="000000"/>
                <w:kern w:val="0"/>
                <w:sz w:val="21"/>
                <w:szCs w:val="21"/>
                <w:lang w:eastAsia="zh-CN"/>
                <w14:ligatures w14:val="none"/>
              </w:rPr>
            </w:pPr>
            <w:r w:rsidRPr="000A0AE4">
              <w:rPr>
                <w:rFonts w:asciiTheme="majorBidi" w:eastAsia="等线" w:hAnsiTheme="majorBidi" w:cstheme="majorBidi"/>
                <w:b/>
                <w:bCs/>
                <w:color w:val="000000"/>
                <w:kern w:val="0"/>
                <w:sz w:val="21"/>
                <w:szCs w:val="21"/>
                <w:lang w:eastAsia="zh-CN"/>
                <w14:ligatures w14:val="none"/>
              </w:rPr>
              <w:t>Land Surface Model Name</w:t>
            </w:r>
          </w:p>
        </w:tc>
        <w:tc>
          <w:tcPr>
            <w:tcW w:w="2838" w:type="dxa"/>
            <w:noWrap/>
            <w:vAlign w:val="center"/>
          </w:tcPr>
          <w:p w14:paraId="4A48BA5E" w14:textId="77777777" w:rsidR="00B6336F" w:rsidRPr="000A0AE4" w:rsidRDefault="00000000">
            <w:pPr>
              <w:jc w:val="both"/>
              <w:rPr>
                <w:rFonts w:asciiTheme="majorBidi" w:eastAsia="等线" w:hAnsiTheme="majorBidi" w:cstheme="majorBidi"/>
                <w:b/>
                <w:bCs/>
                <w:color w:val="000000"/>
                <w:kern w:val="0"/>
                <w:sz w:val="21"/>
                <w:szCs w:val="21"/>
                <w:lang w:eastAsia="zh-CN"/>
                <w14:ligatures w14:val="none"/>
              </w:rPr>
            </w:pPr>
            <m:oMath>
              <m:sSub>
                <m:sSubPr>
                  <m:ctrlPr>
                    <w:rPr>
                      <w:rFonts w:ascii="Cambria Math" w:eastAsia="楷体" w:hAnsi="Cambria Math" w:cstheme="majorBidi"/>
                      <w:b/>
                      <w:bCs/>
                      <w:i/>
                      <w:iCs/>
                      <w:color w:val="000000" w:themeColor="text1"/>
                      <w:sz w:val="21"/>
                      <w:szCs w:val="21"/>
                      <w:lang w:eastAsia="zh-CN"/>
                    </w:rPr>
                  </m:ctrlPr>
                </m:sSubPr>
                <m:e>
                  <m:r>
                    <m:rPr>
                      <m:sty m:val="bi"/>
                    </m:rPr>
                    <w:rPr>
                      <w:rFonts w:ascii="Cambria Math" w:eastAsia="楷体" w:hAnsi="Cambria Math" w:cstheme="majorBidi"/>
                      <w:color w:val="000000" w:themeColor="text1"/>
                      <w:sz w:val="21"/>
                      <w:szCs w:val="21"/>
                      <w:lang w:eastAsia="zh-CN"/>
                    </w:rPr>
                    <m:t>C</m:t>
                  </m:r>
                </m:e>
                <m:sub>
                  <m:r>
                    <m:rPr>
                      <m:sty m:val="bi"/>
                    </m:rPr>
                    <w:rPr>
                      <w:rFonts w:ascii="Cambria Math" w:eastAsia="楷体" w:hAnsi="Cambria Math" w:cstheme="majorBidi"/>
                      <w:color w:val="000000" w:themeColor="text1"/>
                      <w:sz w:val="21"/>
                      <w:szCs w:val="21"/>
                      <w:lang w:eastAsia="zh-CN"/>
                    </w:rPr>
                    <m:t>max</m:t>
                  </m:r>
                </m:sub>
              </m:sSub>
            </m:oMath>
            <w:r w:rsidRPr="000A0AE4">
              <w:rPr>
                <w:rFonts w:asciiTheme="majorBidi" w:eastAsia="等线" w:hAnsiTheme="majorBidi" w:cstheme="majorBidi"/>
                <w:b/>
                <w:bCs/>
                <w:iCs/>
                <w:color w:val="000000" w:themeColor="text1"/>
                <w:sz w:val="21"/>
                <w:szCs w:val="21"/>
                <w:lang w:eastAsia="zh-CN"/>
              </w:rPr>
              <w:t xml:space="preserve"> </w:t>
            </w:r>
            <w:r w:rsidRPr="000A0AE4">
              <w:rPr>
                <w:rFonts w:asciiTheme="majorBidi" w:hAnsiTheme="majorBidi" w:cstheme="majorBidi"/>
                <w:b/>
                <w:bCs/>
                <w:sz w:val="21"/>
                <w:szCs w:val="21"/>
                <w:lang w:eastAsia="zh-CN"/>
              </w:rPr>
              <w:t>parameterization</w:t>
            </w:r>
          </w:p>
        </w:tc>
        <w:tc>
          <w:tcPr>
            <w:tcW w:w="1703" w:type="dxa"/>
            <w:vAlign w:val="center"/>
          </w:tcPr>
          <w:p w14:paraId="6322826F" w14:textId="77777777" w:rsidR="00B6336F" w:rsidRPr="000A0AE4" w:rsidRDefault="00000000">
            <w:pPr>
              <w:jc w:val="both"/>
              <w:rPr>
                <w:rFonts w:asciiTheme="majorBidi" w:eastAsia="等线" w:hAnsiTheme="majorBidi" w:cstheme="majorBidi"/>
                <w:b/>
                <w:bCs/>
                <w:color w:val="000000"/>
                <w:kern w:val="0"/>
                <w:sz w:val="21"/>
                <w:szCs w:val="21"/>
                <w:lang w:eastAsia="zh-CN"/>
                <w14:ligatures w14:val="none"/>
              </w:rPr>
            </w:pPr>
            <w:r w:rsidRPr="000A0AE4">
              <w:rPr>
                <w:rFonts w:asciiTheme="majorBidi" w:eastAsia="等线" w:hAnsiTheme="majorBidi" w:cstheme="majorBidi"/>
                <w:b/>
                <w:bCs/>
                <w:color w:val="000000"/>
                <w:kern w:val="0"/>
                <w:sz w:val="21"/>
                <w:szCs w:val="21"/>
                <w:lang w:eastAsia="zh-CN"/>
                <w14:ligatures w14:val="none"/>
              </w:rPr>
              <w:t>Precipitation Form</w:t>
            </w:r>
          </w:p>
        </w:tc>
        <w:tc>
          <w:tcPr>
            <w:tcW w:w="2268" w:type="dxa"/>
            <w:noWrap/>
            <w:vAlign w:val="center"/>
          </w:tcPr>
          <w:p w14:paraId="3DF2D7CE" w14:textId="77777777" w:rsidR="00B6336F" w:rsidRPr="000A0AE4" w:rsidRDefault="00000000">
            <w:pPr>
              <w:jc w:val="both"/>
              <w:rPr>
                <w:rFonts w:asciiTheme="majorBidi" w:eastAsia="等线" w:hAnsiTheme="majorBidi" w:cstheme="majorBidi"/>
                <w:b/>
                <w:bCs/>
                <w:color w:val="000000"/>
                <w:kern w:val="0"/>
                <w:sz w:val="21"/>
                <w:szCs w:val="21"/>
                <w:lang w:eastAsia="zh-CN"/>
                <w14:ligatures w14:val="none"/>
              </w:rPr>
            </w:pPr>
            <w:r w:rsidRPr="000A0AE4">
              <w:rPr>
                <w:rFonts w:asciiTheme="majorBidi" w:eastAsia="等线" w:hAnsiTheme="majorBidi" w:cstheme="majorBidi"/>
                <w:b/>
                <w:bCs/>
                <w:color w:val="000000"/>
                <w:kern w:val="0"/>
                <w:sz w:val="21"/>
                <w:szCs w:val="21"/>
                <w:lang w:eastAsia="zh-CN"/>
                <w14:ligatures w14:val="none"/>
              </w:rPr>
              <w:t>Other Settings</w:t>
            </w:r>
          </w:p>
        </w:tc>
      </w:tr>
      <w:tr w:rsidR="00B6336F" w:rsidRPr="000A0AE4" w14:paraId="67BFF7B2" w14:textId="77777777" w:rsidTr="00B6336F">
        <w:trPr>
          <w:trHeight w:val="280"/>
        </w:trPr>
        <w:tc>
          <w:tcPr>
            <w:tcW w:w="1550" w:type="dxa"/>
            <w:noWrap/>
            <w:vAlign w:val="center"/>
          </w:tcPr>
          <w:p w14:paraId="4EB84EC2"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CoLM2014</w:t>
            </w:r>
            <w:r w:rsidRPr="000A0AE4">
              <w:rPr>
                <w:rFonts w:asciiTheme="majorBidi" w:eastAsia="等线" w:hAnsiTheme="majorBidi" w:cstheme="majorBidi"/>
                <w:color w:val="0070C0"/>
                <w:sz w:val="21"/>
                <w:szCs w:val="21"/>
                <w:lang w:eastAsia="zh-CN"/>
              </w:rPr>
              <w:fldChar w:fldCharType="begin"/>
            </w:r>
            <w:r w:rsidRPr="000A0AE4">
              <w:rPr>
                <w:rFonts w:asciiTheme="majorBidi" w:eastAsia="等线" w:hAnsiTheme="majorBidi" w:cstheme="majorBidi"/>
                <w:color w:val="0070C0"/>
                <w:sz w:val="21"/>
                <w:szCs w:val="21"/>
                <w:lang w:eastAsia="zh-CN"/>
              </w:rPr>
              <w:instrText xml:space="preserve"> ADDIN EN.CITE &lt;EndNote&gt;&lt;Cite&gt;&lt;Author&gt;Dai&lt;/Author&gt;&lt;Year&gt;2004&lt;/Year&gt;&lt;RecNum&gt;288&lt;/RecNum&gt;&lt;DisplayText&gt;&lt;style face="superscript"&gt;3&lt;/style&gt;&lt;/DisplayText&gt;&lt;record&gt;&lt;rec-number&gt;288&lt;/rec-number&gt;&lt;foreign-keys&gt;&lt;key app="EN" db-id="r5zz5da2ftv5e6e5dxa5vpeesf20vzaavtar" timestamp="1755155842"&gt;288&lt;/key&gt;&lt;/foreign-keys&gt;&lt;ref-type name="Journal Article"&gt;17&lt;/ref-type&gt;&lt;contributors&gt;&lt;authors&gt;&lt;author&gt;Yongjiu Dai&lt;/author&gt;&lt;author&gt;Robert E. Dickinson&lt;/author&gt;&lt;author&gt;Ying-Ping Wang&lt;/author&gt;&lt;/authors&gt;&lt;/contributors&gt;&lt;titles&gt;&lt;title&gt;A Two-Big-Leaf Model for Canopy Temperature, Photosynthesis, and Stomatal Conductance&lt;/title&gt;&lt;secondary-title&gt;Journal of Climate&lt;/secondary-title&gt;&lt;/titles&gt;&lt;periodical&gt;&lt;full-title&gt;Journal of Climate&lt;/full-title&gt;&lt;/periodical&gt;&lt;pages&gt;2281–2299&lt;/pages&gt;&lt;volume&gt;17&lt;/volume&gt;&lt;number&gt;12&lt;/number&gt;&lt;dates&gt;&lt;year&gt;2004&lt;/year&gt;&lt;/dates&gt;&lt;urls&gt;&lt;/urls&gt;&lt;electronic-resource-num&gt;10.1175/1520-0442(2004)017&amp;lt;2281:ATMFCT&amp;gt;2.0.CO;2&lt;/electronic-resource-num&gt;&lt;/record&gt;&lt;/Cite&gt;&lt;/EndNote&gt;</w:instrText>
            </w:r>
            <w:r w:rsidRPr="000A0AE4">
              <w:rPr>
                <w:rFonts w:asciiTheme="majorBidi" w:eastAsia="等线" w:hAnsiTheme="majorBidi" w:cstheme="majorBidi"/>
                <w:color w:val="0070C0"/>
                <w:sz w:val="21"/>
                <w:szCs w:val="21"/>
                <w:lang w:eastAsia="zh-CN"/>
              </w:rPr>
              <w:fldChar w:fldCharType="separate"/>
            </w:r>
            <w:r w:rsidRPr="000A0AE4">
              <w:rPr>
                <w:rFonts w:asciiTheme="majorBidi" w:eastAsia="等线" w:hAnsiTheme="majorBidi" w:cstheme="majorBidi"/>
                <w:color w:val="0070C0"/>
                <w:sz w:val="21"/>
                <w:szCs w:val="21"/>
                <w:vertAlign w:val="superscript"/>
                <w:lang w:eastAsia="zh-CN"/>
              </w:rPr>
              <w:t>3</w:t>
            </w:r>
            <w:r w:rsidRPr="000A0AE4">
              <w:rPr>
                <w:rFonts w:asciiTheme="majorBidi" w:eastAsia="等线" w:hAnsiTheme="majorBidi" w:cstheme="majorBidi"/>
                <w:color w:val="0070C0"/>
                <w:sz w:val="21"/>
                <w:szCs w:val="21"/>
                <w:lang w:eastAsia="zh-CN"/>
              </w:rPr>
              <w:fldChar w:fldCharType="end"/>
            </w:r>
          </w:p>
        </w:tc>
        <w:tc>
          <w:tcPr>
            <w:tcW w:w="2838" w:type="dxa"/>
            <w:noWrap/>
            <w:vAlign w:val="center"/>
          </w:tcPr>
          <w:p w14:paraId="0FB24577"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m:oMathPara>
              <m:oMathParaPr>
                <m:jc m:val="left"/>
              </m:oMathParaPr>
              <m:oMath>
                <m:r>
                  <w:rPr>
                    <w:rFonts w:ascii="Cambria Math" w:eastAsia="楷体" w:hAnsi="Cambria Math" w:cstheme="majorBidi"/>
                    <w:color w:val="000000" w:themeColor="text1"/>
                    <w:sz w:val="21"/>
                    <w:szCs w:val="21"/>
                    <w:lang w:eastAsia="zh-CN"/>
                  </w:rPr>
                  <m:t>0.1*SLAI</m:t>
                </m:r>
              </m:oMath>
            </m:oMathPara>
          </w:p>
        </w:tc>
        <w:tc>
          <w:tcPr>
            <w:tcW w:w="1703" w:type="dxa"/>
            <w:vAlign w:val="center"/>
          </w:tcPr>
          <w:p w14:paraId="451FA9AA" w14:textId="77777777" w:rsidR="00B6336F" w:rsidRPr="000A0AE4" w:rsidRDefault="00000000">
            <w:pPr>
              <w:jc w:val="both"/>
              <w:rPr>
                <w:rFonts w:asciiTheme="majorBidi" w:eastAsia="Times New Roman" w:hAnsiTheme="majorBidi" w:cstheme="majorBidi"/>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All precipitation</w:t>
            </w:r>
          </w:p>
        </w:tc>
        <w:tc>
          <w:tcPr>
            <w:tcW w:w="2268" w:type="dxa"/>
            <w:noWrap/>
            <w:vAlign w:val="center"/>
          </w:tcPr>
          <w:p w14:paraId="6ABCCAE1" w14:textId="77777777" w:rsidR="00B6336F" w:rsidRPr="000A0AE4" w:rsidRDefault="00000000">
            <w:pPr>
              <w:jc w:val="both"/>
              <w:rPr>
                <w:rFonts w:asciiTheme="majorBidi" w:hAnsiTheme="majorBidi" w:cstheme="majorBidi"/>
                <w:kern w:val="0"/>
                <w:sz w:val="21"/>
                <w:szCs w:val="21"/>
                <w:lang w:eastAsia="zh-CN"/>
                <w14:ligatures w14:val="none"/>
              </w:rPr>
            </w:pPr>
            <w:r w:rsidRPr="000A0AE4">
              <w:rPr>
                <w:rFonts w:asciiTheme="majorBidi" w:hAnsiTheme="majorBidi" w:cstheme="majorBidi"/>
                <w:kern w:val="0"/>
                <w:sz w:val="21"/>
                <w:szCs w:val="21"/>
                <w:lang w:eastAsia="zh-CN"/>
                <w14:ligatures w14:val="none"/>
              </w:rPr>
              <w:t>-</w:t>
            </w:r>
          </w:p>
        </w:tc>
      </w:tr>
      <w:tr w:rsidR="00B6336F" w:rsidRPr="000A0AE4" w14:paraId="118184E1" w14:textId="77777777" w:rsidTr="00B6336F">
        <w:trPr>
          <w:trHeight w:val="280"/>
        </w:trPr>
        <w:tc>
          <w:tcPr>
            <w:tcW w:w="1550" w:type="dxa"/>
            <w:noWrap/>
            <w:vAlign w:val="center"/>
          </w:tcPr>
          <w:p w14:paraId="4A8E5F53"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CLM4.5</w:t>
            </w:r>
            <w:r w:rsidRPr="000A0AE4">
              <w:rPr>
                <w:rFonts w:asciiTheme="majorBidi" w:eastAsia="等线" w:hAnsiTheme="majorBidi" w:cstheme="majorBidi"/>
                <w:color w:val="0070C0"/>
                <w:sz w:val="21"/>
                <w:szCs w:val="21"/>
                <w:lang w:eastAsia="zh-CN"/>
              </w:rPr>
              <w:fldChar w:fldCharType="begin"/>
            </w:r>
            <w:r w:rsidRPr="000A0AE4">
              <w:rPr>
                <w:rFonts w:asciiTheme="majorBidi" w:eastAsia="等线" w:hAnsiTheme="majorBidi" w:cstheme="majorBidi"/>
                <w:color w:val="0070C0"/>
                <w:sz w:val="21"/>
                <w:szCs w:val="21"/>
                <w:lang w:eastAsia="zh-CN"/>
              </w:rPr>
              <w:instrText xml:space="preserve"> ADDIN EN.CITE &lt;EndNote&gt;&lt;Cite&gt;&lt;Author&gt;Oleson&lt;/Author&gt;&lt;Year&gt;2010&lt;/Year&gt;&lt;RecNum&gt;287&lt;/RecNum&gt;&lt;DisplayText&gt;&lt;style face="superscript"&gt;4&lt;/style&gt;&lt;/DisplayText&gt;&lt;record&gt;&lt;rec-number&gt;287&lt;/rec-number&gt;&lt;foreign-keys&gt;&lt;key app="EN" db-id="r5zz5da2ftv5e6e5dxa5vpeesf20vzaavtar" timestamp="1755155278"&gt;287&lt;/key&gt;&lt;/foreign-keys&gt;&lt;ref-type name="Journal Article"&gt;17&lt;/ref-type&gt;&lt;contributors&gt;&lt;authors&gt;&lt;author&gt;Oleson, K.&lt;/author&gt;&lt;author&gt;Lawrence, D.&lt;/author&gt;&lt;author&gt;Bonan, G.&lt;/author&gt;&lt;author&gt;Flanner, M.&lt;/author&gt;&lt;author&gt;Kluzek, E.&lt;/author&gt;&lt;author&gt;Lawrence, P.&lt;/author&gt;&lt;author&gt;Levis, S.&lt;/author&gt;&lt;author&gt;Swenson, S.&lt;/author&gt;&lt;author&gt;Thornton, P.&lt;/author&gt;&lt;author&gt;Dai, A.&lt;/author&gt;&lt;author&gt;Decker, M.&lt;/author&gt;&lt;author&gt;Dickinson, R.&lt;/author&gt;&lt;author&gt;Feddema, J.&lt;/author&gt;&lt;author&gt;Heald, C.&lt;/author&gt;&lt;author&gt;Hoffman, F.&lt;/author&gt;&lt;/authors&gt;&lt;/contributors&gt;&lt;titles&gt;&lt;title&gt;Technical description of version 4.0 of the Community Land Model (CLM)&lt;/title&gt;&lt;secondary-title&gt;NCAR Technical Note NCAR/TN‐478+STR, 257 pp&lt;/secondary-title&gt;&lt;/titles&gt;&lt;periodical&gt;&lt;full-title&gt;NCAR Technical Note NCAR/TN‐478+STR, 257 pp&lt;/full-title&gt;&lt;/periodical&gt;&lt;dates&gt;&lt;year&gt;2010&lt;/year&gt;&lt;/dates&gt;&lt;urls&gt;&lt;/urls&gt;&lt;/record&gt;&lt;/Cite&gt;&lt;/EndNote&gt;</w:instrText>
            </w:r>
            <w:r w:rsidRPr="000A0AE4">
              <w:rPr>
                <w:rFonts w:asciiTheme="majorBidi" w:eastAsia="等线" w:hAnsiTheme="majorBidi" w:cstheme="majorBidi"/>
                <w:color w:val="0070C0"/>
                <w:sz w:val="21"/>
                <w:szCs w:val="21"/>
                <w:lang w:eastAsia="zh-CN"/>
              </w:rPr>
              <w:fldChar w:fldCharType="separate"/>
            </w:r>
            <w:r w:rsidRPr="000A0AE4">
              <w:rPr>
                <w:rFonts w:asciiTheme="majorBidi" w:eastAsia="等线" w:hAnsiTheme="majorBidi" w:cstheme="majorBidi"/>
                <w:color w:val="0070C0"/>
                <w:sz w:val="21"/>
                <w:szCs w:val="21"/>
                <w:vertAlign w:val="superscript"/>
                <w:lang w:eastAsia="zh-CN"/>
              </w:rPr>
              <w:t>4</w:t>
            </w:r>
            <w:r w:rsidRPr="000A0AE4">
              <w:rPr>
                <w:rFonts w:asciiTheme="majorBidi" w:eastAsia="等线" w:hAnsiTheme="majorBidi" w:cstheme="majorBidi"/>
                <w:color w:val="0070C0"/>
                <w:sz w:val="21"/>
                <w:szCs w:val="21"/>
                <w:lang w:eastAsia="zh-CN"/>
              </w:rPr>
              <w:fldChar w:fldCharType="end"/>
            </w:r>
          </w:p>
        </w:tc>
        <w:tc>
          <w:tcPr>
            <w:tcW w:w="2838" w:type="dxa"/>
            <w:noWrap/>
            <w:vAlign w:val="center"/>
          </w:tcPr>
          <w:p w14:paraId="52EBD010"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m:oMathPara>
              <m:oMathParaPr>
                <m:jc m:val="left"/>
              </m:oMathParaPr>
              <m:oMath>
                <m:r>
                  <w:rPr>
                    <w:rFonts w:ascii="Cambria Math" w:eastAsia="楷体" w:hAnsi="Cambria Math" w:cstheme="majorBidi"/>
                    <w:color w:val="000000" w:themeColor="text1"/>
                    <w:sz w:val="21"/>
                    <w:szCs w:val="21"/>
                    <w:lang w:eastAsia="zh-CN"/>
                  </w:rPr>
                  <m:t>0.1*SLAI</m:t>
                </m:r>
              </m:oMath>
            </m:oMathPara>
          </w:p>
        </w:tc>
        <w:tc>
          <w:tcPr>
            <w:tcW w:w="1703" w:type="dxa"/>
            <w:vAlign w:val="center"/>
          </w:tcPr>
          <w:p w14:paraId="3B99D8A5" w14:textId="77777777" w:rsidR="00B6336F" w:rsidRPr="000A0AE4" w:rsidRDefault="00000000">
            <w:pPr>
              <w:jc w:val="both"/>
              <w:rPr>
                <w:rFonts w:asciiTheme="majorBidi" w:eastAsia="Times New Roman" w:hAnsiTheme="majorBidi" w:cstheme="majorBidi"/>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All precipitation</w:t>
            </w:r>
          </w:p>
        </w:tc>
        <w:tc>
          <w:tcPr>
            <w:tcW w:w="2268" w:type="dxa"/>
            <w:noWrap/>
            <w:vAlign w:val="center"/>
          </w:tcPr>
          <w:p w14:paraId="1818FBD3" w14:textId="77777777" w:rsidR="00B6336F" w:rsidRPr="000A0AE4" w:rsidRDefault="00000000">
            <w:pPr>
              <w:jc w:val="both"/>
              <w:rPr>
                <w:rFonts w:asciiTheme="majorBidi" w:hAnsiTheme="majorBidi" w:cstheme="majorBidi"/>
                <w:kern w:val="0"/>
                <w:sz w:val="21"/>
                <w:szCs w:val="21"/>
                <w:lang w:eastAsia="zh-CN"/>
                <w14:ligatures w14:val="none"/>
              </w:rPr>
            </w:pPr>
            <w:r w:rsidRPr="000A0AE4">
              <w:rPr>
                <w:rFonts w:asciiTheme="majorBidi" w:hAnsiTheme="majorBidi" w:cstheme="majorBidi"/>
                <w:kern w:val="0"/>
                <w:sz w:val="21"/>
                <w:szCs w:val="21"/>
                <w:lang w:eastAsia="zh-CN"/>
                <w14:ligatures w14:val="none"/>
              </w:rPr>
              <w:t>-</w:t>
            </w:r>
          </w:p>
        </w:tc>
      </w:tr>
      <w:tr w:rsidR="00B6336F" w:rsidRPr="000A0AE4" w14:paraId="767BCDF3" w14:textId="77777777" w:rsidTr="00B6336F">
        <w:trPr>
          <w:trHeight w:val="280"/>
        </w:trPr>
        <w:tc>
          <w:tcPr>
            <w:tcW w:w="1550" w:type="dxa"/>
            <w:vMerge w:val="restart"/>
            <w:noWrap/>
            <w:vAlign w:val="center"/>
          </w:tcPr>
          <w:p w14:paraId="30D35A32"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CLM5</w:t>
            </w:r>
            <w:r w:rsidRPr="000A0AE4">
              <w:rPr>
                <w:rFonts w:asciiTheme="majorBidi" w:eastAsia="等线" w:hAnsiTheme="majorBidi" w:cstheme="majorBidi"/>
                <w:color w:val="0070C0"/>
                <w:sz w:val="21"/>
                <w:szCs w:val="21"/>
                <w:lang w:eastAsia="zh-CN"/>
              </w:rPr>
              <w:fldChar w:fldCharType="begin">
                <w:fldData xml:space="preserve">PEVuZE5vdGU+PENpdGU+PEF1dGhvcj5MYXdyZW5jZTwvQXV0aG9yPjxZZWFyPjIwMTk8L1llYXI+
PFJlY051bT4yOTI8L1JlY051bT48RGlzcGxheVRleHQ+PHN0eWxlIGZhY2U9InN1cGVyc2NyaXB0
Ij41PC9zdHlsZT48L0Rpc3BsYXlUZXh0PjxyZWNvcmQ+PHJlYy1udW1iZXI+MjkyPC9yZWMtbnVt
YmVyPjxmb3JlaWduLWtleXM+PGtleSBhcHA9IkVOIiBkYi1pZD0icjV6ejVkYTJmdHY1ZTZlNWR4
YTV2cGVlc2YyMHZ6YWF2dGFyIiB0aW1lc3RhbXA9IjE3NTUxNTgyODIiPjI5Mjwva2V5PjwvZm9y
ZWlnbi1rZXlzPjxyZWYtdHlwZSBuYW1lPSJKb3VybmFsIEFydGljbGUiPjE3PC9yZWYtdHlwZT48
Y29udHJpYnV0b3JzPjxhdXRob3JzPjxhdXRob3I+TGF3cmVuY2UsIERhdmlkIE0uPC9hdXRob3I+
PGF1dGhvcj5GaXNoZXIsIFJvc2llIEEuPC9hdXRob3I+PGF1dGhvcj5Lb3ZlbiwgQ2hhcmxlcyBE
LjwvYXV0aG9yPjxhdXRob3I+T2xlc29uLCBLZWl0aCBXLjwvYXV0aG9yPjxhdXRob3I+U3dlbnNv
biwgU2VhbiBDLjwvYXV0aG9yPjxhdXRob3I+Qm9uYW4sIEdvcmRvbjwvYXV0aG9yPjxhdXRob3I+
Q29sbGllciwgTmF0aGFuPC9hdXRob3I+PGF1dGhvcj5HaGltaXJlLCBCYXJkYW48L2F1dGhvcj48
YXV0aG9yPnZhbiBLYW1wZW5ob3V0LCBMZW88L2F1dGhvcj48YXV0aG9yPktlbm5lZHksIERhbmll
bDwvYXV0aG9yPjxhdXRob3I+S2x1emVrLCBFcmlrPC9hdXRob3I+PGF1dGhvcj5MYXdyZW5jZSwg
UGV0ZXIgSi48L2F1dGhvcj48YXV0aG9yPkxpLCBGYW5nPC9hdXRob3I+PGF1dGhvcj5MaSwgSG9u
Z3lpPC9hdXRob3I+PGF1dGhvcj5Mb21iYXJkb3p6aSwgRGFuaWNhPC9hdXRob3I+PGF1dGhvcj5S
aWxleSwgV2lsbGlhbSBKLjwvYXV0aG9yPjxhdXRob3I+U2Fja3MsIFdpbGxpYW0gSi48L2F1dGhv
cj48YXV0aG9yPlNoaSwgTWluZ2ppZTwvYXV0aG9yPjxhdXRob3I+VmVydGVuc3RlaW4sIE1hcmlh
bmE8L2F1dGhvcj48YXV0aG9yPldpZWRlciwgV2lsbGlhbSBSLjwvYXV0aG9yPjxhdXRob3I+WHUs
IENob25nZ2FuZzwvYXV0aG9yPjxhdXRob3I+QWxpLCBBc2hlaGFkIEEuPC9hdXRob3I+PGF1dGhv
cj5CYWRnZXIsIEFuZHJldyBNLjwvYXV0aG9yPjxhdXRob3I+QmlzaHQsIEdhdXRhbTwvYXV0aG9y
PjxhdXRob3I+dmFuIGRlbiBCcm9la2UsIE1pY2hpZWw8L2F1dGhvcj48YXV0aG9yPkJydW5rZSwg
TWljaGFlbCBBLjwvYXV0aG9yPjxhdXRob3I+QnVybnMsIFNlYW4gUC48L2F1dGhvcj48YXV0aG9y
PkJ1emFuLCBKb25hdGhhbjwvYXV0aG9yPjxhdXRob3I+Q2xhcmssIE1hcnR5bjwvYXV0aG9yPjxh
dXRob3I+Q3JhaWcsIEFudGhvbnk8L2F1dGhvcj48YXV0aG9yPkRhaGxpbiwgS3lsYTwvYXV0aG9y
PjxhdXRob3I+RHJld25pYWssIEJldGg8L2F1dGhvcj48YXV0aG9yPkZpc2hlciwgSm9zaHVhIEIu
PC9hdXRob3I+PGF1dGhvcj5GbGFubmVyLCBNYXJrPC9hdXRob3I+PGF1dGhvcj5Gb3gsIEFuZHJl
dyBNLjwvYXV0aG9yPjxhdXRob3I+R2VudGluZSwgUGllcnJlPC9hdXRob3I+PGF1dGhvcj5Ib2Zm
bWFuLCBGb3JyZXN0PC9hdXRob3I+PGF1dGhvcj5LZXBwZWzigJBBbGVrcywgR3JldGNoZW48L2F1
dGhvcj48YXV0aG9yPktub3gsIFJ5YW48L2F1dGhvcj48YXV0aG9yPkt1bWFyLCBTYW5qaXY8L2F1
dGhvcj48YXV0aG9yPkxlbmFlcnRzLCBKYW48L2F1dGhvcj48YXV0aG9yPkxldW5nLCBMLiBSdWJ5
PC9hdXRob3I+PGF1dGhvcj5MaXBzY29tYiwgV2lsbGlhbSBILjwvYXV0aG9yPjxhdXRob3I+THUs
IFlhcWlvbmc8L2F1dGhvcj48YXV0aG9yPlBhbmRleSwgQXNodXRvc2g8L2F1dGhvcj48YXV0aG9y
PlBlbGxldGllciwgSm9uIEQuPC9hdXRob3I+PGF1dGhvcj5QZXJrZXQsIEp1c3RpbjwvYXV0aG9y
PjxhdXRob3I+UmFuZGVyc29uLCBKYW1lcyBULjwvYXV0aG9yPjxhdXRob3I+UmljY2l1dG8sIERh
bmllbCBNLjwvYXV0aG9yPjxhdXRob3I+U2FuZGVyc29uLCBCZW5qYW1pbiBNLjwvYXV0aG9yPjxh
dXRob3I+U2xhdGVyLCBBbmRyZXc8L2F1dGhvcj48YXV0aG9yPlN1YmluLCBaYWNoYXJ5IE0uPC9h
dXRob3I+PGF1dGhvcj5UYW5nLCBKaW55dW48L2F1dGhvcj48YXV0aG9yPlRob21hcywgUi4gUXVp
bm48L2F1dGhvcj48YXV0aG9yPlZhbCBNYXJ0aW4sIE1hcmlhPC9hdXRob3I+PGF1dGhvcj5aZW5n
LCBYdWJpbjwvYXV0aG9yPjwvYXV0aG9ycz48L2NvbnRyaWJ1dG9ycz48dGl0bGVzPjx0aXRsZT5U
aGUgQ29tbXVuaXR5IExhbmQgTW9kZWwgVmVyc2lvbiA1OiBEZXNjcmlwdGlvbiBvZiBOZXcgRmVh
dHVyZXMsIEJlbmNobWFya2luZywgYW5kIEltcGFjdCBvZiBGb3JjaW5nIFVuY2VydGFpbnR5PC90
aXRsZT48c2Vjb25kYXJ5LXRpdGxlPkpvdXJuYWwgb2YgQWR2YW5jZXMgaW4gTW9kZWxpbmcgRWFy
dGggU3lzdGVtczwvc2Vjb25kYXJ5LXRpdGxlPjwvdGl0bGVzPjxwZXJpb2RpY2FsPjxmdWxsLXRp
dGxlPkpvdXJuYWwgb2YgQWR2YW5jZXMgaW4gTW9kZWxpbmcgRWFydGggU3lzdGVtczwvZnVsbC10
aXRsZT48L3BlcmlvZGljYWw+PHBhZ2VzPjQyNDUtNDI4NzwvcGFnZXM+PHZvbHVtZT4xMTwvdm9s
dW1lPjxudW1iZXI+MTI8L251bWJlcj48c2VjdGlvbj40MjQ1PC9zZWN0aW9uPjxkYXRlcz48eWVh
cj4yMDE5PC95ZWFyPjwvZGF0ZXM+PGlzYm4+MTk0Mi0yNDY2JiN4RDsxOTQyLTI0NjY8L2lzYm4+
PHVybHM+PC91cmxzPjxlbGVjdHJvbmljLXJlc291cmNlLW51bT4xMC4xMDI5LzIwMThtczAwMTU4
MzwvZWxlY3Ryb25pYy1yZXNvdXJjZS1udW0+PC9yZWNvcmQ+PC9DaXRlPjwvRW5kTm90ZT4A
</w:fldData>
              </w:fldChar>
            </w:r>
            <w:r w:rsidRPr="000A0AE4">
              <w:rPr>
                <w:rFonts w:asciiTheme="majorBidi" w:eastAsia="等线" w:hAnsiTheme="majorBidi" w:cstheme="majorBidi"/>
                <w:color w:val="0070C0"/>
                <w:sz w:val="21"/>
                <w:szCs w:val="21"/>
                <w:lang w:eastAsia="zh-CN"/>
              </w:rPr>
              <w:instrText xml:space="preserve"> ADDIN EN.CITE </w:instrText>
            </w:r>
            <w:r w:rsidRPr="000A0AE4">
              <w:rPr>
                <w:rFonts w:asciiTheme="majorBidi" w:eastAsia="等线" w:hAnsiTheme="majorBidi" w:cstheme="majorBidi"/>
                <w:color w:val="0070C0"/>
                <w:sz w:val="21"/>
                <w:szCs w:val="21"/>
                <w:lang w:eastAsia="zh-CN"/>
              </w:rPr>
              <w:fldChar w:fldCharType="begin">
                <w:fldData xml:space="preserve">PEVuZE5vdGU+PENpdGU+PEF1dGhvcj5MYXdyZW5jZTwvQXV0aG9yPjxZZWFyPjIwMTk8L1llYXI+
PFJlY051bT4yOTI8L1JlY051bT48RGlzcGxheVRleHQ+PHN0eWxlIGZhY2U9InN1cGVyc2NyaXB0
Ij41PC9zdHlsZT48L0Rpc3BsYXlUZXh0PjxyZWNvcmQ+PHJlYy1udW1iZXI+MjkyPC9yZWMtbnVt
YmVyPjxmb3JlaWduLWtleXM+PGtleSBhcHA9IkVOIiBkYi1pZD0icjV6ejVkYTJmdHY1ZTZlNWR4
YTV2cGVlc2YyMHZ6YWF2dGFyIiB0aW1lc3RhbXA9IjE3NTUxNTgyODIiPjI5Mjwva2V5PjwvZm9y
ZWlnbi1rZXlzPjxyZWYtdHlwZSBuYW1lPSJKb3VybmFsIEFydGljbGUiPjE3PC9yZWYtdHlwZT48
Y29udHJpYnV0b3JzPjxhdXRob3JzPjxhdXRob3I+TGF3cmVuY2UsIERhdmlkIE0uPC9hdXRob3I+
PGF1dGhvcj5GaXNoZXIsIFJvc2llIEEuPC9hdXRob3I+PGF1dGhvcj5Lb3ZlbiwgQ2hhcmxlcyBE
LjwvYXV0aG9yPjxhdXRob3I+T2xlc29uLCBLZWl0aCBXLjwvYXV0aG9yPjxhdXRob3I+U3dlbnNv
biwgU2VhbiBDLjwvYXV0aG9yPjxhdXRob3I+Qm9uYW4sIEdvcmRvbjwvYXV0aG9yPjxhdXRob3I+
Q29sbGllciwgTmF0aGFuPC9hdXRob3I+PGF1dGhvcj5HaGltaXJlLCBCYXJkYW48L2F1dGhvcj48
YXV0aG9yPnZhbiBLYW1wZW5ob3V0LCBMZW88L2F1dGhvcj48YXV0aG9yPktlbm5lZHksIERhbmll
bDwvYXV0aG9yPjxhdXRob3I+S2x1emVrLCBFcmlrPC9hdXRob3I+PGF1dGhvcj5MYXdyZW5jZSwg
UGV0ZXIgSi48L2F1dGhvcj48YXV0aG9yPkxpLCBGYW5nPC9hdXRob3I+PGF1dGhvcj5MaSwgSG9u
Z3lpPC9hdXRob3I+PGF1dGhvcj5Mb21iYXJkb3p6aSwgRGFuaWNhPC9hdXRob3I+PGF1dGhvcj5S
aWxleSwgV2lsbGlhbSBKLjwvYXV0aG9yPjxhdXRob3I+U2Fja3MsIFdpbGxpYW0gSi48L2F1dGhv
cj48YXV0aG9yPlNoaSwgTWluZ2ppZTwvYXV0aG9yPjxhdXRob3I+VmVydGVuc3RlaW4sIE1hcmlh
bmE8L2F1dGhvcj48YXV0aG9yPldpZWRlciwgV2lsbGlhbSBSLjwvYXV0aG9yPjxhdXRob3I+WHUs
IENob25nZ2FuZzwvYXV0aG9yPjxhdXRob3I+QWxpLCBBc2hlaGFkIEEuPC9hdXRob3I+PGF1dGhv
cj5CYWRnZXIsIEFuZHJldyBNLjwvYXV0aG9yPjxhdXRob3I+QmlzaHQsIEdhdXRhbTwvYXV0aG9y
PjxhdXRob3I+dmFuIGRlbiBCcm9la2UsIE1pY2hpZWw8L2F1dGhvcj48YXV0aG9yPkJydW5rZSwg
TWljaGFlbCBBLjwvYXV0aG9yPjxhdXRob3I+QnVybnMsIFNlYW4gUC48L2F1dGhvcj48YXV0aG9y
PkJ1emFuLCBKb25hdGhhbjwvYXV0aG9yPjxhdXRob3I+Q2xhcmssIE1hcnR5bjwvYXV0aG9yPjxh
dXRob3I+Q3JhaWcsIEFudGhvbnk8L2F1dGhvcj48YXV0aG9yPkRhaGxpbiwgS3lsYTwvYXV0aG9y
PjxhdXRob3I+RHJld25pYWssIEJldGg8L2F1dGhvcj48YXV0aG9yPkZpc2hlciwgSm9zaHVhIEIu
PC9hdXRob3I+PGF1dGhvcj5GbGFubmVyLCBNYXJrPC9hdXRob3I+PGF1dGhvcj5Gb3gsIEFuZHJl
dyBNLjwvYXV0aG9yPjxhdXRob3I+R2VudGluZSwgUGllcnJlPC9hdXRob3I+PGF1dGhvcj5Ib2Zm
bWFuLCBGb3JyZXN0PC9hdXRob3I+PGF1dGhvcj5LZXBwZWzigJBBbGVrcywgR3JldGNoZW48L2F1
dGhvcj48YXV0aG9yPktub3gsIFJ5YW48L2F1dGhvcj48YXV0aG9yPkt1bWFyLCBTYW5qaXY8L2F1
dGhvcj48YXV0aG9yPkxlbmFlcnRzLCBKYW48L2F1dGhvcj48YXV0aG9yPkxldW5nLCBMLiBSdWJ5
PC9hdXRob3I+PGF1dGhvcj5MaXBzY29tYiwgV2lsbGlhbSBILjwvYXV0aG9yPjxhdXRob3I+THUs
IFlhcWlvbmc8L2F1dGhvcj48YXV0aG9yPlBhbmRleSwgQXNodXRvc2g8L2F1dGhvcj48YXV0aG9y
PlBlbGxldGllciwgSm9uIEQuPC9hdXRob3I+PGF1dGhvcj5QZXJrZXQsIEp1c3RpbjwvYXV0aG9y
PjxhdXRob3I+UmFuZGVyc29uLCBKYW1lcyBULjwvYXV0aG9yPjxhdXRob3I+UmljY2l1dG8sIERh
bmllbCBNLjwvYXV0aG9yPjxhdXRob3I+U2FuZGVyc29uLCBCZW5qYW1pbiBNLjwvYXV0aG9yPjxh
dXRob3I+U2xhdGVyLCBBbmRyZXc8L2F1dGhvcj48YXV0aG9yPlN1YmluLCBaYWNoYXJ5IE0uPC9h
dXRob3I+PGF1dGhvcj5UYW5nLCBKaW55dW48L2F1dGhvcj48YXV0aG9yPlRob21hcywgUi4gUXVp
bm48L2F1dGhvcj48YXV0aG9yPlZhbCBNYXJ0aW4sIE1hcmlhPC9hdXRob3I+PGF1dGhvcj5aZW5n
LCBYdWJpbjwvYXV0aG9yPjwvYXV0aG9ycz48L2NvbnRyaWJ1dG9ycz48dGl0bGVzPjx0aXRsZT5U
aGUgQ29tbXVuaXR5IExhbmQgTW9kZWwgVmVyc2lvbiA1OiBEZXNjcmlwdGlvbiBvZiBOZXcgRmVh
dHVyZXMsIEJlbmNobWFya2luZywgYW5kIEltcGFjdCBvZiBGb3JjaW5nIFVuY2VydGFpbnR5PC90
aXRsZT48c2Vjb25kYXJ5LXRpdGxlPkpvdXJuYWwgb2YgQWR2YW5jZXMgaW4gTW9kZWxpbmcgRWFy
dGggU3lzdGVtczwvc2Vjb25kYXJ5LXRpdGxlPjwvdGl0bGVzPjxwZXJpb2RpY2FsPjxmdWxsLXRp
dGxlPkpvdXJuYWwgb2YgQWR2YW5jZXMgaW4gTW9kZWxpbmcgRWFydGggU3lzdGVtczwvZnVsbC10
aXRsZT48L3BlcmlvZGljYWw+PHBhZ2VzPjQyNDUtNDI4NzwvcGFnZXM+PHZvbHVtZT4xMTwvdm9s
dW1lPjxudW1iZXI+MTI8L251bWJlcj48c2VjdGlvbj40MjQ1PC9zZWN0aW9uPjxkYXRlcz48eWVh
cj4yMDE5PC95ZWFyPjwvZGF0ZXM+PGlzYm4+MTk0Mi0yNDY2JiN4RDsxOTQyLTI0NjY8L2lzYm4+
PHVybHM+PC91cmxzPjxlbGVjdHJvbmljLXJlc291cmNlLW51bT4xMC4xMDI5LzIwMThtczAwMTU4
MzwvZWxlY3Ryb25pYy1yZXNvdXJjZS1udW0+PC9yZWNvcmQ+PC9DaXRlPjwvRW5kTm90ZT4A
</w:fldData>
              </w:fldChar>
            </w:r>
            <w:r w:rsidRPr="000A0AE4">
              <w:rPr>
                <w:rFonts w:asciiTheme="majorBidi" w:eastAsia="等线" w:hAnsiTheme="majorBidi" w:cstheme="majorBidi"/>
                <w:color w:val="0070C0"/>
                <w:sz w:val="21"/>
                <w:szCs w:val="21"/>
                <w:lang w:eastAsia="zh-CN"/>
              </w:rPr>
              <w:instrText xml:space="preserve"> ADDIN EN.CITE.DATA </w:instrText>
            </w:r>
            <w:r w:rsidRPr="000A0AE4">
              <w:rPr>
                <w:rFonts w:asciiTheme="majorBidi" w:eastAsia="等线" w:hAnsiTheme="majorBidi" w:cstheme="majorBidi"/>
                <w:color w:val="0070C0"/>
                <w:sz w:val="21"/>
                <w:szCs w:val="21"/>
                <w:lang w:eastAsia="zh-CN"/>
              </w:rPr>
            </w:r>
            <w:r w:rsidRPr="000A0AE4">
              <w:rPr>
                <w:rFonts w:asciiTheme="majorBidi" w:eastAsia="等线" w:hAnsiTheme="majorBidi" w:cstheme="majorBidi"/>
                <w:color w:val="0070C0"/>
                <w:sz w:val="21"/>
                <w:szCs w:val="21"/>
                <w:lang w:eastAsia="zh-CN"/>
              </w:rPr>
              <w:fldChar w:fldCharType="end"/>
            </w:r>
            <w:r w:rsidRPr="000A0AE4">
              <w:rPr>
                <w:rFonts w:asciiTheme="majorBidi" w:eastAsia="等线" w:hAnsiTheme="majorBidi" w:cstheme="majorBidi"/>
                <w:color w:val="0070C0"/>
                <w:sz w:val="21"/>
                <w:szCs w:val="21"/>
                <w:lang w:eastAsia="zh-CN"/>
              </w:rPr>
            </w:r>
            <w:r w:rsidRPr="000A0AE4">
              <w:rPr>
                <w:rFonts w:asciiTheme="majorBidi" w:eastAsia="等线" w:hAnsiTheme="majorBidi" w:cstheme="majorBidi"/>
                <w:color w:val="0070C0"/>
                <w:sz w:val="21"/>
                <w:szCs w:val="21"/>
                <w:lang w:eastAsia="zh-CN"/>
              </w:rPr>
              <w:fldChar w:fldCharType="separate"/>
            </w:r>
            <w:r w:rsidRPr="000A0AE4">
              <w:rPr>
                <w:rFonts w:asciiTheme="majorBidi" w:eastAsia="等线" w:hAnsiTheme="majorBidi" w:cstheme="majorBidi"/>
                <w:color w:val="0070C0"/>
                <w:sz w:val="21"/>
                <w:szCs w:val="21"/>
                <w:vertAlign w:val="superscript"/>
                <w:lang w:eastAsia="zh-CN"/>
              </w:rPr>
              <w:t>5</w:t>
            </w:r>
            <w:r w:rsidRPr="000A0AE4">
              <w:rPr>
                <w:rFonts w:asciiTheme="majorBidi" w:eastAsia="等线" w:hAnsiTheme="majorBidi" w:cstheme="majorBidi"/>
                <w:color w:val="0070C0"/>
                <w:sz w:val="21"/>
                <w:szCs w:val="21"/>
                <w:lang w:eastAsia="zh-CN"/>
              </w:rPr>
              <w:fldChar w:fldCharType="end"/>
            </w:r>
          </w:p>
        </w:tc>
        <w:tc>
          <w:tcPr>
            <w:tcW w:w="2838" w:type="dxa"/>
            <w:noWrap/>
            <w:vAlign w:val="center"/>
          </w:tcPr>
          <w:p w14:paraId="3737FB51"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m:oMathPara>
              <m:oMathParaPr>
                <m:jc m:val="left"/>
              </m:oMathParaPr>
              <m:oMath>
                <m:r>
                  <w:rPr>
                    <w:rFonts w:ascii="Cambria Math" w:eastAsia="楷体" w:hAnsi="Cambria Math" w:cstheme="majorBidi"/>
                    <w:color w:val="000000" w:themeColor="text1"/>
                    <w:sz w:val="21"/>
                    <w:szCs w:val="21"/>
                    <w:lang w:eastAsia="zh-CN"/>
                  </w:rPr>
                  <m:t>0.1*SLAI</m:t>
                </m:r>
              </m:oMath>
            </m:oMathPara>
          </w:p>
        </w:tc>
        <w:tc>
          <w:tcPr>
            <w:tcW w:w="1703" w:type="dxa"/>
            <w:vAlign w:val="center"/>
          </w:tcPr>
          <w:p w14:paraId="79B13361"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Rainfall</w:t>
            </w:r>
          </w:p>
        </w:tc>
        <w:tc>
          <w:tcPr>
            <w:tcW w:w="2268" w:type="dxa"/>
            <w:noWrap/>
            <w:vAlign w:val="center"/>
          </w:tcPr>
          <w:p w14:paraId="1E0D1217"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w:t>
            </w:r>
          </w:p>
        </w:tc>
      </w:tr>
      <w:tr w:rsidR="00B6336F" w:rsidRPr="000A0AE4" w14:paraId="2B593996" w14:textId="77777777" w:rsidTr="00B6336F">
        <w:trPr>
          <w:trHeight w:val="280"/>
        </w:trPr>
        <w:tc>
          <w:tcPr>
            <w:tcW w:w="1550" w:type="dxa"/>
            <w:vMerge/>
            <w:vAlign w:val="center"/>
          </w:tcPr>
          <w:p w14:paraId="0698DC11" w14:textId="77777777" w:rsidR="00B6336F" w:rsidRPr="000A0AE4" w:rsidRDefault="00B6336F">
            <w:pPr>
              <w:jc w:val="both"/>
              <w:rPr>
                <w:rFonts w:asciiTheme="majorBidi" w:eastAsia="等线" w:hAnsiTheme="majorBidi" w:cstheme="majorBidi"/>
                <w:color w:val="000000"/>
                <w:kern w:val="0"/>
                <w:sz w:val="21"/>
                <w:szCs w:val="21"/>
                <w:lang w:eastAsia="zh-CN"/>
                <w14:ligatures w14:val="none"/>
              </w:rPr>
            </w:pPr>
          </w:p>
        </w:tc>
        <w:tc>
          <w:tcPr>
            <w:tcW w:w="2838" w:type="dxa"/>
            <w:noWrap/>
            <w:vAlign w:val="center"/>
          </w:tcPr>
          <w:p w14:paraId="313F2429"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m:oMathPara>
              <m:oMathParaPr>
                <m:jc m:val="left"/>
              </m:oMathParaPr>
              <m:oMath>
                <m:r>
                  <w:rPr>
                    <w:rFonts w:ascii="Cambria Math" w:eastAsia="楷体" w:hAnsi="Cambria Math" w:cstheme="majorBidi"/>
                    <w:color w:val="000000" w:themeColor="text1"/>
                    <w:sz w:val="21"/>
                    <w:szCs w:val="21"/>
                    <w:lang w:eastAsia="zh-CN"/>
                  </w:rPr>
                  <m:t>6.0*SLAI</m:t>
                </m:r>
              </m:oMath>
            </m:oMathPara>
          </w:p>
        </w:tc>
        <w:tc>
          <w:tcPr>
            <w:tcW w:w="1703" w:type="dxa"/>
            <w:vAlign w:val="center"/>
          </w:tcPr>
          <w:p w14:paraId="5E5B0445"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Snowfall</w:t>
            </w:r>
          </w:p>
        </w:tc>
        <w:tc>
          <w:tcPr>
            <w:tcW w:w="2268" w:type="dxa"/>
            <w:noWrap/>
            <w:vAlign w:val="center"/>
          </w:tcPr>
          <w:p w14:paraId="64BFC0ED"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w:t>
            </w:r>
          </w:p>
        </w:tc>
      </w:tr>
      <w:tr w:rsidR="00B6336F" w:rsidRPr="000A0AE4" w14:paraId="155F5CAC" w14:textId="77777777" w:rsidTr="00B6336F">
        <w:trPr>
          <w:trHeight w:val="280"/>
        </w:trPr>
        <w:tc>
          <w:tcPr>
            <w:tcW w:w="1550" w:type="dxa"/>
            <w:vMerge w:val="restart"/>
            <w:noWrap/>
            <w:vAlign w:val="center"/>
          </w:tcPr>
          <w:p w14:paraId="19030224"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JULES</w:t>
            </w:r>
            <w:r w:rsidRPr="000A0AE4">
              <w:rPr>
                <w:rFonts w:asciiTheme="majorBidi" w:eastAsia="等线" w:hAnsiTheme="majorBidi" w:cstheme="majorBidi"/>
                <w:color w:val="0070C0"/>
                <w:sz w:val="21"/>
                <w:szCs w:val="21"/>
                <w:lang w:eastAsia="zh-CN"/>
              </w:rPr>
              <w:fldChar w:fldCharType="begin"/>
            </w:r>
            <w:r w:rsidRPr="000A0AE4">
              <w:rPr>
                <w:rFonts w:asciiTheme="majorBidi" w:eastAsia="等线" w:hAnsiTheme="majorBidi" w:cstheme="majorBidi"/>
                <w:color w:val="0070C0"/>
                <w:sz w:val="21"/>
                <w:szCs w:val="21"/>
                <w:lang w:eastAsia="zh-CN"/>
              </w:rPr>
              <w:instrText xml:space="preserve"> ADDIN EN.CITE &lt;EndNote&gt;&lt;Cite&gt;&lt;Author&gt;Wiltshire&lt;/Author&gt;&lt;Year&gt;2020&lt;/Year&gt;&lt;RecNum&gt;289&lt;/RecNum&gt;&lt;DisplayText&gt;&lt;style face="superscript"&gt;6&lt;/style&gt;&lt;/DisplayText&gt;&lt;record&gt;&lt;rec-number&gt;289&lt;/rec-number&gt;&lt;foreign-keys&gt;&lt;key app="EN" db-id="r5zz5da2ftv5e6e5dxa5vpeesf20vzaavtar" timestamp="1755156782"&gt;289&lt;/key&gt;&lt;/foreign-keys&gt;&lt;ref-type name="Journal Article"&gt;17&lt;/ref-type&gt;&lt;contributors&gt;&lt;authors&gt;&lt;author&gt;Wiltshire, Andrew J.&lt;/author&gt;&lt;author&gt;Duran Rojas, Maria Carolina&lt;/author&gt;&lt;author&gt;Edwards, John M.&lt;/author&gt;&lt;author&gt;Gedney, Nicola&lt;/author&gt;&lt;author&gt;Harper, Anna B.&lt;/author&gt;&lt;author&gt;Hartley, Andrew J.&lt;/author&gt;&lt;author&gt;Hendry, Margaret A.&lt;/author&gt;&lt;author&gt;Robertson, Eddy&lt;/author&gt;&lt;author&gt;Smout-Day, Kerry&lt;/author&gt;&lt;/authors&gt;&lt;/contributors&gt;&lt;titles&gt;&lt;title&gt;JULES-GL7: the Global Land configuration of the Joint UK Land Environment Simulator version 7.0 and 7.2&lt;/title&gt;&lt;secondary-title&gt;Geoscientific Model Development&lt;/secondary-title&gt;&lt;/titles&gt;&lt;periodical&gt;&lt;full-title&gt;Geoscientific Model Development&lt;/full-title&gt;&lt;/periodical&gt;&lt;pages&gt;483-505&lt;/pages&gt;&lt;volume&gt;13&lt;/volume&gt;&lt;number&gt;2&lt;/number&gt;&lt;section&gt;483&lt;/section&gt;&lt;dates&gt;&lt;year&gt;2020&lt;/year&gt;&lt;/dates&gt;&lt;isbn&gt;1991-9603&lt;/isbn&gt;&lt;urls&gt;&lt;/urls&gt;&lt;electronic-resource-num&gt;10.5194/gmd-13-483-2020&lt;/electronic-resource-num&gt;&lt;/record&gt;&lt;/Cite&gt;&lt;/EndNote&gt;</w:instrText>
            </w:r>
            <w:r w:rsidRPr="000A0AE4">
              <w:rPr>
                <w:rFonts w:asciiTheme="majorBidi" w:eastAsia="等线" w:hAnsiTheme="majorBidi" w:cstheme="majorBidi"/>
                <w:color w:val="0070C0"/>
                <w:sz w:val="21"/>
                <w:szCs w:val="21"/>
                <w:lang w:eastAsia="zh-CN"/>
              </w:rPr>
              <w:fldChar w:fldCharType="separate"/>
            </w:r>
            <w:r w:rsidRPr="000A0AE4">
              <w:rPr>
                <w:rFonts w:asciiTheme="majorBidi" w:eastAsia="等线" w:hAnsiTheme="majorBidi" w:cstheme="majorBidi"/>
                <w:color w:val="0070C0"/>
                <w:sz w:val="21"/>
                <w:szCs w:val="21"/>
                <w:vertAlign w:val="superscript"/>
                <w:lang w:eastAsia="zh-CN"/>
              </w:rPr>
              <w:t>6</w:t>
            </w:r>
            <w:r w:rsidRPr="000A0AE4">
              <w:rPr>
                <w:rFonts w:asciiTheme="majorBidi" w:eastAsia="等线" w:hAnsiTheme="majorBidi" w:cstheme="majorBidi"/>
                <w:color w:val="0070C0"/>
                <w:sz w:val="21"/>
                <w:szCs w:val="21"/>
                <w:lang w:eastAsia="zh-CN"/>
              </w:rPr>
              <w:fldChar w:fldCharType="end"/>
            </w:r>
          </w:p>
        </w:tc>
        <w:tc>
          <w:tcPr>
            <w:tcW w:w="2838" w:type="dxa"/>
            <w:noWrap/>
            <w:vAlign w:val="center"/>
          </w:tcPr>
          <w:p w14:paraId="2375DFF8"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m:oMathPara>
              <m:oMathParaPr>
                <m:jc m:val="left"/>
              </m:oMathParaPr>
              <m:oMath>
                <m:r>
                  <w:rPr>
                    <w:rFonts w:ascii="Cambria Math" w:eastAsia="楷体" w:hAnsi="Cambria Math" w:cstheme="majorBidi"/>
                    <w:color w:val="000000" w:themeColor="text1"/>
                    <w:sz w:val="21"/>
                    <w:szCs w:val="21"/>
                    <w:lang w:eastAsia="zh-CN"/>
                  </w:rPr>
                  <m:t>0.1*SLAI</m:t>
                </m:r>
              </m:oMath>
            </m:oMathPara>
          </w:p>
        </w:tc>
        <w:tc>
          <w:tcPr>
            <w:tcW w:w="1703" w:type="dxa"/>
            <w:vAlign w:val="center"/>
          </w:tcPr>
          <w:p w14:paraId="7C1DEC1B"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Rainfall</w:t>
            </w:r>
          </w:p>
        </w:tc>
        <w:tc>
          <w:tcPr>
            <w:tcW w:w="2268" w:type="dxa"/>
            <w:noWrap/>
            <w:vAlign w:val="center"/>
          </w:tcPr>
          <w:p w14:paraId="22F7BECC"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w:t>
            </w:r>
          </w:p>
        </w:tc>
      </w:tr>
      <w:tr w:rsidR="00B6336F" w:rsidRPr="000A0AE4" w14:paraId="131EC48C" w14:textId="77777777" w:rsidTr="00B6336F">
        <w:trPr>
          <w:trHeight w:val="280"/>
        </w:trPr>
        <w:tc>
          <w:tcPr>
            <w:tcW w:w="1550" w:type="dxa"/>
            <w:vMerge/>
            <w:vAlign w:val="center"/>
          </w:tcPr>
          <w:p w14:paraId="0672EDAE" w14:textId="77777777" w:rsidR="00B6336F" w:rsidRPr="000A0AE4" w:rsidRDefault="00B6336F">
            <w:pPr>
              <w:jc w:val="both"/>
              <w:rPr>
                <w:rFonts w:asciiTheme="majorBidi" w:eastAsia="等线" w:hAnsiTheme="majorBidi" w:cstheme="majorBidi"/>
                <w:color w:val="000000"/>
                <w:kern w:val="0"/>
                <w:sz w:val="21"/>
                <w:szCs w:val="21"/>
                <w:lang w:eastAsia="zh-CN"/>
                <w14:ligatures w14:val="none"/>
              </w:rPr>
            </w:pPr>
          </w:p>
        </w:tc>
        <w:tc>
          <w:tcPr>
            <w:tcW w:w="2838" w:type="dxa"/>
            <w:noWrap/>
            <w:vAlign w:val="center"/>
          </w:tcPr>
          <w:p w14:paraId="0214F2B9"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m:oMathPara>
              <m:oMathParaPr>
                <m:jc m:val="left"/>
              </m:oMathParaPr>
              <m:oMath>
                <m:r>
                  <w:rPr>
                    <w:rFonts w:ascii="Cambria Math" w:eastAsia="楷体" w:hAnsi="Cambria Math" w:cstheme="majorBidi"/>
                    <w:color w:val="000000" w:themeColor="text1"/>
                    <w:sz w:val="21"/>
                    <w:szCs w:val="21"/>
                    <w:lang w:eastAsia="zh-CN"/>
                  </w:rPr>
                  <m:t>4.4*SLAI</m:t>
                </m:r>
              </m:oMath>
            </m:oMathPara>
          </w:p>
        </w:tc>
        <w:tc>
          <w:tcPr>
            <w:tcW w:w="1703" w:type="dxa"/>
            <w:vAlign w:val="center"/>
          </w:tcPr>
          <w:p w14:paraId="78B053C2"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Snowfall</w:t>
            </w:r>
          </w:p>
        </w:tc>
        <w:tc>
          <w:tcPr>
            <w:tcW w:w="2268" w:type="dxa"/>
            <w:noWrap/>
            <w:vAlign w:val="center"/>
          </w:tcPr>
          <w:p w14:paraId="1F8A2E4B"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w:t>
            </w:r>
          </w:p>
        </w:tc>
      </w:tr>
      <w:tr w:rsidR="00B6336F" w:rsidRPr="000A0AE4" w14:paraId="6CEBEEC7" w14:textId="77777777" w:rsidTr="00B6336F">
        <w:trPr>
          <w:trHeight w:val="280"/>
        </w:trPr>
        <w:tc>
          <w:tcPr>
            <w:tcW w:w="1550" w:type="dxa"/>
            <w:noWrap/>
            <w:vAlign w:val="center"/>
          </w:tcPr>
          <w:p w14:paraId="1E66E569"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MATSIRO</w:t>
            </w:r>
            <w:r w:rsidRPr="000A0AE4">
              <w:rPr>
                <w:rFonts w:asciiTheme="majorBidi" w:eastAsia="等线" w:hAnsiTheme="majorBidi" w:cstheme="majorBidi"/>
                <w:color w:val="0070C0"/>
                <w:sz w:val="21"/>
                <w:szCs w:val="21"/>
                <w:lang w:eastAsia="zh-CN"/>
              </w:rPr>
              <w:fldChar w:fldCharType="begin"/>
            </w:r>
            <w:r w:rsidRPr="000A0AE4">
              <w:rPr>
                <w:rFonts w:asciiTheme="majorBidi" w:eastAsia="等线" w:hAnsiTheme="majorBidi" w:cstheme="majorBidi"/>
                <w:color w:val="0070C0"/>
                <w:sz w:val="21"/>
                <w:szCs w:val="21"/>
                <w:lang w:eastAsia="zh-CN"/>
              </w:rPr>
              <w:instrText xml:space="preserve"> ADDIN EN.CITE &lt;EndNote&gt;&lt;Cite&gt;&lt;Author&gt;Yoshimura&lt;/Author&gt;&lt;Year&gt;2006&lt;/Year&gt;&lt;RecNum&gt;290&lt;/RecNum&gt;&lt;DisplayText&gt;&lt;style face="superscript"&gt;7&lt;/style&gt;&lt;/DisplayText&gt;&lt;record&gt;&lt;rec-number&gt;290&lt;/rec-number&gt;&lt;foreign-keys&gt;&lt;key app="EN" db-id="r5zz5da2ftv5e6e5dxa5vpeesf20vzaavtar" timestamp="1755157336"&gt;290&lt;/key&gt;&lt;/foreign-keys&gt;&lt;ref-type name="Journal Article"&gt;17&lt;/ref-type&gt;&lt;contributors&gt;&lt;authors&gt;&lt;author&gt;Yoshimura, Kei&lt;/author&gt;&lt;author&gt;Miyazaki, Shin&lt;/author&gt;&lt;author&gt;Kanae, Shinjiro&lt;/author&gt;&lt;author&gt;Oki, Taikan&lt;/author&gt;&lt;/authors&gt;&lt;/contributors&gt;&lt;titles&gt;&lt;title&gt;Iso-MATSIRO, a land surface model that incorporates stable water isotopes&lt;/title&gt;&lt;secondary-title&gt;Global and Planetary Change&lt;/secondary-title&gt;&lt;/titles&gt;&lt;periodical&gt;&lt;full-title&gt;Global and Planetary Change&lt;/full-title&gt;&lt;/periodical&gt;&lt;pages&gt;90-107&lt;/pages&gt;&lt;volume&gt;51&lt;/volume&gt;&lt;number&gt;1-2&lt;/number&gt;&lt;section&gt;90&lt;/section&gt;&lt;dates&gt;&lt;year&gt;2006&lt;/year&gt;&lt;/dates&gt;&lt;isbn&gt;09218181&lt;/isbn&gt;&lt;urls&gt;&lt;/urls&gt;&lt;electronic-resource-num&gt;10.1016/j.gloplacha.2005.12.007&lt;/electronic-resource-num&gt;&lt;/record&gt;&lt;/Cite&gt;&lt;/EndNote&gt;</w:instrText>
            </w:r>
            <w:r w:rsidRPr="000A0AE4">
              <w:rPr>
                <w:rFonts w:asciiTheme="majorBidi" w:eastAsia="等线" w:hAnsiTheme="majorBidi" w:cstheme="majorBidi"/>
                <w:color w:val="0070C0"/>
                <w:sz w:val="21"/>
                <w:szCs w:val="21"/>
                <w:lang w:eastAsia="zh-CN"/>
              </w:rPr>
              <w:fldChar w:fldCharType="separate"/>
            </w:r>
            <w:r w:rsidRPr="000A0AE4">
              <w:rPr>
                <w:rFonts w:asciiTheme="majorBidi" w:eastAsia="等线" w:hAnsiTheme="majorBidi" w:cstheme="majorBidi"/>
                <w:color w:val="0070C0"/>
                <w:sz w:val="21"/>
                <w:szCs w:val="21"/>
                <w:vertAlign w:val="superscript"/>
                <w:lang w:eastAsia="zh-CN"/>
              </w:rPr>
              <w:t>7</w:t>
            </w:r>
            <w:r w:rsidRPr="000A0AE4">
              <w:rPr>
                <w:rFonts w:asciiTheme="majorBidi" w:eastAsia="等线" w:hAnsiTheme="majorBidi" w:cstheme="majorBidi"/>
                <w:color w:val="0070C0"/>
                <w:sz w:val="21"/>
                <w:szCs w:val="21"/>
                <w:lang w:eastAsia="zh-CN"/>
              </w:rPr>
              <w:fldChar w:fldCharType="end"/>
            </w:r>
          </w:p>
        </w:tc>
        <w:tc>
          <w:tcPr>
            <w:tcW w:w="2838" w:type="dxa"/>
            <w:noWrap/>
            <w:vAlign w:val="center"/>
          </w:tcPr>
          <w:p w14:paraId="6C7BA99C"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m:oMathPara>
              <m:oMathParaPr>
                <m:jc m:val="left"/>
              </m:oMathParaPr>
              <m:oMath>
                <m:r>
                  <w:rPr>
                    <w:rFonts w:ascii="Cambria Math" w:eastAsia="楷体" w:hAnsi="Cambria Math" w:cstheme="majorBidi"/>
                    <w:color w:val="000000" w:themeColor="text1"/>
                    <w:sz w:val="21"/>
                    <w:szCs w:val="21"/>
                    <w:lang w:eastAsia="zh-CN"/>
                  </w:rPr>
                  <m:t>0.2*SLAI</m:t>
                </m:r>
              </m:oMath>
            </m:oMathPara>
          </w:p>
        </w:tc>
        <w:tc>
          <w:tcPr>
            <w:tcW w:w="1703" w:type="dxa"/>
            <w:vAlign w:val="center"/>
          </w:tcPr>
          <w:p w14:paraId="5F26B5EA" w14:textId="77777777" w:rsidR="00B6336F" w:rsidRPr="000A0AE4" w:rsidRDefault="00000000">
            <w:pPr>
              <w:jc w:val="both"/>
              <w:rPr>
                <w:rFonts w:asciiTheme="majorBidi" w:eastAsia="Times New Roman" w:hAnsiTheme="majorBidi" w:cstheme="majorBidi"/>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All precipitation</w:t>
            </w:r>
          </w:p>
        </w:tc>
        <w:tc>
          <w:tcPr>
            <w:tcW w:w="2268" w:type="dxa"/>
            <w:noWrap/>
            <w:vAlign w:val="center"/>
          </w:tcPr>
          <w:p w14:paraId="6B1DAFBE" w14:textId="77777777" w:rsidR="00B6336F" w:rsidRPr="000A0AE4" w:rsidRDefault="00000000">
            <w:pPr>
              <w:jc w:val="both"/>
              <w:rPr>
                <w:rFonts w:asciiTheme="majorBidi" w:eastAsia="Times New Roman" w:hAnsiTheme="majorBidi" w:cstheme="majorBidi"/>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Includes canopy energy balance with phase change</w:t>
            </w:r>
          </w:p>
        </w:tc>
      </w:tr>
      <w:tr w:rsidR="00B6336F" w:rsidRPr="000A0AE4" w14:paraId="01DB277D" w14:textId="77777777" w:rsidTr="00B6336F">
        <w:trPr>
          <w:trHeight w:val="280"/>
        </w:trPr>
        <w:tc>
          <w:tcPr>
            <w:tcW w:w="1550" w:type="dxa"/>
            <w:vMerge w:val="restart"/>
            <w:noWrap/>
            <w:vAlign w:val="center"/>
          </w:tcPr>
          <w:p w14:paraId="323431B8"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VIC</w:t>
            </w:r>
            <w:r w:rsidRPr="000A0AE4">
              <w:rPr>
                <w:rFonts w:asciiTheme="majorBidi" w:eastAsia="等线" w:hAnsiTheme="majorBidi" w:cstheme="majorBidi"/>
                <w:color w:val="0070C0"/>
                <w:sz w:val="21"/>
                <w:szCs w:val="21"/>
                <w:lang w:eastAsia="zh-CN"/>
              </w:rPr>
              <w:fldChar w:fldCharType="begin"/>
            </w:r>
            <w:r w:rsidRPr="000A0AE4">
              <w:rPr>
                <w:rFonts w:asciiTheme="majorBidi" w:eastAsia="等线" w:hAnsiTheme="majorBidi" w:cstheme="majorBidi"/>
                <w:color w:val="0070C0"/>
                <w:sz w:val="21"/>
                <w:szCs w:val="21"/>
                <w:lang w:eastAsia="zh-CN"/>
              </w:rPr>
              <w:instrText xml:space="preserve"> ADDIN EN.CITE &lt;EndNote&gt;&lt;Cite&gt;&lt;Author&gt;Hamman&lt;/Author&gt;&lt;Year&gt;2018&lt;/Year&gt;&lt;RecNum&gt;269&lt;/RecNum&gt;&lt;DisplayText&gt;&lt;style face="superscript"&gt;8&lt;/style&gt;&lt;/DisplayText&gt;&lt;record&gt;&lt;rec-number&gt;269&lt;/rec-number&gt;&lt;foreign-keys&gt;&lt;key app="EN" db-id="r5zz5da2ftv5e6e5dxa5vpeesf20vzaavtar" timestamp="1754987746"&gt;269&lt;/key&gt;&lt;/foreign-keys&gt;&lt;ref-type name="Journal Article"&gt;17&lt;/ref-type&gt;&lt;contributors&gt;&lt;authors&gt;&lt;author&gt;Joseph J. Hamman&lt;/author&gt;&lt;author&gt;Bart Nijssen&lt;/author&gt;&lt;author&gt;Theodore J. Bohn&lt;/author&gt;&lt;author&gt;Diana R. Gergel&lt;/author&gt;&lt;author&gt;Yixin Mao&lt;/author&gt;&lt;/authors&gt;&lt;/contributors&gt;&lt;titles&gt;&lt;title&gt;The Variable Infiltration Capacity model version 5 (VIC-5): infrastructure improvements for new applications and reproducibility&lt;/title&gt;&lt;secondary-title&gt;Geoscientific Model Development&lt;/secondary-title&gt;&lt;/titles&gt;&lt;periodical&gt;&lt;full-title&gt;Geoscientific Model Development&lt;/full-title&gt;&lt;/periodical&gt;&lt;pages&gt;3481-3496&lt;/pages&gt;&lt;volume&gt;11&lt;/volume&gt;&lt;number&gt;8&lt;/number&gt;&lt;section&gt;3481&lt;/section&gt;&lt;dates&gt;&lt;year&gt;2018&lt;/year&gt;&lt;/dates&gt;&lt;isbn&gt;1991-9603&lt;/isbn&gt;&lt;urls&gt;&lt;/urls&gt;&lt;electronic-resource-num&gt;10.5194/gmd-11-3481-2018&lt;/electronic-resource-num&gt;&lt;/record&gt;&lt;/Cite&gt;&lt;/EndNote&gt;</w:instrText>
            </w:r>
            <w:r w:rsidRPr="000A0AE4">
              <w:rPr>
                <w:rFonts w:asciiTheme="majorBidi" w:eastAsia="等线" w:hAnsiTheme="majorBidi" w:cstheme="majorBidi"/>
                <w:color w:val="0070C0"/>
                <w:sz w:val="21"/>
                <w:szCs w:val="21"/>
                <w:lang w:eastAsia="zh-CN"/>
              </w:rPr>
              <w:fldChar w:fldCharType="separate"/>
            </w:r>
            <w:r w:rsidRPr="000A0AE4">
              <w:rPr>
                <w:rFonts w:asciiTheme="majorBidi" w:eastAsia="等线" w:hAnsiTheme="majorBidi" w:cstheme="majorBidi"/>
                <w:color w:val="0070C0"/>
                <w:sz w:val="21"/>
                <w:szCs w:val="21"/>
                <w:vertAlign w:val="superscript"/>
                <w:lang w:eastAsia="zh-CN"/>
              </w:rPr>
              <w:t>8</w:t>
            </w:r>
            <w:r w:rsidRPr="000A0AE4">
              <w:rPr>
                <w:rFonts w:asciiTheme="majorBidi" w:eastAsia="等线" w:hAnsiTheme="majorBidi" w:cstheme="majorBidi"/>
                <w:color w:val="0070C0"/>
                <w:sz w:val="21"/>
                <w:szCs w:val="21"/>
                <w:lang w:eastAsia="zh-CN"/>
              </w:rPr>
              <w:fldChar w:fldCharType="end"/>
            </w:r>
          </w:p>
        </w:tc>
        <w:tc>
          <w:tcPr>
            <w:tcW w:w="2838" w:type="dxa"/>
            <w:noWrap/>
            <w:vAlign w:val="center"/>
          </w:tcPr>
          <w:p w14:paraId="17642934"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m:oMathPara>
              <m:oMathParaPr>
                <m:jc m:val="left"/>
              </m:oMathParaPr>
              <m:oMath>
                <m:r>
                  <w:rPr>
                    <w:rFonts w:ascii="Cambria Math" w:eastAsia="楷体" w:hAnsi="Cambria Math" w:cstheme="majorBidi"/>
                    <w:color w:val="000000" w:themeColor="text1"/>
                    <w:sz w:val="21"/>
                    <w:szCs w:val="21"/>
                    <w:lang w:eastAsia="zh-CN"/>
                  </w:rPr>
                  <m:t>0.1*SLAI</m:t>
                </m:r>
              </m:oMath>
            </m:oMathPara>
          </w:p>
        </w:tc>
        <w:tc>
          <w:tcPr>
            <w:tcW w:w="1703" w:type="dxa"/>
            <w:vAlign w:val="center"/>
          </w:tcPr>
          <w:p w14:paraId="788D5CB2"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Rainfall</w:t>
            </w:r>
          </w:p>
        </w:tc>
        <w:tc>
          <w:tcPr>
            <w:tcW w:w="2268" w:type="dxa"/>
            <w:vMerge w:val="restart"/>
            <w:noWrap/>
            <w:vAlign w:val="center"/>
          </w:tcPr>
          <w:p w14:paraId="622A0A54"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Includes canopy energy balance with phase change</w:t>
            </w:r>
          </w:p>
        </w:tc>
      </w:tr>
      <w:tr w:rsidR="00B6336F" w:rsidRPr="000A0AE4" w14:paraId="0A9A572D" w14:textId="77777777" w:rsidTr="00B6336F">
        <w:trPr>
          <w:trHeight w:val="280"/>
        </w:trPr>
        <w:tc>
          <w:tcPr>
            <w:tcW w:w="1550" w:type="dxa"/>
            <w:vMerge/>
            <w:vAlign w:val="center"/>
          </w:tcPr>
          <w:p w14:paraId="4F869A43" w14:textId="77777777" w:rsidR="00B6336F" w:rsidRPr="000A0AE4" w:rsidRDefault="00B6336F">
            <w:pPr>
              <w:jc w:val="both"/>
              <w:rPr>
                <w:rFonts w:asciiTheme="majorBidi" w:eastAsia="等线" w:hAnsiTheme="majorBidi" w:cstheme="majorBidi"/>
                <w:color w:val="000000"/>
                <w:kern w:val="0"/>
                <w:sz w:val="21"/>
                <w:szCs w:val="21"/>
                <w:lang w:eastAsia="zh-CN"/>
                <w14:ligatures w14:val="none"/>
              </w:rPr>
            </w:pPr>
          </w:p>
        </w:tc>
        <w:tc>
          <w:tcPr>
            <w:tcW w:w="2838" w:type="dxa"/>
            <w:noWrap/>
            <w:vAlign w:val="center"/>
          </w:tcPr>
          <w:p w14:paraId="79D8CA7D"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m:oMathPara>
              <m:oMathParaPr>
                <m:jc m:val="left"/>
              </m:oMathParaPr>
              <m:oMath>
                <m:r>
                  <w:rPr>
                    <w:rFonts w:ascii="Cambria Math" w:eastAsia="楷体" w:hAnsi="Cambria Math" w:cstheme="majorBidi"/>
                    <w:color w:val="000000" w:themeColor="text1"/>
                    <w:sz w:val="21"/>
                    <w:szCs w:val="21"/>
                    <w:lang w:eastAsia="zh-CN"/>
                  </w:rPr>
                  <m:t>0.5*SLAI*</m:t>
                </m:r>
                <m:sSub>
                  <m:sSubPr>
                    <m:ctrlPr>
                      <w:rPr>
                        <w:rFonts w:ascii="Cambria Math" w:eastAsia="楷体" w:hAnsi="Cambria Math" w:cstheme="majorBidi"/>
                        <w:i/>
                        <w:iCs/>
                        <w:color w:val="000000" w:themeColor="text1"/>
                        <w:sz w:val="21"/>
                        <w:szCs w:val="21"/>
                        <w:lang w:eastAsia="zh-CN"/>
                      </w:rPr>
                    </m:ctrlPr>
                  </m:sSubPr>
                  <m:e>
                    <m:r>
                      <w:rPr>
                        <w:rFonts w:ascii="Cambria Math" w:eastAsia="楷体" w:hAnsi="Cambria Math" w:cstheme="majorBidi"/>
                        <w:color w:val="000000" w:themeColor="text1"/>
                        <w:sz w:val="21"/>
                        <w:szCs w:val="21"/>
                        <w:lang w:eastAsia="zh-CN"/>
                      </w:rPr>
                      <m:t>L</m:t>
                    </m:r>
                  </m:e>
                  <m:sub>
                    <m:r>
                      <w:rPr>
                        <w:rFonts w:ascii="Cambria Math" w:eastAsia="楷体" w:hAnsi="Cambria Math" w:cstheme="majorBidi"/>
                        <w:color w:val="000000" w:themeColor="text1"/>
                        <w:sz w:val="21"/>
                        <w:szCs w:val="21"/>
                        <w:lang w:eastAsia="zh-CN"/>
                      </w:rPr>
                      <m:t>r</m:t>
                    </m:r>
                  </m:sub>
                </m:sSub>
                <m:r>
                  <w:rPr>
                    <w:rFonts w:ascii="Cambria Math" w:eastAsia="楷体" w:hAnsi="Cambria Math" w:cstheme="majorBidi"/>
                    <w:color w:val="000000" w:themeColor="text1"/>
                    <w:sz w:val="21"/>
                    <w:szCs w:val="21"/>
                    <w:lang w:eastAsia="zh-CN"/>
                  </w:rPr>
                  <m:t xml:space="preserve">, </m:t>
                </m:r>
                <m:r>
                  <m:rPr>
                    <m:sty m:val="p"/>
                  </m:rPr>
                  <w:rPr>
                    <w:rFonts w:ascii="Cambria Math" w:eastAsia="楷体" w:hAnsi="Cambria Math" w:cstheme="majorBidi"/>
                    <w:color w:val="000000" w:themeColor="text1"/>
                    <w:sz w:val="21"/>
                    <w:szCs w:val="21"/>
                    <w:lang w:eastAsia="zh-CN"/>
                  </w:rPr>
                  <w:br/>
                </m:r>
              </m:oMath>
              <m:oMath>
                <m:sSub>
                  <m:sSubPr>
                    <m:ctrlPr>
                      <w:rPr>
                        <w:rFonts w:ascii="Cambria Math" w:eastAsia="楷体" w:hAnsi="Cambria Math" w:cstheme="majorBidi"/>
                        <w:i/>
                        <w:iCs/>
                        <w:color w:val="000000" w:themeColor="text1"/>
                        <w:sz w:val="21"/>
                        <w:szCs w:val="21"/>
                        <w:lang w:eastAsia="zh-CN"/>
                      </w:rPr>
                    </m:ctrlPr>
                  </m:sSubPr>
                  <m:e>
                    <m:r>
                      <w:rPr>
                        <w:rFonts w:ascii="Cambria Math" w:eastAsia="楷体" w:hAnsi="Cambria Math" w:cstheme="majorBidi"/>
                        <w:color w:val="000000" w:themeColor="text1"/>
                        <w:sz w:val="21"/>
                        <w:szCs w:val="21"/>
                        <w:lang w:eastAsia="zh-CN"/>
                      </w:rPr>
                      <m:t>L</m:t>
                    </m:r>
                  </m:e>
                  <m:sub>
                    <m:r>
                      <w:rPr>
                        <w:rFonts w:ascii="Cambria Math" w:eastAsia="楷体" w:hAnsi="Cambria Math" w:cstheme="majorBidi"/>
                        <w:color w:val="000000" w:themeColor="text1"/>
                        <w:sz w:val="21"/>
                        <w:szCs w:val="21"/>
                        <w:lang w:eastAsia="zh-CN"/>
                      </w:rPr>
                      <m:t>r</m:t>
                    </m:r>
                  </m:sub>
                </m:sSub>
                <m:r>
                  <w:rPr>
                    <w:rFonts w:ascii="Cambria Math" w:eastAsia="楷体" w:hAnsi="Cambria Math" w:cstheme="majorBidi"/>
                    <w:color w:val="000000" w:themeColor="text1"/>
                    <w:sz w:val="21"/>
                    <w:szCs w:val="21"/>
                    <w:lang w:eastAsia="zh-CN"/>
                  </w:rPr>
                  <m:t>=</m:t>
                </m:r>
                <m:d>
                  <m:dPr>
                    <m:begChr m:val="{"/>
                    <m:endChr m:val=""/>
                    <m:ctrlPr>
                      <w:rPr>
                        <w:rFonts w:ascii="Cambria Math" w:eastAsia="楷体" w:hAnsi="Cambria Math" w:cstheme="majorBidi"/>
                        <w:i/>
                        <w:iCs/>
                        <w:color w:val="000000" w:themeColor="text1"/>
                        <w:sz w:val="21"/>
                        <w:szCs w:val="21"/>
                        <w:lang w:eastAsia="zh-CN"/>
                      </w:rPr>
                    </m:ctrlPr>
                  </m:dPr>
                  <m:e>
                    <m:eqArr>
                      <m:eqArrPr>
                        <m:ctrlPr>
                          <w:rPr>
                            <w:rFonts w:ascii="Cambria Math" w:eastAsia="楷体" w:hAnsi="Cambria Math" w:cstheme="majorBidi"/>
                            <w:i/>
                            <w:iCs/>
                            <w:color w:val="000000" w:themeColor="text1"/>
                            <w:sz w:val="21"/>
                            <w:szCs w:val="21"/>
                            <w:lang w:eastAsia="zh-CN"/>
                          </w:rPr>
                        </m:ctrlPr>
                      </m:eqArrPr>
                      <m:e>
                        <m:r>
                          <w:rPr>
                            <w:rFonts w:ascii="Cambria Math" w:eastAsia="楷体" w:hAnsi="Cambria Math" w:cstheme="majorBidi"/>
                            <w:color w:val="000000" w:themeColor="text1"/>
                            <w:sz w:val="21"/>
                            <w:szCs w:val="21"/>
                            <w:lang w:eastAsia="zh-CN"/>
                          </w:rPr>
                          <m:t xml:space="preserve">4.0, </m:t>
                        </m:r>
                        <m:sSub>
                          <m:sSubPr>
                            <m:ctrlPr>
                              <w:rPr>
                                <w:rFonts w:ascii="Cambria Math" w:eastAsia="楷体" w:hAnsi="Cambria Math" w:cstheme="majorBidi"/>
                                <w:i/>
                                <w:iCs/>
                                <w:color w:val="000000" w:themeColor="text1"/>
                                <w:sz w:val="21"/>
                                <w:szCs w:val="21"/>
                                <w:lang w:eastAsia="zh-CN"/>
                              </w:rPr>
                            </m:ctrlPr>
                          </m:sSubPr>
                          <m:e>
                            <w:bookmarkStart w:id="9" w:name="OLE_LINK1"/>
                            <m:r>
                              <w:rPr>
                                <w:rFonts w:ascii="Cambria Math" w:eastAsia="楷体" w:hAnsi="Cambria Math" w:cstheme="majorBidi"/>
                                <w:color w:val="000000" w:themeColor="text1"/>
                                <w:sz w:val="21"/>
                                <w:szCs w:val="21"/>
                                <w:lang w:eastAsia="zh-CN"/>
                              </w:rPr>
                              <m:t>T</m:t>
                            </m:r>
                          </m:e>
                          <m:sub>
                            <m:r>
                              <w:rPr>
                                <w:rFonts w:ascii="Cambria Math" w:eastAsia="楷体" w:hAnsi="Cambria Math" w:cstheme="majorBidi"/>
                                <w:color w:val="000000" w:themeColor="text1"/>
                                <w:sz w:val="21"/>
                                <w:szCs w:val="21"/>
                                <w:lang w:eastAsia="zh-CN"/>
                              </w:rPr>
                              <m:t>a</m:t>
                            </m:r>
                            <w:bookmarkEnd w:id="9"/>
                          </m:sub>
                        </m:sSub>
                        <m:r>
                          <w:rPr>
                            <w:rFonts w:ascii="Cambria Math" w:eastAsia="楷体" w:hAnsi="Cambria Math" w:cstheme="majorBidi"/>
                            <w:color w:val="000000" w:themeColor="text1"/>
                            <w:sz w:val="21"/>
                            <w:szCs w:val="21"/>
                            <w:lang w:eastAsia="zh-CN"/>
                          </w:rPr>
                          <m:t>&gt;-1℃</m:t>
                        </m:r>
                      </m:e>
                      <m:e>
                        <m:r>
                          <w:rPr>
                            <w:rFonts w:ascii="Cambria Math" w:eastAsia="楷体" w:hAnsi="Cambria Math" w:cstheme="majorBidi"/>
                            <w:color w:val="000000" w:themeColor="text1"/>
                            <w:sz w:val="21"/>
                            <w:szCs w:val="21"/>
                            <w:lang w:eastAsia="zh-CN"/>
                          </w:rPr>
                          <m:t>1.5, -3℃&lt;</m:t>
                        </m:r>
                        <m:sSub>
                          <m:sSubPr>
                            <m:ctrlPr>
                              <w:rPr>
                                <w:rFonts w:ascii="Cambria Math" w:eastAsia="楷体" w:hAnsi="Cambria Math" w:cstheme="majorBidi"/>
                                <w:i/>
                                <w:iCs/>
                                <w:color w:val="000000" w:themeColor="text1"/>
                                <w:sz w:val="21"/>
                                <w:szCs w:val="21"/>
                                <w:lang w:eastAsia="zh-CN"/>
                              </w:rPr>
                            </m:ctrlPr>
                          </m:sSubPr>
                          <m:e>
                            <m:r>
                              <w:rPr>
                                <w:rFonts w:ascii="Cambria Math" w:eastAsia="楷体" w:hAnsi="Cambria Math" w:cstheme="majorBidi"/>
                                <w:color w:val="000000" w:themeColor="text1"/>
                                <w:sz w:val="21"/>
                                <w:szCs w:val="21"/>
                                <w:lang w:eastAsia="zh-CN"/>
                              </w:rPr>
                              <m:t>T</m:t>
                            </m:r>
                          </m:e>
                          <m:sub>
                            <m:r>
                              <w:rPr>
                                <w:rFonts w:ascii="Cambria Math" w:eastAsia="楷体" w:hAnsi="Cambria Math" w:cstheme="majorBidi"/>
                                <w:color w:val="000000" w:themeColor="text1"/>
                                <w:sz w:val="21"/>
                                <w:szCs w:val="21"/>
                                <w:lang w:eastAsia="zh-CN"/>
                              </w:rPr>
                              <m:t>a</m:t>
                            </m:r>
                          </m:sub>
                        </m:sSub>
                        <m:r>
                          <w:rPr>
                            <w:rFonts w:ascii="Cambria Math" w:eastAsia="楷体" w:hAnsi="Cambria Math" w:cstheme="majorBidi"/>
                            <w:color w:val="000000" w:themeColor="text1"/>
                            <w:sz w:val="21"/>
                            <w:szCs w:val="21"/>
                            <w:lang w:eastAsia="zh-CN"/>
                          </w:rPr>
                          <m:t>≤-1℃</m:t>
                        </m:r>
                      </m:e>
                      <m:e>
                        <m:r>
                          <w:rPr>
                            <w:rFonts w:ascii="Cambria Math" w:eastAsia="楷体" w:hAnsi="Cambria Math" w:cstheme="majorBidi"/>
                            <w:color w:val="000000" w:themeColor="text1"/>
                            <w:sz w:val="21"/>
                            <w:szCs w:val="21"/>
                            <w:lang w:eastAsia="zh-CN"/>
                          </w:rPr>
                          <m:t>1.0,</m:t>
                        </m:r>
                        <m:sSub>
                          <m:sSubPr>
                            <m:ctrlPr>
                              <w:rPr>
                                <w:rFonts w:ascii="Cambria Math" w:eastAsia="楷体" w:hAnsi="Cambria Math" w:cstheme="majorBidi"/>
                                <w:i/>
                                <w:iCs/>
                                <w:color w:val="000000" w:themeColor="text1"/>
                                <w:sz w:val="21"/>
                                <w:szCs w:val="21"/>
                                <w:lang w:eastAsia="zh-CN"/>
                              </w:rPr>
                            </m:ctrlPr>
                          </m:sSubPr>
                          <m:e>
                            <m:r>
                              <w:rPr>
                                <w:rFonts w:ascii="Cambria Math" w:eastAsia="楷体" w:hAnsi="Cambria Math" w:cstheme="majorBidi"/>
                                <w:color w:val="000000" w:themeColor="text1"/>
                                <w:sz w:val="21"/>
                                <w:szCs w:val="21"/>
                                <w:lang w:eastAsia="zh-CN"/>
                              </w:rPr>
                              <m:t>T</m:t>
                            </m:r>
                          </m:e>
                          <m:sub>
                            <m:r>
                              <w:rPr>
                                <w:rFonts w:ascii="Cambria Math" w:eastAsia="楷体" w:hAnsi="Cambria Math" w:cstheme="majorBidi"/>
                                <w:color w:val="000000" w:themeColor="text1"/>
                                <w:sz w:val="21"/>
                                <w:szCs w:val="21"/>
                                <w:lang w:eastAsia="zh-CN"/>
                              </w:rPr>
                              <m:t>a</m:t>
                            </m:r>
                          </m:sub>
                        </m:sSub>
                        <m:r>
                          <w:rPr>
                            <w:rFonts w:ascii="Cambria Math" w:eastAsia="楷体" w:hAnsi="Cambria Math" w:cstheme="majorBidi"/>
                            <w:color w:val="000000" w:themeColor="text1"/>
                            <w:sz w:val="21"/>
                            <w:szCs w:val="21"/>
                            <w:lang w:eastAsia="zh-CN"/>
                          </w:rPr>
                          <m:t>≤-3℃</m:t>
                        </m:r>
                      </m:e>
                    </m:eqArr>
                  </m:e>
                </m:d>
              </m:oMath>
            </m:oMathPara>
          </w:p>
        </w:tc>
        <w:tc>
          <w:tcPr>
            <w:tcW w:w="1703" w:type="dxa"/>
            <w:vAlign w:val="center"/>
          </w:tcPr>
          <w:p w14:paraId="0CDD1F90" w14:textId="77777777" w:rsidR="00B6336F" w:rsidRPr="000A0AE4" w:rsidRDefault="00000000">
            <w:pPr>
              <w:jc w:val="both"/>
              <w:rPr>
                <w:rFonts w:asciiTheme="majorBidi" w:hAnsiTheme="majorBidi" w:cstheme="majorBidi"/>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Snowfall</w:t>
            </w:r>
          </w:p>
        </w:tc>
        <w:tc>
          <w:tcPr>
            <w:tcW w:w="2268" w:type="dxa"/>
            <w:vMerge/>
            <w:noWrap/>
            <w:vAlign w:val="center"/>
          </w:tcPr>
          <w:p w14:paraId="1A109E6C" w14:textId="77777777" w:rsidR="00B6336F" w:rsidRPr="000A0AE4" w:rsidRDefault="00B6336F">
            <w:pPr>
              <w:jc w:val="both"/>
              <w:rPr>
                <w:rFonts w:asciiTheme="majorBidi" w:hAnsiTheme="majorBidi" w:cstheme="majorBidi"/>
                <w:kern w:val="0"/>
                <w:sz w:val="21"/>
                <w:szCs w:val="21"/>
                <w:lang w:eastAsia="zh-CN"/>
                <w14:ligatures w14:val="none"/>
              </w:rPr>
            </w:pPr>
          </w:p>
        </w:tc>
      </w:tr>
      <w:tr w:rsidR="00B6336F" w:rsidRPr="000A0AE4" w14:paraId="326369F0" w14:textId="77777777" w:rsidTr="00B6336F">
        <w:trPr>
          <w:trHeight w:val="280"/>
        </w:trPr>
        <w:tc>
          <w:tcPr>
            <w:tcW w:w="1550" w:type="dxa"/>
            <w:vMerge w:val="restart"/>
            <w:noWrap/>
            <w:vAlign w:val="center"/>
          </w:tcPr>
          <w:p w14:paraId="5E0F06D4"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Noah-MP</w:t>
            </w:r>
            <w:r w:rsidRPr="000A0AE4">
              <w:rPr>
                <w:rFonts w:asciiTheme="majorBidi" w:eastAsia="等线" w:hAnsiTheme="majorBidi" w:cstheme="majorBidi"/>
                <w:color w:val="0070C0"/>
                <w:sz w:val="21"/>
                <w:szCs w:val="21"/>
                <w:lang w:eastAsia="zh-CN"/>
              </w:rPr>
              <w:fldChar w:fldCharType="begin"/>
            </w:r>
            <w:r w:rsidRPr="000A0AE4">
              <w:rPr>
                <w:rFonts w:asciiTheme="majorBidi" w:eastAsia="等线" w:hAnsiTheme="majorBidi" w:cstheme="majorBidi"/>
                <w:color w:val="0070C0"/>
                <w:sz w:val="21"/>
                <w:szCs w:val="21"/>
                <w:lang w:eastAsia="zh-CN"/>
              </w:rPr>
              <w:instrText xml:space="preserve"> ADDIN EN.CITE &lt;EndNote&gt;&lt;Cite&gt;&lt;Author&gt;He&lt;/Author&gt;&lt;Year&gt;2023&lt;/Year&gt;&lt;RecNum&gt;291&lt;/RecNum&gt;&lt;DisplayText&gt;&lt;style face="superscript"&gt;9&lt;/style&gt;&lt;/DisplayText&gt;&lt;record&gt;&lt;rec-number&gt;291&lt;/rec-number&gt;&lt;foreign-keys&gt;&lt;key app="EN" db-id="r5zz5da2ftv5e6e5dxa5vpeesf20vzaavtar" timestamp="1755157645"&gt;291&lt;/key&gt;&lt;/foreign-keys&gt;&lt;ref-type name="Journal Article"&gt;17&lt;/ref-type&gt;&lt;contributors&gt;&lt;authors&gt;&lt;author&gt;He, Cenlin&lt;/author&gt;&lt;author&gt;Valayamkunnath, Prasanth&lt;/author&gt;&lt;author&gt;Barlage, Michael&lt;/author&gt;&lt;author&gt;Chen, Fei&lt;/author&gt;&lt;author&gt;Gochis, David&lt;/author&gt;&lt;author&gt;Cabell, Ryan&lt;/author&gt;&lt;author&gt;Schneider, Tim&lt;/author&gt;&lt;author&gt;Rasmussen, Roy&lt;/author&gt;&lt;author&gt;Niu, Guo-Yue&lt;/author&gt;&lt;author&gt;Yang, Zong-Liang&lt;/author&gt;&lt;author&gt;Niyogi, Dev&lt;/author&gt;&lt;author&gt;Ek, Michael&lt;/author&gt;&lt;/authors&gt;&lt;/contributors&gt;&lt;titles&gt;&lt;title&gt;Modernizing the open-source community Noah with multi-parameterization options (Noah-MP) land surface model (version 5.0) with enhanced modularity, interoperability, and applicability&lt;/title&gt;&lt;secondary-title&gt;Geoscientific Model Development&lt;/secondary-title&gt;&lt;/titles&gt;&lt;periodical&gt;&lt;full-title&gt;Geoscientific Model Development&lt;/full-title&gt;&lt;/periodical&gt;&lt;pages&gt;5131-5151&lt;/pages&gt;&lt;volume&gt;16&lt;/volume&gt;&lt;number&gt;17&lt;/number&gt;&lt;section&gt;5131&lt;/section&gt;&lt;dates&gt;&lt;year&gt;2023&lt;/year&gt;&lt;/dates&gt;&lt;isbn&gt;1991-9603&lt;/isbn&gt;&lt;urls&gt;&lt;/urls&gt;&lt;electronic-resource-num&gt;10.5194/gmd-16-5131-2023&lt;/electronic-resource-num&gt;&lt;/record&gt;&lt;/Cite&gt;&lt;/EndNote&gt;</w:instrText>
            </w:r>
            <w:r w:rsidRPr="000A0AE4">
              <w:rPr>
                <w:rFonts w:asciiTheme="majorBidi" w:eastAsia="等线" w:hAnsiTheme="majorBidi" w:cstheme="majorBidi"/>
                <w:color w:val="0070C0"/>
                <w:sz w:val="21"/>
                <w:szCs w:val="21"/>
                <w:lang w:eastAsia="zh-CN"/>
              </w:rPr>
              <w:fldChar w:fldCharType="separate"/>
            </w:r>
            <w:r w:rsidRPr="000A0AE4">
              <w:rPr>
                <w:rFonts w:asciiTheme="majorBidi" w:eastAsia="等线" w:hAnsiTheme="majorBidi" w:cstheme="majorBidi"/>
                <w:color w:val="0070C0"/>
                <w:sz w:val="21"/>
                <w:szCs w:val="21"/>
                <w:vertAlign w:val="superscript"/>
                <w:lang w:eastAsia="zh-CN"/>
              </w:rPr>
              <w:t>9</w:t>
            </w:r>
            <w:r w:rsidRPr="000A0AE4">
              <w:rPr>
                <w:rFonts w:asciiTheme="majorBidi" w:eastAsia="等线" w:hAnsiTheme="majorBidi" w:cstheme="majorBidi"/>
                <w:color w:val="0070C0"/>
                <w:sz w:val="21"/>
                <w:szCs w:val="21"/>
                <w:lang w:eastAsia="zh-CN"/>
              </w:rPr>
              <w:fldChar w:fldCharType="end"/>
            </w:r>
          </w:p>
        </w:tc>
        <w:tc>
          <w:tcPr>
            <w:tcW w:w="2838" w:type="dxa"/>
            <w:noWrap/>
            <w:vAlign w:val="center"/>
          </w:tcPr>
          <w:p w14:paraId="0185D6AD"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m:oMathPara>
              <m:oMathParaPr>
                <m:jc m:val="left"/>
              </m:oMathParaPr>
              <m:oMath>
                <m:r>
                  <w:rPr>
                    <w:rFonts w:ascii="Cambria Math" w:eastAsia="楷体" w:hAnsi="Cambria Math" w:cstheme="majorBidi"/>
                    <w:color w:val="000000" w:themeColor="text1"/>
                    <w:sz w:val="21"/>
                    <w:szCs w:val="21"/>
                    <w:lang w:eastAsia="zh-CN"/>
                  </w:rPr>
                  <m:t>0.1*SLAI</m:t>
                </m:r>
              </m:oMath>
            </m:oMathPara>
          </w:p>
        </w:tc>
        <w:tc>
          <w:tcPr>
            <w:tcW w:w="1703" w:type="dxa"/>
            <w:vAlign w:val="center"/>
          </w:tcPr>
          <w:p w14:paraId="06894E4B"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Rainfall</w:t>
            </w:r>
          </w:p>
        </w:tc>
        <w:tc>
          <w:tcPr>
            <w:tcW w:w="2268" w:type="dxa"/>
            <w:vMerge w:val="restart"/>
            <w:noWrap/>
            <w:vAlign w:val="center"/>
          </w:tcPr>
          <w:p w14:paraId="5C8D4380"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Includes canopy energy balance with phase change, incorporating wind-induced canopy sway</w:t>
            </w:r>
          </w:p>
        </w:tc>
      </w:tr>
      <w:tr w:rsidR="00B6336F" w:rsidRPr="000A0AE4" w14:paraId="0392F6EF" w14:textId="77777777" w:rsidTr="00B6336F">
        <w:trPr>
          <w:trHeight w:val="280"/>
        </w:trPr>
        <w:tc>
          <w:tcPr>
            <w:tcW w:w="1550" w:type="dxa"/>
            <w:vMerge/>
            <w:vAlign w:val="center"/>
          </w:tcPr>
          <w:p w14:paraId="2AE3EE03" w14:textId="77777777" w:rsidR="00B6336F" w:rsidRPr="000A0AE4" w:rsidRDefault="00B6336F">
            <w:pPr>
              <w:jc w:val="both"/>
              <w:rPr>
                <w:rFonts w:asciiTheme="majorBidi" w:eastAsia="等线" w:hAnsiTheme="majorBidi" w:cstheme="majorBidi"/>
                <w:color w:val="000000"/>
                <w:kern w:val="0"/>
                <w:sz w:val="21"/>
                <w:szCs w:val="21"/>
                <w:lang w:eastAsia="zh-CN"/>
                <w14:ligatures w14:val="none"/>
              </w:rPr>
            </w:pPr>
          </w:p>
        </w:tc>
        <w:tc>
          <w:tcPr>
            <w:tcW w:w="2838" w:type="dxa"/>
            <w:noWrap/>
            <w:vAlign w:val="center"/>
          </w:tcPr>
          <w:p w14:paraId="052EAA0E"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m:oMathPara>
              <m:oMathParaPr>
                <m:jc m:val="left"/>
              </m:oMathParaPr>
              <m:oMath>
                <m:r>
                  <w:rPr>
                    <w:rFonts w:ascii="Cambria Math" w:eastAsia="楷体" w:hAnsi="Cambria Math" w:cstheme="majorBidi"/>
                    <w:color w:val="000000" w:themeColor="text1"/>
                    <w:sz w:val="21"/>
                    <w:szCs w:val="21"/>
                    <w:lang w:eastAsia="zh-CN"/>
                  </w:rPr>
                  <m:t>6.6*</m:t>
                </m:r>
                <m:d>
                  <m:dPr>
                    <m:ctrlPr>
                      <w:rPr>
                        <w:rFonts w:ascii="Cambria Math" w:eastAsia="楷体" w:hAnsi="Cambria Math" w:cstheme="majorBidi"/>
                        <w:i/>
                        <w:iCs/>
                        <w:color w:val="000000" w:themeColor="text1"/>
                        <w:sz w:val="21"/>
                        <w:szCs w:val="21"/>
                        <w:lang w:eastAsia="zh-CN"/>
                      </w:rPr>
                    </m:ctrlPr>
                  </m:dPr>
                  <m:e>
                    <m:r>
                      <w:rPr>
                        <w:rFonts w:ascii="Cambria Math" w:eastAsia="楷体" w:hAnsi="Cambria Math" w:cstheme="majorBidi"/>
                        <w:color w:val="000000" w:themeColor="text1"/>
                        <w:sz w:val="21"/>
                        <w:szCs w:val="21"/>
                        <w:lang w:eastAsia="zh-CN"/>
                      </w:rPr>
                      <m:t>0.27+</m:t>
                    </m:r>
                    <m:f>
                      <m:fPr>
                        <m:ctrlPr>
                          <w:rPr>
                            <w:rFonts w:ascii="Cambria Math" w:eastAsia="楷体" w:hAnsi="Cambria Math" w:cstheme="majorBidi"/>
                            <w:i/>
                            <w:iCs/>
                            <w:color w:val="000000" w:themeColor="text1"/>
                            <w:sz w:val="21"/>
                            <w:szCs w:val="21"/>
                            <w:lang w:eastAsia="zh-CN"/>
                          </w:rPr>
                        </m:ctrlPr>
                      </m:fPr>
                      <m:num>
                        <m:r>
                          <w:rPr>
                            <w:rFonts w:ascii="Cambria Math" w:eastAsia="楷体" w:hAnsi="Cambria Math" w:cstheme="majorBidi"/>
                            <w:color w:val="000000" w:themeColor="text1"/>
                            <w:sz w:val="21"/>
                            <w:szCs w:val="21"/>
                            <w:lang w:eastAsia="zh-CN"/>
                          </w:rPr>
                          <m:t>46</m:t>
                        </m:r>
                      </m:num>
                      <m:den>
                        <m:sSub>
                          <m:sSubPr>
                            <m:ctrlPr>
                              <w:rPr>
                                <w:rFonts w:ascii="Cambria Math" w:eastAsia="楷体" w:hAnsi="Cambria Math" w:cstheme="majorBidi"/>
                                <w:i/>
                                <w:iCs/>
                                <w:color w:val="000000" w:themeColor="text1"/>
                                <w:sz w:val="21"/>
                                <w:szCs w:val="21"/>
                                <w:lang w:eastAsia="zh-CN"/>
                              </w:rPr>
                            </m:ctrlPr>
                          </m:sSubPr>
                          <m:e>
                            <m:r>
                              <w:rPr>
                                <w:rFonts w:ascii="Cambria Math" w:eastAsia="楷体" w:hAnsi="Cambria Math" w:cstheme="majorBidi"/>
                                <w:color w:val="000000" w:themeColor="text1"/>
                                <w:sz w:val="21"/>
                                <w:szCs w:val="21"/>
                                <w:lang w:eastAsia="zh-CN"/>
                              </w:rPr>
                              <m:t>ρ</m:t>
                            </m:r>
                          </m:e>
                          <m:sub>
                            <m:r>
                              <w:rPr>
                                <w:rFonts w:ascii="Cambria Math" w:eastAsia="楷体" w:hAnsi="Cambria Math" w:cstheme="majorBidi"/>
                                <w:color w:val="000000" w:themeColor="text1"/>
                                <w:sz w:val="21"/>
                                <w:szCs w:val="21"/>
                                <w:lang w:eastAsia="zh-CN"/>
                              </w:rPr>
                              <m:t>sno</m:t>
                            </m:r>
                          </m:sub>
                        </m:sSub>
                      </m:den>
                    </m:f>
                  </m:e>
                </m:d>
                <m:r>
                  <w:rPr>
                    <w:rFonts w:ascii="Cambria Math" w:eastAsia="楷体" w:hAnsi="Cambria Math" w:cstheme="majorBidi"/>
                    <w:color w:val="000000" w:themeColor="text1"/>
                    <w:sz w:val="21"/>
                    <w:szCs w:val="21"/>
                    <w:lang w:eastAsia="zh-CN"/>
                  </w:rPr>
                  <m:t>*SLAI,</m:t>
                </m:r>
                <m:r>
                  <m:rPr>
                    <m:sty m:val="p"/>
                  </m:rPr>
                  <w:rPr>
                    <w:rFonts w:ascii="Cambria Math" w:eastAsia="楷体" w:hAnsi="Cambria Math" w:cstheme="majorBidi"/>
                    <w:color w:val="000000" w:themeColor="text1"/>
                    <w:sz w:val="21"/>
                    <w:szCs w:val="21"/>
                    <w:lang w:eastAsia="zh-CN"/>
                  </w:rPr>
                  <w:br/>
                </m:r>
              </m:oMath>
              <m:oMath>
                <m:sSub>
                  <m:sSubPr>
                    <m:ctrlPr>
                      <w:rPr>
                        <w:rFonts w:ascii="Cambria Math" w:eastAsia="楷体" w:hAnsi="Cambria Math" w:cstheme="majorBidi"/>
                        <w:i/>
                        <w:iCs/>
                        <w:color w:val="000000" w:themeColor="text1"/>
                        <w:sz w:val="21"/>
                        <w:szCs w:val="21"/>
                        <w:lang w:eastAsia="zh-CN"/>
                      </w:rPr>
                    </m:ctrlPr>
                  </m:sSubPr>
                  <m:e>
                    <m:r>
                      <w:rPr>
                        <w:rFonts w:ascii="Cambria Math" w:eastAsia="楷体" w:hAnsi="Cambria Math" w:cstheme="majorBidi"/>
                        <w:color w:val="000000" w:themeColor="text1"/>
                        <w:sz w:val="21"/>
                        <w:szCs w:val="21"/>
                        <w:lang w:eastAsia="zh-CN"/>
                      </w:rPr>
                      <m:t>ρ</m:t>
                    </m:r>
                  </m:e>
                  <m:sub>
                    <m:r>
                      <w:rPr>
                        <w:rFonts w:ascii="Cambria Math" w:eastAsia="楷体" w:hAnsi="Cambria Math" w:cstheme="majorBidi"/>
                        <w:color w:val="000000" w:themeColor="text1"/>
                        <w:sz w:val="21"/>
                        <w:szCs w:val="21"/>
                        <w:lang w:eastAsia="zh-CN"/>
                      </w:rPr>
                      <m:t>sno</m:t>
                    </m:r>
                  </m:sub>
                </m:sSub>
                <m:r>
                  <w:rPr>
                    <w:rFonts w:ascii="Cambria Math" w:eastAsia="楷体" w:hAnsi="Cambria Math" w:cstheme="majorBidi"/>
                    <w:color w:val="000000" w:themeColor="text1"/>
                    <w:sz w:val="21"/>
                    <w:szCs w:val="21"/>
                    <w:lang w:eastAsia="zh-CN"/>
                  </w:rPr>
                  <m:t>=67.92+51.25</m:t>
                </m:r>
                <m:sSup>
                  <m:sSupPr>
                    <m:ctrlPr>
                      <w:rPr>
                        <w:rFonts w:ascii="Cambria Math" w:eastAsia="楷体" w:hAnsi="Cambria Math" w:cstheme="majorBidi"/>
                        <w:i/>
                        <w:iCs/>
                        <w:color w:val="000000" w:themeColor="text1"/>
                        <w:sz w:val="21"/>
                        <w:szCs w:val="21"/>
                        <w:lang w:eastAsia="zh-CN"/>
                      </w:rPr>
                    </m:ctrlPr>
                  </m:sSupPr>
                  <m:e>
                    <m:r>
                      <w:rPr>
                        <w:rFonts w:ascii="Cambria Math" w:eastAsia="楷体" w:hAnsi="Cambria Math" w:cstheme="majorBidi"/>
                        <w:color w:val="000000" w:themeColor="text1"/>
                        <w:sz w:val="21"/>
                        <w:szCs w:val="21"/>
                        <w:lang w:eastAsia="zh-CN"/>
                      </w:rPr>
                      <m:t>e</m:t>
                    </m:r>
                  </m:e>
                  <m:sup>
                    <m:f>
                      <m:fPr>
                        <m:ctrlPr>
                          <w:rPr>
                            <w:rFonts w:ascii="Cambria Math" w:eastAsia="楷体" w:hAnsi="Cambria Math" w:cstheme="majorBidi"/>
                            <w:i/>
                            <w:iCs/>
                            <w:color w:val="000000" w:themeColor="text1"/>
                            <w:sz w:val="21"/>
                            <w:szCs w:val="21"/>
                            <w:lang w:eastAsia="zh-CN"/>
                          </w:rPr>
                        </m:ctrlPr>
                      </m:fPr>
                      <m:num>
                        <m:sSub>
                          <m:sSubPr>
                            <m:ctrlPr>
                              <w:rPr>
                                <w:rFonts w:ascii="Cambria Math" w:eastAsia="楷体" w:hAnsi="Cambria Math" w:cstheme="majorBidi"/>
                                <w:i/>
                                <w:iCs/>
                                <w:color w:val="000000" w:themeColor="text1"/>
                                <w:sz w:val="21"/>
                                <w:szCs w:val="21"/>
                                <w:lang w:eastAsia="zh-CN"/>
                              </w:rPr>
                            </m:ctrlPr>
                          </m:sSubPr>
                          <m:e>
                            <m:r>
                              <w:rPr>
                                <w:rFonts w:ascii="Cambria Math" w:eastAsia="楷体" w:hAnsi="Cambria Math" w:cstheme="majorBidi"/>
                                <w:color w:val="000000" w:themeColor="text1"/>
                                <w:sz w:val="21"/>
                                <w:szCs w:val="21"/>
                                <w:lang w:eastAsia="zh-CN"/>
                              </w:rPr>
                              <m:t>T</m:t>
                            </m:r>
                          </m:e>
                          <m:sub>
                            <m:r>
                              <w:rPr>
                                <w:rFonts w:ascii="Cambria Math" w:eastAsia="楷体" w:hAnsi="Cambria Math" w:cstheme="majorBidi"/>
                                <w:color w:val="000000" w:themeColor="text1"/>
                                <w:sz w:val="21"/>
                                <w:szCs w:val="21"/>
                                <w:lang w:eastAsia="zh-CN"/>
                              </w:rPr>
                              <m:t>v</m:t>
                            </m:r>
                          </m:sub>
                        </m:sSub>
                        <m:r>
                          <w:rPr>
                            <w:rFonts w:ascii="Cambria Math" w:eastAsia="楷体" w:hAnsi="Cambria Math" w:cstheme="majorBidi"/>
                            <w:color w:val="000000" w:themeColor="text1"/>
                            <w:sz w:val="21"/>
                            <w:szCs w:val="21"/>
                            <w:lang w:eastAsia="zh-CN"/>
                          </w:rPr>
                          <m:t>-</m:t>
                        </m:r>
                        <m:sSub>
                          <m:sSubPr>
                            <m:ctrlPr>
                              <w:rPr>
                                <w:rFonts w:ascii="Cambria Math" w:eastAsia="楷体" w:hAnsi="Cambria Math" w:cstheme="majorBidi"/>
                                <w:i/>
                                <w:iCs/>
                                <w:color w:val="000000" w:themeColor="text1"/>
                                <w:sz w:val="21"/>
                                <w:szCs w:val="21"/>
                                <w:lang w:eastAsia="zh-CN"/>
                              </w:rPr>
                            </m:ctrlPr>
                          </m:sSubPr>
                          <m:e>
                            <m:r>
                              <w:rPr>
                                <w:rFonts w:ascii="Cambria Math" w:eastAsia="楷体" w:hAnsi="Cambria Math" w:cstheme="majorBidi"/>
                                <w:color w:val="000000" w:themeColor="text1"/>
                                <w:sz w:val="21"/>
                                <w:szCs w:val="21"/>
                                <w:lang w:eastAsia="zh-CN"/>
                              </w:rPr>
                              <m:t>T</m:t>
                            </m:r>
                          </m:e>
                          <m:sub>
                            <m:r>
                              <w:rPr>
                                <w:rFonts w:ascii="Cambria Math" w:eastAsia="楷体" w:hAnsi="Cambria Math" w:cstheme="majorBidi"/>
                                <w:color w:val="000000" w:themeColor="text1"/>
                                <w:sz w:val="21"/>
                                <w:szCs w:val="21"/>
                                <w:lang w:eastAsia="zh-CN"/>
                              </w:rPr>
                              <m:t>frz</m:t>
                            </m:r>
                          </m:sub>
                        </m:sSub>
                      </m:num>
                      <m:den>
                        <m:r>
                          <w:rPr>
                            <w:rFonts w:ascii="Cambria Math" w:eastAsia="楷体" w:hAnsi="Cambria Math" w:cstheme="majorBidi"/>
                            <w:color w:val="000000" w:themeColor="text1"/>
                            <w:sz w:val="21"/>
                            <w:szCs w:val="21"/>
                            <w:lang w:eastAsia="zh-CN"/>
                          </w:rPr>
                          <m:t>2.59</m:t>
                        </m:r>
                      </m:den>
                    </m:f>
                  </m:sup>
                </m:sSup>
              </m:oMath>
            </m:oMathPara>
          </w:p>
        </w:tc>
        <w:tc>
          <w:tcPr>
            <w:tcW w:w="1703" w:type="dxa"/>
            <w:vAlign w:val="center"/>
          </w:tcPr>
          <w:p w14:paraId="6A3EA111" w14:textId="77777777" w:rsidR="00B6336F" w:rsidRPr="000A0AE4" w:rsidRDefault="00000000">
            <w:pPr>
              <w:jc w:val="both"/>
              <w:rPr>
                <w:rFonts w:asciiTheme="majorBidi" w:eastAsia="等线" w:hAnsiTheme="majorBidi" w:cstheme="majorBidi"/>
                <w:color w:val="000000"/>
                <w:kern w:val="0"/>
                <w:sz w:val="21"/>
                <w:szCs w:val="21"/>
                <w:lang w:eastAsia="zh-CN"/>
                <w14:ligatures w14:val="none"/>
              </w:rPr>
            </w:pPr>
            <w:r w:rsidRPr="000A0AE4">
              <w:rPr>
                <w:rFonts w:asciiTheme="majorBidi" w:eastAsia="等线" w:hAnsiTheme="majorBidi" w:cstheme="majorBidi"/>
                <w:color w:val="000000"/>
                <w:kern w:val="0"/>
                <w:sz w:val="21"/>
                <w:szCs w:val="21"/>
                <w:lang w:eastAsia="zh-CN"/>
                <w14:ligatures w14:val="none"/>
              </w:rPr>
              <w:t>Snowfall</w:t>
            </w:r>
          </w:p>
        </w:tc>
        <w:tc>
          <w:tcPr>
            <w:tcW w:w="2268" w:type="dxa"/>
            <w:vMerge/>
            <w:noWrap/>
            <w:vAlign w:val="center"/>
          </w:tcPr>
          <w:p w14:paraId="7FB5FC0A" w14:textId="77777777" w:rsidR="00B6336F" w:rsidRPr="000A0AE4" w:rsidRDefault="00B6336F">
            <w:pPr>
              <w:jc w:val="both"/>
              <w:rPr>
                <w:rFonts w:asciiTheme="majorBidi" w:eastAsia="等线" w:hAnsiTheme="majorBidi" w:cstheme="majorBidi"/>
                <w:color w:val="000000"/>
                <w:kern w:val="0"/>
                <w:sz w:val="21"/>
                <w:szCs w:val="21"/>
                <w:lang w:eastAsia="zh-CN"/>
                <w14:ligatures w14:val="none"/>
              </w:rPr>
            </w:pPr>
          </w:p>
        </w:tc>
      </w:tr>
    </w:tbl>
    <w:p w14:paraId="3817E67F" w14:textId="77777777" w:rsidR="00B6336F" w:rsidRPr="000A0AE4" w:rsidRDefault="00B6336F">
      <w:pPr>
        <w:pStyle w:val="affffa"/>
        <w:spacing w:before="120" w:after="120"/>
        <w:jc w:val="left"/>
        <w:rPr>
          <w:rFonts w:asciiTheme="majorBidi" w:hAnsiTheme="majorBidi" w:cstheme="majorBidi"/>
          <w:bCs w:val="0"/>
          <w:iCs/>
          <w:color w:val="auto"/>
          <w:szCs w:val="20"/>
        </w:rPr>
      </w:pPr>
    </w:p>
    <w:p w14:paraId="07F26E68" w14:textId="77777777" w:rsidR="00B6336F" w:rsidRPr="000A0AE4" w:rsidRDefault="00000000">
      <w:pPr>
        <w:rPr>
          <w:rFonts w:asciiTheme="majorBidi" w:hAnsiTheme="majorBidi" w:cstheme="majorBidi"/>
          <w:b/>
          <w:iCs/>
          <w:sz w:val="20"/>
        </w:rPr>
      </w:pPr>
      <w:r w:rsidRPr="000A0AE4">
        <w:rPr>
          <w:rFonts w:asciiTheme="majorBidi" w:hAnsiTheme="majorBidi" w:cstheme="majorBidi"/>
          <w:bCs/>
          <w:iCs/>
        </w:rPr>
        <w:br w:type="page"/>
      </w:r>
    </w:p>
    <w:p w14:paraId="7A823E34" w14:textId="01253F5A" w:rsidR="00B6336F" w:rsidRPr="00FC75C5" w:rsidRDefault="00000000" w:rsidP="00192403">
      <w:pPr>
        <w:pStyle w:val="FigureorTableCaption"/>
        <w:spacing w:afterLines="100" w:after="240"/>
        <w:jc w:val="center"/>
        <w:rPr>
          <w:sz w:val="20"/>
          <w:szCs w:val="20"/>
        </w:rPr>
      </w:pPr>
      <w:r w:rsidRPr="00192403">
        <w:rPr>
          <w:b/>
          <w:bCs/>
          <w:sz w:val="20"/>
          <w:szCs w:val="20"/>
        </w:rPr>
        <w:lastRenderedPageBreak/>
        <w:t xml:space="preserve">Table S2. </w:t>
      </w:r>
      <w:r w:rsidRPr="00FC75C5">
        <w:rPr>
          <w:sz w:val="20"/>
          <w:szCs w:val="20"/>
        </w:rPr>
        <w:t xml:space="preserve">Parameterization of </w:t>
      </w:r>
      <m:oMath>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max</m:t>
            </m:r>
          </m:sub>
        </m:sSub>
      </m:oMath>
      <w:r w:rsidRPr="00FC75C5">
        <w:rPr>
          <w:sz w:val="20"/>
          <w:szCs w:val="20"/>
        </w:rPr>
        <w:t xml:space="preserve"> in Scheme 1 and Scheme 3 based on International Geosphere–Biosphere </w:t>
      </w:r>
      <w:proofErr w:type="spellStart"/>
      <w:r w:rsidRPr="00FC75C5">
        <w:rPr>
          <w:sz w:val="20"/>
          <w:szCs w:val="20"/>
        </w:rPr>
        <w:t>Programme</w:t>
      </w:r>
      <w:proofErr w:type="spellEnd"/>
      <w:r w:rsidRPr="00FC75C5">
        <w:rPr>
          <w:sz w:val="20"/>
          <w:szCs w:val="20"/>
        </w:rPr>
        <w:t xml:space="preserve"> (IGBP) land-cover types. Here, </w:t>
      </w:r>
      <m:oMath>
        <m:sSub>
          <m:sSubPr>
            <m:ctrlPr>
              <w:rPr>
                <w:rFonts w:ascii="Cambria Math" w:hAnsi="Cambria Math"/>
                <w:sz w:val="20"/>
                <w:szCs w:val="20"/>
              </w:rPr>
            </m:ctrlPr>
          </m:sSubPr>
          <m:e>
            <m:r>
              <w:rPr>
                <w:rFonts w:ascii="Cambria Math" w:hAnsi="Cambria Math"/>
                <w:sz w:val="20"/>
                <w:szCs w:val="20"/>
              </w:rPr>
              <m:t>S</m:t>
            </m:r>
          </m:e>
          <m:sub>
            <m:r>
              <w:rPr>
                <w:rFonts w:ascii="Cambria Math" w:hAnsi="Cambria Math"/>
                <w:sz w:val="20"/>
                <w:szCs w:val="20"/>
              </w:rPr>
              <m:t>L</m:t>
            </m:r>
          </m:sub>
        </m:sSub>
      </m:oMath>
      <w:r w:rsidRPr="00FC75C5">
        <w:rPr>
          <w:sz w:val="20"/>
          <w:szCs w:val="20"/>
        </w:rPr>
        <w:t xml:space="preserve"> denotes the canopy water storage capacity per unit leaf area index, and </w:t>
      </w:r>
      <m:oMath>
        <m:sSub>
          <m:sSubPr>
            <m:ctrlPr>
              <w:rPr>
                <w:rFonts w:ascii="Cambria Math" w:hAnsi="Cambria Math"/>
                <w:sz w:val="20"/>
                <w:szCs w:val="20"/>
              </w:rPr>
            </m:ctrlPr>
          </m:sSubPr>
          <m:e>
            <m:r>
              <w:rPr>
                <w:rFonts w:ascii="Cambria Math" w:hAnsi="Cambria Math"/>
                <w:sz w:val="20"/>
                <w:szCs w:val="20"/>
              </w:rPr>
              <m:t>S</m:t>
            </m:r>
          </m:e>
          <m:sub>
            <m:r>
              <w:rPr>
                <w:rFonts w:ascii="Cambria Math" w:hAnsi="Cambria Math"/>
                <w:sz w:val="20"/>
                <w:szCs w:val="20"/>
              </w:rPr>
              <m:t>S</m:t>
            </m:r>
          </m:sub>
        </m:sSub>
      </m:oMath>
      <w:r w:rsidRPr="00FC75C5">
        <w:rPr>
          <w:sz w:val="20"/>
          <w:szCs w:val="20"/>
        </w:rPr>
        <w:t xml:space="preserve"> denotes the storage capacity per unit stem area index. Land-cover types follow the IGBP classification: ENF (Evergreen Needleleaf Forest), DNF (Deciduous Needleleaf Forest), EBF (Evergreen Broadleaf Forest), DBF (Deciduous Broadleaf Forest), CSH (Closed Shrubland), OSH (Open Shrubland), MF (Mixed Forests), WSA (Woody Savannas), SAV (Savannas), GRA (Grasslands), WET (Permanent Wetlands), CRO (Croplands), URB (Urban and Built-up), CNA (Cropland/Natural Vegetation Mosaic), and BAR (Barren or Sparsely Vegetated).</w:t>
      </w:r>
    </w:p>
    <w:tbl>
      <w:tblPr>
        <w:tblStyle w:val="210"/>
        <w:tblW w:w="6232" w:type="dxa"/>
        <w:jc w:val="center"/>
        <w:tblLook w:val="04A0" w:firstRow="1" w:lastRow="0" w:firstColumn="1" w:lastColumn="0" w:noHBand="0" w:noVBand="1"/>
      </w:tblPr>
      <w:tblGrid>
        <w:gridCol w:w="2660"/>
        <w:gridCol w:w="1021"/>
        <w:gridCol w:w="1276"/>
        <w:gridCol w:w="1275"/>
      </w:tblGrid>
      <w:tr w:rsidR="00B6336F" w:rsidRPr="000A0AE4" w14:paraId="27EFBE4F" w14:textId="77777777" w:rsidTr="00B6336F">
        <w:trPr>
          <w:cnfStyle w:val="100000000000" w:firstRow="1" w:lastRow="0" w:firstColumn="0" w:lastColumn="0" w:oddVBand="0" w:evenVBand="0" w:oddHBand="0"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660" w:type="dxa"/>
            <w:tcBorders>
              <w:top w:val="single" w:sz="12" w:space="0" w:color="auto"/>
              <w:bottom w:val="single" w:sz="8" w:space="0" w:color="auto"/>
            </w:tcBorders>
            <w:noWrap/>
            <w:vAlign w:val="center"/>
          </w:tcPr>
          <w:p w14:paraId="71995A75" w14:textId="77777777" w:rsidR="00B6336F" w:rsidRPr="000A0AE4" w:rsidRDefault="00000000">
            <w:pPr>
              <w:ind w:firstLineChars="100" w:firstLine="181"/>
              <w:jc w:val="both"/>
              <w:rPr>
                <w:rFonts w:asciiTheme="majorBidi" w:hAnsiTheme="majorBidi" w:cstheme="majorBidi"/>
                <w:b w:val="0"/>
                <w:bCs w:val="0"/>
                <w:color w:val="000000"/>
                <w:sz w:val="18"/>
                <w:szCs w:val="18"/>
                <w:lang w:eastAsia="zh-CN"/>
              </w:rPr>
            </w:pPr>
            <m:oMath>
              <m:sSub>
                <m:sSubPr>
                  <m:ctrlPr>
                    <w:rPr>
                      <w:rFonts w:ascii="Cambria Math" w:eastAsia="楷体" w:hAnsi="Cambria Math" w:cstheme="majorBidi"/>
                      <w:i/>
                      <w:iCs/>
                      <w:sz w:val="18"/>
                      <w:szCs w:val="18"/>
                    </w:rPr>
                  </m:ctrlPr>
                </m:sSubPr>
                <m:e>
                  <m:r>
                    <m:rPr>
                      <m:sty m:val="bi"/>
                    </m:rPr>
                    <w:rPr>
                      <w:rFonts w:ascii="Cambria Math" w:eastAsia="楷体" w:hAnsi="Cambria Math" w:cstheme="majorBidi"/>
                      <w:sz w:val="18"/>
                      <w:szCs w:val="18"/>
                    </w:rPr>
                    <m:t>C</m:t>
                  </m:r>
                </m:e>
                <m:sub>
                  <m:r>
                    <m:rPr>
                      <m:sty m:val="bi"/>
                    </m:rPr>
                    <w:rPr>
                      <w:rFonts w:ascii="Cambria Math" w:eastAsia="楷体" w:hAnsi="Cambria Math" w:cstheme="majorBidi"/>
                      <w:sz w:val="18"/>
                      <w:szCs w:val="18"/>
                    </w:rPr>
                    <m:t>max</m:t>
                  </m:r>
                </m:sub>
              </m:sSub>
              <m:r>
                <m:rPr>
                  <m:sty m:val="bi"/>
                </m:rPr>
                <w:rPr>
                  <w:rFonts w:ascii="Cambria Math" w:eastAsia="楷体" w:hAnsi="Cambria Math" w:cstheme="majorBidi"/>
                  <w:sz w:val="18"/>
                  <w:szCs w:val="18"/>
                </w:rPr>
                <m:t xml:space="preserve"> </m:t>
              </m:r>
            </m:oMath>
            <w:r w:rsidRPr="000A0AE4">
              <w:rPr>
                <w:rFonts w:asciiTheme="majorBidi" w:hAnsiTheme="majorBidi" w:cstheme="majorBidi"/>
                <w:iCs/>
                <w:sz w:val="18"/>
                <w:szCs w:val="18"/>
                <w:lang w:eastAsia="zh-CN"/>
              </w:rPr>
              <w:t>P</w:t>
            </w:r>
            <w:proofErr w:type="spellStart"/>
            <w:r w:rsidRPr="000A0AE4">
              <w:rPr>
                <w:rFonts w:asciiTheme="majorBidi" w:hAnsiTheme="majorBidi" w:cstheme="majorBidi"/>
                <w:color w:val="000000"/>
                <w:sz w:val="18"/>
                <w:szCs w:val="18"/>
                <w:lang w:eastAsia="zh-CN"/>
              </w:rPr>
              <w:t>arameterization</w:t>
            </w:r>
            <w:proofErr w:type="spellEnd"/>
          </w:p>
        </w:tc>
        <w:tc>
          <w:tcPr>
            <w:tcW w:w="1021" w:type="dxa"/>
            <w:tcBorders>
              <w:top w:val="single" w:sz="12" w:space="0" w:color="auto"/>
              <w:bottom w:val="single" w:sz="8" w:space="0" w:color="auto"/>
            </w:tcBorders>
            <w:vAlign w:val="center"/>
          </w:tcPr>
          <w:p w14:paraId="2330273A" w14:textId="77777777" w:rsidR="00B6336F" w:rsidRPr="000A0AE4" w:rsidRDefault="00000000">
            <w:pPr>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00000"/>
                <w:sz w:val="18"/>
                <w:szCs w:val="18"/>
                <w:lang w:eastAsia="zh-CN"/>
              </w:rPr>
            </w:pPr>
            <w:r w:rsidRPr="000A0AE4">
              <w:rPr>
                <w:rFonts w:asciiTheme="majorBidi" w:hAnsiTheme="majorBidi" w:cstheme="majorBidi"/>
                <w:color w:val="000000"/>
                <w:sz w:val="18"/>
                <w:szCs w:val="18"/>
                <w:lang w:eastAsia="zh-CN"/>
              </w:rPr>
              <w:t>Species</w:t>
            </w:r>
          </w:p>
        </w:tc>
        <w:tc>
          <w:tcPr>
            <w:tcW w:w="1276" w:type="dxa"/>
            <w:tcBorders>
              <w:top w:val="single" w:sz="12" w:space="0" w:color="auto"/>
              <w:bottom w:val="single" w:sz="8" w:space="0" w:color="auto"/>
            </w:tcBorders>
            <w:noWrap/>
            <w:vAlign w:val="center"/>
          </w:tcPr>
          <w:p w14:paraId="095DA521" w14:textId="77777777" w:rsidR="00B6336F" w:rsidRPr="000A0AE4" w:rsidRDefault="00000000">
            <w:pPr>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00000"/>
                <w:sz w:val="18"/>
                <w:szCs w:val="18"/>
                <w:lang w:eastAsia="zh-CN"/>
              </w:rPr>
            </w:pPr>
            <m:oMathPara>
              <m:oMath>
                <m:sSub>
                  <m:sSubPr>
                    <m:ctrlPr>
                      <w:rPr>
                        <w:rFonts w:ascii="Cambria Math" w:eastAsia="楷体" w:hAnsi="Cambria Math" w:cstheme="majorBidi"/>
                        <w:i/>
                        <w:iCs/>
                        <w:sz w:val="18"/>
                        <w:szCs w:val="18"/>
                      </w:rPr>
                    </m:ctrlPr>
                  </m:sSubPr>
                  <m:e>
                    <m:r>
                      <m:rPr>
                        <m:sty m:val="bi"/>
                      </m:rPr>
                      <w:rPr>
                        <w:rFonts w:ascii="Cambria Math" w:eastAsia="楷体" w:hAnsi="Cambria Math" w:cstheme="majorBidi"/>
                        <w:sz w:val="18"/>
                        <w:szCs w:val="18"/>
                      </w:rPr>
                      <m:t>S</m:t>
                    </m:r>
                  </m:e>
                  <m:sub>
                    <m:r>
                      <m:rPr>
                        <m:sty m:val="bi"/>
                      </m:rPr>
                      <w:rPr>
                        <w:rFonts w:ascii="Cambria Math" w:eastAsia="楷体" w:hAnsi="Cambria Math" w:cstheme="majorBidi"/>
                        <w:sz w:val="18"/>
                        <w:szCs w:val="18"/>
                      </w:rPr>
                      <m:t>L</m:t>
                    </m:r>
                  </m:sub>
                </m:sSub>
              </m:oMath>
            </m:oMathPara>
          </w:p>
        </w:tc>
        <w:tc>
          <w:tcPr>
            <w:tcW w:w="1275" w:type="dxa"/>
            <w:tcBorders>
              <w:top w:val="single" w:sz="12" w:space="0" w:color="auto"/>
              <w:bottom w:val="single" w:sz="8" w:space="0" w:color="auto"/>
            </w:tcBorders>
            <w:noWrap/>
            <w:vAlign w:val="center"/>
          </w:tcPr>
          <w:p w14:paraId="68949A49" w14:textId="77777777" w:rsidR="00B6336F" w:rsidRPr="000A0AE4" w:rsidRDefault="00000000">
            <w:pPr>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00000"/>
                <w:sz w:val="18"/>
                <w:szCs w:val="18"/>
                <w:lang w:eastAsia="zh-CN"/>
              </w:rPr>
            </w:pPr>
            <m:oMathPara>
              <m:oMath>
                <m:sSub>
                  <m:sSubPr>
                    <m:ctrlPr>
                      <w:rPr>
                        <w:rFonts w:ascii="Cambria Math" w:eastAsia="楷体" w:hAnsi="Cambria Math" w:cstheme="majorBidi"/>
                        <w:i/>
                        <w:iCs/>
                        <w:sz w:val="18"/>
                        <w:szCs w:val="18"/>
                      </w:rPr>
                    </m:ctrlPr>
                  </m:sSubPr>
                  <m:e>
                    <m:r>
                      <m:rPr>
                        <m:sty m:val="bi"/>
                      </m:rPr>
                      <w:rPr>
                        <w:rFonts w:ascii="Cambria Math" w:eastAsia="楷体" w:hAnsi="Cambria Math" w:cstheme="majorBidi"/>
                        <w:sz w:val="18"/>
                        <w:szCs w:val="18"/>
                      </w:rPr>
                      <m:t>S</m:t>
                    </m:r>
                  </m:e>
                  <m:sub>
                    <m:r>
                      <m:rPr>
                        <m:sty m:val="bi"/>
                      </m:rPr>
                      <w:rPr>
                        <w:rFonts w:ascii="Cambria Math" w:eastAsia="楷体" w:hAnsi="Cambria Math" w:cstheme="majorBidi"/>
                        <w:sz w:val="18"/>
                        <w:szCs w:val="18"/>
                      </w:rPr>
                      <m:t>S</m:t>
                    </m:r>
                  </m:sub>
                </m:sSub>
              </m:oMath>
            </m:oMathPara>
          </w:p>
        </w:tc>
      </w:tr>
      <w:tr w:rsidR="00B6336F" w:rsidRPr="000A0AE4" w14:paraId="218BB1BF"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2660" w:type="dxa"/>
            <w:vMerge w:val="restart"/>
            <w:tcBorders>
              <w:top w:val="single" w:sz="8" w:space="0" w:color="auto"/>
              <w:bottom w:val="single" w:sz="4" w:space="0" w:color="7F7F7F" w:themeColor="text1" w:themeTint="80"/>
            </w:tcBorders>
            <w:noWrap/>
            <w:vAlign w:val="center"/>
          </w:tcPr>
          <w:p w14:paraId="3364A3BB" w14:textId="77777777" w:rsidR="00B6336F" w:rsidRPr="000A0AE4" w:rsidRDefault="00000000">
            <w:pPr>
              <w:jc w:val="both"/>
              <w:rPr>
                <w:rFonts w:asciiTheme="majorBidi" w:hAnsiTheme="majorBidi" w:cstheme="majorBidi"/>
                <w:b w:val="0"/>
                <w:bCs w:val="0"/>
                <w:color w:val="000000"/>
                <w:sz w:val="18"/>
                <w:szCs w:val="18"/>
                <w:lang w:eastAsia="zh-CN"/>
              </w:rPr>
            </w:pPr>
            <m:oMathPara>
              <m:oMath>
                <m:sSub>
                  <m:sSubPr>
                    <m:ctrlPr>
                      <w:rPr>
                        <w:rFonts w:ascii="Cambria Math" w:eastAsia="楷体" w:hAnsi="Cambria Math" w:cstheme="majorBidi"/>
                        <w:i/>
                        <w:iCs/>
                        <w:sz w:val="18"/>
                        <w:szCs w:val="18"/>
                      </w:rPr>
                    </m:ctrlPr>
                  </m:sSubPr>
                  <m:e>
                    <m:r>
                      <m:rPr>
                        <m:sty m:val="bi"/>
                      </m:rPr>
                      <w:rPr>
                        <w:rFonts w:ascii="Cambria Math" w:eastAsia="楷体" w:hAnsi="Cambria Math" w:cstheme="majorBidi"/>
                        <w:sz w:val="18"/>
                        <w:szCs w:val="18"/>
                      </w:rPr>
                      <m:t>S</m:t>
                    </m:r>
                  </m:e>
                  <m:sub>
                    <m:r>
                      <m:rPr>
                        <m:sty m:val="bi"/>
                      </m:rPr>
                      <w:rPr>
                        <w:rFonts w:ascii="Cambria Math" w:eastAsia="楷体" w:hAnsi="Cambria Math" w:cstheme="majorBidi"/>
                        <w:sz w:val="18"/>
                        <w:szCs w:val="18"/>
                      </w:rPr>
                      <m:t>L</m:t>
                    </m:r>
                  </m:sub>
                </m:sSub>
                <m:r>
                  <m:rPr>
                    <m:sty m:val="bi"/>
                  </m:rPr>
                  <w:rPr>
                    <w:rFonts w:ascii="Cambria Math" w:eastAsia="楷体" w:hAnsi="Cambria Math" w:cstheme="majorBidi"/>
                    <w:sz w:val="18"/>
                    <w:szCs w:val="18"/>
                  </w:rPr>
                  <m:t>*LAI+</m:t>
                </m:r>
                <m:sSub>
                  <m:sSubPr>
                    <m:ctrlPr>
                      <w:rPr>
                        <w:rFonts w:ascii="Cambria Math" w:eastAsia="楷体" w:hAnsi="Cambria Math" w:cstheme="majorBidi"/>
                        <w:i/>
                        <w:iCs/>
                        <w:sz w:val="18"/>
                        <w:szCs w:val="18"/>
                      </w:rPr>
                    </m:ctrlPr>
                  </m:sSubPr>
                  <m:e>
                    <m:r>
                      <m:rPr>
                        <m:sty m:val="bi"/>
                      </m:rPr>
                      <w:rPr>
                        <w:rFonts w:ascii="Cambria Math" w:eastAsia="楷体" w:hAnsi="Cambria Math" w:cstheme="majorBidi"/>
                        <w:sz w:val="18"/>
                        <w:szCs w:val="18"/>
                      </w:rPr>
                      <m:t>S</m:t>
                    </m:r>
                  </m:e>
                  <m:sub>
                    <m:r>
                      <m:rPr>
                        <m:sty m:val="bi"/>
                      </m:rPr>
                      <w:rPr>
                        <w:rFonts w:ascii="Cambria Math" w:eastAsia="楷体" w:hAnsi="Cambria Math" w:cstheme="majorBidi"/>
                        <w:sz w:val="18"/>
                        <w:szCs w:val="18"/>
                      </w:rPr>
                      <m:t>s</m:t>
                    </m:r>
                  </m:sub>
                </m:sSub>
              </m:oMath>
            </m:oMathPara>
          </w:p>
        </w:tc>
        <w:tc>
          <w:tcPr>
            <w:tcW w:w="1021" w:type="dxa"/>
            <w:tcBorders>
              <w:top w:val="single" w:sz="8" w:space="0" w:color="auto"/>
              <w:bottom w:val="single" w:sz="4" w:space="0" w:color="7F7F7F" w:themeColor="text1" w:themeTint="80"/>
            </w:tcBorders>
            <w:vAlign w:val="center"/>
          </w:tcPr>
          <w:p w14:paraId="36EA1E44"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ENF</w:t>
            </w:r>
          </w:p>
        </w:tc>
        <w:tc>
          <w:tcPr>
            <w:tcW w:w="1276" w:type="dxa"/>
            <w:tcBorders>
              <w:top w:val="single" w:sz="8" w:space="0" w:color="auto"/>
              <w:bottom w:val="single" w:sz="4" w:space="0" w:color="7F7F7F" w:themeColor="text1" w:themeTint="80"/>
            </w:tcBorders>
            <w:noWrap/>
          </w:tcPr>
          <w:p w14:paraId="4E97EEAB"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0.29</w:t>
            </w:r>
          </w:p>
        </w:tc>
        <w:tc>
          <w:tcPr>
            <w:tcW w:w="1275" w:type="dxa"/>
            <w:tcBorders>
              <w:top w:val="single" w:sz="8" w:space="0" w:color="auto"/>
              <w:bottom w:val="single" w:sz="4" w:space="0" w:color="7F7F7F" w:themeColor="text1" w:themeTint="80"/>
            </w:tcBorders>
            <w:noWrap/>
            <w:vAlign w:val="center"/>
          </w:tcPr>
          <w:p w14:paraId="35ABF967"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0.09</w:t>
            </w:r>
          </w:p>
        </w:tc>
      </w:tr>
      <w:tr w:rsidR="00B6336F" w:rsidRPr="000A0AE4" w14:paraId="6399EABB"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2660" w:type="dxa"/>
            <w:vMerge/>
            <w:vAlign w:val="center"/>
          </w:tcPr>
          <w:p w14:paraId="072EB140" w14:textId="77777777" w:rsidR="00B6336F" w:rsidRPr="000A0AE4" w:rsidRDefault="00B6336F">
            <w:pPr>
              <w:jc w:val="both"/>
              <w:rPr>
                <w:rFonts w:asciiTheme="majorBidi" w:hAnsiTheme="majorBidi" w:cstheme="majorBidi"/>
                <w:b w:val="0"/>
                <w:bCs w:val="0"/>
                <w:color w:val="000000"/>
                <w:sz w:val="18"/>
                <w:szCs w:val="18"/>
                <w:lang w:eastAsia="zh-CN"/>
              </w:rPr>
            </w:pPr>
          </w:p>
        </w:tc>
        <w:tc>
          <w:tcPr>
            <w:tcW w:w="1021" w:type="dxa"/>
            <w:vAlign w:val="center"/>
          </w:tcPr>
          <w:p w14:paraId="255294F5"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DNF</w:t>
            </w:r>
          </w:p>
        </w:tc>
        <w:tc>
          <w:tcPr>
            <w:tcW w:w="1276" w:type="dxa"/>
            <w:noWrap/>
          </w:tcPr>
          <w:p w14:paraId="6C293106"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0.29</w:t>
            </w:r>
          </w:p>
        </w:tc>
        <w:tc>
          <w:tcPr>
            <w:tcW w:w="1275" w:type="dxa"/>
            <w:noWrap/>
            <w:vAlign w:val="center"/>
          </w:tcPr>
          <w:p w14:paraId="034AB1F6"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0.09</w:t>
            </w:r>
          </w:p>
        </w:tc>
      </w:tr>
      <w:tr w:rsidR="00B6336F" w:rsidRPr="000A0AE4" w14:paraId="4BC4F800"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2660" w:type="dxa"/>
            <w:vMerge/>
            <w:tcBorders>
              <w:top w:val="single" w:sz="4" w:space="0" w:color="7F7F7F" w:themeColor="text1" w:themeTint="80"/>
              <w:bottom w:val="single" w:sz="4" w:space="0" w:color="7F7F7F" w:themeColor="text1" w:themeTint="80"/>
            </w:tcBorders>
            <w:vAlign w:val="center"/>
          </w:tcPr>
          <w:p w14:paraId="22CEE2E7" w14:textId="77777777" w:rsidR="00B6336F" w:rsidRPr="000A0AE4" w:rsidRDefault="00B6336F">
            <w:pPr>
              <w:jc w:val="both"/>
              <w:rPr>
                <w:rFonts w:asciiTheme="majorBidi" w:hAnsiTheme="majorBidi" w:cstheme="majorBidi"/>
                <w:b w:val="0"/>
                <w:bCs w:val="0"/>
                <w:color w:val="000000"/>
                <w:sz w:val="18"/>
                <w:szCs w:val="18"/>
                <w:lang w:eastAsia="zh-CN"/>
              </w:rPr>
            </w:pPr>
          </w:p>
        </w:tc>
        <w:tc>
          <w:tcPr>
            <w:tcW w:w="1021" w:type="dxa"/>
            <w:tcBorders>
              <w:top w:val="single" w:sz="4" w:space="0" w:color="7F7F7F" w:themeColor="text1" w:themeTint="80"/>
              <w:bottom w:val="single" w:sz="4" w:space="0" w:color="7F7F7F" w:themeColor="text1" w:themeTint="80"/>
            </w:tcBorders>
            <w:vAlign w:val="center"/>
          </w:tcPr>
          <w:p w14:paraId="75E36FA9"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EBF</w:t>
            </w:r>
          </w:p>
        </w:tc>
        <w:tc>
          <w:tcPr>
            <w:tcW w:w="1276" w:type="dxa"/>
            <w:tcBorders>
              <w:top w:val="single" w:sz="4" w:space="0" w:color="7F7F7F" w:themeColor="text1" w:themeTint="80"/>
              <w:bottom w:val="single" w:sz="4" w:space="0" w:color="7F7F7F" w:themeColor="text1" w:themeTint="80"/>
            </w:tcBorders>
            <w:noWrap/>
          </w:tcPr>
          <w:p w14:paraId="313FABFE"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0.20</w:t>
            </w:r>
          </w:p>
        </w:tc>
        <w:tc>
          <w:tcPr>
            <w:tcW w:w="1275" w:type="dxa"/>
            <w:tcBorders>
              <w:top w:val="single" w:sz="4" w:space="0" w:color="7F7F7F" w:themeColor="text1" w:themeTint="80"/>
              <w:bottom w:val="single" w:sz="4" w:space="0" w:color="7F7F7F" w:themeColor="text1" w:themeTint="80"/>
            </w:tcBorders>
            <w:noWrap/>
            <w:vAlign w:val="center"/>
          </w:tcPr>
          <w:p w14:paraId="72B60404"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0.09</w:t>
            </w:r>
          </w:p>
        </w:tc>
      </w:tr>
      <w:tr w:rsidR="00B6336F" w:rsidRPr="000A0AE4" w14:paraId="7AD1204F"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2660" w:type="dxa"/>
            <w:vMerge/>
            <w:vAlign w:val="center"/>
          </w:tcPr>
          <w:p w14:paraId="5E6AFD3A" w14:textId="77777777" w:rsidR="00B6336F" w:rsidRPr="000A0AE4" w:rsidRDefault="00B6336F">
            <w:pPr>
              <w:jc w:val="both"/>
              <w:rPr>
                <w:rFonts w:asciiTheme="majorBidi" w:hAnsiTheme="majorBidi" w:cstheme="majorBidi"/>
                <w:b w:val="0"/>
                <w:bCs w:val="0"/>
                <w:color w:val="000000"/>
                <w:sz w:val="18"/>
                <w:szCs w:val="18"/>
                <w:lang w:eastAsia="zh-CN"/>
              </w:rPr>
            </w:pPr>
          </w:p>
        </w:tc>
        <w:tc>
          <w:tcPr>
            <w:tcW w:w="1021" w:type="dxa"/>
            <w:vAlign w:val="center"/>
          </w:tcPr>
          <w:p w14:paraId="4981831F"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DBF</w:t>
            </w:r>
          </w:p>
        </w:tc>
        <w:tc>
          <w:tcPr>
            <w:tcW w:w="1276" w:type="dxa"/>
            <w:noWrap/>
          </w:tcPr>
          <w:p w14:paraId="08900911"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0.18</w:t>
            </w:r>
          </w:p>
        </w:tc>
        <w:tc>
          <w:tcPr>
            <w:tcW w:w="1275" w:type="dxa"/>
            <w:noWrap/>
            <w:vAlign w:val="center"/>
          </w:tcPr>
          <w:p w14:paraId="18B88B9F"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0.09</w:t>
            </w:r>
          </w:p>
        </w:tc>
      </w:tr>
      <w:tr w:rsidR="00B6336F" w:rsidRPr="000A0AE4" w14:paraId="3D851B53"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2660" w:type="dxa"/>
            <w:vMerge/>
            <w:tcBorders>
              <w:top w:val="single" w:sz="4" w:space="0" w:color="7F7F7F" w:themeColor="text1" w:themeTint="80"/>
              <w:bottom w:val="single" w:sz="4" w:space="0" w:color="7F7F7F" w:themeColor="text1" w:themeTint="80"/>
            </w:tcBorders>
            <w:vAlign w:val="center"/>
          </w:tcPr>
          <w:p w14:paraId="43D176D4" w14:textId="77777777" w:rsidR="00B6336F" w:rsidRPr="000A0AE4" w:rsidRDefault="00B6336F">
            <w:pPr>
              <w:jc w:val="both"/>
              <w:rPr>
                <w:rFonts w:asciiTheme="majorBidi" w:hAnsiTheme="majorBidi" w:cstheme="majorBidi"/>
                <w:b w:val="0"/>
                <w:bCs w:val="0"/>
                <w:color w:val="000000"/>
                <w:sz w:val="18"/>
                <w:szCs w:val="18"/>
                <w:lang w:eastAsia="zh-CN"/>
              </w:rPr>
            </w:pPr>
          </w:p>
        </w:tc>
        <w:tc>
          <w:tcPr>
            <w:tcW w:w="1021" w:type="dxa"/>
            <w:tcBorders>
              <w:top w:val="single" w:sz="4" w:space="0" w:color="7F7F7F" w:themeColor="text1" w:themeTint="80"/>
              <w:bottom w:val="single" w:sz="4" w:space="0" w:color="7F7F7F" w:themeColor="text1" w:themeTint="80"/>
            </w:tcBorders>
            <w:vAlign w:val="center"/>
          </w:tcPr>
          <w:p w14:paraId="55C86DDE"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CSH</w:t>
            </w:r>
          </w:p>
        </w:tc>
        <w:tc>
          <w:tcPr>
            <w:tcW w:w="1276" w:type="dxa"/>
            <w:tcBorders>
              <w:top w:val="single" w:sz="4" w:space="0" w:color="7F7F7F" w:themeColor="text1" w:themeTint="80"/>
              <w:bottom w:val="single" w:sz="4" w:space="0" w:color="7F7F7F" w:themeColor="text1" w:themeTint="80"/>
            </w:tcBorders>
            <w:noWrap/>
          </w:tcPr>
          <w:p w14:paraId="052BC919"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0.23</w:t>
            </w:r>
          </w:p>
        </w:tc>
        <w:tc>
          <w:tcPr>
            <w:tcW w:w="1275" w:type="dxa"/>
            <w:tcBorders>
              <w:top w:val="single" w:sz="4" w:space="0" w:color="7F7F7F" w:themeColor="text1" w:themeTint="80"/>
              <w:bottom w:val="single" w:sz="4" w:space="0" w:color="7F7F7F" w:themeColor="text1" w:themeTint="80"/>
            </w:tcBorders>
            <w:noWrap/>
            <w:vAlign w:val="center"/>
          </w:tcPr>
          <w:p w14:paraId="7BCE89B0"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0.09</w:t>
            </w:r>
          </w:p>
        </w:tc>
      </w:tr>
      <w:tr w:rsidR="00B6336F" w:rsidRPr="000A0AE4" w14:paraId="6F0C6A75"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2660" w:type="dxa"/>
            <w:vMerge/>
            <w:vAlign w:val="center"/>
          </w:tcPr>
          <w:p w14:paraId="367618B1" w14:textId="77777777" w:rsidR="00B6336F" w:rsidRPr="000A0AE4" w:rsidRDefault="00B6336F">
            <w:pPr>
              <w:jc w:val="both"/>
              <w:rPr>
                <w:rFonts w:asciiTheme="majorBidi" w:hAnsiTheme="majorBidi" w:cstheme="majorBidi"/>
                <w:b w:val="0"/>
                <w:bCs w:val="0"/>
                <w:color w:val="000000"/>
                <w:sz w:val="18"/>
                <w:szCs w:val="18"/>
                <w:lang w:eastAsia="zh-CN"/>
              </w:rPr>
            </w:pPr>
          </w:p>
        </w:tc>
        <w:tc>
          <w:tcPr>
            <w:tcW w:w="1021" w:type="dxa"/>
            <w:vAlign w:val="center"/>
          </w:tcPr>
          <w:p w14:paraId="6B9E1A76"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OSH</w:t>
            </w:r>
          </w:p>
        </w:tc>
        <w:tc>
          <w:tcPr>
            <w:tcW w:w="1276" w:type="dxa"/>
            <w:noWrap/>
          </w:tcPr>
          <w:p w14:paraId="2B6A0ABE"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0.23</w:t>
            </w:r>
          </w:p>
        </w:tc>
        <w:tc>
          <w:tcPr>
            <w:tcW w:w="1275" w:type="dxa"/>
            <w:noWrap/>
            <w:vAlign w:val="center"/>
          </w:tcPr>
          <w:p w14:paraId="1E2AE7D4"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0.09</w:t>
            </w:r>
          </w:p>
        </w:tc>
      </w:tr>
      <w:tr w:rsidR="00B6336F" w:rsidRPr="000A0AE4" w14:paraId="3300F6E6"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2660" w:type="dxa"/>
            <w:vMerge/>
            <w:tcBorders>
              <w:top w:val="single" w:sz="4" w:space="0" w:color="7F7F7F" w:themeColor="text1" w:themeTint="80"/>
              <w:bottom w:val="single" w:sz="4" w:space="0" w:color="7F7F7F" w:themeColor="text1" w:themeTint="80"/>
            </w:tcBorders>
            <w:vAlign w:val="center"/>
          </w:tcPr>
          <w:p w14:paraId="4A5CFE6B" w14:textId="77777777" w:rsidR="00B6336F" w:rsidRPr="000A0AE4" w:rsidRDefault="00B6336F">
            <w:pPr>
              <w:jc w:val="both"/>
              <w:rPr>
                <w:rFonts w:asciiTheme="majorBidi" w:hAnsiTheme="majorBidi" w:cstheme="majorBidi"/>
                <w:b w:val="0"/>
                <w:bCs w:val="0"/>
                <w:color w:val="000000"/>
                <w:sz w:val="18"/>
                <w:szCs w:val="18"/>
                <w:lang w:eastAsia="zh-CN"/>
              </w:rPr>
            </w:pPr>
          </w:p>
        </w:tc>
        <w:tc>
          <w:tcPr>
            <w:tcW w:w="1021" w:type="dxa"/>
            <w:tcBorders>
              <w:top w:val="single" w:sz="4" w:space="0" w:color="7F7F7F" w:themeColor="text1" w:themeTint="80"/>
              <w:bottom w:val="single" w:sz="4" w:space="0" w:color="7F7F7F" w:themeColor="text1" w:themeTint="80"/>
            </w:tcBorders>
            <w:vAlign w:val="center"/>
          </w:tcPr>
          <w:p w14:paraId="6C9928B5"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MF</w:t>
            </w:r>
          </w:p>
        </w:tc>
        <w:tc>
          <w:tcPr>
            <w:tcW w:w="1276" w:type="dxa"/>
            <w:tcBorders>
              <w:top w:val="single" w:sz="4" w:space="0" w:color="7F7F7F" w:themeColor="text1" w:themeTint="80"/>
              <w:bottom w:val="single" w:sz="4" w:space="0" w:color="7F7F7F" w:themeColor="text1" w:themeTint="80"/>
            </w:tcBorders>
            <w:noWrap/>
          </w:tcPr>
          <w:p w14:paraId="4ABB9FCA"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0.23</w:t>
            </w:r>
          </w:p>
        </w:tc>
        <w:tc>
          <w:tcPr>
            <w:tcW w:w="1275" w:type="dxa"/>
            <w:tcBorders>
              <w:top w:val="single" w:sz="4" w:space="0" w:color="7F7F7F" w:themeColor="text1" w:themeTint="80"/>
              <w:bottom w:val="single" w:sz="4" w:space="0" w:color="7F7F7F" w:themeColor="text1" w:themeTint="80"/>
            </w:tcBorders>
            <w:noWrap/>
            <w:vAlign w:val="center"/>
          </w:tcPr>
          <w:p w14:paraId="1AEDE1ED"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0.09</w:t>
            </w:r>
          </w:p>
        </w:tc>
      </w:tr>
      <w:tr w:rsidR="00B6336F" w:rsidRPr="000A0AE4" w14:paraId="1C266F59"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2660" w:type="dxa"/>
            <w:vMerge/>
            <w:vAlign w:val="center"/>
          </w:tcPr>
          <w:p w14:paraId="470C9911" w14:textId="77777777" w:rsidR="00B6336F" w:rsidRPr="000A0AE4" w:rsidRDefault="00B6336F">
            <w:pPr>
              <w:jc w:val="both"/>
              <w:rPr>
                <w:rFonts w:asciiTheme="majorBidi" w:hAnsiTheme="majorBidi" w:cstheme="majorBidi"/>
                <w:b w:val="0"/>
                <w:bCs w:val="0"/>
                <w:color w:val="000000"/>
                <w:sz w:val="18"/>
                <w:szCs w:val="18"/>
                <w:lang w:eastAsia="zh-CN"/>
              </w:rPr>
            </w:pPr>
          </w:p>
        </w:tc>
        <w:tc>
          <w:tcPr>
            <w:tcW w:w="1021" w:type="dxa"/>
            <w:vAlign w:val="center"/>
          </w:tcPr>
          <w:p w14:paraId="4958EDE7"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WSA</w:t>
            </w:r>
          </w:p>
        </w:tc>
        <w:tc>
          <w:tcPr>
            <w:tcW w:w="1276" w:type="dxa"/>
            <w:noWrap/>
          </w:tcPr>
          <w:p w14:paraId="73AB90C1"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0.23</w:t>
            </w:r>
          </w:p>
        </w:tc>
        <w:tc>
          <w:tcPr>
            <w:tcW w:w="1275" w:type="dxa"/>
            <w:noWrap/>
            <w:vAlign w:val="center"/>
          </w:tcPr>
          <w:p w14:paraId="17DD3427"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0.09</w:t>
            </w:r>
          </w:p>
        </w:tc>
      </w:tr>
      <w:tr w:rsidR="00B6336F" w:rsidRPr="000A0AE4" w14:paraId="4C7B7122"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2660" w:type="dxa"/>
            <w:vMerge/>
            <w:tcBorders>
              <w:top w:val="single" w:sz="4" w:space="0" w:color="7F7F7F" w:themeColor="text1" w:themeTint="80"/>
              <w:bottom w:val="single" w:sz="4" w:space="0" w:color="7F7F7F" w:themeColor="text1" w:themeTint="80"/>
            </w:tcBorders>
            <w:vAlign w:val="center"/>
          </w:tcPr>
          <w:p w14:paraId="098A5F22" w14:textId="77777777" w:rsidR="00B6336F" w:rsidRPr="000A0AE4" w:rsidRDefault="00B6336F">
            <w:pPr>
              <w:jc w:val="both"/>
              <w:rPr>
                <w:rFonts w:asciiTheme="majorBidi" w:hAnsiTheme="majorBidi" w:cstheme="majorBidi"/>
                <w:b w:val="0"/>
                <w:bCs w:val="0"/>
                <w:color w:val="000000"/>
                <w:sz w:val="18"/>
                <w:szCs w:val="18"/>
                <w:lang w:eastAsia="zh-CN"/>
              </w:rPr>
            </w:pPr>
          </w:p>
        </w:tc>
        <w:tc>
          <w:tcPr>
            <w:tcW w:w="1021" w:type="dxa"/>
            <w:tcBorders>
              <w:top w:val="single" w:sz="4" w:space="0" w:color="7F7F7F" w:themeColor="text1" w:themeTint="80"/>
              <w:bottom w:val="single" w:sz="4" w:space="0" w:color="7F7F7F" w:themeColor="text1" w:themeTint="80"/>
            </w:tcBorders>
            <w:vAlign w:val="center"/>
          </w:tcPr>
          <w:p w14:paraId="1C705EDD"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SAV</w:t>
            </w:r>
          </w:p>
        </w:tc>
        <w:tc>
          <w:tcPr>
            <w:tcW w:w="1276" w:type="dxa"/>
            <w:tcBorders>
              <w:top w:val="single" w:sz="4" w:space="0" w:color="7F7F7F" w:themeColor="text1" w:themeTint="80"/>
              <w:bottom w:val="single" w:sz="4" w:space="0" w:color="7F7F7F" w:themeColor="text1" w:themeTint="80"/>
            </w:tcBorders>
            <w:noWrap/>
          </w:tcPr>
          <w:p w14:paraId="1DF41104"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0.1</w:t>
            </w:r>
          </w:p>
        </w:tc>
        <w:tc>
          <w:tcPr>
            <w:tcW w:w="1275" w:type="dxa"/>
            <w:tcBorders>
              <w:top w:val="single" w:sz="4" w:space="0" w:color="7F7F7F" w:themeColor="text1" w:themeTint="80"/>
              <w:bottom w:val="single" w:sz="4" w:space="0" w:color="7F7F7F" w:themeColor="text1" w:themeTint="80"/>
            </w:tcBorders>
            <w:noWrap/>
            <w:vAlign w:val="center"/>
          </w:tcPr>
          <w:p w14:paraId="373D79EE"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0.03</w:t>
            </w:r>
          </w:p>
        </w:tc>
      </w:tr>
      <w:tr w:rsidR="00B6336F" w:rsidRPr="000A0AE4" w14:paraId="048B50A4"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2660" w:type="dxa"/>
            <w:vMerge/>
            <w:vAlign w:val="center"/>
          </w:tcPr>
          <w:p w14:paraId="36AFFEBE" w14:textId="77777777" w:rsidR="00B6336F" w:rsidRPr="000A0AE4" w:rsidRDefault="00B6336F">
            <w:pPr>
              <w:jc w:val="both"/>
              <w:rPr>
                <w:rFonts w:asciiTheme="majorBidi" w:hAnsiTheme="majorBidi" w:cstheme="majorBidi"/>
                <w:b w:val="0"/>
                <w:bCs w:val="0"/>
                <w:color w:val="000000"/>
                <w:sz w:val="18"/>
                <w:szCs w:val="18"/>
                <w:lang w:eastAsia="zh-CN"/>
              </w:rPr>
            </w:pPr>
          </w:p>
        </w:tc>
        <w:tc>
          <w:tcPr>
            <w:tcW w:w="1021" w:type="dxa"/>
            <w:vAlign w:val="center"/>
          </w:tcPr>
          <w:p w14:paraId="18CC8D40"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GRA</w:t>
            </w:r>
          </w:p>
        </w:tc>
        <w:tc>
          <w:tcPr>
            <w:tcW w:w="1276" w:type="dxa"/>
            <w:noWrap/>
          </w:tcPr>
          <w:p w14:paraId="7A539C00"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0.1</w:t>
            </w:r>
          </w:p>
        </w:tc>
        <w:tc>
          <w:tcPr>
            <w:tcW w:w="1275" w:type="dxa"/>
            <w:noWrap/>
            <w:vAlign w:val="center"/>
          </w:tcPr>
          <w:p w14:paraId="74949E56"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0.03</w:t>
            </w:r>
          </w:p>
        </w:tc>
      </w:tr>
      <w:tr w:rsidR="00B6336F" w:rsidRPr="000A0AE4" w14:paraId="43416DB6"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2660" w:type="dxa"/>
            <w:vMerge/>
            <w:tcBorders>
              <w:top w:val="single" w:sz="4" w:space="0" w:color="7F7F7F" w:themeColor="text1" w:themeTint="80"/>
              <w:bottom w:val="single" w:sz="4" w:space="0" w:color="7F7F7F" w:themeColor="text1" w:themeTint="80"/>
            </w:tcBorders>
            <w:vAlign w:val="center"/>
          </w:tcPr>
          <w:p w14:paraId="6FA15FBE" w14:textId="77777777" w:rsidR="00B6336F" w:rsidRPr="000A0AE4" w:rsidRDefault="00B6336F">
            <w:pPr>
              <w:jc w:val="both"/>
              <w:rPr>
                <w:rFonts w:asciiTheme="majorBidi" w:hAnsiTheme="majorBidi" w:cstheme="majorBidi"/>
                <w:b w:val="0"/>
                <w:bCs w:val="0"/>
                <w:color w:val="000000"/>
                <w:sz w:val="18"/>
                <w:szCs w:val="18"/>
                <w:lang w:eastAsia="zh-CN"/>
              </w:rPr>
            </w:pPr>
          </w:p>
        </w:tc>
        <w:tc>
          <w:tcPr>
            <w:tcW w:w="1021" w:type="dxa"/>
            <w:tcBorders>
              <w:top w:val="single" w:sz="4" w:space="0" w:color="7F7F7F" w:themeColor="text1" w:themeTint="80"/>
              <w:bottom w:val="single" w:sz="4" w:space="0" w:color="7F7F7F" w:themeColor="text1" w:themeTint="80"/>
            </w:tcBorders>
            <w:vAlign w:val="center"/>
          </w:tcPr>
          <w:p w14:paraId="1CE2F6C2"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WET</w:t>
            </w:r>
          </w:p>
        </w:tc>
        <w:tc>
          <w:tcPr>
            <w:tcW w:w="1276" w:type="dxa"/>
            <w:tcBorders>
              <w:top w:val="single" w:sz="4" w:space="0" w:color="7F7F7F" w:themeColor="text1" w:themeTint="80"/>
              <w:bottom w:val="single" w:sz="4" w:space="0" w:color="7F7F7F" w:themeColor="text1" w:themeTint="80"/>
            </w:tcBorders>
            <w:noWrap/>
          </w:tcPr>
          <w:p w14:paraId="4A213855"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0.1</w:t>
            </w:r>
          </w:p>
        </w:tc>
        <w:tc>
          <w:tcPr>
            <w:tcW w:w="1275" w:type="dxa"/>
            <w:tcBorders>
              <w:top w:val="single" w:sz="4" w:space="0" w:color="7F7F7F" w:themeColor="text1" w:themeTint="80"/>
              <w:bottom w:val="single" w:sz="4" w:space="0" w:color="7F7F7F" w:themeColor="text1" w:themeTint="80"/>
            </w:tcBorders>
            <w:noWrap/>
            <w:vAlign w:val="center"/>
          </w:tcPr>
          <w:p w14:paraId="777AF622"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0.03</w:t>
            </w:r>
          </w:p>
        </w:tc>
      </w:tr>
      <w:tr w:rsidR="00B6336F" w:rsidRPr="000A0AE4" w14:paraId="7E08FEDF"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2660" w:type="dxa"/>
            <w:vMerge/>
            <w:vAlign w:val="center"/>
          </w:tcPr>
          <w:p w14:paraId="401AC698" w14:textId="77777777" w:rsidR="00B6336F" w:rsidRPr="000A0AE4" w:rsidRDefault="00B6336F">
            <w:pPr>
              <w:jc w:val="both"/>
              <w:rPr>
                <w:rFonts w:asciiTheme="majorBidi" w:hAnsiTheme="majorBidi" w:cstheme="majorBidi"/>
                <w:b w:val="0"/>
                <w:bCs w:val="0"/>
                <w:color w:val="000000"/>
                <w:sz w:val="18"/>
                <w:szCs w:val="18"/>
                <w:lang w:eastAsia="zh-CN"/>
              </w:rPr>
            </w:pPr>
          </w:p>
        </w:tc>
        <w:tc>
          <w:tcPr>
            <w:tcW w:w="1021" w:type="dxa"/>
            <w:vAlign w:val="center"/>
          </w:tcPr>
          <w:p w14:paraId="5E418923"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CRO</w:t>
            </w:r>
          </w:p>
        </w:tc>
        <w:tc>
          <w:tcPr>
            <w:tcW w:w="1276" w:type="dxa"/>
            <w:noWrap/>
          </w:tcPr>
          <w:p w14:paraId="1336EE57"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0.1</w:t>
            </w:r>
          </w:p>
        </w:tc>
        <w:tc>
          <w:tcPr>
            <w:tcW w:w="1275" w:type="dxa"/>
            <w:noWrap/>
            <w:vAlign w:val="center"/>
          </w:tcPr>
          <w:p w14:paraId="3D62454A"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0.03</w:t>
            </w:r>
          </w:p>
        </w:tc>
      </w:tr>
      <w:tr w:rsidR="00B6336F" w:rsidRPr="000A0AE4" w14:paraId="0E8C3AA6"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2660" w:type="dxa"/>
            <w:vMerge/>
            <w:tcBorders>
              <w:top w:val="single" w:sz="4" w:space="0" w:color="7F7F7F" w:themeColor="text1" w:themeTint="80"/>
              <w:bottom w:val="single" w:sz="4" w:space="0" w:color="7F7F7F" w:themeColor="text1" w:themeTint="80"/>
            </w:tcBorders>
            <w:vAlign w:val="center"/>
          </w:tcPr>
          <w:p w14:paraId="3A26ACCB" w14:textId="77777777" w:rsidR="00B6336F" w:rsidRPr="000A0AE4" w:rsidRDefault="00B6336F">
            <w:pPr>
              <w:jc w:val="both"/>
              <w:rPr>
                <w:rFonts w:asciiTheme="majorBidi" w:hAnsiTheme="majorBidi" w:cstheme="majorBidi"/>
                <w:b w:val="0"/>
                <w:bCs w:val="0"/>
                <w:color w:val="000000"/>
                <w:sz w:val="18"/>
                <w:szCs w:val="18"/>
                <w:lang w:eastAsia="zh-CN"/>
              </w:rPr>
            </w:pPr>
          </w:p>
        </w:tc>
        <w:tc>
          <w:tcPr>
            <w:tcW w:w="1021" w:type="dxa"/>
            <w:tcBorders>
              <w:top w:val="single" w:sz="4" w:space="0" w:color="7F7F7F" w:themeColor="text1" w:themeTint="80"/>
              <w:bottom w:val="single" w:sz="4" w:space="0" w:color="7F7F7F" w:themeColor="text1" w:themeTint="80"/>
            </w:tcBorders>
            <w:vAlign w:val="center"/>
          </w:tcPr>
          <w:p w14:paraId="78BFC448"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URB</w:t>
            </w:r>
          </w:p>
        </w:tc>
        <w:tc>
          <w:tcPr>
            <w:tcW w:w="1276" w:type="dxa"/>
            <w:tcBorders>
              <w:top w:val="single" w:sz="4" w:space="0" w:color="7F7F7F" w:themeColor="text1" w:themeTint="80"/>
              <w:bottom w:val="single" w:sz="4" w:space="0" w:color="7F7F7F" w:themeColor="text1" w:themeTint="80"/>
            </w:tcBorders>
            <w:noWrap/>
          </w:tcPr>
          <w:p w14:paraId="6FD9E481"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0.1</w:t>
            </w:r>
          </w:p>
        </w:tc>
        <w:tc>
          <w:tcPr>
            <w:tcW w:w="1275" w:type="dxa"/>
            <w:tcBorders>
              <w:top w:val="single" w:sz="4" w:space="0" w:color="7F7F7F" w:themeColor="text1" w:themeTint="80"/>
              <w:bottom w:val="single" w:sz="4" w:space="0" w:color="7F7F7F" w:themeColor="text1" w:themeTint="80"/>
            </w:tcBorders>
            <w:noWrap/>
            <w:vAlign w:val="center"/>
          </w:tcPr>
          <w:p w14:paraId="15202DDD"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0.03</w:t>
            </w:r>
          </w:p>
        </w:tc>
      </w:tr>
      <w:tr w:rsidR="00B6336F" w:rsidRPr="000A0AE4" w14:paraId="4CC027B2"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2660" w:type="dxa"/>
            <w:vMerge/>
            <w:vAlign w:val="center"/>
          </w:tcPr>
          <w:p w14:paraId="34B2B118" w14:textId="77777777" w:rsidR="00B6336F" w:rsidRPr="000A0AE4" w:rsidRDefault="00B6336F">
            <w:pPr>
              <w:jc w:val="both"/>
              <w:rPr>
                <w:rFonts w:asciiTheme="majorBidi" w:hAnsiTheme="majorBidi" w:cstheme="majorBidi"/>
                <w:b w:val="0"/>
                <w:bCs w:val="0"/>
                <w:color w:val="000000"/>
                <w:sz w:val="18"/>
                <w:szCs w:val="18"/>
                <w:lang w:eastAsia="zh-CN"/>
              </w:rPr>
            </w:pPr>
          </w:p>
        </w:tc>
        <w:tc>
          <w:tcPr>
            <w:tcW w:w="1021" w:type="dxa"/>
            <w:vAlign w:val="center"/>
          </w:tcPr>
          <w:p w14:paraId="4640C7CD"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CNA</w:t>
            </w:r>
          </w:p>
        </w:tc>
        <w:tc>
          <w:tcPr>
            <w:tcW w:w="1276" w:type="dxa"/>
            <w:noWrap/>
          </w:tcPr>
          <w:p w14:paraId="3E3DD465"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0.1</w:t>
            </w:r>
          </w:p>
        </w:tc>
        <w:tc>
          <w:tcPr>
            <w:tcW w:w="1275" w:type="dxa"/>
            <w:noWrap/>
            <w:vAlign w:val="center"/>
          </w:tcPr>
          <w:p w14:paraId="650A071F"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0.03</w:t>
            </w:r>
          </w:p>
        </w:tc>
      </w:tr>
      <w:tr w:rsidR="00B6336F" w:rsidRPr="000A0AE4" w14:paraId="23781B7E"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2660" w:type="dxa"/>
            <w:vMerge/>
            <w:tcBorders>
              <w:top w:val="single" w:sz="4" w:space="0" w:color="7F7F7F" w:themeColor="text1" w:themeTint="80"/>
              <w:bottom w:val="single" w:sz="12" w:space="0" w:color="auto"/>
            </w:tcBorders>
            <w:vAlign w:val="center"/>
          </w:tcPr>
          <w:p w14:paraId="02BFC60A" w14:textId="77777777" w:rsidR="00B6336F" w:rsidRPr="000A0AE4" w:rsidRDefault="00B6336F">
            <w:pPr>
              <w:jc w:val="both"/>
              <w:rPr>
                <w:rFonts w:asciiTheme="majorBidi" w:hAnsiTheme="majorBidi" w:cstheme="majorBidi"/>
                <w:b w:val="0"/>
                <w:bCs w:val="0"/>
                <w:color w:val="000000"/>
                <w:sz w:val="18"/>
                <w:szCs w:val="18"/>
                <w:lang w:eastAsia="zh-CN"/>
              </w:rPr>
            </w:pPr>
          </w:p>
        </w:tc>
        <w:tc>
          <w:tcPr>
            <w:tcW w:w="1021" w:type="dxa"/>
            <w:tcBorders>
              <w:top w:val="single" w:sz="4" w:space="0" w:color="7F7F7F" w:themeColor="text1" w:themeTint="80"/>
              <w:bottom w:val="single" w:sz="12" w:space="0" w:color="auto"/>
            </w:tcBorders>
            <w:vAlign w:val="center"/>
          </w:tcPr>
          <w:p w14:paraId="121D101A"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BAR</w:t>
            </w:r>
          </w:p>
        </w:tc>
        <w:tc>
          <w:tcPr>
            <w:tcW w:w="1276" w:type="dxa"/>
            <w:tcBorders>
              <w:top w:val="single" w:sz="4" w:space="0" w:color="7F7F7F" w:themeColor="text1" w:themeTint="80"/>
              <w:bottom w:val="single" w:sz="12" w:space="0" w:color="auto"/>
            </w:tcBorders>
            <w:noWrap/>
          </w:tcPr>
          <w:p w14:paraId="7FFF7E33"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0.1</w:t>
            </w:r>
          </w:p>
        </w:tc>
        <w:tc>
          <w:tcPr>
            <w:tcW w:w="1275" w:type="dxa"/>
            <w:tcBorders>
              <w:top w:val="single" w:sz="4" w:space="0" w:color="7F7F7F" w:themeColor="text1" w:themeTint="80"/>
              <w:bottom w:val="single" w:sz="12" w:space="0" w:color="auto"/>
            </w:tcBorders>
            <w:noWrap/>
            <w:vAlign w:val="center"/>
          </w:tcPr>
          <w:p w14:paraId="079969AF" w14:textId="77777777" w:rsidR="00B6336F" w:rsidRPr="000A0AE4" w:rsidRDefault="00000000">
            <w:pPr>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0.03</w:t>
            </w:r>
          </w:p>
        </w:tc>
      </w:tr>
    </w:tbl>
    <w:p w14:paraId="51C37E19" w14:textId="77777777" w:rsidR="00B6336F" w:rsidRPr="000A0AE4" w:rsidRDefault="00B6336F">
      <w:pPr>
        <w:rPr>
          <w:rFonts w:asciiTheme="majorBidi" w:hAnsiTheme="majorBidi" w:cstheme="majorBidi"/>
          <w:lang w:eastAsia="zh-CN"/>
        </w:rPr>
      </w:pPr>
    </w:p>
    <w:p w14:paraId="53C9704E" w14:textId="77777777" w:rsidR="00B6336F" w:rsidRPr="000A0AE4" w:rsidRDefault="00000000">
      <w:pPr>
        <w:rPr>
          <w:rFonts w:asciiTheme="majorBidi" w:hAnsiTheme="majorBidi" w:cstheme="majorBidi"/>
          <w:lang w:eastAsia="zh-CN"/>
        </w:rPr>
      </w:pPr>
      <w:r w:rsidRPr="000A0AE4">
        <w:rPr>
          <w:rFonts w:asciiTheme="majorBidi" w:hAnsiTheme="majorBidi" w:cstheme="majorBidi"/>
          <w:lang w:eastAsia="zh-CN"/>
        </w:rPr>
        <w:br w:type="page"/>
      </w:r>
    </w:p>
    <w:p w14:paraId="71E63766" w14:textId="359C1536" w:rsidR="00B6336F" w:rsidRPr="00FC75C5" w:rsidRDefault="00000000" w:rsidP="00192403">
      <w:pPr>
        <w:pStyle w:val="FigureorTableCaption"/>
        <w:spacing w:afterLines="100" w:after="240"/>
        <w:jc w:val="center"/>
        <w:rPr>
          <w:sz w:val="20"/>
          <w:szCs w:val="20"/>
        </w:rPr>
      </w:pPr>
      <w:r w:rsidRPr="00192403">
        <w:rPr>
          <w:b/>
          <w:bCs/>
          <w:sz w:val="20"/>
          <w:szCs w:val="20"/>
        </w:rPr>
        <w:lastRenderedPageBreak/>
        <w:t xml:space="preserve">Table S3. </w:t>
      </w:r>
      <w:r w:rsidRPr="00FC75C5">
        <w:rPr>
          <w:sz w:val="20"/>
          <w:szCs w:val="20"/>
        </w:rPr>
        <w:t xml:space="preserve">Parameterization of </w:t>
      </w:r>
      <m:oMath>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max</m:t>
            </m:r>
          </m:sub>
        </m:sSub>
      </m:oMath>
      <w:r w:rsidRPr="00FC75C5">
        <w:rPr>
          <w:sz w:val="20"/>
          <w:szCs w:val="20"/>
        </w:rPr>
        <w:t xml:space="preserve"> in Scheme 2 and Scheme 4 based on IGBP land-cover types. Here, </w:t>
      </w:r>
      <m:oMath>
        <m:r>
          <w:rPr>
            <w:rFonts w:ascii="Cambria Math" w:hAnsi="Cambria Math"/>
            <w:sz w:val="20"/>
            <w:szCs w:val="20"/>
          </w:rPr>
          <m:t>CD</m:t>
        </m:r>
      </m:oMath>
      <w:r w:rsidRPr="00FC75C5">
        <w:rPr>
          <w:sz w:val="20"/>
          <w:szCs w:val="20"/>
        </w:rPr>
        <w:t xml:space="preserve"> refers to canopy depth, </w:t>
      </w:r>
      <m:oMath>
        <m:r>
          <w:rPr>
            <w:rFonts w:ascii="Cambria Math" w:hAnsi="Cambria Math"/>
            <w:sz w:val="20"/>
            <w:szCs w:val="20"/>
          </w:rPr>
          <m:t>CW</m:t>
        </m:r>
      </m:oMath>
      <w:r w:rsidRPr="00FC75C5">
        <w:rPr>
          <w:sz w:val="20"/>
          <w:szCs w:val="20"/>
        </w:rPr>
        <w:t xml:space="preserve"> to canopy width, </w:t>
      </w:r>
      <m:oMath>
        <m:r>
          <w:rPr>
            <w:rFonts w:ascii="Cambria Math" w:hAnsi="Cambria Math"/>
            <w:sz w:val="20"/>
            <w:szCs w:val="20"/>
          </w:rPr>
          <m:t>HW</m:t>
        </m:r>
      </m:oMath>
      <w:r w:rsidRPr="00FC75C5">
        <w:rPr>
          <w:sz w:val="20"/>
          <w:szCs w:val="20"/>
        </w:rPr>
        <w:t xml:space="preserve"> to the ratio of tree height to canopy width, and </w:t>
      </w:r>
      <m:oMath>
        <m:r>
          <w:rPr>
            <w:rFonts w:ascii="Cambria Math" w:hAnsi="Cambria Math"/>
            <w:sz w:val="20"/>
            <w:szCs w:val="20"/>
          </w:rPr>
          <m:t>Wind</m:t>
        </m:r>
      </m:oMath>
      <w:r w:rsidRPr="00FC75C5">
        <w:rPr>
          <w:sz w:val="20"/>
          <w:szCs w:val="20"/>
        </w:rPr>
        <w:t xml:space="preserve"> to wind speed. The definitions of other variables are consistent with those in Table S2.</w:t>
      </w:r>
    </w:p>
    <w:tbl>
      <w:tblPr>
        <w:tblStyle w:val="210"/>
        <w:tblW w:w="7371" w:type="dxa"/>
        <w:jc w:val="center"/>
        <w:tblLook w:val="04A0" w:firstRow="1" w:lastRow="0" w:firstColumn="1" w:lastColumn="0" w:noHBand="0" w:noVBand="1"/>
      </w:tblPr>
      <w:tblGrid>
        <w:gridCol w:w="3686"/>
        <w:gridCol w:w="1134"/>
        <w:gridCol w:w="992"/>
        <w:gridCol w:w="1559"/>
      </w:tblGrid>
      <w:tr w:rsidR="00B6336F" w:rsidRPr="000A0AE4" w14:paraId="66538154" w14:textId="77777777" w:rsidTr="00B6336F">
        <w:trPr>
          <w:cnfStyle w:val="100000000000" w:firstRow="1" w:lastRow="0" w:firstColumn="0" w:lastColumn="0" w:oddVBand="0" w:evenVBand="0" w:oddHBand="0"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3686" w:type="dxa"/>
            <w:tcBorders>
              <w:top w:val="single" w:sz="12" w:space="0" w:color="auto"/>
              <w:bottom w:val="single" w:sz="8" w:space="0" w:color="auto"/>
            </w:tcBorders>
            <w:noWrap/>
          </w:tcPr>
          <w:p w14:paraId="27E846CE" w14:textId="77777777" w:rsidR="00B6336F" w:rsidRPr="000A0AE4" w:rsidRDefault="00000000">
            <w:pPr>
              <w:rPr>
                <w:rFonts w:asciiTheme="majorBidi" w:hAnsiTheme="majorBidi" w:cstheme="majorBidi"/>
                <w:b w:val="0"/>
                <w:bCs w:val="0"/>
                <w:color w:val="000000"/>
                <w:sz w:val="18"/>
                <w:szCs w:val="18"/>
                <w:lang w:eastAsia="zh-CN"/>
              </w:rPr>
            </w:pPr>
            <m:oMath>
              <m:sSub>
                <m:sSubPr>
                  <m:ctrlPr>
                    <w:rPr>
                      <w:rFonts w:ascii="Cambria Math" w:eastAsia="楷体" w:hAnsi="Cambria Math" w:cstheme="majorBidi"/>
                      <w:i/>
                      <w:iCs/>
                      <w:sz w:val="18"/>
                      <w:szCs w:val="18"/>
                    </w:rPr>
                  </m:ctrlPr>
                </m:sSubPr>
                <m:e>
                  <m:r>
                    <m:rPr>
                      <m:sty m:val="bi"/>
                    </m:rPr>
                    <w:rPr>
                      <w:rFonts w:ascii="Cambria Math" w:eastAsia="楷体" w:hAnsi="Cambria Math" w:cstheme="majorBidi"/>
                      <w:sz w:val="18"/>
                      <w:szCs w:val="18"/>
                    </w:rPr>
                    <m:t>C</m:t>
                  </m:r>
                </m:e>
                <m:sub>
                  <m:r>
                    <m:rPr>
                      <m:sty m:val="bi"/>
                    </m:rPr>
                    <w:rPr>
                      <w:rFonts w:ascii="Cambria Math" w:eastAsia="楷体" w:hAnsi="Cambria Math" w:cstheme="majorBidi"/>
                      <w:sz w:val="18"/>
                      <w:szCs w:val="18"/>
                    </w:rPr>
                    <m:t>max</m:t>
                  </m:r>
                </m:sub>
              </m:sSub>
              <m:r>
                <m:rPr>
                  <m:sty m:val="bi"/>
                </m:rPr>
                <w:rPr>
                  <w:rFonts w:ascii="Cambria Math" w:eastAsia="楷体" w:hAnsi="Cambria Math" w:cstheme="majorBidi"/>
                  <w:sz w:val="18"/>
                  <w:szCs w:val="18"/>
                </w:rPr>
                <m:t xml:space="preserve"> </m:t>
              </m:r>
            </m:oMath>
            <w:r w:rsidRPr="000A0AE4">
              <w:rPr>
                <w:rFonts w:asciiTheme="majorBidi" w:hAnsiTheme="majorBidi" w:cstheme="majorBidi"/>
                <w:iCs/>
                <w:sz w:val="18"/>
                <w:szCs w:val="18"/>
                <w:lang w:eastAsia="zh-CN"/>
              </w:rPr>
              <w:t>P</w:t>
            </w:r>
            <w:proofErr w:type="spellStart"/>
            <w:r w:rsidRPr="000A0AE4">
              <w:rPr>
                <w:rFonts w:asciiTheme="majorBidi" w:hAnsiTheme="majorBidi" w:cstheme="majorBidi"/>
                <w:color w:val="000000"/>
                <w:sz w:val="18"/>
                <w:szCs w:val="18"/>
                <w:lang w:eastAsia="zh-CN"/>
              </w:rPr>
              <w:t>arameterization</w:t>
            </w:r>
            <w:proofErr w:type="spellEnd"/>
          </w:p>
        </w:tc>
        <w:tc>
          <w:tcPr>
            <w:tcW w:w="1134" w:type="dxa"/>
            <w:tcBorders>
              <w:top w:val="single" w:sz="12" w:space="0" w:color="auto"/>
              <w:bottom w:val="single" w:sz="8" w:space="0" w:color="auto"/>
            </w:tcBorders>
          </w:tcPr>
          <w:p w14:paraId="14F12554" w14:textId="77777777" w:rsidR="00B6336F" w:rsidRPr="000A0AE4" w:rsidRDefault="00000000">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00000"/>
                <w:sz w:val="18"/>
                <w:szCs w:val="18"/>
                <w:lang w:eastAsia="zh-CN"/>
              </w:rPr>
            </w:pPr>
            <w:r w:rsidRPr="000A0AE4">
              <w:rPr>
                <w:rFonts w:asciiTheme="majorBidi" w:hAnsiTheme="majorBidi" w:cstheme="majorBidi"/>
                <w:color w:val="000000"/>
                <w:sz w:val="18"/>
                <w:szCs w:val="18"/>
                <w:lang w:eastAsia="zh-CN"/>
              </w:rPr>
              <w:t>Species</w:t>
            </w:r>
          </w:p>
        </w:tc>
        <w:tc>
          <w:tcPr>
            <w:tcW w:w="992" w:type="dxa"/>
            <w:tcBorders>
              <w:top w:val="single" w:sz="12" w:space="0" w:color="auto"/>
              <w:bottom w:val="single" w:sz="8" w:space="0" w:color="auto"/>
            </w:tcBorders>
            <w:noWrap/>
          </w:tcPr>
          <w:p w14:paraId="0231CEDA" w14:textId="77777777" w:rsidR="00B6336F" w:rsidRPr="000A0AE4" w:rsidRDefault="00000000">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00000"/>
                <w:sz w:val="18"/>
                <w:szCs w:val="18"/>
                <w:lang w:eastAsia="zh-CN"/>
              </w:rPr>
            </w:pPr>
            <m:oMathPara>
              <m:oMath>
                <m:sSub>
                  <m:sSubPr>
                    <m:ctrlPr>
                      <w:rPr>
                        <w:rFonts w:ascii="Cambria Math" w:eastAsia="楷体" w:hAnsi="Cambria Math" w:cstheme="majorBidi"/>
                        <w:i/>
                        <w:iCs/>
                        <w:sz w:val="18"/>
                        <w:szCs w:val="18"/>
                      </w:rPr>
                    </m:ctrlPr>
                  </m:sSubPr>
                  <m:e>
                    <m:r>
                      <m:rPr>
                        <m:sty m:val="bi"/>
                      </m:rPr>
                      <w:rPr>
                        <w:rFonts w:ascii="Cambria Math" w:eastAsia="楷体" w:hAnsi="Cambria Math" w:cstheme="majorBidi"/>
                        <w:sz w:val="18"/>
                        <w:szCs w:val="18"/>
                      </w:rPr>
                      <m:t>S</m:t>
                    </m:r>
                  </m:e>
                  <m:sub>
                    <m:r>
                      <m:rPr>
                        <m:sty m:val="bi"/>
                      </m:rPr>
                      <w:rPr>
                        <w:rFonts w:ascii="Cambria Math" w:eastAsia="楷体" w:hAnsi="Cambria Math" w:cstheme="majorBidi"/>
                        <w:sz w:val="18"/>
                        <w:szCs w:val="18"/>
                      </w:rPr>
                      <m:t>L</m:t>
                    </m:r>
                  </m:sub>
                </m:sSub>
              </m:oMath>
            </m:oMathPara>
          </w:p>
        </w:tc>
        <w:tc>
          <w:tcPr>
            <w:tcW w:w="1559" w:type="dxa"/>
            <w:tcBorders>
              <w:top w:val="single" w:sz="12" w:space="0" w:color="auto"/>
              <w:bottom w:val="single" w:sz="8" w:space="0" w:color="auto"/>
            </w:tcBorders>
            <w:noWrap/>
          </w:tcPr>
          <w:p w14:paraId="4BD931AC" w14:textId="77777777" w:rsidR="00B6336F" w:rsidRPr="000A0AE4" w:rsidRDefault="00000000">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00000"/>
                <w:sz w:val="18"/>
                <w:szCs w:val="18"/>
                <w:lang w:eastAsia="zh-CN"/>
              </w:rPr>
            </w:pPr>
            <m:oMathPara>
              <m:oMath>
                <m:sSub>
                  <m:sSubPr>
                    <m:ctrlPr>
                      <w:rPr>
                        <w:rFonts w:ascii="Cambria Math" w:eastAsia="楷体" w:hAnsi="Cambria Math" w:cstheme="majorBidi"/>
                        <w:i/>
                        <w:iCs/>
                        <w:sz w:val="18"/>
                        <w:szCs w:val="18"/>
                      </w:rPr>
                    </m:ctrlPr>
                  </m:sSubPr>
                  <m:e>
                    <m:r>
                      <m:rPr>
                        <m:sty m:val="bi"/>
                      </m:rPr>
                      <w:rPr>
                        <w:rFonts w:ascii="Cambria Math" w:eastAsia="楷体" w:hAnsi="Cambria Math" w:cstheme="majorBidi"/>
                        <w:sz w:val="18"/>
                        <w:szCs w:val="18"/>
                      </w:rPr>
                      <m:t>S</m:t>
                    </m:r>
                  </m:e>
                  <m:sub>
                    <m:r>
                      <m:rPr>
                        <m:sty m:val="bi"/>
                      </m:rPr>
                      <w:rPr>
                        <w:rFonts w:ascii="Cambria Math" w:eastAsia="楷体" w:hAnsi="Cambria Math" w:cstheme="majorBidi"/>
                        <w:sz w:val="18"/>
                        <w:szCs w:val="18"/>
                      </w:rPr>
                      <m:t>S</m:t>
                    </m:r>
                  </m:sub>
                </m:sSub>
              </m:oMath>
            </m:oMathPara>
          </w:p>
        </w:tc>
      </w:tr>
      <w:tr w:rsidR="00B6336F" w:rsidRPr="000A0AE4" w14:paraId="33DAECE3"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3686" w:type="dxa"/>
            <w:vMerge w:val="restart"/>
            <w:tcBorders>
              <w:top w:val="single" w:sz="8" w:space="0" w:color="auto"/>
              <w:bottom w:val="single" w:sz="4" w:space="0" w:color="7F7F7F" w:themeColor="text1" w:themeTint="80"/>
            </w:tcBorders>
            <w:noWrap/>
          </w:tcPr>
          <w:p w14:paraId="2C956F4C" w14:textId="77777777" w:rsidR="00B6336F" w:rsidRPr="000A0AE4" w:rsidRDefault="00000000">
            <w:pPr>
              <w:rPr>
                <w:rFonts w:asciiTheme="majorBidi" w:hAnsiTheme="majorBidi" w:cstheme="majorBidi"/>
                <w:b w:val="0"/>
                <w:bCs w:val="0"/>
                <w:color w:val="000000"/>
                <w:sz w:val="18"/>
                <w:szCs w:val="18"/>
                <w:lang w:eastAsia="zh-CN"/>
              </w:rPr>
            </w:pPr>
            <m:oMathPara>
              <m:oMath>
                <m:f>
                  <m:fPr>
                    <m:ctrlPr>
                      <w:rPr>
                        <w:rFonts w:ascii="Cambria Math" w:eastAsia="Yu Mincho" w:hAnsi="Cambria Math" w:cstheme="majorBidi"/>
                        <w:i/>
                        <w:iCs/>
                        <w:sz w:val="18"/>
                        <w:szCs w:val="18"/>
                      </w:rPr>
                    </m:ctrlPr>
                  </m:fPr>
                  <m:num>
                    <m:r>
                      <m:rPr>
                        <m:sty m:val="bi"/>
                      </m:rPr>
                      <w:rPr>
                        <w:rFonts w:ascii="Cambria Math" w:eastAsia="等线" w:hAnsi="Cambria Math" w:cstheme="majorBidi"/>
                        <w:sz w:val="18"/>
                        <w:szCs w:val="18"/>
                        <w:lang w:eastAsia="zh-CN"/>
                      </w:rPr>
                      <m:t>CD</m:t>
                    </m:r>
                    <m:r>
                      <m:rPr>
                        <m:sty m:val="bi"/>
                      </m:rPr>
                      <w:rPr>
                        <w:rFonts w:ascii="Cambria Math" w:eastAsia="Yu Mincho" w:hAnsi="Cambria Math" w:cstheme="majorBidi"/>
                        <w:sz w:val="18"/>
                        <w:szCs w:val="18"/>
                      </w:rPr>
                      <m:t>+</m:t>
                    </m:r>
                    <m:r>
                      <m:rPr>
                        <m:sty m:val="bi"/>
                      </m:rPr>
                      <w:rPr>
                        <w:rFonts w:ascii="Cambria Math" w:eastAsia="等线" w:hAnsi="Cambria Math" w:cstheme="majorBidi"/>
                        <w:sz w:val="18"/>
                        <w:szCs w:val="18"/>
                        <w:lang w:eastAsia="zh-CN"/>
                      </w:rPr>
                      <m:t>CW</m:t>
                    </m:r>
                  </m:num>
                  <m:den>
                    <m:r>
                      <m:rPr>
                        <m:sty m:val="bi"/>
                      </m:rPr>
                      <w:rPr>
                        <w:rFonts w:ascii="Cambria Math" w:eastAsia="Yu Mincho" w:hAnsi="Cambria Math" w:cstheme="majorBidi"/>
                        <w:sz w:val="18"/>
                        <w:szCs w:val="18"/>
                      </w:rPr>
                      <m:t>4*(1+Wind)</m:t>
                    </m:r>
                  </m:den>
                </m:f>
              </m:oMath>
            </m:oMathPara>
          </w:p>
        </w:tc>
        <w:tc>
          <w:tcPr>
            <w:tcW w:w="1134" w:type="dxa"/>
            <w:tcBorders>
              <w:top w:val="single" w:sz="8" w:space="0" w:color="auto"/>
              <w:bottom w:val="single" w:sz="4" w:space="0" w:color="7F7F7F" w:themeColor="text1" w:themeTint="80"/>
            </w:tcBorders>
          </w:tcPr>
          <w:p w14:paraId="7BDB9324"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ENF</w:t>
            </w:r>
          </w:p>
        </w:tc>
        <w:tc>
          <w:tcPr>
            <w:tcW w:w="992" w:type="dxa"/>
            <w:tcBorders>
              <w:top w:val="single" w:sz="8" w:space="0" w:color="auto"/>
              <w:bottom w:val="single" w:sz="4" w:space="0" w:color="7F7F7F" w:themeColor="text1" w:themeTint="80"/>
            </w:tcBorders>
            <w:noWrap/>
          </w:tcPr>
          <w:p w14:paraId="31A8D8CB"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0.29</w:t>
            </w:r>
          </w:p>
        </w:tc>
        <w:tc>
          <w:tcPr>
            <w:tcW w:w="1559" w:type="dxa"/>
            <w:tcBorders>
              <w:top w:val="single" w:sz="8" w:space="0" w:color="auto"/>
              <w:bottom w:val="single" w:sz="4" w:space="0" w:color="7F7F7F" w:themeColor="text1" w:themeTint="80"/>
            </w:tcBorders>
            <w:noWrap/>
          </w:tcPr>
          <w:p w14:paraId="3591C262"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0.09</w:t>
            </w:r>
          </w:p>
        </w:tc>
      </w:tr>
      <w:tr w:rsidR="00B6336F" w:rsidRPr="000A0AE4" w14:paraId="1D3675C8"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3686" w:type="dxa"/>
            <w:vMerge/>
          </w:tcPr>
          <w:p w14:paraId="70BE9EA6" w14:textId="77777777" w:rsidR="00B6336F" w:rsidRPr="000A0AE4" w:rsidRDefault="00B6336F">
            <w:pPr>
              <w:rPr>
                <w:rFonts w:asciiTheme="majorBidi" w:hAnsiTheme="majorBidi" w:cstheme="majorBidi"/>
                <w:b w:val="0"/>
                <w:bCs w:val="0"/>
                <w:color w:val="000000"/>
                <w:sz w:val="18"/>
                <w:szCs w:val="18"/>
                <w:lang w:eastAsia="zh-CN"/>
              </w:rPr>
            </w:pPr>
          </w:p>
        </w:tc>
        <w:tc>
          <w:tcPr>
            <w:tcW w:w="1134" w:type="dxa"/>
          </w:tcPr>
          <w:p w14:paraId="5BD92C81"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DNF</w:t>
            </w:r>
          </w:p>
        </w:tc>
        <w:tc>
          <w:tcPr>
            <w:tcW w:w="992" w:type="dxa"/>
            <w:noWrap/>
          </w:tcPr>
          <w:p w14:paraId="358D47C7"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0.29</w:t>
            </w:r>
          </w:p>
        </w:tc>
        <w:tc>
          <w:tcPr>
            <w:tcW w:w="1559" w:type="dxa"/>
            <w:noWrap/>
          </w:tcPr>
          <w:p w14:paraId="08075AE3"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0.09</w:t>
            </w:r>
          </w:p>
        </w:tc>
      </w:tr>
      <w:tr w:rsidR="00B6336F" w:rsidRPr="000A0AE4" w14:paraId="40745056"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3686" w:type="dxa"/>
            <w:vMerge w:val="restart"/>
            <w:tcBorders>
              <w:top w:val="single" w:sz="4" w:space="0" w:color="7F7F7F" w:themeColor="text1" w:themeTint="80"/>
              <w:bottom w:val="single" w:sz="4" w:space="0" w:color="7F7F7F" w:themeColor="text1" w:themeTint="80"/>
            </w:tcBorders>
          </w:tcPr>
          <w:p w14:paraId="4D513FCA" w14:textId="77777777" w:rsidR="00B6336F" w:rsidRPr="000A0AE4" w:rsidRDefault="00000000">
            <w:pPr>
              <w:rPr>
                <w:rFonts w:asciiTheme="majorBidi" w:hAnsiTheme="majorBidi" w:cstheme="majorBidi"/>
                <w:b w:val="0"/>
                <w:bCs w:val="0"/>
                <w:color w:val="000000"/>
                <w:sz w:val="18"/>
                <w:szCs w:val="18"/>
                <w:lang w:eastAsia="zh-CN"/>
              </w:rPr>
            </w:pPr>
            <m:oMathPara>
              <m:oMath>
                <m:f>
                  <m:fPr>
                    <m:ctrlPr>
                      <w:rPr>
                        <w:rFonts w:ascii="Cambria Math" w:hAnsi="Cambria Math" w:cstheme="majorBidi"/>
                        <w:i/>
                        <w:iCs/>
                        <w:sz w:val="18"/>
                        <w:szCs w:val="18"/>
                      </w:rPr>
                    </m:ctrlPr>
                  </m:fPr>
                  <m:num>
                    <m:r>
                      <m:rPr>
                        <m:sty m:val="bi"/>
                      </m:rPr>
                      <w:rPr>
                        <w:rFonts w:ascii="Cambria Math" w:hAnsi="Cambria Math" w:cstheme="majorBidi"/>
                        <w:sz w:val="18"/>
                        <w:szCs w:val="18"/>
                        <w:lang w:eastAsia="zh-CN"/>
                      </w:rPr>
                      <m:t>CW</m:t>
                    </m:r>
                  </m:num>
                  <m:den>
                    <m:r>
                      <m:rPr>
                        <m:sty m:val="bi"/>
                      </m:rPr>
                      <w:rPr>
                        <w:rFonts w:ascii="Cambria Math" w:hAnsi="Cambria Math" w:cstheme="majorBidi"/>
                        <w:sz w:val="18"/>
                        <w:szCs w:val="18"/>
                      </w:rPr>
                      <m:t>2*(Wind*</m:t>
                    </m:r>
                    <m:r>
                      <m:rPr>
                        <m:sty m:val="bi"/>
                      </m:rPr>
                      <w:rPr>
                        <w:rFonts w:ascii="Cambria Math" w:hAnsi="Cambria Math" w:cstheme="majorBidi"/>
                        <w:sz w:val="18"/>
                        <w:szCs w:val="18"/>
                        <w:lang w:eastAsia="zh-CN"/>
                      </w:rPr>
                      <m:t>HW</m:t>
                    </m:r>
                    <m:r>
                      <m:rPr>
                        <m:sty m:val="bi"/>
                      </m:rPr>
                      <w:rPr>
                        <w:rFonts w:ascii="Cambria Math" w:hAnsi="Cambria Math" w:cstheme="majorBidi"/>
                        <w:sz w:val="18"/>
                        <w:szCs w:val="18"/>
                      </w:rPr>
                      <m:t>)</m:t>
                    </m:r>
                  </m:den>
                </m:f>
              </m:oMath>
            </m:oMathPara>
          </w:p>
        </w:tc>
        <w:tc>
          <w:tcPr>
            <w:tcW w:w="1134" w:type="dxa"/>
            <w:tcBorders>
              <w:top w:val="single" w:sz="4" w:space="0" w:color="7F7F7F" w:themeColor="text1" w:themeTint="80"/>
              <w:bottom w:val="single" w:sz="4" w:space="0" w:color="7F7F7F" w:themeColor="text1" w:themeTint="80"/>
            </w:tcBorders>
          </w:tcPr>
          <w:p w14:paraId="410902D2"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EBF</w:t>
            </w:r>
          </w:p>
        </w:tc>
        <w:tc>
          <w:tcPr>
            <w:tcW w:w="992" w:type="dxa"/>
            <w:tcBorders>
              <w:top w:val="single" w:sz="4" w:space="0" w:color="7F7F7F" w:themeColor="text1" w:themeTint="80"/>
              <w:bottom w:val="single" w:sz="4" w:space="0" w:color="7F7F7F" w:themeColor="text1" w:themeTint="80"/>
            </w:tcBorders>
            <w:noWrap/>
          </w:tcPr>
          <w:p w14:paraId="11BE1559"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0.20</w:t>
            </w:r>
          </w:p>
        </w:tc>
        <w:tc>
          <w:tcPr>
            <w:tcW w:w="1559" w:type="dxa"/>
            <w:tcBorders>
              <w:top w:val="single" w:sz="4" w:space="0" w:color="7F7F7F" w:themeColor="text1" w:themeTint="80"/>
              <w:bottom w:val="single" w:sz="4" w:space="0" w:color="7F7F7F" w:themeColor="text1" w:themeTint="80"/>
            </w:tcBorders>
            <w:noWrap/>
          </w:tcPr>
          <w:p w14:paraId="4445AFC1"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0.09</w:t>
            </w:r>
          </w:p>
        </w:tc>
      </w:tr>
      <w:tr w:rsidR="00B6336F" w:rsidRPr="000A0AE4" w14:paraId="5E505086"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3686" w:type="dxa"/>
            <w:vMerge/>
          </w:tcPr>
          <w:p w14:paraId="493AC92F" w14:textId="77777777" w:rsidR="00B6336F" w:rsidRPr="000A0AE4" w:rsidRDefault="00B6336F">
            <w:pPr>
              <w:rPr>
                <w:rFonts w:asciiTheme="majorBidi" w:hAnsiTheme="majorBidi" w:cstheme="majorBidi"/>
                <w:b w:val="0"/>
                <w:bCs w:val="0"/>
                <w:color w:val="000000"/>
                <w:sz w:val="18"/>
                <w:szCs w:val="18"/>
                <w:lang w:eastAsia="zh-CN"/>
              </w:rPr>
            </w:pPr>
          </w:p>
        </w:tc>
        <w:tc>
          <w:tcPr>
            <w:tcW w:w="1134" w:type="dxa"/>
          </w:tcPr>
          <w:p w14:paraId="6F44F706"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DBF</w:t>
            </w:r>
          </w:p>
        </w:tc>
        <w:tc>
          <w:tcPr>
            <w:tcW w:w="992" w:type="dxa"/>
            <w:noWrap/>
          </w:tcPr>
          <w:p w14:paraId="43C5910C"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0.18</w:t>
            </w:r>
          </w:p>
        </w:tc>
        <w:tc>
          <w:tcPr>
            <w:tcW w:w="1559" w:type="dxa"/>
            <w:noWrap/>
          </w:tcPr>
          <w:p w14:paraId="0D5A5A8B"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0.09</w:t>
            </w:r>
          </w:p>
        </w:tc>
      </w:tr>
      <w:tr w:rsidR="00B6336F" w:rsidRPr="000A0AE4" w14:paraId="58AF275D"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3686" w:type="dxa"/>
            <w:vMerge w:val="restart"/>
            <w:tcBorders>
              <w:top w:val="single" w:sz="4" w:space="0" w:color="7F7F7F" w:themeColor="text1" w:themeTint="80"/>
              <w:bottom w:val="single" w:sz="4" w:space="0" w:color="7F7F7F" w:themeColor="text1" w:themeTint="80"/>
            </w:tcBorders>
          </w:tcPr>
          <w:p w14:paraId="4A2E1034" w14:textId="77777777" w:rsidR="00B6336F" w:rsidRPr="000A0AE4" w:rsidRDefault="00000000">
            <w:pPr>
              <w:rPr>
                <w:rFonts w:asciiTheme="majorBidi" w:hAnsiTheme="majorBidi" w:cstheme="majorBidi"/>
                <w:b w:val="0"/>
                <w:bCs w:val="0"/>
                <w:color w:val="000000"/>
                <w:sz w:val="18"/>
                <w:szCs w:val="18"/>
                <w:lang w:eastAsia="zh-CN"/>
              </w:rPr>
            </w:pPr>
            <m:oMathPara>
              <m:oMath>
                <m:f>
                  <m:fPr>
                    <m:ctrlPr>
                      <w:rPr>
                        <w:rFonts w:ascii="Cambria Math" w:hAnsi="Cambria Math" w:cstheme="majorBidi"/>
                        <w:i/>
                        <w:iCs/>
                        <w:sz w:val="18"/>
                        <w:szCs w:val="18"/>
                      </w:rPr>
                    </m:ctrlPr>
                  </m:fPr>
                  <m:num>
                    <m:f>
                      <m:fPr>
                        <m:ctrlPr>
                          <w:rPr>
                            <w:rFonts w:ascii="Cambria Math" w:hAnsi="Cambria Math" w:cstheme="majorBidi"/>
                            <w:i/>
                            <w:iCs/>
                            <w:sz w:val="18"/>
                            <w:szCs w:val="18"/>
                          </w:rPr>
                        </m:ctrlPr>
                      </m:fPr>
                      <m:num>
                        <m:r>
                          <m:rPr>
                            <m:sty m:val="bi"/>
                          </m:rPr>
                          <w:rPr>
                            <w:rFonts w:ascii="Cambria Math" w:hAnsi="Cambria Math" w:cstheme="majorBidi"/>
                            <w:sz w:val="18"/>
                            <w:szCs w:val="18"/>
                          </w:rPr>
                          <m:t>1</m:t>
                        </m:r>
                      </m:num>
                      <m:den>
                        <m:r>
                          <m:rPr>
                            <m:sty m:val="bi"/>
                          </m:rPr>
                          <w:rPr>
                            <w:rFonts w:ascii="Cambria Math" w:hAnsi="Cambria Math" w:cstheme="majorBidi"/>
                            <w:sz w:val="18"/>
                            <w:szCs w:val="18"/>
                          </w:rPr>
                          <m:t>1+Wind</m:t>
                        </m:r>
                      </m:den>
                    </m:f>
                    <m:r>
                      <m:rPr>
                        <m:sty m:val="bi"/>
                      </m:rPr>
                      <w:rPr>
                        <w:rFonts w:ascii="Cambria Math" w:hAnsi="Cambria Math" w:cstheme="majorBidi"/>
                        <w:sz w:val="18"/>
                        <w:szCs w:val="18"/>
                      </w:rPr>
                      <m:t>+1</m:t>
                    </m:r>
                  </m:num>
                  <m:den>
                    <m:r>
                      <m:rPr>
                        <m:sty m:val="bi"/>
                      </m:rPr>
                      <w:rPr>
                        <w:rFonts w:ascii="Cambria Math" w:hAnsi="Cambria Math" w:cstheme="majorBidi"/>
                        <w:sz w:val="18"/>
                        <w:szCs w:val="18"/>
                      </w:rPr>
                      <m:t>2</m:t>
                    </m:r>
                  </m:den>
                </m:f>
              </m:oMath>
            </m:oMathPara>
          </w:p>
        </w:tc>
        <w:tc>
          <w:tcPr>
            <w:tcW w:w="1134" w:type="dxa"/>
            <w:tcBorders>
              <w:top w:val="single" w:sz="4" w:space="0" w:color="7F7F7F" w:themeColor="text1" w:themeTint="80"/>
              <w:bottom w:val="single" w:sz="4" w:space="0" w:color="7F7F7F" w:themeColor="text1" w:themeTint="80"/>
            </w:tcBorders>
          </w:tcPr>
          <w:p w14:paraId="64306777"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CSH</w:t>
            </w:r>
          </w:p>
        </w:tc>
        <w:tc>
          <w:tcPr>
            <w:tcW w:w="992" w:type="dxa"/>
            <w:tcBorders>
              <w:top w:val="single" w:sz="4" w:space="0" w:color="7F7F7F" w:themeColor="text1" w:themeTint="80"/>
              <w:bottom w:val="single" w:sz="4" w:space="0" w:color="7F7F7F" w:themeColor="text1" w:themeTint="80"/>
            </w:tcBorders>
            <w:noWrap/>
          </w:tcPr>
          <w:p w14:paraId="2FFE327F"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0.23</w:t>
            </w:r>
          </w:p>
        </w:tc>
        <w:tc>
          <w:tcPr>
            <w:tcW w:w="1559" w:type="dxa"/>
            <w:tcBorders>
              <w:top w:val="single" w:sz="4" w:space="0" w:color="7F7F7F" w:themeColor="text1" w:themeTint="80"/>
              <w:bottom w:val="single" w:sz="4" w:space="0" w:color="7F7F7F" w:themeColor="text1" w:themeTint="80"/>
            </w:tcBorders>
            <w:noWrap/>
          </w:tcPr>
          <w:p w14:paraId="45E40C0D"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0.09</w:t>
            </w:r>
          </w:p>
        </w:tc>
      </w:tr>
      <w:tr w:rsidR="00B6336F" w:rsidRPr="000A0AE4" w14:paraId="34CA13D1"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3686" w:type="dxa"/>
            <w:vMerge/>
          </w:tcPr>
          <w:p w14:paraId="5285F00E" w14:textId="77777777" w:rsidR="00B6336F" w:rsidRPr="000A0AE4" w:rsidRDefault="00B6336F">
            <w:pPr>
              <w:rPr>
                <w:rFonts w:asciiTheme="majorBidi" w:hAnsiTheme="majorBidi" w:cstheme="majorBidi"/>
                <w:b w:val="0"/>
                <w:bCs w:val="0"/>
                <w:color w:val="000000"/>
                <w:sz w:val="18"/>
                <w:szCs w:val="18"/>
                <w:lang w:eastAsia="zh-CN"/>
              </w:rPr>
            </w:pPr>
          </w:p>
        </w:tc>
        <w:tc>
          <w:tcPr>
            <w:tcW w:w="1134" w:type="dxa"/>
          </w:tcPr>
          <w:p w14:paraId="775717AF"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OSH</w:t>
            </w:r>
          </w:p>
        </w:tc>
        <w:tc>
          <w:tcPr>
            <w:tcW w:w="992" w:type="dxa"/>
            <w:noWrap/>
          </w:tcPr>
          <w:p w14:paraId="6334832B"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0.23</w:t>
            </w:r>
          </w:p>
        </w:tc>
        <w:tc>
          <w:tcPr>
            <w:tcW w:w="1559" w:type="dxa"/>
            <w:noWrap/>
          </w:tcPr>
          <w:p w14:paraId="7098E65B"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0.09</w:t>
            </w:r>
          </w:p>
        </w:tc>
      </w:tr>
      <w:tr w:rsidR="00B6336F" w:rsidRPr="000A0AE4" w14:paraId="1F87BC8B"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3686" w:type="dxa"/>
            <w:tcBorders>
              <w:top w:val="single" w:sz="4" w:space="0" w:color="7F7F7F" w:themeColor="text1" w:themeTint="80"/>
              <w:bottom w:val="single" w:sz="4" w:space="0" w:color="7F7F7F" w:themeColor="text1" w:themeTint="80"/>
            </w:tcBorders>
            <w:vAlign w:val="center"/>
          </w:tcPr>
          <w:p w14:paraId="4766FBFD" w14:textId="77777777" w:rsidR="00B6336F" w:rsidRPr="000A0AE4" w:rsidRDefault="00000000">
            <w:pPr>
              <w:rPr>
                <w:rFonts w:asciiTheme="majorBidi" w:eastAsia="等线" w:hAnsiTheme="majorBidi" w:cstheme="majorBidi"/>
                <w:b w:val="0"/>
                <w:bCs w:val="0"/>
                <w:i/>
                <w:color w:val="000000"/>
                <w:sz w:val="18"/>
                <w:szCs w:val="18"/>
                <w:lang w:eastAsia="zh-CN"/>
              </w:rPr>
            </w:pPr>
            <m:oMathPara>
              <m:oMath>
                <m:f>
                  <m:fPr>
                    <m:ctrlPr>
                      <w:rPr>
                        <w:rFonts w:ascii="Cambria Math" w:eastAsia="Yu Mincho" w:hAnsi="Cambria Math" w:cstheme="majorBidi"/>
                        <w:i/>
                        <w:iCs/>
                        <w:sz w:val="18"/>
                        <w:szCs w:val="18"/>
                      </w:rPr>
                    </m:ctrlPr>
                  </m:fPr>
                  <m:num>
                    <m:r>
                      <m:rPr>
                        <m:sty m:val="bi"/>
                      </m:rPr>
                      <w:rPr>
                        <w:rFonts w:ascii="Cambria Math" w:eastAsia="等线" w:hAnsi="Cambria Math" w:cstheme="majorBidi"/>
                        <w:sz w:val="18"/>
                        <w:szCs w:val="18"/>
                        <w:lang w:eastAsia="zh-CN"/>
                      </w:rPr>
                      <m:t>CD</m:t>
                    </m:r>
                    <m:r>
                      <m:rPr>
                        <m:sty m:val="bi"/>
                      </m:rPr>
                      <w:rPr>
                        <w:rFonts w:ascii="Cambria Math" w:eastAsia="Yu Mincho" w:hAnsi="Cambria Math" w:cstheme="majorBidi"/>
                        <w:sz w:val="18"/>
                        <w:szCs w:val="18"/>
                      </w:rPr>
                      <m:t>+</m:t>
                    </m:r>
                    <m:r>
                      <m:rPr>
                        <m:sty m:val="bi"/>
                      </m:rPr>
                      <w:rPr>
                        <w:rFonts w:ascii="Cambria Math" w:eastAsia="等线" w:hAnsi="Cambria Math" w:cstheme="majorBidi"/>
                        <w:sz w:val="18"/>
                        <w:szCs w:val="18"/>
                        <w:lang w:eastAsia="zh-CN"/>
                      </w:rPr>
                      <m:t>CW</m:t>
                    </m:r>
                  </m:num>
                  <m:den>
                    <m:r>
                      <m:rPr>
                        <m:sty m:val="bi"/>
                      </m:rPr>
                      <w:rPr>
                        <w:rFonts w:ascii="Cambria Math" w:eastAsia="Yu Mincho" w:hAnsi="Cambria Math" w:cstheme="majorBidi"/>
                        <w:sz w:val="18"/>
                        <w:szCs w:val="18"/>
                      </w:rPr>
                      <m:t>8*(1+Wind)</m:t>
                    </m:r>
                  </m:den>
                </m:f>
                <m:r>
                  <m:rPr>
                    <m:sty m:val="bi"/>
                  </m:rPr>
                  <w:rPr>
                    <w:rFonts w:ascii="Cambria Math" w:eastAsia="Yu Mincho" w:hAnsi="Cambria Math" w:cstheme="majorBidi"/>
                    <w:sz w:val="18"/>
                    <w:szCs w:val="18"/>
                  </w:rPr>
                  <m:t>+</m:t>
                </m:r>
                <m:f>
                  <m:fPr>
                    <m:ctrlPr>
                      <w:rPr>
                        <w:rFonts w:ascii="Cambria Math" w:hAnsi="Cambria Math" w:cstheme="majorBidi"/>
                        <w:i/>
                        <w:iCs/>
                        <w:sz w:val="18"/>
                        <w:szCs w:val="18"/>
                      </w:rPr>
                    </m:ctrlPr>
                  </m:fPr>
                  <m:num>
                    <m:r>
                      <m:rPr>
                        <m:sty m:val="bi"/>
                      </m:rPr>
                      <w:rPr>
                        <w:rFonts w:ascii="Cambria Math" w:hAnsi="Cambria Math" w:cstheme="majorBidi"/>
                        <w:sz w:val="18"/>
                        <w:szCs w:val="18"/>
                        <w:lang w:eastAsia="zh-CN"/>
                      </w:rPr>
                      <m:t>CW</m:t>
                    </m:r>
                  </m:num>
                  <m:den>
                    <m:r>
                      <m:rPr>
                        <m:sty m:val="bi"/>
                      </m:rPr>
                      <w:rPr>
                        <w:rFonts w:ascii="Cambria Math" w:hAnsi="Cambria Math" w:cstheme="majorBidi"/>
                        <w:sz w:val="18"/>
                        <w:szCs w:val="18"/>
                      </w:rPr>
                      <m:t>4*(Wind*</m:t>
                    </m:r>
                    <m:r>
                      <m:rPr>
                        <m:sty m:val="bi"/>
                      </m:rPr>
                      <w:rPr>
                        <w:rFonts w:ascii="Cambria Math" w:hAnsi="Cambria Math" w:cstheme="majorBidi"/>
                        <w:sz w:val="18"/>
                        <w:szCs w:val="18"/>
                        <w:lang w:eastAsia="zh-CN"/>
                      </w:rPr>
                      <m:t>HW</m:t>
                    </m:r>
                    <m:r>
                      <m:rPr>
                        <m:sty m:val="bi"/>
                      </m:rPr>
                      <w:rPr>
                        <w:rFonts w:ascii="Cambria Math" w:hAnsi="Cambria Math" w:cstheme="majorBidi"/>
                        <w:sz w:val="18"/>
                        <w:szCs w:val="18"/>
                      </w:rPr>
                      <m:t>)</m:t>
                    </m:r>
                  </m:den>
                </m:f>
              </m:oMath>
            </m:oMathPara>
          </w:p>
        </w:tc>
        <w:tc>
          <w:tcPr>
            <w:tcW w:w="1134" w:type="dxa"/>
            <w:tcBorders>
              <w:top w:val="single" w:sz="4" w:space="0" w:color="7F7F7F" w:themeColor="text1" w:themeTint="80"/>
              <w:bottom w:val="single" w:sz="4" w:space="0" w:color="7F7F7F" w:themeColor="text1" w:themeTint="80"/>
            </w:tcBorders>
          </w:tcPr>
          <w:p w14:paraId="54DDE230"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MF</w:t>
            </w:r>
          </w:p>
        </w:tc>
        <w:tc>
          <w:tcPr>
            <w:tcW w:w="992" w:type="dxa"/>
            <w:tcBorders>
              <w:top w:val="single" w:sz="4" w:space="0" w:color="7F7F7F" w:themeColor="text1" w:themeTint="80"/>
              <w:bottom w:val="single" w:sz="4" w:space="0" w:color="7F7F7F" w:themeColor="text1" w:themeTint="80"/>
            </w:tcBorders>
            <w:noWrap/>
          </w:tcPr>
          <w:p w14:paraId="5F3B3E00"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0.23</w:t>
            </w:r>
          </w:p>
        </w:tc>
        <w:tc>
          <w:tcPr>
            <w:tcW w:w="1559" w:type="dxa"/>
            <w:tcBorders>
              <w:top w:val="single" w:sz="4" w:space="0" w:color="7F7F7F" w:themeColor="text1" w:themeTint="80"/>
              <w:bottom w:val="single" w:sz="4" w:space="0" w:color="7F7F7F" w:themeColor="text1" w:themeTint="80"/>
            </w:tcBorders>
            <w:noWrap/>
          </w:tcPr>
          <w:p w14:paraId="7EC67BC9"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0.09</w:t>
            </w:r>
          </w:p>
        </w:tc>
      </w:tr>
      <w:tr w:rsidR="00B6336F" w:rsidRPr="000A0AE4" w14:paraId="35A0E539"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3686" w:type="dxa"/>
            <w:vMerge w:val="restart"/>
            <w:vAlign w:val="center"/>
          </w:tcPr>
          <w:p w14:paraId="3558D0FA" w14:textId="77777777" w:rsidR="00B6336F" w:rsidRPr="000A0AE4" w:rsidRDefault="00000000">
            <w:pPr>
              <w:rPr>
                <w:rFonts w:asciiTheme="majorBidi" w:hAnsiTheme="majorBidi" w:cstheme="majorBidi"/>
                <w:b w:val="0"/>
                <w:bCs w:val="0"/>
                <w:color w:val="000000"/>
                <w:sz w:val="18"/>
                <w:szCs w:val="18"/>
                <w:lang w:eastAsia="zh-CN"/>
              </w:rPr>
            </w:pPr>
            <m:oMathPara>
              <m:oMath>
                <m:sSub>
                  <m:sSubPr>
                    <m:ctrlPr>
                      <w:rPr>
                        <w:rFonts w:ascii="Cambria Math" w:eastAsia="楷体" w:hAnsi="Cambria Math" w:cstheme="majorBidi"/>
                        <w:i/>
                        <w:iCs/>
                        <w:sz w:val="18"/>
                        <w:szCs w:val="18"/>
                      </w:rPr>
                    </m:ctrlPr>
                  </m:sSubPr>
                  <m:e>
                    <m:r>
                      <m:rPr>
                        <m:sty m:val="bi"/>
                      </m:rPr>
                      <w:rPr>
                        <w:rFonts w:ascii="Cambria Math" w:eastAsia="楷体" w:hAnsi="Cambria Math" w:cstheme="majorBidi"/>
                        <w:sz w:val="18"/>
                        <w:szCs w:val="18"/>
                      </w:rPr>
                      <m:t>S</m:t>
                    </m:r>
                  </m:e>
                  <m:sub>
                    <m:r>
                      <m:rPr>
                        <m:sty m:val="bi"/>
                      </m:rPr>
                      <w:rPr>
                        <w:rFonts w:ascii="Cambria Math" w:eastAsia="楷体" w:hAnsi="Cambria Math" w:cstheme="majorBidi"/>
                        <w:sz w:val="18"/>
                        <w:szCs w:val="18"/>
                      </w:rPr>
                      <m:t>L</m:t>
                    </m:r>
                  </m:sub>
                </m:sSub>
                <m:r>
                  <m:rPr>
                    <m:sty m:val="bi"/>
                  </m:rPr>
                  <w:rPr>
                    <w:rFonts w:ascii="Cambria Math" w:eastAsia="楷体" w:hAnsi="Cambria Math" w:cstheme="majorBidi"/>
                    <w:sz w:val="18"/>
                    <w:szCs w:val="18"/>
                  </w:rPr>
                  <m:t>*LAI+</m:t>
                </m:r>
                <m:sSub>
                  <m:sSubPr>
                    <m:ctrlPr>
                      <w:rPr>
                        <w:rFonts w:ascii="Cambria Math" w:eastAsia="楷体" w:hAnsi="Cambria Math" w:cstheme="majorBidi"/>
                        <w:i/>
                        <w:iCs/>
                        <w:sz w:val="18"/>
                        <w:szCs w:val="18"/>
                      </w:rPr>
                    </m:ctrlPr>
                  </m:sSubPr>
                  <m:e>
                    <m:r>
                      <m:rPr>
                        <m:sty m:val="bi"/>
                      </m:rPr>
                      <w:rPr>
                        <w:rFonts w:ascii="Cambria Math" w:eastAsia="楷体" w:hAnsi="Cambria Math" w:cstheme="majorBidi"/>
                        <w:sz w:val="18"/>
                        <w:szCs w:val="18"/>
                      </w:rPr>
                      <m:t>S</m:t>
                    </m:r>
                  </m:e>
                  <m:sub>
                    <m:r>
                      <m:rPr>
                        <m:sty m:val="bi"/>
                      </m:rPr>
                      <w:rPr>
                        <w:rFonts w:ascii="Cambria Math" w:eastAsia="楷体" w:hAnsi="Cambria Math" w:cstheme="majorBidi"/>
                        <w:sz w:val="18"/>
                        <w:szCs w:val="18"/>
                      </w:rPr>
                      <m:t>s</m:t>
                    </m:r>
                  </m:sub>
                </m:sSub>
              </m:oMath>
            </m:oMathPara>
          </w:p>
        </w:tc>
        <w:tc>
          <w:tcPr>
            <w:tcW w:w="1134" w:type="dxa"/>
          </w:tcPr>
          <w:p w14:paraId="2B55CE4E"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WSA</w:t>
            </w:r>
          </w:p>
        </w:tc>
        <w:tc>
          <w:tcPr>
            <w:tcW w:w="992" w:type="dxa"/>
            <w:noWrap/>
          </w:tcPr>
          <w:p w14:paraId="15D844C1"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0.23</w:t>
            </w:r>
          </w:p>
        </w:tc>
        <w:tc>
          <w:tcPr>
            <w:tcW w:w="1559" w:type="dxa"/>
            <w:noWrap/>
          </w:tcPr>
          <w:p w14:paraId="24D25F5B"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0.09</w:t>
            </w:r>
          </w:p>
        </w:tc>
      </w:tr>
      <w:tr w:rsidR="00B6336F" w:rsidRPr="000A0AE4" w14:paraId="53BB2422"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3686" w:type="dxa"/>
            <w:vMerge/>
            <w:tcBorders>
              <w:top w:val="single" w:sz="4" w:space="0" w:color="7F7F7F" w:themeColor="text1" w:themeTint="80"/>
              <w:bottom w:val="single" w:sz="4" w:space="0" w:color="7F7F7F" w:themeColor="text1" w:themeTint="80"/>
            </w:tcBorders>
            <w:vAlign w:val="center"/>
          </w:tcPr>
          <w:p w14:paraId="78869A43" w14:textId="77777777" w:rsidR="00B6336F" w:rsidRPr="000A0AE4" w:rsidRDefault="00B6336F">
            <w:pPr>
              <w:rPr>
                <w:rFonts w:asciiTheme="majorBidi" w:hAnsiTheme="majorBidi" w:cstheme="majorBidi"/>
                <w:b w:val="0"/>
                <w:bCs w:val="0"/>
                <w:color w:val="000000"/>
                <w:sz w:val="18"/>
                <w:szCs w:val="18"/>
                <w:lang w:eastAsia="zh-CN"/>
              </w:rPr>
            </w:pPr>
          </w:p>
        </w:tc>
        <w:tc>
          <w:tcPr>
            <w:tcW w:w="1134" w:type="dxa"/>
            <w:tcBorders>
              <w:top w:val="single" w:sz="4" w:space="0" w:color="7F7F7F" w:themeColor="text1" w:themeTint="80"/>
              <w:bottom w:val="single" w:sz="4" w:space="0" w:color="7F7F7F" w:themeColor="text1" w:themeTint="80"/>
            </w:tcBorders>
          </w:tcPr>
          <w:p w14:paraId="5ED90562"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SAV</w:t>
            </w:r>
          </w:p>
        </w:tc>
        <w:tc>
          <w:tcPr>
            <w:tcW w:w="992" w:type="dxa"/>
            <w:tcBorders>
              <w:top w:val="single" w:sz="4" w:space="0" w:color="7F7F7F" w:themeColor="text1" w:themeTint="80"/>
              <w:bottom w:val="single" w:sz="4" w:space="0" w:color="7F7F7F" w:themeColor="text1" w:themeTint="80"/>
            </w:tcBorders>
            <w:noWrap/>
          </w:tcPr>
          <w:p w14:paraId="46B062FB"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0.1</w:t>
            </w:r>
          </w:p>
        </w:tc>
        <w:tc>
          <w:tcPr>
            <w:tcW w:w="1559" w:type="dxa"/>
            <w:tcBorders>
              <w:top w:val="single" w:sz="4" w:space="0" w:color="7F7F7F" w:themeColor="text1" w:themeTint="80"/>
              <w:bottom w:val="single" w:sz="4" w:space="0" w:color="7F7F7F" w:themeColor="text1" w:themeTint="80"/>
            </w:tcBorders>
            <w:noWrap/>
          </w:tcPr>
          <w:p w14:paraId="77D223FA"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0.03</w:t>
            </w:r>
          </w:p>
        </w:tc>
      </w:tr>
      <w:tr w:rsidR="00B6336F" w:rsidRPr="000A0AE4" w14:paraId="576C5047"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3686" w:type="dxa"/>
            <w:vMerge/>
            <w:vAlign w:val="center"/>
          </w:tcPr>
          <w:p w14:paraId="4D65FEFF" w14:textId="77777777" w:rsidR="00B6336F" w:rsidRPr="000A0AE4" w:rsidRDefault="00B6336F">
            <w:pPr>
              <w:rPr>
                <w:rFonts w:asciiTheme="majorBidi" w:hAnsiTheme="majorBidi" w:cstheme="majorBidi"/>
                <w:b w:val="0"/>
                <w:bCs w:val="0"/>
                <w:color w:val="000000"/>
                <w:sz w:val="18"/>
                <w:szCs w:val="18"/>
                <w:lang w:eastAsia="zh-CN"/>
              </w:rPr>
            </w:pPr>
          </w:p>
        </w:tc>
        <w:tc>
          <w:tcPr>
            <w:tcW w:w="1134" w:type="dxa"/>
          </w:tcPr>
          <w:p w14:paraId="5CF463E3"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GRA</w:t>
            </w:r>
          </w:p>
        </w:tc>
        <w:tc>
          <w:tcPr>
            <w:tcW w:w="992" w:type="dxa"/>
            <w:noWrap/>
          </w:tcPr>
          <w:p w14:paraId="26A8E0D8"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0.1</w:t>
            </w:r>
          </w:p>
        </w:tc>
        <w:tc>
          <w:tcPr>
            <w:tcW w:w="1559" w:type="dxa"/>
            <w:noWrap/>
          </w:tcPr>
          <w:p w14:paraId="37C68F18"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0.03</w:t>
            </w:r>
          </w:p>
        </w:tc>
      </w:tr>
      <w:tr w:rsidR="00B6336F" w:rsidRPr="000A0AE4" w14:paraId="5A512EDA"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3686" w:type="dxa"/>
            <w:vMerge/>
            <w:tcBorders>
              <w:top w:val="single" w:sz="4" w:space="0" w:color="7F7F7F" w:themeColor="text1" w:themeTint="80"/>
              <w:bottom w:val="single" w:sz="4" w:space="0" w:color="7F7F7F" w:themeColor="text1" w:themeTint="80"/>
            </w:tcBorders>
            <w:vAlign w:val="center"/>
          </w:tcPr>
          <w:p w14:paraId="71509559" w14:textId="77777777" w:rsidR="00B6336F" w:rsidRPr="000A0AE4" w:rsidRDefault="00B6336F">
            <w:pPr>
              <w:rPr>
                <w:rFonts w:asciiTheme="majorBidi" w:hAnsiTheme="majorBidi" w:cstheme="majorBidi"/>
                <w:b w:val="0"/>
                <w:bCs w:val="0"/>
                <w:color w:val="000000"/>
                <w:sz w:val="18"/>
                <w:szCs w:val="18"/>
                <w:lang w:eastAsia="zh-CN"/>
              </w:rPr>
            </w:pPr>
          </w:p>
        </w:tc>
        <w:tc>
          <w:tcPr>
            <w:tcW w:w="1134" w:type="dxa"/>
            <w:tcBorders>
              <w:top w:val="single" w:sz="4" w:space="0" w:color="7F7F7F" w:themeColor="text1" w:themeTint="80"/>
              <w:bottom w:val="single" w:sz="4" w:space="0" w:color="7F7F7F" w:themeColor="text1" w:themeTint="80"/>
            </w:tcBorders>
          </w:tcPr>
          <w:p w14:paraId="3B7E6434"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WET</w:t>
            </w:r>
          </w:p>
        </w:tc>
        <w:tc>
          <w:tcPr>
            <w:tcW w:w="992" w:type="dxa"/>
            <w:tcBorders>
              <w:top w:val="single" w:sz="4" w:space="0" w:color="7F7F7F" w:themeColor="text1" w:themeTint="80"/>
              <w:bottom w:val="single" w:sz="4" w:space="0" w:color="7F7F7F" w:themeColor="text1" w:themeTint="80"/>
            </w:tcBorders>
            <w:noWrap/>
          </w:tcPr>
          <w:p w14:paraId="7AD6F5E1"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0.1</w:t>
            </w:r>
          </w:p>
        </w:tc>
        <w:tc>
          <w:tcPr>
            <w:tcW w:w="1559" w:type="dxa"/>
            <w:tcBorders>
              <w:top w:val="single" w:sz="4" w:space="0" w:color="7F7F7F" w:themeColor="text1" w:themeTint="80"/>
              <w:bottom w:val="single" w:sz="4" w:space="0" w:color="7F7F7F" w:themeColor="text1" w:themeTint="80"/>
            </w:tcBorders>
            <w:noWrap/>
          </w:tcPr>
          <w:p w14:paraId="23A3B486"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0.03</w:t>
            </w:r>
          </w:p>
        </w:tc>
      </w:tr>
      <w:tr w:rsidR="00B6336F" w:rsidRPr="000A0AE4" w14:paraId="5EC7088F"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3686" w:type="dxa"/>
            <w:vMerge/>
            <w:vAlign w:val="center"/>
          </w:tcPr>
          <w:p w14:paraId="777F478B" w14:textId="77777777" w:rsidR="00B6336F" w:rsidRPr="000A0AE4" w:rsidRDefault="00B6336F">
            <w:pPr>
              <w:rPr>
                <w:rFonts w:asciiTheme="majorBidi" w:hAnsiTheme="majorBidi" w:cstheme="majorBidi"/>
                <w:b w:val="0"/>
                <w:bCs w:val="0"/>
                <w:color w:val="000000"/>
                <w:sz w:val="18"/>
                <w:szCs w:val="18"/>
                <w:lang w:eastAsia="zh-CN"/>
              </w:rPr>
            </w:pPr>
          </w:p>
        </w:tc>
        <w:tc>
          <w:tcPr>
            <w:tcW w:w="1134" w:type="dxa"/>
          </w:tcPr>
          <w:p w14:paraId="68E8A457"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CRO</w:t>
            </w:r>
          </w:p>
        </w:tc>
        <w:tc>
          <w:tcPr>
            <w:tcW w:w="992" w:type="dxa"/>
            <w:noWrap/>
          </w:tcPr>
          <w:p w14:paraId="3FF59FC2"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0.1</w:t>
            </w:r>
          </w:p>
        </w:tc>
        <w:tc>
          <w:tcPr>
            <w:tcW w:w="1559" w:type="dxa"/>
            <w:noWrap/>
          </w:tcPr>
          <w:p w14:paraId="4CFE9C82"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0.03</w:t>
            </w:r>
          </w:p>
        </w:tc>
      </w:tr>
      <w:tr w:rsidR="00B6336F" w:rsidRPr="000A0AE4" w14:paraId="12E09064"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3686" w:type="dxa"/>
            <w:vMerge/>
            <w:tcBorders>
              <w:top w:val="single" w:sz="4" w:space="0" w:color="7F7F7F" w:themeColor="text1" w:themeTint="80"/>
              <w:bottom w:val="single" w:sz="4" w:space="0" w:color="7F7F7F" w:themeColor="text1" w:themeTint="80"/>
            </w:tcBorders>
            <w:vAlign w:val="center"/>
          </w:tcPr>
          <w:p w14:paraId="14A02DEB" w14:textId="77777777" w:rsidR="00B6336F" w:rsidRPr="000A0AE4" w:rsidRDefault="00B6336F">
            <w:pPr>
              <w:rPr>
                <w:rFonts w:asciiTheme="majorBidi" w:hAnsiTheme="majorBidi" w:cstheme="majorBidi"/>
                <w:b w:val="0"/>
                <w:bCs w:val="0"/>
                <w:color w:val="000000"/>
                <w:sz w:val="18"/>
                <w:szCs w:val="18"/>
                <w:lang w:eastAsia="zh-CN"/>
              </w:rPr>
            </w:pPr>
          </w:p>
        </w:tc>
        <w:tc>
          <w:tcPr>
            <w:tcW w:w="1134" w:type="dxa"/>
            <w:tcBorders>
              <w:top w:val="single" w:sz="4" w:space="0" w:color="7F7F7F" w:themeColor="text1" w:themeTint="80"/>
              <w:bottom w:val="single" w:sz="4" w:space="0" w:color="7F7F7F" w:themeColor="text1" w:themeTint="80"/>
            </w:tcBorders>
          </w:tcPr>
          <w:p w14:paraId="600E4D49"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URB</w:t>
            </w:r>
          </w:p>
        </w:tc>
        <w:tc>
          <w:tcPr>
            <w:tcW w:w="992" w:type="dxa"/>
            <w:tcBorders>
              <w:top w:val="single" w:sz="4" w:space="0" w:color="7F7F7F" w:themeColor="text1" w:themeTint="80"/>
              <w:bottom w:val="single" w:sz="4" w:space="0" w:color="7F7F7F" w:themeColor="text1" w:themeTint="80"/>
            </w:tcBorders>
            <w:noWrap/>
          </w:tcPr>
          <w:p w14:paraId="1FB7DD36"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0.1</w:t>
            </w:r>
          </w:p>
        </w:tc>
        <w:tc>
          <w:tcPr>
            <w:tcW w:w="1559" w:type="dxa"/>
            <w:tcBorders>
              <w:top w:val="single" w:sz="4" w:space="0" w:color="7F7F7F" w:themeColor="text1" w:themeTint="80"/>
              <w:bottom w:val="single" w:sz="4" w:space="0" w:color="7F7F7F" w:themeColor="text1" w:themeTint="80"/>
            </w:tcBorders>
            <w:noWrap/>
          </w:tcPr>
          <w:p w14:paraId="6BAE2579"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0.03</w:t>
            </w:r>
          </w:p>
        </w:tc>
      </w:tr>
      <w:tr w:rsidR="00B6336F" w:rsidRPr="000A0AE4" w14:paraId="48AE5129"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3686" w:type="dxa"/>
            <w:vMerge/>
            <w:vAlign w:val="center"/>
          </w:tcPr>
          <w:p w14:paraId="4C100280" w14:textId="77777777" w:rsidR="00B6336F" w:rsidRPr="000A0AE4" w:rsidRDefault="00B6336F">
            <w:pPr>
              <w:rPr>
                <w:rFonts w:asciiTheme="majorBidi" w:hAnsiTheme="majorBidi" w:cstheme="majorBidi"/>
                <w:b w:val="0"/>
                <w:bCs w:val="0"/>
                <w:color w:val="000000"/>
                <w:sz w:val="18"/>
                <w:szCs w:val="18"/>
                <w:lang w:eastAsia="zh-CN"/>
              </w:rPr>
            </w:pPr>
          </w:p>
        </w:tc>
        <w:tc>
          <w:tcPr>
            <w:tcW w:w="1134" w:type="dxa"/>
          </w:tcPr>
          <w:p w14:paraId="1D3CCEDB"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CNA</w:t>
            </w:r>
          </w:p>
        </w:tc>
        <w:tc>
          <w:tcPr>
            <w:tcW w:w="992" w:type="dxa"/>
            <w:noWrap/>
          </w:tcPr>
          <w:p w14:paraId="40D85FAE"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0.1</w:t>
            </w:r>
          </w:p>
        </w:tc>
        <w:tc>
          <w:tcPr>
            <w:tcW w:w="1559" w:type="dxa"/>
            <w:noWrap/>
          </w:tcPr>
          <w:p w14:paraId="47DB71EC"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0.03</w:t>
            </w:r>
          </w:p>
        </w:tc>
      </w:tr>
      <w:tr w:rsidR="00B6336F" w:rsidRPr="000A0AE4" w14:paraId="13134D74" w14:textId="77777777" w:rsidTr="00B6336F">
        <w:trPr>
          <w:trHeight w:val="310"/>
          <w:jc w:val="center"/>
        </w:trPr>
        <w:tc>
          <w:tcPr>
            <w:cnfStyle w:val="001000000000" w:firstRow="0" w:lastRow="0" w:firstColumn="1" w:lastColumn="0" w:oddVBand="0" w:evenVBand="0" w:oddHBand="0" w:evenHBand="0" w:firstRowFirstColumn="0" w:firstRowLastColumn="0" w:lastRowFirstColumn="0" w:lastRowLastColumn="0"/>
            <w:tcW w:w="3686" w:type="dxa"/>
            <w:vMerge/>
            <w:tcBorders>
              <w:top w:val="single" w:sz="4" w:space="0" w:color="7F7F7F" w:themeColor="text1" w:themeTint="80"/>
              <w:bottom w:val="single" w:sz="12" w:space="0" w:color="auto"/>
            </w:tcBorders>
            <w:vAlign w:val="center"/>
          </w:tcPr>
          <w:p w14:paraId="626C7758" w14:textId="77777777" w:rsidR="00B6336F" w:rsidRPr="000A0AE4" w:rsidRDefault="00B6336F">
            <w:pPr>
              <w:rPr>
                <w:rFonts w:asciiTheme="majorBidi" w:hAnsiTheme="majorBidi" w:cstheme="majorBidi"/>
                <w:b w:val="0"/>
                <w:bCs w:val="0"/>
                <w:color w:val="000000"/>
                <w:sz w:val="18"/>
                <w:szCs w:val="18"/>
                <w:lang w:eastAsia="zh-CN"/>
              </w:rPr>
            </w:pPr>
          </w:p>
        </w:tc>
        <w:tc>
          <w:tcPr>
            <w:tcW w:w="1134" w:type="dxa"/>
            <w:tcBorders>
              <w:top w:val="single" w:sz="4" w:space="0" w:color="7F7F7F" w:themeColor="text1" w:themeTint="80"/>
              <w:bottom w:val="single" w:sz="12" w:space="0" w:color="auto"/>
            </w:tcBorders>
          </w:tcPr>
          <w:p w14:paraId="762B68EC"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BAR</w:t>
            </w:r>
          </w:p>
        </w:tc>
        <w:tc>
          <w:tcPr>
            <w:tcW w:w="992" w:type="dxa"/>
            <w:tcBorders>
              <w:top w:val="single" w:sz="4" w:space="0" w:color="7F7F7F" w:themeColor="text1" w:themeTint="80"/>
              <w:bottom w:val="single" w:sz="12" w:space="0" w:color="auto"/>
            </w:tcBorders>
            <w:noWrap/>
          </w:tcPr>
          <w:p w14:paraId="7A650C88"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0.1</w:t>
            </w:r>
          </w:p>
        </w:tc>
        <w:tc>
          <w:tcPr>
            <w:tcW w:w="1559" w:type="dxa"/>
            <w:tcBorders>
              <w:top w:val="single" w:sz="4" w:space="0" w:color="7F7F7F" w:themeColor="text1" w:themeTint="80"/>
              <w:bottom w:val="single" w:sz="12" w:space="0" w:color="auto"/>
            </w:tcBorders>
            <w:noWrap/>
          </w:tcPr>
          <w:p w14:paraId="119EC5B4" w14:textId="77777777" w:rsidR="00B6336F" w:rsidRPr="000A0AE4" w:rsidRDefault="00000000">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18"/>
                <w:szCs w:val="18"/>
                <w:lang w:eastAsia="zh-CN"/>
              </w:rPr>
            </w:pPr>
            <w:r w:rsidRPr="000A0AE4">
              <w:rPr>
                <w:rFonts w:asciiTheme="majorBidi" w:hAnsiTheme="majorBidi" w:cstheme="majorBidi"/>
                <w:color w:val="000000"/>
                <w:sz w:val="18"/>
                <w:szCs w:val="18"/>
                <w:lang w:eastAsia="zh-CN"/>
              </w:rPr>
              <w:t>0.03</w:t>
            </w:r>
          </w:p>
        </w:tc>
      </w:tr>
    </w:tbl>
    <w:p w14:paraId="668F246B" w14:textId="77777777" w:rsidR="00B6336F" w:rsidRPr="000A0AE4" w:rsidRDefault="00B6336F">
      <w:pPr>
        <w:pStyle w:val="affffa"/>
        <w:spacing w:before="120" w:after="120"/>
        <w:rPr>
          <w:rFonts w:asciiTheme="majorBidi" w:hAnsiTheme="majorBidi" w:cstheme="majorBidi"/>
          <w:bCs w:val="0"/>
          <w:iCs/>
          <w:color w:val="auto"/>
          <w:szCs w:val="20"/>
          <w:lang w:eastAsia="en-US"/>
        </w:rPr>
      </w:pPr>
    </w:p>
    <w:p w14:paraId="1C750F70" w14:textId="77777777" w:rsidR="00B6336F" w:rsidRPr="000A0AE4" w:rsidRDefault="00000000">
      <w:pPr>
        <w:rPr>
          <w:rFonts w:asciiTheme="majorBidi" w:hAnsiTheme="majorBidi" w:cstheme="majorBidi"/>
          <w:b/>
          <w:iCs/>
          <w:sz w:val="20"/>
        </w:rPr>
      </w:pPr>
      <w:r w:rsidRPr="000A0AE4">
        <w:rPr>
          <w:rFonts w:asciiTheme="majorBidi" w:hAnsiTheme="majorBidi" w:cstheme="majorBidi"/>
          <w:bCs/>
          <w:iCs/>
        </w:rPr>
        <w:br w:type="page"/>
      </w:r>
    </w:p>
    <w:p w14:paraId="51DE0B1C" w14:textId="77777777" w:rsidR="00B6336F" w:rsidRPr="00FC75C5" w:rsidRDefault="00000000" w:rsidP="00192403">
      <w:pPr>
        <w:pStyle w:val="FigureorTableCaption"/>
        <w:spacing w:afterLines="100" w:after="240"/>
        <w:jc w:val="center"/>
        <w:rPr>
          <w:sz w:val="20"/>
          <w:szCs w:val="20"/>
        </w:rPr>
      </w:pPr>
      <w:r w:rsidRPr="00192403">
        <w:rPr>
          <w:b/>
          <w:bCs/>
          <w:sz w:val="20"/>
          <w:szCs w:val="20"/>
        </w:rPr>
        <w:lastRenderedPageBreak/>
        <w:t xml:space="preserve">Table S4. </w:t>
      </w:r>
      <w:r w:rsidRPr="00FC75C5">
        <w:rPr>
          <w:sz w:val="20"/>
          <w:szCs w:val="20"/>
        </w:rPr>
        <w:t xml:space="preserve">Site information used for evapotranspiration validation in the improved </w:t>
      </w:r>
      <w:proofErr w:type="spellStart"/>
      <w:r w:rsidRPr="00FC75C5">
        <w:rPr>
          <w:sz w:val="20"/>
          <w:szCs w:val="20"/>
        </w:rPr>
        <w:t>Budyko</w:t>
      </w:r>
      <w:proofErr w:type="spellEnd"/>
      <w:r w:rsidRPr="00FC75C5">
        <w:rPr>
          <w:sz w:val="20"/>
          <w:szCs w:val="20"/>
        </w:rPr>
        <w:t xml:space="preserve"> experiment. The sites are sourced from FLUXNET2015</w:t>
      </w:r>
      <w:r w:rsidRPr="00FC75C5">
        <w:rPr>
          <w:sz w:val="20"/>
          <w:szCs w:val="20"/>
        </w:rPr>
        <w:fldChar w:fldCharType="begin">
          <w:fldData xml:space="preserve">PEVuZE5vdGU+PENpdGU+PEF1dGhvcj5QYXN0b3JlbGxvPC9BdXRob3I+PFllYXI+MjAyMDwvWWVh
cj48UmVjTnVtPjMyMDwvUmVjTnVtPjxEaXNwbGF5VGV4dD48c3R5bGUgZmFjZT0ic3VwZXJzY3Jp
cHQiPjEwPC9zdHlsZT48L0Rpc3BsYXlUZXh0PjxyZWNvcmQ+PHJlYy1udW1iZXI+MzIwPC9yZWMt
bnVtYmVyPjxmb3JlaWduLWtleXM+PGtleSBhcHA9IkVOIiBkYi1pZD0icjV6ejVkYTJmdHY1ZTZl
NWR4YTV2cGVlc2YyMHZ6YWF2dGFyIiB0aW1lc3RhbXA9IjE3NTYzNzQ4MTciPjMyMDwva2V5Pjwv
Zm9yZWlnbi1rZXlzPjxyZWYtdHlwZSBuYW1lPSJKb3VybmFsIEFydGljbGUiPjE3PC9yZWYtdHlw
ZT48Y29udHJpYnV0b3JzPjxhdXRob3JzPjxhdXRob3I+UGFzdG9yZWxsbywgRy48L2F1dGhvcj48
YXV0aG9yPlRyb3R0YSwgQy48L2F1dGhvcj48YXV0aG9yPkNhbmZvcmEsIEUuPC9hdXRob3I+PGF1
dGhvcj5DaHUsIEguPC9hdXRob3I+PGF1dGhvcj5DaHJpc3RpYW5zb24sIEQuPC9hdXRob3I+PGF1
dGhvcj5DaGVhaCwgWS4gVy48L2F1dGhvcj48YXV0aG9yPlBvaW5kZXh0ZXIsIEMuPC9hdXRob3I+
PGF1dGhvcj5DaGVuLCBKLjwvYXV0aG9yPjxhdXRob3I+RWxiYXNoYW5keSwgQS48L2F1dGhvcj48
YXV0aG9yPkh1bXBocmV5LCBNLjwvYXV0aG9yPjxhdXRob3I+SXNhYWMsIFAuPC9hdXRob3I+PGF1
dGhvcj5Qb2xpZG9yaSwgRC48L2F1dGhvcj48YXV0aG9yPlJlaWNoc3RlaW4sIE0uPC9hdXRob3I+
PGF1dGhvcj5SaWJlY2EsIEEuPC9hdXRob3I+PGF1dGhvcj52YW4gSW5nZW4sIEMuPC9hdXRob3I+
PGF1dGhvcj5WdWljaGFyZCwgTi48L2F1dGhvcj48YXV0aG9yPlpoYW5nLCBMLjwvYXV0aG9yPjxh
dXRob3I+QW1pcm8sIEIuPC9hdXRob3I+PGF1dGhvcj5BbW1hbm4sIEMuPC9hdXRob3I+PGF1dGhv
cj5BcmFpbiwgTS4gQS48L2F1dGhvcj48YXV0aG9yPkFyZG8sIEouPC9hdXRob3I+PGF1dGhvcj5B
cmtlYmF1ZXIsIFQuPC9hdXRob3I+PGF1dGhvcj5Bcm5kdCwgUy4gSy48L2F1dGhvcj48YXV0aG9y
PkFycmlnYSwgTi48L2F1dGhvcj48YXV0aG9yPkF1YmluZXQsIE0uPC9hdXRob3I+PGF1dGhvcj5B
dXJlbGEsIE0uPC9hdXRob3I+PGF1dGhvcj5CYWxkb2NjaGksIEQuPC9hdXRob3I+PGF1dGhvcj5C
YXJyLCBBLjwvYXV0aG9yPjxhdXRob3I+QmVhbWVzZGVyZmVyLCBFLjwvYXV0aG9yPjxhdXRob3I+
TWFyY2hlc2luaSwgTC4gQi48L2F1dGhvcj48YXV0aG9yPkJlcmdlcm9uLCBPLjwvYXV0aG9yPjxh
dXRob3I+QmVyaW5nZXIsIEouPC9hdXRob3I+PGF1dGhvcj5CZXJuaG9mZXIsIEMuPC9hdXRob3I+
PGF1dGhvcj5CZXJ2ZWlsbGVyLCBELjwvYXV0aG9yPjxhdXRob3I+QmlsbGVzYmFjaCwgRC48L2F1
dGhvcj48YXV0aG9yPkJsYWNrLCBULiBBLjwvYXV0aG9yPjxhdXRob3I+QmxhbmtlbiwgUC4gRC48
L2F1dGhvcj48YXV0aG9yPkJvaHJlciwgRy48L2F1dGhvcj48YXV0aG9yPkJvaWtlLCBKLjwvYXV0
aG9yPjxhdXRob3I+Qm9sc3RhZCwgUC4gVi48L2F1dGhvcj48YXV0aG9yPkJvbmFsLCBELjwvYXV0
aG9yPjxhdXRob3I+Qm9ubmVmb25kLCBKLiBNLjwvYXV0aG9yPjxhdXRob3I+Qm93bGluZywgRC4g
Ui48L2F1dGhvcj48YXV0aG9yPkJyYWNobywgUi48L2F1dGhvcj48YXV0aG9yPkJyb2RldXIsIEou
PC9hdXRob3I+PGF1dGhvcj5CcnVtbWVyLCBDLjwvYXV0aG9yPjxhdXRob3I+QnVjaG1hbm4sIE4u
PC9hdXRob3I+PGF1dGhvcj5CdXJiYW4sIEIuPC9hdXRob3I+PGF1dGhvcj5CdXJucywgUy4gUC48
L2F1dGhvcj48YXV0aG9yPkJ1eXNzZSwgUC48L2F1dGhvcj48YXV0aG9yPkNhbGUsIFAuPC9hdXRo
b3I+PGF1dGhvcj5DYXZhZ25hLCBNLjwvYXV0aG9yPjxhdXRob3I+Q2VsbGllciwgUC48L2F1dGhv
cj48YXV0aG9yPkNoZW4sIFMuPC9hdXRob3I+PGF1dGhvcj5DaGluaSwgSS48L2F1dGhvcj48YXV0
aG9yPkNocmlzdGVuc2VuLCBULiBSLjwvYXV0aG9yPjxhdXRob3I+Q2xldmVybHksIEouPC9hdXRo
b3I+PGF1dGhvcj5Db2xsYWx0aSwgQS48L2F1dGhvcj48YXV0aG9yPkNvbnNhbHZvLCBDLjwvYXV0
aG9yPjxhdXRob3I+Q29vaywgQi4gRC48L2F1dGhvcj48YXV0aG9yPkNvb2ssIEQuPC9hdXRob3I+
PGF1dGhvcj5Db3Vyc29sbGUsIEMuPC9hdXRob3I+PGF1dGhvcj5DcmVtb25lc2UsIEUuPC9hdXRo
b3I+PGF1dGhvcj5DdXJ0aXMsIFAuIFMuPC9hdXRob3I+PGF1dGhvcj5EJmFwb3M7QW5kcmVhLCBF
LjwvYXV0aG9yPjxhdXRob3I+ZGEgUm9jaGEsIEguPC9hdXRob3I+PGF1dGhvcj5EYWksIFguPC9h
dXRob3I+PGF1dGhvcj5EYXZpcywgSy4gSi48L2F1dGhvcj48YXV0aG9yPkNpbnRpLCBCLjwvYXV0
aG9yPjxhdXRob3I+R3JhbmRjb3VydCwgQS48L2F1dGhvcj48YXV0aG9yPkxpZ25lLCBBLjwvYXV0
aG9yPjxhdXRob3I+RGUgT2xpdmVpcmEsIFIuIEMuPC9hdXRob3I+PGF1dGhvcj5EZWxwaWVycmUs
IE4uPC9hdXRob3I+PGF1dGhvcj5EZXNhaSwgQS4gUi48L2F1dGhvcj48YXV0aG9yPkRpIEJlbGxh
LCBDLiBNLjwvYXV0aG9yPjxhdXRob3I+VG9tbWFzaSwgUC4gRC48L2F1dGhvcj48YXV0aG9yPkRv
bG1hbiwgSC48L2F1dGhvcj48YXV0aG9yPkRvbWluZ28sIEYuPC9hdXRob3I+PGF1dGhvcj5Eb25n
LCBHLjwvYXV0aG9yPjxhdXRob3I+RG9yZSwgUy48L2F1dGhvcj48YXV0aG9yPkR1Y2UsIFAuPC9h
dXRob3I+PGF1dGhvcj5EdWZyZW5lLCBFLjwvYXV0aG9yPjxhdXRob3I+RHVubiwgQS48L2F1dGhv
cj48YXV0aG9yPkR1c2VrLCBKLjwvYXV0aG9yPjxhdXRob3I+RWFtdXMsIEQuPC9hdXRob3I+PGF1
dGhvcj5FaWNoZWxtYW5uLCBVLjwvYXV0aG9yPjxhdXRob3I+RWxLaGlkaXIsIEguIEEuIE0uPC9h
dXRob3I+PGF1dGhvcj5FdWdzdGVyLCBXLjwvYXV0aG9yPjxhdXRob3I+RXdlbnosIEMuIE0uPC9h
dXRob3I+PGF1dGhvcj5Fd2VycywgQi48L2F1dGhvcj48YXV0aG9yPkZhbXVsYXJpLCBELjwvYXV0
aG9yPjxhdXRob3I+RmFyZXMsIFMuPC9hdXRob3I+PGF1dGhvcj5GZWlnZW53aW50ZXIsIEkuPC9h
dXRob3I+PGF1dGhvcj5GZWl0eiwgQS48L2F1dGhvcj48YXV0aG9yPkZlbnNob2x0LCBSLjwvYXV0
aG9yPjxhdXRob3I+RmlsaXBwYSwgRy48L2F1dGhvcj48YXV0aG9yPkZpc2NoZXIsIE0uPC9hdXRo
b3I+PGF1dGhvcj5GcmFuaywgSi48L2F1dGhvcj48YXV0aG9yPkdhbHZhZ25vLCBNLjwvYXV0aG9y
PjxhdXRob3I+R2hhcnVuLCBNLjwvYXV0aG9yPjxhdXRob3I+R2lhbmVsbGUsIEQuPC9hdXRob3I+
PGF1dGhvcj5HaWVsZW4sIEIuPC9hdXRob3I+PGF1dGhvcj5HaW9saSwgQi48L2F1dGhvcj48YXV0
aG9yPkdpdGVsc29uLCBBLjwvYXV0aG9yPjxhdXRob3I+R29kZWQsIEkuPC9hdXRob3I+PGF1dGhv
cj5Hb2Vja2VkZSwgTS48L2F1dGhvcj48YXV0aG9yPkdvbGRzdGVpbiwgQS4gSC48L2F1dGhvcj48
YXV0aG9yPkdvdWdoLCBDLiBNLjwvYXV0aG9yPjxhdXRob3I+R291bGRlbiwgTS4gTC48L2F1dGhv
cj48YXV0aG9yPkdyYWYsIEEuPC9hdXRob3I+PGF1dGhvcj5HcmllYmVsLCBBLjwvYXV0aG9yPjxh
dXRob3I+R3J1ZW5pbmcsIEMuPC9hdXRob3I+PGF1dGhvcj5HcnVud2FsZCwgVC48L2F1dGhvcj48
YXV0aG9yPkhhbW1lcmxlLCBBLjwvYXV0aG9yPjxhdXRob3I+SGFuLCBTLjwvYXV0aG9yPjxhdXRo
b3I+SGFuLCBYLjwvYXV0aG9yPjxhdXRob3I+SGFuc2VuLCBCLiBVLjwvYXV0aG9yPjxhdXRob3I+
SGFuc29uLCBDLjwvYXV0aG9yPjxhdXRob3I+SGF0YWtrYSwgSi48L2F1dGhvcj48YXV0aG9yPkhl
LCBZLjwvYXV0aG9yPjxhdXRob3I+SGVobiwgTS48L2F1dGhvcj48YXV0aG9yPkhlaW5lc2NoLCBC
LjwvYXV0aG9yPjxhdXRob3I+SGlua28tTmFqZXJhLCBOLjwvYXV0aG9yPjxhdXRob3I+SG9ydG5h
Z2wsIEwuPC9hdXRob3I+PGF1dGhvcj5IdXRsZXksIEwuPC9hdXRob3I+PGF1dGhvcj5JYnJvbSwg
QS48L2F1dGhvcj48YXV0aG9yPklrYXdhLCBILjwvYXV0aG9yPjxhdXRob3I+SmFja293aWN6LUtv
cmN6eW5za2ksIE0uPC9hdXRob3I+PGF1dGhvcj5KYW5vdXMsIEQuPC9hdXRob3I+PGF1dGhvcj5K
YW5zLCBXLjwvYXV0aG9yPjxhdXRob3I+SmFzc2FsLCBSLjwvYXV0aG9yPjxhdXRob3I+Smlhbmcs
IFMuPC9hdXRob3I+PGF1dGhvcj5LYXRvLCBULjwvYXV0aG9yPjxhdXRob3I+S2hvbWlrLCBNLjwv
YXV0aG9yPjxhdXRob3I+S2xhdHQsIEouPC9hdXRob3I+PGF1dGhvcj5Lbm9obCwgQS48L2F1dGhv
cj48YXV0aG9yPktub3gsIFMuPC9hdXRob3I+PGF1dGhvcj5Lb2JheWFzaGksIEguPC9hdXRob3I+
PGF1dGhvcj5Lb2VyYmVyLCBHLjwvYXV0aG9yPjxhdXRob3I+S29sbGUsIE8uPC9hdXRob3I+PGF1
dGhvcj5Lb3N1Z2ksIFkuPC9hdXRob3I+PGF1dGhvcj5Lb3RhbmksIEEuPC9hdXRob3I+PGF1dGhv
cj5Lb3dhbHNraSwgQS48L2F1dGhvcj48YXV0aG9yPktydWlqdCwgQi48L2F1dGhvcj48YXV0aG9y
Pkt1cmJhdG92YSwgSi48L2F1dGhvcj48YXV0aG9yPkt1dHNjaCwgVy4gTC48L2F1dGhvcj48YXV0
aG9yPkt3b24sIEguPC9hdXRob3I+PGF1dGhvcj5MYXVuaWFpbmVuLCBTLjwvYXV0aG9yPjxhdXRo
b3I+TGF1cmlsYSwgVC48L2F1dGhvcj48YXV0aG9yPkxhdywgQi48L2F1dGhvcj48YXV0aG9yPkxl
dW5pbmcsIFIuPC9hdXRob3I+PGF1dGhvcj5MaSwgWS48L2F1dGhvcj48YXV0aG9yPkxpZGRlbGws
IE0uPC9hdXRob3I+PGF1dGhvcj5MaW1vdXNpbiwgSi4gTS48L2F1dGhvcj48YXV0aG9yPkxpb24s
IE0uPC9hdXRob3I+PGF1dGhvcj5MaXNrYSwgQS4gSi48L2F1dGhvcj48YXV0aG9yPkxvaGlsYSwg
QS48L2F1dGhvcj48YXV0aG9yPkxvcGV6LUJhbGxlc3Rlcm9zLCBBLjwvYXV0aG9yPjxhdXRob3I+
TG9wZXotQmxhbmNvLCBFLjwvYXV0aG9yPjxhdXRob3I+TG91YmV0LCBCLjwvYXV0aG9yPjxhdXRo
b3I+TG91c3RhdSwgRC48L2F1dGhvcj48YXV0aG9yPkx1Y2FzLU1vZmZhdCwgQS48L2F1dGhvcj48
YXV0aG9yPkx1ZXJzLCBKLjwvYXV0aG9yPjxhdXRob3I+TWEsIFMuPC9hdXRob3I+PGF1dGhvcj5N
YWNmYXJsYW5lLCBDLjwvYXV0aG9yPjxhdXRob3I+TWFnbGl1bG8sIFYuPC9hdXRob3I+PGF1dGhv
cj5NYWllciwgUi48L2F1dGhvcj48YXV0aG9yPk1hbW1hcmVsbGEsIEkuPC9hdXRob3I+PGF1dGhv
cj5NYW5jYSwgRy48L2F1dGhvcj48YXV0aG9yPk1hcmNvbGxhLCBCLjwvYXV0aG9yPjxhdXRob3I+
TWFyZ29saXMsIEguIEEuPC9hdXRob3I+PGF1dGhvcj5NYXJyYXMsIFMuPC9hdXRob3I+PGF1dGhv
cj5NYXNzbWFuLCBXLjwvYXV0aG9yPjxhdXRob3I+TWFzdGVwYW5vdiwgTS48L2F1dGhvcj48YXV0
aG9yPk1hdGFtYWxhLCBSLjwvYXV0aG9yPjxhdXRob3I+TWF0dGhlcywgSi4gSC48L2F1dGhvcj48
YXV0aG9yPk1henplbmdhLCBGLjwvYXV0aG9yPjxhdXRob3I+TWNDYXVnaGV5LCBILjwvYXV0aG9y
PjxhdXRob3I+TWNIdWdoLCBJLjwvYXV0aG9yPjxhdXRob3I+TWNNaWxsYW4sIEEuIE0uIFMuPC9h
dXRob3I+PGF1dGhvcj5NZXJib2xkLCBMLjwvYXV0aG9yPjxhdXRob3I+TWV5ZXIsIFcuPC9hdXRo
b3I+PGF1dGhvcj5NZXllcnMsIFQuPC9hdXRob3I+PGF1dGhvcj5NaWxsZXIsIFMuIEQuPC9hdXRo
b3I+PGF1dGhvcj5NaW5lcmJpLCBTLjwvYXV0aG9yPjxhdXRob3I+TW9kZXJvdywgVS48L2F1dGhv
cj48YXV0aG9yPk1vbnNvbiwgUi4gSy48L2F1dGhvcj48YXV0aG9yPk1vbnRhZ25hbmksIEwuPC9h
dXRob3I+PGF1dGhvcj5Nb29yZSwgQy4gRS48L2F1dGhvcj48YXV0aG9yPk1vb3JzLCBFLjwvYXV0
aG9yPjxhdXRob3I+TW9yZWF1eCwgVi48L2F1dGhvcj48YXV0aG9yPk1vdXJlYXV4LCBDLjwvYXV0
aG9yPjxhdXRob3I+TXVuZ2VyLCBKLiBXLjwvYXV0aG9yPjxhdXRob3I+TmFrYWksIFQuPC9hdXRo
b3I+PGF1dGhvcj5OZWlyeW5jaywgSi48L2F1dGhvcj48YXV0aG9yPk5lc2ljLCBaLjwvYXV0aG9y
PjxhdXRob3I+Tmljb2xpbmksIEcuPC9hdXRob3I+PGF1dGhvcj5Ob29ybWV0cywgQS48L2F1dGhv
cj48YXV0aG9yPk5vcnRod29vZCwgTS48L2F1dGhvcj48YXV0aG9yPk5vc2V0dG8sIE0uPC9hdXRo
b3I+PGF1dGhvcj5Ob3V2ZWxsb24sIFkuPC9hdXRob3I+PGF1dGhvcj5Ob3ZpY2ssIEsuPC9hdXRo
b3I+PGF1dGhvcj5PZWNoZWwsIFcuPC9hdXRob3I+PGF1dGhvcj5PbGVzZW4sIEouIEUuPC9hdXRo
b3I+PGF1dGhvcj5PdXJjaXZhbCwgSi4gTS48L2F1dGhvcj48YXV0aG9yPlBhcHVnYSwgUy4gQS48
L2F1dGhvcj48YXV0aG9yPlBhcm1lbnRpZXIsIEYuIEouPC9hdXRob3I+PGF1dGhvcj5QYXVsLUxp
bW9nZXMsIEUuPC9hdXRob3I+PGF1dGhvcj5QYXZlbGthLCBNLjwvYXV0aG9yPjxhdXRob3I+UGVp
Y2hsLCBNLjwvYXV0aG9yPjxhdXRob3I+UGVuZGFsbCwgRS48L2F1dGhvcj48YXV0aG9yPlBoaWxs
aXBzLCBSLiBQLjwvYXV0aG9yPjxhdXRob3I+UGlsZWdhYXJkLCBLLjwvYXV0aG9yPjxhdXRob3I+
UGlyaywgTi48L2F1dGhvcj48YXV0aG9yPlBvc3NlLCBHLjwvYXV0aG9yPjxhdXRob3I+UG93ZWxs
LCBULjwvYXV0aG9yPjxhdXRob3I+UHJhc3NlLCBILjwvYXV0aG9yPjxhdXRob3I+UHJvYmVyLCBT
LiBNLjwvYXV0aG9yPjxhdXRob3I+UmFtYmFsLCBTLjwvYXV0aG9yPjxhdXRob3I+UmFubmlrLCBV
LjwvYXV0aG9yPjxhdXRob3I+UmF6LVlhc2VlZiwgTi48L2F1dGhvcj48YXV0aG9yPlJlYm1hbm4s
IEMuPC9hdXRob3I+PGF1dGhvcj5SZWVkLCBELjwvYXV0aG9yPjxhdXRob3I+RGlvcywgVi4gUi48
L2F1dGhvcj48YXV0aG9yPlJlc3RyZXBvLUNvdXBlLCBOLjwvYXV0aG9yPjxhdXRob3I+UmV2ZXJ0
ZXIsIEIuIFIuPC9hdXRob3I+PGF1dGhvcj5Sb2xhbmQsIE0uPC9hdXRob3I+PGF1dGhvcj5TYWJi
YXRpbmksIFMuPC9hdXRob3I+PGF1dGhvcj5TYWNocywgVC48L2F1dGhvcj48YXV0aG9yPlNhbGVz
a2EsIFMuIFIuPC9hdXRob3I+PGF1dGhvcj5TYW5jaGV6LUNhbmV0ZSwgRS4gUC48L2F1dGhvcj48
YXV0aG9yPlNhbmNoZXotTWVqaWEsIFouIE0uPC9hdXRob3I+PGF1dGhvcj5TY2htaWQsIEguIFAu
PC9hdXRob3I+PGF1dGhvcj5TY2htaWR0LCBNLjwvYXV0aG9yPjxhdXRob3I+U2NobmVpZGVyLCBL
LjwvYXV0aG9yPjxhdXRob3I+U2NocmFkZXIsIEYuPC9hdXRob3I+PGF1dGhvcj5TY2hyb2Rlciwg
SS48L2F1dGhvcj48YXV0aG9yPlNjb3R0LCBSLiBMLjwvYXV0aG9yPjxhdXRob3I+U2VkbGFrLCBQ
LjwvYXV0aG9yPjxhdXRob3I+U2VycmFuby1PcnRpeiwgUC48L2F1dGhvcj48YXV0aG9yPlNoYW8s
IEMuPC9hdXRob3I+PGF1dGhvcj5TaGksIFAuPC9hdXRob3I+PGF1dGhvcj5TaGlyb255YSwgSS48
L2F1dGhvcj48YXV0aG9yPlNpZWJpY2tlLCBMLjwvYXV0aG9yPjxhdXRob3I+U2lndXQsIEwuPC9h
dXRob3I+PGF1dGhvcj5TaWxiZXJzdGVpbiwgUi48L2F1dGhvcj48YXV0aG9yPlNpcmNhLCBDLjwv
YXV0aG9yPjxhdXRob3I+U3Bhbm8sIEQuPC9hdXRob3I+PGF1dGhvcj5TdGVpbmJyZWNoZXIsIFIu
PC9hdXRob3I+PGF1dGhvcj5TdGV2ZW5zLCBSLiBNLjwvYXV0aG9yPjxhdXRob3I+U3R1cnRldmFu
dCwgQy48L2F1dGhvcj48YXV0aG9yPlN1eWtlciwgQS48L2F1dGhvcj48YXV0aG9yPlRhZ2Vzc29u
LCBULjwvYXV0aG9yPjxhdXRob3I+VGFrYW5hc2hpLCBTLjwvYXV0aG9yPjxhdXRob3I+VGFuZywg
WS48L2F1dGhvcj48YXV0aG9yPlRhcHBlciwgTi48L2F1dGhvcj48YXV0aG9yPlRob20sIEouPC9h
dXRob3I+PGF1dGhvcj5Ub21hc3N1Y2NpLCBNLjwvYXV0aG9yPjxhdXRob3I+VHVvdmluZW4sIEou
IFAuPC9hdXRob3I+PGF1dGhvcj5VcmJhbnNraSwgUy48L2F1dGhvcj48YXV0aG9yPlZhbGVudGlu
aSwgUi48L2F1dGhvcj48YXV0aG9yPnZhbiBkZXIgTW9sZW4sIE0uPC9hdXRob3I+PGF1dGhvcj52
YW4gR29yc2VsLCBFLjwvYXV0aG9yPjxhdXRob3I+dmFuIEh1aXNzdGVkZW4sIEsuPC9hdXRob3I+
PGF1dGhvcj5WYXJsYWdpbiwgQS48L2F1dGhvcj48YXV0aG9yPlZlcmZhaWxsaWUsIEouPC9hdXRo
b3I+PGF1dGhvcj5WZXNhbGEsIFQuPC9hdXRob3I+PGF1dGhvcj5WaW5ja2UsIEMuPC9hdXRob3I+
PGF1dGhvcj5WaXRhbGUsIEQuPC9hdXRob3I+PGF1dGhvcj5WeWdvZHNrYXlhLCBOLjwvYXV0aG9y
PjxhdXRob3I+V2Fsa2VyLCBKLiBQLjwvYXV0aG9yPjxhdXRob3I+V2FsdGVyLVNoZWEsIEUuPC9h
dXRob3I+PGF1dGhvcj5XYW5nLCBILjwvYXV0aG9yPjxhdXRob3I+V2ViZXIsIFIuPC9hdXRob3I+
PGF1dGhvcj5XZXN0ZXJtYW5uLCBTLjwvYXV0aG9yPjxhdXRob3I+V2lsbGUsIEMuPC9hdXRob3I+
PGF1dGhvcj5Xb2ZzeSwgUy48L2F1dGhvcj48YXV0aG9yPldvaGxmYWhydCwgRy48L2F1dGhvcj48
YXV0aG9yPldvbGYsIFMuPC9hdXRob3I+PGF1dGhvcj5Xb29kZ2F0ZSwgVy48L2F1dGhvcj48YXV0
aG9yPkxpLCBZLjwvYXV0aG9yPjxhdXRob3I+WmFtcGVkcmksIFIuPC9hdXRob3I+PGF1dGhvcj5a
aGFuZywgSi48L2F1dGhvcj48YXV0aG9yPlpob3UsIEcuPC9hdXRob3I+PGF1dGhvcj5ab25hLCBE
LjwvYXV0aG9yPjxhdXRob3I+QWdhcndhbCwgRC48L2F1dGhvcj48YXV0aG9yPkJpcmF1ZCwgUy48
L2F1dGhvcj48YXV0aG9yPlRvcm4sIE0uPC9hdXRob3I+PGF1dGhvcj5QYXBhbGUsIEQuPC9hdXRo
b3I+PC9hdXRob3JzPjwvY29udHJpYnV0b3JzPjxhdXRoLWFkZHJlc3M+Q29tcHV0YXRpb25hbCBS
ZXNlYXJjaCBEaXZpc2lvbiwgTGF3cmVuY2UgQmVya2VsZXkgTmF0aW9uYWwgTGFib3JhdG9yeSwg
QmVya2VsZXksIENBLCA5NDcyMCwgVVNBLiBnenBhc3RvcmVsbG9AbGJsLmdvdi4mI3hEO0RJQkFG
LCBVbml2ZXJzaXR5IG9mIFR1c2NpYSwgVml0ZXJibywgMDExMDAsIEl0YWx5LiYjeEQ7RXVyby1N
ZWRpdGVycmFuZWFuIENlbnRyZSBvbiBDbGltYXRlIENoYW5nZSBGb3VuZGF0aW9uIChDTUNDKSwg
TGVjY2UsIDczMTAwLCBJdGFseS4mI3hEO0NsaW1hdGUgJmFtcDsgRWNvc3lzdGVtIFNjaWVuY2Vz
IERpdmlzaW9uLCBMYXdyZW5jZSBCZXJrZWxleSBOYXRpb25hbCBMYWJvcmF0b3J5LCBCZXJrZWxl
eSwgQ0EsIDk0NzIwLCBVU0EuJiN4RDtDb21wdXRhdGlvbmFsIFJlc2VhcmNoIERpdmlzaW9uLCBM
YXdyZW5jZSBCZXJrZWxleSBOYXRpb25hbCBMYWJvcmF0b3J5LCBCZXJrZWxleSwgQ0EsIDk0NzIw
LCBVU0EuJiN4RDtEZXBhcnRtZW50IG9mIENpdmlsIEVuZ2luZWVyaW5nLCBDYWxpZm9ybmlhIFN0
YXRlIFVuaXZlcnNpdHksIFNhY3JhbWVudG8sIENBLCA5NTgxOSwgVVNBLiYjeEQ7RGVwYXJ0bWVu
dCBvZiBHZW9ncmFwaHksIEVudmlyb25tZW50LCBhbmQgU3BhdGlhbCBTY2llbmNlcywgTWljaGln
YW4gU3RhdGUgVW5pdmVyc2l0eSwgRWFzdCBMYW5zaW5nLCBNSSwgNDg4MjMsIFVTQS4mI3hEO0Rl
cGFydG1lbnQgb2YgQ29tcHV0ZXIgU2NpZW5jZSwgVW5pdmVyc2l0eSBvZiBWaXJnaW5pYSwgQ2hh
cmxvdHRlc3ZpbGxlLCBWQSwgMjI5MDQsIFVTQS4mI3hEO1RFUk4gRWNvc3lzdGVtIFByb2Nlc3Nl
cywgTWVuemllcyBDcmVlaywgVklDMzE1OSwgQXVzdHJhbGlhLiYjeEQ7TWF4IFBsYW5jayBJbnN0
aXR1dGUgZm9yIEJpb2dlb2NoZW1pc3RyeSwgSmVuYSwgMDc3MDEsIEdlcm1hbnkuJiN4RDtMYWJv
cmF0b2lyZSBkZXMgU2NpZW5jZXMgZHUgQ2xpbWF0IGV0IGRlIGwmYXBvcztFbnZpcm9ubmVtZW50
IChMU0NFKSwgQ0VBIENOUlMsIFVWU1EgVVBTQUNMQVksIEdpZiBzdXIgWXZldHRlLCA5MTE5MCwg
RnJhbmNlLiYjeEQ7S2V5IExhYm9yYXRvcnkgb2YgRWNvc3lzdGVtIE5ldHdvcmsgT2JzZXJ2YXRp
b24gYW5kIE1vZGVsaW5nLCBJbnN0aXR1dGUgb2YgR2VvZ3JhcGhpYyBTY2llbmNlcyBhbmQgTmF0
dXJhbCBSZXNvdXJjZXMgUmVzZWFyY2gsIENoaW5lc2UgQWNhZGVteSBvZiBTY2llbmNlcywgQmVp
amluZywgMTAwMTAxLCBDaGluYS4mI3hEO0RlcGFydG1lbnQgb2YgU29pbCBTY2llbmNlLCBVbml2
ZXJzaXR5IG9mIE1hbml0b2JhLCBXaW5uaXBlZywgTUIsIFIzVDJOMiwgQ2FuYWRhLiYjeEQ7RGVw
YXJ0bWVudCBvZiBBZ3JvZWNvbG9neSBhbmQgRW52aXJvbm1lbnQsIEFncm9zY29wZSBSZXNlYXJj
aCBJbnN0aXR1dGUsIFp1cmljaCwgODA0NiwgU3dpdHplcmxhbmQuJiN4RDtTY2hvb2wgb2YgR2Vv
Z3JhcGh5IGFuZCBFYXJ0aCBTY2llbmNlcywgTWNNYXN0ZXIgVW5pdmVyc2l0eSwgTDhTNEsxLCBI
YW1pbHRvbiwgT04sIENhbmFkYS4mI3hEO0RlcGFydG1lbnQgb2YgUGh5c2ljYWwgR2VvZ3JhcGh5
IGFuZCBFY29zeXN0ZW0gU2NpZW5jZSwgTHVuZCBVbml2ZXJzaXR5LCBMdW5kLCAyMjM2MiwgU3dl
ZGVuLiYjeEQ7RGVwYXJ0bWVudCBvZiBBZ3Jvbm9teSBhbmQgSG9ydGljdWx0dXJlLCBVbml2ZXJz
aXR5IG9mIE5lYnJhc2thLUxpbmNvbG4sIExpbmNvbG4sIE5FLCA2ODU4MywgVVNBLiYjeEQ7U2No
b29sIG9mIEVjb3N5c3RlbSBhbmQgRm9yZXN0IFNjaWVuY2VzLCBUaGUgVW5pdmVyc2l0eSBvZiBN
ZWxib3VybmUsIFJpY2htb25kLCBWSUMzMTIxLCBBdXN0cmFsaWEuJiN4RDtEZXBhcnRtZW50IG9m
IEJpb2xvZ3ksIFJlc2VhcmNoIEdyb3VwIFBMRUNPLCBVbml2ZXJzaXR5IG9mIEFudHdlcnAsIEFu
dHdlcnAsIDI2MTAsIEJlbGdpdW0uJiN4RDtKb2ludCBSZXNlYXJjaCBDZW50cmUsIEV1cm9wZWFu
IENvbW1pc3Npb24sIElzcHJhLCAyMTAyNywgSXRhbHkuJiN4RDtURVJSQSBUZWFjaGluZyBhbmQg
UmVzZWFyY2ggQ2VudGVyLCBVbml2ZXJzaXR5IG9mIExpZWdlLCBHZW1ibG91eCwgQi01MDMwLCBC
ZWxnaXVtLiYjeEQ7RmlubmlzaCBNZXRlb3JvbG9naWNhbCBJbnN0aXR1dGUsIEhlbHNpbmtpLCAw
MDU2MCwgRmlubGFuZC4mI3hEO0VTUE0sIFVuaXZlcnNpdHkgb2YgQ2FsaWZvcm5pYSBCZXJrZWxl
eSwgQmVya2VsZXksIENBLCA5NDcyMCwgVVNBLiYjeEQ7R2xvYmFsIEluc3RpdHV0ZSBmb3IgV2F0
ZXIgU2VjdXJpdHksIFVuaXZlcnNpdHkgb2YgU2Fza2F0Y2hld2FuLCBTYXNrYXRvb24sIFNLLCBT
N04zSDUsIENhbmFkYS4mI3hEO0NsaW1hdGUgUmVzZWFyY2ggRGl2aXNpb24sIEVudmlyb25tZW50
IGFuZCBDbGltYXRlIENoYW5nZSBDYW5hZGEsIFNhc2thdG9vbiwgU0ssIFM3TjNINSwgQ2FuYWRh
LiYjeEQ7RGVwYXJ0bWVudCBvZiBTdXN0YWluYWJsZSBBZ3JvLWVjb3N5c3RlbXMgYW5kIEJpb3Jl
c291cmNlcywgUmVzZWFyY2ggYW5kIElubm92YXRpb24gQ2VudHJlLCBGb25kYXppb25lIEVkbXVu
ZCBNYWNoLCBTYW4gTWljaGVsZSBBbGwmYXBvczthZGlnZSwgMzgwMTAsIEl0YWx5LiYjeEQ7RGVw
YXJ0bWVudCBvZiBMYW5kc2NhcGUgRGVzaWduIGFuZCBTdXN0YWluYWJsZSBFY29zeXN0ZW1zLCBB
Z3Jhcmlhbi1UZWNobm9sb2dpY2FsIEluc3RpdHV0ZSwgUlVETiBVbml2ZXJzaXR5LCBNb3Njb3cs
IDExNzE5OCwgUnVzc2lhLiYjeEQ7RGlyZWN0aW9uIGR1IG1hcmNoZSBkdSBjYXJib25lLCBNaW5p
c3RlcmUgZHUgRGV2ZWxvcHBlbWVudCBkdXJhYmxlIGRlIGwmYXBvcztFbnZpcm9ubmVtZW50IGV0
IGRlIGxhIEx1dHRlIGNvbnRyZSBsZXMgY2hhbmdlbWVudHMgY2xpbWF0aXF1ZXMsIFF1ZWJlYywg
UUMsIEcxUjVWNywgQ2FuYWRhLiYjeEQ7U2Nob29sIG9mIEFncmljdWx0dXJlIGFuZCBFbnZpcm9u
bWVudCwgVW5pdmVyc2l0eSBvZiBXZXN0ZXJuIEF1c3RyYWxpYSwgQ3Jhd2xleSwgNjAwOSwgQXVz
dHJhbGlhLiYjeEQ7SW5zdGl0dXRlIG9mIEh5ZHJvbG9neSBhbmQgTWV0ZW9yb2xvZ3ksIFRlY2hu
aXNjaGUgVW5pdmVyc2l0YXQgRHJlc2RlbiwgVGhhcmFuZHQsIDAxNzM3LCBHZXJtYW55LiYjeEQ7
VW5pdmVyc2l0ZSBQYXJpcy1TYWNsYXksIENOUlMsIEFncm9QYXJpc1RlY2gsIEVjb2xvZ2llIFN5
c3RlbWF0aXF1ZSBldCBFdm9sdXRpb24sIE9yc2F5LCA5MTQwNSwgRnJhbmNlLiYjeEQ7QmlvbG9n
aWNhbCBTeXN0ZW1zIEVuZ2luZWVyaW5nLCBVbml2ZXJzaXR5IG9mIE5lYnJhc2thLUxpbmNvbG4s
IExpbmNvbG4sIE5FLCA2ODU4MywgVVNBLiYjeEQ7RmFjdWx0eSBvZiBMYW5kIGFuZCBGb29kIFN5
c3RlbXMsIFVuaXZlcnNpdHkgb2YgQnJpdGlzaCBDb2x1bWJpYSwgVmFuY291dmVyLCBCQywgVjZU
MVo0LCBDYW5hZGEuJiN4RDtEZXBhcnRtZW50IG9mIEdlb2dyYXBoeSwgVW5pdmVyc2l0eSBvZiBD
b2xvcmFkbywgQm91bGRlciwgQ08sIDgwMzA5LCBVU0EuJiN4RDtEZXBhcnRtZW50IG9mIENpdmls
LCBFbnZpcm9ubWVudGFsICZhbXA7IEdlb2RldGljIEVuZ2luZWVyaW5nLCBPaGlvIFN0YXRlIFVu
aXZlcnNpdHksIENvbHVtYnVzLCBPSCwgNDMyMTAsIFVTQS4mI3hEO0FsZnJlZCBXZWdlbmVyIElu
c3RpdHV0ZSBIZWxtaG9sdHogQ2VudHJlIGZvciBQb2xhciBhbmQgTWFyaW5lIFJlc2VhcmNoLCBQ
b3RzZGFtLCAxNDQ4MiwgR2VybWFueS4mI3hEO0dlb2dyYXBoeSBEZXBhcnRtZW50LCBIdW1ib2xk
dC1Vbml2ZXJzaXRhdCB6dSBCZXJsaW4sIEJlcmxpbiwgR2VybWFueS4mI3hEO0ZvcmVzdCBSZXNv
dXJjZXMsIFVuaXZlcnNpdHkgb2YgTWlubmVzb3RhLCBTdCBQYXVsLCBNTiwgNTUxMDgsIFVTQS4m
I3hEO1VuaXZlcnNpdGUgZGUgTG9ycmFpbmUsIEFncm9QYXJpc1RlY2gsIElOUkFFLCBVTVIgU2ls
dmEsIE5hbmN5LCA1NDAwMCwgRnJhbmNlLiYjeEQ7SVNQQSwgQm9yZGVhdXggU2NpZW5jZXMgQWdy
bywgSU5SQUUsIFZpbGxlbmF2ZSBkJmFwb3M7T3Jub24sIDMzMTQwLCBGcmFuY2UuJiN4RDtTY2hv
b2wgb2YgQmlvbG9naWNhbCBTY2llbmNlcywgVW5pdmVyc2l0eSBvZiBVdGFoLCBTYWx0IExha2Ug
Q2l0eSwgVVQsIDg0MTEyLCBVU0EuJiN4RDtTY2hvb2wgb2YgRm9yZXN0IFJlc291cmNlcyBhbmQg
Q29uc2VydmF0aW9uLCBVbml2ZXJzaXR5IG9mIEZsb3JpZGEsIEdhaW5lc3ZpbGxlLCBGTCwgMzI2
MTEsIFVTQS4mI3hEO01jTWFzdGVyIFVuaXZlcnNpdHkgTGlicmFyeSwgTWNNYXN0ZXIgVW5pdmVy
c2l0eSwgSGFtaWx0b24sIE9OLCBMOFM0TDYsIENhbmFkYS4mI3hEO1RodW5lbiBJbnN0aXR1dGUg
b2YgQ2xpbWF0ZS1TbWFydCBBZ3JpY3VsdHVyZSwgRmVkZXJhbCBSZXNlYXJjaCBJbnN0aXR1dGUg
b2YgUnVyYWwgQXJlYXMsIEZvcmVzdHJ5IGFuZCBGaXNoZXJpZXMsIEJyYXVuc2Nod2VpZywgMzgx
MTYsIEdlcm1hbnkuJiN4RDtEZXBhcnRtZW50IG9mIEVudmlyb25tZW50YWwgU3lzdGVtcyBTY2ll
bmNlLCBFVEggWnVyaWNoLCBadXJpY2gsIDgwOTIsIFN3aXR6ZXJsYW5kLiYjeEQ7SU5SQUUgVU1S
IEVDT0ZPRywgS291cm91LCA5NzM4NywgRnJlbmNoIEd1aWFuYS4mI3hEO01lc29zY2FsZSBhbmQg
TWljcm9zY2FsZSBNZXRlb3JvbG9neSBMYWJvcmF0b3J5LCBOYXRpb25hbCBDZW50ZXIgZm9yIEF0
bW9zcGhlcmljIFJlc2VhcmNoLCBCb3VsZGVyLCBDTywgODAzMDEsIFVTQS4mI3hEO1VuaXZlcnNp
dGUgUGFyaXMtU2FjbGF5LCBJTlJBRSwgQWdyb1BhcmlzVGVjaCwgVU1SIEVDT1NZUywgVGhpdmVy
dmFsLUdyaWdub24sIDc4ODUwLCBGcmFuY2UuJiN4RDtBdXN0cmFsaWFuIExhbmRzY2FwZSBUcnVz
dCwgUmVubWFyaywgU0E1MzQxLCBBdXN0cmFsaWEuJiN4RDtTdGF0ZSBLZXkgTGFib3JhdG9yeSBv
ZiBWZWdldGF0aW9uIGFuZCBFbnZpcm9ubWVudGFsIENoYW5nZSwgSW5zdGl0dXRlIG9mIEJvdGFu
eSwgQ2hpbmVzZSBBY2FkZW15IG9mIFNjaWVuY2VzLCBCZWlqaW5nLCAxMDAwOTMsIENoaW5hLiYj
eEQ7RGVwYXJ0bWVudCBvZiBCaW9zY2llbmNlLCBBcmN0aWMgUmVzZWFyY2ggQ2VudGVyLCBBYXJo
dXMgVW5pdmVyc2l0eSwgUm9za2lsZGUsIDQwMDAsIERlbm1hcmsuJiN4RDtTY2hvb2wgb2YgTGlm
ZSBTY2llbmNlcywgVW5pdmVyc2l0eSBvZiBUZWNobm9sb2d5IFN5ZG5leSwgU3lkbmV5LCAyMDA3
LCBBdXN0cmFsaWEuJiN4RDtUZXJyZXN0cmlhbCBFY29zeXN0ZW0gUmVzZWFyY2ggTmV0d29yayBU
RVJOLCBVbml2ZXJzaXR5IG9mIFRlY2hub2xvZ3ksIFN5ZG5leSwgMjAwNywgQXVzdHJhbGlhLiYj
eEQ7SW5zdGl0dXRlIGZvciBBZ3JpY3VsdHVyYWwgYW5kIEZvcmVzdHJ5IFN5c3RlbXMgaW4gdGhl
IE1lZGl0ZXJyYW5lYW4sIE5hdGlvbmFsIFJlc2VhcmNoIENvdW5jaWwgb2YgSXRhbHksIEVyY29s
YW5vLCA4MDA1NiwgSXRhbHkuJiN4RDtSZXNlYXJjaCBJbnN0aXR1dGUgb24gVGVycmVzdHJpYWwg
RWNvc3lzdGVtcywgTmF0aW9uYWwgUmVzZWFyY2ggQ291bmNpbCBvZiBJdGFseSwgUG9yYW5vLCAw
NTAxMCwgSXRhbHkuJiN4RDtCaW9zcGhlcmljIFNjaWVuY2VzIExhYm9yYXRvcnksIE5BU0EgR29k
ZGFyZCBTcGFjZSBGbGlnaHQgQ2VudGVyLCBHcmVlbmJlbHQsIE1ELCAyMDc3MSwgVVNBLiYjeEQ7
RW52aXJvbm1lbnRhbCBTY2llbmNlIERpdmlzaW9uLCBBcmdvbm5lIE5hdGlvbmFsIExhYm9yYXRv
cnksIExlbW9udCwgSUwsIDYwNDM5LCBVU0EuJiN4RDtDYW5hZGlhbiBGb3Jlc3QgU2VydmljZSwg
TmF0dXJhbCBSZXNvdXJjZXMgQ2FuYWRhLCBRdWViZWMsIFFDLCBHMVY0QzcsIENhbmFkYS4mI3hE
O0NlbnRyZSBkJmFwb3M7ZXR1ZGUgZGUgbGEgZm9yZXQsIEZhY3VsdGUgZGUgZm9yZXN0ZXJpZSwg
ZGUgZ2VvZ3JhcGhpZSBldCBkZSBnZW9tYXRpcXVlLCBVbml2ZXJzaXRlIExhdmFsLCBRdWViZWMs
IFFDLCBHMVYwQTYsIENhbmFkYS4mI3hEO0NsaW1hdGUgQ2hhbmdlIFVuaXQsIEVudmlyb25tZW50
YWwgUHJvdGVjdGlvbiBBZ2VuY3kgb2YgQW9zdGEgVmFsbGV5LCBTYWludCBDaHJpc3RvcGhlLCAx
MTAyMCwgSXRhbHkuJiN4RDtEZXBhcnRtZW50IG9mIEV2b2x1dGlvbiwgRWNvbG9neSwgYW5kIE9y
Z2FuaXNtYWwgQmlvbG9neSwgT2hpbyBTdGF0ZSBVbml2ZXJzaXR5LCBDb2x1bWJ1cywgT0gsIDQz
MjEwLCBVU0EuJiN4RDtJbnN0aXR1dG8gZGUgQXN0cm9ub21pYSwgR2VvZmlzaWNhIGUgQ2llbmNp
YXMgQXRtb3NmZXJpY2FzLCBVbml2ZXJzaWRhZGUgZGUgU2FvIFBhdWxvLCBTYW8gUGF1bG8sIFNQ
LCAwMTAwMC0wMDAsIEJyYXppbC4mI3hEO0RlcGFydG1lbnQgb2YgTWV0ZW9yb2xvZ3kgYW5kIEF0
bW9zcGhlcmljIFNjaWVuY2UsIFRoZSBQZW5uc3lsdmFuaWEgU3RhdGUgVW5pdmVyc2l0eSwgVW5p
dmVyc2l0eSBQYXJrLCBQQSwgMTY4MDIsIFVTQS4mI3hEO0luc3RpdHV0ZSBvZiBSZXNlYXJjaCBv
biBUZXJyZXN0cmlhbCBFY29zeXN0ZW1zLCBOYXRpb25hbCBSZXNlYXJjaCBDb3VuY2lsIG9mIEl0
YWx5LCBNb250ZWxpYnJldHRpLCAwMDAxMCwgSXRhbHkuJiN4RDtVTVIgRWNvJmFtcDtTb2xzLCBD
SVJBRCwgTW9udHBlbGxpZXIsIDM0MDYwLCBGcmFuY2UuJiN4RDtQZWRvbG9neSwgRW1icmFwYSBB
bWF6b25pYSBPcmllbnRhbCwgQmVsZW0sIFBBLCA2ODAyMDY0MCwgQnJhemlsLiYjeEQ7QXRtb3Nw
aGVyaWMgYW5kIE9jZWFuaWMgU2NpZW5jZXMsIFVuaXZlcnNpdHkgb2YgV2lzY29uc2luLU1hZGlz
b24sIE1hZGlzb24sIFdJLCA1MzcwNiwgVVNBLiYjeEQ7RGVwYXJ0YW1lbnRvIGRlIE1ldG9kb3Mg
Q3VhbnRpdGF0aXZvcyB5IFNpc3RlbWFzIGRlIEluZm9ybWFjaW9uLCBGYWN1bHRhZCBkZSBBZ3Jv
bm9taWEsIFVCQSwgQnVlbm9zIEFpcmVzLCAxNDE3LCBBcmdlbnRpbmEuJiN4RDtEZXBhcnRtZW50
IG9mIEVhcnRoIFNjaWVuY2VzLCBWcmlqZSBVbml2ZXJzaXRlaXQgQW1zdGVyZGFtLCBBbXN0ZXJk
YW0sIDEwODEgSFYsIFRoZSBOZXRoZXJsYW5kcy4mI3hEO0Rlc2VydGlmaWNhdGlvbiBhbmQgR2Vv
ZWNvbG9neSBEZXBhcnRtZW50LCBFeHBlcmltZW50YWwgU3RhdGlvbiBvZiBBcmlkIFpvbmVzLCBD
U0lDLCBBbG1lcmlhLCAwNDEyMCwgU3BhaW4uJiN4RDtTY2hvb2wgb2YgTGlmZSBTY2llbmNlLCBT
aGFueGkgVW5pdmVyc2l0eSwgVGFpeXVhbiwgMDMwMDA2LCBDaGluYS4mI3hEO0h5ZHJvRm9jdXMs
IERhdmlzLCBDQSwgOTU2MTgsIFVTQS4mI3hEO0luc3RpdHV0ZSBvZiBCaW9FY29ub215LCBOYXRp
b25hbCBSZXNlYXJjaCBDb3VuY2lsIG9mIEl0YWx5LCBTYXNzYXJpLCAwNzEwMCwgSXRhbHkuJiN4
RDtEZXBhcnRtZW50IG9mIEVhcnRoLCBFbnZpcm9ubWVudCwgYW5kIFBoeXNpY3MsIFdvcmNlc3Rl
ciBTdGF0ZSBVbml2ZXJzaXR5LCBXb3JjZXN0ZXIsIE1BLCAwMTYwMiwgVVNBLiYjeEQ7RGVwYXJ0
bWVudCBvZiBNYXR0ZXIgYW5kIEVuZXJneSBGbHV4ZXMsIEdsb2JhbCBDaGFuZ2UgUmVzZWFyY2gg
SW5zdGl0dXRlIG9mIHRoZSBDemVjaCBBY2FkZW15IG9mIFNjaWVuY2VzLCBCcm5vLCA2MDMwMCwg
Q3plY2ggUmVwdWJsaWMuJiN4RDtFbE9iZWlkIFJlc2VhcmNoIFN0YXRpb24sIEFncmljdWx0dXJh
bCBSZXNlYXJjaCBDb3Jwb3JhdGlvbiwgRWxPYmVpZCwgNTExMTEsIFN1ZGFuLiYjeEQ7QWlyYm9y
bmUgUmVzZWFyY2ggQXVzdHJhbGlhLCBURVJOIEVjb3N5c3RlbSBQcm9jZXNzZXMgQ2VudHJhbCBO
b2RlLCBQYXJhZmllbGQsIDUxMDYsIEF1c3RyYWxpYS4mI3hEO0RlcGFydG1lbnQgb2YgQm90YW55
LCBQcm9ncmFtIGluIEVjb2xvZ3ksIFVuaXZlcnNpdHkgb2YgV3lvbWluZywgMTAwMCBFLiBVbml2
LiBBdmUsIExhcmFtaWUsIFdZLCA4MjA3MSwgVVNBLiYjeEQ7SW5zdGl0dXRlIG9mIEJpb0Vjb25v
bXksIE5hdGlvbmFsIFJlc2VhcmNoIENvdW5jaWwgb2YgSXRhbHksIFJvbWUsIDAwMTAwLCBJdGFs
eS4mI3hEO1Jlc2VhcmNoIENlbnRyZSBmb3IgRm9yZXN0cnkgYW5kIFdvb2QsIENvdW5jaWwgZm9y
IEFncmljdWx0dXJhbCBSZXNlYXJjaCBhbmQgRWNvbm9taWNzLCBSb21lLCAwMDE2NiwgSXRhbHku
JiN4RDtHZW9zY2llbmNlIEF1c3RyYWxpYSwgQ2FuYmVycmEsIDI2MDEsIEF1c3RyYWxpYS4mI3hE
O0RlcGFydG1lbnQgb2YgR2Vvc2NpZW5jZXMgYW5kIE5hdHVyYWwgUmVzb3VyY2UgTWFuYWdlbWVu
dCwgVW5pdmVyc2l0eSBvZiBDb3BlbmhhZ2VuLCBDb3BlbmhhZ2VuLCAxMzUwLCBEZW5tYXJrLiYj
eEQ7RW5lcmd5IEFuYWx5c2lzICZhbXA7IEVudmlyb25tZW50YWwgSW1wYWN0cyBEaXZpc2lvbiwg
TGF3cmVuY2UgQmVya2VsZXkgTmF0aW9uYWwgTGFib3JhdG9yeSwgQmVya2VsZXksIENBLCA5NDcy
MCwgVVNBLiYjeEQ7VVNEQSBGb3Jlc3QgU2VydmljZSwgUm9ja3kgTW91bnRhaW4gUmVzZWFyY2gg
U3RhdGlvbiwgRm9ydCBDb2xsaW5zLCBDTywgODA1MjYsIFVTQS4mI3hEO0luc3RpdHV0ZSBvZiBC
aW9FY29ub215LCBOYXRpb25hbCBSZXNlYXJjaCBDb3VuY2lsIG9mIEl0YWx5LCBGaXJlbnplLCA1
MDE0NSwgSXRhbHkuJiN4RDtTY2hvb2wgb2YgTmF0dXJhbCBSZXNvdXJjZXMsIFVuaXZlcnNpdHkg
b2YgTmVicmFza2EtTGluY29sbiwgTGluY29sbiwgTkUsIDY4NTgzLCBVU0EuJiN4RDtNYXggUGxh
bmNrIEluc3RpdHV0ZSBmb3IgQmlvZ2VvY2hlbWlzdHJ5LCBKZW5hLCAwMzY0MSwgR2VybWFueS4m
I3hEO0RlcGFydG1lbnQgb2YgQmlvbG9neSwgVmlyZ2luaWEgQ29tbW9ud2VhbHRoIFVuaXZlcnNp
dHksIFJpY2htb25kLCBWQSwgMjMyODQsIFVTQS4mI3hEO0RlcGFydG1lbnQgb2YgRWFydGggU3lz
dGVtIFNjaWVuY2UsIFVuaXZlcnNpdHkgb2YgQ2FsaWZvcm5pYSwgSXJ2aW5lLCBDQSwgOTI2OTcs
IFVTQS4mI3hEO0Fncm9zcGhlcmUgKElCRzMpLCBGb3JzY2h1bmdzemVudHJ1bSBKdWxpY2gsIEp1
bGljaCwgNTI0MjgsIEdlcm1hbnkuJiN4RDtEZXBhcnRtZW50IG9mIEVjb2xvZ3ksIFVuaXZlcnNp
dHkgb2YgSW5uc2JydWNrLCBJbm5zYnJ1Y2ssIDYwMjAsIEF1c3RyaWEuJiN4RDtJbnRlcm5hdGlv
bmFsIEpvaW50IFJlc2VhcmNoIExhYm9yYXRvcnkgZm9yIEdsb2JhbCBDaGFuZ2UgRWNvbG9neSwg
U2Nob29sIG9mIExpZmUgU2NpZW5jZXMsIEhlbmFuIFVuaXZlcnNpdHksIEthaWZlbmcsIDQ1MDAw
MCwgQ2hpbmEuJiN4RDtJbnN0aXR1dGUgb2YgQXBwbGllZCBFY29sb2d5LCBDaGluZXNlIEFjYWRl
bXkgb2YgU2NpZW5jZXMsIFNoZW55YW5nLCAxMTAwMTYsIENoaW5hLiYjeEQ7RGVwYXJ0bWVudCBv
ZiBGb3Jlc3QgRWNvc3lzdGVtcyBhbmQgU29jaWV0eSwgT3JlZ29uIFN0YXRlIFVuaXZlcnNpdHks
IENvcnZhbGxpcywgT1IsIDk3MzMzLCBVU0EuJiN4RDtDb2xsZWdlIG9mIFJlc291cmNlcyBhbmQg
RW52aXJvbm1lbnQsIFVuaXZlcnNpdHkgb2YgQ2hpbmVzZSBBY2FkZW15IG9mIFNjaWVuY2VzLCBC
ZWlqaW5nLCAxMDAxOTAsIENoaW5hLiYjeEQ7U2Nob29sIG9mIEVjb3N5c3RlbSBhbmQgRm9yZXN0
IFNjaWVuY2VzLCBUaGUgVW5pdmVyc2l0eSBvZiBNZWxib3VybmUsIENyZXN3aWNrLCBWSUMzMzYz
LCBBdXN0cmFsaWEuJiN4RDtSZXNlYXJjaCBJbnN0aXR1dGUgZm9yIHRoZSBFbnZpcm9ubWVudCBh
bmQgTGl2ZWxpaG9vZHMsIENoYXJsZXMgRGFyd2luIFVuaXZlcnNpdHksIERhcndpbiwgMDkwOSwg
QXVzdHJhbGlhLiYjeEQ7RGVwYXJ0bWVudCBvZiBFbnZpcm9ubWVudGFsIEVuZ2luZWVyaW5nLCBU
ZWNobmljYWwgVW5pdmVyc2l0eSBvZiBEZW5tYXJrIChEVFUpLCBLb25nZW5zIEx5bmdieSwgMjgw
MCwgRGVubWFyay4mI3hEO0luc3RpdHV0ZSBmb3IgQWdyby1FbnZpcm9ubWVudGFsIFNjaWVuY2Vz
LCBOYXRpb25hbCBBZ3JpY3VsdHVyZSBhbmQgRm9vZCBSZXNlYXJjaCBPcmdhbml6YXRpb24sIFRz
dWt1YmEsIDMwNS04NjA0LCBKYXBhbi4mI3hEO1dhZ2VuaW5nZW4gRW52aXJvbm1lbnRhbCBSZXNl
YXJjaCwgV2FnZW5pbmdlbiBVbml2ZXJzaXR5IGFuZCBSZXNlYXJjaCwgV2FnZW5pbmdlbiwgNjcw
OFBCLCBUaGUgTmV0aGVybGFuZHMuJiN4RDtLZXkgTGFib3JhdG9yeSBvZiBWZWdldGF0aW9uIEVj
b2xvZ3ksIE1pbmlzdHJ5IG9mIEVkdWNhdGlvbiwgTm9ydGhlYXN0IE5vcm1hbCBVbml2ZXJzaXR5
LCBDaGFuZ2NodW4sIDEzMDAyNCwgQ2hpbmEuJiN4RDtSZXNlYXJjaCBGYWN1bHR5IG9mIEFncmlj
dWx0dXJlLCBIb2trYWlkbyBVbml2ZXJzaXR5LCBTYXBwb3JvLCAwNjAtODU4OSwgSmFwYW4uJiN4
RDtHSS1Db3JlLCBIb2trYWlkbyBVbml2ZXJzaXR5LCBTYXBwb3JvLCAwNjAtMDgwOCwgSmFwYW4u
JiN4RDtHZW9ncmFwaHkgYW5kIEVudmlyb25tZW50YWwgTWFuYWdlbWVudCwgV2F0ZXJsb28sIE9O
LCBOMkwzRzEsIENhbmFkYS4mI3hEO0luc3RpdHV0ZSBvZiBNZXRlb3JvbG9neSBhbmQgQ2xpbWF0
ZSBSZXNlYXJjaCwgS2FybHNydWhlIEluc3RpdHV0ZSBvZiBUZWNobm9sb2d5LCBHYXJtaXNjaC1Q
YXJ0ZW5raXJjaGVuLCA4MjQ2NywgR2VybWFueS4mI3hEO0Jpb2NsaW1hdG9sb2d5LCBVbml2ZXJz
aXR5IG9mIEdvZXR0aW5nZW4sIEdvZXR0aW5nZW4sIDM3MDc3LCBHZXJtYW55LiYjeEQ7Q2VudHJl
IG9mIEJpb2RpdmVyc2l0eSBhbmQgU3VzdGFpbmFibGUgTGFuZCBVc2UgKENCTCksIFVuaXZlcnNp
dHkgb2YgR29ldHRpbmdlbiwgR29ldHRpbmdlbiwgMzcwNzcsIEdlcm1hbnkuJiN4RDtEZXBhcnRt
ZW50IG9mIEdlb2dyYXBoeSwgVGhlIFVuaXZlcnNpdHkgb2YgQnJpdGlzaCBDb2x1bWJpYSwgVmFu
Y291dmVyLCBCQywgVjZUMVoyLCBDYW5hZGEuJiN4RDtSZXNlYXJjaCBJbnN0aXR1dGUgZm9yIEds
b2JhbCBDaGFuZ2UsIEluc3RpdHV0ZSBvZiBBcmN0aWMgQ2xpbWF0ZSBhbmQgRW52aXJvbm1lbnQg
UmVzZWFyY2gsIEphcGFuIEFnZW5jeSBmb3IgTWFyaW5lLUVhcnRoIFNjaWVuY2UgYW5kIFRlY2hu
b2xvZ3ksIFlva29hbWEsIDIzNi0wMDAxLCBKYXBhbi4mI3hEO0Jpb2xvZ2ljYWwgU2NpZW5jZXMs
IFVuaXZlcnNpdHkgb2YgQWRlbGFpZGUsIEFkZWxhaWRlLCBTQTUwNjQsIEF1c3RyYWxpYS4mI3hE
O0dyYWR1YXRlIFNjaG9vbCBvZiBBZ3JpY3VsdHVyZSwgS3lvdG8gVW5pdmVyc2l0eSwgS3lvdG8s
IDYwNi04NTAyLCBKYXBhbi4mI3hEO0dyYWR1YXRlIFNjaG9vbCBvZiBCaW9hZ3JpY3VsdHVyYWwg
U2NpZW5jZXMsIE5hZ295YSBVbml2ZXJzaXR5LCBOYWdveWEsIDQ2NDg2MDEsIEphcGFuLiYjeEQ7
RGVwYXJ0bWVudCBvZiBBcHBsaWVkIFBoeXNpY3MsIFVuaXZlcnNpdHkgb2YgR3JhbmFkYSwgR3Jh
bmFkYSwgMTgwNzEsIFNwYWluLiYjeEQ7V2F0ZXIgc3lzdGVtcyBhbmQgR2xvYmFsIENoYW5nZSBn
cm91cCwgV2FnZW5pbmdlbiBVbml2ZXJzaXR5LCBXYWdlbmluZ2VuLCA2NTAwLCBUaGUgTmV0aGVy
bGFuZHMuJiN4RDtBLk4uIFNldmVydHNvdiBJbnN0aXR1dGUgb2YgRWNvbG9neSBhbmQgRXZvbHV0
aW9uLCBSdXNzaWFuIEFjYWRlbXkgb2YgU2NpZW5jZXMsIE1vc2NvdywgMTE5MDcxLCBSdXNzaWEu
JiN4RDtIZWFkIE9mZmljZSwgSW50ZWdyYXRlZCBDYXJib24gT2JzZXJ2YXRpb24gU3lzdGVtIChJ
Q09TIEVSSUMpLCBIZWxzaW5raSwgMDA1NjAsIEZpbmxhbmQuJiN4RDtOYXR1cmFsIFJlc291cmNl
cyBJbnN0aXR1dGUgRmlubGFuZCwgSGVsc2lua2ksIDAwNzkwLCBGaW5sYW5kLiYjeEQ7S2V5IExh
Ym9yYXRvcnkgb2YgQWRhcHRhdGlvbiBhbmQgRXZvbHV0aW9uIG9mIFBsYXRlYXUgQmlvdGEsIE5v
cnRod2VzdCBJbnN0aXR1dGUgb2YgUGxhdGVhdSBCaW9sb2d5LCBDaGluZXNlIEFjYWRlbXkgb2Yg
U2NpZW5jZXMsIFhpbmluZywgODEwMDA4LCBDaGluYS4mI3hEO0NlbnRyZSBmb3IgVHJvcGljYWwg
RW52aXJvbm1lbnRhbCBTdXN0YWluYWJpbGl0eSBTdHVkaWVzLCBKYW1lcyBDb29rIFVuaXZlcnNp
dHksIENhaXJucywgNDg3OCwgQXVzdHJhbGlhLiYjeEQ7Q0VGRSwgQ05SUywgVW5pdiBNb250cGVs
bGllciwgTW9udHBlbGxpZXIsIDM0MjkzLCBGcmFuY2UuJiN4RDtGb3Jlc3RyeSBhbmQgRW52aXJv
bm1lbnQgRGl2aXNpb24sIEZvcmVzdCBSZXNlYXJjaCBJbnN0aXR1dGUgTWFsYXlzaWEgKEZSSU0p
LCBLZXBvbmcsIDUyMTA5LCBNYWxheXNpYS4mI3hEO0luc3RpdHV0ZSBmb3IgQXRtb3NwaGVyZSBh
bmQgRWFydGggU3lzdGVtIFJlc2VhcmNoL1BoeXNpY3MsIFVuaXZlcnNpdHkgb2YgSGVsc2lua2ks
IEhlbHNpbmtpLCAwMDU2MCwgRmlubGFuZC4mI3hEO0RlcGFydG1lbnQgb2YgQm90YW55LCBTY2hv
b2wgb2YgTmF0dXJhbCBTY2llbmNlcywgVHJpbml0eSBDb2xsZWdlIER1YmxpbiwgRHVibGluLCBE
MDJQTjQwLCBJcmVsYW5kLiYjeEQ7R2VybWFuIE1ldGVvcm9sb2dpY2FsIFNlcnZpY2UgKERXRCks
IENlbnRyZSBmb3IgQWdyb21ldGVvcm9sb2dpY2FsIFJlc2VhcmNoLCBCcmF1bnNjaHdlaWcsIDM4
MTE2LCBHZXJtYW55LiYjeEQ7TWljcm9tZXRlb3JvbG9neSwgVW5pdmVyc2l0eSBvZiBCYXlyZXV0
aCwgQmF5cmV1dGgsIDk1NDQwLCBHZXJtYW55LiYjeEQ7QmF5cmV1dGggQ2VudGVyIG9mIEVjb2xv
Z3kgYW5kIEVudmlyb25tZW50YWwgUmVzZWFyY2gsIDk1NDQ4LCBCYXlyZXV0aCwgR2VybWFueS4m
I3hEO0NTSVJPIExhbmQgYW5kIFdhdGVyLCBGbG9yZWF0LCA2MDE0LCBBdXN0cmFsaWEuJiN4RDtE
ZXBhcnRtZW50IG9mIEFncmljdWx0dXJlLCBVbml2ZXJzaXR5IG9mIFNhc3NhcmksIFNhc3Nhcmks
IDA3MTAwLCBJdGFseS4mI3hEO091bGFua2EgcmVzZWFyY2ggc3RhdGlvbiwgVW5pdmVyc2l0eSBv
ZiBPdWx1LCBLdXVzYW1vLCA5MzkwMCwgRmlubGFuZC4mI3hEO0RlcHQuIEJpb2xvZ2ljYWwgU2Np
ZW5jZXMsIFdlbGxlc2xleSBDb2xsZWdlLCBXZWxsZXNsZXksIE1BLCAwMjQ4MSwgVVNBLiYjeEQ7
UmVzZWFyY2ggSW5zdGl0dXRlIG9uIFRlcnJlc3RyaWFsIEVjb3N5c3RlbXMsIE5hdGlvbmFsIFJl
c2VhcmNoIENvdW5jaWwgb2YgSXRhbHksIE1vbnRlcm90b25kbyBTY2FsbywgMDAwMTUsIEl0YWx5
LiYjeEQ7RGVwYXJ0bWVudCBvZiBHZW9ncmFwaHkgYW5kIFBsYW5uaW5nLCBRdWVlbiZhcG9zO3Mg
VW5pdmVyc2l0eSwgS2luZ3N0b24sIE9OLCBLN0wzTjYsIENhbmFkYS4mI3hEO0Vudmlyb25tZW50
YWwgQW5hbHl0aWNzIE5aLCBMdGQuIFJhdW1hdGkgU291dGgsIFBhcmFwYXJhdW11LCA1MDMyLCBO
ZXcgWmVhbGFuZC4mI3hEO01hemluZ2lyYSBDZW50cmUsIEludGVybmF0aW9uYWwgTGl2ZXN0b2Nr
IFJlc2VhcmNoIEluc3RpdHV0ZSAoSUxSSSksIE5haXJvYmksIDAwMTAwLCBLZW55YS4mI3hEO05P
QUEvT0FSL0FpciBSZXNvdXJjZXMgTGFib3JhdG9yeSwgMzI1IEJyb2Fkd2F5LCBCb3VsZGVyLCBD
TywgODAzMDMsIFVTQS4mI3hEO0F0bW9zcGhlcmljIFNjaWVuY2VzIFJlc2VhcmNoIENlbnRlciwg
U3RhdGUgVW5pdmVyc2l0eSBvZiBOZXcgWW9yayBhdCBBbGJhbnksIEFsYmFueSwgTlksIDEyMjAz
LCBVU0EuJiN4RDtGb3Jlc3QgRGVwYXJ0bWVudCBvZiBTb3V0aCBUeXJvbCwgQm9semFubywgMzkx
MDAsIEl0YWx5LiYjeEQ7RGVwYXJ0bWVudCBvZiBFY29sb2d5IGFuZCBFdm9sdXRpb25hcnkgQmlv
bG9neSwgVW5pdmVyc2l0eSBvZiBBcml6b25hLCBUdWNzb24sIEFaLCA4NTcyMSwgVVNBLiYjeEQ7
RmFjdWx0eSBvZiBTY2llbmNlIGFuZCBUZWNobm9sb2d5LCBGcmVlIFVuaXZlcnNpdHkgb2YgQm9s
emFubywgQm9semFubywgMzkxMDAsIEl0YWx5LiYjeEQ7RGVwYXJ0bWVudCBvZiBQbGFudCBCaW9s
b2d5LCBVbml2ZXJzaXR5IG9mIElsbGlub2lzIGF0IFVyYmFuYS1DaGFtcGFpZ24sIFVyYmFuYSwg
SUwsIDYxODAxLCBVU0EuJiN4RDtJSEUgRGVsZnQsIERlbGZ0LCAyNjExLCBUaGUgTmV0aGVybGFu
ZHMuJiN4RDtGYWN1bHR5IG9mIFNjaWVuY2UsIFZVIEFtc3RlcmRhbSwgQW1zdGVyZGFtLCAxMDgx
LCBUaGUgTmV0aGVybGFuZHMuJiN4RDtVbml2ZXJzaXR5IEdyZW5vYmxlIEFscGVzLCBJUkQsIENO
UlMsIElHRSwgR3Jlbm9ibGUsIDM4MDAwLCBGcmFuY2UuJiN4RDtTY2hvb2wgb2YgRW5naW5lZXJp
bmcgYW5kIEFwcGxpZWQgU2NpZW5jZXMsIEhhcnZhcmQgVW5pdmVyc2l0eSwgQ2FtYnJpZGdlLCBN
QSwgMDIxMzgsIFVTQS4mI3hEO0RlcGFydG1lbnQgb2YgRWFydGggYW5kIFBsYW5ldGFyeSBTY2ll
bmNlcywgSGFydmFyZCBVbml2ZXJzaXR5LCBDYW1icmlkZ2UsIE1BLCAwMjEzOCwgVVNBLiYjeEQ7
U2Nob29sIG9mIEZvcmVzdHJ5IGFuZCBSZXNvdXJjZSBDb25zZXJ2YXRpb24sIE5hdGlvbmFsIFRh
aXdhbiBVbml2ZXJzaXR5LCBUYWlwZWksIDA2MTcsIFRhaXdhbi4mI3hEO0ludGVybmF0aW9uYWwg
QXJjdGljIFJlc2VhcmNoIENlbnRlciwgVW5pdmVyc2l0eSBvZiBBbGFza2EgRmFpcmJhbmtzLCBG
YWlyYmFua3MsIEFLLCA5OTc3NSwgVVNBLiYjeEQ7RW52aXJvbm1lbnQgYW5kIENsaW1hdGUsIFJl
c2VhcmNoIEluc3RpdHV0ZSBmb3IgTmF0dXJlIGFuZCBGb3Jlc3QsIEdlcmFhcmRzYmVyZ2VuLCA5
NTAwLCBCZWxnaXVtLiYjeEQ7RGVwYXJ0bWVudCBvZiBFY29zeXN0ZW0gU2NpZW5jZSBhbmQgTWFu
YWdlbWVudCwgVGV4YXMgQSZhbXA7TSBVbml2ZXJzaXR5LCBDb2xsZWdlIFN0YXRpb24sIFRYLCA3
Nzg0MywgVVNBLiYjeEQ7UmVzZWFyY2ggSW5zdGl0dXRlIGZvciB0aGUgRW52aXJvbm1lbnQgYW5k
IExpdmVsaWhvb2RzLCBDaGFybGVzIERhcndpbiBVbml2ZXJzaXR5LCBDYXN1YXJpbmEsIDA4MTAs
IEF1c3RyYWxpYS4mI3hEO0dydXBvIGRlIEVzdHVkaW9zIEFtYmllbnRhbGVzLCBJbnN0aXR1dG8g
ZGUgTWF0ZW1hdGljYSBBcGxpY2FkYSBTYW4gTHVpcyAoVU5TTCAmYW1wOyBDT05JQ0VUKSwgU2Fu
IEx1aXMsIEQ1NzAwSEhXLCBBcmdlbnRpbmEuJiN4RDtGYWN1bHRhZCBkZSBDaWVuY2lhcyBBZ3Jv
cGVjdWFyaWFzIChVTkVSKSwgT3JvIFZlcmRlLCAzMTAwLCBBcmdlbnRpbmEuJiN4RDtFY28mYW1w
O1NvbHMsIFVuaXYgTW9udHBlbGxpZXItQ0lSQUQtSU5SQS1JUkQtTW9udHBlbGxpZXIgU3VwQWdy
bywgTW9udHBlbGxpZXIsIDM0MDYwLCBGcmFuY2UuJiN4RDtPJmFwb3M7TmVpbGwgU2Nob29sIG9m
IFB1YmxpYyBhbmQgRW52aXJvbm1lbnRhbCBBZmZhaXJzLCBJbmRpYW5hIFVuaXZlcnNpdHkgQmxv
b21pbmd0b24sIEJsb29taW5ndG9uLCBJTiwgNDc0MDUsIFVTQS4mI3hEO0dsb2JhbCBDaGFuZ2Ug
UmVzZWFyY2ggR3JvdXAsIERlcHQuIEJpb2xvZ3ksIFNhbiBEaWVnbyBTdGF0ZSBVbml2ZXJzaXR5
LCBTYW4gRGllZ28sIENBLCA5MjE4MiwgVVNBLiYjeEQ7RGVwYXJ0bWVudCBvZiBHZW9ncmFwaHks
IENvbGxlZ2Ugb2YgTGlmZSBhbmQgRW52aXJvbm1lbnRhbCBTY2llbmNlcywgVW5pdmVyc2l0eSBv
ZiBFeGV0ZXIsIEV4ZXRlciwgRVg0NFJKLCBVbml0ZWQgS2luZ2RvbS4mI3hEO0RlcGFydG1lbnQg
b2YgQWdyb2Vjb2xvZ3ksIEFhcmh1cyBVbml2ZXJzaXR5LCBUamVsZSwgODgzMCwgRGVubWFyay4m
I3hEO2lDTElNQVRFLCBBYXJodXMgVW5pdmVyc2l0eSwgVGplbGUsIDg4MzAsIERlbm1hcmsuJiN4
RDtEZXBhcnRtZW50IG9mIEdlb2xvZ3ksIFdheW5lIFN0YXRlIFVuaXZlcnNpdHksIERldHJvaXQs
IE1JLCA0ODIwMiwgVVNBLiYjeEQ7RGVwYXJ0bWVudCBvZiBHZW9zY2llbmNlcywgVW5pdmVyc2l0
eSBvZiBPc2xvLCBPc2xvLCAwMzE1LCBOb3J3YXkuJiN4RDtEZXBhcnRtZW50IG9mIEdlb2dyYXBo
eSwgVW5pdmVyc2l0eSBvZiBadXJpY2gsIFp1cmljaCwgODA1NywgU3dpdHplcmxhbmQuJiN4RDtE
ZXBhcnRtZW50IG9mIEZvcmVzdCBFY29sb2d5IGFuZCBNYW5hZ2VtZW50LCBTd2VkaXNoIFVuaXZl
cnNpdHkgb2YgQWdyaWN1bHR1cmFsIFNjaWVuY2VzLCBVbWVhLCA5MDE4MywgU3dlZGVuLiYjeEQ7
SGF3a2VzYnVyeSBJbnN0aXR1dGUgZm9yIHRoZSBFbnZpcm9ubWVudCwgV2VzdGVybiBTeWRuZXkg
VW5pdmVyc2l0eSwgUGVucml0aCwgMjc1MSwgQXVzdHJhbGlhLiYjeEQ7RGVwYXJ0bWVudCBvZiBC
aW9sb2d5LCBJbmRpYW5hIFVuaXZlcnNpdHkgQmxvb21pbmd0b24sIEJsb29taW5ndG9uLCBJTiwg
NDc0MDEsIFVTQS4mI3hEO0NTSVJPIExhbmQgYW5kIFdhdGVyLCBXZW1ibGV5LCA2OTEzLCBBdXN0
cmFsaWEuJiN4RDtJbnN0aXR1dG8gZGUgQ2xpbWEgeSBBZ3VhLCBJbnN0aXR1dG8gTmFjaW9uYWwg
ZGUgVGVjbm9sb2dpYSBBZ3JvcGVjdWFyaWEgKElOVEEpLCBCdWVub3MgQWlyZXMsIDE2ODYsIEFy
Z2VudGluYS4mI3hEO0RlcGFydG1lbnQgQ29tcHV0YXRpb25hbCBIeWRyb3N5c3RlbXMsIEhlbG1o
b2x0eiBDZW50cmUgZm9yIEVudmlyb25tZW50YWwgUmVzZWFyY2ggVUZaLCBMZWlwemlnLCAwNDMx
OCwgR2VybWFueS4mI3hEO0NlbnRlciBmb3IgR2xvYmFsIENoYW5nZSAmYW1wOyBFYXJ0aCBPYnNl
cnZhdGlvbnMsIE1pY2hpZ2FuIFN0YXRlIFVuaXZlcnNpdHksIEVhc3QgTGFuc2luZywgTUksIDQ4
ODIzLCBVU0EuJiN4RDtTY2hvb2wgb2YgTGlmZSBTY2llbmNlIGFuZCBFbmdpbmVlcmluZywgU291
dGh3ZXN0IFVuaXZlcnNpdHkgb2YgU2NpZW5jZSBhbmQgVGVjaG5vbG9neSwgTWlhbnlhbmcsIDYy
MTAxMCwgQ2hpbmEuJiN4RDtEZXBhcnRhbWVudG8gZGUgUXVpbWljYSBlIEZpc2ljYSwgVW5pdmVy
c2lkYWRlIEZlZGVyYWwgZGEgUGFyYWliYSwgQXJlaWEsIFBCLCA1ODM5Ny0wMDAsIEJyYXppbC4m
I3hEO1JlbW90ZSBTZW5zaW5nIGFuZCBHZW9pbmZvcm1hdGljcywgR0ZaIEdlcm1hbiBSZXNlYXJj
aCBDZW50cmUgZm9yIEdlb3NjaWVuY2VzLCBQb3RzZGFtLCAxNDQ3MywgR2VybWFueS4mI3hEO0Fu
ZGFsdXNpYW4gSW5zdGl0dXRlIGZvciBFYXJ0aCBTeXN0ZW0gUmVzZWFyY2ggKENFQU1BLUlJU1RB
KSwgR3JhbmFkYSwgMTgwMDYsIFNwYWluLiYjeEQ7Q2llbmNpYXMgZGVsIEFndWEgeSBNZWRpb2Ft
YmllbnRlLCBJbnN0aXR1dG8gVGVjbm9sb2dpY28gZGUgU29ub3JhLCBDaXVkYWQgT2JyZWdvbiwg
ODUwMDAsIE1leGljby4mI3hEO0dlb2dyYXBoaWNhbCBJbnN0aXR1dGUsIFVuaXZlcnNpdHkgb2Yg
Q29sb2duZSwgQ29sb2duZSwgNTA5MjMsIEdlcm1hbnkuJiN4RDtEZXBhcnRtZW50IG9mIEluZHVz
dHJ5LCBJbm5vdmF0aW9uIGFuZCBTY2llbmNlLCBHZW9zY2llbmNlIEF1c3RyYWxpYSwgQ2FuYmVy
cmEsIDI2MDksIEF1c3RyYWxpYS4mI3hEO1NvdXRod2VzdCBXYXRlcnNoZWQgUmVzZWFyY2ggQ2Vu
dGVyLCBVU0RBLUFSUywgVHVjc29uLCBBWiwgODU3MTksIFVTQS4mI3hEO0luc3RpdHV0ZSBvZiBB
dG1vc3BoZXJpYyBQaHlzaWNzIG9mIHRoZSBDemVjaCBBY2FkZW15IG9mIFNjaWVuY2VzLCBQcmFn
dWUsIDE0MTAwLCBDemVjaCBSZXB1YmxpYy4mI3hEO0RlcGFydG1lbnQgb2YgRWNvbG9neSwgVW5p
dmVyc2l0eSBvZiBHcmFuYWRhLCBHcmFuYWRhLCAxODA3MSwgU3BhaW4uJiN4RDtOYXRpb25hbCBI
dWx1bmJlciBHcmFzc2xhbmQgRWNvc3lzdGVtIE9ic2VydmF0aW9uIGFuZCBSZXNlYXJjaCBTdGF0
aW9uICZhbXA7IEluc3RpdHV0ZSBvZiBBZ3JpY3VsdHVyYWwgUmVzb3VyY2VzIGFuZCBSZWdpb25h
bCBQbGFubmluZywgQ2hpbmVzZSBBY2FkZW15IG9mIEFncmljdWx0dXJhbCBTY2llbmNlcywgQmVp
amluZywgMTAwMDgxLCBDaGluYS4mI3hEO1NjaG9vbCBvZiBTY2llbmNlLCBFZGl0aCBDb3dhbiBV
bml2ZXJzaXR5LCBKb29uZGFsdXAsIDYwMjcsIEF1c3RyYWxpYS4mI3hEO1NlbnRlayBQdHkgTHRk
LCBTdGVwbmV5LCBTQTUwNjksIEF1c3RyYWxpYS4mI3hEO05hdGlvbmFsIEVjb2xvZ2ljYWwgT2Jz
ZXJ2YXRvcnkgTmV0d29yayBQcm9ncmFtLCBCb3VsZGVyLCBDTywgODAzMDEsIFVTQS4mI3hEO0th
bnNhaSBSZXNlYXJjaCBDZW50ZXIsIEZvcmVzdHJ5IGFuZCBGb3Jlc3QgUHJvZHVjdHMgUmVzZWFy
Y2ggSW5zdGl0dXRlLCBLeW90bywgNjEyLTA4NTUsIEphcGFuLiYjeEQ7Q29sbGVnZSBvZiBVcmJh
biBhbmQgRW52aXJvbm1lbnRhbCBTY2llbmNlcywgUGVraW5nIFVuaXZlcnNpdHksIEJlaWppbmcs
IDEwMDg3MSwgQ2hpbmEuJiN4RDtTY2hvb2wgb2YgRWFydGgsIEF0bW9zcGhlcmUgYW5kIEVudmly
b25tZW50LCBNb25hc2ggVW5pdmVyc2l0eSwgQ2xheXRvbiwgMzgwMCwgQXVzdHJhbGlhLiYjeEQ7
U3BhY2UgU2NpZW5jZSBhbmQgRW5naW5lZXJpbmcgQ2VudGVyLCBVbml2ZXJzaXR5IG9mIFdpc2Nv
bnNpbi1NYWRpc29uLCBNYWRpc29uLCBXSSwgNTM3MDYsIFVTQS4mI3hEO1RlcnJhc3lzdGVtIHNy
bCwgVml0ZXJibywgMDExMDAsIEl0YWx5LiYjeEQ7VVNEQSBGb3Jlc3QgU2VydmljZSwgUm9ja3kg
TW91bnRhaW4gUmVzZWFyY2ggU3RhdGlvbiwgTWlzc291bGEsIE1ULCA1OTgwOCwgVVNBLiYjeEQ7
TWV0ZW9yb2xvZ3kgYW5kIEFpciBRdWFsaXR5IGdyb3VwLCBXYWdlbmluZ2VuIFVuaXZlcnNpdHks
IDY1MDAsIFdhZ2VuaW5nZW4sIFRoZSBOZXRoZXJsYW5kcy4mI3hEO0Zlbm5lciBTY2hvb2wgb2Yg
RW52aXJvbm1lbnQgYW5kIFNvY2lldHksIEF1c3RyYWxpYW4gTmF0aW9uYWwgVW5pdmVyc2l0eSBD
YW5iZXJyYSwgQ2FuYmVycmEsIEFDVCwgMjYwMCwgQXVzdHJhbGlhLiYjeEQ7RWFydGggYW5kIExp
ZmUgSW5zdGl0dXRlLCBVbml2ZXJzaXRlIENhdGhvbGlxdWUgZGUgTG91dmFpbiwgTG91dmFpbiwg
MTM0OCwgQmVsZ2l1bS4mI3hEO0RlcGFydG1lbnQgb2YgQ2l2aWwgRW5naW5lZXJpbmcsIE1vbmFz
aCBVbml2ZXJzaXR5LCBDbGF5dG9uLCAzODAwLCBBdXN0cmFsaWEuJiN4RDtDU0lSTyBMYW5kIGFu
ZCBXYXRlciwgQ2FuYmVycmEsIDI2MDEsIEF1c3RyYWxpYS4mI3hEO1NjaG9vbCBvZiBFYXJ0aCBh
bmQgRW52aXJvbm1lbnRhbCBTY2llbmNlcywgVGhlIFVuaXZlcnNpdHkgb2YgUXVlZW5zbGFuZCwg
U3QgTHVjaWEsIDQwNzIsIEF1c3RyYWxpYS4mI3hEO1NvdXRoIENoaW5hIEJvdGFuaWNhbCBHYXJk
ZW4sIENoaW5lc2UgQWNhZGVteSBvZiBTY2llbmNlcywgR3Vhbmd6aG91LCA1MTA2NTAsIENoaW5h
LiYjeEQ7Q29sbGVnZSBvZiBBcHBsaWVkIE1ldGVvcm9sb2d5LCBOYW5qaW5nIFVuaXZlcnNpdHkg
b2YgSW5mb3JtYXRpb24gU2NpZW5jZSAmYW1wOyBUZWNobm9sb2d5LCBOYW5qaW5nLCAyMTAwNDQs
IENoaW5hLiYjeEQ7RGVwYXJ0bWVudCBvZiBBbmltYWwgYW5kIFBsYW50IFNjaWVuY2VzLCBVbml2
ZXJzaXR5IG9mIFNoZWZmaWVsZCwgU2hlZmZpZWxkLCBTMTAyVE4sIFVuaXRlZCBLaW5nZG9tLiYj
eEQ7RElCQUYsIFVuaXZlcnNpdHkgb2YgVHVzY2lhLCBWaXRlcmJvLCAwMTEwMCwgSXRhbHkuIGRh
cnBhcEB1bml0dXMuaXQuJiN4RDtFdXJvLU1lZGl0ZXJyYW5lYW4gQ2VudHJlIG9uIENsaW1hdGUg
Q2hhbmdlIEZvdW5kYXRpb24gKENNQ0MpLCBMZWNjZSwgNzMxMDAsIEl0YWx5LiBkYXJwYXBAdW5p
dHVzLml0LjwvYXV0aC1hZGRyZXNzPjx0aXRsZXM+PHRpdGxlPlRoZSBGTFVYTkVUMjAxNSBkYXRh
c2V0IGFuZCB0aGUgT05FRmx1eCBwcm9jZXNzaW5nIHBpcGVsaW5lIGZvciBlZGR5IGNvdmFyaWFu
Y2UgZGF0YTwvdGl0bGU+PHNlY29uZGFyeS10aXRsZT5TY2kgRGF0YTwvc2Vjb25kYXJ5LXRpdGxl
PjwvdGl0bGVzPjxwZXJpb2RpY2FsPjxmdWxsLXRpdGxlPlNjaSBEYXRhPC9mdWxsLXRpdGxlPjwv
cGVyaW9kaWNhbD48cGFnZXM+MjI1PC9wYWdlcz48dm9sdW1lPjc8L3ZvbHVtZT48bnVtYmVyPjE8
L251bWJlcj48ZWRpdGlvbj4yMDIwMDcwOTwvZWRpdGlvbj48ZGF0ZXM+PHllYXI+MjAyMDwveWVh
cj48cHViLWRhdGVzPjxkYXRlPkp1bCA5PC9kYXRlPjwvcHViLWRhdGVzPjwvZGF0ZXM+PGlzYm4+
MjA1Mi00NDYzIChFbGVjdHJvbmljKSYjeEQ7MjA1Mi00NDYzIChMaW5raW5nKTwvaXNibj48YWNj
ZXNzaW9uLW51bT4zMjY0NzMxNDwvYWNjZXNzaW9uLW51bT48dXJscz48cmVsYXRlZC11cmxzPjx1
cmw+aHR0cHM6Ly93d3cubmNiaS5ubG0ubmloLmdvdi9wdWJtZWQvMzI2NDczMTQ8L3VybD48L3Jl
bGF0ZWQtdXJscz48L3VybHM+PGN1c3RvbTE+VGhlIGF1dGhvcnMgZGVjbGFyZSBubyBjb21wZXRp
bmcgaW50ZXJlc3RzLjwvY3VzdG9tMT48Y3VzdG9tMj5QTUM3MzQ3NTU3PC9jdXN0b20yPjxlbGVj
dHJvbmljLXJlc291cmNlLW51bT4xMC4xMDM4L3M0MTU5Ny0wMjAtMDUzNC0zPC9lbGVjdHJvbmlj
LXJlc291cmNlLW51bT48cmVtb3RlLWRhdGFiYXNlLW5hbWU+UHViTWVkLW5vdC1NRURMSU5FPC9y
ZW1vdGUtZGF0YWJhc2UtbmFtZT48cmVtb3RlLWRhdGFiYXNlLXByb3ZpZGVyPk5MTTwvcmVtb3Rl
LWRhdGFiYXNlLXByb3ZpZGVyPjwvcmVjb3JkPjwvQ2l0ZT48L0VuZE5vdGU+AGAA
</w:fldData>
        </w:fldChar>
      </w:r>
      <w:r w:rsidRPr="00FC75C5">
        <w:rPr>
          <w:sz w:val="20"/>
          <w:szCs w:val="20"/>
        </w:rPr>
        <w:instrText xml:space="preserve"> ADDIN EN.CITE </w:instrText>
      </w:r>
      <w:r w:rsidRPr="00FC75C5">
        <w:rPr>
          <w:sz w:val="20"/>
          <w:szCs w:val="20"/>
        </w:rPr>
        <w:fldChar w:fldCharType="begin">
          <w:fldData xml:space="preserve">PEVuZE5vdGU+PENpdGU+PEF1dGhvcj5QYXN0b3JlbGxvPC9BdXRob3I+PFllYXI+MjAyMDwvWWVh
cj48UmVjTnVtPjMyMDwvUmVjTnVtPjxEaXNwbGF5VGV4dD48c3R5bGUgZmFjZT0ic3VwZXJzY3Jp
cHQiPjEwPC9zdHlsZT48L0Rpc3BsYXlUZXh0PjxyZWNvcmQ+PHJlYy1udW1iZXI+MzIwPC9yZWMt
bnVtYmVyPjxmb3JlaWduLWtleXM+PGtleSBhcHA9IkVOIiBkYi1pZD0icjV6ejVkYTJmdHY1ZTZl
NWR4YTV2cGVlc2YyMHZ6YWF2dGFyIiB0aW1lc3RhbXA9IjE3NTYzNzQ4MTciPjMyMDwva2V5Pjwv
Zm9yZWlnbi1rZXlzPjxyZWYtdHlwZSBuYW1lPSJKb3VybmFsIEFydGljbGUiPjE3PC9yZWYtdHlw
ZT48Y29udHJpYnV0b3JzPjxhdXRob3JzPjxhdXRob3I+UGFzdG9yZWxsbywgRy48L2F1dGhvcj48
YXV0aG9yPlRyb3R0YSwgQy48L2F1dGhvcj48YXV0aG9yPkNhbmZvcmEsIEUuPC9hdXRob3I+PGF1
dGhvcj5DaHUsIEguPC9hdXRob3I+PGF1dGhvcj5DaHJpc3RpYW5zb24sIEQuPC9hdXRob3I+PGF1
dGhvcj5DaGVhaCwgWS4gVy48L2F1dGhvcj48YXV0aG9yPlBvaW5kZXh0ZXIsIEMuPC9hdXRob3I+
PGF1dGhvcj5DaGVuLCBKLjwvYXV0aG9yPjxhdXRob3I+RWxiYXNoYW5keSwgQS48L2F1dGhvcj48
YXV0aG9yPkh1bXBocmV5LCBNLjwvYXV0aG9yPjxhdXRob3I+SXNhYWMsIFAuPC9hdXRob3I+PGF1
dGhvcj5Qb2xpZG9yaSwgRC48L2F1dGhvcj48YXV0aG9yPlJlaWNoc3RlaW4sIE0uPC9hdXRob3I+
PGF1dGhvcj5SaWJlY2EsIEEuPC9hdXRob3I+PGF1dGhvcj52YW4gSW5nZW4sIEMuPC9hdXRob3I+
PGF1dGhvcj5WdWljaGFyZCwgTi48L2F1dGhvcj48YXV0aG9yPlpoYW5nLCBMLjwvYXV0aG9yPjxh
dXRob3I+QW1pcm8sIEIuPC9hdXRob3I+PGF1dGhvcj5BbW1hbm4sIEMuPC9hdXRob3I+PGF1dGhv
cj5BcmFpbiwgTS4gQS48L2F1dGhvcj48YXV0aG9yPkFyZG8sIEouPC9hdXRob3I+PGF1dGhvcj5B
cmtlYmF1ZXIsIFQuPC9hdXRob3I+PGF1dGhvcj5Bcm5kdCwgUy4gSy48L2F1dGhvcj48YXV0aG9y
PkFycmlnYSwgTi48L2F1dGhvcj48YXV0aG9yPkF1YmluZXQsIE0uPC9hdXRob3I+PGF1dGhvcj5B
dXJlbGEsIE0uPC9hdXRob3I+PGF1dGhvcj5CYWxkb2NjaGksIEQuPC9hdXRob3I+PGF1dGhvcj5C
YXJyLCBBLjwvYXV0aG9yPjxhdXRob3I+QmVhbWVzZGVyZmVyLCBFLjwvYXV0aG9yPjxhdXRob3I+
TWFyY2hlc2luaSwgTC4gQi48L2F1dGhvcj48YXV0aG9yPkJlcmdlcm9uLCBPLjwvYXV0aG9yPjxh
dXRob3I+QmVyaW5nZXIsIEouPC9hdXRob3I+PGF1dGhvcj5CZXJuaG9mZXIsIEMuPC9hdXRob3I+
PGF1dGhvcj5CZXJ2ZWlsbGVyLCBELjwvYXV0aG9yPjxhdXRob3I+QmlsbGVzYmFjaCwgRC48L2F1
dGhvcj48YXV0aG9yPkJsYWNrLCBULiBBLjwvYXV0aG9yPjxhdXRob3I+QmxhbmtlbiwgUC4gRC48
L2F1dGhvcj48YXV0aG9yPkJvaHJlciwgRy48L2F1dGhvcj48YXV0aG9yPkJvaWtlLCBKLjwvYXV0
aG9yPjxhdXRob3I+Qm9sc3RhZCwgUC4gVi48L2F1dGhvcj48YXV0aG9yPkJvbmFsLCBELjwvYXV0
aG9yPjxhdXRob3I+Qm9ubmVmb25kLCBKLiBNLjwvYXV0aG9yPjxhdXRob3I+Qm93bGluZywgRC4g
Ui48L2F1dGhvcj48YXV0aG9yPkJyYWNobywgUi48L2F1dGhvcj48YXV0aG9yPkJyb2RldXIsIEou
PC9hdXRob3I+PGF1dGhvcj5CcnVtbWVyLCBDLjwvYXV0aG9yPjxhdXRob3I+QnVjaG1hbm4sIE4u
PC9hdXRob3I+PGF1dGhvcj5CdXJiYW4sIEIuPC9hdXRob3I+PGF1dGhvcj5CdXJucywgUy4gUC48
L2F1dGhvcj48YXV0aG9yPkJ1eXNzZSwgUC48L2F1dGhvcj48YXV0aG9yPkNhbGUsIFAuPC9hdXRo
b3I+PGF1dGhvcj5DYXZhZ25hLCBNLjwvYXV0aG9yPjxhdXRob3I+Q2VsbGllciwgUC48L2F1dGhv
cj48YXV0aG9yPkNoZW4sIFMuPC9hdXRob3I+PGF1dGhvcj5DaGluaSwgSS48L2F1dGhvcj48YXV0
aG9yPkNocmlzdGVuc2VuLCBULiBSLjwvYXV0aG9yPjxhdXRob3I+Q2xldmVybHksIEouPC9hdXRo
b3I+PGF1dGhvcj5Db2xsYWx0aSwgQS48L2F1dGhvcj48YXV0aG9yPkNvbnNhbHZvLCBDLjwvYXV0
aG9yPjxhdXRob3I+Q29vaywgQi4gRC48L2F1dGhvcj48YXV0aG9yPkNvb2ssIEQuPC9hdXRob3I+
PGF1dGhvcj5Db3Vyc29sbGUsIEMuPC9hdXRob3I+PGF1dGhvcj5DcmVtb25lc2UsIEUuPC9hdXRo
b3I+PGF1dGhvcj5DdXJ0aXMsIFAuIFMuPC9hdXRob3I+PGF1dGhvcj5EJmFwb3M7QW5kcmVhLCBF
LjwvYXV0aG9yPjxhdXRob3I+ZGEgUm9jaGEsIEguPC9hdXRob3I+PGF1dGhvcj5EYWksIFguPC9h
dXRob3I+PGF1dGhvcj5EYXZpcywgSy4gSi48L2F1dGhvcj48YXV0aG9yPkNpbnRpLCBCLjwvYXV0
aG9yPjxhdXRob3I+R3JhbmRjb3VydCwgQS48L2F1dGhvcj48YXV0aG9yPkxpZ25lLCBBLjwvYXV0
aG9yPjxhdXRob3I+RGUgT2xpdmVpcmEsIFIuIEMuPC9hdXRob3I+PGF1dGhvcj5EZWxwaWVycmUs
IE4uPC9hdXRob3I+PGF1dGhvcj5EZXNhaSwgQS4gUi48L2F1dGhvcj48YXV0aG9yPkRpIEJlbGxh
LCBDLiBNLjwvYXV0aG9yPjxhdXRob3I+VG9tbWFzaSwgUC4gRC48L2F1dGhvcj48YXV0aG9yPkRv
bG1hbiwgSC48L2F1dGhvcj48YXV0aG9yPkRvbWluZ28sIEYuPC9hdXRob3I+PGF1dGhvcj5Eb25n
LCBHLjwvYXV0aG9yPjxhdXRob3I+RG9yZSwgUy48L2F1dGhvcj48YXV0aG9yPkR1Y2UsIFAuPC9h
dXRob3I+PGF1dGhvcj5EdWZyZW5lLCBFLjwvYXV0aG9yPjxhdXRob3I+RHVubiwgQS48L2F1dGhv
cj48YXV0aG9yPkR1c2VrLCBKLjwvYXV0aG9yPjxhdXRob3I+RWFtdXMsIEQuPC9hdXRob3I+PGF1
dGhvcj5FaWNoZWxtYW5uLCBVLjwvYXV0aG9yPjxhdXRob3I+RWxLaGlkaXIsIEguIEEuIE0uPC9h
dXRob3I+PGF1dGhvcj5FdWdzdGVyLCBXLjwvYXV0aG9yPjxhdXRob3I+RXdlbnosIEMuIE0uPC9h
dXRob3I+PGF1dGhvcj5Fd2VycywgQi48L2F1dGhvcj48YXV0aG9yPkZhbXVsYXJpLCBELjwvYXV0
aG9yPjxhdXRob3I+RmFyZXMsIFMuPC9hdXRob3I+PGF1dGhvcj5GZWlnZW53aW50ZXIsIEkuPC9h
dXRob3I+PGF1dGhvcj5GZWl0eiwgQS48L2F1dGhvcj48YXV0aG9yPkZlbnNob2x0LCBSLjwvYXV0
aG9yPjxhdXRob3I+RmlsaXBwYSwgRy48L2F1dGhvcj48YXV0aG9yPkZpc2NoZXIsIE0uPC9hdXRo
b3I+PGF1dGhvcj5GcmFuaywgSi48L2F1dGhvcj48YXV0aG9yPkdhbHZhZ25vLCBNLjwvYXV0aG9y
PjxhdXRob3I+R2hhcnVuLCBNLjwvYXV0aG9yPjxhdXRob3I+R2lhbmVsbGUsIEQuPC9hdXRob3I+
PGF1dGhvcj5HaWVsZW4sIEIuPC9hdXRob3I+PGF1dGhvcj5HaW9saSwgQi48L2F1dGhvcj48YXV0
aG9yPkdpdGVsc29uLCBBLjwvYXV0aG9yPjxhdXRob3I+R29kZWQsIEkuPC9hdXRob3I+PGF1dGhv
cj5Hb2Vja2VkZSwgTS48L2F1dGhvcj48YXV0aG9yPkdvbGRzdGVpbiwgQS4gSC48L2F1dGhvcj48
YXV0aG9yPkdvdWdoLCBDLiBNLjwvYXV0aG9yPjxhdXRob3I+R291bGRlbiwgTS4gTC48L2F1dGhv
cj48YXV0aG9yPkdyYWYsIEEuPC9hdXRob3I+PGF1dGhvcj5HcmllYmVsLCBBLjwvYXV0aG9yPjxh
dXRob3I+R3J1ZW5pbmcsIEMuPC9hdXRob3I+PGF1dGhvcj5HcnVud2FsZCwgVC48L2F1dGhvcj48
YXV0aG9yPkhhbW1lcmxlLCBBLjwvYXV0aG9yPjxhdXRob3I+SGFuLCBTLjwvYXV0aG9yPjxhdXRo
b3I+SGFuLCBYLjwvYXV0aG9yPjxhdXRob3I+SGFuc2VuLCBCLiBVLjwvYXV0aG9yPjxhdXRob3I+
SGFuc29uLCBDLjwvYXV0aG9yPjxhdXRob3I+SGF0YWtrYSwgSi48L2F1dGhvcj48YXV0aG9yPkhl
LCBZLjwvYXV0aG9yPjxhdXRob3I+SGVobiwgTS48L2F1dGhvcj48YXV0aG9yPkhlaW5lc2NoLCBC
LjwvYXV0aG9yPjxhdXRob3I+SGlua28tTmFqZXJhLCBOLjwvYXV0aG9yPjxhdXRob3I+SG9ydG5h
Z2wsIEwuPC9hdXRob3I+PGF1dGhvcj5IdXRsZXksIEwuPC9hdXRob3I+PGF1dGhvcj5JYnJvbSwg
QS48L2F1dGhvcj48YXV0aG9yPklrYXdhLCBILjwvYXV0aG9yPjxhdXRob3I+SmFja293aWN6LUtv
cmN6eW5za2ksIE0uPC9hdXRob3I+PGF1dGhvcj5KYW5vdXMsIEQuPC9hdXRob3I+PGF1dGhvcj5K
YW5zLCBXLjwvYXV0aG9yPjxhdXRob3I+SmFzc2FsLCBSLjwvYXV0aG9yPjxhdXRob3I+Smlhbmcs
IFMuPC9hdXRob3I+PGF1dGhvcj5LYXRvLCBULjwvYXV0aG9yPjxhdXRob3I+S2hvbWlrLCBNLjwv
YXV0aG9yPjxhdXRob3I+S2xhdHQsIEouPC9hdXRob3I+PGF1dGhvcj5Lbm9obCwgQS48L2F1dGhv
cj48YXV0aG9yPktub3gsIFMuPC9hdXRob3I+PGF1dGhvcj5Lb2JheWFzaGksIEguPC9hdXRob3I+
PGF1dGhvcj5Lb2VyYmVyLCBHLjwvYXV0aG9yPjxhdXRob3I+S29sbGUsIE8uPC9hdXRob3I+PGF1
dGhvcj5Lb3N1Z2ksIFkuPC9hdXRob3I+PGF1dGhvcj5Lb3RhbmksIEEuPC9hdXRob3I+PGF1dGhv
cj5Lb3dhbHNraSwgQS48L2F1dGhvcj48YXV0aG9yPktydWlqdCwgQi48L2F1dGhvcj48YXV0aG9y
Pkt1cmJhdG92YSwgSi48L2F1dGhvcj48YXV0aG9yPkt1dHNjaCwgVy4gTC48L2F1dGhvcj48YXV0
aG9yPkt3b24sIEguPC9hdXRob3I+PGF1dGhvcj5MYXVuaWFpbmVuLCBTLjwvYXV0aG9yPjxhdXRo
b3I+TGF1cmlsYSwgVC48L2F1dGhvcj48YXV0aG9yPkxhdywgQi48L2F1dGhvcj48YXV0aG9yPkxl
dW5pbmcsIFIuPC9hdXRob3I+PGF1dGhvcj5MaSwgWS48L2F1dGhvcj48YXV0aG9yPkxpZGRlbGws
IE0uPC9hdXRob3I+PGF1dGhvcj5MaW1vdXNpbiwgSi4gTS48L2F1dGhvcj48YXV0aG9yPkxpb24s
IE0uPC9hdXRob3I+PGF1dGhvcj5MaXNrYSwgQS4gSi48L2F1dGhvcj48YXV0aG9yPkxvaGlsYSwg
QS48L2F1dGhvcj48YXV0aG9yPkxvcGV6LUJhbGxlc3Rlcm9zLCBBLjwvYXV0aG9yPjxhdXRob3I+
TG9wZXotQmxhbmNvLCBFLjwvYXV0aG9yPjxhdXRob3I+TG91YmV0LCBCLjwvYXV0aG9yPjxhdXRo
b3I+TG91c3RhdSwgRC48L2F1dGhvcj48YXV0aG9yPkx1Y2FzLU1vZmZhdCwgQS48L2F1dGhvcj48
YXV0aG9yPkx1ZXJzLCBKLjwvYXV0aG9yPjxhdXRob3I+TWEsIFMuPC9hdXRob3I+PGF1dGhvcj5N
YWNmYXJsYW5lLCBDLjwvYXV0aG9yPjxhdXRob3I+TWFnbGl1bG8sIFYuPC9hdXRob3I+PGF1dGhv
cj5NYWllciwgUi48L2F1dGhvcj48YXV0aG9yPk1hbW1hcmVsbGEsIEkuPC9hdXRob3I+PGF1dGhv
cj5NYW5jYSwgRy48L2F1dGhvcj48YXV0aG9yPk1hcmNvbGxhLCBCLjwvYXV0aG9yPjxhdXRob3I+
TWFyZ29saXMsIEguIEEuPC9hdXRob3I+PGF1dGhvcj5NYXJyYXMsIFMuPC9hdXRob3I+PGF1dGhv
cj5NYXNzbWFuLCBXLjwvYXV0aG9yPjxhdXRob3I+TWFzdGVwYW5vdiwgTS48L2F1dGhvcj48YXV0
aG9yPk1hdGFtYWxhLCBSLjwvYXV0aG9yPjxhdXRob3I+TWF0dGhlcywgSi4gSC48L2F1dGhvcj48
YXV0aG9yPk1henplbmdhLCBGLjwvYXV0aG9yPjxhdXRob3I+TWNDYXVnaGV5LCBILjwvYXV0aG9y
PjxhdXRob3I+TWNIdWdoLCBJLjwvYXV0aG9yPjxhdXRob3I+TWNNaWxsYW4sIEEuIE0uIFMuPC9h
dXRob3I+PGF1dGhvcj5NZXJib2xkLCBMLjwvYXV0aG9yPjxhdXRob3I+TWV5ZXIsIFcuPC9hdXRo
b3I+PGF1dGhvcj5NZXllcnMsIFQuPC9hdXRob3I+PGF1dGhvcj5NaWxsZXIsIFMuIEQuPC9hdXRo
b3I+PGF1dGhvcj5NaW5lcmJpLCBTLjwvYXV0aG9yPjxhdXRob3I+TW9kZXJvdywgVS48L2F1dGhv
cj48YXV0aG9yPk1vbnNvbiwgUi4gSy48L2F1dGhvcj48YXV0aG9yPk1vbnRhZ25hbmksIEwuPC9h
dXRob3I+PGF1dGhvcj5Nb29yZSwgQy4gRS48L2F1dGhvcj48YXV0aG9yPk1vb3JzLCBFLjwvYXV0
aG9yPjxhdXRob3I+TW9yZWF1eCwgVi48L2F1dGhvcj48YXV0aG9yPk1vdXJlYXV4LCBDLjwvYXV0
aG9yPjxhdXRob3I+TXVuZ2VyLCBKLiBXLjwvYXV0aG9yPjxhdXRob3I+TmFrYWksIFQuPC9hdXRo
b3I+PGF1dGhvcj5OZWlyeW5jaywgSi48L2F1dGhvcj48YXV0aG9yPk5lc2ljLCBaLjwvYXV0aG9y
PjxhdXRob3I+Tmljb2xpbmksIEcuPC9hdXRob3I+PGF1dGhvcj5Ob29ybWV0cywgQS48L2F1dGhv
cj48YXV0aG9yPk5vcnRod29vZCwgTS48L2F1dGhvcj48YXV0aG9yPk5vc2V0dG8sIE0uPC9hdXRo
b3I+PGF1dGhvcj5Ob3V2ZWxsb24sIFkuPC9hdXRob3I+PGF1dGhvcj5Ob3ZpY2ssIEsuPC9hdXRo
b3I+PGF1dGhvcj5PZWNoZWwsIFcuPC9hdXRob3I+PGF1dGhvcj5PbGVzZW4sIEouIEUuPC9hdXRo
b3I+PGF1dGhvcj5PdXJjaXZhbCwgSi4gTS48L2F1dGhvcj48YXV0aG9yPlBhcHVnYSwgUy4gQS48
L2F1dGhvcj48YXV0aG9yPlBhcm1lbnRpZXIsIEYuIEouPC9hdXRob3I+PGF1dGhvcj5QYXVsLUxp
bW9nZXMsIEUuPC9hdXRob3I+PGF1dGhvcj5QYXZlbGthLCBNLjwvYXV0aG9yPjxhdXRob3I+UGVp
Y2hsLCBNLjwvYXV0aG9yPjxhdXRob3I+UGVuZGFsbCwgRS48L2F1dGhvcj48YXV0aG9yPlBoaWxs
aXBzLCBSLiBQLjwvYXV0aG9yPjxhdXRob3I+UGlsZWdhYXJkLCBLLjwvYXV0aG9yPjxhdXRob3I+
UGlyaywgTi48L2F1dGhvcj48YXV0aG9yPlBvc3NlLCBHLjwvYXV0aG9yPjxhdXRob3I+UG93ZWxs
LCBULjwvYXV0aG9yPjxhdXRob3I+UHJhc3NlLCBILjwvYXV0aG9yPjxhdXRob3I+UHJvYmVyLCBT
LiBNLjwvYXV0aG9yPjxhdXRob3I+UmFtYmFsLCBTLjwvYXV0aG9yPjxhdXRob3I+UmFubmlrLCBV
LjwvYXV0aG9yPjxhdXRob3I+UmF6LVlhc2VlZiwgTi48L2F1dGhvcj48YXV0aG9yPlJlYm1hbm4s
IEMuPC9hdXRob3I+PGF1dGhvcj5SZWVkLCBELjwvYXV0aG9yPjxhdXRob3I+RGlvcywgVi4gUi48
L2F1dGhvcj48YXV0aG9yPlJlc3RyZXBvLUNvdXBlLCBOLjwvYXV0aG9yPjxhdXRob3I+UmV2ZXJ0
ZXIsIEIuIFIuPC9hdXRob3I+PGF1dGhvcj5Sb2xhbmQsIE0uPC9hdXRob3I+PGF1dGhvcj5TYWJi
YXRpbmksIFMuPC9hdXRob3I+PGF1dGhvcj5TYWNocywgVC48L2F1dGhvcj48YXV0aG9yPlNhbGVz
a2EsIFMuIFIuPC9hdXRob3I+PGF1dGhvcj5TYW5jaGV6LUNhbmV0ZSwgRS4gUC48L2F1dGhvcj48
YXV0aG9yPlNhbmNoZXotTWVqaWEsIFouIE0uPC9hdXRob3I+PGF1dGhvcj5TY2htaWQsIEguIFAu
PC9hdXRob3I+PGF1dGhvcj5TY2htaWR0LCBNLjwvYXV0aG9yPjxhdXRob3I+U2NobmVpZGVyLCBL
LjwvYXV0aG9yPjxhdXRob3I+U2NocmFkZXIsIEYuPC9hdXRob3I+PGF1dGhvcj5TY2hyb2Rlciwg
SS48L2F1dGhvcj48YXV0aG9yPlNjb3R0LCBSLiBMLjwvYXV0aG9yPjxhdXRob3I+U2VkbGFrLCBQ
LjwvYXV0aG9yPjxhdXRob3I+U2VycmFuby1PcnRpeiwgUC48L2F1dGhvcj48YXV0aG9yPlNoYW8s
IEMuPC9hdXRob3I+PGF1dGhvcj5TaGksIFAuPC9hdXRob3I+PGF1dGhvcj5TaGlyb255YSwgSS48
L2F1dGhvcj48YXV0aG9yPlNpZWJpY2tlLCBMLjwvYXV0aG9yPjxhdXRob3I+U2lndXQsIEwuPC9h
dXRob3I+PGF1dGhvcj5TaWxiZXJzdGVpbiwgUi48L2F1dGhvcj48YXV0aG9yPlNpcmNhLCBDLjwv
YXV0aG9yPjxhdXRob3I+U3Bhbm8sIEQuPC9hdXRob3I+PGF1dGhvcj5TdGVpbmJyZWNoZXIsIFIu
PC9hdXRob3I+PGF1dGhvcj5TdGV2ZW5zLCBSLiBNLjwvYXV0aG9yPjxhdXRob3I+U3R1cnRldmFu
dCwgQy48L2F1dGhvcj48YXV0aG9yPlN1eWtlciwgQS48L2F1dGhvcj48YXV0aG9yPlRhZ2Vzc29u
LCBULjwvYXV0aG9yPjxhdXRob3I+VGFrYW5hc2hpLCBTLjwvYXV0aG9yPjxhdXRob3I+VGFuZywg
WS48L2F1dGhvcj48YXV0aG9yPlRhcHBlciwgTi48L2F1dGhvcj48YXV0aG9yPlRob20sIEouPC9h
dXRob3I+PGF1dGhvcj5Ub21hc3N1Y2NpLCBNLjwvYXV0aG9yPjxhdXRob3I+VHVvdmluZW4sIEou
IFAuPC9hdXRob3I+PGF1dGhvcj5VcmJhbnNraSwgUy48L2F1dGhvcj48YXV0aG9yPlZhbGVudGlu
aSwgUi48L2F1dGhvcj48YXV0aG9yPnZhbiBkZXIgTW9sZW4sIE0uPC9hdXRob3I+PGF1dGhvcj52
YW4gR29yc2VsLCBFLjwvYXV0aG9yPjxhdXRob3I+dmFuIEh1aXNzdGVkZW4sIEsuPC9hdXRob3I+
PGF1dGhvcj5WYXJsYWdpbiwgQS48L2F1dGhvcj48YXV0aG9yPlZlcmZhaWxsaWUsIEouPC9hdXRo
b3I+PGF1dGhvcj5WZXNhbGEsIFQuPC9hdXRob3I+PGF1dGhvcj5WaW5ja2UsIEMuPC9hdXRob3I+
PGF1dGhvcj5WaXRhbGUsIEQuPC9hdXRob3I+PGF1dGhvcj5WeWdvZHNrYXlhLCBOLjwvYXV0aG9y
PjxhdXRob3I+V2Fsa2VyLCBKLiBQLjwvYXV0aG9yPjxhdXRob3I+V2FsdGVyLVNoZWEsIEUuPC9h
dXRob3I+PGF1dGhvcj5XYW5nLCBILjwvYXV0aG9yPjxhdXRob3I+V2ViZXIsIFIuPC9hdXRob3I+
PGF1dGhvcj5XZXN0ZXJtYW5uLCBTLjwvYXV0aG9yPjxhdXRob3I+V2lsbGUsIEMuPC9hdXRob3I+
PGF1dGhvcj5Xb2ZzeSwgUy48L2F1dGhvcj48YXV0aG9yPldvaGxmYWhydCwgRy48L2F1dGhvcj48
YXV0aG9yPldvbGYsIFMuPC9hdXRob3I+PGF1dGhvcj5Xb29kZ2F0ZSwgVy48L2F1dGhvcj48YXV0
aG9yPkxpLCBZLjwvYXV0aG9yPjxhdXRob3I+WmFtcGVkcmksIFIuPC9hdXRob3I+PGF1dGhvcj5a
aGFuZywgSi48L2F1dGhvcj48YXV0aG9yPlpob3UsIEcuPC9hdXRob3I+PGF1dGhvcj5ab25hLCBE
LjwvYXV0aG9yPjxhdXRob3I+QWdhcndhbCwgRC48L2F1dGhvcj48YXV0aG9yPkJpcmF1ZCwgUy48
L2F1dGhvcj48YXV0aG9yPlRvcm4sIE0uPC9hdXRob3I+PGF1dGhvcj5QYXBhbGUsIEQuPC9hdXRo
b3I+PC9hdXRob3JzPjwvY29udHJpYnV0b3JzPjxhdXRoLWFkZHJlc3M+Q29tcHV0YXRpb25hbCBS
ZXNlYXJjaCBEaXZpc2lvbiwgTGF3cmVuY2UgQmVya2VsZXkgTmF0aW9uYWwgTGFib3JhdG9yeSwg
QmVya2VsZXksIENBLCA5NDcyMCwgVVNBLiBnenBhc3RvcmVsbG9AbGJsLmdvdi4mI3hEO0RJQkFG
LCBVbml2ZXJzaXR5IG9mIFR1c2NpYSwgVml0ZXJibywgMDExMDAsIEl0YWx5LiYjeEQ7RXVyby1N
ZWRpdGVycmFuZWFuIENlbnRyZSBvbiBDbGltYXRlIENoYW5nZSBGb3VuZGF0aW9uIChDTUNDKSwg
TGVjY2UsIDczMTAwLCBJdGFseS4mI3hEO0NsaW1hdGUgJmFtcDsgRWNvc3lzdGVtIFNjaWVuY2Vz
IERpdmlzaW9uLCBMYXdyZW5jZSBCZXJrZWxleSBOYXRpb25hbCBMYWJvcmF0b3J5LCBCZXJrZWxl
eSwgQ0EsIDk0NzIwLCBVU0EuJiN4RDtDb21wdXRhdGlvbmFsIFJlc2VhcmNoIERpdmlzaW9uLCBM
YXdyZW5jZSBCZXJrZWxleSBOYXRpb25hbCBMYWJvcmF0b3J5LCBCZXJrZWxleSwgQ0EsIDk0NzIw
LCBVU0EuJiN4RDtEZXBhcnRtZW50IG9mIENpdmlsIEVuZ2luZWVyaW5nLCBDYWxpZm9ybmlhIFN0
YXRlIFVuaXZlcnNpdHksIFNhY3JhbWVudG8sIENBLCA5NTgxOSwgVVNBLiYjeEQ7RGVwYXJ0bWVu
dCBvZiBHZW9ncmFwaHksIEVudmlyb25tZW50LCBhbmQgU3BhdGlhbCBTY2llbmNlcywgTWljaGln
YW4gU3RhdGUgVW5pdmVyc2l0eSwgRWFzdCBMYW5zaW5nLCBNSSwgNDg4MjMsIFVTQS4mI3hEO0Rl
cGFydG1lbnQgb2YgQ29tcHV0ZXIgU2NpZW5jZSwgVW5pdmVyc2l0eSBvZiBWaXJnaW5pYSwgQ2hh
cmxvdHRlc3ZpbGxlLCBWQSwgMjI5MDQsIFVTQS4mI3hEO1RFUk4gRWNvc3lzdGVtIFByb2Nlc3Nl
cywgTWVuemllcyBDcmVlaywgVklDMzE1OSwgQXVzdHJhbGlhLiYjeEQ7TWF4IFBsYW5jayBJbnN0
aXR1dGUgZm9yIEJpb2dlb2NoZW1pc3RyeSwgSmVuYSwgMDc3MDEsIEdlcm1hbnkuJiN4RDtMYWJv
cmF0b2lyZSBkZXMgU2NpZW5jZXMgZHUgQ2xpbWF0IGV0IGRlIGwmYXBvcztFbnZpcm9ubmVtZW50
IChMU0NFKSwgQ0VBIENOUlMsIFVWU1EgVVBTQUNMQVksIEdpZiBzdXIgWXZldHRlLCA5MTE5MCwg
RnJhbmNlLiYjeEQ7S2V5IExhYm9yYXRvcnkgb2YgRWNvc3lzdGVtIE5ldHdvcmsgT2JzZXJ2YXRp
b24gYW5kIE1vZGVsaW5nLCBJbnN0aXR1dGUgb2YgR2VvZ3JhcGhpYyBTY2llbmNlcyBhbmQgTmF0
dXJhbCBSZXNvdXJjZXMgUmVzZWFyY2gsIENoaW5lc2UgQWNhZGVteSBvZiBTY2llbmNlcywgQmVp
amluZywgMTAwMTAxLCBDaGluYS4mI3hEO0RlcGFydG1lbnQgb2YgU29pbCBTY2llbmNlLCBVbml2
ZXJzaXR5IG9mIE1hbml0b2JhLCBXaW5uaXBlZywgTUIsIFIzVDJOMiwgQ2FuYWRhLiYjeEQ7RGVw
YXJ0bWVudCBvZiBBZ3JvZWNvbG9neSBhbmQgRW52aXJvbm1lbnQsIEFncm9zY29wZSBSZXNlYXJj
aCBJbnN0aXR1dGUsIFp1cmljaCwgODA0NiwgU3dpdHplcmxhbmQuJiN4RDtTY2hvb2wgb2YgR2Vv
Z3JhcGh5IGFuZCBFYXJ0aCBTY2llbmNlcywgTWNNYXN0ZXIgVW5pdmVyc2l0eSwgTDhTNEsxLCBI
YW1pbHRvbiwgT04sIENhbmFkYS4mI3hEO0RlcGFydG1lbnQgb2YgUGh5c2ljYWwgR2VvZ3JhcGh5
IGFuZCBFY29zeXN0ZW0gU2NpZW5jZSwgTHVuZCBVbml2ZXJzaXR5LCBMdW5kLCAyMjM2MiwgU3dl
ZGVuLiYjeEQ7RGVwYXJ0bWVudCBvZiBBZ3Jvbm9teSBhbmQgSG9ydGljdWx0dXJlLCBVbml2ZXJz
aXR5IG9mIE5lYnJhc2thLUxpbmNvbG4sIExpbmNvbG4sIE5FLCA2ODU4MywgVVNBLiYjeEQ7U2No
b29sIG9mIEVjb3N5c3RlbSBhbmQgRm9yZXN0IFNjaWVuY2VzLCBUaGUgVW5pdmVyc2l0eSBvZiBN
ZWxib3VybmUsIFJpY2htb25kLCBWSUMzMTIxLCBBdXN0cmFsaWEuJiN4RDtEZXBhcnRtZW50IG9m
IEJpb2xvZ3ksIFJlc2VhcmNoIEdyb3VwIFBMRUNPLCBVbml2ZXJzaXR5IG9mIEFudHdlcnAsIEFu
dHdlcnAsIDI2MTAsIEJlbGdpdW0uJiN4RDtKb2ludCBSZXNlYXJjaCBDZW50cmUsIEV1cm9wZWFu
IENvbW1pc3Npb24sIElzcHJhLCAyMTAyNywgSXRhbHkuJiN4RDtURVJSQSBUZWFjaGluZyBhbmQg
UmVzZWFyY2ggQ2VudGVyLCBVbml2ZXJzaXR5IG9mIExpZWdlLCBHZW1ibG91eCwgQi01MDMwLCBC
ZWxnaXVtLiYjeEQ7RmlubmlzaCBNZXRlb3JvbG9naWNhbCBJbnN0aXR1dGUsIEhlbHNpbmtpLCAw
MDU2MCwgRmlubGFuZC4mI3hEO0VTUE0sIFVuaXZlcnNpdHkgb2YgQ2FsaWZvcm5pYSBCZXJrZWxl
eSwgQmVya2VsZXksIENBLCA5NDcyMCwgVVNBLiYjeEQ7R2xvYmFsIEluc3RpdHV0ZSBmb3IgV2F0
ZXIgU2VjdXJpdHksIFVuaXZlcnNpdHkgb2YgU2Fza2F0Y2hld2FuLCBTYXNrYXRvb24sIFNLLCBT
N04zSDUsIENhbmFkYS4mI3hEO0NsaW1hdGUgUmVzZWFyY2ggRGl2aXNpb24sIEVudmlyb25tZW50
IGFuZCBDbGltYXRlIENoYW5nZSBDYW5hZGEsIFNhc2thdG9vbiwgU0ssIFM3TjNINSwgQ2FuYWRh
LiYjeEQ7RGVwYXJ0bWVudCBvZiBTdXN0YWluYWJsZSBBZ3JvLWVjb3N5c3RlbXMgYW5kIEJpb3Jl
c291cmNlcywgUmVzZWFyY2ggYW5kIElubm92YXRpb24gQ2VudHJlLCBGb25kYXppb25lIEVkbXVu
ZCBNYWNoLCBTYW4gTWljaGVsZSBBbGwmYXBvczthZGlnZSwgMzgwMTAsIEl0YWx5LiYjeEQ7RGVw
YXJ0bWVudCBvZiBMYW5kc2NhcGUgRGVzaWduIGFuZCBTdXN0YWluYWJsZSBFY29zeXN0ZW1zLCBB
Z3Jhcmlhbi1UZWNobm9sb2dpY2FsIEluc3RpdHV0ZSwgUlVETiBVbml2ZXJzaXR5LCBNb3Njb3cs
IDExNzE5OCwgUnVzc2lhLiYjeEQ7RGlyZWN0aW9uIGR1IG1hcmNoZSBkdSBjYXJib25lLCBNaW5p
c3RlcmUgZHUgRGV2ZWxvcHBlbWVudCBkdXJhYmxlIGRlIGwmYXBvcztFbnZpcm9ubmVtZW50IGV0
IGRlIGxhIEx1dHRlIGNvbnRyZSBsZXMgY2hhbmdlbWVudHMgY2xpbWF0aXF1ZXMsIFF1ZWJlYywg
UUMsIEcxUjVWNywgQ2FuYWRhLiYjeEQ7U2Nob29sIG9mIEFncmljdWx0dXJlIGFuZCBFbnZpcm9u
bWVudCwgVW5pdmVyc2l0eSBvZiBXZXN0ZXJuIEF1c3RyYWxpYSwgQ3Jhd2xleSwgNjAwOSwgQXVz
dHJhbGlhLiYjeEQ7SW5zdGl0dXRlIG9mIEh5ZHJvbG9neSBhbmQgTWV0ZW9yb2xvZ3ksIFRlY2hu
aXNjaGUgVW5pdmVyc2l0YXQgRHJlc2RlbiwgVGhhcmFuZHQsIDAxNzM3LCBHZXJtYW55LiYjeEQ7
VW5pdmVyc2l0ZSBQYXJpcy1TYWNsYXksIENOUlMsIEFncm9QYXJpc1RlY2gsIEVjb2xvZ2llIFN5
c3RlbWF0aXF1ZSBldCBFdm9sdXRpb24sIE9yc2F5LCA5MTQwNSwgRnJhbmNlLiYjeEQ7QmlvbG9n
aWNhbCBTeXN0ZW1zIEVuZ2luZWVyaW5nLCBVbml2ZXJzaXR5IG9mIE5lYnJhc2thLUxpbmNvbG4s
IExpbmNvbG4sIE5FLCA2ODU4MywgVVNBLiYjeEQ7RmFjdWx0eSBvZiBMYW5kIGFuZCBGb29kIFN5
c3RlbXMsIFVuaXZlcnNpdHkgb2YgQnJpdGlzaCBDb2x1bWJpYSwgVmFuY291dmVyLCBCQywgVjZU
MVo0LCBDYW5hZGEuJiN4RDtEZXBhcnRtZW50IG9mIEdlb2dyYXBoeSwgVW5pdmVyc2l0eSBvZiBD
b2xvcmFkbywgQm91bGRlciwgQ08sIDgwMzA5LCBVU0EuJiN4RDtEZXBhcnRtZW50IG9mIENpdmls
LCBFbnZpcm9ubWVudGFsICZhbXA7IEdlb2RldGljIEVuZ2luZWVyaW5nLCBPaGlvIFN0YXRlIFVu
aXZlcnNpdHksIENvbHVtYnVzLCBPSCwgNDMyMTAsIFVTQS4mI3hEO0FsZnJlZCBXZWdlbmVyIElu
c3RpdHV0ZSBIZWxtaG9sdHogQ2VudHJlIGZvciBQb2xhciBhbmQgTWFyaW5lIFJlc2VhcmNoLCBQ
b3RzZGFtLCAxNDQ4MiwgR2VybWFueS4mI3hEO0dlb2dyYXBoeSBEZXBhcnRtZW50LCBIdW1ib2xk
dC1Vbml2ZXJzaXRhdCB6dSBCZXJsaW4sIEJlcmxpbiwgR2VybWFueS4mI3hEO0ZvcmVzdCBSZXNv
dXJjZXMsIFVuaXZlcnNpdHkgb2YgTWlubmVzb3RhLCBTdCBQYXVsLCBNTiwgNTUxMDgsIFVTQS4m
I3hEO1VuaXZlcnNpdGUgZGUgTG9ycmFpbmUsIEFncm9QYXJpc1RlY2gsIElOUkFFLCBVTVIgU2ls
dmEsIE5hbmN5LCA1NDAwMCwgRnJhbmNlLiYjeEQ7SVNQQSwgQm9yZGVhdXggU2NpZW5jZXMgQWdy
bywgSU5SQUUsIFZpbGxlbmF2ZSBkJmFwb3M7T3Jub24sIDMzMTQwLCBGcmFuY2UuJiN4RDtTY2hv
b2wgb2YgQmlvbG9naWNhbCBTY2llbmNlcywgVW5pdmVyc2l0eSBvZiBVdGFoLCBTYWx0IExha2Ug
Q2l0eSwgVVQsIDg0MTEyLCBVU0EuJiN4RDtTY2hvb2wgb2YgRm9yZXN0IFJlc291cmNlcyBhbmQg
Q29uc2VydmF0aW9uLCBVbml2ZXJzaXR5IG9mIEZsb3JpZGEsIEdhaW5lc3ZpbGxlLCBGTCwgMzI2
MTEsIFVTQS4mI3hEO01jTWFzdGVyIFVuaXZlcnNpdHkgTGlicmFyeSwgTWNNYXN0ZXIgVW5pdmVy
c2l0eSwgSGFtaWx0b24sIE9OLCBMOFM0TDYsIENhbmFkYS4mI3hEO1RodW5lbiBJbnN0aXR1dGUg
b2YgQ2xpbWF0ZS1TbWFydCBBZ3JpY3VsdHVyZSwgRmVkZXJhbCBSZXNlYXJjaCBJbnN0aXR1dGUg
b2YgUnVyYWwgQXJlYXMsIEZvcmVzdHJ5IGFuZCBGaXNoZXJpZXMsIEJyYXVuc2Nod2VpZywgMzgx
MTYsIEdlcm1hbnkuJiN4RDtEZXBhcnRtZW50IG9mIEVudmlyb25tZW50YWwgU3lzdGVtcyBTY2ll
bmNlLCBFVEggWnVyaWNoLCBadXJpY2gsIDgwOTIsIFN3aXR6ZXJsYW5kLiYjeEQ7SU5SQUUgVU1S
IEVDT0ZPRywgS291cm91LCA5NzM4NywgRnJlbmNoIEd1aWFuYS4mI3hEO01lc29zY2FsZSBhbmQg
TWljcm9zY2FsZSBNZXRlb3JvbG9neSBMYWJvcmF0b3J5LCBOYXRpb25hbCBDZW50ZXIgZm9yIEF0
bW9zcGhlcmljIFJlc2VhcmNoLCBCb3VsZGVyLCBDTywgODAzMDEsIFVTQS4mI3hEO1VuaXZlcnNp
dGUgUGFyaXMtU2FjbGF5LCBJTlJBRSwgQWdyb1BhcmlzVGVjaCwgVU1SIEVDT1NZUywgVGhpdmVy
dmFsLUdyaWdub24sIDc4ODUwLCBGcmFuY2UuJiN4RDtBdXN0cmFsaWFuIExhbmRzY2FwZSBUcnVz
dCwgUmVubWFyaywgU0E1MzQxLCBBdXN0cmFsaWEuJiN4RDtTdGF0ZSBLZXkgTGFib3JhdG9yeSBv
ZiBWZWdldGF0aW9uIGFuZCBFbnZpcm9ubWVudGFsIENoYW5nZSwgSW5zdGl0dXRlIG9mIEJvdGFu
eSwgQ2hpbmVzZSBBY2FkZW15IG9mIFNjaWVuY2VzLCBCZWlqaW5nLCAxMDAwOTMsIENoaW5hLiYj
eEQ7RGVwYXJ0bWVudCBvZiBCaW9zY2llbmNlLCBBcmN0aWMgUmVzZWFyY2ggQ2VudGVyLCBBYXJo
dXMgVW5pdmVyc2l0eSwgUm9za2lsZGUsIDQwMDAsIERlbm1hcmsuJiN4RDtTY2hvb2wgb2YgTGlm
ZSBTY2llbmNlcywgVW5pdmVyc2l0eSBvZiBUZWNobm9sb2d5IFN5ZG5leSwgU3lkbmV5LCAyMDA3
LCBBdXN0cmFsaWEuJiN4RDtUZXJyZXN0cmlhbCBFY29zeXN0ZW0gUmVzZWFyY2ggTmV0d29yayBU
RVJOLCBVbml2ZXJzaXR5IG9mIFRlY2hub2xvZ3ksIFN5ZG5leSwgMjAwNywgQXVzdHJhbGlhLiYj
eEQ7SW5zdGl0dXRlIGZvciBBZ3JpY3VsdHVyYWwgYW5kIEZvcmVzdHJ5IFN5c3RlbXMgaW4gdGhl
IE1lZGl0ZXJyYW5lYW4sIE5hdGlvbmFsIFJlc2VhcmNoIENvdW5jaWwgb2YgSXRhbHksIEVyY29s
YW5vLCA4MDA1NiwgSXRhbHkuJiN4RDtSZXNlYXJjaCBJbnN0aXR1dGUgb24gVGVycmVzdHJpYWwg
RWNvc3lzdGVtcywgTmF0aW9uYWwgUmVzZWFyY2ggQ291bmNpbCBvZiBJdGFseSwgUG9yYW5vLCAw
NTAxMCwgSXRhbHkuJiN4RDtCaW9zcGhlcmljIFNjaWVuY2VzIExhYm9yYXRvcnksIE5BU0EgR29k
ZGFyZCBTcGFjZSBGbGlnaHQgQ2VudGVyLCBHcmVlbmJlbHQsIE1ELCAyMDc3MSwgVVNBLiYjeEQ7
RW52aXJvbm1lbnRhbCBTY2llbmNlIERpdmlzaW9uLCBBcmdvbm5lIE5hdGlvbmFsIExhYm9yYXRv
cnksIExlbW9udCwgSUwsIDYwNDM5LCBVU0EuJiN4RDtDYW5hZGlhbiBGb3Jlc3QgU2VydmljZSwg
TmF0dXJhbCBSZXNvdXJjZXMgQ2FuYWRhLCBRdWViZWMsIFFDLCBHMVY0QzcsIENhbmFkYS4mI3hE
O0NlbnRyZSBkJmFwb3M7ZXR1ZGUgZGUgbGEgZm9yZXQsIEZhY3VsdGUgZGUgZm9yZXN0ZXJpZSwg
ZGUgZ2VvZ3JhcGhpZSBldCBkZSBnZW9tYXRpcXVlLCBVbml2ZXJzaXRlIExhdmFsLCBRdWViZWMs
IFFDLCBHMVYwQTYsIENhbmFkYS4mI3hEO0NsaW1hdGUgQ2hhbmdlIFVuaXQsIEVudmlyb25tZW50
YWwgUHJvdGVjdGlvbiBBZ2VuY3kgb2YgQW9zdGEgVmFsbGV5LCBTYWludCBDaHJpc3RvcGhlLCAx
MTAyMCwgSXRhbHkuJiN4RDtEZXBhcnRtZW50IG9mIEV2b2x1dGlvbiwgRWNvbG9neSwgYW5kIE9y
Z2FuaXNtYWwgQmlvbG9neSwgT2hpbyBTdGF0ZSBVbml2ZXJzaXR5LCBDb2x1bWJ1cywgT0gsIDQz
MjEwLCBVU0EuJiN4RDtJbnN0aXR1dG8gZGUgQXN0cm9ub21pYSwgR2VvZmlzaWNhIGUgQ2llbmNp
YXMgQXRtb3NmZXJpY2FzLCBVbml2ZXJzaWRhZGUgZGUgU2FvIFBhdWxvLCBTYW8gUGF1bG8sIFNQ
LCAwMTAwMC0wMDAsIEJyYXppbC4mI3hEO0RlcGFydG1lbnQgb2YgTWV0ZW9yb2xvZ3kgYW5kIEF0
bW9zcGhlcmljIFNjaWVuY2UsIFRoZSBQZW5uc3lsdmFuaWEgU3RhdGUgVW5pdmVyc2l0eSwgVW5p
dmVyc2l0eSBQYXJrLCBQQSwgMTY4MDIsIFVTQS4mI3hEO0luc3RpdHV0ZSBvZiBSZXNlYXJjaCBv
biBUZXJyZXN0cmlhbCBFY29zeXN0ZW1zLCBOYXRpb25hbCBSZXNlYXJjaCBDb3VuY2lsIG9mIEl0
YWx5LCBNb250ZWxpYnJldHRpLCAwMDAxMCwgSXRhbHkuJiN4RDtVTVIgRWNvJmFtcDtTb2xzLCBD
SVJBRCwgTW9udHBlbGxpZXIsIDM0MDYwLCBGcmFuY2UuJiN4RDtQZWRvbG9neSwgRW1icmFwYSBB
bWF6b25pYSBPcmllbnRhbCwgQmVsZW0sIFBBLCA2ODAyMDY0MCwgQnJhemlsLiYjeEQ7QXRtb3Nw
aGVyaWMgYW5kIE9jZWFuaWMgU2NpZW5jZXMsIFVuaXZlcnNpdHkgb2YgV2lzY29uc2luLU1hZGlz
b24sIE1hZGlzb24sIFdJLCA1MzcwNiwgVVNBLiYjeEQ7RGVwYXJ0YW1lbnRvIGRlIE1ldG9kb3Mg
Q3VhbnRpdGF0aXZvcyB5IFNpc3RlbWFzIGRlIEluZm9ybWFjaW9uLCBGYWN1bHRhZCBkZSBBZ3Jv
bm9taWEsIFVCQSwgQnVlbm9zIEFpcmVzLCAxNDE3LCBBcmdlbnRpbmEuJiN4RDtEZXBhcnRtZW50
IG9mIEVhcnRoIFNjaWVuY2VzLCBWcmlqZSBVbml2ZXJzaXRlaXQgQW1zdGVyZGFtLCBBbXN0ZXJk
YW0sIDEwODEgSFYsIFRoZSBOZXRoZXJsYW5kcy4mI3hEO0Rlc2VydGlmaWNhdGlvbiBhbmQgR2Vv
ZWNvbG9neSBEZXBhcnRtZW50LCBFeHBlcmltZW50YWwgU3RhdGlvbiBvZiBBcmlkIFpvbmVzLCBD
U0lDLCBBbG1lcmlhLCAwNDEyMCwgU3BhaW4uJiN4RDtTY2hvb2wgb2YgTGlmZSBTY2llbmNlLCBT
aGFueGkgVW5pdmVyc2l0eSwgVGFpeXVhbiwgMDMwMDA2LCBDaGluYS4mI3hEO0h5ZHJvRm9jdXMs
IERhdmlzLCBDQSwgOTU2MTgsIFVTQS4mI3hEO0luc3RpdHV0ZSBvZiBCaW9FY29ub215LCBOYXRp
b25hbCBSZXNlYXJjaCBDb3VuY2lsIG9mIEl0YWx5LCBTYXNzYXJpLCAwNzEwMCwgSXRhbHkuJiN4
RDtEZXBhcnRtZW50IG9mIEVhcnRoLCBFbnZpcm9ubWVudCwgYW5kIFBoeXNpY3MsIFdvcmNlc3Rl
ciBTdGF0ZSBVbml2ZXJzaXR5LCBXb3JjZXN0ZXIsIE1BLCAwMTYwMiwgVVNBLiYjeEQ7RGVwYXJ0
bWVudCBvZiBNYXR0ZXIgYW5kIEVuZXJneSBGbHV4ZXMsIEdsb2JhbCBDaGFuZ2UgUmVzZWFyY2gg
SW5zdGl0dXRlIG9mIHRoZSBDemVjaCBBY2FkZW15IG9mIFNjaWVuY2VzLCBCcm5vLCA2MDMwMCwg
Q3plY2ggUmVwdWJsaWMuJiN4RDtFbE9iZWlkIFJlc2VhcmNoIFN0YXRpb24sIEFncmljdWx0dXJh
bCBSZXNlYXJjaCBDb3Jwb3JhdGlvbiwgRWxPYmVpZCwgNTExMTEsIFN1ZGFuLiYjeEQ7QWlyYm9y
bmUgUmVzZWFyY2ggQXVzdHJhbGlhLCBURVJOIEVjb3N5c3RlbSBQcm9jZXNzZXMgQ2VudHJhbCBO
b2RlLCBQYXJhZmllbGQsIDUxMDYsIEF1c3RyYWxpYS4mI3hEO0RlcGFydG1lbnQgb2YgQm90YW55
LCBQcm9ncmFtIGluIEVjb2xvZ3ksIFVuaXZlcnNpdHkgb2YgV3lvbWluZywgMTAwMCBFLiBVbml2
LiBBdmUsIExhcmFtaWUsIFdZLCA4MjA3MSwgVVNBLiYjeEQ7SW5zdGl0dXRlIG9mIEJpb0Vjb25v
bXksIE5hdGlvbmFsIFJlc2VhcmNoIENvdW5jaWwgb2YgSXRhbHksIFJvbWUsIDAwMTAwLCBJdGFs
eS4mI3hEO1Jlc2VhcmNoIENlbnRyZSBmb3IgRm9yZXN0cnkgYW5kIFdvb2QsIENvdW5jaWwgZm9y
IEFncmljdWx0dXJhbCBSZXNlYXJjaCBhbmQgRWNvbm9taWNzLCBSb21lLCAwMDE2NiwgSXRhbHku
JiN4RDtHZW9zY2llbmNlIEF1c3RyYWxpYSwgQ2FuYmVycmEsIDI2MDEsIEF1c3RyYWxpYS4mI3hE
O0RlcGFydG1lbnQgb2YgR2Vvc2NpZW5jZXMgYW5kIE5hdHVyYWwgUmVzb3VyY2UgTWFuYWdlbWVu
dCwgVW5pdmVyc2l0eSBvZiBDb3BlbmhhZ2VuLCBDb3BlbmhhZ2VuLCAxMzUwLCBEZW5tYXJrLiYj
eEQ7RW5lcmd5IEFuYWx5c2lzICZhbXA7IEVudmlyb25tZW50YWwgSW1wYWN0cyBEaXZpc2lvbiwg
TGF3cmVuY2UgQmVya2VsZXkgTmF0aW9uYWwgTGFib3JhdG9yeSwgQmVya2VsZXksIENBLCA5NDcy
MCwgVVNBLiYjeEQ7VVNEQSBGb3Jlc3QgU2VydmljZSwgUm9ja3kgTW91bnRhaW4gUmVzZWFyY2gg
U3RhdGlvbiwgRm9ydCBDb2xsaW5zLCBDTywgODA1MjYsIFVTQS4mI3hEO0luc3RpdHV0ZSBvZiBC
aW9FY29ub215LCBOYXRpb25hbCBSZXNlYXJjaCBDb3VuY2lsIG9mIEl0YWx5LCBGaXJlbnplLCA1
MDE0NSwgSXRhbHkuJiN4RDtTY2hvb2wgb2YgTmF0dXJhbCBSZXNvdXJjZXMsIFVuaXZlcnNpdHkg
b2YgTmVicmFza2EtTGluY29sbiwgTGluY29sbiwgTkUsIDY4NTgzLCBVU0EuJiN4RDtNYXggUGxh
bmNrIEluc3RpdHV0ZSBmb3IgQmlvZ2VvY2hlbWlzdHJ5LCBKZW5hLCAwMzY0MSwgR2VybWFueS4m
I3hEO0RlcGFydG1lbnQgb2YgQmlvbG9neSwgVmlyZ2luaWEgQ29tbW9ud2VhbHRoIFVuaXZlcnNp
dHksIFJpY2htb25kLCBWQSwgMjMyODQsIFVTQS4mI3hEO0RlcGFydG1lbnQgb2YgRWFydGggU3lz
dGVtIFNjaWVuY2UsIFVuaXZlcnNpdHkgb2YgQ2FsaWZvcm5pYSwgSXJ2aW5lLCBDQSwgOTI2OTcs
IFVTQS4mI3hEO0Fncm9zcGhlcmUgKElCRzMpLCBGb3JzY2h1bmdzemVudHJ1bSBKdWxpY2gsIEp1
bGljaCwgNTI0MjgsIEdlcm1hbnkuJiN4RDtEZXBhcnRtZW50IG9mIEVjb2xvZ3ksIFVuaXZlcnNp
dHkgb2YgSW5uc2JydWNrLCBJbm5zYnJ1Y2ssIDYwMjAsIEF1c3RyaWEuJiN4RDtJbnRlcm5hdGlv
bmFsIEpvaW50IFJlc2VhcmNoIExhYm9yYXRvcnkgZm9yIEdsb2JhbCBDaGFuZ2UgRWNvbG9neSwg
U2Nob29sIG9mIExpZmUgU2NpZW5jZXMsIEhlbmFuIFVuaXZlcnNpdHksIEthaWZlbmcsIDQ1MDAw
MCwgQ2hpbmEuJiN4RDtJbnN0aXR1dGUgb2YgQXBwbGllZCBFY29sb2d5LCBDaGluZXNlIEFjYWRl
bXkgb2YgU2NpZW5jZXMsIFNoZW55YW5nLCAxMTAwMTYsIENoaW5hLiYjeEQ7RGVwYXJ0bWVudCBv
ZiBGb3Jlc3QgRWNvc3lzdGVtcyBhbmQgU29jaWV0eSwgT3JlZ29uIFN0YXRlIFVuaXZlcnNpdHks
IENvcnZhbGxpcywgT1IsIDk3MzMzLCBVU0EuJiN4RDtDb2xsZWdlIG9mIFJlc291cmNlcyBhbmQg
RW52aXJvbm1lbnQsIFVuaXZlcnNpdHkgb2YgQ2hpbmVzZSBBY2FkZW15IG9mIFNjaWVuY2VzLCBC
ZWlqaW5nLCAxMDAxOTAsIENoaW5hLiYjeEQ7U2Nob29sIG9mIEVjb3N5c3RlbSBhbmQgRm9yZXN0
IFNjaWVuY2VzLCBUaGUgVW5pdmVyc2l0eSBvZiBNZWxib3VybmUsIENyZXN3aWNrLCBWSUMzMzYz
LCBBdXN0cmFsaWEuJiN4RDtSZXNlYXJjaCBJbnN0aXR1dGUgZm9yIHRoZSBFbnZpcm9ubWVudCBh
bmQgTGl2ZWxpaG9vZHMsIENoYXJsZXMgRGFyd2luIFVuaXZlcnNpdHksIERhcndpbiwgMDkwOSwg
QXVzdHJhbGlhLiYjeEQ7RGVwYXJ0bWVudCBvZiBFbnZpcm9ubWVudGFsIEVuZ2luZWVyaW5nLCBU
ZWNobmljYWwgVW5pdmVyc2l0eSBvZiBEZW5tYXJrIChEVFUpLCBLb25nZW5zIEx5bmdieSwgMjgw
MCwgRGVubWFyay4mI3hEO0luc3RpdHV0ZSBmb3IgQWdyby1FbnZpcm9ubWVudGFsIFNjaWVuY2Vz
LCBOYXRpb25hbCBBZ3JpY3VsdHVyZSBhbmQgRm9vZCBSZXNlYXJjaCBPcmdhbml6YXRpb24sIFRz
dWt1YmEsIDMwNS04NjA0LCBKYXBhbi4mI3hEO1dhZ2VuaW5nZW4gRW52aXJvbm1lbnRhbCBSZXNl
YXJjaCwgV2FnZW5pbmdlbiBVbml2ZXJzaXR5IGFuZCBSZXNlYXJjaCwgV2FnZW5pbmdlbiwgNjcw
OFBCLCBUaGUgTmV0aGVybGFuZHMuJiN4RDtLZXkgTGFib3JhdG9yeSBvZiBWZWdldGF0aW9uIEVj
b2xvZ3ksIE1pbmlzdHJ5IG9mIEVkdWNhdGlvbiwgTm9ydGhlYXN0IE5vcm1hbCBVbml2ZXJzaXR5
LCBDaGFuZ2NodW4sIDEzMDAyNCwgQ2hpbmEuJiN4RDtSZXNlYXJjaCBGYWN1bHR5IG9mIEFncmlj
dWx0dXJlLCBIb2trYWlkbyBVbml2ZXJzaXR5LCBTYXBwb3JvLCAwNjAtODU4OSwgSmFwYW4uJiN4
RDtHSS1Db3JlLCBIb2trYWlkbyBVbml2ZXJzaXR5LCBTYXBwb3JvLCAwNjAtMDgwOCwgSmFwYW4u
JiN4RDtHZW9ncmFwaHkgYW5kIEVudmlyb25tZW50YWwgTWFuYWdlbWVudCwgV2F0ZXJsb28sIE9O
LCBOMkwzRzEsIENhbmFkYS4mI3hEO0luc3RpdHV0ZSBvZiBNZXRlb3JvbG9neSBhbmQgQ2xpbWF0
ZSBSZXNlYXJjaCwgS2FybHNydWhlIEluc3RpdHV0ZSBvZiBUZWNobm9sb2d5LCBHYXJtaXNjaC1Q
YXJ0ZW5raXJjaGVuLCA4MjQ2NywgR2VybWFueS4mI3hEO0Jpb2NsaW1hdG9sb2d5LCBVbml2ZXJz
aXR5IG9mIEdvZXR0aW5nZW4sIEdvZXR0aW5nZW4sIDM3MDc3LCBHZXJtYW55LiYjeEQ7Q2VudHJl
IG9mIEJpb2RpdmVyc2l0eSBhbmQgU3VzdGFpbmFibGUgTGFuZCBVc2UgKENCTCksIFVuaXZlcnNp
dHkgb2YgR29ldHRpbmdlbiwgR29ldHRpbmdlbiwgMzcwNzcsIEdlcm1hbnkuJiN4RDtEZXBhcnRt
ZW50IG9mIEdlb2dyYXBoeSwgVGhlIFVuaXZlcnNpdHkgb2YgQnJpdGlzaCBDb2x1bWJpYSwgVmFu
Y291dmVyLCBCQywgVjZUMVoyLCBDYW5hZGEuJiN4RDtSZXNlYXJjaCBJbnN0aXR1dGUgZm9yIEds
b2JhbCBDaGFuZ2UsIEluc3RpdHV0ZSBvZiBBcmN0aWMgQ2xpbWF0ZSBhbmQgRW52aXJvbm1lbnQg
UmVzZWFyY2gsIEphcGFuIEFnZW5jeSBmb3IgTWFyaW5lLUVhcnRoIFNjaWVuY2UgYW5kIFRlY2hu
b2xvZ3ksIFlva29hbWEsIDIzNi0wMDAxLCBKYXBhbi4mI3hEO0Jpb2xvZ2ljYWwgU2NpZW5jZXMs
IFVuaXZlcnNpdHkgb2YgQWRlbGFpZGUsIEFkZWxhaWRlLCBTQTUwNjQsIEF1c3RyYWxpYS4mI3hE
O0dyYWR1YXRlIFNjaG9vbCBvZiBBZ3JpY3VsdHVyZSwgS3lvdG8gVW5pdmVyc2l0eSwgS3lvdG8s
IDYwNi04NTAyLCBKYXBhbi4mI3hEO0dyYWR1YXRlIFNjaG9vbCBvZiBCaW9hZ3JpY3VsdHVyYWwg
U2NpZW5jZXMsIE5hZ295YSBVbml2ZXJzaXR5LCBOYWdveWEsIDQ2NDg2MDEsIEphcGFuLiYjeEQ7
RGVwYXJ0bWVudCBvZiBBcHBsaWVkIFBoeXNpY3MsIFVuaXZlcnNpdHkgb2YgR3JhbmFkYSwgR3Jh
bmFkYSwgMTgwNzEsIFNwYWluLiYjeEQ7V2F0ZXIgc3lzdGVtcyBhbmQgR2xvYmFsIENoYW5nZSBn
cm91cCwgV2FnZW5pbmdlbiBVbml2ZXJzaXR5LCBXYWdlbmluZ2VuLCA2NTAwLCBUaGUgTmV0aGVy
bGFuZHMuJiN4RDtBLk4uIFNldmVydHNvdiBJbnN0aXR1dGUgb2YgRWNvbG9neSBhbmQgRXZvbHV0
aW9uLCBSdXNzaWFuIEFjYWRlbXkgb2YgU2NpZW5jZXMsIE1vc2NvdywgMTE5MDcxLCBSdXNzaWEu
JiN4RDtIZWFkIE9mZmljZSwgSW50ZWdyYXRlZCBDYXJib24gT2JzZXJ2YXRpb24gU3lzdGVtIChJ
Q09TIEVSSUMpLCBIZWxzaW5raSwgMDA1NjAsIEZpbmxhbmQuJiN4RDtOYXR1cmFsIFJlc291cmNl
cyBJbnN0aXR1dGUgRmlubGFuZCwgSGVsc2lua2ksIDAwNzkwLCBGaW5sYW5kLiYjeEQ7S2V5IExh
Ym9yYXRvcnkgb2YgQWRhcHRhdGlvbiBhbmQgRXZvbHV0aW9uIG9mIFBsYXRlYXUgQmlvdGEsIE5v
cnRod2VzdCBJbnN0aXR1dGUgb2YgUGxhdGVhdSBCaW9sb2d5LCBDaGluZXNlIEFjYWRlbXkgb2Yg
U2NpZW5jZXMsIFhpbmluZywgODEwMDA4LCBDaGluYS4mI3hEO0NlbnRyZSBmb3IgVHJvcGljYWwg
RW52aXJvbm1lbnRhbCBTdXN0YWluYWJpbGl0eSBTdHVkaWVzLCBKYW1lcyBDb29rIFVuaXZlcnNp
dHksIENhaXJucywgNDg3OCwgQXVzdHJhbGlhLiYjeEQ7Q0VGRSwgQ05SUywgVW5pdiBNb250cGVs
bGllciwgTW9udHBlbGxpZXIsIDM0MjkzLCBGcmFuY2UuJiN4RDtGb3Jlc3RyeSBhbmQgRW52aXJv
bm1lbnQgRGl2aXNpb24sIEZvcmVzdCBSZXNlYXJjaCBJbnN0aXR1dGUgTWFsYXlzaWEgKEZSSU0p
LCBLZXBvbmcsIDUyMTA5LCBNYWxheXNpYS4mI3hEO0luc3RpdHV0ZSBmb3IgQXRtb3NwaGVyZSBh
bmQgRWFydGggU3lzdGVtIFJlc2VhcmNoL1BoeXNpY3MsIFVuaXZlcnNpdHkgb2YgSGVsc2lua2ks
IEhlbHNpbmtpLCAwMDU2MCwgRmlubGFuZC4mI3hEO0RlcGFydG1lbnQgb2YgQm90YW55LCBTY2hv
b2wgb2YgTmF0dXJhbCBTY2llbmNlcywgVHJpbml0eSBDb2xsZWdlIER1YmxpbiwgRHVibGluLCBE
MDJQTjQwLCBJcmVsYW5kLiYjeEQ7R2VybWFuIE1ldGVvcm9sb2dpY2FsIFNlcnZpY2UgKERXRCks
IENlbnRyZSBmb3IgQWdyb21ldGVvcm9sb2dpY2FsIFJlc2VhcmNoLCBCcmF1bnNjaHdlaWcsIDM4
MTE2LCBHZXJtYW55LiYjeEQ7TWljcm9tZXRlb3JvbG9neSwgVW5pdmVyc2l0eSBvZiBCYXlyZXV0
aCwgQmF5cmV1dGgsIDk1NDQwLCBHZXJtYW55LiYjeEQ7QmF5cmV1dGggQ2VudGVyIG9mIEVjb2xv
Z3kgYW5kIEVudmlyb25tZW50YWwgUmVzZWFyY2gsIDk1NDQ4LCBCYXlyZXV0aCwgR2VybWFueS4m
I3hEO0NTSVJPIExhbmQgYW5kIFdhdGVyLCBGbG9yZWF0LCA2MDE0LCBBdXN0cmFsaWEuJiN4RDtE
ZXBhcnRtZW50IG9mIEFncmljdWx0dXJlLCBVbml2ZXJzaXR5IG9mIFNhc3NhcmksIFNhc3Nhcmks
IDA3MTAwLCBJdGFseS4mI3hEO091bGFua2EgcmVzZWFyY2ggc3RhdGlvbiwgVW5pdmVyc2l0eSBv
ZiBPdWx1LCBLdXVzYW1vLCA5MzkwMCwgRmlubGFuZC4mI3hEO0RlcHQuIEJpb2xvZ2ljYWwgU2Np
ZW5jZXMsIFdlbGxlc2xleSBDb2xsZWdlLCBXZWxsZXNsZXksIE1BLCAwMjQ4MSwgVVNBLiYjeEQ7
UmVzZWFyY2ggSW5zdGl0dXRlIG9uIFRlcnJlc3RyaWFsIEVjb3N5c3RlbXMsIE5hdGlvbmFsIFJl
c2VhcmNoIENvdW5jaWwgb2YgSXRhbHksIE1vbnRlcm90b25kbyBTY2FsbywgMDAwMTUsIEl0YWx5
LiYjeEQ7RGVwYXJ0bWVudCBvZiBHZW9ncmFwaHkgYW5kIFBsYW5uaW5nLCBRdWVlbiZhcG9zO3Mg
VW5pdmVyc2l0eSwgS2luZ3N0b24sIE9OLCBLN0wzTjYsIENhbmFkYS4mI3hEO0Vudmlyb25tZW50
YWwgQW5hbHl0aWNzIE5aLCBMdGQuIFJhdW1hdGkgU291dGgsIFBhcmFwYXJhdW11LCA1MDMyLCBO
ZXcgWmVhbGFuZC4mI3hEO01hemluZ2lyYSBDZW50cmUsIEludGVybmF0aW9uYWwgTGl2ZXN0b2Nr
IFJlc2VhcmNoIEluc3RpdHV0ZSAoSUxSSSksIE5haXJvYmksIDAwMTAwLCBLZW55YS4mI3hEO05P
QUEvT0FSL0FpciBSZXNvdXJjZXMgTGFib3JhdG9yeSwgMzI1IEJyb2Fkd2F5LCBCb3VsZGVyLCBD
TywgODAzMDMsIFVTQS4mI3hEO0F0bW9zcGhlcmljIFNjaWVuY2VzIFJlc2VhcmNoIENlbnRlciwg
U3RhdGUgVW5pdmVyc2l0eSBvZiBOZXcgWW9yayBhdCBBbGJhbnksIEFsYmFueSwgTlksIDEyMjAz
LCBVU0EuJiN4RDtGb3Jlc3QgRGVwYXJ0bWVudCBvZiBTb3V0aCBUeXJvbCwgQm9semFubywgMzkx
MDAsIEl0YWx5LiYjeEQ7RGVwYXJ0bWVudCBvZiBFY29sb2d5IGFuZCBFdm9sdXRpb25hcnkgQmlv
bG9neSwgVW5pdmVyc2l0eSBvZiBBcml6b25hLCBUdWNzb24sIEFaLCA4NTcyMSwgVVNBLiYjeEQ7
RmFjdWx0eSBvZiBTY2llbmNlIGFuZCBUZWNobm9sb2d5LCBGcmVlIFVuaXZlcnNpdHkgb2YgQm9s
emFubywgQm9semFubywgMzkxMDAsIEl0YWx5LiYjeEQ7RGVwYXJ0bWVudCBvZiBQbGFudCBCaW9s
b2d5LCBVbml2ZXJzaXR5IG9mIElsbGlub2lzIGF0IFVyYmFuYS1DaGFtcGFpZ24sIFVyYmFuYSwg
SUwsIDYxODAxLCBVU0EuJiN4RDtJSEUgRGVsZnQsIERlbGZ0LCAyNjExLCBUaGUgTmV0aGVybGFu
ZHMuJiN4RDtGYWN1bHR5IG9mIFNjaWVuY2UsIFZVIEFtc3RlcmRhbSwgQW1zdGVyZGFtLCAxMDgx
LCBUaGUgTmV0aGVybGFuZHMuJiN4RDtVbml2ZXJzaXR5IEdyZW5vYmxlIEFscGVzLCBJUkQsIENO
UlMsIElHRSwgR3Jlbm9ibGUsIDM4MDAwLCBGcmFuY2UuJiN4RDtTY2hvb2wgb2YgRW5naW5lZXJp
bmcgYW5kIEFwcGxpZWQgU2NpZW5jZXMsIEhhcnZhcmQgVW5pdmVyc2l0eSwgQ2FtYnJpZGdlLCBN
QSwgMDIxMzgsIFVTQS4mI3hEO0RlcGFydG1lbnQgb2YgRWFydGggYW5kIFBsYW5ldGFyeSBTY2ll
bmNlcywgSGFydmFyZCBVbml2ZXJzaXR5LCBDYW1icmlkZ2UsIE1BLCAwMjEzOCwgVVNBLiYjeEQ7
U2Nob29sIG9mIEZvcmVzdHJ5IGFuZCBSZXNvdXJjZSBDb25zZXJ2YXRpb24sIE5hdGlvbmFsIFRh
aXdhbiBVbml2ZXJzaXR5LCBUYWlwZWksIDA2MTcsIFRhaXdhbi4mI3hEO0ludGVybmF0aW9uYWwg
QXJjdGljIFJlc2VhcmNoIENlbnRlciwgVW5pdmVyc2l0eSBvZiBBbGFza2EgRmFpcmJhbmtzLCBG
YWlyYmFua3MsIEFLLCA5OTc3NSwgVVNBLiYjeEQ7RW52aXJvbm1lbnQgYW5kIENsaW1hdGUsIFJl
c2VhcmNoIEluc3RpdHV0ZSBmb3IgTmF0dXJlIGFuZCBGb3Jlc3QsIEdlcmFhcmRzYmVyZ2VuLCA5
NTAwLCBCZWxnaXVtLiYjeEQ7RGVwYXJ0bWVudCBvZiBFY29zeXN0ZW0gU2NpZW5jZSBhbmQgTWFu
YWdlbWVudCwgVGV4YXMgQSZhbXA7TSBVbml2ZXJzaXR5LCBDb2xsZWdlIFN0YXRpb24sIFRYLCA3
Nzg0MywgVVNBLiYjeEQ7UmVzZWFyY2ggSW5zdGl0dXRlIGZvciB0aGUgRW52aXJvbm1lbnQgYW5k
IExpdmVsaWhvb2RzLCBDaGFybGVzIERhcndpbiBVbml2ZXJzaXR5LCBDYXN1YXJpbmEsIDA4MTAs
IEF1c3RyYWxpYS4mI3hEO0dydXBvIGRlIEVzdHVkaW9zIEFtYmllbnRhbGVzLCBJbnN0aXR1dG8g
ZGUgTWF0ZW1hdGljYSBBcGxpY2FkYSBTYW4gTHVpcyAoVU5TTCAmYW1wOyBDT05JQ0VUKSwgU2Fu
IEx1aXMsIEQ1NzAwSEhXLCBBcmdlbnRpbmEuJiN4RDtGYWN1bHRhZCBkZSBDaWVuY2lhcyBBZ3Jv
cGVjdWFyaWFzIChVTkVSKSwgT3JvIFZlcmRlLCAzMTAwLCBBcmdlbnRpbmEuJiN4RDtFY28mYW1w
O1NvbHMsIFVuaXYgTW9udHBlbGxpZXItQ0lSQUQtSU5SQS1JUkQtTW9udHBlbGxpZXIgU3VwQWdy
bywgTW9udHBlbGxpZXIsIDM0MDYwLCBGcmFuY2UuJiN4RDtPJmFwb3M7TmVpbGwgU2Nob29sIG9m
IFB1YmxpYyBhbmQgRW52aXJvbm1lbnRhbCBBZmZhaXJzLCBJbmRpYW5hIFVuaXZlcnNpdHkgQmxv
b21pbmd0b24sIEJsb29taW5ndG9uLCBJTiwgNDc0MDUsIFVTQS4mI3hEO0dsb2JhbCBDaGFuZ2Ug
UmVzZWFyY2ggR3JvdXAsIERlcHQuIEJpb2xvZ3ksIFNhbiBEaWVnbyBTdGF0ZSBVbml2ZXJzaXR5
LCBTYW4gRGllZ28sIENBLCA5MjE4MiwgVVNBLiYjeEQ7RGVwYXJ0bWVudCBvZiBHZW9ncmFwaHks
IENvbGxlZ2Ugb2YgTGlmZSBhbmQgRW52aXJvbm1lbnRhbCBTY2llbmNlcywgVW5pdmVyc2l0eSBv
ZiBFeGV0ZXIsIEV4ZXRlciwgRVg0NFJKLCBVbml0ZWQgS2luZ2RvbS4mI3hEO0RlcGFydG1lbnQg
b2YgQWdyb2Vjb2xvZ3ksIEFhcmh1cyBVbml2ZXJzaXR5LCBUamVsZSwgODgzMCwgRGVubWFyay4m
I3hEO2lDTElNQVRFLCBBYXJodXMgVW5pdmVyc2l0eSwgVGplbGUsIDg4MzAsIERlbm1hcmsuJiN4
RDtEZXBhcnRtZW50IG9mIEdlb2xvZ3ksIFdheW5lIFN0YXRlIFVuaXZlcnNpdHksIERldHJvaXQs
IE1JLCA0ODIwMiwgVVNBLiYjeEQ7RGVwYXJ0bWVudCBvZiBHZW9zY2llbmNlcywgVW5pdmVyc2l0
eSBvZiBPc2xvLCBPc2xvLCAwMzE1LCBOb3J3YXkuJiN4RDtEZXBhcnRtZW50IG9mIEdlb2dyYXBo
eSwgVW5pdmVyc2l0eSBvZiBadXJpY2gsIFp1cmljaCwgODA1NywgU3dpdHplcmxhbmQuJiN4RDtE
ZXBhcnRtZW50IG9mIEZvcmVzdCBFY29sb2d5IGFuZCBNYW5hZ2VtZW50LCBTd2VkaXNoIFVuaXZl
cnNpdHkgb2YgQWdyaWN1bHR1cmFsIFNjaWVuY2VzLCBVbWVhLCA5MDE4MywgU3dlZGVuLiYjeEQ7
SGF3a2VzYnVyeSBJbnN0aXR1dGUgZm9yIHRoZSBFbnZpcm9ubWVudCwgV2VzdGVybiBTeWRuZXkg
VW5pdmVyc2l0eSwgUGVucml0aCwgMjc1MSwgQXVzdHJhbGlhLiYjeEQ7RGVwYXJ0bWVudCBvZiBC
aW9sb2d5LCBJbmRpYW5hIFVuaXZlcnNpdHkgQmxvb21pbmd0b24sIEJsb29taW5ndG9uLCBJTiwg
NDc0MDEsIFVTQS4mI3hEO0NTSVJPIExhbmQgYW5kIFdhdGVyLCBXZW1ibGV5LCA2OTEzLCBBdXN0
cmFsaWEuJiN4RDtJbnN0aXR1dG8gZGUgQ2xpbWEgeSBBZ3VhLCBJbnN0aXR1dG8gTmFjaW9uYWwg
ZGUgVGVjbm9sb2dpYSBBZ3JvcGVjdWFyaWEgKElOVEEpLCBCdWVub3MgQWlyZXMsIDE2ODYsIEFy
Z2VudGluYS4mI3hEO0RlcGFydG1lbnQgQ29tcHV0YXRpb25hbCBIeWRyb3N5c3RlbXMsIEhlbG1o
b2x0eiBDZW50cmUgZm9yIEVudmlyb25tZW50YWwgUmVzZWFyY2ggVUZaLCBMZWlwemlnLCAwNDMx
OCwgR2VybWFueS4mI3hEO0NlbnRlciBmb3IgR2xvYmFsIENoYW5nZSAmYW1wOyBFYXJ0aCBPYnNl
cnZhdGlvbnMsIE1pY2hpZ2FuIFN0YXRlIFVuaXZlcnNpdHksIEVhc3QgTGFuc2luZywgTUksIDQ4
ODIzLCBVU0EuJiN4RDtTY2hvb2wgb2YgTGlmZSBTY2llbmNlIGFuZCBFbmdpbmVlcmluZywgU291
dGh3ZXN0IFVuaXZlcnNpdHkgb2YgU2NpZW5jZSBhbmQgVGVjaG5vbG9neSwgTWlhbnlhbmcsIDYy
MTAxMCwgQ2hpbmEuJiN4RDtEZXBhcnRhbWVudG8gZGUgUXVpbWljYSBlIEZpc2ljYSwgVW5pdmVy
c2lkYWRlIEZlZGVyYWwgZGEgUGFyYWliYSwgQXJlaWEsIFBCLCA1ODM5Ny0wMDAsIEJyYXppbC4m
I3hEO1JlbW90ZSBTZW5zaW5nIGFuZCBHZW9pbmZvcm1hdGljcywgR0ZaIEdlcm1hbiBSZXNlYXJj
aCBDZW50cmUgZm9yIEdlb3NjaWVuY2VzLCBQb3RzZGFtLCAxNDQ3MywgR2VybWFueS4mI3hEO0Fu
ZGFsdXNpYW4gSW5zdGl0dXRlIGZvciBFYXJ0aCBTeXN0ZW0gUmVzZWFyY2ggKENFQU1BLUlJU1RB
KSwgR3JhbmFkYSwgMTgwMDYsIFNwYWluLiYjeEQ7Q2llbmNpYXMgZGVsIEFndWEgeSBNZWRpb2Ft
YmllbnRlLCBJbnN0aXR1dG8gVGVjbm9sb2dpY28gZGUgU29ub3JhLCBDaXVkYWQgT2JyZWdvbiwg
ODUwMDAsIE1leGljby4mI3hEO0dlb2dyYXBoaWNhbCBJbnN0aXR1dGUsIFVuaXZlcnNpdHkgb2Yg
Q29sb2duZSwgQ29sb2duZSwgNTA5MjMsIEdlcm1hbnkuJiN4RDtEZXBhcnRtZW50IG9mIEluZHVz
dHJ5LCBJbm5vdmF0aW9uIGFuZCBTY2llbmNlLCBHZW9zY2llbmNlIEF1c3RyYWxpYSwgQ2FuYmVy
cmEsIDI2MDksIEF1c3RyYWxpYS4mI3hEO1NvdXRod2VzdCBXYXRlcnNoZWQgUmVzZWFyY2ggQ2Vu
dGVyLCBVU0RBLUFSUywgVHVjc29uLCBBWiwgODU3MTksIFVTQS4mI3hEO0luc3RpdHV0ZSBvZiBB
dG1vc3BoZXJpYyBQaHlzaWNzIG9mIHRoZSBDemVjaCBBY2FkZW15IG9mIFNjaWVuY2VzLCBQcmFn
dWUsIDE0MTAwLCBDemVjaCBSZXB1YmxpYy4mI3hEO0RlcGFydG1lbnQgb2YgRWNvbG9neSwgVW5p
dmVyc2l0eSBvZiBHcmFuYWRhLCBHcmFuYWRhLCAxODA3MSwgU3BhaW4uJiN4RDtOYXRpb25hbCBI
dWx1bmJlciBHcmFzc2xhbmQgRWNvc3lzdGVtIE9ic2VydmF0aW9uIGFuZCBSZXNlYXJjaCBTdGF0
aW9uICZhbXA7IEluc3RpdHV0ZSBvZiBBZ3JpY3VsdHVyYWwgUmVzb3VyY2VzIGFuZCBSZWdpb25h
bCBQbGFubmluZywgQ2hpbmVzZSBBY2FkZW15IG9mIEFncmljdWx0dXJhbCBTY2llbmNlcywgQmVp
amluZywgMTAwMDgxLCBDaGluYS4mI3hEO1NjaG9vbCBvZiBTY2llbmNlLCBFZGl0aCBDb3dhbiBV
bml2ZXJzaXR5LCBKb29uZGFsdXAsIDYwMjcsIEF1c3RyYWxpYS4mI3hEO1NlbnRlayBQdHkgTHRk
LCBTdGVwbmV5LCBTQTUwNjksIEF1c3RyYWxpYS4mI3hEO05hdGlvbmFsIEVjb2xvZ2ljYWwgT2Jz
ZXJ2YXRvcnkgTmV0d29yayBQcm9ncmFtLCBCb3VsZGVyLCBDTywgODAzMDEsIFVTQS4mI3hEO0th
bnNhaSBSZXNlYXJjaCBDZW50ZXIsIEZvcmVzdHJ5IGFuZCBGb3Jlc3QgUHJvZHVjdHMgUmVzZWFy
Y2ggSW5zdGl0dXRlLCBLeW90bywgNjEyLTA4NTUsIEphcGFuLiYjeEQ7Q29sbGVnZSBvZiBVcmJh
biBhbmQgRW52aXJvbm1lbnRhbCBTY2llbmNlcywgUGVraW5nIFVuaXZlcnNpdHksIEJlaWppbmcs
IDEwMDg3MSwgQ2hpbmEuJiN4RDtTY2hvb2wgb2YgRWFydGgsIEF0bW9zcGhlcmUgYW5kIEVudmly
b25tZW50LCBNb25hc2ggVW5pdmVyc2l0eSwgQ2xheXRvbiwgMzgwMCwgQXVzdHJhbGlhLiYjeEQ7
U3BhY2UgU2NpZW5jZSBhbmQgRW5naW5lZXJpbmcgQ2VudGVyLCBVbml2ZXJzaXR5IG9mIFdpc2Nv
bnNpbi1NYWRpc29uLCBNYWRpc29uLCBXSSwgNTM3MDYsIFVTQS4mI3hEO1RlcnJhc3lzdGVtIHNy
bCwgVml0ZXJibywgMDExMDAsIEl0YWx5LiYjeEQ7VVNEQSBGb3Jlc3QgU2VydmljZSwgUm9ja3kg
TW91bnRhaW4gUmVzZWFyY2ggU3RhdGlvbiwgTWlzc291bGEsIE1ULCA1OTgwOCwgVVNBLiYjeEQ7
TWV0ZW9yb2xvZ3kgYW5kIEFpciBRdWFsaXR5IGdyb3VwLCBXYWdlbmluZ2VuIFVuaXZlcnNpdHks
IDY1MDAsIFdhZ2VuaW5nZW4sIFRoZSBOZXRoZXJsYW5kcy4mI3hEO0Zlbm5lciBTY2hvb2wgb2Yg
RW52aXJvbm1lbnQgYW5kIFNvY2lldHksIEF1c3RyYWxpYW4gTmF0aW9uYWwgVW5pdmVyc2l0eSBD
YW5iZXJyYSwgQ2FuYmVycmEsIEFDVCwgMjYwMCwgQXVzdHJhbGlhLiYjeEQ7RWFydGggYW5kIExp
ZmUgSW5zdGl0dXRlLCBVbml2ZXJzaXRlIENhdGhvbGlxdWUgZGUgTG91dmFpbiwgTG91dmFpbiwg
MTM0OCwgQmVsZ2l1bS4mI3hEO0RlcGFydG1lbnQgb2YgQ2l2aWwgRW5naW5lZXJpbmcsIE1vbmFz
aCBVbml2ZXJzaXR5LCBDbGF5dG9uLCAzODAwLCBBdXN0cmFsaWEuJiN4RDtDU0lSTyBMYW5kIGFu
ZCBXYXRlciwgQ2FuYmVycmEsIDI2MDEsIEF1c3RyYWxpYS4mI3hEO1NjaG9vbCBvZiBFYXJ0aCBh
bmQgRW52aXJvbm1lbnRhbCBTY2llbmNlcywgVGhlIFVuaXZlcnNpdHkgb2YgUXVlZW5zbGFuZCwg
U3QgTHVjaWEsIDQwNzIsIEF1c3RyYWxpYS4mI3hEO1NvdXRoIENoaW5hIEJvdGFuaWNhbCBHYXJk
ZW4sIENoaW5lc2UgQWNhZGVteSBvZiBTY2llbmNlcywgR3Vhbmd6aG91LCA1MTA2NTAsIENoaW5h
LiYjeEQ7Q29sbGVnZSBvZiBBcHBsaWVkIE1ldGVvcm9sb2d5LCBOYW5qaW5nIFVuaXZlcnNpdHkg
b2YgSW5mb3JtYXRpb24gU2NpZW5jZSAmYW1wOyBUZWNobm9sb2d5LCBOYW5qaW5nLCAyMTAwNDQs
IENoaW5hLiYjeEQ7RGVwYXJ0bWVudCBvZiBBbmltYWwgYW5kIFBsYW50IFNjaWVuY2VzLCBVbml2
ZXJzaXR5IG9mIFNoZWZmaWVsZCwgU2hlZmZpZWxkLCBTMTAyVE4sIFVuaXRlZCBLaW5nZG9tLiYj
eEQ7RElCQUYsIFVuaXZlcnNpdHkgb2YgVHVzY2lhLCBWaXRlcmJvLCAwMTEwMCwgSXRhbHkuIGRh
cnBhcEB1bml0dXMuaXQuJiN4RDtFdXJvLU1lZGl0ZXJyYW5lYW4gQ2VudHJlIG9uIENsaW1hdGUg
Q2hhbmdlIEZvdW5kYXRpb24gKENNQ0MpLCBMZWNjZSwgNzMxMDAsIEl0YWx5LiBkYXJwYXBAdW5p
dHVzLml0LjwvYXV0aC1hZGRyZXNzPjx0aXRsZXM+PHRpdGxlPlRoZSBGTFVYTkVUMjAxNSBkYXRh
c2V0IGFuZCB0aGUgT05FRmx1eCBwcm9jZXNzaW5nIHBpcGVsaW5lIGZvciBlZGR5IGNvdmFyaWFu
Y2UgZGF0YTwvdGl0bGU+PHNlY29uZGFyeS10aXRsZT5TY2kgRGF0YTwvc2Vjb25kYXJ5LXRpdGxl
PjwvdGl0bGVzPjxwZXJpb2RpY2FsPjxmdWxsLXRpdGxlPlNjaSBEYXRhPC9mdWxsLXRpdGxlPjwv
cGVyaW9kaWNhbD48cGFnZXM+MjI1PC9wYWdlcz48dm9sdW1lPjc8L3ZvbHVtZT48bnVtYmVyPjE8
L251bWJlcj48ZWRpdGlvbj4yMDIwMDcwOTwvZWRpdGlvbj48ZGF0ZXM+PHllYXI+MjAyMDwveWVh
cj48cHViLWRhdGVzPjxkYXRlPkp1bCA5PC9kYXRlPjwvcHViLWRhdGVzPjwvZGF0ZXM+PGlzYm4+
MjA1Mi00NDYzIChFbGVjdHJvbmljKSYjeEQ7MjA1Mi00NDYzIChMaW5raW5nKTwvaXNibj48YWNj
ZXNzaW9uLW51bT4zMjY0NzMxNDwvYWNjZXNzaW9uLW51bT48dXJscz48cmVsYXRlZC11cmxzPjx1
cmw+aHR0cHM6Ly93d3cubmNiaS5ubG0ubmloLmdvdi9wdWJtZWQvMzI2NDczMTQ8L3VybD48L3Jl
bGF0ZWQtdXJscz48L3VybHM+PGN1c3RvbTE+VGhlIGF1dGhvcnMgZGVjbGFyZSBubyBjb21wZXRp
bmcgaW50ZXJlc3RzLjwvY3VzdG9tMT48Y3VzdG9tMj5QTUM3MzQ3NTU3PC9jdXN0b20yPjxlbGVj
dHJvbmljLXJlc291cmNlLW51bT4xMC4xMDM4L3M0MTU5Ny0wMjAtMDUzNC0zPC9lbGVjdHJvbmlj
LXJlc291cmNlLW51bT48cmVtb3RlLWRhdGFiYXNlLW5hbWU+UHViTWVkLW5vdC1NRURMSU5FPC9y
ZW1vdGUtZGF0YWJhc2UtbmFtZT48cmVtb3RlLWRhdGFiYXNlLXByb3ZpZGVyPk5MTTwvcmVtb3Rl
LWRhdGFiYXNlLXByb3ZpZGVyPjwvcmVjb3JkPjwvQ2l0ZT48L0VuZE5vdGU+AGAA
</w:fldData>
        </w:fldChar>
      </w:r>
      <w:r w:rsidRPr="00FC75C5">
        <w:rPr>
          <w:sz w:val="20"/>
          <w:szCs w:val="20"/>
        </w:rPr>
        <w:instrText xml:space="preserve"> ADDIN EN.CITE.DATA </w:instrText>
      </w:r>
      <w:r w:rsidRPr="00FC75C5">
        <w:rPr>
          <w:sz w:val="20"/>
          <w:szCs w:val="20"/>
        </w:rPr>
      </w:r>
      <w:r w:rsidRPr="00FC75C5">
        <w:rPr>
          <w:sz w:val="20"/>
          <w:szCs w:val="20"/>
        </w:rPr>
        <w:fldChar w:fldCharType="end"/>
      </w:r>
      <w:r w:rsidRPr="00FC75C5">
        <w:rPr>
          <w:sz w:val="20"/>
          <w:szCs w:val="20"/>
        </w:rPr>
      </w:r>
      <w:r w:rsidRPr="00FC75C5">
        <w:rPr>
          <w:sz w:val="20"/>
          <w:szCs w:val="20"/>
        </w:rPr>
        <w:fldChar w:fldCharType="separate"/>
      </w:r>
      <w:r w:rsidRPr="00FC75C5">
        <w:rPr>
          <w:sz w:val="20"/>
          <w:szCs w:val="20"/>
        </w:rPr>
        <w:t>10</w:t>
      </w:r>
      <w:r w:rsidRPr="00FC75C5">
        <w:rPr>
          <w:sz w:val="20"/>
          <w:szCs w:val="20"/>
        </w:rPr>
        <w:fldChar w:fldCharType="end"/>
      </w:r>
      <w:r w:rsidRPr="00FC75C5">
        <w:rPr>
          <w:sz w:val="20"/>
          <w:szCs w:val="20"/>
        </w:rPr>
        <w:t>, OzFlux</w:t>
      </w:r>
      <w:r w:rsidRPr="00FC75C5">
        <w:rPr>
          <w:sz w:val="20"/>
          <w:szCs w:val="20"/>
        </w:rPr>
        <w:fldChar w:fldCharType="begin">
          <w:fldData xml:space="preserve">PEVuZE5vdGU+PENpdGU+PEF1dGhvcj5CZXJpbmdlcjwvQXV0aG9yPjxZZWFyPjIwMTY8L1llYXI+
PFJlY051bT4zMjE8L1JlY051bT48RGlzcGxheVRleHQ+PHN0eWxlIGZhY2U9InN1cGVyc2NyaXB0
Ij4xMTwvc3R5bGU+PC9EaXNwbGF5VGV4dD48cmVjb3JkPjxyZWMtbnVtYmVyPjMyMTwvcmVjLW51
bWJlcj48Zm9yZWlnbi1rZXlzPjxrZXkgYXBwPSJFTiIgZGItaWQ9InI1eno1ZGEyZnR2NWU2ZTVk
eGE1dnBlZXNmMjB2emFhdnRhciIgdGltZXN0YW1wPSIxNzU2Mzg3ODE5Ij4zMjE8L2tleT48L2Zv
cmVpZ24ta2V5cz48cmVmLXR5cGUgbmFtZT0iSm91cm5hbCBBcnRpY2xlIj4xNzwvcmVmLXR5cGU+
PGNvbnRyaWJ1dG9ycz48YXV0aG9ycz48YXV0aG9yPkJlcmluZ2VyLCBKYXNvbjwvYXV0aG9yPjxh
dXRob3I+SHV0bGV5LCBMaW5kc2F5IEIuPC9hdXRob3I+PGF1dGhvcj5NY0h1Z2gsIElhbjwvYXV0
aG9yPjxhdXRob3I+QXJuZHQsIFN0ZWZhbiBLLjwvYXV0aG9yPjxhdXRob3I+Q2FtcGJlbGwsIERh
dmlkPC9hdXRob3I+PGF1dGhvcj5DbGV1Z2gsIEhlbGVuIEEuPC9hdXRob3I+PGF1dGhvcj5DbGV2
ZXJseSwgSmFtZXM8L2F1dGhvcj48YXV0aG9yPlJlc2NvIGRlIERpb3MsIFbDrWN0b3I8L2F1dGhv
cj48YXV0aG9yPkVhbXVzLCBEZXJlazwvYXV0aG9yPjxhdXRob3I+RXZhbnMsIEJyYWRsZXk8L2F1
dGhvcj48YXV0aG9yPkV3ZW56LCBDYWNpbGlhPC9hdXRob3I+PGF1dGhvcj5HcmFjZSwgUGV0ZXI8
L2F1dGhvcj48YXV0aG9yPkdyaWViZWwsIEFubmU8L2F1dGhvcj48YXV0aG9yPkhhdmVyZCwgVmFu
ZXNzYTwvYXV0aG9yPjxhdXRob3I+SGlua28tTmFqZXJhLCBOaW5hPC9hdXRob3I+PGF1dGhvcj5I
dWV0ZSwgQWxmcmVkbzwvYXV0aG9yPjxhdXRob3I+SXNhYWMsIFBldGVyPC9hdXRob3I+PGF1dGhv
cj5LYW5uaWFoLCBLYXN0dXJpPC9hdXRob3I+PGF1dGhvcj5MZXVuaW5nLCBSYXk8L2F1dGhvcj48
YXV0aG9yPkxpZGRlbGwsIE1pY2hhZWwgSi48L2F1dGhvcj48YXV0aG9yPk1hY2ZhcmxhbmUsIENy
YWlnPC9hdXRob3I+PGF1dGhvcj5NZXllciwgV2F5bmU8L2F1dGhvcj48YXV0aG9yPk1vb3JlLCBD
YWl0bGluPC9hdXRob3I+PGF1dGhvcj5QZW5kYWxsLCBFbGlzZTwvYXV0aG9yPjxhdXRob3I+UGhp
bGxpcHMsIEFsaXNvbjwvYXV0aG9yPjxhdXRob3I+UGhpbGxpcHMsIFJlYmVjY2EgTC48L2F1dGhv
cj48YXV0aG9yPlByb2JlciwgU3V6YW5uZSBNLjwvYXV0aG9yPjxhdXRob3I+UmVzdHJlcG8tQ291
cGUsIE5hdGFsaWE8L2F1dGhvcj48YXV0aG9yPlJ1dGxlZGdlLCBTdXNhbm5hPC9hdXRob3I+PGF1
dGhvcj5TY2hyb2RlciwgSXZhbjwvYXV0aG9yPjxhdXRob3I+U2lsYmVyc3RlaW4sIFJpY2hhcmQ8
L2F1dGhvcj48YXV0aG9yPlNvdXRoYWxsLCBQYXRyaWNpYTwvYXV0aG9yPjxhdXRob3I+WWVlLCBN
ZWkgU3VuPC9hdXRob3I+PGF1dGhvcj5UYXBwZXIsIE5pZ2VsIEouPC9hdXRob3I+PGF1dGhvcj52
YW4gR29yc2VsLCBFdmE8L2F1dGhvcj48YXV0aG9yPlZvdGUsIENhbWlsbGE8L2F1dGhvcj48YXV0
aG9yPldhbGtlciwgSmVmZjwvYXV0aG9yPjxhdXRob3I+V2FyZGxhdywgVGltPC9hdXRob3I+PC9h
dXRob3JzPjwvY29udHJpYnV0b3JzPjx0aXRsZXM+PHRpdGxlPjxzdHlsZSBmYWNlPSJub3JtYWwi
IGZvbnQ9ImRlZmF1bHQiIHNpemU9IjEwMCUiPkFuIGludHJvZHVjdGlvbiB0byB0aGUgQXVzdHJh
bGlhbiBhbmQgTmV3IFplYWxhbmQgZmx1eCB0b3dlciBuZXR3b3JrIOKAkzwvc3R5bGU+PHN0eWxl
IGZhY2U9Im5vcm1hbCIgZm9udD0iZGVmYXVsdCIgY2hhcnNldD0iMTM0IiBzaXplPSIxMDAlIj4g
PC9zdHlsZT48c3R5bGUgZmFjZT0ibm9ybWFsIiBmb250PSJkZWZhdWx0IiBzaXplPSIxMDAlIj5P
ekZsdXg8L3N0eWxlPjwvdGl0bGU+PHNlY29uZGFyeS10aXRsZT5CaW9nZW9zY2llbmNlczwvc2Vj
b25kYXJ5LXRpdGxlPjwvdGl0bGVzPjxwZXJpb2RpY2FsPjxmdWxsLXRpdGxlPkJpb2dlb3NjaWVu
Y2VzPC9mdWxsLXRpdGxlPjwvcGVyaW9kaWNhbD48cGFnZXM+NTg5NS01OTE2PC9wYWdlcz48dm9s
dW1lPjEzPC92b2x1bWU+PG51bWJlcj4yMTwvbnVtYmVyPjxzZWN0aW9uPjU4OTU8L3NlY3Rpb24+
PGRhdGVzPjx5ZWFyPjIwMTY8L3llYXI+PC9kYXRlcz48aXNibj4xNzI2LTQxODk8L2lzYm4+PHVy
bHM+PC91cmxzPjxlbGVjdHJvbmljLXJlc291cmNlLW51bT4xMC41MTk0L2JnLTEzLTU4OTUtMjAx
NjwvZWxlY3Ryb25pYy1yZXNvdXJjZS1udW0+PC9yZWNvcmQ+PC9DaXRlPjwvRW5kTm90ZT5AAD==
</w:fldData>
        </w:fldChar>
      </w:r>
      <w:r w:rsidRPr="00FC75C5">
        <w:rPr>
          <w:sz w:val="20"/>
          <w:szCs w:val="20"/>
        </w:rPr>
        <w:instrText xml:space="preserve"> ADDIN EN.CITE </w:instrText>
      </w:r>
      <w:r w:rsidRPr="00FC75C5">
        <w:rPr>
          <w:sz w:val="20"/>
          <w:szCs w:val="20"/>
        </w:rPr>
        <w:fldChar w:fldCharType="begin">
          <w:fldData xml:space="preserve">PEVuZE5vdGU+PENpdGU+PEF1dGhvcj5CZXJpbmdlcjwvQXV0aG9yPjxZZWFyPjIwMTY8L1llYXI+
PFJlY051bT4zMjE8L1JlY051bT48RGlzcGxheVRleHQ+PHN0eWxlIGZhY2U9InN1cGVyc2NyaXB0
Ij4xMTwvc3R5bGU+PC9EaXNwbGF5VGV4dD48cmVjb3JkPjxyZWMtbnVtYmVyPjMyMTwvcmVjLW51
bWJlcj48Zm9yZWlnbi1rZXlzPjxrZXkgYXBwPSJFTiIgZGItaWQ9InI1eno1ZGEyZnR2NWU2ZTVk
eGE1dnBlZXNmMjB2emFhdnRhciIgdGltZXN0YW1wPSIxNzU2Mzg3ODE5Ij4zMjE8L2tleT48L2Zv
cmVpZ24ta2V5cz48cmVmLXR5cGUgbmFtZT0iSm91cm5hbCBBcnRpY2xlIj4xNzwvcmVmLXR5cGU+
PGNvbnRyaWJ1dG9ycz48YXV0aG9ycz48YXV0aG9yPkJlcmluZ2VyLCBKYXNvbjwvYXV0aG9yPjxh
dXRob3I+SHV0bGV5LCBMaW5kc2F5IEIuPC9hdXRob3I+PGF1dGhvcj5NY0h1Z2gsIElhbjwvYXV0
aG9yPjxhdXRob3I+QXJuZHQsIFN0ZWZhbiBLLjwvYXV0aG9yPjxhdXRob3I+Q2FtcGJlbGwsIERh
dmlkPC9hdXRob3I+PGF1dGhvcj5DbGV1Z2gsIEhlbGVuIEEuPC9hdXRob3I+PGF1dGhvcj5DbGV2
ZXJseSwgSmFtZXM8L2F1dGhvcj48YXV0aG9yPlJlc2NvIGRlIERpb3MsIFbDrWN0b3I8L2F1dGhv
cj48YXV0aG9yPkVhbXVzLCBEZXJlazwvYXV0aG9yPjxhdXRob3I+RXZhbnMsIEJyYWRsZXk8L2F1
dGhvcj48YXV0aG9yPkV3ZW56LCBDYWNpbGlhPC9hdXRob3I+PGF1dGhvcj5HcmFjZSwgUGV0ZXI8
L2F1dGhvcj48YXV0aG9yPkdyaWViZWwsIEFubmU8L2F1dGhvcj48YXV0aG9yPkhhdmVyZCwgVmFu
ZXNzYTwvYXV0aG9yPjxhdXRob3I+SGlua28tTmFqZXJhLCBOaW5hPC9hdXRob3I+PGF1dGhvcj5I
dWV0ZSwgQWxmcmVkbzwvYXV0aG9yPjxhdXRob3I+SXNhYWMsIFBldGVyPC9hdXRob3I+PGF1dGhv
cj5LYW5uaWFoLCBLYXN0dXJpPC9hdXRob3I+PGF1dGhvcj5MZXVuaW5nLCBSYXk8L2F1dGhvcj48
YXV0aG9yPkxpZGRlbGwsIE1pY2hhZWwgSi48L2F1dGhvcj48YXV0aG9yPk1hY2ZhcmxhbmUsIENy
YWlnPC9hdXRob3I+PGF1dGhvcj5NZXllciwgV2F5bmU8L2F1dGhvcj48YXV0aG9yPk1vb3JlLCBD
YWl0bGluPC9hdXRob3I+PGF1dGhvcj5QZW5kYWxsLCBFbGlzZTwvYXV0aG9yPjxhdXRob3I+UGhp
bGxpcHMsIEFsaXNvbjwvYXV0aG9yPjxhdXRob3I+UGhpbGxpcHMsIFJlYmVjY2EgTC48L2F1dGhv
cj48YXV0aG9yPlByb2JlciwgU3V6YW5uZSBNLjwvYXV0aG9yPjxhdXRob3I+UmVzdHJlcG8tQ291
cGUsIE5hdGFsaWE8L2F1dGhvcj48YXV0aG9yPlJ1dGxlZGdlLCBTdXNhbm5hPC9hdXRob3I+PGF1
dGhvcj5TY2hyb2RlciwgSXZhbjwvYXV0aG9yPjxhdXRob3I+U2lsYmVyc3RlaW4sIFJpY2hhcmQ8
L2F1dGhvcj48YXV0aG9yPlNvdXRoYWxsLCBQYXRyaWNpYTwvYXV0aG9yPjxhdXRob3I+WWVlLCBN
ZWkgU3VuPC9hdXRob3I+PGF1dGhvcj5UYXBwZXIsIE5pZ2VsIEouPC9hdXRob3I+PGF1dGhvcj52
YW4gR29yc2VsLCBFdmE8L2F1dGhvcj48YXV0aG9yPlZvdGUsIENhbWlsbGE8L2F1dGhvcj48YXV0
aG9yPldhbGtlciwgSmVmZjwvYXV0aG9yPjxhdXRob3I+V2FyZGxhdywgVGltPC9hdXRob3I+PC9h
dXRob3JzPjwvY29udHJpYnV0b3JzPjx0aXRsZXM+PHRpdGxlPjxzdHlsZSBmYWNlPSJub3JtYWwi
IGZvbnQ9ImRlZmF1bHQiIHNpemU9IjEwMCUiPkFuIGludHJvZHVjdGlvbiB0byB0aGUgQXVzdHJh
bGlhbiBhbmQgTmV3IFplYWxhbmQgZmx1eCB0b3dlciBuZXR3b3JrIOKAkzwvc3R5bGU+PHN0eWxl
IGZhY2U9Im5vcm1hbCIgZm9udD0iZGVmYXVsdCIgY2hhcnNldD0iMTM0IiBzaXplPSIxMDAlIj4g
PC9zdHlsZT48c3R5bGUgZmFjZT0ibm9ybWFsIiBmb250PSJkZWZhdWx0IiBzaXplPSIxMDAlIj5P
ekZsdXg8L3N0eWxlPjwvdGl0bGU+PHNlY29uZGFyeS10aXRsZT5CaW9nZW9zY2llbmNlczwvc2Vj
b25kYXJ5LXRpdGxlPjwvdGl0bGVzPjxwZXJpb2RpY2FsPjxmdWxsLXRpdGxlPkJpb2dlb3NjaWVu
Y2VzPC9mdWxsLXRpdGxlPjwvcGVyaW9kaWNhbD48cGFnZXM+NTg5NS01OTE2PC9wYWdlcz48dm9s
dW1lPjEzPC92b2x1bWU+PG51bWJlcj4yMTwvbnVtYmVyPjxzZWN0aW9uPjU4OTU8L3NlY3Rpb24+
PGRhdGVzPjx5ZWFyPjIwMTY8L3llYXI+PC9kYXRlcz48aXNibj4xNzI2LTQxODk8L2lzYm4+PHVy
bHM+PC91cmxzPjxlbGVjdHJvbmljLXJlc291cmNlLW51bT4xMC41MTk0L2JnLTEzLTU4OTUtMjAx
NjwvZWxlY3Ryb25pYy1yZXNvdXJjZS1udW0+PC9yZWNvcmQ+PC9DaXRlPjwvRW5kTm90ZT5AAD==
</w:fldData>
        </w:fldChar>
      </w:r>
      <w:r w:rsidRPr="00FC75C5">
        <w:rPr>
          <w:sz w:val="20"/>
          <w:szCs w:val="20"/>
        </w:rPr>
        <w:instrText xml:space="preserve"> ADDIN EN.CITE.DATA </w:instrText>
      </w:r>
      <w:r w:rsidRPr="00FC75C5">
        <w:rPr>
          <w:sz w:val="20"/>
          <w:szCs w:val="20"/>
        </w:rPr>
      </w:r>
      <w:r w:rsidRPr="00FC75C5">
        <w:rPr>
          <w:sz w:val="20"/>
          <w:szCs w:val="20"/>
        </w:rPr>
        <w:fldChar w:fldCharType="end"/>
      </w:r>
      <w:r w:rsidRPr="00FC75C5">
        <w:rPr>
          <w:sz w:val="20"/>
          <w:szCs w:val="20"/>
        </w:rPr>
      </w:r>
      <w:r w:rsidRPr="00FC75C5">
        <w:rPr>
          <w:sz w:val="20"/>
          <w:szCs w:val="20"/>
        </w:rPr>
        <w:fldChar w:fldCharType="separate"/>
      </w:r>
      <w:r w:rsidRPr="00FC75C5">
        <w:rPr>
          <w:sz w:val="20"/>
          <w:szCs w:val="20"/>
        </w:rPr>
        <w:t>11</w:t>
      </w:r>
      <w:r w:rsidRPr="00FC75C5">
        <w:rPr>
          <w:sz w:val="20"/>
          <w:szCs w:val="20"/>
        </w:rPr>
        <w:fldChar w:fldCharType="end"/>
      </w:r>
      <w:r w:rsidRPr="00FC75C5">
        <w:rPr>
          <w:sz w:val="20"/>
          <w:szCs w:val="20"/>
        </w:rPr>
        <w:t xml:space="preserve">, and La </w:t>
      </w:r>
      <w:proofErr w:type="spellStart"/>
      <w:r w:rsidRPr="00FC75C5">
        <w:rPr>
          <w:sz w:val="20"/>
          <w:szCs w:val="20"/>
        </w:rPr>
        <w:t>Thuile</w:t>
      </w:r>
      <w:proofErr w:type="spellEnd"/>
      <w:r w:rsidRPr="00FC75C5">
        <w:rPr>
          <w:sz w:val="20"/>
          <w:szCs w:val="20"/>
        </w:rPr>
        <w:t xml:space="preserve"> datasets</w:t>
      </w:r>
      <w:r w:rsidRPr="00FC75C5">
        <w:rPr>
          <w:sz w:val="20"/>
          <w:szCs w:val="20"/>
        </w:rPr>
        <w:fldChar w:fldCharType="begin">
          <w:fldData xml:space="preserve">PEVuZE5vdGU+PENpdGU+PEF1dGhvcj5QYXN0b3JlbGxvPC9BdXRob3I+PFllYXI+MjAyMDwvWWVh
cj48UmVjTnVtPjMyMDwvUmVjTnVtPjxEaXNwbGF5VGV4dD48c3R5bGUgZmFjZT0ic3VwZXJzY3Jp
cHQiPjEwPC9zdHlsZT48L0Rpc3BsYXlUZXh0PjxyZWNvcmQ+PHJlYy1udW1iZXI+MzIwPC9yZWMt
bnVtYmVyPjxmb3JlaWduLWtleXM+PGtleSBhcHA9IkVOIiBkYi1pZD0icjV6ejVkYTJmdHY1ZTZl
NWR4YTV2cGVlc2YyMHZ6YWF2dGFyIiB0aW1lc3RhbXA9IjE3NTYzNzQ4MTciPjMyMDwva2V5Pjwv
Zm9yZWlnbi1rZXlzPjxyZWYtdHlwZSBuYW1lPSJKb3VybmFsIEFydGljbGUiPjE3PC9yZWYtdHlw
ZT48Y29udHJpYnV0b3JzPjxhdXRob3JzPjxhdXRob3I+UGFzdG9yZWxsbywgRy48L2F1dGhvcj48
YXV0aG9yPlRyb3R0YSwgQy48L2F1dGhvcj48YXV0aG9yPkNhbmZvcmEsIEUuPC9hdXRob3I+PGF1
dGhvcj5DaHUsIEguPC9hdXRob3I+PGF1dGhvcj5DaHJpc3RpYW5zb24sIEQuPC9hdXRob3I+PGF1
dGhvcj5DaGVhaCwgWS4gVy48L2F1dGhvcj48YXV0aG9yPlBvaW5kZXh0ZXIsIEMuPC9hdXRob3I+
PGF1dGhvcj5DaGVuLCBKLjwvYXV0aG9yPjxhdXRob3I+RWxiYXNoYW5keSwgQS48L2F1dGhvcj48
YXV0aG9yPkh1bXBocmV5LCBNLjwvYXV0aG9yPjxhdXRob3I+SXNhYWMsIFAuPC9hdXRob3I+PGF1
dGhvcj5Qb2xpZG9yaSwgRC48L2F1dGhvcj48YXV0aG9yPlJlaWNoc3RlaW4sIE0uPC9hdXRob3I+
PGF1dGhvcj5SaWJlY2EsIEEuPC9hdXRob3I+PGF1dGhvcj52YW4gSW5nZW4sIEMuPC9hdXRob3I+
PGF1dGhvcj5WdWljaGFyZCwgTi48L2F1dGhvcj48YXV0aG9yPlpoYW5nLCBMLjwvYXV0aG9yPjxh
dXRob3I+QW1pcm8sIEIuPC9hdXRob3I+PGF1dGhvcj5BbW1hbm4sIEMuPC9hdXRob3I+PGF1dGhv
cj5BcmFpbiwgTS4gQS48L2F1dGhvcj48YXV0aG9yPkFyZG8sIEouPC9hdXRob3I+PGF1dGhvcj5B
cmtlYmF1ZXIsIFQuPC9hdXRob3I+PGF1dGhvcj5Bcm5kdCwgUy4gSy48L2F1dGhvcj48YXV0aG9y
PkFycmlnYSwgTi48L2F1dGhvcj48YXV0aG9yPkF1YmluZXQsIE0uPC9hdXRob3I+PGF1dGhvcj5B
dXJlbGEsIE0uPC9hdXRob3I+PGF1dGhvcj5CYWxkb2NjaGksIEQuPC9hdXRob3I+PGF1dGhvcj5C
YXJyLCBBLjwvYXV0aG9yPjxhdXRob3I+QmVhbWVzZGVyZmVyLCBFLjwvYXV0aG9yPjxhdXRob3I+
TWFyY2hlc2luaSwgTC4gQi48L2F1dGhvcj48YXV0aG9yPkJlcmdlcm9uLCBPLjwvYXV0aG9yPjxh
dXRob3I+QmVyaW5nZXIsIEouPC9hdXRob3I+PGF1dGhvcj5CZXJuaG9mZXIsIEMuPC9hdXRob3I+
PGF1dGhvcj5CZXJ2ZWlsbGVyLCBELjwvYXV0aG9yPjxhdXRob3I+QmlsbGVzYmFjaCwgRC48L2F1
dGhvcj48YXV0aG9yPkJsYWNrLCBULiBBLjwvYXV0aG9yPjxhdXRob3I+QmxhbmtlbiwgUC4gRC48
L2F1dGhvcj48YXV0aG9yPkJvaHJlciwgRy48L2F1dGhvcj48YXV0aG9yPkJvaWtlLCBKLjwvYXV0
aG9yPjxhdXRob3I+Qm9sc3RhZCwgUC4gVi48L2F1dGhvcj48YXV0aG9yPkJvbmFsLCBELjwvYXV0
aG9yPjxhdXRob3I+Qm9ubmVmb25kLCBKLiBNLjwvYXV0aG9yPjxhdXRob3I+Qm93bGluZywgRC4g
Ui48L2F1dGhvcj48YXV0aG9yPkJyYWNobywgUi48L2F1dGhvcj48YXV0aG9yPkJyb2RldXIsIEou
PC9hdXRob3I+PGF1dGhvcj5CcnVtbWVyLCBDLjwvYXV0aG9yPjxhdXRob3I+QnVjaG1hbm4sIE4u
PC9hdXRob3I+PGF1dGhvcj5CdXJiYW4sIEIuPC9hdXRob3I+PGF1dGhvcj5CdXJucywgUy4gUC48
L2F1dGhvcj48YXV0aG9yPkJ1eXNzZSwgUC48L2F1dGhvcj48YXV0aG9yPkNhbGUsIFAuPC9hdXRo
b3I+PGF1dGhvcj5DYXZhZ25hLCBNLjwvYXV0aG9yPjxhdXRob3I+Q2VsbGllciwgUC48L2F1dGhv
cj48YXV0aG9yPkNoZW4sIFMuPC9hdXRob3I+PGF1dGhvcj5DaGluaSwgSS48L2F1dGhvcj48YXV0
aG9yPkNocmlzdGVuc2VuLCBULiBSLjwvYXV0aG9yPjxhdXRob3I+Q2xldmVybHksIEouPC9hdXRo
b3I+PGF1dGhvcj5Db2xsYWx0aSwgQS48L2F1dGhvcj48YXV0aG9yPkNvbnNhbHZvLCBDLjwvYXV0
aG9yPjxhdXRob3I+Q29vaywgQi4gRC48L2F1dGhvcj48YXV0aG9yPkNvb2ssIEQuPC9hdXRob3I+
PGF1dGhvcj5Db3Vyc29sbGUsIEMuPC9hdXRob3I+PGF1dGhvcj5DcmVtb25lc2UsIEUuPC9hdXRo
b3I+PGF1dGhvcj5DdXJ0aXMsIFAuIFMuPC9hdXRob3I+PGF1dGhvcj5EJmFwb3M7QW5kcmVhLCBF
LjwvYXV0aG9yPjxhdXRob3I+ZGEgUm9jaGEsIEguPC9hdXRob3I+PGF1dGhvcj5EYWksIFguPC9h
dXRob3I+PGF1dGhvcj5EYXZpcywgSy4gSi48L2F1dGhvcj48YXV0aG9yPkNpbnRpLCBCLjwvYXV0
aG9yPjxhdXRob3I+R3JhbmRjb3VydCwgQS48L2F1dGhvcj48YXV0aG9yPkxpZ25lLCBBLjwvYXV0
aG9yPjxhdXRob3I+RGUgT2xpdmVpcmEsIFIuIEMuPC9hdXRob3I+PGF1dGhvcj5EZWxwaWVycmUs
IE4uPC9hdXRob3I+PGF1dGhvcj5EZXNhaSwgQS4gUi48L2F1dGhvcj48YXV0aG9yPkRpIEJlbGxh
LCBDLiBNLjwvYXV0aG9yPjxhdXRob3I+VG9tbWFzaSwgUC4gRC48L2F1dGhvcj48YXV0aG9yPkRv
bG1hbiwgSC48L2F1dGhvcj48YXV0aG9yPkRvbWluZ28sIEYuPC9hdXRob3I+PGF1dGhvcj5Eb25n
LCBHLjwvYXV0aG9yPjxhdXRob3I+RG9yZSwgUy48L2F1dGhvcj48YXV0aG9yPkR1Y2UsIFAuPC9h
dXRob3I+PGF1dGhvcj5EdWZyZW5lLCBFLjwvYXV0aG9yPjxhdXRob3I+RHVubiwgQS48L2F1dGhv
cj48YXV0aG9yPkR1c2VrLCBKLjwvYXV0aG9yPjxhdXRob3I+RWFtdXMsIEQuPC9hdXRob3I+PGF1
dGhvcj5FaWNoZWxtYW5uLCBVLjwvYXV0aG9yPjxhdXRob3I+RWxLaGlkaXIsIEguIEEuIE0uPC9h
dXRob3I+PGF1dGhvcj5FdWdzdGVyLCBXLjwvYXV0aG9yPjxhdXRob3I+RXdlbnosIEMuIE0uPC9h
dXRob3I+PGF1dGhvcj5Fd2VycywgQi48L2F1dGhvcj48YXV0aG9yPkZhbXVsYXJpLCBELjwvYXV0
aG9yPjxhdXRob3I+RmFyZXMsIFMuPC9hdXRob3I+PGF1dGhvcj5GZWlnZW53aW50ZXIsIEkuPC9h
dXRob3I+PGF1dGhvcj5GZWl0eiwgQS48L2F1dGhvcj48YXV0aG9yPkZlbnNob2x0LCBSLjwvYXV0
aG9yPjxhdXRob3I+RmlsaXBwYSwgRy48L2F1dGhvcj48YXV0aG9yPkZpc2NoZXIsIE0uPC9hdXRo
b3I+PGF1dGhvcj5GcmFuaywgSi48L2F1dGhvcj48YXV0aG9yPkdhbHZhZ25vLCBNLjwvYXV0aG9y
PjxhdXRob3I+R2hhcnVuLCBNLjwvYXV0aG9yPjxhdXRob3I+R2lhbmVsbGUsIEQuPC9hdXRob3I+
PGF1dGhvcj5HaWVsZW4sIEIuPC9hdXRob3I+PGF1dGhvcj5HaW9saSwgQi48L2F1dGhvcj48YXV0
aG9yPkdpdGVsc29uLCBBLjwvYXV0aG9yPjxhdXRob3I+R29kZWQsIEkuPC9hdXRob3I+PGF1dGhv
cj5Hb2Vja2VkZSwgTS48L2F1dGhvcj48YXV0aG9yPkdvbGRzdGVpbiwgQS4gSC48L2F1dGhvcj48
YXV0aG9yPkdvdWdoLCBDLiBNLjwvYXV0aG9yPjxhdXRob3I+R291bGRlbiwgTS4gTC48L2F1dGhv
cj48YXV0aG9yPkdyYWYsIEEuPC9hdXRob3I+PGF1dGhvcj5HcmllYmVsLCBBLjwvYXV0aG9yPjxh
dXRob3I+R3J1ZW5pbmcsIEMuPC9hdXRob3I+PGF1dGhvcj5HcnVud2FsZCwgVC48L2F1dGhvcj48
YXV0aG9yPkhhbW1lcmxlLCBBLjwvYXV0aG9yPjxhdXRob3I+SGFuLCBTLjwvYXV0aG9yPjxhdXRo
b3I+SGFuLCBYLjwvYXV0aG9yPjxhdXRob3I+SGFuc2VuLCBCLiBVLjwvYXV0aG9yPjxhdXRob3I+
SGFuc29uLCBDLjwvYXV0aG9yPjxhdXRob3I+SGF0YWtrYSwgSi48L2F1dGhvcj48YXV0aG9yPkhl
LCBZLjwvYXV0aG9yPjxhdXRob3I+SGVobiwgTS48L2F1dGhvcj48YXV0aG9yPkhlaW5lc2NoLCBC
LjwvYXV0aG9yPjxhdXRob3I+SGlua28tTmFqZXJhLCBOLjwvYXV0aG9yPjxhdXRob3I+SG9ydG5h
Z2wsIEwuPC9hdXRob3I+PGF1dGhvcj5IdXRsZXksIEwuPC9hdXRob3I+PGF1dGhvcj5JYnJvbSwg
QS48L2F1dGhvcj48YXV0aG9yPklrYXdhLCBILjwvYXV0aG9yPjxhdXRob3I+SmFja293aWN6LUtv
cmN6eW5za2ksIE0uPC9hdXRob3I+PGF1dGhvcj5KYW5vdXMsIEQuPC9hdXRob3I+PGF1dGhvcj5K
YW5zLCBXLjwvYXV0aG9yPjxhdXRob3I+SmFzc2FsLCBSLjwvYXV0aG9yPjxhdXRob3I+Smlhbmcs
IFMuPC9hdXRob3I+PGF1dGhvcj5LYXRvLCBULjwvYXV0aG9yPjxhdXRob3I+S2hvbWlrLCBNLjwv
YXV0aG9yPjxhdXRob3I+S2xhdHQsIEouPC9hdXRob3I+PGF1dGhvcj5Lbm9obCwgQS48L2F1dGhv
cj48YXV0aG9yPktub3gsIFMuPC9hdXRob3I+PGF1dGhvcj5Lb2JheWFzaGksIEguPC9hdXRob3I+
PGF1dGhvcj5Lb2VyYmVyLCBHLjwvYXV0aG9yPjxhdXRob3I+S29sbGUsIE8uPC9hdXRob3I+PGF1
dGhvcj5Lb3N1Z2ksIFkuPC9hdXRob3I+PGF1dGhvcj5Lb3RhbmksIEEuPC9hdXRob3I+PGF1dGhv
cj5Lb3dhbHNraSwgQS48L2F1dGhvcj48YXV0aG9yPktydWlqdCwgQi48L2F1dGhvcj48YXV0aG9y
Pkt1cmJhdG92YSwgSi48L2F1dGhvcj48YXV0aG9yPkt1dHNjaCwgVy4gTC48L2F1dGhvcj48YXV0
aG9yPkt3b24sIEguPC9hdXRob3I+PGF1dGhvcj5MYXVuaWFpbmVuLCBTLjwvYXV0aG9yPjxhdXRo
b3I+TGF1cmlsYSwgVC48L2F1dGhvcj48YXV0aG9yPkxhdywgQi48L2F1dGhvcj48YXV0aG9yPkxl
dW5pbmcsIFIuPC9hdXRob3I+PGF1dGhvcj5MaSwgWS48L2F1dGhvcj48YXV0aG9yPkxpZGRlbGws
IE0uPC9hdXRob3I+PGF1dGhvcj5MaW1vdXNpbiwgSi4gTS48L2F1dGhvcj48YXV0aG9yPkxpb24s
IE0uPC9hdXRob3I+PGF1dGhvcj5MaXNrYSwgQS4gSi48L2F1dGhvcj48YXV0aG9yPkxvaGlsYSwg
QS48L2F1dGhvcj48YXV0aG9yPkxvcGV6LUJhbGxlc3Rlcm9zLCBBLjwvYXV0aG9yPjxhdXRob3I+
TG9wZXotQmxhbmNvLCBFLjwvYXV0aG9yPjxhdXRob3I+TG91YmV0LCBCLjwvYXV0aG9yPjxhdXRo
b3I+TG91c3RhdSwgRC48L2F1dGhvcj48YXV0aG9yPkx1Y2FzLU1vZmZhdCwgQS48L2F1dGhvcj48
YXV0aG9yPkx1ZXJzLCBKLjwvYXV0aG9yPjxhdXRob3I+TWEsIFMuPC9hdXRob3I+PGF1dGhvcj5N
YWNmYXJsYW5lLCBDLjwvYXV0aG9yPjxhdXRob3I+TWFnbGl1bG8sIFYuPC9hdXRob3I+PGF1dGhv
cj5NYWllciwgUi48L2F1dGhvcj48YXV0aG9yPk1hbW1hcmVsbGEsIEkuPC9hdXRob3I+PGF1dGhv
cj5NYW5jYSwgRy48L2F1dGhvcj48YXV0aG9yPk1hcmNvbGxhLCBCLjwvYXV0aG9yPjxhdXRob3I+
TWFyZ29saXMsIEguIEEuPC9hdXRob3I+PGF1dGhvcj5NYXJyYXMsIFMuPC9hdXRob3I+PGF1dGhv
cj5NYXNzbWFuLCBXLjwvYXV0aG9yPjxhdXRob3I+TWFzdGVwYW5vdiwgTS48L2F1dGhvcj48YXV0
aG9yPk1hdGFtYWxhLCBSLjwvYXV0aG9yPjxhdXRob3I+TWF0dGhlcywgSi4gSC48L2F1dGhvcj48
YXV0aG9yPk1henplbmdhLCBGLjwvYXV0aG9yPjxhdXRob3I+TWNDYXVnaGV5LCBILjwvYXV0aG9y
PjxhdXRob3I+TWNIdWdoLCBJLjwvYXV0aG9yPjxhdXRob3I+TWNNaWxsYW4sIEEuIE0uIFMuPC9h
dXRob3I+PGF1dGhvcj5NZXJib2xkLCBMLjwvYXV0aG9yPjxhdXRob3I+TWV5ZXIsIFcuPC9hdXRo
b3I+PGF1dGhvcj5NZXllcnMsIFQuPC9hdXRob3I+PGF1dGhvcj5NaWxsZXIsIFMuIEQuPC9hdXRo
b3I+PGF1dGhvcj5NaW5lcmJpLCBTLjwvYXV0aG9yPjxhdXRob3I+TW9kZXJvdywgVS48L2F1dGhv
cj48YXV0aG9yPk1vbnNvbiwgUi4gSy48L2F1dGhvcj48YXV0aG9yPk1vbnRhZ25hbmksIEwuPC9h
dXRob3I+PGF1dGhvcj5Nb29yZSwgQy4gRS48L2F1dGhvcj48YXV0aG9yPk1vb3JzLCBFLjwvYXV0
aG9yPjxhdXRob3I+TW9yZWF1eCwgVi48L2F1dGhvcj48YXV0aG9yPk1vdXJlYXV4LCBDLjwvYXV0
aG9yPjxhdXRob3I+TXVuZ2VyLCBKLiBXLjwvYXV0aG9yPjxhdXRob3I+TmFrYWksIFQuPC9hdXRo
b3I+PGF1dGhvcj5OZWlyeW5jaywgSi48L2F1dGhvcj48YXV0aG9yPk5lc2ljLCBaLjwvYXV0aG9y
PjxhdXRob3I+Tmljb2xpbmksIEcuPC9hdXRob3I+PGF1dGhvcj5Ob29ybWV0cywgQS48L2F1dGhv
cj48YXV0aG9yPk5vcnRod29vZCwgTS48L2F1dGhvcj48YXV0aG9yPk5vc2V0dG8sIE0uPC9hdXRo
b3I+PGF1dGhvcj5Ob3V2ZWxsb24sIFkuPC9hdXRob3I+PGF1dGhvcj5Ob3ZpY2ssIEsuPC9hdXRo
b3I+PGF1dGhvcj5PZWNoZWwsIFcuPC9hdXRob3I+PGF1dGhvcj5PbGVzZW4sIEouIEUuPC9hdXRo
b3I+PGF1dGhvcj5PdXJjaXZhbCwgSi4gTS48L2F1dGhvcj48YXV0aG9yPlBhcHVnYSwgUy4gQS48
L2F1dGhvcj48YXV0aG9yPlBhcm1lbnRpZXIsIEYuIEouPC9hdXRob3I+PGF1dGhvcj5QYXVsLUxp
bW9nZXMsIEUuPC9hdXRob3I+PGF1dGhvcj5QYXZlbGthLCBNLjwvYXV0aG9yPjxhdXRob3I+UGVp
Y2hsLCBNLjwvYXV0aG9yPjxhdXRob3I+UGVuZGFsbCwgRS48L2F1dGhvcj48YXV0aG9yPlBoaWxs
aXBzLCBSLiBQLjwvYXV0aG9yPjxhdXRob3I+UGlsZWdhYXJkLCBLLjwvYXV0aG9yPjxhdXRob3I+
UGlyaywgTi48L2F1dGhvcj48YXV0aG9yPlBvc3NlLCBHLjwvYXV0aG9yPjxhdXRob3I+UG93ZWxs
LCBULjwvYXV0aG9yPjxhdXRob3I+UHJhc3NlLCBILjwvYXV0aG9yPjxhdXRob3I+UHJvYmVyLCBT
LiBNLjwvYXV0aG9yPjxhdXRob3I+UmFtYmFsLCBTLjwvYXV0aG9yPjxhdXRob3I+UmFubmlrLCBV
LjwvYXV0aG9yPjxhdXRob3I+UmF6LVlhc2VlZiwgTi48L2F1dGhvcj48YXV0aG9yPlJlYm1hbm4s
IEMuPC9hdXRob3I+PGF1dGhvcj5SZWVkLCBELjwvYXV0aG9yPjxhdXRob3I+RGlvcywgVi4gUi48
L2F1dGhvcj48YXV0aG9yPlJlc3RyZXBvLUNvdXBlLCBOLjwvYXV0aG9yPjxhdXRob3I+UmV2ZXJ0
ZXIsIEIuIFIuPC9hdXRob3I+PGF1dGhvcj5Sb2xhbmQsIE0uPC9hdXRob3I+PGF1dGhvcj5TYWJi
YXRpbmksIFMuPC9hdXRob3I+PGF1dGhvcj5TYWNocywgVC48L2F1dGhvcj48YXV0aG9yPlNhbGVz
a2EsIFMuIFIuPC9hdXRob3I+PGF1dGhvcj5TYW5jaGV6LUNhbmV0ZSwgRS4gUC48L2F1dGhvcj48
YXV0aG9yPlNhbmNoZXotTWVqaWEsIFouIE0uPC9hdXRob3I+PGF1dGhvcj5TY2htaWQsIEguIFAu
PC9hdXRob3I+PGF1dGhvcj5TY2htaWR0LCBNLjwvYXV0aG9yPjxhdXRob3I+U2NobmVpZGVyLCBL
LjwvYXV0aG9yPjxhdXRob3I+U2NocmFkZXIsIEYuPC9hdXRob3I+PGF1dGhvcj5TY2hyb2Rlciwg
SS48L2F1dGhvcj48YXV0aG9yPlNjb3R0LCBSLiBMLjwvYXV0aG9yPjxhdXRob3I+U2VkbGFrLCBQ
LjwvYXV0aG9yPjxhdXRob3I+U2VycmFuby1PcnRpeiwgUC48L2F1dGhvcj48YXV0aG9yPlNoYW8s
IEMuPC9hdXRob3I+PGF1dGhvcj5TaGksIFAuPC9hdXRob3I+PGF1dGhvcj5TaGlyb255YSwgSS48
L2F1dGhvcj48YXV0aG9yPlNpZWJpY2tlLCBMLjwvYXV0aG9yPjxhdXRob3I+U2lndXQsIEwuPC9h
dXRob3I+PGF1dGhvcj5TaWxiZXJzdGVpbiwgUi48L2F1dGhvcj48YXV0aG9yPlNpcmNhLCBDLjwv
YXV0aG9yPjxhdXRob3I+U3Bhbm8sIEQuPC9hdXRob3I+PGF1dGhvcj5TdGVpbmJyZWNoZXIsIFIu
PC9hdXRob3I+PGF1dGhvcj5TdGV2ZW5zLCBSLiBNLjwvYXV0aG9yPjxhdXRob3I+U3R1cnRldmFu
dCwgQy48L2F1dGhvcj48YXV0aG9yPlN1eWtlciwgQS48L2F1dGhvcj48YXV0aG9yPlRhZ2Vzc29u
LCBULjwvYXV0aG9yPjxhdXRob3I+VGFrYW5hc2hpLCBTLjwvYXV0aG9yPjxhdXRob3I+VGFuZywg
WS48L2F1dGhvcj48YXV0aG9yPlRhcHBlciwgTi48L2F1dGhvcj48YXV0aG9yPlRob20sIEouPC9h
dXRob3I+PGF1dGhvcj5Ub21hc3N1Y2NpLCBNLjwvYXV0aG9yPjxhdXRob3I+VHVvdmluZW4sIEou
IFAuPC9hdXRob3I+PGF1dGhvcj5VcmJhbnNraSwgUy48L2F1dGhvcj48YXV0aG9yPlZhbGVudGlu
aSwgUi48L2F1dGhvcj48YXV0aG9yPnZhbiBkZXIgTW9sZW4sIE0uPC9hdXRob3I+PGF1dGhvcj52
YW4gR29yc2VsLCBFLjwvYXV0aG9yPjxhdXRob3I+dmFuIEh1aXNzdGVkZW4sIEsuPC9hdXRob3I+
PGF1dGhvcj5WYXJsYWdpbiwgQS48L2F1dGhvcj48YXV0aG9yPlZlcmZhaWxsaWUsIEouPC9hdXRo
b3I+PGF1dGhvcj5WZXNhbGEsIFQuPC9hdXRob3I+PGF1dGhvcj5WaW5ja2UsIEMuPC9hdXRob3I+
PGF1dGhvcj5WaXRhbGUsIEQuPC9hdXRob3I+PGF1dGhvcj5WeWdvZHNrYXlhLCBOLjwvYXV0aG9y
PjxhdXRob3I+V2Fsa2VyLCBKLiBQLjwvYXV0aG9yPjxhdXRob3I+V2FsdGVyLVNoZWEsIEUuPC9h
dXRob3I+PGF1dGhvcj5XYW5nLCBILjwvYXV0aG9yPjxhdXRob3I+V2ViZXIsIFIuPC9hdXRob3I+
PGF1dGhvcj5XZXN0ZXJtYW5uLCBTLjwvYXV0aG9yPjxhdXRob3I+V2lsbGUsIEMuPC9hdXRob3I+
PGF1dGhvcj5Xb2ZzeSwgUy48L2F1dGhvcj48YXV0aG9yPldvaGxmYWhydCwgRy48L2F1dGhvcj48
YXV0aG9yPldvbGYsIFMuPC9hdXRob3I+PGF1dGhvcj5Xb29kZ2F0ZSwgVy48L2F1dGhvcj48YXV0
aG9yPkxpLCBZLjwvYXV0aG9yPjxhdXRob3I+WmFtcGVkcmksIFIuPC9hdXRob3I+PGF1dGhvcj5a
aGFuZywgSi48L2F1dGhvcj48YXV0aG9yPlpob3UsIEcuPC9hdXRob3I+PGF1dGhvcj5ab25hLCBE
LjwvYXV0aG9yPjxhdXRob3I+QWdhcndhbCwgRC48L2F1dGhvcj48YXV0aG9yPkJpcmF1ZCwgUy48
L2F1dGhvcj48YXV0aG9yPlRvcm4sIE0uPC9hdXRob3I+PGF1dGhvcj5QYXBhbGUsIEQuPC9hdXRo
b3I+PC9hdXRob3JzPjwvY29udHJpYnV0b3JzPjxhdXRoLWFkZHJlc3M+Q29tcHV0YXRpb25hbCBS
ZXNlYXJjaCBEaXZpc2lvbiwgTGF3cmVuY2UgQmVya2VsZXkgTmF0aW9uYWwgTGFib3JhdG9yeSwg
QmVya2VsZXksIENBLCA5NDcyMCwgVVNBLiBnenBhc3RvcmVsbG9AbGJsLmdvdi4mI3hEO0RJQkFG
LCBVbml2ZXJzaXR5IG9mIFR1c2NpYSwgVml0ZXJibywgMDExMDAsIEl0YWx5LiYjeEQ7RXVyby1N
ZWRpdGVycmFuZWFuIENlbnRyZSBvbiBDbGltYXRlIENoYW5nZSBGb3VuZGF0aW9uIChDTUNDKSwg
TGVjY2UsIDczMTAwLCBJdGFseS4mI3hEO0NsaW1hdGUgJmFtcDsgRWNvc3lzdGVtIFNjaWVuY2Vz
IERpdmlzaW9uLCBMYXdyZW5jZSBCZXJrZWxleSBOYXRpb25hbCBMYWJvcmF0b3J5LCBCZXJrZWxl
eSwgQ0EsIDk0NzIwLCBVU0EuJiN4RDtDb21wdXRhdGlvbmFsIFJlc2VhcmNoIERpdmlzaW9uLCBM
YXdyZW5jZSBCZXJrZWxleSBOYXRpb25hbCBMYWJvcmF0b3J5LCBCZXJrZWxleSwgQ0EsIDk0NzIw
LCBVU0EuJiN4RDtEZXBhcnRtZW50IG9mIENpdmlsIEVuZ2luZWVyaW5nLCBDYWxpZm9ybmlhIFN0
YXRlIFVuaXZlcnNpdHksIFNhY3JhbWVudG8sIENBLCA5NTgxOSwgVVNBLiYjeEQ7RGVwYXJ0bWVu
dCBvZiBHZW9ncmFwaHksIEVudmlyb25tZW50LCBhbmQgU3BhdGlhbCBTY2llbmNlcywgTWljaGln
YW4gU3RhdGUgVW5pdmVyc2l0eSwgRWFzdCBMYW5zaW5nLCBNSSwgNDg4MjMsIFVTQS4mI3hEO0Rl
cGFydG1lbnQgb2YgQ29tcHV0ZXIgU2NpZW5jZSwgVW5pdmVyc2l0eSBvZiBWaXJnaW5pYSwgQ2hh
cmxvdHRlc3ZpbGxlLCBWQSwgMjI5MDQsIFVTQS4mI3hEO1RFUk4gRWNvc3lzdGVtIFByb2Nlc3Nl
cywgTWVuemllcyBDcmVlaywgVklDMzE1OSwgQXVzdHJhbGlhLiYjeEQ7TWF4IFBsYW5jayBJbnN0
aXR1dGUgZm9yIEJpb2dlb2NoZW1pc3RyeSwgSmVuYSwgMDc3MDEsIEdlcm1hbnkuJiN4RDtMYWJv
cmF0b2lyZSBkZXMgU2NpZW5jZXMgZHUgQ2xpbWF0IGV0IGRlIGwmYXBvcztFbnZpcm9ubmVtZW50
IChMU0NFKSwgQ0VBIENOUlMsIFVWU1EgVVBTQUNMQVksIEdpZiBzdXIgWXZldHRlLCA5MTE5MCwg
RnJhbmNlLiYjeEQ7S2V5IExhYm9yYXRvcnkgb2YgRWNvc3lzdGVtIE5ldHdvcmsgT2JzZXJ2YXRp
b24gYW5kIE1vZGVsaW5nLCBJbnN0aXR1dGUgb2YgR2VvZ3JhcGhpYyBTY2llbmNlcyBhbmQgTmF0
dXJhbCBSZXNvdXJjZXMgUmVzZWFyY2gsIENoaW5lc2UgQWNhZGVteSBvZiBTY2llbmNlcywgQmVp
amluZywgMTAwMTAxLCBDaGluYS4mI3hEO0RlcGFydG1lbnQgb2YgU29pbCBTY2llbmNlLCBVbml2
ZXJzaXR5IG9mIE1hbml0b2JhLCBXaW5uaXBlZywgTUIsIFIzVDJOMiwgQ2FuYWRhLiYjeEQ7RGVw
YXJ0bWVudCBvZiBBZ3JvZWNvbG9neSBhbmQgRW52aXJvbm1lbnQsIEFncm9zY29wZSBSZXNlYXJj
aCBJbnN0aXR1dGUsIFp1cmljaCwgODA0NiwgU3dpdHplcmxhbmQuJiN4RDtTY2hvb2wgb2YgR2Vv
Z3JhcGh5IGFuZCBFYXJ0aCBTY2llbmNlcywgTWNNYXN0ZXIgVW5pdmVyc2l0eSwgTDhTNEsxLCBI
YW1pbHRvbiwgT04sIENhbmFkYS4mI3hEO0RlcGFydG1lbnQgb2YgUGh5c2ljYWwgR2VvZ3JhcGh5
IGFuZCBFY29zeXN0ZW0gU2NpZW5jZSwgTHVuZCBVbml2ZXJzaXR5LCBMdW5kLCAyMjM2MiwgU3dl
ZGVuLiYjeEQ7RGVwYXJ0bWVudCBvZiBBZ3Jvbm9teSBhbmQgSG9ydGljdWx0dXJlLCBVbml2ZXJz
aXR5IG9mIE5lYnJhc2thLUxpbmNvbG4sIExpbmNvbG4sIE5FLCA2ODU4MywgVVNBLiYjeEQ7U2No
b29sIG9mIEVjb3N5c3RlbSBhbmQgRm9yZXN0IFNjaWVuY2VzLCBUaGUgVW5pdmVyc2l0eSBvZiBN
ZWxib3VybmUsIFJpY2htb25kLCBWSUMzMTIxLCBBdXN0cmFsaWEuJiN4RDtEZXBhcnRtZW50IG9m
IEJpb2xvZ3ksIFJlc2VhcmNoIEdyb3VwIFBMRUNPLCBVbml2ZXJzaXR5IG9mIEFudHdlcnAsIEFu
dHdlcnAsIDI2MTAsIEJlbGdpdW0uJiN4RDtKb2ludCBSZXNlYXJjaCBDZW50cmUsIEV1cm9wZWFu
IENvbW1pc3Npb24sIElzcHJhLCAyMTAyNywgSXRhbHkuJiN4RDtURVJSQSBUZWFjaGluZyBhbmQg
UmVzZWFyY2ggQ2VudGVyLCBVbml2ZXJzaXR5IG9mIExpZWdlLCBHZW1ibG91eCwgQi01MDMwLCBC
ZWxnaXVtLiYjeEQ7RmlubmlzaCBNZXRlb3JvbG9naWNhbCBJbnN0aXR1dGUsIEhlbHNpbmtpLCAw
MDU2MCwgRmlubGFuZC4mI3hEO0VTUE0sIFVuaXZlcnNpdHkgb2YgQ2FsaWZvcm5pYSBCZXJrZWxl
eSwgQmVya2VsZXksIENBLCA5NDcyMCwgVVNBLiYjeEQ7R2xvYmFsIEluc3RpdHV0ZSBmb3IgV2F0
ZXIgU2VjdXJpdHksIFVuaXZlcnNpdHkgb2YgU2Fza2F0Y2hld2FuLCBTYXNrYXRvb24sIFNLLCBT
N04zSDUsIENhbmFkYS4mI3hEO0NsaW1hdGUgUmVzZWFyY2ggRGl2aXNpb24sIEVudmlyb25tZW50
IGFuZCBDbGltYXRlIENoYW5nZSBDYW5hZGEsIFNhc2thdG9vbiwgU0ssIFM3TjNINSwgQ2FuYWRh
LiYjeEQ7RGVwYXJ0bWVudCBvZiBTdXN0YWluYWJsZSBBZ3JvLWVjb3N5c3RlbXMgYW5kIEJpb3Jl
c291cmNlcywgUmVzZWFyY2ggYW5kIElubm92YXRpb24gQ2VudHJlLCBGb25kYXppb25lIEVkbXVu
ZCBNYWNoLCBTYW4gTWljaGVsZSBBbGwmYXBvczthZGlnZSwgMzgwMTAsIEl0YWx5LiYjeEQ7RGVw
YXJ0bWVudCBvZiBMYW5kc2NhcGUgRGVzaWduIGFuZCBTdXN0YWluYWJsZSBFY29zeXN0ZW1zLCBB
Z3Jhcmlhbi1UZWNobm9sb2dpY2FsIEluc3RpdHV0ZSwgUlVETiBVbml2ZXJzaXR5LCBNb3Njb3cs
IDExNzE5OCwgUnVzc2lhLiYjeEQ7RGlyZWN0aW9uIGR1IG1hcmNoZSBkdSBjYXJib25lLCBNaW5p
c3RlcmUgZHUgRGV2ZWxvcHBlbWVudCBkdXJhYmxlIGRlIGwmYXBvcztFbnZpcm9ubmVtZW50IGV0
IGRlIGxhIEx1dHRlIGNvbnRyZSBsZXMgY2hhbmdlbWVudHMgY2xpbWF0aXF1ZXMsIFF1ZWJlYywg
UUMsIEcxUjVWNywgQ2FuYWRhLiYjeEQ7U2Nob29sIG9mIEFncmljdWx0dXJlIGFuZCBFbnZpcm9u
bWVudCwgVW5pdmVyc2l0eSBvZiBXZXN0ZXJuIEF1c3RyYWxpYSwgQ3Jhd2xleSwgNjAwOSwgQXVz
dHJhbGlhLiYjeEQ7SW5zdGl0dXRlIG9mIEh5ZHJvbG9neSBhbmQgTWV0ZW9yb2xvZ3ksIFRlY2hu
aXNjaGUgVW5pdmVyc2l0YXQgRHJlc2RlbiwgVGhhcmFuZHQsIDAxNzM3LCBHZXJtYW55LiYjeEQ7
VW5pdmVyc2l0ZSBQYXJpcy1TYWNsYXksIENOUlMsIEFncm9QYXJpc1RlY2gsIEVjb2xvZ2llIFN5
c3RlbWF0aXF1ZSBldCBFdm9sdXRpb24sIE9yc2F5LCA5MTQwNSwgRnJhbmNlLiYjeEQ7QmlvbG9n
aWNhbCBTeXN0ZW1zIEVuZ2luZWVyaW5nLCBVbml2ZXJzaXR5IG9mIE5lYnJhc2thLUxpbmNvbG4s
IExpbmNvbG4sIE5FLCA2ODU4MywgVVNBLiYjeEQ7RmFjdWx0eSBvZiBMYW5kIGFuZCBGb29kIFN5
c3RlbXMsIFVuaXZlcnNpdHkgb2YgQnJpdGlzaCBDb2x1bWJpYSwgVmFuY291dmVyLCBCQywgVjZU
MVo0LCBDYW5hZGEuJiN4RDtEZXBhcnRtZW50IG9mIEdlb2dyYXBoeSwgVW5pdmVyc2l0eSBvZiBD
b2xvcmFkbywgQm91bGRlciwgQ08sIDgwMzA5LCBVU0EuJiN4RDtEZXBhcnRtZW50IG9mIENpdmls
LCBFbnZpcm9ubWVudGFsICZhbXA7IEdlb2RldGljIEVuZ2luZWVyaW5nLCBPaGlvIFN0YXRlIFVu
aXZlcnNpdHksIENvbHVtYnVzLCBPSCwgNDMyMTAsIFVTQS4mI3hEO0FsZnJlZCBXZWdlbmVyIElu
c3RpdHV0ZSBIZWxtaG9sdHogQ2VudHJlIGZvciBQb2xhciBhbmQgTWFyaW5lIFJlc2VhcmNoLCBQ
b3RzZGFtLCAxNDQ4MiwgR2VybWFueS4mI3hEO0dlb2dyYXBoeSBEZXBhcnRtZW50LCBIdW1ib2xk
dC1Vbml2ZXJzaXRhdCB6dSBCZXJsaW4sIEJlcmxpbiwgR2VybWFueS4mI3hEO0ZvcmVzdCBSZXNv
dXJjZXMsIFVuaXZlcnNpdHkgb2YgTWlubmVzb3RhLCBTdCBQYXVsLCBNTiwgNTUxMDgsIFVTQS4m
I3hEO1VuaXZlcnNpdGUgZGUgTG9ycmFpbmUsIEFncm9QYXJpc1RlY2gsIElOUkFFLCBVTVIgU2ls
dmEsIE5hbmN5LCA1NDAwMCwgRnJhbmNlLiYjeEQ7SVNQQSwgQm9yZGVhdXggU2NpZW5jZXMgQWdy
bywgSU5SQUUsIFZpbGxlbmF2ZSBkJmFwb3M7T3Jub24sIDMzMTQwLCBGcmFuY2UuJiN4RDtTY2hv
b2wgb2YgQmlvbG9naWNhbCBTY2llbmNlcywgVW5pdmVyc2l0eSBvZiBVdGFoLCBTYWx0IExha2Ug
Q2l0eSwgVVQsIDg0MTEyLCBVU0EuJiN4RDtTY2hvb2wgb2YgRm9yZXN0IFJlc291cmNlcyBhbmQg
Q29uc2VydmF0aW9uLCBVbml2ZXJzaXR5IG9mIEZsb3JpZGEsIEdhaW5lc3ZpbGxlLCBGTCwgMzI2
MTEsIFVTQS4mI3hEO01jTWFzdGVyIFVuaXZlcnNpdHkgTGlicmFyeSwgTWNNYXN0ZXIgVW5pdmVy
c2l0eSwgSGFtaWx0b24sIE9OLCBMOFM0TDYsIENhbmFkYS4mI3hEO1RodW5lbiBJbnN0aXR1dGUg
b2YgQ2xpbWF0ZS1TbWFydCBBZ3JpY3VsdHVyZSwgRmVkZXJhbCBSZXNlYXJjaCBJbnN0aXR1dGUg
b2YgUnVyYWwgQXJlYXMsIEZvcmVzdHJ5IGFuZCBGaXNoZXJpZXMsIEJyYXVuc2Nod2VpZywgMzgx
MTYsIEdlcm1hbnkuJiN4RDtEZXBhcnRtZW50IG9mIEVudmlyb25tZW50YWwgU3lzdGVtcyBTY2ll
bmNlLCBFVEggWnVyaWNoLCBadXJpY2gsIDgwOTIsIFN3aXR6ZXJsYW5kLiYjeEQ7SU5SQUUgVU1S
IEVDT0ZPRywgS291cm91LCA5NzM4NywgRnJlbmNoIEd1aWFuYS4mI3hEO01lc29zY2FsZSBhbmQg
TWljcm9zY2FsZSBNZXRlb3JvbG9neSBMYWJvcmF0b3J5LCBOYXRpb25hbCBDZW50ZXIgZm9yIEF0
bW9zcGhlcmljIFJlc2VhcmNoLCBCb3VsZGVyLCBDTywgODAzMDEsIFVTQS4mI3hEO1VuaXZlcnNp
dGUgUGFyaXMtU2FjbGF5LCBJTlJBRSwgQWdyb1BhcmlzVGVjaCwgVU1SIEVDT1NZUywgVGhpdmVy
dmFsLUdyaWdub24sIDc4ODUwLCBGcmFuY2UuJiN4RDtBdXN0cmFsaWFuIExhbmRzY2FwZSBUcnVz
dCwgUmVubWFyaywgU0E1MzQxLCBBdXN0cmFsaWEuJiN4RDtTdGF0ZSBLZXkgTGFib3JhdG9yeSBv
ZiBWZWdldGF0aW9uIGFuZCBFbnZpcm9ubWVudGFsIENoYW5nZSwgSW5zdGl0dXRlIG9mIEJvdGFu
eSwgQ2hpbmVzZSBBY2FkZW15IG9mIFNjaWVuY2VzLCBCZWlqaW5nLCAxMDAwOTMsIENoaW5hLiYj
eEQ7RGVwYXJ0bWVudCBvZiBCaW9zY2llbmNlLCBBcmN0aWMgUmVzZWFyY2ggQ2VudGVyLCBBYXJo
dXMgVW5pdmVyc2l0eSwgUm9za2lsZGUsIDQwMDAsIERlbm1hcmsuJiN4RDtTY2hvb2wgb2YgTGlm
ZSBTY2llbmNlcywgVW5pdmVyc2l0eSBvZiBUZWNobm9sb2d5IFN5ZG5leSwgU3lkbmV5LCAyMDA3
LCBBdXN0cmFsaWEuJiN4RDtUZXJyZXN0cmlhbCBFY29zeXN0ZW0gUmVzZWFyY2ggTmV0d29yayBU
RVJOLCBVbml2ZXJzaXR5IG9mIFRlY2hub2xvZ3ksIFN5ZG5leSwgMjAwNywgQXVzdHJhbGlhLiYj
eEQ7SW5zdGl0dXRlIGZvciBBZ3JpY3VsdHVyYWwgYW5kIEZvcmVzdHJ5IFN5c3RlbXMgaW4gdGhl
IE1lZGl0ZXJyYW5lYW4sIE5hdGlvbmFsIFJlc2VhcmNoIENvdW5jaWwgb2YgSXRhbHksIEVyY29s
YW5vLCA4MDA1NiwgSXRhbHkuJiN4RDtSZXNlYXJjaCBJbnN0aXR1dGUgb24gVGVycmVzdHJpYWwg
RWNvc3lzdGVtcywgTmF0aW9uYWwgUmVzZWFyY2ggQ291bmNpbCBvZiBJdGFseSwgUG9yYW5vLCAw
NTAxMCwgSXRhbHkuJiN4RDtCaW9zcGhlcmljIFNjaWVuY2VzIExhYm9yYXRvcnksIE5BU0EgR29k
ZGFyZCBTcGFjZSBGbGlnaHQgQ2VudGVyLCBHcmVlbmJlbHQsIE1ELCAyMDc3MSwgVVNBLiYjeEQ7
RW52aXJvbm1lbnRhbCBTY2llbmNlIERpdmlzaW9uLCBBcmdvbm5lIE5hdGlvbmFsIExhYm9yYXRv
cnksIExlbW9udCwgSUwsIDYwNDM5LCBVU0EuJiN4RDtDYW5hZGlhbiBGb3Jlc3QgU2VydmljZSwg
TmF0dXJhbCBSZXNvdXJjZXMgQ2FuYWRhLCBRdWViZWMsIFFDLCBHMVY0QzcsIENhbmFkYS4mI3hE
O0NlbnRyZSBkJmFwb3M7ZXR1ZGUgZGUgbGEgZm9yZXQsIEZhY3VsdGUgZGUgZm9yZXN0ZXJpZSwg
ZGUgZ2VvZ3JhcGhpZSBldCBkZSBnZW9tYXRpcXVlLCBVbml2ZXJzaXRlIExhdmFsLCBRdWViZWMs
IFFDLCBHMVYwQTYsIENhbmFkYS4mI3hEO0NsaW1hdGUgQ2hhbmdlIFVuaXQsIEVudmlyb25tZW50
YWwgUHJvdGVjdGlvbiBBZ2VuY3kgb2YgQW9zdGEgVmFsbGV5LCBTYWludCBDaHJpc3RvcGhlLCAx
MTAyMCwgSXRhbHkuJiN4RDtEZXBhcnRtZW50IG9mIEV2b2x1dGlvbiwgRWNvbG9neSwgYW5kIE9y
Z2FuaXNtYWwgQmlvbG9neSwgT2hpbyBTdGF0ZSBVbml2ZXJzaXR5LCBDb2x1bWJ1cywgT0gsIDQz
MjEwLCBVU0EuJiN4RDtJbnN0aXR1dG8gZGUgQXN0cm9ub21pYSwgR2VvZmlzaWNhIGUgQ2llbmNp
YXMgQXRtb3NmZXJpY2FzLCBVbml2ZXJzaWRhZGUgZGUgU2FvIFBhdWxvLCBTYW8gUGF1bG8sIFNQ
LCAwMTAwMC0wMDAsIEJyYXppbC4mI3hEO0RlcGFydG1lbnQgb2YgTWV0ZW9yb2xvZ3kgYW5kIEF0
bW9zcGhlcmljIFNjaWVuY2UsIFRoZSBQZW5uc3lsdmFuaWEgU3RhdGUgVW5pdmVyc2l0eSwgVW5p
dmVyc2l0eSBQYXJrLCBQQSwgMTY4MDIsIFVTQS4mI3hEO0luc3RpdHV0ZSBvZiBSZXNlYXJjaCBv
biBUZXJyZXN0cmlhbCBFY29zeXN0ZW1zLCBOYXRpb25hbCBSZXNlYXJjaCBDb3VuY2lsIG9mIEl0
YWx5LCBNb250ZWxpYnJldHRpLCAwMDAxMCwgSXRhbHkuJiN4RDtVTVIgRWNvJmFtcDtTb2xzLCBD
SVJBRCwgTW9udHBlbGxpZXIsIDM0MDYwLCBGcmFuY2UuJiN4RDtQZWRvbG9neSwgRW1icmFwYSBB
bWF6b25pYSBPcmllbnRhbCwgQmVsZW0sIFBBLCA2ODAyMDY0MCwgQnJhemlsLiYjeEQ7QXRtb3Nw
aGVyaWMgYW5kIE9jZWFuaWMgU2NpZW5jZXMsIFVuaXZlcnNpdHkgb2YgV2lzY29uc2luLU1hZGlz
b24sIE1hZGlzb24sIFdJLCA1MzcwNiwgVVNBLiYjeEQ7RGVwYXJ0YW1lbnRvIGRlIE1ldG9kb3Mg
Q3VhbnRpdGF0aXZvcyB5IFNpc3RlbWFzIGRlIEluZm9ybWFjaW9uLCBGYWN1bHRhZCBkZSBBZ3Jv
bm9taWEsIFVCQSwgQnVlbm9zIEFpcmVzLCAxNDE3LCBBcmdlbnRpbmEuJiN4RDtEZXBhcnRtZW50
IG9mIEVhcnRoIFNjaWVuY2VzLCBWcmlqZSBVbml2ZXJzaXRlaXQgQW1zdGVyZGFtLCBBbXN0ZXJk
YW0sIDEwODEgSFYsIFRoZSBOZXRoZXJsYW5kcy4mI3hEO0Rlc2VydGlmaWNhdGlvbiBhbmQgR2Vv
ZWNvbG9neSBEZXBhcnRtZW50LCBFeHBlcmltZW50YWwgU3RhdGlvbiBvZiBBcmlkIFpvbmVzLCBD
U0lDLCBBbG1lcmlhLCAwNDEyMCwgU3BhaW4uJiN4RDtTY2hvb2wgb2YgTGlmZSBTY2llbmNlLCBT
aGFueGkgVW5pdmVyc2l0eSwgVGFpeXVhbiwgMDMwMDA2LCBDaGluYS4mI3hEO0h5ZHJvRm9jdXMs
IERhdmlzLCBDQSwgOTU2MTgsIFVTQS4mI3hEO0luc3RpdHV0ZSBvZiBCaW9FY29ub215LCBOYXRp
b25hbCBSZXNlYXJjaCBDb3VuY2lsIG9mIEl0YWx5LCBTYXNzYXJpLCAwNzEwMCwgSXRhbHkuJiN4
RDtEZXBhcnRtZW50IG9mIEVhcnRoLCBFbnZpcm9ubWVudCwgYW5kIFBoeXNpY3MsIFdvcmNlc3Rl
ciBTdGF0ZSBVbml2ZXJzaXR5LCBXb3JjZXN0ZXIsIE1BLCAwMTYwMiwgVVNBLiYjeEQ7RGVwYXJ0
bWVudCBvZiBNYXR0ZXIgYW5kIEVuZXJneSBGbHV4ZXMsIEdsb2JhbCBDaGFuZ2UgUmVzZWFyY2gg
SW5zdGl0dXRlIG9mIHRoZSBDemVjaCBBY2FkZW15IG9mIFNjaWVuY2VzLCBCcm5vLCA2MDMwMCwg
Q3plY2ggUmVwdWJsaWMuJiN4RDtFbE9iZWlkIFJlc2VhcmNoIFN0YXRpb24sIEFncmljdWx0dXJh
bCBSZXNlYXJjaCBDb3Jwb3JhdGlvbiwgRWxPYmVpZCwgNTExMTEsIFN1ZGFuLiYjeEQ7QWlyYm9y
bmUgUmVzZWFyY2ggQXVzdHJhbGlhLCBURVJOIEVjb3N5c3RlbSBQcm9jZXNzZXMgQ2VudHJhbCBO
b2RlLCBQYXJhZmllbGQsIDUxMDYsIEF1c3RyYWxpYS4mI3hEO0RlcGFydG1lbnQgb2YgQm90YW55
LCBQcm9ncmFtIGluIEVjb2xvZ3ksIFVuaXZlcnNpdHkgb2YgV3lvbWluZywgMTAwMCBFLiBVbml2
LiBBdmUsIExhcmFtaWUsIFdZLCA4MjA3MSwgVVNBLiYjeEQ7SW5zdGl0dXRlIG9mIEJpb0Vjb25v
bXksIE5hdGlvbmFsIFJlc2VhcmNoIENvdW5jaWwgb2YgSXRhbHksIFJvbWUsIDAwMTAwLCBJdGFs
eS4mI3hEO1Jlc2VhcmNoIENlbnRyZSBmb3IgRm9yZXN0cnkgYW5kIFdvb2QsIENvdW5jaWwgZm9y
IEFncmljdWx0dXJhbCBSZXNlYXJjaCBhbmQgRWNvbm9taWNzLCBSb21lLCAwMDE2NiwgSXRhbHku
JiN4RDtHZW9zY2llbmNlIEF1c3RyYWxpYSwgQ2FuYmVycmEsIDI2MDEsIEF1c3RyYWxpYS4mI3hE
O0RlcGFydG1lbnQgb2YgR2Vvc2NpZW5jZXMgYW5kIE5hdHVyYWwgUmVzb3VyY2UgTWFuYWdlbWVu
dCwgVW5pdmVyc2l0eSBvZiBDb3BlbmhhZ2VuLCBDb3BlbmhhZ2VuLCAxMzUwLCBEZW5tYXJrLiYj
eEQ7RW5lcmd5IEFuYWx5c2lzICZhbXA7IEVudmlyb25tZW50YWwgSW1wYWN0cyBEaXZpc2lvbiwg
TGF3cmVuY2UgQmVya2VsZXkgTmF0aW9uYWwgTGFib3JhdG9yeSwgQmVya2VsZXksIENBLCA5NDcy
MCwgVVNBLiYjeEQ7VVNEQSBGb3Jlc3QgU2VydmljZSwgUm9ja3kgTW91bnRhaW4gUmVzZWFyY2gg
U3RhdGlvbiwgRm9ydCBDb2xsaW5zLCBDTywgODA1MjYsIFVTQS4mI3hEO0luc3RpdHV0ZSBvZiBC
aW9FY29ub215LCBOYXRpb25hbCBSZXNlYXJjaCBDb3VuY2lsIG9mIEl0YWx5LCBGaXJlbnplLCA1
MDE0NSwgSXRhbHkuJiN4RDtTY2hvb2wgb2YgTmF0dXJhbCBSZXNvdXJjZXMsIFVuaXZlcnNpdHkg
b2YgTmVicmFza2EtTGluY29sbiwgTGluY29sbiwgTkUsIDY4NTgzLCBVU0EuJiN4RDtNYXggUGxh
bmNrIEluc3RpdHV0ZSBmb3IgQmlvZ2VvY2hlbWlzdHJ5LCBKZW5hLCAwMzY0MSwgR2VybWFueS4m
I3hEO0RlcGFydG1lbnQgb2YgQmlvbG9neSwgVmlyZ2luaWEgQ29tbW9ud2VhbHRoIFVuaXZlcnNp
dHksIFJpY2htb25kLCBWQSwgMjMyODQsIFVTQS4mI3hEO0RlcGFydG1lbnQgb2YgRWFydGggU3lz
dGVtIFNjaWVuY2UsIFVuaXZlcnNpdHkgb2YgQ2FsaWZvcm5pYSwgSXJ2aW5lLCBDQSwgOTI2OTcs
IFVTQS4mI3hEO0Fncm9zcGhlcmUgKElCRzMpLCBGb3JzY2h1bmdzemVudHJ1bSBKdWxpY2gsIEp1
bGljaCwgNTI0MjgsIEdlcm1hbnkuJiN4RDtEZXBhcnRtZW50IG9mIEVjb2xvZ3ksIFVuaXZlcnNp
dHkgb2YgSW5uc2JydWNrLCBJbm5zYnJ1Y2ssIDYwMjAsIEF1c3RyaWEuJiN4RDtJbnRlcm5hdGlv
bmFsIEpvaW50IFJlc2VhcmNoIExhYm9yYXRvcnkgZm9yIEdsb2JhbCBDaGFuZ2UgRWNvbG9neSwg
U2Nob29sIG9mIExpZmUgU2NpZW5jZXMsIEhlbmFuIFVuaXZlcnNpdHksIEthaWZlbmcsIDQ1MDAw
MCwgQ2hpbmEuJiN4RDtJbnN0aXR1dGUgb2YgQXBwbGllZCBFY29sb2d5LCBDaGluZXNlIEFjYWRl
bXkgb2YgU2NpZW5jZXMsIFNoZW55YW5nLCAxMTAwMTYsIENoaW5hLiYjeEQ7RGVwYXJ0bWVudCBv
ZiBGb3Jlc3QgRWNvc3lzdGVtcyBhbmQgU29jaWV0eSwgT3JlZ29uIFN0YXRlIFVuaXZlcnNpdHks
IENvcnZhbGxpcywgT1IsIDk3MzMzLCBVU0EuJiN4RDtDb2xsZWdlIG9mIFJlc291cmNlcyBhbmQg
RW52aXJvbm1lbnQsIFVuaXZlcnNpdHkgb2YgQ2hpbmVzZSBBY2FkZW15IG9mIFNjaWVuY2VzLCBC
ZWlqaW5nLCAxMDAxOTAsIENoaW5hLiYjeEQ7U2Nob29sIG9mIEVjb3N5c3RlbSBhbmQgRm9yZXN0
IFNjaWVuY2VzLCBUaGUgVW5pdmVyc2l0eSBvZiBNZWxib3VybmUsIENyZXN3aWNrLCBWSUMzMzYz
LCBBdXN0cmFsaWEuJiN4RDtSZXNlYXJjaCBJbnN0aXR1dGUgZm9yIHRoZSBFbnZpcm9ubWVudCBh
bmQgTGl2ZWxpaG9vZHMsIENoYXJsZXMgRGFyd2luIFVuaXZlcnNpdHksIERhcndpbiwgMDkwOSwg
QXVzdHJhbGlhLiYjeEQ7RGVwYXJ0bWVudCBvZiBFbnZpcm9ubWVudGFsIEVuZ2luZWVyaW5nLCBU
ZWNobmljYWwgVW5pdmVyc2l0eSBvZiBEZW5tYXJrIChEVFUpLCBLb25nZW5zIEx5bmdieSwgMjgw
MCwgRGVubWFyay4mI3hEO0luc3RpdHV0ZSBmb3IgQWdyby1FbnZpcm9ubWVudGFsIFNjaWVuY2Vz
LCBOYXRpb25hbCBBZ3JpY3VsdHVyZSBhbmQgRm9vZCBSZXNlYXJjaCBPcmdhbml6YXRpb24sIFRz
dWt1YmEsIDMwNS04NjA0LCBKYXBhbi4mI3hEO1dhZ2VuaW5nZW4gRW52aXJvbm1lbnRhbCBSZXNl
YXJjaCwgV2FnZW5pbmdlbiBVbml2ZXJzaXR5IGFuZCBSZXNlYXJjaCwgV2FnZW5pbmdlbiwgNjcw
OFBCLCBUaGUgTmV0aGVybGFuZHMuJiN4RDtLZXkgTGFib3JhdG9yeSBvZiBWZWdldGF0aW9uIEVj
b2xvZ3ksIE1pbmlzdHJ5IG9mIEVkdWNhdGlvbiwgTm9ydGhlYXN0IE5vcm1hbCBVbml2ZXJzaXR5
LCBDaGFuZ2NodW4sIDEzMDAyNCwgQ2hpbmEuJiN4RDtSZXNlYXJjaCBGYWN1bHR5IG9mIEFncmlj
dWx0dXJlLCBIb2trYWlkbyBVbml2ZXJzaXR5LCBTYXBwb3JvLCAwNjAtODU4OSwgSmFwYW4uJiN4
RDtHSS1Db3JlLCBIb2trYWlkbyBVbml2ZXJzaXR5LCBTYXBwb3JvLCAwNjAtMDgwOCwgSmFwYW4u
JiN4RDtHZW9ncmFwaHkgYW5kIEVudmlyb25tZW50YWwgTWFuYWdlbWVudCwgV2F0ZXJsb28sIE9O
LCBOMkwzRzEsIENhbmFkYS4mI3hEO0luc3RpdHV0ZSBvZiBNZXRlb3JvbG9neSBhbmQgQ2xpbWF0
ZSBSZXNlYXJjaCwgS2FybHNydWhlIEluc3RpdHV0ZSBvZiBUZWNobm9sb2d5LCBHYXJtaXNjaC1Q
YXJ0ZW5raXJjaGVuLCA4MjQ2NywgR2VybWFueS4mI3hEO0Jpb2NsaW1hdG9sb2d5LCBVbml2ZXJz
aXR5IG9mIEdvZXR0aW5nZW4sIEdvZXR0aW5nZW4sIDM3MDc3LCBHZXJtYW55LiYjeEQ7Q2VudHJl
IG9mIEJpb2RpdmVyc2l0eSBhbmQgU3VzdGFpbmFibGUgTGFuZCBVc2UgKENCTCksIFVuaXZlcnNp
dHkgb2YgR29ldHRpbmdlbiwgR29ldHRpbmdlbiwgMzcwNzcsIEdlcm1hbnkuJiN4RDtEZXBhcnRt
ZW50IG9mIEdlb2dyYXBoeSwgVGhlIFVuaXZlcnNpdHkgb2YgQnJpdGlzaCBDb2x1bWJpYSwgVmFu
Y291dmVyLCBCQywgVjZUMVoyLCBDYW5hZGEuJiN4RDtSZXNlYXJjaCBJbnN0aXR1dGUgZm9yIEds
b2JhbCBDaGFuZ2UsIEluc3RpdHV0ZSBvZiBBcmN0aWMgQ2xpbWF0ZSBhbmQgRW52aXJvbm1lbnQg
UmVzZWFyY2gsIEphcGFuIEFnZW5jeSBmb3IgTWFyaW5lLUVhcnRoIFNjaWVuY2UgYW5kIFRlY2hu
b2xvZ3ksIFlva29hbWEsIDIzNi0wMDAxLCBKYXBhbi4mI3hEO0Jpb2xvZ2ljYWwgU2NpZW5jZXMs
IFVuaXZlcnNpdHkgb2YgQWRlbGFpZGUsIEFkZWxhaWRlLCBTQTUwNjQsIEF1c3RyYWxpYS4mI3hE
O0dyYWR1YXRlIFNjaG9vbCBvZiBBZ3JpY3VsdHVyZSwgS3lvdG8gVW5pdmVyc2l0eSwgS3lvdG8s
IDYwNi04NTAyLCBKYXBhbi4mI3hEO0dyYWR1YXRlIFNjaG9vbCBvZiBCaW9hZ3JpY3VsdHVyYWwg
U2NpZW5jZXMsIE5hZ295YSBVbml2ZXJzaXR5LCBOYWdveWEsIDQ2NDg2MDEsIEphcGFuLiYjeEQ7
RGVwYXJ0bWVudCBvZiBBcHBsaWVkIFBoeXNpY3MsIFVuaXZlcnNpdHkgb2YgR3JhbmFkYSwgR3Jh
bmFkYSwgMTgwNzEsIFNwYWluLiYjeEQ7V2F0ZXIgc3lzdGVtcyBhbmQgR2xvYmFsIENoYW5nZSBn
cm91cCwgV2FnZW5pbmdlbiBVbml2ZXJzaXR5LCBXYWdlbmluZ2VuLCA2NTAwLCBUaGUgTmV0aGVy
bGFuZHMuJiN4RDtBLk4uIFNldmVydHNvdiBJbnN0aXR1dGUgb2YgRWNvbG9neSBhbmQgRXZvbHV0
aW9uLCBSdXNzaWFuIEFjYWRlbXkgb2YgU2NpZW5jZXMsIE1vc2NvdywgMTE5MDcxLCBSdXNzaWEu
JiN4RDtIZWFkIE9mZmljZSwgSW50ZWdyYXRlZCBDYXJib24gT2JzZXJ2YXRpb24gU3lzdGVtIChJ
Q09TIEVSSUMpLCBIZWxzaW5raSwgMDA1NjAsIEZpbmxhbmQuJiN4RDtOYXR1cmFsIFJlc291cmNl
cyBJbnN0aXR1dGUgRmlubGFuZCwgSGVsc2lua2ksIDAwNzkwLCBGaW5sYW5kLiYjeEQ7S2V5IExh
Ym9yYXRvcnkgb2YgQWRhcHRhdGlvbiBhbmQgRXZvbHV0aW9uIG9mIFBsYXRlYXUgQmlvdGEsIE5v
cnRod2VzdCBJbnN0aXR1dGUgb2YgUGxhdGVhdSBCaW9sb2d5LCBDaGluZXNlIEFjYWRlbXkgb2Yg
U2NpZW5jZXMsIFhpbmluZywgODEwMDA4LCBDaGluYS4mI3hEO0NlbnRyZSBmb3IgVHJvcGljYWwg
RW52aXJvbm1lbnRhbCBTdXN0YWluYWJpbGl0eSBTdHVkaWVzLCBKYW1lcyBDb29rIFVuaXZlcnNp
dHksIENhaXJucywgNDg3OCwgQXVzdHJhbGlhLiYjeEQ7Q0VGRSwgQ05SUywgVW5pdiBNb250cGVs
bGllciwgTW9udHBlbGxpZXIsIDM0MjkzLCBGcmFuY2UuJiN4RDtGb3Jlc3RyeSBhbmQgRW52aXJv
bm1lbnQgRGl2aXNpb24sIEZvcmVzdCBSZXNlYXJjaCBJbnN0aXR1dGUgTWFsYXlzaWEgKEZSSU0p
LCBLZXBvbmcsIDUyMTA5LCBNYWxheXNpYS4mI3hEO0luc3RpdHV0ZSBmb3IgQXRtb3NwaGVyZSBh
bmQgRWFydGggU3lzdGVtIFJlc2VhcmNoL1BoeXNpY3MsIFVuaXZlcnNpdHkgb2YgSGVsc2lua2ks
IEhlbHNpbmtpLCAwMDU2MCwgRmlubGFuZC4mI3hEO0RlcGFydG1lbnQgb2YgQm90YW55LCBTY2hv
b2wgb2YgTmF0dXJhbCBTY2llbmNlcywgVHJpbml0eSBDb2xsZWdlIER1YmxpbiwgRHVibGluLCBE
MDJQTjQwLCBJcmVsYW5kLiYjeEQ7R2VybWFuIE1ldGVvcm9sb2dpY2FsIFNlcnZpY2UgKERXRCks
IENlbnRyZSBmb3IgQWdyb21ldGVvcm9sb2dpY2FsIFJlc2VhcmNoLCBCcmF1bnNjaHdlaWcsIDM4
MTE2LCBHZXJtYW55LiYjeEQ7TWljcm9tZXRlb3JvbG9neSwgVW5pdmVyc2l0eSBvZiBCYXlyZXV0
aCwgQmF5cmV1dGgsIDk1NDQwLCBHZXJtYW55LiYjeEQ7QmF5cmV1dGggQ2VudGVyIG9mIEVjb2xv
Z3kgYW5kIEVudmlyb25tZW50YWwgUmVzZWFyY2gsIDk1NDQ4LCBCYXlyZXV0aCwgR2VybWFueS4m
I3hEO0NTSVJPIExhbmQgYW5kIFdhdGVyLCBGbG9yZWF0LCA2MDE0LCBBdXN0cmFsaWEuJiN4RDtE
ZXBhcnRtZW50IG9mIEFncmljdWx0dXJlLCBVbml2ZXJzaXR5IG9mIFNhc3NhcmksIFNhc3Nhcmks
IDA3MTAwLCBJdGFseS4mI3hEO091bGFua2EgcmVzZWFyY2ggc3RhdGlvbiwgVW5pdmVyc2l0eSBv
ZiBPdWx1LCBLdXVzYW1vLCA5MzkwMCwgRmlubGFuZC4mI3hEO0RlcHQuIEJpb2xvZ2ljYWwgU2Np
ZW5jZXMsIFdlbGxlc2xleSBDb2xsZWdlLCBXZWxsZXNsZXksIE1BLCAwMjQ4MSwgVVNBLiYjeEQ7
UmVzZWFyY2ggSW5zdGl0dXRlIG9uIFRlcnJlc3RyaWFsIEVjb3N5c3RlbXMsIE5hdGlvbmFsIFJl
c2VhcmNoIENvdW5jaWwgb2YgSXRhbHksIE1vbnRlcm90b25kbyBTY2FsbywgMDAwMTUsIEl0YWx5
LiYjeEQ7RGVwYXJ0bWVudCBvZiBHZW9ncmFwaHkgYW5kIFBsYW5uaW5nLCBRdWVlbiZhcG9zO3Mg
VW5pdmVyc2l0eSwgS2luZ3N0b24sIE9OLCBLN0wzTjYsIENhbmFkYS4mI3hEO0Vudmlyb25tZW50
YWwgQW5hbHl0aWNzIE5aLCBMdGQuIFJhdW1hdGkgU291dGgsIFBhcmFwYXJhdW11LCA1MDMyLCBO
ZXcgWmVhbGFuZC4mI3hEO01hemluZ2lyYSBDZW50cmUsIEludGVybmF0aW9uYWwgTGl2ZXN0b2Nr
IFJlc2VhcmNoIEluc3RpdHV0ZSAoSUxSSSksIE5haXJvYmksIDAwMTAwLCBLZW55YS4mI3hEO05P
QUEvT0FSL0FpciBSZXNvdXJjZXMgTGFib3JhdG9yeSwgMzI1IEJyb2Fkd2F5LCBCb3VsZGVyLCBD
TywgODAzMDMsIFVTQS4mI3hEO0F0bW9zcGhlcmljIFNjaWVuY2VzIFJlc2VhcmNoIENlbnRlciwg
U3RhdGUgVW5pdmVyc2l0eSBvZiBOZXcgWW9yayBhdCBBbGJhbnksIEFsYmFueSwgTlksIDEyMjAz
LCBVU0EuJiN4RDtGb3Jlc3QgRGVwYXJ0bWVudCBvZiBTb3V0aCBUeXJvbCwgQm9semFubywgMzkx
MDAsIEl0YWx5LiYjeEQ7RGVwYXJ0bWVudCBvZiBFY29sb2d5IGFuZCBFdm9sdXRpb25hcnkgQmlv
bG9neSwgVW5pdmVyc2l0eSBvZiBBcml6b25hLCBUdWNzb24sIEFaLCA4NTcyMSwgVVNBLiYjeEQ7
RmFjdWx0eSBvZiBTY2llbmNlIGFuZCBUZWNobm9sb2d5LCBGcmVlIFVuaXZlcnNpdHkgb2YgQm9s
emFubywgQm9semFubywgMzkxMDAsIEl0YWx5LiYjeEQ7RGVwYXJ0bWVudCBvZiBQbGFudCBCaW9s
b2d5LCBVbml2ZXJzaXR5IG9mIElsbGlub2lzIGF0IFVyYmFuYS1DaGFtcGFpZ24sIFVyYmFuYSwg
SUwsIDYxODAxLCBVU0EuJiN4RDtJSEUgRGVsZnQsIERlbGZ0LCAyNjExLCBUaGUgTmV0aGVybGFu
ZHMuJiN4RDtGYWN1bHR5IG9mIFNjaWVuY2UsIFZVIEFtc3RlcmRhbSwgQW1zdGVyZGFtLCAxMDgx
LCBUaGUgTmV0aGVybGFuZHMuJiN4RDtVbml2ZXJzaXR5IEdyZW5vYmxlIEFscGVzLCBJUkQsIENO
UlMsIElHRSwgR3Jlbm9ibGUsIDM4MDAwLCBGcmFuY2UuJiN4RDtTY2hvb2wgb2YgRW5naW5lZXJp
bmcgYW5kIEFwcGxpZWQgU2NpZW5jZXMsIEhhcnZhcmQgVW5pdmVyc2l0eSwgQ2FtYnJpZGdlLCBN
QSwgMDIxMzgsIFVTQS4mI3hEO0RlcGFydG1lbnQgb2YgRWFydGggYW5kIFBsYW5ldGFyeSBTY2ll
bmNlcywgSGFydmFyZCBVbml2ZXJzaXR5LCBDYW1icmlkZ2UsIE1BLCAwMjEzOCwgVVNBLiYjeEQ7
U2Nob29sIG9mIEZvcmVzdHJ5IGFuZCBSZXNvdXJjZSBDb25zZXJ2YXRpb24sIE5hdGlvbmFsIFRh
aXdhbiBVbml2ZXJzaXR5LCBUYWlwZWksIDA2MTcsIFRhaXdhbi4mI3hEO0ludGVybmF0aW9uYWwg
QXJjdGljIFJlc2VhcmNoIENlbnRlciwgVW5pdmVyc2l0eSBvZiBBbGFza2EgRmFpcmJhbmtzLCBG
YWlyYmFua3MsIEFLLCA5OTc3NSwgVVNBLiYjeEQ7RW52aXJvbm1lbnQgYW5kIENsaW1hdGUsIFJl
c2VhcmNoIEluc3RpdHV0ZSBmb3IgTmF0dXJlIGFuZCBGb3Jlc3QsIEdlcmFhcmRzYmVyZ2VuLCA5
NTAwLCBCZWxnaXVtLiYjeEQ7RGVwYXJ0bWVudCBvZiBFY29zeXN0ZW0gU2NpZW5jZSBhbmQgTWFu
YWdlbWVudCwgVGV4YXMgQSZhbXA7TSBVbml2ZXJzaXR5LCBDb2xsZWdlIFN0YXRpb24sIFRYLCA3
Nzg0MywgVVNBLiYjeEQ7UmVzZWFyY2ggSW5zdGl0dXRlIGZvciB0aGUgRW52aXJvbm1lbnQgYW5k
IExpdmVsaWhvb2RzLCBDaGFybGVzIERhcndpbiBVbml2ZXJzaXR5LCBDYXN1YXJpbmEsIDA4MTAs
IEF1c3RyYWxpYS4mI3hEO0dydXBvIGRlIEVzdHVkaW9zIEFtYmllbnRhbGVzLCBJbnN0aXR1dG8g
ZGUgTWF0ZW1hdGljYSBBcGxpY2FkYSBTYW4gTHVpcyAoVU5TTCAmYW1wOyBDT05JQ0VUKSwgU2Fu
IEx1aXMsIEQ1NzAwSEhXLCBBcmdlbnRpbmEuJiN4RDtGYWN1bHRhZCBkZSBDaWVuY2lhcyBBZ3Jv
cGVjdWFyaWFzIChVTkVSKSwgT3JvIFZlcmRlLCAzMTAwLCBBcmdlbnRpbmEuJiN4RDtFY28mYW1w
O1NvbHMsIFVuaXYgTW9udHBlbGxpZXItQ0lSQUQtSU5SQS1JUkQtTW9udHBlbGxpZXIgU3VwQWdy
bywgTW9udHBlbGxpZXIsIDM0MDYwLCBGcmFuY2UuJiN4RDtPJmFwb3M7TmVpbGwgU2Nob29sIG9m
IFB1YmxpYyBhbmQgRW52aXJvbm1lbnRhbCBBZmZhaXJzLCBJbmRpYW5hIFVuaXZlcnNpdHkgQmxv
b21pbmd0b24sIEJsb29taW5ndG9uLCBJTiwgNDc0MDUsIFVTQS4mI3hEO0dsb2JhbCBDaGFuZ2Ug
UmVzZWFyY2ggR3JvdXAsIERlcHQuIEJpb2xvZ3ksIFNhbiBEaWVnbyBTdGF0ZSBVbml2ZXJzaXR5
LCBTYW4gRGllZ28sIENBLCA5MjE4MiwgVVNBLiYjeEQ7RGVwYXJ0bWVudCBvZiBHZW9ncmFwaHks
IENvbGxlZ2Ugb2YgTGlmZSBhbmQgRW52aXJvbm1lbnRhbCBTY2llbmNlcywgVW5pdmVyc2l0eSBv
ZiBFeGV0ZXIsIEV4ZXRlciwgRVg0NFJKLCBVbml0ZWQgS2luZ2RvbS4mI3hEO0RlcGFydG1lbnQg
b2YgQWdyb2Vjb2xvZ3ksIEFhcmh1cyBVbml2ZXJzaXR5LCBUamVsZSwgODgzMCwgRGVubWFyay4m
I3hEO2lDTElNQVRFLCBBYXJodXMgVW5pdmVyc2l0eSwgVGplbGUsIDg4MzAsIERlbm1hcmsuJiN4
RDtEZXBhcnRtZW50IG9mIEdlb2xvZ3ksIFdheW5lIFN0YXRlIFVuaXZlcnNpdHksIERldHJvaXQs
IE1JLCA0ODIwMiwgVVNBLiYjeEQ7RGVwYXJ0bWVudCBvZiBHZW9zY2llbmNlcywgVW5pdmVyc2l0
eSBvZiBPc2xvLCBPc2xvLCAwMzE1LCBOb3J3YXkuJiN4RDtEZXBhcnRtZW50IG9mIEdlb2dyYXBo
eSwgVW5pdmVyc2l0eSBvZiBadXJpY2gsIFp1cmljaCwgODA1NywgU3dpdHplcmxhbmQuJiN4RDtE
ZXBhcnRtZW50IG9mIEZvcmVzdCBFY29sb2d5IGFuZCBNYW5hZ2VtZW50LCBTd2VkaXNoIFVuaXZl
cnNpdHkgb2YgQWdyaWN1bHR1cmFsIFNjaWVuY2VzLCBVbWVhLCA5MDE4MywgU3dlZGVuLiYjeEQ7
SGF3a2VzYnVyeSBJbnN0aXR1dGUgZm9yIHRoZSBFbnZpcm9ubWVudCwgV2VzdGVybiBTeWRuZXkg
VW5pdmVyc2l0eSwgUGVucml0aCwgMjc1MSwgQXVzdHJhbGlhLiYjeEQ7RGVwYXJ0bWVudCBvZiBC
aW9sb2d5LCBJbmRpYW5hIFVuaXZlcnNpdHkgQmxvb21pbmd0b24sIEJsb29taW5ndG9uLCBJTiwg
NDc0MDEsIFVTQS4mI3hEO0NTSVJPIExhbmQgYW5kIFdhdGVyLCBXZW1ibGV5LCA2OTEzLCBBdXN0
cmFsaWEuJiN4RDtJbnN0aXR1dG8gZGUgQ2xpbWEgeSBBZ3VhLCBJbnN0aXR1dG8gTmFjaW9uYWwg
ZGUgVGVjbm9sb2dpYSBBZ3JvcGVjdWFyaWEgKElOVEEpLCBCdWVub3MgQWlyZXMsIDE2ODYsIEFy
Z2VudGluYS4mI3hEO0RlcGFydG1lbnQgQ29tcHV0YXRpb25hbCBIeWRyb3N5c3RlbXMsIEhlbG1o
b2x0eiBDZW50cmUgZm9yIEVudmlyb25tZW50YWwgUmVzZWFyY2ggVUZaLCBMZWlwemlnLCAwNDMx
OCwgR2VybWFueS4mI3hEO0NlbnRlciBmb3IgR2xvYmFsIENoYW5nZSAmYW1wOyBFYXJ0aCBPYnNl
cnZhdGlvbnMsIE1pY2hpZ2FuIFN0YXRlIFVuaXZlcnNpdHksIEVhc3QgTGFuc2luZywgTUksIDQ4
ODIzLCBVU0EuJiN4RDtTY2hvb2wgb2YgTGlmZSBTY2llbmNlIGFuZCBFbmdpbmVlcmluZywgU291
dGh3ZXN0IFVuaXZlcnNpdHkgb2YgU2NpZW5jZSBhbmQgVGVjaG5vbG9neSwgTWlhbnlhbmcsIDYy
MTAxMCwgQ2hpbmEuJiN4RDtEZXBhcnRhbWVudG8gZGUgUXVpbWljYSBlIEZpc2ljYSwgVW5pdmVy
c2lkYWRlIEZlZGVyYWwgZGEgUGFyYWliYSwgQXJlaWEsIFBCLCA1ODM5Ny0wMDAsIEJyYXppbC4m
I3hEO1JlbW90ZSBTZW5zaW5nIGFuZCBHZW9pbmZvcm1hdGljcywgR0ZaIEdlcm1hbiBSZXNlYXJj
aCBDZW50cmUgZm9yIEdlb3NjaWVuY2VzLCBQb3RzZGFtLCAxNDQ3MywgR2VybWFueS4mI3hEO0Fu
ZGFsdXNpYW4gSW5zdGl0dXRlIGZvciBFYXJ0aCBTeXN0ZW0gUmVzZWFyY2ggKENFQU1BLUlJU1RB
KSwgR3JhbmFkYSwgMTgwMDYsIFNwYWluLiYjeEQ7Q2llbmNpYXMgZGVsIEFndWEgeSBNZWRpb2Ft
YmllbnRlLCBJbnN0aXR1dG8gVGVjbm9sb2dpY28gZGUgU29ub3JhLCBDaXVkYWQgT2JyZWdvbiwg
ODUwMDAsIE1leGljby4mI3hEO0dlb2dyYXBoaWNhbCBJbnN0aXR1dGUsIFVuaXZlcnNpdHkgb2Yg
Q29sb2duZSwgQ29sb2duZSwgNTA5MjMsIEdlcm1hbnkuJiN4RDtEZXBhcnRtZW50IG9mIEluZHVz
dHJ5LCBJbm5vdmF0aW9uIGFuZCBTY2llbmNlLCBHZW9zY2llbmNlIEF1c3RyYWxpYSwgQ2FuYmVy
cmEsIDI2MDksIEF1c3RyYWxpYS4mI3hEO1NvdXRod2VzdCBXYXRlcnNoZWQgUmVzZWFyY2ggQ2Vu
dGVyLCBVU0RBLUFSUywgVHVjc29uLCBBWiwgODU3MTksIFVTQS4mI3hEO0luc3RpdHV0ZSBvZiBB
dG1vc3BoZXJpYyBQaHlzaWNzIG9mIHRoZSBDemVjaCBBY2FkZW15IG9mIFNjaWVuY2VzLCBQcmFn
dWUsIDE0MTAwLCBDemVjaCBSZXB1YmxpYy4mI3hEO0RlcGFydG1lbnQgb2YgRWNvbG9neSwgVW5p
dmVyc2l0eSBvZiBHcmFuYWRhLCBHcmFuYWRhLCAxODA3MSwgU3BhaW4uJiN4RDtOYXRpb25hbCBI
dWx1bmJlciBHcmFzc2xhbmQgRWNvc3lzdGVtIE9ic2VydmF0aW9uIGFuZCBSZXNlYXJjaCBTdGF0
aW9uICZhbXA7IEluc3RpdHV0ZSBvZiBBZ3JpY3VsdHVyYWwgUmVzb3VyY2VzIGFuZCBSZWdpb25h
bCBQbGFubmluZywgQ2hpbmVzZSBBY2FkZW15IG9mIEFncmljdWx0dXJhbCBTY2llbmNlcywgQmVp
amluZywgMTAwMDgxLCBDaGluYS4mI3hEO1NjaG9vbCBvZiBTY2llbmNlLCBFZGl0aCBDb3dhbiBV
bml2ZXJzaXR5LCBKb29uZGFsdXAsIDYwMjcsIEF1c3RyYWxpYS4mI3hEO1NlbnRlayBQdHkgTHRk
LCBTdGVwbmV5LCBTQTUwNjksIEF1c3RyYWxpYS4mI3hEO05hdGlvbmFsIEVjb2xvZ2ljYWwgT2Jz
ZXJ2YXRvcnkgTmV0d29yayBQcm9ncmFtLCBCb3VsZGVyLCBDTywgODAzMDEsIFVTQS4mI3hEO0th
bnNhaSBSZXNlYXJjaCBDZW50ZXIsIEZvcmVzdHJ5IGFuZCBGb3Jlc3QgUHJvZHVjdHMgUmVzZWFy
Y2ggSW5zdGl0dXRlLCBLeW90bywgNjEyLTA4NTUsIEphcGFuLiYjeEQ7Q29sbGVnZSBvZiBVcmJh
biBhbmQgRW52aXJvbm1lbnRhbCBTY2llbmNlcywgUGVraW5nIFVuaXZlcnNpdHksIEJlaWppbmcs
IDEwMDg3MSwgQ2hpbmEuJiN4RDtTY2hvb2wgb2YgRWFydGgsIEF0bW9zcGhlcmUgYW5kIEVudmly
b25tZW50LCBNb25hc2ggVW5pdmVyc2l0eSwgQ2xheXRvbiwgMzgwMCwgQXVzdHJhbGlhLiYjeEQ7
U3BhY2UgU2NpZW5jZSBhbmQgRW5naW5lZXJpbmcgQ2VudGVyLCBVbml2ZXJzaXR5IG9mIFdpc2Nv
bnNpbi1NYWRpc29uLCBNYWRpc29uLCBXSSwgNTM3MDYsIFVTQS4mI3hEO1RlcnJhc3lzdGVtIHNy
bCwgVml0ZXJibywgMDExMDAsIEl0YWx5LiYjeEQ7VVNEQSBGb3Jlc3QgU2VydmljZSwgUm9ja3kg
TW91bnRhaW4gUmVzZWFyY2ggU3RhdGlvbiwgTWlzc291bGEsIE1ULCA1OTgwOCwgVVNBLiYjeEQ7
TWV0ZW9yb2xvZ3kgYW5kIEFpciBRdWFsaXR5IGdyb3VwLCBXYWdlbmluZ2VuIFVuaXZlcnNpdHks
IDY1MDAsIFdhZ2VuaW5nZW4sIFRoZSBOZXRoZXJsYW5kcy4mI3hEO0Zlbm5lciBTY2hvb2wgb2Yg
RW52aXJvbm1lbnQgYW5kIFNvY2lldHksIEF1c3RyYWxpYW4gTmF0aW9uYWwgVW5pdmVyc2l0eSBD
YW5iZXJyYSwgQ2FuYmVycmEsIEFDVCwgMjYwMCwgQXVzdHJhbGlhLiYjeEQ7RWFydGggYW5kIExp
ZmUgSW5zdGl0dXRlLCBVbml2ZXJzaXRlIENhdGhvbGlxdWUgZGUgTG91dmFpbiwgTG91dmFpbiwg
MTM0OCwgQmVsZ2l1bS4mI3hEO0RlcGFydG1lbnQgb2YgQ2l2aWwgRW5naW5lZXJpbmcsIE1vbmFz
aCBVbml2ZXJzaXR5LCBDbGF5dG9uLCAzODAwLCBBdXN0cmFsaWEuJiN4RDtDU0lSTyBMYW5kIGFu
ZCBXYXRlciwgQ2FuYmVycmEsIDI2MDEsIEF1c3RyYWxpYS4mI3hEO1NjaG9vbCBvZiBFYXJ0aCBh
bmQgRW52aXJvbm1lbnRhbCBTY2llbmNlcywgVGhlIFVuaXZlcnNpdHkgb2YgUXVlZW5zbGFuZCwg
U3QgTHVjaWEsIDQwNzIsIEF1c3RyYWxpYS4mI3hEO1NvdXRoIENoaW5hIEJvdGFuaWNhbCBHYXJk
ZW4sIENoaW5lc2UgQWNhZGVteSBvZiBTY2llbmNlcywgR3Vhbmd6aG91LCA1MTA2NTAsIENoaW5h
LiYjeEQ7Q29sbGVnZSBvZiBBcHBsaWVkIE1ldGVvcm9sb2d5LCBOYW5qaW5nIFVuaXZlcnNpdHkg
b2YgSW5mb3JtYXRpb24gU2NpZW5jZSAmYW1wOyBUZWNobm9sb2d5LCBOYW5qaW5nLCAyMTAwNDQs
IENoaW5hLiYjeEQ7RGVwYXJ0bWVudCBvZiBBbmltYWwgYW5kIFBsYW50IFNjaWVuY2VzLCBVbml2
ZXJzaXR5IG9mIFNoZWZmaWVsZCwgU2hlZmZpZWxkLCBTMTAyVE4sIFVuaXRlZCBLaW5nZG9tLiYj
eEQ7RElCQUYsIFVuaXZlcnNpdHkgb2YgVHVzY2lhLCBWaXRlcmJvLCAwMTEwMCwgSXRhbHkuIGRh
cnBhcEB1bml0dXMuaXQuJiN4RDtFdXJvLU1lZGl0ZXJyYW5lYW4gQ2VudHJlIG9uIENsaW1hdGUg
Q2hhbmdlIEZvdW5kYXRpb24gKENNQ0MpLCBMZWNjZSwgNzMxMDAsIEl0YWx5LiBkYXJwYXBAdW5p
dHVzLml0LjwvYXV0aC1hZGRyZXNzPjx0aXRsZXM+PHRpdGxlPlRoZSBGTFVYTkVUMjAxNSBkYXRh
c2V0IGFuZCB0aGUgT05FRmx1eCBwcm9jZXNzaW5nIHBpcGVsaW5lIGZvciBlZGR5IGNvdmFyaWFu
Y2UgZGF0YTwvdGl0bGU+PHNlY29uZGFyeS10aXRsZT5TY2kgRGF0YTwvc2Vjb25kYXJ5LXRpdGxl
PjwvdGl0bGVzPjxwZXJpb2RpY2FsPjxmdWxsLXRpdGxlPlNjaSBEYXRhPC9mdWxsLXRpdGxlPjwv
cGVyaW9kaWNhbD48cGFnZXM+MjI1PC9wYWdlcz48dm9sdW1lPjc8L3ZvbHVtZT48bnVtYmVyPjE8
L251bWJlcj48ZWRpdGlvbj4yMDIwMDcwOTwvZWRpdGlvbj48ZGF0ZXM+PHllYXI+MjAyMDwveWVh
cj48cHViLWRhdGVzPjxkYXRlPkp1bCA5PC9kYXRlPjwvcHViLWRhdGVzPjwvZGF0ZXM+PGlzYm4+
MjA1Mi00NDYzIChFbGVjdHJvbmljKSYjeEQ7MjA1Mi00NDYzIChMaW5raW5nKTwvaXNibj48YWNj
ZXNzaW9uLW51bT4zMjY0NzMxNDwvYWNjZXNzaW9uLW51bT48dXJscz48cmVsYXRlZC11cmxzPjx1
cmw+aHR0cHM6Ly93d3cubmNiaS5ubG0ubmloLmdvdi9wdWJtZWQvMzI2NDczMTQ8L3VybD48L3Jl
bGF0ZWQtdXJscz48L3VybHM+PGN1c3RvbTE+VGhlIGF1dGhvcnMgZGVjbGFyZSBubyBjb21wZXRp
bmcgaW50ZXJlc3RzLjwvY3VzdG9tMT48Y3VzdG9tMj5QTUM3MzQ3NTU3PC9jdXN0b20yPjxlbGVj
dHJvbmljLXJlc291cmNlLW51bT4xMC4xMDM4L3M0MTU5Ny0wMjAtMDUzNC0zPC9lbGVjdHJvbmlj
LXJlc291cmNlLW51bT48cmVtb3RlLWRhdGFiYXNlLW5hbWU+UHViTWVkLW5vdC1NRURMSU5FPC9y
ZW1vdGUtZGF0YWJhc2UtbmFtZT48cmVtb3RlLWRhdGFiYXNlLXByb3ZpZGVyPk5MTTwvcmVtb3Rl
LWRhdGFiYXNlLXByb3ZpZGVyPjwvcmVjb3JkPjwvQ2l0ZT48L0VuZE5vdGU+AGAA
</w:fldData>
        </w:fldChar>
      </w:r>
      <w:r w:rsidRPr="00FC75C5">
        <w:rPr>
          <w:sz w:val="20"/>
          <w:szCs w:val="20"/>
        </w:rPr>
        <w:instrText xml:space="preserve"> ADDIN EN.CITE </w:instrText>
      </w:r>
      <w:r w:rsidRPr="00FC75C5">
        <w:rPr>
          <w:sz w:val="20"/>
          <w:szCs w:val="20"/>
        </w:rPr>
        <w:fldChar w:fldCharType="begin">
          <w:fldData xml:space="preserve">PEVuZE5vdGU+PENpdGU+PEF1dGhvcj5QYXN0b3JlbGxvPC9BdXRob3I+PFllYXI+MjAyMDwvWWVh
cj48UmVjTnVtPjMyMDwvUmVjTnVtPjxEaXNwbGF5VGV4dD48c3R5bGUgZmFjZT0ic3VwZXJzY3Jp
cHQiPjEwPC9zdHlsZT48L0Rpc3BsYXlUZXh0PjxyZWNvcmQ+PHJlYy1udW1iZXI+MzIwPC9yZWMt
bnVtYmVyPjxmb3JlaWduLWtleXM+PGtleSBhcHA9IkVOIiBkYi1pZD0icjV6ejVkYTJmdHY1ZTZl
NWR4YTV2cGVlc2YyMHZ6YWF2dGFyIiB0aW1lc3RhbXA9IjE3NTYzNzQ4MTciPjMyMDwva2V5Pjwv
Zm9yZWlnbi1rZXlzPjxyZWYtdHlwZSBuYW1lPSJKb3VybmFsIEFydGljbGUiPjE3PC9yZWYtdHlw
ZT48Y29udHJpYnV0b3JzPjxhdXRob3JzPjxhdXRob3I+UGFzdG9yZWxsbywgRy48L2F1dGhvcj48
YXV0aG9yPlRyb3R0YSwgQy48L2F1dGhvcj48YXV0aG9yPkNhbmZvcmEsIEUuPC9hdXRob3I+PGF1
dGhvcj5DaHUsIEguPC9hdXRob3I+PGF1dGhvcj5DaHJpc3RpYW5zb24sIEQuPC9hdXRob3I+PGF1
dGhvcj5DaGVhaCwgWS4gVy48L2F1dGhvcj48YXV0aG9yPlBvaW5kZXh0ZXIsIEMuPC9hdXRob3I+
PGF1dGhvcj5DaGVuLCBKLjwvYXV0aG9yPjxhdXRob3I+RWxiYXNoYW5keSwgQS48L2F1dGhvcj48
YXV0aG9yPkh1bXBocmV5LCBNLjwvYXV0aG9yPjxhdXRob3I+SXNhYWMsIFAuPC9hdXRob3I+PGF1
dGhvcj5Qb2xpZG9yaSwgRC48L2F1dGhvcj48YXV0aG9yPlJlaWNoc3RlaW4sIE0uPC9hdXRob3I+
PGF1dGhvcj5SaWJlY2EsIEEuPC9hdXRob3I+PGF1dGhvcj52YW4gSW5nZW4sIEMuPC9hdXRob3I+
PGF1dGhvcj5WdWljaGFyZCwgTi48L2F1dGhvcj48YXV0aG9yPlpoYW5nLCBMLjwvYXV0aG9yPjxh
dXRob3I+QW1pcm8sIEIuPC9hdXRob3I+PGF1dGhvcj5BbW1hbm4sIEMuPC9hdXRob3I+PGF1dGhv
cj5BcmFpbiwgTS4gQS48L2F1dGhvcj48YXV0aG9yPkFyZG8sIEouPC9hdXRob3I+PGF1dGhvcj5B
cmtlYmF1ZXIsIFQuPC9hdXRob3I+PGF1dGhvcj5Bcm5kdCwgUy4gSy48L2F1dGhvcj48YXV0aG9y
PkFycmlnYSwgTi48L2F1dGhvcj48YXV0aG9yPkF1YmluZXQsIE0uPC9hdXRob3I+PGF1dGhvcj5B
dXJlbGEsIE0uPC9hdXRob3I+PGF1dGhvcj5CYWxkb2NjaGksIEQuPC9hdXRob3I+PGF1dGhvcj5C
YXJyLCBBLjwvYXV0aG9yPjxhdXRob3I+QmVhbWVzZGVyZmVyLCBFLjwvYXV0aG9yPjxhdXRob3I+
TWFyY2hlc2luaSwgTC4gQi48L2F1dGhvcj48YXV0aG9yPkJlcmdlcm9uLCBPLjwvYXV0aG9yPjxh
dXRob3I+QmVyaW5nZXIsIEouPC9hdXRob3I+PGF1dGhvcj5CZXJuaG9mZXIsIEMuPC9hdXRob3I+
PGF1dGhvcj5CZXJ2ZWlsbGVyLCBELjwvYXV0aG9yPjxhdXRob3I+QmlsbGVzYmFjaCwgRC48L2F1
dGhvcj48YXV0aG9yPkJsYWNrLCBULiBBLjwvYXV0aG9yPjxhdXRob3I+QmxhbmtlbiwgUC4gRC48
L2F1dGhvcj48YXV0aG9yPkJvaHJlciwgRy48L2F1dGhvcj48YXV0aG9yPkJvaWtlLCBKLjwvYXV0
aG9yPjxhdXRob3I+Qm9sc3RhZCwgUC4gVi48L2F1dGhvcj48YXV0aG9yPkJvbmFsLCBELjwvYXV0
aG9yPjxhdXRob3I+Qm9ubmVmb25kLCBKLiBNLjwvYXV0aG9yPjxhdXRob3I+Qm93bGluZywgRC4g
Ui48L2F1dGhvcj48YXV0aG9yPkJyYWNobywgUi48L2F1dGhvcj48YXV0aG9yPkJyb2RldXIsIEou
PC9hdXRob3I+PGF1dGhvcj5CcnVtbWVyLCBDLjwvYXV0aG9yPjxhdXRob3I+QnVjaG1hbm4sIE4u
PC9hdXRob3I+PGF1dGhvcj5CdXJiYW4sIEIuPC9hdXRob3I+PGF1dGhvcj5CdXJucywgUy4gUC48
L2F1dGhvcj48YXV0aG9yPkJ1eXNzZSwgUC48L2F1dGhvcj48YXV0aG9yPkNhbGUsIFAuPC9hdXRo
b3I+PGF1dGhvcj5DYXZhZ25hLCBNLjwvYXV0aG9yPjxhdXRob3I+Q2VsbGllciwgUC48L2F1dGhv
cj48YXV0aG9yPkNoZW4sIFMuPC9hdXRob3I+PGF1dGhvcj5DaGluaSwgSS48L2F1dGhvcj48YXV0
aG9yPkNocmlzdGVuc2VuLCBULiBSLjwvYXV0aG9yPjxhdXRob3I+Q2xldmVybHksIEouPC9hdXRo
b3I+PGF1dGhvcj5Db2xsYWx0aSwgQS48L2F1dGhvcj48YXV0aG9yPkNvbnNhbHZvLCBDLjwvYXV0
aG9yPjxhdXRob3I+Q29vaywgQi4gRC48L2F1dGhvcj48YXV0aG9yPkNvb2ssIEQuPC9hdXRob3I+
PGF1dGhvcj5Db3Vyc29sbGUsIEMuPC9hdXRob3I+PGF1dGhvcj5DcmVtb25lc2UsIEUuPC9hdXRo
b3I+PGF1dGhvcj5DdXJ0aXMsIFAuIFMuPC9hdXRob3I+PGF1dGhvcj5EJmFwb3M7QW5kcmVhLCBF
LjwvYXV0aG9yPjxhdXRob3I+ZGEgUm9jaGEsIEguPC9hdXRob3I+PGF1dGhvcj5EYWksIFguPC9h
dXRob3I+PGF1dGhvcj5EYXZpcywgSy4gSi48L2F1dGhvcj48YXV0aG9yPkNpbnRpLCBCLjwvYXV0
aG9yPjxhdXRob3I+R3JhbmRjb3VydCwgQS48L2F1dGhvcj48YXV0aG9yPkxpZ25lLCBBLjwvYXV0
aG9yPjxhdXRob3I+RGUgT2xpdmVpcmEsIFIuIEMuPC9hdXRob3I+PGF1dGhvcj5EZWxwaWVycmUs
IE4uPC9hdXRob3I+PGF1dGhvcj5EZXNhaSwgQS4gUi48L2F1dGhvcj48YXV0aG9yPkRpIEJlbGxh
LCBDLiBNLjwvYXV0aG9yPjxhdXRob3I+VG9tbWFzaSwgUC4gRC48L2F1dGhvcj48YXV0aG9yPkRv
bG1hbiwgSC48L2F1dGhvcj48YXV0aG9yPkRvbWluZ28sIEYuPC9hdXRob3I+PGF1dGhvcj5Eb25n
LCBHLjwvYXV0aG9yPjxhdXRob3I+RG9yZSwgUy48L2F1dGhvcj48YXV0aG9yPkR1Y2UsIFAuPC9h
dXRob3I+PGF1dGhvcj5EdWZyZW5lLCBFLjwvYXV0aG9yPjxhdXRob3I+RHVubiwgQS48L2F1dGhv
cj48YXV0aG9yPkR1c2VrLCBKLjwvYXV0aG9yPjxhdXRob3I+RWFtdXMsIEQuPC9hdXRob3I+PGF1
dGhvcj5FaWNoZWxtYW5uLCBVLjwvYXV0aG9yPjxhdXRob3I+RWxLaGlkaXIsIEguIEEuIE0uPC9h
dXRob3I+PGF1dGhvcj5FdWdzdGVyLCBXLjwvYXV0aG9yPjxhdXRob3I+RXdlbnosIEMuIE0uPC9h
dXRob3I+PGF1dGhvcj5Fd2VycywgQi48L2F1dGhvcj48YXV0aG9yPkZhbXVsYXJpLCBELjwvYXV0
aG9yPjxhdXRob3I+RmFyZXMsIFMuPC9hdXRob3I+PGF1dGhvcj5GZWlnZW53aW50ZXIsIEkuPC9h
dXRob3I+PGF1dGhvcj5GZWl0eiwgQS48L2F1dGhvcj48YXV0aG9yPkZlbnNob2x0LCBSLjwvYXV0
aG9yPjxhdXRob3I+RmlsaXBwYSwgRy48L2F1dGhvcj48YXV0aG9yPkZpc2NoZXIsIE0uPC9hdXRo
b3I+PGF1dGhvcj5GcmFuaywgSi48L2F1dGhvcj48YXV0aG9yPkdhbHZhZ25vLCBNLjwvYXV0aG9y
PjxhdXRob3I+R2hhcnVuLCBNLjwvYXV0aG9yPjxhdXRob3I+R2lhbmVsbGUsIEQuPC9hdXRob3I+
PGF1dGhvcj5HaWVsZW4sIEIuPC9hdXRob3I+PGF1dGhvcj5HaW9saSwgQi48L2F1dGhvcj48YXV0
aG9yPkdpdGVsc29uLCBBLjwvYXV0aG9yPjxhdXRob3I+R29kZWQsIEkuPC9hdXRob3I+PGF1dGhv
cj5Hb2Vja2VkZSwgTS48L2F1dGhvcj48YXV0aG9yPkdvbGRzdGVpbiwgQS4gSC48L2F1dGhvcj48
YXV0aG9yPkdvdWdoLCBDLiBNLjwvYXV0aG9yPjxhdXRob3I+R291bGRlbiwgTS4gTC48L2F1dGhv
cj48YXV0aG9yPkdyYWYsIEEuPC9hdXRob3I+PGF1dGhvcj5HcmllYmVsLCBBLjwvYXV0aG9yPjxh
dXRob3I+R3J1ZW5pbmcsIEMuPC9hdXRob3I+PGF1dGhvcj5HcnVud2FsZCwgVC48L2F1dGhvcj48
YXV0aG9yPkhhbW1lcmxlLCBBLjwvYXV0aG9yPjxhdXRob3I+SGFuLCBTLjwvYXV0aG9yPjxhdXRo
b3I+SGFuLCBYLjwvYXV0aG9yPjxhdXRob3I+SGFuc2VuLCBCLiBVLjwvYXV0aG9yPjxhdXRob3I+
SGFuc29uLCBDLjwvYXV0aG9yPjxhdXRob3I+SGF0YWtrYSwgSi48L2F1dGhvcj48YXV0aG9yPkhl
LCBZLjwvYXV0aG9yPjxhdXRob3I+SGVobiwgTS48L2F1dGhvcj48YXV0aG9yPkhlaW5lc2NoLCBC
LjwvYXV0aG9yPjxhdXRob3I+SGlua28tTmFqZXJhLCBOLjwvYXV0aG9yPjxhdXRob3I+SG9ydG5h
Z2wsIEwuPC9hdXRob3I+PGF1dGhvcj5IdXRsZXksIEwuPC9hdXRob3I+PGF1dGhvcj5JYnJvbSwg
QS48L2F1dGhvcj48YXV0aG9yPklrYXdhLCBILjwvYXV0aG9yPjxhdXRob3I+SmFja293aWN6LUtv
cmN6eW5za2ksIE0uPC9hdXRob3I+PGF1dGhvcj5KYW5vdXMsIEQuPC9hdXRob3I+PGF1dGhvcj5K
YW5zLCBXLjwvYXV0aG9yPjxhdXRob3I+SmFzc2FsLCBSLjwvYXV0aG9yPjxhdXRob3I+Smlhbmcs
IFMuPC9hdXRob3I+PGF1dGhvcj5LYXRvLCBULjwvYXV0aG9yPjxhdXRob3I+S2hvbWlrLCBNLjwv
YXV0aG9yPjxhdXRob3I+S2xhdHQsIEouPC9hdXRob3I+PGF1dGhvcj5Lbm9obCwgQS48L2F1dGhv
cj48YXV0aG9yPktub3gsIFMuPC9hdXRob3I+PGF1dGhvcj5Lb2JheWFzaGksIEguPC9hdXRob3I+
PGF1dGhvcj5Lb2VyYmVyLCBHLjwvYXV0aG9yPjxhdXRob3I+S29sbGUsIE8uPC9hdXRob3I+PGF1
dGhvcj5Lb3N1Z2ksIFkuPC9hdXRob3I+PGF1dGhvcj5Lb3RhbmksIEEuPC9hdXRob3I+PGF1dGhv
cj5Lb3dhbHNraSwgQS48L2F1dGhvcj48YXV0aG9yPktydWlqdCwgQi48L2F1dGhvcj48YXV0aG9y
Pkt1cmJhdG92YSwgSi48L2F1dGhvcj48YXV0aG9yPkt1dHNjaCwgVy4gTC48L2F1dGhvcj48YXV0
aG9yPkt3b24sIEguPC9hdXRob3I+PGF1dGhvcj5MYXVuaWFpbmVuLCBTLjwvYXV0aG9yPjxhdXRo
b3I+TGF1cmlsYSwgVC48L2F1dGhvcj48YXV0aG9yPkxhdywgQi48L2F1dGhvcj48YXV0aG9yPkxl
dW5pbmcsIFIuPC9hdXRob3I+PGF1dGhvcj5MaSwgWS48L2F1dGhvcj48YXV0aG9yPkxpZGRlbGws
IE0uPC9hdXRob3I+PGF1dGhvcj5MaW1vdXNpbiwgSi4gTS48L2F1dGhvcj48YXV0aG9yPkxpb24s
IE0uPC9hdXRob3I+PGF1dGhvcj5MaXNrYSwgQS4gSi48L2F1dGhvcj48YXV0aG9yPkxvaGlsYSwg
QS48L2F1dGhvcj48YXV0aG9yPkxvcGV6LUJhbGxlc3Rlcm9zLCBBLjwvYXV0aG9yPjxhdXRob3I+
TG9wZXotQmxhbmNvLCBFLjwvYXV0aG9yPjxhdXRob3I+TG91YmV0LCBCLjwvYXV0aG9yPjxhdXRo
b3I+TG91c3RhdSwgRC48L2F1dGhvcj48YXV0aG9yPkx1Y2FzLU1vZmZhdCwgQS48L2F1dGhvcj48
YXV0aG9yPkx1ZXJzLCBKLjwvYXV0aG9yPjxhdXRob3I+TWEsIFMuPC9hdXRob3I+PGF1dGhvcj5N
YWNmYXJsYW5lLCBDLjwvYXV0aG9yPjxhdXRob3I+TWFnbGl1bG8sIFYuPC9hdXRob3I+PGF1dGhv
cj5NYWllciwgUi48L2F1dGhvcj48YXV0aG9yPk1hbW1hcmVsbGEsIEkuPC9hdXRob3I+PGF1dGhv
cj5NYW5jYSwgRy48L2F1dGhvcj48YXV0aG9yPk1hcmNvbGxhLCBCLjwvYXV0aG9yPjxhdXRob3I+
TWFyZ29saXMsIEguIEEuPC9hdXRob3I+PGF1dGhvcj5NYXJyYXMsIFMuPC9hdXRob3I+PGF1dGhv
cj5NYXNzbWFuLCBXLjwvYXV0aG9yPjxhdXRob3I+TWFzdGVwYW5vdiwgTS48L2F1dGhvcj48YXV0
aG9yPk1hdGFtYWxhLCBSLjwvYXV0aG9yPjxhdXRob3I+TWF0dGhlcywgSi4gSC48L2F1dGhvcj48
YXV0aG9yPk1henplbmdhLCBGLjwvYXV0aG9yPjxhdXRob3I+TWNDYXVnaGV5LCBILjwvYXV0aG9y
PjxhdXRob3I+TWNIdWdoLCBJLjwvYXV0aG9yPjxhdXRob3I+TWNNaWxsYW4sIEEuIE0uIFMuPC9h
dXRob3I+PGF1dGhvcj5NZXJib2xkLCBMLjwvYXV0aG9yPjxhdXRob3I+TWV5ZXIsIFcuPC9hdXRo
b3I+PGF1dGhvcj5NZXllcnMsIFQuPC9hdXRob3I+PGF1dGhvcj5NaWxsZXIsIFMuIEQuPC9hdXRo
b3I+PGF1dGhvcj5NaW5lcmJpLCBTLjwvYXV0aG9yPjxhdXRob3I+TW9kZXJvdywgVS48L2F1dGhv
cj48YXV0aG9yPk1vbnNvbiwgUi4gSy48L2F1dGhvcj48YXV0aG9yPk1vbnRhZ25hbmksIEwuPC9h
dXRob3I+PGF1dGhvcj5Nb29yZSwgQy4gRS48L2F1dGhvcj48YXV0aG9yPk1vb3JzLCBFLjwvYXV0
aG9yPjxhdXRob3I+TW9yZWF1eCwgVi48L2F1dGhvcj48YXV0aG9yPk1vdXJlYXV4LCBDLjwvYXV0
aG9yPjxhdXRob3I+TXVuZ2VyLCBKLiBXLjwvYXV0aG9yPjxhdXRob3I+TmFrYWksIFQuPC9hdXRo
b3I+PGF1dGhvcj5OZWlyeW5jaywgSi48L2F1dGhvcj48YXV0aG9yPk5lc2ljLCBaLjwvYXV0aG9y
PjxhdXRob3I+Tmljb2xpbmksIEcuPC9hdXRob3I+PGF1dGhvcj5Ob29ybWV0cywgQS48L2F1dGhv
cj48YXV0aG9yPk5vcnRod29vZCwgTS48L2F1dGhvcj48YXV0aG9yPk5vc2V0dG8sIE0uPC9hdXRo
b3I+PGF1dGhvcj5Ob3V2ZWxsb24sIFkuPC9hdXRob3I+PGF1dGhvcj5Ob3ZpY2ssIEsuPC9hdXRo
b3I+PGF1dGhvcj5PZWNoZWwsIFcuPC9hdXRob3I+PGF1dGhvcj5PbGVzZW4sIEouIEUuPC9hdXRo
b3I+PGF1dGhvcj5PdXJjaXZhbCwgSi4gTS48L2F1dGhvcj48YXV0aG9yPlBhcHVnYSwgUy4gQS48
L2F1dGhvcj48YXV0aG9yPlBhcm1lbnRpZXIsIEYuIEouPC9hdXRob3I+PGF1dGhvcj5QYXVsLUxp
bW9nZXMsIEUuPC9hdXRob3I+PGF1dGhvcj5QYXZlbGthLCBNLjwvYXV0aG9yPjxhdXRob3I+UGVp
Y2hsLCBNLjwvYXV0aG9yPjxhdXRob3I+UGVuZGFsbCwgRS48L2F1dGhvcj48YXV0aG9yPlBoaWxs
aXBzLCBSLiBQLjwvYXV0aG9yPjxhdXRob3I+UGlsZWdhYXJkLCBLLjwvYXV0aG9yPjxhdXRob3I+
UGlyaywgTi48L2F1dGhvcj48YXV0aG9yPlBvc3NlLCBHLjwvYXV0aG9yPjxhdXRob3I+UG93ZWxs
LCBULjwvYXV0aG9yPjxhdXRob3I+UHJhc3NlLCBILjwvYXV0aG9yPjxhdXRob3I+UHJvYmVyLCBT
LiBNLjwvYXV0aG9yPjxhdXRob3I+UmFtYmFsLCBTLjwvYXV0aG9yPjxhdXRob3I+UmFubmlrLCBV
LjwvYXV0aG9yPjxhdXRob3I+UmF6LVlhc2VlZiwgTi48L2F1dGhvcj48YXV0aG9yPlJlYm1hbm4s
IEMuPC9hdXRob3I+PGF1dGhvcj5SZWVkLCBELjwvYXV0aG9yPjxhdXRob3I+RGlvcywgVi4gUi48
L2F1dGhvcj48YXV0aG9yPlJlc3RyZXBvLUNvdXBlLCBOLjwvYXV0aG9yPjxhdXRob3I+UmV2ZXJ0
ZXIsIEIuIFIuPC9hdXRob3I+PGF1dGhvcj5Sb2xhbmQsIE0uPC9hdXRob3I+PGF1dGhvcj5TYWJi
YXRpbmksIFMuPC9hdXRob3I+PGF1dGhvcj5TYWNocywgVC48L2F1dGhvcj48YXV0aG9yPlNhbGVz
a2EsIFMuIFIuPC9hdXRob3I+PGF1dGhvcj5TYW5jaGV6LUNhbmV0ZSwgRS4gUC48L2F1dGhvcj48
YXV0aG9yPlNhbmNoZXotTWVqaWEsIFouIE0uPC9hdXRob3I+PGF1dGhvcj5TY2htaWQsIEguIFAu
PC9hdXRob3I+PGF1dGhvcj5TY2htaWR0LCBNLjwvYXV0aG9yPjxhdXRob3I+U2NobmVpZGVyLCBL
LjwvYXV0aG9yPjxhdXRob3I+U2NocmFkZXIsIEYuPC9hdXRob3I+PGF1dGhvcj5TY2hyb2Rlciwg
SS48L2F1dGhvcj48YXV0aG9yPlNjb3R0LCBSLiBMLjwvYXV0aG9yPjxhdXRob3I+U2VkbGFrLCBQ
LjwvYXV0aG9yPjxhdXRob3I+U2VycmFuby1PcnRpeiwgUC48L2F1dGhvcj48YXV0aG9yPlNoYW8s
IEMuPC9hdXRob3I+PGF1dGhvcj5TaGksIFAuPC9hdXRob3I+PGF1dGhvcj5TaGlyb255YSwgSS48
L2F1dGhvcj48YXV0aG9yPlNpZWJpY2tlLCBMLjwvYXV0aG9yPjxhdXRob3I+U2lndXQsIEwuPC9h
dXRob3I+PGF1dGhvcj5TaWxiZXJzdGVpbiwgUi48L2F1dGhvcj48YXV0aG9yPlNpcmNhLCBDLjwv
YXV0aG9yPjxhdXRob3I+U3Bhbm8sIEQuPC9hdXRob3I+PGF1dGhvcj5TdGVpbmJyZWNoZXIsIFIu
PC9hdXRob3I+PGF1dGhvcj5TdGV2ZW5zLCBSLiBNLjwvYXV0aG9yPjxhdXRob3I+U3R1cnRldmFu
dCwgQy48L2F1dGhvcj48YXV0aG9yPlN1eWtlciwgQS48L2F1dGhvcj48YXV0aG9yPlRhZ2Vzc29u
LCBULjwvYXV0aG9yPjxhdXRob3I+VGFrYW5hc2hpLCBTLjwvYXV0aG9yPjxhdXRob3I+VGFuZywg
WS48L2F1dGhvcj48YXV0aG9yPlRhcHBlciwgTi48L2F1dGhvcj48YXV0aG9yPlRob20sIEouPC9h
dXRob3I+PGF1dGhvcj5Ub21hc3N1Y2NpLCBNLjwvYXV0aG9yPjxhdXRob3I+VHVvdmluZW4sIEou
IFAuPC9hdXRob3I+PGF1dGhvcj5VcmJhbnNraSwgUy48L2F1dGhvcj48YXV0aG9yPlZhbGVudGlu
aSwgUi48L2F1dGhvcj48YXV0aG9yPnZhbiBkZXIgTW9sZW4sIE0uPC9hdXRob3I+PGF1dGhvcj52
YW4gR29yc2VsLCBFLjwvYXV0aG9yPjxhdXRob3I+dmFuIEh1aXNzdGVkZW4sIEsuPC9hdXRob3I+
PGF1dGhvcj5WYXJsYWdpbiwgQS48L2F1dGhvcj48YXV0aG9yPlZlcmZhaWxsaWUsIEouPC9hdXRo
b3I+PGF1dGhvcj5WZXNhbGEsIFQuPC9hdXRob3I+PGF1dGhvcj5WaW5ja2UsIEMuPC9hdXRob3I+
PGF1dGhvcj5WaXRhbGUsIEQuPC9hdXRob3I+PGF1dGhvcj5WeWdvZHNrYXlhLCBOLjwvYXV0aG9y
PjxhdXRob3I+V2Fsa2VyLCBKLiBQLjwvYXV0aG9yPjxhdXRob3I+V2FsdGVyLVNoZWEsIEUuPC9h
dXRob3I+PGF1dGhvcj5XYW5nLCBILjwvYXV0aG9yPjxhdXRob3I+V2ViZXIsIFIuPC9hdXRob3I+
PGF1dGhvcj5XZXN0ZXJtYW5uLCBTLjwvYXV0aG9yPjxhdXRob3I+V2lsbGUsIEMuPC9hdXRob3I+
PGF1dGhvcj5Xb2ZzeSwgUy48L2F1dGhvcj48YXV0aG9yPldvaGxmYWhydCwgRy48L2F1dGhvcj48
YXV0aG9yPldvbGYsIFMuPC9hdXRob3I+PGF1dGhvcj5Xb29kZ2F0ZSwgVy48L2F1dGhvcj48YXV0
aG9yPkxpLCBZLjwvYXV0aG9yPjxhdXRob3I+WmFtcGVkcmksIFIuPC9hdXRob3I+PGF1dGhvcj5a
aGFuZywgSi48L2F1dGhvcj48YXV0aG9yPlpob3UsIEcuPC9hdXRob3I+PGF1dGhvcj5ab25hLCBE
LjwvYXV0aG9yPjxhdXRob3I+QWdhcndhbCwgRC48L2F1dGhvcj48YXV0aG9yPkJpcmF1ZCwgUy48
L2F1dGhvcj48YXV0aG9yPlRvcm4sIE0uPC9hdXRob3I+PGF1dGhvcj5QYXBhbGUsIEQuPC9hdXRo
b3I+PC9hdXRob3JzPjwvY29udHJpYnV0b3JzPjxhdXRoLWFkZHJlc3M+Q29tcHV0YXRpb25hbCBS
ZXNlYXJjaCBEaXZpc2lvbiwgTGF3cmVuY2UgQmVya2VsZXkgTmF0aW9uYWwgTGFib3JhdG9yeSwg
QmVya2VsZXksIENBLCA5NDcyMCwgVVNBLiBnenBhc3RvcmVsbG9AbGJsLmdvdi4mI3hEO0RJQkFG
LCBVbml2ZXJzaXR5IG9mIFR1c2NpYSwgVml0ZXJibywgMDExMDAsIEl0YWx5LiYjeEQ7RXVyby1N
ZWRpdGVycmFuZWFuIENlbnRyZSBvbiBDbGltYXRlIENoYW5nZSBGb3VuZGF0aW9uIChDTUNDKSwg
TGVjY2UsIDczMTAwLCBJdGFseS4mI3hEO0NsaW1hdGUgJmFtcDsgRWNvc3lzdGVtIFNjaWVuY2Vz
IERpdmlzaW9uLCBMYXdyZW5jZSBCZXJrZWxleSBOYXRpb25hbCBMYWJvcmF0b3J5LCBCZXJrZWxl
eSwgQ0EsIDk0NzIwLCBVU0EuJiN4RDtDb21wdXRhdGlvbmFsIFJlc2VhcmNoIERpdmlzaW9uLCBM
YXdyZW5jZSBCZXJrZWxleSBOYXRpb25hbCBMYWJvcmF0b3J5LCBCZXJrZWxleSwgQ0EsIDk0NzIw
LCBVU0EuJiN4RDtEZXBhcnRtZW50IG9mIENpdmlsIEVuZ2luZWVyaW5nLCBDYWxpZm9ybmlhIFN0
YXRlIFVuaXZlcnNpdHksIFNhY3JhbWVudG8sIENBLCA5NTgxOSwgVVNBLiYjeEQ7RGVwYXJ0bWVu
dCBvZiBHZW9ncmFwaHksIEVudmlyb25tZW50LCBhbmQgU3BhdGlhbCBTY2llbmNlcywgTWljaGln
YW4gU3RhdGUgVW5pdmVyc2l0eSwgRWFzdCBMYW5zaW5nLCBNSSwgNDg4MjMsIFVTQS4mI3hEO0Rl
cGFydG1lbnQgb2YgQ29tcHV0ZXIgU2NpZW5jZSwgVW5pdmVyc2l0eSBvZiBWaXJnaW5pYSwgQ2hh
cmxvdHRlc3ZpbGxlLCBWQSwgMjI5MDQsIFVTQS4mI3hEO1RFUk4gRWNvc3lzdGVtIFByb2Nlc3Nl
cywgTWVuemllcyBDcmVlaywgVklDMzE1OSwgQXVzdHJhbGlhLiYjeEQ7TWF4IFBsYW5jayBJbnN0
aXR1dGUgZm9yIEJpb2dlb2NoZW1pc3RyeSwgSmVuYSwgMDc3MDEsIEdlcm1hbnkuJiN4RDtMYWJv
cmF0b2lyZSBkZXMgU2NpZW5jZXMgZHUgQ2xpbWF0IGV0IGRlIGwmYXBvcztFbnZpcm9ubmVtZW50
IChMU0NFKSwgQ0VBIENOUlMsIFVWU1EgVVBTQUNMQVksIEdpZiBzdXIgWXZldHRlLCA5MTE5MCwg
RnJhbmNlLiYjeEQ7S2V5IExhYm9yYXRvcnkgb2YgRWNvc3lzdGVtIE5ldHdvcmsgT2JzZXJ2YXRp
b24gYW5kIE1vZGVsaW5nLCBJbnN0aXR1dGUgb2YgR2VvZ3JhcGhpYyBTY2llbmNlcyBhbmQgTmF0
dXJhbCBSZXNvdXJjZXMgUmVzZWFyY2gsIENoaW5lc2UgQWNhZGVteSBvZiBTY2llbmNlcywgQmVp
amluZywgMTAwMTAxLCBDaGluYS4mI3hEO0RlcGFydG1lbnQgb2YgU29pbCBTY2llbmNlLCBVbml2
ZXJzaXR5IG9mIE1hbml0b2JhLCBXaW5uaXBlZywgTUIsIFIzVDJOMiwgQ2FuYWRhLiYjeEQ7RGVw
YXJ0bWVudCBvZiBBZ3JvZWNvbG9neSBhbmQgRW52aXJvbm1lbnQsIEFncm9zY29wZSBSZXNlYXJj
aCBJbnN0aXR1dGUsIFp1cmljaCwgODA0NiwgU3dpdHplcmxhbmQuJiN4RDtTY2hvb2wgb2YgR2Vv
Z3JhcGh5IGFuZCBFYXJ0aCBTY2llbmNlcywgTWNNYXN0ZXIgVW5pdmVyc2l0eSwgTDhTNEsxLCBI
YW1pbHRvbiwgT04sIENhbmFkYS4mI3hEO0RlcGFydG1lbnQgb2YgUGh5c2ljYWwgR2VvZ3JhcGh5
IGFuZCBFY29zeXN0ZW0gU2NpZW5jZSwgTHVuZCBVbml2ZXJzaXR5LCBMdW5kLCAyMjM2MiwgU3dl
ZGVuLiYjeEQ7RGVwYXJ0bWVudCBvZiBBZ3Jvbm9teSBhbmQgSG9ydGljdWx0dXJlLCBVbml2ZXJz
aXR5IG9mIE5lYnJhc2thLUxpbmNvbG4sIExpbmNvbG4sIE5FLCA2ODU4MywgVVNBLiYjeEQ7U2No
b29sIG9mIEVjb3N5c3RlbSBhbmQgRm9yZXN0IFNjaWVuY2VzLCBUaGUgVW5pdmVyc2l0eSBvZiBN
ZWxib3VybmUsIFJpY2htb25kLCBWSUMzMTIxLCBBdXN0cmFsaWEuJiN4RDtEZXBhcnRtZW50IG9m
IEJpb2xvZ3ksIFJlc2VhcmNoIEdyb3VwIFBMRUNPLCBVbml2ZXJzaXR5IG9mIEFudHdlcnAsIEFu
dHdlcnAsIDI2MTAsIEJlbGdpdW0uJiN4RDtKb2ludCBSZXNlYXJjaCBDZW50cmUsIEV1cm9wZWFu
IENvbW1pc3Npb24sIElzcHJhLCAyMTAyNywgSXRhbHkuJiN4RDtURVJSQSBUZWFjaGluZyBhbmQg
UmVzZWFyY2ggQ2VudGVyLCBVbml2ZXJzaXR5IG9mIExpZWdlLCBHZW1ibG91eCwgQi01MDMwLCBC
ZWxnaXVtLiYjeEQ7RmlubmlzaCBNZXRlb3JvbG9naWNhbCBJbnN0aXR1dGUsIEhlbHNpbmtpLCAw
MDU2MCwgRmlubGFuZC4mI3hEO0VTUE0sIFVuaXZlcnNpdHkgb2YgQ2FsaWZvcm5pYSBCZXJrZWxl
eSwgQmVya2VsZXksIENBLCA5NDcyMCwgVVNBLiYjeEQ7R2xvYmFsIEluc3RpdHV0ZSBmb3IgV2F0
ZXIgU2VjdXJpdHksIFVuaXZlcnNpdHkgb2YgU2Fza2F0Y2hld2FuLCBTYXNrYXRvb24sIFNLLCBT
N04zSDUsIENhbmFkYS4mI3hEO0NsaW1hdGUgUmVzZWFyY2ggRGl2aXNpb24sIEVudmlyb25tZW50
IGFuZCBDbGltYXRlIENoYW5nZSBDYW5hZGEsIFNhc2thdG9vbiwgU0ssIFM3TjNINSwgQ2FuYWRh
LiYjeEQ7RGVwYXJ0bWVudCBvZiBTdXN0YWluYWJsZSBBZ3JvLWVjb3N5c3RlbXMgYW5kIEJpb3Jl
c291cmNlcywgUmVzZWFyY2ggYW5kIElubm92YXRpb24gQ2VudHJlLCBGb25kYXppb25lIEVkbXVu
ZCBNYWNoLCBTYW4gTWljaGVsZSBBbGwmYXBvczthZGlnZSwgMzgwMTAsIEl0YWx5LiYjeEQ7RGVw
YXJ0bWVudCBvZiBMYW5kc2NhcGUgRGVzaWduIGFuZCBTdXN0YWluYWJsZSBFY29zeXN0ZW1zLCBB
Z3Jhcmlhbi1UZWNobm9sb2dpY2FsIEluc3RpdHV0ZSwgUlVETiBVbml2ZXJzaXR5LCBNb3Njb3cs
IDExNzE5OCwgUnVzc2lhLiYjeEQ7RGlyZWN0aW9uIGR1IG1hcmNoZSBkdSBjYXJib25lLCBNaW5p
c3RlcmUgZHUgRGV2ZWxvcHBlbWVudCBkdXJhYmxlIGRlIGwmYXBvcztFbnZpcm9ubmVtZW50IGV0
IGRlIGxhIEx1dHRlIGNvbnRyZSBsZXMgY2hhbmdlbWVudHMgY2xpbWF0aXF1ZXMsIFF1ZWJlYywg
UUMsIEcxUjVWNywgQ2FuYWRhLiYjeEQ7U2Nob29sIG9mIEFncmljdWx0dXJlIGFuZCBFbnZpcm9u
bWVudCwgVW5pdmVyc2l0eSBvZiBXZXN0ZXJuIEF1c3RyYWxpYSwgQ3Jhd2xleSwgNjAwOSwgQXVz
dHJhbGlhLiYjeEQ7SW5zdGl0dXRlIG9mIEh5ZHJvbG9neSBhbmQgTWV0ZW9yb2xvZ3ksIFRlY2hu
aXNjaGUgVW5pdmVyc2l0YXQgRHJlc2RlbiwgVGhhcmFuZHQsIDAxNzM3LCBHZXJtYW55LiYjeEQ7
VW5pdmVyc2l0ZSBQYXJpcy1TYWNsYXksIENOUlMsIEFncm9QYXJpc1RlY2gsIEVjb2xvZ2llIFN5
c3RlbWF0aXF1ZSBldCBFdm9sdXRpb24sIE9yc2F5LCA5MTQwNSwgRnJhbmNlLiYjeEQ7QmlvbG9n
aWNhbCBTeXN0ZW1zIEVuZ2luZWVyaW5nLCBVbml2ZXJzaXR5IG9mIE5lYnJhc2thLUxpbmNvbG4s
IExpbmNvbG4sIE5FLCA2ODU4MywgVVNBLiYjeEQ7RmFjdWx0eSBvZiBMYW5kIGFuZCBGb29kIFN5
c3RlbXMsIFVuaXZlcnNpdHkgb2YgQnJpdGlzaCBDb2x1bWJpYSwgVmFuY291dmVyLCBCQywgVjZU
MVo0LCBDYW5hZGEuJiN4RDtEZXBhcnRtZW50IG9mIEdlb2dyYXBoeSwgVW5pdmVyc2l0eSBvZiBD
b2xvcmFkbywgQm91bGRlciwgQ08sIDgwMzA5LCBVU0EuJiN4RDtEZXBhcnRtZW50IG9mIENpdmls
LCBFbnZpcm9ubWVudGFsICZhbXA7IEdlb2RldGljIEVuZ2luZWVyaW5nLCBPaGlvIFN0YXRlIFVu
aXZlcnNpdHksIENvbHVtYnVzLCBPSCwgNDMyMTAsIFVTQS4mI3hEO0FsZnJlZCBXZWdlbmVyIElu
c3RpdHV0ZSBIZWxtaG9sdHogQ2VudHJlIGZvciBQb2xhciBhbmQgTWFyaW5lIFJlc2VhcmNoLCBQ
b3RzZGFtLCAxNDQ4MiwgR2VybWFueS4mI3hEO0dlb2dyYXBoeSBEZXBhcnRtZW50LCBIdW1ib2xk
dC1Vbml2ZXJzaXRhdCB6dSBCZXJsaW4sIEJlcmxpbiwgR2VybWFueS4mI3hEO0ZvcmVzdCBSZXNv
dXJjZXMsIFVuaXZlcnNpdHkgb2YgTWlubmVzb3RhLCBTdCBQYXVsLCBNTiwgNTUxMDgsIFVTQS4m
I3hEO1VuaXZlcnNpdGUgZGUgTG9ycmFpbmUsIEFncm9QYXJpc1RlY2gsIElOUkFFLCBVTVIgU2ls
dmEsIE5hbmN5LCA1NDAwMCwgRnJhbmNlLiYjeEQ7SVNQQSwgQm9yZGVhdXggU2NpZW5jZXMgQWdy
bywgSU5SQUUsIFZpbGxlbmF2ZSBkJmFwb3M7T3Jub24sIDMzMTQwLCBGcmFuY2UuJiN4RDtTY2hv
b2wgb2YgQmlvbG9naWNhbCBTY2llbmNlcywgVW5pdmVyc2l0eSBvZiBVdGFoLCBTYWx0IExha2Ug
Q2l0eSwgVVQsIDg0MTEyLCBVU0EuJiN4RDtTY2hvb2wgb2YgRm9yZXN0IFJlc291cmNlcyBhbmQg
Q29uc2VydmF0aW9uLCBVbml2ZXJzaXR5IG9mIEZsb3JpZGEsIEdhaW5lc3ZpbGxlLCBGTCwgMzI2
MTEsIFVTQS4mI3hEO01jTWFzdGVyIFVuaXZlcnNpdHkgTGlicmFyeSwgTWNNYXN0ZXIgVW5pdmVy
c2l0eSwgSGFtaWx0b24sIE9OLCBMOFM0TDYsIENhbmFkYS4mI3hEO1RodW5lbiBJbnN0aXR1dGUg
b2YgQ2xpbWF0ZS1TbWFydCBBZ3JpY3VsdHVyZSwgRmVkZXJhbCBSZXNlYXJjaCBJbnN0aXR1dGUg
b2YgUnVyYWwgQXJlYXMsIEZvcmVzdHJ5IGFuZCBGaXNoZXJpZXMsIEJyYXVuc2Nod2VpZywgMzgx
MTYsIEdlcm1hbnkuJiN4RDtEZXBhcnRtZW50IG9mIEVudmlyb25tZW50YWwgU3lzdGVtcyBTY2ll
bmNlLCBFVEggWnVyaWNoLCBadXJpY2gsIDgwOTIsIFN3aXR6ZXJsYW5kLiYjeEQ7SU5SQUUgVU1S
IEVDT0ZPRywgS291cm91LCA5NzM4NywgRnJlbmNoIEd1aWFuYS4mI3hEO01lc29zY2FsZSBhbmQg
TWljcm9zY2FsZSBNZXRlb3JvbG9neSBMYWJvcmF0b3J5LCBOYXRpb25hbCBDZW50ZXIgZm9yIEF0
bW9zcGhlcmljIFJlc2VhcmNoLCBCb3VsZGVyLCBDTywgODAzMDEsIFVTQS4mI3hEO1VuaXZlcnNp
dGUgUGFyaXMtU2FjbGF5LCBJTlJBRSwgQWdyb1BhcmlzVGVjaCwgVU1SIEVDT1NZUywgVGhpdmVy
dmFsLUdyaWdub24sIDc4ODUwLCBGcmFuY2UuJiN4RDtBdXN0cmFsaWFuIExhbmRzY2FwZSBUcnVz
dCwgUmVubWFyaywgU0E1MzQxLCBBdXN0cmFsaWEuJiN4RDtTdGF0ZSBLZXkgTGFib3JhdG9yeSBv
ZiBWZWdldGF0aW9uIGFuZCBFbnZpcm9ubWVudGFsIENoYW5nZSwgSW5zdGl0dXRlIG9mIEJvdGFu
eSwgQ2hpbmVzZSBBY2FkZW15IG9mIFNjaWVuY2VzLCBCZWlqaW5nLCAxMDAwOTMsIENoaW5hLiYj
eEQ7RGVwYXJ0bWVudCBvZiBCaW9zY2llbmNlLCBBcmN0aWMgUmVzZWFyY2ggQ2VudGVyLCBBYXJo
dXMgVW5pdmVyc2l0eSwgUm9za2lsZGUsIDQwMDAsIERlbm1hcmsuJiN4RDtTY2hvb2wgb2YgTGlm
ZSBTY2llbmNlcywgVW5pdmVyc2l0eSBvZiBUZWNobm9sb2d5IFN5ZG5leSwgU3lkbmV5LCAyMDA3
LCBBdXN0cmFsaWEuJiN4RDtUZXJyZXN0cmlhbCBFY29zeXN0ZW0gUmVzZWFyY2ggTmV0d29yayBU
RVJOLCBVbml2ZXJzaXR5IG9mIFRlY2hub2xvZ3ksIFN5ZG5leSwgMjAwNywgQXVzdHJhbGlhLiYj
eEQ7SW5zdGl0dXRlIGZvciBBZ3JpY3VsdHVyYWwgYW5kIEZvcmVzdHJ5IFN5c3RlbXMgaW4gdGhl
IE1lZGl0ZXJyYW5lYW4sIE5hdGlvbmFsIFJlc2VhcmNoIENvdW5jaWwgb2YgSXRhbHksIEVyY29s
YW5vLCA4MDA1NiwgSXRhbHkuJiN4RDtSZXNlYXJjaCBJbnN0aXR1dGUgb24gVGVycmVzdHJpYWwg
RWNvc3lzdGVtcywgTmF0aW9uYWwgUmVzZWFyY2ggQ291bmNpbCBvZiBJdGFseSwgUG9yYW5vLCAw
NTAxMCwgSXRhbHkuJiN4RDtCaW9zcGhlcmljIFNjaWVuY2VzIExhYm9yYXRvcnksIE5BU0EgR29k
ZGFyZCBTcGFjZSBGbGlnaHQgQ2VudGVyLCBHcmVlbmJlbHQsIE1ELCAyMDc3MSwgVVNBLiYjeEQ7
RW52aXJvbm1lbnRhbCBTY2llbmNlIERpdmlzaW9uLCBBcmdvbm5lIE5hdGlvbmFsIExhYm9yYXRv
cnksIExlbW9udCwgSUwsIDYwNDM5LCBVU0EuJiN4RDtDYW5hZGlhbiBGb3Jlc3QgU2VydmljZSwg
TmF0dXJhbCBSZXNvdXJjZXMgQ2FuYWRhLCBRdWViZWMsIFFDLCBHMVY0QzcsIENhbmFkYS4mI3hE
O0NlbnRyZSBkJmFwb3M7ZXR1ZGUgZGUgbGEgZm9yZXQsIEZhY3VsdGUgZGUgZm9yZXN0ZXJpZSwg
ZGUgZ2VvZ3JhcGhpZSBldCBkZSBnZW9tYXRpcXVlLCBVbml2ZXJzaXRlIExhdmFsLCBRdWViZWMs
IFFDLCBHMVYwQTYsIENhbmFkYS4mI3hEO0NsaW1hdGUgQ2hhbmdlIFVuaXQsIEVudmlyb25tZW50
YWwgUHJvdGVjdGlvbiBBZ2VuY3kgb2YgQW9zdGEgVmFsbGV5LCBTYWludCBDaHJpc3RvcGhlLCAx
MTAyMCwgSXRhbHkuJiN4RDtEZXBhcnRtZW50IG9mIEV2b2x1dGlvbiwgRWNvbG9neSwgYW5kIE9y
Z2FuaXNtYWwgQmlvbG9neSwgT2hpbyBTdGF0ZSBVbml2ZXJzaXR5LCBDb2x1bWJ1cywgT0gsIDQz
MjEwLCBVU0EuJiN4RDtJbnN0aXR1dG8gZGUgQXN0cm9ub21pYSwgR2VvZmlzaWNhIGUgQ2llbmNp
YXMgQXRtb3NmZXJpY2FzLCBVbml2ZXJzaWRhZGUgZGUgU2FvIFBhdWxvLCBTYW8gUGF1bG8sIFNQ
LCAwMTAwMC0wMDAsIEJyYXppbC4mI3hEO0RlcGFydG1lbnQgb2YgTWV0ZW9yb2xvZ3kgYW5kIEF0
bW9zcGhlcmljIFNjaWVuY2UsIFRoZSBQZW5uc3lsdmFuaWEgU3RhdGUgVW5pdmVyc2l0eSwgVW5p
dmVyc2l0eSBQYXJrLCBQQSwgMTY4MDIsIFVTQS4mI3hEO0luc3RpdHV0ZSBvZiBSZXNlYXJjaCBv
biBUZXJyZXN0cmlhbCBFY29zeXN0ZW1zLCBOYXRpb25hbCBSZXNlYXJjaCBDb3VuY2lsIG9mIEl0
YWx5LCBNb250ZWxpYnJldHRpLCAwMDAxMCwgSXRhbHkuJiN4RDtVTVIgRWNvJmFtcDtTb2xzLCBD
SVJBRCwgTW9udHBlbGxpZXIsIDM0MDYwLCBGcmFuY2UuJiN4RDtQZWRvbG9neSwgRW1icmFwYSBB
bWF6b25pYSBPcmllbnRhbCwgQmVsZW0sIFBBLCA2ODAyMDY0MCwgQnJhemlsLiYjeEQ7QXRtb3Nw
aGVyaWMgYW5kIE9jZWFuaWMgU2NpZW5jZXMsIFVuaXZlcnNpdHkgb2YgV2lzY29uc2luLU1hZGlz
b24sIE1hZGlzb24sIFdJLCA1MzcwNiwgVVNBLiYjeEQ7RGVwYXJ0YW1lbnRvIGRlIE1ldG9kb3Mg
Q3VhbnRpdGF0aXZvcyB5IFNpc3RlbWFzIGRlIEluZm9ybWFjaW9uLCBGYWN1bHRhZCBkZSBBZ3Jv
bm9taWEsIFVCQSwgQnVlbm9zIEFpcmVzLCAxNDE3LCBBcmdlbnRpbmEuJiN4RDtEZXBhcnRtZW50
IG9mIEVhcnRoIFNjaWVuY2VzLCBWcmlqZSBVbml2ZXJzaXRlaXQgQW1zdGVyZGFtLCBBbXN0ZXJk
YW0sIDEwODEgSFYsIFRoZSBOZXRoZXJsYW5kcy4mI3hEO0Rlc2VydGlmaWNhdGlvbiBhbmQgR2Vv
ZWNvbG9neSBEZXBhcnRtZW50LCBFeHBlcmltZW50YWwgU3RhdGlvbiBvZiBBcmlkIFpvbmVzLCBD
U0lDLCBBbG1lcmlhLCAwNDEyMCwgU3BhaW4uJiN4RDtTY2hvb2wgb2YgTGlmZSBTY2llbmNlLCBT
aGFueGkgVW5pdmVyc2l0eSwgVGFpeXVhbiwgMDMwMDA2LCBDaGluYS4mI3hEO0h5ZHJvRm9jdXMs
IERhdmlzLCBDQSwgOTU2MTgsIFVTQS4mI3hEO0luc3RpdHV0ZSBvZiBCaW9FY29ub215LCBOYXRp
b25hbCBSZXNlYXJjaCBDb3VuY2lsIG9mIEl0YWx5LCBTYXNzYXJpLCAwNzEwMCwgSXRhbHkuJiN4
RDtEZXBhcnRtZW50IG9mIEVhcnRoLCBFbnZpcm9ubWVudCwgYW5kIFBoeXNpY3MsIFdvcmNlc3Rl
ciBTdGF0ZSBVbml2ZXJzaXR5LCBXb3JjZXN0ZXIsIE1BLCAwMTYwMiwgVVNBLiYjeEQ7RGVwYXJ0
bWVudCBvZiBNYXR0ZXIgYW5kIEVuZXJneSBGbHV4ZXMsIEdsb2JhbCBDaGFuZ2UgUmVzZWFyY2gg
SW5zdGl0dXRlIG9mIHRoZSBDemVjaCBBY2FkZW15IG9mIFNjaWVuY2VzLCBCcm5vLCA2MDMwMCwg
Q3plY2ggUmVwdWJsaWMuJiN4RDtFbE9iZWlkIFJlc2VhcmNoIFN0YXRpb24sIEFncmljdWx0dXJh
bCBSZXNlYXJjaCBDb3Jwb3JhdGlvbiwgRWxPYmVpZCwgNTExMTEsIFN1ZGFuLiYjeEQ7QWlyYm9y
bmUgUmVzZWFyY2ggQXVzdHJhbGlhLCBURVJOIEVjb3N5c3RlbSBQcm9jZXNzZXMgQ2VudHJhbCBO
b2RlLCBQYXJhZmllbGQsIDUxMDYsIEF1c3RyYWxpYS4mI3hEO0RlcGFydG1lbnQgb2YgQm90YW55
LCBQcm9ncmFtIGluIEVjb2xvZ3ksIFVuaXZlcnNpdHkgb2YgV3lvbWluZywgMTAwMCBFLiBVbml2
LiBBdmUsIExhcmFtaWUsIFdZLCA4MjA3MSwgVVNBLiYjeEQ7SW5zdGl0dXRlIG9mIEJpb0Vjb25v
bXksIE5hdGlvbmFsIFJlc2VhcmNoIENvdW5jaWwgb2YgSXRhbHksIFJvbWUsIDAwMTAwLCBJdGFs
eS4mI3hEO1Jlc2VhcmNoIENlbnRyZSBmb3IgRm9yZXN0cnkgYW5kIFdvb2QsIENvdW5jaWwgZm9y
IEFncmljdWx0dXJhbCBSZXNlYXJjaCBhbmQgRWNvbm9taWNzLCBSb21lLCAwMDE2NiwgSXRhbHku
JiN4RDtHZW9zY2llbmNlIEF1c3RyYWxpYSwgQ2FuYmVycmEsIDI2MDEsIEF1c3RyYWxpYS4mI3hE
O0RlcGFydG1lbnQgb2YgR2Vvc2NpZW5jZXMgYW5kIE5hdHVyYWwgUmVzb3VyY2UgTWFuYWdlbWVu
dCwgVW5pdmVyc2l0eSBvZiBDb3BlbmhhZ2VuLCBDb3BlbmhhZ2VuLCAxMzUwLCBEZW5tYXJrLiYj
eEQ7RW5lcmd5IEFuYWx5c2lzICZhbXA7IEVudmlyb25tZW50YWwgSW1wYWN0cyBEaXZpc2lvbiwg
TGF3cmVuY2UgQmVya2VsZXkgTmF0aW9uYWwgTGFib3JhdG9yeSwgQmVya2VsZXksIENBLCA5NDcy
MCwgVVNBLiYjeEQ7VVNEQSBGb3Jlc3QgU2VydmljZSwgUm9ja3kgTW91bnRhaW4gUmVzZWFyY2gg
U3RhdGlvbiwgRm9ydCBDb2xsaW5zLCBDTywgODA1MjYsIFVTQS4mI3hEO0luc3RpdHV0ZSBvZiBC
aW9FY29ub215LCBOYXRpb25hbCBSZXNlYXJjaCBDb3VuY2lsIG9mIEl0YWx5LCBGaXJlbnplLCA1
MDE0NSwgSXRhbHkuJiN4RDtTY2hvb2wgb2YgTmF0dXJhbCBSZXNvdXJjZXMsIFVuaXZlcnNpdHkg
b2YgTmVicmFza2EtTGluY29sbiwgTGluY29sbiwgTkUsIDY4NTgzLCBVU0EuJiN4RDtNYXggUGxh
bmNrIEluc3RpdHV0ZSBmb3IgQmlvZ2VvY2hlbWlzdHJ5LCBKZW5hLCAwMzY0MSwgR2VybWFueS4m
I3hEO0RlcGFydG1lbnQgb2YgQmlvbG9neSwgVmlyZ2luaWEgQ29tbW9ud2VhbHRoIFVuaXZlcnNp
dHksIFJpY2htb25kLCBWQSwgMjMyODQsIFVTQS4mI3hEO0RlcGFydG1lbnQgb2YgRWFydGggU3lz
dGVtIFNjaWVuY2UsIFVuaXZlcnNpdHkgb2YgQ2FsaWZvcm5pYSwgSXJ2aW5lLCBDQSwgOTI2OTcs
IFVTQS4mI3hEO0Fncm9zcGhlcmUgKElCRzMpLCBGb3JzY2h1bmdzemVudHJ1bSBKdWxpY2gsIEp1
bGljaCwgNTI0MjgsIEdlcm1hbnkuJiN4RDtEZXBhcnRtZW50IG9mIEVjb2xvZ3ksIFVuaXZlcnNp
dHkgb2YgSW5uc2JydWNrLCBJbm5zYnJ1Y2ssIDYwMjAsIEF1c3RyaWEuJiN4RDtJbnRlcm5hdGlv
bmFsIEpvaW50IFJlc2VhcmNoIExhYm9yYXRvcnkgZm9yIEdsb2JhbCBDaGFuZ2UgRWNvbG9neSwg
U2Nob29sIG9mIExpZmUgU2NpZW5jZXMsIEhlbmFuIFVuaXZlcnNpdHksIEthaWZlbmcsIDQ1MDAw
MCwgQ2hpbmEuJiN4RDtJbnN0aXR1dGUgb2YgQXBwbGllZCBFY29sb2d5LCBDaGluZXNlIEFjYWRl
bXkgb2YgU2NpZW5jZXMsIFNoZW55YW5nLCAxMTAwMTYsIENoaW5hLiYjeEQ7RGVwYXJ0bWVudCBv
ZiBGb3Jlc3QgRWNvc3lzdGVtcyBhbmQgU29jaWV0eSwgT3JlZ29uIFN0YXRlIFVuaXZlcnNpdHks
IENvcnZhbGxpcywgT1IsIDk3MzMzLCBVU0EuJiN4RDtDb2xsZWdlIG9mIFJlc291cmNlcyBhbmQg
RW52aXJvbm1lbnQsIFVuaXZlcnNpdHkgb2YgQ2hpbmVzZSBBY2FkZW15IG9mIFNjaWVuY2VzLCBC
ZWlqaW5nLCAxMDAxOTAsIENoaW5hLiYjeEQ7U2Nob29sIG9mIEVjb3N5c3RlbSBhbmQgRm9yZXN0
IFNjaWVuY2VzLCBUaGUgVW5pdmVyc2l0eSBvZiBNZWxib3VybmUsIENyZXN3aWNrLCBWSUMzMzYz
LCBBdXN0cmFsaWEuJiN4RDtSZXNlYXJjaCBJbnN0aXR1dGUgZm9yIHRoZSBFbnZpcm9ubWVudCBh
bmQgTGl2ZWxpaG9vZHMsIENoYXJsZXMgRGFyd2luIFVuaXZlcnNpdHksIERhcndpbiwgMDkwOSwg
QXVzdHJhbGlhLiYjeEQ7RGVwYXJ0bWVudCBvZiBFbnZpcm9ubWVudGFsIEVuZ2luZWVyaW5nLCBU
ZWNobmljYWwgVW5pdmVyc2l0eSBvZiBEZW5tYXJrIChEVFUpLCBLb25nZW5zIEx5bmdieSwgMjgw
MCwgRGVubWFyay4mI3hEO0luc3RpdHV0ZSBmb3IgQWdyby1FbnZpcm9ubWVudGFsIFNjaWVuY2Vz
LCBOYXRpb25hbCBBZ3JpY3VsdHVyZSBhbmQgRm9vZCBSZXNlYXJjaCBPcmdhbml6YXRpb24sIFRz
dWt1YmEsIDMwNS04NjA0LCBKYXBhbi4mI3hEO1dhZ2VuaW5nZW4gRW52aXJvbm1lbnRhbCBSZXNl
YXJjaCwgV2FnZW5pbmdlbiBVbml2ZXJzaXR5IGFuZCBSZXNlYXJjaCwgV2FnZW5pbmdlbiwgNjcw
OFBCLCBUaGUgTmV0aGVybGFuZHMuJiN4RDtLZXkgTGFib3JhdG9yeSBvZiBWZWdldGF0aW9uIEVj
b2xvZ3ksIE1pbmlzdHJ5IG9mIEVkdWNhdGlvbiwgTm9ydGhlYXN0IE5vcm1hbCBVbml2ZXJzaXR5
LCBDaGFuZ2NodW4sIDEzMDAyNCwgQ2hpbmEuJiN4RDtSZXNlYXJjaCBGYWN1bHR5IG9mIEFncmlj
dWx0dXJlLCBIb2trYWlkbyBVbml2ZXJzaXR5LCBTYXBwb3JvLCAwNjAtODU4OSwgSmFwYW4uJiN4
RDtHSS1Db3JlLCBIb2trYWlkbyBVbml2ZXJzaXR5LCBTYXBwb3JvLCAwNjAtMDgwOCwgSmFwYW4u
JiN4RDtHZW9ncmFwaHkgYW5kIEVudmlyb25tZW50YWwgTWFuYWdlbWVudCwgV2F0ZXJsb28sIE9O
LCBOMkwzRzEsIENhbmFkYS4mI3hEO0luc3RpdHV0ZSBvZiBNZXRlb3JvbG9neSBhbmQgQ2xpbWF0
ZSBSZXNlYXJjaCwgS2FybHNydWhlIEluc3RpdHV0ZSBvZiBUZWNobm9sb2d5LCBHYXJtaXNjaC1Q
YXJ0ZW5raXJjaGVuLCA4MjQ2NywgR2VybWFueS4mI3hEO0Jpb2NsaW1hdG9sb2d5LCBVbml2ZXJz
aXR5IG9mIEdvZXR0aW5nZW4sIEdvZXR0aW5nZW4sIDM3MDc3LCBHZXJtYW55LiYjeEQ7Q2VudHJl
IG9mIEJpb2RpdmVyc2l0eSBhbmQgU3VzdGFpbmFibGUgTGFuZCBVc2UgKENCTCksIFVuaXZlcnNp
dHkgb2YgR29ldHRpbmdlbiwgR29ldHRpbmdlbiwgMzcwNzcsIEdlcm1hbnkuJiN4RDtEZXBhcnRt
ZW50IG9mIEdlb2dyYXBoeSwgVGhlIFVuaXZlcnNpdHkgb2YgQnJpdGlzaCBDb2x1bWJpYSwgVmFu
Y291dmVyLCBCQywgVjZUMVoyLCBDYW5hZGEuJiN4RDtSZXNlYXJjaCBJbnN0aXR1dGUgZm9yIEds
b2JhbCBDaGFuZ2UsIEluc3RpdHV0ZSBvZiBBcmN0aWMgQ2xpbWF0ZSBhbmQgRW52aXJvbm1lbnQg
UmVzZWFyY2gsIEphcGFuIEFnZW5jeSBmb3IgTWFyaW5lLUVhcnRoIFNjaWVuY2UgYW5kIFRlY2hu
b2xvZ3ksIFlva29hbWEsIDIzNi0wMDAxLCBKYXBhbi4mI3hEO0Jpb2xvZ2ljYWwgU2NpZW5jZXMs
IFVuaXZlcnNpdHkgb2YgQWRlbGFpZGUsIEFkZWxhaWRlLCBTQTUwNjQsIEF1c3RyYWxpYS4mI3hE
O0dyYWR1YXRlIFNjaG9vbCBvZiBBZ3JpY3VsdHVyZSwgS3lvdG8gVW5pdmVyc2l0eSwgS3lvdG8s
IDYwNi04NTAyLCBKYXBhbi4mI3hEO0dyYWR1YXRlIFNjaG9vbCBvZiBCaW9hZ3JpY3VsdHVyYWwg
U2NpZW5jZXMsIE5hZ295YSBVbml2ZXJzaXR5LCBOYWdveWEsIDQ2NDg2MDEsIEphcGFuLiYjeEQ7
RGVwYXJ0bWVudCBvZiBBcHBsaWVkIFBoeXNpY3MsIFVuaXZlcnNpdHkgb2YgR3JhbmFkYSwgR3Jh
bmFkYSwgMTgwNzEsIFNwYWluLiYjeEQ7V2F0ZXIgc3lzdGVtcyBhbmQgR2xvYmFsIENoYW5nZSBn
cm91cCwgV2FnZW5pbmdlbiBVbml2ZXJzaXR5LCBXYWdlbmluZ2VuLCA2NTAwLCBUaGUgTmV0aGVy
bGFuZHMuJiN4RDtBLk4uIFNldmVydHNvdiBJbnN0aXR1dGUgb2YgRWNvbG9neSBhbmQgRXZvbHV0
aW9uLCBSdXNzaWFuIEFjYWRlbXkgb2YgU2NpZW5jZXMsIE1vc2NvdywgMTE5MDcxLCBSdXNzaWEu
JiN4RDtIZWFkIE9mZmljZSwgSW50ZWdyYXRlZCBDYXJib24gT2JzZXJ2YXRpb24gU3lzdGVtIChJ
Q09TIEVSSUMpLCBIZWxzaW5raSwgMDA1NjAsIEZpbmxhbmQuJiN4RDtOYXR1cmFsIFJlc291cmNl
cyBJbnN0aXR1dGUgRmlubGFuZCwgSGVsc2lua2ksIDAwNzkwLCBGaW5sYW5kLiYjeEQ7S2V5IExh
Ym9yYXRvcnkgb2YgQWRhcHRhdGlvbiBhbmQgRXZvbHV0aW9uIG9mIFBsYXRlYXUgQmlvdGEsIE5v
cnRod2VzdCBJbnN0aXR1dGUgb2YgUGxhdGVhdSBCaW9sb2d5LCBDaGluZXNlIEFjYWRlbXkgb2Yg
U2NpZW5jZXMsIFhpbmluZywgODEwMDA4LCBDaGluYS4mI3hEO0NlbnRyZSBmb3IgVHJvcGljYWwg
RW52aXJvbm1lbnRhbCBTdXN0YWluYWJpbGl0eSBTdHVkaWVzLCBKYW1lcyBDb29rIFVuaXZlcnNp
dHksIENhaXJucywgNDg3OCwgQXVzdHJhbGlhLiYjeEQ7Q0VGRSwgQ05SUywgVW5pdiBNb250cGVs
bGllciwgTW9udHBlbGxpZXIsIDM0MjkzLCBGcmFuY2UuJiN4RDtGb3Jlc3RyeSBhbmQgRW52aXJv
bm1lbnQgRGl2aXNpb24sIEZvcmVzdCBSZXNlYXJjaCBJbnN0aXR1dGUgTWFsYXlzaWEgKEZSSU0p
LCBLZXBvbmcsIDUyMTA5LCBNYWxheXNpYS4mI3hEO0luc3RpdHV0ZSBmb3IgQXRtb3NwaGVyZSBh
bmQgRWFydGggU3lzdGVtIFJlc2VhcmNoL1BoeXNpY3MsIFVuaXZlcnNpdHkgb2YgSGVsc2lua2ks
IEhlbHNpbmtpLCAwMDU2MCwgRmlubGFuZC4mI3hEO0RlcGFydG1lbnQgb2YgQm90YW55LCBTY2hv
b2wgb2YgTmF0dXJhbCBTY2llbmNlcywgVHJpbml0eSBDb2xsZWdlIER1YmxpbiwgRHVibGluLCBE
MDJQTjQwLCBJcmVsYW5kLiYjeEQ7R2VybWFuIE1ldGVvcm9sb2dpY2FsIFNlcnZpY2UgKERXRCks
IENlbnRyZSBmb3IgQWdyb21ldGVvcm9sb2dpY2FsIFJlc2VhcmNoLCBCcmF1bnNjaHdlaWcsIDM4
MTE2LCBHZXJtYW55LiYjeEQ7TWljcm9tZXRlb3JvbG9neSwgVW5pdmVyc2l0eSBvZiBCYXlyZXV0
aCwgQmF5cmV1dGgsIDk1NDQwLCBHZXJtYW55LiYjeEQ7QmF5cmV1dGggQ2VudGVyIG9mIEVjb2xv
Z3kgYW5kIEVudmlyb25tZW50YWwgUmVzZWFyY2gsIDk1NDQ4LCBCYXlyZXV0aCwgR2VybWFueS4m
I3hEO0NTSVJPIExhbmQgYW5kIFdhdGVyLCBGbG9yZWF0LCA2MDE0LCBBdXN0cmFsaWEuJiN4RDtE
ZXBhcnRtZW50IG9mIEFncmljdWx0dXJlLCBVbml2ZXJzaXR5IG9mIFNhc3NhcmksIFNhc3Nhcmks
IDA3MTAwLCBJdGFseS4mI3hEO091bGFua2EgcmVzZWFyY2ggc3RhdGlvbiwgVW5pdmVyc2l0eSBv
ZiBPdWx1LCBLdXVzYW1vLCA5MzkwMCwgRmlubGFuZC4mI3hEO0RlcHQuIEJpb2xvZ2ljYWwgU2Np
ZW5jZXMsIFdlbGxlc2xleSBDb2xsZWdlLCBXZWxsZXNsZXksIE1BLCAwMjQ4MSwgVVNBLiYjeEQ7
UmVzZWFyY2ggSW5zdGl0dXRlIG9uIFRlcnJlc3RyaWFsIEVjb3N5c3RlbXMsIE5hdGlvbmFsIFJl
c2VhcmNoIENvdW5jaWwgb2YgSXRhbHksIE1vbnRlcm90b25kbyBTY2FsbywgMDAwMTUsIEl0YWx5
LiYjeEQ7RGVwYXJ0bWVudCBvZiBHZW9ncmFwaHkgYW5kIFBsYW5uaW5nLCBRdWVlbiZhcG9zO3Mg
VW5pdmVyc2l0eSwgS2luZ3N0b24sIE9OLCBLN0wzTjYsIENhbmFkYS4mI3hEO0Vudmlyb25tZW50
YWwgQW5hbHl0aWNzIE5aLCBMdGQuIFJhdW1hdGkgU291dGgsIFBhcmFwYXJhdW11LCA1MDMyLCBO
ZXcgWmVhbGFuZC4mI3hEO01hemluZ2lyYSBDZW50cmUsIEludGVybmF0aW9uYWwgTGl2ZXN0b2Nr
IFJlc2VhcmNoIEluc3RpdHV0ZSAoSUxSSSksIE5haXJvYmksIDAwMTAwLCBLZW55YS4mI3hEO05P
QUEvT0FSL0FpciBSZXNvdXJjZXMgTGFib3JhdG9yeSwgMzI1IEJyb2Fkd2F5LCBCb3VsZGVyLCBD
TywgODAzMDMsIFVTQS4mI3hEO0F0bW9zcGhlcmljIFNjaWVuY2VzIFJlc2VhcmNoIENlbnRlciwg
U3RhdGUgVW5pdmVyc2l0eSBvZiBOZXcgWW9yayBhdCBBbGJhbnksIEFsYmFueSwgTlksIDEyMjAz
LCBVU0EuJiN4RDtGb3Jlc3QgRGVwYXJ0bWVudCBvZiBTb3V0aCBUeXJvbCwgQm9semFubywgMzkx
MDAsIEl0YWx5LiYjeEQ7RGVwYXJ0bWVudCBvZiBFY29sb2d5IGFuZCBFdm9sdXRpb25hcnkgQmlv
bG9neSwgVW5pdmVyc2l0eSBvZiBBcml6b25hLCBUdWNzb24sIEFaLCA4NTcyMSwgVVNBLiYjeEQ7
RmFjdWx0eSBvZiBTY2llbmNlIGFuZCBUZWNobm9sb2d5LCBGcmVlIFVuaXZlcnNpdHkgb2YgQm9s
emFubywgQm9semFubywgMzkxMDAsIEl0YWx5LiYjeEQ7RGVwYXJ0bWVudCBvZiBQbGFudCBCaW9s
b2d5LCBVbml2ZXJzaXR5IG9mIElsbGlub2lzIGF0IFVyYmFuYS1DaGFtcGFpZ24sIFVyYmFuYSwg
SUwsIDYxODAxLCBVU0EuJiN4RDtJSEUgRGVsZnQsIERlbGZ0LCAyNjExLCBUaGUgTmV0aGVybGFu
ZHMuJiN4RDtGYWN1bHR5IG9mIFNjaWVuY2UsIFZVIEFtc3RlcmRhbSwgQW1zdGVyZGFtLCAxMDgx
LCBUaGUgTmV0aGVybGFuZHMuJiN4RDtVbml2ZXJzaXR5IEdyZW5vYmxlIEFscGVzLCBJUkQsIENO
UlMsIElHRSwgR3Jlbm9ibGUsIDM4MDAwLCBGcmFuY2UuJiN4RDtTY2hvb2wgb2YgRW5naW5lZXJp
bmcgYW5kIEFwcGxpZWQgU2NpZW5jZXMsIEhhcnZhcmQgVW5pdmVyc2l0eSwgQ2FtYnJpZGdlLCBN
QSwgMDIxMzgsIFVTQS4mI3hEO0RlcGFydG1lbnQgb2YgRWFydGggYW5kIFBsYW5ldGFyeSBTY2ll
bmNlcywgSGFydmFyZCBVbml2ZXJzaXR5LCBDYW1icmlkZ2UsIE1BLCAwMjEzOCwgVVNBLiYjeEQ7
U2Nob29sIG9mIEZvcmVzdHJ5IGFuZCBSZXNvdXJjZSBDb25zZXJ2YXRpb24sIE5hdGlvbmFsIFRh
aXdhbiBVbml2ZXJzaXR5LCBUYWlwZWksIDA2MTcsIFRhaXdhbi4mI3hEO0ludGVybmF0aW9uYWwg
QXJjdGljIFJlc2VhcmNoIENlbnRlciwgVW5pdmVyc2l0eSBvZiBBbGFza2EgRmFpcmJhbmtzLCBG
YWlyYmFua3MsIEFLLCA5OTc3NSwgVVNBLiYjeEQ7RW52aXJvbm1lbnQgYW5kIENsaW1hdGUsIFJl
c2VhcmNoIEluc3RpdHV0ZSBmb3IgTmF0dXJlIGFuZCBGb3Jlc3QsIEdlcmFhcmRzYmVyZ2VuLCA5
NTAwLCBCZWxnaXVtLiYjeEQ7RGVwYXJ0bWVudCBvZiBFY29zeXN0ZW0gU2NpZW5jZSBhbmQgTWFu
YWdlbWVudCwgVGV4YXMgQSZhbXA7TSBVbml2ZXJzaXR5LCBDb2xsZWdlIFN0YXRpb24sIFRYLCA3
Nzg0MywgVVNBLiYjeEQ7UmVzZWFyY2ggSW5zdGl0dXRlIGZvciB0aGUgRW52aXJvbm1lbnQgYW5k
IExpdmVsaWhvb2RzLCBDaGFybGVzIERhcndpbiBVbml2ZXJzaXR5LCBDYXN1YXJpbmEsIDA4MTAs
IEF1c3RyYWxpYS4mI3hEO0dydXBvIGRlIEVzdHVkaW9zIEFtYmllbnRhbGVzLCBJbnN0aXR1dG8g
ZGUgTWF0ZW1hdGljYSBBcGxpY2FkYSBTYW4gTHVpcyAoVU5TTCAmYW1wOyBDT05JQ0VUKSwgU2Fu
IEx1aXMsIEQ1NzAwSEhXLCBBcmdlbnRpbmEuJiN4RDtGYWN1bHRhZCBkZSBDaWVuY2lhcyBBZ3Jv
cGVjdWFyaWFzIChVTkVSKSwgT3JvIFZlcmRlLCAzMTAwLCBBcmdlbnRpbmEuJiN4RDtFY28mYW1w
O1NvbHMsIFVuaXYgTW9udHBlbGxpZXItQ0lSQUQtSU5SQS1JUkQtTW9udHBlbGxpZXIgU3VwQWdy
bywgTW9udHBlbGxpZXIsIDM0MDYwLCBGcmFuY2UuJiN4RDtPJmFwb3M7TmVpbGwgU2Nob29sIG9m
IFB1YmxpYyBhbmQgRW52aXJvbm1lbnRhbCBBZmZhaXJzLCBJbmRpYW5hIFVuaXZlcnNpdHkgQmxv
b21pbmd0b24sIEJsb29taW5ndG9uLCBJTiwgNDc0MDUsIFVTQS4mI3hEO0dsb2JhbCBDaGFuZ2Ug
UmVzZWFyY2ggR3JvdXAsIERlcHQuIEJpb2xvZ3ksIFNhbiBEaWVnbyBTdGF0ZSBVbml2ZXJzaXR5
LCBTYW4gRGllZ28sIENBLCA5MjE4MiwgVVNBLiYjeEQ7RGVwYXJ0bWVudCBvZiBHZW9ncmFwaHks
IENvbGxlZ2Ugb2YgTGlmZSBhbmQgRW52aXJvbm1lbnRhbCBTY2llbmNlcywgVW5pdmVyc2l0eSBv
ZiBFeGV0ZXIsIEV4ZXRlciwgRVg0NFJKLCBVbml0ZWQgS2luZ2RvbS4mI3hEO0RlcGFydG1lbnQg
b2YgQWdyb2Vjb2xvZ3ksIEFhcmh1cyBVbml2ZXJzaXR5LCBUamVsZSwgODgzMCwgRGVubWFyay4m
I3hEO2lDTElNQVRFLCBBYXJodXMgVW5pdmVyc2l0eSwgVGplbGUsIDg4MzAsIERlbm1hcmsuJiN4
RDtEZXBhcnRtZW50IG9mIEdlb2xvZ3ksIFdheW5lIFN0YXRlIFVuaXZlcnNpdHksIERldHJvaXQs
IE1JLCA0ODIwMiwgVVNBLiYjeEQ7RGVwYXJ0bWVudCBvZiBHZW9zY2llbmNlcywgVW5pdmVyc2l0
eSBvZiBPc2xvLCBPc2xvLCAwMzE1LCBOb3J3YXkuJiN4RDtEZXBhcnRtZW50IG9mIEdlb2dyYXBo
eSwgVW5pdmVyc2l0eSBvZiBadXJpY2gsIFp1cmljaCwgODA1NywgU3dpdHplcmxhbmQuJiN4RDtE
ZXBhcnRtZW50IG9mIEZvcmVzdCBFY29sb2d5IGFuZCBNYW5hZ2VtZW50LCBTd2VkaXNoIFVuaXZl
cnNpdHkgb2YgQWdyaWN1bHR1cmFsIFNjaWVuY2VzLCBVbWVhLCA5MDE4MywgU3dlZGVuLiYjeEQ7
SGF3a2VzYnVyeSBJbnN0aXR1dGUgZm9yIHRoZSBFbnZpcm9ubWVudCwgV2VzdGVybiBTeWRuZXkg
VW5pdmVyc2l0eSwgUGVucml0aCwgMjc1MSwgQXVzdHJhbGlhLiYjeEQ7RGVwYXJ0bWVudCBvZiBC
aW9sb2d5LCBJbmRpYW5hIFVuaXZlcnNpdHkgQmxvb21pbmd0b24sIEJsb29taW5ndG9uLCBJTiwg
NDc0MDEsIFVTQS4mI3hEO0NTSVJPIExhbmQgYW5kIFdhdGVyLCBXZW1ibGV5LCA2OTEzLCBBdXN0
cmFsaWEuJiN4RDtJbnN0aXR1dG8gZGUgQ2xpbWEgeSBBZ3VhLCBJbnN0aXR1dG8gTmFjaW9uYWwg
ZGUgVGVjbm9sb2dpYSBBZ3JvcGVjdWFyaWEgKElOVEEpLCBCdWVub3MgQWlyZXMsIDE2ODYsIEFy
Z2VudGluYS4mI3hEO0RlcGFydG1lbnQgQ29tcHV0YXRpb25hbCBIeWRyb3N5c3RlbXMsIEhlbG1o
b2x0eiBDZW50cmUgZm9yIEVudmlyb25tZW50YWwgUmVzZWFyY2ggVUZaLCBMZWlwemlnLCAwNDMx
OCwgR2VybWFueS4mI3hEO0NlbnRlciBmb3IgR2xvYmFsIENoYW5nZSAmYW1wOyBFYXJ0aCBPYnNl
cnZhdGlvbnMsIE1pY2hpZ2FuIFN0YXRlIFVuaXZlcnNpdHksIEVhc3QgTGFuc2luZywgTUksIDQ4
ODIzLCBVU0EuJiN4RDtTY2hvb2wgb2YgTGlmZSBTY2llbmNlIGFuZCBFbmdpbmVlcmluZywgU291
dGh3ZXN0IFVuaXZlcnNpdHkgb2YgU2NpZW5jZSBhbmQgVGVjaG5vbG9neSwgTWlhbnlhbmcsIDYy
MTAxMCwgQ2hpbmEuJiN4RDtEZXBhcnRhbWVudG8gZGUgUXVpbWljYSBlIEZpc2ljYSwgVW5pdmVy
c2lkYWRlIEZlZGVyYWwgZGEgUGFyYWliYSwgQXJlaWEsIFBCLCA1ODM5Ny0wMDAsIEJyYXppbC4m
I3hEO1JlbW90ZSBTZW5zaW5nIGFuZCBHZW9pbmZvcm1hdGljcywgR0ZaIEdlcm1hbiBSZXNlYXJj
aCBDZW50cmUgZm9yIEdlb3NjaWVuY2VzLCBQb3RzZGFtLCAxNDQ3MywgR2VybWFueS4mI3hEO0Fu
ZGFsdXNpYW4gSW5zdGl0dXRlIGZvciBFYXJ0aCBTeXN0ZW0gUmVzZWFyY2ggKENFQU1BLUlJU1RB
KSwgR3JhbmFkYSwgMTgwMDYsIFNwYWluLiYjeEQ7Q2llbmNpYXMgZGVsIEFndWEgeSBNZWRpb2Ft
YmllbnRlLCBJbnN0aXR1dG8gVGVjbm9sb2dpY28gZGUgU29ub3JhLCBDaXVkYWQgT2JyZWdvbiwg
ODUwMDAsIE1leGljby4mI3hEO0dlb2dyYXBoaWNhbCBJbnN0aXR1dGUsIFVuaXZlcnNpdHkgb2Yg
Q29sb2duZSwgQ29sb2duZSwgNTA5MjMsIEdlcm1hbnkuJiN4RDtEZXBhcnRtZW50IG9mIEluZHVz
dHJ5LCBJbm5vdmF0aW9uIGFuZCBTY2llbmNlLCBHZW9zY2llbmNlIEF1c3RyYWxpYSwgQ2FuYmVy
cmEsIDI2MDksIEF1c3RyYWxpYS4mI3hEO1NvdXRod2VzdCBXYXRlcnNoZWQgUmVzZWFyY2ggQ2Vu
dGVyLCBVU0RBLUFSUywgVHVjc29uLCBBWiwgODU3MTksIFVTQS4mI3hEO0luc3RpdHV0ZSBvZiBB
dG1vc3BoZXJpYyBQaHlzaWNzIG9mIHRoZSBDemVjaCBBY2FkZW15IG9mIFNjaWVuY2VzLCBQcmFn
dWUsIDE0MTAwLCBDemVjaCBSZXB1YmxpYy4mI3hEO0RlcGFydG1lbnQgb2YgRWNvbG9neSwgVW5p
dmVyc2l0eSBvZiBHcmFuYWRhLCBHcmFuYWRhLCAxODA3MSwgU3BhaW4uJiN4RDtOYXRpb25hbCBI
dWx1bmJlciBHcmFzc2xhbmQgRWNvc3lzdGVtIE9ic2VydmF0aW9uIGFuZCBSZXNlYXJjaCBTdGF0
aW9uICZhbXA7IEluc3RpdHV0ZSBvZiBBZ3JpY3VsdHVyYWwgUmVzb3VyY2VzIGFuZCBSZWdpb25h
bCBQbGFubmluZywgQ2hpbmVzZSBBY2FkZW15IG9mIEFncmljdWx0dXJhbCBTY2llbmNlcywgQmVp
amluZywgMTAwMDgxLCBDaGluYS4mI3hEO1NjaG9vbCBvZiBTY2llbmNlLCBFZGl0aCBDb3dhbiBV
bml2ZXJzaXR5LCBKb29uZGFsdXAsIDYwMjcsIEF1c3RyYWxpYS4mI3hEO1NlbnRlayBQdHkgTHRk
LCBTdGVwbmV5LCBTQTUwNjksIEF1c3RyYWxpYS4mI3hEO05hdGlvbmFsIEVjb2xvZ2ljYWwgT2Jz
ZXJ2YXRvcnkgTmV0d29yayBQcm9ncmFtLCBCb3VsZGVyLCBDTywgODAzMDEsIFVTQS4mI3hEO0th
bnNhaSBSZXNlYXJjaCBDZW50ZXIsIEZvcmVzdHJ5IGFuZCBGb3Jlc3QgUHJvZHVjdHMgUmVzZWFy
Y2ggSW5zdGl0dXRlLCBLeW90bywgNjEyLTA4NTUsIEphcGFuLiYjeEQ7Q29sbGVnZSBvZiBVcmJh
biBhbmQgRW52aXJvbm1lbnRhbCBTY2llbmNlcywgUGVraW5nIFVuaXZlcnNpdHksIEJlaWppbmcs
IDEwMDg3MSwgQ2hpbmEuJiN4RDtTY2hvb2wgb2YgRWFydGgsIEF0bW9zcGhlcmUgYW5kIEVudmly
b25tZW50LCBNb25hc2ggVW5pdmVyc2l0eSwgQ2xheXRvbiwgMzgwMCwgQXVzdHJhbGlhLiYjeEQ7
U3BhY2UgU2NpZW5jZSBhbmQgRW5naW5lZXJpbmcgQ2VudGVyLCBVbml2ZXJzaXR5IG9mIFdpc2Nv
bnNpbi1NYWRpc29uLCBNYWRpc29uLCBXSSwgNTM3MDYsIFVTQS4mI3hEO1RlcnJhc3lzdGVtIHNy
bCwgVml0ZXJibywgMDExMDAsIEl0YWx5LiYjeEQ7VVNEQSBGb3Jlc3QgU2VydmljZSwgUm9ja3kg
TW91bnRhaW4gUmVzZWFyY2ggU3RhdGlvbiwgTWlzc291bGEsIE1ULCA1OTgwOCwgVVNBLiYjeEQ7
TWV0ZW9yb2xvZ3kgYW5kIEFpciBRdWFsaXR5IGdyb3VwLCBXYWdlbmluZ2VuIFVuaXZlcnNpdHks
IDY1MDAsIFdhZ2VuaW5nZW4sIFRoZSBOZXRoZXJsYW5kcy4mI3hEO0Zlbm5lciBTY2hvb2wgb2Yg
RW52aXJvbm1lbnQgYW5kIFNvY2lldHksIEF1c3RyYWxpYW4gTmF0aW9uYWwgVW5pdmVyc2l0eSBD
YW5iZXJyYSwgQ2FuYmVycmEsIEFDVCwgMjYwMCwgQXVzdHJhbGlhLiYjeEQ7RWFydGggYW5kIExp
ZmUgSW5zdGl0dXRlLCBVbml2ZXJzaXRlIENhdGhvbGlxdWUgZGUgTG91dmFpbiwgTG91dmFpbiwg
MTM0OCwgQmVsZ2l1bS4mI3hEO0RlcGFydG1lbnQgb2YgQ2l2aWwgRW5naW5lZXJpbmcsIE1vbmFz
aCBVbml2ZXJzaXR5LCBDbGF5dG9uLCAzODAwLCBBdXN0cmFsaWEuJiN4RDtDU0lSTyBMYW5kIGFu
ZCBXYXRlciwgQ2FuYmVycmEsIDI2MDEsIEF1c3RyYWxpYS4mI3hEO1NjaG9vbCBvZiBFYXJ0aCBh
bmQgRW52aXJvbm1lbnRhbCBTY2llbmNlcywgVGhlIFVuaXZlcnNpdHkgb2YgUXVlZW5zbGFuZCwg
U3QgTHVjaWEsIDQwNzIsIEF1c3RyYWxpYS4mI3hEO1NvdXRoIENoaW5hIEJvdGFuaWNhbCBHYXJk
ZW4sIENoaW5lc2UgQWNhZGVteSBvZiBTY2llbmNlcywgR3Vhbmd6aG91LCA1MTA2NTAsIENoaW5h
LiYjeEQ7Q29sbGVnZSBvZiBBcHBsaWVkIE1ldGVvcm9sb2d5LCBOYW5qaW5nIFVuaXZlcnNpdHkg
b2YgSW5mb3JtYXRpb24gU2NpZW5jZSAmYW1wOyBUZWNobm9sb2d5LCBOYW5qaW5nLCAyMTAwNDQs
IENoaW5hLiYjeEQ7RGVwYXJ0bWVudCBvZiBBbmltYWwgYW5kIFBsYW50IFNjaWVuY2VzLCBVbml2
ZXJzaXR5IG9mIFNoZWZmaWVsZCwgU2hlZmZpZWxkLCBTMTAyVE4sIFVuaXRlZCBLaW5nZG9tLiYj
eEQ7RElCQUYsIFVuaXZlcnNpdHkgb2YgVHVzY2lhLCBWaXRlcmJvLCAwMTEwMCwgSXRhbHkuIGRh
cnBhcEB1bml0dXMuaXQuJiN4RDtFdXJvLU1lZGl0ZXJyYW5lYW4gQ2VudHJlIG9uIENsaW1hdGUg
Q2hhbmdlIEZvdW5kYXRpb24gKENNQ0MpLCBMZWNjZSwgNzMxMDAsIEl0YWx5LiBkYXJwYXBAdW5p
dHVzLml0LjwvYXV0aC1hZGRyZXNzPjx0aXRsZXM+PHRpdGxlPlRoZSBGTFVYTkVUMjAxNSBkYXRh
c2V0IGFuZCB0aGUgT05FRmx1eCBwcm9jZXNzaW5nIHBpcGVsaW5lIGZvciBlZGR5IGNvdmFyaWFu
Y2UgZGF0YTwvdGl0bGU+PHNlY29uZGFyeS10aXRsZT5TY2kgRGF0YTwvc2Vjb25kYXJ5LXRpdGxl
PjwvdGl0bGVzPjxwZXJpb2RpY2FsPjxmdWxsLXRpdGxlPlNjaSBEYXRhPC9mdWxsLXRpdGxlPjwv
cGVyaW9kaWNhbD48cGFnZXM+MjI1PC9wYWdlcz48dm9sdW1lPjc8L3ZvbHVtZT48bnVtYmVyPjE8
L251bWJlcj48ZWRpdGlvbj4yMDIwMDcwOTwvZWRpdGlvbj48ZGF0ZXM+PHllYXI+MjAyMDwveWVh
cj48cHViLWRhdGVzPjxkYXRlPkp1bCA5PC9kYXRlPjwvcHViLWRhdGVzPjwvZGF0ZXM+PGlzYm4+
MjA1Mi00NDYzIChFbGVjdHJvbmljKSYjeEQ7MjA1Mi00NDYzIChMaW5raW5nKTwvaXNibj48YWNj
ZXNzaW9uLW51bT4zMjY0NzMxNDwvYWNjZXNzaW9uLW51bT48dXJscz48cmVsYXRlZC11cmxzPjx1
cmw+aHR0cHM6Ly93d3cubmNiaS5ubG0ubmloLmdvdi9wdWJtZWQvMzI2NDczMTQ8L3VybD48L3Jl
bGF0ZWQtdXJscz48L3VybHM+PGN1c3RvbTE+VGhlIGF1dGhvcnMgZGVjbGFyZSBubyBjb21wZXRp
bmcgaW50ZXJlc3RzLjwvY3VzdG9tMT48Y3VzdG9tMj5QTUM3MzQ3NTU3PC9jdXN0b20yPjxlbGVj
dHJvbmljLXJlc291cmNlLW51bT4xMC4xMDM4L3M0MTU5Ny0wMjAtMDUzNC0zPC9lbGVjdHJvbmlj
LXJlc291cmNlLW51bT48cmVtb3RlLWRhdGFiYXNlLW5hbWU+UHViTWVkLW5vdC1NRURMSU5FPC9y
ZW1vdGUtZGF0YWJhc2UtbmFtZT48cmVtb3RlLWRhdGFiYXNlLXByb3ZpZGVyPk5MTTwvcmVtb3Rl
LWRhdGFiYXNlLXByb3ZpZGVyPjwvcmVjb3JkPjwvQ2l0ZT48L0VuZE5vdGU+AGAA
</w:fldData>
        </w:fldChar>
      </w:r>
      <w:r w:rsidRPr="00FC75C5">
        <w:rPr>
          <w:sz w:val="20"/>
          <w:szCs w:val="20"/>
        </w:rPr>
        <w:instrText xml:space="preserve"> ADDIN EN.CITE.DATA </w:instrText>
      </w:r>
      <w:r w:rsidRPr="00FC75C5">
        <w:rPr>
          <w:sz w:val="20"/>
          <w:szCs w:val="20"/>
        </w:rPr>
      </w:r>
      <w:r w:rsidRPr="00FC75C5">
        <w:rPr>
          <w:sz w:val="20"/>
          <w:szCs w:val="20"/>
        </w:rPr>
        <w:fldChar w:fldCharType="end"/>
      </w:r>
      <w:r w:rsidRPr="00FC75C5">
        <w:rPr>
          <w:sz w:val="20"/>
          <w:szCs w:val="20"/>
        </w:rPr>
      </w:r>
      <w:r w:rsidRPr="00FC75C5">
        <w:rPr>
          <w:sz w:val="20"/>
          <w:szCs w:val="20"/>
        </w:rPr>
        <w:fldChar w:fldCharType="separate"/>
      </w:r>
      <w:r w:rsidRPr="00FC75C5">
        <w:rPr>
          <w:sz w:val="20"/>
          <w:szCs w:val="20"/>
        </w:rPr>
        <w:t>10</w:t>
      </w:r>
      <w:r w:rsidRPr="00FC75C5">
        <w:rPr>
          <w:sz w:val="20"/>
          <w:szCs w:val="20"/>
        </w:rPr>
        <w:fldChar w:fldCharType="end"/>
      </w:r>
      <w:r w:rsidRPr="00FC75C5">
        <w:rPr>
          <w:sz w:val="20"/>
          <w:szCs w:val="20"/>
        </w:rPr>
        <w:t xml:space="preserve"> , with the La </w:t>
      </w:r>
      <w:proofErr w:type="spellStart"/>
      <w:r w:rsidRPr="00FC75C5">
        <w:rPr>
          <w:sz w:val="20"/>
          <w:szCs w:val="20"/>
        </w:rPr>
        <w:t>Thuile</w:t>
      </w:r>
      <w:proofErr w:type="spellEnd"/>
      <w:r w:rsidRPr="00FC75C5">
        <w:rPr>
          <w:sz w:val="20"/>
          <w:szCs w:val="20"/>
        </w:rPr>
        <w:t xml:space="preserve"> dataset having since been superseded by the FLUXNET2015 dataset.</w:t>
      </w:r>
    </w:p>
    <w:tbl>
      <w:tblPr>
        <w:tblStyle w:val="afffff5"/>
        <w:tblW w:w="8539" w:type="dxa"/>
        <w:jc w:val="center"/>
        <w:tblLook w:val="04A0" w:firstRow="1" w:lastRow="0" w:firstColumn="1" w:lastColumn="0" w:noHBand="0" w:noVBand="1"/>
      </w:tblPr>
      <w:tblGrid>
        <w:gridCol w:w="785"/>
        <w:gridCol w:w="1417"/>
        <w:gridCol w:w="2410"/>
        <w:gridCol w:w="2268"/>
        <w:gridCol w:w="1659"/>
      </w:tblGrid>
      <w:tr w:rsidR="00B6336F" w:rsidRPr="000A0AE4" w14:paraId="0ADF7CF7" w14:textId="77777777" w:rsidTr="00B6336F">
        <w:trPr>
          <w:cnfStyle w:val="100000000000" w:firstRow="1" w:lastRow="0" w:firstColumn="0" w:lastColumn="0" w:oddVBand="0" w:evenVBand="0" w:oddHBand="0" w:evenHBand="0" w:firstRowFirstColumn="0" w:firstRowLastColumn="0" w:lastRowFirstColumn="0" w:lastRowLastColumn="0"/>
          <w:trHeight w:val="280"/>
          <w:jc w:val="center"/>
        </w:trPr>
        <w:tc>
          <w:tcPr>
            <w:tcW w:w="851" w:type="dxa"/>
          </w:tcPr>
          <w:p w14:paraId="4E5D1FB1" w14:textId="77777777" w:rsidR="00B6336F" w:rsidRPr="000A0AE4" w:rsidRDefault="00000000">
            <w:pPr>
              <w:rPr>
                <w:rFonts w:asciiTheme="majorBidi" w:eastAsia="等线" w:hAnsiTheme="majorBidi" w:cstheme="majorBidi"/>
                <w:b/>
                <w:bCs/>
                <w:color w:val="000000"/>
                <w:sz w:val="21"/>
                <w:szCs w:val="21"/>
                <w:lang w:eastAsia="zh-CN"/>
              </w:rPr>
            </w:pPr>
            <w:r w:rsidRPr="000A0AE4">
              <w:rPr>
                <w:rFonts w:asciiTheme="majorBidi" w:eastAsia="等线" w:hAnsiTheme="majorBidi" w:cstheme="majorBidi"/>
                <w:b/>
                <w:bCs/>
                <w:color w:val="000000"/>
                <w:sz w:val="21"/>
                <w:szCs w:val="21"/>
                <w:lang w:eastAsia="zh-CN"/>
              </w:rPr>
              <w:t>ID</w:t>
            </w:r>
          </w:p>
        </w:tc>
        <w:tc>
          <w:tcPr>
            <w:tcW w:w="1417" w:type="dxa"/>
            <w:noWrap/>
          </w:tcPr>
          <w:p w14:paraId="6595A011" w14:textId="77777777" w:rsidR="00B6336F" w:rsidRPr="000A0AE4" w:rsidRDefault="00000000">
            <w:pPr>
              <w:rPr>
                <w:rFonts w:asciiTheme="majorBidi" w:eastAsia="等线" w:hAnsiTheme="majorBidi" w:cstheme="majorBidi"/>
                <w:b/>
                <w:bCs/>
                <w:color w:val="000000"/>
                <w:sz w:val="21"/>
                <w:szCs w:val="21"/>
                <w:lang w:eastAsia="zh-CN"/>
              </w:rPr>
            </w:pPr>
            <w:r w:rsidRPr="000A0AE4">
              <w:rPr>
                <w:rFonts w:asciiTheme="majorBidi" w:eastAsia="等线" w:hAnsiTheme="majorBidi" w:cstheme="majorBidi"/>
                <w:b/>
                <w:bCs/>
                <w:color w:val="000000"/>
                <w:sz w:val="21"/>
                <w:szCs w:val="21"/>
                <w:lang w:eastAsia="zh-CN"/>
              </w:rPr>
              <w:t>Site Name</w:t>
            </w:r>
          </w:p>
        </w:tc>
        <w:tc>
          <w:tcPr>
            <w:tcW w:w="2410" w:type="dxa"/>
            <w:noWrap/>
          </w:tcPr>
          <w:p w14:paraId="382A930E" w14:textId="77777777" w:rsidR="00B6336F" w:rsidRPr="000A0AE4" w:rsidRDefault="00000000">
            <w:pPr>
              <w:rPr>
                <w:rFonts w:asciiTheme="majorBidi" w:eastAsia="等线" w:hAnsiTheme="majorBidi" w:cstheme="majorBidi"/>
                <w:b/>
                <w:bCs/>
                <w:color w:val="000000"/>
                <w:sz w:val="21"/>
                <w:szCs w:val="21"/>
                <w:lang w:eastAsia="zh-CN"/>
              </w:rPr>
            </w:pPr>
            <w:r w:rsidRPr="000A0AE4">
              <w:rPr>
                <w:rFonts w:asciiTheme="majorBidi" w:eastAsia="等线" w:hAnsiTheme="majorBidi" w:cstheme="majorBidi"/>
                <w:b/>
                <w:bCs/>
                <w:color w:val="000000"/>
                <w:sz w:val="21"/>
                <w:szCs w:val="21"/>
                <w:lang w:eastAsia="zh-CN"/>
              </w:rPr>
              <w:t>Observation Start Year</w:t>
            </w:r>
          </w:p>
        </w:tc>
        <w:tc>
          <w:tcPr>
            <w:tcW w:w="2268" w:type="dxa"/>
            <w:noWrap/>
          </w:tcPr>
          <w:p w14:paraId="5458429F" w14:textId="77777777" w:rsidR="00B6336F" w:rsidRPr="000A0AE4" w:rsidRDefault="00000000">
            <w:pPr>
              <w:rPr>
                <w:rFonts w:asciiTheme="majorBidi" w:eastAsia="等线" w:hAnsiTheme="majorBidi" w:cstheme="majorBidi"/>
                <w:b/>
                <w:bCs/>
                <w:color w:val="000000"/>
                <w:sz w:val="21"/>
                <w:szCs w:val="21"/>
                <w:lang w:eastAsia="zh-CN"/>
              </w:rPr>
            </w:pPr>
            <w:r w:rsidRPr="000A0AE4">
              <w:rPr>
                <w:rFonts w:asciiTheme="majorBidi" w:eastAsia="等线" w:hAnsiTheme="majorBidi" w:cstheme="majorBidi"/>
                <w:b/>
                <w:bCs/>
                <w:color w:val="000000"/>
                <w:sz w:val="21"/>
                <w:szCs w:val="21"/>
                <w:lang w:eastAsia="zh-CN"/>
              </w:rPr>
              <w:t>Observation End Year</w:t>
            </w:r>
          </w:p>
        </w:tc>
        <w:tc>
          <w:tcPr>
            <w:tcW w:w="1593" w:type="dxa"/>
            <w:noWrap/>
          </w:tcPr>
          <w:p w14:paraId="5900B2FD" w14:textId="77777777" w:rsidR="00B6336F" w:rsidRPr="000A0AE4" w:rsidRDefault="00000000">
            <w:pPr>
              <w:rPr>
                <w:rFonts w:asciiTheme="majorBidi" w:eastAsia="等线" w:hAnsiTheme="majorBidi" w:cstheme="majorBidi"/>
                <w:b/>
                <w:bCs/>
                <w:color w:val="000000"/>
                <w:sz w:val="21"/>
                <w:szCs w:val="21"/>
                <w:lang w:eastAsia="zh-CN"/>
              </w:rPr>
            </w:pPr>
            <w:r w:rsidRPr="000A0AE4">
              <w:rPr>
                <w:rFonts w:asciiTheme="majorBidi" w:eastAsia="等线" w:hAnsiTheme="majorBidi" w:cstheme="majorBidi"/>
                <w:b/>
                <w:bCs/>
                <w:color w:val="000000"/>
                <w:sz w:val="21"/>
                <w:szCs w:val="21"/>
                <w:lang w:eastAsia="zh-CN"/>
              </w:rPr>
              <w:t>Source</w:t>
            </w:r>
          </w:p>
        </w:tc>
      </w:tr>
      <w:tr w:rsidR="00B6336F" w:rsidRPr="000A0AE4" w14:paraId="63051F59" w14:textId="77777777" w:rsidTr="00B6336F">
        <w:trPr>
          <w:trHeight w:val="280"/>
          <w:jc w:val="center"/>
        </w:trPr>
        <w:tc>
          <w:tcPr>
            <w:tcW w:w="851" w:type="dxa"/>
            <w:vAlign w:val="center"/>
          </w:tcPr>
          <w:p w14:paraId="3AC9B62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w:t>
            </w:r>
          </w:p>
        </w:tc>
        <w:tc>
          <w:tcPr>
            <w:tcW w:w="1417" w:type="dxa"/>
            <w:noWrap/>
            <w:vAlign w:val="center"/>
          </w:tcPr>
          <w:p w14:paraId="675E706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AT-Neu</w:t>
            </w:r>
          </w:p>
        </w:tc>
        <w:tc>
          <w:tcPr>
            <w:tcW w:w="2410" w:type="dxa"/>
            <w:noWrap/>
            <w:vAlign w:val="center"/>
          </w:tcPr>
          <w:p w14:paraId="2D0BF98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2002</w:t>
            </w:r>
          </w:p>
        </w:tc>
        <w:tc>
          <w:tcPr>
            <w:tcW w:w="2268" w:type="dxa"/>
            <w:noWrap/>
            <w:vAlign w:val="center"/>
          </w:tcPr>
          <w:p w14:paraId="3F6FF05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2012</w:t>
            </w:r>
          </w:p>
        </w:tc>
        <w:tc>
          <w:tcPr>
            <w:tcW w:w="1593" w:type="dxa"/>
            <w:noWrap/>
            <w:vAlign w:val="center"/>
          </w:tcPr>
          <w:p w14:paraId="44649DC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19A15C1B" w14:textId="77777777" w:rsidTr="00B6336F">
        <w:trPr>
          <w:trHeight w:val="280"/>
          <w:jc w:val="center"/>
        </w:trPr>
        <w:tc>
          <w:tcPr>
            <w:tcW w:w="851" w:type="dxa"/>
            <w:vAlign w:val="center"/>
          </w:tcPr>
          <w:p w14:paraId="56908D8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w:t>
            </w:r>
          </w:p>
        </w:tc>
        <w:tc>
          <w:tcPr>
            <w:tcW w:w="1417" w:type="dxa"/>
            <w:noWrap/>
            <w:vAlign w:val="center"/>
          </w:tcPr>
          <w:p w14:paraId="0293032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AU-ASM</w:t>
            </w:r>
          </w:p>
        </w:tc>
        <w:tc>
          <w:tcPr>
            <w:tcW w:w="2410" w:type="dxa"/>
            <w:noWrap/>
            <w:vAlign w:val="center"/>
          </w:tcPr>
          <w:p w14:paraId="5CEC0FE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2011</w:t>
            </w:r>
          </w:p>
        </w:tc>
        <w:tc>
          <w:tcPr>
            <w:tcW w:w="2268" w:type="dxa"/>
            <w:noWrap/>
            <w:vAlign w:val="center"/>
          </w:tcPr>
          <w:p w14:paraId="672C22D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2017</w:t>
            </w:r>
          </w:p>
        </w:tc>
        <w:tc>
          <w:tcPr>
            <w:tcW w:w="1593" w:type="dxa"/>
            <w:noWrap/>
            <w:vAlign w:val="center"/>
          </w:tcPr>
          <w:p w14:paraId="23414283"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OzFlux</w:t>
            </w:r>
            <w:proofErr w:type="spellEnd"/>
          </w:p>
        </w:tc>
      </w:tr>
      <w:tr w:rsidR="00B6336F" w:rsidRPr="000A0AE4" w14:paraId="04C12BC9" w14:textId="77777777" w:rsidTr="00B6336F">
        <w:trPr>
          <w:trHeight w:val="280"/>
          <w:jc w:val="center"/>
        </w:trPr>
        <w:tc>
          <w:tcPr>
            <w:tcW w:w="851" w:type="dxa"/>
            <w:vAlign w:val="center"/>
          </w:tcPr>
          <w:p w14:paraId="5E573A58"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3</w:t>
            </w:r>
          </w:p>
        </w:tc>
        <w:tc>
          <w:tcPr>
            <w:tcW w:w="1417" w:type="dxa"/>
            <w:noWrap/>
            <w:vAlign w:val="center"/>
          </w:tcPr>
          <w:p w14:paraId="5366273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AU-Cum</w:t>
            </w:r>
          </w:p>
        </w:tc>
        <w:tc>
          <w:tcPr>
            <w:tcW w:w="2410" w:type="dxa"/>
            <w:noWrap/>
            <w:vAlign w:val="center"/>
          </w:tcPr>
          <w:p w14:paraId="10FA923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2013</w:t>
            </w:r>
          </w:p>
        </w:tc>
        <w:tc>
          <w:tcPr>
            <w:tcW w:w="2268" w:type="dxa"/>
            <w:noWrap/>
            <w:vAlign w:val="center"/>
          </w:tcPr>
          <w:p w14:paraId="77C814C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2018</w:t>
            </w:r>
          </w:p>
        </w:tc>
        <w:tc>
          <w:tcPr>
            <w:tcW w:w="1593" w:type="dxa"/>
            <w:noWrap/>
            <w:vAlign w:val="center"/>
          </w:tcPr>
          <w:p w14:paraId="51D21D76"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OzFlux</w:t>
            </w:r>
            <w:proofErr w:type="spellEnd"/>
          </w:p>
        </w:tc>
      </w:tr>
      <w:tr w:rsidR="00B6336F" w:rsidRPr="000A0AE4" w14:paraId="7EC0051A" w14:textId="77777777" w:rsidTr="00B6336F">
        <w:trPr>
          <w:trHeight w:val="280"/>
          <w:jc w:val="center"/>
        </w:trPr>
        <w:tc>
          <w:tcPr>
            <w:tcW w:w="851" w:type="dxa"/>
            <w:vAlign w:val="center"/>
          </w:tcPr>
          <w:p w14:paraId="01B9716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4</w:t>
            </w:r>
          </w:p>
        </w:tc>
        <w:tc>
          <w:tcPr>
            <w:tcW w:w="1417" w:type="dxa"/>
            <w:noWrap/>
            <w:vAlign w:val="center"/>
          </w:tcPr>
          <w:p w14:paraId="424106F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AU-</w:t>
            </w:r>
            <w:proofErr w:type="spellStart"/>
            <w:r w:rsidRPr="000A0AE4">
              <w:rPr>
                <w:rFonts w:asciiTheme="majorBidi" w:eastAsia="等线" w:hAnsiTheme="majorBidi" w:cstheme="majorBidi"/>
                <w:color w:val="000000"/>
                <w:sz w:val="22"/>
                <w:szCs w:val="22"/>
                <w:lang w:eastAsia="zh-CN"/>
              </w:rPr>
              <w:t>DaP</w:t>
            </w:r>
            <w:proofErr w:type="spellEnd"/>
          </w:p>
        </w:tc>
        <w:tc>
          <w:tcPr>
            <w:tcW w:w="2410" w:type="dxa"/>
            <w:noWrap/>
            <w:vAlign w:val="center"/>
          </w:tcPr>
          <w:p w14:paraId="53B402B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2009</w:t>
            </w:r>
          </w:p>
        </w:tc>
        <w:tc>
          <w:tcPr>
            <w:tcW w:w="2268" w:type="dxa"/>
            <w:noWrap/>
            <w:vAlign w:val="center"/>
          </w:tcPr>
          <w:p w14:paraId="3BD871E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2012</w:t>
            </w:r>
          </w:p>
        </w:tc>
        <w:tc>
          <w:tcPr>
            <w:tcW w:w="1593" w:type="dxa"/>
            <w:noWrap/>
            <w:vAlign w:val="center"/>
          </w:tcPr>
          <w:p w14:paraId="7995B14E"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OzFlux</w:t>
            </w:r>
            <w:proofErr w:type="spellEnd"/>
          </w:p>
        </w:tc>
      </w:tr>
      <w:tr w:rsidR="00B6336F" w:rsidRPr="000A0AE4" w14:paraId="2DA26579" w14:textId="77777777" w:rsidTr="00B6336F">
        <w:trPr>
          <w:trHeight w:val="280"/>
          <w:jc w:val="center"/>
        </w:trPr>
        <w:tc>
          <w:tcPr>
            <w:tcW w:w="851" w:type="dxa"/>
            <w:vAlign w:val="center"/>
          </w:tcPr>
          <w:p w14:paraId="2790BBB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5</w:t>
            </w:r>
          </w:p>
        </w:tc>
        <w:tc>
          <w:tcPr>
            <w:tcW w:w="1417" w:type="dxa"/>
            <w:noWrap/>
            <w:vAlign w:val="center"/>
          </w:tcPr>
          <w:p w14:paraId="767F474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AU-Dry</w:t>
            </w:r>
          </w:p>
        </w:tc>
        <w:tc>
          <w:tcPr>
            <w:tcW w:w="2410" w:type="dxa"/>
            <w:noWrap/>
            <w:vAlign w:val="center"/>
          </w:tcPr>
          <w:p w14:paraId="0BDD83A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2011</w:t>
            </w:r>
          </w:p>
        </w:tc>
        <w:tc>
          <w:tcPr>
            <w:tcW w:w="2268" w:type="dxa"/>
            <w:noWrap/>
            <w:vAlign w:val="center"/>
          </w:tcPr>
          <w:p w14:paraId="4C1034A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2015</w:t>
            </w:r>
          </w:p>
        </w:tc>
        <w:tc>
          <w:tcPr>
            <w:tcW w:w="1593" w:type="dxa"/>
            <w:noWrap/>
            <w:vAlign w:val="center"/>
          </w:tcPr>
          <w:p w14:paraId="24C17B42"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OzFlux</w:t>
            </w:r>
            <w:proofErr w:type="spellEnd"/>
          </w:p>
        </w:tc>
      </w:tr>
      <w:tr w:rsidR="00B6336F" w:rsidRPr="000A0AE4" w14:paraId="0FBCE986" w14:textId="77777777" w:rsidTr="00B6336F">
        <w:trPr>
          <w:trHeight w:val="280"/>
          <w:jc w:val="center"/>
        </w:trPr>
        <w:tc>
          <w:tcPr>
            <w:tcW w:w="851" w:type="dxa"/>
            <w:vAlign w:val="center"/>
          </w:tcPr>
          <w:p w14:paraId="4A1BAC4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6</w:t>
            </w:r>
          </w:p>
        </w:tc>
        <w:tc>
          <w:tcPr>
            <w:tcW w:w="1417" w:type="dxa"/>
            <w:noWrap/>
            <w:vAlign w:val="center"/>
          </w:tcPr>
          <w:p w14:paraId="22ACC0B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AU-</w:t>
            </w:r>
            <w:proofErr w:type="spellStart"/>
            <w:r w:rsidRPr="000A0AE4">
              <w:rPr>
                <w:rFonts w:asciiTheme="majorBidi" w:eastAsia="等线" w:hAnsiTheme="majorBidi" w:cstheme="majorBidi"/>
                <w:color w:val="000000"/>
                <w:sz w:val="22"/>
                <w:szCs w:val="22"/>
                <w:lang w:eastAsia="zh-CN"/>
              </w:rPr>
              <w:t>Emr</w:t>
            </w:r>
            <w:proofErr w:type="spellEnd"/>
          </w:p>
        </w:tc>
        <w:tc>
          <w:tcPr>
            <w:tcW w:w="2410" w:type="dxa"/>
            <w:noWrap/>
            <w:vAlign w:val="center"/>
          </w:tcPr>
          <w:p w14:paraId="5868EFC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2012</w:t>
            </w:r>
          </w:p>
        </w:tc>
        <w:tc>
          <w:tcPr>
            <w:tcW w:w="2268" w:type="dxa"/>
            <w:noWrap/>
            <w:vAlign w:val="center"/>
          </w:tcPr>
          <w:p w14:paraId="4CC4CA2A"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2013</w:t>
            </w:r>
          </w:p>
        </w:tc>
        <w:tc>
          <w:tcPr>
            <w:tcW w:w="1593" w:type="dxa"/>
            <w:noWrap/>
            <w:vAlign w:val="center"/>
          </w:tcPr>
          <w:p w14:paraId="348C91AA"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OzFlux</w:t>
            </w:r>
            <w:proofErr w:type="spellEnd"/>
          </w:p>
        </w:tc>
      </w:tr>
      <w:tr w:rsidR="00B6336F" w:rsidRPr="000A0AE4" w14:paraId="6C4D177C" w14:textId="77777777" w:rsidTr="00B6336F">
        <w:trPr>
          <w:trHeight w:val="280"/>
          <w:jc w:val="center"/>
        </w:trPr>
        <w:tc>
          <w:tcPr>
            <w:tcW w:w="851" w:type="dxa"/>
            <w:vAlign w:val="center"/>
          </w:tcPr>
          <w:p w14:paraId="5D57671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7</w:t>
            </w:r>
          </w:p>
        </w:tc>
        <w:tc>
          <w:tcPr>
            <w:tcW w:w="1417" w:type="dxa"/>
            <w:noWrap/>
            <w:vAlign w:val="center"/>
          </w:tcPr>
          <w:p w14:paraId="7D1A93A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AU-Gin</w:t>
            </w:r>
          </w:p>
        </w:tc>
        <w:tc>
          <w:tcPr>
            <w:tcW w:w="2410" w:type="dxa"/>
            <w:noWrap/>
            <w:vAlign w:val="center"/>
          </w:tcPr>
          <w:p w14:paraId="7FA0482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2012</w:t>
            </w:r>
          </w:p>
        </w:tc>
        <w:tc>
          <w:tcPr>
            <w:tcW w:w="2268" w:type="dxa"/>
            <w:noWrap/>
            <w:vAlign w:val="center"/>
          </w:tcPr>
          <w:p w14:paraId="42FC3CF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2017</w:t>
            </w:r>
          </w:p>
        </w:tc>
        <w:tc>
          <w:tcPr>
            <w:tcW w:w="1593" w:type="dxa"/>
            <w:noWrap/>
            <w:vAlign w:val="center"/>
          </w:tcPr>
          <w:p w14:paraId="61BB5F8A"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OzFlux</w:t>
            </w:r>
            <w:proofErr w:type="spellEnd"/>
          </w:p>
        </w:tc>
      </w:tr>
      <w:tr w:rsidR="00B6336F" w:rsidRPr="000A0AE4" w14:paraId="48CAB2CE" w14:textId="77777777" w:rsidTr="00B6336F">
        <w:trPr>
          <w:trHeight w:val="280"/>
          <w:jc w:val="center"/>
        </w:trPr>
        <w:tc>
          <w:tcPr>
            <w:tcW w:w="851" w:type="dxa"/>
            <w:vAlign w:val="center"/>
          </w:tcPr>
          <w:p w14:paraId="648ACE88"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8</w:t>
            </w:r>
          </w:p>
        </w:tc>
        <w:tc>
          <w:tcPr>
            <w:tcW w:w="1417" w:type="dxa"/>
            <w:noWrap/>
            <w:vAlign w:val="center"/>
          </w:tcPr>
          <w:p w14:paraId="3C22133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AU-How</w:t>
            </w:r>
          </w:p>
        </w:tc>
        <w:tc>
          <w:tcPr>
            <w:tcW w:w="2410" w:type="dxa"/>
            <w:noWrap/>
            <w:vAlign w:val="center"/>
          </w:tcPr>
          <w:p w14:paraId="02472C3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2003</w:t>
            </w:r>
          </w:p>
        </w:tc>
        <w:tc>
          <w:tcPr>
            <w:tcW w:w="2268" w:type="dxa"/>
            <w:noWrap/>
            <w:vAlign w:val="center"/>
          </w:tcPr>
          <w:p w14:paraId="7F775B7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2017</w:t>
            </w:r>
          </w:p>
        </w:tc>
        <w:tc>
          <w:tcPr>
            <w:tcW w:w="1593" w:type="dxa"/>
            <w:noWrap/>
            <w:vAlign w:val="center"/>
          </w:tcPr>
          <w:p w14:paraId="20FDEF1B"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OzFlux</w:t>
            </w:r>
            <w:proofErr w:type="spellEnd"/>
          </w:p>
        </w:tc>
      </w:tr>
      <w:tr w:rsidR="00B6336F" w:rsidRPr="000A0AE4" w14:paraId="33916469" w14:textId="77777777" w:rsidTr="00B6336F">
        <w:trPr>
          <w:trHeight w:val="280"/>
          <w:jc w:val="center"/>
        </w:trPr>
        <w:tc>
          <w:tcPr>
            <w:tcW w:w="851" w:type="dxa"/>
            <w:vAlign w:val="center"/>
          </w:tcPr>
          <w:p w14:paraId="233A541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9</w:t>
            </w:r>
          </w:p>
        </w:tc>
        <w:tc>
          <w:tcPr>
            <w:tcW w:w="1417" w:type="dxa"/>
            <w:noWrap/>
            <w:vAlign w:val="center"/>
          </w:tcPr>
          <w:p w14:paraId="0FB7D1B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AU-Lit</w:t>
            </w:r>
          </w:p>
        </w:tc>
        <w:tc>
          <w:tcPr>
            <w:tcW w:w="2410" w:type="dxa"/>
            <w:noWrap/>
            <w:vAlign w:val="center"/>
          </w:tcPr>
          <w:p w14:paraId="19F6170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2016</w:t>
            </w:r>
          </w:p>
        </w:tc>
        <w:tc>
          <w:tcPr>
            <w:tcW w:w="2268" w:type="dxa"/>
            <w:noWrap/>
            <w:vAlign w:val="center"/>
          </w:tcPr>
          <w:p w14:paraId="10DE397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2017</w:t>
            </w:r>
          </w:p>
        </w:tc>
        <w:tc>
          <w:tcPr>
            <w:tcW w:w="1593" w:type="dxa"/>
            <w:noWrap/>
            <w:vAlign w:val="center"/>
          </w:tcPr>
          <w:p w14:paraId="384E6BFC"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OzFlux</w:t>
            </w:r>
            <w:proofErr w:type="spellEnd"/>
          </w:p>
        </w:tc>
      </w:tr>
      <w:tr w:rsidR="00B6336F" w:rsidRPr="000A0AE4" w14:paraId="16E3BCC5" w14:textId="77777777" w:rsidTr="00B6336F">
        <w:trPr>
          <w:trHeight w:val="280"/>
          <w:jc w:val="center"/>
        </w:trPr>
        <w:tc>
          <w:tcPr>
            <w:tcW w:w="851" w:type="dxa"/>
            <w:vAlign w:val="center"/>
          </w:tcPr>
          <w:p w14:paraId="6BC5DD0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10</w:t>
            </w:r>
          </w:p>
        </w:tc>
        <w:tc>
          <w:tcPr>
            <w:tcW w:w="1417" w:type="dxa"/>
            <w:noWrap/>
            <w:vAlign w:val="center"/>
          </w:tcPr>
          <w:p w14:paraId="20BCF098"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AU-</w:t>
            </w:r>
            <w:proofErr w:type="spellStart"/>
            <w:r w:rsidRPr="000A0AE4">
              <w:rPr>
                <w:rFonts w:asciiTheme="majorBidi" w:eastAsia="等线" w:hAnsiTheme="majorBidi" w:cstheme="majorBidi"/>
                <w:color w:val="000000"/>
                <w:sz w:val="22"/>
                <w:szCs w:val="22"/>
                <w:lang w:eastAsia="zh-CN"/>
              </w:rPr>
              <w:t>Otw</w:t>
            </w:r>
            <w:proofErr w:type="spellEnd"/>
          </w:p>
        </w:tc>
        <w:tc>
          <w:tcPr>
            <w:tcW w:w="2410" w:type="dxa"/>
            <w:noWrap/>
            <w:vAlign w:val="center"/>
          </w:tcPr>
          <w:p w14:paraId="0B66C0BA"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2009</w:t>
            </w:r>
          </w:p>
        </w:tc>
        <w:tc>
          <w:tcPr>
            <w:tcW w:w="2268" w:type="dxa"/>
            <w:noWrap/>
            <w:vAlign w:val="center"/>
          </w:tcPr>
          <w:p w14:paraId="7FFC5A4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2010</w:t>
            </w:r>
          </w:p>
        </w:tc>
        <w:tc>
          <w:tcPr>
            <w:tcW w:w="1593" w:type="dxa"/>
            <w:noWrap/>
            <w:vAlign w:val="center"/>
          </w:tcPr>
          <w:p w14:paraId="0F21987D"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OzFlux</w:t>
            </w:r>
            <w:proofErr w:type="spellEnd"/>
          </w:p>
        </w:tc>
      </w:tr>
      <w:tr w:rsidR="00B6336F" w:rsidRPr="000A0AE4" w14:paraId="5B40F183" w14:textId="77777777" w:rsidTr="00B6336F">
        <w:trPr>
          <w:trHeight w:val="280"/>
          <w:jc w:val="center"/>
        </w:trPr>
        <w:tc>
          <w:tcPr>
            <w:tcW w:w="851" w:type="dxa"/>
            <w:vAlign w:val="center"/>
          </w:tcPr>
          <w:p w14:paraId="39CD7E6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11</w:t>
            </w:r>
          </w:p>
        </w:tc>
        <w:tc>
          <w:tcPr>
            <w:tcW w:w="1417" w:type="dxa"/>
            <w:noWrap/>
            <w:vAlign w:val="center"/>
          </w:tcPr>
          <w:p w14:paraId="1B75F42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AU-Rob</w:t>
            </w:r>
          </w:p>
        </w:tc>
        <w:tc>
          <w:tcPr>
            <w:tcW w:w="2410" w:type="dxa"/>
            <w:noWrap/>
            <w:vAlign w:val="center"/>
          </w:tcPr>
          <w:p w14:paraId="1725513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2268" w:type="dxa"/>
            <w:noWrap/>
            <w:vAlign w:val="center"/>
          </w:tcPr>
          <w:p w14:paraId="0DAA8AC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2017</w:t>
            </w:r>
          </w:p>
        </w:tc>
        <w:tc>
          <w:tcPr>
            <w:tcW w:w="1593" w:type="dxa"/>
            <w:noWrap/>
            <w:vAlign w:val="center"/>
          </w:tcPr>
          <w:p w14:paraId="629A79D6"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OzFlux</w:t>
            </w:r>
            <w:proofErr w:type="spellEnd"/>
          </w:p>
        </w:tc>
      </w:tr>
      <w:tr w:rsidR="00B6336F" w:rsidRPr="000A0AE4" w14:paraId="5D5CA9B4" w14:textId="77777777" w:rsidTr="00B6336F">
        <w:trPr>
          <w:trHeight w:val="280"/>
          <w:jc w:val="center"/>
        </w:trPr>
        <w:tc>
          <w:tcPr>
            <w:tcW w:w="851" w:type="dxa"/>
            <w:vAlign w:val="center"/>
          </w:tcPr>
          <w:p w14:paraId="657E289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12</w:t>
            </w:r>
          </w:p>
        </w:tc>
        <w:tc>
          <w:tcPr>
            <w:tcW w:w="1417" w:type="dxa"/>
            <w:noWrap/>
            <w:vAlign w:val="center"/>
          </w:tcPr>
          <w:p w14:paraId="33E75E2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AU-Sam</w:t>
            </w:r>
          </w:p>
        </w:tc>
        <w:tc>
          <w:tcPr>
            <w:tcW w:w="2410" w:type="dxa"/>
            <w:noWrap/>
            <w:vAlign w:val="center"/>
          </w:tcPr>
          <w:p w14:paraId="4E13D45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2011</w:t>
            </w:r>
          </w:p>
        </w:tc>
        <w:tc>
          <w:tcPr>
            <w:tcW w:w="2268" w:type="dxa"/>
            <w:noWrap/>
            <w:vAlign w:val="center"/>
          </w:tcPr>
          <w:p w14:paraId="69C5BCB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2017</w:t>
            </w:r>
          </w:p>
        </w:tc>
        <w:tc>
          <w:tcPr>
            <w:tcW w:w="1593" w:type="dxa"/>
            <w:noWrap/>
            <w:vAlign w:val="center"/>
          </w:tcPr>
          <w:p w14:paraId="61E65BCD"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OzFlux</w:t>
            </w:r>
            <w:proofErr w:type="spellEnd"/>
          </w:p>
        </w:tc>
      </w:tr>
      <w:tr w:rsidR="00B6336F" w:rsidRPr="000A0AE4" w14:paraId="7493DA5B" w14:textId="77777777" w:rsidTr="00B6336F">
        <w:trPr>
          <w:trHeight w:val="280"/>
          <w:jc w:val="center"/>
        </w:trPr>
        <w:tc>
          <w:tcPr>
            <w:tcW w:w="851" w:type="dxa"/>
            <w:vAlign w:val="center"/>
          </w:tcPr>
          <w:p w14:paraId="46E73D4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13</w:t>
            </w:r>
          </w:p>
        </w:tc>
        <w:tc>
          <w:tcPr>
            <w:tcW w:w="1417" w:type="dxa"/>
            <w:noWrap/>
            <w:vAlign w:val="center"/>
          </w:tcPr>
          <w:p w14:paraId="3025987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AU-TTE</w:t>
            </w:r>
          </w:p>
        </w:tc>
        <w:tc>
          <w:tcPr>
            <w:tcW w:w="2410" w:type="dxa"/>
            <w:noWrap/>
            <w:vAlign w:val="center"/>
          </w:tcPr>
          <w:p w14:paraId="2D55F8E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2013</w:t>
            </w:r>
          </w:p>
        </w:tc>
        <w:tc>
          <w:tcPr>
            <w:tcW w:w="2268" w:type="dxa"/>
            <w:noWrap/>
            <w:vAlign w:val="center"/>
          </w:tcPr>
          <w:p w14:paraId="56396A5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2017</w:t>
            </w:r>
          </w:p>
        </w:tc>
        <w:tc>
          <w:tcPr>
            <w:tcW w:w="1593" w:type="dxa"/>
            <w:noWrap/>
            <w:vAlign w:val="center"/>
          </w:tcPr>
          <w:p w14:paraId="73B15196"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OzFlux</w:t>
            </w:r>
            <w:proofErr w:type="spellEnd"/>
          </w:p>
        </w:tc>
      </w:tr>
      <w:tr w:rsidR="00B6336F" w:rsidRPr="000A0AE4" w14:paraId="2C98C769" w14:textId="77777777" w:rsidTr="00B6336F">
        <w:trPr>
          <w:trHeight w:val="280"/>
          <w:jc w:val="center"/>
        </w:trPr>
        <w:tc>
          <w:tcPr>
            <w:tcW w:w="851" w:type="dxa"/>
            <w:vAlign w:val="center"/>
          </w:tcPr>
          <w:p w14:paraId="672CC06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14</w:t>
            </w:r>
          </w:p>
        </w:tc>
        <w:tc>
          <w:tcPr>
            <w:tcW w:w="1417" w:type="dxa"/>
            <w:noWrap/>
            <w:vAlign w:val="center"/>
          </w:tcPr>
          <w:p w14:paraId="3ADF210A"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AU-Tum</w:t>
            </w:r>
          </w:p>
        </w:tc>
        <w:tc>
          <w:tcPr>
            <w:tcW w:w="2410" w:type="dxa"/>
            <w:noWrap/>
            <w:vAlign w:val="center"/>
          </w:tcPr>
          <w:p w14:paraId="1D0357C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2002</w:t>
            </w:r>
          </w:p>
        </w:tc>
        <w:tc>
          <w:tcPr>
            <w:tcW w:w="2268" w:type="dxa"/>
            <w:noWrap/>
            <w:vAlign w:val="center"/>
          </w:tcPr>
          <w:p w14:paraId="244A0F6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2017</w:t>
            </w:r>
          </w:p>
        </w:tc>
        <w:tc>
          <w:tcPr>
            <w:tcW w:w="1593" w:type="dxa"/>
            <w:noWrap/>
            <w:vAlign w:val="center"/>
          </w:tcPr>
          <w:p w14:paraId="483ECF05"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OzFlux</w:t>
            </w:r>
            <w:proofErr w:type="spellEnd"/>
          </w:p>
        </w:tc>
      </w:tr>
      <w:tr w:rsidR="00B6336F" w:rsidRPr="000A0AE4" w14:paraId="2A35B3EF" w14:textId="77777777" w:rsidTr="00B6336F">
        <w:trPr>
          <w:trHeight w:val="280"/>
          <w:jc w:val="center"/>
        </w:trPr>
        <w:tc>
          <w:tcPr>
            <w:tcW w:w="851" w:type="dxa"/>
            <w:vAlign w:val="center"/>
          </w:tcPr>
          <w:p w14:paraId="7C26E3C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15</w:t>
            </w:r>
          </w:p>
        </w:tc>
        <w:tc>
          <w:tcPr>
            <w:tcW w:w="1417" w:type="dxa"/>
            <w:noWrap/>
            <w:vAlign w:val="center"/>
          </w:tcPr>
          <w:p w14:paraId="7AFC506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AU-</w:t>
            </w:r>
            <w:proofErr w:type="spellStart"/>
            <w:r w:rsidRPr="000A0AE4">
              <w:rPr>
                <w:rFonts w:asciiTheme="majorBidi" w:eastAsia="等线" w:hAnsiTheme="majorBidi" w:cstheme="majorBidi"/>
                <w:color w:val="000000"/>
                <w:sz w:val="22"/>
                <w:szCs w:val="22"/>
                <w:lang w:eastAsia="zh-CN"/>
              </w:rPr>
              <w:t>Whr</w:t>
            </w:r>
            <w:proofErr w:type="spellEnd"/>
          </w:p>
        </w:tc>
        <w:tc>
          <w:tcPr>
            <w:tcW w:w="2410" w:type="dxa"/>
            <w:noWrap/>
            <w:vAlign w:val="center"/>
          </w:tcPr>
          <w:p w14:paraId="3CA68CC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2015</w:t>
            </w:r>
          </w:p>
        </w:tc>
        <w:tc>
          <w:tcPr>
            <w:tcW w:w="2268" w:type="dxa"/>
            <w:noWrap/>
            <w:vAlign w:val="center"/>
          </w:tcPr>
          <w:p w14:paraId="5C72F7F8"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2016</w:t>
            </w:r>
          </w:p>
        </w:tc>
        <w:tc>
          <w:tcPr>
            <w:tcW w:w="1593" w:type="dxa"/>
            <w:noWrap/>
            <w:vAlign w:val="center"/>
          </w:tcPr>
          <w:p w14:paraId="419FCAD9"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OzFlux</w:t>
            </w:r>
            <w:proofErr w:type="spellEnd"/>
          </w:p>
        </w:tc>
      </w:tr>
      <w:tr w:rsidR="00B6336F" w:rsidRPr="000A0AE4" w14:paraId="6532FEC8" w14:textId="77777777" w:rsidTr="00B6336F">
        <w:trPr>
          <w:trHeight w:val="280"/>
          <w:jc w:val="center"/>
        </w:trPr>
        <w:tc>
          <w:tcPr>
            <w:tcW w:w="851" w:type="dxa"/>
            <w:vAlign w:val="center"/>
          </w:tcPr>
          <w:p w14:paraId="6944AE2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16</w:t>
            </w:r>
          </w:p>
        </w:tc>
        <w:tc>
          <w:tcPr>
            <w:tcW w:w="1417" w:type="dxa"/>
            <w:noWrap/>
            <w:vAlign w:val="center"/>
          </w:tcPr>
          <w:p w14:paraId="0AD97E8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AU-</w:t>
            </w:r>
            <w:proofErr w:type="spellStart"/>
            <w:r w:rsidRPr="000A0AE4">
              <w:rPr>
                <w:rFonts w:asciiTheme="majorBidi" w:eastAsia="等线" w:hAnsiTheme="majorBidi" w:cstheme="majorBidi"/>
                <w:color w:val="000000"/>
                <w:sz w:val="22"/>
                <w:szCs w:val="22"/>
                <w:lang w:eastAsia="zh-CN"/>
              </w:rPr>
              <w:t>Ync</w:t>
            </w:r>
            <w:proofErr w:type="spellEnd"/>
          </w:p>
        </w:tc>
        <w:tc>
          <w:tcPr>
            <w:tcW w:w="2410" w:type="dxa"/>
            <w:noWrap/>
            <w:vAlign w:val="center"/>
          </w:tcPr>
          <w:p w14:paraId="54D71C7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2011</w:t>
            </w:r>
          </w:p>
        </w:tc>
        <w:tc>
          <w:tcPr>
            <w:tcW w:w="2268" w:type="dxa"/>
            <w:noWrap/>
            <w:vAlign w:val="center"/>
          </w:tcPr>
          <w:p w14:paraId="5B6CCA6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2017</w:t>
            </w:r>
          </w:p>
        </w:tc>
        <w:tc>
          <w:tcPr>
            <w:tcW w:w="1593" w:type="dxa"/>
            <w:noWrap/>
            <w:vAlign w:val="center"/>
          </w:tcPr>
          <w:p w14:paraId="779D3624"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OzFlux</w:t>
            </w:r>
            <w:proofErr w:type="spellEnd"/>
          </w:p>
        </w:tc>
      </w:tr>
      <w:tr w:rsidR="00B6336F" w:rsidRPr="000A0AE4" w14:paraId="79491E35" w14:textId="77777777" w:rsidTr="00B6336F">
        <w:trPr>
          <w:trHeight w:val="280"/>
          <w:jc w:val="center"/>
        </w:trPr>
        <w:tc>
          <w:tcPr>
            <w:tcW w:w="851" w:type="dxa"/>
            <w:vAlign w:val="center"/>
          </w:tcPr>
          <w:p w14:paraId="70653AA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17</w:t>
            </w:r>
          </w:p>
        </w:tc>
        <w:tc>
          <w:tcPr>
            <w:tcW w:w="1417" w:type="dxa"/>
            <w:noWrap/>
            <w:vAlign w:val="center"/>
          </w:tcPr>
          <w:p w14:paraId="768856D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BE-Vie</w:t>
            </w:r>
          </w:p>
        </w:tc>
        <w:tc>
          <w:tcPr>
            <w:tcW w:w="2410" w:type="dxa"/>
            <w:noWrap/>
            <w:vAlign w:val="center"/>
          </w:tcPr>
          <w:p w14:paraId="677829E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1997</w:t>
            </w:r>
          </w:p>
        </w:tc>
        <w:tc>
          <w:tcPr>
            <w:tcW w:w="2268" w:type="dxa"/>
            <w:noWrap/>
            <w:vAlign w:val="center"/>
          </w:tcPr>
          <w:p w14:paraId="07EB8A5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7227BB4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29754C68" w14:textId="77777777" w:rsidTr="00B6336F">
        <w:trPr>
          <w:trHeight w:val="280"/>
          <w:jc w:val="center"/>
        </w:trPr>
        <w:tc>
          <w:tcPr>
            <w:tcW w:w="851" w:type="dxa"/>
            <w:vAlign w:val="center"/>
          </w:tcPr>
          <w:p w14:paraId="0518E21A"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18</w:t>
            </w:r>
          </w:p>
        </w:tc>
        <w:tc>
          <w:tcPr>
            <w:tcW w:w="1417" w:type="dxa"/>
            <w:noWrap/>
            <w:vAlign w:val="center"/>
          </w:tcPr>
          <w:p w14:paraId="26A6A2E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BR-Sa3</w:t>
            </w:r>
          </w:p>
        </w:tc>
        <w:tc>
          <w:tcPr>
            <w:tcW w:w="2410" w:type="dxa"/>
            <w:noWrap/>
            <w:vAlign w:val="center"/>
          </w:tcPr>
          <w:p w14:paraId="61C3B51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2001</w:t>
            </w:r>
          </w:p>
        </w:tc>
        <w:tc>
          <w:tcPr>
            <w:tcW w:w="2268" w:type="dxa"/>
            <w:noWrap/>
            <w:vAlign w:val="center"/>
          </w:tcPr>
          <w:p w14:paraId="2C06BF9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2003</w:t>
            </w:r>
          </w:p>
        </w:tc>
        <w:tc>
          <w:tcPr>
            <w:tcW w:w="1593" w:type="dxa"/>
            <w:noWrap/>
            <w:vAlign w:val="center"/>
          </w:tcPr>
          <w:p w14:paraId="19F00ED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1E0F2A31" w14:textId="77777777" w:rsidTr="00B6336F">
        <w:trPr>
          <w:trHeight w:val="280"/>
          <w:jc w:val="center"/>
        </w:trPr>
        <w:tc>
          <w:tcPr>
            <w:tcW w:w="851" w:type="dxa"/>
            <w:vAlign w:val="center"/>
          </w:tcPr>
          <w:p w14:paraId="1400FB8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19</w:t>
            </w:r>
          </w:p>
        </w:tc>
        <w:tc>
          <w:tcPr>
            <w:tcW w:w="1417" w:type="dxa"/>
            <w:noWrap/>
            <w:vAlign w:val="center"/>
          </w:tcPr>
          <w:p w14:paraId="04BDA03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CA-NS6</w:t>
            </w:r>
          </w:p>
        </w:tc>
        <w:tc>
          <w:tcPr>
            <w:tcW w:w="2410" w:type="dxa"/>
            <w:noWrap/>
            <w:vAlign w:val="center"/>
          </w:tcPr>
          <w:p w14:paraId="79B92138"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2002</w:t>
            </w:r>
          </w:p>
        </w:tc>
        <w:tc>
          <w:tcPr>
            <w:tcW w:w="2268" w:type="dxa"/>
            <w:noWrap/>
            <w:vAlign w:val="center"/>
          </w:tcPr>
          <w:p w14:paraId="4E3C521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2004</w:t>
            </w:r>
          </w:p>
        </w:tc>
        <w:tc>
          <w:tcPr>
            <w:tcW w:w="1593" w:type="dxa"/>
            <w:noWrap/>
            <w:vAlign w:val="center"/>
          </w:tcPr>
          <w:p w14:paraId="7B26E43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224D000B" w14:textId="77777777" w:rsidTr="00B6336F">
        <w:trPr>
          <w:trHeight w:val="280"/>
          <w:jc w:val="center"/>
        </w:trPr>
        <w:tc>
          <w:tcPr>
            <w:tcW w:w="851" w:type="dxa"/>
            <w:vAlign w:val="center"/>
          </w:tcPr>
          <w:p w14:paraId="46D2637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w:t>
            </w:r>
          </w:p>
        </w:tc>
        <w:tc>
          <w:tcPr>
            <w:tcW w:w="1417" w:type="dxa"/>
            <w:noWrap/>
            <w:vAlign w:val="center"/>
          </w:tcPr>
          <w:p w14:paraId="103E483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CA-NS7</w:t>
            </w:r>
          </w:p>
        </w:tc>
        <w:tc>
          <w:tcPr>
            <w:tcW w:w="2410" w:type="dxa"/>
            <w:noWrap/>
            <w:vAlign w:val="center"/>
          </w:tcPr>
          <w:p w14:paraId="4064144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2003</w:t>
            </w:r>
          </w:p>
        </w:tc>
        <w:tc>
          <w:tcPr>
            <w:tcW w:w="2268" w:type="dxa"/>
            <w:noWrap/>
            <w:vAlign w:val="center"/>
          </w:tcPr>
          <w:p w14:paraId="5A69F20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2004</w:t>
            </w:r>
          </w:p>
        </w:tc>
        <w:tc>
          <w:tcPr>
            <w:tcW w:w="1593" w:type="dxa"/>
            <w:noWrap/>
            <w:vAlign w:val="center"/>
          </w:tcPr>
          <w:p w14:paraId="2D75FBE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1855D987" w14:textId="77777777" w:rsidTr="00B6336F">
        <w:trPr>
          <w:trHeight w:val="280"/>
          <w:jc w:val="center"/>
        </w:trPr>
        <w:tc>
          <w:tcPr>
            <w:tcW w:w="851" w:type="dxa"/>
            <w:vAlign w:val="center"/>
          </w:tcPr>
          <w:p w14:paraId="7F0771E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21</w:t>
            </w:r>
          </w:p>
        </w:tc>
        <w:tc>
          <w:tcPr>
            <w:tcW w:w="1417" w:type="dxa"/>
            <w:noWrap/>
            <w:vAlign w:val="center"/>
          </w:tcPr>
          <w:p w14:paraId="5BA95E78"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CA-SF1</w:t>
            </w:r>
          </w:p>
        </w:tc>
        <w:tc>
          <w:tcPr>
            <w:tcW w:w="2410" w:type="dxa"/>
            <w:noWrap/>
            <w:vAlign w:val="center"/>
          </w:tcPr>
          <w:p w14:paraId="0B99FA3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2004</w:t>
            </w:r>
          </w:p>
        </w:tc>
        <w:tc>
          <w:tcPr>
            <w:tcW w:w="2268" w:type="dxa"/>
            <w:noWrap/>
            <w:vAlign w:val="center"/>
          </w:tcPr>
          <w:p w14:paraId="2D21A51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2006</w:t>
            </w:r>
          </w:p>
        </w:tc>
        <w:tc>
          <w:tcPr>
            <w:tcW w:w="1593" w:type="dxa"/>
            <w:noWrap/>
            <w:vAlign w:val="center"/>
          </w:tcPr>
          <w:p w14:paraId="7EC64BC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1FE03A45" w14:textId="77777777" w:rsidTr="00B6336F">
        <w:trPr>
          <w:trHeight w:val="280"/>
          <w:jc w:val="center"/>
        </w:trPr>
        <w:tc>
          <w:tcPr>
            <w:tcW w:w="851" w:type="dxa"/>
            <w:vAlign w:val="center"/>
          </w:tcPr>
          <w:p w14:paraId="3086C76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22</w:t>
            </w:r>
          </w:p>
        </w:tc>
        <w:tc>
          <w:tcPr>
            <w:tcW w:w="1417" w:type="dxa"/>
            <w:noWrap/>
            <w:vAlign w:val="center"/>
          </w:tcPr>
          <w:p w14:paraId="3D9D104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CA-SF2</w:t>
            </w:r>
          </w:p>
        </w:tc>
        <w:tc>
          <w:tcPr>
            <w:tcW w:w="2410" w:type="dxa"/>
            <w:noWrap/>
            <w:vAlign w:val="center"/>
          </w:tcPr>
          <w:p w14:paraId="4D85C39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2003</w:t>
            </w:r>
          </w:p>
        </w:tc>
        <w:tc>
          <w:tcPr>
            <w:tcW w:w="2268" w:type="dxa"/>
            <w:noWrap/>
            <w:vAlign w:val="center"/>
          </w:tcPr>
          <w:p w14:paraId="1FAE3FB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2005</w:t>
            </w:r>
          </w:p>
        </w:tc>
        <w:tc>
          <w:tcPr>
            <w:tcW w:w="1593" w:type="dxa"/>
            <w:noWrap/>
            <w:vAlign w:val="center"/>
          </w:tcPr>
          <w:p w14:paraId="7AD0307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7C204F49" w14:textId="77777777" w:rsidTr="00B6336F">
        <w:trPr>
          <w:trHeight w:val="280"/>
          <w:jc w:val="center"/>
        </w:trPr>
        <w:tc>
          <w:tcPr>
            <w:tcW w:w="851" w:type="dxa"/>
            <w:vAlign w:val="center"/>
          </w:tcPr>
          <w:p w14:paraId="7828386A"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23</w:t>
            </w:r>
          </w:p>
        </w:tc>
        <w:tc>
          <w:tcPr>
            <w:tcW w:w="1417" w:type="dxa"/>
            <w:noWrap/>
            <w:vAlign w:val="center"/>
          </w:tcPr>
          <w:p w14:paraId="3A09220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CA-SF3</w:t>
            </w:r>
          </w:p>
        </w:tc>
        <w:tc>
          <w:tcPr>
            <w:tcW w:w="2410" w:type="dxa"/>
            <w:noWrap/>
            <w:vAlign w:val="center"/>
          </w:tcPr>
          <w:p w14:paraId="0B6C747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2003</w:t>
            </w:r>
          </w:p>
        </w:tc>
        <w:tc>
          <w:tcPr>
            <w:tcW w:w="2268" w:type="dxa"/>
            <w:noWrap/>
            <w:vAlign w:val="center"/>
          </w:tcPr>
          <w:p w14:paraId="5ABDAD7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2005</w:t>
            </w:r>
          </w:p>
        </w:tc>
        <w:tc>
          <w:tcPr>
            <w:tcW w:w="1593" w:type="dxa"/>
            <w:noWrap/>
            <w:vAlign w:val="center"/>
          </w:tcPr>
          <w:p w14:paraId="39B5523A"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53E43EBA" w14:textId="77777777" w:rsidTr="00B6336F">
        <w:trPr>
          <w:trHeight w:val="280"/>
          <w:jc w:val="center"/>
        </w:trPr>
        <w:tc>
          <w:tcPr>
            <w:tcW w:w="851" w:type="dxa"/>
            <w:vAlign w:val="center"/>
          </w:tcPr>
          <w:p w14:paraId="7E8EAA0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24</w:t>
            </w:r>
          </w:p>
        </w:tc>
        <w:tc>
          <w:tcPr>
            <w:tcW w:w="1417" w:type="dxa"/>
            <w:noWrap/>
            <w:vAlign w:val="center"/>
          </w:tcPr>
          <w:p w14:paraId="421D371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CH-Cha</w:t>
            </w:r>
          </w:p>
        </w:tc>
        <w:tc>
          <w:tcPr>
            <w:tcW w:w="2410" w:type="dxa"/>
            <w:noWrap/>
            <w:vAlign w:val="center"/>
          </w:tcPr>
          <w:p w14:paraId="75D74CE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2006</w:t>
            </w:r>
          </w:p>
        </w:tc>
        <w:tc>
          <w:tcPr>
            <w:tcW w:w="2268" w:type="dxa"/>
            <w:noWrap/>
            <w:vAlign w:val="center"/>
          </w:tcPr>
          <w:p w14:paraId="5FAD910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20A0CCF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5C87D611" w14:textId="77777777" w:rsidTr="00B6336F">
        <w:trPr>
          <w:trHeight w:val="280"/>
          <w:jc w:val="center"/>
        </w:trPr>
        <w:tc>
          <w:tcPr>
            <w:tcW w:w="851" w:type="dxa"/>
            <w:vAlign w:val="center"/>
          </w:tcPr>
          <w:p w14:paraId="7647505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25</w:t>
            </w:r>
          </w:p>
        </w:tc>
        <w:tc>
          <w:tcPr>
            <w:tcW w:w="1417" w:type="dxa"/>
            <w:noWrap/>
            <w:vAlign w:val="center"/>
          </w:tcPr>
          <w:p w14:paraId="28E2139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CH-Dav</w:t>
            </w:r>
          </w:p>
        </w:tc>
        <w:tc>
          <w:tcPr>
            <w:tcW w:w="2410" w:type="dxa"/>
            <w:noWrap/>
            <w:vAlign w:val="center"/>
          </w:tcPr>
          <w:p w14:paraId="0416569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1997</w:t>
            </w:r>
          </w:p>
        </w:tc>
        <w:tc>
          <w:tcPr>
            <w:tcW w:w="2268" w:type="dxa"/>
            <w:noWrap/>
            <w:vAlign w:val="center"/>
          </w:tcPr>
          <w:p w14:paraId="68054E7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2EA073D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5621823A" w14:textId="77777777" w:rsidTr="00B6336F">
        <w:trPr>
          <w:trHeight w:val="280"/>
          <w:jc w:val="center"/>
        </w:trPr>
        <w:tc>
          <w:tcPr>
            <w:tcW w:w="851" w:type="dxa"/>
            <w:vAlign w:val="center"/>
          </w:tcPr>
          <w:p w14:paraId="622C2C68"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26</w:t>
            </w:r>
          </w:p>
        </w:tc>
        <w:tc>
          <w:tcPr>
            <w:tcW w:w="1417" w:type="dxa"/>
            <w:noWrap/>
            <w:vAlign w:val="center"/>
          </w:tcPr>
          <w:p w14:paraId="53B070A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CH-Fru</w:t>
            </w:r>
          </w:p>
        </w:tc>
        <w:tc>
          <w:tcPr>
            <w:tcW w:w="2410" w:type="dxa"/>
            <w:noWrap/>
            <w:vAlign w:val="center"/>
          </w:tcPr>
          <w:p w14:paraId="32DE1BC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2007</w:t>
            </w:r>
          </w:p>
        </w:tc>
        <w:tc>
          <w:tcPr>
            <w:tcW w:w="2268" w:type="dxa"/>
            <w:noWrap/>
            <w:vAlign w:val="center"/>
          </w:tcPr>
          <w:p w14:paraId="0DDC266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51B98B4A"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77FFA789" w14:textId="77777777" w:rsidTr="00B6336F">
        <w:trPr>
          <w:trHeight w:val="280"/>
          <w:jc w:val="center"/>
        </w:trPr>
        <w:tc>
          <w:tcPr>
            <w:tcW w:w="851" w:type="dxa"/>
            <w:vAlign w:val="center"/>
          </w:tcPr>
          <w:p w14:paraId="5E8DDDE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27</w:t>
            </w:r>
          </w:p>
        </w:tc>
        <w:tc>
          <w:tcPr>
            <w:tcW w:w="1417" w:type="dxa"/>
            <w:noWrap/>
            <w:vAlign w:val="center"/>
          </w:tcPr>
          <w:p w14:paraId="0388052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CH-Oe1</w:t>
            </w:r>
          </w:p>
        </w:tc>
        <w:tc>
          <w:tcPr>
            <w:tcW w:w="2410" w:type="dxa"/>
            <w:noWrap/>
            <w:vAlign w:val="center"/>
          </w:tcPr>
          <w:p w14:paraId="1439544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2002</w:t>
            </w:r>
          </w:p>
        </w:tc>
        <w:tc>
          <w:tcPr>
            <w:tcW w:w="2268" w:type="dxa"/>
            <w:noWrap/>
            <w:vAlign w:val="center"/>
          </w:tcPr>
          <w:p w14:paraId="7663BFD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2008</w:t>
            </w:r>
          </w:p>
        </w:tc>
        <w:tc>
          <w:tcPr>
            <w:tcW w:w="1593" w:type="dxa"/>
            <w:noWrap/>
            <w:vAlign w:val="center"/>
          </w:tcPr>
          <w:p w14:paraId="6BC4CD2A"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0678766E" w14:textId="77777777" w:rsidTr="00B6336F">
        <w:trPr>
          <w:trHeight w:val="280"/>
          <w:jc w:val="center"/>
        </w:trPr>
        <w:tc>
          <w:tcPr>
            <w:tcW w:w="851" w:type="dxa"/>
            <w:vAlign w:val="center"/>
          </w:tcPr>
          <w:p w14:paraId="25CB268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28</w:t>
            </w:r>
          </w:p>
        </w:tc>
        <w:tc>
          <w:tcPr>
            <w:tcW w:w="1417" w:type="dxa"/>
            <w:noWrap/>
            <w:vAlign w:val="center"/>
          </w:tcPr>
          <w:p w14:paraId="7D9221A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CN-Dan</w:t>
            </w:r>
          </w:p>
        </w:tc>
        <w:tc>
          <w:tcPr>
            <w:tcW w:w="2410" w:type="dxa"/>
            <w:noWrap/>
            <w:vAlign w:val="center"/>
          </w:tcPr>
          <w:p w14:paraId="6A229D6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2004</w:t>
            </w:r>
          </w:p>
        </w:tc>
        <w:tc>
          <w:tcPr>
            <w:tcW w:w="2268" w:type="dxa"/>
            <w:noWrap/>
            <w:vAlign w:val="center"/>
          </w:tcPr>
          <w:p w14:paraId="4CFD2AB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2005</w:t>
            </w:r>
          </w:p>
        </w:tc>
        <w:tc>
          <w:tcPr>
            <w:tcW w:w="1593" w:type="dxa"/>
            <w:noWrap/>
            <w:vAlign w:val="center"/>
          </w:tcPr>
          <w:p w14:paraId="275BC3E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6E1B3AAD" w14:textId="77777777" w:rsidTr="00B6336F">
        <w:trPr>
          <w:trHeight w:val="280"/>
          <w:jc w:val="center"/>
        </w:trPr>
        <w:tc>
          <w:tcPr>
            <w:tcW w:w="851" w:type="dxa"/>
            <w:vAlign w:val="center"/>
          </w:tcPr>
          <w:p w14:paraId="5663FBD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29</w:t>
            </w:r>
          </w:p>
        </w:tc>
        <w:tc>
          <w:tcPr>
            <w:tcW w:w="1417" w:type="dxa"/>
            <w:noWrap/>
            <w:vAlign w:val="center"/>
          </w:tcPr>
          <w:p w14:paraId="54C0D1C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CN-Din</w:t>
            </w:r>
          </w:p>
        </w:tc>
        <w:tc>
          <w:tcPr>
            <w:tcW w:w="2410" w:type="dxa"/>
            <w:noWrap/>
            <w:vAlign w:val="center"/>
          </w:tcPr>
          <w:p w14:paraId="043B958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2003</w:t>
            </w:r>
          </w:p>
        </w:tc>
        <w:tc>
          <w:tcPr>
            <w:tcW w:w="2268" w:type="dxa"/>
            <w:noWrap/>
            <w:vAlign w:val="center"/>
          </w:tcPr>
          <w:p w14:paraId="7CE35F2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2005</w:t>
            </w:r>
          </w:p>
        </w:tc>
        <w:tc>
          <w:tcPr>
            <w:tcW w:w="1593" w:type="dxa"/>
            <w:noWrap/>
            <w:vAlign w:val="center"/>
          </w:tcPr>
          <w:p w14:paraId="39C5A36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6DD65DB7" w14:textId="77777777" w:rsidTr="00B6336F">
        <w:trPr>
          <w:trHeight w:val="280"/>
          <w:jc w:val="center"/>
        </w:trPr>
        <w:tc>
          <w:tcPr>
            <w:tcW w:w="851" w:type="dxa"/>
            <w:vAlign w:val="center"/>
          </w:tcPr>
          <w:p w14:paraId="25A6F3E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30</w:t>
            </w:r>
          </w:p>
        </w:tc>
        <w:tc>
          <w:tcPr>
            <w:tcW w:w="1417" w:type="dxa"/>
            <w:noWrap/>
            <w:vAlign w:val="center"/>
          </w:tcPr>
          <w:p w14:paraId="10E71AD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CN-Du2</w:t>
            </w:r>
          </w:p>
        </w:tc>
        <w:tc>
          <w:tcPr>
            <w:tcW w:w="2410" w:type="dxa"/>
            <w:noWrap/>
            <w:vAlign w:val="center"/>
          </w:tcPr>
          <w:p w14:paraId="0CFC851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2007</w:t>
            </w:r>
          </w:p>
        </w:tc>
        <w:tc>
          <w:tcPr>
            <w:tcW w:w="2268" w:type="dxa"/>
            <w:noWrap/>
            <w:vAlign w:val="center"/>
          </w:tcPr>
          <w:p w14:paraId="4E8B846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2008</w:t>
            </w:r>
          </w:p>
        </w:tc>
        <w:tc>
          <w:tcPr>
            <w:tcW w:w="1593" w:type="dxa"/>
            <w:noWrap/>
            <w:vAlign w:val="center"/>
          </w:tcPr>
          <w:p w14:paraId="596409B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3957A3B5" w14:textId="77777777" w:rsidTr="00B6336F">
        <w:trPr>
          <w:trHeight w:val="280"/>
          <w:jc w:val="center"/>
        </w:trPr>
        <w:tc>
          <w:tcPr>
            <w:tcW w:w="851" w:type="dxa"/>
            <w:vAlign w:val="center"/>
          </w:tcPr>
          <w:p w14:paraId="53D62F5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31</w:t>
            </w:r>
          </w:p>
        </w:tc>
        <w:tc>
          <w:tcPr>
            <w:tcW w:w="1417" w:type="dxa"/>
            <w:noWrap/>
            <w:vAlign w:val="center"/>
          </w:tcPr>
          <w:p w14:paraId="5AE1F76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CN-</w:t>
            </w:r>
            <w:proofErr w:type="spellStart"/>
            <w:r w:rsidRPr="000A0AE4">
              <w:rPr>
                <w:rFonts w:asciiTheme="majorBidi" w:eastAsia="等线" w:hAnsiTheme="majorBidi" w:cstheme="majorBidi"/>
                <w:color w:val="000000"/>
                <w:sz w:val="22"/>
                <w:szCs w:val="22"/>
                <w:lang w:eastAsia="zh-CN"/>
              </w:rPr>
              <w:t>HaM</w:t>
            </w:r>
            <w:proofErr w:type="spellEnd"/>
          </w:p>
        </w:tc>
        <w:tc>
          <w:tcPr>
            <w:tcW w:w="2410" w:type="dxa"/>
            <w:noWrap/>
            <w:vAlign w:val="center"/>
          </w:tcPr>
          <w:p w14:paraId="29DC7D5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2002</w:t>
            </w:r>
          </w:p>
        </w:tc>
        <w:tc>
          <w:tcPr>
            <w:tcW w:w="2268" w:type="dxa"/>
            <w:noWrap/>
            <w:vAlign w:val="center"/>
          </w:tcPr>
          <w:p w14:paraId="0AC0329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2003</w:t>
            </w:r>
          </w:p>
        </w:tc>
        <w:tc>
          <w:tcPr>
            <w:tcW w:w="1593" w:type="dxa"/>
            <w:noWrap/>
            <w:vAlign w:val="center"/>
          </w:tcPr>
          <w:p w14:paraId="0A60A99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29E164E4" w14:textId="77777777" w:rsidTr="00B6336F">
        <w:trPr>
          <w:trHeight w:val="280"/>
          <w:jc w:val="center"/>
        </w:trPr>
        <w:tc>
          <w:tcPr>
            <w:tcW w:w="851" w:type="dxa"/>
            <w:vAlign w:val="center"/>
          </w:tcPr>
          <w:p w14:paraId="72302F0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32</w:t>
            </w:r>
          </w:p>
        </w:tc>
        <w:tc>
          <w:tcPr>
            <w:tcW w:w="1417" w:type="dxa"/>
            <w:noWrap/>
            <w:vAlign w:val="center"/>
          </w:tcPr>
          <w:p w14:paraId="3D88AB9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CN-Qia</w:t>
            </w:r>
          </w:p>
        </w:tc>
        <w:tc>
          <w:tcPr>
            <w:tcW w:w="2410" w:type="dxa"/>
            <w:noWrap/>
            <w:vAlign w:val="center"/>
          </w:tcPr>
          <w:p w14:paraId="3F2C3C9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2003</w:t>
            </w:r>
          </w:p>
        </w:tc>
        <w:tc>
          <w:tcPr>
            <w:tcW w:w="2268" w:type="dxa"/>
            <w:noWrap/>
            <w:vAlign w:val="center"/>
          </w:tcPr>
          <w:p w14:paraId="1F1D3A2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2005</w:t>
            </w:r>
          </w:p>
        </w:tc>
        <w:tc>
          <w:tcPr>
            <w:tcW w:w="1593" w:type="dxa"/>
            <w:noWrap/>
            <w:vAlign w:val="center"/>
          </w:tcPr>
          <w:p w14:paraId="3F4DE1E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70628221" w14:textId="77777777" w:rsidTr="00B6336F">
        <w:trPr>
          <w:trHeight w:val="280"/>
          <w:jc w:val="center"/>
        </w:trPr>
        <w:tc>
          <w:tcPr>
            <w:tcW w:w="851" w:type="dxa"/>
            <w:vAlign w:val="center"/>
          </w:tcPr>
          <w:p w14:paraId="46E85B3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33</w:t>
            </w:r>
          </w:p>
        </w:tc>
        <w:tc>
          <w:tcPr>
            <w:tcW w:w="1417" w:type="dxa"/>
            <w:noWrap/>
            <w:vAlign w:val="center"/>
          </w:tcPr>
          <w:p w14:paraId="5B00256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DE-Bay</w:t>
            </w:r>
          </w:p>
        </w:tc>
        <w:tc>
          <w:tcPr>
            <w:tcW w:w="2410" w:type="dxa"/>
            <w:noWrap/>
            <w:vAlign w:val="center"/>
          </w:tcPr>
          <w:p w14:paraId="2FA77A6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1997</w:t>
            </w:r>
          </w:p>
        </w:tc>
        <w:tc>
          <w:tcPr>
            <w:tcW w:w="2268" w:type="dxa"/>
            <w:noWrap/>
            <w:vAlign w:val="center"/>
          </w:tcPr>
          <w:p w14:paraId="471035D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1999</w:t>
            </w:r>
          </w:p>
        </w:tc>
        <w:tc>
          <w:tcPr>
            <w:tcW w:w="1593" w:type="dxa"/>
            <w:noWrap/>
            <w:vAlign w:val="center"/>
          </w:tcPr>
          <w:p w14:paraId="53EE19D9"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LaThuile</w:t>
            </w:r>
            <w:proofErr w:type="spellEnd"/>
          </w:p>
        </w:tc>
      </w:tr>
      <w:tr w:rsidR="00B6336F" w:rsidRPr="000A0AE4" w14:paraId="1D0DC939" w14:textId="77777777" w:rsidTr="00B6336F">
        <w:trPr>
          <w:trHeight w:val="280"/>
          <w:jc w:val="center"/>
        </w:trPr>
        <w:tc>
          <w:tcPr>
            <w:tcW w:w="851" w:type="dxa"/>
            <w:vAlign w:val="center"/>
          </w:tcPr>
          <w:p w14:paraId="0E27263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34</w:t>
            </w:r>
          </w:p>
        </w:tc>
        <w:tc>
          <w:tcPr>
            <w:tcW w:w="1417" w:type="dxa"/>
            <w:noWrap/>
            <w:vAlign w:val="center"/>
          </w:tcPr>
          <w:p w14:paraId="0EF12FE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DE-Geb</w:t>
            </w:r>
          </w:p>
        </w:tc>
        <w:tc>
          <w:tcPr>
            <w:tcW w:w="2410" w:type="dxa"/>
            <w:noWrap/>
            <w:vAlign w:val="center"/>
          </w:tcPr>
          <w:p w14:paraId="55C734F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2001</w:t>
            </w:r>
          </w:p>
        </w:tc>
        <w:tc>
          <w:tcPr>
            <w:tcW w:w="2268" w:type="dxa"/>
            <w:noWrap/>
            <w:vAlign w:val="center"/>
          </w:tcPr>
          <w:p w14:paraId="5647BA3A"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18C01C6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62B0B90E" w14:textId="77777777" w:rsidTr="00B6336F">
        <w:trPr>
          <w:trHeight w:val="280"/>
          <w:jc w:val="center"/>
        </w:trPr>
        <w:tc>
          <w:tcPr>
            <w:tcW w:w="851" w:type="dxa"/>
            <w:vAlign w:val="center"/>
          </w:tcPr>
          <w:p w14:paraId="34ED5F9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35</w:t>
            </w:r>
          </w:p>
        </w:tc>
        <w:tc>
          <w:tcPr>
            <w:tcW w:w="1417" w:type="dxa"/>
            <w:noWrap/>
            <w:vAlign w:val="center"/>
          </w:tcPr>
          <w:p w14:paraId="1178A2B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DE-Gri</w:t>
            </w:r>
          </w:p>
        </w:tc>
        <w:tc>
          <w:tcPr>
            <w:tcW w:w="2410" w:type="dxa"/>
            <w:noWrap/>
            <w:vAlign w:val="center"/>
          </w:tcPr>
          <w:p w14:paraId="5C07C45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2004</w:t>
            </w:r>
          </w:p>
        </w:tc>
        <w:tc>
          <w:tcPr>
            <w:tcW w:w="2268" w:type="dxa"/>
            <w:noWrap/>
            <w:vAlign w:val="center"/>
          </w:tcPr>
          <w:p w14:paraId="3104005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018EE9E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5063F0D8" w14:textId="77777777" w:rsidTr="00B6336F">
        <w:trPr>
          <w:trHeight w:val="280"/>
          <w:jc w:val="center"/>
        </w:trPr>
        <w:tc>
          <w:tcPr>
            <w:tcW w:w="851" w:type="dxa"/>
            <w:vAlign w:val="center"/>
          </w:tcPr>
          <w:p w14:paraId="30B8426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36</w:t>
            </w:r>
          </w:p>
        </w:tc>
        <w:tc>
          <w:tcPr>
            <w:tcW w:w="1417" w:type="dxa"/>
            <w:noWrap/>
            <w:vAlign w:val="center"/>
          </w:tcPr>
          <w:p w14:paraId="27D73E9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DE-</w:t>
            </w:r>
            <w:proofErr w:type="spellStart"/>
            <w:r w:rsidRPr="000A0AE4">
              <w:rPr>
                <w:rFonts w:asciiTheme="majorBidi" w:eastAsia="等线" w:hAnsiTheme="majorBidi" w:cstheme="majorBidi"/>
                <w:color w:val="000000"/>
                <w:sz w:val="22"/>
                <w:szCs w:val="22"/>
                <w:lang w:eastAsia="zh-CN"/>
              </w:rPr>
              <w:t>Kli</w:t>
            </w:r>
            <w:proofErr w:type="spellEnd"/>
          </w:p>
        </w:tc>
        <w:tc>
          <w:tcPr>
            <w:tcW w:w="2410" w:type="dxa"/>
            <w:noWrap/>
            <w:vAlign w:val="center"/>
          </w:tcPr>
          <w:p w14:paraId="0788AE9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2005</w:t>
            </w:r>
          </w:p>
        </w:tc>
        <w:tc>
          <w:tcPr>
            <w:tcW w:w="2268" w:type="dxa"/>
            <w:noWrap/>
            <w:vAlign w:val="center"/>
          </w:tcPr>
          <w:p w14:paraId="219E0C1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47422A7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5E8FF28A" w14:textId="77777777" w:rsidTr="00B6336F">
        <w:trPr>
          <w:trHeight w:val="280"/>
          <w:jc w:val="center"/>
        </w:trPr>
        <w:tc>
          <w:tcPr>
            <w:tcW w:w="851" w:type="dxa"/>
            <w:vAlign w:val="center"/>
          </w:tcPr>
          <w:p w14:paraId="251B719A"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37</w:t>
            </w:r>
          </w:p>
        </w:tc>
        <w:tc>
          <w:tcPr>
            <w:tcW w:w="1417" w:type="dxa"/>
            <w:noWrap/>
            <w:vAlign w:val="center"/>
          </w:tcPr>
          <w:p w14:paraId="28E1E05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DE-Meh</w:t>
            </w:r>
          </w:p>
        </w:tc>
        <w:tc>
          <w:tcPr>
            <w:tcW w:w="2410" w:type="dxa"/>
            <w:noWrap/>
            <w:vAlign w:val="center"/>
          </w:tcPr>
          <w:p w14:paraId="7C68105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2004</w:t>
            </w:r>
          </w:p>
        </w:tc>
        <w:tc>
          <w:tcPr>
            <w:tcW w:w="2268" w:type="dxa"/>
            <w:noWrap/>
            <w:vAlign w:val="center"/>
          </w:tcPr>
          <w:p w14:paraId="3F47D64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2006</w:t>
            </w:r>
          </w:p>
        </w:tc>
        <w:tc>
          <w:tcPr>
            <w:tcW w:w="1593" w:type="dxa"/>
            <w:noWrap/>
            <w:vAlign w:val="center"/>
          </w:tcPr>
          <w:p w14:paraId="41F491F3"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LaThuile</w:t>
            </w:r>
            <w:proofErr w:type="spellEnd"/>
          </w:p>
        </w:tc>
      </w:tr>
      <w:tr w:rsidR="00B6336F" w:rsidRPr="000A0AE4" w14:paraId="2AEA371D" w14:textId="77777777" w:rsidTr="00B6336F">
        <w:trPr>
          <w:trHeight w:val="280"/>
          <w:jc w:val="center"/>
        </w:trPr>
        <w:tc>
          <w:tcPr>
            <w:tcW w:w="851" w:type="dxa"/>
            <w:vAlign w:val="center"/>
          </w:tcPr>
          <w:p w14:paraId="53587B1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38</w:t>
            </w:r>
          </w:p>
        </w:tc>
        <w:tc>
          <w:tcPr>
            <w:tcW w:w="1417" w:type="dxa"/>
            <w:noWrap/>
            <w:vAlign w:val="center"/>
          </w:tcPr>
          <w:p w14:paraId="0477DF5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DE-Obe</w:t>
            </w:r>
          </w:p>
        </w:tc>
        <w:tc>
          <w:tcPr>
            <w:tcW w:w="2410" w:type="dxa"/>
            <w:noWrap/>
            <w:vAlign w:val="center"/>
          </w:tcPr>
          <w:p w14:paraId="05C0550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2008</w:t>
            </w:r>
          </w:p>
        </w:tc>
        <w:tc>
          <w:tcPr>
            <w:tcW w:w="2268" w:type="dxa"/>
            <w:noWrap/>
            <w:vAlign w:val="center"/>
          </w:tcPr>
          <w:p w14:paraId="3E8B363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7DAB2CF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51EB1873" w14:textId="77777777" w:rsidTr="00B6336F">
        <w:trPr>
          <w:trHeight w:val="280"/>
          <w:jc w:val="center"/>
        </w:trPr>
        <w:tc>
          <w:tcPr>
            <w:tcW w:w="851" w:type="dxa"/>
            <w:vAlign w:val="center"/>
          </w:tcPr>
          <w:p w14:paraId="76510C6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39</w:t>
            </w:r>
          </w:p>
        </w:tc>
        <w:tc>
          <w:tcPr>
            <w:tcW w:w="1417" w:type="dxa"/>
            <w:noWrap/>
            <w:vAlign w:val="center"/>
          </w:tcPr>
          <w:p w14:paraId="1E55C67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DE-Seh</w:t>
            </w:r>
          </w:p>
        </w:tc>
        <w:tc>
          <w:tcPr>
            <w:tcW w:w="2410" w:type="dxa"/>
            <w:noWrap/>
            <w:vAlign w:val="center"/>
          </w:tcPr>
          <w:p w14:paraId="5BAB0D8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2008</w:t>
            </w:r>
          </w:p>
        </w:tc>
        <w:tc>
          <w:tcPr>
            <w:tcW w:w="2268" w:type="dxa"/>
            <w:noWrap/>
            <w:vAlign w:val="center"/>
          </w:tcPr>
          <w:p w14:paraId="4C32050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2010</w:t>
            </w:r>
          </w:p>
        </w:tc>
        <w:tc>
          <w:tcPr>
            <w:tcW w:w="1593" w:type="dxa"/>
            <w:noWrap/>
            <w:vAlign w:val="center"/>
          </w:tcPr>
          <w:p w14:paraId="35F6A37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046457A8" w14:textId="77777777" w:rsidTr="00B6336F">
        <w:trPr>
          <w:trHeight w:val="280"/>
          <w:jc w:val="center"/>
        </w:trPr>
        <w:tc>
          <w:tcPr>
            <w:tcW w:w="851" w:type="dxa"/>
            <w:vAlign w:val="center"/>
          </w:tcPr>
          <w:p w14:paraId="4315E16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40</w:t>
            </w:r>
          </w:p>
        </w:tc>
        <w:tc>
          <w:tcPr>
            <w:tcW w:w="1417" w:type="dxa"/>
            <w:noWrap/>
            <w:vAlign w:val="center"/>
          </w:tcPr>
          <w:p w14:paraId="3974D5E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DE-</w:t>
            </w:r>
            <w:proofErr w:type="spellStart"/>
            <w:r w:rsidRPr="000A0AE4">
              <w:rPr>
                <w:rFonts w:asciiTheme="majorBidi" w:eastAsia="等线" w:hAnsiTheme="majorBidi" w:cstheme="majorBidi"/>
                <w:color w:val="000000"/>
                <w:sz w:val="22"/>
                <w:szCs w:val="22"/>
                <w:lang w:eastAsia="zh-CN"/>
              </w:rPr>
              <w:t>SfN</w:t>
            </w:r>
            <w:proofErr w:type="spellEnd"/>
          </w:p>
        </w:tc>
        <w:tc>
          <w:tcPr>
            <w:tcW w:w="2410" w:type="dxa"/>
            <w:noWrap/>
            <w:vAlign w:val="center"/>
          </w:tcPr>
          <w:p w14:paraId="523FD71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2013</w:t>
            </w:r>
          </w:p>
        </w:tc>
        <w:tc>
          <w:tcPr>
            <w:tcW w:w="2268" w:type="dxa"/>
            <w:noWrap/>
            <w:vAlign w:val="center"/>
          </w:tcPr>
          <w:p w14:paraId="762A653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5379D81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1E79011A" w14:textId="77777777" w:rsidTr="00B6336F">
        <w:trPr>
          <w:trHeight w:val="280"/>
          <w:jc w:val="center"/>
        </w:trPr>
        <w:tc>
          <w:tcPr>
            <w:tcW w:w="851" w:type="dxa"/>
            <w:vAlign w:val="center"/>
          </w:tcPr>
          <w:p w14:paraId="1883855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41</w:t>
            </w:r>
          </w:p>
        </w:tc>
        <w:tc>
          <w:tcPr>
            <w:tcW w:w="1417" w:type="dxa"/>
            <w:noWrap/>
            <w:vAlign w:val="center"/>
          </w:tcPr>
          <w:p w14:paraId="089E8AF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DE-</w:t>
            </w:r>
            <w:proofErr w:type="spellStart"/>
            <w:r w:rsidRPr="000A0AE4">
              <w:rPr>
                <w:rFonts w:asciiTheme="majorBidi" w:eastAsia="等线" w:hAnsiTheme="majorBidi" w:cstheme="majorBidi"/>
                <w:color w:val="000000"/>
                <w:sz w:val="22"/>
                <w:szCs w:val="22"/>
                <w:lang w:eastAsia="zh-CN"/>
              </w:rPr>
              <w:t>Tha</w:t>
            </w:r>
            <w:proofErr w:type="spellEnd"/>
          </w:p>
        </w:tc>
        <w:tc>
          <w:tcPr>
            <w:tcW w:w="2410" w:type="dxa"/>
            <w:noWrap/>
            <w:vAlign w:val="center"/>
          </w:tcPr>
          <w:p w14:paraId="4545AF9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1998</w:t>
            </w:r>
          </w:p>
        </w:tc>
        <w:tc>
          <w:tcPr>
            <w:tcW w:w="2268" w:type="dxa"/>
            <w:noWrap/>
            <w:vAlign w:val="center"/>
          </w:tcPr>
          <w:p w14:paraId="1D6F3FB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4FEBA72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2343436E" w14:textId="77777777" w:rsidTr="00B6336F">
        <w:trPr>
          <w:trHeight w:val="280"/>
          <w:jc w:val="center"/>
        </w:trPr>
        <w:tc>
          <w:tcPr>
            <w:tcW w:w="851" w:type="dxa"/>
            <w:vAlign w:val="center"/>
          </w:tcPr>
          <w:p w14:paraId="232C0C2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lastRenderedPageBreak/>
              <w:t>42</w:t>
            </w:r>
          </w:p>
        </w:tc>
        <w:tc>
          <w:tcPr>
            <w:tcW w:w="1417" w:type="dxa"/>
            <w:noWrap/>
            <w:vAlign w:val="center"/>
          </w:tcPr>
          <w:p w14:paraId="6BDBE9F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DE-Wet</w:t>
            </w:r>
          </w:p>
        </w:tc>
        <w:tc>
          <w:tcPr>
            <w:tcW w:w="2410" w:type="dxa"/>
            <w:noWrap/>
            <w:vAlign w:val="center"/>
          </w:tcPr>
          <w:p w14:paraId="6EACB8B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2002</w:t>
            </w:r>
          </w:p>
        </w:tc>
        <w:tc>
          <w:tcPr>
            <w:tcW w:w="2268" w:type="dxa"/>
            <w:noWrap/>
            <w:vAlign w:val="center"/>
          </w:tcPr>
          <w:p w14:paraId="7336759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2006</w:t>
            </w:r>
          </w:p>
        </w:tc>
        <w:tc>
          <w:tcPr>
            <w:tcW w:w="1593" w:type="dxa"/>
            <w:noWrap/>
            <w:vAlign w:val="center"/>
          </w:tcPr>
          <w:p w14:paraId="0B49A4C8"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LaThuile</w:t>
            </w:r>
            <w:proofErr w:type="spellEnd"/>
          </w:p>
        </w:tc>
      </w:tr>
      <w:tr w:rsidR="00B6336F" w:rsidRPr="000A0AE4" w14:paraId="52BAF25C" w14:textId="77777777" w:rsidTr="00B6336F">
        <w:trPr>
          <w:trHeight w:val="280"/>
          <w:jc w:val="center"/>
        </w:trPr>
        <w:tc>
          <w:tcPr>
            <w:tcW w:w="851" w:type="dxa"/>
            <w:vAlign w:val="center"/>
          </w:tcPr>
          <w:p w14:paraId="667EA45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43</w:t>
            </w:r>
          </w:p>
        </w:tc>
        <w:tc>
          <w:tcPr>
            <w:tcW w:w="1417" w:type="dxa"/>
            <w:noWrap/>
            <w:vAlign w:val="center"/>
          </w:tcPr>
          <w:p w14:paraId="237334C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DK-</w:t>
            </w:r>
            <w:proofErr w:type="spellStart"/>
            <w:r w:rsidRPr="000A0AE4">
              <w:rPr>
                <w:rFonts w:asciiTheme="majorBidi" w:eastAsia="等线" w:hAnsiTheme="majorBidi" w:cstheme="majorBidi"/>
                <w:color w:val="000000"/>
                <w:sz w:val="22"/>
                <w:szCs w:val="22"/>
                <w:lang w:eastAsia="zh-CN"/>
              </w:rPr>
              <w:t>Lva</w:t>
            </w:r>
            <w:proofErr w:type="spellEnd"/>
          </w:p>
        </w:tc>
        <w:tc>
          <w:tcPr>
            <w:tcW w:w="2410" w:type="dxa"/>
            <w:noWrap/>
            <w:vAlign w:val="center"/>
          </w:tcPr>
          <w:p w14:paraId="15BBD53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2005</w:t>
            </w:r>
          </w:p>
        </w:tc>
        <w:tc>
          <w:tcPr>
            <w:tcW w:w="2268" w:type="dxa"/>
            <w:noWrap/>
            <w:vAlign w:val="center"/>
          </w:tcPr>
          <w:p w14:paraId="61EE5CB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2006</w:t>
            </w:r>
          </w:p>
        </w:tc>
        <w:tc>
          <w:tcPr>
            <w:tcW w:w="1593" w:type="dxa"/>
            <w:noWrap/>
            <w:vAlign w:val="center"/>
          </w:tcPr>
          <w:p w14:paraId="1066CC5E"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LaThuile</w:t>
            </w:r>
            <w:proofErr w:type="spellEnd"/>
          </w:p>
        </w:tc>
      </w:tr>
      <w:tr w:rsidR="00B6336F" w:rsidRPr="000A0AE4" w14:paraId="7F1CC2C7" w14:textId="77777777" w:rsidTr="00B6336F">
        <w:trPr>
          <w:trHeight w:val="280"/>
          <w:jc w:val="center"/>
        </w:trPr>
        <w:tc>
          <w:tcPr>
            <w:tcW w:w="851" w:type="dxa"/>
            <w:vAlign w:val="center"/>
          </w:tcPr>
          <w:p w14:paraId="68F0A6C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44</w:t>
            </w:r>
          </w:p>
        </w:tc>
        <w:tc>
          <w:tcPr>
            <w:tcW w:w="1417" w:type="dxa"/>
            <w:noWrap/>
            <w:vAlign w:val="center"/>
          </w:tcPr>
          <w:p w14:paraId="733C48E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DK-Ris</w:t>
            </w:r>
          </w:p>
        </w:tc>
        <w:tc>
          <w:tcPr>
            <w:tcW w:w="2410" w:type="dxa"/>
            <w:noWrap/>
            <w:vAlign w:val="center"/>
          </w:tcPr>
          <w:p w14:paraId="6AC5FA3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2004</w:t>
            </w:r>
          </w:p>
        </w:tc>
        <w:tc>
          <w:tcPr>
            <w:tcW w:w="2268" w:type="dxa"/>
            <w:noWrap/>
            <w:vAlign w:val="center"/>
          </w:tcPr>
          <w:p w14:paraId="481C2B3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2005</w:t>
            </w:r>
          </w:p>
        </w:tc>
        <w:tc>
          <w:tcPr>
            <w:tcW w:w="1593" w:type="dxa"/>
            <w:noWrap/>
            <w:vAlign w:val="center"/>
          </w:tcPr>
          <w:p w14:paraId="7BB2380A"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LaThuile</w:t>
            </w:r>
            <w:proofErr w:type="spellEnd"/>
          </w:p>
        </w:tc>
      </w:tr>
      <w:tr w:rsidR="00B6336F" w:rsidRPr="000A0AE4" w14:paraId="2CD66DED" w14:textId="77777777" w:rsidTr="00B6336F">
        <w:trPr>
          <w:trHeight w:val="280"/>
          <w:jc w:val="center"/>
        </w:trPr>
        <w:tc>
          <w:tcPr>
            <w:tcW w:w="851" w:type="dxa"/>
            <w:vAlign w:val="center"/>
          </w:tcPr>
          <w:p w14:paraId="0D6942E8"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45</w:t>
            </w:r>
          </w:p>
        </w:tc>
        <w:tc>
          <w:tcPr>
            <w:tcW w:w="1417" w:type="dxa"/>
            <w:noWrap/>
            <w:vAlign w:val="center"/>
          </w:tcPr>
          <w:p w14:paraId="1A38867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DK-Sor</w:t>
            </w:r>
          </w:p>
        </w:tc>
        <w:tc>
          <w:tcPr>
            <w:tcW w:w="2410" w:type="dxa"/>
            <w:noWrap/>
            <w:vAlign w:val="center"/>
          </w:tcPr>
          <w:p w14:paraId="058A4D7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1997</w:t>
            </w:r>
          </w:p>
        </w:tc>
        <w:tc>
          <w:tcPr>
            <w:tcW w:w="2268" w:type="dxa"/>
            <w:noWrap/>
            <w:vAlign w:val="center"/>
          </w:tcPr>
          <w:p w14:paraId="25CA420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5B537C5A"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2E510F1A" w14:textId="77777777" w:rsidTr="00B6336F">
        <w:trPr>
          <w:trHeight w:val="280"/>
          <w:jc w:val="center"/>
        </w:trPr>
        <w:tc>
          <w:tcPr>
            <w:tcW w:w="851" w:type="dxa"/>
            <w:vAlign w:val="center"/>
          </w:tcPr>
          <w:p w14:paraId="3943DFC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46</w:t>
            </w:r>
          </w:p>
        </w:tc>
        <w:tc>
          <w:tcPr>
            <w:tcW w:w="1417" w:type="dxa"/>
            <w:noWrap/>
            <w:vAlign w:val="center"/>
          </w:tcPr>
          <w:p w14:paraId="7BECEED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DK-</w:t>
            </w:r>
            <w:proofErr w:type="spellStart"/>
            <w:r w:rsidRPr="000A0AE4">
              <w:rPr>
                <w:rFonts w:asciiTheme="majorBidi" w:eastAsia="等线" w:hAnsiTheme="majorBidi" w:cstheme="majorBidi"/>
                <w:color w:val="000000"/>
                <w:sz w:val="22"/>
                <w:szCs w:val="22"/>
                <w:lang w:eastAsia="zh-CN"/>
              </w:rPr>
              <w:t>ZaH</w:t>
            </w:r>
            <w:proofErr w:type="spellEnd"/>
          </w:p>
        </w:tc>
        <w:tc>
          <w:tcPr>
            <w:tcW w:w="2410" w:type="dxa"/>
            <w:noWrap/>
            <w:vAlign w:val="center"/>
          </w:tcPr>
          <w:p w14:paraId="4B92CF1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2000</w:t>
            </w:r>
          </w:p>
        </w:tc>
        <w:tc>
          <w:tcPr>
            <w:tcW w:w="2268" w:type="dxa"/>
            <w:noWrap/>
            <w:vAlign w:val="center"/>
          </w:tcPr>
          <w:p w14:paraId="5A1FBFA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2013</w:t>
            </w:r>
          </w:p>
        </w:tc>
        <w:tc>
          <w:tcPr>
            <w:tcW w:w="1593" w:type="dxa"/>
            <w:noWrap/>
            <w:vAlign w:val="center"/>
          </w:tcPr>
          <w:p w14:paraId="0F07839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50EE3D47" w14:textId="77777777" w:rsidTr="00B6336F">
        <w:trPr>
          <w:trHeight w:val="280"/>
          <w:jc w:val="center"/>
        </w:trPr>
        <w:tc>
          <w:tcPr>
            <w:tcW w:w="851" w:type="dxa"/>
            <w:vAlign w:val="center"/>
          </w:tcPr>
          <w:p w14:paraId="76BD35F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47</w:t>
            </w:r>
          </w:p>
        </w:tc>
        <w:tc>
          <w:tcPr>
            <w:tcW w:w="1417" w:type="dxa"/>
            <w:noWrap/>
            <w:vAlign w:val="center"/>
          </w:tcPr>
          <w:p w14:paraId="53CBC5D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ES-ES1</w:t>
            </w:r>
          </w:p>
        </w:tc>
        <w:tc>
          <w:tcPr>
            <w:tcW w:w="2410" w:type="dxa"/>
            <w:noWrap/>
            <w:vAlign w:val="center"/>
          </w:tcPr>
          <w:p w14:paraId="4B7231E8"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1999</w:t>
            </w:r>
          </w:p>
        </w:tc>
        <w:tc>
          <w:tcPr>
            <w:tcW w:w="2268" w:type="dxa"/>
            <w:noWrap/>
            <w:vAlign w:val="center"/>
          </w:tcPr>
          <w:p w14:paraId="76F178D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2006</w:t>
            </w:r>
          </w:p>
        </w:tc>
        <w:tc>
          <w:tcPr>
            <w:tcW w:w="1593" w:type="dxa"/>
            <w:noWrap/>
            <w:vAlign w:val="center"/>
          </w:tcPr>
          <w:p w14:paraId="28B55E45"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LaThuile</w:t>
            </w:r>
            <w:proofErr w:type="spellEnd"/>
          </w:p>
        </w:tc>
      </w:tr>
      <w:tr w:rsidR="00B6336F" w:rsidRPr="000A0AE4" w14:paraId="52855014" w14:textId="77777777" w:rsidTr="00B6336F">
        <w:trPr>
          <w:trHeight w:val="280"/>
          <w:jc w:val="center"/>
        </w:trPr>
        <w:tc>
          <w:tcPr>
            <w:tcW w:w="851" w:type="dxa"/>
            <w:vAlign w:val="center"/>
          </w:tcPr>
          <w:p w14:paraId="5EB1C02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48</w:t>
            </w:r>
          </w:p>
        </w:tc>
        <w:tc>
          <w:tcPr>
            <w:tcW w:w="1417" w:type="dxa"/>
            <w:noWrap/>
            <w:vAlign w:val="center"/>
          </w:tcPr>
          <w:p w14:paraId="64269A6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ES-ES2</w:t>
            </w:r>
          </w:p>
        </w:tc>
        <w:tc>
          <w:tcPr>
            <w:tcW w:w="2410" w:type="dxa"/>
            <w:noWrap/>
            <w:vAlign w:val="center"/>
          </w:tcPr>
          <w:p w14:paraId="37FF08C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2005</w:t>
            </w:r>
          </w:p>
        </w:tc>
        <w:tc>
          <w:tcPr>
            <w:tcW w:w="2268" w:type="dxa"/>
            <w:noWrap/>
            <w:vAlign w:val="center"/>
          </w:tcPr>
          <w:p w14:paraId="4E00E1E8"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2006</w:t>
            </w:r>
          </w:p>
        </w:tc>
        <w:tc>
          <w:tcPr>
            <w:tcW w:w="1593" w:type="dxa"/>
            <w:noWrap/>
            <w:vAlign w:val="center"/>
          </w:tcPr>
          <w:p w14:paraId="12E767C9"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LaThuile</w:t>
            </w:r>
            <w:proofErr w:type="spellEnd"/>
          </w:p>
        </w:tc>
      </w:tr>
      <w:tr w:rsidR="00B6336F" w:rsidRPr="000A0AE4" w14:paraId="5FE25FF4" w14:textId="77777777" w:rsidTr="00B6336F">
        <w:trPr>
          <w:trHeight w:val="280"/>
          <w:jc w:val="center"/>
        </w:trPr>
        <w:tc>
          <w:tcPr>
            <w:tcW w:w="851" w:type="dxa"/>
            <w:vAlign w:val="center"/>
          </w:tcPr>
          <w:p w14:paraId="5F5DE2B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49</w:t>
            </w:r>
          </w:p>
        </w:tc>
        <w:tc>
          <w:tcPr>
            <w:tcW w:w="1417" w:type="dxa"/>
            <w:noWrap/>
            <w:vAlign w:val="center"/>
          </w:tcPr>
          <w:p w14:paraId="2FD02D7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ES-</w:t>
            </w:r>
            <w:proofErr w:type="spellStart"/>
            <w:r w:rsidRPr="000A0AE4">
              <w:rPr>
                <w:rFonts w:asciiTheme="majorBidi" w:eastAsia="等线" w:hAnsiTheme="majorBidi" w:cstheme="majorBidi"/>
                <w:color w:val="000000"/>
                <w:sz w:val="22"/>
                <w:szCs w:val="22"/>
                <w:lang w:eastAsia="zh-CN"/>
              </w:rPr>
              <w:t>LMa</w:t>
            </w:r>
            <w:proofErr w:type="spellEnd"/>
          </w:p>
        </w:tc>
        <w:tc>
          <w:tcPr>
            <w:tcW w:w="2410" w:type="dxa"/>
            <w:noWrap/>
            <w:vAlign w:val="center"/>
          </w:tcPr>
          <w:p w14:paraId="606D595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2004</w:t>
            </w:r>
          </w:p>
        </w:tc>
        <w:tc>
          <w:tcPr>
            <w:tcW w:w="2268" w:type="dxa"/>
            <w:noWrap/>
            <w:vAlign w:val="center"/>
          </w:tcPr>
          <w:p w14:paraId="5E0A3FE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2006</w:t>
            </w:r>
          </w:p>
        </w:tc>
        <w:tc>
          <w:tcPr>
            <w:tcW w:w="1593" w:type="dxa"/>
            <w:noWrap/>
            <w:vAlign w:val="center"/>
          </w:tcPr>
          <w:p w14:paraId="4A41F860"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LaThuile</w:t>
            </w:r>
            <w:proofErr w:type="spellEnd"/>
          </w:p>
        </w:tc>
      </w:tr>
      <w:tr w:rsidR="00B6336F" w:rsidRPr="000A0AE4" w14:paraId="62FD9549" w14:textId="77777777" w:rsidTr="00B6336F">
        <w:trPr>
          <w:trHeight w:val="280"/>
          <w:jc w:val="center"/>
        </w:trPr>
        <w:tc>
          <w:tcPr>
            <w:tcW w:w="851" w:type="dxa"/>
            <w:vAlign w:val="center"/>
          </w:tcPr>
          <w:p w14:paraId="0A87EEC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50</w:t>
            </w:r>
          </w:p>
        </w:tc>
        <w:tc>
          <w:tcPr>
            <w:tcW w:w="1417" w:type="dxa"/>
            <w:noWrap/>
            <w:vAlign w:val="center"/>
          </w:tcPr>
          <w:p w14:paraId="1BDF372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FI-Lom</w:t>
            </w:r>
          </w:p>
        </w:tc>
        <w:tc>
          <w:tcPr>
            <w:tcW w:w="2410" w:type="dxa"/>
            <w:noWrap/>
            <w:vAlign w:val="center"/>
          </w:tcPr>
          <w:p w14:paraId="5D53D99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2007</w:t>
            </w:r>
          </w:p>
        </w:tc>
        <w:tc>
          <w:tcPr>
            <w:tcW w:w="2268" w:type="dxa"/>
            <w:noWrap/>
            <w:vAlign w:val="center"/>
          </w:tcPr>
          <w:p w14:paraId="74CF4A7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2009</w:t>
            </w:r>
          </w:p>
        </w:tc>
        <w:tc>
          <w:tcPr>
            <w:tcW w:w="1593" w:type="dxa"/>
            <w:noWrap/>
            <w:vAlign w:val="center"/>
          </w:tcPr>
          <w:p w14:paraId="4F67FA6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69253D85" w14:textId="77777777" w:rsidTr="00B6336F">
        <w:trPr>
          <w:trHeight w:val="280"/>
          <w:jc w:val="center"/>
        </w:trPr>
        <w:tc>
          <w:tcPr>
            <w:tcW w:w="851" w:type="dxa"/>
            <w:vAlign w:val="center"/>
          </w:tcPr>
          <w:p w14:paraId="3554EBE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51</w:t>
            </w:r>
          </w:p>
        </w:tc>
        <w:tc>
          <w:tcPr>
            <w:tcW w:w="1417" w:type="dxa"/>
            <w:noWrap/>
            <w:vAlign w:val="center"/>
          </w:tcPr>
          <w:p w14:paraId="15EA193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FR-Fon</w:t>
            </w:r>
          </w:p>
        </w:tc>
        <w:tc>
          <w:tcPr>
            <w:tcW w:w="2410" w:type="dxa"/>
            <w:noWrap/>
            <w:vAlign w:val="center"/>
          </w:tcPr>
          <w:p w14:paraId="50D52958"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2005</w:t>
            </w:r>
          </w:p>
        </w:tc>
        <w:tc>
          <w:tcPr>
            <w:tcW w:w="2268" w:type="dxa"/>
            <w:noWrap/>
            <w:vAlign w:val="center"/>
          </w:tcPr>
          <w:p w14:paraId="1C9FE5D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2013</w:t>
            </w:r>
          </w:p>
        </w:tc>
        <w:tc>
          <w:tcPr>
            <w:tcW w:w="1593" w:type="dxa"/>
            <w:noWrap/>
            <w:vAlign w:val="center"/>
          </w:tcPr>
          <w:p w14:paraId="3D405C6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0B89E4DF" w14:textId="77777777" w:rsidTr="00B6336F">
        <w:trPr>
          <w:trHeight w:val="280"/>
          <w:jc w:val="center"/>
        </w:trPr>
        <w:tc>
          <w:tcPr>
            <w:tcW w:w="851" w:type="dxa"/>
            <w:vAlign w:val="center"/>
          </w:tcPr>
          <w:p w14:paraId="54B6054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52</w:t>
            </w:r>
          </w:p>
        </w:tc>
        <w:tc>
          <w:tcPr>
            <w:tcW w:w="1417" w:type="dxa"/>
            <w:noWrap/>
            <w:vAlign w:val="center"/>
          </w:tcPr>
          <w:p w14:paraId="65F69A6A"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FR-Gri</w:t>
            </w:r>
          </w:p>
        </w:tc>
        <w:tc>
          <w:tcPr>
            <w:tcW w:w="2410" w:type="dxa"/>
            <w:noWrap/>
            <w:vAlign w:val="center"/>
          </w:tcPr>
          <w:p w14:paraId="408EB1D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2005</w:t>
            </w:r>
          </w:p>
        </w:tc>
        <w:tc>
          <w:tcPr>
            <w:tcW w:w="2268" w:type="dxa"/>
            <w:noWrap/>
            <w:vAlign w:val="center"/>
          </w:tcPr>
          <w:p w14:paraId="3D4A77E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2013</w:t>
            </w:r>
          </w:p>
        </w:tc>
        <w:tc>
          <w:tcPr>
            <w:tcW w:w="1593" w:type="dxa"/>
            <w:noWrap/>
            <w:vAlign w:val="center"/>
          </w:tcPr>
          <w:p w14:paraId="6CE7969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5AA21B62" w14:textId="77777777" w:rsidTr="00B6336F">
        <w:trPr>
          <w:trHeight w:val="280"/>
          <w:jc w:val="center"/>
        </w:trPr>
        <w:tc>
          <w:tcPr>
            <w:tcW w:w="851" w:type="dxa"/>
            <w:vAlign w:val="center"/>
          </w:tcPr>
          <w:p w14:paraId="441DFEC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53</w:t>
            </w:r>
          </w:p>
        </w:tc>
        <w:tc>
          <w:tcPr>
            <w:tcW w:w="1417" w:type="dxa"/>
            <w:noWrap/>
            <w:vAlign w:val="center"/>
          </w:tcPr>
          <w:p w14:paraId="4DC3E1D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FR-</w:t>
            </w:r>
            <w:proofErr w:type="spellStart"/>
            <w:r w:rsidRPr="000A0AE4">
              <w:rPr>
                <w:rFonts w:asciiTheme="majorBidi" w:eastAsia="等线" w:hAnsiTheme="majorBidi" w:cstheme="majorBidi"/>
                <w:color w:val="000000"/>
                <w:sz w:val="22"/>
                <w:szCs w:val="22"/>
                <w:lang w:eastAsia="zh-CN"/>
              </w:rPr>
              <w:t>LBr</w:t>
            </w:r>
            <w:proofErr w:type="spellEnd"/>
          </w:p>
        </w:tc>
        <w:tc>
          <w:tcPr>
            <w:tcW w:w="2410" w:type="dxa"/>
            <w:noWrap/>
            <w:vAlign w:val="center"/>
          </w:tcPr>
          <w:p w14:paraId="6EBD101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2003</w:t>
            </w:r>
          </w:p>
        </w:tc>
        <w:tc>
          <w:tcPr>
            <w:tcW w:w="2268" w:type="dxa"/>
            <w:noWrap/>
            <w:vAlign w:val="center"/>
          </w:tcPr>
          <w:p w14:paraId="661F014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2008</w:t>
            </w:r>
          </w:p>
        </w:tc>
        <w:tc>
          <w:tcPr>
            <w:tcW w:w="1593" w:type="dxa"/>
            <w:noWrap/>
            <w:vAlign w:val="center"/>
          </w:tcPr>
          <w:p w14:paraId="4E818A4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18816E74" w14:textId="77777777" w:rsidTr="00B6336F">
        <w:trPr>
          <w:trHeight w:val="280"/>
          <w:jc w:val="center"/>
        </w:trPr>
        <w:tc>
          <w:tcPr>
            <w:tcW w:w="851" w:type="dxa"/>
            <w:vAlign w:val="center"/>
          </w:tcPr>
          <w:p w14:paraId="18015FC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54</w:t>
            </w:r>
          </w:p>
        </w:tc>
        <w:tc>
          <w:tcPr>
            <w:tcW w:w="1417" w:type="dxa"/>
            <w:noWrap/>
            <w:vAlign w:val="center"/>
          </w:tcPr>
          <w:p w14:paraId="07C46C0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GF-Guy</w:t>
            </w:r>
          </w:p>
        </w:tc>
        <w:tc>
          <w:tcPr>
            <w:tcW w:w="2410" w:type="dxa"/>
            <w:noWrap/>
            <w:vAlign w:val="center"/>
          </w:tcPr>
          <w:p w14:paraId="1571F3E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2004</w:t>
            </w:r>
          </w:p>
        </w:tc>
        <w:tc>
          <w:tcPr>
            <w:tcW w:w="2268" w:type="dxa"/>
            <w:noWrap/>
            <w:vAlign w:val="center"/>
          </w:tcPr>
          <w:p w14:paraId="4FA5F1A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2C356C1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0D198FC7" w14:textId="77777777" w:rsidTr="00B6336F">
        <w:trPr>
          <w:trHeight w:val="280"/>
          <w:jc w:val="center"/>
        </w:trPr>
        <w:tc>
          <w:tcPr>
            <w:tcW w:w="851" w:type="dxa"/>
            <w:vAlign w:val="center"/>
          </w:tcPr>
          <w:p w14:paraId="38770A6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55</w:t>
            </w:r>
          </w:p>
        </w:tc>
        <w:tc>
          <w:tcPr>
            <w:tcW w:w="1417" w:type="dxa"/>
            <w:noWrap/>
            <w:vAlign w:val="center"/>
          </w:tcPr>
          <w:p w14:paraId="49D7802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HU-Bug</w:t>
            </w:r>
          </w:p>
        </w:tc>
        <w:tc>
          <w:tcPr>
            <w:tcW w:w="2410" w:type="dxa"/>
            <w:noWrap/>
            <w:vAlign w:val="center"/>
          </w:tcPr>
          <w:p w14:paraId="6B5BB3A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2003</w:t>
            </w:r>
          </w:p>
        </w:tc>
        <w:tc>
          <w:tcPr>
            <w:tcW w:w="2268" w:type="dxa"/>
            <w:noWrap/>
            <w:vAlign w:val="center"/>
          </w:tcPr>
          <w:p w14:paraId="3808E27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2006</w:t>
            </w:r>
          </w:p>
        </w:tc>
        <w:tc>
          <w:tcPr>
            <w:tcW w:w="1593" w:type="dxa"/>
            <w:noWrap/>
            <w:vAlign w:val="center"/>
          </w:tcPr>
          <w:p w14:paraId="47E3E6C9"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LaThuile</w:t>
            </w:r>
            <w:proofErr w:type="spellEnd"/>
          </w:p>
        </w:tc>
      </w:tr>
      <w:tr w:rsidR="00B6336F" w:rsidRPr="000A0AE4" w14:paraId="47D5461C" w14:textId="77777777" w:rsidTr="00B6336F">
        <w:trPr>
          <w:trHeight w:val="280"/>
          <w:jc w:val="center"/>
        </w:trPr>
        <w:tc>
          <w:tcPr>
            <w:tcW w:w="851" w:type="dxa"/>
            <w:vAlign w:val="center"/>
          </w:tcPr>
          <w:p w14:paraId="28AD883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56</w:t>
            </w:r>
          </w:p>
        </w:tc>
        <w:tc>
          <w:tcPr>
            <w:tcW w:w="1417" w:type="dxa"/>
            <w:noWrap/>
            <w:vAlign w:val="center"/>
          </w:tcPr>
          <w:p w14:paraId="244F149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IE-Dri</w:t>
            </w:r>
          </w:p>
        </w:tc>
        <w:tc>
          <w:tcPr>
            <w:tcW w:w="2410" w:type="dxa"/>
            <w:noWrap/>
            <w:vAlign w:val="center"/>
          </w:tcPr>
          <w:p w14:paraId="08D60608"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2003</w:t>
            </w:r>
          </w:p>
        </w:tc>
        <w:tc>
          <w:tcPr>
            <w:tcW w:w="2268" w:type="dxa"/>
            <w:noWrap/>
            <w:vAlign w:val="center"/>
          </w:tcPr>
          <w:p w14:paraId="15B20938"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2005</w:t>
            </w:r>
          </w:p>
        </w:tc>
        <w:tc>
          <w:tcPr>
            <w:tcW w:w="1593" w:type="dxa"/>
            <w:noWrap/>
            <w:vAlign w:val="center"/>
          </w:tcPr>
          <w:p w14:paraId="6A18788A"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LaThuile</w:t>
            </w:r>
            <w:proofErr w:type="spellEnd"/>
          </w:p>
        </w:tc>
      </w:tr>
      <w:tr w:rsidR="00B6336F" w:rsidRPr="000A0AE4" w14:paraId="1A3C862F" w14:textId="77777777" w:rsidTr="00B6336F">
        <w:trPr>
          <w:trHeight w:val="280"/>
          <w:jc w:val="center"/>
        </w:trPr>
        <w:tc>
          <w:tcPr>
            <w:tcW w:w="851" w:type="dxa"/>
            <w:vAlign w:val="center"/>
          </w:tcPr>
          <w:p w14:paraId="5BEF834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57</w:t>
            </w:r>
          </w:p>
        </w:tc>
        <w:tc>
          <w:tcPr>
            <w:tcW w:w="1417" w:type="dxa"/>
            <w:noWrap/>
            <w:vAlign w:val="center"/>
          </w:tcPr>
          <w:p w14:paraId="0E8D06B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IT-Amp</w:t>
            </w:r>
          </w:p>
        </w:tc>
        <w:tc>
          <w:tcPr>
            <w:tcW w:w="2410" w:type="dxa"/>
            <w:noWrap/>
            <w:vAlign w:val="center"/>
          </w:tcPr>
          <w:p w14:paraId="5347DAA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2003</w:t>
            </w:r>
          </w:p>
        </w:tc>
        <w:tc>
          <w:tcPr>
            <w:tcW w:w="2268" w:type="dxa"/>
            <w:noWrap/>
            <w:vAlign w:val="center"/>
          </w:tcPr>
          <w:p w14:paraId="069CCEC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2006</w:t>
            </w:r>
          </w:p>
        </w:tc>
        <w:tc>
          <w:tcPr>
            <w:tcW w:w="1593" w:type="dxa"/>
            <w:noWrap/>
            <w:vAlign w:val="center"/>
          </w:tcPr>
          <w:p w14:paraId="48B671E7"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LaThuile</w:t>
            </w:r>
            <w:proofErr w:type="spellEnd"/>
          </w:p>
        </w:tc>
      </w:tr>
      <w:tr w:rsidR="00B6336F" w:rsidRPr="000A0AE4" w14:paraId="1AEDE221" w14:textId="77777777" w:rsidTr="00B6336F">
        <w:trPr>
          <w:trHeight w:val="280"/>
          <w:jc w:val="center"/>
        </w:trPr>
        <w:tc>
          <w:tcPr>
            <w:tcW w:w="851" w:type="dxa"/>
            <w:vAlign w:val="center"/>
          </w:tcPr>
          <w:p w14:paraId="1EF475B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58</w:t>
            </w:r>
          </w:p>
        </w:tc>
        <w:tc>
          <w:tcPr>
            <w:tcW w:w="1417" w:type="dxa"/>
            <w:noWrap/>
            <w:vAlign w:val="center"/>
          </w:tcPr>
          <w:p w14:paraId="2353DF1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IT-CA1</w:t>
            </w:r>
          </w:p>
        </w:tc>
        <w:tc>
          <w:tcPr>
            <w:tcW w:w="2410" w:type="dxa"/>
            <w:noWrap/>
            <w:vAlign w:val="center"/>
          </w:tcPr>
          <w:p w14:paraId="63A3573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2012</w:t>
            </w:r>
          </w:p>
        </w:tc>
        <w:tc>
          <w:tcPr>
            <w:tcW w:w="2268" w:type="dxa"/>
            <w:noWrap/>
            <w:vAlign w:val="center"/>
          </w:tcPr>
          <w:p w14:paraId="0C56BB18"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2013</w:t>
            </w:r>
          </w:p>
        </w:tc>
        <w:tc>
          <w:tcPr>
            <w:tcW w:w="1593" w:type="dxa"/>
            <w:noWrap/>
            <w:vAlign w:val="center"/>
          </w:tcPr>
          <w:p w14:paraId="76544BD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2DFBD554" w14:textId="77777777" w:rsidTr="00B6336F">
        <w:trPr>
          <w:trHeight w:val="280"/>
          <w:jc w:val="center"/>
        </w:trPr>
        <w:tc>
          <w:tcPr>
            <w:tcW w:w="851" w:type="dxa"/>
            <w:vAlign w:val="center"/>
          </w:tcPr>
          <w:p w14:paraId="3308C4D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59</w:t>
            </w:r>
          </w:p>
        </w:tc>
        <w:tc>
          <w:tcPr>
            <w:tcW w:w="1417" w:type="dxa"/>
            <w:noWrap/>
            <w:vAlign w:val="center"/>
          </w:tcPr>
          <w:p w14:paraId="7275009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IT-CA3</w:t>
            </w:r>
          </w:p>
        </w:tc>
        <w:tc>
          <w:tcPr>
            <w:tcW w:w="2410" w:type="dxa"/>
            <w:noWrap/>
            <w:vAlign w:val="center"/>
          </w:tcPr>
          <w:p w14:paraId="0DA4847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2012</w:t>
            </w:r>
          </w:p>
        </w:tc>
        <w:tc>
          <w:tcPr>
            <w:tcW w:w="2268" w:type="dxa"/>
            <w:noWrap/>
            <w:vAlign w:val="center"/>
          </w:tcPr>
          <w:p w14:paraId="7B797F98"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2013</w:t>
            </w:r>
          </w:p>
        </w:tc>
        <w:tc>
          <w:tcPr>
            <w:tcW w:w="1593" w:type="dxa"/>
            <w:noWrap/>
            <w:vAlign w:val="center"/>
          </w:tcPr>
          <w:p w14:paraId="7F20F24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03CEEC1A" w14:textId="77777777" w:rsidTr="00B6336F">
        <w:trPr>
          <w:trHeight w:val="280"/>
          <w:jc w:val="center"/>
        </w:trPr>
        <w:tc>
          <w:tcPr>
            <w:tcW w:w="851" w:type="dxa"/>
            <w:vAlign w:val="center"/>
          </w:tcPr>
          <w:p w14:paraId="3133C64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60</w:t>
            </w:r>
          </w:p>
        </w:tc>
        <w:tc>
          <w:tcPr>
            <w:tcW w:w="1417" w:type="dxa"/>
            <w:noWrap/>
            <w:vAlign w:val="center"/>
          </w:tcPr>
          <w:p w14:paraId="2A49F4D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IT-Col</w:t>
            </w:r>
          </w:p>
        </w:tc>
        <w:tc>
          <w:tcPr>
            <w:tcW w:w="2410" w:type="dxa"/>
            <w:noWrap/>
            <w:vAlign w:val="center"/>
          </w:tcPr>
          <w:p w14:paraId="7243E48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2007</w:t>
            </w:r>
          </w:p>
        </w:tc>
        <w:tc>
          <w:tcPr>
            <w:tcW w:w="2268" w:type="dxa"/>
            <w:noWrap/>
            <w:vAlign w:val="center"/>
          </w:tcPr>
          <w:p w14:paraId="31A20C5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30C1546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5A9A238C" w14:textId="77777777" w:rsidTr="00B6336F">
        <w:trPr>
          <w:trHeight w:val="280"/>
          <w:jc w:val="center"/>
        </w:trPr>
        <w:tc>
          <w:tcPr>
            <w:tcW w:w="851" w:type="dxa"/>
            <w:vAlign w:val="center"/>
          </w:tcPr>
          <w:p w14:paraId="3444534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61</w:t>
            </w:r>
          </w:p>
        </w:tc>
        <w:tc>
          <w:tcPr>
            <w:tcW w:w="1417" w:type="dxa"/>
            <w:noWrap/>
            <w:vAlign w:val="center"/>
          </w:tcPr>
          <w:p w14:paraId="3C3B764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IT-</w:t>
            </w:r>
            <w:proofErr w:type="spellStart"/>
            <w:r w:rsidRPr="000A0AE4">
              <w:rPr>
                <w:rFonts w:asciiTheme="majorBidi" w:eastAsia="等线" w:hAnsiTheme="majorBidi" w:cstheme="majorBidi"/>
                <w:color w:val="000000"/>
                <w:sz w:val="22"/>
                <w:szCs w:val="22"/>
                <w:lang w:eastAsia="zh-CN"/>
              </w:rPr>
              <w:t>Cpz</w:t>
            </w:r>
            <w:proofErr w:type="spellEnd"/>
          </w:p>
        </w:tc>
        <w:tc>
          <w:tcPr>
            <w:tcW w:w="2410" w:type="dxa"/>
            <w:noWrap/>
            <w:vAlign w:val="center"/>
          </w:tcPr>
          <w:p w14:paraId="50345C9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2001</w:t>
            </w:r>
          </w:p>
        </w:tc>
        <w:tc>
          <w:tcPr>
            <w:tcW w:w="2268" w:type="dxa"/>
            <w:noWrap/>
            <w:vAlign w:val="center"/>
          </w:tcPr>
          <w:p w14:paraId="03D05FC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2008</w:t>
            </w:r>
          </w:p>
        </w:tc>
        <w:tc>
          <w:tcPr>
            <w:tcW w:w="1593" w:type="dxa"/>
            <w:noWrap/>
            <w:vAlign w:val="center"/>
          </w:tcPr>
          <w:p w14:paraId="6BF6154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7367607A" w14:textId="77777777" w:rsidTr="00B6336F">
        <w:trPr>
          <w:trHeight w:val="280"/>
          <w:jc w:val="center"/>
        </w:trPr>
        <w:tc>
          <w:tcPr>
            <w:tcW w:w="851" w:type="dxa"/>
            <w:vAlign w:val="center"/>
          </w:tcPr>
          <w:p w14:paraId="66528FE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62</w:t>
            </w:r>
          </w:p>
        </w:tc>
        <w:tc>
          <w:tcPr>
            <w:tcW w:w="1417" w:type="dxa"/>
            <w:noWrap/>
            <w:vAlign w:val="center"/>
          </w:tcPr>
          <w:p w14:paraId="08671C7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IT-Isp</w:t>
            </w:r>
          </w:p>
        </w:tc>
        <w:tc>
          <w:tcPr>
            <w:tcW w:w="2410" w:type="dxa"/>
            <w:noWrap/>
            <w:vAlign w:val="center"/>
          </w:tcPr>
          <w:p w14:paraId="76BB8D4A"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2013</w:t>
            </w:r>
          </w:p>
        </w:tc>
        <w:tc>
          <w:tcPr>
            <w:tcW w:w="2268" w:type="dxa"/>
            <w:noWrap/>
            <w:vAlign w:val="center"/>
          </w:tcPr>
          <w:p w14:paraId="1428597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6AFC7D7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1D67442C" w14:textId="77777777" w:rsidTr="00B6336F">
        <w:trPr>
          <w:trHeight w:val="280"/>
          <w:jc w:val="center"/>
        </w:trPr>
        <w:tc>
          <w:tcPr>
            <w:tcW w:w="851" w:type="dxa"/>
            <w:vAlign w:val="center"/>
          </w:tcPr>
          <w:p w14:paraId="5FED258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63</w:t>
            </w:r>
          </w:p>
        </w:tc>
        <w:tc>
          <w:tcPr>
            <w:tcW w:w="1417" w:type="dxa"/>
            <w:noWrap/>
            <w:vAlign w:val="center"/>
          </w:tcPr>
          <w:p w14:paraId="27C5739A"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IT-Lav</w:t>
            </w:r>
          </w:p>
        </w:tc>
        <w:tc>
          <w:tcPr>
            <w:tcW w:w="2410" w:type="dxa"/>
            <w:noWrap/>
            <w:vAlign w:val="center"/>
          </w:tcPr>
          <w:p w14:paraId="5CF0A05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2005</w:t>
            </w:r>
          </w:p>
        </w:tc>
        <w:tc>
          <w:tcPr>
            <w:tcW w:w="2268" w:type="dxa"/>
            <w:noWrap/>
            <w:vAlign w:val="center"/>
          </w:tcPr>
          <w:p w14:paraId="1643980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3A2AF78A"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59FBE508" w14:textId="77777777" w:rsidTr="00B6336F">
        <w:trPr>
          <w:trHeight w:val="280"/>
          <w:jc w:val="center"/>
        </w:trPr>
        <w:tc>
          <w:tcPr>
            <w:tcW w:w="851" w:type="dxa"/>
            <w:vAlign w:val="center"/>
          </w:tcPr>
          <w:p w14:paraId="1DAF1A1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64</w:t>
            </w:r>
          </w:p>
        </w:tc>
        <w:tc>
          <w:tcPr>
            <w:tcW w:w="1417" w:type="dxa"/>
            <w:noWrap/>
            <w:vAlign w:val="center"/>
          </w:tcPr>
          <w:p w14:paraId="618795A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IT-MBo</w:t>
            </w:r>
          </w:p>
        </w:tc>
        <w:tc>
          <w:tcPr>
            <w:tcW w:w="2410" w:type="dxa"/>
            <w:noWrap/>
            <w:vAlign w:val="center"/>
          </w:tcPr>
          <w:p w14:paraId="298415B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2003</w:t>
            </w:r>
          </w:p>
        </w:tc>
        <w:tc>
          <w:tcPr>
            <w:tcW w:w="2268" w:type="dxa"/>
            <w:noWrap/>
            <w:vAlign w:val="center"/>
          </w:tcPr>
          <w:p w14:paraId="4B41A0E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2012</w:t>
            </w:r>
          </w:p>
        </w:tc>
        <w:tc>
          <w:tcPr>
            <w:tcW w:w="1593" w:type="dxa"/>
            <w:noWrap/>
            <w:vAlign w:val="center"/>
          </w:tcPr>
          <w:p w14:paraId="2FC6000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45831D55" w14:textId="77777777" w:rsidTr="00B6336F">
        <w:trPr>
          <w:trHeight w:val="280"/>
          <w:jc w:val="center"/>
        </w:trPr>
        <w:tc>
          <w:tcPr>
            <w:tcW w:w="851" w:type="dxa"/>
            <w:vAlign w:val="center"/>
          </w:tcPr>
          <w:p w14:paraId="2F8E519A"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65</w:t>
            </w:r>
          </w:p>
        </w:tc>
        <w:tc>
          <w:tcPr>
            <w:tcW w:w="1417" w:type="dxa"/>
            <w:noWrap/>
            <w:vAlign w:val="center"/>
          </w:tcPr>
          <w:p w14:paraId="01DD57C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IT-PT1</w:t>
            </w:r>
          </w:p>
        </w:tc>
        <w:tc>
          <w:tcPr>
            <w:tcW w:w="2410" w:type="dxa"/>
            <w:noWrap/>
            <w:vAlign w:val="center"/>
          </w:tcPr>
          <w:p w14:paraId="237DA7D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2003</w:t>
            </w:r>
          </w:p>
        </w:tc>
        <w:tc>
          <w:tcPr>
            <w:tcW w:w="2268" w:type="dxa"/>
            <w:noWrap/>
            <w:vAlign w:val="center"/>
          </w:tcPr>
          <w:p w14:paraId="269DAE1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2004</w:t>
            </w:r>
          </w:p>
        </w:tc>
        <w:tc>
          <w:tcPr>
            <w:tcW w:w="1593" w:type="dxa"/>
            <w:noWrap/>
            <w:vAlign w:val="center"/>
          </w:tcPr>
          <w:p w14:paraId="0A2B986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37B8C96D" w14:textId="77777777" w:rsidTr="00B6336F">
        <w:trPr>
          <w:trHeight w:val="280"/>
          <w:jc w:val="center"/>
        </w:trPr>
        <w:tc>
          <w:tcPr>
            <w:tcW w:w="851" w:type="dxa"/>
            <w:vAlign w:val="center"/>
          </w:tcPr>
          <w:p w14:paraId="5209254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66</w:t>
            </w:r>
          </w:p>
        </w:tc>
        <w:tc>
          <w:tcPr>
            <w:tcW w:w="1417" w:type="dxa"/>
            <w:noWrap/>
            <w:vAlign w:val="center"/>
          </w:tcPr>
          <w:p w14:paraId="43E75DF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IT-Ren</w:t>
            </w:r>
          </w:p>
        </w:tc>
        <w:tc>
          <w:tcPr>
            <w:tcW w:w="2410" w:type="dxa"/>
            <w:noWrap/>
            <w:vAlign w:val="center"/>
          </w:tcPr>
          <w:p w14:paraId="1E0BE84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2010</w:t>
            </w:r>
          </w:p>
        </w:tc>
        <w:tc>
          <w:tcPr>
            <w:tcW w:w="2268" w:type="dxa"/>
            <w:noWrap/>
            <w:vAlign w:val="center"/>
          </w:tcPr>
          <w:p w14:paraId="49D9C93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2013</w:t>
            </w:r>
          </w:p>
        </w:tc>
        <w:tc>
          <w:tcPr>
            <w:tcW w:w="1593" w:type="dxa"/>
            <w:noWrap/>
            <w:vAlign w:val="center"/>
          </w:tcPr>
          <w:p w14:paraId="43087D3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1A6DFC51" w14:textId="77777777" w:rsidTr="00B6336F">
        <w:trPr>
          <w:trHeight w:val="280"/>
          <w:jc w:val="center"/>
        </w:trPr>
        <w:tc>
          <w:tcPr>
            <w:tcW w:w="851" w:type="dxa"/>
            <w:vAlign w:val="center"/>
          </w:tcPr>
          <w:p w14:paraId="47142CA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67</w:t>
            </w:r>
          </w:p>
        </w:tc>
        <w:tc>
          <w:tcPr>
            <w:tcW w:w="1417" w:type="dxa"/>
            <w:noWrap/>
            <w:vAlign w:val="center"/>
          </w:tcPr>
          <w:p w14:paraId="6C018BC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IT-Ro1</w:t>
            </w:r>
          </w:p>
        </w:tc>
        <w:tc>
          <w:tcPr>
            <w:tcW w:w="2410" w:type="dxa"/>
            <w:noWrap/>
            <w:vAlign w:val="center"/>
          </w:tcPr>
          <w:p w14:paraId="125D642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2002</w:t>
            </w:r>
          </w:p>
        </w:tc>
        <w:tc>
          <w:tcPr>
            <w:tcW w:w="2268" w:type="dxa"/>
            <w:noWrap/>
            <w:vAlign w:val="center"/>
          </w:tcPr>
          <w:p w14:paraId="23D92CC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2006</w:t>
            </w:r>
          </w:p>
        </w:tc>
        <w:tc>
          <w:tcPr>
            <w:tcW w:w="1593" w:type="dxa"/>
            <w:noWrap/>
            <w:vAlign w:val="center"/>
          </w:tcPr>
          <w:p w14:paraId="5D978FA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763D9456" w14:textId="77777777" w:rsidTr="00B6336F">
        <w:trPr>
          <w:trHeight w:val="280"/>
          <w:jc w:val="center"/>
        </w:trPr>
        <w:tc>
          <w:tcPr>
            <w:tcW w:w="851" w:type="dxa"/>
            <w:vAlign w:val="center"/>
          </w:tcPr>
          <w:p w14:paraId="0875675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68</w:t>
            </w:r>
          </w:p>
        </w:tc>
        <w:tc>
          <w:tcPr>
            <w:tcW w:w="1417" w:type="dxa"/>
            <w:noWrap/>
            <w:vAlign w:val="center"/>
          </w:tcPr>
          <w:p w14:paraId="1B09A1F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IT-Ro2</w:t>
            </w:r>
          </w:p>
        </w:tc>
        <w:tc>
          <w:tcPr>
            <w:tcW w:w="2410" w:type="dxa"/>
            <w:noWrap/>
            <w:vAlign w:val="center"/>
          </w:tcPr>
          <w:p w14:paraId="5B9726C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2002</w:t>
            </w:r>
          </w:p>
        </w:tc>
        <w:tc>
          <w:tcPr>
            <w:tcW w:w="2268" w:type="dxa"/>
            <w:noWrap/>
            <w:vAlign w:val="center"/>
          </w:tcPr>
          <w:p w14:paraId="50B81E1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2008</w:t>
            </w:r>
          </w:p>
        </w:tc>
        <w:tc>
          <w:tcPr>
            <w:tcW w:w="1593" w:type="dxa"/>
            <w:noWrap/>
            <w:vAlign w:val="center"/>
          </w:tcPr>
          <w:p w14:paraId="4266A10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4E495175" w14:textId="77777777" w:rsidTr="00B6336F">
        <w:trPr>
          <w:trHeight w:val="280"/>
          <w:jc w:val="center"/>
        </w:trPr>
        <w:tc>
          <w:tcPr>
            <w:tcW w:w="851" w:type="dxa"/>
            <w:vAlign w:val="center"/>
          </w:tcPr>
          <w:p w14:paraId="3370A9E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69</w:t>
            </w:r>
          </w:p>
        </w:tc>
        <w:tc>
          <w:tcPr>
            <w:tcW w:w="1417" w:type="dxa"/>
            <w:noWrap/>
            <w:vAlign w:val="center"/>
          </w:tcPr>
          <w:p w14:paraId="04336DD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JP-SMF</w:t>
            </w:r>
          </w:p>
        </w:tc>
        <w:tc>
          <w:tcPr>
            <w:tcW w:w="2410" w:type="dxa"/>
            <w:noWrap/>
            <w:vAlign w:val="center"/>
          </w:tcPr>
          <w:p w14:paraId="4408D5C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2003</w:t>
            </w:r>
          </w:p>
        </w:tc>
        <w:tc>
          <w:tcPr>
            <w:tcW w:w="2268" w:type="dxa"/>
            <w:noWrap/>
            <w:vAlign w:val="center"/>
          </w:tcPr>
          <w:p w14:paraId="21FDE78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2006</w:t>
            </w:r>
          </w:p>
        </w:tc>
        <w:tc>
          <w:tcPr>
            <w:tcW w:w="1593" w:type="dxa"/>
            <w:noWrap/>
            <w:vAlign w:val="center"/>
          </w:tcPr>
          <w:p w14:paraId="24A7A3F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0422B257" w14:textId="77777777" w:rsidTr="00B6336F">
        <w:trPr>
          <w:trHeight w:val="280"/>
          <w:jc w:val="center"/>
        </w:trPr>
        <w:tc>
          <w:tcPr>
            <w:tcW w:w="851" w:type="dxa"/>
            <w:vAlign w:val="center"/>
          </w:tcPr>
          <w:p w14:paraId="6DC6C77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70</w:t>
            </w:r>
          </w:p>
        </w:tc>
        <w:tc>
          <w:tcPr>
            <w:tcW w:w="1417" w:type="dxa"/>
            <w:noWrap/>
            <w:vAlign w:val="center"/>
          </w:tcPr>
          <w:p w14:paraId="7DDF623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NL-Loo</w:t>
            </w:r>
          </w:p>
        </w:tc>
        <w:tc>
          <w:tcPr>
            <w:tcW w:w="2410" w:type="dxa"/>
            <w:noWrap/>
            <w:vAlign w:val="center"/>
          </w:tcPr>
          <w:p w14:paraId="7DC7E28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1997</w:t>
            </w:r>
          </w:p>
        </w:tc>
        <w:tc>
          <w:tcPr>
            <w:tcW w:w="2268" w:type="dxa"/>
            <w:noWrap/>
            <w:vAlign w:val="center"/>
          </w:tcPr>
          <w:p w14:paraId="784A02F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2013</w:t>
            </w:r>
          </w:p>
        </w:tc>
        <w:tc>
          <w:tcPr>
            <w:tcW w:w="1593" w:type="dxa"/>
            <w:noWrap/>
            <w:vAlign w:val="center"/>
          </w:tcPr>
          <w:p w14:paraId="4A60F1A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34DE2BE4" w14:textId="77777777" w:rsidTr="00B6336F">
        <w:trPr>
          <w:trHeight w:val="280"/>
          <w:jc w:val="center"/>
        </w:trPr>
        <w:tc>
          <w:tcPr>
            <w:tcW w:w="851" w:type="dxa"/>
            <w:vAlign w:val="center"/>
          </w:tcPr>
          <w:p w14:paraId="422068F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71</w:t>
            </w:r>
          </w:p>
        </w:tc>
        <w:tc>
          <w:tcPr>
            <w:tcW w:w="1417" w:type="dxa"/>
            <w:noWrap/>
            <w:vAlign w:val="center"/>
          </w:tcPr>
          <w:p w14:paraId="70673F1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PL-wet</w:t>
            </w:r>
          </w:p>
        </w:tc>
        <w:tc>
          <w:tcPr>
            <w:tcW w:w="2410" w:type="dxa"/>
            <w:noWrap/>
            <w:vAlign w:val="center"/>
          </w:tcPr>
          <w:p w14:paraId="43EB54A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2004</w:t>
            </w:r>
          </w:p>
        </w:tc>
        <w:tc>
          <w:tcPr>
            <w:tcW w:w="2268" w:type="dxa"/>
            <w:noWrap/>
            <w:vAlign w:val="center"/>
          </w:tcPr>
          <w:p w14:paraId="361A7C3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2005</w:t>
            </w:r>
          </w:p>
        </w:tc>
        <w:tc>
          <w:tcPr>
            <w:tcW w:w="1593" w:type="dxa"/>
            <w:noWrap/>
            <w:vAlign w:val="center"/>
          </w:tcPr>
          <w:p w14:paraId="311CB1CF"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LaThuile</w:t>
            </w:r>
            <w:proofErr w:type="spellEnd"/>
          </w:p>
        </w:tc>
      </w:tr>
      <w:tr w:rsidR="00B6336F" w:rsidRPr="000A0AE4" w14:paraId="3C55F4EA" w14:textId="77777777" w:rsidTr="00B6336F">
        <w:trPr>
          <w:trHeight w:val="280"/>
          <w:jc w:val="center"/>
        </w:trPr>
        <w:tc>
          <w:tcPr>
            <w:tcW w:w="851" w:type="dxa"/>
            <w:vAlign w:val="center"/>
          </w:tcPr>
          <w:p w14:paraId="4A468D9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72</w:t>
            </w:r>
          </w:p>
        </w:tc>
        <w:tc>
          <w:tcPr>
            <w:tcW w:w="1417" w:type="dxa"/>
            <w:noWrap/>
            <w:vAlign w:val="center"/>
          </w:tcPr>
          <w:p w14:paraId="0FB1AEF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PT-Esp</w:t>
            </w:r>
          </w:p>
        </w:tc>
        <w:tc>
          <w:tcPr>
            <w:tcW w:w="2410" w:type="dxa"/>
            <w:noWrap/>
            <w:vAlign w:val="center"/>
          </w:tcPr>
          <w:p w14:paraId="2E91476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2002</w:t>
            </w:r>
          </w:p>
        </w:tc>
        <w:tc>
          <w:tcPr>
            <w:tcW w:w="2268" w:type="dxa"/>
            <w:noWrap/>
            <w:vAlign w:val="center"/>
          </w:tcPr>
          <w:p w14:paraId="166C9A2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2004</w:t>
            </w:r>
          </w:p>
        </w:tc>
        <w:tc>
          <w:tcPr>
            <w:tcW w:w="1593" w:type="dxa"/>
            <w:noWrap/>
            <w:vAlign w:val="center"/>
          </w:tcPr>
          <w:p w14:paraId="5F618C73"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LaThuile</w:t>
            </w:r>
            <w:proofErr w:type="spellEnd"/>
          </w:p>
        </w:tc>
      </w:tr>
      <w:tr w:rsidR="00B6336F" w:rsidRPr="000A0AE4" w14:paraId="7B2F079E" w14:textId="77777777" w:rsidTr="00B6336F">
        <w:trPr>
          <w:trHeight w:val="280"/>
          <w:jc w:val="center"/>
        </w:trPr>
        <w:tc>
          <w:tcPr>
            <w:tcW w:w="851" w:type="dxa"/>
            <w:vAlign w:val="center"/>
          </w:tcPr>
          <w:p w14:paraId="48A1866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73</w:t>
            </w:r>
          </w:p>
        </w:tc>
        <w:tc>
          <w:tcPr>
            <w:tcW w:w="1417" w:type="dxa"/>
            <w:noWrap/>
            <w:vAlign w:val="center"/>
          </w:tcPr>
          <w:p w14:paraId="77AD1B1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PT-Mi2</w:t>
            </w:r>
          </w:p>
        </w:tc>
        <w:tc>
          <w:tcPr>
            <w:tcW w:w="2410" w:type="dxa"/>
            <w:noWrap/>
            <w:vAlign w:val="center"/>
          </w:tcPr>
          <w:p w14:paraId="46F62C9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2005</w:t>
            </w:r>
          </w:p>
        </w:tc>
        <w:tc>
          <w:tcPr>
            <w:tcW w:w="2268" w:type="dxa"/>
            <w:noWrap/>
            <w:vAlign w:val="center"/>
          </w:tcPr>
          <w:p w14:paraId="6D1A26E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2006</w:t>
            </w:r>
          </w:p>
        </w:tc>
        <w:tc>
          <w:tcPr>
            <w:tcW w:w="1593" w:type="dxa"/>
            <w:noWrap/>
            <w:vAlign w:val="center"/>
          </w:tcPr>
          <w:p w14:paraId="1F542C2A"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LaThuile</w:t>
            </w:r>
            <w:proofErr w:type="spellEnd"/>
          </w:p>
        </w:tc>
      </w:tr>
      <w:tr w:rsidR="00B6336F" w:rsidRPr="000A0AE4" w14:paraId="32010DE9" w14:textId="77777777" w:rsidTr="00B6336F">
        <w:trPr>
          <w:trHeight w:val="280"/>
          <w:jc w:val="center"/>
        </w:trPr>
        <w:tc>
          <w:tcPr>
            <w:tcW w:w="851" w:type="dxa"/>
            <w:vAlign w:val="center"/>
          </w:tcPr>
          <w:p w14:paraId="564439B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74</w:t>
            </w:r>
          </w:p>
        </w:tc>
        <w:tc>
          <w:tcPr>
            <w:tcW w:w="1417" w:type="dxa"/>
            <w:noWrap/>
            <w:vAlign w:val="center"/>
          </w:tcPr>
          <w:p w14:paraId="12675BD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RU-</w:t>
            </w:r>
            <w:proofErr w:type="spellStart"/>
            <w:r w:rsidRPr="000A0AE4">
              <w:rPr>
                <w:rFonts w:asciiTheme="majorBidi" w:eastAsia="等线" w:hAnsiTheme="majorBidi" w:cstheme="majorBidi"/>
                <w:color w:val="000000"/>
                <w:sz w:val="22"/>
                <w:szCs w:val="22"/>
                <w:lang w:eastAsia="zh-CN"/>
              </w:rPr>
              <w:t>Fyo</w:t>
            </w:r>
            <w:proofErr w:type="spellEnd"/>
          </w:p>
        </w:tc>
        <w:tc>
          <w:tcPr>
            <w:tcW w:w="2410" w:type="dxa"/>
            <w:noWrap/>
            <w:vAlign w:val="center"/>
          </w:tcPr>
          <w:p w14:paraId="223AA3E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2003</w:t>
            </w:r>
          </w:p>
        </w:tc>
        <w:tc>
          <w:tcPr>
            <w:tcW w:w="2268" w:type="dxa"/>
            <w:noWrap/>
            <w:vAlign w:val="center"/>
          </w:tcPr>
          <w:p w14:paraId="3EAE2D6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3B11B95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3DC35595" w14:textId="77777777" w:rsidTr="00B6336F">
        <w:trPr>
          <w:trHeight w:val="280"/>
          <w:jc w:val="center"/>
        </w:trPr>
        <w:tc>
          <w:tcPr>
            <w:tcW w:w="851" w:type="dxa"/>
            <w:vAlign w:val="center"/>
          </w:tcPr>
          <w:p w14:paraId="6D7F776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75</w:t>
            </w:r>
          </w:p>
        </w:tc>
        <w:tc>
          <w:tcPr>
            <w:tcW w:w="1417" w:type="dxa"/>
            <w:noWrap/>
            <w:vAlign w:val="center"/>
          </w:tcPr>
          <w:p w14:paraId="4E14FA3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SD-Dem</w:t>
            </w:r>
          </w:p>
        </w:tc>
        <w:tc>
          <w:tcPr>
            <w:tcW w:w="2410" w:type="dxa"/>
            <w:noWrap/>
            <w:vAlign w:val="center"/>
          </w:tcPr>
          <w:p w14:paraId="15CF1E2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2005</w:t>
            </w:r>
          </w:p>
        </w:tc>
        <w:tc>
          <w:tcPr>
            <w:tcW w:w="2268" w:type="dxa"/>
            <w:noWrap/>
            <w:vAlign w:val="center"/>
          </w:tcPr>
          <w:p w14:paraId="45C50E78"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2009</w:t>
            </w:r>
          </w:p>
        </w:tc>
        <w:tc>
          <w:tcPr>
            <w:tcW w:w="1593" w:type="dxa"/>
            <w:noWrap/>
            <w:vAlign w:val="center"/>
          </w:tcPr>
          <w:p w14:paraId="33C8E9E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3B593C0D" w14:textId="77777777" w:rsidTr="00B6336F">
        <w:trPr>
          <w:trHeight w:val="280"/>
          <w:jc w:val="center"/>
        </w:trPr>
        <w:tc>
          <w:tcPr>
            <w:tcW w:w="851" w:type="dxa"/>
            <w:vAlign w:val="center"/>
          </w:tcPr>
          <w:p w14:paraId="09B7143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76</w:t>
            </w:r>
          </w:p>
        </w:tc>
        <w:tc>
          <w:tcPr>
            <w:tcW w:w="1417" w:type="dxa"/>
            <w:noWrap/>
            <w:vAlign w:val="center"/>
          </w:tcPr>
          <w:p w14:paraId="4F8F48B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UK-Gri</w:t>
            </w:r>
          </w:p>
        </w:tc>
        <w:tc>
          <w:tcPr>
            <w:tcW w:w="2410" w:type="dxa"/>
            <w:noWrap/>
            <w:vAlign w:val="center"/>
          </w:tcPr>
          <w:p w14:paraId="46E559F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2000</w:t>
            </w:r>
          </w:p>
        </w:tc>
        <w:tc>
          <w:tcPr>
            <w:tcW w:w="2268" w:type="dxa"/>
            <w:noWrap/>
            <w:vAlign w:val="center"/>
          </w:tcPr>
          <w:p w14:paraId="67B834A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2001</w:t>
            </w:r>
          </w:p>
        </w:tc>
        <w:tc>
          <w:tcPr>
            <w:tcW w:w="1593" w:type="dxa"/>
            <w:noWrap/>
            <w:vAlign w:val="center"/>
          </w:tcPr>
          <w:p w14:paraId="20C83300"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LaThuile</w:t>
            </w:r>
            <w:proofErr w:type="spellEnd"/>
          </w:p>
        </w:tc>
      </w:tr>
      <w:tr w:rsidR="00B6336F" w:rsidRPr="000A0AE4" w14:paraId="2922A168" w14:textId="77777777" w:rsidTr="00B6336F">
        <w:trPr>
          <w:trHeight w:val="280"/>
          <w:jc w:val="center"/>
        </w:trPr>
        <w:tc>
          <w:tcPr>
            <w:tcW w:w="851" w:type="dxa"/>
            <w:vAlign w:val="center"/>
          </w:tcPr>
          <w:p w14:paraId="6961894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77</w:t>
            </w:r>
          </w:p>
        </w:tc>
        <w:tc>
          <w:tcPr>
            <w:tcW w:w="1417" w:type="dxa"/>
            <w:noWrap/>
            <w:vAlign w:val="center"/>
          </w:tcPr>
          <w:p w14:paraId="5DDC385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UK-PL3</w:t>
            </w:r>
          </w:p>
        </w:tc>
        <w:tc>
          <w:tcPr>
            <w:tcW w:w="2410" w:type="dxa"/>
            <w:noWrap/>
            <w:vAlign w:val="center"/>
          </w:tcPr>
          <w:p w14:paraId="646B443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2005</w:t>
            </w:r>
          </w:p>
        </w:tc>
        <w:tc>
          <w:tcPr>
            <w:tcW w:w="2268" w:type="dxa"/>
            <w:noWrap/>
            <w:vAlign w:val="center"/>
          </w:tcPr>
          <w:p w14:paraId="0225CD0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2006</w:t>
            </w:r>
          </w:p>
        </w:tc>
        <w:tc>
          <w:tcPr>
            <w:tcW w:w="1593" w:type="dxa"/>
            <w:noWrap/>
            <w:vAlign w:val="center"/>
          </w:tcPr>
          <w:p w14:paraId="7F382CFB"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LaThuile</w:t>
            </w:r>
            <w:proofErr w:type="spellEnd"/>
          </w:p>
        </w:tc>
      </w:tr>
      <w:tr w:rsidR="00B6336F" w:rsidRPr="000A0AE4" w14:paraId="6DF8429F" w14:textId="77777777" w:rsidTr="00B6336F">
        <w:trPr>
          <w:trHeight w:val="280"/>
          <w:jc w:val="center"/>
        </w:trPr>
        <w:tc>
          <w:tcPr>
            <w:tcW w:w="851" w:type="dxa"/>
            <w:vAlign w:val="center"/>
          </w:tcPr>
          <w:p w14:paraId="3096E5E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78</w:t>
            </w:r>
          </w:p>
        </w:tc>
        <w:tc>
          <w:tcPr>
            <w:tcW w:w="1417" w:type="dxa"/>
            <w:noWrap/>
            <w:vAlign w:val="center"/>
          </w:tcPr>
          <w:p w14:paraId="27FDAD1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US-AR1</w:t>
            </w:r>
          </w:p>
        </w:tc>
        <w:tc>
          <w:tcPr>
            <w:tcW w:w="2410" w:type="dxa"/>
            <w:noWrap/>
            <w:vAlign w:val="center"/>
          </w:tcPr>
          <w:p w14:paraId="49E57E8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2010</w:t>
            </w:r>
          </w:p>
        </w:tc>
        <w:tc>
          <w:tcPr>
            <w:tcW w:w="2268" w:type="dxa"/>
            <w:noWrap/>
            <w:vAlign w:val="center"/>
          </w:tcPr>
          <w:p w14:paraId="0434E07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2012</w:t>
            </w:r>
          </w:p>
        </w:tc>
        <w:tc>
          <w:tcPr>
            <w:tcW w:w="1593" w:type="dxa"/>
            <w:noWrap/>
            <w:vAlign w:val="center"/>
          </w:tcPr>
          <w:p w14:paraId="7B93BE4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0B5AA426" w14:textId="77777777" w:rsidTr="00B6336F">
        <w:trPr>
          <w:trHeight w:val="280"/>
          <w:jc w:val="center"/>
        </w:trPr>
        <w:tc>
          <w:tcPr>
            <w:tcW w:w="851" w:type="dxa"/>
            <w:vAlign w:val="center"/>
          </w:tcPr>
          <w:p w14:paraId="6820C5D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79</w:t>
            </w:r>
          </w:p>
        </w:tc>
        <w:tc>
          <w:tcPr>
            <w:tcW w:w="1417" w:type="dxa"/>
            <w:noWrap/>
            <w:vAlign w:val="center"/>
          </w:tcPr>
          <w:p w14:paraId="4C53DC7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US-ARM</w:t>
            </w:r>
          </w:p>
        </w:tc>
        <w:tc>
          <w:tcPr>
            <w:tcW w:w="2410" w:type="dxa"/>
            <w:noWrap/>
            <w:vAlign w:val="center"/>
          </w:tcPr>
          <w:p w14:paraId="483CD27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2003</w:t>
            </w:r>
          </w:p>
        </w:tc>
        <w:tc>
          <w:tcPr>
            <w:tcW w:w="2268" w:type="dxa"/>
            <w:noWrap/>
            <w:vAlign w:val="center"/>
          </w:tcPr>
          <w:p w14:paraId="6063CD6A"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2012</w:t>
            </w:r>
          </w:p>
        </w:tc>
        <w:tc>
          <w:tcPr>
            <w:tcW w:w="1593" w:type="dxa"/>
            <w:noWrap/>
            <w:vAlign w:val="center"/>
          </w:tcPr>
          <w:p w14:paraId="6FCC4AB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5080CAB2" w14:textId="77777777" w:rsidTr="00B6336F">
        <w:trPr>
          <w:trHeight w:val="280"/>
          <w:jc w:val="center"/>
        </w:trPr>
        <w:tc>
          <w:tcPr>
            <w:tcW w:w="851" w:type="dxa"/>
            <w:vAlign w:val="center"/>
          </w:tcPr>
          <w:p w14:paraId="2F5807A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80</w:t>
            </w:r>
          </w:p>
        </w:tc>
        <w:tc>
          <w:tcPr>
            <w:tcW w:w="1417" w:type="dxa"/>
            <w:noWrap/>
            <w:vAlign w:val="center"/>
          </w:tcPr>
          <w:p w14:paraId="5F2AF7F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US-Aud</w:t>
            </w:r>
          </w:p>
        </w:tc>
        <w:tc>
          <w:tcPr>
            <w:tcW w:w="2410" w:type="dxa"/>
            <w:noWrap/>
            <w:vAlign w:val="center"/>
          </w:tcPr>
          <w:p w14:paraId="0E78D96A"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2003</w:t>
            </w:r>
          </w:p>
        </w:tc>
        <w:tc>
          <w:tcPr>
            <w:tcW w:w="2268" w:type="dxa"/>
            <w:noWrap/>
            <w:vAlign w:val="center"/>
          </w:tcPr>
          <w:p w14:paraId="4D3980F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2005</w:t>
            </w:r>
          </w:p>
        </w:tc>
        <w:tc>
          <w:tcPr>
            <w:tcW w:w="1593" w:type="dxa"/>
            <w:noWrap/>
            <w:vAlign w:val="center"/>
          </w:tcPr>
          <w:p w14:paraId="32145154"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LaThuile</w:t>
            </w:r>
            <w:proofErr w:type="spellEnd"/>
          </w:p>
        </w:tc>
      </w:tr>
      <w:tr w:rsidR="00B6336F" w:rsidRPr="000A0AE4" w14:paraId="095AAFAD" w14:textId="77777777" w:rsidTr="00B6336F">
        <w:trPr>
          <w:trHeight w:val="280"/>
          <w:jc w:val="center"/>
        </w:trPr>
        <w:tc>
          <w:tcPr>
            <w:tcW w:w="851" w:type="dxa"/>
            <w:vAlign w:val="center"/>
          </w:tcPr>
          <w:p w14:paraId="77ECFDE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81</w:t>
            </w:r>
          </w:p>
        </w:tc>
        <w:tc>
          <w:tcPr>
            <w:tcW w:w="1417" w:type="dxa"/>
            <w:noWrap/>
            <w:vAlign w:val="center"/>
          </w:tcPr>
          <w:p w14:paraId="59D6898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w:t>
            </w:r>
            <w:proofErr w:type="spellStart"/>
            <w:r w:rsidRPr="000A0AE4">
              <w:rPr>
                <w:rFonts w:asciiTheme="majorBidi" w:eastAsia="等线" w:hAnsiTheme="majorBidi" w:cstheme="majorBidi"/>
                <w:color w:val="000000"/>
                <w:sz w:val="22"/>
                <w:szCs w:val="22"/>
                <w:lang w:eastAsia="zh-CN"/>
              </w:rPr>
              <w:t>Bkg</w:t>
            </w:r>
            <w:proofErr w:type="spellEnd"/>
          </w:p>
        </w:tc>
        <w:tc>
          <w:tcPr>
            <w:tcW w:w="2410" w:type="dxa"/>
            <w:noWrap/>
            <w:vAlign w:val="center"/>
          </w:tcPr>
          <w:p w14:paraId="1667A3E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2005</w:t>
            </w:r>
          </w:p>
        </w:tc>
        <w:tc>
          <w:tcPr>
            <w:tcW w:w="2268" w:type="dxa"/>
            <w:noWrap/>
            <w:vAlign w:val="center"/>
          </w:tcPr>
          <w:p w14:paraId="2107281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2006</w:t>
            </w:r>
          </w:p>
        </w:tc>
        <w:tc>
          <w:tcPr>
            <w:tcW w:w="1593" w:type="dxa"/>
            <w:noWrap/>
            <w:vAlign w:val="center"/>
          </w:tcPr>
          <w:p w14:paraId="2A9AA28C"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LaThuile</w:t>
            </w:r>
            <w:proofErr w:type="spellEnd"/>
          </w:p>
        </w:tc>
      </w:tr>
      <w:tr w:rsidR="00B6336F" w:rsidRPr="000A0AE4" w14:paraId="7144EA23" w14:textId="77777777" w:rsidTr="00B6336F">
        <w:trPr>
          <w:trHeight w:val="280"/>
          <w:jc w:val="center"/>
        </w:trPr>
        <w:tc>
          <w:tcPr>
            <w:tcW w:w="851" w:type="dxa"/>
            <w:vAlign w:val="center"/>
          </w:tcPr>
          <w:p w14:paraId="7712390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82</w:t>
            </w:r>
          </w:p>
        </w:tc>
        <w:tc>
          <w:tcPr>
            <w:tcW w:w="1417" w:type="dxa"/>
            <w:noWrap/>
            <w:vAlign w:val="center"/>
          </w:tcPr>
          <w:p w14:paraId="11223F0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US-Blo</w:t>
            </w:r>
          </w:p>
        </w:tc>
        <w:tc>
          <w:tcPr>
            <w:tcW w:w="2410" w:type="dxa"/>
            <w:noWrap/>
            <w:vAlign w:val="center"/>
          </w:tcPr>
          <w:p w14:paraId="69D78FE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2000</w:t>
            </w:r>
          </w:p>
        </w:tc>
        <w:tc>
          <w:tcPr>
            <w:tcW w:w="2268" w:type="dxa"/>
            <w:noWrap/>
            <w:vAlign w:val="center"/>
          </w:tcPr>
          <w:p w14:paraId="0DB7A36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2006</w:t>
            </w:r>
          </w:p>
        </w:tc>
        <w:tc>
          <w:tcPr>
            <w:tcW w:w="1593" w:type="dxa"/>
            <w:noWrap/>
            <w:vAlign w:val="center"/>
          </w:tcPr>
          <w:p w14:paraId="59035E4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10D81C0F" w14:textId="77777777" w:rsidTr="00B6336F">
        <w:trPr>
          <w:trHeight w:val="280"/>
          <w:jc w:val="center"/>
        </w:trPr>
        <w:tc>
          <w:tcPr>
            <w:tcW w:w="851" w:type="dxa"/>
            <w:vAlign w:val="center"/>
          </w:tcPr>
          <w:p w14:paraId="7BD735D3"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83</w:t>
            </w:r>
          </w:p>
        </w:tc>
        <w:tc>
          <w:tcPr>
            <w:tcW w:w="1417" w:type="dxa"/>
            <w:noWrap/>
            <w:vAlign w:val="center"/>
          </w:tcPr>
          <w:p w14:paraId="0A38DC4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US-Cop</w:t>
            </w:r>
          </w:p>
        </w:tc>
        <w:tc>
          <w:tcPr>
            <w:tcW w:w="2410" w:type="dxa"/>
            <w:noWrap/>
            <w:vAlign w:val="center"/>
          </w:tcPr>
          <w:p w14:paraId="4266AC8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2002</w:t>
            </w:r>
          </w:p>
        </w:tc>
        <w:tc>
          <w:tcPr>
            <w:tcW w:w="2268" w:type="dxa"/>
            <w:noWrap/>
            <w:vAlign w:val="center"/>
          </w:tcPr>
          <w:p w14:paraId="77F503F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2003</w:t>
            </w:r>
          </w:p>
        </w:tc>
        <w:tc>
          <w:tcPr>
            <w:tcW w:w="1593" w:type="dxa"/>
            <w:noWrap/>
            <w:vAlign w:val="center"/>
          </w:tcPr>
          <w:p w14:paraId="0DA5130A"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46CBD8FF" w14:textId="77777777" w:rsidTr="00B6336F">
        <w:trPr>
          <w:trHeight w:val="280"/>
          <w:jc w:val="center"/>
        </w:trPr>
        <w:tc>
          <w:tcPr>
            <w:tcW w:w="851" w:type="dxa"/>
            <w:vAlign w:val="center"/>
          </w:tcPr>
          <w:p w14:paraId="4DB9327B"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84</w:t>
            </w:r>
          </w:p>
        </w:tc>
        <w:tc>
          <w:tcPr>
            <w:tcW w:w="1417" w:type="dxa"/>
            <w:noWrap/>
            <w:vAlign w:val="center"/>
          </w:tcPr>
          <w:p w14:paraId="54D27A0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w:t>
            </w:r>
            <w:proofErr w:type="spellStart"/>
            <w:r w:rsidRPr="000A0AE4">
              <w:rPr>
                <w:rFonts w:asciiTheme="majorBidi" w:eastAsia="等线" w:hAnsiTheme="majorBidi" w:cstheme="majorBidi"/>
                <w:color w:val="000000"/>
                <w:sz w:val="22"/>
                <w:szCs w:val="22"/>
                <w:lang w:eastAsia="zh-CN"/>
              </w:rPr>
              <w:t>FPe</w:t>
            </w:r>
            <w:proofErr w:type="spellEnd"/>
          </w:p>
        </w:tc>
        <w:tc>
          <w:tcPr>
            <w:tcW w:w="2410" w:type="dxa"/>
            <w:noWrap/>
            <w:vAlign w:val="center"/>
          </w:tcPr>
          <w:p w14:paraId="299FC36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2000</w:t>
            </w:r>
          </w:p>
        </w:tc>
        <w:tc>
          <w:tcPr>
            <w:tcW w:w="2268" w:type="dxa"/>
            <w:noWrap/>
            <w:vAlign w:val="center"/>
          </w:tcPr>
          <w:p w14:paraId="7118C32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2006</w:t>
            </w:r>
          </w:p>
        </w:tc>
        <w:tc>
          <w:tcPr>
            <w:tcW w:w="1593" w:type="dxa"/>
            <w:noWrap/>
            <w:vAlign w:val="center"/>
          </w:tcPr>
          <w:p w14:paraId="5E037C7E"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LaThuile</w:t>
            </w:r>
            <w:proofErr w:type="spellEnd"/>
          </w:p>
        </w:tc>
      </w:tr>
      <w:tr w:rsidR="00B6336F" w:rsidRPr="000A0AE4" w14:paraId="03483A6A" w14:textId="77777777" w:rsidTr="00B6336F">
        <w:trPr>
          <w:trHeight w:val="280"/>
          <w:jc w:val="center"/>
        </w:trPr>
        <w:tc>
          <w:tcPr>
            <w:tcW w:w="851" w:type="dxa"/>
            <w:vAlign w:val="center"/>
          </w:tcPr>
          <w:p w14:paraId="155085B5"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85</w:t>
            </w:r>
          </w:p>
        </w:tc>
        <w:tc>
          <w:tcPr>
            <w:tcW w:w="1417" w:type="dxa"/>
            <w:noWrap/>
            <w:vAlign w:val="center"/>
          </w:tcPr>
          <w:p w14:paraId="4D2626C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US-MMS</w:t>
            </w:r>
          </w:p>
        </w:tc>
        <w:tc>
          <w:tcPr>
            <w:tcW w:w="2410" w:type="dxa"/>
            <w:noWrap/>
            <w:vAlign w:val="center"/>
          </w:tcPr>
          <w:p w14:paraId="4BAA78B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1999</w:t>
            </w:r>
          </w:p>
        </w:tc>
        <w:tc>
          <w:tcPr>
            <w:tcW w:w="2268" w:type="dxa"/>
            <w:noWrap/>
            <w:vAlign w:val="center"/>
          </w:tcPr>
          <w:p w14:paraId="65E59E7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34FDAFA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154636C3" w14:textId="77777777" w:rsidTr="00B6336F">
        <w:trPr>
          <w:trHeight w:val="280"/>
          <w:jc w:val="center"/>
        </w:trPr>
        <w:tc>
          <w:tcPr>
            <w:tcW w:w="851" w:type="dxa"/>
            <w:vAlign w:val="center"/>
          </w:tcPr>
          <w:p w14:paraId="04F5B673"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86</w:t>
            </w:r>
          </w:p>
        </w:tc>
        <w:tc>
          <w:tcPr>
            <w:tcW w:w="1417" w:type="dxa"/>
            <w:noWrap/>
            <w:vAlign w:val="center"/>
          </w:tcPr>
          <w:p w14:paraId="6165074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US-Me2</w:t>
            </w:r>
          </w:p>
        </w:tc>
        <w:tc>
          <w:tcPr>
            <w:tcW w:w="2410" w:type="dxa"/>
            <w:noWrap/>
            <w:vAlign w:val="center"/>
          </w:tcPr>
          <w:p w14:paraId="7BD4699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2002</w:t>
            </w:r>
          </w:p>
        </w:tc>
        <w:tc>
          <w:tcPr>
            <w:tcW w:w="2268" w:type="dxa"/>
            <w:noWrap/>
            <w:vAlign w:val="center"/>
          </w:tcPr>
          <w:p w14:paraId="1EE4F6F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50E250E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732E834B" w14:textId="77777777" w:rsidTr="00B6336F">
        <w:trPr>
          <w:trHeight w:val="280"/>
          <w:jc w:val="center"/>
        </w:trPr>
        <w:tc>
          <w:tcPr>
            <w:tcW w:w="851" w:type="dxa"/>
            <w:vAlign w:val="center"/>
          </w:tcPr>
          <w:p w14:paraId="41AF9AF3"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87</w:t>
            </w:r>
          </w:p>
        </w:tc>
        <w:tc>
          <w:tcPr>
            <w:tcW w:w="1417" w:type="dxa"/>
            <w:noWrap/>
            <w:vAlign w:val="center"/>
          </w:tcPr>
          <w:p w14:paraId="08D83A6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US-Myb</w:t>
            </w:r>
          </w:p>
        </w:tc>
        <w:tc>
          <w:tcPr>
            <w:tcW w:w="2410" w:type="dxa"/>
            <w:noWrap/>
            <w:vAlign w:val="center"/>
          </w:tcPr>
          <w:p w14:paraId="6A44C73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2011</w:t>
            </w:r>
          </w:p>
        </w:tc>
        <w:tc>
          <w:tcPr>
            <w:tcW w:w="2268" w:type="dxa"/>
            <w:noWrap/>
            <w:vAlign w:val="center"/>
          </w:tcPr>
          <w:p w14:paraId="6B9AC43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2B6595B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020388A6" w14:textId="77777777" w:rsidTr="00B6336F">
        <w:trPr>
          <w:trHeight w:val="280"/>
          <w:jc w:val="center"/>
        </w:trPr>
        <w:tc>
          <w:tcPr>
            <w:tcW w:w="851" w:type="dxa"/>
            <w:vAlign w:val="center"/>
          </w:tcPr>
          <w:p w14:paraId="5A6FDC51"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lastRenderedPageBreak/>
              <w:t>88</w:t>
            </w:r>
          </w:p>
        </w:tc>
        <w:tc>
          <w:tcPr>
            <w:tcW w:w="1417" w:type="dxa"/>
            <w:noWrap/>
            <w:vAlign w:val="center"/>
          </w:tcPr>
          <w:p w14:paraId="1063E3E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US-NR1</w:t>
            </w:r>
          </w:p>
        </w:tc>
        <w:tc>
          <w:tcPr>
            <w:tcW w:w="2410" w:type="dxa"/>
            <w:noWrap/>
            <w:vAlign w:val="center"/>
          </w:tcPr>
          <w:p w14:paraId="6329B0A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1999</w:t>
            </w:r>
          </w:p>
        </w:tc>
        <w:tc>
          <w:tcPr>
            <w:tcW w:w="2268" w:type="dxa"/>
            <w:noWrap/>
            <w:vAlign w:val="center"/>
          </w:tcPr>
          <w:p w14:paraId="516C1F2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3BF35B5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76826946" w14:textId="77777777" w:rsidTr="00B6336F">
        <w:trPr>
          <w:trHeight w:val="280"/>
          <w:jc w:val="center"/>
        </w:trPr>
        <w:tc>
          <w:tcPr>
            <w:tcW w:w="851" w:type="dxa"/>
            <w:vAlign w:val="center"/>
          </w:tcPr>
          <w:p w14:paraId="5C9E07B1"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89</w:t>
            </w:r>
          </w:p>
        </w:tc>
        <w:tc>
          <w:tcPr>
            <w:tcW w:w="1417" w:type="dxa"/>
            <w:noWrap/>
            <w:vAlign w:val="center"/>
          </w:tcPr>
          <w:p w14:paraId="359A04C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US-Ne1</w:t>
            </w:r>
          </w:p>
        </w:tc>
        <w:tc>
          <w:tcPr>
            <w:tcW w:w="2410" w:type="dxa"/>
            <w:noWrap/>
            <w:vAlign w:val="center"/>
          </w:tcPr>
          <w:p w14:paraId="70B5C08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2002</w:t>
            </w:r>
          </w:p>
        </w:tc>
        <w:tc>
          <w:tcPr>
            <w:tcW w:w="2268" w:type="dxa"/>
            <w:noWrap/>
            <w:vAlign w:val="center"/>
          </w:tcPr>
          <w:p w14:paraId="07A7AF0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2012</w:t>
            </w:r>
          </w:p>
        </w:tc>
        <w:tc>
          <w:tcPr>
            <w:tcW w:w="1593" w:type="dxa"/>
            <w:noWrap/>
            <w:vAlign w:val="center"/>
          </w:tcPr>
          <w:p w14:paraId="46F3153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48474EDF" w14:textId="77777777" w:rsidTr="00B6336F">
        <w:trPr>
          <w:trHeight w:val="280"/>
          <w:jc w:val="center"/>
        </w:trPr>
        <w:tc>
          <w:tcPr>
            <w:tcW w:w="851" w:type="dxa"/>
            <w:vAlign w:val="center"/>
          </w:tcPr>
          <w:p w14:paraId="040D9167"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90</w:t>
            </w:r>
          </w:p>
        </w:tc>
        <w:tc>
          <w:tcPr>
            <w:tcW w:w="1417" w:type="dxa"/>
            <w:noWrap/>
            <w:vAlign w:val="center"/>
          </w:tcPr>
          <w:p w14:paraId="178FD05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US-Ne2</w:t>
            </w:r>
          </w:p>
        </w:tc>
        <w:tc>
          <w:tcPr>
            <w:tcW w:w="2410" w:type="dxa"/>
            <w:noWrap/>
            <w:vAlign w:val="center"/>
          </w:tcPr>
          <w:p w14:paraId="0338951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2002</w:t>
            </w:r>
          </w:p>
        </w:tc>
        <w:tc>
          <w:tcPr>
            <w:tcW w:w="2268" w:type="dxa"/>
            <w:noWrap/>
            <w:vAlign w:val="center"/>
          </w:tcPr>
          <w:p w14:paraId="2CBC540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2012</w:t>
            </w:r>
          </w:p>
        </w:tc>
        <w:tc>
          <w:tcPr>
            <w:tcW w:w="1593" w:type="dxa"/>
            <w:noWrap/>
            <w:vAlign w:val="center"/>
          </w:tcPr>
          <w:p w14:paraId="4FF0144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25E38CE7" w14:textId="77777777" w:rsidTr="00B6336F">
        <w:trPr>
          <w:trHeight w:val="280"/>
          <w:jc w:val="center"/>
        </w:trPr>
        <w:tc>
          <w:tcPr>
            <w:tcW w:w="851" w:type="dxa"/>
            <w:vAlign w:val="center"/>
          </w:tcPr>
          <w:p w14:paraId="72A9A1BE"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91</w:t>
            </w:r>
          </w:p>
        </w:tc>
        <w:tc>
          <w:tcPr>
            <w:tcW w:w="1417" w:type="dxa"/>
            <w:noWrap/>
            <w:vAlign w:val="center"/>
          </w:tcPr>
          <w:p w14:paraId="70AEE2F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US-Ne3</w:t>
            </w:r>
          </w:p>
        </w:tc>
        <w:tc>
          <w:tcPr>
            <w:tcW w:w="2410" w:type="dxa"/>
            <w:noWrap/>
            <w:vAlign w:val="center"/>
          </w:tcPr>
          <w:p w14:paraId="0046222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2002</w:t>
            </w:r>
          </w:p>
        </w:tc>
        <w:tc>
          <w:tcPr>
            <w:tcW w:w="2268" w:type="dxa"/>
            <w:noWrap/>
            <w:vAlign w:val="center"/>
          </w:tcPr>
          <w:p w14:paraId="1D98245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2012</w:t>
            </w:r>
          </w:p>
        </w:tc>
        <w:tc>
          <w:tcPr>
            <w:tcW w:w="1593" w:type="dxa"/>
            <w:noWrap/>
            <w:vAlign w:val="center"/>
          </w:tcPr>
          <w:p w14:paraId="70B68A4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6E0DDB5B" w14:textId="77777777" w:rsidTr="00B6336F">
        <w:trPr>
          <w:trHeight w:val="280"/>
          <w:jc w:val="center"/>
        </w:trPr>
        <w:tc>
          <w:tcPr>
            <w:tcW w:w="851" w:type="dxa"/>
            <w:vAlign w:val="center"/>
          </w:tcPr>
          <w:p w14:paraId="25A13BEF"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92</w:t>
            </w:r>
          </w:p>
        </w:tc>
        <w:tc>
          <w:tcPr>
            <w:tcW w:w="1417" w:type="dxa"/>
            <w:noWrap/>
            <w:vAlign w:val="center"/>
          </w:tcPr>
          <w:p w14:paraId="3584F44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US-SP2</w:t>
            </w:r>
          </w:p>
        </w:tc>
        <w:tc>
          <w:tcPr>
            <w:tcW w:w="2410" w:type="dxa"/>
            <w:noWrap/>
            <w:vAlign w:val="center"/>
          </w:tcPr>
          <w:p w14:paraId="489C00F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2000</w:t>
            </w:r>
          </w:p>
        </w:tc>
        <w:tc>
          <w:tcPr>
            <w:tcW w:w="2268" w:type="dxa"/>
            <w:noWrap/>
            <w:vAlign w:val="center"/>
          </w:tcPr>
          <w:p w14:paraId="23DDCDE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2004</w:t>
            </w:r>
          </w:p>
        </w:tc>
        <w:tc>
          <w:tcPr>
            <w:tcW w:w="1593" w:type="dxa"/>
            <w:noWrap/>
            <w:vAlign w:val="center"/>
          </w:tcPr>
          <w:p w14:paraId="0F3136BE"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LaThuile</w:t>
            </w:r>
            <w:proofErr w:type="spellEnd"/>
          </w:p>
        </w:tc>
      </w:tr>
      <w:tr w:rsidR="00B6336F" w:rsidRPr="000A0AE4" w14:paraId="649E5CA6" w14:textId="77777777" w:rsidTr="00B6336F">
        <w:trPr>
          <w:trHeight w:val="280"/>
          <w:jc w:val="center"/>
        </w:trPr>
        <w:tc>
          <w:tcPr>
            <w:tcW w:w="851" w:type="dxa"/>
            <w:vAlign w:val="center"/>
          </w:tcPr>
          <w:p w14:paraId="24A52513"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93</w:t>
            </w:r>
          </w:p>
        </w:tc>
        <w:tc>
          <w:tcPr>
            <w:tcW w:w="1417" w:type="dxa"/>
            <w:noWrap/>
            <w:vAlign w:val="center"/>
          </w:tcPr>
          <w:p w14:paraId="6E8C1CD8"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US-SP3</w:t>
            </w:r>
          </w:p>
        </w:tc>
        <w:tc>
          <w:tcPr>
            <w:tcW w:w="2410" w:type="dxa"/>
            <w:noWrap/>
            <w:vAlign w:val="center"/>
          </w:tcPr>
          <w:p w14:paraId="103B8D9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1999</w:t>
            </w:r>
          </w:p>
        </w:tc>
        <w:tc>
          <w:tcPr>
            <w:tcW w:w="2268" w:type="dxa"/>
            <w:noWrap/>
            <w:vAlign w:val="center"/>
          </w:tcPr>
          <w:p w14:paraId="57B3D54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2004</w:t>
            </w:r>
          </w:p>
        </w:tc>
        <w:tc>
          <w:tcPr>
            <w:tcW w:w="1593" w:type="dxa"/>
            <w:noWrap/>
            <w:vAlign w:val="center"/>
          </w:tcPr>
          <w:p w14:paraId="29094B66" w14:textId="77777777" w:rsidR="00B6336F" w:rsidRPr="000A0AE4" w:rsidRDefault="00000000">
            <w:pPr>
              <w:rPr>
                <w:rFonts w:asciiTheme="majorBidi" w:eastAsia="等线" w:hAnsiTheme="majorBidi" w:cstheme="majorBidi"/>
                <w:color w:val="000000"/>
                <w:sz w:val="21"/>
                <w:szCs w:val="21"/>
                <w:lang w:eastAsia="zh-CN"/>
              </w:rPr>
            </w:pPr>
            <w:proofErr w:type="spellStart"/>
            <w:r w:rsidRPr="000A0AE4">
              <w:rPr>
                <w:rFonts w:asciiTheme="majorBidi" w:eastAsia="等线" w:hAnsiTheme="majorBidi" w:cstheme="majorBidi"/>
                <w:color w:val="000000"/>
                <w:sz w:val="22"/>
                <w:szCs w:val="22"/>
                <w:lang w:eastAsia="zh-CN"/>
              </w:rPr>
              <w:t>LaThuile</w:t>
            </w:r>
            <w:proofErr w:type="spellEnd"/>
          </w:p>
        </w:tc>
      </w:tr>
      <w:tr w:rsidR="00B6336F" w:rsidRPr="000A0AE4" w14:paraId="5F211CCC" w14:textId="77777777" w:rsidTr="00B6336F">
        <w:trPr>
          <w:trHeight w:val="280"/>
          <w:jc w:val="center"/>
        </w:trPr>
        <w:tc>
          <w:tcPr>
            <w:tcW w:w="851" w:type="dxa"/>
            <w:vAlign w:val="center"/>
          </w:tcPr>
          <w:p w14:paraId="2A5528EB"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94</w:t>
            </w:r>
          </w:p>
        </w:tc>
        <w:tc>
          <w:tcPr>
            <w:tcW w:w="1417" w:type="dxa"/>
            <w:noWrap/>
            <w:vAlign w:val="center"/>
          </w:tcPr>
          <w:p w14:paraId="200F865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US-SRG</w:t>
            </w:r>
          </w:p>
        </w:tc>
        <w:tc>
          <w:tcPr>
            <w:tcW w:w="2410" w:type="dxa"/>
            <w:noWrap/>
            <w:vAlign w:val="center"/>
          </w:tcPr>
          <w:p w14:paraId="0EA11EE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2009</w:t>
            </w:r>
          </w:p>
        </w:tc>
        <w:tc>
          <w:tcPr>
            <w:tcW w:w="2268" w:type="dxa"/>
            <w:noWrap/>
            <w:vAlign w:val="center"/>
          </w:tcPr>
          <w:p w14:paraId="562A79D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3690768F"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4CFBC670" w14:textId="77777777" w:rsidTr="00B6336F">
        <w:trPr>
          <w:trHeight w:val="280"/>
          <w:jc w:val="center"/>
        </w:trPr>
        <w:tc>
          <w:tcPr>
            <w:tcW w:w="851" w:type="dxa"/>
            <w:vAlign w:val="center"/>
          </w:tcPr>
          <w:p w14:paraId="145A9794"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95</w:t>
            </w:r>
          </w:p>
        </w:tc>
        <w:tc>
          <w:tcPr>
            <w:tcW w:w="1417" w:type="dxa"/>
            <w:noWrap/>
            <w:vAlign w:val="center"/>
          </w:tcPr>
          <w:p w14:paraId="7275B798"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US-SRM</w:t>
            </w:r>
          </w:p>
        </w:tc>
        <w:tc>
          <w:tcPr>
            <w:tcW w:w="2410" w:type="dxa"/>
            <w:noWrap/>
            <w:vAlign w:val="center"/>
          </w:tcPr>
          <w:p w14:paraId="2911303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2004</w:t>
            </w:r>
          </w:p>
        </w:tc>
        <w:tc>
          <w:tcPr>
            <w:tcW w:w="2268" w:type="dxa"/>
            <w:noWrap/>
            <w:vAlign w:val="center"/>
          </w:tcPr>
          <w:p w14:paraId="13737A5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5028EC3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2C4EDBD5" w14:textId="77777777" w:rsidTr="00B6336F">
        <w:trPr>
          <w:trHeight w:val="280"/>
          <w:jc w:val="center"/>
        </w:trPr>
        <w:tc>
          <w:tcPr>
            <w:tcW w:w="851" w:type="dxa"/>
            <w:vAlign w:val="center"/>
          </w:tcPr>
          <w:p w14:paraId="71F88E33"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96</w:t>
            </w:r>
          </w:p>
        </w:tc>
        <w:tc>
          <w:tcPr>
            <w:tcW w:w="1417" w:type="dxa"/>
            <w:noWrap/>
            <w:vAlign w:val="center"/>
          </w:tcPr>
          <w:p w14:paraId="677440B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US-Syv</w:t>
            </w:r>
          </w:p>
        </w:tc>
        <w:tc>
          <w:tcPr>
            <w:tcW w:w="2410" w:type="dxa"/>
            <w:noWrap/>
            <w:vAlign w:val="center"/>
          </w:tcPr>
          <w:p w14:paraId="71E3DF5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2002</w:t>
            </w:r>
          </w:p>
        </w:tc>
        <w:tc>
          <w:tcPr>
            <w:tcW w:w="2268" w:type="dxa"/>
            <w:noWrap/>
            <w:vAlign w:val="center"/>
          </w:tcPr>
          <w:p w14:paraId="4DFBAFD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2008</w:t>
            </w:r>
          </w:p>
        </w:tc>
        <w:tc>
          <w:tcPr>
            <w:tcW w:w="1593" w:type="dxa"/>
            <w:noWrap/>
            <w:vAlign w:val="center"/>
          </w:tcPr>
          <w:p w14:paraId="4B94F38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289023A9" w14:textId="77777777" w:rsidTr="00B6336F">
        <w:trPr>
          <w:trHeight w:val="280"/>
          <w:jc w:val="center"/>
        </w:trPr>
        <w:tc>
          <w:tcPr>
            <w:tcW w:w="851" w:type="dxa"/>
            <w:vAlign w:val="center"/>
          </w:tcPr>
          <w:p w14:paraId="68543BCA"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97</w:t>
            </w:r>
          </w:p>
        </w:tc>
        <w:tc>
          <w:tcPr>
            <w:tcW w:w="1417" w:type="dxa"/>
            <w:noWrap/>
            <w:vAlign w:val="center"/>
          </w:tcPr>
          <w:p w14:paraId="0286A42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US-Ton</w:t>
            </w:r>
          </w:p>
        </w:tc>
        <w:tc>
          <w:tcPr>
            <w:tcW w:w="2410" w:type="dxa"/>
            <w:noWrap/>
            <w:vAlign w:val="center"/>
          </w:tcPr>
          <w:p w14:paraId="02552C7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2001</w:t>
            </w:r>
          </w:p>
        </w:tc>
        <w:tc>
          <w:tcPr>
            <w:tcW w:w="2268" w:type="dxa"/>
            <w:noWrap/>
            <w:vAlign w:val="center"/>
          </w:tcPr>
          <w:p w14:paraId="18987E9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2D3D6D2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4C2EE258" w14:textId="77777777" w:rsidTr="00B6336F">
        <w:trPr>
          <w:trHeight w:val="280"/>
          <w:jc w:val="center"/>
        </w:trPr>
        <w:tc>
          <w:tcPr>
            <w:tcW w:w="851" w:type="dxa"/>
            <w:vAlign w:val="center"/>
          </w:tcPr>
          <w:p w14:paraId="3CB4D327"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98</w:t>
            </w:r>
          </w:p>
        </w:tc>
        <w:tc>
          <w:tcPr>
            <w:tcW w:w="1417" w:type="dxa"/>
            <w:noWrap/>
            <w:vAlign w:val="center"/>
          </w:tcPr>
          <w:p w14:paraId="001540F6"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w:t>
            </w:r>
            <w:proofErr w:type="spellStart"/>
            <w:r w:rsidRPr="000A0AE4">
              <w:rPr>
                <w:rFonts w:asciiTheme="majorBidi" w:eastAsia="等线" w:hAnsiTheme="majorBidi" w:cstheme="majorBidi"/>
                <w:color w:val="000000"/>
                <w:sz w:val="22"/>
                <w:szCs w:val="22"/>
                <w:lang w:eastAsia="zh-CN"/>
              </w:rPr>
              <w:t>Twt</w:t>
            </w:r>
            <w:proofErr w:type="spellEnd"/>
          </w:p>
        </w:tc>
        <w:tc>
          <w:tcPr>
            <w:tcW w:w="2410" w:type="dxa"/>
            <w:noWrap/>
            <w:vAlign w:val="center"/>
          </w:tcPr>
          <w:p w14:paraId="4A69BCE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2010</w:t>
            </w:r>
          </w:p>
        </w:tc>
        <w:tc>
          <w:tcPr>
            <w:tcW w:w="2268" w:type="dxa"/>
            <w:noWrap/>
            <w:vAlign w:val="center"/>
          </w:tcPr>
          <w:p w14:paraId="5581228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56170530"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25D407B1" w14:textId="77777777" w:rsidTr="00B6336F">
        <w:trPr>
          <w:trHeight w:val="280"/>
          <w:jc w:val="center"/>
        </w:trPr>
        <w:tc>
          <w:tcPr>
            <w:tcW w:w="851" w:type="dxa"/>
            <w:vAlign w:val="center"/>
          </w:tcPr>
          <w:p w14:paraId="3DAE36FD"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99</w:t>
            </w:r>
          </w:p>
        </w:tc>
        <w:tc>
          <w:tcPr>
            <w:tcW w:w="1417" w:type="dxa"/>
            <w:noWrap/>
            <w:vAlign w:val="center"/>
          </w:tcPr>
          <w:p w14:paraId="5F806CC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US-UMB</w:t>
            </w:r>
          </w:p>
        </w:tc>
        <w:tc>
          <w:tcPr>
            <w:tcW w:w="2410" w:type="dxa"/>
            <w:noWrap/>
            <w:vAlign w:val="center"/>
          </w:tcPr>
          <w:p w14:paraId="5CD9616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2000</w:t>
            </w:r>
          </w:p>
        </w:tc>
        <w:tc>
          <w:tcPr>
            <w:tcW w:w="2268" w:type="dxa"/>
            <w:noWrap/>
            <w:vAlign w:val="center"/>
          </w:tcPr>
          <w:p w14:paraId="1A7ADA8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761F322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425D444D" w14:textId="77777777" w:rsidTr="00B6336F">
        <w:trPr>
          <w:trHeight w:val="280"/>
          <w:jc w:val="center"/>
        </w:trPr>
        <w:tc>
          <w:tcPr>
            <w:tcW w:w="851" w:type="dxa"/>
            <w:vAlign w:val="center"/>
          </w:tcPr>
          <w:p w14:paraId="5237DF27"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100</w:t>
            </w:r>
          </w:p>
        </w:tc>
        <w:tc>
          <w:tcPr>
            <w:tcW w:w="1417" w:type="dxa"/>
            <w:noWrap/>
            <w:vAlign w:val="center"/>
          </w:tcPr>
          <w:p w14:paraId="4478AA71"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w:t>
            </w:r>
            <w:proofErr w:type="spellStart"/>
            <w:r w:rsidRPr="000A0AE4">
              <w:rPr>
                <w:rFonts w:asciiTheme="majorBidi" w:eastAsia="等线" w:hAnsiTheme="majorBidi" w:cstheme="majorBidi"/>
                <w:color w:val="000000"/>
                <w:sz w:val="22"/>
                <w:szCs w:val="22"/>
                <w:lang w:eastAsia="zh-CN"/>
              </w:rPr>
              <w:t>WCr</w:t>
            </w:r>
            <w:proofErr w:type="spellEnd"/>
          </w:p>
        </w:tc>
        <w:tc>
          <w:tcPr>
            <w:tcW w:w="2410" w:type="dxa"/>
            <w:noWrap/>
            <w:vAlign w:val="center"/>
          </w:tcPr>
          <w:p w14:paraId="642F91A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1999</w:t>
            </w:r>
          </w:p>
        </w:tc>
        <w:tc>
          <w:tcPr>
            <w:tcW w:w="2268" w:type="dxa"/>
            <w:noWrap/>
            <w:vAlign w:val="center"/>
          </w:tcPr>
          <w:p w14:paraId="0FF2D2D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2006</w:t>
            </w:r>
          </w:p>
        </w:tc>
        <w:tc>
          <w:tcPr>
            <w:tcW w:w="1593" w:type="dxa"/>
            <w:noWrap/>
            <w:vAlign w:val="center"/>
          </w:tcPr>
          <w:p w14:paraId="7190280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66AAEE9A" w14:textId="77777777" w:rsidTr="00B6336F">
        <w:trPr>
          <w:trHeight w:val="280"/>
          <w:jc w:val="center"/>
        </w:trPr>
        <w:tc>
          <w:tcPr>
            <w:tcW w:w="851" w:type="dxa"/>
            <w:vAlign w:val="center"/>
          </w:tcPr>
          <w:p w14:paraId="0F122634"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101</w:t>
            </w:r>
          </w:p>
        </w:tc>
        <w:tc>
          <w:tcPr>
            <w:tcW w:w="1417" w:type="dxa"/>
            <w:noWrap/>
            <w:vAlign w:val="center"/>
          </w:tcPr>
          <w:p w14:paraId="46503F67"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w:t>
            </w:r>
            <w:proofErr w:type="spellStart"/>
            <w:r w:rsidRPr="000A0AE4">
              <w:rPr>
                <w:rFonts w:asciiTheme="majorBidi" w:eastAsia="等线" w:hAnsiTheme="majorBidi" w:cstheme="majorBidi"/>
                <w:color w:val="000000"/>
                <w:sz w:val="22"/>
                <w:szCs w:val="22"/>
                <w:lang w:eastAsia="zh-CN"/>
              </w:rPr>
              <w:t>Whs</w:t>
            </w:r>
            <w:proofErr w:type="spellEnd"/>
          </w:p>
        </w:tc>
        <w:tc>
          <w:tcPr>
            <w:tcW w:w="2410" w:type="dxa"/>
            <w:noWrap/>
            <w:vAlign w:val="center"/>
          </w:tcPr>
          <w:p w14:paraId="0F9D3A3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2008</w:t>
            </w:r>
          </w:p>
        </w:tc>
        <w:tc>
          <w:tcPr>
            <w:tcW w:w="2268" w:type="dxa"/>
            <w:noWrap/>
            <w:vAlign w:val="center"/>
          </w:tcPr>
          <w:p w14:paraId="1DCE5999"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104FF65C"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782CB153" w14:textId="77777777" w:rsidTr="00B6336F">
        <w:trPr>
          <w:trHeight w:val="280"/>
          <w:jc w:val="center"/>
        </w:trPr>
        <w:tc>
          <w:tcPr>
            <w:tcW w:w="851" w:type="dxa"/>
            <w:vAlign w:val="center"/>
          </w:tcPr>
          <w:p w14:paraId="46907937"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102</w:t>
            </w:r>
          </w:p>
        </w:tc>
        <w:tc>
          <w:tcPr>
            <w:tcW w:w="1417" w:type="dxa"/>
            <w:noWrap/>
            <w:vAlign w:val="center"/>
          </w:tcPr>
          <w:p w14:paraId="2F8702B5"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US-</w:t>
            </w:r>
            <w:proofErr w:type="spellStart"/>
            <w:r w:rsidRPr="000A0AE4">
              <w:rPr>
                <w:rFonts w:asciiTheme="majorBidi" w:eastAsia="等线" w:hAnsiTheme="majorBidi" w:cstheme="majorBidi"/>
                <w:color w:val="000000"/>
                <w:sz w:val="22"/>
                <w:szCs w:val="22"/>
                <w:lang w:eastAsia="zh-CN"/>
              </w:rPr>
              <w:t>Wkg</w:t>
            </w:r>
            <w:proofErr w:type="spellEnd"/>
          </w:p>
        </w:tc>
        <w:tc>
          <w:tcPr>
            <w:tcW w:w="2410" w:type="dxa"/>
            <w:noWrap/>
            <w:vAlign w:val="center"/>
          </w:tcPr>
          <w:p w14:paraId="697F976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2005</w:t>
            </w:r>
          </w:p>
        </w:tc>
        <w:tc>
          <w:tcPr>
            <w:tcW w:w="2268" w:type="dxa"/>
            <w:noWrap/>
            <w:vAlign w:val="center"/>
          </w:tcPr>
          <w:p w14:paraId="5EE0D084"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2014</w:t>
            </w:r>
          </w:p>
        </w:tc>
        <w:tc>
          <w:tcPr>
            <w:tcW w:w="1593" w:type="dxa"/>
            <w:noWrap/>
            <w:vAlign w:val="center"/>
          </w:tcPr>
          <w:p w14:paraId="71AC4053"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r w:rsidR="00B6336F" w:rsidRPr="000A0AE4" w14:paraId="216FCA83" w14:textId="77777777" w:rsidTr="00B6336F">
        <w:trPr>
          <w:trHeight w:val="280"/>
          <w:jc w:val="center"/>
        </w:trPr>
        <w:tc>
          <w:tcPr>
            <w:tcW w:w="851" w:type="dxa"/>
            <w:vAlign w:val="center"/>
          </w:tcPr>
          <w:p w14:paraId="659BC30C"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103</w:t>
            </w:r>
          </w:p>
        </w:tc>
        <w:tc>
          <w:tcPr>
            <w:tcW w:w="1417" w:type="dxa"/>
            <w:noWrap/>
            <w:vAlign w:val="center"/>
          </w:tcPr>
          <w:p w14:paraId="239693FB"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ZA-Kru</w:t>
            </w:r>
          </w:p>
        </w:tc>
        <w:tc>
          <w:tcPr>
            <w:tcW w:w="2410" w:type="dxa"/>
            <w:noWrap/>
            <w:vAlign w:val="center"/>
          </w:tcPr>
          <w:p w14:paraId="62B7B7E2"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2000</w:t>
            </w:r>
          </w:p>
        </w:tc>
        <w:tc>
          <w:tcPr>
            <w:tcW w:w="2268" w:type="dxa"/>
            <w:noWrap/>
            <w:vAlign w:val="center"/>
          </w:tcPr>
          <w:p w14:paraId="3D163FAE"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2002</w:t>
            </w:r>
          </w:p>
        </w:tc>
        <w:tc>
          <w:tcPr>
            <w:tcW w:w="1593" w:type="dxa"/>
            <w:noWrap/>
            <w:vAlign w:val="center"/>
          </w:tcPr>
          <w:p w14:paraId="1995C33D" w14:textId="77777777" w:rsidR="00B6336F" w:rsidRPr="000A0AE4" w:rsidRDefault="00000000">
            <w:pPr>
              <w:rPr>
                <w:rFonts w:asciiTheme="majorBidi" w:eastAsia="等线" w:hAnsiTheme="majorBidi" w:cstheme="majorBidi"/>
                <w:color w:val="000000"/>
                <w:sz w:val="21"/>
                <w:szCs w:val="21"/>
                <w:lang w:eastAsia="zh-CN"/>
              </w:rPr>
            </w:pPr>
            <w:r w:rsidRPr="000A0AE4">
              <w:rPr>
                <w:rFonts w:asciiTheme="majorBidi" w:eastAsia="等线" w:hAnsiTheme="majorBidi" w:cstheme="majorBidi"/>
                <w:color w:val="000000"/>
                <w:sz w:val="22"/>
                <w:szCs w:val="22"/>
                <w:lang w:eastAsia="zh-CN"/>
              </w:rPr>
              <w:t>FLUXNET2015</w:t>
            </w:r>
          </w:p>
        </w:tc>
      </w:tr>
    </w:tbl>
    <w:p w14:paraId="58B8C4C7" w14:textId="77777777" w:rsidR="00B6336F" w:rsidRPr="000A0AE4" w:rsidRDefault="00000000">
      <w:pPr>
        <w:rPr>
          <w:rFonts w:asciiTheme="majorBidi" w:hAnsiTheme="majorBidi" w:cstheme="majorBidi"/>
          <w:lang w:eastAsia="zh-CN"/>
        </w:rPr>
      </w:pPr>
      <w:r w:rsidRPr="000A0AE4">
        <w:rPr>
          <w:rFonts w:asciiTheme="majorBidi" w:hAnsiTheme="majorBidi" w:cstheme="majorBidi"/>
          <w:lang w:eastAsia="zh-CN"/>
        </w:rPr>
        <w:br w:type="page"/>
      </w:r>
    </w:p>
    <w:p w14:paraId="4361E12E" w14:textId="77777777" w:rsidR="00B6336F" w:rsidRPr="00192403" w:rsidRDefault="00000000" w:rsidP="00192403">
      <w:pPr>
        <w:pStyle w:val="FigureorTableCaption"/>
        <w:spacing w:afterLines="100" w:after="240"/>
        <w:jc w:val="center"/>
        <w:rPr>
          <w:b/>
          <w:bCs/>
          <w:sz w:val="20"/>
          <w:szCs w:val="20"/>
        </w:rPr>
      </w:pPr>
      <w:r w:rsidRPr="00192403">
        <w:rPr>
          <w:b/>
          <w:bCs/>
          <w:sz w:val="20"/>
          <w:szCs w:val="20"/>
        </w:rPr>
        <w:lastRenderedPageBreak/>
        <w:t xml:space="preserve">Table S5. </w:t>
      </w:r>
      <w:r w:rsidRPr="00FC75C5">
        <w:rPr>
          <w:sz w:val="20"/>
          <w:szCs w:val="20"/>
        </w:rPr>
        <w:t>Trends of Interception Loss (I), Interception Ratio (I/P), Precipitation Sum, and Precipitation Intensity (PI) across Climate Zones (1982–2020).</w:t>
      </w:r>
    </w:p>
    <w:tbl>
      <w:tblPr>
        <w:tblStyle w:val="afffff5"/>
        <w:tblW w:w="8931" w:type="dxa"/>
        <w:jc w:val="center"/>
        <w:tblLook w:val="04A0" w:firstRow="1" w:lastRow="0" w:firstColumn="1" w:lastColumn="0" w:noHBand="0" w:noVBand="1"/>
      </w:tblPr>
      <w:tblGrid>
        <w:gridCol w:w="1276"/>
        <w:gridCol w:w="1418"/>
        <w:gridCol w:w="1417"/>
        <w:gridCol w:w="2977"/>
        <w:gridCol w:w="1843"/>
      </w:tblGrid>
      <w:tr w:rsidR="00B6336F" w:rsidRPr="000A0AE4" w14:paraId="67D6E182" w14:textId="77777777" w:rsidTr="00B6336F">
        <w:trPr>
          <w:cnfStyle w:val="100000000000" w:firstRow="1" w:lastRow="0" w:firstColumn="0" w:lastColumn="0" w:oddVBand="0" w:evenVBand="0" w:oddHBand="0" w:evenHBand="0" w:firstRowFirstColumn="0" w:firstRowLastColumn="0" w:lastRowFirstColumn="0" w:lastRowLastColumn="0"/>
          <w:trHeight w:val="280"/>
          <w:jc w:val="center"/>
        </w:trPr>
        <w:tc>
          <w:tcPr>
            <w:tcW w:w="1276" w:type="dxa"/>
            <w:noWrap/>
          </w:tcPr>
          <w:p w14:paraId="1D088837" w14:textId="24498308" w:rsidR="00B6336F" w:rsidRPr="000A0AE4" w:rsidRDefault="00FC75C5">
            <w:pPr>
              <w:rPr>
                <w:rFonts w:asciiTheme="majorBidi" w:eastAsia="等线" w:hAnsiTheme="majorBidi" w:cstheme="majorBidi"/>
                <w:color w:val="000000"/>
                <w:sz w:val="22"/>
                <w:szCs w:val="22"/>
                <w:lang w:eastAsia="zh-CN"/>
              </w:rPr>
            </w:pPr>
            <w:r w:rsidRPr="00FC75C5">
              <w:rPr>
                <w:rFonts w:asciiTheme="majorBidi" w:eastAsia="等线" w:hAnsiTheme="majorBidi" w:cstheme="majorBidi"/>
                <w:color w:val="000000"/>
                <w:sz w:val="22"/>
                <w:szCs w:val="22"/>
                <w:lang w:eastAsia="zh-CN"/>
              </w:rPr>
              <w:t>Climate Zones</w:t>
            </w:r>
          </w:p>
        </w:tc>
        <w:tc>
          <w:tcPr>
            <w:tcW w:w="1418" w:type="dxa"/>
            <w:noWrap/>
          </w:tcPr>
          <w:p w14:paraId="6B5E6C09"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I (mm/year)</w:t>
            </w:r>
          </w:p>
        </w:tc>
        <w:tc>
          <w:tcPr>
            <w:tcW w:w="1417" w:type="dxa"/>
            <w:noWrap/>
          </w:tcPr>
          <w:p w14:paraId="20638F1B"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I/P (%/year)</w:t>
            </w:r>
          </w:p>
        </w:tc>
        <w:tc>
          <w:tcPr>
            <w:tcW w:w="2977" w:type="dxa"/>
            <w:noWrap/>
          </w:tcPr>
          <w:p w14:paraId="2675BFC6"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Precipitation Sum (mm /year)</w:t>
            </w:r>
          </w:p>
        </w:tc>
        <w:tc>
          <w:tcPr>
            <w:tcW w:w="1843" w:type="dxa"/>
            <w:noWrap/>
          </w:tcPr>
          <w:p w14:paraId="0E4AD4EB"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PI (mm/day/year)</w:t>
            </w:r>
          </w:p>
        </w:tc>
      </w:tr>
      <w:tr w:rsidR="00B6336F" w:rsidRPr="000A0AE4" w14:paraId="60300FF1" w14:textId="77777777" w:rsidTr="00B6336F">
        <w:trPr>
          <w:trHeight w:val="280"/>
          <w:jc w:val="center"/>
        </w:trPr>
        <w:tc>
          <w:tcPr>
            <w:tcW w:w="1276" w:type="dxa"/>
            <w:noWrap/>
          </w:tcPr>
          <w:p w14:paraId="39962386"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Tropical</w:t>
            </w:r>
          </w:p>
        </w:tc>
        <w:tc>
          <w:tcPr>
            <w:tcW w:w="1418" w:type="dxa"/>
            <w:noWrap/>
          </w:tcPr>
          <w:p w14:paraId="4FDDA9B7"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-0.2434</w:t>
            </w:r>
          </w:p>
        </w:tc>
        <w:tc>
          <w:tcPr>
            <w:tcW w:w="1417" w:type="dxa"/>
            <w:noWrap/>
          </w:tcPr>
          <w:p w14:paraId="05C4A9C0"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0.0033</w:t>
            </w:r>
          </w:p>
        </w:tc>
        <w:tc>
          <w:tcPr>
            <w:tcW w:w="2977" w:type="dxa"/>
            <w:noWrap/>
          </w:tcPr>
          <w:p w14:paraId="64B0DD2D"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-0.321</w:t>
            </w:r>
          </w:p>
        </w:tc>
        <w:tc>
          <w:tcPr>
            <w:tcW w:w="1843" w:type="dxa"/>
            <w:noWrap/>
          </w:tcPr>
          <w:p w14:paraId="7021EA8D"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0.002</w:t>
            </w:r>
          </w:p>
        </w:tc>
      </w:tr>
      <w:tr w:rsidR="00B6336F" w:rsidRPr="000A0AE4" w14:paraId="26899288" w14:textId="77777777" w:rsidTr="00B6336F">
        <w:trPr>
          <w:trHeight w:val="280"/>
          <w:jc w:val="center"/>
        </w:trPr>
        <w:tc>
          <w:tcPr>
            <w:tcW w:w="1276" w:type="dxa"/>
            <w:noWrap/>
          </w:tcPr>
          <w:p w14:paraId="2EE07FF8"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Arid</w:t>
            </w:r>
          </w:p>
        </w:tc>
        <w:tc>
          <w:tcPr>
            <w:tcW w:w="1418" w:type="dxa"/>
            <w:noWrap/>
          </w:tcPr>
          <w:p w14:paraId="759A2AC0"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0.0432</w:t>
            </w:r>
          </w:p>
        </w:tc>
        <w:tc>
          <w:tcPr>
            <w:tcW w:w="1417" w:type="dxa"/>
            <w:noWrap/>
          </w:tcPr>
          <w:p w14:paraId="366709E7"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0.0113</w:t>
            </w:r>
          </w:p>
        </w:tc>
        <w:tc>
          <w:tcPr>
            <w:tcW w:w="2977" w:type="dxa"/>
            <w:noWrap/>
          </w:tcPr>
          <w:p w14:paraId="29F3AA07"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-0.2327</w:t>
            </w:r>
          </w:p>
        </w:tc>
        <w:tc>
          <w:tcPr>
            <w:tcW w:w="1843" w:type="dxa"/>
            <w:noWrap/>
          </w:tcPr>
          <w:p w14:paraId="03CE907C"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0.0005</w:t>
            </w:r>
          </w:p>
        </w:tc>
      </w:tr>
      <w:tr w:rsidR="00B6336F" w:rsidRPr="000A0AE4" w14:paraId="4A51C0FA" w14:textId="77777777" w:rsidTr="00B6336F">
        <w:trPr>
          <w:trHeight w:val="280"/>
          <w:jc w:val="center"/>
        </w:trPr>
        <w:tc>
          <w:tcPr>
            <w:tcW w:w="1276" w:type="dxa"/>
            <w:noWrap/>
          </w:tcPr>
          <w:p w14:paraId="06C728B4"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Temperate</w:t>
            </w:r>
          </w:p>
        </w:tc>
        <w:tc>
          <w:tcPr>
            <w:tcW w:w="1418" w:type="dxa"/>
            <w:noWrap/>
          </w:tcPr>
          <w:p w14:paraId="217124D5"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0.258</w:t>
            </w:r>
          </w:p>
        </w:tc>
        <w:tc>
          <w:tcPr>
            <w:tcW w:w="1417" w:type="dxa"/>
            <w:noWrap/>
          </w:tcPr>
          <w:p w14:paraId="0C9ED600"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0.0297</w:t>
            </w:r>
          </w:p>
        </w:tc>
        <w:tc>
          <w:tcPr>
            <w:tcW w:w="2977" w:type="dxa"/>
            <w:noWrap/>
          </w:tcPr>
          <w:p w14:paraId="44847094"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-0.5249</w:t>
            </w:r>
          </w:p>
        </w:tc>
        <w:tc>
          <w:tcPr>
            <w:tcW w:w="1843" w:type="dxa"/>
            <w:noWrap/>
          </w:tcPr>
          <w:p w14:paraId="27DFA88C"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0.0012</w:t>
            </w:r>
          </w:p>
        </w:tc>
      </w:tr>
      <w:tr w:rsidR="00B6336F" w:rsidRPr="000A0AE4" w14:paraId="5A244C93" w14:textId="77777777" w:rsidTr="00B6336F">
        <w:trPr>
          <w:trHeight w:val="280"/>
          <w:jc w:val="center"/>
        </w:trPr>
        <w:tc>
          <w:tcPr>
            <w:tcW w:w="1276" w:type="dxa"/>
            <w:noWrap/>
          </w:tcPr>
          <w:p w14:paraId="3D65008D"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Cold</w:t>
            </w:r>
          </w:p>
        </w:tc>
        <w:tc>
          <w:tcPr>
            <w:tcW w:w="1418" w:type="dxa"/>
            <w:noWrap/>
          </w:tcPr>
          <w:p w14:paraId="66D2F0DF"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0.0793</w:t>
            </w:r>
          </w:p>
        </w:tc>
        <w:tc>
          <w:tcPr>
            <w:tcW w:w="1417" w:type="dxa"/>
            <w:noWrap/>
          </w:tcPr>
          <w:p w14:paraId="456F7813"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0.0097</w:t>
            </w:r>
          </w:p>
        </w:tc>
        <w:tc>
          <w:tcPr>
            <w:tcW w:w="2977" w:type="dxa"/>
            <w:noWrap/>
          </w:tcPr>
          <w:p w14:paraId="605E3B4E"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0.5544</w:t>
            </w:r>
          </w:p>
        </w:tc>
        <w:tc>
          <w:tcPr>
            <w:tcW w:w="1843" w:type="dxa"/>
            <w:noWrap/>
          </w:tcPr>
          <w:p w14:paraId="1A160757"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0.0014</w:t>
            </w:r>
          </w:p>
        </w:tc>
      </w:tr>
      <w:tr w:rsidR="00B6336F" w:rsidRPr="000A0AE4" w14:paraId="7BB52B8F" w14:textId="77777777" w:rsidTr="00B6336F">
        <w:trPr>
          <w:trHeight w:val="280"/>
          <w:jc w:val="center"/>
        </w:trPr>
        <w:tc>
          <w:tcPr>
            <w:tcW w:w="1276" w:type="dxa"/>
            <w:noWrap/>
          </w:tcPr>
          <w:p w14:paraId="3D9A978B"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Polar</w:t>
            </w:r>
          </w:p>
        </w:tc>
        <w:tc>
          <w:tcPr>
            <w:tcW w:w="1418" w:type="dxa"/>
            <w:noWrap/>
          </w:tcPr>
          <w:p w14:paraId="6EB477CD"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-0.0008</w:t>
            </w:r>
          </w:p>
        </w:tc>
        <w:tc>
          <w:tcPr>
            <w:tcW w:w="1417" w:type="dxa"/>
            <w:noWrap/>
          </w:tcPr>
          <w:p w14:paraId="1C64D82E"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0.0021</w:t>
            </w:r>
          </w:p>
        </w:tc>
        <w:tc>
          <w:tcPr>
            <w:tcW w:w="2977" w:type="dxa"/>
            <w:noWrap/>
          </w:tcPr>
          <w:p w14:paraId="63C614FB"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0.1525</w:t>
            </w:r>
          </w:p>
        </w:tc>
        <w:tc>
          <w:tcPr>
            <w:tcW w:w="1843" w:type="dxa"/>
            <w:noWrap/>
          </w:tcPr>
          <w:p w14:paraId="411FCAD5" w14:textId="77777777" w:rsidR="00B6336F" w:rsidRPr="000A0AE4" w:rsidRDefault="00000000">
            <w:pPr>
              <w:rPr>
                <w:rFonts w:asciiTheme="majorBidi" w:eastAsia="等线" w:hAnsiTheme="majorBidi" w:cstheme="majorBidi"/>
                <w:color w:val="000000"/>
                <w:sz w:val="22"/>
                <w:szCs w:val="22"/>
                <w:lang w:eastAsia="zh-CN"/>
              </w:rPr>
            </w:pPr>
            <w:r w:rsidRPr="000A0AE4">
              <w:rPr>
                <w:rFonts w:asciiTheme="majorBidi" w:eastAsia="等线" w:hAnsiTheme="majorBidi" w:cstheme="majorBidi"/>
                <w:color w:val="000000"/>
                <w:sz w:val="22"/>
                <w:szCs w:val="22"/>
                <w:lang w:eastAsia="zh-CN"/>
              </w:rPr>
              <w:t>0.0002</w:t>
            </w:r>
          </w:p>
        </w:tc>
      </w:tr>
    </w:tbl>
    <w:p w14:paraId="70551983" w14:textId="77777777" w:rsidR="00B6336F" w:rsidRPr="000A0AE4" w:rsidRDefault="00B6336F">
      <w:pPr>
        <w:rPr>
          <w:rFonts w:asciiTheme="majorBidi" w:hAnsiTheme="majorBidi" w:cstheme="majorBidi"/>
          <w:lang w:eastAsia="zh-CN"/>
        </w:rPr>
      </w:pPr>
    </w:p>
    <w:p w14:paraId="0BC0AD81" w14:textId="77777777" w:rsidR="00B6336F" w:rsidRPr="000A0AE4" w:rsidRDefault="00000000">
      <w:pPr>
        <w:rPr>
          <w:rFonts w:asciiTheme="majorBidi" w:hAnsiTheme="majorBidi" w:cstheme="majorBidi"/>
          <w:lang w:eastAsia="zh-CN"/>
        </w:rPr>
        <w:sectPr w:rsidR="00B6336F" w:rsidRPr="000A0AE4">
          <w:headerReference w:type="default" r:id="rId29"/>
          <w:footerReference w:type="even" r:id="rId30"/>
          <w:footerReference w:type="default" r:id="rId31"/>
          <w:pgSz w:w="12240" w:h="15840"/>
          <w:pgMar w:top="1440" w:right="1800" w:bottom="1440" w:left="1800" w:header="720" w:footer="720" w:gutter="0"/>
          <w:lnNumType w:countBy="1" w:restart="continuous"/>
          <w:pgNumType w:start="1"/>
          <w:cols w:space="720"/>
          <w:docGrid w:linePitch="360"/>
        </w:sectPr>
      </w:pPr>
      <w:r w:rsidRPr="000A0AE4">
        <w:rPr>
          <w:rFonts w:asciiTheme="majorBidi" w:hAnsiTheme="majorBidi" w:cstheme="majorBidi"/>
          <w:lang w:eastAsia="zh-CN"/>
        </w:rPr>
        <w:br w:type="page"/>
      </w:r>
    </w:p>
    <w:p w14:paraId="79CCEB87" w14:textId="77777777" w:rsidR="00B6336F" w:rsidRPr="000A0AE4" w:rsidRDefault="00B6336F">
      <w:pPr>
        <w:rPr>
          <w:rFonts w:asciiTheme="majorBidi" w:hAnsiTheme="majorBidi" w:cstheme="majorBidi"/>
          <w:lang w:eastAsia="zh-CN"/>
        </w:rPr>
      </w:pPr>
    </w:p>
    <w:p w14:paraId="457486B0" w14:textId="77777777" w:rsidR="00B6336F" w:rsidRPr="00192403" w:rsidRDefault="00000000" w:rsidP="00192403">
      <w:pPr>
        <w:pStyle w:val="FigureorTableCaption"/>
        <w:spacing w:afterLines="100" w:after="240"/>
        <w:jc w:val="center"/>
        <w:rPr>
          <w:b/>
          <w:bCs/>
          <w:sz w:val="20"/>
          <w:szCs w:val="20"/>
        </w:rPr>
      </w:pPr>
      <w:r w:rsidRPr="00192403">
        <w:rPr>
          <w:b/>
          <w:bCs/>
          <w:sz w:val="20"/>
          <w:szCs w:val="20"/>
        </w:rPr>
        <w:t xml:space="preserve">Table S6 </w:t>
      </w:r>
      <w:r w:rsidRPr="00FC75C5">
        <w:rPr>
          <w:sz w:val="20"/>
          <w:szCs w:val="20"/>
        </w:rPr>
        <w:t>Canopy interception loss rate observation.</w:t>
      </w:r>
    </w:p>
    <w:tbl>
      <w:tblPr>
        <w:tblStyle w:val="afffd"/>
        <w:tblW w:w="13176" w:type="dxa"/>
        <w:tblLayout w:type="fixed"/>
        <w:tblLook w:val="04A0" w:firstRow="1" w:lastRow="0" w:firstColumn="1" w:lastColumn="0" w:noHBand="0" w:noVBand="1"/>
      </w:tblPr>
      <w:tblGrid>
        <w:gridCol w:w="704"/>
        <w:gridCol w:w="1134"/>
        <w:gridCol w:w="992"/>
        <w:gridCol w:w="2410"/>
        <w:gridCol w:w="1276"/>
        <w:gridCol w:w="992"/>
        <w:gridCol w:w="851"/>
        <w:gridCol w:w="992"/>
        <w:gridCol w:w="2693"/>
        <w:gridCol w:w="1132"/>
      </w:tblGrid>
      <w:tr w:rsidR="00FD6643" w:rsidRPr="000A0AE4" w14:paraId="61764588" w14:textId="77777777" w:rsidTr="00A91525">
        <w:tc>
          <w:tcPr>
            <w:tcW w:w="704" w:type="dxa"/>
            <w:vAlign w:val="bottom"/>
          </w:tcPr>
          <w:p w14:paraId="225FF67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ID</w:t>
            </w:r>
          </w:p>
        </w:tc>
        <w:tc>
          <w:tcPr>
            <w:tcW w:w="1134" w:type="dxa"/>
            <w:vAlign w:val="bottom"/>
          </w:tcPr>
          <w:p w14:paraId="567EF59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Longitude</w:t>
            </w:r>
          </w:p>
        </w:tc>
        <w:tc>
          <w:tcPr>
            <w:tcW w:w="992" w:type="dxa"/>
            <w:vAlign w:val="bottom"/>
          </w:tcPr>
          <w:p w14:paraId="5FA185B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Latitude</w:t>
            </w:r>
          </w:p>
        </w:tc>
        <w:tc>
          <w:tcPr>
            <w:tcW w:w="2410" w:type="dxa"/>
            <w:vAlign w:val="bottom"/>
          </w:tcPr>
          <w:p w14:paraId="5292A23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Data Period</w:t>
            </w:r>
          </w:p>
        </w:tc>
        <w:tc>
          <w:tcPr>
            <w:tcW w:w="1276" w:type="dxa"/>
            <w:vAlign w:val="bottom"/>
          </w:tcPr>
          <w:p w14:paraId="5E667D7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Species</w:t>
            </w:r>
          </w:p>
        </w:tc>
        <w:tc>
          <w:tcPr>
            <w:tcW w:w="992" w:type="dxa"/>
            <w:vAlign w:val="bottom"/>
          </w:tcPr>
          <w:p w14:paraId="1CE8E5E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P (mm)</w:t>
            </w:r>
          </w:p>
        </w:tc>
        <w:tc>
          <w:tcPr>
            <w:tcW w:w="851" w:type="dxa"/>
            <w:vAlign w:val="bottom"/>
          </w:tcPr>
          <w:p w14:paraId="2DC878F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I (mm)</w:t>
            </w:r>
          </w:p>
        </w:tc>
        <w:tc>
          <w:tcPr>
            <w:tcW w:w="992" w:type="dxa"/>
            <w:vAlign w:val="bottom"/>
          </w:tcPr>
          <w:p w14:paraId="7ED4FEA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I/P (%)</w:t>
            </w:r>
          </w:p>
        </w:tc>
        <w:tc>
          <w:tcPr>
            <w:tcW w:w="2693" w:type="dxa"/>
            <w:vAlign w:val="bottom"/>
          </w:tcPr>
          <w:p w14:paraId="4C3A60F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Author and Reference</w:t>
            </w:r>
          </w:p>
        </w:tc>
        <w:tc>
          <w:tcPr>
            <w:tcW w:w="1132" w:type="dxa"/>
            <w:vAlign w:val="bottom"/>
          </w:tcPr>
          <w:p w14:paraId="76A6361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Language</w:t>
            </w:r>
          </w:p>
        </w:tc>
      </w:tr>
      <w:tr w:rsidR="00FD6643" w:rsidRPr="000A0AE4" w14:paraId="3B79EA57" w14:textId="77777777" w:rsidTr="00A91525">
        <w:tc>
          <w:tcPr>
            <w:tcW w:w="704" w:type="dxa"/>
            <w:vAlign w:val="bottom"/>
          </w:tcPr>
          <w:p w14:paraId="1156545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w:t>
            </w:r>
          </w:p>
        </w:tc>
        <w:tc>
          <w:tcPr>
            <w:tcW w:w="1134" w:type="dxa"/>
            <w:vAlign w:val="bottom"/>
          </w:tcPr>
          <w:p w14:paraId="37EE509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rPr>
              <w:t>-16.4</w:t>
            </w:r>
          </w:p>
        </w:tc>
        <w:tc>
          <w:tcPr>
            <w:tcW w:w="992" w:type="dxa"/>
            <w:vAlign w:val="bottom"/>
          </w:tcPr>
          <w:p w14:paraId="4C96998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rPr>
              <w:t>28.45</w:t>
            </w:r>
          </w:p>
        </w:tc>
        <w:tc>
          <w:tcPr>
            <w:tcW w:w="2410" w:type="dxa"/>
            <w:vAlign w:val="bottom"/>
          </w:tcPr>
          <w:p w14:paraId="488CC6B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rPr>
              <w:t>1994.12.30-1995.12.31</w:t>
            </w:r>
          </w:p>
        </w:tc>
        <w:tc>
          <w:tcPr>
            <w:tcW w:w="1276" w:type="dxa"/>
            <w:vAlign w:val="bottom"/>
          </w:tcPr>
          <w:p w14:paraId="5BB0C2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735093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rPr>
              <w:t>-16.4</w:t>
            </w:r>
          </w:p>
        </w:tc>
        <w:tc>
          <w:tcPr>
            <w:tcW w:w="851" w:type="dxa"/>
            <w:vAlign w:val="bottom"/>
          </w:tcPr>
          <w:p w14:paraId="38AFBB1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rPr>
              <w:t>28.45</w:t>
            </w:r>
          </w:p>
        </w:tc>
        <w:tc>
          <w:tcPr>
            <w:tcW w:w="992" w:type="dxa"/>
            <w:vAlign w:val="bottom"/>
          </w:tcPr>
          <w:p w14:paraId="48A8D34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rPr>
              <w:t>-16.4</w:t>
            </w:r>
          </w:p>
        </w:tc>
        <w:tc>
          <w:tcPr>
            <w:tcW w:w="2693" w:type="dxa"/>
            <w:vAlign w:val="bottom"/>
          </w:tcPr>
          <w:p w14:paraId="0FBDD237" w14:textId="77777777" w:rsidR="00B6336F" w:rsidRPr="000A0AE4" w:rsidRDefault="00000000" w:rsidP="00A91525">
            <w:pPr>
              <w:rPr>
                <w:rFonts w:asciiTheme="majorBidi" w:hAnsiTheme="majorBidi" w:cstheme="majorBidi"/>
                <w:sz w:val="22"/>
                <w:szCs w:val="22"/>
                <w:lang w:eastAsia="zh-CN"/>
              </w:rPr>
            </w:pPr>
            <w:proofErr w:type="spellStart"/>
            <w:r w:rsidRPr="000A0AE4">
              <w:rPr>
                <w:rFonts w:asciiTheme="majorBidi" w:hAnsiTheme="majorBidi" w:cstheme="majorBidi"/>
                <w:sz w:val="22"/>
                <w:szCs w:val="22"/>
                <w:lang w:eastAsia="zh-CN"/>
              </w:rPr>
              <w:t>Aboal</w:t>
            </w:r>
            <w:proofErr w:type="spellEnd"/>
            <w:r w:rsidRPr="000A0AE4">
              <w:rPr>
                <w:rFonts w:asciiTheme="majorBidi" w:hAnsiTheme="majorBidi" w:cstheme="majorBidi"/>
                <w:sz w:val="22"/>
                <w:szCs w:val="22"/>
                <w:lang w:eastAsia="zh-CN"/>
              </w:rPr>
              <w:t xml:space="preserve"> et al. (1999)</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&lt;EndNote&gt;&lt;Cite&gt;&lt;Author&gt;Aboal&lt;/Author&gt;&lt;Year&gt;1999&lt;/Year&gt;&lt;RecNum&gt;70&lt;/RecNum&gt;&lt;DisplayText&gt;&lt;style face="superscript"&gt;12&lt;/style&gt;&lt;/DisplayText&gt;&lt;record&gt;&lt;rec-number&gt;70&lt;/rec-number&gt;&lt;foreign-keys&gt;&lt;key app="EN" db-id="r5zz5da2ftv5e6e5dxa5vpeesf20vzaavtar" timestamp="1741777867"&gt;70&lt;/key&gt;&lt;/foreign-keys&gt;&lt;ref-type name="Journal Article"&gt;17&lt;/ref-type&gt;&lt;contributors&gt;&lt;authors&gt;&lt;author&gt;Jesús R. Aboal&lt;/author&gt;&lt;author&gt;M.Soledad Jiménez&lt;/author&gt;&lt;author&gt;Domingo Morales&lt;/author&gt;&lt;author&gt;José M. Hernández&lt;/author&gt;&lt;/authors&gt;&lt;/contributors&gt;&lt;titles&gt;&lt;title&gt;Rainfall interception in laurel forest in the Canary Islands&lt;/title&gt;&lt;secondary-title&gt;Agricultural and Forest Meteorology&lt;/secondary-title&gt;&lt;/titles&gt;&lt;periodical&gt;&lt;full-title&gt;Agricultural and Forest Meteorology&lt;/full-title&gt;&lt;/periodical&gt;&lt;pages&gt;73-86&lt;/pages&gt;&lt;volume&gt;97&lt;/volume&gt;&lt;number&gt;2&lt;/number&gt;&lt;dates&gt;&lt;year&gt;1999&lt;/year&gt;&lt;/dates&gt;&lt;urls&gt;&lt;/urls&gt;&lt;electronic-resource-num&gt;10.1016/S0168-1923(99)00083-0&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12</w:t>
            </w:r>
            <w:r w:rsidRPr="000A0AE4">
              <w:rPr>
                <w:rFonts w:asciiTheme="majorBidi" w:hAnsiTheme="majorBidi" w:cstheme="majorBidi"/>
                <w:sz w:val="22"/>
                <w:szCs w:val="22"/>
                <w:lang w:eastAsia="zh-CN"/>
              </w:rPr>
              <w:fldChar w:fldCharType="end"/>
            </w:r>
          </w:p>
        </w:tc>
        <w:tc>
          <w:tcPr>
            <w:tcW w:w="1132" w:type="dxa"/>
            <w:vAlign w:val="bottom"/>
          </w:tcPr>
          <w:p w14:paraId="00363AC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06FF8BC" w14:textId="77777777" w:rsidTr="00A91525">
        <w:tc>
          <w:tcPr>
            <w:tcW w:w="704" w:type="dxa"/>
            <w:vAlign w:val="bottom"/>
          </w:tcPr>
          <w:p w14:paraId="4F1FE3B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w:t>
            </w:r>
          </w:p>
        </w:tc>
        <w:tc>
          <w:tcPr>
            <w:tcW w:w="1134" w:type="dxa"/>
            <w:vAlign w:val="bottom"/>
          </w:tcPr>
          <w:p w14:paraId="157009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-8.4167</w:t>
            </w:r>
          </w:p>
        </w:tc>
        <w:tc>
          <w:tcPr>
            <w:tcW w:w="992" w:type="dxa"/>
            <w:vAlign w:val="bottom"/>
          </w:tcPr>
          <w:p w14:paraId="062741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52.1333</w:t>
            </w:r>
          </w:p>
        </w:tc>
        <w:tc>
          <w:tcPr>
            <w:tcW w:w="2410" w:type="dxa"/>
            <w:vAlign w:val="bottom"/>
          </w:tcPr>
          <w:p w14:paraId="2AF7FD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1989.1.1-1994.12.31</w:t>
            </w:r>
          </w:p>
        </w:tc>
        <w:tc>
          <w:tcPr>
            <w:tcW w:w="1276" w:type="dxa"/>
            <w:vAlign w:val="bottom"/>
          </w:tcPr>
          <w:p w14:paraId="06B84C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7509B8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6846</w:t>
            </w:r>
          </w:p>
        </w:tc>
        <w:tc>
          <w:tcPr>
            <w:tcW w:w="851" w:type="dxa"/>
            <w:vAlign w:val="bottom"/>
          </w:tcPr>
          <w:p w14:paraId="1A6BFA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2982</w:t>
            </w:r>
          </w:p>
        </w:tc>
        <w:tc>
          <w:tcPr>
            <w:tcW w:w="992" w:type="dxa"/>
            <w:vAlign w:val="bottom"/>
          </w:tcPr>
          <w:p w14:paraId="3B83C2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43.56</w:t>
            </w:r>
          </w:p>
        </w:tc>
        <w:tc>
          <w:tcPr>
            <w:tcW w:w="2693" w:type="dxa"/>
            <w:vAlign w:val="bottom"/>
          </w:tcPr>
          <w:p w14:paraId="48BD4D0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Aherne et al. (1999)</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&lt;EndNote&gt;&lt;Cite&gt;&lt;Author&gt;Aherne&lt;/Author&gt;&lt;Year&gt;1999&lt;/Year&gt;&lt;RecNum&gt;341&lt;/RecNum&gt;&lt;DisplayText&gt;&lt;style face="superscript"&gt;13&lt;/style&gt;&lt;/DisplayText&gt;&lt;record&gt;&lt;rec-number&gt;341&lt;/rec-number&gt;&lt;foreign-keys&gt;&lt;key app="EN" db-id="r5zz5da2ftv5e6e5dxa5vpeesf20vzaavtar" timestamp="1757933914"&gt;341&lt;/key&gt;&lt;/foreign-keys&gt;&lt;ref-type name="Journal Article"&gt;17&lt;/ref-type&gt;&lt;contributors&gt;&lt;authors&gt;&lt;author&gt;Aherne, J&lt;/author&gt;&lt;/authors&gt;&lt;/contributors&gt;&lt;titles&gt;&lt;title&gt;Modelling soil water fluxes in a Norway spruce (Picea abies (L.) Karst.)stand at Ballyhooly, Co. Cork&lt;/title&gt;&lt;/titles&gt;&lt;volume&gt;56&lt;/volume&gt;&lt;dates&gt;&lt;year&gt;1999&lt;/year&gt;&lt;/dates&gt;&lt;urls&gt;&lt;/urls&gt;&lt;/record&gt;&lt;/Cite&gt;&lt;/EndNote&gt;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13</w:t>
            </w:r>
            <w:r w:rsidRPr="000A0AE4">
              <w:rPr>
                <w:rFonts w:asciiTheme="majorBidi" w:hAnsiTheme="majorBidi" w:cstheme="majorBidi"/>
                <w:sz w:val="22"/>
                <w:szCs w:val="22"/>
                <w:lang w:eastAsia="zh-CN"/>
              </w:rPr>
              <w:fldChar w:fldCharType="end"/>
            </w:r>
          </w:p>
        </w:tc>
        <w:tc>
          <w:tcPr>
            <w:tcW w:w="1132" w:type="dxa"/>
            <w:vAlign w:val="bottom"/>
          </w:tcPr>
          <w:p w14:paraId="21400797" w14:textId="74C36972" w:rsidR="00B6336F" w:rsidRPr="000A0AE4" w:rsidRDefault="000369F4"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AA8D1C2" w14:textId="77777777" w:rsidTr="00A91525">
        <w:tc>
          <w:tcPr>
            <w:tcW w:w="704" w:type="dxa"/>
            <w:vAlign w:val="bottom"/>
          </w:tcPr>
          <w:p w14:paraId="52A605B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w:t>
            </w:r>
          </w:p>
        </w:tc>
        <w:tc>
          <w:tcPr>
            <w:tcW w:w="1134" w:type="dxa"/>
            <w:vAlign w:val="bottom"/>
          </w:tcPr>
          <w:p w14:paraId="4635E0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51.62</w:t>
            </w:r>
          </w:p>
        </w:tc>
        <w:tc>
          <w:tcPr>
            <w:tcW w:w="992" w:type="dxa"/>
            <w:vAlign w:val="bottom"/>
          </w:tcPr>
          <w:p w14:paraId="1BF435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36.58</w:t>
            </w:r>
          </w:p>
        </w:tc>
        <w:tc>
          <w:tcPr>
            <w:tcW w:w="2410" w:type="dxa"/>
            <w:vAlign w:val="bottom"/>
          </w:tcPr>
          <w:p w14:paraId="02A208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2008.6.24-2008.12.5;</w:t>
            </w:r>
          </w:p>
          <w:p w14:paraId="1D20BB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2009.5.5-2009.11.30</w:t>
            </w:r>
          </w:p>
        </w:tc>
        <w:tc>
          <w:tcPr>
            <w:tcW w:w="1276" w:type="dxa"/>
            <w:vAlign w:val="bottom"/>
          </w:tcPr>
          <w:p w14:paraId="0BD85B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64ACE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1001.5</w:t>
            </w:r>
          </w:p>
        </w:tc>
        <w:tc>
          <w:tcPr>
            <w:tcW w:w="851" w:type="dxa"/>
            <w:vAlign w:val="bottom"/>
          </w:tcPr>
          <w:p w14:paraId="7ED9B6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241.2</w:t>
            </w:r>
          </w:p>
        </w:tc>
        <w:tc>
          <w:tcPr>
            <w:tcW w:w="992" w:type="dxa"/>
            <w:vAlign w:val="bottom"/>
          </w:tcPr>
          <w:p w14:paraId="01409A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24.1</w:t>
            </w:r>
          </w:p>
        </w:tc>
        <w:tc>
          <w:tcPr>
            <w:tcW w:w="2693" w:type="dxa"/>
            <w:vAlign w:val="bottom"/>
          </w:tcPr>
          <w:p w14:paraId="267E9F0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Ahmadi et al. (2013)</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&lt;EndNote&gt;&lt;Cite&gt;&lt;Author&gt;Ahmadi&lt;/Author&gt;&lt;Year&gt;2013&lt;/Year&gt;&lt;RecNum&gt;71&lt;/RecNum&gt;&lt;DisplayText&gt;&lt;style face="superscript"&gt;14&lt;/style&gt;&lt;/DisplayText&gt;&lt;record&gt;&lt;rec-number&gt;71&lt;/rec-number&gt;&lt;foreign-keys&gt;&lt;key app="EN" db-id="r5zz5da2ftv5e6e5dxa5vpeesf20vzaavtar" timestamp="1741778028"&gt;71&lt;/key&gt;&lt;/foreign-keys&gt;&lt;ref-type name="Journal Article"&gt;17&lt;/ref-type&gt;&lt;contributors&gt;&lt;authors&gt;&lt;author&gt;Mohammad Taghi Ahmadi&lt;/author&gt;&lt;author&gt;Pedram Attarod&lt;/author&gt;&lt;author&gt;Vilma Bayramzadeh&lt;/author&gt;&lt;/authors&gt;&lt;/contributors&gt;&lt;titles&gt;&lt;title&gt;The Role of Rainfall Size in Canopy Interception Loss: An Observational Study in a Typical Beech Forest&lt;/title&gt;&lt;secondary-title&gt;Middle-East Journal of Scientific Research&lt;/secondary-title&gt;&lt;/titles&gt;&lt;periodical&gt;&lt;full-title&gt;Middle-East Journal of Scientific Research&lt;/full-title&gt;&lt;/periodical&gt;&lt;pages&gt;876-882&lt;/pages&gt;&lt;volume&gt;13&lt;/volume&gt;&lt;number&gt;7&lt;/number&gt;&lt;dates&gt;&lt;year&gt;2013&lt;/year&gt;&lt;/dates&gt;&lt;isbn&gt;1990-9233&lt;/isbn&gt;&lt;urls&gt;&lt;/urls&gt;&lt;electronic-resource-num&gt;10.5829/idosi.mejsr.2013.13.7.2721&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14</w:t>
            </w:r>
            <w:r w:rsidRPr="000A0AE4">
              <w:rPr>
                <w:rFonts w:asciiTheme="majorBidi" w:hAnsiTheme="majorBidi" w:cstheme="majorBidi"/>
                <w:sz w:val="22"/>
                <w:szCs w:val="22"/>
                <w:lang w:eastAsia="zh-CN"/>
              </w:rPr>
              <w:fldChar w:fldCharType="end"/>
            </w:r>
            <w:r w:rsidRPr="000A0AE4">
              <w:rPr>
                <w:rFonts w:asciiTheme="majorBidi" w:hAnsiTheme="majorBidi" w:cstheme="majorBidi"/>
                <w:sz w:val="22"/>
                <w:szCs w:val="22"/>
                <w:lang w:eastAsia="zh-CN"/>
              </w:rPr>
              <w:t xml:space="preserve"> </w:t>
            </w:r>
          </w:p>
        </w:tc>
        <w:tc>
          <w:tcPr>
            <w:tcW w:w="1132" w:type="dxa"/>
            <w:vAlign w:val="bottom"/>
          </w:tcPr>
          <w:p w14:paraId="62A7CE7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10443DB" w14:textId="77777777" w:rsidTr="00A91525">
        <w:trPr>
          <w:trHeight w:val="346"/>
        </w:trPr>
        <w:tc>
          <w:tcPr>
            <w:tcW w:w="704" w:type="dxa"/>
            <w:vAlign w:val="bottom"/>
          </w:tcPr>
          <w:p w14:paraId="1983E0E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w:t>
            </w:r>
          </w:p>
        </w:tc>
        <w:tc>
          <w:tcPr>
            <w:tcW w:w="1134" w:type="dxa"/>
            <w:vAlign w:val="bottom"/>
          </w:tcPr>
          <w:p w14:paraId="73571D0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51.6167</w:t>
            </w:r>
          </w:p>
        </w:tc>
        <w:tc>
          <w:tcPr>
            <w:tcW w:w="992" w:type="dxa"/>
            <w:vAlign w:val="bottom"/>
          </w:tcPr>
          <w:p w14:paraId="7001C1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36.5833</w:t>
            </w:r>
          </w:p>
        </w:tc>
        <w:tc>
          <w:tcPr>
            <w:tcW w:w="2410" w:type="dxa"/>
            <w:vAlign w:val="bottom"/>
          </w:tcPr>
          <w:p w14:paraId="0E6666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2008.6.24-2008.10.25</w:t>
            </w:r>
          </w:p>
        </w:tc>
        <w:tc>
          <w:tcPr>
            <w:tcW w:w="1276" w:type="dxa"/>
            <w:vAlign w:val="bottom"/>
          </w:tcPr>
          <w:p w14:paraId="098308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2F9BA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309.9</w:t>
            </w:r>
          </w:p>
        </w:tc>
        <w:tc>
          <w:tcPr>
            <w:tcW w:w="851" w:type="dxa"/>
            <w:vAlign w:val="bottom"/>
          </w:tcPr>
          <w:p w14:paraId="4168EB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92.2</w:t>
            </w:r>
          </w:p>
        </w:tc>
        <w:tc>
          <w:tcPr>
            <w:tcW w:w="992" w:type="dxa"/>
            <w:vAlign w:val="bottom"/>
          </w:tcPr>
          <w:p w14:paraId="710E38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32.1</w:t>
            </w:r>
          </w:p>
        </w:tc>
        <w:tc>
          <w:tcPr>
            <w:tcW w:w="2693" w:type="dxa"/>
            <w:vAlign w:val="bottom"/>
          </w:tcPr>
          <w:p w14:paraId="498FE62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Ahmadi et al. (2009)</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&lt;EndNote&gt;&lt;Cite&gt;&lt;Author&gt;Ahmadi&lt;/Author&gt;&lt;Year&gt;2009&lt;/Year&gt;&lt;RecNum&gt;338&lt;/RecNum&gt;&lt;DisplayText&gt;&lt;style face="superscript"&gt;15&lt;/style&gt;&lt;/DisplayText&gt;&lt;record&gt;&lt;rec-number&gt;338&lt;/rec-number&gt;&lt;foreign-keys&gt;&lt;key app="EN" db-id="r5zz5da2ftv5e6e5dxa5vpeesf20vzaavtar" timestamp="1757929678"&gt;338&lt;/key&gt;&lt;/foreign-keys&gt;&lt;ref-type name="Journal Article"&gt;17&lt;/ref-type&gt;&lt;contributors&gt;&lt;authors&gt;&lt;author&gt;Ahmadi, M. T., Attarod, P., Mohadjer, M. R. M., Rahmani, R., &amp;amp; Fathi, J&lt;/author&gt;&lt;/authors&gt;&lt;/contributors&gt;&lt;titles&gt;&lt;title&gt;Partitioning rainfall into throughfall, stemflow, and interception loss in an oriental beech (Fagus orientalis Lipsky) forest during the growing season&lt;/title&gt;&lt;/titles&gt;&lt;dates&gt;&lt;year&gt;2009&lt;/year&gt;&lt;/dates&gt;&lt;isbn&gt;1300-011X&lt;/isbn&gt;&lt;urls&gt;&lt;/urls&gt;&lt;electronic-resource-num&gt;10.3906/tar-0902-3&lt;/electronic-resource-num&gt;&lt;/record&gt;&lt;/Cite&gt;&lt;/EndNote&gt;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15</w:t>
            </w:r>
            <w:r w:rsidRPr="000A0AE4">
              <w:rPr>
                <w:rFonts w:asciiTheme="majorBidi" w:hAnsiTheme="majorBidi" w:cstheme="majorBidi"/>
                <w:sz w:val="22"/>
                <w:szCs w:val="22"/>
                <w:lang w:eastAsia="zh-CN"/>
              </w:rPr>
              <w:fldChar w:fldCharType="end"/>
            </w:r>
          </w:p>
        </w:tc>
        <w:tc>
          <w:tcPr>
            <w:tcW w:w="1132" w:type="dxa"/>
            <w:vAlign w:val="bottom"/>
          </w:tcPr>
          <w:p w14:paraId="307C70E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AFFB65E" w14:textId="77777777" w:rsidTr="00A91525">
        <w:tc>
          <w:tcPr>
            <w:tcW w:w="704" w:type="dxa"/>
            <w:vAlign w:val="bottom"/>
          </w:tcPr>
          <w:p w14:paraId="0BABFEA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w:t>
            </w:r>
          </w:p>
        </w:tc>
        <w:tc>
          <w:tcPr>
            <w:tcW w:w="1134" w:type="dxa"/>
            <w:vAlign w:val="bottom"/>
          </w:tcPr>
          <w:p w14:paraId="60551B3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112.37</w:t>
            </w:r>
          </w:p>
        </w:tc>
        <w:tc>
          <w:tcPr>
            <w:tcW w:w="992" w:type="dxa"/>
            <w:vAlign w:val="bottom"/>
          </w:tcPr>
          <w:p w14:paraId="3C010E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w:t>
            </w:r>
          </w:p>
        </w:tc>
        <w:tc>
          <w:tcPr>
            <w:tcW w:w="2410" w:type="dxa"/>
            <w:vAlign w:val="bottom"/>
          </w:tcPr>
          <w:p w14:paraId="0F934D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1993.11.1-1994.4.14</w:t>
            </w:r>
          </w:p>
        </w:tc>
        <w:tc>
          <w:tcPr>
            <w:tcW w:w="1276" w:type="dxa"/>
            <w:vAlign w:val="bottom"/>
          </w:tcPr>
          <w:p w14:paraId="210F3D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0B804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2199</w:t>
            </w:r>
          </w:p>
        </w:tc>
        <w:tc>
          <w:tcPr>
            <w:tcW w:w="851" w:type="dxa"/>
            <w:vAlign w:val="bottom"/>
          </w:tcPr>
          <w:p w14:paraId="0E829C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251</w:t>
            </w:r>
          </w:p>
        </w:tc>
        <w:tc>
          <w:tcPr>
            <w:tcW w:w="992" w:type="dxa"/>
            <w:vAlign w:val="bottom"/>
          </w:tcPr>
          <w:p w14:paraId="43BA13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w:t>
            </w:r>
          </w:p>
        </w:tc>
        <w:tc>
          <w:tcPr>
            <w:tcW w:w="2693" w:type="dxa"/>
            <w:vAlign w:val="bottom"/>
          </w:tcPr>
          <w:p w14:paraId="548F74AE" w14:textId="77777777" w:rsidR="00B6336F" w:rsidRPr="000A0AE4" w:rsidRDefault="00000000" w:rsidP="00A91525">
            <w:pPr>
              <w:rPr>
                <w:rFonts w:asciiTheme="majorBidi" w:hAnsiTheme="majorBidi" w:cstheme="majorBidi"/>
                <w:sz w:val="22"/>
                <w:szCs w:val="22"/>
                <w:lang w:eastAsia="zh-CN"/>
              </w:rPr>
            </w:pPr>
            <w:proofErr w:type="spellStart"/>
            <w:r w:rsidRPr="000A0AE4">
              <w:rPr>
                <w:rFonts w:asciiTheme="majorBidi" w:hAnsiTheme="majorBidi" w:cstheme="majorBidi"/>
                <w:sz w:val="22"/>
                <w:szCs w:val="22"/>
                <w:lang w:eastAsia="zh-CN"/>
              </w:rPr>
              <w:t>Asdak</w:t>
            </w:r>
            <w:proofErr w:type="spellEnd"/>
            <w:r w:rsidRPr="000A0AE4">
              <w:rPr>
                <w:rFonts w:asciiTheme="majorBidi" w:hAnsiTheme="majorBidi" w:cstheme="majorBidi"/>
                <w:sz w:val="22"/>
                <w:szCs w:val="22"/>
                <w:lang w:eastAsia="zh-CN"/>
              </w:rPr>
              <w:t xml:space="preserve"> et al. (1998)</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&lt;EndNote&gt;&lt;Cite&gt;&lt;Author&gt;Asdak&lt;/Author&gt;&lt;Year&gt;1998&lt;/Year&gt;&lt;RecNum&gt;72&lt;/RecNum&gt;&lt;DisplayText&gt;&lt;style face="superscript"&gt;16&lt;/style&gt;&lt;/DisplayText&gt;&lt;record&gt;&lt;rec-number&gt;72&lt;/rec-number&gt;&lt;foreign-keys&gt;&lt;key app="EN" db-id="r5zz5da2ftv5e6e5dxa5vpeesf20vzaavtar" timestamp="1741828854"&gt;72&lt;/key&gt;&lt;/foreign-keys&gt;&lt;ref-type name="Journal Article"&gt;17&lt;/ref-type&gt;&lt;contributors&gt;&lt;authors&gt;&lt;author&gt;C. Asdak&lt;/author&gt;&lt;author&gt;P. G. Jarvis&lt;/author&gt;&lt;author&gt;P. van Gardingen&lt;/author&gt;&lt;author&gt;A. Fraser&lt;/author&gt;&lt;/authors&gt;&lt;/contributors&gt;&lt;titles&gt;&lt;title&gt;Rainfall interception loss in unlogged and logged forest areas of Central Kalimantan, Indonesia&lt;/title&gt;&lt;secondary-title&gt;Journal of Hydrology&lt;/secondary-title&gt;&lt;/titles&gt;&lt;periodical&gt;&lt;full-title&gt;Journal of Hydrology&lt;/full-title&gt;&lt;/periodical&gt;&lt;pages&gt;237-244&lt;/pages&gt;&lt;volume&gt;206&lt;/volume&gt;&lt;number&gt;3-4&lt;/number&gt;&lt;dates&gt;&lt;year&gt;1998&lt;/year&gt;&lt;/dates&gt;&lt;urls&gt;&lt;/urls&gt;&lt;electronic-resource-num&gt;10.1016/S0022-1694(98)00108-5&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16</w:t>
            </w:r>
            <w:r w:rsidRPr="000A0AE4">
              <w:rPr>
                <w:rFonts w:asciiTheme="majorBidi" w:hAnsiTheme="majorBidi" w:cstheme="majorBidi"/>
                <w:sz w:val="22"/>
                <w:szCs w:val="22"/>
                <w:lang w:eastAsia="zh-CN"/>
              </w:rPr>
              <w:fldChar w:fldCharType="end"/>
            </w:r>
          </w:p>
        </w:tc>
        <w:tc>
          <w:tcPr>
            <w:tcW w:w="1132" w:type="dxa"/>
            <w:vAlign w:val="bottom"/>
          </w:tcPr>
          <w:p w14:paraId="1E7C20B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D4887E5" w14:textId="77777777" w:rsidTr="00A91525">
        <w:tc>
          <w:tcPr>
            <w:tcW w:w="704" w:type="dxa"/>
            <w:vAlign w:val="bottom"/>
          </w:tcPr>
          <w:p w14:paraId="5F03FC3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w:t>
            </w:r>
          </w:p>
        </w:tc>
        <w:tc>
          <w:tcPr>
            <w:tcW w:w="1134" w:type="dxa"/>
            <w:vAlign w:val="bottom"/>
          </w:tcPr>
          <w:p w14:paraId="36F033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112.37</w:t>
            </w:r>
          </w:p>
        </w:tc>
        <w:tc>
          <w:tcPr>
            <w:tcW w:w="992" w:type="dxa"/>
            <w:vAlign w:val="bottom"/>
          </w:tcPr>
          <w:p w14:paraId="37EA49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w:t>
            </w:r>
          </w:p>
        </w:tc>
        <w:tc>
          <w:tcPr>
            <w:tcW w:w="2410" w:type="dxa"/>
            <w:vAlign w:val="bottom"/>
          </w:tcPr>
          <w:p w14:paraId="320FE9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1994.6.11-1995.7.2</w:t>
            </w:r>
          </w:p>
        </w:tc>
        <w:tc>
          <w:tcPr>
            <w:tcW w:w="1276" w:type="dxa"/>
            <w:vAlign w:val="bottom"/>
          </w:tcPr>
          <w:p w14:paraId="277D22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6ACC3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3563</w:t>
            </w:r>
          </w:p>
        </w:tc>
        <w:tc>
          <w:tcPr>
            <w:tcW w:w="851" w:type="dxa"/>
            <w:vAlign w:val="bottom"/>
          </w:tcPr>
          <w:p w14:paraId="2CD111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219</w:t>
            </w:r>
          </w:p>
        </w:tc>
        <w:tc>
          <w:tcPr>
            <w:tcW w:w="992" w:type="dxa"/>
            <w:vAlign w:val="bottom"/>
          </w:tcPr>
          <w:p w14:paraId="6B934F6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w:t>
            </w:r>
          </w:p>
        </w:tc>
        <w:tc>
          <w:tcPr>
            <w:tcW w:w="2693" w:type="dxa"/>
            <w:vAlign w:val="bottom"/>
          </w:tcPr>
          <w:p w14:paraId="0D594A75" w14:textId="77777777" w:rsidR="00B6336F" w:rsidRPr="000A0AE4" w:rsidRDefault="00000000" w:rsidP="00A91525">
            <w:pPr>
              <w:rPr>
                <w:rFonts w:asciiTheme="majorBidi" w:hAnsiTheme="majorBidi" w:cstheme="majorBidi"/>
                <w:sz w:val="22"/>
                <w:szCs w:val="22"/>
                <w:lang w:eastAsia="zh-CN"/>
              </w:rPr>
            </w:pPr>
            <w:proofErr w:type="spellStart"/>
            <w:r w:rsidRPr="000A0AE4">
              <w:rPr>
                <w:rFonts w:asciiTheme="majorBidi" w:hAnsiTheme="majorBidi" w:cstheme="majorBidi"/>
                <w:sz w:val="22"/>
                <w:szCs w:val="22"/>
                <w:lang w:eastAsia="zh-CN"/>
              </w:rPr>
              <w:t>Asdak</w:t>
            </w:r>
            <w:proofErr w:type="spellEnd"/>
            <w:r w:rsidRPr="000A0AE4">
              <w:rPr>
                <w:rFonts w:asciiTheme="majorBidi" w:hAnsiTheme="majorBidi" w:cstheme="majorBidi"/>
                <w:sz w:val="22"/>
                <w:szCs w:val="22"/>
                <w:lang w:eastAsia="zh-CN"/>
              </w:rPr>
              <w:t xml:space="preserve"> et al. (1998b)</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&lt;EndNote&gt;&lt;Cite&gt;&lt;Author&gt;Asdak&lt;/Author&gt;&lt;Year&gt;1998&lt;/Year&gt;&lt;RecNum&gt;72&lt;/RecNum&gt;&lt;DisplayText&gt;&lt;style face="superscript"&gt;16&lt;/style&gt;&lt;/DisplayText&gt;&lt;record&gt;&lt;rec-number&gt;72&lt;/rec-number&gt;&lt;foreign-keys&gt;&lt;key app="EN" db-id="r5zz5da2ftv5e6e5dxa5vpeesf20vzaavtar" timestamp="1741828854"&gt;72&lt;/key&gt;&lt;/foreign-keys&gt;&lt;ref-type name="Journal Article"&gt;17&lt;/ref-type&gt;&lt;contributors&gt;&lt;authors&gt;&lt;author&gt;C. Asdak&lt;/author&gt;&lt;author&gt;P. G. Jarvis&lt;/author&gt;&lt;author&gt;P. van Gardingen&lt;/author&gt;&lt;author&gt;A. Fraser&lt;/author&gt;&lt;/authors&gt;&lt;/contributors&gt;&lt;titles&gt;&lt;title&gt;Rainfall interception loss in unlogged and logged forest areas of Central Kalimantan, Indonesia&lt;/title&gt;&lt;secondary-title&gt;Journal of Hydrology&lt;/secondary-title&gt;&lt;/titles&gt;&lt;periodical&gt;&lt;full-title&gt;Journal of Hydrology&lt;/full-title&gt;&lt;/periodical&gt;&lt;pages&gt;237-244&lt;/pages&gt;&lt;volume&gt;206&lt;/volume&gt;&lt;number&gt;3-4&lt;/number&gt;&lt;dates&gt;&lt;year&gt;1998&lt;/year&gt;&lt;/dates&gt;&lt;urls&gt;&lt;/urls&gt;&lt;electronic-resource-num&gt;10.1016/S0022-1694(98)00108-5&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16</w:t>
            </w:r>
            <w:r w:rsidRPr="000A0AE4">
              <w:rPr>
                <w:rFonts w:asciiTheme="majorBidi" w:hAnsiTheme="majorBidi" w:cstheme="majorBidi"/>
                <w:sz w:val="22"/>
                <w:szCs w:val="22"/>
                <w:lang w:eastAsia="zh-CN"/>
              </w:rPr>
              <w:fldChar w:fldCharType="end"/>
            </w:r>
          </w:p>
        </w:tc>
        <w:tc>
          <w:tcPr>
            <w:tcW w:w="1132" w:type="dxa"/>
            <w:vAlign w:val="bottom"/>
          </w:tcPr>
          <w:p w14:paraId="358A14B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1CD7840" w14:textId="77777777" w:rsidTr="00A91525">
        <w:tc>
          <w:tcPr>
            <w:tcW w:w="704" w:type="dxa"/>
            <w:vAlign w:val="bottom"/>
          </w:tcPr>
          <w:p w14:paraId="32921B8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w:t>
            </w:r>
          </w:p>
        </w:tc>
        <w:tc>
          <w:tcPr>
            <w:tcW w:w="1134" w:type="dxa"/>
            <w:vAlign w:val="bottom"/>
          </w:tcPr>
          <w:p w14:paraId="2A3610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33.47</w:t>
            </w:r>
          </w:p>
        </w:tc>
        <w:tc>
          <w:tcPr>
            <w:tcW w:w="992" w:type="dxa"/>
            <w:vAlign w:val="bottom"/>
          </w:tcPr>
          <w:p w14:paraId="771E73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41.47</w:t>
            </w:r>
          </w:p>
        </w:tc>
        <w:tc>
          <w:tcPr>
            <w:tcW w:w="2410" w:type="dxa"/>
            <w:vAlign w:val="bottom"/>
          </w:tcPr>
          <w:p w14:paraId="664FA1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2012.1.1-2014.12.31</w:t>
            </w:r>
          </w:p>
        </w:tc>
        <w:tc>
          <w:tcPr>
            <w:tcW w:w="1276" w:type="dxa"/>
            <w:vAlign w:val="bottom"/>
          </w:tcPr>
          <w:p w14:paraId="1805D2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27315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1083.24</w:t>
            </w:r>
          </w:p>
        </w:tc>
        <w:tc>
          <w:tcPr>
            <w:tcW w:w="851" w:type="dxa"/>
            <w:vAlign w:val="bottom"/>
          </w:tcPr>
          <w:p w14:paraId="0403EC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2426</w:t>
            </w:r>
          </w:p>
        </w:tc>
        <w:tc>
          <w:tcPr>
            <w:tcW w:w="992" w:type="dxa"/>
            <w:vAlign w:val="bottom"/>
          </w:tcPr>
          <w:p w14:paraId="258695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22.4</w:t>
            </w:r>
          </w:p>
        </w:tc>
        <w:tc>
          <w:tcPr>
            <w:tcW w:w="2693" w:type="dxa"/>
            <w:vAlign w:val="bottom"/>
          </w:tcPr>
          <w:p w14:paraId="372969C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Aydin et al. (2018)</w:t>
            </w:r>
            <w:r w:rsidRPr="000A0AE4">
              <w:rPr>
                <w:rFonts w:asciiTheme="majorBidi" w:hAnsiTheme="majorBidi" w:cstheme="majorBidi"/>
                <w:sz w:val="22"/>
                <w:szCs w:val="22"/>
                <w:lang w:eastAsia="zh-CN"/>
              </w:rPr>
              <w:fldChar w:fldCharType="begin">
                <w:fldData xml:space="preserve">PEVuZE5vdGU+PENpdGU+PEF1dGhvcj5BeWRpbjwvQXV0aG9yPjxZZWFyPjIwMTg8L1llYXI+PFJl
Y051bT43NDwvUmVjTnVtPjxEaXNwbGF5VGV4dD48c3R5bGUgZmFjZT0ic3VwZXJzY3JpcHQiPjE3
PC9zdHlsZT48L0Rpc3BsYXlUZXh0PjxyZWNvcmQ+PHJlYy1udW1iZXI+NzQ8L3JlYy1udW1iZXI+
PGZvcmVpZ24ta2V5cz48a2V5IGFwcD0iRU4iIGRiLWlkPSJyNXp6NWRhMmZ0djVlNmU1ZHhhNXZw
ZWVzZjIwdnphYXZ0YXIiIHRpbWVzdGFtcD0iMTc0MTgyOTgyNyI+NzQ8L2tleT48L2ZvcmVpZ24t
a2V5cz48cmVmLXR5cGUgbmFtZT0iSm91cm5hbCBBcnRpY2xlIj4xNzwvcmVmLXR5cGU+PGNvbnRy
aWJ1dG9ycz48YXV0aG9ycz48YXV0aG9yPkF5ZGluLCBNLjwvYXV0aG9yPjxhdXRob3I+R3VuZXMg
U2VuLCBTLjwvYXV0aG9yPjxhdXRob3I+Q2VsaWssIFMuPC9hdXRob3I+PC9hdXRob3JzPjwvY29u
dHJpYnV0b3JzPjxhdXRoLWFkZHJlc3M+RmFjdWx0eSBvZiBGb3Jlc3RyeSwgS2FzdGFtb251IFVu
aXZlcnNpdHksIDM3MTUwLCBLYXN0YW1vbnUsIFR1cmtleS4mI3hEO0ZhY3VsdHkgb2YgRm9yZXN0
cnksIEthc3RhbW9udSBVbml2ZXJzaXR5LCAzNzE1MCwgS2FzdGFtb251LCBUdXJrZXkuIHNndW5l
c0BrYXN0YW1vbnUuZWR1LnRyLiYjeEQ7R2VuZXJhbCBEaXJlY3RvcmF0ZSBvZiBDb21iYXRpbmcg
RGVzZXJ0aWZpY2F0aW9uIGFuZCBFcm9zaW9uLCA2NTYwLCBBbmthcmEsIFR1cmtleS48L2F1dGgt
YWRkcmVzcz48dGl0bGVzPjx0aXRsZT5UaHJvdWdoZmFsbCwgc3RlbWZsb3csIGFuZCBpbnRlcmNl
cHRpb24gY2hhcmFjdGVyaXN0aWNzIG9mIGNvbmlmZXJvdXMgZm9yZXN0IGVjb3N5c3RlbXMgaW4g
dGhlIHdlc3Rlcm4gYmxhY2sgc2VhIHJlZ2lvbiBvZiBUdXJrZXkgKERhZGF5IGV4YW1wbGUpPC90
aXRsZT48c2Vjb25kYXJ5LXRpdGxlPkVudmlyb24gTW9uaXQgQXNzZXNzPC9zZWNvbmRhcnktdGl0
bGU+PC90aXRsZXM+PHBlcmlvZGljYWw+PGZ1bGwtdGl0bGU+RW52aXJvbiBNb25pdCBBc3Nlc3M8
L2Z1bGwtdGl0bGU+PC9wZXJpb2RpY2FsPjxwYWdlcz4zMTY8L3BhZ2VzPjx2b2x1bWU+MTkwPC92
b2x1bWU+PG51bWJlcj41PC9udW1iZXI+PGVkaXRpb24+MjAxODA0MzA8L2VkaXRpb24+PGtleXdv
cmRzPjxrZXl3b3JkPkJsYWNrIFNlYTwva2V5d29yZD48a2V5d29yZD5FY29zeXN0ZW08L2tleXdv
cmQ+PGtleXdvcmQ+KkVudmlyb25tZW50YWwgTW9uaXRvcmluZzwva2V5d29yZD48a2V5d29yZD4q
Rm9yZXN0czwva2V5d29yZD48a2V5d29yZD5QaW51czwva2V5d29yZD48a2V5d29yZD5QaW51cyBz
eWx2ZXN0cmlzPC9rZXl3b3JkPjxrZXl3b3JkPlJhaW48L2tleXdvcmQ+PGtleXdvcmQ+VHJhY2hl
b3BoeXRhLypncm93dGggJmFtcDsgZGV2ZWxvcG1lbnQ8L2tleXdvcmQ+PGtleXdvcmQ+VHJlZXM8
L2tleXdvcmQ+PGtleXdvcmQ+VHVya2V5PC9rZXl3b3JkPjxrZXl3b3JkPkh5ZHJvbG9naWNhbCBj
eWNsZTwva2V5d29yZD48a2V5d29yZD5JbnRlcmNlcHRpb248L2tleXdvcmQ+PGtleXdvcmQ+S2Fz
dGFtb251PC9rZXl3b3JkPjxrZXl3b3JkPlN0ZW1mbG93PC9rZXl3b3JkPjxrZXl3b3JkPlRocm91
Z2hmYWxsPC9rZXl3b3JkPjwva2V5d29yZHM+PGRhdGVzPjx5ZWFyPjIwMTg8L3llYXI+PHB1Yi1k
YXRlcz48ZGF0ZT5BcHIgMzA8L2RhdGU+PC9wdWItZGF0ZXM+PC9kYXRlcz48aXNibj4xNTczLTI5
NTkgKEVsZWN0cm9uaWMpJiN4RDswMTY3LTYzNjkgKExpbmtpbmcpPC9pc2JuPjxhY2Nlc3Npb24t
bnVtPjI5NzEzODA3PC9hY2Nlc3Npb24tbnVtPjx1cmxzPjxyZWxhdGVkLXVybHM+PHVybD5odHRw
czovL3d3dy5uY2JpLm5sbS5uaWguZ292L3B1Ym1lZC8yOTcxMzgwNzwvdXJsPjwvcmVsYXRlZC11
cmxzPjwvdXJscz48ZWxlY3Ryb25pYy1yZXNvdXJjZS1udW0+MTAuMTAwNy9zMTA2NjEtMDE4LTY2
NTctODwvZWxlY3Ryb25pYy1yZXNvdXJjZS1udW0+PHJlbW90ZS1kYXRhYmFzZS1uYW1lPk1lZGxp
bmU8L3JlbW90ZS1kYXRhYmFzZS1uYW1lPjxyZW1vdGUtZGF0YWJhc2UtcHJvdmlkZXI+TkxNPC9y
ZW1vdGUtZGF0YWJhc2UtcHJvdmlkZXI+PC9yZWNvcmQ+PC9DaXRlPjwvRW5kTm90ZT5AAD==
</w:fldData>
              </w:fldChar>
            </w:r>
            <w:r w:rsidRPr="000A0AE4">
              <w:rPr>
                <w:rFonts w:asciiTheme="majorBidi" w:hAnsiTheme="majorBidi" w:cstheme="majorBidi"/>
                <w:sz w:val="22"/>
                <w:szCs w:val="22"/>
                <w:lang w:eastAsia="zh-CN"/>
              </w:rPr>
              <w:instrText xml:space="preserve"> ADDIN EN.CITE </w:instrText>
            </w:r>
            <w:r w:rsidRPr="000A0AE4">
              <w:rPr>
                <w:rFonts w:asciiTheme="majorBidi" w:hAnsiTheme="majorBidi" w:cstheme="majorBidi"/>
                <w:sz w:val="22"/>
                <w:szCs w:val="22"/>
                <w:lang w:eastAsia="zh-CN"/>
              </w:rPr>
              <w:fldChar w:fldCharType="begin">
                <w:fldData xml:space="preserve">PEVuZE5vdGU+PENpdGU+PEF1dGhvcj5BeWRpbjwvQXV0aG9yPjxZZWFyPjIwMTg8L1llYXI+PFJl
Y051bT43NDwvUmVjTnVtPjxEaXNwbGF5VGV4dD48c3R5bGUgZmFjZT0ic3VwZXJzY3JpcHQiPjE3
PC9zdHlsZT48L0Rpc3BsYXlUZXh0PjxyZWNvcmQ+PHJlYy1udW1iZXI+NzQ8L3JlYy1udW1iZXI+
PGZvcmVpZ24ta2V5cz48a2V5IGFwcD0iRU4iIGRiLWlkPSJyNXp6NWRhMmZ0djVlNmU1ZHhhNXZw
ZWVzZjIwdnphYXZ0YXIiIHRpbWVzdGFtcD0iMTc0MTgyOTgyNyI+NzQ8L2tleT48L2ZvcmVpZ24t
a2V5cz48cmVmLXR5cGUgbmFtZT0iSm91cm5hbCBBcnRpY2xlIj4xNzwvcmVmLXR5cGU+PGNvbnRy
aWJ1dG9ycz48YXV0aG9ycz48YXV0aG9yPkF5ZGluLCBNLjwvYXV0aG9yPjxhdXRob3I+R3VuZXMg
U2VuLCBTLjwvYXV0aG9yPjxhdXRob3I+Q2VsaWssIFMuPC9hdXRob3I+PC9hdXRob3JzPjwvY29u
dHJpYnV0b3JzPjxhdXRoLWFkZHJlc3M+RmFjdWx0eSBvZiBGb3Jlc3RyeSwgS2FzdGFtb251IFVu
aXZlcnNpdHksIDM3MTUwLCBLYXN0YW1vbnUsIFR1cmtleS4mI3hEO0ZhY3VsdHkgb2YgRm9yZXN0
cnksIEthc3RhbW9udSBVbml2ZXJzaXR5LCAzNzE1MCwgS2FzdGFtb251LCBUdXJrZXkuIHNndW5l
c0BrYXN0YW1vbnUuZWR1LnRyLiYjeEQ7R2VuZXJhbCBEaXJlY3RvcmF0ZSBvZiBDb21iYXRpbmcg
RGVzZXJ0aWZpY2F0aW9uIGFuZCBFcm9zaW9uLCA2NTYwLCBBbmthcmEsIFR1cmtleS48L2F1dGgt
YWRkcmVzcz48dGl0bGVzPjx0aXRsZT5UaHJvdWdoZmFsbCwgc3RlbWZsb3csIGFuZCBpbnRlcmNl
cHRpb24gY2hhcmFjdGVyaXN0aWNzIG9mIGNvbmlmZXJvdXMgZm9yZXN0IGVjb3N5c3RlbXMgaW4g
dGhlIHdlc3Rlcm4gYmxhY2sgc2VhIHJlZ2lvbiBvZiBUdXJrZXkgKERhZGF5IGV4YW1wbGUpPC90
aXRsZT48c2Vjb25kYXJ5LXRpdGxlPkVudmlyb24gTW9uaXQgQXNzZXNzPC9zZWNvbmRhcnktdGl0
bGU+PC90aXRsZXM+PHBlcmlvZGljYWw+PGZ1bGwtdGl0bGU+RW52aXJvbiBNb25pdCBBc3Nlc3M8
L2Z1bGwtdGl0bGU+PC9wZXJpb2RpY2FsPjxwYWdlcz4zMTY8L3BhZ2VzPjx2b2x1bWU+MTkwPC92
b2x1bWU+PG51bWJlcj41PC9udW1iZXI+PGVkaXRpb24+MjAxODA0MzA8L2VkaXRpb24+PGtleXdv
cmRzPjxrZXl3b3JkPkJsYWNrIFNlYTwva2V5d29yZD48a2V5d29yZD5FY29zeXN0ZW08L2tleXdv
cmQ+PGtleXdvcmQ+KkVudmlyb25tZW50YWwgTW9uaXRvcmluZzwva2V5d29yZD48a2V5d29yZD4q
Rm9yZXN0czwva2V5d29yZD48a2V5d29yZD5QaW51czwva2V5d29yZD48a2V5d29yZD5QaW51cyBz
eWx2ZXN0cmlzPC9rZXl3b3JkPjxrZXl3b3JkPlJhaW48L2tleXdvcmQ+PGtleXdvcmQ+VHJhY2hl
b3BoeXRhLypncm93dGggJmFtcDsgZGV2ZWxvcG1lbnQ8L2tleXdvcmQ+PGtleXdvcmQ+VHJlZXM8
L2tleXdvcmQ+PGtleXdvcmQ+VHVya2V5PC9rZXl3b3JkPjxrZXl3b3JkPkh5ZHJvbG9naWNhbCBj
eWNsZTwva2V5d29yZD48a2V5d29yZD5JbnRlcmNlcHRpb248L2tleXdvcmQ+PGtleXdvcmQ+S2Fz
dGFtb251PC9rZXl3b3JkPjxrZXl3b3JkPlN0ZW1mbG93PC9rZXl3b3JkPjxrZXl3b3JkPlRocm91
Z2hmYWxsPC9rZXl3b3JkPjwva2V5d29yZHM+PGRhdGVzPjx5ZWFyPjIwMTg8L3llYXI+PHB1Yi1k
YXRlcz48ZGF0ZT5BcHIgMzA8L2RhdGU+PC9wdWItZGF0ZXM+PC9kYXRlcz48aXNibj4xNTczLTI5
NTkgKEVsZWN0cm9uaWMpJiN4RDswMTY3LTYzNjkgKExpbmtpbmcpPC9pc2JuPjxhY2Nlc3Npb24t
bnVtPjI5NzEzODA3PC9hY2Nlc3Npb24tbnVtPjx1cmxzPjxyZWxhdGVkLXVybHM+PHVybD5odHRw
czovL3d3dy5uY2JpLm5sbS5uaWguZ292L3B1Ym1lZC8yOTcxMzgwNzwvdXJsPjwvcmVsYXRlZC11
cmxzPjwvdXJscz48ZWxlY3Ryb25pYy1yZXNvdXJjZS1udW0+MTAuMTAwNy9zMTA2NjEtMDE4LTY2
NTctODwvZWxlY3Ryb25pYy1yZXNvdXJjZS1udW0+PHJlbW90ZS1kYXRhYmFzZS1uYW1lPk1lZGxp
bmU8L3JlbW90ZS1kYXRhYmFzZS1uYW1lPjxyZW1vdGUtZGF0YWJhc2UtcHJvdmlkZXI+TkxNPC9y
ZW1vdGUtZGF0YWJhc2UtcHJvdmlkZXI+PC9yZWNvcmQ+PC9DaXRlPjwvRW5kTm90ZT5AAD==
</w:fldData>
              </w:fldChar>
            </w:r>
            <w:r w:rsidRPr="000A0AE4">
              <w:rPr>
                <w:rFonts w:asciiTheme="majorBidi" w:hAnsiTheme="majorBidi" w:cstheme="majorBidi"/>
                <w:sz w:val="22"/>
                <w:szCs w:val="22"/>
                <w:lang w:eastAsia="zh-CN"/>
              </w:rPr>
              <w:instrText xml:space="preserve"> ADDIN EN.CITE.DATA </w:instrText>
            </w:r>
            <w:r w:rsidRPr="000A0AE4">
              <w:rPr>
                <w:rFonts w:asciiTheme="majorBidi" w:hAnsiTheme="majorBidi" w:cstheme="majorBidi"/>
                <w:sz w:val="22"/>
                <w:szCs w:val="22"/>
                <w:lang w:eastAsia="zh-CN"/>
              </w:rPr>
            </w:r>
            <w:r w:rsidRPr="000A0AE4">
              <w:rPr>
                <w:rFonts w:asciiTheme="majorBidi" w:hAnsiTheme="majorBidi" w:cstheme="majorBidi"/>
                <w:sz w:val="22"/>
                <w:szCs w:val="22"/>
                <w:lang w:eastAsia="zh-CN"/>
              </w:rPr>
              <w:fldChar w:fldCharType="end"/>
            </w:r>
            <w:r w:rsidRPr="000A0AE4">
              <w:rPr>
                <w:rFonts w:asciiTheme="majorBidi" w:hAnsiTheme="majorBidi" w:cstheme="majorBidi"/>
                <w:sz w:val="22"/>
                <w:szCs w:val="22"/>
                <w:lang w:eastAsia="zh-CN"/>
              </w:rPr>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17</w:t>
            </w:r>
            <w:r w:rsidRPr="000A0AE4">
              <w:rPr>
                <w:rFonts w:asciiTheme="majorBidi" w:hAnsiTheme="majorBidi" w:cstheme="majorBidi"/>
                <w:sz w:val="22"/>
                <w:szCs w:val="22"/>
                <w:lang w:eastAsia="zh-CN"/>
              </w:rPr>
              <w:fldChar w:fldCharType="end"/>
            </w:r>
          </w:p>
        </w:tc>
        <w:tc>
          <w:tcPr>
            <w:tcW w:w="1132" w:type="dxa"/>
            <w:vAlign w:val="bottom"/>
          </w:tcPr>
          <w:p w14:paraId="4ACB3C1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0426E48" w14:textId="77777777" w:rsidTr="00A91525">
        <w:tc>
          <w:tcPr>
            <w:tcW w:w="704" w:type="dxa"/>
            <w:vAlign w:val="bottom"/>
          </w:tcPr>
          <w:p w14:paraId="728B220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w:t>
            </w:r>
          </w:p>
        </w:tc>
        <w:tc>
          <w:tcPr>
            <w:tcW w:w="1134" w:type="dxa"/>
            <w:vAlign w:val="bottom"/>
          </w:tcPr>
          <w:p w14:paraId="5EA5BD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9.59</w:t>
            </w:r>
          </w:p>
        </w:tc>
        <w:tc>
          <w:tcPr>
            <w:tcW w:w="992" w:type="dxa"/>
            <w:vAlign w:val="bottom"/>
          </w:tcPr>
          <w:p w14:paraId="177568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46.24</w:t>
            </w:r>
          </w:p>
        </w:tc>
        <w:tc>
          <w:tcPr>
            <w:tcW w:w="2410" w:type="dxa"/>
            <w:vAlign w:val="bottom"/>
          </w:tcPr>
          <w:p w14:paraId="0E3A94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1994.6.1-1999.5.31</w:t>
            </w:r>
          </w:p>
        </w:tc>
        <w:tc>
          <w:tcPr>
            <w:tcW w:w="1276" w:type="dxa"/>
            <w:vAlign w:val="bottom"/>
          </w:tcPr>
          <w:p w14:paraId="785D8B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7B39B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8441</w:t>
            </w:r>
          </w:p>
        </w:tc>
        <w:tc>
          <w:tcPr>
            <w:tcW w:w="851" w:type="dxa"/>
            <w:vAlign w:val="bottom"/>
          </w:tcPr>
          <w:p w14:paraId="005B66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1991</w:t>
            </w:r>
          </w:p>
        </w:tc>
        <w:tc>
          <w:tcPr>
            <w:tcW w:w="992" w:type="dxa"/>
            <w:vAlign w:val="bottom"/>
          </w:tcPr>
          <w:p w14:paraId="4D7037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23.59</w:t>
            </w:r>
          </w:p>
        </w:tc>
        <w:tc>
          <w:tcPr>
            <w:tcW w:w="2693" w:type="dxa"/>
            <w:vAlign w:val="bottom"/>
          </w:tcPr>
          <w:p w14:paraId="65118EB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Balestrini and Tagliaferri (2001)</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&lt;EndNote&gt;&lt;Cite&gt;&lt;Author&gt;Balestrini&lt;/Author&gt;&lt;Year&gt;2001&lt;/Year&gt;&lt;RecNum&gt;75&lt;/RecNum&gt;&lt;DisplayText&gt;&lt;style face="superscript"&gt;18&lt;/style&gt;&lt;/DisplayText&gt;&lt;record&gt;&lt;rec-number&gt;75&lt;/rec-number&gt;&lt;foreign-keys&gt;&lt;key app="EN" db-id="r5zz5da2ftv5e6e5dxa5vpeesf20vzaavtar" timestamp="1741830183"&gt;75&lt;/key&gt;&lt;/foreign-keys&gt;&lt;ref-type name="Journal Article"&gt;17&lt;/ref-type&gt;&lt;contributors&gt;&lt;authors&gt;&lt;author&gt;Raffaella Balestrini&lt;/author&gt;&lt;author&gt;Antonio Tagliaferri&lt;/author&gt;&lt;/authors&gt;&lt;/contributors&gt;&lt;titles&gt;&lt;title&gt;Atmospheric deposition and canopy exchange processes in alpine forest ecosystems (northern Italy)&lt;/title&gt;&lt;secondary-title&gt;Atmospheric Environment&lt;/secondary-title&gt;&lt;/titles&gt;&lt;periodical&gt;&lt;full-title&gt;Atmospheric Environment&lt;/full-title&gt;&lt;/periodical&gt;&lt;pages&gt;6421-6433&lt;/pages&gt;&lt;volume&gt;35&lt;/volume&gt;&lt;number&gt;36&lt;/number&gt;&lt;dates&gt;&lt;year&gt;2001&lt;/year&gt;&lt;/dates&gt;&lt;urls&gt;&lt;/urls&gt;&lt;electronic-resource-num&gt;10.1016/S1352-2310(01)00350-8&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18</w:t>
            </w:r>
            <w:r w:rsidRPr="000A0AE4">
              <w:rPr>
                <w:rFonts w:asciiTheme="majorBidi" w:hAnsiTheme="majorBidi" w:cstheme="majorBidi"/>
                <w:sz w:val="22"/>
                <w:szCs w:val="22"/>
                <w:lang w:eastAsia="zh-CN"/>
              </w:rPr>
              <w:fldChar w:fldCharType="end"/>
            </w:r>
          </w:p>
        </w:tc>
        <w:tc>
          <w:tcPr>
            <w:tcW w:w="1132" w:type="dxa"/>
            <w:vAlign w:val="bottom"/>
          </w:tcPr>
          <w:p w14:paraId="6D9D228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5CC4E7B" w14:textId="77777777" w:rsidTr="00A91525">
        <w:tc>
          <w:tcPr>
            <w:tcW w:w="704" w:type="dxa"/>
            <w:vAlign w:val="bottom"/>
          </w:tcPr>
          <w:p w14:paraId="4F8DA6E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w:t>
            </w:r>
          </w:p>
        </w:tc>
        <w:tc>
          <w:tcPr>
            <w:tcW w:w="1134" w:type="dxa"/>
            <w:vAlign w:val="bottom"/>
          </w:tcPr>
          <w:p w14:paraId="084807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9.54</w:t>
            </w:r>
          </w:p>
        </w:tc>
        <w:tc>
          <w:tcPr>
            <w:tcW w:w="992" w:type="dxa"/>
            <w:vAlign w:val="bottom"/>
          </w:tcPr>
          <w:p w14:paraId="4E43DE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46.1</w:t>
            </w:r>
          </w:p>
        </w:tc>
        <w:tc>
          <w:tcPr>
            <w:tcW w:w="2410" w:type="dxa"/>
            <w:vAlign w:val="bottom"/>
          </w:tcPr>
          <w:p w14:paraId="1CB358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1994.6.1-1999.5.31</w:t>
            </w:r>
          </w:p>
        </w:tc>
        <w:tc>
          <w:tcPr>
            <w:tcW w:w="1276" w:type="dxa"/>
            <w:vAlign w:val="bottom"/>
          </w:tcPr>
          <w:p w14:paraId="275554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F91BD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7724</w:t>
            </w:r>
          </w:p>
        </w:tc>
        <w:tc>
          <w:tcPr>
            <w:tcW w:w="851" w:type="dxa"/>
            <w:vAlign w:val="bottom"/>
          </w:tcPr>
          <w:p w14:paraId="65325C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1726</w:t>
            </w:r>
          </w:p>
        </w:tc>
        <w:tc>
          <w:tcPr>
            <w:tcW w:w="992" w:type="dxa"/>
            <w:vAlign w:val="bottom"/>
          </w:tcPr>
          <w:p w14:paraId="581BAF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22.35</w:t>
            </w:r>
          </w:p>
        </w:tc>
        <w:tc>
          <w:tcPr>
            <w:tcW w:w="2693" w:type="dxa"/>
            <w:vAlign w:val="bottom"/>
          </w:tcPr>
          <w:p w14:paraId="39192B0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Balestrini and Tagliaferri (2001)</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&lt;EndNote&gt;&lt;Cite&gt;&lt;Author&gt;Balestrini&lt;/Author&gt;&lt;Year&gt;2001&lt;/Year&gt;&lt;RecNum&gt;75&lt;/RecNum&gt;&lt;DisplayText&gt;&lt;style face="superscript"&gt;18&lt;/style&gt;&lt;/DisplayText&gt;&lt;record&gt;&lt;rec-number&gt;75&lt;/rec-number&gt;&lt;foreign-keys&gt;&lt;key app="EN" db-id="r5zz5da2ftv5e6e5dxa5vpeesf20vzaavtar" timestamp="1741830183"&gt;75&lt;/key&gt;&lt;/foreign-keys&gt;&lt;ref-type name="Journal Article"&gt;17&lt;/ref-type&gt;&lt;contributors&gt;&lt;authors&gt;&lt;author&gt;Raffaella Balestrini&lt;/author&gt;&lt;author&gt;Antonio Tagliaferri&lt;/author&gt;&lt;/authors&gt;&lt;/contributors&gt;&lt;titles&gt;&lt;title&gt;Atmospheric deposition and canopy exchange processes in alpine forest ecosystems (northern Italy)&lt;/title&gt;&lt;secondary-title&gt;Atmospheric Environment&lt;/secondary-title&gt;&lt;/titles&gt;&lt;periodical&gt;&lt;full-title&gt;Atmospheric Environment&lt;/full-title&gt;&lt;/periodical&gt;&lt;pages&gt;6421-6433&lt;/pages&gt;&lt;volume&gt;35&lt;/volume&gt;&lt;number&gt;36&lt;/number&gt;&lt;dates&gt;&lt;year&gt;2001&lt;/year&gt;&lt;/dates&gt;&lt;urls&gt;&lt;/urls&gt;&lt;electronic-resource-num&gt;10.1016/S1352-2310(01)00350-8&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18</w:t>
            </w:r>
            <w:r w:rsidRPr="000A0AE4">
              <w:rPr>
                <w:rFonts w:asciiTheme="majorBidi" w:hAnsiTheme="majorBidi" w:cstheme="majorBidi"/>
                <w:sz w:val="22"/>
                <w:szCs w:val="22"/>
                <w:lang w:eastAsia="zh-CN"/>
              </w:rPr>
              <w:fldChar w:fldCharType="end"/>
            </w:r>
          </w:p>
        </w:tc>
        <w:tc>
          <w:tcPr>
            <w:tcW w:w="1132" w:type="dxa"/>
            <w:vAlign w:val="bottom"/>
          </w:tcPr>
          <w:p w14:paraId="15944FF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9E2C4A0" w14:textId="77777777" w:rsidTr="00A91525">
        <w:tc>
          <w:tcPr>
            <w:tcW w:w="704" w:type="dxa"/>
            <w:vAlign w:val="bottom"/>
          </w:tcPr>
          <w:p w14:paraId="39EBB4C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w:t>
            </w:r>
          </w:p>
        </w:tc>
        <w:tc>
          <w:tcPr>
            <w:tcW w:w="1134" w:type="dxa"/>
            <w:vAlign w:val="bottom"/>
          </w:tcPr>
          <w:p w14:paraId="228305F2" w14:textId="77777777" w:rsidR="00B6336F" w:rsidRPr="000A0AE4" w:rsidRDefault="00000000" w:rsidP="00A91525">
            <w:pPr>
              <w:rPr>
                <w:rFonts w:asciiTheme="majorBidi" w:hAnsiTheme="majorBidi" w:cstheme="majorBidi"/>
                <w:color w:val="FF0000"/>
                <w:sz w:val="22"/>
                <w:szCs w:val="22"/>
                <w:lang w:eastAsia="zh-CN"/>
              </w:rPr>
            </w:pPr>
            <w:r w:rsidRPr="000A0AE4">
              <w:rPr>
                <w:rFonts w:asciiTheme="majorBidi" w:hAnsiTheme="majorBidi" w:cstheme="majorBidi"/>
                <w:sz w:val="22"/>
                <w:szCs w:val="22"/>
                <w:lang w:eastAsia="zh-CN"/>
              </w:rPr>
              <w:t>118.61</w:t>
            </w:r>
          </w:p>
        </w:tc>
        <w:tc>
          <w:tcPr>
            <w:tcW w:w="992" w:type="dxa"/>
            <w:vAlign w:val="bottom"/>
          </w:tcPr>
          <w:p w14:paraId="1787CB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44.21</w:t>
            </w:r>
          </w:p>
        </w:tc>
        <w:tc>
          <w:tcPr>
            <w:tcW w:w="2410" w:type="dxa"/>
            <w:vAlign w:val="bottom"/>
          </w:tcPr>
          <w:p w14:paraId="4F9B10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2013.5.1-2013.10.31</w:t>
            </w:r>
          </w:p>
        </w:tc>
        <w:tc>
          <w:tcPr>
            <w:tcW w:w="1276" w:type="dxa"/>
            <w:vAlign w:val="bottom"/>
          </w:tcPr>
          <w:p w14:paraId="0AD280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89FBE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355.1</w:t>
            </w:r>
          </w:p>
        </w:tc>
        <w:tc>
          <w:tcPr>
            <w:tcW w:w="851" w:type="dxa"/>
            <w:vAlign w:val="bottom"/>
          </w:tcPr>
          <w:p w14:paraId="335351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77</w:t>
            </w:r>
          </w:p>
        </w:tc>
        <w:tc>
          <w:tcPr>
            <w:tcW w:w="992" w:type="dxa"/>
            <w:vAlign w:val="bottom"/>
          </w:tcPr>
          <w:p w14:paraId="1E5F26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21.68</w:t>
            </w:r>
          </w:p>
        </w:tc>
        <w:tc>
          <w:tcPr>
            <w:tcW w:w="2693" w:type="dxa"/>
            <w:vAlign w:val="bottom"/>
          </w:tcPr>
          <w:p w14:paraId="435720A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 xml:space="preserve">Bao et al. (2016) </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&lt;EndNote&gt;&lt;Cite&gt;&lt;Author&gt;Bao&lt;/Author&gt;&lt;Year&gt;2016&lt;/Year&gt;&lt;RecNum&gt;337&lt;/RecNum&gt;&lt;DisplayText&gt;&lt;style face="superscript"&gt;19&lt;/style&gt;&lt;/DisplayText&gt;&lt;record&gt;&lt;rec-number&gt;337&lt;/rec-number&gt;&lt;foreign-keys&gt;&lt;key app="EN" db-id="r5zz5da2ftv5e6e5dxa5vpeesf20vzaavtar" timestamp="1757929155"&gt;337&lt;/key&gt;&lt;/foreign-keys&gt;&lt;ref-type name="Journal Article"&gt;17&lt;/ref-type&gt;&lt;contributors&gt;&lt;authors&gt;&lt;author&gt;Bao, H., Liu, D., Zhao, P., Zhou, M., Xiang, C., Zeng, N., Wei, J.&lt;/author&gt;&lt;/authors&gt;&lt;/contributors&gt;&lt;titles&gt;&lt;title&gt;Rainfall redistribution in natural Betula platyphylla forests in south of Da Xing &amp;apos; an Mountains&lt;/title&gt;&lt;/titles&gt;&lt;volume&gt;30&lt;/volume&gt;&lt;dates&gt;&lt;year&gt;2016&lt;/year&gt;&lt;/dates&gt;&lt;urls&gt;&lt;/urls&gt;&lt;electronic-resource-num&gt;10.13448/j.cnki.jalre.2016.050&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19</w:t>
            </w:r>
            <w:r w:rsidRPr="000A0AE4">
              <w:rPr>
                <w:rFonts w:asciiTheme="majorBidi" w:hAnsiTheme="majorBidi" w:cstheme="majorBidi"/>
                <w:sz w:val="22"/>
                <w:szCs w:val="22"/>
                <w:lang w:eastAsia="zh-CN"/>
              </w:rPr>
              <w:fldChar w:fldCharType="end"/>
            </w:r>
          </w:p>
        </w:tc>
        <w:tc>
          <w:tcPr>
            <w:tcW w:w="1132" w:type="dxa"/>
            <w:vAlign w:val="bottom"/>
          </w:tcPr>
          <w:p w14:paraId="008C854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6C63D85" w14:textId="77777777" w:rsidTr="00A91525">
        <w:tc>
          <w:tcPr>
            <w:tcW w:w="704" w:type="dxa"/>
            <w:vAlign w:val="bottom"/>
          </w:tcPr>
          <w:p w14:paraId="7B9DE5F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11</w:t>
            </w:r>
          </w:p>
        </w:tc>
        <w:tc>
          <w:tcPr>
            <w:tcW w:w="1134" w:type="dxa"/>
            <w:vAlign w:val="bottom"/>
          </w:tcPr>
          <w:p w14:paraId="738B66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-78.5</w:t>
            </w:r>
          </w:p>
        </w:tc>
        <w:tc>
          <w:tcPr>
            <w:tcW w:w="992" w:type="dxa"/>
            <w:vAlign w:val="bottom"/>
          </w:tcPr>
          <w:p w14:paraId="45EC9A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44.08</w:t>
            </w:r>
          </w:p>
        </w:tc>
        <w:tc>
          <w:tcPr>
            <w:tcW w:w="2410" w:type="dxa"/>
            <w:vAlign w:val="bottom"/>
          </w:tcPr>
          <w:p w14:paraId="20F50D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2010.1.1-2010.12.31</w:t>
            </w:r>
          </w:p>
        </w:tc>
        <w:tc>
          <w:tcPr>
            <w:tcW w:w="1276" w:type="dxa"/>
            <w:vAlign w:val="bottom"/>
          </w:tcPr>
          <w:p w14:paraId="74176A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167C6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325.33</w:t>
            </w:r>
          </w:p>
        </w:tc>
        <w:tc>
          <w:tcPr>
            <w:tcW w:w="851" w:type="dxa"/>
            <w:vAlign w:val="bottom"/>
          </w:tcPr>
          <w:p w14:paraId="452E93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88.67</w:t>
            </w:r>
          </w:p>
        </w:tc>
        <w:tc>
          <w:tcPr>
            <w:tcW w:w="992" w:type="dxa"/>
            <w:vAlign w:val="bottom"/>
          </w:tcPr>
          <w:p w14:paraId="26D772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27.5</w:t>
            </w:r>
          </w:p>
        </w:tc>
        <w:tc>
          <w:tcPr>
            <w:tcW w:w="2693" w:type="dxa"/>
            <w:vAlign w:val="bottom"/>
          </w:tcPr>
          <w:p w14:paraId="3262E31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Bialkowski and Buttle (2015)</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&lt;EndNote&gt;&lt;Cite&gt;&lt;Author&gt;Bialkowski&lt;/Author&gt;&lt;Year&gt;2015&lt;/Year&gt;&lt;RecNum&gt;238&lt;/RecNum&gt;&lt;DisplayText&gt;&lt;style face="superscript"&gt;20&lt;/style&gt;&lt;/DisplayText&gt;&lt;record&gt;&lt;rec-number&gt;238&lt;/rec-number&gt;&lt;foreign-keys&gt;&lt;key app="EN" db-id="r5zz5da2ftv5e6e5dxa5vpeesf20vzaavtar" timestamp="1742114331"&gt;238&lt;/key&gt;&lt;/foreign-keys&gt;&lt;ref-type name="Journal Article"&gt;17&lt;/ref-type&gt;&lt;contributors&gt;&lt;authors&gt;&lt;author&gt;Bialkowski, R.&lt;/author&gt;&lt;author&gt;Buttle, J. M.&lt;/author&gt;&lt;/authors&gt;&lt;/contributors&gt;&lt;titles&gt;&lt;title&gt;Stemflow and throughfall contributions to soil water recharge under trees with differing branch architectures&lt;/title&gt;&lt;secondary-title&gt;Hydrological Processes&lt;/secondary-title&gt;&lt;/titles&gt;&lt;periodical&gt;&lt;full-title&gt;Hydrological Processes&lt;/full-title&gt;&lt;/periodical&gt;&lt;pages&gt;4068-4082&lt;/pages&gt;&lt;volume&gt;29&lt;/volume&gt;&lt;number&gt;18&lt;/number&gt;&lt;section&gt;4068&lt;/section&gt;&lt;dates&gt;&lt;year&gt;2015&lt;/year&gt;&lt;/dates&gt;&lt;isbn&gt;0885-6087&amp;#xD;1099-1085&lt;/isbn&gt;&lt;urls&gt;&lt;/urls&gt;&lt;electronic-resource-num&gt;10.1002/hyp.10463&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20</w:t>
            </w:r>
            <w:r w:rsidRPr="000A0AE4">
              <w:rPr>
                <w:rFonts w:asciiTheme="majorBidi" w:hAnsiTheme="majorBidi" w:cstheme="majorBidi"/>
                <w:sz w:val="22"/>
                <w:szCs w:val="22"/>
                <w:lang w:eastAsia="zh-CN"/>
              </w:rPr>
              <w:fldChar w:fldCharType="end"/>
            </w:r>
          </w:p>
        </w:tc>
        <w:tc>
          <w:tcPr>
            <w:tcW w:w="1132" w:type="dxa"/>
            <w:vAlign w:val="bottom"/>
          </w:tcPr>
          <w:p w14:paraId="16AFF13C" w14:textId="77777777" w:rsidR="00B6336F" w:rsidRPr="000A0AE4" w:rsidRDefault="00000000" w:rsidP="00A91525">
            <w:pPr>
              <w:tabs>
                <w:tab w:val="left" w:pos="842"/>
              </w:tabs>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3005225" w14:textId="77777777" w:rsidTr="00A91525">
        <w:tc>
          <w:tcPr>
            <w:tcW w:w="704" w:type="dxa"/>
            <w:vAlign w:val="bottom"/>
          </w:tcPr>
          <w:p w14:paraId="2E33166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12</w:t>
            </w:r>
          </w:p>
        </w:tc>
        <w:tc>
          <w:tcPr>
            <w:tcW w:w="1134" w:type="dxa"/>
            <w:vAlign w:val="bottom"/>
          </w:tcPr>
          <w:p w14:paraId="78EEFC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-78.5</w:t>
            </w:r>
          </w:p>
        </w:tc>
        <w:tc>
          <w:tcPr>
            <w:tcW w:w="992" w:type="dxa"/>
            <w:vAlign w:val="bottom"/>
          </w:tcPr>
          <w:p w14:paraId="036A00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44.08</w:t>
            </w:r>
          </w:p>
        </w:tc>
        <w:tc>
          <w:tcPr>
            <w:tcW w:w="2410" w:type="dxa"/>
            <w:vAlign w:val="bottom"/>
          </w:tcPr>
          <w:p w14:paraId="14B2E6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2009.1.1-2009.12.31</w:t>
            </w:r>
          </w:p>
        </w:tc>
        <w:tc>
          <w:tcPr>
            <w:tcW w:w="1276" w:type="dxa"/>
            <w:vAlign w:val="bottom"/>
          </w:tcPr>
          <w:p w14:paraId="2E3A26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7E34F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351.33</w:t>
            </w:r>
          </w:p>
        </w:tc>
        <w:tc>
          <w:tcPr>
            <w:tcW w:w="851" w:type="dxa"/>
            <w:vAlign w:val="bottom"/>
          </w:tcPr>
          <w:p w14:paraId="3666C2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68.67</w:t>
            </w:r>
          </w:p>
        </w:tc>
        <w:tc>
          <w:tcPr>
            <w:tcW w:w="992" w:type="dxa"/>
            <w:vAlign w:val="bottom"/>
          </w:tcPr>
          <w:p w14:paraId="1F39B3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w:t>
            </w:r>
          </w:p>
        </w:tc>
        <w:tc>
          <w:tcPr>
            <w:tcW w:w="2693" w:type="dxa"/>
            <w:vAlign w:val="bottom"/>
          </w:tcPr>
          <w:p w14:paraId="039CD5E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Bialkowski and Buttle (2015)</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&lt;EndNote&gt;&lt;Cite&gt;&lt;Author&gt;Bialkowski&lt;/Author&gt;&lt;Year&gt;2015&lt;/Year&gt;&lt;RecNum&gt;238&lt;/RecNum&gt;&lt;DisplayText&gt;&lt;style face="superscript"&gt;20&lt;/style&gt;&lt;/DisplayText&gt;&lt;record&gt;&lt;rec-number&gt;238&lt;/rec-number&gt;&lt;foreign-keys&gt;&lt;key app="EN" db-id="r5zz5da2ftv5e6e5dxa5vpeesf20vzaavtar" timestamp="1742114331"&gt;238&lt;/key&gt;&lt;/foreign-keys&gt;&lt;ref-type name="Journal Article"&gt;17&lt;/ref-type&gt;&lt;contributors&gt;&lt;authors&gt;&lt;author&gt;Bialkowski, R.&lt;/author&gt;&lt;author&gt;Buttle, J. M.&lt;/author&gt;&lt;/authors&gt;&lt;/contributors&gt;&lt;titles&gt;&lt;title&gt;Stemflow and throughfall contributions to soil water recharge under trees with differing branch architectures&lt;/title&gt;&lt;secondary-title&gt;Hydrological Processes&lt;/secondary-title&gt;&lt;/titles&gt;&lt;periodical&gt;&lt;full-title&gt;Hydrological Processes&lt;/full-title&gt;&lt;/periodical&gt;&lt;pages&gt;4068-4082&lt;/pages&gt;&lt;volume&gt;29&lt;/volume&gt;&lt;number&gt;18&lt;/number&gt;&lt;section&gt;4068&lt;/section&gt;&lt;dates&gt;&lt;year&gt;2015&lt;/year&gt;&lt;/dates&gt;&lt;isbn&gt;0885-6087&amp;#xD;1099-1085&lt;/isbn&gt;&lt;urls&gt;&lt;/urls&gt;&lt;electronic-resource-num&gt;10.1002/hyp.10463&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20</w:t>
            </w:r>
            <w:r w:rsidRPr="000A0AE4">
              <w:rPr>
                <w:rFonts w:asciiTheme="majorBidi" w:hAnsiTheme="majorBidi" w:cstheme="majorBidi"/>
                <w:sz w:val="22"/>
                <w:szCs w:val="22"/>
                <w:lang w:eastAsia="zh-CN"/>
              </w:rPr>
              <w:fldChar w:fldCharType="end"/>
            </w:r>
          </w:p>
        </w:tc>
        <w:tc>
          <w:tcPr>
            <w:tcW w:w="1132" w:type="dxa"/>
            <w:vAlign w:val="bottom"/>
          </w:tcPr>
          <w:p w14:paraId="32C74DC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570C8D8" w14:textId="77777777" w:rsidTr="00A91525">
        <w:tc>
          <w:tcPr>
            <w:tcW w:w="704" w:type="dxa"/>
            <w:vAlign w:val="bottom"/>
          </w:tcPr>
          <w:p w14:paraId="5E5C106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13</w:t>
            </w:r>
          </w:p>
        </w:tc>
        <w:tc>
          <w:tcPr>
            <w:tcW w:w="1134" w:type="dxa"/>
            <w:vAlign w:val="bottom"/>
          </w:tcPr>
          <w:p w14:paraId="0CEE64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-84.01</w:t>
            </w:r>
          </w:p>
        </w:tc>
        <w:tc>
          <w:tcPr>
            <w:tcW w:w="992" w:type="dxa"/>
            <w:vAlign w:val="bottom"/>
          </w:tcPr>
          <w:p w14:paraId="308369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10.43</w:t>
            </w:r>
          </w:p>
        </w:tc>
        <w:tc>
          <w:tcPr>
            <w:tcW w:w="2410" w:type="dxa"/>
            <w:vAlign w:val="bottom"/>
          </w:tcPr>
          <w:p w14:paraId="3C7154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1995.5.1-1995.12.31</w:t>
            </w:r>
          </w:p>
        </w:tc>
        <w:tc>
          <w:tcPr>
            <w:tcW w:w="1276" w:type="dxa"/>
            <w:vAlign w:val="bottom"/>
          </w:tcPr>
          <w:p w14:paraId="62C244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1C8ED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2122</w:t>
            </w:r>
          </w:p>
        </w:tc>
        <w:tc>
          <w:tcPr>
            <w:tcW w:w="851" w:type="dxa"/>
            <w:vAlign w:val="bottom"/>
          </w:tcPr>
          <w:p w14:paraId="2440E6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177</w:t>
            </w:r>
          </w:p>
        </w:tc>
        <w:tc>
          <w:tcPr>
            <w:tcW w:w="992" w:type="dxa"/>
            <w:vAlign w:val="bottom"/>
          </w:tcPr>
          <w:p w14:paraId="68DCF9F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8.34</w:t>
            </w:r>
          </w:p>
        </w:tc>
        <w:tc>
          <w:tcPr>
            <w:tcW w:w="2693" w:type="dxa"/>
            <w:vAlign w:val="bottom"/>
          </w:tcPr>
          <w:p w14:paraId="006F6C0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Bigelow (2001)</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&lt;EndNote&gt;&lt;Cite&gt;&lt;Author&gt;Bigelow&lt;/Author&gt;&lt;Year&gt;2001&lt;/Year&gt;&lt;RecNum&gt;76&lt;/RecNum&gt;&lt;DisplayText&gt;&lt;style face="superscript"&gt;21&lt;/style&gt;&lt;/DisplayText&gt;&lt;record&gt;&lt;rec-number&gt;76&lt;/rec-number&gt;&lt;foreign-keys&gt;&lt;key app="EN" db-id="r5zz5da2ftv5e6e5dxa5vpeesf20vzaavtar" timestamp="1741833202"&gt;76&lt;/key&gt;&lt;/foreign-keys&gt;&lt;ref-type name="Journal Article"&gt;17&lt;/ref-type&gt;&lt;contributors&gt;&lt;authors&gt;&lt;author&gt;Bigelow, Seth&lt;/author&gt;&lt;/authors&gt;&lt;/contributors&gt;&lt;titles&gt;&lt;title&gt;Evapotranspiration modelled from stands of three broad‐leaved tropical trees in Costa Rica&lt;/title&gt;&lt;secondary-title&gt;Hydrological Processes&lt;/secondary-title&gt;&lt;/titles&gt;&lt;periodical&gt;&lt;full-title&gt;Hydrological Processes&lt;/full-title&gt;&lt;/periodical&gt;&lt;pages&gt;2779-2796&lt;/pages&gt;&lt;volume&gt;15&lt;/volume&gt;&lt;number&gt;14&lt;/number&gt;&lt;section&gt;2779&lt;/section&gt;&lt;dates&gt;&lt;year&gt;2001&lt;/year&gt;&lt;/dates&gt;&lt;isbn&gt;0885-6087&amp;#xD;1099-1085&lt;/isbn&gt;&lt;urls&gt;&lt;/urls&gt;&lt;electronic-resource-num&gt;10.1002/hyp.268&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21</w:t>
            </w:r>
            <w:r w:rsidRPr="000A0AE4">
              <w:rPr>
                <w:rFonts w:asciiTheme="majorBidi" w:hAnsiTheme="majorBidi" w:cstheme="majorBidi"/>
                <w:sz w:val="22"/>
                <w:szCs w:val="22"/>
                <w:lang w:eastAsia="zh-CN"/>
              </w:rPr>
              <w:fldChar w:fldCharType="end"/>
            </w:r>
          </w:p>
        </w:tc>
        <w:tc>
          <w:tcPr>
            <w:tcW w:w="1132" w:type="dxa"/>
            <w:vAlign w:val="bottom"/>
          </w:tcPr>
          <w:p w14:paraId="4D8F16F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0318E14" w14:textId="77777777" w:rsidTr="00A91525">
        <w:tc>
          <w:tcPr>
            <w:tcW w:w="704" w:type="dxa"/>
            <w:vAlign w:val="bottom"/>
          </w:tcPr>
          <w:p w14:paraId="52D5AD8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14</w:t>
            </w:r>
          </w:p>
        </w:tc>
        <w:tc>
          <w:tcPr>
            <w:tcW w:w="1134" w:type="dxa"/>
            <w:vAlign w:val="bottom"/>
          </w:tcPr>
          <w:p w14:paraId="6A6E20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-84.01</w:t>
            </w:r>
          </w:p>
        </w:tc>
        <w:tc>
          <w:tcPr>
            <w:tcW w:w="992" w:type="dxa"/>
            <w:vAlign w:val="bottom"/>
          </w:tcPr>
          <w:p w14:paraId="1DD08C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10.43</w:t>
            </w:r>
          </w:p>
        </w:tc>
        <w:tc>
          <w:tcPr>
            <w:tcW w:w="2410" w:type="dxa"/>
            <w:vAlign w:val="bottom"/>
          </w:tcPr>
          <w:p w14:paraId="6498EB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1994.12.1-1995.4.30</w:t>
            </w:r>
          </w:p>
        </w:tc>
        <w:tc>
          <w:tcPr>
            <w:tcW w:w="1276" w:type="dxa"/>
            <w:vAlign w:val="bottom"/>
          </w:tcPr>
          <w:p w14:paraId="5995D4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3F36F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1035</w:t>
            </w:r>
          </w:p>
        </w:tc>
        <w:tc>
          <w:tcPr>
            <w:tcW w:w="851" w:type="dxa"/>
            <w:vAlign w:val="bottom"/>
          </w:tcPr>
          <w:p w14:paraId="0D0C37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197</w:t>
            </w:r>
          </w:p>
        </w:tc>
        <w:tc>
          <w:tcPr>
            <w:tcW w:w="992" w:type="dxa"/>
            <w:vAlign w:val="bottom"/>
          </w:tcPr>
          <w:p w14:paraId="28AFFB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6.35</w:t>
            </w:r>
          </w:p>
        </w:tc>
        <w:tc>
          <w:tcPr>
            <w:tcW w:w="2693" w:type="dxa"/>
            <w:vAlign w:val="bottom"/>
          </w:tcPr>
          <w:p w14:paraId="023DE32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Bigelow (2001)</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&lt;EndNote&gt;&lt;Cite&gt;&lt;Author&gt;Bigelow&lt;/Author&gt;&lt;Year&gt;2001&lt;/Year&gt;&lt;RecNum&gt;76&lt;/RecNum&gt;&lt;DisplayText&gt;&lt;style face="superscript"&gt;21&lt;/style&gt;&lt;/DisplayText&gt;&lt;record&gt;&lt;rec-number&gt;76&lt;/rec-number&gt;&lt;foreign-keys&gt;&lt;key app="EN" db-id="r5zz5da2ftv5e6e5dxa5vpeesf20vzaavtar" timestamp="1741833202"&gt;76&lt;/key&gt;&lt;/foreign-keys&gt;&lt;ref-type name="Journal Article"&gt;17&lt;/ref-type&gt;&lt;contributors&gt;&lt;authors&gt;&lt;author&gt;Bigelow, Seth&lt;/author&gt;&lt;/authors&gt;&lt;/contributors&gt;&lt;titles&gt;&lt;title&gt;Evapotranspiration modelled from stands of three broad‐leaved tropical trees in Costa Rica&lt;/title&gt;&lt;secondary-title&gt;Hydrological Processes&lt;/secondary-title&gt;&lt;/titles&gt;&lt;periodical&gt;&lt;full-title&gt;Hydrological Processes&lt;/full-title&gt;&lt;/periodical&gt;&lt;pages&gt;2779-2796&lt;/pages&gt;&lt;volume&gt;15&lt;/volume&gt;&lt;number&gt;14&lt;/number&gt;&lt;section&gt;2779&lt;/section&gt;&lt;dates&gt;&lt;year&gt;2001&lt;/year&gt;&lt;/dates&gt;&lt;isbn&gt;0885-6087&amp;#xD;1099-1085&lt;/isbn&gt;&lt;urls&gt;&lt;/urls&gt;&lt;electronic-resource-num&gt;10.1002/hyp.268&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21</w:t>
            </w:r>
            <w:r w:rsidRPr="000A0AE4">
              <w:rPr>
                <w:rFonts w:asciiTheme="majorBidi" w:hAnsiTheme="majorBidi" w:cstheme="majorBidi"/>
                <w:sz w:val="22"/>
                <w:szCs w:val="22"/>
                <w:lang w:eastAsia="zh-CN"/>
              </w:rPr>
              <w:fldChar w:fldCharType="end"/>
            </w:r>
          </w:p>
        </w:tc>
        <w:tc>
          <w:tcPr>
            <w:tcW w:w="1132" w:type="dxa"/>
            <w:vAlign w:val="bottom"/>
          </w:tcPr>
          <w:p w14:paraId="1B4138E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2CDAF23" w14:textId="77777777" w:rsidTr="00A91525">
        <w:tc>
          <w:tcPr>
            <w:tcW w:w="704" w:type="dxa"/>
            <w:vAlign w:val="bottom"/>
          </w:tcPr>
          <w:p w14:paraId="782465A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15</w:t>
            </w:r>
          </w:p>
        </w:tc>
        <w:tc>
          <w:tcPr>
            <w:tcW w:w="1134" w:type="dxa"/>
            <w:vAlign w:val="bottom"/>
          </w:tcPr>
          <w:p w14:paraId="275D00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-83.9167</w:t>
            </w:r>
          </w:p>
        </w:tc>
        <w:tc>
          <w:tcPr>
            <w:tcW w:w="992" w:type="dxa"/>
            <w:vAlign w:val="bottom"/>
          </w:tcPr>
          <w:p w14:paraId="35F399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35.45</w:t>
            </w:r>
          </w:p>
        </w:tc>
        <w:tc>
          <w:tcPr>
            <w:tcW w:w="2410" w:type="dxa"/>
            <w:vAlign w:val="bottom"/>
          </w:tcPr>
          <w:p w14:paraId="5D6205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2012.12.1-2014.11.30</w:t>
            </w:r>
          </w:p>
        </w:tc>
        <w:tc>
          <w:tcPr>
            <w:tcW w:w="1276" w:type="dxa"/>
            <w:vAlign w:val="bottom"/>
          </w:tcPr>
          <w:p w14:paraId="147CE0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5B3B6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1817</w:t>
            </w:r>
          </w:p>
        </w:tc>
        <w:tc>
          <w:tcPr>
            <w:tcW w:w="851" w:type="dxa"/>
            <w:vAlign w:val="bottom"/>
          </w:tcPr>
          <w:p w14:paraId="2A783E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367.034</w:t>
            </w:r>
          </w:p>
        </w:tc>
        <w:tc>
          <w:tcPr>
            <w:tcW w:w="992" w:type="dxa"/>
            <w:vAlign w:val="bottom"/>
          </w:tcPr>
          <w:p w14:paraId="61FF83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20.2</w:t>
            </w:r>
          </w:p>
        </w:tc>
        <w:tc>
          <w:tcPr>
            <w:tcW w:w="2693" w:type="dxa"/>
            <w:vAlign w:val="bottom"/>
          </w:tcPr>
          <w:p w14:paraId="225D51E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Brantley et al. (2019)</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&lt;EndNote&gt;&lt;Cite&gt;&lt;Author&gt;Brantley&lt;/Author&gt;&lt;Year&gt;2019&lt;/Year&gt;&lt;RecNum&gt;235&lt;/RecNum&gt;&lt;DisplayText&gt;&lt;style face="superscript"&gt;22&lt;/style&gt;&lt;/DisplayText&gt;&lt;record&gt;&lt;rec-number&gt;235&lt;/rec-number&gt;&lt;foreign-keys&gt;&lt;key app="EN" db-id="r5zz5da2ftv5e6e5dxa5vpeesf20vzaavtar" timestamp="1742114105"&gt;235&lt;/key&gt;&lt;/foreign-keys&gt;&lt;ref-type name="Journal Article"&gt;17&lt;/ref-type&gt;&lt;contributors&gt;&lt;authors&gt;&lt;author&gt;Brantley, Steven T.&lt;/author&gt;&lt;author&gt;Miniat, Chelcy F.&lt;/author&gt;&lt;author&gt;Bolstad, Paul V.&lt;/author&gt;&lt;/authors&gt;&lt;/contributors&gt;&lt;titles&gt;&lt;title&gt;Rainfall partitioning varies across a forest age chronosequence in the southernAppalachianMountains&lt;/title&gt;&lt;secondary-title&gt;Ecohydrology&lt;/secondary-title&gt;&lt;/titles&gt;&lt;periodical&gt;&lt;full-title&gt;Ecohydrology&lt;/full-title&gt;&lt;/periodical&gt;&lt;volume&gt;12&lt;/volume&gt;&lt;number&gt;4&lt;/number&gt;&lt;dates&gt;&lt;year&gt;2019&lt;/year&gt;&lt;/dates&gt;&lt;isbn&gt;1936-0584&amp;#xD;1936-0592&lt;/isbn&gt;&lt;urls&gt;&lt;/urls&gt;&lt;electronic-resource-num&gt;10.1002/eco.2081&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22</w:t>
            </w:r>
            <w:r w:rsidRPr="000A0AE4">
              <w:rPr>
                <w:rFonts w:asciiTheme="majorBidi" w:hAnsiTheme="majorBidi" w:cstheme="majorBidi"/>
                <w:sz w:val="22"/>
                <w:szCs w:val="22"/>
                <w:lang w:eastAsia="zh-CN"/>
              </w:rPr>
              <w:fldChar w:fldCharType="end"/>
            </w:r>
          </w:p>
        </w:tc>
        <w:tc>
          <w:tcPr>
            <w:tcW w:w="1132" w:type="dxa"/>
            <w:vAlign w:val="bottom"/>
          </w:tcPr>
          <w:p w14:paraId="711AF8F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1557727" w14:textId="77777777" w:rsidTr="00A91525">
        <w:tc>
          <w:tcPr>
            <w:tcW w:w="704" w:type="dxa"/>
            <w:vAlign w:val="bottom"/>
          </w:tcPr>
          <w:p w14:paraId="17C4AD5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16</w:t>
            </w:r>
          </w:p>
        </w:tc>
        <w:tc>
          <w:tcPr>
            <w:tcW w:w="1134" w:type="dxa"/>
            <w:vAlign w:val="bottom"/>
          </w:tcPr>
          <w:p w14:paraId="6F3B35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-83.7167</w:t>
            </w:r>
          </w:p>
        </w:tc>
        <w:tc>
          <w:tcPr>
            <w:tcW w:w="992" w:type="dxa"/>
            <w:vAlign w:val="bottom"/>
          </w:tcPr>
          <w:p w14:paraId="4D7302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35.1</w:t>
            </w:r>
          </w:p>
        </w:tc>
        <w:tc>
          <w:tcPr>
            <w:tcW w:w="2410" w:type="dxa"/>
            <w:vAlign w:val="bottom"/>
          </w:tcPr>
          <w:p w14:paraId="503D0A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2012.12.1-2014.11.30</w:t>
            </w:r>
          </w:p>
        </w:tc>
        <w:tc>
          <w:tcPr>
            <w:tcW w:w="1276" w:type="dxa"/>
            <w:vAlign w:val="bottom"/>
          </w:tcPr>
          <w:p w14:paraId="50C190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CCBBF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1795</w:t>
            </w:r>
          </w:p>
        </w:tc>
        <w:tc>
          <w:tcPr>
            <w:tcW w:w="851" w:type="dxa"/>
            <w:vAlign w:val="bottom"/>
          </w:tcPr>
          <w:p w14:paraId="1F6F7D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231.555</w:t>
            </w:r>
          </w:p>
        </w:tc>
        <w:tc>
          <w:tcPr>
            <w:tcW w:w="992" w:type="dxa"/>
            <w:vAlign w:val="bottom"/>
          </w:tcPr>
          <w:p w14:paraId="131C1F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w:t>
            </w:r>
          </w:p>
        </w:tc>
        <w:tc>
          <w:tcPr>
            <w:tcW w:w="2693" w:type="dxa"/>
            <w:vAlign w:val="bottom"/>
          </w:tcPr>
          <w:p w14:paraId="38F446C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Brantley et al. (2019)</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&lt;EndNote&gt;&lt;Cite&gt;&lt;Author&gt;Brantley&lt;/Author&gt;&lt;Year&gt;2019&lt;/Year&gt;&lt;RecNum&gt;235&lt;/RecNum&gt;&lt;DisplayText&gt;&lt;style face="superscript"&gt;22&lt;/style&gt;&lt;/DisplayText&gt;&lt;record&gt;&lt;rec-number&gt;235&lt;/rec-number&gt;&lt;foreign-keys&gt;&lt;key app="EN" db-id="r5zz5da2ftv5e6e5dxa5vpeesf20vzaavtar" timestamp="1742114105"&gt;235&lt;/key&gt;&lt;/foreign-keys&gt;&lt;ref-type name="Journal Article"&gt;17&lt;/ref-type&gt;&lt;contributors&gt;&lt;authors&gt;&lt;author&gt;Brantley, Steven T.&lt;/author&gt;&lt;author&gt;Miniat, Chelcy F.&lt;/author&gt;&lt;author&gt;Bolstad, Paul V.&lt;/author&gt;&lt;/authors&gt;&lt;/contributors&gt;&lt;titles&gt;&lt;title&gt;Rainfall partitioning varies across a forest age chronosequence in the southernAppalachianMountains&lt;/title&gt;&lt;secondary-title&gt;Ecohydrology&lt;/secondary-title&gt;&lt;/titles&gt;&lt;periodical&gt;&lt;full-title&gt;Ecohydrology&lt;/full-title&gt;&lt;/periodical&gt;&lt;volume&gt;12&lt;/volume&gt;&lt;number&gt;4&lt;/number&gt;&lt;dates&gt;&lt;year&gt;2019&lt;/year&gt;&lt;/dates&gt;&lt;isbn&gt;1936-0584&amp;#xD;1936-0592&lt;/isbn&gt;&lt;urls&gt;&lt;/urls&gt;&lt;electronic-resource-num&gt;10.1002/eco.2081&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22</w:t>
            </w:r>
            <w:r w:rsidRPr="000A0AE4">
              <w:rPr>
                <w:rFonts w:asciiTheme="majorBidi" w:hAnsiTheme="majorBidi" w:cstheme="majorBidi"/>
                <w:sz w:val="22"/>
                <w:szCs w:val="22"/>
                <w:lang w:eastAsia="zh-CN"/>
              </w:rPr>
              <w:fldChar w:fldCharType="end"/>
            </w:r>
          </w:p>
        </w:tc>
        <w:tc>
          <w:tcPr>
            <w:tcW w:w="1132" w:type="dxa"/>
            <w:vAlign w:val="bottom"/>
          </w:tcPr>
          <w:p w14:paraId="0E4C549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55F1D0B" w14:textId="77777777" w:rsidTr="00A91525">
        <w:tc>
          <w:tcPr>
            <w:tcW w:w="704" w:type="dxa"/>
            <w:vAlign w:val="bottom"/>
          </w:tcPr>
          <w:p w14:paraId="66C8CE4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17</w:t>
            </w:r>
          </w:p>
        </w:tc>
        <w:tc>
          <w:tcPr>
            <w:tcW w:w="1134" w:type="dxa"/>
            <w:vAlign w:val="bottom"/>
          </w:tcPr>
          <w:p w14:paraId="409EAC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-83.7333</w:t>
            </w:r>
          </w:p>
        </w:tc>
        <w:tc>
          <w:tcPr>
            <w:tcW w:w="992" w:type="dxa"/>
            <w:vAlign w:val="bottom"/>
          </w:tcPr>
          <w:p w14:paraId="224986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35.1167</w:t>
            </w:r>
          </w:p>
        </w:tc>
        <w:tc>
          <w:tcPr>
            <w:tcW w:w="2410" w:type="dxa"/>
            <w:vAlign w:val="bottom"/>
          </w:tcPr>
          <w:p w14:paraId="79B0F9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2012.12.1-2014.11.30</w:t>
            </w:r>
          </w:p>
        </w:tc>
        <w:tc>
          <w:tcPr>
            <w:tcW w:w="1276" w:type="dxa"/>
            <w:vAlign w:val="bottom"/>
          </w:tcPr>
          <w:p w14:paraId="1560AE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901B0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1846</w:t>
            </w:r>
          </w:p>
        </w:tc>
        <w:tc>
          <w:tcPr>
            <w:tcW w:w="851" w:type="dxa"/>
            <w:vAlign w:val="bottom"/>
          </w:tcPr>
          <w:p w14:paraId="10D4ED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180.908</w:t>
            </w:r>
          </w:p>
        </w:tc>
        <w:tc>
          <w:tcPr>
            <w:tcW w:w="992" w:type="dxa"/>
            <w:vAlign w:val="bottom"/>
          </w:tcPr>
          <w:p w14:paraId="53BAB3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9.8</w:t>
            </w:r>
          </w:p>
        </w:tc>
        <w:tc>
          <w:tcPr>
            <w:tcW w:w="2693" w:type="dxa"/>
            <w:vAlign w:val="bottom"/>
          </w:tcPr>
          <w:p w14:paraId="3C97C9C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Brantley et al. (2019)</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&lt;EndNote&gt;&lt;Cite&gt;&lt;Author&gt;Brantley&lt;/Author&gt;&lt;Year&gt;2019&lt;/Year&gt;&lt;RecNum&gt;235&lt;/RecNum&gt;&lt;DisplayText&gt;&lt;style face="superscript"&gt;22&lt;/style&gt;&lt;/DisplayText&gt;&lt;record&gt;&lt;rec-number&gt;235&lt;/rec-number&gt;&lt;foreign-keys&gt;&lt;key app="EN" db-id="r5zz5da2ftv5e6e5dxa5vpeesf20vzaavtar" timestamp="1742114105"&gt;235&lt;/key&gt;&lt;/foreign-keys&gt;&lt;ref-type name="Journal Article"&gt;17&lt;/ref-type&gt;&lt;contributors&gt;&lt;authors&gt;&lt;author&gt;Brantley, Steven T.&lt;/author&gt;&lt;author&gt;Miniat, Chelcy F.&lt;/author&gt;&lt;author&gt;Bolstad, Paul V.&lt;/author&gt;&lt;/authors&gt;&lt;/contributors&gt;&lt;titles&gt;&lt;title&gt;Rainfall partitioning varies across a forest age chronosequence in the southernAppalachianMountains&lt;/title&gt;&lt;secondary-title&gt;Ecohydrology&lt;/secondary-title&gt;&lt;/titles&gt;&lt;periodical&gt;&lt;full-title&gt;Ecohydrology&lt;/full-title&gt;&lt;/periodical&gt;&lt;volume&gt;12&lt;/volume&gt;&lt;number&gt;4&lt;/number&gt;&lt;dates&gt;&lt;year&gt;2019&lt;/year&gt;&lt;/dates&gt;&lt;isbn&gt;1936-0584&amp;#xD;1936-0592&lt;/isbn&gt;&lt;urls&gt;&lt;/urls&gt;&lt;electronic-resource-num&gt;10.1002/eco.2081&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22</w:t>
            </w:r>
            <w:r w:rsidRPr="000A0AE4">
              <w:rPr>
                <w:rFonts w:asciiTheme="majorBidi" w:hAnsiTheme="majorBidi" w:cstheme="majorBidi"/>
                <w:sz w:val="22"/>
                <w:szCs w:val="22"/>
                <w:lang w:eastAsia="zh-CN"/>
              </w:rPr>
              <w:fldChar w:fldCharType="end"/>
            </w:r>
          </w:p>
        </w:tc>
        <w:tc>
          <w:tcPr>
            <w:tcW w:w="1132" w:type="dxa"/>
            <w:vAlign w:val="bottom"/>
          </w:tcPr>
          <w:p w14:paraId="26249B1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B6A011A" w14:textId="77777777" w:rsidTr="00A91525">
        <w:tc>
          <w:tcPr>
            <w:tcW w:w="704" w:type="dxa"/>
            <w:vAlign w:val="bottom"/>
          </w:tcPr>
          <w:p w14:paraId="0CEA1EB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18</w:t>
            </w:r>
          </w:p>
        </w:tc>
        <w:tc>
          <w:tcPr>
            <w:tcW w:w="1134" w:type="dxa"/>
            <w:vAlign w:val="bottom"/>
          </w:tcPr>
          <w:p w14:paraId="0CA925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-83.64</w:t>
            </w:r>
          </w:p>
        </w:tc>
        <w:tc>
          <w:tcPr>
            <w:tcW w:w="992" w:type="dxa"/>
            <w:vAlign w:val="bottom"/>
          </w:tcPr>
          <w:p w14:paraId="501642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35.1667</w:t>
            </w:r>
          </w:p>
        </w:tc>
        <w:tc>
          <w:tcPr>
            <w:tcW w:w="2410" w:type="dxa"/>
            <w:vAlign w:val="bottom"/>
          </w:tcPr>
          <w:p w14:paraId="011412F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2012.12.1-2014.11.30</w:t>
            </w:r>
          </w:p>
        </w:tc>
        <w:tc>
          <w:tcPr>
            <w:tcW w:w="1276" w:type="dxa"/>
            <w:vAlign w:val="bottom"/>
          </w:tcPr>
          <w:p w14:paraId="7A2947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C9B9B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2060</w:t>
            </w:r>
          </w:p>
        </w:tc>
        <w:tc>
          <w:tcPr>
            <w:tcW w:w="851" w:type="dxa"/>
            <w:vAlign w:val="bottom"/>
          </w:tcPr>
          <w:p w14:paraId="18B4FD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74.16</w:t>
            </w:r>
          </w:p>
        </w:tc>
        <w:tc>
          <w:tcPr>
            <w:tcW w:w="992" w:type="dxa"/>
            <w:vAlign w:val="bottom"/>
          </w:tcPr>
          <w:p w14:paraId="7278DA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w:t>
            </w:r>
          </w:p>
        </w:tc>
        <w:tc>
          <w:tcPr>
            <w:tcW w:w="2693" w:type="dxa"/>
            <w:vAlign w:val="bottom"/>
          </w:tcPr>
          <w:p w14:paraId="2166B32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Brantley et al. (2019)</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&lt;EndNote&gt;&lt;Cite&gt;&lt;Author&gt;Brantley&lt;/Author&gt;&lt;Year&gt;2019&lt;/Year&gt;&lt;RecNum&gt;235&lt;/RecNum&gt;&lt;DisplayText&gt;&lt;style face="superscript"&gt;22&lt;/style&gt;&lt;/DisplayText&gt;&lt;record&gt;&lt;rec-number&gt;235&lt;/rec-number&gt;&lt;foreign-keys&gt;&lt;key app="EN" db-id="r5zz5da2ftv5e6e5dxa5vpeesf20vzaavtar" timestamp="1742114105"&gt;235&lt;/key&gt;&lt;/foreign-keys&gt;&lt;ref-type name="Journal Article"&gt;17&lt;/ref-type&gt;&lt;contributors&gt;&lt;authors&gt;&lt;author&gt;Brantley, Steven T.&lt;/author&gt;&lt;author&gt;Miniat, Chelcy F.&lt;/author&gt;&lt;author&gt;Bolstad, Paul V.&lt;/author&gt;&lt;/authors&gt;&lt;/contributors&gt;&lt;titles&gt;&lt;title&gt;Rainfall partitioning varies across a forest age chronosequence in the southernAppalachianMountains&lt;/title&gt;&lt;secondary-title&gt;Ecohydrology&lt;/secondary-title&gt;&lt;/titles&gt;&lt;periodical&gt;&lt;full-title&gt;Ecohydrology&lt;/full-title&gt;&lt;/periodical&gt;&lt;volume&gt;12&lt;/volume&gt;&lt;number&gt;4&lt;/number&gt;&lt;dates&gt;&lt;year&gt;2019&lt;/year&gt;&lt;/dates&gt;&lt;isbn&gt;1936-0584&amp;#xD;1936-0592&lt;/isbn&gt;&lt;urls&gt;&lt;/urls&gt;&lt;electronic-resource-num&gt;10.1002/eco.2081&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22</w:t>
            </w:r>
            <w:r w:rsidRPr="000A0AE4">
              <w:rPr>
                <w:rFonts w:asciiTheme="majorBidi" w:hAnsiTheme="majorBidi" w:cstheme="majorBidi"/>
                <w:sz w:val="22"/>
                <w:szCs w:val="22"/>
                <w:lang w:eastAsia="zh-CN"/>
              </w:rPr>
              <w:fldChar w:fldCharType="end"/>
            </w:r>
          </w:p>
        </w:tc>
        <w:tc>
          <w:tcPr>
            <w:tcW w:w="1132" w:type="dxa"/>
            <w:vAlign w:val="bottom"/>
          </w:tcPr>
          <w:p w14:paraId="7BF32F4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EE97595" w14:textId="77777777" w:rsidTr="00A91525">
        <w:tc>
          <w:tcPr>
            <w:tcW w:w="704" w:type="dxa"/>
            <w:vAlign w:val="bottom"/>
          </w:tcPr>
          <w:p w14:paraId="6CB9066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19</w:t>
            </w:r>
          </w:p>
        </w:tc>
        <w:tc>
          <w:tcPr>
            <w:tcW w:w="1134" w:type="dxa"/>
            <w:vAlign w:val="bottom"/>
          </w:tcPr>
          <w:p w14:paraId="113793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-83.8333</w:t>
            </w:r>
          </w:p>
        </w:tc>
        <w:tc>
          <w:tcPr>
            <w:tcW w:w="992" w:type="dxa"/>
            <w:vAlign w:val="bottom"/>
          </w:tcPr>
          <w:p w14:paraId="1C33DF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35.3</w:t>
            </w:r>
          </w:p>
        </w:tc>
        <w:tc>
          <w:tcPr>
            <w:tcW w:w="2410" w:type="dxa"/>
            <w:vAlign w:val="bottom"/>
          </w:tcPr>
          <w:p w14:paraId="0D0915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2012.12.1-2014.11.30</w:t>
            </w:r>
          </w:p>
        </w:tc>
        <w:tc>
          <w:tcPr>
            <w:tcW w:w="1276" w:type="dxa"/>
            <w:vAlign w:val="bottom"/>
          </w:tcPr>
          <w:p w14:paraId="308CF1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A1310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1858</w:t>
            </w:r>
          </w:p>
        </w:tc>
        <w:tc>
          <w:tcPr>
            <w:tcW w:w="851" w:type="dxa"/>
            <w:vAlign w:val="bottom"/>
          </w:tcPr>
          <w:p w14:paraId="38659D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29.728</w:t>
            </w:r>
          </w:p>
        </w:tc>
        <w:tc>
          <w:tcPr>
            <w:tcW w:w="992" w:type="dxa"/>
            <w:vAlign w:val="bottom"/>
          </w:tcPr>
          <w:p w14:paraId="2D454E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w:t>
            </w:r>
          </w:p>
        </w:tc>
        <w:tc>
          <w:tcPr>
            <w:tcW w:w="2693" w:type="dxa"/>
            <w:vAlign w:val="bottom"/>
          </w:tcPr>
          <w:p w14:paraId="56E789A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Brantley et al. (2019)</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&lt;EndNote&gt;&lt;Cite&gt;&lt;Author&gt;Brantley&lt;/Author&gt;&lt;Year&gt;2019&lt;/Year&gt;&lt;RecNum&gt;235&lt;/RecNum&gt;&lt;DisplayText&gt;&lt;style face="superscript"&gt;22&lt;/style&gt;&lt;/DisplayText&gt;&lt;record&gt;&lt;rec-number&gt;235&lt;/rec-number&gt;&lt;foreign-keys&gt;&lt;key app="EN" db-id="r5zz5da2ftv5e6e5dxa5vpeesf20vzaavtar" timestamp="1742114105"&gt;235&lt;/key&gt;&lt;/foreign-keys&gt;&lt;ref-type name="Journal Article"&gt;17&lt;/ref-type&gt;&lt;contributors&gt;&lt;authors&gt;&lt;author&gt;Brantley, Steven T.&lt;/author&gt;&lt;author&gt;Miniat, Chelcy F.&lt;/author&gt;&lt;author&gt;Bolstad, Paul V.&lt;/author&gt;&lt;/authors&gt;&lt;/contributors&gt;&lt;titles&gt;&lt;title&gt;Rainfall partitioning varies across a forest age chronosequence in the southernAppalachianMountains&lt;/title&gt;&lt;secondary-title&gt;Ecohydrology&lt;/secondary-title&gt;&lt;/titles&gt;&lt;periodical&gt;&lt;full-title&gt;Ecohydrology&lt;/full-title&gt;&lt;/periodical&gt;&lt;volume&gt;12&lt;/volume&gt;&lt;number&gt;4&lt;/number&gt;&lt;dates&gt;&lt;year&gt;2019&lt;/year&gt;&lt;/dates&gt;&lt;isbn&gt;1936-0584&amp;#xD;1936-0592&lt;/isbn&gt;&lt;urls&gt;&lt;/urls&gt;&lt;electronic-resource-num&gt;10.1002/eco.2081&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22</w:t>
            </w:r>
            <w:r w:rsidRPr="000A0AE4">
              <w:rPr>
                <w:rFonts w:asciiTheme="majorBidi" w:hAnsiTheme="majorBidi" w:cstheme="majorBidi"/>
                <w:sz w:val="22"/>
                <w:szCs w:val="22"/>
                <w:lang w:eastAsia="zh-CN"/>
              </w:rPr>
              <w:fldChar w:fldCharType="end"/>
            </w:r>
          </w:p>
        </w:tc>
        <w:tc>
          <w:tcPr>
            <w:tcW w:w="1132" w:type="dxa"/>
            <w:vAlign w:val="bottom"/>
          </w:tcPr>
          <w:p w14:paraId="0B999B5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054F256" w14:textId="77777777" w:rsidTr="00A91525">
        <w:tc>
          <w:tcPr>
            <w:tcW w:w="704" w:type="dxa"/>
            <w:vAlign w:val="bottom"/>
          </w:tcPr>
          <w:p w14:paraId="7D509D3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20</w:t>
            </w:r>
          </w:p>
        </w:tc>
        <w:tc>
          <w:tcPr>
            <w:tcW w:w="1134" w:type="dxa"/>
            <w:vAlign w:val="bottom"/>
          </w:tcPr>
          <w:p w14:paraId="18ABF0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-39.26</w:t>
            </w:r>
          </w:p>
        </w:tc>
        <w:tc>
          <w:tcPr>
            <w:tcW w:w="992" w:type="dxa"/>
            <w:vAlign w:val="bottom"/>
          </w:tcPr>
          <w:p w14:paraId="1732FD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-6.39</w:t>
            </w:r>
          </w:p>
        </w:tc>
        <w:tc>
          <w:tcPr>
            <w:tcW w:w="2410" w:type="dxa"/>
            <w:vAlign w:val="bottom"/>
          </w:tcPr>
          <w:p w14:paraId="1A3706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2010.1.1-2017.12.31</w:t>
            </w:r>
          </w:p>
        </w:tc>
        <w:tc>
          <w:tcPr>
            <w:tcW w:w="1276" w:type="dxa"/>
            <w:vAlign w:val="bottom"/>
          </w:tcPr>
          <w:p w14:paraId="4BF7F6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2BC6F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4776.2</w:t>
            </w:r>
          </w:p>
        </w:tc>
        <w:tc>
          <w:tcPr>
            <w:tcW w:w="851" w:type="dxa"/>
            <w:vAlign w:val="bottom"/>
          </w:tcPr>
          <w:p w14:paraId="122091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699.4</w:t>
            </w:r>
          </w:p>
        </w:tc>
        <w:tc>
          <w:tcPr>
            <w:tcW w:w="992" w:type="dxa"/>
            <w:vAlign w:val="bottom"/>
          </w:tcPr>
          <w:p w14:paraId="06703B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14.6</w:t>
            </w:r>
          </w:p>
        </w:tc>
        <w:tc>
          <w:tcPr>
            <w:tcW w:w="2693" w:type="dxa"/>
            <w:vAlign w:val="bottom"/>
          </w:tcPr>
          <w:p w14:paraId="1AB62778" w14:textId="77777777" w:rsidR="00B6336F" w:rsidRPr="000A0AE4" w:rsidRDefault="00000000" w:rsidP="00A91525">
            <w:pPr>
              <w:rPr>
                <w:rFonts w:asciiTheme="majorBidi" w:hAnsiTheme="majorBidi" w:cstheme="majorBidi"/>
                <w:sz w:val="22"/>
                <w:szCs w:val="22"/>
                <w:lang w:eastAsia="zh-CN"/>
              </w:rPr>
            </w:pPr>
            <w:proofErr w:type="spellStart"/>
            <w:r w:rsidRPr="000A0AE4">
              <w:rPr>
                <w:rFonts w:asciiTheme="majorBidi" w:hAnsiTheme="majorBidi" w:cstheme="majorBidi"/>
                <w:sz w:val="22"/>
                <w:szCs w:val="22"/>
                <w:lang w:eastAsia="zh-CN"/>
              </w:rPr>
              <w:t>Brasil</w:t>
            </w:r>
            <w:proofErr w:type="spellEnd"/>
            <w:r w:rsidRPr="000A0AE4">
              <w:rPr>
                <w:rFonts w:asciiTheme="majorBidi" w:hAnsiTheme="majorBidi" w:cstheme="majorBidi"/>
                <w:sz w:val="22"/>
                <w:szCs w:val="22"/>
                <w:lang w:eastAsia="zh-CN"/>
              </w:rPr>
              <w:t xml:space="preserve"> et al. (2018)</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&lt;EndNote&gt;&lt;Cite&gt;&lt;Author&gt;Brasil&lt;/Author&gt;&lt;Year&gt;2018&lt;/Year&gt;&lt;RecNum&gt;77&lt;/RecNum&gt;&lt;DisplayText&gt;&lt;style face="superscript"&gt;23&lt;/style&gt;&lt;/DisplayText&gt;&lt;record&gt;&lt;rec-number&gt;77&lt;/rec-number&gt;&lt;foreign-keys&gt;&lt;key app="EN" db-id="r5zz5da2ftv5e6e5dxa5vpeesf20vzaavtar" timestamp="1741833894"&gt;77&lt;/key&gt;&lt;/foreign-keys&gt;&lt;ref-type name="Journal Article"&gt;17&lt;/ref-type&gt;&lt;contributors&gt;&lt;authors&gt;&lt;author&gt;Brasil, José Bandeira&lt;/author&gt;&lt;author&gt;Andrade, Eunice Maia de&lt;/author&gt;&lt;author&gt;Palácio, Helba Araújo de Queiroz&lt;/author&gt;&lt;author&gt;Medeiros, Pedro Henrique Augusto&lt;/author&gt;&lt;author&gt;Santos, Julio Cesar Neves dos&lt;/author&gt;&lt;/authors&gt;&lt;/contributors&gt;&lt;titles&gt;&lt;title&gt;Characteristics of precipitation and the process of interception in a seasonally dry tropical forest&lt;/title&gt;&lt;secondary-title&gt;Journal of Hydrology: Regional Studies&lt;/secondary-title&gt;&lt;/titles&gt;&lt;periodical&gt;&lt;full-title&gt;Journal of Hydrology: Regional Studies&lt;/full-title&gt;&lt;/periodical&gt;&lt;pages&gt;307-317&lt;/pages&gt;&lt;volume&gt;19&lt;/volume&gt;&lt;section&gt;307&lt;/section&gt;&lt;dates&gt;&lt;year&gt;2018&lt;/year&gt;&lt;/dates&gt;&lt;isbn&gt;22145818&lt;/isbn&gt;&lt;urls&gt;&lt;/urls&gt;&lt;electronic-resource-num&gt;10.1016/j.ejrh.2018.10.006&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23</w:t>
            </w:r>
            <w:r w:rsidRPr="000A0AE4">
              <w:rPr>
                <w:rFonts w:asciiTheme="majorBidi" w:hAnsiTheme="majorBidi" w:cstheme="majorBidi"/>
                <w:sz w:val="22"/>
                <w:szCs w:val="22"/>
                <w:lang w:eastAsia="zh-CN"/>
              </w:rPr>
              <w:fldChar w:fldCharType="end"/>
            </w:r>
          </w:p>
        </w:tc>
        <w:tc>
          <w:tcPr>
            <w:tcW w:w="1132" w:type="dxa"/>
            <w:vAlign w:val="bottom"/>
          </w:tcPr>
          <w:p w14:paraId="5914DC5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D967684" w14:textId="77777777" w:rsidTr="00A91525">
        <w:tc>
          <w:tcPr>
            <w:tcW w:w="704" w:type="dxa"/>
            <w:vAlign w:val="bottom"/>
          </w:tcPr>
          <w:p w14:paraId="25E177B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21</w:t>
            </w:r>
          </w:p>
        </w:tc>
        <w:tc>
          <w:tcPr>
            <w:tcW w:w="1134" w:type="dxa"/>
            <w:vAlign w:val="bottom"/>
          </w:tcPr>
          <w:p w14:paraId="55BAF4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-115.46</w:t>
            </w:r>
          </w:p>
        </w:tc>
        <w:tc>
          <w:tcPr>
            <w:tcW w:w="992" w:type="dxa"/>
            <w:vAlign w:val="bottom"/>
          </w:tcPr>
          <w:p w14:paraId="0030D2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56.07</w:t>
            </w:r>
          </w:p>
        </w:tc>
        <w:tc>
          <w:tcPr>
            <w:tcW w:w="2410" w:type="dxa"/>
            <w:vAlign w:val="bottom"/>
          </w:tcPr>
          <w:p w14:paraId="6C06E6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2005.7.6-2005.10.18</w:t>
            </w:r>
          </w:p>
        </w:tc>
        <w:tc>
          <w:tcPr>
            <w:tcW w:w="1276" w:type="dxa"/>
            <w:vAlign w:val="bottom"/>
          </w:tcPr>
          <w:p w14:paraId="5FD378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EC7F1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181</w:t>
            </w:r>
          </w:p>
        </w:tc>
        <w:tc>
          <w:tcPr>
            <w:tcW w:w="851" w:type="dxa"/>
            <w:vAlign w:val="bottom"/>
          </w:tcPr>
          <w:p w14:paraId="6776CE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w:t>
            </w:r>
          </w:p>
        </w:tc>
        <w:tc>
          <w:tcPr>
            <w:tcW w:w="992" w:type="dxa"/>
            <w:vAlign w:val="bottom"/>
          </w:tcPr>
          <w:p w14:paraId="53E54A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14.92</w:t>
            </w:r>
          </w:p>
        </w:tc>
        <w:tc>
          <w:tcPr>
            <w:tcW w:w="2693" w:type="dxa"/>
            <w:vAlign w:val="bottom"/>
          </w:tcPr>
          <w:p w14:paraId="1E6CB78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Brown et al. (2014)</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&lt;EndNote&gt;&lt;Cite&gt;&lt;Author&gt;Brown&lt;/Author&gt;&lt;Year&gt;2014&lt;/Year&gt;&lt;RecNum&gt;78&lt;/RecNum&gt;&lt;DisplayText&gt;&lt;style face="superscript"&gt;24&lt;/style&gt;&lt;/DisplayText&gt;&lt;record&gt;&lt;rec-number&gt;78&lt;/rec-number&gt;&lt;foreign-keys&gt;&lt;key app="EN" db-id="r5zz5da2ftv5e6e5dxa5vpeesf20vzaavtar" timestamp="1741834314"&gt;78&lt;/key&gt;&lt;/foreign-keys&gt;&lt;ref-type name="Journal Article"&gt;17&lt;/ref-type&gt;&lt;contributors&gt;&lt;authors&gt;&lt;author&gt;Brown, S. M.&lt;/author&gt;&lt;author&gt;Petrone, R. M.&lt;/author&gt;&lt;author&gt;Chasmer, L.&lt;/author&gt;&lt;author&gt;Mendoza, C.&lt;/author&gt;&lt;author&gt;Lazerjan, M. S.&lt;/author&gt;&lt;author&gt;Landhäusser, S. M.&lt;/author&gt;&lt;author&gt;Silins, U.&lt;/author&gt;&lt;author&gt;Leach, J.&lt;/author&gt;&lt;author&gt;Devito, K. J.&lt;/author&gt;&lt;/authors&gt;&lt;/contributors&gt;&lt;titles&gt;&lt;title&gt;Atmospheric and soil moisture controls on evapotranspiration from above and within a Western Boreal Plain aspen forest&lt;/title&gt;&lt;secondary-title&gt;Hydrological Processes&lt;/secondary-title&gt;&lt;/titles&gt;&lt;periodical&gt;&lt;full-title&gt;Hydrological Processes&lt;/full-title&gt;&lt;/periodical&gt;&lt;pages&gt;4449-4462&lt;/pages&gt;&lt;volume&gt;28&lt;/volume&gt;&lt;number&gt;15&lt;/number&gt;&lt;section&gt;4449&lt;/section&gt;&lt;dates&gt;&lt;year&gt;2014&lt;/year&gt;&lt;/dates&gt;&lt;isbn&gt;08856087&lt;/isbn&gt;&lt;urls&gt;&lt;/urls&gt;&lt;electronic-resource-num&gt;10.1002/hyp.9879&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24</w:t>
            </w:r>
            <w:r w:rsidRPr="000A0AE4">
              <w:rPr>
                <w:rFonts w:asciiTheme="majorBidi" w:hAnsiTheme="majorBidi" w:cstheme="majorBidi"/>
                <w:sz w:val="22"/>
                <w:szCs w:val="22"/>
                <w:lang w:eastAsia="zh-CN"/>
              </w:rPr>
              <w:fldChar w:fldCharType="end"/>
            </w:r>
          </w:p>
        </w:tc>
        <w:tc>
          <w:tcPr>
            <w:tcW w:w="1132" w:type="dxa"/>
            <w:vAlign w:val="bottom"/>
          </w:tcPr>
          <w:p w14:paraId="4BC9F3B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3EF438D" w14:textId="77777777" w:rsidTr="00A91525">
        <w:tc>
          <w:tcPr>
            <w:tcW w:w="704" w:type="dxa"/>
            <w:vAlign w:val="bottom"/>
          </w:tcPr>
          <w:p w14:paraId="304D55A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22</w:t>
            </w:r>
          </w:p>
        </w:tc>
        <w:tc>
          <w:tcPr>
            <w:tcW w:w="1134" w:type="dxa"/>
            <w:vAlign w:val="bottom"/>
          </w:tcPr>
          <w:p w14:paraId="21DCE9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-115.46</w:t>
            </w:r>
          </w:p>
        </w:tc>
        <w:tc>
          <w:tcPr>
            <w:tcW w:w="992" w:type="dxa"/>
            <w:vAlign w:val="bottom"/>
          </w:tcPr>
          <w:p w14:paraId="32E74B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56.07</w:t>
            </w:r>
          </w:p>
        </w:tc>
        <w:tc>
          <w:tcPr>
            <w:tcW w:w="2410" w:type="dxa"/>
            <w:vAlign w:val="bottom"/>
          </w:tcPr>
          <w:p w14:paraId="6E5040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2006.5.2-2006.10.9</w:t>
            </w:r>
          </w:p>
        </w:tc>
        <w:tc>
          <w:tcPr>
            <w:tcW w:w="1276" w:type="dxa"/>
            <w:vAlign w:val="bottom"/>
          </w:tcPr>
          <w:p w14:paraId="17CB83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56F76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331</w:t>
            </w:r>
          </w:p>
        </w:tc>
        <w:tc>
          <w:tcPr>
            <w:tcW w:w="851" w:type="dxa"/>
            <w:vAlign w:val="bottom"/>
          </w:tcPr>
          <w:p w14:paraId="50257C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w:t>
            </w:r>
          </w:p>
        </w:tc>
        <w:tc>
          <w:tcPr>
            <w:tcW w:w="992" w:type="dxa"/>
            <w:vAlign w:val="bottom"/>
          </w:tcPr>
          <w:p w14:paraId="491819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12.08</w:t>
            </w:r>
          </w:p>
        </w:tc>
        <w:tc>
          <w:tcPr>
            <w:tcW w:w="2693" w:type="dxa"/>
            <w:vAlign w:val="bottom"/>
          </w:tcPr>
          <w:p w14:paraId="3C8A40E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Brown et al. (2014)</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&lt;EndNote&gt;&lt;Cite&gt;&lt;Author&gt;Brown&lt;/Author&gt;&lt;Year&gt;2014&lt;/Year&gt;&lt;RecNum&gt;78&lt;/RecNum&gt;&lt;DisplayText&gt;&lt;style face="superscript"&gt;24&lt;/style&gt;&lt;/DisplayText&gt;&lt;record&gt;&lt;rec-number&gt;78&lt;/rec-number&gt;&lt;foreign-keys&gt;&lt;key app="EN" db-id="r5zz5da2ftv5e6e5dxa5vpeesf20vzaavtar" timestamp="1741834314"&gt;78&lt;/key&gt;&lt;/foreign-keys&gt;&lt;ref-type name="Journal Article"&gt;17&lt;/ref-type&gt;&lt;contributors&gt;&lt;authors&gt;&lt;author&gt;Brown, S. M.&lt;/author&gt;&lt;author&gt;Petrone, R. M.&lt;/author&gt;&lt;author&gt;Chasmer, L.&lt;/author&gt;&lt;author&gt;Mendoza, C.&lt;/author&gt;&lt;author&gt;Lazerjan, M. S.&lt;/author&gt;&lt;author&gt;Landhäusser, S. M.&lt;/author&gt;&lt;author&gt;Silins, U.&lt;/author&gt;&lt;author&gt;Leach, J.&lt;/author&gt;&lt;author&gt;Devito, K. J.&lt;/author&gt;&lt;/authors&gt;&lt;/contributors&gt;&lt;titles&gt;&lt;title&gt;Atmospheric and soil moisture controls on evapotranspiration from above and within a Western Boreal Plain aspen forest&lt;/title&gt;&lt;secondary-title&gt;Hydrological Processes&lt;/secondary-title&gt;&lt;/titles&gt;&lt;periodical&gt;&lt;full-title&gt;Hydrological Processes&lt;/full-title&gt;&lt;/periodical&gt;&lt;pages&gt;4449-4462&lt;/pages&gt;&lt;volume&gt;28&lt;/volume&gt;&lt;number&gt;15&lt;/number&gt;&lt;section&gt;4449&lt;/section&gt;&lt;dates&gt;&lt;year&gt;2014&lt;/year&gt;&lt;/dates&gt;&lt;isbn&gt;08856087&lt;/isbn&gt;&lt;urls&gt;&lt;/urls&gt;&lt;electronic-resource-num&gt;10.1002/hyp.9879&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24</w:t>
            </w:r>
            <w:r w:rsidRPr="000A0AE4">
              <w:rPr>
                <w:rFonts w:asciiTheme="majorBidi" w:hAnsiTheme="majorBidi" w:cstheme="majorBidi"/>
                <w:sz w:val="22"/>
                <w:szCs w:val="22"/>
                <w:lang w:eastAsia="zh-CN"/>
              </w:rPr>
              <w:fldChar w:fldCharType="end"/>
            </w:r>
          </w:p>
        </w:tc>
        <w:tc>
          <w:tcPr>
            <w:tcW w:w="1132" w:type="dxa"/>
            <w:vAlign w:val="bottom"/>
          </w:tcPr>
          <w:p w14:paraId="1EE936F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4DDFDDE" w14:textId="77777777" w:rsidTr="00A91525">
        <w:tc>
          <w:tcPr>
            <w:tcW w:w="704" w:type="dxa"/>
            <w:vAlign w:val="bottom"/>
          </w:tcPr>
          <w:p w14:paraId="3CFF688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23</w:t>
            </w:r>
          </w:p>
        </w:tc>
        <w:tc>
          <w:tcPr>
            <w:tcW w:w="1134" w:type="dxa"/>
            <w:vAlign w:val="bottom"/>
          </w:tcPr>
          <w:p w14:paraId="2D5A5A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-84.82</w:t>
            </w:r>
          </w:p>
        </w:tc>
        <w:tc>
          <w:tcPr>
            <w:tcW w:w="992" w:type="dxa"/>
            <w:vAlign w:val="bottom"/>
          </w:tcPr>
          <w:p w14:paraId="7E58C2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32.38</w:t>
            </w:r>
          </w:p>
        </w:tc>
        <w:tc>
          <w:tcPr>
            <w:tcW w:w="2410" w:type="dxa"/>
            <w:vAlign w:val="bottom"/>
          </w:tcPr>
          <w:p w14:paraId="2E2ABC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2001.4.4-2002.6.11</w:t>
            </w:r>
          </w:p>
        </w:tc>
        <w:tc>
          <w:tcPr>
            <w:tcW w:w="1276" w:type="dxa"/>
            <w:vAlign w:val="bottom"/>
          </w:tcPr>
          <w:p w14:paraId="389370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B58CCF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738.8</w:t>
            </w:r>
          </w:p>
        </w:tc>
        <w:tc>
          <w:tcPr>
            <w:tcW w:w="851" w:type="dxa"/>
            <w:vAlign w:val="bottom"/>
          </w:tcPr>
          <w:p w14:paraId="68BCE6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147.65</w:t>
            </w:r>
          </w:p>
        </w:tc>
        <w:tc>
          <w:tcPr>
            <w:tcW w:w="992" w:type="dxa"/>
            <w:vAlign w:val="bottom"/>
          </w:tcPr>
          <w:p w14:paraId="31F48E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w:t>
            </w:r>
          </w:p>
        </w:tc>
        <w:tc>
          <w:tcPr>
            <w:tcW w:w="2693" w:type="dxa"/>
            <w:vAlign w:val="bottom"/>
          </w:tcPr>
          <w:p w14:paraId="0DF8B02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Bryant et al. (2005)</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&lt;EndNote&gt;&lt;Cite&gt;&lt;Author&gt;Bryant&lt;/Author&gt;&lt;Year&gt;2005&lt;/Year&gt;&lt;RecNum&gt;79&lt;/RecNum&gt;&lt;DisplayText&gt;&lt;style face="superscript"&gt;25&lt;/style&gt;&lt;/DisplayText&gt;&lt;record&gt;&lt;rec-number&gt;79&lt;/rec-number&gt;&lt;foreign-keys&gt;&lt;key app="EN" db-id="r5zz5da2ftv5e6e5dxa5vpeesf20vzaavtar" timestamp="1741844299"&gt;79&lt;/key&gt;&lt;/foreign-keys&gt;&lt;ref-type name="Journal Article"&gt;17&lt;/ref-type&gt;&lt;contributors&gt;&lt;authors&gt;&lt;author&gt;Bryant, Malcolm L.&lt;/author&gt;&lt;author&gt;Bhat, Shirish&lt;/author&gt;&lt;author&gt;Jacobs, Jennifer M.&lt;/author&gt;&lt;/authors&gt;&lt;/contributors&gt;&lt;titles&gt;&lt;title&gt;Measurements and modeling of throughfall variability for five forest communities in the southeastern US&lt;/title&gt;&lt;secondary-title&gt;Journal of Hydrology&lt;/secondary-title&gt;&lt;/titles&gt;&lt;periodical&gt;&lt;full-title&gt;Journal of Hydrology&lt;/full-title&gt;&lt;/periodical&gt;&lt;pages&gt;95-108&lt;/pages&gt;&lt;volume&gt;312&lt;/volume&gt;&lt;number&gt;1-4&lt;/number&gt;&lt;section&gt;95&lt;/section&gt;&lt;dates&gt;&lt;year&gt;2005&lt;/year&gt;&lt;/dates&gt;&lt;isbn&gt;00221694&lt;/isbn&gt;&lt;urls&gt;&lt;/urls&gt;&lt;electronic-resource-num&gt;10.1016/j.jhydrol.2005.02.012&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25</w:t>
            </w:r>
            <w:r w:rsidRPr="000A0AE4">
              <w:rPr>
                <w:rFonts w:asciiTheme="majorBidi" w:hAnsiTheme="majorBidi" w:cstheme="majorBidi"/>
                <w:sz w:val="22"/>
                <w:szCs w:val="22"/>
                <w:lang w:eastAsia="zh-CN"/>
              </w:rPr>
              <w:fldChar w:fldCharType="end"/>
            </w:r>
          </w:p>
        </w:tc>
        <w:tc>
          <w:tcPr>
            <w:tcW w:w="1132" w:type="dxa"/>
            <w:vAlign w:val="bottom"/>
          </w:tcPr>
          <w:p w14:paraId="1889ADD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149FDE3" w14:textId="77777777" w:rsidTr="00A91525">
        <w:tc>
          <w:tcPr>
            <w:tcW w:w="704" w:type="dxa"/>
            <w:vAlign w:val="bottom"/>
          </w:tcPr>
          <w:p w14:paraId="036130C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24</w:t>
            </w:r>
          </w:p>
        </w:tc>
        <w:tc>
          <w:tcPr>
            <w:tcW w:w="1134" w:type="dxa"/>
            <w:vAlign w:val="bottom"/>
          </w:tcPr>
          <w:p w14:paraId="4298F0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-84.82</w:t>
            </w:r>
          </w:p>
        </w:tc>
        <w:tc>
          <w:tcPr>
            <w:tcW w:w="992" w:type="dxa"/>
            <w:vAlign w:val="bottom"/>
          </w:tcPr>
          <w:p w14:paraId="006160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32.38</w:t>
            </w:r>
          </w:p>
        </w:tc>
        <w:tc>
          <w:tcPr>
            <w:tcW w:w="2410" w:type="dxa"/>
            <w:vAlign w:val="bottom"/>
          </w:tcPr>
          <w:p w14:paraId="32C07C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2001.4.4-2002.6.11</w:t>
            </w:r>
          </w:p>
        </w:tc>
        <w:tc>
          <w:tcPr>
            <w:tcW w:w="1276" w:type="dxa"/>
            <w:vAlign w:val="bottom"/>
          </w:tcPr>
          <w:p w14:paraId="1D76E3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75016E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684.9</w:t>
            </w:r>
          </w:p>
        </w:tc>
        <w:tc>
          <w:tcPr>
            <w:tcW w:w="851" w:type="dxa"/>
            <w:vAlign w:val="bottom"/>
          </w:tcPr>
          <w:p w14:paraId="52F1558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127.39</w:t>
            </w:r>
          </w:p>
        </w:tc>
        <w:tc>
          <w:tcPr>
            <w:tcW w:w="992" w:type="dxa"/>
            <w:vAlign w:val="bottom"/>
          </w:tcPr>
          <w:p w14:paraId="0F6B79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18.6</w:t>
            </w:r>
          </w:p>
        </w:tc>
        <w:tc>
          <w:tcPr>
            <w:tcW w:w="2693" w:type="dxa"/>
            <w:vAlign w:val="bottom"/>
          </w:tcPr>
          <w:p w14:paraId="292ACD2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Bryant et al. (2005)</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&lt;EndNote&gt;&lt;Cite&gt;&lt;Author&gt;Bryant&lt;/Author&gt;&lt;Year&gt;2005&lt;/Year&gt;&lt;RecNum&gt;79&lt;/RecNum&gt;&lt;DisplayText&gt;&lt;style face="superscript"&gt;25&lt;/style&gt;&lt;/DisplayText&gt;&lt;record&gt;&lt;rec-number&gt;79&lt;/rec-number&gt;&lt;foreign-keys&gt;&lt;key app="EN" db-id="r5zz5da2ftv5e6e5dxa5vpeesf20vzaavtar" timestamp="1741844299"&gt;79&lt;/key&gt;&lt;/foreign-keys&gt;&lt;ref-type name="Journal Article"&gt;17&lt;/ref-type&gt;&lt;contributors&gt;&lt;authors&gt;&lt;author&gt;Bryant, Malcolm L.&lt;/author&gt;&lt;author&gt;Bhat, Shirish&lt;/author&gt;&lt;author&gt;Jacobs, Jennifer M.&lt;/author&gt;&lt;/authors&gt;&lt;/contributors&gt;&lt;titles&gt;&lt;title&gt;Measurements and modeling of throughfall variability for five forest communities in the southeastern US&lt;/title&gt;&lt;secondary-title&gt;Journal of Hydrology&lt;/secondary-title&gt;&lt;/titles&gt;&lt;periodical&gt;&lt;full-title&gt;Journal of Hydrology&lt;/full-title&gt;&lt;/periodical&gt;&lt;pages&gt;95-108&lt;/pages&gt;&lt;volume&gt;312&lt;/volume&gt;&lt;number&gt;1-4&lt;/number&gt;&lt;section&gt;95&lt;/section&gt;&lt;dates&gt;&lt;year&gt;2005&lt;/year&gt;&lt;/dates&gt;&lt;isbn&gt;00221694&lt;/isbn&gt;&lt;urls&gt;&lt;/urls&gt;&lt;electronic-resource-num&gt;10.1016/j.jhydrol.2005.02.012&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25</w:t>
            </w:r>
            <w:r w:rsidRPr="000A0AE4">
              <w:rPr>
                <w:rFonts w:asciiTheme="majorBidi" w:hAnsiTheme="majorBidi" w:cstheme="majorBidi"/>
                <w:sz w:val="22"/>
                <w:szCs w:val="22"/>
                <w:lang w:eastAsia="zh-CN"/>
              </w:rPr>
              <w:fldChar w:fldCharType="end"/>
            </w:r>
          </w:p>
        </w:tc>
        <w:tc>
          <w:tcPr>
            <w:tcW w:w="1132" w:type="dxa"/>
            <w:vAlign w:val="bottom"/>
          </w:tcPr>
          <w:p w14:paraId="6A0D74E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60DA1FA" w14:textId="77777777" w:rsidTr="00A91525">
        <w:tc>
          <w:tcPr>
            <w:tcW w:w="704" w:type="dxa"/>
            <w:vAlign w:val="bottom"/>
          </w:tcPr>
          <w:p w14:paraId="2E9DA3A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25</w:t>
            </w:r>
          </w:p>
        </w:tc>
        <w:tc>
          <w:tcPr>
            <w:tcW w:w="1134" w:type="dxa"/>
            <w:vAlign w:val="bottom"/>
          </w:tcPr>
          <w:p w14:paraId="709B8A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-84.82</w:t>
            </w:r>
          </w:p>
        </w:tc>
        <w:tc>
          <w:tcPr>
            <w:tcW w:w="992" w:type="dxa"/>
            <w:vAlign w:val="bottom"/>
          </w:tcPr>
          <w:p w14:paraId="1A1FBB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32.38</w:t>
            </w:r>
          </w:p>
        </w:tc>
        <w:tc>
          <w:tcPr>
            <w:tcW w:w="2410" w:type="dxa"/>
            <w:vAlign w:val="bottom"/>
          </w:tcPr>
          <w:p w14:paraId="4E5BEFA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2001.4.4-2002.6.11</w:t>
            </w:r>
          </w:p>
        </w:tc>
        <w:tc>
          <w:tcPr>
            <w:tcW w:w="1276" w:type="dxa"/>
            <w:vAlign w:val="bottom"/>
          </w:tcPr>
          <w:p w14:paraId="3806D3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8F0C2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738.8</w:t>
            </w:r>
          </w:p>
        </w:tc>
        <w:tc>
          <w:tcPr>
            <w:tcW w:w="851" w:type="dxa"/>
            <w:vAlign w:val="bottom"/>
          </w:tcPr>
          <w:p w14:paraId="4767E5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129.69</w:t>
            </w:r>
          </w:p>
        </w:tc>
        <w:tc>
          <w:tcPr>
            <w:tcW w:w="992" w:type="dxa"/>
            <w:vAlign w:val="bottom"/>
          </w:tcPr>
          <w:p w14:paraId="77DDE8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17.55</w:t>
            </w:r>
          </w:p>
        </w:tc>
        <w:tc>
          <w:tcPr>
            <w:tcW w:w="2693" w:type="dxa"/>
            <w:vAlign w:val="bottom"/>
          </w:tcPr>
          <w:p w14:paraId="173DA75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Bryant et al. (2005)</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&lt;EndNote&gt;&lt;Cite&gt;&lt;Author&gt;Bryant&lt;/Author&gt;&lt;Year&gt;2005&lt;/Year&gt;&lt;RecNum&gt;79&lt;/RecNum&gt;&lt;DisplayText&gt;&lt;style face="superscript"&gt;25&lt;/style&gt;&lt;/DisplayText&gt;&lt;record&gt;&lt;rec-number&gt;79&lt;/rec-number&gt;&lt;foreign-keys&gt;&lt;key app="EN" db-id="r5zz5da2ftv5e6e5dxa5vpeesf20vzaavtar" timestamp="1741844299"&gt;79&lt;/key&gt;&lt;/foreign-keys&gt;&lt;ref-type name="Journal Article"&gt;17&lt;/ref-type&gt;&lt;contributors&gt;&lt;authors&gt;&lt;author&gt;Bryant, Malcolm L.&lt;/author&gt;&lt;author&gt;Bhat, Shirish&lt;/author&gt;&lt;author&gt;Jacobs, Jennifer M.&lt;/author&gt;&lt;/authors&gt;&lt;/contributors&gt;&lt;titles&gt;&lt;title&gt;Measurements and modeling of throughfall variability for five forest communities in the southeastern US&lt;/title&gt;&lt;secondary-title&gt;Journal of Hydrology&lt;/secondary-title&gt;&lt;/titles&gt;&lt;periodical&gt;&lt;full-title&gt;Journal of Hydrology&lt;/full-title&gt;&lt;/periodical&gt;&lt;pages&gt;95-108&lt;/pages&gt;&lt;volume&gt;312&lt;/volume&gt;&lt;number&gt;1-4&lt;/number&gt;&lt;section&gt;95&lt;/section&gt;&lt;dates&gt;&lt;year&gt;2005&lt;/year&gt;&lt;/dates&gt;&lt;isbn&gt;00221694&lt;/isbn&gt;&lt;urls&gt;&lt;/urls&gt;&lt;electronic-resource-num&gt;10.1016/j.jhydrol.2005.02.012&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25</w:t>
            </w:r>
            <w:r w:rsidRPr="000A0AE4">
              <w:rPr>
                <w:rFonts w:asciiTheme="majorBidi" w:hAnsiTheme="majorBidi" w:cstheme="majorBidi"/>
                <w:sz w:val="22"/>
                <w:szCs w:val="22"/>
                <w:lang w:eastAsia="zh-CN"/>
              </w:rPr>
              <w:fldChar w:fldCharType="end"/>
            </w:r>
          </w:p>
        </w:tc>
        <w:tc>
          <w:tcPr>
            <w:tcW w:w="1132" w:type="dxa"/>
            <w:vAlign w:val="bottom"/>
          </w:tcPr>
          <w:p w14:paraId="334A578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EAA3139" w14:textId="77777777" w:rsidTr="00A91525">
        <w:tc>
          <w:tcPr>
            <w:tcW w:w="704" w:type="dxa"/>
            <w:vAlign w:val="bottom"/>
          </w:tcPr>
          <w:p w14:paraId="140BC0E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26</w:t>
            </w:r>
          </w:p>
        </w:tc>
        <w:tc>
          <w:tcPr>
            <w:tcW w:w="1134" w:type="dxa"/>
            <w:vAlign w:val="bottom"/>
          </w:tcPr>
          <w:p w14:paraId="21F4F4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30.65</w:t>
            </w:r>
          </w:p>
        </w:tc>
        <w:tc>
          <w:tcPr>
            <w:tcW w:w="992" w:type="dxa"/>
            <w:vAlign w:val="bottom"/>
          </w:tcPr>
          <w:p w14:paraId="4D437A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-29.19</w:t>
            </w:r>
          </w:p>
        </w:tc>
        <w:tc>
          <w:tcPr>
            <w:tcW w:w="2410" w:type="dxa"/>
            <w:vAlign w:val="bottom"/>
          </w:tcPr>
          <w:p w14:paraId="30B205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2008.4.1-2011.3.31</w:t>
            </w:r>
          </w:p>
        </w:tc>
        <w:tc>
          <w:tcPr>
            <w:tcW w:w="1276" w:type="dxa"/>
            <w:vAlign w:val="bottom"/>
          </w:tcPr>
          <w:p w14:paraId="38872F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54708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1909.7</w:t>
            </w:r>
          </w:p>
        </w:tc>
        <w:tc>
          <w:tcPr>
            <w:tcW w:w="851" w:type="dxa"/>
            <w:vAlign w:val="bottom"/>
          </w:tcPr>
          <w:p w14:paraId="0118D3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408.7</w:t>
            </w:r>
          </w:p>
        </w:tc>
        <w:tc>
          <w:tcPr>
            <w:tcW w:w="992" w:type="dxa"/>
            <w:vAlign w:val="bottom"/>
          </w:tcPr>
          <w:p w14:paraId="30765E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21.4</w:t>
            </w:r>
          </w:p>
        </w:tc>
        <w:tc>
          <w:tcPr>
            <w:tcW w:w="2693" w:type="dxa"/>
            <w:vAlign w:val="bottom"/>
          </w:tcPr>
          <w:p w14:paraId="480E1A1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Bulcock and Jewitt (2012)</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&lt;EndNote&gt;&lt;Cite&gt;&lt;Author&gt;Bulcock&lt;/Author&gt;&lt;Year&gt;2012&lt;/Year&gt;&lt;RecNum&gt;80&lt;/RecNum&gt;&lt;DisplayText&gt;&lt;style face="superscript"&gt;26&lt;/style&gt;&lt;/DisplayText&gt;&lt;record&gt;&lt;rec-number&gt;80&lt;/rec-number&gt;&lt;foreign-keys&gt;&lt;key app="EN" db-id="r5zz5da2ftv5e6e5dxa5vpeesf20vzaavtar" timestamp="1741844526"&gt;80&lt;/key&gt;&lt;/foreign-keys&gt;&lt;ref-type name="Journal Article"&gt;17&lt;/ref-type&gt;&lt;contributors&gt;&lt;authors&gt;&lt;author&gt;Bulcock, H. H.&lt;/author&gt;&lt;author&gt;Jewitt, G. P. W.&lt;/author&gt;&lt;/authors&gt;&lt;/contributors&gt;&lt;titles&gt;&lt;title&gt;Modelling canopy and litter interception in commercial forest plantations in South Africa using the Variable Storage Gash model and idealised drying curves&lt;/title&gt;&lt;secondary-title&gt;Hydrology and Earth System Sciences&lt;/secondary-title&gt;&lt;/titles&gt;&lt;periodical&gt;&lt;full-title&gt;Hydrology and Earth System Sciences&lt;/full-title&gt;&lt;/periodical&gt;&lt;pages&gt;4693-4705&lt;/pages&gt;&lt;volume&gt;16&lt;/volume&gt;&lt;number&gt;12&lt;/number&gt;&lt;section&gt;4693&lt;/section&gt;&lt;dates&gt;&lt;year&gt;2012&lt;/year&gt;&lt;/dates&gt;&lt;isbn&gt;1607-7938&lt;/isbn&gt;&lt;urls&gt;&lt;/urls&gt;&lt;electronic-resource-num&gt;10.5194/hess-16-4693-2012&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26</w:t>
            </w:r>
            <w:r w:rsidRPr="000A0AE4">
              <w:rPr>
                <w:rFonts w:asciiTheme="majorBidi" w:hAnsiTheme="majorBidi" w:cstheme="majorBidi"/>
                <w:sz w:val="22"/>
                <w:szCs w:val="22"/>
                <w:lang w:eastAsia="zh-CN"/>
              </w:rPr>
              <w:fldChar w:fldCharType="end"/>
            </w:r>
          </w:p>
        </w:tc>
        <w:tc>
          <w:tcPr>
            <w:tcW w:w="1132" w:type="dxa"/>
            <w:vAlign w:val="bottom"/>
          </w:tcPr>
          <w:p w14:paraId="600B5AE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D9973BF" w14:textId="77777777" w:rsidTr="00A91525">
        <w:tc>
          <w:tcPr>
            <w:tcW w:w="704" w:type="dxa"/>
            <w:vAlign w:val="bottom"/>
          </w:tcPr>
          <w:p w14:paraId="522F161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27</w:t>
            </w:r>
          </w:p>
        </w:tc>
        <w:tc>
          <w:tcPr>
            <w:tcW w:w="1134" w:type="dxa"/>
            <w:vAlign w:val="bottom"/>
          </w:tcPr>
          <w:p w14:paraId="737088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30.65</w:t>
            </w:r>
          </w:p>
        </w:tc>
        <w:tc>
          <w:tcPr>
            <w:tcW w:w="992" w:type="dxa"/>
            <w:vAlign w:val="bottom"/>
          </w:tcPr>
          <w:p w14:paraId="3F3F6B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-29.21</w:t>
            </w:r>
          </w:p>
        </w:tc>
        <w:tc>
          <w:tcPr>
            <w:tcW w:w="2410" w:type="dxa"/>
            <w:vAlign w:val="bottom"/>
          </w:tcPr>
          <w:p w14:paraId="7F17E9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2008.4.1-2011.3.31</w:t>
            </w:r>
          </w:p>
        </w:tc>
        <w:tc>
          <w:tcPr>
            <w:tcW w:w="1276" w:type="dxa"/>
            <w:vAlign w:val="bottom"/>
          </w:tcPr>
          <w:p w14:paraId="535A0C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0AA65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1884.7</w:t>
            </w:r>
          </w:p>
        </w:tc>
        <w:tc>
          <w:tcPr>
            <w:tcW w:w="851" w:type="dxa"/>
            <w:vAlign w:val="bottom"/>
          </w:tcPr>
          <w:p w14:paraId="6413F6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401.2</w:t>
            </w:r>
          </w:p>
        </w:tc>
        <w:tc>
          <w:tcPr>
            <w:tcW w:w="992" w:type="dxa"/>
            <w:vAlign w:val="bottom"/>
          </w:tcPr>
          <w:p w14:paraId="6CDDE3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21.3</w:t>
            </w:r>
          </w:p>
        </w:tc>
        <w:tc>
          <w:tcPr>
            <w:tcW w:w="2693" w:type="dxa"/>
            <w:vAlign w:val="bottom"/>
          </w:tcPr>
          <w:p w14:paraId="176166C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Bulcock and Jewitt (2012)</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&lt;EndNote&gt;&lt;Cite&gt;&lt;Author&gt;Bulcock&lt;/Author&gt;&lt;Year&gt;2012&lt;/Year&gt;&lt;RecNum&gt;80&lt;/RecNum&gt;&lt;DisplayText&gt;&lt;style face="superscript"&gt;26&lt;/style&gt;&lt;/DisplayText&gt;&lt;record&gt;&lt;rec-number&gt;80&lt;/rec-number&gt;&lt;foreign-keys&gt;&lt;key app="EN" db-id="r5zz5da2ftv5e6e5dxa5vpeesf20vzaavtar" timestamp="1741844526"&gt;80&lt;/key&gt;&lt;/foreign-keys&gt;&lt;ref-type name="Journal Article"&gt;17&lt;/ref-type&gt;&lt;contributors&gt;&lt;authors&gt;&lt;author&gt;Bulcock, H. H.&lt;/author&gt;&lt;author&gt;Jewitt, G. P. W.&lt;/author&gt;&lt;/authors&gt;&lt;/contributors&gt;&lt;titles&gt;&lt;title&gt;Modelling canopy and litter interception in commercial forest plantations in South Africa using the Variable Storage Gash model and idealised drying curves&lt;/title&gt;&lt;secondary-title&gt;Hydrology and Earth System Sciences&lt;/secondary-title&gt;&lt;/titles&gt;&lt;periodical&gt;&lt;full-title&gt;Hydrology and Earth System Sciences&lt;/full-title&gt;&lt;/periodical&gt;&lt;pages&gt;4693-4705&lt;/pages&gt;&lt;volume&gt;16&lt;/volume&gt;&lt;number&gt;12&lt;/number&gt;&lt;section&gt;4693&lt;/section&gt;&lt;dates&gt;&lt;year&gt;2012&lt;/year&gt;&lt;/dates&gt;&lt;isbn&gt;1607-7938&lt;/isbn&gt;&lt;urls&gt;&lt;/urls&gt;&lt;electronic-resource-num&gt;10.5194/hess-16-4693-2012&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26</w:t>
            </w:r>
            <w:r w:rsidRPr="000A0AE4">
              <w:rPr>
                <w:rFonts w:asciiTheme="majorBidi" w:hAnsiTheme="majorBidi" w:cstheme="majorBidi"/>
                <w:sz w:val="22"/>
                <w:szCs w:val="22"/>
                <w:lang w:eastAsia="zh-CN"/>
              </w:rPr>
              <w:fldChar w:fldCharType="end"/>
            </w:r>
          </w:p>
        </w:tc>
        <w:tc>
          <w:tcPr>
            <w:tcW w:w="1132" w:type="dxa"/>
            <w:vAlign w:val="bottom"/>
          </w:tcPr>
          <w:p w14:paraId="0EB0BEE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2B71DE3" w14:textId="77777777" w:rsidTr="00A91525">
        <w:tc>
          <w:tcPr>
            <w:tcW w:w="704" w:type="dxa"/>
            <w:vAlign w:val="bottom"/>
          </w:tcPr>
          <w:p w14:paraId="72FA449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28</w:t>
            </w:r>
          </w:p>
        </w:tc>
        <w:tc>
          <w:tcPr>
            <w:tcW w:w="1134" w:type="dxa"/>
            <w:vAlign w:val="bottom"/>
          </w:tcPr>
          <w:p w14:paraId="06257B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-78.5</w:t>
            </w:r>
          </w:p>
        </w:tc>
        <w:tc>
          <w:tcPr>
            <w:tcW w:w="992" w:type="dxa"/>
            <w:vAlign w:val="bottom"/>
          </w:tcPr>
          <w:p w14:paraId="66F5CA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44.08</w:t>
            </w:r>
          </w:p>
        </w:tc>
        <w:tc>
          <w:tcPr>
            <w:tcW w:w="2410" w:type="dxa"/>
            <w:vAlign w:val="bottom"/>
          </w:tcPr>
          <w:p w14:paraId="7E55F8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2010.5.4-2010.10.27</w:t>
            </w:r>
          </w:p>
        </w:tc>
        <w:tc>
          <w:tcPr>
            <w:tcW w:w="1276" w:type="dxa"/>
            <w:vAlign w:val="bottom"/>
          </w:tcPr>
          <w:p w14:paraId="432ADF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ECB2B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701.88</w:t>
            </w:r>
          </w:p>
        </w:tc>
        <w:tc>
          <w:tcPr>
            <w:tcW w:w="851" w:type="dxa"/>
            <w:vAlign w:val="bottom"/>
          </w:tcPr>
          <w:p w14:paraId="334AD6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114.33</w:t>
            </w:r>
          </w:p>
        </w:tc>
        <w:tc>
          <w:tcPr>
            <w:tcW w:w="992" w:type="dxa"/>
            <w:vAlign w:val="bottom"/>
          </w:tcPr>
          <w:p w14:paraId="591CEF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16.27</w:t>
            </w:r>
          </w:p>
        </w:tc>
        <w:tc>
          <w:tcPr>
            <w:tcW w:w="2693" w:type="dxa"/>
            <w:vAlign w:val="bottom"/>
          </w:tcPr>
          <w:p w14:paraId="4620796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Buttle and Farnsworth (2012)</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&lt;EndNote&gt;&lt;Cite&gt;&lt;Author&gt;Buttle&lt;/Author&gt;&lt;Year&gt;2012&lt;/Year&gt;&lt;RecNum&gt;82&lt;/RecNum&gt;&lt;DisplayText&gt;&lt;style face="superscript"&gt;27&lt;/style&gt;&lt;/DisplayText&gt;&lt;record&gt;&lt;rec-number&gt;82&lt;/rec-number&gt;&lt;foreign-keys&gt;&lt;key app="EN" db-id="r5zz5da2ftv5e6e5dxa5vpeesf20vzaavtar" timestamp="1741844929"&gt;82&lt;/key&gt;&lt;/foreign-keys&gt;&lt;ref-type name="Journal Article"&gt;17&lt;/ref-type&gt;&lt;contributors&gt;&lt;authors&gt;&lt;author&gt;Buttle, J. M.&lt;/author&gt;&lt;author&gt;Farnsworth, A. G.&lt;/author&gt;&lt;/authors&gt;&lt;/contributors&gt;&lt;titles&gt;&lt;title&gt;Measurement and modeling of canopy water partitioning in a reforested landscape: The Ganaraska Forest, southern Ontario, Canada&lt;/title&gt;&lt;secondary-title&gt;Journal of Hydrology&lt;/secondary-title&gt;&lt;/titles&gt;&lt;periodical&gt;&lt;full-title&gt;Journal of Hydrology&lt;/full-title&gt;&lt;/periodical&gt;&lt;pages&gt;103-114&lt;/pages&gt;&lt;volume&gt;466-467&lt;/volume&gt;&lt;section&gt;103&lt;/section&gt;&lt;dates&gt;&lt;year&gt;2012&lt;/year&gt;&lt;/dates&gt;&lt;isbn&gt;00221694&lt;/isbn&gt;&lt;urls&gt;&lt;/urls&gt;&lt;electronic-resource-num&gt;10.1016/j.jhydrol.2012.08.021&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27</w:t>
            </w:r>
            <w:r w:rsidRPr="000A0AE4">
              <w:rPr>
                <w:rFonts w:asciiTheme="majorBidi" w:hAnsiTheme="majorBidi" w:cstheme="majorBidi"/>
                <w:sz w:val="22"/>
                <w:szCs w:val="22"/>
                <w:lang w:eastAsia="zh-CN"/>
              </w:rPr>
              <w:fldChar w:fldCharType="end"/>
            </w:r>
          </w:p>
        </w:tc>
        <w:tc>
          <w:tcPr>
            <w:tcW w:w="1132" w:type="dxa"/>
            <w:vAlign w:val="bottom"/>
          </w:tcPr>
          <w:p w14:paraId="66DD4BF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78EB56E" w14:textId="77777777" w:rsidTr="00A91525">
        <w:tc>
          <w:tcPr>
            <w:tcW w:w="704" w:type="dxa"/>
            <w:vAlign w:val="bottom"/>
          </w:tcPr>
          <w:p w14:paraId="5602764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29</w:t>
            </w:r>
          </w:p>
        </w:tc>
        <w:tc>
          <w:tcPr>
            <w:tcW w:w="1134" w:type="dxa"/>
            <w:vAlign w:val="bottom"/>
          </w:tcPr>
          <w:p w14:paraId="3780D3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-78.5</w:t>
            </w:r>
          </w:p>
        </w:tc>
        <w:tc>
          <w:tcPr>
            <w:tcW w:w="992" w:type="dxa"/>
            <w:vAlign w:val="bottom"/>
          </w:tcPr>
          <w:p w14:paraId="6430F9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44.08</w:t>
            </w:r>
          </w:p>
        </w:tc>
        <w:tc>
          <w:tcPr>
            <w:tcW w:w="2410" w:type="dxa"/>
            <w:vAlign w:val="bottom"/>
          </w:tcPr>
          <w:p w14:paraId="45D6D8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2009.5.11-2009.10.22</w:t>
            </w:r>
          </w:p>
        </w:tc>
        <w:tc>
          <w:tcPr>
            <w:tcW w:w="1276" w:type="dxa"/>
            <w:vAlign w:val="bottom"/>
          </w:tcPr>
          <w:p w14:paraId="5E4349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65B25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679.02</w:t>
            </w:r>
          </w:p>
        </w:tc>
        <w:tc>
          <w:tcPr>
            <w:tcW w:w="851" w:type="dxa"/>
            <w:vAlign w:val="bottom"/>
          </w:tcPr>
          <w:p w14:paraId="01BA9D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108.52</w:t>
            </w:r>
          </w:p>
        </w:tc>
        <w:tc>
          <w:tcPr>
            <w:tcW w:w="992" w:type="dxa"/>
            <w:vAlign w:val="bottom"/>
          </w:tcPr>
          <w:p w14:paraId="6F42D1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16.015</w:t>
            </w:r>
          </w:p>
        </w:tc>
        <w:tc>
          <w:tcPr>
            <w:tcW w:w="2693" w:type="dxa"/>
            <w:vAlign w:val="bottom"/>
          </w:tcPr>
          <w:p w14:paraId="7169140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Buttle and Farnsworth (2012)</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&lt;EndNote&gt;&lt;Cite&gt;&lt;Author&gt;Buttle&lt;/Author&gt;&lt;Year&gt;2012&lt;/Year&gt;&lt;RecNum&gt;82&lt;/RecNum&gt;&lt;DisplayText&gt;&lt;style face="superscript"&gt;27&lt;/style&gt;&lt;/DisplayText&gt;&lt;record&gt;&lt;rec-number&gt;82&lt;/rec-number&gt;&lt;foreign-keys&gt;&lt;key app="EN" db-id="r5zz5da2ftv5e6e5dxa5vpeesf20vzaavtar" timestamp="1741844929"&gt;82&lt;/key&gt;&lt;/foreign-keys&gt;&lt;ref-type name="Journal Article"&gt;17&lt;/ref-type&gt;&lt;contributors&gt;&lt;authors&gt;&lt;author&gt;Buttle, J. M.&lt;/author&gt;&lt;author&gt;Farnsworth, A. G.&lt;/author&gt;&lt;/authors&gt;&lt;/contributors&gt;&lt;titles&gt;&lt;title&gt;Measurement and modeling of canopy water partitioning in a reforested landscape: The Ganaraska Forest, southern Ontario, Canada&lt;/title&gt;&lt;secondary-title&gt;Journal of Hydrology&lt;/secondary-title&gt;&lt;/titles&gt;&lt;periodical&gt;&lt;full-title&gt;Journal of Hydrology&lt;/full-title&gt;&lt;/periodical&gt;&lt;pages&gt;103-114&lt;/pages&gt;&lt;volume&gt;466-467&lt;/volume&gt;&lt;section&gt;103&lt;/section&gt;&lt;dates&gt;&lt;year&gt;2012&lt;/year&gt;&lt;/dates&gt;&lt;isbn&gt;00221694&lt;/isbn&gt;&lt;urls&gt;&lt;/urls&gt;&lt;electronic-resource-num&gt;10.1016/j.jhydrol.2012.08.021&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27</w:t>
            </w:r>
            <w:r w:rsidRPr="000A0AE4">
              <w:rPr>
                <w:rFonts w:asciiTheme="majorBidi" w:hAnsiTheme="majorBidi" w:cstheme="majorBidi"/>
                <w:sz w:val="22"/>
                <w:szCs w:val="22"/>
                <w:lang w:eastAsia="zh-CN"/>
              </w:rPr>
              <w:fldChar w:fldCharType="end"/>
            </w:r>
          </w:p>
        </w:tc>
        <w:tc>
          <w:tcPr>
            <w:tcW w:w="1132" w:type="dxa"/>
            <w:vAlign w:val="bottom"/>
          </w:tcPr>
          <w:p w14:paraId="6732EBD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5B8D04F" w14:textId="77777777" w:rsidTr="00A91525">
        <w:tc>
          <w:tcPr>
            <w:tcW w:w="704" w:type="dxa"/>
            <w:vAlign w:val="bottom"/>
          </w:tcPr>
          <w:p w14:paraId="28D30F6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30</w:t>
            </w:r>
          </w:p>
        </w:tc>
        <w:tc>
          <w:tcPr>
            <w:tcW w:w="1134" w:type="dxa"/>
            <w:vAlign w:val="bottom"/>
          </w:tcPr>
          <w:p w14:paraId="4401F4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-78.5</w:t>
            </w:r>
          </w:p>
        </w:tc>
        <w:tc>
          <w:tcPr>
            <w:tcW w:w="992" w:type="dxa"/>
            <w:vAlign w:val="bottom"/>
          </w:tcPr>
          <w:p w14:paraId="1A1ED9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44.08</w:t>
            </w:r>
          </w:p>
        </w:tc>
        <w:tc>
          <w:tcPr>
            <w:tcW w:w="2410" w:type="dxa"/>
            <w:vAlign w:val="bottom"/>
          </w:tcPr>
          <w:p w14:paraId="2C90D1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2010.5.4-2010.10.27</w:t>
            </w:r>
          </w:p>
        </w:tc>
        <w:tc>
          <w:tcPr>
            <w:tcW w:w="1276" w:type="dxa"/>
            <w:vAlign w:val="bottom"/>
          </w:tcPr>
          <w:p w14:paraId="4AC31D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3A50BD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727</w:t>
            </w:r>
          </w:p>
        </w:tc>
        <w:tc>
          <w:tcPr>
            <w:tcW w:w="851" w:type="dxa"/>
            <w:vAlign w:val="bottom"/>
          </w:tcPr>
          <w:p w14:paraId="467182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215.3</w:t>
            </w:r>
          </w:p>
        </w:tc>
        <w:tc>
          <w:tcPr>
            <w:tcW w:w="992" w:type="dxa"/>
            <w:vAlign w:val="bottom"/>
          </w:tcPr>
          <w:p w14:paraId="0BBA6F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29.61</w:t>
            </w:r>
          </w:p>
        </w:tc>
        <w:tc>
          <w:tcPr>
            <w:tcW w:w="2693" w:type="dxa"/>
            <w:vAlign w:val="bottom"/>
          </w:tcPr>
          <w:p w14:paraId="0A61355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Buttle and Farnsworth (2012)</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&lt;EndNote&gt;&lt;Cite&gt;&lt;Author&gt;Buttle&lt;/Author&gt;&lt;Year&gt;2012&lt;/Year&gt;&lt;RecNum&gt;82&lt;/RecNum&gt;&lt;DisplayText&gt;&lt;style face="superscript"&gt;27&lt;/style&gt;&lt;/DisplayText&gt;&lt;record&gt;&lt;rec-number&gt;82&lt;/rec-number&gt;&lt;foreign-keys&gt;&lt;key app="EN" db-id="r5zz5da2ftv5e6e5dxa5vpeesf20vzaavtar" timestamp="1741844929"&gt;82&lt;/key&gt;&lt;/foreign-keys&gt;&lt;ref-type name="Journal Article"&gt;17&lt;/ref-type&gt;&lt;contributors&gt;&lt;authors&gt;&lt;author&gt;Buttle, J. M.&lt;/author&gt;&lt;author&gt;Farnsworth, A. G.&lt;/author&gt;&lt;/authors&gt;&lt;/contributors&gt;&lt;titles&gt;&lt;title&gt;Measurement and modeling of canopy water partitioning in a reforested landscape: The Ganaraska Forest, southern Ontario, Canada&lt;/title&gt;&lt;secondary-title&gt;Journal of Hydrology&lt;/secondary-title&gt;&lt;/titles&gt;&lt;periodical&gt;&lt;full-title&gt;Journal of Hydrology&lt;/full-title&gt;&lt;/periodical&gt;&lt;pages&gt;103-114&lt;/pages&gt;&lt;volume&gt;466-467&lt;/volume&gt;&lt;section&gt;103&lt;/section&gt;&lt;dates&gt;&lt;year&gt;2012&lt;/year&gt;&lt;/dates&gt;&lt;isbn&gt;00221694&lt;/isbn&gt;&lt;urls&gt;&lt;/urls&gt;&lt;electronic-resource-num&gt;10.1016/j.jhydrol.2012.08.021&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27</w:t>
            </w:r>
            <w:r w:rsidRPr="000A0AE4">
              <w:rPr>
                <w:rFonts w:asciiTheme="majorBidi" w:hAnsiTheme="majorBidi" w:cstheme="majorBidi"/>
                <w:sz w:val="22"/>
                <w:szCs w:val="22"/>
                <w:lang w:eastAsia="zh-CN"/>
              </w:rPr>
              <w:fldChar w:fldCharType="end"/>
            </w:r>
          </w:p>
        </w:tc>
        <w:tc>
          <w:tcPr>
            <w:tcW w:w="1132" w:type="dxa"/>
            <w:vAlign w:val="bottom"/>
          </w:tcPr>
          <w:p w14:paraId="4E491BB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A889175" w14:textId="77777777" w:rsidTr="00A91525">
        <w:tc>
          <w:tcPr>
            <w:tcW w:w="704" w:type="dxa"/>
            <w:vAlign w:val="bottom"/>
          </w:tcPr>
          <w:p w14:paraId="7E1C539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31</w:t>
            </w:r>
          </w:p>
        </w:tc>
        <w:tc>
          <w:tcPr>
            <w:tcW w:w="1134" w:type="dxa"/>
            <w:vAlign w:val="bottom"/>
          </w:tcPr>
          <w:p w14:paraId="1FBEDE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-78.5</w:t>
            </w:r>
          </w:p>
        </w:tc>
        <w:tc>
          <w:tcPr>
            <w:tcW w:w="992" w:type="dxa"/>
            <w:vAlign w:val="bottom"/>
          </w:tcPr>
          <w:p w14:paraId="787C2B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44.08</w:t>
            </w:r>
          </w:p>
        </w:tc>
        <w:tc>
          <w:tcPr>
            <w:tcW w:w="2410" w:type="dxa"/>
            <w:vAlign w:val="bottom"/>
          </w:tcPr>
          <w:p w14:paraId="4E9BE1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2009.5.11-2009.10.22</w:t>
            </w:r>
          </w:p>
        </w:tc>
        <w:tc>
          <w:tcPr>
            <w:tcW w:w="1276" w:type="dxa"/>
            <w:vAlign w:val="bottom"/>
          </w:tcPr>
          <w:p w14:paraId="4D3235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1A312E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647.3</w:t>
            </w:r>
          </w:p>
        </w:tc>
        <w:tc>
          <w:tcPr>
            <w:tcW w:w="851" w:type="dxa"/>
            <w:vAlign w:val="bottom"/>
          </w:tcPr>
          <w:p w14:paraId="6BDAF0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156.8</w:t>
            </w:r>
          </w:p>
        </w:tc>
        <w:tc>
          <w:tcPr>
            <w:tcW w:w="992" w:type="dxa"/>
            <w:vAlign w:val="bottom"/>
          </w:tcPr>
          <w:p w14:paraId="495241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24.22</w:t>
            </w:r>
          </w:p>
        </w:tc>
        <w:tc>
          <w:tcPr>
            <w:tcW w:w="2693" w:type="dxa"/>
            <w:vAlign w:val="bottom"/>
          </w:tcPr>
          <w:p w14:paraId="73AB7A9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Buttle and Farnsworth (2012)</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&lt;EndNote&gt;&lt;Cite&gt;&lt;Author&gt;Buttle&lt;/Author&gt;&lt;Year&gt;2012&lt;/Year&gt;&lt;RecNum&gt;82&lt;/RecNum&gt;&lt;DisplayText&gt;&lt;style face="superscript"&gt;27&lt;/style&gt;&lt;/DisplayText&gt;&lt;record&gt;&lt;rec-number&gt;82&lt;/rec-number&gt;&lt;foreign-keys&gt;&lt;key app="EN" db-id="r5zz5da2ftv5e6e5dxa5vpeesf20vzaavtar" timestamp="1741844929"&gt;82&lt;/key&gt;&lt;/foreign-keys&gt;&lt;ref-type name="Journal Article"&gt;17&lt;/ref-type&gt;&lt;contributors&gt;&lt;authors&gt;&lt;author&gt;Buttle, J. M.&lt;/author&gt;&lt;author&gt;Farnsworth, A. G.&lt;/author&gt;&lt;/authors&gt;&lt;/contributors&gt;&lt;titles&gt;&lt;title&gt;Measurement and modeling of canopy water partitioning in a reforested landscape: The Ganaraska Forest, southern Ontario, Canada&lt;/title&gt;&lt;secondary-title&gt;Journal of Hydrology&lt;/secondary-title&gt;&lt;/titles&gt;&lt;periodical&gt;&lt;full-title&gt;Journal of Hydrology&lt;/full-title&gt;&lt;/periodical&gt;&lt;pages&gt;103-114&lt;/pages&gt;&lt;volume&gt;466-467&lt;/volume&gt;&lt;section&gt;103&lt;/section&gt;&lt;dates&gt;&lt;year&gt;2012&lt;/year&gt;&lt;/dates&gt;&lt;isbn&gt;00221694&lt;/isbn&gt;&lt;urls&gt;&lt;/urls&gt;&lt;electronic-resource-num&gt;10.1016/j.jhydrol.2012.08.021&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27</w:t>
            </w:r>
            <w:r w:rsidRPr="000A0AE4">
              <w:rPr>
                <w:rFonts w:asciiTheme="majorBidi" w:hAnsiTheme="majorBidi" w:cstheme="majorBidi"/>
                <w:sz w:val="22"/>
                <w:szCs w:val="22"/>
                <w:lang w:eastAsia="zh-CN"/>
              </w:rPr>
              <w:fldChar w:fldCharType="end"/>
            </w:r>
          </w:p>
        </w:tc>
        <w:tc>
          <w:tcPr>
            <w:tcW w:w="1132" w:type="dxa"/>
            <w:vAlign w:val="bottom"/>
          </w:tcPr>
          <w:p w14:paraId="148B2EA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D1F6CC7" w14:textId="77777777" w:rsidTr="00A91525">
        <w:tc>
          <w:tcPr>
            <w:tcW w:w="704" w:type="dxa"/>
            <w:vAlign w:val="bottom"/>
          </w:tcPr>
          <w:p w14:paraId="24410D7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32</w:t>
            </w:r>
          </w:p>
        </w:tc>
        <w:tc>
          <w:tcPr>
            <w:tcW w:w="1134" w:type="dxa"/>
            <w:vAlign w:val="bottom"/>
          </w:tcPr>
          <w:p w14:paraId="6EAE97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-78.5</w:t>
            </w:r>
          </w:p>
        </w:tc>
        <w:tc>
          <w:tcPr>
            <w:tcW w:w="992" w:type="dxa"/>
            <w:vAlign w:val="bottom"/>
          </w:tcPr>
          <w:p w14:paraId="3B0539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44.08</w:t>
            </w:r>
          </w:p>
        </w:tc>
        <w:tc>
          <w:tcPr>
            <w:tcW w:w="2410" w:type="dxa"/>
            <w:vAlign w:val="bottom"/>
          </w:tcPr>
          <w:p w14:paraId="528373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2010.5.4-2010.10.27</w:t>
            </w:r>
          </w:p>
        </w:tc>
        <w:tc>
          <w:tcPr>
            <w:tcW w:w="1276" w:type="dxa"/>
            <w:vAlign w:val="bottom"/>
          </w:tcPr>
          <w:p w14:paraId="17E935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8AF40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714.4</w:t>
            </w:r>
          </w:p>
        </w:tc>
        <w:tc>
          <w:tcPr>
            <w:tcW w:w="851" w:type="dxa"/>
            <w:vAlign w:val="bottom"/>
          </w:tcPr>
          <w:p w14:paraId="265643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128.6</w:t>
            </w:r>
          </w:p>
        </w:tc>
        <w:tc>
          <w:tcPr>
            <w:tcW w:w="992" w:type="dxa"/>
            <w:vAlign w:val="bottom"/>
          </w:tcPr>
          <w:p w14:paraId="567AB4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w:t>
            </w:r>
          </w:p>
        </w:tc>
        <w:tc>
          <w:tcPr>
            <w:tcW w:w="2693" w:type="dxa"/>
            <w:vAlign w:val="bottom"/>
          </w:tcPr>
          <w:p w14:paraId="3C6D39D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Buttle and Farnsworth (2012)</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&lt;EndNote&gt;&lt;Cite&gt;&lt;Author&gt;Buttle&lt;/Author&gt;&lt;Year&gt;2012&lt;/Year&gt;&lt;RecNum&gt;82&lt;/RecNum&gt;&lt;DisplayText&gt;&lt;style face="superscript"&gt;27&lt;/style&gt;&lt;/DisplayText&gt;&lt;record&gt;&lt;rec-number&gt;82&lt;/rec-number&gt;&lt;foreign-keys&gt;&lt;key app="EN" db-id="r5zz5da2ftv5e6e5dxa5vpeesf20vzaavtar" timestamp="1741844929"&gt;82&lt;/key&gt;&lt;/foreign-keys&gt;&lt;ref-type name="Journal Article"&gt;17&lt;/ref-type&gt;&lt;contributors&gt;&lt;authors&gt;&lt;author&gt;Buttle, J. M.&lt;/author&gt;&lt;author&gt;Farnsworth, A. G.&lt;/author&gt;&lt;/authors&gt;&lt;/contributors&gt;&lt;titles&gt;&lt;title&gt;Measurement and modeling of canopy water partitioning in a reforested landscape: The Ganaraska Forest, southern Ontario, Canada&lt;/title&gt;&lt;secondary-title&gt;Journal of Hydrology&lt;/secondary-title&gt;&lt;/titles&gt;&lt;periodical&gt;&lt;full-title&gt;Journal of Hydrology&lt;/full-title&gt;&lt;/periodical&gt;&lt;pages&gt;103-114&lt;/pages&gt;&lt;volume&gt;466-467&lt;/volume&gt;&lt;section&gt;103&lt;/section&gt;&lt;dates&gt;&lt;year&gt;2012&lt;/year&gt;&lt;/dates&gt;&lt;isbn&gt;00221694&lt;/isbn&gt;&lt;urls&gt;&lt;/urls&gt;&lt;electronic-resource-num&gt;10.1016/j.jhydrol.2012.08.021&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27</w:t>
            </w:r>
            <w:r w:rsidRPr="000A0AE4">
              <w:rPr>
                <w:rFonts w:asciiTheme="majorBidi" w:hAnsiTheme="majorBidi" w:cstheme="majorBidi"/>
                <w:sz w:val="22"/>
                <w:szCs w:val="22"/>
                <w:lang w:eastAsia="zh-CN"/>
              </w:rPr>
              <w:fldChar w:fldCharType="end"/>
            </w:r>
          </w:p>
        </w:tc>
        <w:tc>
          <w:tcPr>
            <w:tcW w:w="1132" w:type="dxa"/>
            <w:vAlign w:val="bottom"/>
          </w:tcPr>
          <w:p w14:paraId="45501AC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0FE3D13" w14:textId="77777777" w:rsidTr="00A91525">
        <w:tc>
          <w:tcPr>
            <w:tcW w:w="704" w:type="dxa"/>
            <w:vAlign w:val="bottom"/>
          </w:tcPr>
          <w:p w14:paraId="299CE22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33</w:t>
            </w:r>
          </w:p>
        </w:tc>
        <w:tc>
          <w:tcPr>
            <w:tcW w:w="1134" w:type="dxa"/>
            <w:vAlign w:val="bottom"/>
          </w:tcPr>
          <w:p w14:paraId="029C3C6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-78.5</w:t>
            </w:r>
          </w:p>
        </w:tc>
        <w:tc>
          <w:tcPr>
            <w:tcW w:w="992" w:type="dxa"/>
            <w:vAlign w:val="bottom"/>
          </w:tcPr>
          <w:p w14:paraId="3EC4D2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44.08</w:t>
            </w:r>
          </w:p>
        </w:tc>
        <w:tc>
          <w:tcPr>
            <w:tcW w:w="2410" w:type="dxa"/>
            <w:vAlign w:val="bottom"/>
          </w:tcPr>
          <w:p w14:paraId="1FC544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2009.5.11-2009.10.22</w:t>
            </w:r>
          </w:p>
        </w:tc>
        <w:tc>
          <w:tcPr>
            <w:tcW w:w="1276" w:type="dxa"/>
            <w:vAlign w:val="bottom"/>
          </w:tcPr>
          <w:p w14:paraId="6DD049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AB164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680.95</w:t>
            </w:r>
          </w:p>
        </w:tc>
        <w:tc>
          <w:tcPr>
            <w:tcW w:w="851" w:type="dxa"/>
            <w:vAlign w:val="bottom"/>
          </w:tcPr>
          <w:p w14:paraId="326043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115.9</w:t>
            </w:r>
          </w:p>
        </w:tc>
        <w:tc>
          <w:tcPr>
            <w:tcW w:w="992" w:type="dxa"/>
            <w:vAlign w:val="bottom"/>
          </w:tcPr>
          <w:p w14:paraId="3212BA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17.15</w:t>
            </w:r>
          </w:p>
        </w:tc>
        <w:tc>
          <w:tcPr>
            <w:tcW w:w="2693" w:type="dxa"/>
            <w:vAlign w:val="bottom"/>
          </w:tcPr>
          <w:p w14:paraId="1388522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Buttle and Farnsworth (2012)</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&lt;EndNote&gt;&lt;Cite&gt;&lt;Author&gt;Buttle&lt;/Author&gt;&lt;Year&gt;2012&lt;/Year&gt;&lt;RecNum&gt;82&lt;/RecNum&gt;&lt;DisplayText&gt;&lt;style face="superscript"&gt;27&lt;/style&gt;&lt;/DisplayText&gt;&lt;record&gt;&lt;rec-number&gt;82&lt;/rec-number&gt;&lt;foreign-keys&gt;&lt;key app="EN" db-id="r5zz5da2ftv5e6e5dxa5vpeesf20vzaavtar" timestamp="1741844929"&gt;82&lt;/key&gt;&lt;/foreign-keys&gt;&lt;ref-type name="Journal Article"&gt;17&lt;/ref-type&gt;&lt;contributors&gt;&lt;authors&gt;&lt;author&gt;Buttle, J. M.&lt;/author&gt;&lt;author&gt;Farnsworth, A. G.&lt;/author&gt;&lt;/authors&gt;&lt;/contributors&gt;&lt;titles&gt;&lt;title&gt;Measurement and modeling of canopy water partitioning in a reforested landscape: The Ganaraska Forest, southern Ontario, Canada&lt;/title&gt;&lt;secondary-title&gt;Journal of Hydrology&lt;/secondary-title&gt;&lt;/titles&gt;&lt;periodical&gt;&lt;full-title&gt;Journal of Hydrology&lt;/full-title&gt;&lt;/periodical&gt;&lt;pages&gt;103-114&lt;/pages&gt;&lt;volume&gt;466-467&lt;/volume&gt;&lt;section&gt;103&lt;/section&gt;&lt;dates&gt;&lt;year&gt;2012&lt;/year&gt;&lt;/dates&gt;&lt;isbn&gt;00221694&lt;/isbn&gt;&lt;urls&gt;&lt;/urls&gt;&lt;electronic-resource-num&gt;10.1016/j.jhydrol.2012.08.021&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27</w:t>
            </w:r>
            <w:r w:rsidRPr="000A0AE4">
              <w:rPr>
                <w:rFonts w:asciiTheme="majorBidi" w:hAnsiTheme="majorBidi" w:cstheme="majorBidi"/>
                <w:sz w:val="22"/>
                <w:szCs w:val="22"/>
                <w:lang w:eastAsia="zh-CN"/>
              </w:rPr>
              <w:fldChar w:fldCharType="end"/>
            </w:r>
          </w:p>
        </w:tc>
        <w:tc>
          <w:tcPr>
            <w:tcW w:w="1132" w:type="dxa"/>
            <w:vAlign w:val="bottom"/>
          </w:tcPr>
          <w:p w14:paraId="6FC483B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168A29F" w14:textId="77777777" w:rsidTr="00A91525">
        <w:tc>
          <w:tcPr>
            <w:tcW w:w="704" w:type="dxa"/>
            <w:vAlign w:val="bottom"/>
          </w:tcPr>
          <w:p w14:paraId="1479FF4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34</w:t>
            </w:r>
          </w:p>
        </w:tc>
        <w:tc>
          <w:tcPr>
            <w:tcW w:w="1134" w:type="dxa"/>
            <w:vAlign w:val="bottom"/>
          </w:tcPr>
          <w:p w14:paraId="27425C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128.87</w:t>
            </w:r>
          </w:p>
        </w:tc>
        <w:tc>
          <w:tcPr>
            <w:tcW w:w="992" w:type="dxa"/>
            <w:vAlign w:val="bottom"/>
          </w:tcPr>
          <w:p w14:paraId="37DF6B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47.18</w:t>
            </w:r>
          </w:p>
        </w:tc>
        <w:tc>
          <w:tcPr>
            <w:tcW w:w="2410" w:type="dxa"/>
            <w:vAlign w:val="bottom"/>
          </w:tcPr>
          <w:p w14:paraId="112176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2005.5.1-2005.9.30</w:t>
            </w:r>
          </w:p>
        </w:tc>
        <w:tc>
          <w:tcPr>
            <w:tcW w:w="1276" w:type="dxa"/>
            <w:vAlign w:val="bottom"/>
          </w:tcPr>
          <w:p w14:paraId="4BC8EB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607CD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503.23</w:t>
            </w:r>
          </w:p>
        </w:tc>
        <w:tc>
          <w:tcPr>
            <w:tcW w:w="851" w:type="dxa"/>
            <w:vAlign w:val="bottom"/>
          </w:tcPr>
          <w:p w14:paraId="2465A7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98.68</w:t>
            </w:r>
          </w:p>
        </w:tc>
        <w:tc>
          <w:tcPr>
            <w:tcW w:w="992" w:type="dxa"/>
            <w:vAlign w:val="bottom"/>
          </w:tcPr>
          <w:p w14:paraId="6AC503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19.61</w:t>
            </w:r>
          </w:p>
        </w:tc>
        <w:tc>
          <w:tcPr>
            <w:tcW w:w="2693" w:type="dxa"/>
            <w:vAlign w:val="bottom"/>
          </w:tcPr>
          <w:p w14:paraId="2328A2F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Cai et al. (2006)</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&lt;EndNote&gt;&lt;Cite&gt;&lt;Author&gt;Cai&lt;/Author&gt;&lt;Year&gt;2006&lt;/Year&gt;&lt;RecNum&gt;329&lt;/RecNum&gt;&lt;DisplayText&gt;&lt;style face="superscript"&gt;28&lt;/style&gt;&lt;/DisplayText&gt;&lt;record&gt;&lt;rec-number&gt;329&lt;/rec-number&gt;&lt;foreign-keys&gt;&lt;key app="EN" db-id="r5zz5da2ftv5e6e5dxa5vpeesf20vzaavtar" timestamp="1757923186"&gt;329&lt;/key&gt;&lt;/foreign-keys&gt;&lt;ref-type name="Journal Article"&gt;17&lt;/ref-type&gt;&lt;contributors&gt;&lt;authors&gt;&lt;author&gt;Cai, T., Zhu, D., Sheng, H.&lt;/author&gt;&lt;/authors&gt;&lt;/contributors&gt;&lt;titles&gt;&lt;title&gt;Rainfall redistribution in virgin Pinus koaiensis forest and secondary Betual platyphylla forest in Northeast China&lt;/title&gt;&lt;secondary-title&gt;Science of Soil and Water Conservation&lt;/secondary-title&gt;&lt;/titles&gt;&lt;periodical&gt;&lt;full-title&gt;Science of Soil and Water Conservation&lt;/full-title&gt;&lt;/periodical&gt;&lt;pages&gt;61-65&lt;/pages&gt;&lt;volume&gt;4&lt;/volume&gt;&lt;dates&gt;&lt;year&gt;2006&lt;/year&gt;&lt;/dates&gt;&lt;urls&gt;&lt;/urls&gt;&lt;electronic-resource-num&gt;10.16843/j.sswc.2006.06.012&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28</w:t>
            </w:r>
            <w:r w:rsidRPr="000A0AE4">
              <w:rPr>
                <w:rFonts w:asciiTheme="majorBidi" w:hAnsiTheme="majorBidi" w:cstheme="majorBidi"/>
                <w:sz w:val="22"/>
                <w:szCs w:val="22"/>
                <w:lang w:eastAsia="zh-CN"/>
              </w:rPr>
              <w:fldChar w:fldCharType="end"/>
            </w:r>
          </w:p>
        </w:tc>
        <w:tc>
          <w:tcPr>
            <w:tcW w:w="1132" w:type="dxa"/>
            <w:vAlign w:val="bottom"/>
          </w:tcPr>
          <w:p w14:paraId="690073D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E04263C" w14:textId="77777777" w:rsidTr="00A91525">
        <w:tc>
          <w:tcPr>
            <w:tcW w:w="704" w:type="dxa"/>
            <w:vAlign w:val="bottom"/>
          </w:tcPr>
          <w:p w14:paraId="36338B5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35</w:t>
            </w:r>
          </w:p>
        </w:tc>
        <w:tc>
          <w:tcPr>
            <w:tcW w:w="1134" w:type="dxa"/>
            <w:vAlign w:val="bottom"/>
          </w:tcPr>
          <w:p w14:paraId="7275AA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128.87</w:t>
            </w:r>
          </w:p>
        </w:tc>
        <w:tc>
          <w:tcPr>
            <w:tcW w:w="992" w:type="dxa"/>
            <w:vAlign w:val="bottom"/>
          </w:tcPr>
          <w:p w14:paraId="270D65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47.18</w:t>
            </w:r>
          </w:p>
        </w:tc>
        <w:tc>
          <w:tcPr>
            <w:tcW w:w="2410" w:type="dxa"/>
            <w:vAlign w:val="bottom"/>
          </w:tcPr>
          <w:p w14:paraId="47F4DB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2005.5.1-2005.9.30</w:t>
            </w:r>
          </w:p>
        </w:tc>
        <w:tc>
          <w:tcPr>
            <w:tcW w:w="1276" w:type="dxa"/>
            <w:vAlign w:val="bottom"/>
          </w:tcPr>
          <w:p w14:paraId="17A1E9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99111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503.23</w:t>
            </w:r>
          </w:p>
        </w:tc>
        <w:tc>
          <w:tcPr>
            <w:tcW w:w="851" w:type="dxa"/>
            <w:vAlign w:val="bottom"/>
          </w:tcPr>
          <w:p w14:paraId="0D643E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75.35</w:t>
            </w:r>
          </w:p>
        </w:tc>
        <w:tc>
          <w:tcPr>
            <w:tcW w:w="992" w:type="dxa"/>
            <w:vAlign w:val="bottom"/>
          </w:tcPr>
          <w:p w14:paraId="59B370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14.97</w:t>
            </w:r>
          </w:p>
        </w:tc>
        <w:tc>
          <w:tcPr>
            <w:tcW w:w="2693" w:type="dxa"/>
            <w:vAlign w:val="bottom"/>
          </w:tcPr>
          <w:p w14:paraId="53F2211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Cai et al. (2006)</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&lt;EndNote&gt;&lt;Cite&gt;&lt;Author&gt;Cai&lt;/Author&gt;&lt;Year&gt;2006&lt;/Year&gt;&lt;RecNum&gt;329&lt;/RecNum&gt;&lt;DisplayText&gt;&lt;style face="superscript"&gt;28&lt;/style&gt;&lt;/DisplayText&gt;&lt;record&gt;&lt;rec-number&gt;329&lt;/rec-number&gt;&lt;foreign-keys&gt;&lt;key app="EN" db-id="r5zz5da2ftv5e6e5dxa5vpeesf20vzaavtar" timestamp="1757923186"&gt;329&lt;/key&gt;&lt;/foreign-keys&gt;&lt;ref-type name="Journal Article"&gt;17&lt;/ref-type&gt;&lt;contributors&gt;&lt;authors&gt;&lt;author&gt;Cai, T., Zhu, D., Sheng, H.&lt;/author&gt;&lt;/authors&gt;&lt;/contributors&gt;&lt;titles&gt;&lt;title&gt;Rainfall redistribution in virgin Pinus koaiensis forest and secondary Betual platyphylla forest in Northeast China&lt;/title&gt;&lt;secondary-title&gt;Science of Soil and Water Conservation&lt;/secondary-title&gt;&lt;/titles&gt;&lt;periodical&gt;&lt;full-title&gt;Science of Soil and Water Conservation&lt;/full-title&gt;&lt;/periodical&gt;&lt;pages&gt;61-65&lt;/pages&gt;&lt;volume&gt;4&lt;/volume&gt;&lt;dates&gt;&lt;year&gt;2006&lt;/year&gt;&lt;/dates&gt;&lt;urls&gt;&lt;/urls&gt;&lt;electronic-resource-num&gt;10.16843/j.sswc.2006.06.012&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28</w:t>
            </w:r>
            <w:r w:rsidRPr="000A0AE4">
              <w:rPr>
                <w:rFonts w:asciiTheme="majorBidi" w:hAnsiTheme="majorBidi" w:cstheme="majorBidi"/>
                <w:sz w:val="22"/>
                <w:szCs w:val="22"/>
                <w:lang w:eastAsia="zh-CN"/>
              </w:rPr>
              <w:fldChar w:fldCharType="end"/>
            </w:r>
          </w:p>
        </w:tc>
        <w:tc>
          <w:tcPr>
            <w:tcW w:w="1132" w:type="dxa"/>
            <w:vAlign w:val="bottom"/>
          </w:tcPr>
          <w:p w14:paraId="0AEBAAC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C0292E2" w14:textId="77777777" w:rsidTr="00A91525">
        <w:tc>
          <w:tcPr>
            <w:tcW w:w="704" w:type="dxa"/>
            <w:vAlign w:val="bottom"/>
          </w:tcPr>
          <w:p w14:paraId="503B824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36</w:t>
            </w:r>
          </w:p>
        </w:tc>
        <w:tc>
          <w:tcPr>
            <w:tcW w:w="1134" w:type="dxa"/>
            <w:vAlign w:val="bottom"/>
          </w:tcPr>
          <w:p w14:paraId="16016C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106.24</w:t>
            </w:r>
          </w:p>
        </w:tc>
        <w:tc>
          <w:tcPr>
            <w:tcW w:w="992" w:type="dxa"/>
            <w:vAlign w:val="bottom"/>
          </w:tcPr>
          <w:p w14:paraId="4FBCB4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35.51</w:t>
            </w:r>
          </w:p>
        </w:tc>
        <w:tc>
          <w:tcPr>
            <w:tcW w:w="2410" w:type="dxa"/>
            <w:vAlign w:val="bottom"/>
          </w:tcPr>
          <w:p w14:paraId="1563F0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2012.5.1-2012.10.31</w:t>
            </w:r>
          </w:p>
        </w:tc>
        <w:tc>
          <w:tcPr>
            <w:tcW w:w="1276" w:type="dxa"/>
            <w:vAlign w:val="bottom"/>
          </w:tcPr>
          <w:p w14:paraId="35FE07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D76A5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507.2</w:t>
            </w:r>
          </w:p>
        </w:tc>
        <w:tc>
          <w:tcPr>
            <w:tcW w:w="851" w:type="dxa"/>
            <w:vAlign w:val="bottom"/>
          </w:tcPr>
          <w:p w14:paraId="7BA75C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146.8</w:t>
            </w:r>
          </w:p>
        </w:tc>
        <w:tc>
          <w:tcPr>
            <w:tcW w:w="992" w:type="dxa"/>
            <w:vAlign w:val="bottom"/>
          </w:tcPr>
          <w:p w14:paraId="5E8B3D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28.9</w:t>
            </w:r>
          </w:p>
        </w:tc>
        <w:tc>
          <w:tcPr>
            <w:tcW w:w="2693" w:type="dxa"/>
            <w:vAlign w:val="bottom"/>
          </w:tcPr>
          <w:p w14:paraId="1EB5A74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Cao (2014)</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&lt;EndNote&gt;&lt;Cite&gt;&lt;Author&gt;Gongxiang&lt;/Author&gt;&lt;Year&gt;2014&lt;/Year&gt;&lt;RecNum&gt;330&lt;/RecNum&gt;&lt;DisplayText&gt;&lt;style face="superscript"&gt;29&lt;/style&gt;&lt;/DisplayText&gt;&lt;record&gt;&lt;rec-number&gt;330&lt;/rec-number&gt;&lt;foreign-keys&gt;&lt;key app="EN" db-id="r5zz5da2ftv5e6e5dxa5vpeesf20vzaavtar" timestamp="1757923953"&gt;330&lt;/key&gt;&lt;/foreign-keys&gt;&lt;ref-type name="Journal Article"&gt;17&lt;/ref-type&gt;&lt;contributors&gt;&lt;authors&gt;&lt;author&gt;Cao Gongxiang&lt;/author&gt;&lt;/authors&gt;&lt;/contributors&gt;&lt;titles&gt;&lt;title&gt;Hydrological impact and the slpoe scale effect of the vegetation structure in the Xiangshuihe watershed in Liupan Mountains&lt;/title&gt;&lt;/titles&gt;&lt;dates&gt;&lt;year&gt;2014&lt;/year&gt;&lt;/dates&gt;&lt;urls&gt;&lt;/urls&gt;&lt;/record&gt;&lt;/Cite&gt;&lt;/EndNote&gt;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29</w:t>
            </w:r>
            <w:r w:rsidRPr="000A0AE4">
              <w:rPr>
                <w:rFonts w:asciiTheme="majorBidi" w:hAnsiTheme="majorBidi" w:cstheme="majorBidi"/>
                <w:sz w:val="22"/>
                <w:szCs w:val="22"/>
                <w:lang w:eastAsia="zh-CN"/>
              </w:rPr>
              <w:fldChar w:fldCharType="end"/>
            </w:r>
          </w:p>
        </w:tc>
        <w:tc>
          <w:tcPr>
            <w:tcW w:w="1132" w:type="dxa"/>
            <w:vAlign w:val="bottom"/>
          </w:tcPr>
          <w:p w14:paraId="39E046A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F5F8921" w14:textId="77777777" w:rsidTr="00A91525">
        <w:tc>
          <w:tcPr>
            <w:tcW w:w="704" w:type="dxa"/>
            <w:vAlign w:val="bottom"/>
          </w:tcPr>
          <w:p w14:paraId="39C9E6B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37</w:t>
            </w:r>
          </w:p>
        </w:tc>
        <w:tc>
          <w:tcPr>
            <w:tcW w:w="1134" w:type="dxa"/>
            <w:vAlign w:val="bottom"/>
          </w:tcPr>
          <w:p w14:paraId="11A56C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106.24</w:t>
            </w:r>
          </w:p>
        </w:tc>
        <w:tc>
          <w:tcPr>
            <w:tcW w:w="992" w:type="dxa"/>
            <w:vAlign w:val="bottom"/>
          </w:tcPr>
          <w:p w14:paraId="124E98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35.51</w:t>
            </w:r>
          </w:p>
        </w:tc>
        <w:tc>
          <w:tcPr>
            <w:tcW w:w="2410" w:type="dxa"/>
            <w:vAlign w:val="bottom"/>
          </w:tcPr>
          <w:p w14:paraId="6C2FF4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2012.5.1-2012.10.31</w:t>
            </w:r>
          </w:p>
        </w:tc>
        <w:tc>
          <w:tcPr>
            <w:tcW w:w="1276" w:type="dxa"/>
            <w:vAlign w:val="bottom"/>
          </w:tcPr>
          <w:p w14:paraId="06C94E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3C37E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507.2</w:t>
            </w:r>
          </w:p>
        </w:tc>
        <w:tc>
          <w:tcPr>
            <w:tcW w:w="851" w:type="dxa"/>
            <w:vAlign w:val="bottom"/>
          </w:tcPr>
          <w:p w14:paraId="2DE8DA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146.37</w:t>
            </w:r>
          </w:p>
        </w:tc>
        <w:tc>
          <w:tcPr>
            <w:tcW w:w="992" w:type="dxa"/>
            <w:vAlign w:val="bottom"/>
          </w:tcPr>
          <w:p w14:paraId="59109E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28.84</w:t>
            </w:r>
          </w:p>
        </w:tc>
        <w:tc>
          <w:tcPr>
            <w:tcW w:w="2693" w:type="dxa"/>
            <w:vAlign w:val="bottom"/>
          </w:tcPr>
          <w:p w14:paraId="6DABED4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Cao (2014)</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&lt;EndNote&gt;&lt;Cite&gt;&lt;Author&gt;Gongxiang&lt;/Author&gt;&lt;Year&gt;2014&lt;/Year&gt;&lt;RecNum&gt;330&lt;/RecNum&gt;&lt;DisplayText&gt;&lt;style face="superscript"&gt;29&lt;/style&gt;&lt;/DisplayText&gt;&lt;record&gt;&lt;rec-number&gt;330&lt;/rec-number&gt;&lt;foreign-keys&gt;&lt;key app="EN" db-id="r5zz5da2ftv5e6e5dxa5vpeesf20vzaavtar" timestamp="1757923953"&gt;330&lt;/key&gt;&lt;/foreign-keys&gt;&lt;ref-type name="Journal Article"&gt;17&lt;/ref-type&gt;&lt;contributors&gt;&lt;authors&gt;&lt;author&gt;Cao Gongxiang&lt;/author&gt;&lt;/authors&gt;&lt;/contributors&gt;&lt;titles&gt;&lt;title&gt;Hydrological impact and the slpoe scale effect of the vegetation structure in the Xiangshuihe watershed in Liupan Mountains&lt;/title&gt;&lt;/titles&gt;&lt;dates&gt;&lt;year&gt;2014&lt;/year&gt;&lt;/dates&gt;&lt;urls&gt;&lt;/urls&gt;&lt;/record&gt;&lt;/Cite&gt;&lt;/EndNote&gt;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29</w:t>
            </w:r>
            <w:r w:rsidRPr="000A0AE4">
              <w:rPr>
                <w:rFonts w:asciiTheme="majorBidi" w:hAnsiTheme="majorBidi" w:cstheme="majorBidi"/>
                <w:sz w:val="22"/>
                <w:szCs w:val="22"/>
                <w:lang w:eastAsia="zh-CN"/>
              </w:rPr>
              <w:fldChar w:fldCharType="end"/>
            </w:r>
          </w:p>
        </w:tc>
        <w:tc>
          <w:tcPr>
            <w:tcW w:w="1132" w:type="dxa"/>
            <w:vAlign w:val="bottom"/>
          </w:tcPr>
          <w:p w14:paraId="77BBEC2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A98CBDD" w14:textId="77777777" w:rsidTr="00A91525">
        <w:tc>
          <w:tcPr>
            <w:tcW w:w="704" w:type="dxa"/>
            <w:vAlign w:val="bottom"/>
          </w:tcPr>
          <w:p w14:paraId="0F1CA5A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38</w:t>
            </w:r>
          </w:p>
        </w:tc>
        <w:tc>
          <w:tcPr>
            <w:tcW w:w="1134" w:type="dxa"/>
            <w:vAlign w:val="bottom"/>
          </w:tcPr>
          <w:p w14:paraId="590C02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106.24</w:t>
            </w:r>
          </w:p>
        </w:tc>
        <w:tc>
          <w:tcPr>
            <w:tcW w:w="992" w:type="dxa"/>
            <w:vAlign w:val="bottom"/>
          </w:tcPr>
          <w:p w14:paraId="3CD4A4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35.51</w:t>
            </w:r>
          </w:p>
        </w:tc>
        <w:tc>
          <w:tcPr>
            <w:tcW w:w="2410" w:type="dxa"/>
            <w:vAlign w:val="bottom"/>
          </w:tcPr>
          <w:p w14:paraId="44C332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2012.5.1-2012.10.31</w:t>
            </w:r>
          </w:p>
        </w:tc>
        <w:tc>
          <w:tcPr>
            <w:tcW w:w="1276" w:type="dxa"/>
            <w:vAlign w:val="bottom"/>
          </w:tcPr>
          <w:p w14:paraId="0F6208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EEF38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507.2</w:t>
            </w:r>
          </w:p>
        </w:tc>
        <w:tc>
          <w:tcPr>
            <w:tcW w:w="851" w:type="dxa"/>
            <w:vAlign w:val="bottom"/>
          </w:tcPr>
          <w:p w14:paraId="7A5C5A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118.6</w:t>
            </w:r>
          </w:p>
        </w:tc>
        <w:tc>
          <w:tcPr>
            <w:tcW w:w="992" w:type="dxa"/>
            <w:vAlign w:val="bottom"/>
          </w:tcPr>
          <w:p w14:paraId="441403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23.4</w:t>
            </w:r>
          </w:p>
        </w:tc>
        <w:tc>
          <w:tcPr>
            <w:tcW w:w="2693" w:type="dxa"/>
            <w:vAlign w:val="bottom"/>
          </w:tcPr>
          <w:p w14:paraId="4ED9F28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Cao (2014)</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&lt;EndNote&gt;&lt;Cite&gt;&lt;Author&gt;Gongxiang&lt;/Author&gt;&lt;Year&gt;2014&lt;/Year&gt;&lt;RecNum&gt;330&lt;/RecNum&gt;&lt;DisplayText&gt;&lt;style face="superscript"&gt;29&lt;/style&gt;&lt;/DisplayText&gt;&lt;record&gt;&lt;rec-number&gt;330&lt;/rec-number&gt;&lt;foreign-keys&gt;&lt;key app="EN" db-id="r5zz5da2ftv5e6e5dxa5vpeesf20vzaavtar" timestamp="1757923953"&gt;330&lt;/key&gt;&lt;/foreign-keys&gt;&lt;ref-type name="Journal Article"&gt;17&lt;/ref-type&gt;&lt;contributors&gt;&lt;authors&gt;&lt;author&gt;Cao Gongxiang&lt;/author&gt;&lt;/authors&gt;&lt;/contributors&gt;&lt;titles&gt;&lt;title&gt;Hydrological impact and the slpoe scale effect of the vegetation structure in the Xiangshuihe watershed in Liupan Mountains&lt;/title&gt;&lt;/titles&gt;&lt;dates&gt;&lt;year&gt;2014&lt;/year&gt;&lt;/dates&gt;&lt;urls&gt;&lt;/urls&gt;&lt;/record&gt;&lt;/Cite&gt;&lt;/EndNote&gt;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29</w:t>
            </w:r>
            <w:r w:rsidRPr="000A0AE4">
              <w:rPr>
                <w:rFonts w:asciiTheme="majorBidi" w:hAnsiTheme="majorBidi" w:cstheme="majorBidi"/>
                <w:sz w:val="22"/>
                <w:szCs w:val="22"/>
                <w:lang w:eastAsia="zh-CN"/>
              </w:rPr>
              <w:fldChar w:fldCharType="end"/>
            </w:r>
          </w:p>
        </w:tc>
        <w:tc>
          <w:tcPr>
            <w:tcW w:w="1132" w:type="dxa"/>
            <w:vAlign w:val="bottom"/>
          </w:tcPr>
          <w:p w14:paraId="1A3ABE0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94EC442" w14:textId="77777777" w:rsidTr="00A91525">
        <w:tc>
          <w:tcPr>
            <w:tcW w:w="704" w:type="dxa"/>
            <w:vAlign w:val="bottom"/>
          </w:tcPr>
          <w:p w14:paraId="32D1B56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39</w:t>
            </w:r>
          </w:p>
        </w:tc>
        <w:tc>
          <w:tcPr>
            <w:tcW w:w="1134" w:type="dxa"/>
            <w:vAlign w:val="bottom"/>
          </w:tcPr>
          <w:p w14:paraId="3228FB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110.17</w:t>
            </w:r>
          </w:p>
        </w:tc>
        <w:tc>
          <w:tcPr>
            <w:tcW w:w="992" w:type="dxa"/>
            <w:vAlign w:val="bottom"/>
          </w:tcPr>
          <w:p w14:paraId="693C71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29.5</w:t>
            </w:r>
          </w:p>
        </w:tc>
        <w:tc>
          <w:tcPr>
            <w:tcW w:w="2410" w:type="dxa"/>
            <w:vAlign w:val="bottom"/>
          </w:tcPr>
          <w:p w14:paraId="4EDB9A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2005.5.1-2005.8.31</w:t>
            </w:r>
          </w:p>
        </w:tc>
        <w:tc>
          <w:tcPr>
            <w:tcW w:w="1276" w:type="dxa"/>
            <w:vAlign w:val="bottom"/>
          </w:tcPr>
          <w:p w14:paraId="59C556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28DFA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888.7</w:t>
            </w:r>
          </w:p>
        </w:tc>
        <w:tc>
          <w:tcPr>
            <w:tcW w:w="851" w:type="dxa"/>
            <w:vAlign w:val="bottom"/>
          </w:tcPr>
          <w:p w14:paraId="1BDAA6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220.6</w:t>
            </w:r>
          </w:p>
        </w:tc>
        <w:tc>
          <w:tcPr>
            <w:tcW w:w="992" w:type="dxa"/>
            <w:vAlign w:val="bottom"/>
          </w:tcPr>
          <w:p w14:paraId="2E3E89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24.82</w:t>
            </w:r>
          </w:p>
        </w:tc>
        <w:tc>
          <w:tcPr>
            <w:tcW w:w="2693" w:type="dxa"/>
            <w:vAlign w:val="bottom"/>
          </w:tcPr>
          <w:p w14:paraId="3039613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Cao et al. (2006)</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&lt;EndNote&gt;&lt;Cite&gt;&lt;Author&gt;Cao&lt;/Author&gt;&lt;Year&gt;2006&lt;/Year&gt;&lt;RecNum&gt;331&lt;/RecNum&gt;&lt;DisplayText&gt;&lt;style face="superscript"&gt;30&lt;/style&gt;&lt;/DisplayText&gt;&lt;record&gt;&lt;rec-number&gt;331&lt;/rec-number&gt;&lt;foreign-keys&gt;&lt;key app="EN" db-id="r5zz5da2ftv5e6e5dxa5vpeesf20vzaavtar" timestamp="1757924326"&gt;331&lt;/key&gt;&lt;/foreign-keys&gt;&lt;ref-type name="Journal Article"&gt;17&lt;/ref-type&gt;&lt;contributors&gt;&lt;authors&gt;&lt;author&gt;Cao, Y., Huang, Z., OuYang, z., Zheng, H., Wang, X., Miao, H&lt;/author&gt;&lt;/authors&gt;&lt;/contributors&gt;&lt;titles&gt;&lt;title&gt;Eco-hydrological effect of Pinus massoniana canopy and its influence factors in Zhangjiajie of Hunan Province&lt;/title&gt;&lt;/titles&gt;&lt;volume&gt;42&lt;/volume&gt;&lt;dates&gt;&lt;year&gt;2006&lt;/year&gt;&lt;/dates&gt;&lt;urls&gt;&lt;/urls&gt;&lt;/record&gt;&lt;/Cite&gt;&lt;/EndNote&gt;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30</w:t>
            </w:r>
            <w:r w:rsidRPr="000A0AE4">
              <w:rPr>
                <w:rFonts w:asciiTheme="majorBidi" w:hAnsiTheme="majorBidi" w:cstheme="majorBidi"/>
                <w:sz w:val="22"/>
                <w:szCs w:val="22"/>
                <w:lang w:eastAsia="zh-CN"/>
              </w:rPr>
              <w:fldChar w:fldCharType="end"/>
            </w:r>
          </w:p>
        </w:tc>
        <w:tc>
          <w:tcPr>
            <w:tcW w:w="1132" w:type="dxa"/>
            <w:vAlign w:val="bottom"/>
          </w:tcPr>
          <w:p w14:paraId="2452D8A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62E502C" w14:textId="77777777" w:rsidTr="00A91525">
        <w:tc>
          <w:tcPr>
            <w:tcW w:w="704" w:type="dxa"/>
            <w:vAlign w:val="bottom"/>
          </w:tcPr>
          <w:p w14:paraId="7DCBCAE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40</w:t>
            </w:r>
          </w:p>
        </w:tc>
        <w:tc>
          <w:tcPr>
            <w:tcW w:w="1134" w:type="dxa"/>
            <w:vAlign w:val="bottom"/>
          </w:tcPr>
          <w:p w14:paraId="0E34D3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1BAB09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0BA383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2012.5.1-2012.10.31</w:t>
            </w:r>
          </w:p>
        </w:tc>
        <w:tc>
          <w:tcPr>
            <w:tcW w:w="1276" w:type="dxa"/>
            <w:vAlign w:val="bottom"/>
          </w:tcPr>
          <w:p w14:paraId="1AF19A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1C8FB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507.2</w:t>
            </w:r>
          </w:p>
        </w:tc>
        <w:tc>
          <w:tcPr>
            <w:tcW w:w="851" w:type="dxa"/>
            <w:vAlign w:val="bottom"/>
          </w:tcPr>
          <w:p w14:paraId="565BBC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176.88</w:t>
            </w:r>
          </w:p>
        </w:tc>
        <w:tc>
          <w:tcPr>
            <w:tcW w:w="992" w:type="dxa"/>
            <w:vAlign w:val="bottom"/>
          </w:tcPr>
          <w:p w14:paraId="186932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34.88</w:t>
            </w:r>
          </w:p>
        </w:tc>
        <w:tc>
          <w:tcPr>
            <w:tcW w:w="2693" w:type="dxa"/>
            <w:vAlign w:val="bottom"/>
          </w:tcPr>
          <w:p w14:paraId="16BE0FF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Cao et al. (2018)</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&lt;EndNote&gt;&lt;Cite&gt;&lt;Author&gt;Cao&lt;/Author&gt;&lt;Year&gt;2018&lt;/Year&gt;&lt;RecNum&gt;332&lt;/RecNum&gt;&lt;DisplayText&gt;&lt;style face="superscript"&gt;31&lt;/style&gt;&lt;/DisplayText&gt;&lt;record&gt;&lt;rec-number&gt;332&lt;/rec-number&gt;&lt;foreign-keys&gt;&lt;key app="EN" db-id="r5zz5da2ftv5e6e5dxa5vpeesf20vzaavtar" timestamp="1757924841"&gt;332&lt;/key&gt;&lt;/foreign-keys&gt;&lt;ref-type name="Journal Article"&gt;17&lt;/ref-type&gt;&lt;contributors&gt;&lt;authors&gt;&lt;author&gt;Cao, G., Wang, Y., Wang, Y., Xu, L., Ji, M.&lt;/author&gt;&lt;/authors&gt;&lt;/contributors&gt;&lt;titles&gt;&lt;title&gt; Effects of thinning intensity on throughfall and stemflow of Larix principis-ruprecitii plantations&lt;/title&gt;&lt;/titles&gt;&lt;dates&gt;&lt;year&gt;2018&lt;/year&gt;&lt;/dates&gt;&lt;urls&gt;&lt;/urls&gt;&lt;electronic-resource-num&gt;10.16843/j.sswc.2018.03.010&lt;/electronic-resource-num&gt;&lt;/record&gt;&lt;/Cite&gt;&lt;/EndNote&gt;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31</w:t>
            </w:r>
            <w:r w:rsidRPr="000A0AE4">
              <w:rPr>
                <w:rFonts w:asciiTheme="majorBidi" w:hAnsiTheme="majorBidi" w:cstheme="majorBidi"/>
                <w:sz w:val="22"/>
                <w:szCs w:val="22"/>
                <w:lang w:eastAsia="zh-CN"/>
              </w:rPr>
              <w:fldChar w:fldCharType="end"/>
            </w:r>
          </w:p>
        </w:tc>
        <w:tc>
          <w:tcPr>
            <w:tcW w:w="1132" w:type="dxa"/>
            <w:vAlign w:val="bottom"/>
          </w:tcPr>
          <w:p w14:paraId="1476A1E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880638B" w14:textId="77777777" w:rsidTr="00A91525">
        <w:tc>
          <w:tcPr>
            <w:tcW w:w="704" w:type="dxa"/>
            <w:vAlign w:val="bottom"/>
          </w:tcPr>
          <w:p w14:paraId="59C66A5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41</w:t>
            </w:r>
          </w:p>
        </w:tc>
        <w:tc>
          <w:tcPr>
            <w:tcW w:w="1134" w:type="dxa"/>
            <w:vAlign w:val="bottom"/>
          </w:tcPr>
          <w:p w14:paraId="2BEB95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101.98</w:t>
            </w:r>
          </w:p>
        </w:tc>
        <w:tc>
          <w:tcPr>
            <w:tcW w:w="992" w:type="dxa"/>
            <w:vAlign w:val="bottom"/>
          </w:tcPr>
          <w:p w14:paraId="07DECA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23.94</w:t>
            </w:r>
          </w:p>
        </w:tc>
        <w:tc>
          <w:tcPr>
            <w:tcW w:w="2410" w:type="dxa"/>
            <w:vAlign w:val="bottom"/>
          </w:tcPr>
          <w:p w14:paraId="09158D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2016.5.1-2016.9.30;</w:t>
            </w:r>
          </w:p>
          <w:p w14:paraId="1AD8DE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2017.5.1-2017.9.30</w:t>
            </w:r>
          </w:p>
        </w:tc>
        <w:tc>
          <w:tcPr>
            <w:tcW w:w="1276" w:type="dxa"/>
            <w:vAlign w:val="bottom"/>
          </w:tcPr>
          <w:p w14:paraId="0CDB4B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3F135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994.07</w:t>
            </w:r>
          </w:p>
        </w:tc>
        <w:tc>
          <w:tcPr>
            <w:tcW w:w="851" w:type="dxa"/>
            <w:vAlign w:val="bottom"/>
          </w:tcPr>
          <w:p w14:paraId="679E83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406.4</w:t>
            </w:r>
          </w:p>
        </w:tc>
        <w:tc>
          <w:tcPr>
            <w:tcW w:w="992" w:type="dxa"/>
            <w:vAlign w:val="bottom"/>
          </w:tcPr>
          <w:p w14:paraId="47327B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40.88</w:t>
            </w:r>
          </w:p>
        </w:tc>
        <w:tc>
          <w:tcPr>
            <w:tcW w:w="2693" w:type="dxa"/>
            <w:vAlign w:val="bottom"/>
          </w:tcPr>
          <w:p w14:paraId="76B4FFE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Cao et al. (2018a)</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&lt;EndNote&gt;&lt;Cite&gt;&lt;Author&gt;Cao&lt;/Author&gt;&lt;Year&gt;Cao, G., Zhao, Y., Duan, X., Xue, Y.&lt;/Year&gt;&lt;RecNum&gt;333&lt;/RecNum&gt;&lt;DisplayText&gt;&lt;style face="superscript"&gt;32&lt;/style&gt;&lt;/DisplayText&gt;&lt;record&gt;&lt;rec-number&gt;333&lt;/rec-number&gt;&lt;foreign-keys&gt;&lt;key app="EN" db-id="r5zz5da2ftv5e6e5dxa5vpeesf20vzaavtar" timestamp="1757925114"&gt;333&lt;/key&gt;&lt;/foreign-keys&gt;&lt;ref-type name="Journal Article"&gt;17&lt;/ref-type&gt;&lt;contributors&gt;&lt;authors&gt;&lt;author&gt;Cao, G., Zhao, Y., Duan, X., Xue, Y.&lt;/author&gt;&lt;/authors&gt;&lt;/contributors&gt;&lt;titles&gt;&lt;title&gt;Simulation of Canopy Rainfall Interception of the Evergreen Broad-leaved Forest in Mid Subtropical Zone Using the Modified Gash Model&lt;/title&gt;&lt;/titles&gt;&lt;volume&gt;32&lt;/volume&gt;&lt;dates&gt;&lt;year&gt;Cao, G., Zhao, Y., Duan, X., Xue, Y.&lt;/year&gt;&lt;/dates&gt;&lt;urls&gt;&lt;/urls&gt;&lt;electronic-resource-num&gt;10.13870/j.cnki.stbcxb.2018.02.053&lt;/electronic-resource-num&gt;&lt;/record&gt;&lt;/Cite&gt;&lt;/EndNote&gt;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32</w:t>
            </w:r>
            <w:r w:rsidRPr="000A0AE4">
              <w:rPr>
                <w:rFonts w:asciiTheme="majorBidi" w:hAnsiTheme="majorBidi" w:cstheme="majorBidi"/>
                <w:sz w:val="22"/>
                <w:szCs w:val="22"/>
                <w:lang w:eastAsia="zh-CN"/>
              </w:rPr>
              <w:fldChar w:fldCharType="end"/>
            </w:r>
          </w:p>
        </w:tc>
        <w:tc>
          <w:tcPr>
            <w:tcW w:w="1132" w:type="dxa"/>
            <w:vAlign w:val="bottom"/>
          </w:tcPr>
          <w:p w14:paraId="18CA007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F5A03B5" w14:textId="77777777" w:rsidTr="00A91525">
        <w:tc>
          <w:tcPr>
            <w:tcW w:w="704" w:type="dxa"/>
            <w:vAlign w:val="bottom"/>
          </w:tcPr>
          <w:p w14:paraId="1077999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42</w:t>
            </w:r>
          </w:p>
        </w:tc>
        <w:tc>
          <w:tcPr>
            <w:tcW w:w="1134" w:type="dxa"/>
            <w:vAlign w:val="bottom"/>
          </w:tcPr>
          <w:p w14:paraId="574B5A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75.099</w:t>
            </w:r>
          </w:p>
        </w:tc>
        <w:tc>
          <w:tcPr>
            <w:tcW w:w="992" w:type="dxa"/>
            <w:vAlign w:val="bottom"/>
          </w:tcPr>
          <w:p w14:paraId="00D0EA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w:t>
            </w:r>
          </w:p>
        </w:tc>
        <w:tc>
          <w:tcPr>
            <w:tcW w:w="2410" w:type="dxa"/>
            <w:vAlign w:val="bottom"/>
          </w:tcPr>
          <w:p w14:paraId="69C376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1983.10.1-1984.9.30</w:t>
            </w:r>
          </w:p>
        </w:tc>
        <w:tc>
          <w:tcPr>
            <w:tcW w:w="1276" w:type="dxa"/>
            <w:vAlign w:val="bottom"/>
          </w:tcPr>
          <w:p w14:paraId="0AA3CE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94830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1032</w:t>
            </w:r>
          </w:p>
        </w:tc>
        <w:tc>
          <w:tcPr>
            <w:tcW w:w="851" w:type="dxa"/>
            <w:vAlign w:val="bottom"/>
          </w:tcPr>
          <w:p w14:paraId="718401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251.195</w:t>
            </w:r>
          </w:p>
        </w:tc>
        <w:tc>
          <w:tcPr>
            <w:tcW w:w="992" w:type="dxa"/>
            <w:vAlign w:val="bottom"/>
          </w:tcPr>
          <w:p w14:paraId="703E83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w:t>
            </w:r>
          </w:p>
        </w:tc>
        <w:tc>
          <w:tcPr>
            <w:tcW w:w="2693" w:type="dxa"/>
            <w:vAlign w:val="bottom"/>
          </w:tcPr>
          <w:p w14:paraId="2953504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Cape et al. (1991)</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&lt;EndNote&gt;&lt;Cite&gt;&lt;Author&gt;Cape&lt;/Author&gt;&lt;Year&gt;1991&lt;/Year&gt;&lt;RecNum&gt;334&lt;/RecNum&gt;&lt;DisplayText&gt;&lt;style face="superscript"&gt;33&lt;/style&gt;&lt;/DisplayText&gt;&lt;record&gt;&lt;rec-number&gt;334&lt;/rec-number&gt;&lt;foreign-keys&gt;&lt;key app="EN" db-id="r5zz5da2ftv5e6e5dxa5vpeesf20vzaavtar" timestamp="1757926247"&gt;334&lt;/key&gt;&lt;/foreign-keys&gt;&lt;ref-type name="Journal Article"&gt;17&lt;/ref-type&gt;&lt;contributors&gt;&lt;authors&gt;&lt;author&gt;Cape, J. N., Brown, A. H. F., Robertson, S. M. C., Howson, G., &amp;amp; Paterson, I. S.&lt;/author&gt;&lt;/authors&gt;&lt;/contributors&gt;&lt;titles&gt;&lt;title&gt;Interspecies comparisons of throughfall and stemflow at three sites in northern Britain&lt;/title&gt;&lt;/titles&gt;&lt;dates&gt;&lt;year&gt;1991&lt;/year&gt;&lt;/dates&gt;&lt;urls&gt;&lt;/urls&gt;&lt;electronic-resource-num&gt;10.1016/0378-1127(91)90229-O&lt;/electronic-resource-num&gt;&lt;/record&gt;&lt;/Cite&gt;&lt;/EndNote&gt;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33</w:t>
            </w:r>
            <w:r w:rsidRPr="000A0AE4">
              <w:rPr>
                <w:rFonts w:asciiTheme="majorBidi" w:hAnsiTheme="majorBidi" w:cstheme="majorBidi"/>
                <w:sz w:val="22"/>
                <w:szCs w:val="22"/>
                <w:lang w:eastAsia="zh-CN"/>
              </w:rPr>
              <w:fldChar w:fldCharType="end"/>
            </w:r>
          </w:p>
        </w:tc>
        <w:tc>
          <w:tcPr>
            <w:tcW w:w="1132" w:type="dxa"/>
            <w:vAlign w:val="bottom"/>
          </w:tcPr>
          <w:p w14:paraId="7C3B708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B274536" w14:textId="77777777" w:rsidTr="00A91525">
        <w:tc>
          <w:tcPr>
            <w:tcW w:w="704" w:type="dxa"/>
            <w:vAlign w:val="bottom"/>
          </w:tcPr>
          <w:p w14:paraId="0B4CDDA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43</w:t>
            </w:r>
          </w:p>
        </w:tc>
        <w:tc>
          <w:tcPr>
            <w:tcW w:w="1134" w:type="dxa"/>
            <w:vAlign w:val="bottom"/>
          </w:tcPr>
          <w:p w14:paraId="1EDFC0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95.889</w:t>
            </w:r>
          </w:p>
        </w:tc>
        <w:tc>
          <w:tcPr>
            <w:tcW w:w="992" w:type="dxa"/>
            <w:vAlign w:val="bottom"/>
          </w:tcPr>
          <w:p w14:paraId="08F586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56</w:t>
            </w:r>
          </w:p>
        </w:tc>
        <w:tc>
          <w:tcPr>
            <w:tcW w:w="2410" w:type="dxa"/>
            <w:vAlign w:val="bottom"/>
          </w:tcPr>
          <w:p w14:paraId="4E3844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1984.4.1-1985.3.31</w:t>
            </w:r>
          </w:p>
        </w:tc>
        <w:tc>
          <w:tcPr>
            <w:tcW w:w="1276" w:type="dxa"/>
            <w:vAlign w:val="bottom"/>
          </w:tcPr>
          <w:p w14:paraId="5FAFEF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B9239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544.5</w:t>
            </w:r>
          </w:p>
        </w:tc>
        <w:tc>
          <w:tcPr>
            <w:tcW w:w="851" w:type="dxa"/>
            <w:vAlign w:val="bottom"/>
          </w:tcPr>
          <w:p w14:paraId="33AEBE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108.915</w:t>
            </w:r>
          </w:p>
        </w:tc>
        <w:tc>
          <w:tcPr>
            <w:tcW w:w="992" w:type="dxa"/>
            <w:vAlign w:val="bottom"/>
          </w:tcPr>
          <w:p w14:paraId="51BE1E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w:t>
            </w:r>
          </w:p>
        </w:tc>
        <w:tc>
          <w:tcPr>
            <w:tcW w:w="2693" w:type="dxa"/>
            <w:vAlign w:val="bottom"/>
          </w:tcPr>
          <w:p w14:paraId="059AED5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Cape et al. (1991)</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&lt;EndNote&gt;&lt;Cite&gt;&lt;Author&gt;Cape&lt;/Author&gt;&lt;Year&gt;1991&lt;/Year&gt;&lt;RecNum&gt;334&lt;/RecNum&gt;&lt;DisplayText&gt;&lt;style face="superscript"&gt;33&lt;/style&gt;&lt;/DisplayText&gt;&lt;record&gt;&lt;rec-number&gt;334&lt;/rec-number&gt;&lt;foreign-keys&gt;&lt;key app="EN" db-id="r5zz5da2ftv5e6e5dxa5vpeesf20vzaavtar" timestamp="1757926247"&gt;334&lt;/key&gt;&lt;/foreign-keys&gt;&lt;ref-type name="Journal Article"&gt;17&lt;/ref-type&gt;&lt;contributors&gt;&lt;authors&gt;&lt;author&gt;Cape, J. N., Brown, A. H. F., Robertson, S. M. C., Howson, G., &amp;amp; Paterson, I. S.&lt;/author&gt;&lt;/authors&gt;&lt;/contributors&gt;&lt;titles&gt;&lt;title&gt;Interspecies comparisons of throughfall and stemflow at three sites in northern Britain&lt;/title&gt;&lt;/titles&gt;&lt;dates&gt;&lt;year&gt;1991&lt;/year&gt;&lt;/dates&gt;&lt;urls&gt;&lt;/urls&gt;&lt;electronic-resource-num&gt;10.1016/0378-1127(91)90229-O&lt;/electronic-resource-num&gt;&lt;/record&gt;&lt;/Cite&gt;&lt;/EndNote&gt;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33</w:t>
            </w:r>
            <w:r w:rsidRPr="000A0AE4">
              <w:rPr>
                <w:rFonts w:asciiTheme="majorBidi" w:hAnsiTheme="majorBidi" w:cstheme="majorBidi"/>
                <w:sz w:val="22"/>
                <w:szCs w:val="22"/>
                <w:lang w:eastAsia="zh-CN"/>
              </w:rPr>
              <w:fldChar w:fldCharType="end"/>
            </w:r>
          </w:p>
        </w:tc>
        <w:tc>
          <w:tcPr>
            <w:tcW w:w="1132" w:type="dxa"/>
            <w:vAlign w:val="bottom"/>
          </w:tcPr>
          <w:p w14:paraId="2390F58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141BE6D" w14:textId="77777777" w:rsidTr="00A91525">
        <w:tc>
          <w:tcPr>
            <w:tcW w:w="704" w:type="dxa"/>
            <w:vAlign w:val="bottom"/>
          </w:tcPr>
          <w:p w14:paraId="7C96D8F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44</w:t>
            </w:r>
          </w:p>
        </w:tc>
        <w:tc>
          <w:tcPr>
            <w:tcW w:w="1134" w:type="dxa"/>
            <w:vAlign w:val="bottom"/>
          </w:tcPr>
          <w:p w14:paraId="420D9B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74.39</w:t>
            </w:r>
          </w:p>
        </w:tc>
        <w:tc>
          <w:tcPr>
            <w:tcW w:w="992" w:type="dxa"/>
            <w:vAlign w:val="bottom"/>
          </w:tcPr>
          <w:p w14:paraId="1F1FB4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57</w:t>
            </w:r>
          </w:p>
        </w:tc>
        <w:tc>
          <w:tcPr>
            <w:tcW w:w="2410" w:type="dxa"/>
            <w:vAlign w:val="bottom"/>
          </w:tcPr>
          <w:p w14:paraId="1E551F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1984.4.1-1985.3.31</w:t>
            </w:r>
          </w:p>
        </w:tc>
        <w:tc>
          <w:tcPr>
            <w:tcW w:w="1276" w:type="dxa"/>
            <w:vAlign w:val="bottom"/>
          </w:tcPr>
          <w:p w14:paraId="42A850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E305D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799.67</w:t>
            </w:r>
          </w:p>
        </w:tc>
        <w:tc>
          <w:tcPr>
            <w:tcW w:w="851" w:type="dxa"/>
            <w:vAlign w:val="bottom"/>
          </w:tcPr>
          <w:p w14:paraId="307280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112.84</w:t>
            </w:r>
          </w:p>
        </w:tc>
        <w:tc>
          <w:tcPr>
            <w:tcW w:w="992" w:type="dxa"/>
            <w:vAlign w:val="bottom"/>
          </w:tcPr>
          <w:p w14:paraId="33A944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14.33</w:t>
            </w:r>
          </w:p>
        </w:tc>
        <w:tc>
          <w:tcPr>
            <w:tcW w:w="2693" w:type="dxa"/>
            <w:vAlign w:val="bottom"/>
          </w:tcPr>
          <w:p w14:paraId="7FB9BC01"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Cape et al. (1991)</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&lt;EndNote&gt;&lt;Cite&gt;&lt;Author&gt;Cape&lt;/Author&gt;&lt;Year&gt;1991&lt;/Year&gt;&lt;RecNum&gt;334&lt;/RecNum&gt;&lt;DisplayText&gt;&lt;style face="superscript"&gt;33&lt;/style&gt;&lt;/DisplayText&gt;&lt;record&gt;&lt;rec-number&gt;334&lt;/rec-number&gt;&lt;foreign-keys&gt;&lt;key app="EN" db-id="r5zz5da2ftv5e6e5dxa5vpeesf20vzaavtar" timestamp="1757926247"&gt;334&lt;/key&gt;&lt;/foreign-keys&gt;&lt;ref-type name="Journal Article"&gt;17&lt;/ref-type&gt;&lt;contributors&gt;&lt;authors&gt;&lt;author&gt;Cape, J. N., Brown, A. H. F., Robertson, S. M. C., Howson, G., &amp;amp; Paterson, I. S.&lt;/author&gt;&lt;/authors&gt;&lt;/contributors&gt;&lt;titles&gt;&lt;title&gt;Interspecies comparisons of throughfall and stemflow at three sites in northern Britain&lt;/title&gt;&lt;/titles&gt;&lt;dates&gt;&lt;year&gt;1991&lt;/year&gt;&lt;/dates&gt;&lt;urls&gt;&lt;/urls&gt;&lt;electronic-resource-num&gt;10.1016/0378-1127(91)90229-O&lt;/electronic-resource-num&gt;&lt;/record&gt;&lt;/Cite&gt;&lt;/EndNote&gt;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33</w:t>
            </w:r>
            <w:r w:rsidRPr="000A0AE4">
              <w:rPr>
                <w:rFonts w:asciiTheme="majorBidi" w:hAnsiTheme="majorBidi" w:cstheme="majorBidi"/>
                <w:sz w:val="22"/>
                <w:szCs w:val="22"/>
                <w:lang w:eastAsia="zh-CN"/>
              </w:rPr>
              <w:fldChar w:fldCharType="end"/>
            </w:r>
          </w:p>
        </w:tc>
        <w:tc>
          <w:tcPr>
            <w:tcW w:w="1132" w:type="dxa"/>
            <w:vAlign w:val="bottom"/>
          </w:tcPr>
          <w:p w14:paraId="136E806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CCD8BCD" w14:textId="77777777" w:rsidTr="00A91525">
        <w:tc>
          <w:tcPr>
            <w:tcW w:w="704" w:type="dxa"/>
            <w:vAlign w:val="bottom"/>
          </w:tcPr>
          <w:p w14:paraId="2233137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45</w:t>
            </w:r>
          </w:p>
        </w:tc>
        <w:tc>
          <w:tcPr>
            <w:tcW w:w="1134" w:type="dxa"/>
            <w:vAlign w:val="bottom"/>
          </w:tcPr>
          <w:p w14:paraId="1C7FB5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75.099</w:t>
            </w:r>
          </w:p>
        </w:tc>
        <w:tc>
          <w:tcPr>
            <w:tcW w:w="992" w:type="dxa"/>
            <w:vAlign w:val="bottom"/>
          </w:tcPr>
          <w:p w14:paraId="6A73D1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w:t>
            </w:r>
          </w:p>
        </w:tc>
        <w:tc>
          <w:tcPr>
            <w:tcW w:w="2410" w:type="dxa"/>
            <w:vAlign w:val="bottom"/>
          </w:tcPr>
          <w:p w14:paraId="7832DA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1983.10.1-1984.9.30</w:t>
            </w:r>
          </w:p>
        </w:tc>
        <w:tc>
          <w:tcPr>
            <w:tcW w:w="1276" w:type="dxa"/>
            <w:vAlign w:val="bottom"/>
          </w:tcPr>
          <w:p w14:paraId="5205E4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72E49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1148</w:t>
            </w:r>
          </w:p>
        </w:tc>
        <w:tc>
          <w:tcPr>
            <w:tcW w:w="851" w:type="dxa"/>
            <w:vAlign w:val="bottom"/>
          </w:tcPr>
          <w:p w14:paraId="55BBF9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206.56</w:t>
            </w:r>
          </w:p>
        </w:tc>
        <w:tc>
          <w:tcPr>
            <w:tcW w:w="992" w:type="dxa"/>
            <w:vAlign w:val="bottom"/>
          </w:tcPr>
          <w:p w14:paraId="2770F5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w:t>
            </w:r>
          </w:p>
        </w:tc>
        <w:tc>
          <w:tcPr>
            <w:tcW w:w="2693" w:type="dxa"/>
            <w:vAlign w:val="bottom"/>
          </w:tcPr>
          <w:p w14:paraId="337BDDDA"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Cape et al. (1991)</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&lt;EndNote&gt;&lt;Cite&gt;&lt;Author&gt;Cape&lt;/Author&gt;&lt;Year&gt;1991&lt;/Year&gt;&lt;RecNum&gt;334&lt;/RecNum&gt;&lt;DisplayText&gt;&lt;style face="superscript"&gt;33&lt;/style&gt;&lt;/DisplayText&gt;&lt;record&gt;&lt;rec-number&gt;334&lt;/rec-number&gt;&lt;foreign-keys&gt;&lt;key app="EN" db-id="r5zz5da2ftv5e6e5dxa5vpeesf20vzaavtar" timestamp="1757926247"&gt;334&lt;/key&gt;&lt;/foreign-keys&gt;&lt;ref-type name="Journal Article"&gt;17&lt;/ref-type&gt;&lt;contributors&gt;&lt;authors&gt;&lt;author&gt;Cape, J. N., Brown, A. H. F., Robertson, S. M. C., Howson, G., &amp;amp; Paterson, I. S.&lt;/author&gt;&lt;/authors&gt;&lt;/contributors&gt;&lt;titles&gt;&lt;title&gt;Interspecies comparisons of throughfall and stemflow at three sites in northern Britain&lt;/title&gt;&lt;/titles&gt;&lt;dates&gt;&lt;year&gt;1991&lt;/year&gt;&lt;/dates&gt;&lt;urls&gt;&lt;/urls&gt;&lt;electronic-resource-num&gt;10.1016/0378-1127(91)90229-O&lt;/electronic-resource-num&gt;&lt;/record&gt;&lt;/Cite&gt;&lt;/EndNote&gt;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33</w:t>
            </w:r>
            <w:r w:rsidRPr="000A0AE4">
              <w:rPr>
                <w:rFonts w:asciiTheme="majorBidi" w:hAnsiTheme="majorBidi" w:cstheme="majorBidi"/>
                <w:sz w:val="22"/>
                <w:szCs w:val="22"/>
                <w:lang w:eastAsia="zh-CN"/>
              </w:rPr>
              <w:fldChar w:fldCharType="end"/>
            </w:r>
          </w:p>
        </w:tc>
        <w:tc>
          <w:tcPr>
            <w:tcW w:w="1132" w:type="dxa"/>
            <w:vAlign w:val="bottom"/>
          </w:tcPr>
          <w:p w14:paraId="31FAC7B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6CB9867" w14:textId="77777777" w:rsidTr="00A91525">
        <w:tc>
          <w:tcPr>
            <w:tcW w:w="704" w:type="dxa"/>
            <w:vAlign w:val="bottom"/>
          </w:tcPr>
          <w:p w14:paraId="7479381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46</w:t>
            </w:r>
          </w:p>
        </w:tc>
        <w:tc>
          <w:tcPr>
            <w:tcW w:w="1134" w:type="dxa"/>
            <w:vAlign w:val="bottom"/>
          </w:tcPr>
          <w:p w14:paraId="696AF8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75.099</w:t>
            </w:r>
          </w:p>
        </w:tc>
        <w:tc>
          <w:tcPr>
            <w:tcW w:w="992" w:type="dxa"/>
            <w:vAlign w:val="bottom"/>
          </w:tcPr>
          <w:p w14:paraId="47D857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w:t>
            </w:r>
          </w:p>
        </w:tc>
        <w:tc>
          <w:tcPr>
            <w:tcW w:w="2410" w:type="dxa"/>
            <w:vAlign w:val="bottom"/>
          </w:tcPr>
          <w:p w14:paraId="51B4A4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1983.10.1-1984.9.30</w:t>
            </w:r>
          </w:p>
        </w:tc>
        <w:tc>
          <w:tcPr>
            <w:tcW w:w="1276" w:type="dxa"/>
            <w:vAlign w:val="bottom"/>
          </w:tcPr>
          <w:p w14:paraId="1A2924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76045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947</w:t>
            </w:r>
          </w:p>
        </w:tc>
        <w:tc>
          <w:tcPr>
            <w:tcW w:w="851" w:type="dxa"/>
            <w:vAlign w:val="bottom"/>
          </w:tcPr>
          <w:p w14:paraId="034AA3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312.5</w:t>
            </w:r>
          </w:p>
        </w:tc>
        <w:tc>
          <w:tcPr>
            <w:tcW w:w="992" w:type="dxa"/>
            <w:vAlign w:val="bottom"/>
          </w:tcPr>
          <w:p w14:paraId="616932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w:t>
            </w:r>
          </w:p>
        </w:tc>
        <w:tc>
          <w:tcPr>
            <w:tcW w:w="2693" w:type="dxa"/>
            <w:vAlign w:val="bottom"/>
          </w:tcPr>
          <w:p w14:paraId="1BB79018"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Cape et al. (1991)</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&lt;EndNote&gt;&lt;Cite&gt;&lt;Author&gt;Cape&lt;/Author&gt;&lt;Year&gt;1991&lt;/Year&gt;&lt;RecNum&gt;334&lt;/RecNum&gt;&lt;DisplayText&gt;&lt;style face="superscript"&gt;33&lt;/style&gt;&lt;/DisplayText&gt;&lt;record&gt;&lt;rec-number&gt;334&lt;/rec-number&gt;&lt;foreign-keys&gt;&lt;key app="EN" db-id="r5zz5da2ftv5e6e5dxa5vpeesf20vzaavtar" timestamp="1757926247"&gt;334&lt;/key&gt;&lt;/foreign-keys&gt;&lt;ref-type name="Journal Article"&gt;17&lt;/ref-type&gt;&lt;contributors&gt;&lt;authors&gt;&lt;author&gt;Cape, J. N., Brown, A. H. F., Robertson, S. M. C., Howson, G., &amp;amp; Paterson, I. S.&lt;/author&gt;&lt;/authors&gt;&lt;/contributors&gt;&lt;titles&gt;&lt;title&gt;Interspecies comparisons of throughfall and stemflow at three sites in northern Britain&lt;/title&gt;&lt;/titles&gt;&lt;dates&gt;&lt;year&gt;1991&lt;/year&gt;&lt;/dates&gt;&lt;urls&gt;&lt;/urls&gt;&lt;electronic-resource-num&gt;10.1016/0378-1127(91)90229-O&lt;/electronic-resource-num&gt;&lt;/record&gt;&lt;/Cite&gt;&lt;/EndNote&gt;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33</w:t>
            </w:r>
            <w:r w:rsidRPr="000A0AE4">
              <w:rPr>
                <w:rFonts w:asciiTheme="majorBidi" w:hAnsiTheme="majorBidi" w:cstheme="majorBidi"/>
                <w:sz w:val="22"/>
                <w:szCs w:val="22"/>
                <w:lang w:eastAsia="zh-CN"/>
              </w:rPr>
              <w:fldChar w:fldCharType="end"/>
            </w:r>
          </w:p>
        </w:tc>
        <w:tc>
          <w:tcPr>
            <w:tcW w:w="1132" w:type="dxa"/>
            <w:vAlign w:val="bottom"/>
          </w:tcPr>
          <w:p w14:paraId="6C1FB0B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9BCFFB5" w14:textId="77777777" w:rsidTr="00A91525">
        <w:tc>
          <w:tcPr>
            <w:tcW w:w="704" w:type="dxa"/>
            <w:vAlign w:val="bottom"/>
          </w:tcPr>
          <w:p w14:paraId="1BA2702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47</w:t>
            </w:r>
          </w:p>
        </w:tc>
        <w:tc>
          <w:tcPr>
            <w:tcW w:w="1134" w:type="dxa"/>
            <w:vAlign w:val="bottom"/>
          </w:tcPr>
          <w:p w14:paraId="41B630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75.099</w:t>
            </w:r>
          </w:p>
        </w:tc>
        <w:tc>
          <w:tcPr>
            <w:tcW w:w="992" w:type="dxa"/>
            <w:vAlign w:val="bottom"/>
          </w:tcPr>
          <w:p w14:paraId="056174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w:t>
            </w:r>
          </w:p>
        </w:tc>
        <w:tc>
          <w:tcPr>
            <w:tcW w:w="2410" w:type="dxa"/>
            <w:vAlign w:val="bottom"/>
          </w:tcPr>
          <w:p w14:paraId="06C3E3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1983.10.1-1984.9.30</w:t>
            </w:r>
          </w:p>
        </w:tc>
        <w:tc>
          <w:tcPr>
            <w:tcW w:w="1276" w:type="dxa"/>
            <w:vAlign w:val="bottom"/>
          </w:tcPr>
          <w:p w14:paraId="240193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B8280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1117</w:t>
            </w:r>
          </w:p>
        </w:tc>
        <w:tc>
          <w:tcPr>
            <w:tcW w:w="851" w:type="dxa"/>
            <w:vAlign w:val="bottom"/>
          </w:tcPr>
          <w:p w14:paraId="088624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189.89</w:t>
            </w:r>
          </w:p>
        </w:tc>
        <w:tc>
          <w:tcPr>
            <w:tcW w:w="992" w:type="dxa"/>
            <w:vAlign w:val="bottom"/>
          </w:tcPr>
          <w:p w14:paraId="1D32236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w:t>
            </w:r>
          </w:p>
        </w:tc>
        <w:tc>
          <w:tcPr>
            <w:tcW w:w="2693" w:type="dxa"/>
            <w:vAlign w:val="bottom"/>
          </w:tcPr>
          <w:p w14:paraId="2785F4E6"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Cape et al. (1991)</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&lt;EndNote&gt;&lt;Cite&gt;&lt;Author&gt;Cape&lt;/Author&gt;&lt;Year&gt;1991&lt;/Year&gt;&lt;RecNum&gt;334&lt;/RecNum&gt;&lt;DisplayText&gt;&lt;style face="superscript"&gt;33&lt;/style&gt;&lt;/DisplayText&gt;&lt;record&gt;&lt;rec-number&gt;334&lt;/rec-number&gt;&lt;foreign-keys&gt;&lt;key app="EN" db-id="r5zz5da2ftv5e6e5dxa5vpeesf20vzaavtar" timestamp="1757926247"&gt;334&lt;/key&gt;&lt;/foreign-keys&gt;&lt;ref-type name="Journal Article"&gt;17&lt;/ref-type&gt;&lt;contributors&gt;&lt;authors&gt;&lt;author&gt;Cape, J. N., Brown, A. H. F., Robertson, S. M. C., Howson, G., &amp;amp; Paterson, I. S.&lt;/author&gt;&lt;/authors&gt;&lt;/contributors&gt;&lt;titles&gt;&lt;title&gt;Interspecies comparisons of throughfall and stemflow at three sites in northern Britain&lt;/title&gt;&lt;/titles&gt;&lt;dates&gt;&lt;year&gt;1991&lt;/year&gt;&lt;/dates&gt;&lt;urls&gt;&lt;/urls&gt;&lt;electronic-resource-num&gt;10.1016/0378-1127(91)90229-O&lt;/electronic-resource-num&gt;&lt;/record&gt;&lt;/Cite&gt;&lt;/EndNote&gt;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33</w:t>
            </w:r>
            <w:r w:rsidRPr="000A0AE4">
              <w:rPr>
                <w:rFonts w:asciiTheme="majorBidi" w:hAnsiTheme="majorBidi" w:cstheme="majorBidi"/>
                <w:sz w:val="22"/>
                <w:szCs w:val="22"/>
                <w:lang w:eastAsia="zh-CN"/>
              </w:rPr>
              <w:fldChar w:fldCharType="end"/>
            </w:r>
          </w:p>
        </w:tc>
        <w:tc>
          <w:tcPr>
            <w:tcW w:w="1132" w:type="dxa"/>
            <w:vAlign w:val="bottom"/>
          </w:tcPr>
          <w:p w14:paraId="5910EF6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A37F5CB" w14:textId="77777777" w:rsidTr="00A91525">
        <w:tc>
          <w:tcPr>
            <w:tcW w:w="704" w:type="dxa"/>
            <w:vAlign w:val="bottom"/>
          </w:tcPr>
          <w:p w14:paraId="62AAB2E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48</w:t>
            </w:r>
          </w:p>
        </w:tc>
        <w:tc>
          <w:tcPr>
            <w:tcW w:w="1134" w:type="dxa"/>
            <w:vAlign w:val="bottom"/>
          </w:tcPr>
          <w:p w14:paraId="499EDE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95.889</w:t>
            </w:r>
          </w:p>
        </w:tc>
        <w:tc>
          <w:tcPr>
            <w:tcW w:w="992" w:type="dxa"/>
            <w:vAlign w:val="bottom"/>
          </w:tcPr>
          <w:p w14:paraId="6EC7DB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56</w:t>
            </w:r>
          </w:p>
        </w:tc>
        <w:tc>
          <w:tcPr>
            <w:tcW w:w="2410" w:type="dxa"/>
            <w:vAlign w:val="bottom"/>
          </w:tcPr>
          <w:p w14:paraId="043CD0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1984.4.1-1985.3.31</w:t>
            </w:r>
          </w:p>
        </w:tc>
        <w:tc>
          <w:tcPr>
            <w:tcW w:w="1276" w:type="dxa"/>
            <w:vAlign w:val="bottom"/>
          </w:tcPr>
          <w:p w14:paraId="2C2653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54C27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w:t>
            </w:r>
          </w:p>
        </w:tc>
        <w:tc>
          <w:tcPr>
            <w:tcW w:w="851" w:type="dxa"/>
            <w:vAlign w:val="bottom"/>
          </w:tcPr>
          <w:p w14:paraId="65842D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122.58</w:t>
            </w:r>
          </w:p>
        </w:tc>
        <w:tc>
          <w:tcPr>
            <w:tcW w:w="992" w:type="dxa"/>
            <w:vAlign w:val="bottom"/>
          </w:tcPr>
          <w:p w14:paraId="1AE249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w:t>
            </w:r>
          </w:p>
        </w:tc>
        <w:tc>
          <w:tcPr>
            <w:tcW w:w="2693" w:type="dxa"/>
            <w:vAlign w:val="bottom"/>
          </w:tcPr>
          <w:p w14:paraId="7623840F"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Cape et al. (1991)</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&lt;EndNote&gt;&lt;Cite&gt;&lt;Author&gt;Cape&lt;/Author&gt;&lt;Year&gt;1991&lt;/Year&gt;&lt;RecNum&gt;334&lt;/RecNum&gt;&lt;DisplayText&gt;&lt;style face="superscript"&gt;33&lt;/style&gt;&lt;/DisplayText&gt;&lt;record&gt;&lt;rec-number&gt;334&lt;/rec-number&gt;&lt;foreign-keys&gt;&lt;key app="EN" db-id="r5zz5da2ftv5e6e5dxa5vpeesf20vzaavtar" timestamp="1757926247"&gt;334&lt;/key&gt;&lt;/foreign-keys&gt;&lt;ref-type name="Journal Article"&gt;17&lt;/ref-type&gt;&lt;contributors&gt;&lt;authors&gt;&lt;author&gt;Cape, J. N., Brown, A. H. F., Robertson, S. M. C., Howson, G., &amp;amp; Paterson, I. S.&lt;/author&gt;&lt;/authors&gt;&lt;/contributors&gt;&lt;titles&gt;&lt;title&gt;Interspecies comparisons of throughfall and stemflow at three sites in northern Britain&lt;/title&gt;&lt;/titles&gt;&lt;dates&gt;&lt;year&gt;1991&lt;/year&gt;&lt;/dates&gt;&lt;urls&gt;&lt;/urls&gt;&lt;electronic-resource-num&gt;10.1016/0378-1127(91)90229-O&lt;/electronic-resource-num&gt;&lt;/record&gt;&lt;/Cite&gt;&lt;/EndNote&gt;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33</w:t>
            </w:r>
            <w:r w:rsidRPr="000A0AE4">
              <w:rPr>
                <w:rFonts w:asciiTheme="majorBidi" w:hAnsiTheme="majorBidi" w:cstheme="majorBidi"/>
                <w:sz w:val="22"/>
                <w:szCs w:val="22"/>
                <w:lang w:eastAsia="zh-CN"/>
              </w:rPr>
              <w:fldChar w:fldCharType="end"/>
            </w:r>
          </w:p>
        </w:tc>
        <w:tc>
          <w:tcPr>
            <w:tcW w:w="1132" w:type="dxa"/>
            <w:vAlign w:val="bottom"/>
          </w:tcPr>
          <w:p w14:paraId="4B8E394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26E2D7F" w14:textId="77777777" w:rsidTr="00A91525">
        <w:tc>
          <w:tcPr>
            <w:tcW w:w="704" w:type="dxa"/>
            <w:vAlign w:val="bottom"/>
          </w:tcPr>
          <w:p w14:paraId="3FDD2B8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49</w:t>
            </w:r>
          </w:p>
        </w:tc>
        <w:tc>
          <w:tcPr>
            <w:tcW w:w="1134" w:type="dxa"/>
            <w:vAlign w:val="bottom"/>
          </w:tcPr>
          <w:p w14:paraId="22DC08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95.889</w:t>
            </w:r>
          </w:p>
        </w:tc>
        <w:tc>
          <w:tcPr>
            <w:tcW w:w="992" w:type="dxa"/>
            <w:vAlign w:val="bottom"/>
          </w:tcPr>
          <w:p w14:paraId="6E4C64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56</w:t>
            </w:r>
          </w:p>
        </w:tc>
        <w:tc>
          <w:tcPr>
            <w:tcW w:w="2410" w:type="dxa"/>
            <w:vAlign w:val="bottom"/>
          </w:tcPr>
          <w:p w14:paraId="03A9B3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1984.4.1-1985.3.31</w:t>
            </w:r>
          </w:p>
        </w:tc>
        <w:tc>
          <w:tcPr>
            <w:tcW w:w="1276" w:type="dxa"/>
            <w:vAlign w:val="bottom"/>
          </w:tcPr>
          <w:p w14:paraId="205195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4CEFC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635</w:t>
            </w:r>
          </w:p>
        </w:tc>
        <w:tc>
          <w:tcPr>
            <w:tcW w:w="851" w:type="dxa"/>
            <w:vAlign w:val="bottom"/>
          </w:tcPr>
          <w:p w14:paraId="43BA3F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95.25</w:t>
            </w:r>
          </w:p>
        </w:tc>
        <w:tc>
          <w:tcPr>
            <w:tcW w:w="992" w:type="dxa"/>
            <w:vAlign w:val="bottom"/>
          </w:tcPr>
          <w:p w14:paraId="5B10B8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w:t>
            </w:r>
          </w:p>
        </w:tc>
        <w:tc>
          <w:tcPr>
            <w:tcW w:w="2693" w:type="dxa"/>
            <w:vAlign w:val="bottom"/>
          </w:tcPr>
          <w:p w14:paraId="2B8C62FC"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Cape et al. (1991)</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&lt;EndNote&gt;&lt;Cite&gt;&lt;Author&gt;Cape&lt;/Author&gt;&lt;Year&gt;1991&lt;/Year&gt;&lt;RecNum&gt;334&lt;/RecNum&gt;&lt;DisplayText&gt;&lt;style face="superscript"&gt;33&lt;/style&gt;&lt;/DisplayText&gt;&lt;record&gt;&lt;rec-number&gt;334&lt;/rec-number&gt;&lt;foreign-keys&gt;&lt;key app="EN" db-id="r5zz5da2ftv5e6e5dxa5vpeesf20vzaavtar" timestamp="1757926247"&gt;334&lt;/key&gt;&lt;/foreign-keys&gt;&lt;ref-type name="Journal Article"&gt;17&lt;/ref-type&gt;&lt;contributors&gt;&lt;authors&gt;&lt;author&gt;Cape, J. N., Brown, A. H. F., Robertson, S. M. C., Howson, G., &amp;amp; Paterson, I. S.&lt;/author&gt;&lt;/authors&gt;&lt;/contributors&gt;&lt;titles&gt;&lt;title&gt;Interspecies comparisons of throughfall and stemflow at three sites in northern Britain&lt;/title&gt;&lt;/titles&gt;&lt;dates&gt;&lt;year&gt;1991&lt;/year&gt;&lt;/dates&gt;&lt;urls&gt;&lt;/urls&gt;&lt;electronic-resource-num&gt;10.1016/0378-1127(91)90229-O&lt;/electronic-resource-num&gt;&lt;/record&gt;&lt;/Cite&gt;&lt;/EndNote&gt;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33</w:t>
            </w:r>
            <w:r w:rsidRPr="000A0AE4">
              <w:rPr>
                <w:rFonts w:asciiTheme="majorBidi" w:hAnsiTheme="majorBidi" w:cstheme="majorBidi"/>
                <w:sz w:val="22"/>
                <w:szCs w:val="22"/>
                <w:lang w:eastAsia="zh-CN"/>
              </w:rPr>
              <w:fldChar w:fldCharType="end"/>
            </w:r>
          </w:p>
        </w:tc>
        <w:tc>
          <w:tcPr>
            <w:tcW w:w="1132" w:type="dxa"/>
            <w:vAlign w:val="bottom"/>
          </w:tcPr>
          <w:p w14:paraId="43BE311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6DCAF09" w14:textId="77777777" w:rsidTr="00A91525">
        <w:tc>
          <w:tcPr>
            <w:tcW w:w="704" w:type="dxa"/>
            <w:vAlign w:val="bottom"/>
          </w:tcPr>
          <w:p w14:paraId="07D461C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50</w:t>
            </w:r>
          </w:p>
        </w:tc>
        <w:tc>
          <w:tcPr>
            <w:tcW w:w="1134" w:type="dxa"/>
            <w:vAlign w:val="bottom"/>
          </w:tcPr>
          <w:p w14:paraId="79B857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74.39</w:t>
            </w:r>
          </w:p>
        </w:tc>
        <w:tc>
          <w:tcPr>
            <w:tcW w:w="992" w:type="dxa"/>
            <w:vAlign w:val="bottom"/>
          </w:tcPr>
          <w:p w14:paraId="300490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57</w:t>
            </w:r>
          </w:p>
        </w:tc>
        <w:tc>
          <w:tcPr>
            <w:tcW w:w="2410" w:type="dxa"/>
            <w:vAlign w:val="bottom"/>
          </w:tcPr>
          <w:p w14:paraId="3A2465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1984.4.1-1985.3.31</w:t>
            </w:r>
          </w:p>
        </w:tc>
        <w:tc>
          <w:tcPr>
            <w:tcW w:w="1276" w:type="dxa"/>
            <w:vAlign w:val="bottom"/>
          </w:tcPr>
          <w:p w14:paraId="215324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D9E5F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793</w:t>
            </w:r>
          </w:p>
        </w:tc>
        <w:tc>
          <w:tcPr>
            <w:tcW w:w="851" w:type="dxa"/>
            <w:vAlign w:val="bottom"/>
          </w:tcPr>
          <w:p w14:paraId="0FBCFD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103.09</w:t>
            </w:r>
          </w:p>
        </w:tc>
        <w:tc>
          <w:tcPr>
            <w:tcW w:w="992" w:type="dxa"/>
            <w:vAlign w:val="bottom"/>
          </w:tcPr>
          <w:p w14:paraId="6058D0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w:t>
            </w:r>
          </w:p>
        </w:tc>
        <w:tc>
          <w:tcPr>
            <w:tcW w:w="2693" w:type="dxa"/>
            <w:vAlign w:val="bottom"/>
          </w:tcPr>
          <w:p w14:paraId="4A3973D9"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Cape et al. (1991)</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&lt;EndNote&gt;&lt;Cite&gt;&lt;Author&gt;Cape&lt;/Author&gt;&lt;Year&gt;1991&lt;/Year&gt;&lt;RecNum&gt;334&lt;/RecNum&gt;&lt;DisplayText&gt;&lt;style face="superscript"&gt;33&lt;/style&gt;&lt;/DisplayText&gt;&lt;record&gt;&lt;rec-number&gt;334&lt;/rec-number&gt;&lt;foreign-keys&gt;&lt;key app="EN" db-id="r5zz5da2ftv5e6e5dxa5vpeesf20vzaavtar" timestamp="1757926247"&gt;334&lt;/key&gt;&lt;/foreign-keys&gt;&lt;ref-type name="Journal Article"&gt;17&lt;/ref-type&gt;&lt;contributors&gt;&lt;authors&gt;&lt;author&gt;Cape, J. N., Brown, A. H. F., Robertson, S. M. C., Howson, G., &amp;amp; Paterson, I. S.&lt;/author&gt;&lt;/authors&gt;&lt;/contributors&gt;&lt;titles&gt;&lt;title&gt;Interspecies comparisons of throughfall and stemflow at three sites in northern Britain&lt;/title&gt;&lt;/titles&gt;&lt;dates&gt;&lt;year&gt;1991&lt;/year&gt;&lt;/dates&gt;&lt;urls&gt;&lt;/urls&gt;&lt;electronic-resource-num&gt;10.1016/0378-1127(91)90229-O&lt;/electronic-resource-num&gt;&lt;/record&gt;&lt;/Cite&gt;&lt;/EndNote&gt;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33</w:t>
            </w:r>
            <w:r w:rsidRPr="000A0AE4">
              <w:rPr>
                <w:rFonts w:asciiTheme="majorBidi" w:hAnsiTheme="majorBidi" w:cstheme="majorBidi"/>
                <w:sz w:val="22"/>
                <w:szCs w:val="22"/>
                <w:lang w:eastAsia="zh-CN"/>
              </w:rPr>
              <w:fldChar w:fldCharType="end"/>
            </w:r>
          </w:p>
        </w:tc>
        <w:tc>
          <w:tcPr>
            <w:tcW w:w="1132" w:type="dxa"/>
            <w:vAlign w:val="bottom"/>
          </w:tcPr>
          <w:p w14:paraId="191E34C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1899216" w14:textId="77777777" w:rsidTr="00A91525">
        <w:tc>
          <w:tcPr>
            <w:tcW w:w="704" w:type="dxa"/>
            <w:vAlign w:val="bottom"/>
          </w:tcPr>
          <w:p w14:paraId="4B33AAD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51</w:t>
            </w:r>
          </w:p>
        </w:tc>
        <w:tc>
          <w:tcPr>
            <w:tcW w:w="1134" w:type="dxa"/>
            <w:vAlign w:val="bottom"/>
          </w:tcPr>
          <w:p w14:paraId="182DA0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74.39</w:t>
            </w:r>
          </w:p>
        </w:tc>
        <w:tc>
          <w:tcPr>
            <w:tcW w:w="992" w:type="dxa"/>
            <w:vAlign w:val="bottom"/>
          </w:tcPr>
          <w:p w14:paraId="298334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57</w:t>
            </w:r>
          </w:p>
        </w:tc>
        <w:tc>
          <w:tcPr>
            <w:tcW w:w="2410" w:type="dxa"/>
            <w:vAlign w:val="bottom"/>
          </w:tcPr>
          <w:p w14:paraId="2987F0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1984.4.1-1985.3.31</w:t>
            </w:r>
          </w:p>
        </w:tc>
        <w:tc>
          <w:tcPr>
            <w:tcW w:w="1276" w:type="dxa"/>
            <w:vAlign w:val="bottom"/>
          </w:tcPr>
          <w:p w14:paraId="5F1C15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367CA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894</w:t>
            </w:r>
          </w:p>
        </w:tc>
        <w:tc>
          <w:tcPr>
            <w:tcW w:w="851" w:type="dxa"/>
            <w:vAlign w:val="bottom"/>
          </w:tcPr>
          <w:p w14:paraId="4FE2E8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107.28</w:t>
            </w:r>
          </w:p>
        </w:tc>
        <w:tc>
          <w:tcPr>
            <w:tcW w:w="992" w:type="dxa"/>
            <w:vAlign w:val="bottom"/>
          </w:tcPr>
          <w:p w14:paraId="4F0831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w:t>
            </w:r>
          </w:p>
        </w:tc>
        <w:tc>
          <w:tcPr>
            <w:tcW w:w="2693" w:type="dxa"/>
            <w:vAlign w:val="bottom"/>
          </w:tcPr>
          <w:p w14:paraId="08673DA1"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Cape et al. (1991)</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&lt;EndNote&gt;&lt;Cite&gt;&lt;Author&gt;Cape&lt;/Author&gt;&lt;Year&gt;1991&lt;/Year&gt;&lt;RecNum&gt;334&lt;/RecNum&gt;&lt;DisplayText&gt;&lt;style face="superscript"&gt;33&lt;/style&gt;&lt;/DisplayText&gt;&lt;record&gt;&lt;rec-number&gt;334&lt;/rec-number&gt;&lt;foreign-keys&gt;&lt;key app="EN" db-id="r5zz5da2ftv5e6e5dxa5vpeesf20vzaavtar" timestamp="1757926247"&gt;334&lt;/key&gt;&lt;/foreign-keys&gt;&lt;ref-type name="Journal Article"&gt;17&lt;/ref-type&gt;&lt;contributors&gt;&lt;authors&gt;&lt;author&gt;Cape, J. N., Brown, A. H. F., Robertson, S. M. C., Howson, G., &amp;amp; Paterson, I. S.&lt;/author&gt;&lt;/authors&gt;&lt;/contributors&gt;&lt;titles&gt;&lt;title&gt;Interspecies comparisons of throughfall and stemflow at three sites in northern Britain&lt;/title&gt;&lt;/titles&gt;&lt;dates&gt;&lt;year&gt;1991&lt;/year&gt;&lt;/dates&gt;&lt;urls&gt;&lt;/urls&gt;&lt;electronic-resource-num&gt;10.1016/0378-1127(91)90229-O&lt;/electronic-resource-num&gt;&lt;/record&gt;&lt;/Cite&gt;&lt;/EndNote&gt;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33</w:t>
            </w:r>
            <w:r w:rsidRPr="000A0AE4">
              <w:rPr>
                <w:rFonts w:asciiTheme="majorBidi" w:hAnsiTheme="majorBidi" w:cstheme="majorBidi"/>
                <w:sz w:val="22"/>
                <w:szCs w:val="22"/>
                <w:lang w:eastAsia="zh-CN"/>
              </w:rPr>
              <w:fldChar w:fldCharType="end"/>
            </w:r>
          </w:p>
        </w:tc>
        <w:tc>
          <w:tcPr>
            <w:tcW w:w="1132" w:type="dxa"/>
            <w:vAlign w:val="bottom"/>
          </w:tcPr>
          <w:p w14:paraId="7BB3F34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B96F9B9" w14:textId="77777777" w:rsidTr="00A91525">
        <w:tc>
          <w:tcPr>
            <w:tcW w:w="704" w:type="dxa"/>
            <w:vAlign w:val="bottom"/>
          </w:tcPr>
          <w:p w14:paraId="55B629F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52</w:t>
            </w:r>
          </w:p>
        </w:tc>
        <w:tc>
          <w:tcPr>
            <w:tcW w:w="1134" w:type="dxa"/>
            <w:vAlign w:val="bottom"/>
          </w:tcPr>
          <w:p w14:paraId="48759A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74.39</w:t>
            </w:r>
          </w:p>
        </w:tc>
        <w:tc>
          <w:tcPr>
            <w:tcW w:w="992" w:type="dxa"/>
            <w:vAlign w:val="bottom"/>
          </w:tcPr>
          <w:p w14:paraId="62A718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57</w:t>
            </w:r>
          </w:p>
        </w:tc>
        <w:tc>
          <w:tcPr>
            <w:tcW w:w="2410" w:type="dxa"/>
            <w:vAlign w:val="bottom"/>
          </w:tcPr>
          <w:p w14:paraId="3F6922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1984.4.1-1985.3.31</w:t>
            </w:r>
          </w:p>
        </w:tc>
        <w:tc>
          <w:tcPr>
            <w:tcW w:w="1276" w:type="dxa"/>
            <w:vAlign w:val="bottom"/>
          </w:tcPr>
          <w:p w14:paraId="3F6E6F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AC446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712</w:t>
            </w:r>
          </w:p>
        </w:tc>
        <w:tc>
          <w:tcPr>
            <w:tcW w:w="851" w:type="dxa"/>
            <w:vAlign w:val="bottom"/>
          </w:tcPr>
          <w:p w14:paraId="26D138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128.16</w:t>
            </w:r>
          </w:p>
        </w:tc>
        <w:tc>
          <w:tcPr>
            <w:tcW w:w="992" w:type="dxa"/>
            <w:vAlign w:val="bottom"/>
          </w:tcPr>
          <w:p w14:paraId="435E24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w:t>
            </w:r>
          </w:p>
        </w:tc>
        <w:tc>
          <w:tcPr>
            <w:tcW w:w="2693" w:type="dxa"/>
            <w:vAlign w:val="bottom"/>
          </w:tcPr>
          <w:p w14:paraId="0DB98D27"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Cape et al. (1991)</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&lt;EndNote&gt;&lt;Cite&gt;&lt;Author&gt;Cape&lt;/Author&gt;&lt;Year&gt;1991&lt;/Year&gt;&lt;RecNum&gt;334&lt;/RecNum&gt;&lt;DisplayText&gt;&lt;style face="superscript"&gt;33&lt;/style&gt;&lt;/DisplayText&gt;&lt;record&gt;&lt;rec-number&gt;334&lt;/rec-number&gt;&lt;foreign-keys&gt;&lt;key app="EN" db-id="r5zz5da2ftv5e6e5dxa5vpeesf20vzaavtar" timestamp="1757926247"&gt;334&lt;/key&gt;&lt;/foreign-keys&gt;&lt;ref-type name="Journal Article"&gt;17&lt;/ref-type&gt;&lt;contributors&gt;&lt;authors&gt;&lt;author&gt;Cape, J. N., Brown, A. H. F., Robertson, S. M. C., Howson, G., &amp;amp; Paterson, I. S.&lt;/author&gt;&lt;/authors&gt;&lt;/contributors&gt;&lt;titles&gt;&lt;title&gt;Interspecies comparisons of throughfall and stemflow at three sites in northern Britain&lt;/title&gt;&lt;/titles&gt;&lt;dates&gt;&lt;year&gt;1991&lt;/year&gt;&lt;/dates&gt;&lt;urls&gt;&lt;/urls&gt;&lt;electronic-resource-num&gt;10.1016/0378-1127(91)90229-O&lt;/electronic-resource-num&gt;&lt;/record&gt;&lt;/Cite&gt;&lt;/EndNote&gt;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33</w:t>
            </w:r>
            <w:r w:rsidRPr="000A0AE4">
              <w:rPr>
                <w:rFonts w:asciiTheme="majorBidi" w:hAnsiTheme="majorBidi" w:cstheme="majorBidi"/>
                <w:sz w:val="22"/>
                <w:szCs w:val="22"/>
                <w:lang w:eastAsia="zh-CN"/>
              </w:rPr>
              <w:fldChar w:fldCharType="end"/>
            </w:r>
          </w:p>
        </w:tc>
        <w:tc>
          <w:tcPr>
            <w:tcW w:w="1132" w:type="dxa"/>
            <w:vAlign w:val="bottom"/>
          </w:tcPr>
          <w:p w14:paraId="2268DA9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9C7694D" w14:textId="77777777" w:rsidTr="00A91525">
        <w:tc>
          <w:tcPr>
            <w:tcW w:w="704" w:type="dxa"/>
            <w:vAlign w:val="bottom"/>
          </w:tcPr>
          <w:p w14:paraId="59F6F56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53</w:t>
            </w:r>
          </w:p>
        </w:tc>
        <w:tc>
          <w:tcPr>
            <w:tcW w:w="1134" w:type="dxa"/>
            <w:vAlign w:val="bottom"/>
          </w:tcPr>
          <w:p w14:paraId="7230C6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75.099</w:t>
            </w:r>
          </w:p>
        </w:tc>
        <w:tc>
          <w:tcPr>
            <w:tcW w:w="992" w:type="dxa"/>
            <w:vAlign w:val="bottom"/>
          </w:tcPr>
          <w:p w14:paraId="5431BB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w:t>
            </w:r>
          </w:p>
        </w:tc>
        <w:tc>
          <w:tcPr>
            <w:tcW w:w="2410" w:type="dxa"/>
            <w:vAlign w:val="bottom"/>
          </w:tcPr>
          <w:p w14:paraId="12F3C1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1983.10.1-1984.9.30</w:t>
            </w:r>
          </w:p>
        </w:tc>
        <w:tc>
          <w:tcPr>
            <w:tcW w:w="1276" w:type="dxa"/>
            <w:vAlign w:val="bottom"/>
          </w:tcPr>
          <w:p w14:paraId="2C4D39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9A824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1156</w:t>
            </w:r>
          </w:p>
        </w:tc>
        <w:tc>
          <w:tcPr>
            <w:tcW w:w="851" w:type="dxa"/>
            <w:vAlign w:val="bottom"/>
          </w:tcPr>
          <w:p w14:paraId="3289AA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196.52</w:t>
            </w:r>
          </w:p>
        </w:tc>
        <w:tc>
          <w:tcPr>
            <w:tcW w:w="992" w:type="dxa"/>
            <w:vAlign w:val="bottom"/>
          </w:tcPr>
          <w:p w14:paraId="667058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w:t>
            </w:r>
          </w:p>
        </w:tc>
        <w:tc>
          <w:tcPr>
            <w:tcW w:w="2693" w:type="dxa"/>
            <w:vAlign w:val="bottom"/>
          </w:tcPr>
          <w:p w14:paraId="7F01704F"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Cape et al. (1991)</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&lt;EndNote&gt;&lt;Cite&gt;&lt;Author&gt;Cape&lt;/Author&gt;&lt;Year&gt;1991&lt;/Year&gt;&lt;RecNum&gt;334&lt;/RecNum&gt;&lt;DisplayText&gt;&lt;style face="superscript"&gt;33&lt;/style&gt;&lt;/DisplayText&gt;&lt;record&gt;&lt;rec-number&gt;334&lt;/rec-number&gt;&lt;foreign-keys&gt;&lt;key app="EN" db-id="r5zz5da2ftv5e6e5dxa5vpeesf20vzaavtar" timestamp="1757926247"&gt;334&lt;/key&gt;&lt;/foreign-keys&gt;&lt;ref-type name="Journal Article"&gt;17&lt;/ref-type&gt;&lt;contributors&gt;&lt;authors&gt;&lt;author&gt;Cape, J. N., Brown, A. H. F., Robertson, S. M. C., Howson, G., &amp;amp; Paterson, I. S.&lt;/author&gt;&lt;/authors&gt;&lt;/contributors&gt;&lt;titles&gt;&lt;title&gt;Interspecies comparisons of throughfall and stemflow at three sites in northern Britain&lt;/title&gt;&lt;/titles&gt;&lt;dates&gt;&lt;year&gt;1991&lt;/year&gt;&lt;/dates&gt;&lt;urls&gt;&lt;/urls&gt;&lt;electronic-resource-num&gt;10.1016/0378-1127(91)90229-O&lt;/electronic-resource-num&gt;&lt;/record&gt;&lt;/Cite&gt;&lt;/EndNote&gt;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33</w:t>
            </w:r>
            <w:r w:rsidRPr="000A0AE4">
              <w:rPr>
                <w:rFonts w:asciiTheme="majorBidi" w:hAnsiTheme="majorBidi" w:cstheme="majorBidi"/>
                <w:sz w:val="22"/>
                <w:szCs w:val="22"/>
                <w:lang w:eastAsia="zh-CN"/>
              </w:rPr>
              <w:fldChar w:fldCharType="end"/>
            </w:r>
          </w:p>
        </w:tc>
        <w:tc>
          <w:tcPr>
            <w:tcW w:w="1132" w:type="dxa"/>
            <w:vAlign w:val="bottom"/>
          </w:tcPr>
          <w:p w14:paraId="753E802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A681688" w14:textId="77777777" w:rsidTr="00A91525">
        <w:tc>
          <w:tcPr>
            <w:tcW w:w="704" w:type="dxa"/>
            <w:vAlign w:val="bottom"/>
          </w:tcPr>
          <w:p w14:paraId="721FA90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54</w:t>
            </w:r>
          </w:p>
        </w:tc>
        <w:tc>
          <w:tcPr>
            <w:tcW w:w="1134" w:type="dxa"/>
            <w:vAlign w:val="bottom"/>
          </w:tcPr>
          <w:p w14:paraId="43A46D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75.099</w:t>
            </w:r>
          </w:p>
        </w:tc>
        <w:tc>
          <w:tcPr>
            <w:tcW w:w="992" w:type="dxa"/>
            <w:vAlign w:val="bottom"/>
          </w:tcPr>
          <w:p w14:paraId="161145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w:t>
            </w:r>
          </w:p>
        </w:tc>
        <w:tc>
          <w:tcPr>
            <w:tcW w:w="2410" w:type="dxa"/>
            <w:vAlign w:val="bottom"/>
          </w:tcPr>
          <w:p w14:paraId="2F9568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1983.10.1-1984.9.30</w:t>
            </w:r>
          </w:p>
        </w:tc>
        <w:tc>
          <w:tcPr>
            <w:tcW w:w="1276" w:type="dxa"/>
            <w:vAlign w:val="bottom"/>
          </w:tcPr>
          <w:p w14:paraId="11DB2B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017E6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1140</w:t>
            </w:r>
          </w:p>
        </w:tc>
        <w:tc>
          <w:tcPr>
            <w:tcW w:w="851" w:type="dxa"/>
            <w:vAlign w:val="bottom"/>
          </w:tcPr>
          <w:p w14:paraId="500241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216.6</w:t>
            </w:r>
          </w:p>
        </w:tc>
        <w:tc>
          <w:tcPr>
            <w:tcW w:w="992" w:type="dxa"/>
            <w:vAlign w:val="bottom"/>
          </w:tcPr>
          <w:p w14:paraId="018E0E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w:t>
            </w:r>
          </w:p>
        </w:tc>
        <w:tc>
          <w:tcPr>
            <w:tcW w:w="2693" w:type="dxa"/>
            <w:vAlign w:val="bottom"/>
          </w:tcPr>
          <w:p w14:paraId="41CDB962"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Cape et al. (1991)</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&lt;EndNote&gt;&lt;Cite&gt;&lt;Author&gt;Cape&lt;/Author&gt;&lt;Year&gt;1991&lt;/Year&gt;&lt;RecNum&gt;334&lt;/RecNum&gt;&lt;DisplayText&gt;&lt;style face="superscript"&gt;33&lt;/style&gt;&lt;/DisplayText&gt;&lt;record&gt;&lt;rec-number&gt;334&lt;/rec-number&gt;&lt;foreign-keys&gt;&lt;key app="EN" db-id="r5zz5da2ftv5e6e5dxa5vpeesf20vzaavtar" timestamp="1757926247"&gt;334&lt;/key&gt;&lt;/foreign-keys&gt;&lt;ref-type name="Journal Article"&gt;17&lt;/ref-type&gt;&lt;contributors&gt;&lt;authors&gt;&lt;author&gt;Cape, J. N., Brown, A. H. F., Robertson, S. M. C., Howson, G., &amp;amp; Paterson, I. S.&lt;/author&gt;&lt;/authors&gt;&lt;/contributors&gt;&lt;titles&gt;&lt;title&gt;Interspecies comparisons of throughfall and stemflow at three sites in northern Britain&lt;/title&gt;&lt;/titles&gt;&lt;dates&gt;&lt;year&gt;1991&lt;/year&gt;&lt;/dates&gt;&lt;urls&gt;&lt;/urls&gt;&lt;electronic-resource-num&gt;10.1016/0378-1127(91)90229-O&lt;/electronic-resource-num&gt;&lt;/record&gt;&lt;/Cite&gt;&lt;/EndNote&gt;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33</w:t>
            </w:r>
            <w:r w:rsidRPr="000A0AE4">
              <w:rPr>
                <w:rFonts w:asciiTheme="majorBidi" w:hAnsiTheme="majorBidi" w:cstheme="majorBidi"/>
                <w:sz w:val="22"/>
                <w:szCs w:val="22"/>
                <w:lang w:eastAsia="zh-CN"/>
              </w:rPr>
              <w:fldChar w:fldCharType="end"/>
            </w:r>
          </w:p>
        </w:tc>
        <w:tc>
          <w:tcPr>
            <w:tcW w:w="1132" w:type="dxa"/>
            <w:vAlign w:val="bottom"/>
          </w:tcPr>
          <w:p w14:paraId="0C4DA96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44E9067" w14:textId="77777777" w:rsidTr="00A91525">
        <w:trPr>
          <w:trHeight w:val="558"/>
        </w:trPr>
        <w:tc>
          <w:tcPr>
            <w:tcW w:w="704" w:type="dxa"/>
            <w:vAlign w:val="bottom"/>
          </w:tcPr>
          <w:p w14:paraId="2635118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55</w:t>
            </w:r>
          </w:p>
        </w:tc>
        <w:tc>
          <w:tcPr>
            <w:tcW w:w="1134" w:type="dxa"/>
            <w:vAlign w:val="bottom"/>
          </w:tcPr>
          <w:p w14:paraId="5CEE7C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-79.65</w:t>
            </w:r>
          </w:p>
        </w:tc>
        <w:tc>
          <w:tcPr>
            <w:tcW w:w="992" w:type="dxa"/>
            <w:vAlign w:val="bottom"/>
          </w:tcPr>
          <w:p w14:paraId="441BC8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43.55</w:t>
            </w:r>
          </w:p>
        </w:tc>
        <w:tc>
          <w:tcPr>
            <w:tcW w:w="2410" w:type="dxa"/>
            <w:vAlign w:val="bottom"/>
          </w:tcPr>
          <w:p w14:paraId="78DF86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1995.5.15-1995.9.27</w:t>
            </w:r>
          </w:p>
        </w:tc>
        <w:tc>
          <w:tcPr>
            <w:tcW w:w="1276" w:type="dxa"/>
            <w:vAlign w:val="bottom"/>
          </w:tcPr>
          <w:p w14:paraId="323282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6C7B3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213.8</w:t>
            </w:r>
          </w:p>
        </w:tc>
        <w:tc>
          <w:tcPr>
            <w:tcW w:w="851" w:type="dxa"/>
            <w:vAlign w:val="bottom"/>
          </w:tcPr>
          <w:p w14:paraId="4650DD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41.2</w:t>
            </w:r>
          </w:p>
        </w:tc>
        <w:tc>
          <w:tcPr>
            <w:tcW w:w="992" w:type="dxa"/>
            <w:vAlign w:val="bottom"/>
          </w:tcPr>
          <w:p w14:paraId="274AB9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19.27</w:t>
            </w:r>
          </w:p>
        </w:tc>
        <w:tc>
          <w:tcPr>
            <w:tcW w:w="2693" w:type="dxa"/>
            <w:vAlign w:val="bottom"/>
          </w:tcPr>
          <w:p w14:paraId="78B07C6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Carlyle-Moses and Price (1999)</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&lt;EndNote&gt;&lt;Cite&gt;&lt;Author&gt;Carlyle-Moses&lt;/Author&gt;&lt;Year&gt;1999&lt;/Year&gt;&lt;RecNum&gt;83&lt;/RecNum&gt;&lt;DisplayText&gt;&lt;style face="superscript"&gt;34&lt;/style&gt;&lt;/DisplayText&gt;&lt;record&gt;&lt;rec-number&gt;83&lt;/rec-number&gt;&lt;foreign-keys&gt;&lt;key app="EN" db-id="r5zz5da2ftv5e6e5dxa5vpeesf20vzaavtar" timestamp="1741847244"&gt;83&lt;/key&gt;&lt;/foreign-keys&gt;&lt;ref-type name="Journal Article"&gt;17&lt;/ref-type&gt;&lt;contributors&gt;&lt;authors&gt;&lt;author&gt;D.E Carlyle-Moses&lt;/author&gt;&lt;author&gt;A.G Price&lt;/author&gt;&lt;/authors&gt;&lt;/contributors&gt;&lt;titles&gt;&lt;title&gt;An evaluation of the Gash interception model in a northern hardwood stand&lt;/title&gt;&lt;secondary-title&gt;Journal of Hydrology&lt;/secondary-title&gt;&lt;/titles&gt;&lt;periodical&gt;&lt;full-title&gt;Journal of Hydrology&lt;/full-title&gt;&lt;/periodical&gt;&lt;pages&gt;103-110&lt;/pages&gt;&lt;volume&gt;214&lt;/volume&gt;&lt;number&gt;1-4&lt;/number&gt;&lt;dates&gt;&lt;year&gt;1999&lt;/year&gt;&lt;/dates&gt;&lt;urls&gt;&lt;/urls&gt;&lt;electronic-resource-num&gt;10.1016/S0022-1694(98)00274-1&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34</w:t>
            </w:r>
            <w:r w:rsidRPr="000A0AE4">
              <w:rPr>
                <w:rFonts w:asciiTheme="majorBidi" w:hAnsiTheme="majorBidi" w:cstheme="majorBidi"/>
                <w:sz w:val="22"/>
                <w:szCs w:val="22"/>
                <w:lang w:eastAsia="zh-CN"/>
              </w:rPr>
              <w:fldChar w:fldCharType="end"/>
            </w:r>
          </w:p>
        </w:tc>
        <w:tc>
          <w:tcPr>
            <w:tcW w:w="1132" w:type="dxa"/>
            <w:vAlign w:val="bottom"/>
          </w:tcPr>
          <w:p w14:paraId="25A133D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43B0E28" w14:textId="77777777" w:rsidTr="00A91525">
        <w:tc>
          <w:tcPr>
            <w:tcW w:w="704" w:type="dxa"/>
            <w:vAlign w:val="bottom"/>
          </w:tcPr>
          <w:p w14:paraId="45069C5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56</w:t>
            </w:r>
          </w:p>
        </w:tc>
        <w:tc>
          <w:tcPr>
            <w:tcW w:w="1134" w:type="dxa"/>
            <w:vAlign w:val="bottom"/>
          </w:tcPr>
          <w:p w14:paraId="29A825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-99.87</w:t>
            </w:r>
          </w:p>
        </w:tc>
        <w:tc>
          <w:tcPr>
            <w:tcW w:w="992" w:type="dxa"/>
            <w:vAlign w:val="bottom"/>
          </w:tcPr>
          <w:p w14:paraId="32AD91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24.71</w:t>
            </w:r>
          </w:p>
        </w:tc>
        <w:tc>
          <w:tcPr>
            <w:tcW w:w="2410" w:type="dxa"/>
            <w:vAlign w:val="bottom"/>
          </w:tcPr>
          <w:p w14:paraId="47A8A23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1999.1.1-2001.7.13</w:t>
            </w:r>
          </w:p>
        </w:tc>
        <w:tc>
          <w:tcPr>
            <w:tcW w:w="1276" w:type="dxa"/>
            <w:vAlign w:val="bottom"/>
          </w:tcPr>
          <w:p w14:paraId="2B6379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24106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691.8</w:t>
            </w:r>
          </w:p>
        </w:tc>
        <w:tc>
          <w:tcPr>
            <w:tcW w:w="851" w:type="dxa"/>
            <w:vAlign w:val="bottom"/>
          </w:tcPr>
          <w:p w14:paraId="339A66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109.3</w:t>
            </w:r>
          </w:p>
        </w:tc>
        <w:tc>
          <w:tcPr>
            <w:tcW w:w="992" w:type="dxa"/>
            <w:vAlign w:val="bottom"/>
          </w:tcPr>
          <w:p w14:paraId="4548CF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15.8</w:t>
            </w:r>
          </w:p>
        </w:tc>
        <w:tc>
          <w:tcPr>
            <w:tcW w:w="2693" w:type="dxa"/>
            <w:vAlign w:val="bottom"/>
          </w:tcPr>
          <w:p w14:paraId="1553A4A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Carlyle-Moses and Price (2007)</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&lt;EndNote&gt;&lt;Cite&gt;&lt;Author&gt;Carlyle‐Moses&lt;/Author&gt;&lt;Year&gt;2007&lt;/Year&gt;&lt;RecNum&gt;84&lt;/RecNum&gt;&lt;DisplayText&gt;&lt;style face="superscript"&gt;35&lt;/style&gt;&lt;/DisplayText&gt;&lt;record&gt;&lt;rec-number&gt;84&lt;/rec-number&gt;&lt;foreign-keys&gt;&lt;key app="EN" db-id="r5zz5da2ftv5e6e5dxa5vpeesf20vzaavtar" timestamp="1741847443"&gt;84&lt;/key&gt;&lt;/foreign-keys&gt;&lt;ref-type name="Journal Article"&gt;17&lt;/ref-type&gt;&lt;contributors&gt;&lt;authors&gt;&lt;author&gt;Carlyle‐Moses, D. E.&lt;/author&gt;&lt;author&gt;Price, A. G.&lt;/author&gt;&lt;/authors&gt;&lt;/contributors&gt;&lt;titles&gt;&lt;title&gt;Modelling canopy interception loss from a Madrean pine‐oak stand, northeastern Mexico&lt;/title&gt;&lt;secondary-title&gt;Hydrological Processes&lt;/secondary-title&gt;&lt;/titles&gt;&lt;periodical&gt;&lt;full-title&gt;Hydrological Processes&lt;/full-title&gt;&lt;/periodical&gt;&lt;pages&gt;2572-2580&lt;/pages&gt;&lt;volume&gt;21&lt;/volume&gt;&lt;number&gt;19&lt;/number&gt;&lt;section&gt;2572&lt;/section&gt;&lt;dates&gt;&lt;year&gt;2007&lt;/year&gt;&lt;/dates&gt;&lt;isbn&gt;0885-6087&amp;#xD;1099-1085&lt;/isbn&gt;&lt;urls&gt;&lt;/urls&gt;&lt;electronic-resource-num&gt;10.1002/hyp.6790&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35</w:t>
            </w:r>
            <w:r w:rsidRPr="000A0AE4">
              <w:rPr>
                <w:rFonts w:asciiTheme="majorBidi" w:hAnsiTheme="majorBidi" w:cstheme="majorBidi"/>
                <w:sz w:val="22"/>
                <w:szCs w:val="22"/>
                <w:lang w:eastAsia="zh-CN"/>
              </w:rPr>
              <w:fldChar w:fldCharType="end"/>
            </w:r>
          </w:p>
        </w:tc>
        <w:tc>
          <w:tcPr>
            <w:tcW w:w="1132" w:type="dxa"/>
            <w:vAlign w:val="bottom"/>
          </w:tcPr>
          <w:p w14:paraId="44E0196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5E615A8" w14:textId="77777777" w:rsidTr="00A91525">
        <w:tc>
          <w:tcPr>
            <w:tcW w:w="704" w:type="dxa"/>
            <w:vAlign w:val="bottom"/>
          </w:tcPr>
          <w:p w14:paraId="489B05E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57</w:t>
            </w:r>
          </w:p>
        </w:tc>
        <w:tc>
          <w:tcPr>
            <w:tcW w:w="1134" w:type="dxa"/>
            <w:vAlign w:val="bottom"/>
          </w:tcPr>
          <w:p w14:paraId="7E3E1B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-79.58</w:t>
            </w:r>
          </w:p>
        </w:tc>
        <w:tc>
          <w:tcPr>
            <w:tcW w:w="992" w:type="dxa"/>
            <w:vAlign w:val="bottom"/>
          </w:tcPr>
          <w:p w14:paraId="2FB4BA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9.17</w:t>
            </w:r>
          </w:p>
        </w:tc>
        <w:tc>
          <w:tcPr>
            <w:tcW w:w="2410" w:type="dxa"/>
            <w:vAlign w:val="bottom"/>
          </w:tcPr>
          <w:p w14:paraId="43557B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2006.7.23-2006.9.20</w:t>
            </w:r>
          </w:p>
        </w:tc>
        <w:tc>
          <w:tcPr>
            <w:tcW w:w="1276" w:type="dxa"/>
            <w:vAlign w:val="bottom"/>
          </w:tcPr>
          <w:p w14:paraId="41642CF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B1EE1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349.7</w:t>
            </w:r>
          </w:p>
        </w:tc>
        <w:tc>
          <w:tcPr>
            <w:tcW w:w="851" w:type="dxa"/>
            <w:vAlign w:val="bottom"/>
          </w:tcPr>
          <w:p w14:paraId="2ABC80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49.56</w:t>
            </w:r>
          </w:p>
        </w:tc>
        <w:tc>
          <w:tcPr>
            <w:tcW w:w="992" w:type="dxa"/>
            <w:vAlign w:val="bottom"/>
          </w:tcPr>
          <w:p w14:paraId="1C8FFD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14.174</w:t>
            </w:r>
          </w:p>
        </w:tc>
        <w:tc>
          <w:tcPr>
            <w:tcW w:w="2693" w:type="dxa"/>
            <w:vAlign w:val="bottom"/>
          </w:tcPr>
          <w:p w14:paraId="5AF9F59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Carlyle-Moses et al. (2010)</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&lt;EndNote&gt;&lt;Cite&gt;&lt;Author&gt;Carlyle‐Moses&lt;/Author&gt;&lt;Year&gt;2010&lt;/Year&gt;&lt;RecNum&gt;85&lt;/RecNum&gt;&lt;DisplayText&gt;&lt;style face="superscript"&gt;36&lt;/style&gt;&lt;/DisplayText&gt;&lt;record&gt;&lt;rec-number&gt;85&lt;/rec-number&gt;&lt;foreign-keys&gt;&lt;key app="EN" db-id="r5zz5da2ftv5e6e5dxa5vpeesf20vzaavtar" timestamp="1741847615"&gt;85&lt;/key&gt;&lt;/foreign-keys&gt;&lt;ref-type name="Journal Article"&gt;17&lt;/ref-type&gt;&lt;contributors&gt;&lt;authors&gt;&lt;author&gt;Carlyle‐Moses, Darryl E.&lt;/author&gt;&lt;author&gt;Park, Andrew D.&lt;/author&gt;&lt;author&gt;Cameron, Jessie Lee&lt;/author&gt;&lt;/authors&gt;&lt;/contributors&gt;&lt;titles&gt;&lt;title&gt;Modelling rainfall interception loss in forest restoration trials in Panama&lt;/title&gt;&lt;secondary-title&gt;Ecohydrology&lt;/secondary-title&gt;&lt;/titles&gt;&lt;periodical&gt;&lt;full-title&gt;Ecohydrology&lt;/full-title&gt;&lt;/periodical&gt;&lt;pages&gt;272-283&lt;/pages&gt;&lt;volume&gt;3&lt;/volume&gt;&lt;number&gt;3&lt;/number&gt;&lt;section&gt;272&lt;/section&gt;&lt;dates&gt;&lt;year&gt;2010&lt;/year&gt;&lt;/dates&gt;&lt;isbn&gt;1936-0584&amp;#xD;1936-0592&lt;/isbn&gt;&lt;urls&gt;&lt;/urls&gt;&lt;electronic-resource-num&gt;10.1002/eco.105&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36</w:t>
            </w:r>
            <w:r w:rsidRPr="000A0AE4">
              <w:rPr>
                <w:rFonts w:asciiTheme="majorBidi" w:hAnsiTheme="majorBidi" w:cstheme="majorBidi"/>
                <w:sz w:val="22"/>
                <w:szCs w:val="22"/>
                <w:lang w:eastAsia="zh-CN"/>
              </w:rPr>
              <w:fldChar w:fldCharType="end"/>
            </w:r>
          </w:p>
        </w:tc>
        <w:tc>
          <w:tcPr>
            <w:tcW w:w="1132" w:type="dxa"/>
            <w:vAlign w:val="bottom"/>
          </w:tcPr>
          <w:p w14:paraId="424FAE7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69F6D8C" w14:textId="77777777" w:rsidTr="00A91525">
        <w:tc>
          <w:tcPr>
            <w:tcW w:w="704" w:type="dxa"/>
            <w:vAlign w:val="bottom"/>
          </w:tcPr>
          <w:p w14:paraId="66D9878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58</w:t>
            </w:r>
          </w:p>
        </w:tc>
        <w:tc>
          <w:tcPr>
            <w:tcW w:w="1134" w:type="dxa"/>
            <w:vAlign w:val="bottom"/>
          </w:tcPr>
          <w:p w14:paraId="42301F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-99.86</w:t>
            </w:r>
          </w:p>
        </w:tc>
        <w:tc>
          <w:tcPr>
            <w:tcW w:w="992" w:type="dxa"/>
            <w:vAlign w:val="bottom"/>
          </w:tcPr>
          <w:p w14:paraId="4B374D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24.7</w:t>
            </w:r>
          </w:p>
        </w:tc>
        <w:tc>
          <w:tcPr>
            <w:tcW w:w="2410" w:type="dxa"/>
            <w:vAlign w:val="bottom"/>
          </w:tcPr>
          <w:p w14:paraId="239963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1999.5.1-1999.10.31;</w:t>
            </w:r>
          </w:p>
          <w:p w14:paraId="4E85A5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2000.5.1-2000.10.31;</w:t>
            </w:r>
          </w:p>
          <w:p w14:paraId="78253AD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2001.5.1-2001.7.31</w:t>
            </w:r>
          </w:p>
        </w:tc>
        <w:tc>
          <w:tcPr>
            <w:tcW w:w="1276" w:type="dxa"/>
            <w:vAlign w:val="bottom"/>
          </w:tcPr>
          <w:p w14:paraId="47505A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70A4F4F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394</w:t>
            </w:r>
          </w:p>
        </w:tc>
        <w:tc>
          <w:tcPr>
            <w:tcW w:w="851" w:type="dxa"/>
            <w:vAlign w:val="bottom"/>
          </w:tcPr>
          <w:p w14:paraId="035796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32.3</w:t>
            </w:r>
          </w:p>
        </w:tc>
        <w:tc>
          <w:tcPr>
            <w:tcW w:w="992" w:type="dxa"/>
            <w:vAlign w:val="bottom"/>
          </w:tcPr>
          <w:p w14:paraId="524411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8.2</w:t>
            </w:r>
          </w:p>
        </w:tc>
        <w:tc>
          <w:tcPr>
            <w:tcW w:w="2693" w:type="dxa"/>
            <w:vAlign w:val="bottom"/>
          </w:tcPr>
          <w:p w14:paraId="184FEFD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Carlyle-Moses (2004)</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&lt;EndNote&gt;&lt;Cite&gt;&lt;Author&gt;Carlyle-Moses&lt;/Author&gt;&lt;Year&gt;2004&lt;/Year&gt;&lt;RecNum&gt;335&lt;/RecNum&gt;&lt;DisplayText&gt;&lt;style face="superscript"&gt;37&lt;/style&gt;&lt;/DisplayText&gt;&lt;record&gt;&lt;rec-number&gt;335&lt;/rec-number&gt;&lt;foreign-keys&gt;&lt;key app="EN" db-id="r5zz5da2ftv5e6e5dxa5vpeesf20vzaavtar" timestamp="1757927624"&gt;335&lt;/key&gt;&lt;/foreign-keys&gt;&lt;ref-type name="Journal Article"&gt;17&lt;/ref-type&gt;&lt;contributors&gt;&lt;authors&gt;&lt;author&gt;Carlyle-Moses, D. E.&lt;/author&gt;&lt;/authors&gt;&lt;/contributors&gt;&lt;titles&gt;&lt;title&gt;Throughfall, stemflow, and canopy interception loss fluxes in a semi-arid Sierra Madre Oriental matorral community&lt;/title&gt;&lt;/titles&gt;&lt;dates&gt;&lt;year&gt;2004&lt;/year&gt;&lt;/dates&gt;&lt;urls&gt;&lt;/urls&gt;&lt;electronic-resource-num&gt;10.1016/S0140-1963(03)00125-3&lt;/electronic-resource-num&gt;&lt;/record&gt;&lt;/Cite&gt;&lt;/EndNote&gt;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37</w:t>
            </w:r>
            <w:r w:rsidRPr="000A0AE4">
              <w:rPr>
                <w:rFonts w:asciiTheme="majorBidi" w:hAnsiTheme="majorBidi" w:cstheme="majorBidi"/>
                <w:sz w:val="22"/>
                <w:szCs w:val="22"/>
                <w:lang w:eastAsia="zh-CN"/>
              </w:rPr>
              <w:fldChar w:fldCharType="end"/>
            </w:r>
          </w:p>
        </w:tc>
        <w:tc>
          <w:tcPr>
            <w:tcW w:w="1132" w:type="dxa"/>
            <w:vAlign w:val="bottom"/>
          </w:tcPr>
          <w:p w14:paraId="4DB151E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28D4C85" w14:textId="77777777" w:rsidTr="00A91525">
        <w:tc>
          <w:tcPr>
            <w:tcW w:w="704" w:type="dxa"/>
            <w:vAlign w:val="bottom"/>
          </w:tcPr>
          <w:p w14:paraId="4D3A65E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59</w:t>
            </w:r>
          </w:p>
        </w:tc>
        <w:tc>
          <w:tcPr>
            <w:tcW w:w="1134" w:type="dxa"/>
            <w:vAlign w:val="bottom"/>
          </w:tcPr>
          <w:p w14:paraId="54644B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11.58</w:t>
            </w:r>
          </w:p>
        </w:tc>
        <w:tc>
          <w:tcPr>
            <w:tcW w:w="992" w:type="dxa"/>
            <w:vAlign w:val="bottom"/>
          </w:tcPr>
          <w:p w14:paraId="26A3D0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43.71</w:t>
            </w:r>
          </w:p>
        </w:tc>
        <w:tc>
          <w:tcPr>
            <w:tcW w:w="2410" w:type="dxa"/>
            <w:vAlign w:val="bottom"/>
          </w:tcPr>
          <w:p w14:paraId="758DA3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1994.1.1-1994.12.31</w:t>
            </w:r>
          </w:p>
        </w:tc>
        <w:tc>
          <w:tcPr>
            <w:tcW w:w="1276" w:type="dxa"/>
            <w:vAlign w:val="bottom"/>
          </w:tcPr>
          <w:p w14:paraId="55B364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E21C9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1075</w:t>
            </w:r>
          </w:p>
        </w:tc>
        <w:tc>
          <w:tcPr>
            <w:tcW w:w="851" w:type="dxa"/>
            <w:vAlign w:val="bottom"/>
          </w:tcPr>
          <w:p w14:paraId="513CFE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262.3</w:t>
            </w:r>
          </w:p>
        </w:tc>
        <w:tc>
          <w:tcPr>
            <w:tcW w:w="992" w:type="dxa"/>
            <w:vAlign w:val="bottom"/>
          </w:tcPr>
          <w:p w14:paraId="2BFD93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24.4</w:t>
            </w:r>
          </w:p>
        </w:tc>
        <w:tc>
          <w:tcPr>
            <w:tcW w:w="2693" w:type="dxa"/>
            <w:vAlign w:val="bottom"/>
          </w:tcPr>
          <w:p w14:paraId="3A22BF3A" w14:textId="77777777" w:rsidR="00B6336F" w:rsidRPr="000A0AE4" w:rsidRDefault="00000000" w:rsidP="00A91525">
            <w:pPr>
              <w:rPr>
                <w:rFonts w:asciiTheme="majorBidi" w:hAnsiTheme="majorBidi" w:cstheme="majorBidi"/>
                <w:sz w:val="22"/>
                <w:szCs w:val="22"/>
                <w:lang w:eastAsia="zh-CN"/>
              </w:rPr>
            </w:pPr>
            <w:proofErr w:type="spellStart"/>
            <w:r w:rsidRPr="000A0AE4">
              <w:rPr>
                <w:rFonts w:asciiTheme="majorBidi" w:hAnsiTheme="majorBidi" w:cstheme="majorBidi"/>
                <w:sz w:val="22"/>
                <w:szCs w:val="22"/>
                <w:lang w:eastAsia="zh-CN"/>
              </w:rPr>
              <w:t>Certini</w:t>
            </w:r>
            <w:proofErr w:type="spellEnd"/>
            <w:r w:rsidRPr="000A0AE4">
              <w:rPr>
                <w:rFonts w:asciiTheme="majorBidi" w:hAnsiTheme="majorBidi" w:cstheme="majorBidi"/>
                <w:sz w:val="22"/>
                <w:szCs w:val="22"/>
                <w:lang w:eastAsia="zh-CN"/>
              </w:rPr>
              <w:t xml:space="preserve"> et al. (1998)</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&lt;EndNote&gt;&lt;Cite&gt;&lt;Author&gt;Certini&lt;/Author&gt;&lt;Year&gt;1998&lt;/Year&gt;&lt;RecNum&gt;336&lt;/RecNum&gt;&lt;DisplayText&gt;&lt;style face="superscript"&gt;38&lt;/style&gt;&lt;/DisplayText&gt;&lt;record&gt;&lt;rec-number&gt;336&lt;/rec-number&gt;&lt;foreign-keys&gt;&lt;key app="EN" db-id="r5zz5da2ftv5e6e5dxa5vpeesf20vzaavtar" timestamp="1757928516"&gt;336&lt;/key&gt;&lt;/foreign-keys&gt;&lt;ref-type name="Journal Article"&gt;17&lt;/ref-type&gt;&lt;contributors&gt;&lt;authors&gt;&lt;author&gt;Certini, G., Ugolini, F. C., Corti, G., &amp;amp; Agnelli, A&lt;/author&gt;&lt;/authors&gt;&lt;/contributors&gt;&lt;titles&gt;&lt;title&gt; Early stages of podzolization under Corsican pine&lt;/title&gt;&lt;/titles&gt;&lt;dates&gt;&lt;year&gt;1998&lt;/year&gt;&lt;/dates&gt;&lt;urls&gt;&lt;related-urls&gt;&lt;url&gt;https://doi.org/10.1016/S0016-7061(97)00137-7&lt;/url&gt;&lt;/related-urls&gt;&lt;/urls&gt;&lt;/record&gt;&lt;/Cite&gt;&lt;/EndNote&gt;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38</w:t>
            </w:r>
            <w:r w:rsidRPr="000A0AE4">
              <w:rPr>
                <w:rFonts w:asciiTheme="majorBidi" w:hAnsiTheme="majorBidi" w:cstheme="majorBidi"/>
                <w:sz w:val="22"/>
                <w:szCs w:val="22"/>
                <w:lang w:eastAsia="zh-CN"/>
              </w:rPr>
              <w:fldChar w:fldCharType="end"/>
            </w:r>
          </w:p>
        </w:tc>
        <w:tc>
          <w:tcPr>
            <w:tcW w:w="1132" w:type="dxa"/>
            <w:vAlign w:val="bottom"/>
          </w:tcPr>
          <w:p w14:paraId="620EF30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04A73E4" w14:textId="77777777" w:rsidTr="00A91525">
        <w:tc>
          <w:tcPr>
            <w:tcW w:w="704" w:type="dxa"/>
            <w:vAlign w:val="bottom"/>
          </w:tcPr>
          <w:p w14:paraId="31BD7E6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60</w:t>
            </w:r>
          </w:p>
        </w:tc>
        <w:tc>
          <w:tcPr>
            <w:tcW w:w="1134" w:type="dxa"/>
            <w:vAlign w:val="bottom"/>
          </w:tcPr>
          <w:p w14:paraId="4DA637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11.58</w:t>
            </w:r>
          </w:p>
        </w:tc>
        <w:tc>
          <w:tcPr>
            <w:tcW w:w="992" w:type="dxa"/>
            <w:vAlign w:val="bottom"/>
          </w:tcPr>
          <w:p w14:paraId="7C995D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43.71</w:t>
            </w:r>
          </w:p>
        </w:tc>
        <w:tc>
          <w:tcPr>
            <w:tcW w:w="2410" w:type="dxa"/>
            <w:vAlign w:val="bottom"/>
          </w:tcPr>
          <w:p w14:paraId="22B381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1994.1.1-1994.12.31</w:t>
            </w:r>
          </w:p>
        </w:tc>
        <w:tc>
          <w:tcPr>
            <w:tcW w:w="1276" w:type="dxa"/>
            <w:vAlign w:val="bottom"/>
          </w:tcPr>
          <w:p w14:paraId="5B71EE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CE23E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1076</w:t>
            </w:r>
          </w:p>
        </w:tc>
        <w:tc>
          <w:tcPr>
            <w:tcW w:w="851" w:type="dxa"/>
            <w:vAlign w:val="bottom"/>
          </w:tcPr>
          <w:p w14:paraId="4E85B3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271.85</w:t>
            </w:r>
          </w:p>
        </w:tc>
        <w:tc>
          <w:tcPr>
            <w:tcW w:w="992" w:type="dxa"/>
            <w:vAlign w:val="bottom"/>
          </w:tcPr>
          <w:p w14:paraId="7A3138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25.3</w:t>
            </w:r>
          </w:p>
        </w:tc>
        <w:tc>
          <w:tcPr>
            <w:tcW w:w="2693" w:type="dxa"/>
            <w:vAlign w:val="bottom"/>
          </w:tcPr>
          <w:p w14:paraId="4D43331D" w14:textId="77777777" w:rsidR="00B6336F" w:rsidRPr="000A0AE4" w:rsidRDefault="00000000" w:rsidP="00A91525">
            <w:pPr>
              <w:rPr>
                <w:rFonts w:asciiTheme="majorBidi" w:hAnsiTheme="majorBidi" w:cstheme="majorBidi"/>
                <w:sz w:val="22"/>
                <w:szCs w:val="22"/>
                <w:lang w:eastAsia="zh-CN"/>
              </w:rPr>
            </w:pPr>
            <w:proofErr w:type="spellStart"/>
            <w:r w:rsidRPr="000A0AE4">
              <w:rPr>
                <w:rFonts w:asciiTheme="majorBidi" w:hAnsiTheme="majorBidi" w:cstheme="majorBidi"/>
                <w:sz w:val="22"/>
                <w:szCs w:val="22"/>
                <w:lang w:eastAsia="zh-CN"/>
              </w:rPr>
              <w:t>Certini</w:t>
            </w:r>
            <w:proofErr w:type="spellEnd"/>
            <w:r w:rsidRPr="000A0AE4">
              <w:rPr>
                <w:rFonts w:asciiTheme="majorBidi" w:hAnsiTheme="majorBidi" w:cstheme="majorBidi"/>
                <w:sz w:val="22"/>
                <w:szCs w:val="22"/>
                <w:lang w:eastAsia="zh-CN"/>
              </w:rPr>
              <w:t xml:space="preserve"> et al. (1998)</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&lt;EndNote&gt;&lt;Cite&gt;&lt;Author&gt;Certini&lt;/Author&gt;&lt;Year&gt;1998&lt;/Year&gt;&lt;RecNum&gt;336&lt;/RecNum&gt;&lt;DisplayText&gt;&lt;style face="superscript"&gt;38&lt;/style&gt;&lt;/DisplayText&gt;&lt;record&gt;&lt;rec-number&gt;336&lt;/rec-number&gt;&lt;foreign-keys&gt;&lt;key app="EN" db-id="r5zz5da2ftv5e6e5dxa5vpeesf20vzaavtar" timestamp="1757928516"&gt;336&lt;/key&gt;&lt;/foreign-keys&gt;&lt;ref-type name="Journal Article"&gt;17&lt;/ref-type&gt;&lt;contributors&gt;&lt;authors&gt;&lt;author&gt;Certini, G., Ugolini, F. C., Corti, G., &amp;amp; Agnelli, A&lt;/author&gt;&lt;/authors&gt;&lt;/contributors&gt;&lt;titles&gt;&lt;title&gt; Early stages of podzolization under Corsican pine&lt;/title&gt;&lt;/titles&gt;&lt;dates&gt;&lt;year&gt;1998&lt;/year&gt;&lt;/dates&gt;&lt;urls&gt;&lt;related-urls&gt;&lt;url&gt;https://doi.org/10.1016/S0016-7061(97)00137-7&lt;/url&gt;&lt;/related-urls&gt;&lt;/urls&gt;&lt;/record&gt;&lt;/Cite&gt;&lt;/EndNote&gt;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38</w:t>
            </w:r>
            <w:r w:rsidRPr="000A0AE4">
              <w:rPr>
                <w:rFonts w:asciiTheme="majorBidi" w:hAnsiTheme="majorBidi" w:cstheme="majorBidi"/>
                <w:sz w:val="22"/>
                <w:szCs w:val="22"/>
                <w:lang w:eastAsia="zh-CN"/>
              </w:rPr>
              <w:fldChar w:fldCharType="end"/>
            </w:r>
          </w:p>
        </w:tc>
        <w:tc>
          <w:tcPr>
            <w:tcW w:w="1132" w:type="dxa"/>
            <w:vAlign w:val="bottom"/>
          </w:tcPr>
          <w:p w14:paraId="260CB36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8770272" w14:textId="77777777" w:rsidTr="00A91525">
        <w:tc>
          <w:tcPr>
            <w:tcW w:w="704" w:type="dxa"/>
            <w:vAlign w:val="bottom"/>
          </w:tcPr>
          <w:p w14:paraId="534CE1F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61</w:t>
            </w:r>
          </w:p>
        </w:tc>
        <w:tc>
          <w:tcPr>
            <w:tcW w:w="1134" w:type="dxa"/>
            <w:vAlign w:val="bottom"/>
          </w:tcPr>
          <w:p w14:paraId="4786CA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128.87</w:t>
            </w:r>
          </w:p>
        </w:tc>
        <w:tc>
          <w:tcPr>
            <w:tcW w:w="992" w:type="dxa"/>
            <w:vAlign w:val="bottom"/>
          </w:tcPr>
          <w:p w14:paraId="1909F8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47.18</w:t>
            </w:r>
          </w:p>
        </w:tc>
        <w:tc>
          <w:tcPr>
            <w:tcW w:w="2410" w:type="dxa"/>
            <w:vAlign w:val="bottom"/>
          </w:tcPr>
          <w:p w14:paraId="2E912A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2010.7.1-2010.10.31;</w:t>
            </w:r>
          </w:p>
          <w:p w14:paraId="121316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2011.5.1-2011.10.31</w:t>
            </w:r>
          </w:p>
        </w:tc>
        <w:tc>
          <w:tcPr>
            <w:tcW w:w="1276" w:type="dxa"/>
            <w:vAlign w:val="bottom"/>
          </w:tcPr>
          <w:p w14:paraId="0149F8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DCC89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514.1</w:t>
            </w:r>
          </w:p>
        </w:tc>
        <w:tc>
          <w:tcPr>
            <w:tcW w:w="851" w:type="dxa"/>
            <w:vAlign w:val="bottom"/>
          </w:tcPr>
          <w:p w14:paraId="7AD5F2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132.43</w:t>
            </w:r>
          </w:p>
        </w:tc>
        <w:tc>
          <w:tcPr>
            <w:tcW w:w="992" w:type="dxa"/>
            <w:vAlign w:val="bottom"/>
          </w:tcPr>
          <w:p w14:paraId="7CC5AE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25.76</w:t>
            </w:r>
          </w:p>
        </w:tc>
        <w:tc>
          <w:tcPr>
            <w:tcW w:w="2693" w:type="dxa"/>
            <w:vAlign w:val="bottom"/>
          </w:tcPr>
          <w:p w14:paraId="46B9911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Chai et al. (2013)</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&lt;EndNote&gt;&lt;Cite&gt;&lt;Author&gt;Chai&lt;/Author&gt;&lt;Year&gt;2013&lt;/Year&gt;&lt;RecNum&gt;339&lt;/RecNum&gt;&lt;DisplayText&gt;&lt;style face="superscript"&gt;39&lt;/style&gt;&lt;/DisplayText&gt;&lt;record&gt;&lt;rec-number&gt;339&lt;/rec-number&gt;&lt;foreign-keys&gt;&lt;key app="EN" db-id="r5zz5da2ftv5e6e5dxa5vpeesf20vzaavtar" timestamp="1757930180"&gt;339&lt;/key&gt;&lt;/foreign-keys&gt;&lt;ref-type name="Journal Article"&gt;17&lt;/ref-type&gt;&lt;contributors&gt;&lt;authors&gt;&lt;author&gt;Chai, R., Cai, T., Man, X., Wang, H., Guan, J&lt;/author&gt;&lt;/authors&gt;&lt;/contributors&gt;&lt;titles&gt;&lt;title&gt;Simulation of rainfall interception process of primary korean pine forest in Xiaoxing′an Mountains by using the modified Gash model&lt;/title&gt;&lt;/titles&gt;&lt;dates&gt;&lt;year&gt;2013&lt;/year&gt;&lt;/dates&gt;&lt;urls&gt;&lt;/urls&gt;&lt;/record&gt;&lt;/Cite&gt;&lt;/EndNote&gt;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39</w:t>
            </w:r>
            <w:r w:rsidRPr="000A0AE4">
              <w:rPr>
                <w:rFonts w:asciiTheme="majorBidi" w:hAnsiTheme="majorBidi" w:cstheme="majorBidi"/>
                <w:sz w:val="22"/>
                <w:szCs w:val="22"/>
                <w:lang w:eastAsia="zh-CN"/>
              </w:rPr>
              <w:fldChar w:fldCharType="end"/>
            </w:r>
          </w:p>
        </w:tc>
        <w:tc>
          <w:tcPr>
            <w:tcW w:w="1132" w:type="dxa"/>
            <w:vAlign w:val="bottom"/>
          </w:tcPr>
          <w:p w14:paraId="58008EE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EA89A93" w14:textId="77777777" w:rsidTr="00A91525">
        <w:tc>
          <w:tcPr>
            <w:tcW w:w="704" w:type="dxa"/>
            <w:vAlign w:val="bottom"/>
          </w:tcPr>
          <w:p w14:paraId="78A590A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62</w:t>
            </w:r>
          </w:p>
        </w:tc>
        <w:tc>
          <w:tcPr>
            <w:tcW w:w="1134" w:type="dxa"/>
            <w:vAlign w:val="bottom"/>
          </w:tcPr>
          <w:p w14:paraId="02AC1E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103.89</w:t>
            </w:r>
          </w:p>
        </w:tc>
        <w:tc>
          <w:tcPr>
            <w:tcW w:w="992" w:type="dxa"/>
            <w:vAlign w:val="bottom"/>
          </w:tcPr>
          <w:p w14:paraId="2022C1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31.69</w:t>
            </w:r>
          </w:p>
        </w:tc>
        <w:tc>
          <w:tcPr>
            <w:tcW w:w="2410" w:type="dxa"/>
            <w:vAlign w:val="bottom"/>
          </w:tcPr>
          <w:p w14:paraId="70764F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2006.10.1-2006.10.31</w:t>
            </w:r>
          </w:p>
        </w:tc>
        <w:tc>
          <w:tcPr>
            <w:tcW w:w="1276" w:type="dxa"/>
            <w:vAlign w:val="bottom"/>
          </w:tcPr>
          <w:p w14:paraId="05C59D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0938C1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88.66</w:t>
            </w:r>
          </w:p>
        </w:tc>
        <w:tc>
          <w:tcPr>
            <w:tcW w:w="851" w:type="dxa"/>
            <w:vAlign w:val="bottom"/>
          </w:tcPr>
          <w:p w14:paraId="6166D8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32.46</w:t>
            </w:r>
          </w:p>
        </w:tc>
        <w:tc>
          <w:tcPr>
            <w:tcW w:w="992" w:type="dxa"/>
            <w:vAlign w:val="bottom"/>
          </w:tcPr>
          <w:p w14:paraId="417D44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rPr>
              <w:t>36.61</w:t>
            </w:r>
          </w:p>
        </w:tc>
        <w:tc>
          <w:tcPr>
            <w:tcW w:w="2693" w:type="dxa"/>
            <w:vAlign w:val="bottom"/>
          </w:tcPr>
          <w:p w14:paraId="7DA7673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Chang (2007)</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&lt;EndNote&gt;&lt;Cite&gt;&lt;Author&gt;Zhiyong&lt;/Author&gt;&lt;Year&gt;2007&lt;/Year&gt;&lt;RecNum&gt;340&lt;/RecNum&gt;&lt;DisplayText&gt;&lt;style face="superscript"&gt;40&lt;/style&gt;&lt;/DisplayText&gt;&lt;record&gt;&lt;rec-number&gt;340&lt;/rec-number&gt;&lt;foreign-keys&gt;&lt;key app="EN" db-id="r5zz5da2ftv5e6e5dxa5vpeesf20vzaavtar" timestamp="1757930561"&gt;340&lt;/key&gt;&lt;/foreign-keys&gt;&lt;ref-type name="Journal Article"&gt;17&lt;/ref-type&gt;&lt;contributors&gt;&lt;authors&gt;&lt;author&gt;Chang Zhiyong&lt;/author&gt;&lt;/authors&gt;&lt;/contributors&gt;&lt;titles&gt;&lt;title&gt;Comparison on capability of water holdingand nutrition preserving in artificial hybridforest and second shrub-forest&lt;/title&gt;&lt;/titles&gt;&lt;dates&gt;&lt;year&gt;2007&lt;/year&gt;&lt;/dates&gt;&lt;urls&gt;&lt;/urls&gt;&lt;/record&gt;&lt;/Cite&gt;&lt;/EndNote&gt;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40</w:t>
            </w:r>
            <w:r w:rsidRPr="000A0AE4">
              <w:rPr>
                <w:rFonts w:asciiTheme="majorBidi" w:hAnsiTheme="majorBidi" w:cstheme="majorBidi"/>
                <w:sz w:val="22"/>
                <w:szCs w:val="22"/>
                <w:lang w:eastAsia="zh-CN"/>
              </w:rPr>
              <w:fldChar w:fldCharType="end"/>
            </w:r>
          </w:p>
        </w:tc>
        <w:tc>
          <w:tcPr>
            <w:tcW w:w="1132" w:type="dxa"/>
            <w:vAlign w:val="bottom"/>
          </w:tcPr>
          <w:p w14:paraId="1A2F2B9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B94BA16" w14:textId="77777777" w:rsidTr="00A91525">
        <w:tc>
          <w:tcPr>
            <w:tcW w:w="704" w:type="dxa"/>
            <w:vAlign w:val="bottom"/>
          </w:tcPr>
          <w:p w14:paraId="453EB4E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63</w:t>
            </w:r>
          </w:p>
        </w:tc>
        <w:tc>
          <w:tcPr>
            <w:tcW w:w="1134" w:type="dxa"/>
            <w:vAlign w:val="bottom"/>
          </w:tcPr>
          <w:p w14:paraId="11AE97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103.89</w:t>
            </w:r>
          </w:p>
        </w:tc>
        <w:tc>
          <w:tcPr>
            <w:tcW w:w="992" w:type="dxa"/>
            <w:vAlign w:val="bottom"/>
          </w:tcPr>
          <w:p w14:paraId="71F9A8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31.69</w:t>
            </w:r>
          </w:p>
        </w:tc>
        <w:tc>
          <w:tcPr>
            <w:tcW w:w="2410" w:type="dxa"/>
            <w:vAlign w:val="bottom"/>
          </w:tcPr>
          <w:p w14:paraId="11CEE9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2006.9.1-2006.9.30</w:t>
            </w:r>
          </w:p>
        </w:tc>
        <w:tc>
          <w:tcPr>
            <w:tcW w:w="1276" w:type="dxa"/>
            <w:vAlign w:val="bottom"/>
          </w:tcPr>
          <w:p w14:paraId="49E7FD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640614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92.99</w:t>
            </w:r>
          </w:p>
        </w:tc>
        <w:tc>
          <w:tcPr>
            <w:tcW w:w="851" w:type="dxa"/>
            <w:vAlign w:val="bottom"/>
          </w:tcPr>
          <w:p w14:paraId="584074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33.1</w:t>
            </w:r>
          </w:p>
        </w:tc>
        <w:tc>
          <w:tcPr>
            <w:tcW w:w="992" w:type="dxa"/>
            <w:vAlign w:val="bottom"/>
          </w:tcPr>
          <w:p w14:paraId="3BC761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rPr>
              <w:t>35.6</w:t>
            </w:r>
          </w:p>
        </w:tc>
        <w:tc>
          <w:tcPr>
            <w:tcW w:w="2693" w:type="dxa"/>
            <w:vAlign w:val="bottom"/>
          </w:tcPr>
          <w:p w14:paraId="6B0139A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Chang (2007)</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&lt;EndNote&gt;&lt;Cite&gt;&lt;Author&gt;Zhiyong&lt;/Author&gt;&lt;Year&gt;2007&lt;/Year&gt;&lt;RecNum&gt;340&lt;/RecNum&gt;&lt;DisplayText&gt;&lt;style face="superscript"&gt;40&lt;/style&gt;&lt;/DisplayText&gt;&lt;record&gt;&lt;rec-number&gt;340&lt;/rec-number&gt;&lt;foreign-keys&gt;&lt;key app="EN" db-id="r5zz5da2ftv5e6e5dxa5vpeesf20vzaavtar" timestamp="1757930561"&gt;340&lt;/key&gt;&lt;/foreign-keys&gt;&lt;ref-type name="Journal Article"&gt;17&lt;/ref-type&gt;&lt;contributors&gt;&lt;authors&gt;&lt;author&gt;Chang Zhiyong&lt;/author&gt;&lt;/authors&gt;&lt;/contributors&gt;&lt;titles&gt;&lt;title&gt;Comparison on capability of water holdingand nutrition preserving in artificial hybridforest and second shrub-forest&lt;/title&gt;&lt;/titles&gt;&lt;dates&gt;&lt;year&gt;2007&lt;/year&gt;&lt;/dates&gt;&lt;urls&gt;&lt;/urls&gt;&lt;/record&gt;&lt;/Cite&gt;&lt;/EndNote&gt;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40</w:t>
            </w:r>
            <w:r w:rsidRPr="000A0AE4">
              <w:rPr>
                <w:rFonts w:asciiTheme="majorBidi" w:hAnsiTheme="majorBidi" w:cstheme="majorBidi"/>
                <w:sz w:val="22"/>
                <w:szCs w:val="22"/>
                <w:lang w:eastAsia="zh-CN"/>
              </w:rPr>
              <w:fldChar w:fldCharType="end"/>
            </w:r>
          </w:p>
        </w:tc>
        <w:tc>
          <w:tcPr>
            <w:tcW w:w="1132" w:type="dxa"/>
            <w:vAlign w:val="bottom"/>
          </w:tcPr>
          <w:p w14:paraId="290E105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C6162DA" w14:textId="77777777" w:rsidTr="00A91525">
        <w:tc>
          <w:tcPr>
            <w:tcW w:w="704" w:type="dxa"/>
            <w:vAlign w:val="bottom"/>
          </w:tcPr>
          <w:p w14:paraId="33B39C7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64</w:t>
            </w:r>
          </w:p>
        </w:tc>
        <w:tc>
          <w:tcPr>
            <w:tcW w:w="1134" w:type="dxa"/>
            <w:vAlign w:val="bottom"/>
          </w:tcPr>
          <w:p w14:paraId="0C8707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103.89</w:t>
            </w:r>
          </w:p>
        </w:tc>
        <w:tc>
          <w:tcPr>
            <w:tcW w:w="992" w:type="dxa"/>
            <w:vAlign w:val="bottom"/>
          </w:tcPr>
          <w:p w14:paraId="332E2A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31.69</w:t>
            </w:r>
          </w:p>
        </w:tc>
        <w:tc>
          <w:tcPr>
            <w:tcW w:w="2410" w:type="dxa"/>
            <w:vAlign w:val="bottom"/>
          </w:tcPr>
          <w:p w14:paraId="0D0EE0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2006.7.1-2006.10.31</w:t>
            </w:r>
          </w:p>
        </w:tc>
        <w:tc>
          <w:tcPr>
            <w:tcW w:w="1276" w:type="dxa"/>
            <w:vAlign w:val="bottom"/>
          </w:tcPr>
          <w:p w14:paraId="0ED104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03B62C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259.49</w:t>
            </w:r>
          </w:p>
        </w:tc>
        <w:tc>
          <w:tcPr>
            <w:tcW w:w="851" w:type="dxa"/>
            <w:vAlign w:val="bottom"/>
          </w:tcPr>
          <w:p w14:paraId="7ED013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86.2</w:t>
            </w:r>
          </w:p>
        </w:tc>
        <w:tc>
          <w:tcPr>
            <w:tcW w:w="992" w:type="dxa"/>
            <w:vAlign w:val="bottom"/>
          </w:tcPr>
          <w:p w14:paraId="0F8F6F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rPr>
              <w:t>31.17</w:t>
            </w:r>
          </w:p>
        </w:tc>
        <w:tc>
          <w:tcPr>
            <w:tcW w:w="2693" w:type="dxa"/>
            <w:vAlign w:val="bottom"/>
          </w:tcPr>
          <w:p w14:paraId="0CC6754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Chang (2007)</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&lt;EndNote&gt;&lt;Cite&gt;&lt;Author&gt;Zhiyong&lt;/Author&gt;&lt;Year&gt;2007&lt;/Year&gt;&lt;RecNum&gt;340&lt;/RecNum&gt;&lt;DisplayText&gt;&lt;style face="superscript"&gt;40&lt;/style&gt;&lt;/DisplayText&gt;&lt;record&gt;&lt;rec-number&gt;340&lt;/rec-number&gt;&lt;foreign-keys&gt;&lt;key app="EN" db-id="r5zz5da2ftv5e6e5dxa5vpeesf20vzaavtar" timestamp="1757930561"&gt;340&lt;/key&gt;&lt;/foreign-keys&gt;&lt;ref-type name="Journal Article"&gt;17&lt;/ref-type&gt;&lt;contributors&gt;&lt;authors&gt;&lt;author&gt;Chang Zhiyong&lt;/author&gt;&lt;/authors&gt;&lt;/contributors&gt;&lt;titles&gt;&lt;title&gt;Comparison on capability of water holdingand nutrition preserving in artificial hybridforest and second shrub-forest&lt;/title&gt;&lt;/titles&gt;&lt;dates&gt;&lt;year&gt;2007&lt;/year&gt;&lt;/dates&gt;&lt;urls&gt;&lt;/urls&gt;&lt;/record&gt;&lt;/Cite&gt;&lt;/EndNote&gt;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40</w:t>
            </w:r>
            <w:r w:rsidRPr="000A0AE4">
              <w:rPr>
                <w:rFonts w:asciiTheme="majorBidi" w:hAnsiTheme="majorBidi" w:cstheme="majorBidi"/>
                <w:sz w:val="22"/>
                <w:szCs w:val="22"/>
                <w:lang w:eastAsia="zh-CN"/>
              </w:rPr>
              <w:fldChar w:fldCharType="end"/>
            </w:r>
          </w:p>
        </w:tc>
        <w:tc>
          <w:tcPr>
            <w:tcW w:w="1132" w:type="dxa"/>
            <w:vAlign w:val="bottom"/>
          </w:tcPr>
          <w:p w14:paraId="348CE60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38AF746" w14:textId="77777777" w:rsidTr="00A91525">
        <w:tc>
          <w:tcPr>
            <w:tcW w:w="704" w:type="dxa"/>
            <w:vAlign w:val="bottom"/>
          </w:tcPr>
          <w:p w14:paraId="5F1A038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65</w:t>
            </w:r>
          </w:p>
        </w:tc>
        <w:tc>
          <w:tcPr>
            <w:tcW w:w="1134" w:type="dxa"/>
            <w:vAlign w:val="bottom"/>
          </w:tcPr>
          <w:p w14:paraId="04067D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103.89</w:t>
            </w:r>
          </w:p>
        </w:tc>
        <w:tc>
          <w:tcPr>
            <w:tcW w:w="992" w:type="dxa"/>
            <w:vAlign w:val="bottom"/>
          </w:tcPr>
          <w:p w14:paraId="0805C2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31.69</w:t>
            </w:r>
          </w:p>
        </w:tc>
        <w:tc>
          <w:tcPr>
            <w:tcW w:w="2410" w:type="dxa"/>
            <w:vAlign w:val="bottom"/>
          </w:tcPr>
          <w:p w14:paraId="5FF2E4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2006.8.1-2006.8.31</w:t>
            </w:r>
          </w:p>
        </w:tc>
        <w:tc>
          <w:tcPr>
            <w:tcW w:w="1276" w:type="dxa"/>
            <w:vAlign w:val="bottom"/>
          </w:tcPr>
          <w:p w14:paraId="042F83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2DD961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28.54</w:t>
            </w:r>
          </w:p>
        </w:tc>
        <w:tc>
          <w:tcPr>
            <w:tcW w:w="851" w:type="dxa"/>
            <w:vAlign w:val="bottom"/>
          </w:tcPr>
          <w:p w14:paraId="0784E7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7.69</w:t>
            </w:r>
          </w:p>
        </w:tc>
        <w:tc>
          <w:tcPr>
            <w:tcW w:w="992" w:type="dxa"/>
            <w:vAlign w:val="bottom"/>
          </w:tcPr>
          <w:p w14:paraId="10AF99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rPr>
              <w:t>26.94</w:t>
            </w:r>
          </w:p>
        </w:tc>
        <w:tc>
          <w:tcPr>
            <w:tcW w:w="2693" w:type="dxa"/>
            <w:vAlign w:val="bottom"/>
          </w:tcPr>
          <w:p w14:paraId="3B9B714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Chang (2007)</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&lt;EndNote&gt;&lt;Cite&gt;&lt;Author&gt;Zhiyong&lt;/Author&gt;&lt;Year&gt;2007&lt;/Year&gt;&lt;RecNum&gt;340&lt;/RecNum&gt;&lt;DisplayText&gt;&lt;style face="superscript"&gt;40&lt;/style&gt;&lt;/DisplayText&gt;&lt;record&gt;&lt;rec-number&gt;340&lt;/rec-number&gt;&lt;foreign-keys&gt;&lt;key app="EN" db-id="r5zz5da2ftv5e6e5dxa5vpeesf20vzaavtar" timestamp="1757930561"&gt;340&lt;/key&gt;&lt;/foreign-keys&gt;&lt;ref-type name="Journal Article"&gt;17&lt;/ref-type&gt;&lt;contributors&gt;&lt;authors&gt;&lt;author&gt;Chang Zhiyong&lt;/author&gt;&lt;/authors&gt;&lt;/contributors&gt;&lt;titles&gt;&lt;title&gt;Comparison on capability of water holdingand nutrition preserving in artificial hybridforest and second shrub-forest&lt;/title&gt;&lt;/titles&gt;&lt;dates&gt;&lt;year&gt;2007&lt;/year&gt;&lt;/dates&gt;&lt;urls&gt;&lt;/urls&gt;&lt;/record&gt;&lt;/Cite&gt;&lt;/EndNote&gt;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40</w:t>
            </w:r>
            <w:r w:rsidRPr="000A0AE4">
              <w:rPr>
                <w:rFonts w:asciiTheme="majorBidi" w:hAnsiTheme="majorBidi" w:cstheme="majorBidi"/>
                <w:sz w:val="22"/>
                <w:szCs w:val="22"/>
                <w:lang w:eastAsia="zh-CN"/>
              </w:rPr>
              <w:fldChar w:fldCharType="end"/>
            </w:r>
          </w:p>
        </w:tc>
        <w:tc>
          <w:tcPr>
            <w:tcW w:w="1132" w:type="dxa"/>
            <w:vAlign w:val="bottom"/>
          </w:tcPr>
          <w:p w14:paraId="5555B19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B77173A" w14:textId="77777777" w:rsidTr="00A91525">
        <w:tc>
          <w:tcPr>
            <w:tcW w:w="704" w:type="dxa"/>
            <w:vAlign w:val="bottom"/>
          </w:tcPr>
          <w:p w14:paraId="153D173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66</w:t>
            </w:r>
          </w:p>
        </w:tc>
        <w:tc>
          <w:tcPr>
            <w:tcW w:w="1134" w:type="dxa"/>
            <w:vAlign w:val="bottom"/>
          </w:tcPr>
          <w:p w14:paraId="63B06A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103.89</w:t>
            </w:r>
          </w:p>
        </w:tc>
        <w:tc>
          <w:tcPr>
            <w:tcW w:w="992" w:type="dxa"/>
            <w:vAlign w:val="bottom"/>
          </w:tcPr>
          <w:p w14:paraId="01E722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31.69</w:t>
            </w:r>
          </w:p>
        </w:tc>
        <w:tc>
          <w:tcPr>
            <w:tcW w:w="2410" w:type="dxa"/>
            <w:vAlign w:val="bottom"/>
          </w:tcPr>
          <w:p w14:paraId="1B302C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2006.7.1-2006.7.31</w:t>
            </w:r>
          </w:p>
        </w:tc>
        <w:tc>
          <w:tcPr>
            <w:tcW w:w="1276" w:type="dxa"/>
            <w:vAlign w:val="bottom"/>
          </w:tcPr>
          <w:p w14:paraId="222182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7A93E1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49.3</w:t>
            </w:r>
          </w:p>
        </w:tc>
        <w:tc>
          <w:tcPr>
            <w:tcW w:w="851" w:type="dxa"/>
            <w:vAlign w:val="bottom"/>
          </w:tcPr>
          <w:p w14:paraId="1646E3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12.95</w:t>
            </w:r>
          </w:p>
        </w:tc>
        <w:tc>
          <w:tcPr>
            <w:tcW w:w="992" w:type="dxa"/>
            <w:vAlign w:val="bottom"/>
          </w:tcPr>
          <w:p w14:paraId="389189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rPr>
              <w:t>25.54</w:t>
            </w:r>
          </w:p>
        </w:tc>
        <w:tc>
          <w:tcPr>
            <w:tcW w:w="2693" w:type="dxa"/>
            <w:vAlign w:val="bottom"/>
          </w:tcPr>
          <w:p w14:paraId="4257A67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Chang (2007)</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&lt;EndNote&gt;&lt;Cite&gt;&lt;Author&gt;Zhiyong&lt;/Author&gt;&lt;Year&gt;2007&lt;/Year&gt;&lt;RecNum&gt;340&lt;/RecNum&gt;&lt;DisplayText&gt;&lt;style face="superscript"&gt;40&lt;/style&gt;&lt;/DisplayText&gt;&lt;record&gt;&lt;rec-number&gt;340&lt;/rec-number&gt;&lt;foreign-keys&gt;&lt;key app="EN" db-id="r5zz5da2ftv5e6e5dxa5vpeesf20vzaavtar" timestamp="1757930561"&gt;340&lt;/key&gt;&lt;/foreign-keys&gt;&lt;ref-type name="Journal Article"&gt;17&lt;/ref-type&gt;&lt;contributors&gt;&lt;authors&gt;&lt;author&gt;Chang Zhiyong&lt;/author&gt;&lt;/authors&gt;&lt;/contributors&gt;&lt;titles&gt;&lt;title&gt;Comparison on capability of water holdingand nutrition preserving in artificial hybridforest and second shrub-forest&lt;/title&gt;&lt;/titles&gt;&lt;dates&gt;&lt;year&gt;2007&lt;/year&gt;&lt;/dates&gt;&lt;urls&gt;&lt;/urls&gt;&lt;/record&gt;&lt;/Cite&gt;&lt;/EndNote&gt;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40</w:t>
            </w:r>
            <w:r w:rsidRPr="000A0AE4">
              <w:rPr>
                <w:rFonts w:asciiTheme="majorBidi" w:hAnsiTheme="majorBidi" w:cstheme="majorBidi"/>
                <w:sz w:val="22"/>
                <w:szCs w:val="22"/>
                <w:lang w:eastAsia="zh-CN"/>
              </w:rPr>
              <w:fldChar w:fldCharType="end"/>
            </w:r>
          </w:p>
        </w:tc>
        <w:tc>
          <w:tcPr>
            <w:tcW w:w="1132" w:type="dxa"/>
            <w:vAlign w:val="bottom"/>
          </w:tcPr>
          <w:p w14:paraId="379A09C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01315B2" w14:textId="77777777" w:rsidTr="00A91525">
        <w:tc>
          <w:tcPr>
            <w:tcW w:w="704" w:type="dxa"/>
            <w:vAlign w:val="bottom"/>
          </w:tcPr>
          <w:p w14:paraId="12C2DB6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67</w:t>
            </w:r>
          </w:p>
        </w:tc>
        <w:tc>
          <w:tcPr>
            <w:tcW w:w="1134" w:type="dxa"/>
            <w:vAlign w:val="bottom"/>
          </w:tcPr>
          <w:p w14:paraId="58687F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103.89</w:t>
            </w:r>
          </w:p>
        </w:tc>
        <w:tc>
          <w:tcPr>
            <w:tcW w:w="992" w:type="dxa"/>
            <w:vAlign w:val="bottom"/>
          </w:tcPr>
          <w:p w14:paraId="3BED2D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31.69</w:t>
            </w:r>
          </w:p>
        </w:tc>
        <w:tc>
          <w:tcPr>
            <w:tcW w:w="2410" w:type="dxa"/>
            <w:vAlign w:val="bottom"/>
          </w:tcPr>
          <w:p w14:paraId="14E8E4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2005.10.1-2005.10.31</w:t>
            </w:r>
          </w:p>
        </w:tc>
        <w:tc>
          <w:tcPr>
            <w:tcW w:w="1276" w:type="dxa"/>
            <w:vAlign w:val="bottom"/>
          </w:tcPr>
          <w:p w14:paraId="459CF9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321352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54.5</w:t>
            </w:r>
          </w:p>
        </w:tc>
        <w:tc>
          <w:tcPr>
            <w:tcW w:w="851" w:type="dxa"/>
            <w:vAlign w:val="bottom"/>
          </w:tcPr>
          <w:p w14:paraId="2A5CB6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w:t>
            </w:r>
          </w:p>
        </w:tc>
        <w:tc>
          <w:tcPr>
            <w:tcW w:w="992" w:type="dxa"/>
            <w:vAlign w:val="bottom"/>
          </w:tcPr>
          <w:p w14:paraId="41CD5F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rPr>
              <w:t>15.23</w:t>
            </w:r>
          </w:p>
        </w:tc>
        <w:tc>
          <w:tcPr>
            <w:tcW w:w="2693" w:type="dxa"/>
            <w:vAlign w:val="bottom"/>
          </w:tcPr>
          <w:p w14:paraId="7ECD484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Chang (2007)</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&lt;EndNote&gt;&lt;Cite&gt;&lt;Author&gt;Zhiyong&lt;/Author&gt;&lt;Year&gt;2007&lt;/Year&gt;&lt;RecNum&gt;340&lt;/RecNum&gt;&lt;DisplayText&gt;&lt;style face="superscript"&gt;40&lt;/style&gt;&lt;/DisplayText&gt;&lt;record&gt;&lt;rec-number&gt;340&lt;/rec-number&gt;&lt;foreign-keys&gt;&lt;key app="EN" db-id="r5zz5da2ftv5e6e5dxa5vpeesf20vzaavtar" timestamp="1757930561"&gt;340&lt;/key&gt;&lt;/foreign-keys&gt;&lt;ref-type name="Journal Article"&gt;17&lt;/ref-type&gt;&lt;contributors&gt;&lt;authors&gt;&lt;author&gt;Chang Zhiyong&lt;/author&gt;&lt;/authors&gt;&lt;/contributors&gt;&lt;titles&gt;&lt;title&gt;Comparison on capability of water holdingand nutrition preserving in artificial hybridforest and second shrub-forest&lt;/title&gt;&lt;/titles&gt;&lt;dates&gt;&lt;year&gt;2007&lt;/year&gt;&lt;/dates&gt;&lt;urls&gt;&lt;/urls&gt;&lt;/record&gt;&lt;/Cite&gt;&lt;/EndNote&gt;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40</w:t>
            </w:r>
            <w:r w:rsidRPr="000A0AE4">
              <w:rPr>
                <w:rFonts w:asciiTheme="majorBidi" w:hAnsiTheme="majorBidi" w:cstheme="majorBidi"/>
                <w:sz w:val="22"/>
                <w:szCs w:val="22"/>
                <w:lang w:eastAsia="zh-CN"/>
              </w:rPr>
              <w:fldChar w:fldCharType="end"/>
            </w:r>
          </w:p>
        </w:tc>
        <w:tc>
          <w:tcPr>
            <w:tcW w:w="1132" w:type="dxa"/>
            <w:vAlign w:val="bottom"/>
          </w:tcPr>
          <w:p w14:paraId="245A1CE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D2482DA" w14:textId="77777777" w:rsidTr="00A91525">
        <w:tc>
          <w:tcPr>
            <w:tcW w:w="704" w:type="dxa"/>
            <w:vAlign w:val="bottom"/>
          </w:tcPr>
          <w:p w14:paraId="6734105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68</w:t>
            </w:r>
          </w:p>
        </w:tc>
        <w:tc>
          <w:tcPr>
            <w:tcW w:w="1134" w:type="dxa"/>
            <w:vAlign w:val="bottom"/>
          </w:tcPr>
          <w:p w14:paraId="536419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103.89</w:t>
            </w:r>
          </w:p>
        </w:tc>
        <w:tc>
          <w:tcPr>
            <w:tcW w:w="992" w:type="dxa"/>
            <w:vAlign w:val="bottom"/>
          </w:tcPr>
          <w:p w14:paraId="4232FD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31.69</w:t>
            </w:r>
          </w:p>
        </w:tc>
        <w:tc>
          <w:tcPr>
            <w:tcW w:w="2410" w:type="dxa"/>
            <w:vAlign w:val="bottom"/>
          </w:tcPr>
          <w:p w14:paraId="3944FA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2005.8.1-2005.10.31</w:t>
            </w:r>
          </w:p>
        </w:tc>
        <w:tc>
          <w:tcPr>
            <w:tcW w:w="1276" w:type="dxa"/>
            <w:vAlign w:val="bottom"/>
          </w:tcPr>
          <w:p w14:paraId="264980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6CE681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166.73</w:t>
            </w:r>
          </w:p>
        </w:tc>
        <w:tc>
          <w:tcPr>
            <w:tcW w:w="851" w:type="dxa"/>
            <w:vAlign w:val="bottom"/>
          </w:tcPr>
          <w:p w14:paraId="61FCC4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18.97</w:t>
            </w:r>
          </w:p>
        </w:tc>
        <w:tc>
          <w:tcPr>
            <w:tcW w:w="992" w:type="dxa"/>
            <w:vAlign w:val="bottom"/>
          </w:tcPr>
          <w:p w14:paraId="38FC80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rPr>
              <w:t>11.64</w:t>
            </w:r>
          </w:p>
        </w:tc>
        <w:tc>
          <w:tcPr>
            <w:tcW w:w="2693" w:type="dxa"/>
            <w:vAlign w:val="bottom"/>
          </w:tcPr>
          <w:p w14:paraId="49E4150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Chang (2007)</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&lt;EndNote&gt;&lt;Cite&gt;&lt;Author&gt;Zhiyong&lt;/Author&gt;&lt;Year&gt;2007&lt;/Year&gt;&lt;RecNum&gt;340&lt;/RecNum&gt;&lt;DisplayText&gt;&lt;style face="superscript"&gt;40&lt;/style&gt;&lt;/DisplayText&gt;&lt;record&gt;&lt;rec-number&gt;340&lt;/rec-number&gt;&lt;foreign-keys&gt;&lt;key app="EN" db-id="r5zz5da2ftv5e6e5dxa5vpeesf20vzaavtar" timestamp="1757930561"&gt;340&lt;/key&gt;&lt;/foreign-keys&gt;&lt;ref-type name="Journal Article"&gt;17&lt;/ref-type&gt;&lt;contributors&gt;&lt;authors&gt;&lt;author&gt;Chang Zhiyong&lt;/author&gt;&lt;/authors&gt;&lt;/contributors&gt;&lt;titles&gt;&lt;title&gt;Comparison on capability of water holdingand nutrition preserving in artificial hybridforest and second shrub-forest&lt;/title&gt;&lt;/titles&gt;&lt;dates&gt;&lt;year&gt;2007&lt;/year&gt;&lt;/dates&gt;&lt;urls&gt;&lt;/urls&gt;&lt;/record&gt;&lt;/Cite&gt;&lt;/EndNote&gt;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40</w:t>
            </w:r>
            <w:r w:rsidRPr="000A0AE4">
              <w:rPr>
                <w:rFonts w:asciiTheme="majorBidi" w:hAnsiTheme="majorBidi" w:cstheme="majorBidi"/>
                <w:sz w:val="22"/>
                <w:szCs w:val="22"/>
                <w:lang w:eastAsia="zh-CN"/>
              </w:rPr>
              <w:fldChar w:fldCharType="end"/>
            </w:r>
          </w:p>
        </w:tc>
        <w:tc>
          <w:tcPr>
            <w:tcW w:w="1132" w:type="dxa"/>
            <w:vAlign w:val="bottom"/>
          </w:tcPr>
          <w:p w14:paraId="4E0767C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39EB6AE" w14:textId="77777777" w:rsidTr="00A91525">
        <w:tc>
          <w:tcPr>
            <w:tcW w:w="704" w:type="dxa"/>
            <w:vAlign w:val="bottom"/>
          </w:tcPr>
          <w:p w14:paraId="4CBCA4F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69</w:t>
            </w:r>
          </w:p>
        </w:tc>
        <w:tc>
          <w:tcPr>
            <w:tcW w:w="1134" w:type="dxa"/>
            <w:vAlign w:val="bottom"/>
          </w:tcPr>
          <w:p w14:paraId="7C113A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103.89</w:t>
            </w:r>
          </w:p>
        </w:tc>
        <w:tc>
          <w:tcPr>
            <w:tcW w:w="992" w:type="dxa"/>
            <w:vAlign w:val="bottom"/>
          </w:tcPr>
          <w:p w14:paraId="3C0F3D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31.69</w:t>
            </w:r>
          </w:p>
        </w:tc>
        <w:tc>
          <w:tcPr>
            <w:tcW w:w="2410" w:type="dxa"/>
            <w:vAlign w:val="bottom"/>
          </w:tcPr>
          <w:p w14:paraId="2FC9F8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2005.8.1-2005.8.31</w:t>
            </w:r>
          </w:p>
        </w:tc>
        <w:tc>
          <w:tcPr>
            <w:tcW w:w="1276" w:type="dxa"/>
            <w:vAlign w:val="bottom"/>
          </w:tcPr>
          <w:p w14:paraId="7246FF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28C4E2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21.62</w:t>
            </w:r>
          </w:p>
        </w:tc>
        <w:tc>
          <w:tcPr>
            <w:tcW w:w="851" w:type="dxa"/>
            <w:vAlign w:val="bottom"/>
          </w:tcPr>
          <w:p w14:paraId="243D1A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2.25</w:t>
            </w:r>
          </w:p>
        </w:tc>
        <w:tc>
          <w:tcPr>
            <w:tcW w:w="992" w:type="dxa"/>
            <w:vAlign w:val="bottom"/>
          </w:tcPr>
          <w:p w14:paraId="573446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rPr>
              <w:t>10.41</w:t>
            </w:r>
          </w:p>
        </w:tc>
        <w:tc>
          <w:tcPr>
            <w:tcW w:w="2693" w:type="dxa"/>
            <w:vAlign w:val="bottom"/>
          </w:tcPr>
          <w:p w14:paraId="0B73CC3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Chang (2007)</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&lt;EndNote&gt;&lt;Cite&gt;&lt;Author&gt;Zhiyong&lt;/Author&gt;&lt;Year&gt;2007&lt;/Year&gt;&lt;RecNum&gt;340&lt;/RecNum&gt;&lt;DisplayText&gt;&lt;style face="superscript"&gt;40&lt;/style&gt;&lt;/DisplayText&gt;&lt;record&gt;&lt;rec-number&gt;340&lt;/rec-number&gt;&lt;foreign-keys&gt;&lt;key app="EN" db-id="r5zz5da2ftv5e6e5dxa5vpeesf20vzaavtar" timestamp="1757930561"&gt;340&lt;/key&gt;&lt;/foreign-keys&gt;&lt;ref-type name="Journal Article"&gt;17&lt;/ref-type&gt;&lt;contributors&gt;&lt;authors&gt;&lt;author&gt;Chang Zhiyong&lt;/author&gt;&lt;/authors&gt;&lt;/contributors&gt;&lt;titles&gt;&lt;title&gt;Comparison on capability of water holdingand nutrition preserving in artificial hybridforest and second shrub-forest&lt;/title&gt;&lt;/titles&gt;&lt;dates&gt;&lt;year&gt;2007&lt;/year&gt;&lt;/dates&gt;&lt;urls&gt;&lt;/urls&gt;&lt;/record&gt;&lt;/Cite&gt;&lt;/EndNote&gt;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40</w:t>
            </w:r>
            <w:r w:rsidRPr="000A0AE4">
              <w:rPr>
                <w:rFonts w:asciiTheme="majorBidi" w:hAnsiTheme="majorBidi" w:cstheme="majorBidi"/>
                <w:sz w:val="22"/>
                <w:szCs w:val="22"/>
                <w:lang w:eastAsia="zh-CN"/>
              </w:rPr>
              <w:fldChar w:fldCharType="end"/>
            </w:r>
          </w:p>
        </w:tc>
        <w:tc>
          <w:tcPr>
            <w:tcW w:w="1132" w:type="dxa"/>
            <w:vAlign w:val="bottom"/>
          </w:tcPr>
          <w:p w14:paraId="746F0EF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4F95370" w14:textId="77777777" w:rsidTr="00A91525">
        <w:tc>
          <w:tcPr>
            <w:tcW w:w="704" w:type="dxa"/>
            <w:vAlign w:val="bottom"/>
          </w:tcPr>
          <w:p w14:paraId="5AD3290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70</w:t>
            </w:r>
          </w:p>
        </w:tc>
        <w:tc>
          <w:tcPr>
            <w:tcW w:w="1134" w:type="dxa"/>
            <w:vAlign w:val="bottom"/>
          </w:tcPr>
          <w:p w14:paraId="71D98F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103.89</w:t>
            </w:r>
          </w:p>
        </w:tc>
        <w:tc>
          <w:tcPr>
            <w:tcW w:w="992" w:type="dxa"/>
            <w:vAlign w:val="bottom"/>
          </w:tcPr>
          <w:p w14:paraId="426947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31.69</w:t>
            </w:r>
          </w:p>
        </w:tc>
        <w:tc>
          <w:tcPr>
            <w:tcW w:w="2410" w:type="dxa"/>
            <w:vAlign w:val="bottom"/>
          </w:tcPr>
          <w:p w14:paraId="5BE2EC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2005.9.1-2005.9.30</w:t>
            </w:r>
          </w:p>
        </w:tc>
        <w:tc>
          <w:tcPr>
            <w:tcW w:w="1276" w:type="dxa"/>
            <w:vAlign w:val="bottom"/>
          </w:tcPr>
          <w:p w14:paraId="2B85F2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4CBFB0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90.79</w:t>
            </w:r>
          </w:p>
        </w:tc>
        <w:tc>
          <w:tcPr>
            <w:tcW w:w="851" w:type="dxa"/>
            <w:vAlign w:val="bottom"/>
          </w:tcPr>
          <w:p w14:paraId="70E33A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8.42</w:t>
            </w:r>
          </w:p>
        </w:tc>
        <w:tc>
          <w:tcPr>
            <w:tcW w:w="992" w:type="dxa"/>
            <w:vAlign w:val="bottom"/>
          </w:tcPr>
          <w:p w14:paraId="584821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rPr>
              <w:t>9.27</w:t>
            </w:r>
          </w:p>
        </w:tc>
        <w:tc>
          <w:tcPr>
            <w:tcW w:w="2693" w:type="dxa"/>
            <w:vAlign w:val="bottom"/>
          </w:tcPr>
          <w:p w14:paraId="622A01B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Chang (2007)</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&lt;EndNote&gt;&lt;Cite&gt;&lt;Author&gt;Zhiyong&lt;/Author&gt;&lt;Year&gt;2007&lt;/Year&gt;&lt;RecNum&gt;340&lt;/RecNum&gt;&lt;DisplayText&gt;&lt;style face="superscript"&gt;40&lt;/style&gt;&lt;/DisplayText&gt;&lt;record&gt;&lt;rec-number&gt;340&lt;/rec-number&gt;&lt;foreign-keys&gt;&lt;key app="EN" db-id="r5zz5da2ftv5e6e5dxa5vpeesf20vzaavtar" timestamp="1757930561"&gt;340&lt;/key&gt;&lt;/foreign-keys&gt;&lt;ref-type name="Journal Article"&gt;17&lt;/ref-type&gt;&lt;contributors&gt;&lt;authors&gt;&lt;author&gt;Chang Zhiyong&lt;/author&gt;&lt;/authors&gt;&lt;/contributors&gt;&lt;titles&gt;&lt;title&gt;Comparison on capability of water holdingand nutrition preserving in artificial hybridforest and second shrub-forest&lt;/title&gt;&lt;/titles&gt;&lt;dates&gt;&lt;year&gt;2007&lt;/year&gt;&lt;/dates&gt;&lt;urls&gt;&lt;/urls&gt;&lt;/record&gt;&lt;/Cite&gt;&lt;/EndNote&gt;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40</w:t>
            </w:r>
            <w:r w:rsidRPr="000A0AE4">
              <w:rPr>
                <w:rFonts w:asciiTheme="majorBidi" w:hAnsiTheme="majorBidi" w:cstheme="majorBidi"/>
                <w:sz w:val="22"/>
                <w:szCs w:val="22"/>
                <w:lang w:eastAsia="zh-CN"/>
              </w:rPr>
              <w:fldChar w:fldCharType="end"/>
            </w:r>
          </w:p>
        </w:tc>
        <w:tc>
          <w:tcPr>
            <w:tcW w:w="1132" w:type="dxa"/>
            <w:vAlign w:val="bottom"/>
          </w:tcPr>
          <w:p w14:paraId="0090903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2B7F905" w14:textId="77777777" w:rsidTr="00A91525">
        <w:tc>
          <w:tcPr>
            <w:tcW w:w="704" w:type="dxa"/>
            <w:vAlign w:val="bottom"/>
          </w:tcPr>
          <w:p w14:paraId="2C02D82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71</w:t>
            </w:r>
          </w:p>
        </w:tc>
        <w:tc>
          <w:tcPr>
            <w:tcW w:w="1134" w:type="dxa"/>
            <w:vAlign w:val="bottom"/>
          </w:tcPr>
          <w:p w14:paraId="042AA3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103.89</w:t>
            </w:r>
          </w:p>
        </w:tc>
        <w:tc>
          <w:tcPr>
            <w:tcW w:w="992" w:type="dxa"/>
            <w:vAlign w:val="bottom"/>
          </w:tcPr>
          <w:p w14:paraId="72E0E7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31.69</w:t>
            </w:r>
          </w:p>
        </w:tc>
        <w:tc>
          <w:tcPr>
            <w:tcW w:w="2410" w:type="dxa"/>
            <w:vAlign w:val="bottom"/>
          </w:tcPr>
          <w:p w14:paraId="392804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2005.10.1-2005.10.31</w:t>
            </w:r>
          </w:p>
        </w:tc>
        <w:tc>
          <w:tcPr>
            <w:tcW w:w="1276" w:type="dxa"/>
            <w:vAlign w:val="bottom"/>
          </w:tcPr>
          <w:p w14:paraId="4F3022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4B7593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54.5</w:t>
            </w:r>
          </w:p>
        </w:tc>
        <w:tc>
          <w:tcPr>
            <w:tcW w:w="851" w:type="dxa"/>
            <w:vAlign w:val="bottom"/>
          </w:tcPr>
          <w:p w14:paraId="08E5C1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30.69</w:t>
            </w:r>
          </w:p>
        </w:tc>
        <w:tc>
          <w:tcPr>
            <w:tcW w:w="992" w:type="dxa"/>
            <w:vAlign w:val="bottom"/>
          </w:tcPr>
          <w:p w14:paraId="7132EE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rPr>
              <w:t>56.31</w:t>
            </w:r>
          </w:p>
        </w:tc>
        <w:tc>
          <w:tcPr>
            <w:tcW w:w="2693" w:type="dxa"/>
            <w:vAlign w:val="bottom"/>
          </w:tcPr>
          <w:p w14:paraId="49E5CE2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Chang (2007)</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&lt;EndNote&gt;&lt;Cite&gt;&lt;Author&gt;Zhiyong&lt;/Author&gt;&lt;Year&gt;2007&lt;/Year&gt;&lt;RecNum&gt;340&lt;/RecNum&gt;&lt;DisplayText&gt;&lt;style face="superscript"&gt;40&lt;/style&gt;&lt;/DisplayText&gt;&lt;record&gt;&lt;rec-number&gt;340&lt;/rec-number&gt;&lt;foreign-keys&gt;&lt;key app="EN" db-id="r5zz5da2ftv5e6e5dxa5vpeesf20vzaavtar" timestamp="1757930561"&gt;340&lt;/key&gt;&lt;/foreign-keys&gt;&lt;ref-type name="Journal Article"&gt;17&lt;/ref-type&gt;&lt;contributors&gt;&lt;authors&gt;&lt;author&gt;Chang Zhiyong&lt;/author&gt;&lt;/authors&gt;&lt;/contributors&gt;&lt;titles&gt;&lt;title&gt;Comparison on capability of water holdingand nutrition preserving in artificial hybridforest and second shrub-forest&lt;/title&gt;&lt;/titles&gt;&lt;dates&gt;&lt;year&gt;2007&lt;/year&gt;&lt;/dates&gt;&lt;urls&gt;&lt;/urls&gt;&lt;/record&gt;&lt;/Cite&gt;&lt;/EndNote&gt;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40</w:t>
            </w:r>
            <w:r w:rsidRPr="000A0AE4">
              <w:rPr>
                <w:rFonts w:asciiTheme="majorBidi" w:hAnsiTheme="majorBidi" w:cstheme="majorBidi"/>
                <w:sz w:val="22"/>
                <w:szCs w:val="22"/>
                <w:lang w:eastAsia="zh-CN"/>
              </w:rPr>
              <w:fldChar w:fldCharType="end"/>
            </w:r>
          </w:p>
        </w:tc>
        <w:tc>
          <w:tcPr>
            <w:tcW w:w="1132" w:type="dxa"/>
            <w:vAlign w:val="bottom"/>
          </w:tcPr>
          <w:p w14:paraId="1021FB7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8E46AFE" w14:textId="77777777" w:rsidTr="00A91525">
        <w:tc>
          <w:tcPr>
            <w:tcW w:w="704" w:type="dxa"/>
            <w:vAlign w:val="bottom"/>
          </w:tcPr>
          <w:p w14:paraId="66D8D58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72</w:t>
            </w:r>
          </w:p>
        </w:tc>
        <w:tc>
          <w:tcPr>
            <w:tcW w:w="1134" w:type="dxa"/>
            <w:vAlign w:val="bottom"/>
          </w:tcPr>
          <w:p w14:paraId="2785B7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103.89</w:t>
            </w:r>
          </w:p>
        </w:tc>
        <w:tc>
          <w:tcPr>
            <w:tcW w:w="992" w:type="dxa"/>
            <w:vAlign w:val="bottom"/>
          </w:tcPr>
          <w:p w14:paraId="4FD3FD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31.69</w:t>
            </w:r>
          </w:p>
        </w:tc>
        <w:tc>
          <w:tcPr>
            <w:tcW w:w="2410" w:type="dxa"/>
            <w:vAlign w:val="bottom"/>
          </w:tcPr>
          <w:p w14:paraId="12A182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2005.8.1-2005.8.31</w:t>
            </w:r>
          </w:p>
        </w:tc>
        <w:tc>
          <w:tcPr>
            <w:tcW w:w="1276" w:type="dxa"/>
            <w:vAlign w:val="bottom"/>
          </w:tcPr>
          <w:p w14:paraId="591ECB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D62EE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21.62</w:t>
            </w:r>
          </w:p>
        </w:tc>
        <w:tc>
          <w:tcPr>
            <w:tcW w:w="851" w:type="dxa"/>
            <w:vAlign w:val="bottom"/>
          </w:tcPr>
          <w:p w14:paraId="275447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11.71</w:t>
            </w:r>
          </w:p>
        </w:tc>
        <w:tc>
          <w:tcPr>
            <w:tcW w:w="992" w:type="dxa"/>
            <w:vAlign w:val="bottom"/>
          </w:tcPr>
          <w:p w14:paraId="673DBE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rPr>
              <w:t>54.16</w:t>
            </w:r>
          </w:p>
        </w:tc>
        <w:tc>
          <w:tcPr>
            <w:tcW w:w="2693" w:type="dxa"/>
            <w:vAlign w:val="bottom"/>
          </w:tcPr>
          <w:p w14:paraId="46B1298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Chang (2007)</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&lt;EndNote&gt;&lt;Cite&gt;&lt;Author&gt;Zhiyong&lt;/Author&gt;&lt;Year&gt;2007&lt;/Year&gt;&lt;RecNum&gt;340&lt;/RecNum&gt;&lt;DisplayText&gt;&lt;style face="superscript"&gt;40&lt;/style&gt;&lt;/DisplayText&gt;&lt;record&gt;&lt;rec-number&gt;340&lt;/rec-number&gt;&lt;foreign-keys&gt;&lt;key app="EN" db-id="r5zz5da2ftv5e6e5dxa5vpeesf20vzaavtar" timestamp="1757930561"&gt;340&lt;/key&gt;&lt;/foreign-keys&gt;&lt;ref-type name="Journal Article"&gt;17&lt;/ref-type&gt;&lt;contributors&gt;&lt;authors&gt;&lt;author&gt;Chang Zhiyong&lt;/author&gt;&lt;/authors&gt;&lt;/contributors&gt;&lt;titles&gt;&lt;title&gt;Comparison on capability of water holdingand nutrition preserving in artificial hybridforest and second shrub-forest&lt;/title&gt;&lt;/titles&gt;&lt;dates&gt;&lt;year&gt;2007&lt;/year&gt;&lt;/dates&gt;&lt;urls&gt;&lt;/urls&gt;&lt;/record&gt;&lt;/Cite&gt;&lt;/EndNote&gt;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40</w:t>
            </w:r>
            <w:r w:rsidRPr="000A0AE4">
              <w:rPr>
                <w:rFonts w:asciiTheme="majorBidi" w:hAnsiTheme="majorBidi" w:cstheme="majorBidi"/>
                <w:sz w:val="22"/>
                <w:szCs w:val="22"/>
                <w:lang w:eastAsia="zh-CN"/>
              </w:rPr>
              <w:fldChar w:fldCharType="end"/>
            </w:r>
          </w:p>
        </w:tc>
        <w:tc>
          <w:tcPr>
            <w:tcW w:w="1132" w:type="dxa"/>
            <w:vAlign w:val="bottom"/>
          </w:tcPr>
          <w:p w14:paraId="1593F9D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7894EDB" w14:textId="77777777" w:rsidTr="00A91525">
        <w:tc>
          <w:tcPr>
            <w:tcW w:w="704" w:type="dxa"/>
            <w:vAlign w:val="bottom"/>
          </w:tcPr>
          <w:p w14:paraId="1DE993D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73</w:t>
            </w:r>
          </w:p>
        </w:tc>
        <w:tc>
          <w:tcPr>
            <w:tcW w:w="1134" w:type="dxa"/>
            <w:vAlign w:val="bottom"/>
          </w:tcPr>
          <w:p w14:paraId="24D8E1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103.89</w:t>
            </w:r>
          </w:p>
        </w:tc>
        <w:tc>
          <w:tcPr>
            <w:tcW w:w="992" w:type="dxa"/>
            <w:vAlign w:val="bottom"/>
          </w:tcPr>
          <w:p w14:paraId="2F5612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31.69</w:t>
            </w:r>
          </w:p>
        </w:tc>
        <w:tc>
          <w:tcPr>
            <w:tcW w:w="2410" w:type="dxa"/>
            <w:vAlign w:val="bottom"/>
          </w:tcPr>
          <w:p w14:paraId="14180B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2005.8.1-2005.10.31</w:t>
            </w:r>
          </w:p>
        </w:tc>
        <w:tc>
          <w:tcPr>
            <w:tcW w:w="1276" w:type="dxa"/>
            <w:vAlign w:val="bottom"/>
          </w:tcPr>
          <w:p w14:paraId="79831E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646DC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166.73</w:t>
            </w:r>
          </w:p>
        </w:tc>
        <w:tc>
          <w:tcPr>
            <w:tcW w:w="851" w:type="dxa"/>
            <w:vAlign w:val="bottom"/>
          </w:tcPr>
          <w:p w14:paraId="577CF8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83.32</w:t>
            </w:r>
          </w:p>
        </w:tc>
        <w:tc>
          <w:tcPr>
            <w:tcW w:w="992" w:type="dxa"/>
            <w:vAlign w:val="bottom"/>
          </w:tcPr>
          <w:p w14:paraId="706700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rPr>
              <w:t>51.85</w:t>
            </w:r>
          </w:p>
        </w:tc>
        <w:tc>
          <w:tcPr>
            <w:tcW w:w="2693" w:type="dxa"/>
            <w:vAlign w:val="bottom"/>
          </w:tcPr>
          <w:p w14:paraId="3A78FB8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Chang (2007)</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&lt;EndNote&gt;&lt;Cite&gt;&lt;Author&gt;Zhiyong&lt;/Author&gt;&lt;Year&gt;2007&lt;/Year&gt;&lt;RecNum&gt;340&lt;/RecNum&gt;&lt;DisplayText&gt;&lt;style face="superscript"&gt;40&lt;/style&gt;&lt;/DisplayText&gt;&lt;record&gt;&lt;rec-number&gt;340&lt;/rec-number&gt;&lt;foreign-keys&gt;&lt;key app="EN" db-id="r5zz5da2ftv5e6e5dxa5vpeesf20vzaavtar" timestamp="1757930561"&gt;340&lt;/key&gt;&lt;/foreign-keys&gt;&lt;ref-type name="Journal Article"&gt;17&lt;/ref-type&gt;&lt;contributors&gt;&lt;authors&gt;&lt;author&gt;Chang Zhiyong&lt;/author&gt;&lt;/authors&gt;&lt;/contributors&gt;&lt;titles&gt;&lt;title&gt;Comparison on capability of water holdingand nutrition preserving in artificial hybridforest and second shrub-forest&lt;/title&gt;&lt;/titles&gt;&lt;dates&gt;&lt;year&gt;2007&lt;/year&gt;&lt;/dates&gt;&lt;urls&gt;&lt;/urls&gt;&lt;/record&gt;&lt;/Cite&gt;&lt;/EndNote&gt;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40</w:t>
            </w:r>
            <w:r w:rsidRPr="000A0AE4">
              <w:rPr>
                <w:rFonts w:asciiTheme="majorBidi" w:hAnsiTheme="majorBidi" w:cstheme="majorBidi"/>
                <w:sz w:val="22"/>
                <w:szCs w:val="22"/>
                <w:lang w:eastAsia="zh-CN"/>
              </w:rPr>
              <w:fldChar w:fldCharType="end"/>
            </w:r>
          </w:p>
        </w:tc>
        <w:tc>
          <w:tcPr>
            <w:tcW w:w="1132" w:type="dxa"/>
            <w:vAlign w:val="bottom"/>
          </w:tcPr>
          <w:p w14:paraId="4E55AAE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8795946" w14:textId="77777777" w:rsidTr="00A91525">
        <w:tc>
          <w:tcPr>
            <w:tcW w:w="704" w:type="dxa"/>
            <w:vAlign w:val="bottom"/>
          </w:tcPr>
          <w:p w14:paraId="79A30E9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74</w:t>
            </w:r>
          </w:p>
        </w:tc>
        <w:tc>
          <w:tcPr>
            <w:tcW w:w="1134" w:type="dxa"/>
            <w:vAlign w:val="bottom"/>
          </w:tcPr>
          <w:p w14:paraId="7F7360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103.89</w:t>
            </w:r>
          </w:p>
        </w:tc>
        <w:tc>
          <w:tcPr>
            <w:tcW w:w="992" w:type="dxa"/>
            <w:vAlign w:val="bottom"/>
          </w:tcPr>
          <w:p w14:paraId="085BC0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31.69</w:t>
            </w:r>
          </w:p>
        </w:tc>
        <w:tc>
          <w:tcPr>
            <w:tcW w:w="2410" w:type="dxa"/>
            <w:vAlign w:val="bottom"/>
          </w:tcPr>
          <w:p w14:paraId="4302D6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2006.8.1-2006.8.31</w:t>
            </w:r>
          </w:p>
        </w:tc>
        <w:tc>
          <w:tcPr>
            <w:tcW w:w="1276" w:type="dxa"/>
            <w:vAlign w:val="bottom"/>
          </w:tcPr>
          <w:p w14:paraId="5EDC41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2CC32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28.54</w:t>
            </w:r>
          </w:p>
        </w:tc>
        <w:tc>
          <w:tcPr>
            <w:tcW w:w="851" w:type="dxa"/>
            <w:vAlign w:val="bottom"/>
          </w:tcPr>
          <w:p w14:paraId="2EB125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13.15</w:t>
            </w:r>
          </w:p>
        </w:tc>
        <w:tc>
          <w:tcPr>
            <w:tcW w:w="992" w:type="dxa"/>
            <w:vAlign w:val="bottom"/>
          </w:tcPr>
          <w:p w14:paraId="5CF204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rPr>
              <w:t>46.08</w:t>
            </w:r>
          </w:p>
        </w:tc>
        <w:tc>
          <w:tcPr>
            <w:tcW w:w="2693" w:type="dxa"/>
            <w:vAlign w:val="bottom"/>
          </w:tcPr>
          <w:p w14:paraId="4BA0753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Chang (2007)</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&lt;EndNote&gt;&lt;Cite&gt;&lt;Author&gt;Zhiyong&lt;/Author&gt;&lt;Year&gt;2007&lt;/Year&gt;&lt;RecNum&gt;340&lt;/RecNum&gt;&lt;DisplayText&gt;&lt;style face="superscript"&gt;40&lt;/style&gt;&lt;/DisplayText&gt;&lt;record&gt;&lt;rec-number&gt;340&lt;/rec-number&gt;&lt;foreign-keys&gt;&lt;key app="EN" db-id="r5zz5da2ftv5e6e5dxa5vpeesf20vzaavtar" timestamp="1757930561"&gt;340&lt;/key&gt;&lt;/foreign-keys&gt;&lt;ref-type name="Journal Article"&gt;17&lt;/ref-type&gt;&lt;contributors&gt;&lt;authors&gt;&lt;author&gt;Chang Zhiyong&lt;/author&gt;&lt;/authors&gt;&lt;/contributors&gt;&lt;titles&gt;&lt;title&gt;Comparison on capability of water holdingand nutrition preserving in artificial hybridforest and second shrub-forest&lt;/title&gt;&lt;/titles&gt;&lt;dates&gt;&lt;year&gt;2007&lt;/year&gt;&lt;/dates&gt;&lt;urls&gt;&lt;/urls&gt;&lt;/record&gt;&lt;/Cite&gt;&lt;/EndNote&gt;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40</w:t>
            </w:r>
            <w:r w:rsidRPr="000A0AE4">
              <w:rPr>
                <w:rFonts w:asciiTheme="majorBidi" w:hAnsiTheme="majorBidi" w:cstheme="majorBidi"/>
                <w:sz w:val="22"/>
                <w:szCs w:val="22"/>
                <w:lang w:eastAsia="zh-CN"/>
              </w:rPr>
              <w:fldChar w:fldCharType="end"/>
            </w:r>
          </w:p>
        </w:tc>
        <w:tc>
          <w:tcPr>
            <w:tcW w:w="1132" w:type="dxa"/>
            <w:vAlign w:val="bottom"/>
          </w:tcPr>
          <w:p w14:paraId="65BD412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2E9E8FA" w14:textId="77777777" w:rsidTr="00A91525">
        <w:tc>
          <w:tcPr>
            <w:tcW w:w="704" w:type="dxa"/>
            <w:vAlign w:val="bottom"/>
          </w:tcPr>
          <w:p w14:paraId="52629FA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75</w:t>
            </w:r>
          </w:p>
        </w:tc>
        <w:tc>
          <w:tcPr>
            <w:tcW w:w="1134" w:type="dxa"/>
            <w:vAlign w:val="bottom"/>
          </w:tcPr>
          <w:p w14:paraId="2C94BA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103.89</w:t>
            </w:r>
          </w:p>
        </w:tc>
        <w:tc>
          <w:tcPr>
            <w:tcW w:w="992" w:type="dxa"/>
            <w:vAlign w:val="bottom"/>
          </w:tcPr>
          <w:p w14:paraId="60C242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31.69</w:t>
            </w:r>
          </w:p>
        </w:tc>
        <w:tc>
          <w:tcPr>
            <w:tcW w:w="2410" w:type="dxa"/>
            <w:vAlign w:val="bottom"/>
          </w:tcPr>
          <w:p w14:paraId="177ADE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2006.9.1-2006.9.30</w:t>
            </w:r>
          </w:p>
        </w:tc>
        <w:tc>
          <w:tcPr>
            <w:tcW w:w="1276" w:type="dxa"/>
            <w:vAlign w:val="bottom"/>
          </w:tcPr>
          <w:p w14:paraId="5FC560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20234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92.99</w:t>
            </w:r>
          </w:p>
        </w:tc>
        <w:tc>
          <w:tcPr>
            <w:tcW w:w="851" w:type="dxa"/>
            <w:vAlign w:val="bottom"/>
          </w:tcPr>
          <w:p w14:paraId="19A8D1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42.49</w:t>
            </w:r>
          </w:p>
        </w:tc>
        <w:tc>
          <w:tcPr>
            <w:tcW w:w="992" w:type="dxa"/>
            <w:vAlign w:val="bottom"/>
          </w:tcPr>
          <w:p w14:paraId="7C681E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rPr>
              <w:t>45.69</w:t>
            </w:r>
          </w:p>
        </w:tc>
        <w:tc>
          <w:tcPr>
            <w:tcW w:w="2693" w:type="dxa"/>
            <w:vAlign w:val="bottom"/>
          </w:tcPr>
          <w:p w14:paraId="417985C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Chang (2007)</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&lt;EndNote&gt;&lt;Cite&gt;&lt;Author&gt;Zhiyong&lt;/Author&gt;&lt;Year&gt;2007&lt;/Year&gt;&lt;RecNum&gt;340&lt;/RecNum&gt;&lt;DisplayText&gt;&lt;style face="superscript"&gt;40&lt;/style&gt;&lt;/DisplayText&gt;&lt;record&gt;&lt;rec-number&gt;340&lt;/rec-number&gt;&lt;foreign-keys&gt;&lt;key app="EN" db-id="r5zz5da2ftv5e6e5dxa5vpeesf20vzaavtar" timestamp="1757930561"&gt;340&lt;/key&gt;&lt;/foreign-keys&gt;&lt;ref-type name="Journal Article"&gt;17&lt;/ref-type&gt;&lt;contributors&gt;&lt;authors&gt;&lt;author&gt;Chang Zhiyong&lt;/author&gt;&lt;/authors&gt;&lt;/contributors&gt;&lt;titles&gt;&lt;title&gt;Comparison on capability of water holdingand nutrition preserving in artificial hybridforest and second shrub-forest&lt;/title&gt;&lt;/titles&gt;&lt;dates&gt;&lt;year&gt;2007&lt;/year&gt;&lt;/dates&gt;&lt;urls&gt;&lt;/urls&gt;&lt;/record&gt;&lt;/Cite&gt;&lt;/EndNote&gt;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40</w:t>
            </w:r>
            <w:r w:rsidRPr="000A0AE4">
              <w:rPr>
                <w:rFonts w:asciiTheme="majorBidi" w:hAnsiTheme="majorBidi" w:cstheme="majorBidi"/>
                <w:sz w:val="22"/>
                <w:szCs w:val="22"/>
                <w:lang w:eastAsia="zh-CN"/>
              </w:rPr>
              <w:fldChar w:fldCharType="end"/>
            </w:r>
          </w:p>
        </w:tc>
        <w:tc>
          <w:tcPr>
            <w:tcW w:w="1132" w:type="dxa"/>
            <w:vAlign w:val="bottom"/>
          </w:tcPr>
          <w:p w14:paraId="6E0E3A9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A1782BC" w14:textId="77777777" w:rsidTr="00A91525">
        <w:tc>
          <w:tcPr>
            <w:tcW w:w="704" w:type="dxa"/>
            <w:vAlign w:val="bottom"/>
          </w:tcPr>
          <w:p w14:paraId="529B951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76</w:t>
            </w:r>
          </w:p>
        </w:tc>
        <w:tc>
          <w:tcPr>
            <w:tcW w:w="1134" w:type="dxa"/>
            <w:vAlign w:val="bottom"/>
          </w:tcPr>
          <w:p w14:paraId="35B263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103.89</w:t>
            </w:r>
          </w:p>
        </w:tc>
        <w:tc>
          <w:tcPr>
            <w:tcW w:w="992" w:type="dxa"/>
            <w:vAlign w:val="bottom"/>
          </w:tcPr>
          <w:p w14:paraId="179753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31.69</w:t>
            </w:r>
          </w:p>
        </w:tc>
        <w:tc>
          <w:tcPr>
            <w:tcW w:w="2410" w:type="dxa"/>
            <w:vAlign w:val="bottom"/>
          </w:tcPr>
          <w:p w14:paraId="237735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2005.9.1-2005.9.30</w:t>
            </w:r>
          </w:p>
        </w:tc>
        <w:tc>
          <w:tcPr>
            <w:tcW w:w="1276" w:type="dxa"/>
            <w:vAlign w:val="bottom"/>
          </w:tcPr>
          <w:p w14:paraId="2F3F8D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435D9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90.79</w:t>
            </w:r>
          </w:p>
        </w:tc>
        <w:tc>
          <w:tcPr>
            <w:tcW w:w="851" w:type="dxa"/>
            <w:vAlign w:val="bottom"/>
          </w:tcPr>
          <w:p w14:paraId="10F739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41.13</w:t>
            </w:r>
          </w:p>
        </w:tc>
        <w:tc>
          <w:tcPr>
            <w:tcW w:w="992" w:type="dxa"/>
            <w:vAlign w:val="bottom"/>
          </w:tcPr>
          <w:p w14:paraId="775F6D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rPr>
              <w:t>45.3</w:t>
            </w:r>
          </w:p>
        </w:tc>
        <w:tc>
          <w:tcPr>
            <w:tcW w:w="2693" w:type="dxa"/>
            <w:vAlign w:val="bottom"/>
          </w:tcPr>
          <w:p w14:paraId="230A486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Chang (2007)</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&lt;EndNote&gt;&lt;Cite&gt;&lt;Author&gt;Zhiyong&lt;/Author&gt;&lt;Year&gt;2007&lt;/Year&gt;&lt;RecNum&gt;340&lt;/RecNum&gt;&lt;DisplayText&gt;&lt;style face="superscript"&gt;40&lt;/style&gt;&lt;/DisplayText&gt;&lt;record&gt;&lt;rec-number&gt;340&lt;/rec-number&gt;&lt;foreign-keys&gt;&lt;key app="EN" db-id="r5zz5da2ftv5e6e5dxa5vpeesf20vzaavtar" timestamp="1757930561"&gt;340&lt;/key&gt;&lt;/foreign-keys&gt;&lt;ref-type name="Journal Article"&gt;17&lt;/ref-type&gt;&lt;contributors&gt;&lt;authors&gt;&lt;author&gt;Chang Zhiyong&lt;/author&gt;&lt;/authors&gt;&lt;/contributors&gt;&lt;titles&gt;&lt;title&gt;Comparison on capability of water holdingand nutrition preserving in artificial hybridforest and second shrub-forest&lt;/title&gt;&lt;/titles&gt;&lt;dates&gt;&lt;year&gt;2007&lt;/year&gt;&lt;/dates&gt;&lt;urls&gt;&lt;/urls&gt;&lt;/record&gt;&lt;/Cite&gt;&lt;/EndNote&gt;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40</w:t>
            </w:r>
            <w:r w:rsidRPr="000A0AE4">
              <w:rPr>
                <w:rFonts w:asciiTheme="majorBidi" w:hAnsiTheme="majorBidi" w:cstheme="majorBidi"/>
                <w:sz w:val="22"/>
                <w:szCs w:val="22"/>
                <w:lang w:eastAsia="zh-CN"/>
              </w:rPr>
              <w:fldChar w:fldCharType="end"/>
            </w:r>
          </w:p>
        </w:tc>
        <w:tc>
          <w:tcPr>
            <w:tcW w:w="1132" w:type="dxa"/>
            <w:vAlign w:val="bottom"/>
          </w:tcPr>
          <w:p w14:paraId="5C88E07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5FD32C1" w14:textId="77777777" w:rsidTr="00A91525">
        <w:tc>
          <w:tcPr>
            <w:tcW w:w="704" w:type="dxa"/>
            <w:vAlign w:val="bottom"/>
          </w:tcPr>
          <w:p w14:paraId="42FF097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77</w:t>
            </w:r>
          </w:p>
        </w:tc>
        <w:tc>
          <w:tcPr>
            <w:tcW w:w="1134" w:type="dxa"/>
            <w:vAlign w:val="bottom"/>
          </w:tcPr>
          <w:p w14:paraId="4D19EE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103.89</w:t>
            </w:r>
          </w:p>
        </w:tc>
        <w:tc>
          <w:tcPr>
            <w:tcW w:w="992" w:type="dxa"/>
            <w:vAlign w:val="bottom"/>
          </w:tcPr>
          <w:p w14:paraId="76EACB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31.69</w:t>
            </w:r>
          </w:p>
        </w:tc>
        <w:tc>
          <w:tcPr>
            <w:tcW w:w="2410" w:type="dxa"/>
            <w:vAlign w:val="bottom"/>
          </w:tcPr>
          <w:p w14:paraId="288120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2006.7.1-2006.7.31</w:t>
            </w:r>
          </w:p>
        </w:tc>
        <w:tc>
          <w:tcPr>
            <w:tcW w:w="1276" w:type="dxa"/>
            <w:vAlign w:val="bottom"/>
          </w:tcPr>
          <w:p w14:paraId="7CBF9D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DF8FF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49.3</w:t>
            </w:r>
          </w:p>
        </w:tc>
        <w:tc>
          <w:tcPr>
            <w:tcW w:w="851" w:type="dxa"/>
            <w:vAlign w:val="bottom"/>
          </w:tcPr>
          <w:p w14:paraId="346C9E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21.61</w:t>
            </w:r>
          </w:p>
        </w:tc>
        <w:tc>
          <w:tcPr>
            <w:tcW w:w="992" w:type="dxa"/>
            <w:vAlign w:val="bottom"/>
          </w:tcPr>
          <w:p w14:paraId="461683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rPr>
              <w:t>43.83</w:t>
            </w:r>
          </w:p>
        </w:tc>
        <w:tc>
          <w:tcPr>
            <w:tcW w:w="2693" w:type="dxa"/>
            <w:vAlign w:val="bottom"/>
          </w:tcPr>
          <w:p w14:paraId="68C1DC8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Chang (2007)</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&lt;EndNote&gt;&lt;Cite&gt;&lt;Author&gt;Zhiyong&lt;/Author&gt;&lt;Year&gt;2007&lt;/Year&gt;&lt;RecNum&gt;340&lt;/RecNum&gt;&lt;DisplayText&gt;&lt;style face="superscript"&gt;40&lt;/style&gt;&lt;/DisplayText&gt;&lt;record&gt;&lt;rec-number&gt;340&lt;/rec-number&gt;&lt;foreign-keys&gt;&lt;key app="EN" db-id="r5zz5da2ftv5e6e5dxa5vpeesf20vzaavtar" timestamp="1757930561"&gt;340&lt;/key&gt;&lt;/foreign-keys&gt;&lt;ref-type name="Journal Article"&gt;17&lt;/ref-type&gt;&lt;contributors&gt;&lt;authors&gt;&lt;author&gt;Chang Zhiyong&lt;/author&gt;&lt;/authors&gt;&lt;/contributors&gt;&lt;titles&gt;&lt;title&gt;Comparison on capability of water holdingand nutrition preserving in artificial hybridforest and second shrub-forest&lt;/title&gt;&lt;/titles&gt;&lt;dates&gt;&lt;year&gt;2007&lt;/year&gt;&lt;/dates&gt;&lt;urls&gt;&lt;/urls&gt;&lt;/record&gt;&lt;/Cite&gt;&lt;/EndNote&gt;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40</w:t>
            </w:r>
            <w:r w:rsidRPr="000A0AE4">
              <w:rPr>
                <w:rFonts w:asciiTheme="majorBidi" w:hAnsiTheme="majorBidi" w:cstheme="majorBidi"/>
                <w:sz w:val="22"/>
                <w:szCs w:val="22"/>
                <w:lang w:eastAsia="zh-CN"/>
              </w:rPr>
              <w:fldChar w:fldCharType="end"/>
            </w:r>
          </w:p>
        </w:tc>
        <w:tc>
          <w:tcPr>
            <w:tcW w:w="1132" w:type="dxa"/>
            <w:vAlign w:val="bottom"/>
          </w:tcPr>
          <w:p w14:paraId="703680E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34E6FAA" w14:textId="77777777" w:rsidTr="00A91525">
        <w:tc>
          <w:tcPr>
            <w:tcW w:w="704" w:type="dxa"/>
            <w:vAlign w:val="bottom"/>
          </w:tcPr>
          <w:p w14:paraId="0D90FF8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78</w:t>
            </w:r>
          </w:p>
        </w:tc>
        <w:tc>
          <w:tcPr>
            <w:tcW w:w="1134" w:type="dxa"/>
            <w:vAlign w:val="bottom"/>
          </w:tcPr>
          <w:p w14:paraId="0EA81A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103.89</w:t>
            </w:r>
          </w:p>
        </w:tc>
        <w:tc>
          <w:tcPr>
            <w:tcW w:w="992" w:type="dxa"/>
            <w:vAlign w:val="bottom"/>
          </w:tcPr>
          <w:p w14:paraId="620D00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31.69</w:t>
            </w:r>
          </w:p>
        </w:tc>
        <w:tc>
          <w:tcPr>
            <w:tcW w:w="2410" w:type="dxa"/>
            <w:vAlign w:val="bottom"/>
          </w:tcPr>
          <w:p w14:paraId="27DC1F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2006.7.1-2006.10.31</w:t>
            </w:r>
          </w:p>
        </w:tc>
        <w:tc>
          <w:tcPr>
            <w:tcW w:w="1276" w:type="dxa"/>
            <w:vAlign w:val="bottom"/>
          </w:tcPr>
          <w:p w14:paraId="42AEAD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2507D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259.49</w:t>
            </w:r>
          </w:p>
        </w:tc>
        <w:tc>
          <w:tcPr>
            <w:tcW w:w="851" w:type="dxa"/>
            <w:vAlign w:val="bottom"/>
          </w:tcPr>
          <w:p w14:paraId="24F71A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111.14</w:t>
            </w:r>
          </w:p>
        </w:tc>
        <w:tc>
          <w:tcPr>
            <w:tcW w:w="992" w:type="dxa"/>
            <w:vAlign w:val="bottom"/>
          </w:tcPr>
          <w:p w14:paraId="36B168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rPr>
              <w:t>43.46</w:t>
            </w:r>
          </w:p>
        </w:tc>
        <w:tc>
          <w:tcPr>
            <w:tcW w:w="2693" w:type="dxa"/>
            <w:vAlign w:val="bottom"/>
          </w:tcPr>
          <w:p w14:paraId="4F05EFC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Chang (2007)</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&lt;EndNote&gt;&lt;Cite&gt;&lt;Author&gt;Zhiyong&lt;/Author&gt;&lt;Year&gt;2007&lt;/Year&gt;&lt;RecNum&gt;340&lt;/RecNum&gt;&lt;DisplayText&gt;&lt;style face="superscript"&gt;40&lt;/style&gt;&lt;/DisplayText&gt;&lt;record&gt;&lt;rec-number&gt;340&lt;/rec-number&gt;&lt;foreign-keys&gt;&lt;key app="EN" db-id="r5zz5da2ftv5e6e5dxa5vpeesf20vzaavtar" timestamp="1757930561"&gt;340&lt;/key&gt;&lt;/foreign-keys&gt;&lt;ref-type name="Journal Article"&gt;17&lt;/ref-type&gt;&lt;contributors&gt;&lt;authors&gt;&lt;author&gt;Chang Zhiyong&lt;/author&gt;&lt;/authors&gt;&lt;/contributors&gt;&lt;titles&gt;&lt;title&gt;Comparison on capability of water holdingand nutrition preserving in artificial hybridforest and second shrub-forest&lt;/title&gt;&lt;/titles&gt;&lt;dates&gt;&lt;year&gt;2007&lt;/year&gt;&lt;/dates&gt;&lt;urls&gt;&lt;/urls&gt;&lt;/record&gt;&lt;/Cite&gt;&lt;/EndNote&gt;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40</w:t>
            </w:r>
            <w:r w:rsidRPr="000A0AE4">
              <w:rPr>
                <w:rFonts w:asciiTheme="majorBidi" w:hAnsiTheme="majorBidi" w:cstheme="majorBidi"/>
                <w:sz w:val="22"/>
                <w:szCs w:val="22"/>
                <w:lang w:eastAsia="zh-CN"/>
              </w:rPr>
              <w:fldChar w:fldCharType="end"/>
            </w:r>
          </w:p>
        </w:tc>
        <w:tc>
          <w:tcPr>
            <w:tcW w:w="1132" w:type="dxa"/>
            <w:vAlign w:val="bottom"/>
          </w:tcPr>
          <w:p w14:paraId="31CB678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7CD8729" w14:textId="77777777" w:rsidTr="00A91525">
        <w:tc>
          <w:tcPr>
            <w:tcW w:w="704" w:type="dxa"/>
            <w:vAlign w:val="bottom"/>
          </w:tcPr>
          <w:p w14:paraId="531EC89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79</w:t>
            </w:r>
          </w:p>
        </w:tc>
        <w:tc>
          <w:tcPr>
            <w:tcW w:w="1134" w:type="dxa"/>
            <w:vAlign w:val="bottom"/>
          </w:tcPr>
          <w:p w14:paraId="5F03128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103.89</w:t>
            </w:r>
          </w:p>
        </w:tc>
        <w:tc>
          <w:tcPr>
            <w:tcW w:w="992" w:type="dxa"/>
            <w:vAlign w:val="bottom"/>
          </w:tcPr>
          <w:p w14:paraId="13EB1A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31.69</w:t>
            </w:r>
          </w:p>
        </w:tc>
        <w:tc>
          <w:tcPr>
            <w:tcW w:w="2410" w:type="dxa"/>
            <w:vAlign w:val="bottom"/>
          </w:tcPr>
          <w:p w14:paraId="3D5F40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2006.10.1-2006.10.31</w:t>
            </w:r>
          </w:p>
        </w:tc>
        <w:tc>
          <w:tcPr>
            <w:tcW w:w="1276" w:type="dxa"/>
            <w:vAlign w:val="bottom"/>
          </w:tcPr>
          <w:p w14:paraId="0A3FD2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D6D34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88.66</w:t>
            </w:r>
          </w:p>
        </w:tc>
        <w:tc>
          <w:tcPr>
            <w:tcW w:w="851" w:type="dxa"/>
            <w:vAlign w:val="bottom"/>
          </w:tcPr>
          <w:p w14:paraId="717763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33.89</w:t>
            </w:r>
          </w:p>
        </w:tc>
        <w:tc>
          <w:tcPr>
            <w:tcW w:w="992" w:type="dxa"/>
            <w:vAlign w:val="bottom"/>
          </w:tcPr>
          <w:p w14:paraId="0C29BA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rPr>
              <w:t>38.22</w:t>
            </w:r>
          </w:p>
        </w:tc>
        <w:tc>
          <w:tcPr>
            <w:tcW w:w="2693" w:type="dxa"/>
            <w:vAlign w:val="bottom"/>
          </w:tcPr>
          <w:p w14:paraId="37D32B0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Chang (2007)</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&lt;EndNote&gt;&lt;Cite&gt;&lt;Author&gt;Zhiyong&lt;/Author&gt;&lt;Year&gt;2007&lt;/Year&gt;&lt;RecNum&gt;340&lt;/RecNum&gt;&lt;DisplayText&gt;&lt;style face="superscript"&gt;40&lt;/style&gt;&lt;/DisplayText&gt;&lt;record&gt;&lt;rec-number&gt;340&lt;/rec-number&gt;&lt;foreign-keys&gt;&lt;key app="EN" db-id="r5zz5da2ftv5e6e5dxa5vpeesf20vzaavtar" timestamp="1757930561"&gt;340&lt;/key&gt;&lt;/foreign-keys&gt;&lt;ref-type name="Journal Article"&gt;17&lt;/ref-type&gt;&lt;contributors&gt;&lt;authors&gt;&lt;author&gt;Chang Zhiyong&lt;/author&gt;&lt;/authors&gt;&lt;/contributors&gt;&lt;titles&gt;&lt;title&gt;Comparison on capability of water holdingand nutrition preserving in artificial hybridforest and second shrub-forest&lt;/title&gt;&lt;/titles&gt;&lt;dates&gt;&lt;year&gt;2007&lt;/year&gt;&lt;/dates&gt;&lt;urls&gt;&lt;/urls&gt;&lt;/record&gt;&lt;/Cite&gt;&lt;/EndNote&gt;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40</w:t>
            </w:r>
            <w:r w:rsidRPr="000A0AE4">
              <w:rPr>
                <w:rFonts w:asciiTheme="majorBidi" w:hAnsiTheme="majorBidi" w:cstheme="majorBidi"/>
                <w:sz w:val="22"/>
                <w:szCs w:val="22"/>
                <w:lang w:eastAsia="zh-CN"/>
              </w:rPr>
              <w:fldChar w:fldCharType="end"/>
            </w:r>
          </w:p>
        </w:tc>
        <w:tc>
          <w:tcPr>
            <w:tcW w:w="1132" w:type="dxa"/>
            <w:vAlign w:val="bottom"/>
          </w:tcPr>
          <w:p w14:paraId="3B25E4F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AEEE9E1" w14:textId="77777777" w:rsidTr="00A91525">
        <w:tc>
          <w:tcPr>
            <w:tcW w:w="704" w:type="dxa"/>
            <w:vAlign w:val="bottom"/>
          </w:tcPr>
          <w:p w14:paraId="62C708E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80</w:t>
            </w:r>
          </w:p>
        </w:tc>
        <w:tc>
          <w:tcPr>
            <w:tcW w:w="1134" w:type="dxa"/>
            <w:vAlign w:val="bottom"/>
          </w:tcPr>
          <w:p w14:paraId="08ADA4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120.89</w:t>
            </w:r>
          </w:p>
        </w:tc>
        <w:tc>
          <w:tcPr>
            <w:tcW w:w="992" w:type="dxa"/>
            <w:vAlign w:val="bottom"/>
          </w:tcPr>
          <w:p w14:paraId="088870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23.93</w:t>
            </w:r>
          </w:p>
        </w:tc>
        <w:tc>
          <w:tcPr>
            <w:tcW w:w="2410" w:type="dxa"/>
            <w:vAlign w:val="bottom"/>
          </w:tcPr>
          <w:p w14:paraId="7557DA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2008.5.1-2009.4.30</w:t>
            </w:r>
          </w:p>
        </w:tc>
        <w:tc>
          <w:tcPr>
            <w:tcW w:w="1276" w:type="dxa"/>
            <w:vAlign w:val="bottom"/>
          </w:tcPr>
          <w:p w14:paraId="4654A4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82928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917.6</w:t>
            </w:r>
          </w:p>
        </w:tc>
        <w:tc>
          <w:tcPr>
            <w:tcW w:w="851" w:type="dxa"/>
            <w:vAlign w:val="bottom"/>
          </w:tcPr>
          <w:p w14:paraId="1DF379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106.06</w:t>
            </w:r>
          </w:p>
        </w:tc>
        <w:tc>
          <w:tcPr>
            <w:tcW w:w="992" w:type="dxa"/>
            <w:vAlign w:val="bottom"/>
          </w:tcPr>
          <w:p w14:paraId="20988F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11.56</w:t>
            </w:r>
          </w:p>
        </w:tc>
        <w:tc>
          <w:tcPr>
            <w:tcW w:w="2693" w:type="dxa"/>
            <w:vAlign w:val="bottom"/>
          </w:tcPr>
          <w:p w14:paraId="17CCA3E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Chen and Li (2016)</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&lt;EndNote&gt;&lt;Cite&gt;&lt;Author&gt;Chen&lt;/Author&gt;&lt;Year&gt;2016&lt;/Year&gt;&lt;RecNum&gt;86&lt;/RecNum&gt;&lt;DisplayText&gt;&lt;style face="superscript"&gt;41&lt;/style&gt;&lt;/DisplayText&gt;&lt;record&gt;&lt;rec-number&gt;86&lt;/rec-number&gt;&lt;foreign-keys&gt;&lt;key app="EN" db-id="r5zz5da2ftv5e6e5dxa5vpeesf20vzaavtar" timestamp="1741849766"&gt;86&lt;/key&gt;&lt;/foreign-keys&gt;&lt;ref-type name="Journal Article"&gt;17&lt;/ref-type&gt;&lt;contributors&gt;&lt;authors&gt;&lt;author&gt;Chen, Yi-Ying&lt;/author&gt;&lt;author&gt;Li, Ming-Hsu&lt;/author&gt;&lt;/authors&gt;&lt;/contributors&gt;&lt;titles&gt;&lt;title&gt;Quantifying Rainfall Interception Loss of a Subtropical Broadleaved Forest in Central Taiwan&lt;/title&gt;&lt;secondary-title&gt;Water&lt;/secondary-title&gt;&lt;/titles&gt;&lt;periodical&gt;&lt;full-title&gt;Water&lt;/full-title&gt;&lt;/periodical&gt;&lt;volume&gt;8&lt;/volume&gt;&lt;number&gt;1&lt;/number&gt;&lt;section&gt;14&lt;/section&gt;&lt;dates&gt;&lt;year&gt;2016&lt;/year&gt;&lt;/dates&gt;&lt;isbn&gt;2073-4441&lt;/isbn&gt;&lt;urls&gt;&lt;/urls&gt;&lt;electronic-resource-num&gt;10.3390/w8010014&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41</w:t>
            </w:r>
            <w:r w:rsidRPr="000A0AE4">
              <w:rPr>
                <w:rFonts w:asciiTheme="majorBidi" w:hAnsiTheme="majorBidi" w:cstheme="majorBidi"/>
                <w:sz w:val="22"/>
                <w:szCs w:val="22"/>
                <w:lang w:eastAsia="zh-CN"/>
              </w:rPr>
              <w:fldChar w:fldCharType="end"/>
            </w:r>
          </w:p>
        </w:tc>
        <w:tc>
          <w:tcPr>
            <w:tcW w:w="1132" w:type="dxa"/>
            <w:vAlign w:val="bottom"/>
          </w:tcPr>
          <w:p w14:paraId="20B7EC3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1592EBB" w14:textId="77777777" w:rsidTr="00A91525">
        <w:tc>
          <w:tcPr>
            <w:tcW w:w="704" w:type="dxa"/>
            <w:vAlign w:val="bottom"/>
          </w:tcPr>
          <w:p w14:paraId="4A8F310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81</w:t>
            </w:r>
          </w:p>
        </w:tc>
        <w:tc>
          <w:tcPr>
            <w:tcW w:w="1134" w:type="dxa"/>
            <w:vAlign w:val="bottom"/>
          </w:tcPr>
          <w:p w14:paraId="7258E7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108.33</w:t>
            </w:r>
          </w:p>
        </w:tc>
        <w:tc>
          <w:tcPr>
            <w:tcW w:w="992" w:type="dxa"/>
            <w:vAlign w:val="bottom"/>
          </w:tcPr>
          <w:p w14:paraId="57A30F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33.3</w:t>
            </w:r>
          </w:p>
        </w:tc>
        <w:tc>
          <w:tcPr>
            <w:tcW w:w="2410" w:type="dxa"/>
            <w:vAlign w:val="bottom"/>
          </w:tcPr>
          <w:p w14:paraId="2589BD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2006.5.1-2006.10.31;</w:t>
            </w:r>
          </w:p>
          <w:p w14:paraId="303A08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2007.5.1-2007.10.31;</w:t>
            </w:r>
          </w:p>
          <w:p w14:paraId="3D553E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2008.5.1-2008.10.31</w:t>
            </w:r>
          </w:p>
        </w:tc>
        <w:tc>
          <w:tcPr>
            <w:tcW w:w="1276" w:type="dxa"/>
            <w:vAlign w:val="bottom"/>
          </w:tcPr>
          <w:p w14:paraId="0A5861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BA02E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1576.4</w:t>
            </w:r>
          </w:p>
        </w:tc>
        <w:tc>
          <w:tcPr>
            <w:tcW w:w="851" w:type="dxa"/>
            <w:vAlign w:val="bottom"/>
          </w:tcPr>
          <w:p w14:paraId="4B28CD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524</w:t>
            </w:r>
          </w:p>
        </w:tc>
        <w:tc>
          <w:tcPr>
            <w:tcW w:w="992" w:type="dxa"/>
            <w:vAlign w:val="bottom"/>
          </w:tcPr>
          <w:p w14:paraId="775B80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33.24</w:t>
            </w:r>
          </w:p>
        </w:tc>
        <w:tc>
          <w:tcPr>
            <w:tcW w:w="2693" w:type="dxa"/>
            <w:vAlign w:val="bottom"/>
          </w:tcPr>
          <w:p w14:paraId="0C4CDBC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Chen et al. (2012)</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&lt;EndNote&gt;&lt;Cite&gt;&lt;Author&gt;Chen&lt;/Author&gt;&lt;Year&gt;2012&lt;/Year&gt;&lt;RecNum&gt;342&lt;/RecNum&gt;&lt;DisplayText&gt;&lt;style face="superscript"&gt;42&lt;/style&gt;&lt;/DisplayText&gt;&lt;record&gt;&lt;rec-number&gt;342&lt;/rec-number&gt;&lt;foreign-keys&gt;&lt;key app="EN" db-id="r5zz5da2ftv5e6e5dxa5vpeesf20vzaavtar" timestamp="1757935228"&gt;342&lt;/key&gt;&lt;/foreign-keys&gt;&lt;ref-type name="Journal Article"&gt;17&lt;/ref-type&gt;&lt;contributors&gt;&lt;authors&gt;&lt;author&gt;Chen, S., Chen, C., Zou, B., Zhang, S., Wang, D., Hou, L&lt;/author&gt;&lt;/authors&gt;&lt;/contributors&gt;&lt;titles&gt;&lt;title&gt;Time lag effects and rainfall redistribution traits of the canopy of natural secondary Pinus tabulaeformis on precipitation in the Qinling Mountains,China&lt;/title&gt;&lt;/titles&gt;&lt;volume&gt;32&lt;/volume&gt;&lt;dates&gt;&lt;year&gt;2012&lt;/year&gt;&lt;/dates&gt;&lt;urls&gt;&lt;/urls&gt;&lt;electronic-resource-num&gt;10.5846/stxb201012271854&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42</w:t>
            </w:r>
            <w:r w:rsidRPr="000A0AE4">
              <w:rPr>
                <w:rFonts w:asciiTheme="majorBidi" w:hAnsiTheme="majorBidi" w:cstheme="majorBidi"/>
                <w:sz w:val="22"/>
                <w:szCs w:val="22"/>
                <w:lang w:eastAsia="zh-CN"/>
              </w:rPr>
              <w:fldChar w:fldCharType="end"/>
            </w:r>
          </w:p>
        </w:tc>
        <w:tc>
          <w:tcPr>
            <w:tcW w:w="1132" w:type="dxa"/>
            <w:vAlign w:val="bottom"/>
          </w:tcPr>
          <w:p w14:paraId="7B972AF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B99E722" w14:textId="77777777" w:rsidTr="00A91525">
        <w:tc>
          <w:tcPr>
            <w:tcW w:w="704" w:type="dxa"/>
            <w:vAlign w:val="bottom"/>
          </w:tcPr>
          <w:p w14:paraId="0562C1D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82</w:t>
            </w:r>
          </w:p>
        </w:tc>
        <w:tc>
          <w:tcPr>
            <w:tcW w:w="1134" w:type="dxa"/>
            <w:vAlign w:val="bottom"/>
          </w:tcPr>
          <w:p w14:paraId="38B2D2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116.47</w:t>
            </w:r>
          </w:p>
        </w:tc>
        <w:tc>
          <w:tcPr>
            <w:tcW w:w="992" w:type="dxa"/>
            <w:vAlign w:val="bottom"/>
          </w:tcPr>
          <w:p w14:paraId="3F476A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39.9</w:t>
            </w:r>
          </w:p>
        </w:tc>
        <w:tc>
          <w:tcPr>
            <w:tcW w:w="2410" w:type="dxa"/>
            <w:vAlign w:val="bottom"/>
          </w:tcPr>
          <w:p w14:paraId="31DD79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2010.6.1-2010.9.30</w:t>
            </w:r>
          </w:p>
        </w:tc>
        <w:tc>
          <w:tcPr>
            <w:tcW w:w="1276" w:type="dxa"/>
            <w:vAlign w:val="bottom"/>
          </w:tcPr>
          <w:p w14:paraId="188E3C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3B489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298.68</w:t>
            </w:r>
          </w:p>
        </w:tc>
        <w:tc>
          <w:tcPr>
            <w:tcW w:w="851" w:type="dxa"/>
            <w:vAlign w:val="bottom"/>
          </w:tcPr>
          <w:p w14:paraId="601226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92.13</w:t>
            </w:r>
          </w:p>
        </w:tc>
        <w:tc>
          <w:tcPr>
            <w:tcW w:w="992" w:type="dxa"/>
            <w:vAlign w:val="bottom"/>
          </w:tcPr>
          <w:p w14:paraId="33547F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30.85</w:t>
            </w:r>
          </w:p>
        </w:tc>
        <w:tc>
          <w:tcPr>
            <w:tcW w:w="2693" w:type="dxa"/>
            <w:vAlign w:val="bottom"/>
          </w:tcPr>
          <w:p w14:paraId="4BAF83F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Chen et al. (2013)</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&lt;EndNote&gt;&lt;Cite&gt;&lt;Author&gt;Chen&lt;/Author&gt;&lt;Year&gt;2013&lt;/Year&gt;&lt;RecNum&gt;343&lt;/RecNum&gt;&lt;DisplayText&gt;&lt;style face="superscript"&gt;43&lt;/style&gt;&lt;/DisplayText&gt;&lt;record&gt;&lt;rec-number&gt;343&lt;/rec-number&gt;&lt;foreign-keys&gt;&lt;key app="EN" db-id="r5zz5da2ftv5e6e5dxa5vpeesf20vzaavtar" timestamp="1757935667"&gt;343&lt;/key&gt;&lt;/foreign-keys&gt;&lt;ref-type name="Journal Article"&gt;17&lt;/ref-type&gt;&lt;contributors&gt;&lt;authors&gt;&lt;author&gt;Chen, L., Zhang, Y., Yu, X., Shi, Y., Huang, Z&lt;/author&gt;&lt;/authors&gt;&lt;/contributors&gt;&lt;titles&gt;&lt;title&gt;Characteristics and Simulation on Canopy Interception of Typical Forest Vegetation in Beijing West Mountain Area&lt;/title&gt;&lt;secondary-title&gt;JOURNAL OF BASIC SCIENCE AND ENGINEERING&lt;/secondary-title&gt;&lt;/titles&gt;&lt;periodical&gt;&lt;full-title&gt;JOURNAL OF BASIC SCIENCE AND ENGINEERING&lt;/full-title&gt;&lt;/periodical&gt;&lt;volume&gt;21&lt;/volume&gt;&lt;dates&gt;&lt;year&gt;2013&lt;/year&gt;&lt;/dates&gt;&lt;urls&gt;&lt;/urls&gt;&lt;electronic-resource-num&gt;10.3969/j.issn.1005-0930.2013.03.004&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43</w:t>
            </w:r>
            <w:r w:rsidRPr="000A0AE4">
              <w:rPr>
                <w:rFonts w:asciiTheme="majorBidi" w:hAnsiTheme="majorBidi" w:cstheme="majorBidi"/>
                <w:sz w:val="22"/>
                <w:szCs w:val="22"/>
                <w:lang w:eastAsia="zh-CN"/>
              </w:rPr>
              <w:fldChar w:fldCharType="end"/>
            </w:r>
          </w:p>
        </w:tc>
        <w:tc>
          <w:tcPr>
            <w:tcW w:w="1132" w:type="dxa"/>
            <w:vAlign w:val="bottom"/>
          </w:tcPr>
          <w:p w14:paraId="276793B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9B8D6C4" w14:textId="77777777" w:rsidTr="00A91525">
        <w:tc>
          <w:tcPr>
            <w:tcW w:w="704" w:type="dxa"/>
            <w:vAlign w:val="bottom"/>
          </w:tcPr>
          <w:p w14:paraId="6A44EA8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83</w:t>
            </w:r>
          </w:p>
        </w:tc>
        <w:tc>
          <w:tcPr>
            <w:tcW w:w="1134" w:type="dxa"/>
            <w:vAlign w:val="bottom"/>
          </w:tcPr>
          <w:p w14:paraId="70E61B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116.47</w:t>
            </w:r>
          </w:p>
        </w:tc>
        <w:tc>
          <w:tcPr>
            <w:tcW w:w="992" w:type="dxa"/>
            <w:vAlign w:val="bottom"/>
          </w:tcPr>
          <w:p w14:paraId="46B805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39.9</w:t>
            </w:r>
          </w:p>
        </w:tc>
        <w:tc>
          <w:tcPr>
            <w:tcW w:w="2410" w:type="dxa"/>
            <w:vAlign w:val="bottom"/>
          </w:tcPr>
          <w:p w14:paraId="1CC699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2010.6.1-2010.9.30</w:t>
            </w:r>
          </w:p>
        </w:tc>
        <w:tc>
          <w:tcPr>
            <w:tcW w:w="1276" w:type="dxa"/>
            <w:vAlign w:val="bottom"/>
          </w:tcPr>
          <w:p w14:paraId="0A043A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F3BA6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298.68</w:t>
            </w:r>
          </w:p>
        </w:tc>
        <w:tc>
          <w:tcPr>
            <w:tcW w:w="851" w:type="dxa"/>
            <w:vAlign w:val="bottom"/>
          </w:tcPr>
          <w:p w14:paraId="0E735D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95.92</w:t>
            </w:r>
          </w:p>
        </w:tc>
        <w:tc>
          <w:tcPr>
            <w:tcW w:w="992" w:type="dxa"/>
            <w:vAlign w:val="bottom"/>
          </w:tcPr>
          <w:p w14:paraId="7ADF85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32.12</w:t>
            </w:r>
          </w:p>
        </w:tc>
        <w:tc>
          <w:tcPr>
            <w:tcW w:w="2693" w:type="dxa"/>
            <w:vAlign w:val="bottom"/>
          </w:tcPr>
          <w:p w14:paraId="6C02432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Chen et al. (2013)</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&lt;EndNote&gt;&lt;Cite&gt;&lt;Author&gt;Chen&lt;/Author&gt;&lt;Year&gt;2013&lt;/Year&gt;&lt;RecNum&gt;343&lt;/RecNum&gt;&lt;DisplayText&gt;&lt;style face="superscript"&gt;43&lt;/style&gt;&lt;/DisplayText&gt;&lt;record&gt;&lt;rec-number&gt;343&lt;/rec-number&gt;&lt;foreign-keys&gt;&lt;key app="EN" db-id="r5zz5da2ftv5e6e5dxa5vpeesf20vzaavtar" timestamp="1757935667"&gt;343&lt;/key&gt;&lt;/foreign-keys&gt;&lt;ref-type name="Journal Article"&gt;17&lt;/ref-type&gt;&lt;contributors&gt;&lt;authors&gt;&lt;author&gt;Chen, L., Zhang, Y., Yu, X., Shi, Y., Huang, Z&lt;/author&gt;&lt;/authors&gt;&lt;/contributors&gt;&lt;titles&gt;&lt;title&gt;Characteristics and Simulation on Canopy Interception of Typical Forest Vegetation in Beijing West Mountain Area&lt;/title&gt;&lt;secondary-title&gt;JOURNAL OF BASIC SCIENCE AND ENGINEERING&lt;/secondary-title&gt;&lt;/titles&gt;&lt;periodical&gt;&lt;full-title&gt;JOURNAL OF BASIC SCIENCE AND ENGINEERING&lt;/full-title&gt;&lt;/periodical&gt;&lt;volume&gt;21&lt;/volume&gt;&lt;dates&gt;&lt;year&gt;2013&lt;/year&gt;&lt;/dates&gt;&lt;urls&gt;&lt;/urls&gt;&lt;electronic-resource-num&gt;10.3969/j.issn.1005-0930.2013.03.004&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43</w:t>
            </w:r>
            <w:r w:rsidRPr="000A0AE4">
              <w:rPr>
                <w:rFonts w:asciiTheme="majorBidi" w:hAnsiTheme="majorBidi" w:cstheme="majorBidi"/>
                <w:sz w:val="22"/>
                <w:szCs w:val="22"/>
                <w:lang w:eastAsia="zh-CN"/>
              </w:rPr>
              <w:fldChar w:fldCharType="end"/>
            </w:r>
          </w:p>
        </w:tc>
        <w:tc>
          <w:tcPr>
            <w:tcW w:w="1132" w:type="dxa"/>
            <w:vAlign w:val="bottom"/>
          </w:tcPr>
          <w:p w14:paraId="2DD75A8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1F0EEAB" w14:textId="77777777" w:rsidTr="00A91525">
        <w:tc>
          <w:tcPr>
            <w:tcW w:w="704" w:type="dxa"/>
            <w:vAlign w:val="bottom"/>
          </w:tcPr>
          <w:p w14:paraId="0314025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84</w:t>
            </w:r>
          </w:p>
        </w:tc>
        <w:tc>
          <w:tcPr>
            <w:tcW w:w="1134" w:type="dxa"/>
            <w:vAlign w:val="bottom"/>
          </w:tcPr>
          <w:p w14:paraId="31AB3F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108.33</w:t>
            </w:r>
          </w:p>
        </w:tc>
        <w:tc>
          <w:tcPr>
            <w:tcW w:w="992" w:type="dxa"/>
            <w:vAlign w:val="bottom"/>
          </w:tcPr>
          <w:p w14:paraId="11A219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33.3</w:t>
            </w:r>
          </w:p>
        </w:tc>
        <w:tc>
          <w:tcPr>
            <w:tcW w:w="2410" w:type="dxa"/>
            <w:vAlign w:val="bottom"/>
          </w:tcPr>
          <w:p w14:paraId="12A60C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2006.6.1-2008.10.31</w:t>
            </w:r>
          </w:p>
        </w:tc>
        <w:tc>
          <w:tcPr>
            <w:tcW w:w="1276" w:type="dxa"/>
            <w:vAlign w:val="bottom"/>
          </w:tcPr>
          <w:p w14:paraId="0737EC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78031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1578.31</w:t>
            </w:r>
          </w:p>
        </w:tc>
        <w:tc>
          <w:tcPr>
            <w:tcW w:w="851" w:type="dxa"/>
            <w:vAlign w:val="bottom"/>
          </w:tcPr>
          <w:p w14:paraId="5BF79D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524</w:t>
            </w:r>
          </w:p>
        </w:tc>
        <w:tc>
          <w:tcPr>
            <w:tcW w:w="992" w:type="dxa"/>
            <w:vAlign w:val="bottom"/>
          </w:tcPr>
          <w:p w14:paraId="45711B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33.2</w:t>
            </w:r>
          </w:p>
        </w:tc>
        <w:tc>
          <w:tcPr>
            <w:tcW w:w="2693" w:type="dxa"/>
            <w:vAlign w:val="bottom"/>
          </w:tcPr>
          <w:p w14:paraId="1F4B321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Chen et al. (2013b)</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&lt;EndNote&gt;&lt;Cite&gt;&lt;Author&gt;Chen&lt;/Author&gt;&lt;Year&gt;2017&lt;/Year&gt;&lt;RecNum&gt;87&lt;/RecNum&gt;&lt;DisplayText&gt;&lt;style face="superscript"&gt;44&lt;/style&gt;&lt;/DisplayText&gt;&lt;record&gt;&lt;rec-number&gt;87&lt;/rec-number&gt;&lt;foreign-keys&gt;&lt;key app="EN" db-id="r5zz5da2ftv5e6e5dxa5vpeesf20vzaavtar" timestamp="1741852372"&gt;87&lt;/key&gt;&lt;/foreign-keys&gt;&lt;ref-type name="Journal Article"&gt;17&lt;/ref-type&gt;&lt;contributors&gt;&lt;authors&gt;&lt;author&gt;Chen, Shujun&lt;/author&gt;&lt;author&gt;Chen, Cungen&lt;/author&gt;&lt;author&gt;Zou, Chris B.&lt;/author&gt;&lt;author&gt;Stebler, Elaine&lt;/author&gt;&lt;author&gt;Zhang, Shuoxin&lt;/author&gt;&lt;author&gt;Hou, Lin&lt;/author&gt;&lt;author&gt;Wang, Dexiang&lt;/author&gt;&lt;/authors&gt;&lt;/contributors&gt;&lt;titles&gt;&lt;title&gt;Application of Gash analytical model and parameterized Fan model to estimate canopy interception of a Chinese red pine forest&lt;/title&gt;&lt;secondary-title&gt;Journal of Forest Research&lt;/secondary-title&gt;&lt;/titles&gt;&lt;periodical&gt;&lt;full-title&gt;Journal of Forest Research&lt;/full-title&gt;&lt;/periodical&gt;&lt;pages&gt;335-344&lt;/pages&gt;&lt;volume&gt;18&lt;/volume&gt;&lt;number&gt;4&lt;/number&gt;&lt;section&gt;335&lt;/section&gt;&lt;dates&gt;&lt;year&gt;2017&lt;/year&gt;&lt;/dates&gt;&lt;isbn&gt;1341-6979&amp;#xD;1610-7403&lt;/isbn&gt;&lt;urls&gt;&lt;/urls&gt;&lt;electronic-resource-num&gt;10.1007/s10310-012-0364-z&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44</w:t>
            </w:r>
            <w:r w:rsidRPr="000A0AE4">
              <w:rPr>
                <w:rFonts w:asciiTheme="majorBidi" w:hAnsiTheme="majorBidi" w:cstheme="majorBidi"/>
                <w:sz w:val="22"/>
                <w:szCs w:val="22"/>
                <w:lang w:eastAsia="zh-CN"/>
              </w:rPr>
              <w:fldChar w:fldCharType="end"/>
            </w:r>
          </w:p>
        </w:tc>
        <w:tc>
          <w:tcPr>
            <w:tcW w:w="1132" w:type="dxa"/>
            <w:vAlign w:val="bottom"/>
          </w:tcPr>
          <w:p w14:paraId="22CD884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6C1EA17" w14:textId="77777777" w:rsidTr="00A91525">
        <w:tc>
          <w:tcPr>
            <w:tcW w:w="704" w:type="dxa"/>
            <w:vAlign w:val="bottom"/>
          </w:tcPr>
          <w:p w14:paraId="5300F3C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85</w:t>
            </w:r>
          </w:p>
        </w:tc>
        <w:tc>
          <w:tcPr>
            <w:tcW w:w="1134" w:type="dxa"/>
            <w:vAlign w:val="bottom"/>
          </w:tcPr>
          <w:p w14:paraId="66951B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109.53</w:t>
            </w:r>
          </w:p>
        </w:tc>
        <w:tc>
          <w:tcPr>
            <w:tcW w:w="992" w:type="dxa"/>
            <w:vAlign w:val="bottom"/>
          </w:tcPr>
          <w:p w14:paraId="014AAB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36.42</w:t>
            </w:r>
          </w:p>
        </w:tc>
        <w:tc>
          <w:tcPr>
            <w:tcW w:w="2410" w:type="dxa"/>
            <w:vAlign w:val="bottom"/>
          </w:tcPr>
          <w:p w14:paraId="28A015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2016.7.1-2016.10.31</w:t>
            </w:r>
          </w:p>
        </w:tc>
        <w:tc>
          <w:tcPr>
            <w:tcW w:w="1276" w:type="dxa"/>
            <w:vAlign w:val="bottom"/>
          </w:tcPr>
          <w:p w14:paraId="206F18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10623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266</w:t>
            </w:r>
          </w:p>
        </w:tc>
        <w:tc>
          <w:tcPr>
            <w:tcW w:w="851" w:type="dxa"/>
            <w:vAlign w:val="bottom"/>
          </w:tcPr>
          <w:p w14:paraId="438BDB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43.6</w:t>
            </w:r>
          </w:p>
        </w:tc>
        <w:tc>
          <w:tcPr>
            <w:tcW w:w="992" w:type="dxa"/>
            <w:vAlign w:val="bottom"/>
          </w:tcPr>
          <w:p w14:paraId="6768B7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16.39</w:t>
            </w:r>
          </w:p>
        </w:tc>
        <w:tc>
          <w:tcPr>
            <w:tcW w:w="2693" w:type="dxa"/>
            <w:vAlign w:val="bottom"/>
          </w:tcPr>
          <w:p w14:paraId="3761AD0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Cheng (2020)</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&lt;EndNote&gt;&lt;Cite&gt;&lt;Author&gt;Ranran&lt;/Author&gt;&lt;Year&gt;2020&lt;/Year&gt;&lt;RecNum&gt;344&lt;/RecNum&gt;&lt;DisplayText&gt;&lt;style face="superscript"&gt;45&lt;/style&gt;&lt;/DisplayText&gt;&lt;record&gt;&lt;rec-number&gt;344&lt;/rec-number&gt;&lt;foreign-keys&gt;&lt;key app="EN" db-id="r5zz5da2ftv5e6e5dxa5vpeesf20vzaavtar" timestamp="1757936382"&gt;344&lt;/key&gt;&lt;/foreign-keys&gt;&lt;ref-type name="Journal Article"&gt;17&lt;/ref-type&gt;&lt;contributors&gt;&lt;authors&gt;&lt;author&gt;Cheng Ranran&lt;/author&gt;&lt;/authors&gt;&lt;/contributors&gt;&lt;titles&gt;&lt;title&gt;Eco-hydrologica Processes in two Typica Natural Forests andArtificial Forests in the Loess Hilly Region of China&lt;/title&gt;&lt;/titles&gt;&lt;dates&gt;&lt;year&gt;2020&lt;/year&gt;&lt;/dates&gt;&lt;urls&gt;&lt;/urls&gt;&lt;/record&gt;&lt;/Cite&gt;&lt;/EndNote&gt;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45</w:t>
            </w:r>
            <w:r w:rsidRPr="000A0AE4">
              <w:rPr>
                <w:rFonts w:asciiTheme="majorBidi" w:hAnsiTheme="majorBidi" w:cstheme="majorBidi"/>
                <w:sz w:val="22"/>
                <w:szCs w:val="22"/>
                <w:lang w:eastAsia="zh-CN"/>
              </w:rPr>
              <w:fldChar w:fldCharType="end"/>
            </w:r>
          </w:p>
        </w:tc>
        <w:tc>
          <w:tcPr>
            <w:tcW w:w="1132" w:type="dxa"/>
            <w:vAlign w:val="bottom"/>
          </w:tcPr>
          <w:p w14:paraId="39373A3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7EB0267" w14:textId="77777777" w:rsidTr="00A91525">
        <w:tc>
          <w:tcPr>
            <w:tcW w:w="704" w:type="dxa"/>
            <w:vAlign w:val="bottom"/>
          </w:tcPr>
          <w:p w14:paraId="283E231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86</w:t>
            </w:r>
          </w:p>
        </w:tc>
        <w:tc>
          <w:tcPr>
            <w:tcW w:w="1134" w:type="dxa"/>
            <w:vAlign w:val="bottom"/>
          </w:tcPr>
          <w:p w14:paraId="72D5D0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109.53</w:t>
            </w:r>
          </w:p>
        </w:tc>
        <w:tc>
          <w:tcPr>
            <w:tcW w:w="992" w:type="dxa"/>
            <w:vAlign w:val="bottom"/>
          </w:tcPr>
          <w:p w14:paraId="0FA105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36.42</w:t>
            </w:r>
          </w:p>
        </w:tc>
        <w:tc>
          <w:tcPr>
            <w:tcW w:w="2410" w:type="dxa"/>
            <w:vAlign w:val="bottom"/>
          </w:tcPr>
          <w:p w14:paraId="2F49AE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2017.7.1-2017.10.31</w:t>
            </w:r>
          </w:p>
        </w:tc>
        <w:tc>
          <w:tcPr>
            <w:tcW w:w="1276" w:type="dxa"/>
            <w:vAlign w:val="bottom"/>
          </w:tcPr>
          <w:p w14:paraId="38AA46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74F9DD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512.2</w:t>
            </w:r>
          </w:p>
        </w:tc>
        <w:tc>
          <w:tcPr>
            <w:tcW w:w="851" w:type="dxa"/>
            <w:vAlign w:val="bottom"/>
          </w:tcPr>
          <w:p w14:paraId="446852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76.55</w:t>
            </w:r>
          </w:p>
        </w:tc>
        <w:tc>
          <w:tcPr>
            <w:tcW w:w="992" w:type="dxa"/>
            <w:vAlign w:val="bottom"/>
          </w:tcPr>
          <w:p w14:paraId="713A4D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14.95</w:t>
            </w:r>
          </w:p>
        </w:tc>
        <w:tc>
          <w:tcPr>
            <w:tcW w:w="2693" w:type="dxa"/>
            <w:vAlign w:val="bottom"/>
          </w:tcPr>
          <w:p w14:paraId="64BA81E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Cheng (2020)</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&lt;EndNote&gt;&lt;Cite&gt;&lt;Author&gt;Ranran&lt;/Author&gt;&lt;Year&gt;2020&lt;/Year&gt;&lt;RecNum&gt;344&lt;/RecNum&gt;&lt;DisplayText&gt;&lt;style face="superscript"&gt;45&lt;/style&gt;&lt;/DisplayText&gt;&lt;record&gt;&lt;rec-number&gt;344&lt;/rec-number&gt;&lt;foreign-keys&gt;&lt;key app="EN" db-id="r5zz5da2ftv5e6e5dxa5vpeesf20vzaavtar" timestamp="1757936382"&gt;344&lt;/key&gt;&lt;/foreign-keys&gt;&lt;ref-type name="Journal Article"&gt;17&lt;/ref-type&gt;&lt;contributors&gt;&lt;authors&gt;&lt;author&gt;Cheng Ranran&lt;/author&gt;&lt;/authors&gt;&lt;/contributors&gt;&lt;titles&gt;&lt;title&gt;Eco-hydrologica Processes in two Typica Natural Forests andArtificial Forests in the Loess Hilly Region of China&lt;/title&gt;&lt;/titles&gt;&lt;dates&gt;&lt;year&gt;2020&lt;/year&gt;&lt;/dates&gt;&lt;urls&gt;&lt;/urls&gt;&lt;/record&gt;&lt;/Cite&gt;&lt;/EndNote&gt;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45</w:t>
            </w:r>
            <w:r w:rsidRPr="000A0AE4">
              <w:rPr>
                <w:rFonts w:asciiTheme="majorBidi" w:hAnsiTheme="majorBidi" w:cstheme="majorBidi"/>
                <w:sz w:val="22"/>
                <w:szCs w:val="22"/>
                <w:lang w:eastAsia="zh-CN"/>
              </w:rPr>
              <w:fldChar w:fldCharType="end"/>
            </w:r>
          </w:p>
        </w:tc>
        <w:tc>
          <w:tcPr>
            <w:tcW w:w="1132" w:type="dxa"/>
            <w:vAlign w:val="bottom"/>
          </w:tcPr>
          <w:p w14:paraId="62176E3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3CF5B5E" w14:textId="77777777" w:rsidTr="00A91525">
        <w:tc>
          <w:tcPr>
            <w:tcW w:w="704" w:type="dxa"/>
            <w:vAlign w:val="bottom"/>
          </w:tcPr>
          <w:p w14:paraId="4DC7F08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87</w:t>
            </w:r>
          </w:p>
        </w:tc>
        <w:tc>
          <w:tcPr>
            <w:tcW w:w="1134" w:type="dxa"/>
            <w:vAlign w:val="bottom"/>
          </w:tcPr>
          <w:p w14:paraId="0A632C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-60.2</w:t>
            </w:r>
          </w:p>
        </w:tc>
        <w:tc>
          <w:tcPr>
            <w:tcW w:w="992" w:type="dxa"/>
            <w:vAlign w:val="bottom"/>
          </w:tcPr>
          <w:p w14:paraId="19C16D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-2.61</w:t>
            </w:r>
          </w:p>
        </w:tc>
        <w:tc>
          <w:tcPr>
            <w:tcW w:w="2410" w:type="dxa"/>
            <w:vAlign w:val="bottom"/>
          </w:tcPr>
          <w:p w14:paraId="2C8089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2002.11.1-2003.10.31</w:t>
            </w:r>
          </w:p>
        </w:tc>
        <w:tc>
          <w:tcPr>
            <w:tcW w:w="1276" w:type="dxa"/>
            <w:vAlign w:val="bottom"/>
          </w:tcPr>
          <w:p w14:paraId="5A1C33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6EA1A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2025.2</w:t>
            </w:r>
          </w:p>
        </w:tc>
        <w:tc>
          <w:tcPr>
            <w:tcW w:w="851" w:type="dxa"/>
            <w:vAlign w:val="bottom"/>
          </w:tcPr>
          <w:p w14:paraId="5E0753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457.7</w:t>
            </w:r>
          </w:p>
        </w:tc>
        <w:tc>
          <w:tcPr>
            <w:tcW w:w="992" w:type="dxa"/>
            <w:vAlign w:val="bottom"/>
          </w:tcPr>
          <w:p w14:paraId="5A0AF1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22.6</w:t>
            </w:r>
          </w:p>
        </w:tc>
        <w:tc>
          <w:tcPr>
            <w:tcW w:w="2693" w:type="dxa"/>
            <w:vAlign w:val="bottom"/>
          </w:tcPr>
          <w:p w14:paraId="70CE177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Cuartas et al. (2007)</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&lt;EndNote&gt;&lt;Cite&gt;&lt;Author&gt;Cuartas&lt;/Author&gt;&lt;Year&gt;2007&lt;/Year&gt;&lt;RecNum&gt;88&lt;/RecNum&gt;&lt;DisplayText&gt;&lt;style face="superscript"&gt;46&lt;/style&gt;&lt;/DisplayText&gt;&lt;record&gt;&lt;rec-number&gt;88&lt;/rec-number&gt;&lt;foreign-keys&gt;&lt;key app="EN" db-id="r5zz5da2ftv5e6e5dxa5vpeesf20vzaavtar" timestamp="1741855198"&gt;88&lt;/key&gt;&lt;/foreign-keys&gt;&lt;ref-type name="Journal Article"&gt;17&lt;/ref-type&gt;&lt;contributors&gt;&lt;authors&gt;&lt;author&gt;Cuartas, Luz Adriana&lt;/author&gt;&lt;author&gt;Tomasella, Javier&lt;/author&gt;&lt;author&gt;Nobre, Antonio Donato&lt;/author&gt;&lt;author&gt;Hodnett, Martin G.&lt;/author&gt;&lt;author&gt;Waterloo, Maarten J.&lt;/author&gt;&lt;author&gt;Múnera, Juan Camilo&lt;/author&gt;&lt;/authors&gt;&lt;/contributors&gt;&lt;titles&gt;&lt;title&gt;Interception water-partitioning dynamics for a pristine rainforest in Central Amazonia: Marked differences between normal and dry years&lt;/title&gt;&lt;secondary-title&gt;Agricultural and Forest Meteorology&lt;/secondary-title&gt;&lt;/titles&gt;&lt;periodical&gt;&lt;full-title&gt;Agricultural and Forest Meteorology&lt;/full-title&gt;&lt;/periodical&gt;&lt;pages&gt;69-83&lt;/pages&gt;&lt;volume&gt;145&lt;/volume&gt;&lt;number&gt;1-2&lt;/number&gt;&lt;section&gt;69&lt;/section&gt;&lt;dates&gt;&lt;year&gt;2007&lt;/year&gt;&lt;/dates&gt;&lt;isbn&gt;01681923&lt;/isbn&gt;&lt;urls&gt;&lt;/urls&gt;&lt;electronic-resource-num&gt;10.1016/j.agrformet.2007.04.008&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46</w:t>
            </w:r>
            <w:r w:rsidRPr="000A0AE4">
              <w:rPr>
                <w:rFonts w:asciiTheme="majorBidi" w:hAnsiTheme="majorBidi" w:cstheme="majorBidi"/>
                <w:sz w:val="22"/>
                <w:szCs w:val="22"/>
                <w:lang w:eastAsia="zh-CN"/>
              </w:rPr>
              <w:fldChar w:fldCharType="end"/>
            </w:r>
          </w:p>
        </w:tc>
        <w:tc>
          <w:tcPr>
            <w:tcW w:w="1132" w:type="dxa"/>
            <w:vAlign w:val="bottom"/>
          </w:tcPr>
          <w:p w14:paraId="2D676D0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22B9731" w14:textId="77777777" w:rsidTr="00A91525">
        <w:tc>
          <w:tcPr>
            <w:tcW w:w="704" w:type="dxa"/>
            <w:vAlign w:val="bottom"/>
          </w:tcPr>
          <w:p w14:paraId="74F1289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88</w:t>
            </w:r>
          </w:p>
        </w:tc>
        <w:tc>
          <w:tcPr>
            <w:tcW w:w="1134" w:type="dxa"/>
            <w:vAlign w:val="bottom"/>
          </w:tcPr>
          <w:p w14:paraId="62AE59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-60.2</w:t>
            </w:r>
          </w:p>
        </w:tc>
        <w:tc>
          <w:tcPr>
            <w:tcW w:w="992" w:type="dxa"/>
            <w:vAlign w:val="bottom"/>
          </w:tcPr>
          <w:p w14:paraId="55BDDB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-2.61</w:t>
            </w:r>
          </w:p>
        </w:tc>
        <w:tc>
          <w:tcPr>
            <w:tcW w:w="2410" w:type="dxa"/>
            <w:vAlign w:val="bottom"/>
          </w:tcPr>
          <w:p w14:paraId="6FA072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2003.11.1-2004.10.31</w:t>
            </w:r>
          </w:p>
        </w:tc>
        <w:tc>
          <w:tcPr>
            <w:tcW w:w="1276" w:type="dxa"/>
            <w:vAlign w:val="bottom"/>
          </w:tcPr>
          <w:p w14:paraId="795E3A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EF0DD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2804</w:t>
            </w:r>
          </w:p>
        </w:tc>
        <w:tc>
          <w:tcPr>
            <w:tcW w:w="851" w:type="dxa"/>
            <w:vAlign w:val="bottom"/>
          </w:tcPr>
          <w:p w14:paraId="696751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372.93</w:t>
            </w:r>
          </w:p>
        </w:tc>
        <w:tc>
          <w:tcPr>
            <w:tcW w:w="992" w:type="dxa"/>
            <w:vAlign w:val="bottom"/>
          </w:tcPr>
          <w:p w14:paraId="3BBA1C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13.3</w:t>
            </w:r>
          </w:p>
        </w:tc>
        <w:tc>
          <w:tcPr>
            <w:tcW w:w="2693" w:type="dxa"/>
            <w:vAlign w:val="bottom"/>
          </w:tcPr>
          <w:p w14:paraId="6DE29F6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Cuartas et al. (2007)</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&lt;EndNote&gt;&lt;Cite&gt;&lt;Author&gt;Cuartas&lt;/Author&gt;&lt;Year&gt;2007&lt;/Year&gt;&lt;RecNum&gt;88&lt;/RecNum&gt;&lt;DisplayText&gt;&lt;style face="superscript"&gt;46&lt;/style&gt;&lt;/DisplayText&gt;&lt;record&gt;&lt;rec-number&gt;88&lt;/rec-number&gt;&lt;foreign-keys&gt;&lt;key app="EN" db-id="r5zz5da2ftv5e6e5dxa5vpeesf20vzaavtar" timestamp="1741855198"&gt;88&lt;/key&gt;&lt;/foreign-keys&gt;&lt;ref-type name="Journal Article"&gt;17&lt;/ref-type&gt;&lt;contributors&gt;&lt;authors&gt;&lt;author&gt;Cuartas, Luz Adriana&lt;/author&gt;&lt;author&gt;Tomasella, Javier&lt;/author&gt;&lt;author&gt;Nobre, Antonio Donato&lt;/author&gt;&lt;author&gt;Hodnett, Martin G.&lt;/author&gt;&lt;author&gt;Waterloo, Maarten J.&lt;/author&gt;&lt;author&gt;Múnera, Juan Camilo&lt;/author&gt;&lt;/authors&gt;&lt;/contributors&gt;&lt;titles&gt;&lt;title&gt;Interception water-partitioning dynamics for a pristine rainforest in Central Amazonia: Marked differences between normal and dry years&lt;/title&gt;&lt;secondary-title&gt;Agricultural and Forest Meteorology&lt;/secondary-title&gt;&lt;/titles&gt;&lt;periodical&gt;&lt;full-title&gt;Agricultural and Forest Meteorology&lt;/full-title&gt;&lt;/periodical&gt;&lt;pages&gt;69-83&lt;/pages&gt;&lt;volume&gt;145&lt;/volume&gt;&lt;number&gt;1-2&lt;/number&gt;&lt;section&gt;69&lt;/section&gt;&lt;dates&gt;&lt;year&gt;2007&lt;/year&gt;&lt;/dates&gt;&lt;isbn&gt;01681923&lt;/isbn&gt;&lt;urls&gt;&lt;/urls&gt;&lt;electronic-resource-num&gt;10.1016/j.agrformet.2007.04.008&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46</w:t>
            </w:r>
            <w:r w:rsidRPr="000A0AE4">
              <w:rPr>
                <w:rFonts w:asciiTheme="majorBidi" w:hAnsiTheme="majorBidi" w:cstheme="majorBidi"/>
                <w:sz w:val="22"/>
                <w:szCs w:val="22"/>
                <w:lang w:eastAsia="zh-CN"/>
              </w:rPr>
              <w:fldChar w:fldCharType="end"/>
            </w:r>
          </w:p>
        </w:tc>
        <w:tc>
          <w:tcPr>
            <w:tcW w:w="1132" w:type="dxa"/>
            <w:vAlign w:val="bottom"/>
          </w:tcPr>
          <w:p w14:paraId="2A0AFA2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7BD7FCB" w14:textId="77777777" w:rsidTr="00A91525">
        <w:tc>
          <w:tcPr>
            <w:tcW w:w="704" w:type="dxa"/>
            <w:vAlign w:val="bottom"/>
          </w:tcPr>
          <w:p w14:paraId="5D53F14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89</w:t>
            </w:r>
          </w:p>
        </w:tc>
        <w:tc>
          <w:tcPr>
            <w:tcW w:w="1134" w:type="dxa"/>
            <w:vAlign w:val="bottom"/>
          </w:tcPr>
          <w:p w14:paraId="785C90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-54.92</w:t>
            </w:r>
          </w:p>
        </w:tc>
        <w:tc>
          <w:tcPr>
            <w:tcW w:w="992" w:type="dxa"/>
            <w:vAlign w:val="bottom"/>
          </w:tcPr>
          <w:p w14:paraId="121EAA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-2.89</w:t>
            </w:r>
          </w:p>
        </w:tc>
        <w:tc>
          <w:tcPr>
            <w:tcW w:w="2410" w:type="dxa"/>
            <w:vAlign w:val="bottom"/>
          </w:tcPr>
          <w:p w14:paraId="3D81B9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2001.4.1-2003.7.31</w:t>
            </w:r>
          </w:p>
        </w:tc>
        <w:tc>
          <w:tcPr>
            <w:tcW w:w="1276" w:type="dxa"/>
            <w:vAlign w:val="bottom"/>
          </w:tcPr>
          <w:p w14:paraId="34A967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1E94C1F"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4E1A225E"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5BA559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w:t>
            </w:r>
          </w:p>
        </w:tc>
        <w:tc>
          <w:tcPr>
            <w:tcW w:w="2693" w:type="dxa"/>
            <w:vAlign w:val="bottom"/>
          </w:tcPr>
          <w:p w14:paraId="716A25AE" w14:textId="77777777" w:rsidR="00B6336F" w:rsidRPr="000A0AE4" w:rsidRDefault="00000000" w:rsidP="00A91525">
            <w:pPr>
              <w:rPr>
                <w:rFonts w:asciiTheme="majorBidi" w:hAnsiTheme="majorBidi" w:cstheme="majorBidi"/>
                <w:sz w:val="22"/>
                <w:szCs w:val="22"/>
                <w:lang w:eastAsia="zh-CN"/>
              </w:rPr>
            </w:pPr>
            <w:proofErr w:type="spellStart"/>
            <w:r w:rsidRPr="000A0AE4">
              <w:rPr>
                <w:rFonts w:asciiTheme="majorBidi" w:hAnsiTheme="majorBidi" w:cstheme="majorBidi"/>
                <w:sz w:val="22"/>
                <w:szCs w:val="22"/>
                <w:lang w:eastAsia="zh-CN"/>
              </w:rPr>
              <w:t>Czikowsky</w:t>
            </w:r>
            <w:proofErr w:type="spellEnd"/>
            <w:r w:rsidRPr="000A0AE4">
              <w:rPr>
                <w:rFonts w:asciiTheme="majorBidi" w:hAnsiTheme="majorBidi" w:cstheme="majorBidi"/>
                <w:sz w:val="22"/>
                <w:szCs w:val="22"/>
                <w:lang w:eastAsia="zh-CN"/>
              </w:rPr>
              <w:t xml:space="preserve"> and Fitzjarrald (2009)</w:t>
            </w:r>
            <w:r w:rsidRPr="000A0AE4">
              <w:rPr>
                <w:rFonts w:asciiTheme="majorBidi" w:hAnsiTheme="majorBidi" w:cstheme="majorBidi"/>
                <w:sz w:val="22"/>
                <w:szCs w:val="22"/>
                <w:lang w:eastAsia="zh-CN"/>
              </w:rPr>
              <w:fldChar w:fldCharType="begin"/>
            </w:r>
            <w:r w:rsidRPr="000A0AE4">
              <w:rPr>
                <w:rFonts w:asciiTheme="majorBidi" w:hAnsiTheme="majorBidi" w:cstheme="majorBidi"/>
                <w:sz w:val="22"/>
                <w:szCs w:val="22"/>
                <w:lang w:eastAsia="zh-CN"/>
              </w:rPr>
              <w:instrText xml:space="preserve"> ADDIN EN.CITE &lt;EndNote&gt;&lt;Cite&gt;&lt;Author&gt;Czikowsky&lt;/Author&gt;&lt;Year&gt;2009&lt;/Year&gt;&lt;RecNum&gt;89&lt;/RecNum&gt;&lt;DisplayText&gt;&lt;style face="superscript"&gt;47&lt;/style&gt;&lt;/DisplayText&gt;&lt;record&gt;&lt;rec-number&gt;89&lt;/rec-number&gt;&lt;foreign-keys&gt;&lt;key app="EN" db-id="r5zz5da2ftv5e6e5dxa5vpeesf20vzaavtar" timestamp="1741856314"&gt;89&lt;/key&gt;&lt;/foreign-keys&gt;&lt;ref-type name="Journal Article"&gt;17&lt;/ref-type&gt;&lt;contributors&gt;&lt;authors&gt;&lt;author&gt;Czikowsky, Matthew J.&lt;/author&gt;&lt;author&gt;Fitzjarrald, David R.&lt;/author&gt;&lt;/authors&gt;&lt;/contributors&gt;&lt;titles&gt;&lt;title&gt;Detecting rainfall interception in an Amazonian rain forest with eddy flux measurements&lt;/title&gt;&lt;secondary-title&gt;Journal of Hydrology&lt;/secondary-title&gt;&lt;/titles&gt;&lt;periodical&gt;&lt;full-title&gt;Journal of Hydrology&lt;/full-title&gt;&lt;/periodical&gt;&lt;pages&gt;92-105&lt;/pages&gt;&lt;volume&gt;377&lt;/volume&gt;&lt;number&gt;1-2&lt;/number&gt;&lt;section&gt;92&lt;/section&gt;&lt;dates&gt;&lt;year&gt;2009&lt;/year&gt;&lt;/dates&gt;&lt;isbn&gt;00221694&lt;/isbn&gt;&lt;urls&gt;&lt;/urls&gt;&lt;electronic-resource-num&gt;10.1016/j.jhydrol.2009.08.002&lt;/electronic-resource-num&gt;&lt;/record&gt;&lt;/Cite&gt;&lt;/EndNote&gt;</w:instrText>
            </w:r>
            <w:r w:rsidRPr="000A0AE4">
              <w:rPr>
                <w:rFonts w:asciiTheme="majorBidi" w:hAnsiTheme="majorBidi" w:cstheme="majorBidi"/>
                <w:sz w:val="22"/>
                <w:szCs w:val="22"/>
                <w:lang w:eastAsia="zh-CN"/>
              </w:rPr>
              <w:fldChar w:fldCharType="separate"/>
            </w:r>
            <w:r w:rsidRPr="000A0AE4">
              <w:rPr>
                <w:rFonts w:asciiTheme="majorBidi" w:hAnsiTheme="majorBidi" w:cstheme="majorBidi"/>
                <w:sz w:val="22"/>
                <w:szCs w:val="22"/>
                <w:vertAlign w:val="superscript"/>
                <w:lang w:eastAsia="zh-CN"/>
              </w:rPr>
              <w:t>47</w:t>
            </w:r>
            <w:r w:rsidRPr="000A0AE4">
              <w:rPr>
                <w:rFonts w:asciiTheme="majorBidi" w:hAnsiTheme="majorBidi" w:cstheme="majorBidi"/>
                <w:sz w:val="22"/>
                <w:szCs w:val="22"/>
                <w:lang w:eastAsia="zh-CN"/>
              </w:rPr>
              <w:fldChar w:fldCharType="end"/>
            </w:r>
          </w:p>
        </w:tc>
        <w:tc>
          <w:tcPr>
            <w:tcW w:w="1132" w:type="dxa"/>
            <w:vAlign w:val="bottom"/>
          </w:tcPr>
          <w:p w14:paraId="103476C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9C97A82" w14:textId="77777777" w:rsidTr="00A91525">
        <w:tc>
          <w:tcPr>
            <w:tcW w:w="704" w:type="dxa"/>
            <w:vAlign w:val="bottom"/>
          </w:tcPr>
          <w:p w14:paraId="4BDC5DD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90</w:t>
            </w:r>
          </w:p>
        </w:tc>
        <w:tc>
          <w:tcPr>
            <w:tcW w:w="1134" w:type="dxa"/>
            <w:vAlign w:val="bottom"/>
          </w:tcPr>
          <w:p w14:paraId="600A06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-8.02</w:t>
            </w:r>
          </w:p>
        </w:tc>
        <w:tc>
          <w:tcPr>
            <w:tcW w:w="992" w:type="dxa"/>
            <w:vAlign w:val="bottom"/>
          </w:tcPr>
          <w:p w14:paraId="7BAE42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38.53</w:t>
            </w:r>
          </w:p>
        </w:tc>
        <w:tc>
          <w:tcPr>
            <w:tcW w:w="2410" w:type="dxa"/>
            <w:vAlign w:val="bottom"/>
          </w:tcPr>
          <w:p w14:paraId="6731A9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1996.10.1-1998.9.30</w:t>
            </w:r>
          </w:p>
        </w:tc>
        <w:tc>
          <w:tcPr>
            <w:tcW w:w="1276" w:type="dxa"/>
            <w:vAlign w:val="bottom"/>
          </w:tcPr>
          <w:p w14:paraId="7741BD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00E70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1736.4</w:t>
            </w:r>
          </w:p>
        </w:tc>
        <w:tc>
          <w:tcPr>
            <w:tcW w:w="851" w:type="dxa"/>
            <w:vAlign w:val="bottom"/>
          </w:tcPr>
          <w:p w14:paraId="34F032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146.8</w:t>
            </w:r>
          </w:p>
        </w:tc>
        <w:tc>
          <w:tcPr>
            <w:tcW w:w="992" w:type="dxa"/>
            <w:vAlign w:val="bottom"/>
          </w:tcPr>
          <w:p w14:paraId="7DD5C3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8.5</w:t>
            </w:r>
          </w:p>
        </w:tc>
        <w:tc>
          <w:tcPr>
            <w:tcW w:w="2693" w:type="dxa"/>
            <w:vAlign w:val="bottom"/>
          </w:tcPr>
          <w:p w14:paraId="0CC995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David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&lt;EndNote&gt;&lt;Cite&gt;&lt;Author&gt;David&lt;/Author&gt;&lt;Year&gt;2005&lt;/Year&gt;&lt;RecNum&gt;90&lt;/RecNum&gt;&lt;DisplayText&gt;&lt;style face="superscript"&gt;48&lt;/style&gt;&lt;/DisplayText&gt;&lt;record&gt;&lt;rec-number&gt;90&lt;/rec-number&gt;&lt;foreign-keys&gt;&lt;key app="EN" db-id="r5zz5da2ftv5e6e5dxa5vpeesf20vzaavtar" timestamp="1741856409"&gt;90&lt;/key&gt;&lt;/foreign-keys&gt;&lt;ref-type name="Journal Article"&gt;17&lt;/ref-type&gt;&lt;contributors&gt;&lt;authors&gt;&lt;author&gt;David, T. S.&lt;/author&gt;&lt;author&gt;Gash, J. H. C.&lt;/author&gt;&lt;author&gt;Valente, F.&lt;/author&gt;&lt;author&gt;Pereira, J. S.&lt;/author&gt;&lt;author&gt;Ferreira, M. I.&lt;/author&gt;&lt;author&gt;David, J. S.&lt;/author&gt;&lt;/authors&gt;&lt;/contributors&gt;&lt;titles&gt;&lt;title&gt;Rainfall interception by an isolated evergreen oak tree in a Mediterranean savannah&lt;/title&gt;&lt;secondary-title&gt;Hydrological Processes&lt;/secondary-title&gt;&lt;/titles&gt;&lt;periodical&gt;&lt;full-title&gt;Hydrological Processes&lt;/full-title&gt;&lt;/periodical&gt;&lt;pages&gt;2713-2726&lt;/pages&gt;&lt;volume&gt;20&lt;/volume&gt;&lt;number&gt;13&lt;/number&gt;&lt;section&gt;2713&lt;/section&gt;&lt;dates&gt;&lt;year&gt;2005&lt;/year&gt;&lt;/dates&gt;&lt;isbn&gt;0885-6087&amp;#xD;1099-1085&lt;/isbn&gt;&lt;urls&gt;&lt;/urls&gt;&lt;electronic-resource-num&gt;10.1002/hyp.6062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48</w:t>
            </w:r>
            <w:r w:rsidRPr="000A0AE4">
              <w:rPr>
                <w:rFonts w:asciiTheme="majorBidi" w:hAnsiTheme="majorBidi" w:cstheme="majorBidi"/>
                <w:color w:val="000000"/>
                <w:sz w:val="22"/>
                <w:szCs w:val="22"/>
                <w:lang w:eastAsia="zh-CN"/>
              </w:rPr>
              <w:fldChar w:fldCharType="end"/>
            </w:r>
          </w:p>
        </w:tc>
        <w:tc>
          <w:tcPr>
            <w:tcW w:w="1132" w:type="dxa"/>
            <w:vAlign w:val="bottom"/>
          </w:tcPr>
          <w:p w14:paraId="2C6780E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4DF21C3" w14:textId="77777777" w:rsidTr="00A91525">
        <w:tc>
          <w:tcPr>
            <w:tcW w:w="704" w:type="dxa"/>
            <w:vAlign w:val="bottom"/>
          </w:tcPr>
          <w:p w14:paraId="616D9D7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91</w:t>
            </w:r>
          </w:p>
        </w:tc>
        <w:tc>
          <w:tcPr>
            <w:tcW w:w="1134" w:type="dxa"/>
            <w:vAlign w:val="bottom"/>
          </w:tcPr>
          <w:p w14:paraId="453F19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-2.63</w:t>
            </w:r>
          </w:p>
        </w:tc>
        <w:tc>
          <w:tcPr>
            <w:tcW w:w="992" w:type="dxa"/>
            <w:vAlign w:val="bottom"/>
          </w:tcPr>
          <w:p w14:paraId="20BE54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51.45</w:t>
            </w:r>
          </w:p>
        </w:tc>
        <w:tc>
          <w:tcPr>
            <w:tcW w:w="2410" w:type="dxa"/>
            <w:vAlign w:val="bottom"/>
          </w:tcPr>
          <w:p w14:paraId="40B1AC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1998.7.1-1998.7.10</w:t>
            </w:r>
          </w:p>
        </w:tc>
        <w:tc>
          <w:tcPr>
            <w:tcW w:w="1276" w:type="dxa"/>
            <w:vAlign w:val="bottom"/>
          </w:tcPr>
          <w:p w14:paraId="7B45DB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1FCA7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31.13</w:t>
            </w:r>
          </w:p>
        </w:tc>
        <w:tc>
          <w:tcPr>
            <w:tcW w:w="851" w:type="dxa"/>
            <w:vAlign w:val="bottom"/>
          </w:tcPr>
          <w:p w14:paraId="14BB15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6.92</w:t>
            </w:r>
          </w:p>
        </w:tc>
        <w:tc>
          <w:tcPr>
            <w:tcW w:w="992" w:type="dxa"/>
            <w:vAlign w:val="bottom"/>
          </w:tcPr>
          <w:p w14:paraId="682C6A6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22.23</w:t>
            </w:r>
          </w:p>
        </w:tc>
        <w:tc>
          <w:tcPr>
            <w:tcW w:w="2693" w:type="dxa"/>
            <w:vAlign w:val="bottom"/>
          </w:tcPr>
          <w:p w14:paraId="0AFA1B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Davie and Durocher (1997)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&lt;EndNote&gt;&lt;Cite&gt;&lt;Author&gt;DAVIE&lt;/Author&gt;&lt;Year&gt;1998&lt;/Year&gt;&lt;RecNum&gt;91&lt;/RecNum&gt;&lt;DisplayText&gt;&lt;style face="superscript"&gt;49&lt;/style&gt;&lt;/DisplayText&gt;&lt;record&gt;&lt;rec-number&gt;91&lt;/rec-number&gt;&lt;foreign-keys&gt;&lt;key app="EN" db-id="r5zz5da2ftv5e6e5dxa5vpeesf20vzaavtar" timestamp="1741856478"&gt;91&lt;/key&gt;&lt;/foreign-keys&gt;&lt;ref-type name="Journal Article"&gt;17&lt;/ref-type&gt;&lt;contributors&gt;&lt;authors&gt;&lt;author&gt;T. J. A. DAVIE&amp;#xD;M. G. DUROCHER&lt;/author&gt;&lt;/authors&gt;&lt;/contributors&gt;&lt;titles&gt;&lt;title&gt;A model to consider the spatial variability of rainfall partitioning within deciduous canopy. I. Model description&lt;/title&gt;&lt;secondary-title&gt;Hydrological Processes&lt;/secondary-title&gt;&lt;/titles&gt;&lt;periodical&gt;&lt;full-title&gt;Hydrological Processes&lt;/full-title&gt;&lt;/periodical&gt;&lt;pages&gt;1509-1523&lt;/pages&gt;&lt;volume&gt;11&lt;/volume&gt;&lt;number&gt;11&lt;/number&gt;&lt;dates&gt;&lt;year&gt;1998&lt;/year&gt;&lt;/dates&gt;&lt;urls&gt;&lt;/urls&gt;&lt;electronic-resource-num&gt;10.1002/(SICI)1099-1085(199709)11:11&amp;lt;1525::AID-HYP483&amp;gt;3.0.CO;2-S&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49</w:t>
            </w:r>
            <w:r w:rsidRPr="000A0AE4">
              <w:rPr>
                <w:rFonts w:asciiTheme="majorBidi" w:hAnsiTheme="majorBidi" w:cstheme="majorBidi"/>
                <w:color w:val="000000"/>
                <w:sz w:val="22"/>
                <w:szCs w:val="22"/>
                <w:lang w:eastAsia="zh-CN"/>
              </w:rPr>
              <w:fldChar w:fldCharType="end"/>
            </w:r>
          </w:p>
        </w:tc>
        <w:tc>
          <w:tcPr>
            <w:tcW w:w="1132" w:type="dxa"/>
            <w:vAlign w:val="bottom"/>
          </w:tcPr>
          <w:p w14:paraId="38086388"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English</w:t>
            </w:r>
          </w:p>
        </w:tc>
      </w:tr>
      <w:tr w:rsidR="00FD6643" w:rsidRPr="000A0AE4" w14:paraId="1518B754" w14:textId="77777777" w:rsidTr="00A91525">
        <w:tc>
          <w:tcPr>
            <w:tcW w:w="704" w:type="dxa"/>
            <w:vAlign w:val="bottom"/>
          </w:tcPr>
          <w:p w14:paraId="6F1F090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92</w:t>
            </w:r>
          </w:p>
        </w:tc>
        <w:tc>
          <w:tcPr>
            <w:tcW w:w="1134" w:type="dxa"/>
            <w:vAlign w:val="bottom"/>
          </w:tcPr>
          <w:p w14:paraId="14A983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-1.87</w:t>
            </w:r>
          </w:p>
        </w:tc>
        <w:tc>
          <w:tcPr>
            <w:tcW w:w="992" w:type="dxa"/>
            <w:vAlign w:val="bottom"/>
          </w:tcPr>
          <w:p w14:paraId="462282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6.67</w:t>
            </w:r>
          </w:p>
        </w:tc>
        <w:tc>
          <w:tcPr>
            <w:tcW w:w="2410" w:type="dxa"/>
            <w:vAlign w:val="bottom"/>
          </w:tcPr>
          <w:p w14:paraId="34ED77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2007.1.1-2008.12.31</w:t>
            </w:r>
          </w:p>
        </w:tc>
        <w:tc>
          <w:tcPr>
            <w:tcW w:w="1276" w:type="dxa"/>
            <w:vAlign w:val="bottom"/>
          </w:tcPr>
          <w:p w14:paraId="151AA7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AA44E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1376</w:t>
            </w:r>
          </w:p>
        </w:tc>
        <w:tc>
          <w:tcPr>
            <w:tcW w:w="851" w:type="dxa"/>
            <w:vAlign w:val="bottom"/>
          </w:tcPr>
          <w:p w14:paraId="4C68F9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200.34</w:t>
            </w:r>
          </w:p>
        </w:tc>
        <w:tc>
          <w:tcPr>
            <w:tcW w:w="992" w:type="dxa"/>
            <w:vAlign w:val="bottom"/>
          </w:tcPr>
          <w:p w14:paraId="72464D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14.56</w:t>
            </w:r>
          </w:p>
        </w:tc>
        <w:tc>
          <w:tcPr>
            <w:tcW w:w="2693" w:type="dxa"/>
            <w:vAlign w:val="bottom"/>
          </w:tcPr>
          <w:p w14:paraId="0E154D01"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Dawoe</w:t>
            </w:r>
            <w:proofErr w:type="spellEnd"/>
            <w:r w:rsidRPr="000A0AE4">
              <w:rPr>
                <w:rFonts w:asciiTheme="majorBidi" w:hAnsiTheme="majorBidi" w:cstheme="majorBidi"/>
                <w:color w:val="000000"/>
                <w:sz w:val="22"/>
                <w:szCs w:val="22"/>
                <w:lang w:eastAsia="zh-CN"/>
              </w:rPr>
              <w:t xml:space="preserve">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&lt;EndNote&gt;&lt;Cite&gt;&lt;Author&gt;Dawoe&lt;/Author&gt;&lt;Year&gt;2017&lt;/Year&gt;&lt;RecNum&gt;92&lt;/RecNum&gt;&lt;DisplayText&gt;&lt;style face="superscript"&gt;50&lt;/style&gt;&lt;/DisplayText&gt;&lt;record&gt;&lt;rec-number&gt;92&lt;/rec-number&gt;&lt;foreign-keys&gt;&lt;key app="EN" db-id="r5zz5da2ftv5e6e5dxa5vpeesf20vzaavtar" timestamp="1741865762"&gt;92&lt;/key&gt;&lt;/foreign-keys&gt;&lt;ref-type name="Journal Article"&gt;17&lt;/ref-type&gt;&lt;contributors&gt;&lt;authors&gt;&lt;author&gt;Dawoe, Evans K.&lt;/author&gt;&lt;author&gt;Barnes, Victor R.&lt;/author&gt;&lt;author&gt;Oppong, Samuel K.&lt;/author&gt;&lt;/authors&gt;&lt;/contributors&gt;&lt;titles&gt;&lt;title&gt;Spatio-temporal dynamics of gross rainfall partitioning and nutrient fluxes in shaded-cocoa (Theobroma cocoa) systems in a tropical semi-deciduous forest&lt;/title&gt;&lt;secondary-title&gt;Agroforestry Systems&lt;/secondary-title&gt;&lt;/titles&gt;&lt;periodical&gt;&lt;full-title&gt;Agroforestry Systems&lt;/full-title&gt;&lt;/periodical&gt;&lt;dates&gt;&lt;year&gt;2017&lt;/year&gt;&lt;/dates&gt;&lt;isbn&gt;0167-4366&amp;#xD;1572-9680&lt;/isbn&gt;&lt;urls&gt;&lt;/urls&gt;&lt;electronic-resource-num&gt;10.1007/s10457-017-0108-3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50</w:t>
            </w:r>
            <w:r w:rsidRPr="000A0AE4">
              <w:rPr>
                <w:rFonts w:asciiTheme="majorBidi" w:hAnsiTheme="majorBidi" w:cstheme="majorBidi"/>
                <w:color w:val="000000"/>
                <w:sz w:val="22"/>
                <w:szCs w:val="22"/>
                <w:lang w:eastAsia="zh-CN"/>
              </w:rPr>
              <w:fldChar w:fldCharType="end"/>
            </w:r>
          </w:p>
        </w:tc>
        <w:tc>
          <w:tcPr>
            <w:tcW w:w="1132" w:type="dxa"/>
            <w:vAlign w:val="bottom"/>
          </w:tcPr>
          <w:p w14:paraId="6237E352"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English</w:t>
            </w:r>
          </w:p>
        </w:tc>
      </w:tr>
      <w:tr w:rsidR="00FD6643" w:rsidRPr="000A0AE4" w14:paraId="7293C856" w14:textId="77777777" w:rsidTr="00A91525">
        <w:tc>
          <w:tcPr>
            <w:tcW w:w="704" w:type="dxa"/>
            <w:vAlign w:val="bottom"/>
          </w:tcPr>
          <w:p w14:paraId="703DD2A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93</w:t>
            </w:r>
          </w:p>
        </w:tc>
        <w:tc>
          <w:tcPr>
            <w:tcW w:w="1134" w:type="dxa"/>
            <w:vAlign w:val="bottom"/>
          </w:tcPr>
          <w:p w14:paraId="0EC63E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-38.53</w:t>
            </w:r>
          </w:p>
        </w:tc>
        <w:tc>
          <w:tcPr>
            <w:tcW w:w="992" w:type="dxa"/>
            <w:vAlign w:val="bottom"/>
          </w:tcPr>
          <w:p w14:paraId="665506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-8.31</w:t>
            </w:r>
          </w:p>
        </w:tc>
        <w:tc>
          <w:tcPr>
            <w:tcW w:w="2410" w:type="dxa"/>
            <w:vAlign w:val="bottom"/>
          </w:tcPr>
          <w:p w14:paraId="66E389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2016.3.1-2017.9.30</w:t>
            </w:r>
          </w:p>
        </w:tc>
        <w:tc>
          <w:tcPr>
            <w:tcW w:w="1276" w:type="dxa"/>
            <w:vAlign w:val="bottom"/>
          </w:tcPr>
          <w:p w14:paraId="421D71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7E8D6D1F"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12A0412A"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28F0A8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w:t>
            </w:r>
          </w:p>
        </w:tc>
        <w:tc>
          <w:tcPr>
            <w:tcW w:w="2693" w:type="dxa"/>
            <w:vAlign w:val="bottom"/>
          </w:tcPr>
          <w:p w14:paraId="337637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de Queiroz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&lt;EndNote&gt;&lt;Cite&gt;&lt;Author&gt;de Queiroz&lt;/Author&gt;&lt;Year&gt;2020&lt;/Year&gt;&lt;RecNum&gt;252&lt;/RecNum&gt;&lt;DisplayText&gt;&lt;style face="superscript"&gt;51&lt;/style&gt;&lt;/DisplayText&gt;&lt;record&gt;&lt;rec-number&gt;252&lt;/rec-number&gt;&lt;foreign-keys&gt;&lt;key app="EN" db-id="r5zz5da2ftv5e6e5dxa5vpeesf20vzaavtar" timestamp="1742786164"&gt;252&lt;/key&gt;&lt;/foreign-keys&gt;&lt;ref-type name="Journal Article"&gt;17&lt;/ref-type&gt;&lt;contributors&gt;&lt;authors&gt;&lt;author&gt;de Queiroz, Maria Gabriela&lt;/author&gt;&lt;author&gt;da Silva, Thieres George Freire&lt;/author&gt;&lt;author&gt;Zolnier, Sérgio&lt;/author&gt;&lt;author&gt;de Souza, Carlos André Alves&lt;/author&gt;&lt;author&gt;de Souza, Luciana Sandra Bastos&lt;/author&gt;&lt;author&gt;do Nascimento Araújo, George&lt;/author&gt;&lt;author&gt;Jardim, Alexandre Maniçoba da Rosa Ferraz&lt;/author&gt;&lt;author&gt;de Moura, Magna Soelma Beserra&lt;/author&gt;&lt;/authors&gt;&lt;/contributors&gt;&lt;titles&gt;&lt;title&gt;Partitioning of rainfall in a seasonal dry tropical forest&lt;/title&gt;&lt;secondary-title&gt;Ecohydrology &amp;amp; Hydrobiology&lt;/secondary-title&gt;&lt;/titles&gt;&lt;periodical&gt;&lt;full-title&gt;Ecohydrology &amp;amp; Hydrobiology&lt;/full-title&gt;&lt;/periodical&gt;&lt;pages&gt;230-242&lt;/pages&gt;&lt;volume&gt;20&lt;/volume&gt;&lt;number&gt;2&lt;/number&gt;&lt;section&gt;230&lt;/section&gt;&lt;dates&gt;&lt;year&gt;2020&lt;/year&gt;&lt;/dates&gt;&lt;isbn&gt;16423593&lt;/isbn&gt;&lt;urls&gt;&lt;/urls&gt;&lt;electronic-resource-num&gt;10.1016/j.ecohyd.2020.02.001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51</w:t>
            </w:r>
            <w:r w:rsidRPr="000A0AE4">
              <w:rPr>
                <w:rFonts w:asciiTheme="majorBidi" w:hAnsiTheme="majorBidi" w:cstheme="majorBidi"/>
                <w:color w:val="000000"/>
                <w:sz w:val="22"/>
                <w:szCs w:val="22"/>
                <w:lang w:eastAsia="zh-CN"/>
              </w:rPr>
              <w:fldChar w:fldCharType="end"/>
            </w:r>
          </w:p>
        </w:tc>
        <w:tc>
          <w:tcPr>
            <w:tcW w:w="1132" w:type="dxa"/>
            <w:vAlign w:val="bottom"/>
          </w:tcPr>
          <w:p w14:paraId="59321D1D"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English</w:t>
            </w:r>
          </w:p>
        </w:tc>
      </w:tr>
      <w:tr w:rsidR="00FD6643" w:rsidRPr="000A0AE4" w14:paraId="3EF6A8FF" w14:textId="77777777" w:rsidTr="00A91525">
        <w:tc>
          <w:tcPr>
            <w:tcW w:w="704" w:type="dxa"/>
            <w:vAlign w:val="bottom"/>
          </w:tcPr>
          <w:p w14:paraId="2A796D2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94</w:t>
            </w:r>
          </w:p>
        </w:tc>
        <w:tc>
          <w:tcPr>
            <w:tcW w:w="1134" w:type="dxa"/>
            <w:vAlign w:val="bottom"/>
          </w:tcPr>
          <w:p w14:paraId="0F5E1A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137.18</w:t>
            </w:r>
          </w:p>
        </w:tc>
        <w:tc>
          <w:tcPr>
            <w:tcW w:w="992" w:type="dxa"/>
            <w:vAlign w:val="bottom"/>
          </w:tcPr>
          <w:p w14:paraId="2827F7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35.03</w:t>
            </w:r>
          </w:p>
        </w:tc>
        <w:tc>
          <w:tcPr>
            <w:tcW w:w="2410" w:type="dxa"/>
            <w:vAlign w:val="bottom"/>
          </w:tcPr>
          <w:p w14:paraId="204BDC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2000.4.1-2002.12.31</w:t>
            </w:r>
          </w:p>
        </w:tc>
        <w:tc>
          <w:tcPr>
            <w:tcW w:w="1276" w:type="dxa"/>
            <w:vAlign w:val="bottom"/>
          </w:tcPr>
          <w:p w14:paraId="196273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10506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3857.2</w:t>
            </w:r>
          </w:p>
        </w:tc>
        <w:tc>
          <w:tcPr>
            <w:tcW w:w="851" w:type="dxa"/>
            <w:vAlign w:val="bottom"/>
          </w:tcPr>
          <w:p w14:paraId="68DF4A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648.9</w:t>
            </w:r>
          </w:p>
        </w:tc>
        <w:tc>
          <w:tcPr>
            <w:tcW w:w="992" w:type="dxa"/>
            <w:vAlign w:val="bottom"/>
          </w:tcPr>
          <w:p w14:paraId="5948A7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16.8</w:t>
            </w:r>
          </w:p>
        </w:tc>
        <w:tc>
          <w:tcPr>
            <w:tcW w:w="2693" w:type="dxa"/>
            <w:vAlign w:val="bottom"/>
          </w:tcPr>
          <w:p w14:paraId="53406D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Deguchi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&lt;EndNote&gt;&lt;Cite&gt;&lt;Author&gt;Deguchi&lt;/Author&gt;&lt;Year&gt;2006&lt;/Year&gt;&lt;RecNum&gt;93&lt;/RecNum&gt;&lt;DisplayText&gt;&lt;style face="superscript"&gt;52&lt;/style&gt;&lt;/DisplayText&gt;&lt;record&gt;&lt;rec-number&gt;93&lt;/rec-number&gt;&lt;foreign-keys&gt;&lt;key app="EN" db-id="r5zz5da2ftv5e6e5dxa5vpeesf20vzaavtar" timestamp="1741865814"&gt;93&lt;/key&gt;&lt;/foreign-keys&gt;&lt;ref-type name="Journal Article"&gt;17&lt;/ref-type&gt;&lt;contributors&gt;&lt;authors&gt;&lt;author&gt;Deguchi, Aiko&lt;/author&gt;&lt;author&gt;Hattori, Shigeaki&lt;/author&gt;&lt;author&gt;Park, Ho-Teak&lt;/author&gt;&lt;/authors&gt;&lt;/contributors&gt;&lt;titles&gt;&lt;title&gt;The influence of seasonal changes in canopy structure on interception loss: Application of the revised Gash model&lt;/title&gt;&lt;secondary-title&gt;Journal of Hydrology&lt;/secondary-title&gt;&lt;/titles&gt;&lt;periodical&gt;&lt;full-title&gt;Journal of Hydrology&lt;/full-title&gt;&lt;/periodical&gt;&lt;pages&gt;80-102&lt;/pages&gt;&lt;volume&gt;318&lt;/volume&gt;&lt;number&gt;1-4&lt;/number&gt;&lt;section&gt;80&lt;/section&gt;&lt;dates&gt;&lt;year&gt;2006&lt;/year&gt;&lt;/dates&gt;&lt;isbn&gt;00221694&lt;/isbn&gt;&lt;urls&gt;&lt;/urls&gt;&lt;electronic-resource-num&gt;10.1016/j.jhydrol.2005.06.005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52</w:t>
            </w:r>
            <w:r w:rsidRPr="000A0AE4">
              <w:rPr>
                <w:rFonts w:asciiTheme="majorBidi" w:hAnsiTheme="majorBidi" w:cstheme="majorBidi"/>
                <w:color w:val="000000"/>
                <w:sz w:val="22"/>
                <w:szCs w:val="22"/>
                <w:lang w:eastAsia="zh-CN"/>
              </w:rPr>
              <w:fldChar w:fldCharType="end"/>
            </w:r>
          </w:p>
        </w:tc>
        <w:tc>
          <w:tcPr>
            <w:tcW w:w="1132" w:type="dxa"/>
            <w:vAlign w:val="bottom"/>
          </w:tcPr>
          <w:p w14:paraId="69B424DA"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English</w:t>
            </w:r>
          </w:p>
        </w:tc>
      </w:tr>
      <w:tr w:rsidR="00FD6643" w:rsidRPr="000A0AE4" w14:paraId="0A95A228" w14:textId="77777777" w:rsidTr="00A91525">
        <w:tc>
          <w:tcPr>
            <w:tcW w:w="704" w:type="dxa"/>
            <w:vAlign w:val="bottom"/>
          </w:tcPr>
          <w:p w14:paraId="17BE046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95</w:t>
            </w:r>
          </w:p>
        </w:tc>
        <w:tc>
          <w:tcPr>
            <w:tcW w:w="1134" w:type="dxa"/>
            <w:vAlign w:val="bottom"/>
          </w:tcPr>
          <w:p w14:paraId="6FBB74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110.25</w:t>
            </w:r>
          </w:p>
        </w:tc>
        <w:tc>
          <w:tcPr>
            <w:tcW w:w="992" w:type="dxa"/>
            <w:vAlign w:val="bottom"/>
          </w:tcPr>
          <w:p w14:paraId="0576FB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25.17</w:t>
            </w:r>
          </w:p>
        </w:tc>
        <w:tc>
          <w:tcPr>
            <w:tcW w:w="2410" w:type="dxa"/>
            <w:vAlign w:val="bottom"/>
          </w:tcPr>
          <w:p w14:paraId="40AD0F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2015.5.1-2016.4.30</w:t>
            </w:r>
          </w:p>
        </w:tc>
        <w:tc>
          <w:tcPr>
            <w:tcW w:w="1276" w:type="dxa"/>
            <w:vAlign w:val="bottom"/>
          </w:tcPr>
          <w:p w14:paraId="4A40C9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27694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3132</w:t>
            </w:r>
          </w:p>
        </w:tc>
        <w:tc>
          <w:tcPr>
            <w:tcW w:w="851" w:type="dxa"/>
            <w:vAlign w:val="bottom"/>
          </w:tcPr>
          <w:p w14:paraId="0A3BB2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1169.97</w:t>
            </w:r>
          </w:p>
        </w:tc>
        <w:tc>
          <w:tcPr>
            <w:tcW w:w="992" w:type="dxa"/>
            <w:vAlign w:val="bottom"/>
          </w:tcPr>
          <w:p w14:paraId="2F4DA5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37.48</w:t>
            </w:r>
          </w:p>
        </w:tc>
        <w:tc>
          <w:tcPr>
            <w:tcW w:w="2693" w:type="dxa"/>
            <w:vAlign w:val="bottom"/>
          </w:tcPr>
          <w:p w14:paraId="50CECA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Deng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&lt;EndNote&gt;&lt;Cite&gt;&lt;Author&gt;Deng&lt;/Author&gt;&lt;Year&gt;2018&lt;/Year&gt;&lt;RecNum&gt;345&lt;/RecNum&gt;&lt;DisplayText&gt;&lt;style face="superscript"&gt;53&lt;/style&gt;&lt;/DisplayText&gt;&lt;record&gt;&lt;rec-number&gt;345&lt;/rec-number&gt;&lt;foreign-keys&gt;&lt;key app="EN" db-id="r5zz5da2ftv5e6e5dxa5vpeesf20vzaavtar" timestamp="1757941691"&gt;345&lt;/key&gt;&lt;/foreign-keys&gt;&lt;ref-type name="Journal Article"&gt;17&lt;/ref-type&gt;&lt;contributors&gt;&lt;authors&gt;&lt;author&gt;Deng, Y., Jiang, Z., Xu, Y., Yue, X., Li, X., Liang, J&lt;/author&gt;&lt;/authors&gt;&lt;/contributors&gt;&lt;titles&gt;&lt;title&gt;Redistribution of precipitation by vegetation and its ecohydrological effects in a typical epikarst spring catchment&lt;/title&gt;&lt;secondary-title&gt;&lt;style face="normal" font="default" charset="134" size="100%"&gt;</w:instrText>
            </w:r>
            <w:r w:rsidRPr="000A0AE4">
              <w:rPr>
                <w:rFonts w:asciiTheme="majorBidi" w:hAnsiTheme="majorBidi" w:cstheme="majorBidi"/>
                <w:color w:val="000000"/>
                <w:sz w:val="22"/>
                <w:szCs w:val="22"/>
                <w:lang w:eastAsia="zh-CN"/>
              </w:rPr>
              <w:instrText>ＣＡＲＳＯＬＯＧＩＣＡ</w:instrText>
            </w:r>
            <w:r w:rsidRPr="000A0AE4">
              <w:rPr>
                <w:rFonts w:asciiTheme="majorBidi" w:hAnsiTheme="majorBidi" w:cstheme="majorBidi"/>
                <w:color w:val="000000"/>
                <w:sz w:val="22"/>
                <w:szCs w:val="22"/>
                <w:lang w:eastAsia="zh-CN"/>
              </w:rPr>
              <w:instrText>&lt;/style&gt;&lt;style face="normal" font="default" size="100%"&gt; &lt;/style&gt;&lt;style face="normal" font="default" charset="134" size="100%"&gt;</w:instrText>
            </w:r>
            <w:r w:rsidRPr="000A0AE4">
              <w:rPr>
                <w:rFonts w:asciiTheme="majorBidi" w:hAnsiTheme="majorBidi" w:cstheme="majorBidi"/>
                <w:color w:val="000000"/>
                <w:sz w:val="22"/>
                <w:szCs w:val="22"/>
                <w:lang w:eastAsia="zh-CN"/>
              </w:rPr>
              <w:instrText>ＳＩＮＩＣＡ</w:instrText>
            </w:r>
            <w:r w:rsidRPr="000A0AE4">
              <w:rPr>
                <w:rFonts w:asciiTheme="majorBidi" w:hAnsiTheme="majorBidi" w:cstheme="majorBidi"/>
                <w:color w:val="000000"/>
                <w:sz w:val="22"/>
                <w:szCs w:val="22"/>
                <w:lang w:eastAsia="zh-CN"/>
              </w:rPr>
              <w:instrText>&lt;/style&gt;&lt;/secondary-title&gt;&lt;/titles&gt;&lt;periodical&gt;&lt;full-title&gt;</w:instrText>
            </w:r>
            <w:r w:rsidRPr="000A0AE4">
              <w:rPr>
                <w:rFonts w:asciiTheme="majorBidi" w:hAnsiTheme="majorBidi" w:cstheme="majorBidi"/>
                <w:color w:val="000000"/>
                <w:sz w:val="22"/>
                <w:szCs w:val="22"/>
                <w:lang w:eastAsia="zh-CN"/>
              </w:rPr>
              <w:instrText>ＣＡＲＳＯＬＯＧＩＣＡ</w:instrText>
            </w:r>
            <w:r w:rsidRPr="000A0AE4">
              <w:rPr>
                <w:rFonts w:asciiTheme="majorBidi" w:hAnsiTheme="majorBidi" w:cstheme="majorBidi"/>
                <w:color w:val="000000"/>
                <w:sz w:val="22"/>
                <w:szCs w:val="22"/>
                <w:lang w:eastAsia="zh-CN"/>
              </w:rPr>
              <w:instrText xml:space="preserve"> </w:instrText>
            </w:r>
            <w:r w:rsidRPr="000A0AE4">
              <w:rPr>
                <w:rFonts w:asciiTheme="majorBidi" w:hAnsiTheme="majorBidi" w:cstheme="majorBidi"/>
                <w:color w:val="000000"/>
                <w:sz w:val="22"/>
                <w:szCs w:val="22"/>
                <w:lang w:eastAsia="zh-CN"/>
              </w:rPr>
              <w:instrText>ＳＩＮＩＣＡ</w:instrText>
            </w:r>
            <w:r w:rsidRPr="000A0AE4">
              <w:rPr>
                <w:rFonts w:asciiTheme="majorBidi" w:hAnsiTheme="majorBidi" w:cstheme="majorBidi"/>
                <w:color w:val="000000"/>
                <w:sz w:val="22"/>
                <w:szCs w:val="22"/>
                <w:lang w:eastAsia="zh-CN"/>
              </w:rPr>
              <w:instrText>&lt;/full-title&gt;&lt;/periodical&gt;&lt;dates&gt;&lt;year&gt;2018&lt;/year&gt;&lt;/dates&gt;&lt;urls&gt;&lt;/urls&gt;&lt;electronic-resource-num&gt;10.11932/karst20180509&lt;/electronic-resource-num&gt;&lt;/record&gt;&lt;/Cite&gt;&lt;/EndNote&gt;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53</w:t>
            </w:r>
            <w:r w:rsidRPr="000A0AE4">
              <w:rPr>
                <w:rFonts w:asciiTheme="majorBidi" w:hAnsiTheme="majorBidi" w:cstheme="majorBidi"/>
                <w:color w:val="000000"/>
                <w:sz w:val="22"/>
                <w:szCs w:val="22"/>
                <w:lang w:eastAsia="zh-CN"/>
              </w:rPr>
              <w:fldChar w:fldCharType="end"/>
            </w:r>
          </w:p>
        </w:tc>
        <w:tc>
          <w:tcPr>
            <w:tcW w:w="1132" w:type="dxa"/>
            <w:vAlign w:val="bottom"/>
          </w:tcPr>
          <w:p w14:paraId="283168F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A03FFF6" w14:textId="77777777" w:rsidTr="00A91525">
        <w:tc>
          <w:tcPr>
            <w:tcW w:w="704" w:type="dxa"/>
            <w:vAlign w:val="bottom"/>
          </w:tcPr>
          <w:p w14:paraId="297A8FC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96</w:t>
            </w:r>
          </w:p>
        </w:tc>
        <w:tc>
          <w:tcPr>
            <w:tcW w:w="1134" w:type="dxa"/>
            <w:vAlign w:val="bottom"/>
          </w:tcPr>
          <w:p w14:paraId="5DE9B3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123.65</w:t>
            </w:r>
          </w:p>
        </w:tc>
        <w:tc>
          <w:tcPr>
            <w:tcW w:w="992" w:type="dxa"/>
            <w:vAlign w:val="bottom"/>
          </w:tcPr>
          <w:p w14:paraId="69A8A2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42.55</w:t>
            </w:r>
          </w:p>
        </w:tc>
        <w:tc>
          <w:tcPr>
            <w:tcW w:w="2410" w:type="dxa"/>
            <w:vAlign w:val="bottom"/>
          </w:tcPr>
          <w:p w14:paraId="058131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2019.6.1-2019.9.30</w:t>
            </w:r>
          </w:p>
        </w:tc>
        <w:tc>
          <w:tcPr>
            <w:tcW w:w="1276" w:type="dxa"/>
            <w:vAlign w:val="bottom"/>
          </w:tcPr>
          <w:p w14:paraId="485F7A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1F61C2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260.5</w:t>
            </w:r>
          </w:p>
        </w:tc>
        <w:tc>
          <w:tcPr>
            <w:tcW w:w="851" w:type="dxa"/>
            <w:vAlign w:val="bottom"/>
          </w:tcPr>
          <w:p w14:paraId="29A3DC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84.3</w:t>
            </w:r>
          </w:p>
        </w:tc>
        <w:tc>
          <w:tcPr>
            <w:tcW w:w="992" w:type="dxa"/>
            <w:vAlign w:val="bottom"/>
          </w:tcPr>
          <w:p w14:paraId="0E420D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32.36</w:t>
            </w:r>
          </w:p>
        </w:tc>
        <w:tc>
          <w:tcPr>
            <w:tcW w:w="2693" w:type="dxa"/>
            <w:vAlign w:val="bottom"/>
          </w:tcPr>
          <w:p w14:paraId="171563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Deng et al. (2022)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&lt;EndNote&gt;&lt;Cite&gt;&lt;Author&gt;Deng&lt;/Author&gt;&lt;Year&gt;2022&lt;/Year&gt;&lt;RecNum&gt;94&lt;/RecNum&gt;&lt;DisplayText&gt;&lt;style face="superscript"&gt;54&lt;/style&gt;&lt;/DisplayText&gt;&lt;record&gt;&lt;rec-number&gt;94&lt;/rec-number&gt;&lt;foreign-keys&gt;&lt;key app="EN" db-id="r5zz5da2ftv5e6e5dxa5vpeesf20vzaavtar" timestamp="1741866306"&gt;94&lt;/key&gt;&lt;/foreign-keys&gt;&lt;ref-type name="Journal Article"&gt;17&lt;/ref-type&gt;&lt;contributors&gt;&lt;authors&gt;&lt;author&gt;Deng, Jifeng&lt;/author&gt;&lt;author&gt;Yu, Yafan&lt;/author&gt;&lt;author&gt;Shao, Jie&lt;/author&gt;&lt;author&gt;Lu, Shuaiyu&lt;/author&gt;&lt;author&gt;Liu, Fangyu&lt;/author&gt;&lt;author&gt;Li, Zhiqiang&lt;/author&gt;&lt;author&gt;Shi, Xiaoliang&lt;/author&gt;&lt;/authors&gt;&lt;/contributors&gt;&lt;titles&gt;&lt;title&gt;Rainfall interception using the revised Gash analytical model for Pinus sylvestris var. mongolica in a semi-humid region of NE China&lt;/title&gt;&lt;secondary-title&gt;Ecological Indicators&lt;/secondary-title&gt;&lt;/titles&gt;&lt;periodical&gt;&lt;full-title&gt;Ecological Indicators&lt;/full-title&gt;&lt;/periodical&gt;&lt;volume&gt;143&lt;/volume&gt;&lt;section&gt;109399&lt;/section&gt;&lt;dates&gt;&lt;year&gt;2022&lt;/year&gt;&lt;/dates&gt;&lt;isbn&gt;1470160X&lt;/isbn&gt;&lt;urls&gt;&lt;/urls&gt;&lt;electronic-resource-num&gt;10.1016/j.ecolind.2022.109399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54</w:t>
            </w:r>
            <w:r w:rsidRPr="000A0AE4">
              <w:rPr>
                <w:rFonts w:asciiTheme="majorBidi" w:hAnsiTheme="majorBidi" w:cstheme="majorBidi"/>
                <w:color w:val="000000"/>
                <w:sz w:val="22"/>
                <w:szCs w:val="22"/>
                <w:lang w:eastAsia="zh-CN"/>
              </w:rPr>
              <w:fldChar w:fldCharType="end"/>
            </w:r>
          </w:p>
        </w:tc>
        <w:tc>
          <w:tcPr>
            <w:tcW w:w="1132" w:type="dxa"/>
            <w:vAlign w:val="bottom"/>
          </w:tcPr>
          <w:p w14:paraId="2A99D16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B648AF9" w14:textId="77777777" w:rsidTr="00A91525">
        <w:tc>
          <w:tcPr>
            <w:tcW w:w="704" w:type="dxa"/>
            <w:vAlign w:val="bottom"/>
          </w:tcPr>
          <w:p w14:paraId="367F778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97</w:t>
            </w:r>
          </w:p>
        </w:tc>
        <w:tc>
          <w:tcPr>
            <w:tcW w:w="1134" w:type="dxa"/>
            <w:vAlign w:val="bottom"/>
          </w:tcPr>
          <w:p w14:paraId="531862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120.04</w:t>
            </w:r>
          </w:p>
        </w:tc>
        <w:tc>
          <w:tcPr>
            <w:tcW w:w="992" w:type="dxa"/>
            <w:vAlign w:val="bottom"/>
          </w:tcPr>
          <w:p w14:paraId="69823C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w:t>
            </w:r>
          </w:p>
        </w:tc>
        <w:tc>
          <w:tcPr>
            <w:tcW w:w="2410" w:type="dxa"/>
            <w:vAlign w:val="bottom"/>
          </w:tcPr>
          <w:p w14:paraId="4460E5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2004.4.5-2005.4.4</w:t>
            </w:r>
          </w:p>
        </w:tc>
        <w:tc>
          <w:tcPr>
            <w:tcW w:w="1276" w:type="dxa"/>
            <w:vAlign w:val="bottom"/>
          </w:tcPr>
          <w:p w14:paraId="546138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0B794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1828</w:t>
            </w:r>
          </w:p>
        </w:tc>
        <w:tc>
          <w:tcPr>
            <w:tcW w:w="851" w:type="dxa"/>
            <w:vAlign w:val="bottom"/>
          </w:tcPr>
          <w:p w14:paraId="0DC863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396.68</w:t>
            </w:r>
          </w:p>
        </w:tc>
        <w:tc>
          <w:tcPr>
            <w:tcW w:w="992" w:type="dxa"/>
            <w:vAlign w:val="bottom"/>
          </w:tcPr>
          <w:p w14:paraId="5BAA0B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21.7</w:t>
            </w:r>
          </w:p>
        </w:tc>
        <w:tc>
          <w:tcPr>
            <w:tcW w:w="2693" w:type="dxa"/>
            <w:vAlign w:val="bottom"/>
          </w:tcPr>
          <w:p w14:paraId="258F32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Dietz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&lt;EndNote&gt;&lt;Cite&gt;&lt;Author&gt;Dietz&lt;/Author&gt;&lt;Year&gt;2006&lt;/Year&gt;&lt;RecNum&gt;95&lt;/RecNum&gt;&lt;DisplayText&gt;&lt;style face="superscript"&gt;55&lt;/style&gt;&lt;/DisplayText&gt;&lt;record&gt;&lt;rec-number&gt;95&lt;/rec-number&gt;&lt;foreign-keys&gt;&lt;key app="EN" db-id="r5zz5da2ftv5e6e5dxa5vpeesf20vzaavtar" timestamp="1741866401"&gt;95&lt;/key&gt;&lt;/foreign-keys&gt;&lt;ref-type name="Journal Article"&gt;17&lt;/ref-type&gt;&lt;contributors&gt;&lt;authors&gt;&lt;author&gt;Dietz, Johannes&lt;/author&gt;&lt;author&gt;Hölscher, Dirk&lt;/author&gt;&lt;author&gt;Leuschner, Christoph&lt;/author&gt;&lt;author&gt;Hendrayanto,&lt;/author&gt;&lt;/authors&gt;&lt;/contributors&gt;&lt;titles&gt;&lt;title&gt;Rainfall partitioning in relation to forest structure in differently managed montane forest stands in Central Sulawesi, Indonesia&lt;/title&gt;&lt;secondary-title&gt;Forest Ecology and Management&lt;/secondary-title&gt;&lt;/titles&gt;&lt;periodical&gt;&lt;full-title&gt;Forest Ecology and Management&lt;/full-title&gt;&lt;/periodical&gt;&lt;pages&gt;170-178&lt;/pages&gt;&lt;volume&gt;237&lt;/volume&gt;&lt;number&gt;1-3&lt;/number&gt;&lt;section&gt;170&lt;/section&gt;&lt;dates&gt;&lt;year&gt;2006&lt;/year&gt;&lt;/dates&gt;&lt;isbn&gt;03781127&lt;/isbn&gt;&lt;urls&gt;&lt;/urls&gt;&lt;electronic-resource-num&gt;10.1016/j.foreco.2006.09.044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55</w:t>
            </w:r>
            <w:r w:rsidRPr="000A0AE4">
              <w:rPr>
                <w:rFonts w:asciiTheme="majorBidi" w:hAnsiTheme="majorBidi" w:cstheme="majorBidi"/>
                <w:color w:val="000000"/>
                <w:sz w:val="22"/>
                <w:szCs w:val="22"/>
                <w:lang w:eastAsia="zh-CN"/>
              </w:rPr>
              <w:fldChar w:fldCharType="end"/>
            </w:r>
          </w:p>
        </w:tc>
        <w:tc>
          <w:tcPr>
            <w:tcW w:w="1132" w:type="dxa"/>
            <w:vAlign w:val="bottom"/>
          </w:tcPr>
          <w:p w14:paraId="0199267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DC8DA9E" w14:textId="77777777" w:rsidTr="00A91525">
        <w:tc>
          <w:tcPr>
            <w:tcW w:w="704" w:type="dxa"/>
            <w:vAlign w:val="bottom"/>
          </w:tcPr>
          <w:p w14:paraId="0B346F1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98</w:t>
            </w:r>
          </w:p>
        </w:tc>
        <w:tc>
          <w:tcPr>
            <w:tcW w:w="1134" w:type="dxa"/>
            <w:vAlign w:val="bottom"/>
          </w:tcPr>
          <w:p w14:paraId="7595A0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4.63</w:t>
            </w:r>
          </w:p>
        </w:tc>
        <w:tc>
          <w:tcPr>
            <w:tcW w:w="992" w:type="dxa"/>
            <w:vAlign w:val="bottom"/>
          </w:tcPr>
          <w:p w14:paraId="084A09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52.55</w:t>
            </w:r>
          </w:p>
        </w:tc>
        <w:tc>
          <w:tcPr>
            <w:tcW w:w="2410" w:type="dxa"/>
            <w:vAlign w:val="bottom"/>
          </w:tcPr>
          <w:p w14:paraId="1B6594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1983.1.1-1985.12.31</w:t>
            </w:r>
          </w:p>
        </w:tc>
        <w:tc>
          <w:tcPr>
            <w:tcW w:w="1276" w:type="dxa"/>
            <w:vAlign w:val="bottom"/>
          </w:tcPr>
          <w:p w14:paraId="22F417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93212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952.1</w:t>
            </w:r>
          </w:p>
        </w:tc>
        <w:tc>
          <w:tcPr>
            <w:tcW w:w="851" w:type="dxa"/>
            <w:vAlign w:val="bottom"/>
          </w:tcPr>
          <w:p w14:paraId="60EF05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246.9</w:t>
            </w:r>
          </w:p>
        </w:tc>
        <w:tc>
          <w:tcPr>
            <w:tcW w:w="992" w:type="dxa"/>
            <w:vAlign w:val="bottom"/>
          </w:tcPr>
          <w:p w14:paraId="4CBFA7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25.93</w:t>
            </w:r>
          </w:p>
        </w:tc>
        <w:tc>
          <w:tcPr>
            <w:tcW w:w="2693" w:type="dxa"/>
            <w:vAlign w:val="bottom"/>
          </w:tcPr>
          <w:p w14:paraId="6F9915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Dolman (1987)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&lt;EndNote&gt;&lt;Cite&gt;&lt;Author&gt;Dolman&lt;/Author&gt;&lt;Year&gt;1987&lt;/Year&gt;&lt;RecNum&gt;96&lt;/RecNum&gt;&lt;DisplayText&gt;&lt;style face="superscript"&gt;56&lt;/style&gt;&lt;/DisplayText&gt;&lt;record&gt;&lt;rec-number&gt;96&lt;/rec-number&gt;&lt;foreign-keys&gt;&lt;key app="EN" db-id="r5zz5da2ftv5e6e5dxa5vpeesf20vzaavtar" timestamp="1741866505"&gt;96&lt;/key&gt;&lt;/foreign-keys&gt;&lt;ref-type name="Journal Article"&gt;17&lt;/ref-type&gt;&lt;contributors&gt;&lt;authors&gt;&lt;author&gt;A.J. Dolman&lt;/author&gt;&lt;/authors&gt;&lt;/contributors&gt;&lt;titles&gt;&lt;title&gt;Summer and winter rainfall interception in an oak forest. Predictions with an analytical and a numerical simulation model&lt;/title&gt;&lt;secondary-title&gt;Journal of Hydrology&lt;/secondary-title&gt;&lt;/titles&gt;&lt;periodical&gt;&lt;full-title&gt;Journal of Hydrology&lt;/full-title&gt;&lt;/periodical&gt;&lt;pages&gt;1-9&lt;/pages&gt;&lt;volume&gt;90&lt;/volume&gt;&lt;number&gt;1-2&lt;/number&gt;&lt;dates&gt;&lt;year&gt;1987&lt;/year&gt;&lt;/dates&gt;&lt;urls&gt;&lt;/urls&gt;&lt;electronic-resource-num&gt;10.1016/0022-1694(87)90169-7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56</w:t>
            </w:r>
            <w:r w:rsidRPr="000A0AE4">
              <w:rPr>
                <w:rFonts w:asciiTheme="majorBidi" w:hAnsiTheme="majorBidi" w:cstheme="majorBidi"/>
                <w:color w:val="000000"/>
                <w:sz w:val="22"/>
                <w:szCs w:val="22"/>
                <w:lang w:eastAsia="zh-CN"/>
              </w:rPr>
              <w:fldChar w:fldCharType="end"/>
            </w:r>
          </w:p>
        </w:tc>
        <w:tc>
          <w:tcPr>
            <w:tcW w:w="1132" w:type="dxa"/>
            <w:vAlign w:val="bottom"/>
          </w:tcPr>
          <w:p w14:paraId="5EDA750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B03B4A0" w14:textId="77777777" w:rsidTr="00A91525">
        <w:tc>
          <w:tcPr>
            <w:tcW w:w="704" w:type="dxa"/>
            <w:vAlign w:val="bottom"/>
          </w:tcPr>
          <w:p w14:paraId="1D77E55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99</w:t>
            </w:r>
          </w:p>
        </w:tc>
        <w:tc>
          <w:tcPr>
            <w:tcW w:w="1134" w:type="dxa"/>
            <w:vAlign w:val="bottom"/>
          </w:tcPr>
          <w:p w14:paraId="1BA73E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w:t>
            </w:r>
          </w:p>
        </w:tc>
        <w:tc>
          <w:tcPr>
            <w:tcW w:w="992" w:type="dxa"/>
            <w:vAlign w:val="bottom"/>
          </w:tcPr>
          <w:p w14:paraId="7A1BA8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37.2</w:t>
            </w:r>
          </w:p>
        </w:tc>
        <w:tc>
          <w:tcPr>
            <w:tcW w:w="2410" w:type="dxa"/>
            <w:vAlign w:val="bottom"/>
          </w:tcPr>
          <w:p w14:paraId="121709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1988.9.1-1989.8.31</w:t>
            </w:r>
          </w:p>
        </w:tc>
        <w:tc>
          <w:tcPr>
            <w:tcW w:w="1276" w:type="dxa"/>
            <w:vAlign w:val="bottom"/>
          </w:tcPr>
          <w:p w14:paraId="18C998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8FC0E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650</w:t>
            </w:r>
          </w:p>
        </w:tc>
        <w:tc>
          <w:tcPr>
            <w:tcW w:w="851" w:type="dxa"/>
            <w:vAlign w:val="bottom"/>
          </w:tcPr>
          <w:p w14:paraId="48BB34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97.5</w:t>
            </w:r>
          </w:p>
        </w:tc>
        <w:tc>
          <w:tcPr>
            <w:tcW w:w="992" w:type="dxa"/>
            <w:vAlign w:val="bottom"/>
          </w:tcPr>
          <w:p w14:paraId="50C95E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w:t>
            </w:r>
          </w:p>
        </w:tc>
        <w:tc>
          <w:tcPr>
            <w:tcW w:w="2693" w:type="dxa"/>
            <w:vAlign w:val="bottom"/>
          </w:tcPr>
          <w:p w14:paraId="58344A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Domingo et al. (1994)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&lt;EndNote&gt;&lt;Cite&gt;&lt;Author&gt;Renard&lt;/Author&gt;&lt;Year&gt;1994&lt;/Year&gt;&lt;RecNum&gt;97&lt;/RecNum&gt;&lt;DisplayText&gt;&lt;style face="superscript"&gt;57&lt;/style&gt;&lt;/DisplayText&gt;&lt;record&gt;&lt;rec-number&gt;97&lt;/rec-number&gt;&lt;foreign-keys&gt;&lt;key app="EN" db-id="r5zz5da2ftv5e6e5dxa5vpeesf20vzaavtar" timestamp="1741866980"&gt;97&lt;/key&gt;&lt;/foreign-keys&gt;&lt;ref-type name="Journal Article"&gt;17&lt;/ref-type&gt;&lt;contributors&gt;&lt;authors&gt;&lt;author&gt;Kenneth G. Renard&lt;/author&gt;&lt;author&gt;Jeremy R. Freimund&lt;/author&gt;&lt;/authors&gt;&lt;/contributors&gt;&lt;titles&gt;&lt;title&gt;Using monthly precipitation data to estimate the R-factor in the revised USLE&lt;/title&gt;&lt;secondary-title&gt;Journal of Hydrology&lt;/secondary-title&gt;&lt;/titles&gt;&lt;periodical&gt;&lt;full-title&gt;Journal of Hydrology&lt;/full-title&gt;&lt;/periodical&gt;&lt;volume&gt;157&lt;/volume&gt;&lt;number&gt;1-4&lt;/number&gt;&lt;dates&gt;&lt;year&gt;1994&lt;/year&gt;&lt;/dates&gt;&lt;urls&gt;&lt;/urls&gt;&lt;electronic-resource-num&gt;10.1016/0022-1694(94)90110-4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57</w:t>
            </w:r>
            <w:r w:rsidRPr="000A0AE4">
              <w:rPr>
                <w:rFonts w:asciiTheme="majorBidi" w:hAnsiTheme="majorBidi" w:cstheme="majorBidi"/>
                <w:color w:val="000000"/>
                <w:sz w:val="22"/>
                <w:szCs w:val="22"/>
                <w:lang w:eastAsia="zh-CN"/>
              </w:rPr>
              <w:fldChar w:fldCharType="end"/>
            </w:r>
          </w:p>
        </w:tc>
        <w:tc>
          <w:tcPr>
            <w:tcW w:w="1132" w:type="dxa"/>
            <w:vAlign w:val="bottom"/>
          </w:tcPr>
          <w:p w14:paraId="690AB66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CDE4185" w14:textId="77777777" w:rsidTr="00A91525">
        <w:tc>
          <w:tcPr>
            <w:tcW w:w="704" w:type="dxa"/>
            <w:vAlign w:val="bottom"/>
          </w:tcPr>
          <w:p w14:paraId="383554F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100</w:t>
            </w:r>
          </w:p>
        </w:tc>
        <w:tc>
          <w:tcPr>
            <w:tcW w:w="1134" w:type="dxa"/>
            <w:vAlign w:val="bottom"/>
          </w:tcPr>
          <w:p w14:paraId="71093E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-2.37</w:t>
            </w:r>
          </w:p>
        </w:tc>
        <w:tc>
          <w:tcPr>
            <w:tcW w:w="992" w:type="dxa"/>
            <w:vAlign w:val="bottom"/>
          </w:tcPr>
          <w:p w14:paraId="0AA9EC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37.13</w:t>
            </w:r>
          </w:p>
        </w:tc>
        <w:tc>
          <w:tcPr>
            <w:tcW w:w="2410" w:type="dxa"/>
            <w:vAlign w:val="bottom"/>
          </w:tcPr>
          <w:p w14:paraId="33E289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1994.4.15-1994.5.31</w:t>
            </w:r>
          </w:p>
        </w:tc>
        <w:tc>
          <w:tcPr>
            <w:tcW w:w="1276" w:type="dxa"/>
            <w:vAlign w:val="bottom"/>
          </w:tcPr>
          <w:p w14:paraId="14D0F4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2F334D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92</w:t>
            </w:r>
          </w:p>
        </w:tc>
        <w:tc>
          <w:tcPr>
            <w:tcW w:w="851" w:type="dxa"/>
            <w:vAlign w:val="bottom"/>
          </w:tcPr>
          <w:p w14:paraId="5E2FAB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27.6</w:t>
            </w:r>
          </w:p>
        </w:tc>
        <w:tc>
          <w:tcPr>
            <w:tcW w:w="992" w:type="dxa"/>
            <w:vAlign w:val="bottom"/>
          </w:tcPr>
          <w:p w14:paraId="65C566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w:t>
            </w:r>
          </w:p>
        </w:tc>
        <w:tc>
          <w:tcPr>
            <w:tcW w:w="2693" w:type="dxa"/>
            <w:vAlign w:val="bottom"/>
          </w:tcPr>
          <w:p w14:paraId="6109C2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Domingo et al. (1998)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&lt;EndNote&gt;&lt;Cite&gt;&lt;Author&gt;Domingo&lt;/Author&gt;&lt;Year&gt;1998&lt;/Year&gt;&lt;RecNum&gt;98&lt;/RecNum&gt;&lt;DisplayText&gt;&lt;style face="superscript"&gt;58&lt;/style&gt;&lt;/DisplayText&gt;&lt;record&gt;&lt;rec-number&gt;98&lt;/rec-number&gt;&lt;foreign-keys&gt;&lt;key app="EN" db-id="r5zz5da2ftv5e6e5dxa5vpeesf20vzaavtar" timestamp="1741867138"&gt;98&lt;/key&gt;&lt;/foreign-keys&gt;&lt;ref-type name="Journal Article"&gt;17&lt;/ref-type&gt;&lt;contributors&gt;&lt;authors&gt;&lt;author&gt;F. Domingo&lt;/author&gt;&lt;author&gt;G. Sánchez&lt;/author&gt;&lt;author&gt;M.J. Moro&lt;/author&gt;&lt;author&gt;A.J. Brenner&lt;/author&gt;&lt;author&gt;J. Puigdefábregas &lt;/author&gt;&lt;/authors&gt;&lt;/contributors&gt;&lt;titles&gt;&lt;title&gt;Measurement and modelling of rainfall interception by three semi-arid canopies&lt;/title&gt;&lt;secondary-title&gt;Agricultural and Forest Meteorology&lt;/secondary-title&gt;&lt;/titles&gt;&lt;periodical&gt;&lt;full-title&gt;Agricultural and Forest Meteorology&lt;/full-title&gt;&lt;/periodical&gt;&lt;volume&gt;91&lt;/volume&gt;&lt;number&gt;3-4&lt;/number&gt;&lt;dates&gt;&lt;year&gt;1998&lt;/year&gt;&lt;/dates&gt;&lt;urls&gt;&lt;/urls&gt;&lt;electronic-resource-num&gt;10.1016/S0168-1923(98)00068-9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58</w:t>
            </w:r>
            <w:r w:rsidRPr="000A0AE4">
              <w:rPr>
                <w:rFonts w:asciiTheme="majorBidi" w:hAnsiTheme="majorBidi" w:cstheme="majorBidi"/>
                <w:color w:val="000000"/>
                <w:sz w:val="22"/>
                <w:szCs w:val="22"/>
                <w:lang w:eastAsia="zh-CN"/>
              </w:rPr>
              <w:fldChar w:fldCharType="end"/>
            </w:r>
          </w:p>
        </w:tc>
        <w:tc>
          <w:tcPr>
            <w:tcW w:w="1132" w:type="dxa"/>
            <w:vAlign w:val="bottom"/>
          </w:tcPr>
          <w:p w14:paraId="4E786C4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BEE98A7" w14:textId="77777777" w:rsidTr="00A91525">
        <w:tc>
          <w:tcPr>
            <w:tcW w:w="704" w:type="dxa"/>
            <w:vAlign w:val="bottom"/>
          </w:tcPr>
          <w:p w14:paraId="75847CD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101</w:t>
            </w:r>
          </w:p>
        </w:tc>
        <w:tc>
          <w:tcPr>
            <w:tcW w:w="1134" w:type="dxa"/>
            <w:vAlign w:val="bottom"/>
          </w:tcPr>
          <w:p w14:paraId="76B5D8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118.49</w:t>
            </w:r>
          </w:p>
        </w:tc>
        <w:tc>
          <w:tcPr>
            <w:tcW w:w="992" w:type="dxa"/>
            <w:vAlign w:val="bottom"/>
          </w:tcPr>
          <w:p w14:paraId="393C16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41.18</w:t>
            </w:r>
          </w:p>
        </w:tc>
        <w:tc>
          <w:tcPr>
            <w:tcW w:w="2410" w:type="dxa"/>
            <w:vAlign w:val="bottom"/>
          </w:tcPr>
          <w:p w14:paraId="513EBF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2013.5.1-2013.9.30;</w:t>
            </w:r>
          </w:p>
          <w:p w14:paraId="6F3D6E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2014.5.1-2014.9.30</w:t>
            </w:r>
          </w:p>
        </w:tc>
        <w:tc>
          <w:tcPr>
            <w:tcW w:w="1276" w:type="dxa"/>
            <w:vAlign w:val="bottom"/>
          </w:tcPr>
          <w:p w14:paraId="22D522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5AA04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857.4</w:t>
            </w:r>
          </w:p>
        </w:tc>
        <w:tc>
          <w:tcPr>
            <w:tcW w:w="851" w:type="dxa"/>
            <w:vAlign w:val="bottom"/>
          </w:tcPr>
          <w:p w14:paraId="467BFF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164.5</w:t>
            </w:r>
          </w:p>
        </w:tc>
        <w:tc>
          <w:tcPr>
            <w:tcW w:w="992" w:type="dxa"/>
            <w:vAlign w:val="bottom"/>
          </w:tcPr>
          <w:p w14:paraId="1E0CE4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19.15</w:t>
            </w:r>
          </w:p>
        </w:tc>
        <w:tc>
          <w:tcPr>
            <w:tcW w:w="2693" w:type="dxa"/>
            <w:vAlign w:val="bottom"/>
          </w:tcPr>
          <w:p w14:paraId="6FA982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Dong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&lt;EndNote&gt;&lt;Cite&gt;&lt;Author&gt;Dong&lt;/Author&gt;&lt;Year&gt;2018&lt;/Year&gt;&lt;RecNum&gt;346&lt;/RecNum&gt;&lt;DisplayText&gt;&lt;style face="superscript"&gt;59&lt;/style&gt;&lt;/DisplayText&gt;&lt;record&gt;&lt;rec-number&gt;346&lt;/rec-number&gt;&lt;foreign-keys&gt;&lt;key app="EN" db-id="r5zz5da2ftv5e6e5dxa5vpeesf20vzaavtar" timestamp="1757984611"&gt;346&lt;/key&gt;&lt;/foreign-keys&gt;&lt;ref-type name="Journal Article"&gt;17&lt;/ref-type&gt;&lt;contributors&gt;&lt;authors&gt;&lt;author&gt;Dong, L., Kang, F., Han, H., Cheng, X., Zhao, J., Song, X&lt;/author&gt;&lt;/authors&gt;&lt;/contributors&gt;&lt;titles&gt;&lt;title&gt;Traits and Influencing Factors of Rainfall Redistribution in Three Types of Forest in Liaoheyuan&lt;/title&gt;&lt;secondary-title&gt;Journal of Soil and Water Conservation&lt;/secondary-title&gt;&lt;/titles&gt;&lt;periodical&gt;&lt;full-title&gt;Journal of Soil and Water Conservation&lt;/full-title&gt;&lt;/periodical&gt;&lt;volume&gt;32&lt;/volume&gt;&lt;dates&gt;&lt;year&gt;2018&lt;/year&gt;&lt;/dates&gt;&lt;urls&gt;&lt;/urls&gt;&lt;electronic-resource-num&gt;10.13870/j.cnki.stbcxb.2018.04.023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59</w:t>
            </w:r>
            <w:r w:rsidRPr="000A0AE4">
              <w:rPr>
                <w:rFonts w:asciiTheme="majorBidi" w:hAnsiTheme="majorBidi" w:cstheme="majorBidi"/>
                <w:color w:val="000000"/>
                <w:sz w:val="22"/>
                <w:szCs w:val="22"/>
                <w:lang w:eastAsia="zh-CN"/>
              </w:rPr>
              <w:fldChar w:fldCharType="end"/>
            </w:r>
          </w:p>
        </w:tc>
        <w:tc>
          <w:tcPr>
            <w:tcW w:w="1132" w:type="dxa"/>
            <w:vAlign w:val="bottom"/>
          </w:tcPr>
          <w:p w14:paraId="5500D4B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F37565E" w14:textId="77777777" w:rsidTr="00A91525">
        <w:tc>
          <w:tcPr>
            <w:tcW w:w="704" w:type="dxa"/>
            <w:vAlign w:val="bottom"/>
          </w:tcPr>
          <w:p w14:paraId="2B62FC6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102</w:t>
            </w:r>
          </w:p>
        </w:tc>
        <w:tc>
          <w:tcPr>
            <w:tcW w:w="1134" w:type="dxa"/>
            <w:vAlign w:val="bottom"/>
          </w:tcPr>
          <w:p w14:paraId="0F7A15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118.49</w:t>
            </w:r>
          </w:p>
        </w:tc>
        <w:tc>
          <w:tcPr>
            <w:tcW w:w="992" w:type="dxa"/>
            <w:vAlign w:val="bottom"/>
          </w:tcPr>
          <w:p w14:paraId="5993A7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41.18</w:t>
            </w:r>
          </w:p>
        </w:tc>
        <w:tc>
          <w:tcPr>
            <w:tcW w:w="2410" w:type="dxa"/>
            <w:vAlign w:val="bottom"/>
          </w:tcPr>
          <w:p w14:paraId="109ECA1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2013.5.1-2013.9.30;</w:t>
            </w:r>
          </w:p>
          <w:p w14:paraId="36BC23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2014.5.1-2014.9.30</w:t>
            </w:r>
          </w:p>
        </w:tc>
        <w:tc>
          <w:tcPr>
            <w:tcW w:w="1276" w:type="dxa"/>
            <w:vAlign w:val="bottom"/>
          </w:tcPr>
          <w:p w14:paraId="6AA91B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48E93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857.4</w:t>
            </w:r>
          </w:p>
        </w:tc>
        <w:tc>
          <w:tcPr>
            <w:tcW w:w="851" w:type="dxa"/>
            <w:vAlign w:val="bottom"/>
          </w:tcPr>
          <w:p w14:paraId="1CAAFF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106.6</w:t>
            </w:r>
          </w:p>
        </w:tc>
        <w:tc>
          <w:tcPr>
            <w:tcW w:w="992" w:type="dxa"/>
            <w:vAlign w:val="bottom"/>
          </w:tcPr>
          <w:p w14:paraId="672840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12.4</w:t>
            </w:r>
          </w:p>
        </w:tc>
        <w:tc>
          <w:tcPr>
            <w:tcW w:w="2693" w:type="dxa"/>
            <w:vAlign w:val="bottom"/>
          </w:tcPr>
          <w:p w14:paraId="0E2ED5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Dong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&lt;EndNote&gt;&lt;Cite&gt;&lt;Author&gt;Dong&lt;/Author&gt;&lt;Year&gt;2018&lt;/Year&gt;&lt;RecNum&gt;346&lt;/RecNum&gt;&lt;DisplayText&gt;&lt;style face="superscript"&gt;59&lt;/style&gt;&lt;/DisplayText&gt;&lt;record&gt;&lt;rec-number&gt;346&lt;/rec-number&gt;&lt;foreign-keys&gt;&lt;key app="EN" db-id="r5zz5da2ftv5e6e5dxa5vpeesf20vzaavtar" timestamp="1757984611"&gt;346&lt;/key&gt;&lt;/foreign-keys&gt;&lt;ref-type name="Journal Article"&gt;17&lt;/ref-type&gt;&lt;contributors&gt;&lt;authors&gt;&lt;author&gt;Dong, L., Kang, F., Han, H., Cheng, X., Zhao, J., Song, X&lt;/author&gt;&lt;/authors&gt;&lt;/contributors&gt;&lt;titles&gt;&lt;title&gt;Traits and Influencing Factors of Rainfall Redistribution in Three Types of Forest in Liaoheyuan&lt;/title&gt;&lt;secondary-title&gt;Journal of Soil and Water Conservation&lt;/secondary-title&gt;&lt;/titles&gt;&lt;periodical&gt;&lt;full-title&gt;Journal of Soil and Water Conservation&lt;/full-title&gt;&lt;/periodical&gt;&lt;volume&gt;32&lt;/volume&gt;&lt;dates&gt;&lt;year&gt;2018&lt;/year&gt;&lt;/dates&gt;&lt;urls&gt;&lt;/urls&gt;&lt;electronic-resource-num&gt;10.13870/j.cnki.stbcxb.2018.04.023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59</w:t>
            </w:r>
            <w:r w:rsidRPr="000A0AE4">
              <w:rPr>
                <w:rFonts w:asciiTheme="majorBidi" w:hAnsiTheme="majorBidi" w:cstheme="majorBidi"/>
                <w:color w:val="000000"/>
                <w:sz w:val="22"/>
                <w:szCs w:val="22"/>
                <w:lang w:eastAsia="zh-CN"/>
              </w:rPr>
              <w:fldChar w:fldCharType="end"/>
            </w:r>
          </w:p>
        </w:tc>
        <w:tc>
          <w:tcPr>
            <w:tcW w:w="1132" w:type="dxa"/>
            <w:vAlign w:val="bottom"/>
          </w:tcPr>
          <w:p w14:paraId="35CAC6B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0DF027B" w14:textId="77777777" w:rsidTr="00A91525">
        <w:tc>
          <w:tcPr>
            <w:tcW w:w="704" w:type="dxa"/>
            <w:vAlign w:val="bottom"/>
          </w:tcPr>
          <w:p w14:paraId="48F92AD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103</w:t>
            </w:r>
          </w:p>
        </w:tc>
        <w:tc>
          <w:tcPr>
            <w:tcW w:w="1134" w:type="dxa"/>
            <w:vAlign w:val="bottom"/>
          </w:tcPr>
          <w:p w14:paraId="19ED5A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118.52</w:t>
            </w:r>
          </w:p>
        </w:tc>
        <w:tc>
          <w:tcPr>
            <w:tcW w:w="992" w:type="dxa"/>
            <w:vAlign w:val="bottom"/>
          </w:tcPr>
          <w:p w14:paraId="41A312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41.31</w:t>
            </w:r>
          </w:p>
        </w:tc>
        <w:tc>
          <w:tcPr>
            <w:tcW w:w="2410" w:type="dxa"/>
            <w:vAlign w:val="bottom"/>
          </w:tcPr>
          <w:p w14:paraId="27FAA1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2013.5.1-2013.9.30;</w:t>
            </w:r>
          </w:p>
          <w:p w14:paraId="55004F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2014.5.1-2014.9.30</w:t>
            </w:r>
          </w:p>
        </w:tc>
        <w:tc>
          <w:tcPr>
            <w:tcW w:w="1276" w:type="dxa"/>
            <w:vAlign w:val="bottom"/>
          </w:tcPr>
          <w:p w14:paraId="08005A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08F8F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857.4</w:t>
            </w:r>
          </w:p>
        </w:tc>
        <w:tc>
          <w:tcPr>
            <w:tcW w:w="851" w:type="dxa"/>
            <w:vAlign w:val="bottom"/>
          </w:tcPr>
          <w:p w14:paraId="6E7FA7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222.93</w:t>
            </w:r>
          </w:p>
        </w:tc>
        <w:tc>
          <w:tcPr>
            <w:tcW w:w="992" w:type="dxa"/>
            <w:vAlign w:val="bottom"/>
          </w:tcPr>
          <w:p w14:paraId="324575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w:t>
            </w:r>
          </w:p>
        </w:tc>
        <w:tc>
          <w:tcPr>
            <w:tcW w:w="2693" w:type="dxa"/>
            <w:vAlign w:val="bottom"/>
          </w:tcPr>
          <w:p w14:paraId="2DA775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Dong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&lt;EndNote&gt;&lt;Cite&gt;&lt;Author&gt;Dong&lt;/Author&gt;&lt;Year&gt;2020&lt;/Year&gt;&lt;RecNum&gt;99&lt;/RecNum&gt;&lt;DisplayText&gt;&lt;style face="superscript"&gt;60&lt;/style&gt;&lt;/DisplayText&gt;&lt;record&gt;&lt;rec-number&gt;99&lt;/rec-number&gt;&lt;foreign-keys&gt;&lt;key app="EN" db-id="r5zz5da2ftv5e6e5dxa5vpeesf20vzaavtar" timestamp="1741867701"&gt;99&lt;/key&gt;&lt;/foreign-keys&gt;&lt;ref-type name="Journal Article"&gt;17&lt;/ref-type&gt;&lt;contributors&gt;&lt;authors&gt;&lt;author&gt;Dong, Lingling&lt;/author&gt;&lt;author&gt;Han, Hairong&lt;/author&gt;&lt;author&gt;Kang, Fengfeng&lt;/author&gt;&lt;author&gt;Cheng, Xiaoqin&lt;/author&gt;&lt;author&gt;Zhao, Jinlong&lt;/author&gt;&lt;author&gt;Song, Xiaoshuai&lt;/author&gt;&lt;/authors&gt;&lt;/contributors&gt;&lt;titles&gt;&lt;title&gt;Rainfall Partitioning in Chinese Pine (Pinus tabuliformis Carr.) Stands at Three Different Ages&lt;/title&gt;&lt;secondary-title&gt;Forests&lt;/secondary-title&gt;&lt;/titles&gt;&lt;periodical&gt;&lt;full-title&gt;Forests&lt;/full-title&gt;&lt;/periodical&gt;&lt;volume&gt;11&lt;/volume&gt;&lt;number&gt;2&lt;/number&gt;&lt;section&gt;243&lt;/section&gt;&lt;dates&gt;&lt;year&gt;2020&lt;/year&gt;&lt;/dates&gt;&lt;isbn&gt;1999-4907&lt;/isbn&gt;&lt;urls&gt;&lt;/urls&gt;&lt;electronic-resource-num&gt;10.3390/f11020243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60</w:t>
            </w:r>
            <w:r w:rsidRPr="000A0AE4">
              <w:rPr>
                <w:rFonts w:asciiTheme="majorBidi" w:hAnsiTheme="majorBidi" w:cstheme="majorBidi"/>
                <w:color w:val="000000"/>
                <w:sz w:val="22"/>
                <w:szCs w:val="22"/>
                <w:lang w:eastAsia="zh-CN"/>
              </w:rPr>
              <w:fldChar w:fldCharType="end"/>
            </w:r>
          </w:p>
        </w:tc>
        <w:tc>
          <w:tcPr>
            <w:tcW w:w="1132" w:type="dxa"/>
            <w:vAlign w:val="bottom"/>
          </w:tcPr>
          <w:p w14:paraId="0C4C943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C5136F7" w14:textId="77777777" w:rsidTr="00A91525">
        <w:tc>
          <w:tcPr>
            <w:tcW w:w="704" w:type="dxa"/>
            <w:vAlign w:val="bottom"/>
          </w:tcPr>
          <w:p w14:paraId="366F163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104</w:t>
            </w:r>
          </w:p>
        </w:tc>
        <w:tc>
          <w:tcPr>
            <w:tcW w:w="1134" w:type="dxa"/>
            <w:vAlign w:val="bottom"/>
          </w:tcPr>
          <w:p w14:paraId="5EB49E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5230FF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3CB631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2005.5.1-2005.5.31;</w:t>
            </w:r>
          </w:p>
          <w:p w14:paraId="348F2A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2006.5.1-2006.5.31;</w:t>
            </w:r>
          </w:p>
          <w:p w14:paraId="73601E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2007.5.1-2007.5.31;</w:t>
            </w:r>
          </w:p>
          <w:p w14:paraId="497315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2008.5.1-2008.5.31</w:t>
            </w:r>
          </w:p>
        </w:tc>
        <w:tc>
          <w:tcPr>
            <w:tcW w:w="1276" w:type="dxa"/>
            <w:vAlign w:val="bottom"/>
          </w:tcPr>
          <w:p w14:paraId="5F16E3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C2799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67</w:t>
            </w:r>
          </w:p>
        </w:tc>
        <w:tc>
          <w:tcPr>
            <w:tcW w:w="851" w:type="dxa"/>
            <w:vAlign w:val="bottom"/>
          </w:tcPr>
          <w:p w14:paraId="6629D0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15.9</w:t>
            </w:r>
          </w:p>
        </w:tc>
        <w:tc>
          <w:tcPr>
            <w:tcW w:w="992" w:type="dxa"/>
            <w:vAlign w:val="bottom"/>
          </w:tcPr>
          <w:p w14:paraId="6D312F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23.73</w:t>
            </w:r>
          </w:p>
        </w:tc>
        <w:tc>
          <w:tcPr>
            <w:tcW w:w="2693" w:type="dxa"/>
            <w:vAlign w:val="bottom"/>
          </w:tcPr>
          <w:p w14:paraId="13026D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Du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&lt;EndNote&gt;&lt;Cite&gt;&lt;Author&gt;Apeng&lt;/Author&gt;&lt;Year&gt;2009&lt;/Year&gt;&lt;RecNum&gt;347&lt;/RecNum&gt;&lt;DisplayText&gt;&lt;style face="superscript"&gt;61&lt;/style&gt;&lt;/DisplayText&gt;&lt;record&gt;&lt;rec-number&gt;347&lt;/rec-number&gt;&lt;foreign-keys&gt;&lt;key app="EN" db-id="r5zz5da2ftv5e6e5dxa5vpeesf20vzaavtar" timestamp="1757985123"&gt;347&lt;/key&gt;&lt;/foreign-keys&gt;&lt;ref-type name="Journal Article"&gt;17&lt;/ref-type&gt;&lt;contributors&gt;&lt;authors&gt;&lt;author&gt;Du Apeng&lt;/author&gt;&lt;/authors&gt;&lt;/contributors&gt;&lt;titles&gt;&lt;title&gt;The hillslope hydrological effect of vegetation and simulationin the small watershed of Diediegou,Liupan Mountains&lt;/title&gt;&lt;/titles&gt;&lt;dates&gt;&lt;year&gt;2009&lt;/year&gt;&lt;/dates&gt;&lt;urls&gt;&lt;/urls&gt;&lt;/record&gt;&lt;/Cite&gt;&lt;/EndNote&gt;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61</w:t>
            </w:r>
            <w:r w:rsidRPr="000A0AE4">
              <w:rPr>
                <w:rFonts w:asciiTheme="majorBidi" w:hAnsiTheme="majorBidi" w:cstheme="majorBidi"/>
                <w:color w:val="000000"/>
                <w:sz w:val="22"/>
                <w:szCs w:val="22"/>
                <w:lang w:eastAsia="zh-CN"/>
              </w:rPr>
              <w:fldChar w:fldCharType="end"/>
            </w:r>
          </w:p>
        </w:tc>
        <w:tc>
          <w:tcPr>
            <w:tcW w:w="1132" w:type="dxa"/>
            <w:vAlign w:val="bottom"/>
          </w:tcPr>
          <w:p w14:paraId="5F3F594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5CCC90E" w14:textId="77777777" w:rsidTr="00A91525">
        <w:tc>
          <w:tcPr>
            <w:tcW w:w="704" w:type="dxa"/>
            <w:vAlign w:val="bottom"/>
          </w:tcPr>
          <w:p w14:paraId="72B6555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105</w:t>
            </w:r>
          </w:p>
        </w:tc>
        <w:tc>
          <w:tcPr>
            <w:tcW w:w="1134" w:type="dxa"/>
            <w:vAlign w:val="bottom"/>
          </w:tcPr>
          <w:p w14:paraId="57F563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7BFD68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4395EE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2005.8.1-2005.8.31;</w:t>
            </w:r>
          </w:p>
          <w:p w14:paraId="69D9E0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2006.8.1-2006.8.31;</w:t>
            </w:r>
          </w:p>
          <w:p w14:paraId="669408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2007.8.1-2007.8.31;</w:t>
            </w:r>
          </w:p>
          <w:p w14:paraId="581BBE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2008.8.1-2008.8.31</w:t>
            </w:r>
          </w:p>
        </w:tc>
        <w:tc>
          <w:tcPr>
            <w:tcW w:w="1276" w:type="dxa"/>
            <w:vAlign w:val="bottom"/>
          </w:tcPr>
          <w:p w14:paraId="3B6880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3038D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241.8</w:t>
            </w:r>
          </w:p>
        </w:tc>
        <w:tc>
          <w:tcPr>
            <w:tcW w:w="851" w:type="dxa"/>
            <w:vAlign w:val="bottom"/>
          </w:tcPr>
          <w:p w14:paraId="2A4886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50.8</w:t>
            </w:r>
          </w:p>
        </w:tc>
        <w:tc>
          <w:tcPr>
            <w:tcW w:w="992" w:type="dxa"/>
            <w:vAlign w:val="bottom"/>
          </w:tcPr>
          <w:p w14:paraId="3B55BE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w:t>
            </w:r>
          </w:p>
        </w:tc>
        <w:tc>
          <w:tcPr>
            <w:tcW w:w="2693" w:type="dxa"/>
            <w:vAlign w:val="bottom"/>
          </w:tcPr>
          <w:p w14:paraId="63893F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Du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&lt;EndNote&gt;&lt;Cite&gt;&lt;Author&gt;Apeng&lt;/Author&gt;&lt;Year&gt;2009&lt;/Year&gt;&lt;RecNum&gt;347&lt;/RecNum&gt;&lt;DisplayText&gt;&lt;style face="superscript"&gt;61&lt;/style&gt;&lt;/DisplayText&gt;&lt;record&gt;&lt;rec-number&gt;347&lt;/rec-number&gt;&lt;foreign-keys&gt;&lt;key app="EN" db-id="r5zz5da2ftv5e6e5dxa5vpeesf20vzaavtar" timestamp="1757985123"&gt;347&lt;/key&gt;&lt;/foreign-keys&gt;&lt;ref-type name="Journal Article"&gt;17&lt;/ref-type&gt;&lt;contributors&gt;&lt;authors&gt;&lt;author&gt;Du Apeng&lt;/author&gt;&lt;/authors&gt;&lt;/contributors&gt;&lt;titles&gt;&lt;title&gt;The hillslope hydrological effect of vegetation and simulationin the small watershed of Diediegou,Liupan Mountains&lt;/title&gt;&lt;/titles&gt;&lt;dates&gt;&lt;year&gt;2009&lt;/year&gt;&lt;/dates&gt;&lt;urls&gt;&lt;/urls&gt;&lt;/record&gt;&lt;/Cite&gt;&lt;/EndNote&gt;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61</w:t>
            </w:r>
            <w:r w:rsidRPr="000A0AE4">
              <w:rPr>
                <w:rFonts w:asciiTheme="majorBidi" w:hAnsiTheme="majorBidi" w:cstheme="majorBidi"/>
                <w:color w:val="000000"/>
                <w:sz w:val="22"/>
                <w:szCs w:val="22"/>
                <w:lang w:eastAsia="zh-CN"/>
              </w:rPr>
              <w:fldChar w:fldCharType="end"/>
            </w:r>
          </w:p>
        </w:tc>
        <w:tc>
          <w:tcPr>
            <w:tcW w:w="1132" w:type="dxa"/>
            <w:vAlign w:val="bottom"/>
          </w:tcPr>
          <w:p w14:paraId="2355989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7893835" w14:textId="77777777" w:rsidTr="00A91525">
        <w:tc>
          <w:tcPr>
            <w:tcW w:w="704" w:type="dxa"/>
            <w:vAlign w:val="bottom"/>
          </w:tcPr>
          <w:p w14:paraId="3C49E7E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106</w:t>
            </w:r>
          </w:p>
        </w:tc>
        <w:tc>
          <w:tcPr>
            <w:tcW w:w="1134" w:type="dxa"/>
            <w:vAlign w:val="bottom"/>
          </w:tcPr>
          <w:p w14:paraId="7A51EC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33E8AA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7FDC2F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2005.7.1-2005.7.31;</w:t>
            </w:r>
          </w:p>
          <w:p w14:paraId="3D26E9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2006.7.1-2006.7.31;</w:t>
            </w:r>
          </w:p>
          <w:p w14:paraId="18C903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2007.7.1-2007.7.31;</w:t>
            </w:r>
          </w:p>
          <w:p w14:paraId="72973D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2008.7.1-2008.7.31</w:t>
            </w:r>
          </w:p>
        </w:tc>
        <w:tc>
          <w:tcPr>
            <w:tcW w:w="1276" w:type="dxa"/>
            <w:vAlign w:val="bottom"/>
          </w:tcPr>
          <w:p w14:paraId="2F16C4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77B73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315.5</w:t>
            </w:r>
          </w:p>
        </w:tc>
        <w:tc>
          <w:tcPr>
            <w:tcW w:w="851" w:type="dxa"/>
            <w:vAlign w:val="bottom"/>
          </w:tcPr>
          <w:p w14:paraId="75FC7C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65.9</w:t>
            </w:r>
          </w:p>
        </w:tc>
        <w:tc>
          <w:tcPr>
            <w:tcW w:w="992" w:type="dxa"/>
            <w:vAlign w:val="bottom"/>
          </w:tcPr>
          <w:p w14:paraId="723E27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20.89</w:t>
            </w:r>
          </w:p>
        </w:tc>
        <w:tc>
          <w:tcPr>
            <w:tcW w:w="2693" w:type="dxa"/>
            <w:vAlign w:val="bottom"/>
          </w:tcPr>
          <w:p w14:paraId="5578AC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Du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&lt;EndNote&gt;&lt;Cite&gt;&lt;Author&gt;Apeng&lt;/Author&gt;&lt;Year&gt;2009&lt;/Year&gt;&lt;RecNum&gt;347&lt;/RecNum&gt;&lt;DisplayText&gt;&lt;style face="superscript"&gt;61&lt;/style&gt;&lt;/DisplayText&gt;&lt;record&gt;&lt;rec-number&gt;347&lt;/rec-number&gt;&lt;foreign-keys&gt;&lt;key app="EN" db-id="r5zz5da2ftv5e6e5dxa5vpeesf20vzaavtar" timestamp="1757985123"&gt;347&lt;/key&gt;&lt;/foreign-keys&gt;&lt;ref-type name="Journal Article"&gt;17&lt;/ref-type&gt;&lt;contributors&gt;&lt;authors&gt;&lt;author&gt;Du Apeng&lt;/author&gt;&lt;/authors&gt;&lt;/contributors&gt;&lt;titles&gt;&lt;title&gt;The hillslope hydrological effect of vegetation and simulationin the small watershed of Diediegou,Liupan Mountains&lt;/title&gt;&lt;/titles&gt;&lt;dates&gt;&lt;year&gt;2009&lt;/year&gt;&lt;/dates&gt;&lt;urls&gt;&lt;/urls&gt;&lt;/record&gt;&lt;/Cite&gt;&lt;/EndNote&gt;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61</w:t>
            </w:r>
            <w:r w:rsidRPr="000A0AE4">
              <w:rPr>
                <w:rFonts w:asciiTheme="majorBidi" w:hAnsiTheme="majorBidi" w:cstheme="majorBidi"/>
                <w:color w:val="000000"/>
                <w:sz w:val="22"/>
                <w:szCs w:val="22"/>
                <w:lang w:eastAsia="zh-CN"/>
              </w:rPr>
              <w:fldChar w:fldCharType="end"/>
            </w:r>
          </w:p>
        </w:tc>
        <w:tc>
          <w:tcPr>
            <w:tcW w:w="1132" w:type="dxa"/>
            <w:vAlign w:val="bottom"/>
          </w:tcPr>
          <w:p w14:paraId="116EED1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64F7D5F" w14:textId="77777777" w:rsidTr="00A91525">
        <w:tc>
          <w:tcPr>
            <w:tcW w:w="704" w:type="dxa"/>
            <w:vAlign w:val="bottom"/>
          </w:tcPr>
          <w:p w14:paraId="163E285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107</w:t>
            </w:r>
          </w:p>
        </w:tc>
        <w:tc>
          <w:tcPr>
            <w:tcW w:w="1134" w:type="dxa"/>
            <w:vAlign w:val="bottom"/>
          </w:tcPr>
          <w:p w14:paraId="699E58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7AAFC7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447499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2005.6.1-2005.6.30;</w:t>
            </w:r>
          </w:p>
          <w:p w14:paraId="482881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2006.6.1-2006.6.30;</w:t>
            </w:r>
          </w:p>
          <w:p w14:paraId="54F41D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2007.6.1-2007.6.30;</w:t>
            </w:r>
          </w:p>
          <w:p w14:paraId="341954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2008.6.1-2008.6.30</w:t>
            </w:r>
          </w:p>
        </w:tc>
        <w:tc>
          <w:tcPr>
            <w:tcW w:w="1276" w:type="dxa"/>
            <w:vAlign w:val="bottom"/>
          </w:tcPr>
          <w:p w14:paraId="4ABF5F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ABB9B1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154.6</w:t>
            </w:r>
          </w:p>
        </w:tc>
        <w:tc>
          <w:tcPr>
            <w:tcW w:w="851" w:type="dxa"/>
            <w:vAlign w:val="bottom"/>
          </w:tcPr>
          <w:p w14:paraId="7A3A26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29.5</w:t>
            </w:r>
          </w:p>
        </w:tc>
        <w:tc>
          <w:tcPr>
            <w:tcW w:w="992" w:type="dxa"/>
            <w:vAlign w:val="bottom"/>
          </w:tcPr>
          <w:p w14:paraId="23E34E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19.06</w:t>
            </w:r>
          </w:p>
        </w:tc>
        <w:tc>
          <w:tcPr>
            <w:tcW w:w="2693" w:type="dxa"/>
            <w:vAlign w:val="bottom"/>
          </w:tcPr>
          <w:p w14:paraId="624443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Du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&lt;EndNote&gt;&lt;Cite&gt;&lt;Author&gt;Apeng&lt;/Author&gt;&lt;Year&gt;2009&lt;/Year&gt;&lt;RecNum&gt;347&lt;/RecNum&gt;&lt;DisplayText&gt;&lt;style face="superscript"&gt;61&lt;/style&gt;&lt;/DisplayText&gt;&lt;record&gt;&lt;rec-number&gt;347&lt;/rec-number&gt;&lt;foreign-keys&gt;&lt;key app="EN" db-id="r5zz5da2ftv5e6e5dxa5vpeesf20vzaavtar" timestamp="1757985123"&gt;347&lt;/key&gt;&lt;/foreign-keys&gt;&lt;ref-type name="Journal Article"&gt;17&lt;/ref-type&gt;&lt;contributors&gt;&lt;authors&gt;&lt;author&gt;Du Apeng&lt;/author&gt;&lt;/authors&gt;&lt;/contributors&gt;&lt;titles&gt;&lt;title&gt;The hillslope hydrological effect of vegetation and simulationin the small watershed of Diediegou,Liupan Mountains&lt;/title&gt;&lt;/titles&gt;&lt;dates&gt;&lt;year&gt;2009&lt;/year&gt;&lt;/dates&gt;&lt;urls&gt;&lt;/urls&gt;&lt;/record&gt;&lt;/Cite&gt;&lt;/EndNote&gt;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61</w:t>
            </w:r>
            <w:r w:rsidRPr="000A0AE4">
              <w:rPr>
                <w:rFonts w:asciiTheme="majorBidi" w:hAnsiTheme="majorBidi" w:cstheme="majorBidi"/>
                <w:color w:val="000000"/>
                <w:sz w:val="22"/>
                <w:szCs w:val="22"/>
                <w:lang w:eastAsia="zh-CN"/>
              </w:rPr>
              <w:fldChar w:fldCharType="end"/>
            </w:r>
          </w:p>
        </w:tc>
        <w:tc>
          <w:tcPr>
            <w:tcW w:w="1132" w:type="dxa"/>
            <w:vAlign w:val="bottom"/>
          </w:tcPr>
          <w:p w14:paraId="6FEF9C6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F4B2EDE" w14:textId="77777777" w:rsidTr="00A91525">
        <w:tc>
          <w:tcPr>
            <w:tcW w:w="704" w:type="dxa"/>
            <w:vAlign w:val="bottom"/>
          </w:tcPr>
          <w:p w14:paraId="428985A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108</w:t>
            </w:r>
          </w:p>
        </w:tc>
        <w:tc>
          <w:tcPr>
            <w:tcW w:w="1134" w:type="dxa"/>
            <w:vAlign w:val="bottom"/>
          </w:tcPr>
          <w:p w14:paraId="30D8E6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0C0FBB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529359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2005.10.1-2005.10.31;</w:t>
            </w:r>
          </w:p>
          <w:p w14:paraId="79D928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2006.10.1-2006.10.31;</w:t>
            </w:r>
          </w:p>
          <w:p w14:paraId="1AE6E7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2007.10.1-2007.10.31;</w:t>
            </w:r>
          </w:p>
          <w:p w14:paraId="274AA5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2008.10.1-2008.10.31</w:t>
            </w:r>
          </w:p>
        </w:tc>
        <w:tc>
          <w:tcPr>
            <w:tcW w:w="1276" w:type="dxa"/>
            <w:vAlign w:val="bottom"/>
          </w:tcPr>
          <w:p w14:paraId="75AEE3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14A06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172.8</w:t>
            </w:r>
          </w:p>
        </w:tc>
        <w:tc>
          <w:tcPr>
            <w:tcW w:w="851" w:type="dxa"/>
            <w:vAlign w:val="bottom"/>
          </w:tcPr>
          <w:p w14:paraId="1FF4AC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31.9</w:t>
            </w:r>
          </w:p>
        </w:tc>
        <w:tc>
          <w:tcPr>
            <w:tcW w:w="992" w:type="dxa"/>
            <w:vAlign w:val="bottom"/>
          </w:tcPr>
          <w:p w14:paraId="0878B7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18.44</w:t>
            </w:r>
          </w:p>
        </w:tc>
        <w:tc>
          <w:tcPr>
            <w:tcW w:w="2693" w:type="dxa"/>
            <w:vAlign w:val="bottom"/>
          </w:tcPr>
          <w:p w14:paraId="1A32E7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Du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&lt;EndNote&gt;&lt;Cite&gt;&lt;Author&gt;Apeng&lt;/Author&gt;&lt;Year&gt;2009&lt;/Year&gt;&lt;RecNum&gt;347&lt;/RecNum&gt;&lt;DisplayText&gt;&lt;style face="superscript"&gt;61&lt;/style&gt;&lt;/DisplayText&gt;&lt;record&gt;&lt;rec-number&gt;347&lt;/rec-number&gt;&lt;foreign-keys&gt;&lt;key app="EN" db-id="r5zz5da2ftv5e6e5dxa5vpeesf20vzaavtar" timestamp="1757985123"&gt;347&lt;/key&gt;&lt;/foreign-keys&gt;&lt;ref-type name="Journal Article"&gt;17&lt;/ref-type&gt;&lt;contributors&gt;&lt;authors&gt;&lt;author&gt;Du Apeng&lt;/author&gt;&lt;/authors&gt;&lt;/contributors&gt;&lt;titles&gt;&lt;title&gt;The hillslope hydrological effect of vegetation and simulationin the small watershed of Diediegou,Liupan Mountains&lt;/title&gt;&lt;/titles&gt;&lt;dates&gt;&lt;year&gt;2009&lt;/year&gt;&lt;/dates&gt;&lt;urls&gt;&lt;/urls&gt;&lt;/record&gt;&lt;/Cite&gt;&lt;/EndNote&gt;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61</w:t>
            </w:r>
            <w:r w:rsidRPr="000A0AE4">
              <w:rPr>
                <w:rFonts w:asciiTheme="majorBidi" w:hAnsiTheme="majorBidi" w:cstheme="majorBidi"/>
                <w:color w:val="000000"/>
                <w:sz w:val="22"/>
                <w:szCs w:val="22"/>
                <w:lang w:eastAsia="zh-CN"/>
              </w:rPr>
              <w:fldChar w:fldCharType="end"/>
            </w:r>
          </w:p>
        </w:tc>
        <w:tc>
          <w:tcPr>
            <w:tcW w:w="1132" w:type="dxa"/>
            <w:vAlign w:val="bottom"/>
          </w:tcPr>
          <w:p w14:paraId="2DF01B1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6428438" w14:textId="77777777" w:rsidTr="00A91525">
        <w:tc>
          <w:tcPr>
            <w:tcW w:w="704" w:type="dxa"/>
            <w:vAlign w:val="bottom"/>
          </w:tcPr>
          <w:p w14:paraId="3251F6B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109</w:t>
            </w:r>
          </w:p>
        </w:tc>
        <w:tc>
          <w:tcPr>
            <w:tcW w:w="1134" w:type="dxa"/>
            <w:vAlign w:val="bottom"/>
          </w:tcPr>
          <w:p w14:paraId="0D7335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17EAB4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220A36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2005.9.1-2005.9.30;</w:t>
            </w:r>
          </w:p>
          <w:p w14:paraId="7CE18B6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2006.9.1-2006.9.30;</w:t>
            </w:r>
          </w:p>
          <w:p w14:paraId="73ACE8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2007.9.1-2007.9.30;</w:t>
            </w:r>
          </w:p>
          <w:p w14:paraId="4B725F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2008.9.1-2008.9.30</w:t>
            </w:r>
          </w:p>
        </w:tc>
        <w:tc>
          <w:tcPr>
            <w:tcW w:w="1276" w:type="dxa"/>
            <w:vAlign w:val="bottom"/>
          </w:tcPr>
          <w:p w14:paraId="7DB7C0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D5F62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w:t>
            </w:r>
          </w:p>
        </w:tc>
        <w:tc>
          <w:tcPr>
            <w:tcW w:w="851" w:type="dxa"/>
            <w:vAlign w:val="bottom"/>
          </w:tcPr>
          <w:p w14:paraId="1F4F0D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36.5</w:t>
            </w:r>
          </w:p>
        </w:tc>
        <w:tc>
          <w:tcPr>
            <w:tcW w:w="992" w:type="dxa"/>
            <w:vAlign w:val="bottom"/>
          </w:tcPr>
          <w:p w14:paraId="36BAE4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18.12</w:t>
            </w:r>
          </w:p>
        </w:tc>
        <w:tc>
          <w:tcPr>
            <w:tcW w:w="2693" w:type="dxa"/>
            <w:vAlign w:val="bottom"/>
          </w:tcPr>
          <w:p w14:paraId="3AD258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Du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&lt;EndNote&gt;&lt;Cite&gt;&lt;Author&gt;Apeng&lt;/Author&gt;&lt;Year&gt;2009&lt;/Year&gt;&lt;RecNum&gt;347&lt;/RecNum&gt;&lt;DisplayText&gt;&lt;style face="superscript"&gt;61&lt;/style&gt;&lt;/DisplayText&gt;&lt;record&gt;&lt;rec-number&gt;347&lt;/rec-number&gt;&lt;foreign-keys&gt;&lt;key app="EN" db-id="r5zz5da2ftv5e6e5dxa5vpeesf20vzaavtar" timestamp="1757985123"&gt;347&lt;/key&gt;&lt;/foreign-keys&gt;&lt;ref-type name="Journal Article"&gt;17&lt;/ref-type&gt;&lt;contributors&gt;&lt;authors&gt;&lt;author&gt;Du Apeng&lt;/author&gt;&lt;/authors&gt;&lt;/contributors&gt;&lt;titles&gt;&lt;title&gt;The hillslope hydrological effect of vegetation and simulationin the small watershed of Diediegou,Liupan Mountains&lt;/title&gt;&lt;/titles&gt;&lt;dates&gt;&lt;year&gt;2009&lt;/year&gt;&lt;/dates&gt;&lt;urls&gt;&lt;/urls&gt;&lt;/record&gt;&lt;/Cite&gt;&lt;/EndNote&gt;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61</w:t>
            </w:r>
            <w:r w:rsidRPr="000A0AE4">
              <w:rPr>
                <w:rFonts w:asciiTheme="majorBidi" w:hAnsiTheme="majorBidi" w:cstheme="majorBidi"/>
                <w:color w:val="000000"/>
                <w:sz w:val="22"/>
                <w:szCs w:val="22"/>
                <w:lang w:eastAsia="zh-CN"/>
              </w:rPr>
              <w:fldChar w:fldCharType="end"/>
            </w:r>
          </w:p>
        </w:tc>
        <w:tc>
          <w:tcPr>
            <w:tcW w:w="1132" w:type="dxa"/>
            <w:vAlign w:val="bottom"/>
          </w:tcPr>
          <w:p w14:paraId="3298AD7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83241E3" w14:textId="77777777" w:rsidTr="00A91525">
        <w:tc>
          <w:tcPr>
            <w:tcW w:w="704" w:type="dxa"/>
            <w:vAlign w:val="bottom"/>
          </w:tcPr>
          <w:p w14:paraId="60D72CB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110</w:t>
            </w:r>
          </w:p>
        </w:tc>
        <w:tc>
          <w:tcPr>
            <w:tcW w:w="1134" w:type="dxa"/>
            <w:vAlign w:val="bottom"/>
          </w:tcPr>
          <w:p w14:paraId="39DB30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28D474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79900F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2009.5.1-2009.10.31</w:t>
            </w:r>
          </w:p>
        </w:tc>
        <w:tc>
          <w:tcPr>
            <w:tcW w:w="1276" w:type="dxa"/>
            <w:vAlign w:val="bottom"/>
          </w:tcPr>
          <w:p w14:paraId="26B7C6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338DA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727.5</w:t>
            </w:r>
          </w:p>
        </w:tc>
        <w:tc>
          <w:tcPr>
            <w:tcW w:w="851" w:type="dxa"/>
            <w:vAlign w:val="bottom"/>
          </w:tcPr>
          <w:p w14:paraId="672313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123.9</w:t>
            </w:r>
          </w:p>
        </w:tc>
        <w:tc>
          <w:tcPr>
            <w:tcW w:w="992" w:type="dxa"/>
            <w:vAlign w:val="bottom"/>
          </w:tcPr>
          <w:p w14:paraId="47A850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17.03</w:t>
            </w:r>
          </w:p>
        </w:tc>
        <w:tc>
          <w:tcPr>
            <w:tcW w:w="2693" w:type="dxa"/>
            <w:vAlign w:val="bottom"/>
          </w:tcPr>
          <w:p w14:paraId="1F30D4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Duan et al.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&lt;EndNote&gt;&lt;Cite&gt;&lt;Author&gt;Duan&lt;/Author&gt;&lt;Year&gt;2010&lt;/Year&gt;&lt;RecNum&gt;348&lt;/RecNum&gt;&lt;DisplayText&gt;&lt;style face="superscript"&gt;62&lt;/style&gt;&lt;/DisplayText&gt;&lt;record&gt;&lt;rec-number&gt;348&lt;/rec-number&gt;&lt;foreign-keys&gt;&lt;key app="EN" db-id="r5zz5da2ftv5e6e5dxa5vpeesf20vzaavtar" timestamp="1757985421"&gt;348&lt;/key&gt;&lt;/foreign-keys&gt;&lt;ref-type name="Journal Article"&gt;17&lt;/ref-type&gt;&lt;contributors&gt;&lt;authors&gt;&lt;author&gt;Duan, X., Wang, Y., Yu, P., Xiong, W., Xu, L&lt;/author&gt;&lt;/authors&gt;&lt;/contributors&gt;&lt;titles&gt;&lt;title&gt;Rainfall Redistribution and Its Influencing Factors of Typical Forest Vegetation in the Ditch Watershed, Liupan Mountains&lt;/title&gt;&lt;secondary-title&gt;Journal of Soil and Water Conservation&lt;/secondary-title&gt;&lt;/titles&gt;&lt;periodical&gt;&lt;full-title&gt;Journal of Soil and Water Conservation&lt;/full-title&gt;&lt;/periodical&gt;&lt;volume&gt;24&lt;/volume&gt;&lt;dates&gt;&lt;year&gt;2010&lt;/year&gt;&lt;/dates&gt;&lt;urls&gt;&lt;/urls&gt;&lt;electronic-resource-num&gt;10.13870/j.cnki.stbcxb.2010.05.046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62</w:t>
            </w:r>
            <w:r w:rsidRPr="000A0AE4">
              <w:rPr>
                <w:rFonts w:asciiTheme="majorBidi" w:hAnsiTheme="majorBidi" w:cstheme="majorBidi"/>
                <w:color w:val="000000"/>
                <w:sz w:val="22"/>
                <w:szCs w:val="22"/>
                <w:lang w:eastAsia="zh-CN"/>
              </w:rPr>
              <w:fldChar w:fldCharType="end"/>
            </w:r>
          </w:p>
        </w:tc>
        <w:tc>
          <w:tcPr>
            <w:tcW w:w="1132" w:type="dxa"/>
            <w:vAlign w:val="bottom"/>
          </w:tcPr>
          <w:p w14:paraId="2F63F17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E80A9CC" w14:textId="77777777" w:rsidTr="00A91525">
        <w:tc>
          <w:tcPr>
            <w:tcW w:w="704" w:type="dxa"/>
            <w:vAlign w:val="bottom"/>
          </w:tcPr>
          <w:p w14:paraId="2B16600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111</w:t>
            </w:r>
          </w:p>
        </w:tc>
        <w:tc>
          <w:tcPr>
            <w:tcW w:w="1134" w:type="dxa"/>
            <w:vAlign w:val="bottom"/>
          </w:tcPr>
          <w:p w14:paraId="146EE0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7C9762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56BA8A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2009.5.1-2009.10.31</w:t>
            </w:r>
          </w:p>
        </w:tc>
        <w:tc>
          <w:tcPr>
            <w:tcW w:w="1276" w:type="dxa"/>
            <w:vAlign w:val="bottom"/>
          </w:tcPr>
          <w:p w14:paraId="4D5921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F5642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727.5</w:t>
            </w:r>
          </w:p>
        </w:tc>
        <w:tc>
          <w:tcPr>
            <w:tcW w:w="851" w:type="dxa"/>
            <w:vAlign w:val="bottom"/>
          </w:tcPr>
          <w:p w14:paraId="5B393A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100.1</w:t>
            </w:r>
          </w:p>
        </w:tc>
        <w:tc>
          <w:tcPr>
            <w:tcW w:w="992" w:type="dxa"/>
            <w:vAlign w:val="bottom"/>
          </w:tcPr>
          <w:p w14:paraId="3D8B7C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13.76</w:t>
            </w:r>
          </w:p>
        </w:tc>
        <w:tc>
          <w:tcPr>
            <w:tcW w:w="2693" w:type="dxa"/>
            <w:vAlign w:val="bottom"/>
          </w:tcPr>
          <w:p w14:paraId="2B4241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Duan et al.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&lt;EndNote&gt;&lt;Cite&gt;&lt;Author&gt;Duan&lt;/Author&gt;&lt;Year&gt;2010&lt;/Year&gt;&lt;RecNum&gt;348&lt;/RecNum&gt;&lt;DisplayText&gt;&lt;style face="superscript"&gt;62&lt;/style&gt;&lt;/DisplayText&gt;&lt;record&gt;&lt;rec-number&gt;348&lt;/rec-number&gt;&lt;foreign-keys&gt;&lt;key app="EN" db-id="r5zz5da2ftv5e6e5dxa5vpeesf20vzaavtar" timestamp="1757985421"&gt;348&lt;/key&gt;&lt;/foreign-keys&gt;&lt;ref-type name="Journal Article"&gt;17&lt;/ref-type&gt;&lt;contributors&gt;&lt;authors&gt;&lt;author&gt;Duan, X., Wang, Y., Yu, P., Xiong, W., Xu, L&lt;/author&gt;&lt;/authors&gt;&lt;/contributors&gt;&lt;titles&gt;&lt;title&gt;Rainfall Redistribution and Its Influencing Factors of Typical Forest Vegetation in the Ditch Watershed, Liupan Mountains&lt;/title&gt;&lt;secondary-title&gt;Journal of Soil and Water Conservation&lt;/secondary-title&gt;&lt;/titles&gt;&lt;periodical&gt;&lt;full-title&gt;Journal of Soil and Water Conservation&lt;/full-title&gt;&lt;/periodical&gt;&lt;volume&gt;24&lt;/volume&gt;&lt;dates&gt;&lt;year&gt;2010&lt;/year&gt;&lt;/dates&gt;&lt;urls&gt;&lt;/urls&gt;&lt;electronic-resource-num&gt;10.13870/j.cnki.stbcxb.2010.05.046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62</w:t>
            </w:r>
            <w:r w:rsidRPr="000A0AE4">
              <w:rPr>
                <w:rFonts w:asciiTheme="majorBidi" w:hAnsiTheme="majorBidi" w:cstheme="majorBidi"/>
                <w:color w:val="000000"/>
                <w:sz w:val="22"/>
                <w:szCs w:val="22"/>
                <w:lang w:eastAsia="zh-CN"/>
              </w:rPr>
              <w:fldChar w:fldCharType="end"/>
            </w:r>
          </w:p>
        </w:tc>
        <w:tc>
          <w:tcPr>
            <w:tcW w:w="1132" w:type="dxa"/>
            <w:vAlign w:val="bottom"/>
          </w:tcPr>
          <w:p w14:paraId="27E8869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0D8CF6A" w14:textId="77777777" w:rsidTr="00A91525">
        <w:tc>
          <w:tcPr>
            <w:tcW w:w="704" w:type="dxa"/>
            <w:vAlign w:val="bottom"/>
          </w:tcPr>
          <w:p w14:paraId="48FEC78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112</w:t>
            </w:r>
          </w:p>
        </w:tc>
        <w:tc>
          <w:tcPr>
            <w:tcW w:w="1134" w:type="dxa"/>
            <w:vAlign w:val="bottom"/>
          </w:tcPr>
          <w:p w14:paraId="71389C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150.24</w:t>
            </w:r>
          </w:p>
        </w:tc>
        <w:tc>
          <w:tcPr>
            <w:tcW w:w="992" w:type="dxa"/>
            <w:vAlign w:val="bottom"/>
          </w:tcPr>
          <w:p w14:paraId="23CEE4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-35.6</w:t>
            </w:r>
          </w:p>
        </w:tc>
        <w:tc>
          <w:tcPr>
            <w:tcW w:w="2410" w:type="dxa"/>
            <w:vAlign w:val="bottom"/>
          </w:tcPr>
          <w:p w14:paraId="531EAE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1982.3.1-1983.2.28</w:t>
            </w:r>
          </w:p>
        </w:tc>
        <w:tc>
          <w:tcPr>
            <w:tcW w:w="1276" w:type="dxa"/>
            <w:vAlign w:val="bottom"/>
          </w:tcPr>
          <w:p w14:paraId="5B2789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6D155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591</w:t>
            </w:r>
          </w:p>
        </w:tc>
        <w:tc>
          <w:tcPr>
            <w:tcW w:w="851" w:type="dxa"/>
            <w:vAlign w:val="bottom"/>
          </w:tcPr>
          <w:p w14:paraId="77CF9C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90</w:t>
            </w:r>
          </w:p>
        </w:tc>
        <w:tc>
          <w:tcPr>
            <w:tcW w:w="992" w:type="dxa"/>
            <w:vAlign w:val="bottom"/>
          </w:tcPr>
          <w:p w14:paraId="72BC09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w:t>
            </w:r>
          </w:p>
        </w:tc>
        <w:tc>
          <w:tcPr>
            <w:tcW w:w="2693" w:type="dxa"/>
            <w:vAlign w:val="bottom"/>
          </w:tcPr>
          <w:p w14:paraId="32C15D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Dunin et al. (1988)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&lt;EndNote&gt;&lt;Cite&gt;&lt;Author&gt;DUNIN&lt;/Author&gt;&lt;Year&gt;1988&lt;/Year&gt;&lt;RecNum&gt;100&lt;/RecNum&gt;&lt;DisplayText&gt;&lt;style face="superscript"&gt;63&lt;/style&gt;&lt;/DisplayText&gt;&lt;record&gt;&lt;rec-number&gt;100&lt;/rec-number&gt;&lt;foreign-keys&gt;&lt;key app="EN" db-id="r5zz5da2ftv5e6e5dxa5vpeesf20vzaavtar" timestamp="1741868409"&gt;100&lt;/key&gt;&lt;/foreign-keys&gt;&lt;ref-type name="Journal Article"&gt;17&lt;/ref-type&gt;&lt;contributors&gt;&lt;authors&gt;&lt;author&gt;F. X. DUNIN&lt;/author&gt;&lt;author&gt;E. M. O&amp;apos;LOUGHLIN&lt;/author&gt;&lt;author&gt;W. REYENGA&lt;/author&gt;&lt;/authors&gt;&lt;/contributors&gt;&lt;titles&gt;&lt;title&gt;Interception loss from eucalypt forest: Lysimeter determination of hourly rates for long term evaluation&lt;/title&gt;&lt;secondary-title&gt;Hydrological Processes&lt;/secondary-title&gt;&lt;/titles&gt;&lt;periodical&gt;&lt;full-title&gt;Hydrological Processes&lt;/full-title&gt;&lt;/periodical&gt;&lt;volume&gt;2&lt;/volume&gt;&lt;number&gt;4&lt;/number&gt;&lt;dates&gt;&lt;year&gt;1988&lt;/year&gt;&lt;/dates&gt;&lt;urls&gt;&lt;/urls&gt;&lt;electronic-resource-num&gt;10.1002/hyp.3360020403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63</w:t>
            </w:r>
            <w:r w:rsidRPr="000A0AE4">
              <w:rPr>
                <w:rFonts w:asciiTheme="majorBidi" w:hAnsiTheme="majorBidi" w:cstheme="majorBidi"/>
                <w:color w:val="000000"/>
                <w:sz w:val="22"/>
                <w:szCs w:val="22"/>
                <w:lang w:eastAsia="zh-CN"/>
              </w:rPr>
              <w:fldChar w:fldCharType="end"/>
            </w:r>
          </w:p>
        </w:tc>
        <w:tc>
          <w:tcPr>
            <w:tcW w:w="1132" w:type="dxa"/>
            <w:vAlign w:val="bottom"/>
          </w:tcPr>
          <w:p w14:paraId="3F349F8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2B36809" w14:textId="77777777" w:rsidTr="00A91525">
        <w:tc>
          <w:tcPr>
            <w:tcW w:w="704" w:type="dxa"/>
            <w:vAlign w:val="bottom"/>
          </w:tcPr>
          <w:p w14:paraId="7899F96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113</w:t>
            </w:r>
          </w:p>
        </w:tc>
        <w:tc>
          <w:tcPr>
            <w:tcW w:w="1134" w:type="dxa"/>
            <w:vAlign w:val="bottom"/>
          </w:tcPr>
          <w:p w14:paraId="460129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150.24</w:t>
            </w:r>
          </w:p>
        </w:tc>
        <w:tc>
          <w:tcPr>
            <w:tcW w:w="992" w:type="dxa"/>
            <w:vAlign w:val="bottom"/>
          </w:tcPr>
          <w:p w14:paraId="35A89C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-35.6</w:t>
            </w:r>
          </w:p>
        </w:tc>
        <w:tc>
          <w:tcPr>
            <w:tcW w:w="2410" w:type="dxa"/>
            <w:vAlign w:val="bottom"/>
          </w:tcPr>
          <w:p w14:paraId="20796B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1983.3.1-1984.2.29</w:t>
            </w:r>
          </w:p>
        </w:tc>
        <w:tc>
          <w:tcPr>
            <w:tcW w:w="1276" w:type="dxa"/>
            <w:vAlign w:val="bottom"/>
          </w:tcPr>
          <w:p w14:paraId="6D1E40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CA8EB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1351</w:t>
            </w:r>
          </w:p>
        </w:tc>
        <w:tc>
          <w:tcPr>
            <w:tcW w:w="851" w:type="dxa"/>
            <w:vAlign w:val="bottom"/>
          </w:tcPr>
          <w:p w14:paraId="376D4C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205</w:t>
            </w:r>
          </w:p>
        </w:tc>
        <w:tc>
          <w:tcPr>
            <w:tcW w:w="992" w:type="dxa"/>
            <w:vAlign w:val="bottom"/>
          </w:tcPr>
          <w:p w14:paraId="7721CA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w:t>
            </w:r>
          </w:p>
        </w:tc>
        <w:tc>
          <w:tcPr>
            <w:tcW w:w="2693" w:type="dxa"/>
            <w:vAlign w:val="bottom"/>
          </w:tcPr>
          <w:p w14:paraId="665EAC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Dunin et al. (1988) </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&lt;EndNote&gt;&lt;Cite&gt;&lt;Author&gt;DUNIN&lt;/Author&gt;&lt;Year&gt;1988&lt;/Year&gt;&lt;RecNum&gt;100&lt;/RecNum&gt;&lt;DisplayText&gt;&lt;style face="superscript"&gt;63&lt;/style&gt;&lt;/DisplayText&gt;&lt;record&gt;&lt;rec-number&gt;100&lt;/rec-number&gt;&lt;foreign-keys&gt;&lt;key app="EN" db-id="r5zz5da2ftv5e6e5dxa5vpeesf20vzaavtar" timestamp="1741868409"&gt;100&lt;/key&gt;&lt;/foreign-keys&gt;&lt;ref-type name="Journal Article"&gt;17&lt;/ref-type&gt;&lt;contributors&gt;&lt;authors&gt;&lt;author&gt;F. X. DUNIN&lt;/author&gt;&lt;author&gt;E. M. O&amp;apos;LOUGHLIN&lt;/author&gt;&lt;author&gt;W. REYENGA&lt;/author&gt;&lt;/authors&gt;&lt;/contributors&gt;&lt;titles&gt;&lt;title&gt;Interception loss from eucalypt forest: Lysimeter determination of hourly rates for long term evaluation&lt;/title&gt;&lt;secondary-title&gt;Hydrological Processes&lt;/secondary-title&gt;&lt;/titles&gt;&lt;periodical&gt;&lt;full-title&gt;Hydrological Processes&lt;/full-title&gt;&lt;/periodical&gt;&lt;volume&gt;2&lt;/volume&gt;&lt;number&gt;4&lt;/number&gt;&lt;dates&gt;&lt;year&gt;1988&lt;/year&gt;&lt;/dates&gt;&lt;urls&gt;&lt;/urls&gt;&lt;electronic-resource-num&gt;10.1002/hyp.3360020403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63</w:t>
            </w:r>
            <w:r w:rsidRPr="000A0AE4">
              <w:rPr>
                <w:rFonts w:asciiTheme="majorBidi" w:hAnsiTheme="majorBidi" w:cstheme="majorBidi"/>
                <w:color w:val="000000"/>
                <w:sz w:val="22"/>
                <w:szCs w:val="22"/>
                <w:lang w:eastAsia="zh-CN"/>
              </w:rPr>
              <w:fldChar w:fldCharType="end"/>
            </w:r>
          </w:p>
        </w:tc>
        <w:tc>
          <w:tcPr>
            <w:tcW w:w="1132" w:type="dxa"/>
            <w:vAlign w:val="bottom"/>
          </w:tcPr>
          <w:p w14:paraId="590512E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AAB3077" w14:textId="77777777" w:rsidTr="00A91525">
        <w:tc>
          <w:tcPr>
            <w:tcW w:w="704" w:type="dxa"/>
            <w:vAlign w:val="bottom"/>
          </w:tcPr>
          <w:p w14:paraId="27AAF09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114</w:t>
            </w:r>
          </w:p>
        </w:tc>
        <w:tc>
          <w:tcPr>
            <w:tcW w:w="1134" w:type="dxa"/>
            <w:vAlign w:val="bottom"/>
          </w:tcPr>
          <w:p w14:paraId="63DDC4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150.24</w:t>
            </w:r>
          </w:p>
        </w:tc>
        <w:tc>
          <w:tcPr>
            <w:tcW w:w="992" w:type="dxa"/>
            <w:vAlign w:val="bottom"/>
          </w:tcPr>
          <w:p w14:paraId="4DD979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-35.6</w:t>
            </w:r>
          </w:p>
        </w:tc>
        <w:tc>
          <w:tcPr>
            <w:tcW w:w="2410" w:type="dxa"/>
            <w:vAlign w:val="bottom"/>
          </w:tcPr>
          <w:p w14:paraId="2B0A26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1984.3.1-1985.2.28</w:t>
            </w:r>
          </w:p>
        </w:tc>
        <w:tc>
          <w:tcPr>
            <w:tcW w:w="1276" w:type="dxa"/>
            <w:vAlign w:val="bottom"/>
          </w:tcPr>
          <w:p w14:paraId="3F7DCC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82A67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1203</w:t>
            </w:r>
          </w:p>
        </w:tc>
        <w:tc>
          <w:tcPr>
            <w:tcW w:w="851" w:type="dxa"/>
            <w:vAlign w:val="bottom"/>
          </w:tcPr>
          <w:p w14:paraId="6DBF38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w:t>
            </w:r>
          </w:p>
        </w:tc>
        <w:tc>
          <w:tcPr>
            <w:tcW w:w="992" w:type="dxa"/>
            <w:vAlign w:val="bottom"/>
          </w:tcPr>
          <w:p w14:paraId="5BE1D9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w:t>
            </w:r>
          </w:p>
        </w:tc>
        <w:tc>
          <w:tcPr>
            <w:tcW w:w="2693" w:type="dxa"/>
            <w:vAlign w:val="bottom"/>
          </w:tcPr>
          <w:p w14:paraId="0260A5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Dunin et al. (1988) </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&lt;EndNote&gt;&lt;Cite&gt;&lt;Author&gt;DUNIN&lt;/Author&gt;&lt;Year&gt;1988&lt;/Year&gt;&lt;RecNum&gt;100&lt;/RecNum&gt;&lt;DisplayText&gt;&lt;style face="superscript"&gt;63&lt;/style&gt;&lt;/DisplayText&gt;&lt;record&gt;&lt;rec-number&gt;100&lt;/rec-number&gt;&lt;foreign-keys&gt;&lt;key app="EN" db-id="r5zz5da2ftv5e6e5dxa5vpeesf20vzaavtar" timestamp="1741868409"&gt;100&lt;/key&gt;&lt;/foreign-keys&gt;&lt;ref-type name="Journal Article"&gt;17&lt;/ref-type&gt;&lt;contributors&gt;&lt;authors&gt;&lt;author&gt;F. X. DUNIN&lt;/author&gt;&lt;author&gt;E. M. O&amp;apos;LOUGHLIN&lt;/author&gt;&lt;author&gt;W. REYENGA&lt;/author&gt;&lt;/authors&gt;&lt;/contributors&gt;&lt;titles&gt;&lt;title&gt;Interception loss from eucalypt forest: Lysimeter determination of hourly rates for long term evaluation&lt;/title&gt;&lt;secondary-title&gt;Hydrological Processes&lt;/secondary-title&gt;&lt;/titles&gt;&lt;periodical&gt;&lt;full-title&gt;Hydrological Processes&lt;/full-title&gt;&lt;/periodical&gt;&lt;volume&gt;2&lt;/volume&gt;&lt;number&gt;4&lt;/number&gt;&lt;dates&gt;&lt;year&gt;1988&lt;/year&gt;&lt;/dates&gt;&lt;urls&gt;&lt;/urls&gt;&lt;electronic-resource-num&gt;10.1002/hyp.3360020403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63</w:t>
            </w:r>
            <w:r w:rsidRPr="000A0AE4">
              <w:rPr>
                <w:rFonts w:asciiTheme="majorBidi" w:hAnsiTheme="majorBidi" w:cstheme="majorBidi"/>
                <w:color w:val="000000"/>
                <w:sz w:val="22"/>
                <w:szCs w:val="22"/>
                <w:lang w:eastAsia="zh-CN"/>
              </w:rPr>
              <w:fldChar w:fldCharType="end"/>
            </w:r>
          </w:p>
        </w:tc>
        <w:tc>
          <w:tcPr>
            <w:tcW w:w="1132" w:type="dxa"/>
            <w:vAlign w:val="bottom"/>
          </w:tcPr>
          <w:p w14:paraId="50B3BEC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FAFC210" w14:textId="77777777" w:rsidTr="00A91525">
        <w:tc>
          <w:tcPr>
            <w:tcW w:w="704" w:type="dxa"/>
            <w:vAlign w:val="bottom"/>
          </w:tcPr>
          <w:p w14:paraId="346F10F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115</w:t>
            </w:r>
          </w:p>
        </w:tc>
        <w:tc>
          <w:tcPr>
            <w:tcW w:w="1134" w:type="dxa"/>
            <w:vAlign w:val="bottom"/>
          </w:tcPr>
          <w:p w14:paraId="23EB5F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79.82</w:t>
            </w:r>
          </w:p>
        </w:tc>
        <w:tc>
          <w:tcPr>
            <w:tcW w:w="992" w:type="dxa"/>
            <w:vAlign w:val="bottom"/>
          </w:tcPr>
          <w:p w14:paraId="17BC78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44.16</w:t>
            </w:r>
          </w:p>
        </w:tc>
        <w:tc>
          <w:tcPr>
            <w:tcW w:w="2410" w:type="dxa"/>
            <w:vAlign w:val="bottom"/>
          </w:tcPr>
          <w:p w14:paraId="346A00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2012.5.1-2012.9.20</w:t>
            </w:r>
          </w:p>
        </w:tc>
        <w:tc>
          <w:tcPr>
            <w:tcW w:w="1276" w:type="dxa"/>
            <w:vAlign w:val="bottom"/>
          </w:tcPr>
          <w:p w14:paraId="61AEC1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082FCE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435.4</w:t>
            </w:r>
          </w:p>
        </w:tc>
        <w:tc>
          <w:tcPr>
            <w:tcW w:w="851" w:type="dxa"/>
            <w:vAlign w:val="bottom"/>
          </w:tcPr>
          <w:p w14:paraId="2D0893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127.7</w:t>
            </w:r>
          </w:p>
        </w:tc>
        <w:tc>
          <w:tcPr>
            <w:tcW w:w="992" w:type="dxa"/>
            <w:vAlign w:val="bottom"/>
          </w:tcPr>
          <w:p w14:paraId="3D214A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29.3</w:t>
            </w:r>
          </w:p>
        </w:tc>
        <w:tc>
          <w:tcPr>
            <w:tcW w:w="2693" w:type="dxa"/>
            <w:vAlign w:val="bottom"/>
          </w:tcPr>
          <w:p w14:paraId="412DBC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Duval.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&lt;EndNote&gt;&lt;Cite&gt;&lt;Author&gt;Duval&lt;/Author&gt;&lt;RecNum&gt;349&lt;/RecNum&gt;&lt;DisplayText&gt;&lt;style face="superscript"&gt;64&lt;/style&gt;&lt;/DisplayText&gt;&lt;record&gt;&lt;rec-number&gt;349&lt;/rec-number&gt;&lt;foreign-keys&gt;&lt;key app="EN" db-id="r5zz5da2ftv5e6e5dxa5vpeesf20vzaavtar" timestamp="1757986053"&gt;349&lt;/key&gt;&lt;/foreign-keys&gt;&lt;ref-type name="Journal Article"&gt;17&lt;/ref-type&gt;&lt;contributors&gt;&lt;authors&gt;&lt;author&gt;Tim P. Duval&lt;/author&gt;&lt;/authors&gt;&lt;/contributors&gt;&lt;titles&gt;&lt;title&gt;Rainfall partitioning through a mixed cedar swamp and associated C and N fluxes in Southern Ontario, Canada&lt;/title&gt;&lt;/titles&gt;&lt;dates&gt;&lt;/dates&gt;&lt;urls&gt;&lt;/urls&gt;&lt;electronic-resource-num&gt;10.1002/hyp.13414&lt;/electronic-resource-num&gt;&lt;/record&gt;&lt;/Cite&gt;&lt;/EndNote&gt;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64</w:t>
            </w:r>
            <w:r w:rsidRPr="000A0AE4">
              <w:rPr>
                <w:rFonts w:asciiTheme="majorBidi" w:hAnsiTheme="majorBidi" w:cstheme="majorBidi"/>
                <w:color w:val="000000"/>
                <w:sz w:val="22"/>
                <w:szCs w:val="22"/>
                <w:lang w:eastAsia="zh-CN"/>
              </w:rPr>
              <w:fldChar w:fldCharType="end"/>
            </w:r>
          </w:p>
        </w:tc>
        <w:tc>
          <w:tcPr>
            <w:tcW w:w="1132" w:type="dxa"/>
            <w:vAlign w:val="bottom"/>
          </w:tcPr>
          <w:p w14:paraId="12AF071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FC5A61C" w14:textId="77777777" w:rsidTr="00A91525">
        <w:tc>
          <w:tcPr>
            <w:tcW w:w="704" w:type="dxa"/>
            <w:vAlign w:val="bottom"/>
          </w:tcPr>
          <w:p w14:paraId="74B4CF4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116</w:t>
            </w:r>
          </w:p>
        </w:tc>
        <w:tc>
          <w:tcPr>
            <w:tcW w:w="1134" w:type="dxa"/>
            <w:vAlign w:val="bottom"/>
          </w:tcPr>
          <w:p w14:paraId="5781C7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115.17</w:t>
            </w:r>
          </w:p>
        </w:tc>
        <w:tc>
          <w:tcPr>
            <w:tcW w:w="992" w:type="dxa"/>
            <w:vAlign w:val="bottom"/>
          </w:tcPr>
          <w:p w14:paraId="28E126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4.53</w:t>
            </w:r>
          </w:p>
        </w:tc>
        <w:tc>
          <w:tcPr>
            <w:tcW w:w="2410" w:type="dxa"/>
            <w:vAlign w:val="bottom"/>
          </w:tcPr>
          <w:p w14:paraId="608DBE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1991.11.1-1992.2.29</w:t>
            </w:r>
          </w:p>
        </w:tc>
        <w:tc>
          <w:tcPr>
            <w:tcW w:w="1276" w:type="dxa"/>
            <w:vAlign w:val="bottom"/>
          </w:tcPr>
          <w:p w14:paraId="38CB9C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64250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826.1</w:t>
            </w:r>
          </w:p>
        </w:tc>
        <w:tc>
          <w:tcPr>
            <w:tcW w:w="851" w:type="dxa"/>
            <w:vAlign w:val="bottom"/>
          </w:tcPr>
          <w:p w14:paraId="69219D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149.1</w:t>
            </w:r>
          </w:p>
        </w:tc>
        <w:tc>
          <w:tcPr>
            <w:tcW w:w="992" w:type="dxa"/>
            <w:vAlign w:val="bottom"/>
          </w:tcPr>
          <w:p w14:paraId="49A66A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18.04</w:t>
            </w:r>
          </w:p>
        </w:tc>
        <w:tc>
          <w:tcPr>
            <w:tcW w:w="2693" w:type="dxa"/>
            <w:vAlign w:val="bottom"/>
          </w:tcPr>
          <w:p w14:paraId="105E7A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Dykes (1997)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&lt;EndNote&gt;&lt;Cite&gt;&lt;Author&gt;Dykes&lt;/Author&gt;&lt;Year&gt;1997&lt;/Year&gt;&lt;RecNum&gt;101&lt;/RecNum&gt;&lt;DisplayText&gt;&lt;style face="superscript"&gt;65&lt;/style&gt;&lt;/DisplayText&gt;&lt;record&gt;&lt;rec-number&gt;101&lt;/rec-number&gt;&lt;foreign-keys&gt;&lt;key app="EN" db-id="r5zz5da2ftv5e6e5dxa5vpeesf20vzaavtar" timestamp="1741868672"&gt;101&lt;/key&gt;&lt;/foreign-keys&gt;&lt;ref-type name="Journal Article"&gt;17&lt;/ref-type&gt;&lt;contributors&gt;&lt;authors&gt;&lt;author&gt;A.P. Dykes&lt;/author&gt;&lt;/authors&gt;&lt;/contributors&gt;&lt;titles&gt;&lt;title&gt;Rainfall interception from a lowland tropical rainforest in Brunei&lt;/title&gt;&lt;secondary-title&gt;Journal of Hydrology&lt;/secondary-title&gt;&lt;/titles&gt;&lt;periodical&gt;&lt;full-title&gt;Journal of Hydrology&lt;/full-title&gt;&lt;/periodical&gt;&lt;pages&gt;260-279&lt;/pages&gt;&lt;volume&gt;200&lt;/volume&gt;&lt;number&gt;1-4&lt;/number&gt;&lt;dates&gt;&lt;year&gt;1997&lt;/year&gt;&lt;/dates&gt;&lt;urls&gt;&lt;/urls&gt;&lt;electronic-resource-num&gt;10.1016/S0022-1694(97)00023-1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65</w:t>
            </w:r>
            <w:r w:rsidRPr="000A0AE4">
              <w:rPr>
                <w:rFonts w:asciiTheme="majorBidi" w:hAnsiTheme="majorBidi" w:cstheme="majorBidi"/>
                <w:color w:val="000000"/>
                <w:sz w:val="22"/>
                <w:szCs w:val="22"/>
                <w:lang w:eastAsia="zh-CN"/>
              </w:rPr>
              <w:fldChar w:fldCharType="end"/>
            </w:r>
          </w:p>
        </w:tc>
        <w:tc>
          <w:tcPr>
            <w:tcW w:w="1132" w:type="dxa"/>
            <w:vAlign w:val="bottom"/>
          </w:tcPr>
          <w:p w14:paraId="137D0F6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8A1B0FE" w14:textId="77777777" w:rsidTr="00A91525">
        <w:tc>
          <w:tcPr>
            <w:tcW w:w="704" w:type="dxa"/>
            <w:vAlign w:val="bottom"/>
          </w:tcPr>
          <w:p w14:paraId="1C824E0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117</w:t>
            </w:r>
          </w:p>
        </w:tc>
        <w:tc>
          <w:tcPr>
            <w:tcW w:w="1134" w:type="dxa"/>
            <w:vAlign w:val="bottom"/>
          </w:tcPr>
          <w:p w14:paraId="4DF80B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113.87</w:t>
            </w:r>
          </w:p>
        </w:tc>
        <w:tc>
          <w:tcPr>
            <w:tcW w:w="992" w:type="dxa"/>
            <w:vAlign w:val="bottom"/>
          </w:tcPr>
          <w:p w14:paraId="3FDC41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24.66</w:t>
            </w:r>
          </w:p>
        </w:tc>
        <w:tc>
          <w:tcPr>
            <w:tcW w:w="2410" w:type="dxa"/>
            <w:vAlign w:val="bottom"/>
          </w:tcPr>
          <w:p w14:paraId="7FD235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2015.4.1-2015.10.31</w:t>
            </w:r>
          </w:p>
        </w:tc>
        <w:tc>
          <w:tcPr>
            <w:tcW w:w="1276" w:type="dxa"/>
            <w:vAlign w:val="bottom"/>
          </w:tcPr>
          <w:p w14:paraId="3E5065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2D43AC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1385.27</w:t>
            </w:r>
          </w:p>
        </w:tc>
        <w:tc>
          <w:tcPr>
            <w:tcW w:w="851" w:type="dxa"/>
            <w:vAlign w:val="bottom"/>
          </w:tcPr>
          <w:p w14:paraId="184A09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102.57</w:t>
            </w:r>
          </w:p>
        </w:tc>
        <w:tc>
          <w:tcPr>
            <w:tcW w:w="992" w:type="dxa"/>
            <w:vAlign w:val="bottom"/>
          </w:tcPr>
          <w:p w14:paraId="6B62D2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7.4</w:t>
            </w:r>
          </w:p>
        </w:tc>
        <w:tc>
          <w:tcPr>
            <w:tcW w:w="2693" w:type="dxa"/>
            <w:vAlign w:val="bottom"/>
          </w:tcPr>
          <w:p w14:paraId="493F98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Fan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&lt;EndNote&gt;&lt;Cite&gt;&lt;Author&gt;Xiaoli&lt;/Author&gt;&lt;Year&gt;2016&lt;/Year&gt;&lt;RecNum&gt;350&lt;/RecNum&gt;&lt;DisplayText&gt;&lt;style face="superscript"&gt;66&lt;/style&gt;&lt;/DisplayText&gt;&lt;record&gt;&lt;rec-number&gt;350&lt;/rec-number&gt;&lt;foreign-keys&gt;&lt;key app="EN" db-id="r5zz5da2ftv5e6e5dxa5vpeesf20vzaavtar" timestamp="1757986605"&gt;350&lt;/key&gt;&lt;/foreign-keys&gt;&lt;ref-type name="Journal Article"&gt;17&lt;/ref-type&gt;&lt;contributors&gt;&lt;authors&gt;&lt;author&gt;Fan Xiaoli&lt;/author&gt;&lt;/authors&gt;&lt;/contributors&gt;&lt;titles&gt;&lt;title&gt;The influence of vegetation change on slope runoff and sediment in Nanling Xiaokeng Areas&lt;/title&gt;&lt;/titles&gt;&lt;dates&gt;&lt;year&gt;2016&lt;/year&gt;&lt;/dates&gt;&lt;urls&gt;&lt;/urls&gt;&lt;/record&gt;&lt;/Cite&gt;&lt;/EndNote&gt;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66</w:t>
            </w:r>
            <w:r w:rsidRPr="000A0AE4">
              <w:rPr>
                <w:rFonts w:asciiTheme="majorBidi" w:hAnsiTheme="majorBidi" w:cstheme="majorBidi"/>
                <w:color w:val="000000"/>
                <w:sz w:val="22"/>
                <w:szCs w:val="22"/>
                <w:lang w:eastAsia="zh-CN"/>
              </w:rPr>
              <w:fldChar w:fldCharType="end"/>
            </w:r>
          </w:p>
        </w:tc>
        <w:tc>
          <w:tcPr>
            <w:tcW w:w="1132" w:type="dxa"/>
            <w:vAlign w:val="bottom"/>
          </w:tcPr>
          <w:p w14:paraId="27D81B7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E169C97" w14:textId="77777777" w:rsidTr="00A91525">
        <w:tc>
          <w:tcPr>
            <w:tcW w:w="704" w:type="dxa"/>
            <w:vAlign w:val="bottom"/>
          </w:tcPr>
          <w:p w14:paraId="5E0FCC2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118</w:t>
            </w:r>
          </w:p>
        </w:tc>
        <w:tc>
          <w:tcPr>
            <w:tcW w:w="1134" w:type="dxa"/>
            <w:vAlign w:val="bottom"/>
          </w:tcPr>
          <w:p w14:paraId="1F18B4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113.87</w:t>
            </w:r>
          </w:p>
        </w:tc>
        <w:tc>
          <w:tcPr>
            <w:tcW w:w="992" w:type="dxa"/>
            <w:vAlign w:val="bottom"/>
          </w:tcPr>
          <w:p w14:paraId="11C846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24.66</w:t>
            </w:r>
          </w:p>
        </w:tc>
        <w:tc>
          <w:tcPr>
            <w:tcW w:w="2410" w:type="dxa"/>
            <w:vAlign w:val="bottom"/>
          </w:tcPr>
          <w:p w14:paraId="4B57E0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2015.4.1-2015.10.31</w:t>
            </w:r>
          </w:p>
        </w:tc>
        <w:tc>
          <w:tcPr>
            <w:tcW w:w="1276" w:type="dxa"/>
            <w:vAlign w:val="bottom"/>
          </w:tcPr>
          <w:p w14:paraId="054A90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Grassland</w:t>
            </w:r>
          </w:p>
        </w:tc>
        <w:tc>
          <w:tcPr>
            <w:tcW w:w="992" w:type="dxa"/>
            <w:vAlign w:val="bottom"/>
          </w:tcPr>
          <w:p w14:paraId="189F91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1385.27</w:t>
            </w:r>
          </w:p>
        </w:tc>
        <w:tc>
          <w:tcPr>
            <w:tcW w:w="851" w:type="dxa"/>
            <w:vAlign w:val="bottom"/>
          </w:tcPr>
          <w:p w14:paraId="3C9448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359.56</w:t>
            </w:r>
          </w:p>
        </w:tc>
        <w:tc>
          <w:tcPr>
            <w:tcW w:w="992" w:type="dxa"/>
            <w:vAlign w:val="bottom"/>
          </w:tcPr>
          <w:p w14:paraId="1FA861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25.96</w:t>
            </w:r>
          </w:p>
        </w:tc>
        <w:tc>
          <w:tcPr>
            <w:tcW w:w="2693" w:type="dxa"/>
            <w:vAlign w:val="bottom"/>
          </w:tcPr>
          <w:p w14:paraId="19A172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Fan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&lt;EndNote&gt;&lt;Cite&gt;&lt;Author&gt;Xiaoli&lt;/Author&gt;&lt;Year&gt;2016&lt;/Year&gt;&lt;RecNum&gt;350&lt;/RecNum&gt;&lt;DisplayText&gt;&lt;style face="superscript"&gt;66&lt;/style&gt;&lt;/DisplayText&gt;&lt;record&gt;&lt;rec-number&gt;350&lt;/rec-number&gt;&lt;foreign-keys&gt;&lt;key app="EN" db-id="r5zz5da2ftv5e6e5dxa5vpeesf20vzaavtar" timestamp="1757986605"&gt;350&lt;/key&gt;&lt;/foreign-keys&gt;&lt;ref-type name="Journal Article"&gt;17&lt;/ref-type&gt;&lt;contributors&gt;&lt;authors&gt;&lt;author&gt;Fan Xiaoli&lt;/author&gt;&lt;/authors&gt;&lt;/contributors&gt;&lt;titles&gt;&lt;title&gt;The influence of vegetation change on slope runoff and sediment in Nanling Xiaokeng Areas&lt;/title&gt;&lt;/titles&gt;&lt;dates&gt;&lt;year&gt;2016&lt;/year&gt;&lt;/dates&gt;&lt;urls&gt;&lt;/urls&gt;&lt;/record&gt;&lt;/Cite&gt;&lt;/EndNote&gt;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66</w:t>
            </w:r>
            <w:r w:rsidRPr="000A0AE4">
              <w:rPr>
                <w:rFonts w:asciiTheme="majorBidi" w:hAnsiTheme="majorBidi" w:cstheme="majorBidi"/>
                <w:color w:val="000000"/>
                <w:sz w:val="22"/>
                <w:szCs w:val="22"/>
                <w:lang w:eastAsia="zh-CN"/>
              </w:rPr>
              <w:fldChar w:fldCharType="end"/>
            </w:r>
          </w:p>
        </w:tc>
        <w:tc>
          <w:tcPr>
            <w:tcW w:w="1132" w:type="dxa"/>
            <w:vAlign w:val="bottom"/>
          </w:tcPr>
          <w:p w14:paraId="61A97C6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EF27839" w14:textId="77777777" w:rsidTr="00A91525">
        <w:tc>
          <w:tcPr>
            <w:tcW w:w="704" w:type="dxa"/>
            <w:vAlign w:val="bottom"/>
          </w:tcPr>
          <w:p w14:paraId="04821B8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119</w:t>
            </w:r>
          </w:p>
        </w:tc>
        <w:tc>
          <w:tcPr>
            <w:tcW w:w="1134" w:type="dxa"/>
            <w:vAlign w:val="bottom"/>
          </w:tcPr>
          <w:p w14:paraId="0E66FF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113.87</w:t>
            </w:r>
          </w:p>
        </w:tc>
        <w:tc>
          <w:tcPr>
            <w:tcW w:w="992" w:type="dxa"/>
            <w:vAlign w:val="bottom"/>
          </w:tcPr>
          <w:p w14:paraId="2068B6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24.66</w:t>
            </w:r>
          </w:p>
        </w:tc>
        <w:tc>
          <w:tcPr>
            <w:tcW w:w="2410" w:type="dxa"/>
            <w:vAlign w:val="bottom"/>
          </w:tcPr>
          <w:p w14:paraId="6C3E5E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2015.4.1-2015.10.31</w:t>
            </w:r>
          </w:p>
        </w:tc>
        <w:tc>
          <w:tcPr>
            <w:tcW w:w="1276" w:type="dxa"/>
            <w:vAlign w:val="bottom"/>
          </w:tcPr>
          <w:p w14:paraId="2FCA2A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9BB8E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1385.27</w:t>
            </w:r>
          </w:p>
        </w:tc>
        <w:tc>
          <w:tcPr>
            <w:tcW w:w="851" w:type="dxa"/>
            <w:vAlign w:val="bottom"/>
          </w:tcPr>
          <w:p w14:paraId="2B6558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155.18</w:t>
            </w:r>
          </w:p>
        </w:tc>
        <w:tc>
          <w:tcPr>
            <w:tcW w:w="992" w:type="dxa"/>
            <w:vAlign w:val="bottom"/>
          </w:tcPr>
          <w:p w14:paraId="69FB76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w:t>
            </w:r>
          </w:p>
        </w:tc>
        <w:tc>
          <w:tcPr>
            <w:tcW w:w="2693" w:type="dxa"/>
            <w:vAlign w:val="bottom"/>
          </w:tcPr>
          <w:p w14:paraId="6EF9EA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Fan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&lt;EndNote&gt;&lt;Cite&gt;&lt;Author&gt;Xiaoli&lt;/Author&gt;&lt;Year&gt;2016&lt;/Year&gt;&lt;RecNum&gt;350&lt;/RecNum&gt;&lt;DisplayText&gt;&lt;style face="superscript"&gt;66&lt;/style&gt;&lt;/DisplayText&gt;&lt;record&gt;&lt;rec-number&gt;350&lt;/rec-number&gt;&lt;foreign-keys&gt;&lt;key app="EN" db-id="r5zz5da2ftv5e6e5dxa5vpeesf20vzaavtar" timestamp="1757986605"&gt;350&lt;/key&gt;&lt;/foreign-keys&gt;&lt;ref-type name="Journal Article"&gt;17&lt;/ref-type&gt;&lt;contributors&gt;&lt;authors&gt;&lt;author&gt;Fan Xiaoli&lt;/author&gt;&lt;/authors&gt;&lt;/contributors&gt;&lt;titles&gt;&lt;title&gt;The influence of vegetation change on slope runoff and sediment in Nanling Xiaokeng Areas&lt;/title&gt;&lt;/titles&gt;&lt;dates&gt;&lt;year&gt;2016&lt;/year&gt;&lt;/dates&gt;&lt;urls&gt;&lt;/urls&gt;&lt;/record&gt;&lt;/Cite&gt;&lt;/EndNote&gt;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66</w:t>
            </w:r>
            <w:r w:rsidRPr="000A0AE4">
              <w:rPr>
                <w:rFonts w:asciiTheme="majorBidi" w:hAnsiTheme="majorBidi" w:cstheme="majorBidi"/>
                <w:color w:val="000000"/>
                <w:sz w:val="22"/>
                <w:szCs w:val="22"/>
                <w:lang w:eastAsia="zh-CN"/>
              </w:rPr>
              <w:fldChar w:fldCharType="end"/>
            </w:r>
          </w:p>
        </w:tc>
        <w:tc>
          <w:tcPr>
            <w:tcW w:w="1132" w:type="dxa"/>
            <w:vAlign w:val="bottom"/>
          </w:tcPr>
          <w:p w14:paraId="04AB694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10BA780" w14:textId="77777777" w:rsidTr="00A91525">
        <w:tc>
          <w:tcPr>
            <w:tcW w:w="704" w:type="dxa"/>
            <w:vAlign w:val="bottom"/>
          </w:tcPr>
          <w:p w14:paraId="76FAFBB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120</w:t>
            </w:r>
          </w:p>
        </w:tc>
        <w:tc>
          <w:tcPr>
            <w:tcW w:w="1134" w:type="dxa"/>
            <w:vAlign w:val="bottom"/>
          </w:tcPr>
          <w:p w14:paraId="1597B9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153.14</w:t>
            </w:r>
          </w:p>
        </w:tc>
        <w:tc>
          <w:tcPr>
            <w:tcW w:w="992" w:type="dxa"/>
            <w:vAlign w:val="bottom"/>
          </w:tcPr>
          <w:p w14:paraId="78C5A6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-26.98</w:t>
            </w:r>
          </w:p>
        </w:tc>
        <w:tc>
          <w:tcPr>
            <w:tcW w:w="2410" w:type="dxa"/>
            <w:vAlign w:val="bottom"/>
          </w:tcPr>
          <w:p w14:paraId="5180F7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2012.5.1-2013.4.30</w:t>
            </w:r>
          </w:p>
        </w:tc>
        <w:tc>
          <w:tcPr>
            <w:tcW w:w="1276" w:type="dxa"/>
            <w:vAlign w:val="bottom"/>
          </w:tcPr>
          <w:p w14:paraId="5BB5F9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F43C2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1492.1</w:t>
            </w:r>
          </w:p>
        </w:tc>
        <w:tc>
          <w:tcPr>
            <w:tcW w:w="851" w:type="dxa"/>
            <w:vAlign w:val="bottom"/>
          </w:tcPr>
          <w:p w14:paraId="158CDB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342.8</w:t>
            </w:r>
          </w:p>
        </w:tc>
        <w:tc>
          <w:tcPr>
            <w:tcW w:w="992" w:type="dxa"/>
            <w:vAlign w:val="bottom"/>
          </w:tcPr>
          <w:p w14:paraId="57C88E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22.9</w:t>
            </w:r>
          </w:p>
        </w:tc>
        <w:tc>
          <w:tcPr>
            <w:tcW w:w="2693" w:type="dxa"/>
            <w:vAlign w:val="bottom"/>
          </w:tcPr>
          <w:p w14:paraId="440127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Fan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&lt;EndNote&gt;&lt;Cite&gt;&lt;Author&gt;Fan&lt;/Author&gt;&lt;Year&gt;2014&lt;/Year&gt;&lt;RecNum&gt;102&lt;/RecNum&gt;&lt;DisplayText&gt;&lt;style face="superscript"&gt;67&lt;/style&gt;&lt;/DisplayText&gt;&lt;record&gt;&lt;rec-number&gt;102&lt;/rec-number&gt;&lt;foreign-keys&gt;&lt;key app="EN" db-id="r5zz5da2ftv5e6e5dxa5vpeesf20vzaavtar" timestamp="1741869168"&gt;102&lt;/key&gt;&lt;/foreign-keys&gt;&lt;ref-type name="Journal Article"&gt;17&lt;/ref-type&gt;&lt;contributors&gt;&lt;authors&gt;&lt;author&gt;Fan, Junliang&lt;/author&gt;&lt;author&gt;Oestergaard, Kasper T.&lt;/author&gt;&lt;author&gt;Guyot, Adrien&lt;/author&gt;&lt;author&gt;Lockington, David A.&lt;/author&gt;&lt;/authors&gt;&lt;/contributors&gt;&lt;titles&gt;&lt;title&gt;Measuring and modeling rainfall interception losses by a native Banksia woodland and an exotic pine plantation in subtropical coastal Australia&lt;/title&gt;&lt;secondary-title&gt;Journal of Hydrology&lt;/secondary-title&gt;&lt;/titles&gt;&lt;periodical&gt;&lt;full-title&gt;Journal of Hydrology&lt;/full-title&gt;&lt;/periodical&gt;&lt;pages&gt;156-165&lt;/pages&gt;&lt;volume&gt;515&lt;/volume&gt;&lt;section&gt;156&lt;/section&gt;&lt;dates&gt;&lt;year&gt;2014&lt;/year&gt;&lt;/dates&gt;&lt;isbn&gt;00221694&lt;/isbn&gt;&lt;urls&gt;&lt;/urls&gt;&lt;electronic-resource-num&gt;10.1016/j.jhydrol.2014.04.066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67</w:t>
            </w:r>
            <w:r w:rsidRPr="000A0AE4">
              <w:rPr>
                <w:rFonts w:asciiTheme="majorBidi" w:hAnsiTheme="majorBidi" w:cstheme="majorBidi"/>
                <w:color w:val="000000"/>
                <w:sz w:val="22"/>
                <w:szCs w:val="22"/>
                <w:lang w:eastAsia="zh-CN"/>
              </w:rPr>
              <w:fldChar w:fldCharType="end"/>
            </w:r>
          </w:p>
        </w:tc>
        <w:tc>
          <w:tcPr>
            <w:tcW w:w="1132" w:type="dxa"/>
            <w:vAlign w:val="bottom"/>
          </w:tcPr>
          <w:p w14:paraId="7B53986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DEA6F17" w14:textId="77777777" w:rsidTr="00A91525">
        <w:tc>
          <w:tcPr>
            <w:tcW w:w="704" w:type="dxa"/>
            <w:vAlign w:val="bottom"/>
          </w:tcPr>
          <w:p w14:paraId="4725B6E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121</w:t>
            </w:r>
          </w:p>
        </w:tc>
        <w:tc>
          <w:tcPr>
            <w:tcW w:w="1134" w:type="dxa"/>
            <w:vAlign w:val="bottom"/>
          </w:tcPr>
          <w:p w14:paraId="0CE7DC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153.14</w:t>
            </w:r>
          </w:p>
        </w:tc>
        <w:tc>
          <w:tcPr>
            <w:tcW w:w="992" w:type="dxa"/>
            <w:vAlign w:val="bottom"/>
          </w:tcPr>
          <w:p w14:paraId="35F271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-26.98</w:t>
            </w:r>
          </w:p>
        </w:tc>
        <w:tc>
          <w:tcPr>
            <w:tcW w:w="2410" w:type="dxa"/>
            <w:vAlign w:val="bottom"/>
          </w:tcPr>
          <w:p w14:paraId="3109BE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2012.5.1-2013.4.30</w:t>
            </w:r>
          </w:p>
        </w:tc>
        <w:tc>
          <w:tcPr>
            <w:tcW w:w="1276" w:type="dxa"/>
            <w:vAlign w:val="bottom"/>
          </w:tcPr>
          <w:p w14:paraId="5DCC1B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A456C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1492.1</w:t>
            </w:r>
          </w:p>
        </w:tc>
        <w:tc>
          <w:tcPr>
            <w:tcW w:w="851" w:type="dxa"/>
            <w:vAlign w:val="bottom"/>
          </w:tcPr>
          <w:p w14:paraId="544F43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219.7</w:t>
            </w:r>
          </w:p>
        </w:tc>
        <w:tc>
          <w:tcPr>
            <w:tcW w:w="992" w:type="dxa"/>
            <w:vAlign w:val="bottom"/>
          </w:tcPr>
          <w:p w14:paraId="7FD028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16.4</w:t>
            </w:r>
          </w:p>
        </w:tc>
        <w:tc>
          <w:tcPr>
            <w:tcW w:w="2693" w:type="dxa"/>
            <w:vAlign w:val="bottom"/>
          </w:tcPr>
          <w:p w14:paraId="6FBEEC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Fan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&lt;EndNote&gt;&lt;Cite&gt;&lt;Author&gt;Fan&lt;/Author&gt;&lt;Year&gt;2014&lt;/Year&gt;&lt;RecNum&gt;102&lt;/RecNum&gt;&lt;DisplayText&gt;&lt;style face="superscript"&gt;67&lt;/style&gt;&lt;/DisplayText&gt;&lt;record&gt;&lt;rec-number&gt;102&lt;/rec-number&gt;&lt;foreign-keys&gt;&lt;key app="EN" db-id="r5zz5da2ftv5e6e5dxa5vpeesf20vzaavtar" timestamp="1741869168"&gt;102&lt;/key&gt;&lt;/foreign-keys&gt;&lt;ref-type name="Journal Article"&gt;17&lt;/ref-type&gt;&lt;contributors&gt;&lt;authors&gt;&lt;author&gt;Fan, Junliang&lt;/author&gt;&lt;author&gt;Oestergaard, Kasper T.&lt;/author&gt;&lt;author&gt;Guyot, Adrien&lt;/author&gt;&lt;author&gt;Lockington, David A.&lt;/author&gt;&lt;/authors&gt;&lt;/contributors&gt;&lt;titles&gt;&lt;title&gt;Measuring and modeling rainfall interception losses by a native Banksia woodland and an exotic pine plantation in subtropical coastal Australia&lt;/title&gt;&lt;secondary-title&gt;Journal of Hydrology&lt;/secondary-title&gt;&lt;/titles&gt;&lt;periodical&gt;&lt;full-title&gt;Journal of Hydrology&lt;/full-title&gt;&lt;/periodical&gt;&lt;pages&gt;156-165&lt;/pages&gt;&lt;volume&gt;515&lt;/volume&gt;&lt;section&gt;156&lt;/section&gt;&lt;dates&gt;&lt;year&gt;2014&lt;/year&gt;&lt;/dates&gt;&lt;isbn&gt;00221694&lt;/isbn&gt;&lt;urls&gt;&lt;/urls&gt;&lt;electronic-resource-num&gt;10.1016/j.jhydrol.2014.04.066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67</w:t>
            </w:r>
            <w:r w:rsidRPr="000A0AE4">
              <w:rPr>
                <w:rFonts w:asciiTheme="majorBidi" w:hAnsiTheme="majorBidi" w:cstheme="majorBidi"/>
                <w:color w:val="000000"/>
                <w:sz w:val="22"/>
                <w:szCs w:val="22"/>
                <w:lang w:eastAsia="zh-CN"/>
              </w:rPr>
              <w:fldChar w:fldCharType="end"/>
            </w:r>
          </w:p>
        </w:tc>
        <w:tc>
          <w:tcPr>
            <w:tcW w:w="1132" w:type="dxa"/>
            <w:vAlign w:val="bottom"/>
          </w:tcPr>
          <w:p w14:paraId="0A7C4ED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FBB1935" w14:textId="77777777" w:rsidTr="00A91525">
        <w:tc>
          <w:tcPr>
            <w:tcW w:w="704" w:type="dxa"/>
            <w:vAlign w:val="bottom"/>
          </w:tcPr>
          <w:p w14:paraId="05B4BA6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122</w:t>
            </w:r>
          </w:p>
        </w:tc>
        <w:tc>
          <w:tcPr>
            <w:tcW w:w="1134" w:type="dxa"/>
            <w:vAlign w:val="bottom"/>
          </w:tcPr>
          <w:p w14:paraId="015F83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94.02</w:t>
            </w:r>
          </w:p>
        </w:tc>
        <w:tc>
          <w:tcPr>
            <w:tcW w:w="992" w:type="dxa"/>
            <w:vAlign w:val="bottom"/>
          </w:tcPr>
          <w:p w14:paraId="48539B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29.14</w:t>
            </w:r>
          </w:p>
        </w:tc>
        <w:tc>
          <w:tcPr>
            <w:tcW w:w="2410" w:type="dxa"/>
            <w:vAlign w:val="bottom"/>
          </w:tcPr>
          <w:p w14:paraId="4A7F21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2007.10.1-2007.10.31</w:t>
            </w:r>
          </w:p>
        </w:tc>
        <w:tc>
          <w:tcPr>
            <w:tcW w:w="1276" w:type="dxa"/>
            <w:vAlign w:val="bottom"/>
          </w:tcPr>
          <w:p w14:paraId="0A28D2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B30B9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32.9</w:t>
            </w:r>
          </w:p>
        </w:tc>
        <w:tc>
          <w:tcPr>
            <w:tcW w:w="851" w:type="dxa"/>
            <w:vAlign w:val="bottom"/>
          </w:tcPr>
          <w:p w14:paraId="774AF5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24.2</w:t>
            </w:r>
          </w:p>
        </w:tc>
        <w:tc>
          <w:tcPr>
            <w:tcW w:w="992" w:type="dxa"/>
            <w:vAlign w:val="bottom"/>
          </w:tcPr>
          <w:p w14:paraId="11B7CC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73.56</w:t>
            </w:r>
          </w:p>
        </w:tc>
        <w:tc>
          <w:tcPr>
            <w:tcW w:w="2693" w:type="dxa"/>
            <w:vAlign w:val="bottom"/>
          </w:tcPr>
          <w:p w14:paraId="5331A2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Fang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&lt;EndNote&gt;&lt;Cite&gt;&lt;Author&gt;Jiangping&lt;/Author&gt;&lt;Year&gt;2010&lt;/Year&gt;&lt;RecNum&gt;351&lt;/RecNum&gt;&lt;DisplayText&gt;&lt;style face="superscript"&gt;68&lt;/style&gt;&lt;/DisplayText&gt;&lt;record&gt;&lt;rec-number&gt;351&lt;/rec-number&gt;&lt;foreign-keys&gt;&lt;key app="EN" db-id="r5zz5da2ftv5e6e5dxa5vpeesf20vzaavtar" timestamp="1757986916"&gt;351&lt;/key&gt;&lt;/foreign-keys&gt;&lt;ref-type name="Journal Article"&gt;17&lt;/ref-type&gt;&lt;contributors&gt;&lt;authors&gt;&lt;author&gt;Fang Jiangping&lt;/author&gt;&lt;/authors&gt;&lt;/contributors&gt;&lt;titles&gt;&lt;title&gt;A study of structure and functions in a primary Picea likiangensisvar. linzhiensis forest ecosystem in Tibet&lt;/title&gt;&lt;/titles&gt;&lt;dates&gt;&lt;year&gt;2010&lt;/year&gt;&lt;/dates&gt;&lt;urls&gt;&lt;/urls&gt;&lt;/record&gt;&lt;/Cite&gt;&lt;/EndNote&gt;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68</w:t>
            </w:r>
            <w:r w:rsidRPr="000A0AE4">
              <w:rPr>
                <w:rFonts w:asciiTheme="majorBidi" w:hAnsiTheme="majorBidi" w:cstheme="majorBidi"/>
                <w:color w:val="000000"/>
                <w:sz w:val="22"/>
                <w:szCs w:val="22"/>
                <w:lang w:eastAsia="zh-CN"/>
              </w:rPr>
              <w:fldChar w:fldCharType="end"/>
            </w:r>
          </w:p>
        </w:tc>
        <w:tc>
          <w:tcPr>
            <w:tcW w:w="1132" w:type="dxa"/>
            <w:vAlign w:val="bottom"/>
          </w:tcPr>
          <w:p w14:paraId="3244AD5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06E24AF" w14:textId="77777777" w:rsidTr="00A91525">
        <w:tc>
          <w:tcPr>
            <w:tcW w:w="704" w:type="dxa"/>
            <w:vAlign w:val="bottom"/>
          </w:tcPr>
          <w:p w14:paraId="17C2D2F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123</w:t>
            </w:r>
          </w:p>
        </w:tc>
        <w:tc>
          <w:tcPr>
            <w:tcW w:w="1134" w:type="dxa"/>
            <w:vAlign w:val="bottom"/>
          </w:tcPr>
          <w:p w14:paraId="2824C1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94.02</w:t>
            </w:r>
          </w:p>
        </w:tc>
        <w:tc>
          <w:tcPr>
            <w:tcW w:w="992" w:type="dxa"/>
            <w:vAlign w:val="bottom"/>
          </w:tcPr>
          <w:p w14:paraId="250DD4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29.14</w:t>
            </w:r>
          </w:p>
        </w:tc>
        <w:tc>
          <w:tcPr>
            <w:tcW w:w="2410" w:type="dxa"/>
            <w:vAlign w:val="bottom"/>
          </w:tcPr>
          <w:p w14:paraId="1EAB88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2007.4.1-2007.4.30</w:t>
            </w:r>
          </w:p>
        </w:tc>
        <w:tc>
          <w:tcPr>
            <w:tcW w:w="1276" w:type="dxa"/>
            <w:vAlign w:val="bottom"/>
          </w:tcPr>
          <w:p w14:paraId="35A3B0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3BF4E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56.2</w:t>
            </w:r>
          </w:p>
        </w:tc>
        <w:tc>
          <w:tcPr>
            <w:tcW w:w="851" w:type="dxa"/>
            <w:vAlign w:val="bottom"/>
          </w:tcPr>
          <w:p w14:paraId="3D370F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33.2</w:t>
            </w:r>
          </w:p>
        </w:tc>
        <w:tc>
          <w:tcPr>
            <w:tcW w:w="992" w:type="dxa"/>
            <w:vAlign w:val="bottom"/>
          </w:tcPr>
          <w:p w14:paraId="045CC1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59.07</w:t>
            </w:r>
          </w:p>
        </w:tc>
        <w:tc>
          <w:tcPr>
            <w:tcW w:w="2693" w:type="dxa"/>
            <w:vAlign w:val="bottom"/>
          </w:tcPr>
          <w:p w14:paraId="7584DC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Fang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&lt;EndNote&gt;&lt;Cite&gt;&lt;Author&gt;Jiangping&lt;/Author&gt;&lt;Year&gt;2010&lt;/Year&gt;&lt;RecNum&gt;351&lt;/RecNum&gt;&lt;DisplayText&gt;&lt;style face="superscript"&gt;68&lt;/style&gt;&lt;/DisplayText&gt;&lt;record&gt;&lt;rec-number&gt;351&lt;/rec-number&gt;&lt;foreign-keys&gt;&lt;key app="EN" db-id="r5zz5da2ftv5e6e5dxa5vpeesf20vzaavtar" timestamp="1757986916"&gt;351&lt;/key&gt;&lt;/foreign-keys&gt;&lt;ref-type name="Journal Article"&gt;17&lt;/ref-type&gt;&lt;contributors&gt;&lt;authors&gt;&lt;author&gt;Fang Jiangping&lt;/author&gt;&lt;/authors&gt;&lt;/contributors&gt;&lt;titles&gt;&lt;title&gt;A study of structure and functions in a primary Picea likiangensisvar. linzhiensis forest ecosystem in Tibet&lt;/title&gt;&lt;/titles&gt;&lt;dates&gt;&lt;year&gt;2010&lt;/year&gt;&lt;/dates&gt;&lt;urls&gt;&lt;/urls&gt;&lt;/record&gt;&lt;/Cite&gt;&lt;/EndNote&gt;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68</w:t>
            </w:r>
            <w:r w:rsidRPr="000A0AE4">
              <w:rPr>
                <w:rFonts w:asciiTheme="majorBidi" w:hAnsiTheme="majorBidi" w:cstheme="majorBidi"/>
                <w:color w:val="000000"/>
                <w:sz w:val="22"/>
                <w:szCs w:val="22"/>
                <w:lang w:eastAsia="zh-CN"/>
              </w:rPr>
              <w:fldChar w:fldCharType="end"/>
            </w:r>
          </w:p>
        </w:tc>
        <w:tc>
          <w:tcPr>
            <w:tcW w:w="1132" w:type="dxa"/>
            <w:vAlign w:val="bottom"/>
          </w:tcPr>
          <w:p w14:paraId="051B3934"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21E70B42" w14:textId="77777777" w:rsidTr="00A91525">
        <w:tc>
          <w:tcPr>
            <w:tcW w:w="704" w:type="dxa"/>
            <w:vAlign w:val="bottom"/>
          </w:tcPr>
          <w:p w14:paraId="1C82082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124</w:t>
            </w:r>
          </w:p>
        </w:tc>
        <w:tc>
          <w:tcPr>
            <w:tcW w:w="1134" w:type="dxa"/>
            <w:vAlign w:val="bottom"/>
          </w:tcPr>
          <w:p w14:paraId="438035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94.02</w:t>
            </w:r>
          </w:p>
        </w:tc>
        <w:tc>
          <w:tcPr>
            <w:tcW w:w="992" w:type="dxa"/>
            <w:vAlign w:val="bottom"/>
          </w:tcPr>
          <w:p w14:paraId="288250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29.14</w:t>
            </w:r>
          </w:p>
        </w:tc>
        <w:tc>
          <w:tcPr>
            <w:tcW w:w="2410" w:type="dxa"/>
            <w:vAlign w:val="bottom"/>
          </w:tcPr>
          <w:p w14:paraId="2A4B68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2007.8.1-2007.8.31</w:t>
            </w:r>
          </w:p>
        </w:tc>
        <w:tc>
          <w:tcPr>
            <w:tcW w:w="1276" w:type="dxa"/>
            <w:vAlign w:val="bottom"/>
          </w:tcPr>
          <w:p w14:paraId="29EA5F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F6430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78.2</w:t>
            </w:r>
          </w:p>
        </w:tc>
        <w:tc>
          <w:tcPr>
            <w:tcW w:w="851" w:type="dxa"/>
            <w:vAlign w:val="bottom"/>
          </w:tcPr>
          <w:p w14:paraId="619EFC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45.7</w:t>
            </w:r>
          </w:p>
        </w:tc>
        <w:tc>
          <w:tcPr>
            <w:tcW w:w="992" w:type="dxa"/>
            <w:vAlign w:val="bottom"/>
          </w:tcPr>
          <w:p w14:paraId="2B3F24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58.44</w:t>
            </w:r>
          </w:p>
        </w:tc>
        <w:tc>
          <w:tcPr>
            <w:tcW w:w="2693" w:type="dxa"/>
            <w:vAlign w:val="bottom"/>
          </w:tcPr>
          <w:p w14:paraId="306CC2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Fang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&lt;EndNote&gt;&lt;Cite&gt;&lt;Author&gt;Jiangping&lt;/Author&gt;&lt;Year&gt;2010&lt;/Year&gt;&lt;RecNum&gt;351&lt;/RecNum&gt;&lt;DisplayText&gt;&lt;style face="superscript"&gt;68&lt;/style&gt;&lt;/DisplayText&gt;&lt;record&gt;&lt;rec-number&gt;351&lt;/rec-number&gt;&lt;foreign-keys&gt;&lt;key app="EN" db-id="r5zz5da2ftv5e6e5dxa5vpeesf20vzaavtar" timestamp="1757986916"&gt;351&lt;/key&gt;&lt;/foreign-keys&gt;&lt;ref-type name="Journal Article"&gt;17&lt;/ref-type&gt;&lt;contributors&gt;&lt;authors&gt;&lt;author&gt;Fang Jiangping&lt;/author&gt;&lt;/authors&gt;&lt;/contributors&gt;&lt;titles&gt;&lt;title&gt;A study of structure and functions in a primary Picea likiangensisvar. linzhiensis forest ecosystem in Tibet&lt;/title&gt;&lt;/titles&gt;&lt;dates&gt;&lt;year&gt;2010&lt;/year&gt;&lt;/dates&gt;&lt;urls&gt;&lt;/urls&gt;&lt;/record&gt;&lt;/Cite&gt;&lt;/EndNote&gt;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68</w:t>
            </w:r>
            <w:r w:rsidRPr="000A0AE4">
              <w:rPr>
                <w:rFonts w:asciiTheme="majorBidi" w:hAnsiTheme="majorBidi" w:cstheme="majorBidi"/>
                <w:color w:val="000000"/>
                <w:sz w:val="22"/>
                <w:szCs w:val="22"/>
                <w:lang w:eastAsia="zh-CN"/>
              </w:rPr>
              <w:fldChar w:fldCharType="end"/>
            </w:r>
          </w:p>
        </w:tc>
        <w:tc>
          <w:tcPr>
            <w:tcW w:w="1132" w:type="dxa"/>
            <w:vAlign w:val="bottom"/>
          </w:tcPr>
          <w:p w14:paraId="577440CE"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71A2B99B" w14:textId="77777777" w:rsidTr="00A91525">
        <w:tc>
          <w:tcPr>
            <w:tcW w:w="704" w:type="dxa"/>
            <w:vAlign w:val="bottom"/>
          </w:tcPr>
          <w:p w14:paraId="37A7B67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125</w:t>
            </w:r>
          </w:p>
        </w:tc>
        <w:tc>
          <w:tcPr>
            <w:tcW w:w="1134" w:type="dxa"/>
            <w:vAlign w:val="bottom"/>
          </w:tcPr>
          <w:p w14:paraId="380F1A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94.02</w:t>
            </w:r>
          </w:p>
        </w:tc>
        <w:tc>
          <w:tcPr>
            <w:tcW w:w="992" w:type="dxa"/>
            <w:vAlign w:val="bottom"/>
          </w:tcPr>
          <w:p w14:paraId="367BF1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29.14</w:t>
            </w:r>
          </w:p>
        </w:tc>
        <w:tc>
          <w:tcPr>
            <w:tcW w:w="2410" w:type="dxa"/>
            <w:vAlign w:val="bottom"/>
          </w:tcPr>
          <w:p w14:paraId="4BE392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2007.9.1-2007.9.30</w:t>
            </w:r>
          </w:p>
        </w:tc>
        <w:tc>
          <w:tcPr>
            <w:tcW w:w="1276" w:type="dxa"/>
            <w:vAlign w:val="bottom"/>
          </w:tcPr>
          <w:p w14:paraId="747609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F6907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114.3</w:t>
            </w:r>
          </w:p>
        </w:tc>
        <w:tc>
          <w:tcPr>
            <w:tcW w:w="851" w:type="dxa"/>
            <w:vAlign w:val="bottom"/>
          </w:tcPr>
          <w:p w14:paraId="2B4F7B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65.5</w:t>
            </w:r>
          </w:p>
        </w:tc>
        <w:tc>
          <w:tcPr>
            <w:tcW w:w="992" w:type="dxa"/>
            <w:vAlign w:val="bottom"/>
          </w:tcPr>
          <w:p w14:paraId="23459F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57.31</w:t>
            </w:r>
          </w:p>
        </w:tc>
        <w:tc>
          <w:tcPr>
            <w:tcW w:w="2693" w:type="dxa"/>
            <w:vAlign w:val="bottom"/>
          </w:tcPr>
          <w:p w14:paraId="40F2D8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Fang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&lt;EndNote&gt;&lt;Cite&gt;&lt;Author&gt;Jiangping&lt;/Author&gt;&lt;Year&gt;2010&lt;/Year&gt;&lt;RecNum&gt;351&lt;/RecNum&gt;&lt;DisplayText&gt;&lt;style face="superscript"&gt;68&lt;/style&gt;&lt;/DisplayText&gt;&lt;record&gt;&lt;rec-number&gt;351&lt;/rec-number&gt;&lt;foreign-keys&gt;&lt;key app="EN" db-id="r5zz5da2ftv5e6e5dxa5vpeesf20vzaavtar" timestamp="1757986916"&gt;351&lt;/key&gt;&lt;/foreign-keys&gt;&lt;ref-type name="Journal Article"&gt;17&lt;/ref-type&gt;&lt;contributors&gt;&lt;authors&gt;&lt;author&gt;Fang Jiangping&lt;/author&gt;&lt;/authors&gt;&lt;/contributors&gt;&lt;titles&gt;&lt;title&gt;A study of structure and functions in a primary Picea likiangensisvar. linzhiensis forest ecosystem in Tibet&lt;/title&gt;&lt;/titles&gt;&lt;dates&gt;&lt;year&gt;2010&lt;/year&gt;&lt;/dates&gt;&lt;urls&gt;&lt;/urls&gt;&lt;/record&gt;&lt;/Cite&gt;&lt;/EndNote&gt;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68</w:t>
            </w:r>
            <w:r w:rsidRPr="000A0AE4">
              <w:rPr>
                <w:rFonts w:asciiTheme="majorBidi" w:hAnsiTheme="majorBidi" w:cstheme="majorBidi"/>
                <w:color w:val="000000"/>
                <w:sz w:val="22"/>
                <w:szCs w:val="22"/>
                <w:lang w:eastAsia="zh-CN"/>
              </w:rPr>
              <w:fldChar w:fldCharType="end"/>
            </w:r>
          </w:p>
        </w:tc>
        <w:tc>
          <w:tcPr>
            <w:tcW w:w="1132" w:type="dxa"/>
            <w:vAlign w:val="bottom"/>
          </w:tcPr>
          <w:p w14:paraId="3F747469"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60ED9EBC" w14:textId="77777777" w:rsidTr="00A91525">
        <w:tc>
          <w:tcPr>
            <w:tcW w:w="704" w:type="dxa"/>
            <w:vAlign w:val="bottom"/>
          </w:tcPr>
          <w:p w14:paraId="0AB76AD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126</w:t>
            </w:r>
          </w:p>
        </w:tc>
        <w:tc>
          <w:tcPr>
            <w:tcW w:w="1134" w:type="dxa"/>
            <w:vAlign w:val="bottom"/>
          </w:tcPr>
          <w:p w14:paraId="398B8E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94.02</w:t>
            </w:r>
          </w:p>
        </w:tc>
        <w:tc>
          <w:tcPr>
            <w:tcW w:w="992" w:type="dxa"/>
            <w:vAlign w:val="bottom"/>
          </w:tcPr>
          <w:p w14:paraId="39E10C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29.14</w:t>
            </w:r>
          </w:p>
        </w:tc>
        <w:tc>
          <w:tcPr>
            <w:tcW w:w="2410" w:type="dxa"/>
            <w:vAlign w:val="bottom"/>
          </w:tcPr>
          <w:p w14:paraId="09A4BE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2007.4.1-2007.10.31</w:t>
            </w:r>
          </w:p>
        </w:tc>
        <w:tc>
          <w:tcPr>
            <w:tcW w:w="1276" w:type="dxa"/>
            <w:vAlign w:val="bottom"/>
          </w:tcPr>
          <w:p w14:paraId="102C34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AF908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93.69</w:t>
            </w:r>
          </w:p>
        </w:tc>
        <w:tc>
          <w:tcPr>
            <w:tcW w:w="851" w:type="dxa"/>
            <w:vAlign w:val="bottom"/>
          </w:tcPr>
          <w:p w14:paraId="0EC615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48.37</w:t>
            </w:r>
          </w:p>
        </w:tc>
        <w:tc>
          <w:tcPr>
            <w:tcW w:w="992" w:type="dxa"/>
            <w:vAlign w:val="bottom"/>
          </w:tcPr>
          <w:p w14:paraId="602E9F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55.33</w:t>
            </w:r>
          </w:p>
        </w:tc>
        <w:tc>
          <w:tcPr>
            <w:tcW w:w="2693" w:type="dxa"/>
            <w:vAlign w:val="bottom"/>
          </w:tcPr>
          <w:p w14:paraId="779973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Fang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&lt;EndNote&gt;&lt;Cite&gt;&lt;Author&gt;Jiangping&lt;/Author&gt;&lt;Year&gt;2010&lt;/Year&gt;&lt;RecNum&gt;351&lt;/RecNum&gt;&lt;DisplayText&gt;&lt;style face="superscript"&gt;68&lt;/style&gt;&lt;/DisplayText&gt;&lt;record&gt;&lt;rec-number&gt;351&lt;/rec-number&gt;&lt;foreign-keys&gt;&lt;key app="EN" db-id="r5zz5da2ftv5e6e5dxa5vpeesf20vzaavtar" timestamp="1757986916"&gt;351&lt;/key&gt;&lt;/foreign-keys&gt;&lt;ref-type name="Journal Article"&gt;17&lt;/ref-type&gt;&lt;contributors&gt;&lt;authors&gt;&lt;author&gt;Fang Jiangping&lt;/author&gt;&lt;/authors&gt;&lt;/contributors&gt;&lt;titles&gt;&lt;title&gt;A study of structure and functions in a primary Picea likiangensisvar. linzhiensis forest ecosystem in Tibet&lt;/title&gt;&lt;/titles&gt;&lt;dates&gt;&lt;year&gt;2010&lt;/year&gt;&lt;/dates&gt;&lt;urls&gt;&lt;/urls&gt;&lt;/record&gt;&lt;/Cite&gt;&lt;/EndNote&gt;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68</w:t>
            </w:r>
            <w:r w:rsidRPr="000A0AE4">
              <w:rPr>
                <w:rFonts w:asciiTheme="majorBidi" w:hAnsiTheme="majorBidi" w:cstheme="majorBidi"/>
                <w:color w:val="000000"/>
                <w:sz w:val="22"/>
                <w:szCs w:val="22"/>
                <w:lang w:eastAsia="zh-CN"/>
              </w:rPr>
              <w:fldChar w:fldCharType="end"/>
            </w:r>
          </w:p>
        </w:tc>
        <w:tc>
          <w:tcPr>
            <w:tcW w:w="1132" w:type="dxa"/>
            <w:vAlign w:val="bottom"/>
          </w:tcPr>
          <w:p w14:paraId="54E7EFF6"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032E2629" w14:textId="77777777" w:rsidTr="00A91525">
        <w:tc>
          <w:tcPr>
            <w:tcW w:w="704" w:type="dxa"/>
            <w:vAlign w:val="bottom"/>
          </w:tcPr>
          <w:p w14:paraId="16EF817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127</w:t>
            </w:r>
          </w:p>
        </w:tc>
        <w:tc>
          <w:tcPr>
            <w:tcW w:w="1134" w:type="dxa"/>
            <w:vAlign w:val="bottom"/>
          </w:tcPr>
          <w:p w14:paraId="7D4787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94.02</w:t>
            </w:r>
          </w:p>
        </w:tc>
        <w:tc>
          <w:tcPr>
            <w:tcW w:w="992" w:type="dxa"/>
            <w:vAlign w:val="bottom"/>
          </w:tcPr>
          <w:p w14:paraId="3C272E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29.14</w:t>
            </w:r>
          </w:p>
        </w:tc>
        <w:tc>
          <w:tcPr>
            <w:tcW w:w="2410" w:type="dxa"/>
            <w:vAlign w:val="bottom"/>
          </w:tcPr>
          <w:p w14:paraId="4623FA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2007.5.1-2007.5.31</w:t>
            </w:r>
          </w:p>
        </w:tc>
        <w:tc>
          <w:tcPr>
            <w:tcW w:w="1276" w:type="dxa"/>
            <w:vAlign w:val="bottom"/>
          </w:tcPr>
          <w:p w14:paraId="6D4330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59C15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83.6</w:t>
            </w:r>
          </w:p>
        </w:tc>
        <w:tc>
          <w:tcPr>
            <w:tcW w:w="851" w:type="dxa"/>
            <w:vAlign w:val="bottom"/>
          </w:tcPr>
          <w:p w14:paraId="0FF294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42.5</w:t>
            </w:r>
          </w:p>
        </w:tc>
        <w:tc>
          <w:tcPr>
            <w:tcW w:w="992" w:type="dxa"/>
            <w:vAlign w:val="bottom"/>
          </w:tcPr>
          <w:p w14:paraId="682AEA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50.84</w:t>
            </w:r>
          </w:p>
        </w:tc>
        <w:tc>
          <w:tcPr>
            <w:tcW w:w="2693" w:type="dxa"/>
            <w:vAlign w:val="bottom"/>
          </w:tcPr>
          <w:p w14:paraId="518512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Fang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&lt;EndNote&gt;&lt;Cite&gt;&lt;Author&gt;Jiangping&lt;/Author&gt;&lt;Year&gt;2010&lt;/Year&gt;&lt;RecNum&gt;351&lt;/RecNum&gt;&lt;DisplayText&gt;&lt;style face="superscript"&gt;68&lt;/style&gt;&lt;/DisplayText&gt;&lt;record&gt;&lt;rec-number&gt;351&lt;/rec-number&gt;&lt;foreign-keys&gt;&lt;key app="EN" db-id="r5zz5da2ftv5e6e5dxa5vpeesf20vzaavtar" timestamp="1757986916"&gt;351&lt;/key&gt;&lt;/foreign-keys&gt;&lt;ref-type name="Journal Article"&gt;17&lt;/ref-type&gt;&lt;contributors&gt;&lt;authors&gt;&lt;author&gt;Fang Jiangping&lt;/author&gt;&lt;/authors&gt;&lt;/contributors&gt;&lt;titles&gt;&lt;title&gt;A study of structure and functions in a primary Picea likiangensisvar. linzhiensis forest ecosystem in Tibet&lt;/title&gt;&lt;/titles&gt;&lt;dates&gt;&lt;year&gt;2010&lt;/year&gt;&lt;/dates&gt;&lt;urls&gt;&lt;/urls&gt;&lt;/record&gt;&lt;/Cite&gt;&lt;/EndNote&gt;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68</w:t>
            </w:r>
            <w:r w:rsidRPr="000A0AE4">
              <w:rPr>
                <w:rFonts w:asciiTheme="majorBidi" w:hAnsiTheme="majorBidi" w:cstheme="majorBidi"/>
                <w:color w:val="000000"/>
                <w:sz w:val="22"/>
                <w:szCs w:val="22"/>
                <w:lang w:eastAsia="zh-CN"/>
              </w:rPr>
              <w:fldChar w:fldCharType="end"/>
            </w:r>
          </w:p>
        </w:tc>
        <w:tc>
          <w:tcPr>
            <w:tcW w:w="1132" w:type="dxa"/>
            <w:vAlign w:val="bottom"/>
          </w:tcPr>
          <w:p w14:paraId="79245DC4"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0493C7CF" w14:textId="77777777" w:rsidTr="00A91525">
        <w:tc>
          <w:tcPr>
            <w:tcW w:w="704" w:type="dxa"/>
            <w:vAlign w:val="bottom"/>
          </w:tcPr>
          <w:p w14:paraId="1C7AB36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128</w:t>
            </w:r>
          </w:p>
        </w:tc>
        <w:tc>
          <w:tcPr>
            <w:tcW w:w="1134" w:type="dxa"/>
            <w:vAlign w:val="bottom"/>
          </w:tcPr>
          <w:p w14:paraId="2A4185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94.02</w:t>
            </w:r>
          </w:p>
        </w:tc>
        <w:tc>
          <w:tcPr>
            <w:tcW w:w="992" w:type="dxa"/>
            <w:vAlign w:val="bottom"/>
          </w:tcPr>
          <w:p w14:paraId="2EB260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29.14</w:t>
            </w:r>
          </w:p>
        </w:tc>
        <w:tc>
          <w:tcPr>
            <w:tcW w:w="2410" w:type="dxa"/>
            <w:vAlign w:val="bottom"/>
          </w:tcPr>
          <w:p w14:paraId="0C2AAF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2007.6.1-2007.6.30</w:t>
            </w:r>
          </w:p>
        </w:tc>
        <w:tc>
          <w:tcPr>
            <w:tcW w:w="1276" w:type="dxa"/>
            <w:vAlign w:val="bottom"/>
          </w:tcPr>
          <w:p w14:paraId="5C89B9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AAD66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130.9</w:t>
            </w:r>
          </w:p>
        </w:tc>
        <w:tc>
          <w:tcPr>
            <w:tcW w:w="851" w:type="dxa"/>
            <w:vAlign w:val="bottom"/>
          </w:tcPr>
          <w:p w14:paraId="595258A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60.1</w:t>
            </w:r>
          </w:p>
        </w:tc>
        <w:tc>
          <w:tcPr>
            <w:tcW w:w="992" w:type="dxa"/>
            <w:vAlign w:val="bottom"/>
          </w:tcPr>
          <w:p w14:paraId="4720E9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45.91</w:t>
            </w:r>
          </w:p>
        </w:tc>
        <w:tc>
          <w:tcPr>
            <w:tcW w:w="2693" w:type="dxa"/>
            <w:vAlign w:val="bottom"/>
          </w:tcPr>
          <w:p w14:paraId="549B2E69" w14:textId="77777777" w:rsidR="00B6336F" w:rsidRPr="000A0AE4" w:rsidRDefault="00000000" w:rsidP="00A91525">
            <w:pPr>
              <w:rPr>
                <w:rFonts w:asciiTheme="majorBidi" w:hAnsiTheme="majorBidi" w:cstheme="majorBidi"/>
              </w:rPr>
            </w:pPr>
            <w:r w:rsidRPr="000A0AE4">
              <w:rPr>
                <w:rFonts w:asciiTheme="majorBidi" w:hAnsiTheme="majorBidi" w:cstheme="majorBidi"/>
                <w:color w:val="000000"/>
                <w:sz w:val="22"/>
                <w:szCs w:val="22"/>
                <w:lang w:eastAsia="zh-CN"/>
              </w:rPr>
              <w:t>Fang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&lt;EndNote&gt;&lt;Cite&gt;&lt;Author&gt;Jiangping&lt;/Author&gt;&lt;Year&gt;2010&lt;/Year&gt;&lt;RecNum&gt;351&lt;/RecNum&gt;&lt;DisplayText&gt;&lt;style face="superscript"&gt;68&lt;/style&gt;&lt;/DisplayText&gt;&lt;record&gt;&lt;rec-number&gt;351&lt;/rec-number&gt;&lt;foreign-keys&gt;&lt;key app="EN" db-id="r5zz5da2ftv5e6e5dxa5vpeesf20vzaavtar" timestamp="1757986916"&gt;351&lt;/key&gt;&lt;/foreign-keys&gt;&lt;ref-type name="Journal Article"&gt;17&lt;/ref-type&gt;&lt;contributors&gt;&lt;authors&gt;&lt;author&gt;Fang Jiangping&lt;/author&gt;&lt;/authors&gt;&lt;/contributors&gt;&lt;titles&gt;&lt;title&gt;A study of structure and functions in a primary Picea likiangensisvar. linzhiensis forest ecosystem in Tibet&lt;/title&gt;&lt;/titles&gt;&lt;dates&gt;&lt;year&gt;2010&lt;/year&gt;&lt;/dates&gt;&lt;urls&gt;&lt;/urls&gt;&lt;/record&gt;&lt;/Cite&gt;&lt;/EndNote&gt;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68</w:t>
            </w:r>
            <w:r w:rsidRPr="000A0AE4">
              <w:rPr>
                <w:rFonts w:asciiTheme="majorBidi" w:hAnsiTheme="majorBidi" w:cstheme="majorBidi"/>
                <w:color w:val="000000"/>
                <w:sz w:val="22"/>
                <w:szCs w:val="22"/>
                <w:lang w:eastAsia="zh-CN"/>
              </w:rPr>
              <w:fldChar w:fldCharType="end"/>
            </w:r>
          </w:p>
        </w:tc>
        <w:tc>
          <w:tcPr>
            <w:tcW w:w="1132" w:type="dxa"/>
            <w:vAlign w:val="bottom"/>
          </w:tcPr>
          <w:p w14:paraId="6050532D"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2AFB4CC7" w14:textId="77777777" w:rsidTr="00A91525">
        <w:tc>
          <w:tcPr>
            <w:tcW w:w="704" w:type="dxa"/>
            <w:vAlign w:val="bottom"/>
          </w:tcPr>
          <w:p w14:paraId="3464F73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129</w:t>
            </w:r>
          </w:p>
        </w:tc>
        <w:tc>
          <w:tcPr>
            <w:tcW w:w="1134" w:type="dxa"/>
            <w:vAlign w:val="bottom"/>
          </w:tcPr>
          <w:p w14:paraId="206DAA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94.02</w:t>
            </w:r>
          </w:p>
        </w:tc>
        <w:tc>
          <w:tcPr>
            <w:tcW w:w="992" w:type="dxa"/>
            <w:vAlign w:val="bottom"/>
          </w:tcPr>
          <w:p w14:paraId="2A457E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29.14</w:t>
            </w:r>
          </w:p>
        </w:tc>
        <w:tc>
          <w:tcPr>
            <w:tcW w:w="2410" w:type="dxa"/>
            <w:vAlign w:val="bottom"/>
          </w:tcPr>
          <w:p w14:paraId="472074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2007.7.1-2007.7.31</w:t>
            </w:r>
          </w:p>
        </w:tc>
        <w:tc>
          <w:tcPr>
            <w:tcW w:w="1276" w:type="dxa"/>
            <w:vAlign w:val="bottom"/>
          </w:tcPr>
          <w:p w14:paraId="431B42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7DA05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159.7</w:t>
            </w:r>
          </w:p>
        </w:tc>
        <w:tc>
          <w:tcPr>
            <w:tcW w:w="851" w:type="dxa"/>
            <w:vAlign w:val="bottom"/>
          </w:tcPr>
          <w:p w14:paraId="52195A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67.4</w:t>
            </w:r>
          </w:p>
        </w:tc>
        <w:tc>
          <w:tcPr>
            <w:tcW w:w="992" w:type="dxa"/>
            <w:vAlign w:val="bottom"/>
          </w:tcPr>
          <w:p w14:paraId="31B1BC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42.2</w:t>
            </w:r>
          </w:p>
        </w:tc>
        <w:tc>
          <w:tcPr>
            <w:tcW w:w="2693" w:type="dxa"/>
            <w:vAlign w:val="bottom"/>
          </w:tcPr>
          <w:p w14:paraId="0A9409CA" w14:textId="77777777" w:rsidR="00B6336F" w:rsidRPr="000A0AE4" w:rsidRDefault="00000000" w:rsidP="00A91525">
            <w:pPr>
              <w:rPr>
                <w:rFonts w:asciiTheme="majorBidi" w:hAnsiTheme="majorBidi" w:cstheme="majorBidi"/>
              </w:rPr>
            </w:pPr>
            <w:r w:rsidRPr="000A0AE4">
              <w:rPr>
                <w:rFonts w:asciiTheme="majorBidi" w:hAnsiTheme="majorBidi" w:cstheme="majorBidi"/>
                <w:color w:val="000000"/>
                <w:sz w:val="22"/>
                <w:szCs w:val="22"/>
                <w:lang w:eastAsia="zh-CN"/>
              </w:rPr>
              <w:t>Fang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&lt;EndNote&gt;&lt;Cite&gt;&lt;Author&gt;Jiangping&lt;/Author&gt;&lt;Year&gt;2010&lt;/Year&gt;&lt;RecNum&gt;351&lt;/RecNum&gt;&lt;DisplayText&gt;&lt;style face="superscript"&gt;68&lt;/style&gt;&lt;/DisplayText&gt;&lt;record&gt;&lt;rec-number&gt;351&lt;/rec-number&gt;&lt;foreign-keys&gt;&lt;key app="EN" db-id="r5zz5da2ftv5e6e5dxa5vpeesf20vzaavtar" timestamp="1757986916"&gt;351&lt;/key&gt;&lt;/foreign-keys&gt;&lt;ref-type name="Journal Article"&gt;17&lt;/ref-type&gt;&lt;contributors&gt;&lt;authors&gt;&lt;author&gt;Fang Jiangping&lt;/author&gt;&lt;/authors&gt;&lt;/contributors&gt;&lt;titles&gt;&lt;title&gt;A study of structure and functions in a primary Picea likiangensisvar. linzhiensis forest ecosystem in Tibet&lt;/title&gt;&lt;/titles&gt;&lt;dates&gt;&lt;year&gt;2010&lt;/year&gt;&lt;/dates&gt;&lt;urls&gt;&lt;/urls&gt;&lt;/record&gt;&lt;/Cite&gt;&lt;/EndNote&gt;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68</w:t>
            </w:r>
            <w:r w:rsidRPr="000A0AE4">
              <w:rPr>
                <w:rFonts w:asciiTheme="majorBidi" w:hAnsiTheme="majorBidi" w:cstheme="majorBidi"/>
                <w:color w:val="000000"/>
                <w:sz w:val="22"/>
                <w:szCs w:val="22"/>
                <w:lang w:eastAsia="zh-CN"/>
              </w:rPr>
              <w:fldChar w:fldCharType="end"/>
            </w:r>
          </w:p>
        </w:tc>
        <w:tc>
          <w:tcPr>
            <w:tcW w:w="1132" w:type="dxa"/>
            <w:vAlign w:val="bottom"/>
          </w:tcPr>
          <w:p w14:paraId="6C48413A"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5E47F421" w14:textId="77777777" w:rsidTr="00A91525">
        <w:tc>
          <w:tcPr>
            <w:tcW w:w="704" w:type="dxa"/>
            <w:vAlign w:val="bottom"/>
          </w:tcPr>
          <w:p w14:paraId="05BD27C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130</w:t>
            </w:r>
          </w:p>
        </w:tc>
        <w:tc>
          <w:tcPr>
            <w:tcW w:w="1134" w:type="dxa"/>
            <w:vAlign w:val="bottom"/>
          </w:tcPr>
          <w:p w14:paraId="44AB49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104.65</w:t>
            </w:r>
          </w:p>
        </w:tc>
        <w:tc>
          <w:tcPr>
            <w:tcW w:w="992" w:type="dxa"/>
            <w:vAlign w:val="bottom"/>
          </w:tcPr>
          <w:p w14:paraId="7A3E98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35.58</w:t>
            </w:r>
          </w:p>
        </w:tc>
        <w:tc>
          <w:tcPr>
            <w:tcW w:w="2410" w:type="dxa"/>
            <w:vAlign w:val="bottom"/>
          </w:tcPr>
          <w:p w14:paraId="4E78DC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2011.5.1-2011.9.30</w:t>
            </w:r>
          </w:p>
        </w:tc>
        <w:tc>
          <w:tcPr>
            <w:tcW w:w="1276" w:type="dxa"/>
            <w:vAlign w:val="bottom"/>
          </w:tcPr>
          <w:p w14:paraId="0DB671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2B1BCC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350.24</w:t>
            </w:r>
          </w:p>
        </w:tc>
        <w:tc>
          <w:tcPr>
            <w:tcW w:w="851" w:type="dxa"/>
            <w:vAlign w:val="bottom"/>
          </w:tcPr>
          <w:p w14:paraId="649070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87.03</w:t>
            </w:r>
          </w:p>
        </w:tc>
        <w:tc>
          <w:tcPr>
            <w:tcW w:w="992" w:type="dxa"/>
            <w:vAlign w:val="bottom"/>
          </w:tcPr>
          <w:p w14:paraId="1445C7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23.15</w:t>
            </w:r>
          </w:p>
        </w:tc>
        <w:tc>
          <w:tcPr>
            <w:tcW w:w="2693" w:type="dxa"/>
            <w:vAlign w:val="bottom"/>
          </w:tcPr>
          <w:p w14:paraId="540009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Fang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&lt;EndNote&gt;&lt;Cite&gt;&lt;Author&gt;Shumin&lt;/Author&gt;&lt;Year&gt;2016&lt;/Year&gt;&lt;RecNum&gt;352&lt;/RecNum&gt;&lt;DisplayText&gt;&lt;style face="superscript"&gt;69&lt;/style&gt;&lt;/DisplayText&gt;&lt;record&gt;&lt;rec-number&gt;352&lt;/rec-number&gt;&lt;foreign-keys&gt;&lt;key app="EN" db-id="r5zz5da2ftv5e6e5dxa5vpeesf20vzaavtar" timestamp="1757987186"&gt;352&lt;/key&gt;&lt;/foreign-keys&gt;&lt;ref-type name="Journal Article"&gt;17&lt;/ref-type&gt;&lt;contributors&gt;&lt;authors&gt;&lt;author&gt;Fang Shumin&lt;/author&gt;&lt;/authors&gt;&lt;/contributors&gt;&lt;titles&gt;&lt;title&gt;The study on ecological and hydrological processesof typical plantation in the Loess Plateau&lt;/title&gt;&lt;/titles&gt;&lt;dates&gt;&lt;year&gt;2016&lt;/year&gt;&lt;/dates&gt;&lt;urls&gt;&lt;/urls&gt;&lt;/record&gt;&lt;/Cite&gt;&lt;/EndNote&gt;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69</w:t>
            </w:r>
            <w:r w:rsidRPr="000A0AE4">
              <w:rPr>
                <w:rFonts w:asciiTheme="majorBidi" w:hAnsiTheme="majorBidi" w:cstheme="majorBidi"/>
                <w:color w:val="000000"/>
                <w:sz w:val="22"/>
                <w:szCs w:val="22"/>
                <w:lang w:eastAsia="zh-CN"/>
              </w:rPr>
              <w:fldChar w:fldCharType="end"/>
            </w:r>
          </w:p>
        </w:tc>
        <w:tc>
          <w:tcPr>
            <w:tcW w:w="1132" w:type="dxa"/>
            <w:vAlign w:val="bottom"/>
          </w:tcPr>
          <w:p w14:paraId="206BAFE7"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2DE0820F" w14:textId="77777777" w:rsidTr="00A91525">
        <w:tc>
          <w:tcPr>
            <w:tcW w:w="704" w:type="dxa"/>
            <w:vAlign w:val="bottom"/>
          </w:tcPr>
          <w:p w14:paraId="096D6D3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131</w:t>
            </w:r>
          </w:p>
        </w:tc>
        <w:tc>
          <w:tcPr>
            <w:tcW w:w="1134" w:type="dxa"/>
            <w:vAlign w:val="bottom"/>
          </w:tcPr>
          <w:p w14:paraId="46034E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104.65</w:t>
            </w:r>
          </w:p>
        </w:tc>
        <w:tc>
          <w:tcPr>
            <w:tcW w:w="992" w:type="dxa"/>
            <w:vAlign w:val="bottom"/>
          </w:tcPr>
          <w:p w14:paraId="07DC64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35.58</w:t>
            </w:r>
          </w:p>
        </w:tc>
        <w:tc>
          <w:tcPr>
            <w:tcW w:w="2410" w:type="dxa"/>
            <w:vAlign w:val="bottom"/>
          </w:tcPr>
          <w:p w14:paraId="2CFB13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2011.5.1-2011.9.30;</w:t>
            </w:r>
          </w:p>
          <w:p w14:paraId="372D74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2012.5.1-2012.9.30</w:t>
            </w:r>
          </w:p>
        </w:tc>
        <w:tc>
          <w:tcPr>
            <w:tcW w:w="1276" w:type="dxa"/>
            <w:vAlign w:val="bottom"/>
          </w:tcPr>
          <w:p w14:paraId="65E906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7ACEE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551.6</w:t>
            </w:r>
          </w:p>
        </w:tc>
        <w:tc>
          <w:tcPr>
            <w:tcW w:w="851" w:type="dxa"/>
            <w:vAlign w:val="bottom"/>
          </w:tcPr>
          <w:p w14:paraId="004821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112.27</w:t>
            </w:r>
          </w:p>
        </w:tc>
        <w:tc>
          <w:tcPr>
            <w:tcW w:w="992" w:type="dxa"/>
            <w:vAlign w:val="bottom"/>
          </w:tcPr>
          <w:p w14:paraId="6A398D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22.37</w:t>
            </w:r>
          </w:p>
        </w:tc>
        <w:tc>
          <w:tcPr>
            <w:tcW w:w="2693" w:type="dxa"/>
            <w:vAlign w:val="bottom"/>
          </w:tcPr>
          <w:p w14:paraId="3D02DA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Fang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&lt;EndNote&gt;&lt;Cite&gt;&lt;Author&gt;Shumin&lt;/Author&gt;&lt;Year&gt;2016&lt;/Year&gt;&lt;RecNum&gt;352&lt;/RecNum&gt;&lt;DisplayText&gt;&lt;style face="superscript"&gt;69&lt;/style&gt;&lt;/DisplayText&gt;&lt;record&gt;&lt;rec-number&gt;352&lt;/rec-number&gt;&lt;foreign-keys&gt;&lt;key app="EN" db-id="r5zz5da2ftv5e6e5dxa5vpeesf20vzaavtar" timestamp="1757987186"&gt;352&lt;/key&gt;&lt;/foreign-keys&gt;&lt;ref-type name="Journal Article"&gt;17&lt;/ref-type&gt;&lt;contributors&gt;&lt;authors&gt;&lt;author&gt;Fang Shumin&lt;/author&gt;&lt;/authors&gt;&lt;/contributors&gt;&lt;titles&gt;&lt;title&gt;The study on ecological and hydrological processesof typical plantation in the Loess Plateau&lt;/title&gt;&lt;/titles&gt;&lt;dates&gt;&lt;year&gt;2016&lt;/year&gt;&lt;/dates&gt;&lt;urls&gt;&lt;/urls&gt;&lt;/record&gt;&lt;/Cite&gt;&lt;/EndNote&gt;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69</w:t>
            </w:r>
            <w:r w:rsidRPr="000A0AE4">
              <w:rPr>
                <w:rFonts w:asciiTheme="majorBidi" w:hAnsiTheme="majorBidi" w:cstheme="majorBidi"/>
                <w:color w:val="000000"/>
                <w:sz w:val="22"/>
                <w:szCs w:val="22"/>
                <w:lang w:eastAsia="zh-CN"/>
              </w:rPr>
              <w:fldChar w:fldCharType="end"/>
            </w:r>
          </w:p>
        </w:tc>
        <w:tc>
          <w:tcPr>
            <w:tcW w:w="1132" w:type="dxa"/>
            <w:vAlign w:val="bottom"/>
          </w:tcPr>
          <w:p w14:paraId="318747F6"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33F8E51D" w14:textId="77777777" w:rsidTr="00A91525">
        <w:tc>
          <w:tcPr>
            <w:tcW w:w="704" w:type="dxa"/>
            <w:vAlign w:val="bottom"/>
          </w:tcPr>
          <w:p w14:paraId="18EA3D3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132</w:t>
            </w:r>
          </w:p>
        </w:tc>
        <w:tc>
          <w:tcPr>
            <w:tcW w:w="1134" w:type="dxa"/>
            <w:vAlign w:val="bottom"/>
          </w:tcPr>
          <w:p w14:paraId="6D3A15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46.43</w:t>
            </w:r>
          </w:p>
        </w:tc>
        <w:tc>
          <w:tcPr>
            <w:tcW w:w="992" w:type="dxa"/>
            <w:vAlign w:val="bottom"/>
          </w:tcPr>
          <w:p w14:paraId="685F8E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33.62</w:t>
            </w:r>
          </w:p>
        </w:tc>
        <w:tc>
          <w:tcPr>
            <w:tcW w:w="2410" w:type="dxa"/>
            <w:vAlign w:val="bottom"/>
          </w:tcPr>
          <w:p w14:paraId="34E040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2010.3.1-2011.3.31</w:t>
            </w:r>
          </w:p>
        </w:tc>
        <w:tc>
          <w:tcPr>
            <w:tcW w:w="1276" w:type="dxa"/>
            <w:vAlign w:val="bottom"/>
          </w:tcPr>
          <w:p w14:paraId="1A12A6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87722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474.2</w:t>
            </w:r>
          </w:p>
        </w:tc>
        <w:tc>
          <w:tcPr>
            <w:tcW w:w="851" w:type="dxa"/>
            <w:vAlign w:val="bottom"/>
          </w:tcPr>
          <w:p w14:paraId="6D827D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84.9</w:t>
            </w:r>
          </w:p>
        </w:tc>
        <w:tc>
          <w:tcPr>
            <w:tcW w:w="992" w:type="dxa"/>
            <w:vAlign w:val="bottom"/>
          </w:tcPr>
          <w:p w14:paraId="420E42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17.9</w:t>
            </w:r>
          </w:p>
        </w:tc>
        <w:tc>
          <w:tcPr>
            <w:tcW w:w="2693" w:type="dxa"/>
            <w:vAlign w:val="bottom"/>
          </w:tcPr>
          <w:p w14:paraId="38294D7E"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Fathizadeh</w:t>
            </w:r>
            <w:proofErr w:type="spellEnd"/>
            <w:r w:rsidRPr="000A0AE4">
              <w:rPr>
                <w:rFonts w:asciiTheme="majorBidi" w:hAnsiTheme="majorBidi" w:cstheme="majorBidi"/>
                <w:color w:val="000000"/>
                <w:sz w:val="22"/>
                <w:szCs w:val="22"/>
                <w:lang w:eastAsia="zh-CN"/>
              </w:rPr>
              <w:t xml:space="preserve">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&lt;EndNote&gt;&lt;Cite&gt;&lt;Author&gt;Fathizadeh&lt;/Author&gt;&lt;Year&gt;2013&lt;/Year&gt;&lt;RecNum&gt;104&lt;/RecNum&gt;&lt;DisplayText&gt;&lt;style face="superscript"&gt;70&lt;/style&gt;&lt;/DisplayText&gt;&lt;record&gt;&lt;rec-number&gt;104&lt;/rec-number&gt;&lt;foreign-keys&gt;&lt;key app="EN" db-id="r5zz5da2ftv5e6e5dxa5vpeesf20vzaavtar" timestamp="1741870191"&gt;104&lt;/key&gt;&lt;/foreign-keys&gt;&lt;ref-type name="Journal Article"&gt;17&lt;/ref-type&gt;&lt;contributors&gt;&lt;authors&gt;&lt;author&gt;Fathizadeh, O.&amp;#xD;Attarod, P., Pypker, T.&amp;#xD;Darvishsefat, A.&amp;#xD;Zahedi Amiri, G.&lt;/author&gt;&lt;/authors&gt;&lt;/contributors&gt;&lt;titles&gt;&lt;title&gt;Seasonal variability of rainfall interception and canopy storage capacity measured under individual oak (Quercus brantii) trees in Western Iran, Journal of Agricultural Science and technology&lt;/title&gt;&lt;secondary-title&gt;Journal of Agricultural Science and technology&lt;/secondary-title&gt;&lt;/titles&gt;&lt;periodical&gt;&lt;full-title&gt;Journal of Agricultural Science and technology&lt;/full-title&gt;&lt;/periodical&gt;&lt;pages&gt;175-188&lt;/pages&gt;&lt;volume&gt;15&lt;/volume&gt;&lt;dates&gt;&lt;year&gt;2013&lt;/year&gt;&lt;/dates&gt;&lt;urls&gt;&lt;/urls&gt;&lt;/record&gt;&lt;/Cite&gt;&lt;/EndNote&gt;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70</w:t>
            </w:r>
            <w:r w:rsidRPr="000A0AE4">
              <w:rPr>
                <w:rFonts w:asciiTheme="majorBidi" w:hAnsiTheme="majorBidi" w:cstheme="majorBidi"/>
                <w:color w:val="000000"/>
                <w:sz w:val="22"/>
                <w:szCs w:val="22"/>
                <w:lang w:eastAsia="zh-CN"/>
              </w:rPr>
              <w:fldChar w:fldCharType="end"/>
            </w:r>
          </w:p>
        </w:tc>
        <w:tc>
          <w:tcPr>
            <w:tcW w:w="1132" w:type="dxa"/>
            <w:vAlign w:val="bottom"/>
          </w:tcPr>
          <w:p w14:paraId="238EAFB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CAE5C60" w14:textId="77777777" w:rsidTr="00A91525">
        <w:tc>
          <w:tcPr>
            <w:tcW w:w="704" w:type="dxa"/>
            <w:vAlign w:val="bottom"/>
          </w:tcPr>
          <w:p w14:paraId="6E7A623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133</w:t>
            </w:r>
          </w:p>
        </w:tc>
        <w:tc>
          <w:tcPr>
            <w:tcW w:w="1134" w:type="dxa"/>
            <w:vAlign w:val="bottom"/>
          </w:tcPr>
          <w:p w14:paraId="68180D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46.37</w:t>
            </w:r>
          </w:p>
        </w:tc>
        <w:tc>
          <w:tcPr>
            <w:tcW w:w="992" w:type="dxa"/>
            <w:vAlign w:val="bottom"/>
          </w:tcPr>
          <w:p w14:paraId="7DCA3E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33.7</w:t>
            </w:r>
          </w:p>
        </w:tc>
        <w:tc>
          <w:tcPr>
            <w:tcW w:w="2410" w:type="dxa"/>
            <w:vAlign w:val="bottom"/>
          </w:tcPr>
          <w:p w14:paraId="52DE59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2015.2.1-2016.2.29</w:t>
            </w:r>
          </w:p>
        </w:tc>
        <w:tc>
          <w:tcPr>
            <w:tcW w:w="1276" w:type="dxa"/>
            <w:vAlign w:val="bottom"/>
          </w:tcPr>
          <w:p w14:paraId="3714DB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63899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822.8</w:t>
            </w:r>
          </w:p>
        </w:tc>
        <w:tc>
          <w:tcPr>
            <w:tcW w:w="851" w:type="dxa"/>
            <w:vAlign w:val="bottom"/>
          </w:tcPr>
          <w:p w14:paraId="345B25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84.2</w:t>
            </w:r>
          </w:p>
        </w:tc>
        <w:tc>
          <w:tcPr>
            <w:tcW w:w="992" w:type="dxa"/>
            <w:vAlign w:val="bottom"/>
          </w:tcPr>
          <w:p w14:paraId="27B8B5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10.23</w:t>
            </w:r>
          </w:p>
        </w:tc>
        <w:tc>
          <w:tcPr>
            <w:tcW w:w="2693" w:type="dxa"/>
            <w:vAlign w:val="bottom"/>
          </w:tcPr>
          <w:p w14:paraId="74213BB9"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Fathizadeh</w:t>
            </w:r>
            <w:proofErr w:type="spellEnd"/>
            <w:r w:rsidRPr="000A0AE4">
              <w:rPr>
                <w:rFonts w:asciiTheme="majorBidi" w:hAnsiTheme="majorBidi" w:cstheme="majorBidi"/>
                <w:color w:val="000000"/>
                <w:sz w:val="22"/>
                <w:szCs w:val="22"/>
                <w:lang w:eastAsia="zh-CN"/>
              </w:rPr>
              <w:t xml:space="preserve"> et al. (2017)</w:t>
            </w:r>
            <w:r w:rsidRPr="000A0AE4">
              <w:rPr>
                <w:rFonts w:asciiTheme="majorBidi" w:hAnsiTheme="majorBidi" w:cstheme="majorBidi"/>
                <w:color w:val="000000"/>
                <w:sz w:val="22"/>
                <w:szCs w:val="22"/>
                <w:lang w:eastAsia="zh-CN"/>
              </w:rPr>
              <w:fldChar w:fldCharType="begin">
                <w:fldData xml:space="preserve">PEVuZE5vdGU+PENpdGU+PEF1dGhvcj5GYXRoaXphZGVoPC9BdXRob3I+PFllYXI+MjAxNzwvWWVh
cj48UmVjTnVtPjEwNTwvUmVjTnVtPjxEaXNwbGF5VGV4dD48c3R5bGUgZmFjZT0ic3VwZXJzY3Jp
cHQiPjcxPC9zdHlsZT48L0Rpc3BsYXlUZXh0PjxyZWNvcmQ+PHJlYy1udW1iZXI+MTA1PC9yZWMt
bnVtYmVyPjxmb3JlaWduLWtleXM+PGtleSBhcHA9IkVOIiBkYi1pZD0icjV6ejVkYTJmdHY1ZTZl
NWR4YTV2cGVlc2YyMHZ6YWF2dGFyIiB0aW1lc3RhbXA9IjE3NDE4NzA0MzMiPjEwNTwva2V5Pjwv
Zm9yZWlnbi1rZXlzPjxyZWYtdHlwZSBuYW1lPSJKb3VybmFsIEFydGljbGUiPjE3PC9yZWYtdHlw
ZT48Y29udHJpYnV0b3JzPjxhdXRob3JzPjxhdXRob3I+RmF0aGl6YWRlaCwgTy48L2F1dGhvcj48
YXV0aG9yPkhvc3NlaW5pLCBTLiBNLjwvYXV0aG9yPjxhdXRob3I+WmltbWVybWFubiwgQS48L2F1
dGhvcj48YXV0aG9yPktlaW0sIFIuIEYuPC9hdXRob3I+PGF1dGhvcj5EYXJ2aXNoaSBCb2xvb3Jh
bmksIEEuPC9hdXRob3I+PC9hdXRob3JzPjwvY29udHJpYnV0b3JzPjxhdXRoLWFkZHJlc3M+RmFj
dWx0eSBvZiBOYXR1cmFsIFJlc291cmNlcyBhbmQgTWFyaW5lIFNjaWVuY2VzLCBUYXJiaWF0IE1v
ZGFyZXMgVW5pdmVyc2l0eSwgTWF6YW5kYXJhbiwgSXJhbi4gRWxlY3Ryb25pYyBhZGRyZXNzOiBv
bWlkLmZhdGhpemFkZWhAeWFob28uY29tLiYjeEQ7RmFjdWx0eSBvZiBOYXR1cmFsIFJlc291cmNl
cyBhbmQgTWFyaW5lIFNjaWVuY2VzLCBUYXJiaWF0IE1vZGFyZXMgVW5pdmVyc2l0eSwgTWF6YW5k
YXJhbiwgSXJhbi4gRWxlY3Ryb25pYyBhZGRyZXNzOiBob3NzZWluaUBtb2RhcmVzLmFjLmlyLiYj
eEQ7SW5zdGl0dXRlIG9mIEVhcnRoIGFuZCBFbnZpcm9ubWVudGFsIFNjaWVuY2UsIFVuaXZlcnNp
dHkgb2YgUG90c2RhbSwgS2FybC1MaWVia25lY2h0LVN0ci4gMjQtMjUsIDE0NDc2IFBvdHNkYW0s
IEdlcm1hbnkuJiN4RDtTY2hvb2wgb2YgUmVuZXdhYmxlIE5hdHVyYWwgUmVzb3VyY2VzLCBMb3Vp
c2lhbmEgU3RhdGUgVW5pdmVyc2l0eSBBZ3JpY3VsdHVyYWwgQ2VudGVyLCBCYXRvbiBSb3VnZSwg
TEEgNzA4MDMsIFVTQS4mI3hEO0RlcGFydG1lbnQgb2YgUmVtb3RlIFNlbnNpbmcgJmFtcDsgR0lT
LCBVbml2ZXJzaXR5IG9mIFRlaHJhbiwgVGVocmFuLCBJcmFuLjwvYXV0aC1hZGRyZXNzPjx0aXRs
ZXM+PHRpdGxlPkVzdGltYXRpbmcgbGlua2FnZXMgYmV0d2VlbiBmb3Jlc3Qgc3RydWN0dXJhbCB2
YXJpYWJsZXMgYW5kIHJhaW5mYWxsIGludGVyY2VwdGlvbiBwYXJhbWV0ZXJzIGluIHNlbWktYXJp
ZCBkZWNpZHVvdXMgb2FrIGZvcmVzdCBzdGFuZHM8L3RpdGxlPjxzZWNvbmRhcnktdGl0bGU+U2Np
ZW5jZSBvZiB0aGUgVG90YWwgRW52aXJvbm1lbnQ8L3NlY29uZGFyeS10aXRsZT48L3RpdGxlcz48
cGVyaW9kaWNhbD48ZnVsbC10aXRsZT5TY2llbmNlIG9mIHRoZSBUb3RhbCBFbnZpcm9ubWVudDwv
ZnVsbC10aXRsZT48L3BlcmlvZGljYWw+PHBhZ2VzPjE4MjQtMTgzNzwvcGFnZXM+PHZvbHVtZT42
MDEtNjAyPC92b2x1bWU+PGtleXdvcmRzPjxrZXl3b3JkPipFbnZpcm9ubWVudGFsIE1vbml0b3Jp
bmc8L2tleXdvcmQ+PGtleXdvcmQ+KkZvcmVzdHM8L2tleXdvcmQ+PGtleXdvcmQ+SXJhbjwva2V5
d29yZD48a2V5d29yZD4qUXVlcmN1czwva2V5d29yZD48a2V5d29yZD4qUmFpbjwva2V5d29yZD48
a2V5d29yZD5TZWFzb25zPC9rZXl3b3JkPjxrZXl3b3JkPlRyZWVzPC9rZXl3b3JkPjxrZXl3b3Jk
PkNhbm9weSBzdG9yYWdlIGNhcGFjaXR5PC9rZXl3b3JkPjxrZXl3b3JkPkNhbm9weSBzdHJ1Y3R1
cmU8L2tleXdvcmQ+PGtleXdvcmQ+UXVlcmN1cyBicmFudGlpPC9rZXl3b3JkPjxrZXl3b3JkPlJh
aW5mYWxsIGludGVyY2VwdGlvbjwva2V5d29yZD48a2V5d29yZD5aYWdyb3MgZm9yZXN0czwva2V5
d29yZD48L2tleXdvcmRzPjxkYXRlcz48eWVhcj4yMDE3PC95ZWFyPjxwdWItZGF0ZXM+PGRhdGU+
RGVjIDE8L2RhdGU+PC9wdWItZGF0ZXM+PC9kYXRlcz48aXNibj4xODc5LTEwMjYgKEVsZWN0cm9u
aWMpJiN4RDswMDQ4LTk2OTcgKExpbmtpbmcpPC9pc2JuPjxhY2Nlc3Npb24tbnVtPjI4NjI4OTky
PC9hY2Nlc3Npb24tbnVtPjx1cmxzPjxyZWxhdGVkLXVybHM+PHVybD5odHRwczovL3d3dy5uY2Jp
Lm5sbS5uaWguZ292L3B1Ym1lZC8yODYyODk5MjwvdXJsPjwvcmVsYXRlZC11cmxzPjwvdXJscz48
ZWxlY3Ryb25pYy1yZXNvdXJjZS1udW0+MTAuMTAxNi9qLnNjaXRvdGVudi4yMDE3LjA1LjIzMzwv
ZWxlY3Ryb25pYy1yZXNvdXJjZS1udW0+PHJlbW90ZS1kYXRhYmFzZS1uYW1lPk1lZGxpbmU8L3Jl
bW90ZS1kYXRhYmFzZS1uYW1lPjxyZW1vdGUtZGF0YWJhc2UtcHJvdmlkZXI+TkxNPC9yZW1vdGUt
ZGF0YWJhc2UtcHJvdmlkZXI+PC9yZWNvcmQ+PC9DaXRlPjwvRW5kTm90ZT5AAD==
</w:fldData>
              </w:fldChar>
            </w:r>
            <w:r w:rsidRPr="000A0AE4">
              <w:rPr>
                <w:rFonts w:asciiTheme="majorBidi" w:hAnsiTheme="majorBidi" w:cstheme="majorBidi"/>
                <w:color w:val="000000"/>
                <w:sz w:val="22"/>
                <w:szCs w:val="22"/>
                <w:lang w:eastAsia="zh-CN"/>
              </w:rPr>
              <w:instrText xml:space="preserve"> ADDIN EN.CITE </w:instrText>
            </w:r>
            <w:r w:rsidRPr="000A0AE4">
              <w:rPr>
                <w:rFonts w:asciiTheme="majorBidi" w:hAnsiTheme="majorBidi" w:cstheme="majorBidi"/>
                <w:color w:val="000000"/>
                <w:sz w:val="22"/>
                <w:szCs w:val="22"/>
                <w:lang w:eastAsia="zh-CN"/>
              </w:rPr>
              <w:fldChar w:fldCharType="begin">
                <w:fldData xml:space="preserve">PEVuZE5vdGU+PENpdGU+PEF1dGhvcj5GYXRoaXphZGVoPC9BdXRob3I+PFllYXI+MjAxNzwvWWVh
cj48UmVjTnVtPjEwNTwvUmVjTnVtPjxEaXNwbGF5VGV4dD48c3R5bGUgZmFjZT0ic3VwZXJzY3Jp
cHQiPjcxPC9zdHlsZT48L0Rpc3BsYXlUZXh0PjxyZWNvcmQ+PHJlYy1udW1iZXI+MTA1PC9yZWMt
bnVtYmVyPjxmb3JlaWduLWtleXM+PGtleSBhcHA9IkVOIiBkYi1pZD0icjV6ejVkYTJmdHY1ZTZl
NWR4YTV2cGVlc2YyMHZ6YWF2dGFyIiB0aW1lc3RhbXA9IjE3NDE4NzA0MzMiPjEwNTwva2V5Pjwv
Zm9yZWlnbi1rZXlzPjxyZWYtdHlwZSBuYW1lPSJKb3VybmFsIEFydGljbGUiPjE3PC9yZWYtdHlw
ZT48Y29udHJpYnV0b3JzPjxhdXRob3JzPjxhdXRob3I+RmF0aGl6YWRlaCwgTy48L2F1dGhvcj48
YXV0aG9yPkhvc3NlaW5pLCBTLiBNLjwvYXV0aG9yPjxhdXRob3I+WmltbWVybWFubiwgQS48L2F1
dGhvcj48YXV0aG9yPktlaW0sIFIuIEYuPC9hdXRob3I+PGF1dGhvcj5EYXJ2aXNoaSBCb2xvb3Jh
bmksIEEuPC9hdXRob3I+PC9hdXRob3JzPjwvY29udHJpYnV0b3JzPjxhdXRoLWFkZHJlc3M+RmFj
dWx0eSBvZiBOYXR1cmFsIFJlc291cmNlcyBhbmQgTWFyaW5lIFNjaWVuY2VzLCBUYXJiaWF0IE1v
ZGFyZXMgVW5pdmVyc2l0eSwgTWF6YW5kYXJhbiwgSXJhbi4gRWxlY3Ryb25pYyBhZGRyZXNzOiBv
bWlkLmZhdGhpemFkZWhAeWFob28uY29tLiYjeEQ7RmFjdWx0eSBvZiBOYXR1cmFsIFJlc291cmNl
cyBhbmQgTWFyaW5lIFNjaWVuY2VzLCBUYXJiaWF0IE1vZGFyZXMgVW5pdmVyc2l0eSwgTWF6YW5k
YXJhbiwgSXJhbi4gRWxlY3Ryb25pYyBhZGRyZXNzOiBob3NzZWluaUBtb2RhcmVzLmFjLmlyLiYj
eEQ7SW5zdGl0dXRlIG9mIEVhcnRoIGFuZCBFbnZpcm9ubWVudGFsIFNjaWVuY2UsIFVuaXZlcnNp
dHkgb2YgUG90c2RhbSwgS2FybC1MaWVia25lY2h0LVN0ci4gMjQtMjUsIDE0NDc2IFBvdHNkYW0s
IEdlcm1hbnkuJiN4RDtTY2hvb2wgb2YgUmVuZXdhYmxlIE5hdHVyYWwgUmVzb3VyY2VzLCBMb3Vp
c2lhbmEgU3RhdGUgVW5pdmVyc2l0eSBBZ3JpY3VsdHVyYWwgQ2VudGVyLCBCYXRvbiBSb3VnZSwg
TEEgNzA4MDMsIFVTQS4mI3hEO0RlcGFydG1lbnQgb2YgUmVtb3RlIFNlbnNpbmcgJmFtcDsgR0lT
LCBVbml2ZXJzaXR5IG9mIFRlaHJhbiwgVGVocmFuLCBJcmFuLjwvYXV0aC1hZGRyZXNzPjx0aXRs
ZXM+PHRpdGxlPkVzdGltYXRpbmcgbGlua2FnZXMgYmV0d2VlbiBmb3Jlc3Qgc3RydWN0dXJhbCB2
YXJpYWJsZXMgYW5kIHJhaW5mYWxsIGludGVyY2VwdGlvbiBwYXJhbWV0ZXJzIGluIHNlbWktYXJp
ZCBkZWNpZHVvdXMgb2FrIGZvcmVzdCBzdGFuZHM8L3RpdGxlPjxzZWNvbmRhcnktdGl0bGU+U2Np
ZW5jZSBvZiB0aGUgVG90YWwgRW52aXJvbm1lbnQ8L3NlY29uZGFyeS10aXRsZT48L3RpdGxlcz48
cGVyaW9kaWNhbD48ZnVsbC10aXRsZT5TY2llbmNlIG9mIHRoZSBUb3RhbCBFbnZpcm9ubWVudDwv
ZnVsbC10aXRsZT48L3BlcmlvZGljYWw+PHBhZ2VzPjE4MjQtMTgzNzwvcGFnZXM+PHZvbHVtZT42
MDEtNjAyPC92b2x1bWU+PGtleXdvcmRzPjxrZXl3b3JkPipFbnZpcm9ubWVudGFsIE1vbml0b3Jp
bmc8L2tleXdvcmQ+PGtleXdvcmQ+KkZvcmVzdHM8L2tleXdvcmQ+PGtleXdvcmQ+SXJhbjwva2V5
d29yZD48a2V5d29yZD4qUXVlcmN1czwva2V5d29yZD48a2V5d29yZD4qUmFpbjwva2V5d29yZD48
a2V5d29yZD5TZWFzb25zPC9rZXl3b3JkPjxrZXl3b3JkPlRyZWVzPC9rZXl3b3JkPjxrZXl3b3Jk
PkNhbm9weSBzdG9yYWdlIGNhcGFjaXR5PC9rZXl3b3JkPjxrZXl3b3JkPkNhbm9weSBzdHJ1Y3R1
cmU8L2tleXdvcmQ+PGtleXdvcmQ+UXVlcmN1cyBicmFudGlpPC9rZXl3b3JkPjxrZXl3b3JkPlJh
aW5mYWxsIGludGVyY2VwdGlvbjwva2V5d29yZD48a2V5d29yZD5aYWdyb3MgZm9yZXN0czwva2V5
d29yZD48L2tleXdvcmRzPjxkYXRlcz48eWVhcj4yMDE3PC95ZWFyPjxwdWItZGF0ZXM+PGRhdGU+
RGVjIDE8L2RhdGU+PC9wdWItZGF0ZXM+PC9kYXRlcz48aXNibj4xODc5LTEwMjYgKEVsZWN0cm9u
aWMpJiN4RDswMDQ4LTk2OTcgKExpbmtpbmcpPC9pc2JuPjxhY2Nlc3Npb24tbnVtPjI4NjI4OTky
PC9hY2Nlc3Npb24tbnVtPjx1cmxzPjxyZWxhdGVkLXVybHM+PHVybD5odHRwczovL3d3dy5uY2Jp
Lm5sbS5uaWguZ292L3B1Ym1lZC8yODYyODk5MjwvdXJsPjwvcmVsYXRlZC11cmxzPjwvdXJscz48
ZWxlY3Ryb25pYy1yZXNvdXJjZS1udW0+MTAuMTAxNi9qLnNjaXRvdGVudi4yMDE3LjA1LjIzMzwv
ZWxlY3Ryb25pYy1yZXNvdXJjZS1udW0+PHJlbW90ZS1kYXRhYmFzZS1uYW1lPk1lZGxpbmU8L3Jl
bW90ZS1kYXRhYmFzZS1uYW1lPjxyZW1vdGUtZGF0YWJhc2UtcHJvdmlkZXI+TkxNPC9yZW1vdGUt
ZGF0YWJhc2UtcHJvdmlkZXI+PC9yZWNvcmQ+PC9DaXRlPjwvRW5kTm90ZT5AAD==
</w:fldData>
              </w:fldChar>
            </w:r>
            <w:r w:rsidRPr="000A0AE4">
              <w:rPr>
                <w:rFonts w:asciiTheme="majorBidi" w:hAnsiTheme="majorBidi" w:cstheme="majorBidi"/>
                <w:color w:val="000000"/>
                <w:sz w:val="22"/>
                <w:szCs w:val="22"/>
                <w:lang w:eastAsia="zh-CN"/>
              </w:rPr>
              <w:instrText xml:space="preserve"> ADDIN EN.CITE.DATA </w:instrText>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end"/>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71</w:t>
            </w:r>
            <w:r w:rsidRPr="000A0AE4">
              <w:rPr>
                <w:rFonts w:asciiTheme="majorBidi" w:hAnsiTheme="majorBidi" w:cstheme="majorBidi"/>
                <w:color w:val="000000"/>
                <w:sz w:val="22"/>
                <w:szCs w:val="22"/>
                <w:lang w:eastAsia="zh-CN"/>
              </w:rPr>
              <w:fldChar w:fldCharType="end"/>
            </w:r>
          </w:p>
        </w:tc>
        <w:tc>
          <w:tcPr>
            <w:tcW w:w="1132" w:type="dxa"/>
            <w:vAlign w:val="bottom"/>
          </w:tcPr>
          <w:p w14:paraId="39FD122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4892E1F" w14:textId="77777777" w:rsidTr="00A91525">
        <w:tc>
          <w:tcPr>
            <w:tcW w:w="704" w:type="dxa"/>
            <w:vAlign w:val="bottom"/>
          </w:tcPr>
          <w:p w14:paraId="081AB28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134</w:t>
            </w:r>
          </w:p>
        </w:tc>
        <w:tc>
          <w:tcPr>
            <w:tcW w:w="1134" w:type="dxa"/>
            <w:vAlign w:val="bottom"/>
          </w:tcPr>
          <w:p w14:paraId="033FD5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126.62</w:t>
            </w:r>
          </w:p>
        </w:tc>
        <w:tc>
          <w:tcPr>
            <w:tcW w:w="992" w:type="dxa"/>
            <w:vAlign w:val="bottom"/>
          </w:tcPr>
          <w:p w14:paraId="42E34F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45.72</w:t>
            </w:r>
          </w:p>
        </w:tc>
        <w:tc>
          <w:tcPr>
            <w:tcW w:w="2410" w:type="dxa"/>
            <w:vAlign w:val="bottom"/>
          </w:tcPr>
          <w:p w14:paraId="256389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2015.4.1-2015.10.31</w:t>
            </w:r>
          </w:p>
        </w:tc>
        <w:tc>
          <w:tcPr>
            <w:tcW w:w="1276" w:type="dxa"/>
            <w:vAlign w:val="bottom"/>
          </w:tcPr>
          <w:p w14:paraId="76A7F9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5193F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430.2</w:t>
            </w:r>
          </w:p>
        </w:tc>
        <w:tc>
          <w:tcPr>
            <w:tcW w:w="851" w:type="dxa"/>
            <w:vAlign w:val="bottom"/>
          </w:tcPr>
          <w:p w14:paraId="54A482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78.8</w:t>
            </w:r>
          </w:p>
        </w:tc>
        <w:tc>
          <w:tcPr>
            <w:tcW w:w="992" w:type="dxa"/>
            <w:vAlign w:val="bottom"/>
          </w:tcPr>
          <w:p w14:paraId="463A28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23.24</w:t>
            </w:r>
          </w:p>
        </w:tc>
        <w:tc>
          <w:tcPr>
            <w:tcW w:w="2693" w:type="dxa"/>
            <w:vAlign w:val="bottom"/>
          </w:tcPr>
          <w:p w14:paraId="403425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Feng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&lt;EndNote&gt;&lt;Cite&gt;&lt;Author&gt;Feng&lt;/Author&gt;&lt;Year&gt;2017&lt;/Year&gt;&lt;RecNum&gt;353&lt;/RecNum&gt;&lt;DisplayText&gt;&lt;style face="superscript"&gt;72&lt;/style&gt;&lt;/DisplayText&gt;&lt;record&gt;&lt;rec-number&gt;353&lt;/rec-number&gt;&lt;foreign-keys&gt;&lt;key app="EN" db-id="r5zz5da2ftv5e6e5dxa5vpeesf20vzaavtar" timestamp="1757988061"&gt;353&lt;/key&gt;&lt;/foreign-keys&gt;&lt;ref-type name="Journal Article"&gt;17&lt;/ref-type&gt;&lt;contributors&gt;&lt;authors&gt;&lt;author&gt;Feng, Y., Guo, N., Cai, T., Sheng, H., Shi, L., Ju, C&lt;/author&gt;&lt;/authors&gt;&lt;/contributors&gt;&lt;titles&gt;&lt;title&gt;Rainfall Redistribution of Mongolian Oak Plantation in Harbin&lt;/title&gt;&lt;secondary-title&gt;Forest Engineering&lt;/secondary-title&gt;&lt;/titles&gt;&lt;periodical&gt;&lt;full-title&gt;Forest Engineering&lt;/full-title&gt;&lt;/periodical&gt;&lt;volume&gt;33&lt;/volume&gt;&lt;dates&gt;&lt;year&gt;2017&lt;/year&gt;&lt;/dates&gt;&lt;urls&gt;&lt;/urls&gt;&lt;/record&gt;&lt;/Cite&gt;&lt;/EndNote&gt;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72</w:t>
            </w:r>
            <w:r w:rsidRPr="000A0AE4">
              <w:rPr>
                <w:rFonts w:asciiTheme="majorBidi" w:hAnsiTheme="majorBidi" w:cstheme="majorBidi"/>
                <w:color w:val="000000"/>
                <w:sz w:val="22"/>
                <w:szCs w:val="22"/>
                <w:lang w:eastAsia="zh-CN"/>
              </w:rPr>
              <w:fldChar w:fldCharType="end"/>
            </w:r>
          </w:p>
        </w:tc>
        <w:tc>
          <w:tcPr>
            <w:tcW w:w="1132" w:type="dxa"/>
            <w:vAlign w:val="bottom"/>
          </w:tcPr>
          <w:p w14:paraId="2B883C9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1A8C863" w14:textId="77777777" w:rsidTr="00A91525">
        <w:tc>
          <w:tcPr>
            <w:tcW w:w="704" w:type="dxa"/>
            <w:vAlign w:val="bottom"/>
          </w:tcPr>
          <w:p w14:paraId="3DBB16C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135</w:t>
            </w:r>
          </w:p>
        </w:tc>
        <w:tc>
          <w:tcPr>
            <w:tcW w:w="1134" w:type="dxa"/>
            <w:vAlign w:val="bottom"/>
          </w:tcPr>
          <w:p w14:paraId="4D64CC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-47.666</w:t>
            </w:r>
          </w:p>
        </w:tc>
        <w:tc>
          <w:tcPr>
            <w:tcW w:w="992" w:type="dxa"/>
            <w:vAlign w:val="bottom"/>
          </w:tcPr>
          <w:p w14:paraId="2F05EA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-2.613</w:t>
            </w:r>
          </w:p>
        </w:tc>
        <w:tc>
          <w:tcPr>
            <w:tcW w:w="2410" w:type="dxa"/>
            <w:vAlign w:val="bottom"/>
          </w:tcPr>
          <w:p w14:paraId="1104B2F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2012.7.1-2013.5.31</w:t>
            </w:r>
          </w:p>
        </w:tc>
        <w:tc>
          <w:tcPr>
            <w:tcW w:w="1276" w:type="dxa"/>
            <w:vAlign w:val="bottom"/>
          </w:tcPr>
          <w:p w14:paraId="7C5366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Herbaceous plant</w:t>
            </w:r>
          </w:p>
        </w:tc>
        <w:tc>
          <w:tcPr>
            <w:tcW w:w="992" w:type="dxa"/>
            <w:vAlign w:val="bottom"/>
          </w:tcPr>
          <w:p w14:paraId="268F5C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1095</w:t>
            </w:r>
          </w:p>
        </w:tc>
        <w:tc>
          <w:tcPr>
            <w:tcW w:w="851" w:type="dxa"/>
            <w:vAlign w:val="bottom"/>
          </w:tcPr>
          <w:p w14:paraId="64EE59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263</w:t>
            </w:r>
          </w:p>
        </w:tc>
        <w:tc>
          <w:tcPr>
            <w:tcW w:w="992" w:type="dxa"/>
            <w:vAlign w:val="bottom"/>
          </w:tcPr>
          <w:p w14:paraId="26E4DC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w:t>
            </w:r>
          </w:p>
        </w:tc>
        <w:tc>
          <w:tcPr>
            <w:tcW w:w="2693" w:type="dxa"/>
            <w:vAlign w:val="bottom"/>
          </w:tcPr>
          <w:p w14:paraId="34EDF7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Fernandes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&lt;EndNote&gt;&lt;Cite&gt;&lt;Author&gt;Fernandes&lt;/Author&gt;&lt;Year&gt;2017&lt;/Year&gt;&lt;RecNum&gt;248&lt;/RecNum&gt;&lt;DisplayText&gt;&lt;style face="superscript"&gt;73&lt;/style&gt;&lt;/DisplayText&gt;&lt;record&gt;&lt;rec-number&gt;248&lt;/rec-number&gt;&lt;foreign-keys&gt;&lt;key app="EN" db-id="r5zz5da2ftv5e6e5dxa5vpeesf20vzaavtar" timestamp="1742784984"&gt;248&lt;/key&gt;&lt;/foreign-keys&gt;&lt;ref-type name="Journal Article"&gt;17&lt;/ref-type&gt;&lt;contributors&gt;&lt;authors&gt;&lt;author&gt;Fernandes, Rafael Pires&lt;/author&gt;&lt;author&gt;Silva, Robson Willians da Costa&lt;/author&gt;&lt;author&gt;Salemi, Luiz Felippe&lt;/author&gt;&lt;author&gt;Andrade, Tatiana Morgan Berteli de&lt;/author&gt;&lt;author&gt;Moraes, Jorge Marcos de&lt;/author&gt;&lt;author&gt;Dijk, Albert I. J. M. Van&lt;/author&gt;&lt;author&gt;Martinelli, Luiz Antonio&lt;/author&gt;&lt;/authors&gt;&lt;/contributors&gt;&lt;titles&gt;&lt;title&gt;The influence of sugarcane crop development on rainfall interception losses&lt;/title&gt;&lt;secondary-title&gt;Journal of Hydrology&lt;/secondary-title&gt;&lt;/titles&gt;&lt;periodical&gt;&lt;full-title&gt;Journal of Hydrology&lt;/full-title&gt;&lt;/periodical&gt;&lt;pages&gt;532-539&lt;/pages&gt;&lt;volume&gt;551&lt;/volume&gt;&lt;section&gt;532&lt;/section&gt;&lt;dates&gt;&lt;year&gt;2017&lt;/year&gt;&lt;/dates&gt;&lt;isbn&gt;00221694&lt;/isbn&gt;&lt;urls&gt;&lt;/urls&gt;&lt;electronic-resource-num&gt;10.1016/j.jhydrol.2017.06.027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73</w:t>
            </w:r>
            <w:r w:rsidRPr="000A0AE4">
              <w:rPr>
                <w:rFonts w:asciiTheme="majorBidi" w:hAnsiTheme="majorBidi" w:cstheme="majorBidi"/>
                <w:color w:val="000000"/>
                <w:sz w:val="22"/>
                <w:szCs w:val="22"/>
                <w:lang w:eastAsia="zh-CN"/>
              </w:rPr>
              <w:fldChar w:fldCharType="end"/>
            </w:r>
          </w:p>
        </w:tc>
        <w:tc>
          <w:tcPr>
            <w:tcW w:w="1132" w:type="dxa"/>
            <w:vAlign w:val="bottom"/>
          </w:tcPr>
          <w:p w14:paraId="283E860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EE994A3" w14:textId="77777777" w:rsidTr="00A91525">
        <w:tc>
          <w:tcPr>
            <w:tcW w:w="704" w:type="dxa"/>
            <w:vAlign w:val="bottom"/>
          </w:tcPr>
          <w:p w14:paraId="431C2B8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136</w:t>
            </w:r>
          </w:p>
        </w:tc>
        <w:tc>
          <w:tcPr>
            <w:tcW w:w="1134" w:type="dxa"/>
            <w:vAlign w:val="bottom"/>
          </w:tcPr>
          <w:p w14:paraId="2ABE77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37.99</w:t>
            </w:r>
          </w:p>
        </w:tc>
        <w:tc>
          <w:tcPr>
            <w:tcW w:w="992" w:type="dxa"/>
            <w:vAlign w:val="bottom"/>
          </w:tcPr>
          <w:p w14:paraId="680C29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6.02</w:t>
            </w:r>
          </w:p>
        </w:tc>
        <w:tc>
          <w:tcPr>
            <w:tcW w:w="2410" w:type="dxa"/>
            <w:vAlign w:val="bottom"/>
          </w:tcPr>
          <w:p w14:paraId="35A887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2017.1.1-2017.12.31</w:t>
            </w:r>
          </w:p>
        </w:tc>
        <w:tc>
          <w:tcPr>
            <w:tcW w:w="1276" w:type="dxa"/>
            <w:vAlign w:val="bottom"/>
          </w:tcPr>
          <w:p w14:paraId="1D4FF6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FA000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466.7</w:t>
            </w:r>
          </w:p>
        </w:tc>
        <w:tc>
          <w:tcPr>
            <w:tcW w:w="851" w:type="dxa"/>
            <w:vAlign w:val="bottom"/>
          </w:tcPr>
          <w:p w14:paraId="582E17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209.5</w:t>
            </w:r>
          </w:p>
        </w:tc>
        <w:tc>
          <w:tcPr>
            <w:tcW w:w="992" w:type="dxa"/>
            <w:vAlign w:val="bottom"/>
          </w:tcPr>
          <w:p w14:paraId="7B49BA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44.9</w:t>
            </w:r>
          </w:p>
        </w:tc>
        <w:tc>
          <w:tcPr>
            <w:tcW w:w="2693" w:type="dxa"/>
            <w:vAlign w:val="bottom"/>
          </w:tcPr>
          <w:p w14:paraId="568222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Filho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&lt;EndNote&gt;&lt;Cite&gt;&lt;Author&gt;Ribeiro Filho&lt;/Author&gt;&lt;Year&gt;2019&lt;/Year&gt;&lt;RecNum&gt;354&lt;/RecNum&gt;&lt;DisplayText&gt;&lt;style face="superscript"&gt;74&lt;/style&gt;&lt;/DisplayText&gt;&lt;record&gt;&lt;rec-number&gt;354&lt;/rec-number&gt;&lt;foreign-keys&gt;&lt;key app="EN" db-id="r5zz5da2ftv5e6e5dxa5vpeesf20vzaavtar" timestamp="1757988631"&gt;354&lt;/key&gt;&lt;/foreign-keys&gt;&lt;ref-type name="Journal Article"&gt;17&lt;/ref-type&gt;&lt;contributors&gt;&lt;authors&gt;&lt;author&gt;Ribeiro Filho, J. C., Lemos Filho, L. C. D. A., dos Santos, J. C., Brasil, J. B., &amp;amp; Palácio, H. A. D. Q&lt;/author&gt;&lt;/authors&gt;&lt;/contributors&gt;&lt;titles&gt;&lt;title&gt;Partitioning of rainfall into throughfall, stemflow, and interception loss in the Brazilian Northeastern Atlantic Forest&lt;/title&gt;&lt;secondary-title&gt;Revista Brasileira de Engenharia Agrícola e Ambiental&lt;/secondary-title&gt;&lt;/titles&gt;&lt;periodical&gt;&lt;full-title&gt;Revista Brasileira de Engenharia Agrícola e Ambiental&lt;/full-title&gt;&lt;/periodical&gt;&lt;volume&gt;23&lt;/volume&gt;&lt;dates&gt;&lt;year&gt;2019&lt;/year&gt;&lt;/dates&gt;&lt;isbn&gt;1807-1929&lt;/isbn&gt;&lt;urls&gt;&lt;/urls&gt;&lt;electronic-resource-num&gt;10.1590/1807-1929/agriambi.v23n1p21-26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74</w:t>
            </w:r>
            <w:r w:rsidRPr="000A0AE4">
              <w:rPr>
                <w:rFonts w:asciiTheme="majorBidi" w:hAnsiTheme="majorBidi" w:cstheme="majorBidi"/>
                <w:color w:val="000000"/>
                <w:sz w:val="22"/>
                <w:szCs w:val="22"/>
                <w:lang w:eastAsia="zh-CN"/>
              </w:rPr>
              <w:fldChar w:fldCharType="end"/>
            </w:r>
          </w:p>
        </w:tc>
        <w:tc>
          <w:tcPr>
            <w:tcW w:w="1132" w:type="dxa"/>
            <w:vAlign w:val="bottom"/>
          </w:tcPr>
          <w:p w14:paraId="5962D09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88D8651" w14:textId="77777777" w:rsidTr="00A91525">
        <w:tc>
          <w:tcPr>
            <w:tcW w:w="704" w:type="dxa"/>
            <w:vAlign w:val="bottom"/>
          </w:tcPr>
          <w:p w14:paraId="21F8124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137</w:t>
            </w:r>
          </w:p>
        </w:tc>
        <w:tc>
          <w:tcPr>
            <w:tcW w:w="1134" w:type="dxa"/>
            <w:vAlign w:val="bottom"/>
          </w:tcPr>
          <w:p w14:paraId="44E0DD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-0.353</w:t>
            </w:r>
          </w:p>
        </w:tc>
        <w:tc>
          <w:tcPr>
            <w:tcW w:w="992" w:type="dxa"/>
            <w:vAlign w:val="bottom"/>
          </w:tcPr>
          <w:p w14:paraId="0198466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51.81</w:t>
            </w:r>
          </w:p>
        </w:tc>
        <w:tc>
          <w:tcPr>
            <w:tcW w:w="2410" w:type="dxa"/>
            <w:vAlign w:val="bottom"/>
          </w:tcPr>
          <w:p w14:paraId="49D076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1997.6.26-1998.1.19</w:t>
            </w:r>
          </w:p>
        </w:tc>
        <w:tc>
          <w:tcPr>
            <w:tcW w:w="1276" w:type="dxa"/>
            <w:vAlign w:val="bottom"/>
          </w:tcPr>
          <w:p w14:paraId="5D58BA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Herbaceous plant</w:t>
            </w:r>
          </w:p>
        </w:tc>
        <w:tc>
          <w:tcPr>
            <w:tcW w:w="992" w:type="dxa"/>
            <w:vAlign w:val="bottom"/>
          </w:tcPr>
          <w:p w14:paraId="2FF99B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391</w:t>
            </w:r>
          </w:p>
        </w:tc>
        <w:tc>
          <w:tcPr>
            <w:tcW w:w="851" w:type="dxa"/>
            <w:vAlign w:val="bottom"/>
          </w:tcPr>
          <w:p w14:paraId="15CD57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98</w:t>
            </w:r>
          </w:p>
        </w:tc>
        <w:tc>
          <w:tcPr>
            <w:tcW w:w="992" w:type="dxa"/>
            <w:vAlign w:val="bottom"/>
          </w:tcPr>
          <w:p w14:paraId="01A889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25.06</w:t>
            </w:r>
          </w:p>
        </w:tc>
        <w:tc>
          <w:tcPr>
            <w:tcW w:w="2693" w:type="dxa"/>
            <w:vAlign w:val="bottom"/>
          </w:tcPr>
          <w:p w14:paraId="39ADA3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Finch and Riche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&lt;EndNote&gt;&lt;Cite&gt;&lt;Author&gt;Finch&lt;/Author&gt;&lt;Year&gt;2010&lt;/Year&gt;&lt;RecNum&gt;247&lt;/RecNum&gt;&lt;DisplayText&gt;&lt;style face="superscript"&gt;75&lt;/style&gt;&lt;/DisplayText&gt;&lt;record&gt;&lt;rec-number&gt;247&lt;/rec-number&gt;&lt;foreign-keys&gt;&lt;key app="EN" db-id="r5zz5da2ftv5e6e5dxa5vpeesf20vzaavtar" timestamp="1742784800"&gt;247&lt;/key&gt;&lt;/foreign-keys&gt;&lt;ref-type name="Journal Article"&gt;17&lt;/ref-type&gt;&lt;contributors&gt;&lt;authors&gt;&lt;author&gt;Finch, J. W.&lt;/author&gt;&lt;author&gt;Riche, A. B.&lt;/author&gt;&lt;/authors&gt;&lt;/contributors&gt;&lt;titles&gt;&lt;title&gt;Interception losses from Miscanthus at a site in south‐east England—an application of the Gash model&lt;/title&gt;&lt;secondary-title&gt;Hydrological Processes&lt;/secondary-title&gt;&lt;/titles&gt;&lt;periodical&gt;&lt;full-title&gt;Hydrological Processes&lt;/full-title&gt;&lt;/periodical&gt;&lt;pages&gt;2594-2600&lt;/pages&gt;&lt;volume&gt;24&lt;/volume&gt;&lt;number&gt;18&lt;/number&gt;&lt;section&gt;2594&lt;/section&gt;&lt;dates&gt;&lt;year&gt;2010&lt;/year&gt;&lt;/dates&gt;&lt;isbn&gt;0885-6087&amp;#xD;1099-1085&lt;/isbn&gt;&lt;urls&gt;&lt;/urls&gt;&lt;electronic-resource-num&gt;10.1002/hyp.7673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75</w:t>
            </w:r>
            <w:r w:rsidRPr="000A0AE4">
              <w:rPr>
                <w:rFonts w:asciiTheme="majorBidi" w:hAnsiTheme="majorBidi" w:cstheme="majorBidi"/>
                <w:color w:val="000000"/>
                <w:sz w:val="22"/>
                <w:szCs w:val="22"/>
                <w:lang w:eastAsia="zh-CN"/>
              </w:rPr>
              <w:fldChar w:fldCharType="end"/>
            </w:r>
          </w:p>
        </w:tc>
        <w:tc>
          <w:tcPr>
            <w:tcW w:w="1132" w:type="dxa"/>
            <w:vAlign w:val="bottom"/>
          </w:tcPr>
          <w:p w14:paraId="55736F9C"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English</w:t>
            </w:r>
          </w:p>
        </w:tc>
      </w:tr>
      <w:tr w:rsidR="00FD6643" w:rsidRPr="000A0AE4" w14:paraId="00F537A1" w14:textId="77777777" w:rsidTr="00A91525">
        <w:tc>
          <w:tcPr>
            <w:tcW w:w="704" w:type="dxa"/>
            <w:vAlign w:val="bottom"/>
          </w:tcPr>
          <w:p w14:paraId="7866B8A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138</w:t>
            </w:r>
          </w:p>
        </w:tc>
        <w:tc>
          <w:tcPr>
            <w:tcW w:w="1134" w:type="dxa"/>
            <w:vAlign w:val="bottom"/>
          </w:tcPr>
          <w:p w14:paraId="17C7AA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-0.353</w:t>
            </w:r>
          </w:p>
        </w:tc>
        <w:tc>
          <w:tcPr>
            <w:tcW w:w="992" w:type="dxa"/>
            <w:vAlign w:val="bottom"/>
          </w:tcPr>
          <w:p w14:paraId="61DA43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51.81</w:t>
            </w:r>
          </w:p>
        </w:tc>
        <w:tc>
          <w:tcPr>
            <w:tcW w:w="2410" w:type="dxa"/>
            <w:vAlign w:val="bottom"/>
          </w:tcPr>
          <w:p w14:paraId="0D66A8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1998.6.12-1999.2.1</w:t>
            </w:r>
          </w:p>
        </w:tc>
        <w:tc>
          <w:tcPr>
            <w:tcW w:w="1276" w:type="dxa"/>
            <w:vAlign w:val="bottom"/>
          </w:tcPr>
          <w:p w14:paraId="364B7E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Herbaceous plant</w:t>
            </w:r>
          </w:p>
        </w:tc>
        <w:tc>
          <w:tcPr>
            <w:tcW w:w="992" w:type="dxa"/>
            <w:vAlign w:val="bottom"/>
          </w:tcPr>
          <w:p w14:paraId="09338B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643</w:t>
            </w:r>
          </w:p>
        </w:tc>
        <w:tc>
          <w:tcPr>
            <w:tcW w:w="851" w:type="dxa"/>
            <w:vAlign w:val="bottom"/>
          </w:tcPr>
          <w:p w14:paraId="197834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155</w:t>
            </w:r>
          </w:p>
        </w:tc>
        <w:tc>
          <w:tcPr>
            <w:tcW w:w="992" w:type="dxa"/>
            <w:vAlign w:val="bottom"/>
          </w:tcPr>
          <w:p w14:paraId="339262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24.11</w:t>
            </w:r>
          </w:p>
        </w:tc>
        <w:tc>
          <w:tcPr>
            <w:tcW w:w="2693" w:type="dxa"/>
            <w:vAlign w:val="bottom"/>
          </w:tcPr>
          <w:p w14:paraId="11CB48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Finch and Riche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&lt;EndNote&gt;&lt;Cite&gt;&lt;Author&gt;Finch&lt;/Author&gt;&lt;Year&gt;2010&lt;/Year&gt;&lt;RecNum&gt;247&lt;/RecNum&gt;&lt;DisplayText&gt;&lt;style face="superscript"&gt;75&lt;/style&gt;&lt;/DisplayText&gt;&lt;record&gt;&lt;rec-number&gt;247&lt;/rec-number&gt;&lt;foreign-keys&gt;&lt;key app="EN" db-id="r5zz5da2ftv5e6e5dxa5vpeesf20vzaavtar" timestamp="1742784800"&gt;247&lt;/key&gt;&lt;/foreign-keys&gt;&lt;ref-type name="Journal Article"&gt;17&lt;/ref-type&gt;&lt;contributors&gt;&lt;authors&gt;&lt;author&gt;Finch, J. W.&lt;/author&gt;&lt;author&gt;Riche, A. B.&lt;/author&gt;&lt;/authors&gt;&lt;/contributors&gt;&lt;titles&gt;&lt;title&gt;Interception losses from Miscanthus at a site in south‐east England—an application of the Gash model&lt;/title&gt;&lt;secondary-title&gt;Hydrological Processes&lt;/secondary-title&gt;&lt;/titles&gt;&lt;periodical&gt;&lt;full-title&gt;Hydrological Processes&lt;/full-title&gt;&lt;/periodical&gt;&lt;pages&gt;2594-2600&lt;/pages&gt;&lt;volume&gt;24&lt;/volume&gt;&lt;number&gt;18&lt;/number&gt;&lt;section&gt;2594&lt;/section&gt;&lt;dates&gt;&lt;year&gt;2010&lt;/year&gt;&lt;/dates&gt;&lt;isbn&gt;0885-6087&amp;#xD;1099-1085&lt;/isbn&gt;&lt;urls&gt;&lt;/urls&gt;&lt;electronic-resource-num&gt;10.1002/hyp.7673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75</w:t>
            </w:r>
            <w:r w:rsidRPr="000A0AE4">
              <w:rPr>
                <w:rFonts w:asciiTheme="majorBidi" w:hAnsiTheme="majorBidi" w:cstheme="majorBidi"/>
                <w:color w:val="000000"/>
                <w:sz w:val="22"/>
                <w:szCs w:val="22"/>
                <w:lang w:eastAsia="zh-CN"/>
              </w:rPr>
              <w:fldChar w:fldCharType="end"/>
            </w:r>
          </w:p>
        </w:tc>
        <w:tc>
          <w:tcPr>
            <w:tcW w:w="1132" w:type="dxa"/>
            <w:vAlign w:val="bottom"/>
          </w:tcPr>
          <w:p w14:paraId="3E9BFAE7"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English</w:t>
            </w:r>
          </w:p>
        </w:tc>
      </w:tr>
      <w:tr w:rsidR="00FD6643" w:rsidRPr="000A0AE4" w14:paraId="5DC1BAAD" w14:textId="77777777" w:rsidTr="00A91525">
        <w:tc>
          <w:tcPr>
            <w:tcW w:w="704" w:type="dxa"/>
            <w:vAlign w:val="bottom"/>
          </w:tcPr>
          <w:p w14:paraId="5A63C87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139</w:t>
            </w:r>
          </w:p>
        </w:tc>
        <w:tc>
          <w:tcPr>
            <w:tcW w:w="1134" w:type="dxa"/>
            <w:vAlign w:val="bottom"/>
          </w:tcPr>
          <w:p w14:paraId="410D96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-79.2</w:t>
            </w:r>
          </w:p>
        </w:tc>
        <w:tc>
          <w:tcPr>
            <w:tcW w:w="992" w:type="dxa"/>
            <w:vAlign w:val="bottom"/>
          </w:tcPr>
          <w:p w14:paraId="415976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w:t>
            </w:r>
          </w:p>
        </w:tc>
        <w:tc>
          <w:tcPr>
            <w:tcW w:w="2410" w:type="dxa"/>
            <w:vAlign w:val="bottom"/>
          </w:tcPr>
          <w:p w14:paraId="202EC9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1998.4.18-2002.4.24</w:t>
            </w:r>
          </w:p>
        </w:tc>
        <w:tc>
          <w:tcPr>
            <w:tcW w:w="1276" w:type="dxa"/>
            <w:vAlign w:val="bottom"/>
          </w:tcPr>
          <w:p w14:paraId="3DE1BF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87D25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2469</w:t>
            </w:r>
          </w:p>
        </w:tc>
        <w:tc>
          <w:tcPr>
            <w:tcW w:w="851" w:type="dxa"/>
            <w:vAlign w:val="bottom"/>
          </w:tcPr>
          <w:p w14:paraId="142158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968</w:t>
            </w:r>
          </w:p>
        </w:tc>
        <w:tc>
          <w:tcPr>
            <w:tcW w:w="992" w:type="dxa"/>
            <w:vAlign w:val="bottom"/>
          </w:tcPr>
          <w:p w14:paraId="5E4899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39.21</w:t>
            </w:r>
          </w:p>
        </w:tc>
        <w:tc>
          <w:tcPr>
            <w:tcW w:w="2693" w:type="dxa"/>
            <w:vAlign w:val="bottom"/>
          </w:tcPr>
          <w:p w14:paraId="222414FD"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Fleischbein</w:t>
            </w:r>
            <w:proofErr w:type="spellEnd"/>
            <w:r w:rsidRPr="000A0AE4">
              <w:rPr>
                <w:rFonts w:asciiTheme="majorBidi" w:hAnsiTheme="majorBidi" w:cstheme="majorBidi"/>
                <w:color w:val="000000"/>
                <w:sz w:val="22"/>
                <w:szCs w:val="22"/>
                <w:lang w:eastAsia="zh-CN"/>
              </w:rPr>
              <w:t xml:space="preserve">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&lt;EndNote&gt;&lt;Cite&gt;&lt;Author&gt;Fleischbein&lt;/Author&gt;&lt;Year&gt;2005&lt;/Year&gt;&lt;RecNum&gt;107&lt;/RecNum&gt;&lt;DisplayText&gt;&lt;style face="superscript"&gt;76&lt;/style&gt;&lt;/DisplayText&gt;&lt;record&gt;&lt;rec-number&gt;107&lt;/rec-number&gt;&lt;foreign-keys&gt;&lt;key app="EN" db-id="r5zz5da2ftv5e6e5dxa5vpeesf20vzaavtar" timestamp="1741870776"&gt;107&lt;/key&gt;&lt;/foreign-keys&gt;&lt;ref-type name="Journal Article"&gt;17&lt;/ref-type&gt;&lt;contributors&gt;&lt;authors&gt;&lt;author&gt;Fleischbein, Katrin&lt;/author&gt;&lt;author&gt;Wilcke, Wolfgang&lt;/author&gt;&lt;author&gt;Goller, Rainer&lt;/author&gt;&lt;author&gt;Boy, Jens&lt;/author&gt;&lt;author&gt;Valarezo, Carlos&lt;/author&gt;&lt;author&gt;Zech, Wolfgang&lt;/author&gt;&lt;author&gt;Knoblich, Klaus&lt;/author&gt;&lt;/authors&gt;&lt;/contributors&gt;&lt;titles&gt;&lt;title&gt;Rainfall interception in a lower montane forest in Ecuador: effects of canopy properties&lt;/title&gt;&lt;secondary-title&gt;Hydrological Processes&lt;/secondary-title&gt;&lt;/titles&gt;&lt;periodical&gt;&lt;full-title&gt;Hydrological Processes&lt;/full-title&gt;&lt;/periodical&gt;&lt;pages&gt;1355-1371&lt;/pages&gt;&lt;volume&gt;19&lt;/volume&gt;&lt;number&gt;7&lt;/number&gt;&lt;section&gt;1355&lt;/section&gt;&lt;dates&gt;&lt;year&gt;2005&lt;/year&gt;&lt;/dates&gt;&lt;isbn&gt;0885-6087&amp;#xD;1099-1085&lt;/isbn&gt;&lt;urls&gt;&lt;/urls&gt;&lt;electronic-resource-num&gt;10.1002/hyp.5562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76</w:t>
            </w:r>
            <w:r w:rsidRPr="000A0AE4">
              <w:rPr>
                <w:rFonts w:asciiTheme="majorBidi" w:hAnsiTheme="majorBidi" w:cstheme="majorBidi"/>
                <w:color w:val="000000"/>
                <w:sz w:val="22"/>
                <w:szCs w:val="22"/>
                <w:lang w:eastAsia="zh-CN"/>
              </w:rPr>
              <w:fldChar w:fldCharType="end"/>
            </w:r>
          </w:p>
        </w:tc>
        <w:tc>
          <w:tcPr>
            <w:tcW w:w="1132" w:type="dxa"/>
            <w:vAlign w:val="bottom"/>
          </w:tcPr>
          <w:p w14:paraId="5D45E727"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English</w:t>
            </w:r>
          </w:p>
        </w:tc>
      </w:tr>
      <w:tr w:rsidR="00FD6643" w:rsidRPr="000A0AE4" w14:paraId="150CE8D1" w14:textId="77777777" w:rsidTr="00A91525">
        <w:tc>
          <w:tcPr>
            <w:tcW w:w="704" w:type="dxa"/>
            <w:vAlign w:val="bottom"/>
          </w:tcPr>
          <w:p w14:paraId="6C23742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140</w:t>
            </w:r>
          </w:p>
        </w:tc>
        <w:tc>
          <w:tcPr>
            <w:tcW w:w="1134" w:type="dxa"/>
            <w:vAlign w:val="bottom"/>
          </w:tcPr>
          <w:p w14:paraId="272D1A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-0.08</w:t>
            </w:r>
          </w:p>
        </w:tc>
        <w:tc>
          <w:tcPr>
            <w:tcW w:w="992" w:type="dxa"/>
            <w:vAlign w:val="bottom"/>
          </w:tcPr>
          <w:p w14:paraId="0850ED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44.08</w:t>
            </w:r>
          </w:p>
        </w:tc>
        <w:tc>
          <w:tcPr>
            <w:tcW w:w="2410" w:type="dxa"/>
            <w:vAlign w:val="bottom"/>
          </w:tcPr>
          <w:p w14:paraId="23A151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1986.2.9-1987.1.3</w:t>
            </w:r>
          </w:p>
        </w:tc>
        <w:tc>
          <w:tcPr>
            <w:tcW w:w="1276" w:type="dxa"/>
            <w:vAlign w:val="bottom"/>
          </w:tcPr>
          <w:p w14:paraId="7EB9B0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4BC8A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613</w:t>
            </w:r>
          </w:p>
        </w:tc>
        <w:tc>
          <w:tcPr>
            <w:tcW w:w="851" w:type="dxa"/>
            <w:vAlign w:val="bottom"/>
          </w:tcPr>
          <w:p w14:paraId="402601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w:t>
            </w:r>
          </w:p>
        </w:tc>
        <w:tc>
          <w:tcPr>
            <w:tcW w:w="992" w:type="dxa"/>
            <w:vAlign w:val="bottom"/>
          </w:tcPr>
          <w:p w14:paraId="0D19AD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11.91</w:t>
            </w:r>
          </w:p>
        </w:tc>
        <w:tc>
          <w:tcPr>
            <w:tcW w:w="2693" w:type="dxa"/>
            <w:vAlign w:val="bottom"/>
          </w:tcPr>
          <w:p w14:paraId="2D190E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Gash et al. (1995)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&lt;EndNote&gt;&lt;Cite&gt;&lt;Author&gt;Gash&lt;/Author&gt;&lt;Year&gt;1995&lt;/Year&gt;&lt;RecNum&gt;108&lt;/RecNum&gt;&lt;DisplayText&gt;&lt;style face="superscript"&gt;77&lt;/style&gt;&lt;/DisplayText&gt;&lt;record&gt;&lt;rec-number&gt;108&lt;/rec-number&gt;&lt;foreign-keys&gt;&lt;key app="EN" db-id="r5zz5da2ftv5e6e5dxa5vpeesf20vzaavtar" timestamp="1741871207"&gt;108&lt;/key&gt;&lt;/foreign-keys&gt;&lt;ref-type name="Journal Article"&gt;17&lt;/ref-type&gt;&lt;contributors&gt;&lt;authors&gt;&lt;author&gt;J.H.C. Gash &lt;/author&gt;&lt;author&gt;C.R. Lloyd&amp;#xD;G. Lachaud &lt;/author&gt;&lt;/authors&gt;&lt;/contributors&gt;&lt;titles&gt;&lt;title&gt;Estimating sparse forest rainfall interception with an analytical model&lt;/title&gt;&lt;secondary-title&gt;Journal of Hydrology&lt;/secondary-title&gt;&lt;/titles&gt;&lt;periodical&gt;&lt;full-title&gt;Journal of Hydrology&lt;/full-title&gt;&lt;/periodical&gt;&lt;pages&gt;79-86&lt;/pages&gt;&lt;volume&gt;170&lt;/volume&gt;&lt;number&gt;1-4&lt;/number&gt;&lt;dates&gt;&lt;year&gt;1995&lt;/year&gt;&lt;/dates&gt;&lt;urls&gt;&lt;/urls&gt;&lt;electronic-resource-num&gt;10.1016/0022-1694(95)02697-N&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77</w:t>
            </w:r>
            <w:r w:rsidRPr="000A0AE4">
              <w:rPr>
                <w:rFonts w:asciiTheme="majorBidi" w:hAnsiTheme="majorBidi" w:cstheme="majorBidi"/>
                <w:color w:val="000000"/>
                <w:sz w:val="22"/>
                <w:szCs w:val="22"/>
                <w:lang w:eastAsia="zh-CN"/>
              </w:rPr>
              <w:fldChar w:fldCharType="end"/>
            </w:r>
          </w:p>
        </w:tc>
        <w:tc>
          <w:tcPr>
            <w:tcW w:w="1132" w:type="dxa"/>
            <w:vAlign w:val="bottom"/>
          </w:tcPr>
          <w:p w14:paraId="355B926B"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English</w:t>
            </w:r>
          </w:p>
        </w:tc>
      </w:tr>
      <w:tr w:rsidR="00FD6643" w:rsidRPr="000A0AE4" w14:paraId="6EAF66E5" w14:textId="77777777" w:rsidTr="00A91525">
        <w:tc>
          <w:tcPr>
            <w:tcW w:w="704" w:type="dxa"/>
            <w:vAlign w:val="bottom"/>
          </w:tcPr>
          <w:p w14:paraId="2B4C5A8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141</w:t>
            </w:r>
          </w:p>
        </w:tc>
        <w:tc>
          <w:tcPr>
            <w:tcW w:w="1134" w:type="dxa"/>
            <w:vAlign w:val="bottom"/>
          </w:tcPr>
          <w:p w14:paraId="2B3943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-76.67</w:t>
            </w:r>
          </w:p>
        </w:tc>
        <w:tc>
          <w:tcPr>
            <w:tcW w:w="992" w:type="dxa"/>
            <w:vAlign w:val="bottom"/>
          </w:tcPr>
          <w:p w14:paraId="4EDDC0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35.8</w:t>
            </w:r>
          </w:p>
        </w:tc>
        <w:tc>
          <w:tcPr>
            <w:tcW w:w="2410" w:type="dxa"/>
            <w:vAlign w:val="bottom"/>
          </w:tcPr>
          <w:p w14:paraId="2C330A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2013.1.1-2013.12.31</w:t>
            </w:r>
          </w:p>
        </w:tc>
        <w:tc>
          <w:tcPr>
            <w:tcW w:w="1276" w:type="dxa"/>
            <w:vAlign w:val="bottom"/>
          </w:tcPr>
          <w:p w14:paraId="3D172A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CC0FD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1270</w:t>
            </w:r>
          </w:p>
        </w:tc>
        <w:tc>
          <w:tcPr>
            <w:tcW w:w="851" w:type="dxa"/>
            <w:vAlign w:val="bottom"/>
          </w:tcPr>
          <w:p w14:paraId="52DCA2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218</w:t>
            </w:r>
          </w:p>
        </w:tc>
        <w:tc>
          <w:tcPr>
            <w:tcW w:w="992" w:type="dxa"/>
            <w:vAlign w:val="bottom"/>
          </w:tcPr>
          <w:p w14:paraId="754C85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17.17</w:t>
            </w:r>
          </w:p>
        </w:tc>
        <w:tc>
          <w:tcPr>
            <w:tcW w:w="2693" w:type="dxa"/>
            <w:vAlign w:val="bottom"/>
          </w:tcPr>
          <w:p w14:paraId="13A670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Gavazzi et al.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&lt;EndNote&gt;&lt;Cite&gt;&lt;Author&gt;Gavazzi&lt;/Author&gt;&lt;Year&gt;2016&lt;/Year&gt;&lt;RecNum&gt;109&lt;/RecNum&gt;&lt;DisplayText&gt;&lt;style face="superscript"&gt;78&lt;/style&gt;&lt;/DisplayText&gt;&lt;record&gt;&lt;rec-number&gt;109&lt;/rec-number&gt;&lt;foreign-keys&gt;&lt;key app="EN" db-id="r5zz5da2ftv5e6e5dxa5vpeesf20vzaavtar" timestamp="1741871361"&gt;109&lt;/key&gt;&lt;/foreign-keys&gt;&lt;ref-type name="Journal Article"&gt;17&lt;/ref-type&gt;&lt;contributors&gt;&lt;authors&gt;&lt;author&gt;M. J. Gavazzi&lt;/author&gt;&lt;author&gt;G. Sun&amp;#xD;S. G. McNulty&amp;#xD;E. A. Treasure&amp;#xD;M. G. Wightman&lt;/author&gt;&lt;/authors&gt;&lt;/contributors&gt;&lt;titles&gt;&lt;title&gt;Canopy Rainfall Interception Measured over Ten Years in a Coastal Plain Loblolly Pine (Pinus taeda L.) Plantation&lt;/title&gt;&lt;secondary-title&gt;Transactions of the ASABE&lt;/secondary-title&gt;&lt;/titles&gt;&lt;periodical&gt;&lt;full-title&gt;Transactions of the ASABE&lt;/full-title&gt;&lt;/periodical&gt;&lt;pages&gt;601-610&lt;/pages&gt;&lt;volume&gt;59&lt;/volume&gt;&lt;number&gt;2&lt;/number&gt;&lt;section&gt;601&lt;/section&gt;&lt;dates&gt;&lt;year&gt;2016&lt;/year&gt;&lt;/dates&gt;&lt;isbn&gt;21510032&amp;#xD;21510040&lt;/isbn&gt;&lt;urls&gt;&lt;/urls&gt;&lt;electronic-resource-num&gt;10.13031/trans.59.11101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78</w:t>
            </w:r>
            <w:r w:rsidRPr="000A0AE4">
              <w:rPr>
                <w:rFonts w:asciiTheme="majorBidi" w:hAnsiTheme="majorBidi" w:cstheme="majorBidi"/>
                <w:color w:val="000000"/>
                <w:sz w:val="22"/>
                <w:szCs w:val="22"/>
                <w:lang w:eastAsia="zh-CN"/>
              </w:rPr>
              <w:fldChar w:fldCharType="end"/>
            </w:r>
          </w:p>
        </w:tc>
        <w:tc>
          <w:tcPr>
            <w:tcW w:w="1132" w:type="dxa"/>
            <w:vAlign w:val="bottom"/>
          </w:tcPr>
          <w:p w14:paraId="73430F50"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English</w:t>
            </w:r>
          </w:p>
        </w:tc>
      </w:tr>
      <w:tr w:rsidR="00FD6643" w:rsidRPr="000A0AE4" w14:paraId="2B1F6FED" w14:textId="77777777" w:rsidTr="00A91525">
        <w:tc>
          <w:tcPr>
            <w:tcW w:w="704" w:type="dxa"/>
            <w:vAlign w:val="bottom"/>
          </w:tcPr>
          <w:p w14:paraId="5A0B62B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142</w:t>
            </w:r>
          </w:p>
        </w:tc>
        <w:tc>
          <w:tcPr>
            <w:tcW w:w="1134" w:type="dxa"/>
            <w:vAlign w:val="bottom"/>
          </w:tcPr>
          <w:p w14:paraId="01D5F1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-76.67</w:t>
            </w:r>
          </w:p>
        </w:tc>
        <w:tc>
          <w:tcPr>
            <w:tcW w:w="992" w:type="dxa"/>
            <w:vAlign w:val="bottom"/>
          </w:tcPr>
          <w:p w14:paraId="07A817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35.8</w:t>
            </w:r>
          </w:p>
        </w:tc>
        <w:tc>
          <w:tcPr>
            <w:tcW w:w="2410" w:type="dxa"/>
            <w:vAlign w:val="bottom"/>
          </w:tcPr>
          <w:p w14:paraId="569033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2014.1.1-2014.12.31</w:t>
            </w:r>
          </w:p>
        </w:tc>
        <w:tc>
          <w:tcPr>
            <w:tcW w:w="1276" w:type="dxa"/>
            <w:vAlign w:val="bottom"/>
          </w:tcPr>
          <w:p w14:paraId="75103E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B3DE5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1070</w:t>
            </w:r>
          </w:p>
        </w:tc>
        <w:tc>
          <w:tcPr>
            <w:tcW w:w="851" w:type="dxa"/>
            <w:vAlign w:val="bottom"/>
          </w:tcPr>
          <w:p w14:paraId="6088CE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175</w:t>
            </w:r>
          </w:p>
        </w:tc>
        <w:tc>
          <w:tcPr>
            <w:tcW w:w="992" w:type="dxa"/>
            <w:vAlign w:val="bottom"/>
          </w:tcPr>
          <w:p w14:paraId="7B5BA0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16.36</w:t>
            </w:r>
          </w:p>
        </w:tc>
        <w:tc>
          <w:tcPr>
            <w:tcW w:w="2693" w:type="dxa"/>
            <w:vAlign w:val="bottom"/>
          </w:tcPr>
          <w:p w14:paraId="0531880B" w14:textId="77777777" w:rsidR="00B6336F" w:rsidRPr="000A0AE4" w:rsidRDefault="00000000" w:rsidP="00A91525">
            <w:pPr>
              <w:rPr>
                <w:rFonts w:asciiTheme="majorBidi" w:hAnsiTheme="majorBidi" w:cstheme="majorBidi"/>
              </w:rPr>
            </w:pPr>
            <w:r w:rsidRPr="000A0AE4">
              <w:rPr>
                <w:rFonts w:asciiTheme="majorBidi" w:hAnsiTheme="majorBidi" w:cstheme="majorBidi"/>
                <w:color w:val="000000"/>
                <w:sz w:val="22"/>
                <w:szCs w:val="22"/>
                <w:lang w:eastAsia="zh-CN"/>
              </w:rPr>
              <w:t>Gavazzi et al.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&lt;EndNote&gt;&lt;Cite&gt;&lt;Author&gt;Gavazzi&lt;/Author&gt;&lt;Year&gt;2016&lt;/Year&gt;&lt;RecNum&gt;109&lt;/RecNum&gt;&lt;DisplayText&gt;&lt;style face="superscript"&gt;78&lt;/style&gt;&lt;/DisplayText&gt;&lt;record&gt;&lt;rec-number&gt;109&lt;/rec-number&gt;&lt;foreign-keys&gt;&lt;key app="EN" db-id="r5zz5da2ftv5e6e5dxa5vpeesf20vzaavtar" timestamp="1741871361"&gt;109&lt;/key&gt;&lt;/foreign-keys&gt;&lt;ref-type name="Journal Article"&gt;17&lt;/ref-type&gt;&lt;contributors&gt;&lt;authors&gt;&lt;author&gt;M. J. Gavazzi&lt;/author&gt;&lt;author&gt;G. Sun&amp;#xD;S. G. McNulty&amp;#xD;E. A. Treasure&amp;#xD;M. G. Wightman&lt;/author&gt;&lt;/authors&gt;&lt;/contributors&gt;&lt;titles&gt;&lt;title&gt;Canopy Rainfall Interception Measured over Ten Years in a Coastal Plain Loblolly Pine (Pinus taeda L.) Plantation&lt;/title&gt;&lt;secondary-title&gt;Transactions of the ASABE&lt;/secondary-title&gt;&lt;/titles&gt;&lt;periodical&gt;&lt;full-title&gt;Transactions of the ASABE&lt;/full-title&gt;&lt;/periodical&gt;&lt;pages&gt;601-610&lt;/pages&gt;&lt;volume&gt;59&lt;/volume&gt;&lt;number&gt;2&lt;/number&gt;&lt;section&gt;601&lt;/section&gt;&lt;dates&gt;&lt;year&gt;2016&lt;/year&gt;&lt;/dates&gt;&lt;isbn&gt;21510032&amp;#xD;21510040&lt;/isbn&gt;&lt;urls&gt;&lt;/urls&gt;&lt;electronic-resource-num&gt;10.13031/trans.59.11101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78</w:t>
            </w:r>
            <w:r w:rsidRPr="000A0AE4">
              <w:rPr>
                <w:rFonts w:asciiTheme="majorBidi" w:hAnsiTheme="majorBidi" w:cstheme="majorBidi"/>
                <w:color w:val="000000"/>
                <w:sz w:val="22"/>
                <w:szCs w:val="22"/>
                <w:lang w:eastAsia="zh-CN"/>
              </w:rPr>
              <w:fldChar w:fldCharType="end"/>
            </w:r>
          </w:p>
        </w:tc>
        <w:tc>
          <w:tcPr>
            <w:tcW w:w="1132" w:type="dxa"/>
            <w:vAlign w:val="bottom"/>
          </w:tcPr>
          <w:p w14:paraId="583CAF57"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English</w:t>
            </w:r>
          </w:p>
        </w:tc>
      </w:tr>
      <w:tr w:rsidR="00FD6643" w:rsidRPr="000A0AE4" w14:paraId="4A81F3BB" w14:textId="77777777" w:rsidTr="00A91525">
        <w:tc>
          <w:tcPr>
            <w:tcW w:w="704" w:type="dxa"/>
            <w:vAlign w:val="bottom"/>
          </w:tcPr>
          <w:p w14:paraId="7015B05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143</w:t>
            </w:r>
          </w:p>
        </w:tc>
        <w:tc>
          <w:tcPr>
            <w:tcW w:w="1134" w:type="dxa"/>
            <w:vAlign w:val="bottom"/>
          </w:tcPr>
          <w:p w14:paraId="0B1AB9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-76.67</w:t>
            </w:r>
          </w:p>
        </w:tc>
        <w:tc>
          <w:tcPr>
            <w:tcW w:w="992" w:type="dxa"/>
            <w:vAlign w:val="bottom"/>
          </w:tcPr>
          <w:p w14:paraId="1B5A5A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35.8</w:t>
            </w:r>
          </w:p>
        </w:tc>
        <w:tc>
          <w:tcPr>
            <w:tcW w:w="2410" w:type="dxa"/>
            <w:vAlign w:val="bottom"/>
          </w:tcPr>
          <w:p w14:paraId="74486E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2006.1.1-2006.12.31</w:t>
            </w:r>
          </w:p>
        </w:tc>
        <w:tc>
          <w:tcPr>
            <w:tcW w:w="1276" w:type="dxa"/>
            <w:vAlign w:val="bottom"/>
          </w:tcPr>
          <w:p w14:paraId="19C06B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5E78C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1425</w:t>
            </w:r>
          </w:p>
        </w:tc>
        <w:tc>
          <w:tcPr>
            <w:tcW w:w="851" w:type="dxa"/>
            <w:vAlign w:val="bottom"/>
          </w:tcPr>
          <w:p w14:paraId="1F02DD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209</w:t>
            </w:r>
          </w:p>
        </w:tc>
        <w:tc>
          <w:tcPr>
            <w:tcW w:w="992" w:type="dxa"/>
            <w:vAlign w:val="bottom"/>
          </w:tcPr>
          <w:p w14:paraId="4BE749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14.67</w:t>
            </w:r>
          </w:p>
        </w:tc>
        <w:tc>
          <w:tcPr>
            <w:tcW w:w="2693" w:type="dxa"/>
            <w:vAlign w:val="bottom"/>
          </w:tcPr>
          <w:p w14:paraId="02F82D7F" w14:textId="77777777" w:rsidR="00B6336F" w:rsidRPr="000A0AE4" w:rsidRDefault="00000000" w:rsidP="00A91525">
            <w:pPr>
              <w:rPr>
                <w:rFonts w:asciiTheme="majorBidi" w:hAnsiTheme="majorBidi" w:cstheme="majorBidi"/>
              </w:rPr>
            </w:pPr>
            <w:r w:rsidRPr="000A0AE4">
              <w:rPr>
                <w:rFonts w:asciiTheme="majorBidi" w:hAnsiTheme="majorBidi" w:cstheme="majorBidi"/>
                <w:color w:val="000000"/>
                <w:sz w:val="22"/>
                <w:szCs w:val="22"/>
                <w:lang w:eastAsia="zh-CN"/>
              </w:rPr>
              <w:t>Gavazzi et al.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&lt;EndNote&gt;&lt;Cite&gt;&lt;Author&gt;Gavazzi&lt;/Author&gt;&lt;Year&gt;2016&lt;/Year&gt;&lt;RecNum&gt;109&lt;/RecNum&gt;&lt;DisplayText&gt;&lt;style face="superscript"&gt;78&lt;/style&gt;&lt;/DisplayText&gt;&lt;record&gt;&lt;rec-number&gt;109&lt;/rec-number&gt;&lt;foreign-keys&gt;&lt;key app="EN" db-id="r5zz5da2ftv5e6e5dxa5vpeesf20vzaavtar" timestamp="1741871361"&gt;109&lt;/key&gt;&lt;/foreign-keys&gt;&lt;ref-type name="Journal Article"&gt;17&lt;/ref-type&gt;&lt;contributors&gt;&lt;authors&gt;&lt;author&gt;M. J. Gavazzi&lt;/author&gt;&lt;author&gt;G. Sun&amp;#xD;S. G. McNulty&amp;#xD;E. A. Treasure&amp;#xD;M. G. Wightman&lt;/author&gt;&lt;/authors&gt;&lt;/contributors&gt;&lt;titles&gt;&lt;title&gt;Canopy Rainfall Interception Measured over Ten Years in a Coastal Plain Loblolly Pine (Pinus taeda L.) Plantation&lt;/title&gt;&lt;secondary-title&gt;Transactions of the ASABE&lt;/secondary-title&gt;&lt;/titles&gt;&lt;periodical&gt;&lt;full-title&gt;Transactions of the ASABE&lt;/full-title&gt;&lt;/periodical&gt;&lt;pages&gt;601-610&lt;/pages&gt;&lt;volume&gt;59&lt;/volume&gt;&lt;number&gt;2&lt;/number&gt;&lt;section&gt;601&lt;/section&gt;&lt;dates&gt;&lt;year&gt;2016&lt;/year&gt;&lt;/dates&gt;&lt;isbn&gt;21510032&amp;#xD;21510040&lt;/isbn&gt;&lt;urls&gt;&lt;/urls&gt;&lt;electronic-resource-num&gt;10.13031/trans.59.11101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78</w:t>
            </w:r>
            <w:r w:rsidRPr="000A0AE4">
              <w:rPr>
                <w:rFonts w:asciiTheme="majorBidi" w:hAnsiTheme="majorBidi" w:cstheme="majorBidi"/>
                <w:color w:val="000000"/>
                <w:sz w:val="22"/>
                <w:szCs w:val="22"/>
                <w:lang w:eastAsia="zh-CN"/>
              </w:rPr>
              <w:fldChar w:fldCharType="end"/>
            </w:r>
          </w:p>
        </w:tc>
        <w:tc>
          <w:tcPr>
            <w:tcW w:w="1132" w:type="dxa"/>
            <w:vAlign w:val="bottom"/>
          </w:tcPr>
          <w:p w14:paraId="05F60747"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English</w:t>
            </w:r>
          </w:p>
        </w:tc>
      </w:tr>
      <w:tr w:rsidR="00FD6643" w:rsidRPr="000A0AE4" w14:paraId="4766F2BC" w14:textId="77777777" w:rsidTr="00A91525">
        <w:tc>
          <w:tcPr>
            <w:tcW w:w="704" w:type="dxa"/>
            <w:vAlign w:val="bottom"/>
          </w:tcPr>
          <w:p w14:paraId="76701B9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144</w:t>
            </w:r>
          </w:p>
        </w:tc>
        <w:tc>
          <w:tcPr>
            <w:tcW w:w="1134" w:type="dxa"/>
            <w:vAlign w:val="bottom"/>
          </w:tcPr>
          <w:p w14:paraId="45DFA2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-76.67</w:t>
            </w:r>
          </w:p>
        </w:tc>
        <w:tc>
          <w:tcPr>
            <w:tcW w:w="992" w:type="dxa"/>
            <w:vAlign w:val="bottom"/>
          </w:tcPr>
          <w:p w14:paraId="2F77A9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35.8</w:t>
            </w:r>
          </w:p>
        </w:tc>
        <w:tc>
          <w:tcPr>
            <w:tcW w:w="2410" w:type="dxa"/>
            <w:vAlign w:val="bottom"/>
          </w:tcPr>
          <w:p w14:paraId="1CAEED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2011.1.1-2011.12.31</w:t>
            </w:r>
          </w:p>
        </w:tc>
        <w:tc>
          <w:tcPr>
            <w:tcW w:w="1276" w:type="dxa"/>
            <w:vAlign w:val="bottom"/>
          </w:tcPr>
          <w:p w14:paraId="7DD5F7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47B88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1307</w:t>
            </w:r>
          </w:p>
        </w:tc>
        <w:tc>
          <w:tcPr>
            <w:tcW w:w="851" w:type="dxa"/>
            <w:vAlign w:val="bottom"/>
          </w:tcPr>
          <w:p w14:paraId="6229C0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188</w:t>
            </w:r>
          </w:p>
        </w:tc>
        <w:tc>
          <w:tcPr>
            <w:tcW w:w="992" w:type="dxa"/>
            <w:vAlign w:val="bottom"/>
          </w:tcPr>
          <w:p w14:paraId="76DD15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14.38</w:t>
            </w:r>
          </w:p>
        </w:tc>
        <w:tc>
          <w:tcPr>
            <w:tcW w:w="2693" w:type="dxa"/>
            <w:vAlign w:val="bottom"/>
          </w:tcPr>
          <w:p w14:paraId="1A7E8D70" w14:textId="77777777" w:rsidR="00B6336F" w:rsidRPr="000A0AE4" w:rsidRDefault="00000000" w:rsidP="00A91525">
            <w:pPr>
              <w:rPr>
                <w:rFonts w:asciiTheme="majorBidi" w:hAnsiTheme="majorBidi" w:cstheme="majorBidi"/>
              </w:rPr>
            </w:pPr>
            <w:r w:rsidRPr="000A0AE4">
              <w:rPr>
                <w:rFonts w:asciiTheme="majorBidi" w:hAnsiTheme="majorBidi" w:cstheme="majorBidi"/>
                <w:color w:val="000000"/>
                <w:sz w:val="22"/>
                <w:szCs w:val="22"/>
                <w:lang w:eastAsia="zh-CN"/>
              </w:rPr>
              <w:t>Gavazzi et al.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&lt;EndNote&gt;&lt;Cite&gt;&lt;Author&gt;Gavazzi&lt;/Author&gt;&lt;Year&gt;2016&lt;/Year&gt;&lt;RecNum&gt;109&lt;/RecNum&gt;&lt;DisplayText&gt;&lt;style face="superscript"&gt;78&lt;/style&gt;&lt;/DisplayText&gt;&lt;record&gt;&lt;rec-number&gt;109&lt;/rec-number&gt;&lt;foreign-keys&gt;&lt;key app="EN" db-id="r5zz5da2ftv5e6e5dxa5vpeesf20vzaavtar" timestamp="1741871361"&gt;109&lt;/key&gt;&lt;/foreign-keys&gt;&lt;ref-type name="Journal Article"&gt;17&lt;/ref-type&gt;&lt;contributors&gt;&lt;authors&gt;&lt;author&gt;M. J. Gavazzi&lt;/author&gt;&lt;author&gt;G. Sun&amp;#xD;S. G. McNulty&amp;#xD;E. A. Treasure&amp;#xD;M. G. Wightman&lt;/author&gt;&lt;/authors&gt;&lt;/contributors&gt;&lt;titles&gt;&lt;title&gt;Canopy Rainfall Interception Measured over Ten Years in a Coastal Plain Loblolly Pine (Pinus taeda L.) Plantation&lt;/title&gt;&lt;secondary-title&gt;Transactions of the ASABE&lt;/secondary-title&gt;&lt;/titles&gt;&lt;periodical&gt;&lt;full-title&gt;Transactions of the ASABE&lt;/full-title&gt;&lt;/periodical&gt;&lt;pages&gt;601-610&lt;/pages&gt;&lt;volume&gt;59&lt;/volume&gt;&lt;number&gt;2&lt;/number&gt;&lt;section&gt;601&lt;/section&gt;&lt;dates&gt;&lt;year&gt;2016&lt;/year&gt;&lt;/dates&gt;&lt;isbn&gt;21510032&amp;#xD;21510040&lt;/isbn&gt;&lt;urls&gt;&lt;/urls&gt;&lt;electronic-resource-num&gt;10.13031/trans.59.11101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78</w:t>
            </w:r>
            <w:r w:rsidRPr="000A0AE4">
              <w:rPr>
                <w:rFonts w:asciiTheme="majorBidi" w:hAnsiTheme="majorBidi" w:cstheme="majorBidi"/>
                <w:color w:val="000000"/>
                <w:sz w:val="22"/>
                <w:szCs w:val="22"/>
                <w:lang w:eastAsia="zh-CN"/>
              </w:rPr>
              <w:fldChar w:fldCharType="end"/>
            </w:r>
          </w:p>
        </w:tc>
        <w:tc>
          <w:tcPr>
            <w:tcW w:w="1132" w:type="dxa"/>
            <w:vAlign w:val="bottom"/>
          </w:tcPr>
          <w:p w14:paraId="0404CE31"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English</w:t>
            </w:r>
          </w:p>
        </w:tc>
      </w:tr>
      <w:tr w:rsidR="00FD6643" w:rsidRPr="000A0AE4" w14:paraId="79047A88" w14:textId="77777777" w:rsidTr="00A91525">
        <w:tc>
          <w:tcPr>
            <w:tcW w:w="704" w:type="dxa"/>
            <w:vAlign w:val="bottom"/>
          </w:tcPr>
          <w:p w14:paraId="537AF45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145</w:t>
            </w:r>
          </w:p>
        </w:tc>
        <w:tc>
          <w:tcPr>
            <w:tcW w:w="1134" w:type="dxa"/>
            <w:vAlign w:val="bottom"/>
          </w:tcPr>
          <w:p w14:paraId="2EFC39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-76.67</w:t>
            </w:r>
          </w:p>
        </w:tc>
        <w:tc>
          <w:tcPr>
            <w:tcW w:w="992" w:type="dxa"/>
            <w:vAlign w:val="bottom"/>
          </w:tcPr>
          <w:p w14:paraId="1D2919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35.8</w:t>
            </w:r>
          </w:p>
        </w:tc>
        <w:tc>
          <w:tcPr>
            <w:tcW w:w="2410" w:type="dxa"/>
            <w:vAlign w:val="bottom"/>
          </w:tcPr>
          <w:p w14:paraId="4CB9CF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2010.1.1-2010.12.31</w:t>
            </w:r>
          </w:p>
        </w:tc>
        <w:tc>
          <w:tcPr>
            <w:tcW w:w="1276" w:type="dxa"/>
            <w:vAlign w:val="bottom"/>
          </w:tcPr>
          <w:p w14:paraId="0F5F8C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FAE9C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1422</w:t>
            </w:r>
          </w:p>
        </w:tc>
        <w:tc>
          <w:tcPr>
            <w:tcW w:w="851" w:type="dxa"/>
            <w:vAlign w:val="bottom"/>
          </w:tcPr>
          <w:p w14:paraId="48A9F4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197</w:t>
            </w:r>
          </w:p>
        </w:tc>
        <w:tc>
          <w:tcPr>
            <w:tcW w:w="992" w:type="dxa"/>
            <w:vAlign w:val="bottom"/>
          </w:tcPr>
          <w:p w14:paraId="3B0E80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13.85</w:t>
            </w:r>
          </w:p>
        </w:tc>
        <w:tc>
          <w:tcPr>
            <w:tcW w:w="2693" w:type="dxa"/>
            <w:vAlign w:val="bottom"/>
          </w:tcPr>
          <w:p w14:paraId="3676971E" w14:textId="77777777" w:rsidR="00B6336F" w:rsidRPr="000A0AE4" w:rsidRDefault="00000000" w:rsidP="00A91525">
            <w:pPr>
              <w:rPr>
                <w:rFonts w:asciiTheme="majorBidi" w:hAnsiTheme="majorBidi" w:cstheme="majorBidi"/>
              </w:rPr>
            </w:pPr>
            <w:r w:rsidRPr="000A0AE4">
              <w:rPr>
                <w:rFonts w:asciiTheme="majorBidi" w:hAnsiTheme="majorBidi" w:cstheme="majorBidi"/>
                <w:color w:val="000000"/>
                <w:sz w:val="22"/>
                <w:szCs w:val="22"/>
                <w:lang w:eastAsia="zh-CN"/>
              </w:rPr>
              <w:t>Gavazzi et al.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&lt;EndNote&gt;&lt;Cite&gt;&lt;Author&gt;Gavazzi&lt;/Author&gt;&lt;Year&gt;2016&lt;/Year&gt;&lt;RecNum&gt;109&lt;/RecNum&gt;&lt;DisplayText&gt;&lt;style face="superscript"&gt;78&lt;/style&gt;&lt;/DisplayText&gt;&lt;record&gt;&lt;rec-number&gt;109&lt;/rec-number&gt;&lt;foreign-keys&gt;&lt;key app="EN" db-id="r5zz5da2ftv5e6e5dxa5vpeesf20vzaavtar" timestamp="1741871361"&gt;109&lt;/key&gt;&lt;/foreign-keys&gt;&lt;ref-type name="Journal Article"&gt;17&lt;/ref-type&gt;&lt;contributors&gt;&lt;authors&gt;&lt;author&gt;M. J. Gavazzi&lt;/author&gt;&lt;author&gt;G. Sun&amp;#xD;S. G. McNulty&amp;#xD;E. A. Treasure&amp;#xD;M. G. Wightman&lt;/author&gt;&lt;/authors&gt;&lt;/contributors&gt;&lt;titles&gt;&lt;title&gt;Canopy Rainfall Interception Measured over Ten Years in a Coastal Plain Loblolly Pine (Pinus taeda L.) Plantation&lt;/title&gt;&lt;secondary-title&gt;Transactions of the ASABE&lt;/secondary-title&gt;&lt;/titles&gt;&lt;periodical&gt;&lt;full-title&gt;Transactions of the ASABE&lt;/full-title&gt;&lt;/periodical&gt;&lt;pages&gt;601-610&lt;/pages&gt;&lt;volume&gt;59&lt;/volume&gt;&lt;number&gt;2&lt;/number&gt;&lt;section&gt;601&lt;/section&gt;&lt;dates&gt;&lt;year&gt;2016&lt;/year&gt;&lt;/dates&gt;&lt;isbn&gt;21510032&amp;#xD;21510040&lt;/isbn&gt;&lt;urls&gt;&lt;/urls&gt;&lt;electronic-resource-num&gt;10.13031/trans.59.11101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78</w:t>
            </w:r>
            <w:r w:rsidRPr="000A0AE4">
              <w:rPr>
                <w:rFonts w:asciiTheme="majorBidi" w:hAnsiTheme="majorBidi" w:cstheme="majorBidi"/>
                <w:color w:val="000000"/>
                <w:sz w:val="22"/>
                <w:szCs w:val="22"/>
                <w:lang w:eastAsia="zh-CN"/>
              </w:rPr>
              <w:fldChar w:fldCharType="end"/>
            </w:r>
          </w:p>
        </w:tc>
        <w:tc>
          <w:tcPr>
            <w:tcW w:w="1132" w:type="dxa"/>
            <w:vAlign w:val="bottom"/>
          </w:tcPr>
          <w:p w14:paraId="7E901863"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English</w:t>
            </w:r>
          </w:p>
        </w:tc>
      </w:tr>
      <w:tr w:rsidR="00FD6643" w:rsidRPr="000A0AE4" w14:paraId="19A28934" w14:textId="77777777" w:rsidTr="00A91525">
        <w:tc>
          <w:tcPr>
            <w:tcW w:w="704" w:type="dxa"/>
            <w:vAlign w:val="bottom"/>
          </w:tcPr>
          <w:p w14:paraId="3BDDBB4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146</w:t>
            </w:r>
          </w:p>
        </w:tc>
        <w:tc>
          <w:tcPr>
            <w:tcW w:w="1134" w:type="dxa"/>
            <w:vAlign w:val="bottom"/>
          </w:tcPr>
          <w:p w14:paraId="44656C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-76.67</w:t>
            </w:r>
          </w:p>
        </w:tc>
        <w:tc>
          <w:tcPr>
            <w:tcW w:w="992" w:type="dxa"/>
            <w:vAlign w:val="bottom"/>
          </w:tcPr>
          <w:p w14:paraId="01F5CF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35.8</w:t>
            </w:r>
          </w:p>
        </w:tc>
        <w:tc>
          <w:tcPr>
            <w:tcW w:w="2410" w:type="dxa"/>
            <w:vAlign w:val="bottom"/>
          </w:tcPr>
          <w:p w14:paraId="4E15FC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2008.1.1-2008.12.31</w:t>
            </w:r>
          </w:p>
        </w:tc>
        <w:tc>
          <w:tcPr>
            <w:tcW w:w="1276" w:type="dxa"/>
            <w:vAlign w:val="bottom"/>
          </w:tcPr>
          <w:p w14:paraId="3C79D4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8E963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1016</w:t>
            </w:r>
          </w:p>
        </w:tc>
        <w:tc>
          <w:tcPr>
            <w:tcW w:w="851" w:type="dxa"/>
            <w:vAlign w:val="bottom"/>
          </w:tcPr>
          <w:p w14:paraId="1C919D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w:t>
            </w:r>
          </w:p>
        </w:tc>
        <w:tc>
          <w:tcPr>
            <w:tcW w:w="992" w:type="dxa"/>
            <w:vAlign w:val="bottom"/>
          </w:tcPr>
          <w:p w14:paraId="1951AF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w:t>
            </w:r>
          </w:p>
        </w:tc>
        <w:tc>
          <w:tcPr>
            <w:tcW w:w="2693" w:type="dxa"/>
            <w:vAlign w:val="bottom"/>
          </w:tcPr>
          <w:p w14:paraId="6DD7C415" w14:textId="77777777" w:rsidR="00B6336F" w:rsidRPr="000A0AE4" w:rsidRDefault="00000000" w:rsidP="00A91525">
            <w:pPr>
              <w:rPr>
                <w:rFonts w:asciiTheme="majorBidi" w:hAnsiTheme="majorBidi" w:cstheme="majorBidi"/>
              </w:rPr>
            </w:pPr>
            <w:r w:rsidRPr="000A0AE4">
              <w:rPr>
                <w:rFonts w:asciiTheme="majorBidi" w:hAnsiTheme="majorBidi" w:cstheme="majorBidi"/>
                <w:color w:val="000000"/>
                <w:sz w:val="22"/>
                <w:szCs w:val="22"/>
                <w:lang w:eastAsia="zh-CN"/>
              </w:rPr>
              <w:t>Gavazzi et al.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&lt;EndNote&gt;&lt;Cite&gt;&lt;Author&gt;Gavazzi&lt;/Author&gt;&lt;Year&gt;2016&lt;/Year&gt;&lt;RecNum&gt;109&lt;/RecNum&gt;&lt;DisplayText&gt;&lt;style face="superscript"&gt;78&lt;/style&gt;&lt;/DisplayText&gt;&lt;record&gt;&lt;rec-number&gt;109&lt;/rec-number&gt;&lt;foreign-keys&gt;&lt;key app="EN" db-id="r5zz5da2ftv5e6e5dxa5vpeesf20vzaavtar" timestamp="1741871361"&gt;109&lt;/key&gt;&lt;/foreign-keys&gt;&lt;ref-type name="Journal Article"&gt;17&lt;/ref-type&gt;&lt;contributors&gt;&lt;authors&gt;&lt;author&gt;M. J. Gavazzi&lt;/author&gt;&lt;author&gt;G. Sun&amp;#xD;S. G. McNulty&amp;#xD;E. A. Treasure&amp;#xD;M. G. Wightman&lt;/author&gt;&lt;/authors&gt;&lt;/contributors&gt;&lt;titles&gt;&lt;title&gt;Canopy Rainfall Interception Measured over Ten Years in a Coastal Plain Loblolly Pine (Pinus taeda L.) Plantation&lt;/title&gt;&lt;secondary-title&gt;Transactions of the ASABE&lt;/secondary-title&gt;&lt;/titles&gt;&lt;periodical&gt;&lt;full-title&gt;Transactions of the ASABE&lt;/full-title&gt;&lt;/periodical&gt;&lt;pages&gt;601-610&lt;/pages&gt;&lt;volume&gt;59&lt;/volume&gt;&lt;number&gt;2&lt;/number&gt;&lt;section&gt;601&lt;/section&gt;&lt;dates&gt;&lt;year&gt;2016&lt;/year&gt;&lt;/dates&gt;&lt;isbn&gt;21510032&amp;#xD;21510040&lt;/isbn&gt;&lt;urls&gt;&lt;/urls&gt;&lt;electronic-resource-num&gt;10.13031/trans.59.11101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78</w:t>
            </w:r>
            <w:r w:rsidRPr="000A0AE4">
              <w:rPr>
                <w:rFonts w:asciiTheme="majorBidi" w:hAnsiTheme="majorBidi" w:cstheme="majorBidi"/>
                <w:color w:val="000000"/>
                <w:sz w:val="22"/>
                <w:szCs w:val="22"/>
                <w:lang w:eastAsia="zh-CN"/>
              </w:rPr>
              <w:fldChar w:fldCharType="end"/>
            </w:r>
          </w:p>
        </w:tc>
        <w:tc>
          <w:tcPr>
            <w:tcW w:w="1132" w:type="dxa"/>
            <w:vAlign w:val="bottom"/>
          </w:tcPr>
          <w:p w14:paraId="098A4C6C"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English</w:t>
            </w:r>
          </w:p>
        </w:tc>
      </w:tr>
      <w:tr w:rsidR="00FD6643" w:rsidRPr="000A0AE4" w14:paraId="032ABE14" w14:textId="77777777" w:rsidTr="00A91525">
        <w:tc>
          <w:tcPr>
            <w:tcW w:w="704" w:type="dxa"/>
            <w:vAlign w:val="bottom"/>
          </w:tcPr>
          <w:p w14:paraId="0B764BB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147</w:t>
            </w:r>
          </w:p>
        </w:tc>
        <w:tc>
          <w:tcPr>
            <w:tcW w:w="1134" w:type="dxa"/>
            <w:vAlign w:val="bottom"/>
          </w:tcPr>
          <w:p w14:paraId="544250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-76.67</w:t>
            </w:r>
          </w:p>
        </w:tc>
        <w:tc>
          <w:tcPr>
            <w:tcW w:w="992" w:type="dxa"/>
            <w:vAlign w:val="bottom"/>
          </w:tcPr>
          <w:p w14:paraId="0F15C1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35.8</w:t>
            </w:r>
          </w:p>
        </w:tc>
        <w:tc>
          <w:tcPr>
            <w:tcW w:w="2410" w:type="dxa"/>
            <w:vAlign w:val="bottom"/>
          </w:tcPr>
          <w:p w14:paraId="50AEC2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2005.1.1-2014.12.31</w:t>
            </w:r>
          </w:p>
        </w:tc>
        <w:tc>
          <w:tcPr>
            <w:tcW w:w="1276" w:type="dxa"/>
            <w:vAlign w:val="bottom"/>
          </w:tcPr>
          <w:p w14:paraId="5B7982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F8C5D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1227</w:t>
            </w:r>
          </w:p>
        </w:tc>
        <w:tc>
          <w:tcPr>
            <w:tcW w:w="851" w:type="dxa"/>
            <w:vAlign w:val="bottom"/>
          </w:tcPr>
          <w:p w14:paraId="26F14D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148</w:t>
            </w:r>
          </w:p>
        </w:tc>
        <w:tc>
          <w:tcPr>
            <w:tcW w:w="992" w:type="dxa"/>
            <w:vAlign w:val="bottom"/>
          </w:tcPr>
          <w:p w14:paraId="1239B0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12.06</w:t>
            </w:r>
          </w:p>
        </w:tc>
        <w:tc>
          <w:tcPr>
            <w:tcW w:w="2693" w:type="dxa"/>
            <w:vAlign w:val="bottom"/>
          </w:tcPr>
          <w:p w14:paraId="4A38161A" w14:textId="77777777" w:rsidR="00B6336F" w:rsidRPr="000A0AE4" w:rsidRDefault="00000000" w:rsidP="00A91525">
            <w:pPr>
              <w:rPr>
                <w:rFonts w:asciiTheme="majorBidi" w:hAnsiTheme="majorBidi" w:cstheme="majorBidi"/>
              </w:rPr>
            </w:pPr>
            <w:r w:rsidRPr="000A0AE4">
              <w:rPr>
                <w:rFonts w:asciiTheme="majorBidi" w:hAnsiTheme="majorBidi" w:cstheme="majorBidi"/>
                <w:color w:val="000000"/>
                <w:sz w:val="22"/>
                <w:szCs w:val="22"/>
                <w:lang w:eastAsia="zh-CN"/>
              </w:rPr>
              <w:t>Gavazzi et al.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&lt;EndNote&gt;&lt;Cite&gt;&lt;Author&gt;Gavazzi&lt;/Author&gt;&lt;Year&gt;2016&lt;/Year&gt;&lt;RecNum&gt;109&lt;/RecNum&gt;&lt;DisplayText&gt;&lt;style face="superscript"&gt;78&lt;/style&gt;&lt;/DisplayText&gt;&lt;record&gt;&lt;rec-number&gt;109&lt;/rec-number&gt;&lt;foreign-keys&gt;&lt;key app="EN" db-id="r5zz5da2ftv5e6e5dxa5vpeesf20vzaavtar" timestamp="1741871361"&gt;109&lt;/key&gt;&lt;/foreign-keys&gt;&lt;ref-type name="Journal Article"&gt;17&lt;/ref-type&gt;&lt;contributors&gt;&lt;authors&gt;&lt;author&gt;M. J. Gavazzi&lt;/author&gt;&lt;author&gt;G. Sun&amp;#xD;S. G. McNulty&amp;#xD;E. A. Treasure&amp;#xD;M. G. Wightman&lt;/author&gt;&lt;/authors&gt;&lt;/contributors&gt;&lt;titles&gt;&lt;title&gt;Canopy Rainfall Interception Measured over Ten Years in a Coastal Plain Loblolly Pine (Pinus taeda L.) Plantation&lt;/title&gt;&lt;secondary-title&gt;Transactions of the ASABE&lt;/secondary-title&gt;&lt;/titles&gt;&lt;periodical&gt;&lt;full-title&gt;Transactions of the ASABE&lt;/full-title&gt;&lt;/periodical&gt;&lt;pages&gt;601-610&lt;/pages&gt;&lt;volume&gt;59&lt;/volume&gt;&lt;number&gt;2&lt;/number&gt;&lt;section&gt;601&lt;/section&gt;&lt;dates&gt;&lt;year&gt;2016&lt;/year&gt;&lt;/dates&gt;&lt;isbn&gt;21510032&amp;#xD;21510040&lt;/isbn&gt;&lt;urls&gt;&lt;/urls&gt;&lt;electronic-resource-num&gt;10.13031/trans.59.11101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78</w:t>
            </w:r>
            <w:r w:rsidRPr="000A0AE4">
              <w:rPr>
                <w:rFonts w:asciiTheme="majorBidi" w:hAnsiTheme="majorBidi" w:cstheme="majorBidi"/>
                <w:color w:val="000000"/>
                <w:sz w:val="22"/>
                <w:szCs w:val="22"/>
                <w:lang w:eastAsia="zh-CN"/>
              </w:rPr>
              <w:fldChar w:fldCharType="end"/>
            </w:r>
          </w:p>
        </w:tc>
        <w:tc>
          <w:tcPr>
            <w:tcW w:w="1132" w:type="dxa"/>
            <w:vAlign w:val="bottom"/>
          </w:tcPr>
          <w:p w14:paraId="64B4B258"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English</w:t>
            </w:r>
          </w:p>
        </w:tc>
      </w:tr>
      <w:tr w:rsidR="00FD6643" w:rsidRPr="000A0AE4" w14:paraId="6701048F" w14:textId="77777777" w:rsidTr="00A91525">
        <w:tc>
          <w:tcPr>
            <w:tcW w:w="704" w:type="dxa"/>
            <w:vAlign w:val="bottom"/>
          </w:tcPr>
          <w:p w14:paraId="19CAAC2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148</w:t>
            </w:r>
          </w:p>
        </w:tc>
        <w:tc>
          <w:tcPr>
            <w:tcW w:w="1134" w:type="dxa"/>
            <w:vAlign w:val="bottom"/>
          </w:tcPr>
          <w:p w14:paraId="0F3B38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-76.67</w:t>
            </w:r>
          </w:p>
        </w:tc>
        <w:tc>
          <w:tcPr>
            <w:tcW w:w="992" w:type="dxa"/>
            <w:vAlign w:val="bottom"/>
          </w:tcPr>
          <w:p w14:paraId="6DF079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35.8</w:t>
            </w:r>
          </w:p>
        </w:tc>
        <w:tc>
          <w:tcPr>
            <w:tcW w:w="2410" w:type="dxa"/>
            <w:vAlign w:val="bottom"/>
          </w:tcPr>
          <w:p w14:paraId="3D6F1D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2005.1.1-2005.12.31</w:t>
            </w:r>
          </w:p>
        </w:tc>
        <w:tc>
          <w:tcPr>
            <w:tcW w:w="1276" w:type="dxa"/>
            <w:vAlign w:val="bottom"/>
          </w:tcPr>
          <w:p w14:paraId="6ACD3A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E43AA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1206</w:t>
            </w:r>
          </w:p>
        </w:tc>
        <w:tc>
          <w:tcPr>
            <w:tcW w:w="851" w:type="dxa"/>
            <w:vAlign w:val="bottom"/>
          </w:tcPr>
          <w:p w14:paraId="64FA09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144</w:t>
            </w:r>
          </w:p>
        </w:tc>
        <w:tc>
          <w:tcPr>
            <w:tcW w:w="992" w:type="dxa"/>
            <w:vAlign w:val="bottom"/>
          </w:tcPr>
          <w:p w14:paraId="673EC8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11.94</w:t>
            </w:r>
          </w:p>
        </w:tc>
        <w:tc>
          <w:tcPr>
            <w:tcW w:w="2693" w:type="dxa"/>
            <w:vAlign w:val="bottom"/>
          </w:tcPr>
          <w:p w14:paraId="6E909073" w14:textId="77777777" w:rsidR="00B6336F" w:rsidRPr="000A0AE4" w:rsidRDefault="00000000" w:rsidP="00A91525">
            <w:pPr>
              <w:rPr>
                <w:rFonts w:asciiTheme="majorBidi" w:hAnsiTheme="majorBidi" w:cstheme="majorBidi"/>
              </w:rPr>
            </w:pPr>
            <w:r w:rsidRPr="000A0AE4">
              <w:rPr>
                <w:rFonts w:asciiTheme="majorBidi" w:hAnsiTheme="majorBidi" w:cstheme="majorBidi"/>
                <w:color w:val="000000"/>
                <w:sz w:val="22"/>
                <w:szCs w:val="22"/>
                <w:lang w:eastAsia="zh-CN"/>
              </w:rPr>
              <w:t>Gavazzi et al.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&lt;EndNote&gt;&lt;Cite&gt;&lt;Author&gt;Gavazzi&lt;/Author&gt;&lt;Year&gt;2016&lt;/Year&gt;&lt;RecNum&gt;109&lt;/RecNum&gt;&lt;DisplayText&gt;&lt;style face="superscript"&gt;78&lt;/style&gt;&lt;/DisplayText&gt;&lt;record&gt;&lt;rec-number&gt;109&lt;/rec-number&gt;&lt;foreign-keys&gt;&lt;key app="EN" db-id="r5zz5da2ftv5e6e5dxa5vpeesf20vzaavtar" timestamp="1741871361"&gt;109&lt;/key&gt;&lt;/foreign-keys&gt;&lt;ref-type name="Journal Article"&gt;17&lt;/ref-type&gt;&lt;contributors&gt;&lt;authors&gt;&lt;author&gt;M. J. Gavazzi&lt;/author&gt;&lt;author&gt;G. Sun&amp;#xD;S. G. McNulty&amp;#xD;E. A. Treasure&amp;#xD;M. G. Wightman&lt;/author&gt;&lt;/authors&gt;&lt;/contributors&gt;&lt;titles&gt;&lt;title&gt;Canopy Rainfall Interception Measured over Ten Years in a Coastal Plain Loblolly Pine (Pinus taeda L.) Plantation&lt;/title&gt;&lt;secondary-title&gt;Transactions of the ASABE&lt;/secondary-title&gt;&lt;/titles&gt;&lt;periodical&gt;&lt;full-title&gt;Transactions of the ASABE&lt;/full-title&gt;&lt;/periodical&gt;&lt;pages&gt;601-610&lt;/pages&gt;&lt;volume&gt;59&lt;/volume&gt;&lt;number&gt;2&lt;/number&gt;&lt;section&gt;601&lt;/section&gt;&lt;dates&gt;&lt;year&gt;2016&lt;/year&gt;&lt;/dates&gt;&lt;isbn&gt;21510032&amp;#xD;21510040&lt;/isbn&gt;&lt;urls&gt;&lt;/urls&gt;&lt;electronic-resource-num&gt;10.13031/trans.59.11101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78</w:t>
            </w:r>
            <w:r w:rsidRPr="000A0AE4">
              <w:rPr>
                <w:rFonts w:asciiTheme="majorBidi" w:hAnsiTheme="majorBidi" w:cstheme="majorBidi"/>
                <w:color w:val="000000"/>
                <w:sz w:val="22"/>
                <w:szCs w:val="22"/>
                <w:lang w:eastAsia="zh-CN"/>
              </w:rPr>
              <w:fldChar w:fldCharType="end"/>
            </w:r>
          </w:p>
        </w:tc>
        <w:tc>
          <w:tcPr>
            <w:tcW w:w="1132" w:type="dxa"/>
            <w:vAlign w:val="bottom"/>
          </w:tcPr>
          <w:p w14:paraId="3B026C49"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English</w:t>
            </w:r>
          </w:p>
        </w:tc>
      </w:tr>
      <w:tr w:rsidR="00FD6643" w:rsidRPr="000A0AE4" w14:paraId="332C9CED" w14:textId="77777777" w:rsidTr="00A91525">
        <w:tc>
          <w:tcPr>
            <w:tcW w:w="704" w:type="dxa"/>
            <w:vAlign w:val="bottom"/>
          </w:tcPr>
          <w:p w14:paraId="2D18CC3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149</w:t>
            </w:r>
          </w:p>
        </w:tc>
        <w:tc>
          <w:tcPr>
            <w:tcW w:w="1134" w:type="dxa"/>
            <w:vAlign w:val="bottom"/>
          </w:tcPr>
          <w:p w14:paraId="2B5E89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-76.67</w:t>
            </w:r>
          </w:p>
        </w:tc>
        <w:tc>
          <w:tcPr>
            <w:tcW w:w="992" w:type="dxa"/>
            <w:vAlign w:val="bottom"/>
          </w:tcPr>
          <w:p w14:paraId="64D6B6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35.8</w:t>
            </w:r>
          </w:p>
        </w:tc>
        <w:tc>
          <w:tcPr>
            <w:tcW w:w="2410" w:type="dxa"/>
            <w:vAlign w:val="bottom"/>
          </w:tcPr>
          <w:p w14:paraId="1C2552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2012.1.1-2012.12.31</w:t>
            </w:r>
          </w:p>
        </w:tc>
        <w:tc>
          <w:tcPr>
            <w:tcW w:w="1276" w:type="dxa"/>
            <w:vAlign w:val="bottom"/>
          </w:tcPr>
          <w:p w14:paraId="5EEC22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3F163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1328</w:t>
            </w:r>
          </w:p>
        </w:tc>
        <w:tc>
          <w:tcPr>
            <w:tcW w:w="851" w:type="dxa"/>
            <w:vAlign w:val="bottom"/>
          </w:tcPr>
          <w:p w14:paraId="7E83E0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w:t>
            </w:r>
          </w:p>
        </w:tc>
        <w:tc>
          <w:tcPr>
            <w:tcW w:w="992" w:type="dxa"/>
            <w:vAlign w:val="bottom"/>
          </w:tcPr>
          <w:p w14:paraId="2453D9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9.64</w:t>
            </w:r>
          </w:p>
        </w:tc>
        <w:tc>
          <w:tcPr>
            <w:tcW w:w="2693" w:type="dxa"/>
            <w:vAlign w:val="bottom"/>
          </w:tcPr>
          <w:p w14:paraId="3FBDE443" w14:textId="77777777" w:rsidR="00B6336F" w:rsidRPr="000A0AE4" w:rsidRDefault="00000000" w:rsidP="00A91525">
            <w:pPr>
              <w:rPr>
                <w:rFonts w:asciiTheme="majorBidi" w:hAnsiTheme="majorBidi" w:cstheme="majorBidi"/>
              </w:rPr>
            </w:pPr>
            <w:r w:rsidRPr="000A0AE4">
              <w:rPr>
                <w:rFonts w:asciiTheme="majorBidi" w:hAnsiTheme="majorBidi" w:cstheme="majorBidi"/>
                <w:color w:val="000000"/>
                <w:sz w:val="22"/>
                <w:szCs w:val="22"/>
                <w:lang w:eastAsia="zh-CN"/>
              </w:rPr>
              <w:t>Gavazzi et al.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&lt;EndNote&gt;&lt;Cite&gt;&lt;Author&gt;Gavazzi&lt;/Author&gt;&lt;Year&gt;2016&lt;/Year&gt;&lt;RecNum&gt;109&lt;/RecNum&gt;&lt;DisplayText&gt;&lt;style face="superscript"&gt;78&lt;/style&gt;&lt;/DisplayText&gt;&lt;record&gt;&lt;rec-number&gt;109&lt;/rec-number&gt;&lt;foreign-keys&gt;&lt;key app="EN" db-id="r5zz5da2ftv5e6e5dxa5vpeesf20vzaavtar" timestamp="1741871361"&gt;109&lt;/key&gt;&lt;/foreign-keys&gt;&lt;ref-type name="Journal Article"&gt;17&lt;/ref-type&gt;&lt;contributors&gt;&lt;authors&gt;&lt;author&gt;M. J. Gavazzi&lt;/author&gt;&lt;author&gt;G. Sun&amp;#xD;S. G. McNulty&amp;#xD;E. A. Treasure&amp;#xD;M. G. Wightman&lt;/author&gt;&lt;/authors&gt;&lt;/contributors&gt;&lt;titles&gt;&lt;title&gt;Canopy Rainfall Interception Measured over Ten Years in a Coastal Plain Loblolly Pine (Pinus taeda L.) Plantation&lt;/title&gt;&lt;secondary-title&gt;Transactions of the ASABE&lt;/secondary-title&gt;&lt;/titles&gt;&lt;periodical&gt;&lt;full-title&gt;Transactions of the ASABE&lt;/full-title&gt;&lt;/periodical&gt;&lt;pages&gt;601-610&lt;/pages&gt;&lt;volume&gt;59&lt;/volume&gt;&lt;number&gt;2&lt;/number&gt;&lt;section&gt;601&lt;/section&gt;&lt;dates&gt;&lt;year&gt;2016&lt;/year&gt;&lt;/dates&gt;&lt;isbn&gt;21510032&amp;#xD;21510040&lt;/isbn&gt;&lt;urls&gt;&lt;/urls&gt;&lt;electronic-resource-num&gt;10.13031/trans.59.11101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78</w:t>
            </w:r>
            <w:r w:rsidRPr="000A0AE4">
              <w:rPr>
                <w:rFonts w:asciiTheme="majorBidi" w:hAnsiTheme="majorBidi" w:cstheme="majorBidi"/>
                <w:color w:val="000000"/>
                <w:sz w:val="22"/>
                <w:szCs w:val="22"/>
                <w:lang w:eastAsia="zh-CN"/>
              </w:rPr>
              <w:fldChar w:fldCharType="end"/>
            </w:r>
          </w:p>
        </w:tc>
        <w:tc>
          <w:tcPr>
            <w:tcW w:w="1132" w:type="dxa"/>
            <w:vAlign w:val="bottom"/>
          </w:tcPr>
          <w:p w14:paraId="72EAC24B"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English</w:t>
            </w:r>
          </w:p>
        </w:tc>
      </w:tr>
      <w:tr w:rsidR="00FD6643" w:rsidRPr="000A0AE4" w14:paraId="07DE16AB" w14:textId="77777777" w:rsidTr="00A91525">
        <w:tc>
          <w:tcPr>
            <w:tcW w:w="704" w:type="dxa"/>
            <w:vAlign w:val="bottom"/>
          </w:tcPr>
          <w:p w14:paraId="518CF64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150</w:t>
            </w:r>
          </w:p>
        </w:tc>
        <w:tc>
          <w:tcPr>
            <w:tcW w:w="1134" w:type="dxa"/>
            <w:vAlign w:val="bottom"/>
          </w:tcPr>
          <w:p w14:paraId="27D1EF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-76.67</w:t>
            </w:r>
          </w:p>
        </w:tc>
        <w:tc>
          <w:tcPr>
            <w:tcW w:w="992" w:type="dxa"/>
            <w:vAlign w:val="bottom"/>
          </w:tcPr>
          <w:p w14:paraId="3BE72A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35.8</w:t>
            </w:r>
          </w:p>
        </w:tc>
        <w:tc>
          <w:tcPr>
            <w:tcW w:w="2410" w:type="dxa"/>
            <w:vAlign w:val="bottom"/>
          </w:tcPr>
          <w:p w14:paraId="2E67D8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2007.1.1-2007.12.31</w:t>
            </w:r>
          </w:p>
        </w:tc>
        <w:tc>
          <w:tcPr>
            <w:tcW w:w="1276" w:type="dxa"/>
            <w:vAlign w:val="bottom"/>
          </w:tcPr>
          <w:p w14:paraId="60DC90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8B1EE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897</w:t>
            </w:r>
          </w:p>
        </w:tc>
        <w:tc>
          <w:tcPr>
            <w:tcW w:w="851" w:type="dxa"/>
            <w:vAlign w:val="bottom"/>
          </w:tcPr>
          <w:p w14:paraId="2D1F58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w:t>
            </w:r>
          </w:p>
        </w:tc>
        <w:tc>
          <w:tcPr>
            <w:tcW w:w="992" w:type="dxa"/>
            <w:vAlign w:val="bottom"/>
          </w:tcPr>
          <w:p w14:paraId="268814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8.03</w:t>
            </w:r>
          </w:p>
        </w:tc>
        <w:tc>
          <w:tcPr>
            <w:tcW w:w="2693" w:type="dxa"/>
            <w:vAlign w:val="bottom"/>
          </w:tcPr>
          <w:p w14:paraId="4D7D5555" w14:textId="77777777" w:rsidR="00B6336F" w:rsidRPr="000A0AE4" w:rsidRDefault="00000000" w:rsidP="00A91525">
            <w:pPr>
              <w:rPr>
                <w:rFonts w:asciiTheme="majorBidi" w:hAnsiTheme="majorBidi" w:cstheme="majorBidi"/>
              </w:rPr>
            </w:pPr>
            <w:r w:rsidRPr="000A0AE4">
              <w:rPr>
                <w:rFonts w:asciiTheme="majorBidi" w:hAnsiTheme="majorBidi" w:cstheme="majorBidi"/>
                <w:color w:val="000000"/>
                <w:sz w:val="22"/>
                <w:szCs w:val="22"/>
                <w:lang w:eastAsia="zh-CN"/>
              </w:rPr>
              <w:t>Gavazzi et al.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&lt;EndNote&gt;&lt;Cite&gt;&lt;Author&gt;Gavazzi&lt;/Author&gt;&lt;Year&gt;2016&lt;/Year&gt;&lt;RecNum&gt;109&lt;/RecNum&gt;&lt;DisplayText&gt;&lt;style face="superscript"&gt;78&lt;/style&gt;&lt;/DisplayText&gt;&lt;record&gt;&lt;rec-number&gt;109&lt;/rec-number&gt;&lt;foreign-keys&gt;&lt;key app="EN" db-id="r5zz5da2ftv5e6e5dxa5vpeesf20vzaavtar" timestamp="1741871361"&gt;109&lt;/key&gt;&lt;/foreign-keys&gt;&lt;ref-type name="Journal Article"&gt;17&lt;/ref-type&gt;&lt;contributors&gt;&lt;authors&gt;&lt;author&gt;M. J. Gavazzi&lt;/author&gt;&lt;author&gt;G. Sun&amp;#xD;S. G. McNulty&amp;#xD;E. A. Treasure&amp;#xD;M. G. Wightman&lt;/author&gt;&lt;/authors&gt;&lt;/contributors&gt;&lt;titles&gt;&lt;title&gt;Canopy Rainfall Interception Measured over Ten Years in a Coastal Plain Loblolly Pine (Pinus taeda L.) Plantation&lt;/title&gt;&lt;secondary-title&gt;Transactions of the ASABE&lt;/secondary-title&gt;&lt;/titles&gt;&lt;periodical&gt;&lt;full-title&gt;Transactions of the ASABE&lt;/full-title&gt;&lt;/periodical&gt;&lt;pages&gt;601-610&lt;/pages&gt;&lt;volume&gt;59&lt;/volume&gt;&lt;number&gt;2&lt;/number&gt;&lt;section&gt;601&lt;/section&gt;&lt;dates&gt;&lt;year&gt;2016&lt;/year&gt;&lt;/dates&gt;&lt;isbn&gt;21510032&amp;#xD;21510040&lt;/isbn&gt;&lt;urls&gt;&lt;/urls&gt;&lt;electronic-resource-num&gt;10.13031/trans.59.11101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78</w:t>
            </w:r>
            <w:r w:rsidRPr="000A0AE4">
              <w:rPr>
                <w:rFonts w:asciiTheme="majorBidi" w:hAnsiTheme="majorBidi" w:cstheme="majorBidi"/>
                <w:color w:val="000000"/>
                <w:sz w:val="22"/>
                <w:szCs w:val="22"/>
                <w:lang w:eastAsia="zh-CN"/>
              </w:rPr>
              <w:fldChar w:fldCharType="end"/>
            </w:r>
          </w:p>
        </w:tc>
        <w:tc>
          <w:tcPr>
            <w:tcW w:w="1132" w:type="dxa"/>
            <w:vAlign w:val="bottom"/>
          </w:tcPr>
          <w:p w14:paraId="5C3F6A4E"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English</w:t>
            </w:r>
          </w:p>
        </w:tc>
      </w:tr>
      <w:tr w:rsidR="00FD6643" w:rsidRPr="000A0AE4" w14:paraId="5D0FBDF8" w14:textId="77777777" w:rsidTr="00A91525">
        <w:tc>
          <w:tcPr>
            <w:tcW w:w="704" w:type="dxa"/>
            <w:vAlign w:val="bottom"/>
          </w:tcPr>
          <w:p w14:paraId="6E1859E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151</w:t>
            </w:r>
          </w:p>
        </w:tc>
        <w:tc>
          <w:tcPr>
            <w:tcW w:w="1134" w:type="dxa"/>
            <w:vAlign w:val="bottom"/>
          </w:tcPr>
          <w:p w14:paraId="373E3D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-62.87</w:t>
            </w:r>
          </w:p>
        </w:tc>
        <w:tc>
          <w:tcPr>
            <w:tcW w:w="992" w:type="dxa"/>
            <w:vAlign w:val="bottom"/>
          </w:tcPr>
          <w:p w14:paraId="69D97C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w:t>
            </w:r>
          </w:p>
        </w:tc>
        <w:tc>
          <w:tcPr>
            <w:tcW w:w="2410" w:type="dxa"/>
            <w:vAlign w:val="bottom"/>
          </w:tcPr>
          <w:p w14:paraId="579B01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2004.8.23-2004.12.2;</w:t>
            </w:r>
          </w:p>
          <w:p w14:paraId="70A747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2005.1.6-2005.4.15</w:t>
            </w:r>
          </w:p>
        </w:tc>
        <w:tc>
          <w:tcPr>
            <w:tcW w:w="1276" w:type="dxa"/>
            <w:vAlign w:val="bottom"/>
          </w:tcPr>
          <w:p w14:paraId="5C6D2E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39C78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1309</w:t>
            </w:r>
          </w:p>
        </w:tc>
        <w:tc>
          <w:tcPr>
            <w:tcW w:w="851" w:type="dxa"/>
            <w:vAlign w:val="bottom"/>
          </w:tcPr>
          <w:p w14:paraId="04D513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134</w:t>
            </w:r>
          </w:p>
        </w:tc>
        <w:tc>
          <w:tcPr>
            <w:tcW w:w="992" w:type="dxa"/>
            <w:vAlign w:val="bottom"/>
          </w:tcPr>
          <w:p w14:paraId="7D4965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10.24</w:t>
            </w:r>
          </w:p>
        </w:tc>
        <w:tc>
          <w:tcPr>
            <w:tcW w:w="2693" w:type="dxa"/>
            <w:vAlign w:val="bottom"/>
          </w:tcPr>
          <w:p w14:paraId="03B9FA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Germer et al. (2006)</w:t>
            </w:r>
          </w:p>
        </w:tc>
        <w:tc>
          <w:tcPr>
            <w:tcW w:w="1132" w:type="dxa"/>
            <w:vAlign w:val="bottom"/>
          </w:tcPr>
          <w:p w14:paraId="10CB29D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1A48B17" w14:textId="77777777" w:rsidTr="00A91525">
        <w:tc>
          <w:tcPr>
            <w:tcW w:w="704" w:type="dxa"/>
            <w:vAlign w:val="bottom"/>
          </w:tcPr>
          <w:p w14:paraId="3FF7AFC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152</w:t>
            </w:r>
          </w:p>
        </w:tc>
        <w:tc>
          <w:tcPr>
            <w:tcW w:w="1134" w:type="dxa"/>
            <w:vAlign w:val="bottom"/>
          </w:tcPr>
          <w:p w14:paraId="1C1F59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5.89</w:t>
            </w:r>
          </w:p>
        </w:tc>
        <w:tc>
          <w:tcPr>
            <w:tcW w:w="992" w:type="dxa"/>
            <w:vAlign w:val="bottom"/>
          </w:tcPr>
          <w:p w14:paraId="79BC7F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49.72</w:t>
            </w:r>
          </w:p>
        </w:tc>
        <w:tc>
          <w:tcPr>
            <w:tcW w:w="2410" w:type="dxa"/>
            <w:vAlign w:val="bottom"/>
          </w:tcPr>
          <w:p w14:paraId="4F6F3B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2004.1.1-2009.7.31</w:t>
            </w:r>
          </w:p>
        </w:tc>
        <w:tc>
          <w:tcPr>
            <w:tcW w:w="1276" w:type="dxa"/>
            <w:vAlign w:val="bottom"/>
          </w:tcPr>
          <w:p w14:paraId="795C9E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14C4073"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15517564"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711129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w:t>
            </w:r>
          </w:p>
        </w:tc>
        <w:tc>
          <w:tcPr>
            <w:tcW w:w="2693" w:type="dxa"/>
            <w:vAlign w:val="bottom"/>
          </w:tcPr>
          <w:p w14:paraId="3A6AAD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Gerrits et al.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&lt;EndNote&gt;&lt;Cite&gt;&lt;Author&gt;Gerrits&lt;/Author&gt;&lt;Year&gt;2010&lt;/Year&gt;&lt;RecNum&gt;111&lt;/RecNum&gt;&lt;DisplayText&gt;&lt;style face="superscript"&gt;79&lt;/style&gt;&lt;/DisplayText&gt;&lt;record&gt;&lt;rec-number&gt;111&lt;/rec-number&gt;&lt;foreign-keys&gt;&lt;key app="EN" db-id="r5zz5da2ftv5e6e5dxa5vpeesf20vzaavtar" timestamp="1741871769"&gt;111&lt;/key&gt;&lt;/foreign-keys&gt;&lt;ref-type name="Journal Article"&gt;17&lt;/ref-type&gt;&lt;contributors&gt;&lt;authors&gt;&lt;author&gt;Gerrits, A. M. J.&lt;/author&gt;&lt;author&gt;Pfister, L.&lt;/author&gt;&lt;author&gt;Savenije, H. H. G.&lt;/author&gt;&lt;/authors&gt;&lt;/contributors&gt;&lt;titles&gt;&lt;title&gt;Spatial and temporal variability of canopy and forest floor interception in a beech forest&lt;/title&gt;&lt;secondary-title&gt;Hydrological Processes&lt;/secondary-title&gt;&lt;/titles&gt;&lt;periodical&gt;&lt;full-title&gt;Hydrological Processes&lt;/full-title&gt;&lt;/periodical&gt;&lt;pages&gt;3011-3025&lt;/pages&gt;&lt;volume&gt;24&lt;/volume&gt;&lt;number&gt;21&lt;/number&gt;&lt;section&gt;3011&lt;/section&gt;&lt;dates&gt;&lt;year&gt;2010&lt;/year&gt;&lt;/dates&gt;&lt;isbn&gt;0885-6087&amp;#xD;1099-1085&lt;/isbn&gt;&lt;urls&gt;&lt;/urls&gt;&lt;electronic-resource-num&gt;10.1002/hyp.7712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79</w:t>
            </w:r>
            <w:r w:rsidRPr="000A0AE4">
              <w:rPr>
                <w:rFonts w:asciiTheme="majorBidi" w:hAnsiTheme="majorBidi" w:cstheme="majorBidi"/>
                <w:color w:val="000000"/>
                <w:sz w:val="22"/>
                <w:szCs w:val="22"/>
                <w:lang w:eastAsia="zh-CN"/>
              </w:rPr>
              <w:fldChar w:fldCharType="end"/>
            </w:r>
          </w:p>
        </w:tc>
        <w:tc>
          <w:tcPr>
            <w:tcW w:w="1132" w:type="dxa"/>
            <w:vAlign w:val="bottom"/>
          </w:tcPr>
          <w:p w14:paraId="298C97B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F6D7913" w14:textId="77777777" w:rsidTr="00A91525">
        <w:tc>
          <w:tcPr>
            <w:tcW w:w="704" w:type="dxa"/>
            <w:vAlign w:val="bottom"/>
          </w:tcPr>
          <w:p w14:paraId="7078BBC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153</w:t>
            </w:r>
          </w:p>
        </w:tc>
        <w:tc>
          <w:tcPr>
            <w:tcW w:w="1134" w:type="dxa"/>
            <w:vAlign w:val="bottom"/>
          </w:tcPr>
          <w:p w14:paraId="62C7E9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85.38</w:t>
            </w:r>
          </w:p>
        </w:tc>
        <w:tc>
          <w:tcPr>
            <w:tcW w:w="992" w:type="dxa"/>
            <w:vAlign w:val="bottom"/>
          </w:tcPr>
          <w:p w14:paraId="2A54CB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27.38</w:t>
            </w:r>
          </w:p>
        </w:tc>
        <w:tc>
          <w:tcPr>
            <w:tcW w:w="2410" w:type="dxa"/>
            <w:vAlign w:val="bottom"/>
          </w:tcPr>
          <w:p w14:paraId="1215B9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2011.6.20-2011.9.9</w:t>
            </w:r>
          </w:p>
        </w:tc>
        <w:tc>
          <w:tcPr>
            <w:tcW w:w="1276" w:type="dxa"/>
            <w:vAlign w:val="bottom"/>
          </w:tcPr>
          <w:p w14:paraId="668602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E1AF3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878</w:t>
            </w:r>
          </w:p>
        </w:tc>
        <w:tc>
          <w:tcPr>
            <w:tcW w:w="851" w:type="dxa"/>
            <w:vAlign w:val="bottom"/>
          </w:tcPr>
          <w:p w14:paraId="2AFEE0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w:t>
            </w:r>
          </w:p>
        </w:tc>
        <w:tc>
          <w:tcPr>
            <w:tcW w:w="992" w:type="dxa"/>
            <w:vAlign w:val="bottom"/>
          </w:tcPr>
          <w:p w14:paraId="0EF020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16.5</w:t>
            </w:r>
          </w:p>
        </w:tc>
        <w:tc>
          <w:tcPr>
            <w:tcW w:w="2693" w:type="dxa"/>
            <w:vAlign w:val="bottom"/>
          </w:tcPr>
          <w:p w14:paraId="2D15D4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Ghimire et al.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&lt;EndNote&gt;&lt;Cite&gt;&lt;Author&gt;Ghimire&lt;/Author&gt;&lt;Year&gt;2012&lt;/Year&gt;&lt;RecNum&gt;112&lt;/RecNum&gt;&lt;DisplayText&gt;&lt;style face="superscript"&gt;80&lt;/style&gt;&lt;/DisplayText&gt;&lt;record&gt;&lt;rec-number&gt;112&lt;/rec-number&gt;&lt;foreign-keys&gt;&lt;key app="EN" db-id="r5zz5da2ftv5e6e5dxa5vpeesf20vzaavtar" timestamp="1741911020"&gt;112&lt;/key&gt;&lt;/foreign-keys&gt;&lt;ref-type name="Journal Article"&gt;17&lt;/ref-type&gt;&lt;contributors&gt;&lt;authors&gt;&lt;author&gt;Ghimire, Chandra Prasad&lt;/author&gt;&lt;author&gt;Bruijnzeel, L. Adrian&lt;/author&gt;&lt;author&gt;Lubczynski, Maciek W.&lt;/author&gt;&lt;author&gt;Bonell, Mike&lt;/author&gt;&lt;/authors&gt;&lt;/contributors&gt;&lt;titles&gt;&lt;title&gt;Rainfall interception by natural and planted forests in the Middle Mountains of Central Nepal&lt;/title&gt;&lt;secondary-title&gt;Journal of Hydrology&lt;/secondary-title&gt;&lt;/titles&gt;&lt;periodical&gt;&lt;full-title&gt;Journal of Hydrology&lt;/full-title&gt;&lt;/periodical&gt;&lt;pages&gt;270-280&lt;/pages&gt;&lt;volume&gt;475&lt;/volume&gt;&lt;section&gt;270&lt;/section&gt;&lt;dates&gt;&lt;year&gt;2012&lt;/year&gt;&lt;/dates&gt;&lt;isbn&gt;00221694&lt;/isbn&gt;&lt;urls&gt;&lt;/urls&gt;&lt;electronic-resource-num&gt;10.1016/j.jhydrol.2012.09.051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80</w:t>
            </w:r>
            <w:r w:rsidRPr="000A0AE4">
              <w:rPr>
                <w:rFonts w:asciiTheme="majorBidi" w:hAnsiTheme="majorBidi" w:cstheme="majorBidi"/>
                <w:color w:val="000000"/>
                <w:sz w:val="22"/>
                <w:szCs w:val="22"/>
                <w:lang w:eastAsia="zh-CN"/>
              </w:rPr>
              <w:fldChar w:fldCharType="end"/>
            </w:r>
          </w:p>
        </w:tc>
        <w:tc>
          <w:tcPr>
            <w:tcW w:w="1132" w:type="dxa"/>
            <w:vAlign w:val="bottom"/>
          </w:tcPr>
          <w:p w14:paraId="3986B22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C0945E9" w14:textId="77777777" w:rsidTr="00A91525">
        <w:tc>
          <w:tcPr>
            <w:tcW w:w="704" w:type="dxa"/>
            <w:vAlign w:val="bottom"/>
          </w:tcPr>
          <w:p w14:paraId="25CAD83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154</w:t>
            </w:r>
          </w:p>
        </w:tc>
        <w:tc>
          <w:tcPr>
            <w:tcW w:w="1134" w:type="dxa"/>
            <w:vAlign w:val="bottom"/>
          </w:tcPr>
          <w:p w14:paraId="71D5C2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85.38</w:t>
            </w:r>
          </w:p>
        </w:tc>
        <w:tc>
          <w:tcPr>
            <w:tcW w:w="992" w:type="dxa"/>
            <w:vAlign w:val="bottom"/>
          </w:tcPr>
          <w:p w14:paraId="3086E6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27.38</w:t>
            </w:r>
          </w:p>
        </w:tc>
        <w:tc>
          <w:tcPr>
            <w:tcW w:w="2410" w:type="dxa"/>
            <w:vAlign w:val="bottom"/>
          </w:tcPr>
          <w:p w14:paraId="423479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2011.6.20-2011.9.9</w:t>
            </w:r>
          </w:p>
        </w:tc>
        <w:tc>
          <w:tcPr>
            <w:tcW w:w="1276" w:type="dxa"/>
            <w:vAlign w:val="bottom"/>
          </w:tcPr>
          <w:p w14:paraId="722362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28E62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709</w:t>
            </w:r>
          </w:p>
        </w:tc>
        <w:tc>
          <w:tcPr>
            <w:tcW w:w="851" w:type="dxa"/>
            <w:vAlign w:val="bottom"/>
          </w:tcPr>
          <w:p w14:paraId="3B7494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159</w:t>
            </w:r>
          </w:p>
        </w:tc>
        <w:tc>
          <w:tcPr>
            <w:tcW w:w="992" w:type="dxa"/>
            <w:vAlign w:val="bottom"/>
          </w:tcPr>
          <w:p w14:paraId="025FAA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22.4</w:t>
            </w:r>
          </w:p>
        </w:tc>
        <w:tc>
          <w:tcPr>
            <w:tcW w:w="2693" w:type="dxa"/>
            <w:vAlign w:val="bottom"/>
          </w:tcPr>
          <w:p w14:paraId="2B0FA3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Ghimire et al.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&lt;EndNote&gt;&lt;Cite&gt;&lt;Author&gt;Ghimire&lt;/Author&gt;&lt;Year&gt;2012&lt;/Year&gt;&lt;RecNum&gt;112&lt;/RecNum&gt;&lt;DisplayText&gt;&lt;style face="superscript"&gt;80&lt;/style&gt;&lt;/DisplayText&gt;&lt;record&gt;&lt;rec-number&gt;112&lt;/rec-number&gt;&lt;foreign-keys&gt;&lt;key app="EN" db-id="r5zz5da2ftv5e6e5dxa5vpeesf20vzaavtar" timestamp="1741911020"&gt;112&lt;/key&gt;&lt;/foreign-keys&gt;&lt;ref-type name="Journal Article"&gt;17&lt;/ref-type&gt;&lt;contributors&gt;&lt;authors&gt;&lt;author&gt;Ghimire, Chandra Prasad&lt;/author&gt;&lt;author&gt;Bruijnzeel, L. Adrian&lt;/author&gt;&lt;author&gt;Lubczynski, Maciek W.&lt;/author&gt;&lt;author&gt;Bonell, Mike&lt;/author&gt;&lt;/authors&gt;&lt;/contributors&gt;&lt;titles&gt;&lt;title&gt;Rainfall interception by natural and planted forests in the Middle Mountains of Central Nepal&lt;/title&gt;&lt;secondary-title&gt;Journal of Hydrology&lt;/secondary-title&gt;&lt;/titles&gt;&lt;periodical&gt;&lt;full-title&gt;Journal of Hydrology&lt;/full-title&gt;&lt;/periodical&gt;&lt;pages&gt;270-280&lt;/pages&gt;&lt;volume&gt;475&lt;/volume&gt;&lt;section&gt;270&lt;/section&gt;&lt;dates&gt;&lt;year&gt;2012&lt;/year&gt;&lt;/dates&gt;&lt;isbn&gt;00221694&lt;/isbn&gt;&lt;urls&gt;&lt;/urls&gt;&lt;electronic-resource-num&gt;10.1016/j.jhydrol.2012.09.051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80</w:t>
            </w:r>
            <w:r w:rsidRPr="000A0AE4">
              <w:rPr>
                <w:rFonts w:asciiTheme="majorBidi" w:hAnsiTheme="majorBidi" w:cstheme="majorBidi"/>
                <w:color w:val="000000"/>
                <w:sz w:val="22"/>
                <w:szCs w:val="22"/>
                <w:lang w:eastAsia="zh-CN"/>
              </w:rPr>
              <w:fldChar w:fldCharType="end"/>
            </w:r>
          </w:p>
        </w:tc>
        <w:tc>
          <w:tcPr>
            <w:tcW w:w="1132" w:type="dxa"/>
            <w:vAlign w:val="bottom"/>
          </w:tcPr>
          <w:p w14:paraId="1206702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1D025AB" w14:textId="77777777" w:rsidTr="00A91525">
        <w:tc>
          <w:tcPr>
            <w:tcW w:w="704" w:type="dxa"/>
            <w:vAlign w:val="bottom"/>
          </w:tcPr>
          <w:p w14:paraId="2ACBC8E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155</w:t>
            </w:r>
          </w:p>
        </w:tc>
        <w:tc>
          <w:tcPr>
            <w:tcW w:w="1134" w:type="dxa"/>
            <w:vAlign w:val="bottom"/>
          </w:tcPr>
          <w:p w14:paraId="66E6DD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48.41</w:t>
            </w:r>
          </w:p>
        </w:tc>
        <w:tc>
          <w:tcPr>
            <w:tcW w:w="992" w:type="dxa"/>
            <w:vAlign w:val="bottom"/>
          </w:tcPr>
          <w:p w14:paraId="41CA39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-18.93</w:t>
            </w:r>
          </w:p>
        </w:tc>
        <w:tc>
          <w:tcPr>
            <w:tcW w:w="2410" w:type="dxa"/>
            <w:vAlign w:val="bottom"/>
          </w:tcPr>
          <w:p w14:paraId="0610A4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2014.10.1-2015.9.30</w:t>
            </w:r>
          </w:p>
        </w:tc>
        <w:tc>
          <w:tcPr>
            <w:tcW w:w="1276" w:type="dxa"/>
            <w:vAlign w:val="bottom"/>
          </w:tcPr>
          <w:p w14:paraId="479526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003C0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1747</w:t>
            </w:r>
          </w:p>
        </w:tc>
        <w:tc>
          <w:tcPr>
            <w:tcW w:w="851" w:type="dxa"/>
            <w:vAlign w:val="bottom"/>
          </w:tcPr>
          <w:p w14:paraId="6AFD87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476</w:t>
            </w:r>
          </w:p>
        </w:tc>
        <w:tc>
          <w:tcPr>
            <w:tcW w:w="992" w:type="dxa"/>
            <w:vAlign w:val="bottom"/>
          </w:tcPr>
          <w:p w14:paraId="1B4079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27.25</w:t>
            </w:r>
          </w:p>
        </w:tc>
        <w:tc>
          <w:tcPr>
            <w:tcW w:w="2693" w:type="dxa"/>
            <w:vAlign w:val="bottom"/>
          </w:tcPr>
          <w:p w14:paraId="1381D96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Ghimire et al. (2017)</w:t>
            </w:r>
          </w:p>
        </w:tc>
        <w:tc>
          <w:tcPr>
            <w:tcW w:w="1132" w:type="dxa"/>
            <w:vAlign w:val="bottom"/>
          </w:tcPr>
          <w:p w14:paraId="777D025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CF6C2EB" w14:textId="77777777" w:rsidTr="00A91525">
        <w:tc>
          <w:tcPr>
            <w:tcW w:w="704" w:type="dxa"/>
            <w:vAlign w:val="bottom"/>
          </w:tcPr>
          <w:p w14:paraId="7941C50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156</w:t>
            </w:r>
          </w:p>
        </w:tc>
        <w:tc>
          <w:tcPr>
            <w:tcW w:w="1134" w:type="dxa"/>
            <w:vAlign w:val="bottom"/>
          </w:tcPr>
          <w:p w14:paraId="6B3132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-75.35</w:t>
            </w:r>
          </w:p>
        </w:tc>
        <w:tc>
          <w:tcPr>
            <w:tcW w:w="992" w:type="dxa"/>
            <w:vAlign w:val="bottom"/>
          </w:tcPr>
          <w:p w14:paraId="596A59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-10.53</w:t>
            </w:r>
          </w:p>
        </w:tc>
        <w:tc>
          <w:tcPr>
            <w:tcW w:w="2410" w:type="dxa"/>
            <w:vAlign w:val="bottom"/>
          </w:tcPr>
          <w:p w14:paraId="5FF27B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2003.7.29-2004.8.10</w:t>
            </w:r>
          </w:p>
        </w:tc>
        <w:tc>
          <w:tcPr>
            <w:tcW w:w="1276" w:type="dxa"/>
            <w:vAlign w:val="bottom"/>
          </w:tcPr>
          <w:p w14:paraId="74874A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5494D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2487.5</w:t>
            </w:r>
          </w:p>
        </w:tc>
        <w:tc>
          <w:tcPr>
            <w:tcW w:w="851" w:type="dxa"/>
            <w:vAlign w:val="bottom"/>
          </w:tcPr>
          <w:p w14:paraId="68415C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433.3</w:t>
            </w:r>
          </w:p>
        </w:tc>
        <w:tc>
          <w:tcPr>
            <w:tcW w:w="992" w:type="dxa"/>
            <w:vAlign w:val="bottom"/>
          </w:tcPr>
          <w:p w14:paraId="2E8249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18.6</w:t>
            </w:r>
          </w:p>
        </w:tc>
        <w:tc>
          <w:tcPr>
            <w:tcW w:w="2693" w:type="dxa"/>
            <w:vAlign w:val="bottom"/>
          </w:tcPr>
          <w:p w14:paraId="575390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Gomez-Peralta et al.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&lt;EndNote&gt;&lt;Cite&gt;&lt;Author&gt;Gomez-Peralta&lt;/Author&gt;&lt;Year&gt;2008&lt;/Year&gt;&lt;RecNum&gt;113&lt;/RecNum&gt;&lt;DisplayText&gt;&lt;style face="superscript"&gt;81&lt;/style&gt;&lt;/DisplayText&gt;&lt;record&gt;&lt;rec-number&gt;113&lt;/rec-number&gt;&lt;foreign-keys&gt;&lt;key app="EN" db-id="r5zz5da2ftv5e6e5dxa5vpeesf20vzaavtar" timestamp="1741911967"&gt;113&lt;/key&gt;&lt;/foreign-keys&gt;&lt;ref-type name="Journal Article"&gt;17&lt;/ref-type&gt;&lt;contributors&gt;&lt;authors&gt;&lt;author&gt;Gomez-Peralta, Daniel&lt;/author&gt;&lt;author&gt;Oberbauer, Steven F.&lt;/author&gt;&lt;author&gt;McClain, Michael E.&lt;/author&gt;&lt;author&gt;Philippi, Thomas E.&lt;/author&gt;&lt;/authors&gt;&lt;/contributors&gt;&lt;titles&gt;&lt;title&gt;Rainfall and cloud-water interception in tropical montane forests in the eastern Andes of Central Peru&lt;/title&gt;&lt;secondary-title&gt;Forest Ecology and Management&lt;/secondary-title&gt;&lt;/titles&gt;&lt;periodical&gt;&lt;full-title&gt;Forest Ecology and Management&lt;/full-title&gt;&lt;/periodical&gt;&lt;pages&gt;1315-1325&lt;/pages&gt;&lt;volume&gt;255&lt;/volume&gt;&lt;number&gt;3-4&lt;/number&gt;&lt;section&gt;1315&lt;/section&gt;&lt;dates&gt;&lt;year&gt;2008&lt;/year&gt;&lt;/dates&gt;&lt;isbn&gt;03781127&lt;/isbn&gt;&lt;urls&gt;&lt;/urls&gt;&lt;electronic-resource-num&gt;10.1016/j.foreco.2007.10.058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81</w:t>
            </w:r>
            <w:r w:rsidRPr="000A0AE4">
              <w:rPr>
                <w:rFonts w:asciiTheme="majorBidi" w:hAnsiTheme="majorBidi" w:cstheme="majorBidi"/>
                <w:color w:val="000000"/>
                <w:sz w:val="22"/>
                <w:szCs w:val="22"/>
                <w:lang w:eastAsia="zh-CN"/>
              </w:rPr>
              <w:fldChar w:fldCharType="end"/>
            </w:r>
          </w:p>
        </w:tc>
        <w:tc>
          <w:tcPr>
            <w:tcW w:w="1132" w:type="dxa"/>
            <w:vAlign w:val="bottom"/>
          </w:tcPr>
          <w:p w14:paraId="3BD1069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13C87E6" w14:textId="77777777" w:rsidTr="00A91525">
        <w:tc>
          <w:tcPr>
            <w:tcW w:w="704" w:type="dxa"/>
            <w:vAlign w:val="bottom"/>
          </w:tcPr>
          <w:p w14:paraId="01A0991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157</w:t>
            </w:r>
          </w:p>
        </w:tc>
        <w:tc>
          <w:tcPr>
            <w:tcW w:w="1134" w:type="dxa"/>
            <w:vAlign w:val="bottom"/>
          </w:tcPr>
          <w:p w14:paraId="091D30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104.05</w:t>
            </w:r>
          </w:p>
        </w:tc>
        <w:tc>
          <w:tcPr>
            <w:tcW w:w="992" w:type="dxa"/>
            <w:vAlign w:val="bottom"/>
          </w:tcPr>
          <w:p w14:paraId="3FD53E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32.91</w:t>
            </w:r>
          </w:p>
        </w:tc>
        <w:tc>
          <w:tcPr>
            <w:tcW w:w="2410" w:type="dxa"/>
            <w:vAlign w:val="bottom"/>
          </w:tcPr>
          <w:p w14:paraId="72BA24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2002.7.15-2002.10.31</w:t>
            </w:r>
          </w:p>
        </w:tc>
        <w:tc>
          <w:tcPr>
            <w:tcW w:w="1276" w:type="dxa"/>
            <w:vAlign w:val="bottom"/>
          </w:tcPr>
          <w:p w14:paraId="6A1D8F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B0CC5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221</w:t>
            </w:r>
          </w:p>
        </w:tc>
        <w:tc>
          <w:tcPr>
            <w:tcW w:w="851" w:type="dxa"/>
            <w:vAlign w:val="bottom"/>
          </w:tcPr>
          <w:p w14:paraId="040EA9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41.78</w:t>
            </w:r>
          </w:p>
        </w:tc>
        <w:tc>
          <w:tcPr>
            <w:tcW w:w="992" w:type="dxa"/>
            <w:vAlign w:val="bottom"/>
          </w:tcPr>
          <w:p w14:paraId="417C84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18.9</w:t>
            </w:r>
          </w:p>
        </w:tc>
        <w:tc>
          <w:tcPr>
            <w:tcW w:w="2693" w:type="dxa"/>
            <w:vAlign w:val="bottom"/>
          </w:tcPr>
          <w:p w14:paraId="61017B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Gong et al.(2004)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&lt;EndNote&gt;&lt;Cite&gt;&lt;Author&gt;Gong&lt;/Author&gt;&lt;Year&gt;2004&lt;/Year&gt;&lt;RecNum&gt;359&lt;/RecNum&gt;&lt;DisplayText&gt;&lt;style face="superscript"&gt;82&lt;/style&gt;&lt;/DisplayText&gt;&lt;record&gt;&lt;rec-number&gt;359&lt;/rec-number&gt;&lt;foreign-keys&gt;&lt;key app="EN" db-id="r5zz5da2ftv5e6e5dxa5vpeesf20vzaavtar" timestamp="1758001991"&gt;359&lt;/key&gt;&lt;/foreign-keys&gt;&lt;ref-type name="Journal Article"&gt;17&lt;/ref-type&gt;&lt;contributors&gt;&lt;authors&gt;&lt;author&gt;Gong, H., Wang, K., Yang, W., Wang, Q., Zhang, Y&lt;/author&gt;&lt;/authors&gt;&lt;/contributors&gt;&lt;titles&gt;&lt;title&gt;Throughfall and stemflow in a Betula platyphylla forest at the subalpine of Western Sichuan&lt;/title&gt;&lt;secondary-title&gt;Chinese Journal of Ecology&lt;/secondary-title&gt;&lt;/titles&gt;&lt;periodical&gt;&lt;full-title&gt;Chinese Journal of Ecology&lt;/full-title&gt;&lt;/periodical&gt;&lt;dates&gt;&lt;year&gt;2004&lt;/year&gt;&lt;/dates&gt;&lt;urls&gt;&lt;/urls&gt;&lt;electronic-resource-num&gt;0.13292/j.1000-4890.2004.010&lt;/electronic-resource-num&gt;&lt;/record&gt;&lt;/Cite&gt;&lt;/EndNote&gt;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82</w:t>
            </w:r>
            <w:r w:rsidRPr="000A0AE4">
              <w:rPr>
                <w:rFonts w:asciiTheme="majorBidi" w:hAnsiTheme="majorBidi" w:cstheme="majorBidi"/>
                <w:color w:val="000000"/>
                <w:sz w:val="22"/>
                <w:szCs w:val="22"/>
                <w:lang w:eastAsia="zh-CN"/>
              </w:rPr>
              <w:fldChar w:fldCharType="end"/>
            </w:r>
          </w:p>
        </w:tc>
        <w:tc>
          <w:tcPr>
            <w:tcW w:w="1132" w:type="dxa"/>
            <w:vAlign w:val="bottom"/>
          </w:tcPr>
          <w:p w14:paraId="10F77B2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82BFA99" w14:textId="77777777" w:rsidTr="00A91525">
        <w:tc>
          <w:tcPr>
            <w:tcW w:w="704" w:type="dxa"/>
            <w:vAlign w:val="bottom"/>
          </w:tcPr>
          <w:p w14:paraId="0A36384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158</w:t>
            </w:r>
          </w:p>
        </w:tc>
        <w:tc>
          <w:tcPr>
            <w:tcW w:w="1134" w:type="dxa"/>
            <w:vAlign w:val="bottom"/>
          </w:tcPr>
          <w:p w14:paraId="5D19DE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104.05</w:t>
            </w:r>
          </w:p>
        </w:tc>
        <w:tc>
          <w:tcPr>
            <w:tcW w:w="992" w:type="dxa"/>
            <w:vAlign w:val="bottom"/>
          </w:tcPr>
          <w:p w14:paraId="4481556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32.91</w:t>
            </w:r>
          </w:p>
        </w:tc>
        <w:tc>
          <w:tcPr>
            <w:tcW w:w="2410" w:type="dxa"/>
            <w:vAlign w:val="bottom"/>
          </w:tcPr>
          <w:p w14:paraId="30B52C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2002.7.15-2002.10.31</w:t>
            </w:r>
          </w:p>
        </w:tc>
        <w:tc>
          <w:tcPr>
            <w:tcW w:w="1276" w:type="dxa"/>
            <w:vAlign w:val="bottom"/>
          </w:tcPr>
          <w:p w14:paraId="3166CE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00AFD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255.6</w:t>
            </w:r>
          </w:p>
        </w:tc>
        <w:tc>
          <w:tcPr>
            <w:tcW w:w="851" w:type="dxa"/>
            <w:vAlign w:val="bottom"/>
          </w:tcPr>
          <w:p w14:paraId="50B29E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91.4</w:t>
            </w:r>
          </w:p>
        </w:tc>
        <w:tc>
          <w:tcPr>
            <w:tcW w:w="992" w:type="dxa"/>
            <w:vAlign w:val="bottom"/>
          </w:tcPr>
          <w:p w14:paraId="6F86E1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34.8</w:t>
            </w:r>
          </w:p>
        </w:tc>
        <w:tc>
          <w:tcPr>
            <w:tcW w:w="2693" w:type="dxa"/>
            <w:vAlign w:val="bottom"/>
          </w:tcPr>
          <w:p w14:paraId="2488C6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Gong et al.(2005)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&lt;EndNote&gt;&lt;Cite&gt;&lt;Author&gt;Gong&lt;/Author&gt;&lt;Year&gt;2005&lt;/Year&gt;&lt;RecNum&gt;360&lt;/RecNum&gt;&lt;DisplayText&gt;&lt;style face="superscript"&gt;83&lt;/style&gt;&lt;/DisplayText&gt;&lt;record&gt;&lt;rec-number&gt;360&lt;/rec-number&gt;&lt;foreign-keys&gt;&lt;key app="EN" db-id="r5zz5da2ftv5e6e5dxa5vpeesf20vzaavtar" timestamp="1758002181"&gt;360&lt;/key&gt;&lt;/foreign-keys&gt;&lt;ref-type name="Journal Article"&gt;17&lt;/ref-type&gt;&lt;contributors&gt;&lt;authors&gt;&lt;author&gt;Gong, H., Wang, K., Yang, W., Wang, G., Zhang, Y&lt;/author&gt;&lt;/authors&gt;&lt;/contributors&gt;&lt;titles&gt;&lt;title&gt;Throughfall and Stemflow in a Primary Spruce Forest in the Subalpine of Western Sichuan&lt;/title&gt;&lt;secondary-title&gt;Scientia Silvae Sinicae&lt;/secondary-title&gt;&lt;/titles&gt;&lt;periodical&gt;&lt;full-title&gt;Scientia Silvae Sinicae&lt;/full-title&gt;&lt;/periodical&gt;&lt;volume&gt;41&lt;/volume&gt;&lt;dates&gt;&lt;year&gt;2005&lt;/year&gt;&lt;/dates&gt;&lt;urls&gt;&lt;/urls&gt;&lt;/record&gt;&lt;/Cite&gt;&lt;/EndNote&gt;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83</w:t>
            </w:r>
            <w:r w:rsidRPr="000A0AE4">
              <w:rPr>
                <w:rFonts w:asciiTheme="majorBidi" w:hAnsiTheme="majorBidi" w:cstheme="majorBidi"/>
                <w:color w:val="000000"/>
                <w:sz w:val="22"/>
                <w:szCs w:val="22"/>
                <w:lang w:eastAsia="zh-CN"/>
              </w:rPr>
              <w:fldChar w:fldCharType="end"/>
            </w:r>
          </w:p>
        </w:tc>
        <w:tc>
          <w:tcPr>
            <w:tcW w:w="1132" w:type="dxa"/>
            <w:vAlign w:val="bottom"/>
          </w:tcPr>
          <w:p w14:paraId="2E35FCB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4911AA3" w14:textId="77777777" w:rsidTr="00A91525">
        <w:tc>
          <w:tcPr>
            <w:tcW w:w="704" w:type="dxa"/>
            <w:vAlign w:val="bottom"/>
          </w:tcPr>
          <w:p w14:paraId="7A39B9C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159</w:t>
            </w:r>
          </w:p>
        </w:tc>
        <w:tc>
          <w:tcPr>
            <w:tcW w:w="1134" w:type="dxa"/>
            <w:vAlign w:val="bottom"/>
          </w:tcPr>
          <w:p w14:paraId="13995E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7.08</w:t>
            </w:r>
          </w:p>
        </w:tc>
        <w:tc>
          <w:tcPr>
            <w:tcW w:w="992" w:type="dxa"/>
            <w:vAlign w:val="bottom"/>
          </w:tcPr>
          <w:p w14:paraId="7DB96F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48.67</w:t>
            </w:r>
          </w:p>
        </w:tc>
        <w:tc>
          <w:tcPr>
            <w:tcW w:w="2410" w:type="dxa"/>
            <w:vAlign w:val="bottom"/>
          </w:tcPr>
          <w:p w14:paraId="4DFAB2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1996.5.2-1996.10.27</w:t>
            </w:r>
          </w:p>
        </w:tc>
        <w:tc>
          <w:tcPr>
            <w:tcW w:w="1276" w:type="dxa"/>
            <w:vAlign w:val="bottom"/>
          </w:tcPr>
          <w:p w14:paraId="258D47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7F195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466</w:t>
            </w:r>
          </w:p>
        </w:tc>
        <w:tc>
          <w:tcPr>
            <w:tcW w:w="851" w:type="dxa"/>
            <w:vAlign w:val="bottom"/>
          </w:tcPr>
          <w:p w14:paraId="4A0989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122.09</w:t>
            </w:r>
          </w:p>
        </w:tc>
        <w:tc>
          <w:tcPr>
            <w:tcW w:w="992" w:type="dxa"/>
            <w:vAlign w:val="bottom"/>
          </w:tcPr>
          <w:p w14:paraId="6ADB0C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w:t>
            </w:r>
          </w:p>
        </w:tc>
        <w:tc>
          <w:tcPr>
            <w:tcW w:w="2693" w:type="dxa"/>
            <w:vAlign w:val="bottom"/>
          </w:tcPr>
          <w:p w14:paraId="707259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Granier et al. (2000)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&lt;EndNote&gt;&lt;Cite&gt;&lt;Author&gt;Granier&lt;/Author&gt;&lt;Year&gt;2000&lt;/Year&gt;&lt;RecNum&gt;114&lt;/RecNum&gt;&lt;DisplayText&gt;&lt;style face="superscript"&gt;84&lt;/style&gt;&lt;/DisplayText&gt;&lt;record&gt;&lt;rec-number&gt;114&lt;/rec-number&gt;&lt;foreign-keys&gt;&lt;key app="EN" db-id="r5zz5da2ftv5e6e5dxa5vpeesf20vzaavtar" timestamp="1741913184"&gt;114&lt;/key&gt;&lt;/foreign-keys&gt;&lt;ref-type name="Journal Article"&gt;17&lt;/ref-type&gt;&lt;contributors&gt;&lt;authors&gt;&lt;author&gt;A. Granier&lt;/author&gt;&lt;author&gt;P. Biron&lt;/author&gt;&lt;author&gt;D. Lemoine&lt;/author&gt;&lt;/authors&gt;&lt;/contributors&gt;&lt;titles&gt;&lt;title&gt;Water balance, transpiration and canopy conductance in two beech stands&lt;/title&gt;&lt;secondary-title&gt;Agricultural and Forest Meteorology&lt;/secondary-title&gt;&lt;/titles&gt;&lt;periodical&gt;&lt;full-title&gt;Agricultural and Forest Meteorology&lt;/full-title&gt;&lt;/periodical&gt;&lt;pages&gt;291-308&lt;/pages&gt;&lt;volume&gt;100&lt;/volume&gt;&lt;number&gt;4&lt;/number&gt;&lt;dates&gt;&lt;year&gt;2000&lt;/year&gt;&lt;/dates&gt;&lt;urls&gt;&lt;/urls&gt;&lt;electronic-resource-num&gt;10.1016/S0168-1923(99)00151-3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84</w:t>
            </w:r>
            <w:r w:rsidRPr="000A0AE4">
              <w:rPr>
                <w:rFonts w:asciiTheme="majorBidi" w:hAnsiTheme="majorBidi" w:cstheme="majorBidi"/>
                <w:color w:val="000000"/>
                <w:sz w:val="22"/>
                <w:szCs w:val="22"/>
                <w:lang w:eastAsia="zh-CN"/>
              </w:rPr>
              <w:fldChar w:fldCharType="end"/>
            </w:r>
          </w:p>
        </w:tc>
        <w:tc>
          <w:tcPr>
            <w:tcW w:w="1132" w:type="dxa"/>
            <w:vAlign w:val="bottom"/>
          </w:tcPr>
          <w:p w14:paraId="6DCF4B8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92531B0" w14:textId="77777777" w:rsidTr="00A91525">
        <w:tc>
          <w:tcPr>
            <w:tcW w:w="704" w:type="dxa"/>
            <w:vAlign w:val="bottom"/>
          </w:tcPr>
          <w:p w14:paraId="0DB7B9A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160</w:t>
            </w:r>
          </w:p>
        </w:tc>
        <w:tc>
          <w:tcPr>
            <w:tcW w:w="1134" w:type="dxa"/>
            <w:vAlign w:val="bottom"/>
          </w:tcPr>
          <w:p w14:paraId="5C5A1E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7.08</w:t>
            </w:r>
          </w:p>
        </w:tc>
        <w:tc>
          <w:tcPr>
            <w:tcW w:w="992" w:type="dxa"/>
            <w:vAlign w:val="bottom"/>
          </w:tcPr>
          <w:p w14:paraId="08597D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48.67</w:t>
            </w:r>
          </w:p>
        </w:tc>
        <w:tc>
          <w:tcPr>
            <w:tcW w:w="2410" w:type="dxa"/>
            <w:vAlign w:val="bottom"/>
          </w:tcPr>
          <w:p w14:paraId="6C434A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1995.5.2-1995.10.27</w:t>
            </w:r>
          </w:p>
        </w:tc>
        <w:tc>
          <w:tcPr>
            <w:tcW w:w="1276" w:type="dxa"/>
            <w:vAlign w:val="bottom"/>
          </w:tcPr>
          <w:p w14:paraId="6C8DC0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50EA6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458</w:t>
            </w:r>
          </w:p>
        </w:tc>
        <w:tc>
          <w:tcPr>
            <w:tcW w:w="851" w:type="dxa"/>
            <w:vAlign w:val="bottom"/>
          </w:tcPr>
          <w:p w14:paraId="6E0E5B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115.87</w:t>
            </w:r>
          </w:p>
        </w:tc>
        <w:tc>
          <w:tcPr>
            <w:tcW w:w="992" w:type="dxa"/>
            <w:vAlign w:val="bottom"/>
          </w:tcPr>
          <w:p w14:paraId="37E45E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25.3</w:t>
            </w:r>
          </w:p>
        </w:tc>
        <w:tc>
          <w:tcPr>
            <w:tcW w:w="2693" w:type="dxa"/>
            <w:vAlign w:val="bottom"/>
          </w:tcPr>
          <w:p w14:paraId="4F11DE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Granier et al. (2000)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&lt;EndNote&gt;&lt;Cite&gt;&lt;Author&gt;Granier&lt;/Author&gt;&lt;Year&gt;2000&lt;/Year&gt;&lt;RecNum&gt;114&lt;/RecNum&gt;&lt;DisplayText&gt;&lt;style face="superscript"&gt;84&lt;/style&gt;&lt;/DisplayText&gt;&lt;record&gt;&lt;rec-number&gt;114&lt;/rec-number&gt;&lt;foreign-keys&gt;&lt;key app="EN" db-id="r5zz5da2ftv5e6e5dxa5vpeesf20vzaavtar" timestamp="1741913184"&gt;114&lt;/key&gt;&lt;/foreign-keys&gt;&lt;ref-type name="Journal Article"&gt;17&lt;/ref-type&gt;&lt;contributors&gt;&lt;authors&gt;&lt;author&gt;A. Granier&lt;/author&gt;&lt;author&gt;P. Biron&lt;/author&gt;&lt;author&gt;D. Lemoine&lt;/author&gt;&lt;/authors&gt;&lt;/contributors&gt;&lt;titles&gt;&lt;title&gt;Water balance, transpiration and canopy conductance in two beech stands&lt;/title&gt;&lt;secondary-title&gt;Agricultural and Forest Meteorology&lt;/secondary-title&gt;&lt;/titles&gt;&lt;periodical&gt;&lt;full-title&gt;Agricultural and Forest Meteorology&lt;/full-title&gt;&lt;/periodical&gt;&lt;pages&gt;291-308&lt;/pages&gt;&lt;volume&gt;100&lt;/volume&gt;&lt;number&gt;4&lt;/number&gt;&lt;dates&gt;&lt;year&gt;2000&lt;/year&gt;&lt;/dates&gt;&lt;urls&gt;&lt;/urls&gt;&lt;electronic-resource-num&gt;10.1016/S0168-1923(99)00151-3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84</w:t>
            </w:r>
            <w:r w:rsidRPr="000A0AE4">
              <w:rPr>
                <w:rFonts w:asciiTheme="majorBidi" w:hAnsiTheme="majorBidi" w:cstheme="majorBidi"/>
                <w:color w:val="000000"/>
                <w:sz w:val="22"/>
                <w:szCs w:val="22"/>
                <w:lang w:eastAsia="zh-CN"/>
              </w:rPr>
              <w:fldChar w:fldCharType="end"/>
            </w:r>
          </w:p>
        </w:tc>
        <w:tc>
          <w:tcPr>
            <w:tcW w:w="1132" w:type="dxa"/>
            <w:vAlign w:val="bottom"/>
          </w:tcPr>
          <w:p w14:paraId="7B9F4BA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CDB8B22" w14:textId="77777777" w:rsidTr="00A91525">
        <w:tc>
          <w:tcPr>
            <w:tcW w:w="704" w:type="dxa"/>
            <w:vAlign w:val="bottom"/>
          </w:tcPr>
          <w:p w14:paraId="12EFEA7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161</w:t>
            </w:r>
          </w:p>
        </w:tc>
        <w:tc>
          <w:tcPr>
            <w:tcW w:w="1134" w:type="dxa"/>
            <w:vAlign w:val="bottom"/>
          </w:tcPr>
          <w:p w14:paraId="190242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118.5</w:t>
            </w:r>
          </w:p>
        </w:tc>
        <w:tc>
          <w:tcPr>
            <w:tcW w:w="992" w:type="dxa"/>
            <w:vAlign w:val="bottom"/>
          </w:tcPr>
          <w:p w14:paraId="06CB6F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41.19</w:t>
            </w:r>
          </w:p>
        </w:tc>
        <w:tc>
          <w:tcPr>
            <w:tcW w:w="2410" w:type="dxa"/>
            <w:vAlign w:val="bottom"/>
          </w:tcPr>
          <w:p w14:paraId="457F68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2013.5.1-2013.9.30</w:t>
            </w:r>
          </w:p>
        </w:tc>
        <w:tc>
          <w:tcPr>
            <w:tcW w:w="1276" w:type="dxa"/>
            <w:vAlign w:val="bottom"/>
          </w:tcPr>
          <w:p w14:paraId="43E5E6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5CF94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508.8</w:t>
            </w:r>
          </w:p>
        </w:tc>
        <w:tc>
          <w:tcPr>
            <w:tcW w:w="851" w:type="dxa"/>
            <w:vAlign w:val="bottom"/>
          </w:tcPr>
          <w:p w14:paraId="6784A7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136.76</w:t>
            </w:r>
          </w:p>
        </w:tc>
        <w:tc>
          <w:tcPr>
            <w:tcW w:w="992" w:type="dxa"/>
            <w:vAlign w:val="bottom"/>
          </w:tcPr>
          <w:p w14:paraId="6712CF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26.88</w:t>
            </w:r>
          </w:p>
        </w:tc>
        <w:tc>
          <w:tcPr>
            <w:tcW w:w="2693" w:type="dxa"/>
            <w:vAlign w:val="bottom"/>
          </w:tcPr>
          <w:p w14:paraId="57BA9F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Guo.(2016)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&lt;EndNote&gt;&lt;Cite&gt;&lt;Author&gt;Mengjiao&lt;/Author&gt;&lt;Year&gt;2016&lt;/Year&gt;&lt;RecNum&gt;361&lt;/RecNum&gt;&lt;DisplayText&gt;&lt;style face="superscript"&gt;85&lt;/style&gt;&lt;/DisplayText&gt;&lt;record&gt;&lt;rec-number&gt;361&lt;/rec-number&gt;&lt;foreign-keys&gt;&lt;key app="EN" db-id="r5zz5da2ftv5e6e5dxa5vpeesf20vzaavtar" timestamp="1758002397"&gt;361&lt;/key&gt;&lt;/foreign-keys&gt;&lt;ref-type name="Journal Article"&gt;17&lt;/ref-type&gt;&lt;contributors&gt;&lt;authors&gt;&lt;author&gt;Guo Mengjiao&lt;/author&gt;&lt;/authors&gt;&lt;/contributors&gt;&lt;titles&gt;&lt;title&gt;Forest ecosystem service function assessment of liaoheyuan area&lt;/title&gt;&lt;/titles&gt;&lt;dates&gt;&lt;year&gt;2016&lt;/year&gt;&lt;/dates&gt;&lt;urls&gt;&lt;/urls&gt;&lt;/record&gt;&lt;/Cite&gt;&lt;/EndNote&gt;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85</w:t>
            </w:r>
            <w:r w:rsidRPr="000A0AE4">
              <w:rPr>
                <w:rFonts w:asciiTheme="majorBidi" w:hAnsiTheme="majorBidi" w:cstheme="majorBidi"/>
                <w:color w:val="000000"/>
                <w:sz w:val="22"/>
                <w:szCs w:val="22"/>
                <w:lang w:eastAsia="zh-CN"/>
              </w:rPr>
              <w:fldChar w:fldCharType="end"/>
            </w:r>
          </w:p>
        </w:tc>
        <w:tc>
          <w:tcPr>
            <w:tcW w:w="1132" w:type="dxa"/>
            <w:vAlign w:val="bottom"/>
          </w:tcPr>
          <w:p w14:paraId="2D98E02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35D7639" w14:textId="77777777" w:rsidTr="00A91525">
        <w:tc>
          <w:tcPr>
            <w:tcW w:w="704" w:type="dxa"/>
            <w:vAlign w:val="bottom"/>
          </w:tcPr>
          <w:p w14:paraId="6D75912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162</w:t>
            </w:r>
          </w:p>
        </w:tc>
        <w:tc>
          <w:tcPr>
            <w:tcW w:w="1134" w:type="dxa"/>
            <w:vAlign w:val="bottom"/>
          </w:tcPr>
          <w:p w14:paraId="524F9F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118.5</w:t>
            </w:r>
          </w:p>
        </w:tc>
        <w:tc>
          <w:tcPr>
            <w:tcW w:w="992" w:type="dxa"/>
            <w:vAlign w:val="bottom"/>
          </w:tcPr>
          <w:p w14:paraId="539D38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41.19</w:t>
            </w:r>
          </w:p>
        </w:tc>
        <w:tc>
          <w:tcPr>
            <w:tcW w:w="2410" w:type="dxa"/>
            <w:vAlign w:val="bottom"/>
          </w:tcPr>
          <w:p w14:paraId="519660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2013.5.1-2013.9.30</w:t>
            </w:r>
          </w:p>
        </w:tc>
        <w:tc>
          <w:tcPr>
            <w:tcW w:w="1276" w:type="dxa"/>
            <w:vAlign w:val="bottom"/>
          </w:tcPr>
          <w:p w14:paraId="10EE13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861A4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508.8</w:t>
            </w:r>
          </w:p>
        </w:tc>
        <w:tc>
          <w:tcPr>
            <w:tcW w:w="851" w:type="dxa"/>
            <w:vAlign w:val="bottom"/>
          </w:tcPr>
          <w:p w14:paraId="74F53F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79.74</w:t>
            </w:r>
          </w:p>
        </w:tc>
        <w:tc>
          <w:tcPr>
            <w:tcW w:w="992" w:type="dxa"/>
            <w:vAlign w:val="bottom"/>
          </w:tcPr>
          <w:p w14:paraId="7F8C46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15.67</w:t>
            </w:r>
          </w:p>
        </w:tc>
        <w:tc>
          <w:tcPr>
            <w:tcW w:w="2693" w:type="dxa"/>
            <w:vAlign w:val="bottom"/>
          </w:tcPr>
          <w:p w14:paraId="437958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Guo.(2016)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&lt;EndNote&gt;&lt;Cite&gt;&lt;Author&gt;Mengjiao&lt;/Author&gt;&lt;Year&gt;2016&lt;/Year&gt;&lt;RecNum&gt;361&lt;/RecNum&gt;&lt;DisplayText&gt;&lt;style face="superscript"&gt;85&lt;/style&gt;&lt;/DisplayText&gt;&lt;record&gt;&lt;rec-number&gt;361&lt;/rec-number&gt;&lt;foreign-keys&gt;&lt;key app="EN" db-id="r5zz5da2ftv5e6e5dxa5vpeesf20vzaavtar" timestamp="1758002397"&gt;361&lt;/key&gt;&lt;/foreign-keys&gt;&lt;ref-type name="Journal Article"&gt;17&lt;/ref-type&gt;&lt;contributors&gt;&lt;authors&gt;&lt;author&gt;Guo Mengjiao&lt;/author&gt;&lt;/authors&gt;&lt;/contributors&gt;&lt;titles&gt;&lt;title&gt;Forest ecosystem service function assessment of liaoheyuan area&lt;/title&gt;&lt;/titles&gt;&lt;dates&gt;&lt;year&gt;2016&lt;/year&gt;&lt;/dates&gt;&lt;urls&gt;&lt;/urls&gt;&lt;/record&gt;&lt;/Cite&gt;&lt;/EndNote&gt;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85</w:t>
            </w:r>
            <w:r w:rsidRPr="000A0AE4">
              <w:rPr>
                <w:rFonts w:asciiTheme="majorBidi" w:hAnsiTheme="majorBidi" w:cstheme="majorBidi"/>
                <w:color w:val="000000"/>
                <w:sz w:val="22"/>
                <w:szCs w:val="22"/>
                <w:lang w:eastAsia="zh-CN"/>
              </w:rPr>
              <w:fldChar w:fldCharType="end"/>
            </w:r>
          </w:p>
        </w:tc>
        <w:tc>
          <w:tcPr>
            <w:tcW w:w="1132" w:type="dxa"/>
            <w:vAlign w:val="bottom"/>
          </w:tcPr>
          <w:p w14:paraId="21346D9A"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7F6F3102" w14:textId="77777777" w:rsidTr="00A91525">
        <w:tc>
          <w:tcPr>
            <w:tcW w:w="704" w:type="dxa"/>
            <w:vAlign w:val="bottom"/>
          </w:tcPr>
          <w:p w14:paraId="638D5B4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163</w:t>
            </w:r>
          </w:p>
        </w:tc>
        <w:tc>
          <w:tcPr>
            <w:tcW w:w="1134" w:type="dxa"/>
            <w:vAlign w:val="bottom"/>
          </w:tcPr>
          <w:p w14:paraId="40F35B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531A88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3BF6B5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2007.6.1-2007.8.31</w:t>
            </w:r>
          </w:p>
        </w:tc>
        <w:tc>
          <w:tcPr>
            <w:tcW w:w="1276" w:type="dxa"/>
            <w:vAlign w:val="bottom"/>
          </w:tcPr>
          <w:p w14:paraId="028FE6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59C771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218.2</w:t>
            </w:r>
          </w:p>
        </w:tc>
        <w:tc>
          <w:tcPr>
            <w:tcW w:w="851" w:type="dxa"/>
            <w:vAlign w:val="bottom"/>
          </w:tcPr>
          <w:p w14:paraId="3E923D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40.04</w:t>
            </w:r>
          </w:p>
        </w:tc>
        <w:tc>
          <w:tcPr>
            <w:tcW w:w="992" w:type="dxa"/>
            <w:vAlign w:val="bottom"/>
          </w:tcPr>
          <w:p w14:paraId="0B5996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18.35</w:t>
            </w:r>
          </w:p>
        </w:tc>
        <w:tc>
          <w:tcPr>
            <w:tcW w:w="2693" w:type="dxa"/>
            <w:vAlign w:val="bottom"/>
          </w:tcPr>
          <w:p w14:paraId="06F61C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&lt;EndNote&gt;&lt;Cite&gt;&lt;Author&gt;Chunhua&lt;/Author&gt;&lt;Year&gt;2008&lt;/Year&gt;&lt;RecNum&gt;355&lt;/RecNum&gt;&lt;DisplayText&gt;&lt;style face="superscript"&gt;86&lt;/style&gt;&lt;/DisplayText&gt;&lt;record&gt;&lt;rec-number&gt;355&lt;/rec-number&gt;&lt;foreign-keys&gt;&lt;key app="EN" db-id="r5zz5da2ftv5e6e5dxa5vpeesf20vzaavtar" timestamp="1757999953"&gt;355&lt;/key&gt;&lt;/foreign-keys&gt;&lt;ref-type name="Journal Article"&gt;17&lt;/ref-type&gt;&lt;contributors&gt;&lt;authors&gt;&lt;author&gt;Han Chunhua&lt;/author&gt;&lt;/authors&gt;&lt;/contributors&gt;&lt;titles&gt;&lt;title&gt;Static water-holding capacity of water conservationforest in upper reach of Ashi river basin&lt;/title&gt;&lt;/titles&gt;&lt;dates&gt;&lt;year&gt;2008&lt;/year&gt;&lt;/dates&gt;&lt;urls&gt;&lt;/urls&gt;&lt;/record&gt;&lt;/Cite&gt;&lt;/EndNote&gt;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86</w:t>
            </w:r>
            <w:r w:rsidRPr="000A0AE4">
              <w:rPr>
                <w:rFonts w:asciiTheme="majorBidi" w:hAnsiTheme="majorBidi" w:cstheme="majorBidi"/>
                <w:color w:val="000000"/>
                <w:sz w:val="22"/>
                <w:szCs w:val="22"/>
                <w:lang w:eastAsia="zh-CN"/>
              </w:rPr>
              <w:fldChar w:fldCharType="end"/>
            </w:r>
          </w:p>
        </w:tc>
        <w:tc>
          <w:tcPr>
            <w:tcW w:w="1132" w:type="dxa"/>
            <w:vAlign w:val="bottom"/>
          </w:tcPr>
          <w:p w14:paraId="2AC26A27"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72A641E6" w14:textId="77777777" w:rsidTr="00A91525">
        <w:tc>
          <w:tcPr>
            <w:tcW w:w="704" w:type="dxa"/>
            <w:vAlign w:val="bottom"/>
          </w:tcPr>
          <w:p w14:paraId="67B8079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164</w:t>
            </w:r>
          </w:p>
        </w:tc>
        <w:tc>
          <w:tcPr>
            <w:tcW w:w="1134" w:type="dxa"/>
            <w:vAlign w:val="bottom"/>
          </w:tcPr>
          <w:p w14:paraId="1A0750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25BA07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6CB5BF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2007.6.1-2007.8.31</w:t>
            </w:r>
          </w:p>
        </w:tc>
        <w:tc>
          <w:tcPr>
            <w:tcW w:w="1276" w:type="dxa"/>
            <w:vAlign w:val="bottom"/>
          </w:tcPr>
          <w:p w14:paraId="137ABF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66FE65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218.2</w:t>
            </w:r>
          </w:p>
        </w:tc>
        <w:tc>
          <w:tcPr>
            <w:tcW w:w="851" w:type="dxa"/>
            <w:vAlign w:val="bottom"/>
          </w:tcPr>
          <w:p w14:paraId="487590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49.13</w:t>
            </w:r>
          </w:p>
        </w:tc>
        <w:tc>
          <w:tcPr>
            <w:tcW w:w="992" w:type="dxa"/>
            <w:vAlign w:val="bottom"/>
          </w:tcPr>
          <w:p w14:paraId="6133C2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22.52</w:t>
            </w:r>
          </w:p>
        </w:tc>
        <w:tc>
          <w:tcPr>
            <w:tcW w:w="2693" w:type="dxa"/>
            <w:vAlign w:val="bottom"/>
          </w:tcPr>
          <w:p w14:paraId="19A950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&lt;EndNote&gt;&lt;Cite&gt;&lt;Author&gt;Chunhua&lt;/Author&gt;&lt;Year&gt;2008&lt;/Year&gt;&lt;RecNum&gt;355&lt;/RecNum&gt;&lt;DisplayText&gt;&lt;style face="superscript"&gt;86&lt;/style&gt;&lt;/DisplayText&gt;&lt;record&gt;&lt;rec-number&gt;355&lt;/rec-number&gt;&lt;foreign-keys&gt;&lt;key app="EN" db-id="r5zz5da2ftv5e6e5dxa5vpeesf20vzaavtar" timestamp="1757999953"&gt;355&lt;/key&gt;&lt;/foreign-keys&gt;&lt;ref-type name="Journal Article"&gt;17&lt;/ref-type&gt;&lt;contributors&gt;&lt;authors&gt;&lt;author&gt;Han Chunhua&lt;/author&gt;&lt;/authors&gt;&lt;/contributors&gt;&lt;titles&gt;&lt;title&gt;Static water-holding capacity of water conservationforest in upper reach of Ashi river basin&lt;/title&gt;&lt;/titles&gt;&lt;dates&gt;&lt;year&gt;2008&lt;/year&gt;&lt;/dates&gt;&lt;urls&gt;&lt;/urls&gt;&lt;/record&gt;&lt;/Cite&gt;&lt;/EndNote&gt;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86</w:t>
            </w:r>
            <w:r w:rsidRPr="000A0AE4">
              <w:rPr>
                <w:rFonts w:asciiTheme="majorBidi" w:hAnsiTheme="majorBidi" w:cstheme="majorBidi"/>
                <w:color w:val="000000"/>
                <w:sz w:val="22"/>
                <w:szCs w:val="22"/>
                <w:lang w:eastAsia="zh-CN"/>
              </w:rPr>
              <w:fldChar w:fldCharType="end"/>
            </w:r>
          </w:p>
        </w:tc>
        <w:tc>
          <w:tcPr>
            <w:tcW w:w="1132" w:type="dxa"/>
            <w:vAlign w:val="bottom"/>
          </w:tcPr>
          <w:p w14:paraId="0F816903"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45CAEAA7" w14:textId="77777777" w:rsidTr="00A91525">
        <w:tc>
          <w:tcPr>
            <w:tcW w:w="704" w:type="dxa"/>
            <w:vAlign w:val="bottom"/>
          </w:tcPr>
          <w:p w14:paraId="6F3AFC0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165</w:t>
            </w:r>
          </w:p>
        </w:tc>
        <w:tc>
          <w:tcPr>
            <w:tcW w:w="1134" w:type="dxa"/>
            <w:vAlign w:val="bottom"/>
          </w:tcPr>
          <w:p w14:paraId="44E392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698773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0C5C1A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2007.6.1-2007.8.31</w:t>
            </w:r>
          </w:p>
        </w:tc>
        <w:tc>
          <w:tcPr>
            <w:tcW w:w="1276" w:type="dxa"/>
            <w:vAlign w:val="bottom"/>
          </w:tcPr>
          <w:p w14:paraId="446769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E438D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218.2</w:t>
            </w:r>
          </w:p>
        </w:tc>
        <w:tc>
          <w:tcPr>
            <w:tcW w:w="851" w:type="dxa"/>
            <w:vAlign w:val="bottom"/>
          </w:tcPr>
          <w:p w14:paraId="108716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50.49</w:t>
            </w:r>
          </w:p>
        </w:tc>
        <w:tc>
          <w:tcPr>
            <w:tcW w:w="992" w:type="dxa"/>
            <w:vAlign w:val="bottom"/>
          </w:tcPr>
          <w:p w14:paraId="2976D9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23.14</w:t>
            </w:r>
          </w:p>
        </w:tc>
        <w:tc>
          <w:tcPr>
            <w:tcW w:w="2693" w:type="dxa"/>
            <w:vAlign w:val="bottom"/>
          </w:tcPr>
          <w:p w14:paraId="4F8CB6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&lt;EndNote&gt;&lt;Cite&gt;&lt;Author&gt;Chunhua&lt;/Author&gt;&lt;Year&gt;2008&lt;/Year&gt;&lt;RecNum&gt;355&lt;/RecNum&gt;&lt;DisplayText&gt;&lt;style face="superscript"&gt;86&lt;/style&gt;&lt;/DisplayText&gt;&lt;record&gt;&lt;rec-number&gt;355&lt;/rec-number&gt;&lt;foreign-keys&gt;&lt;key app="EN" db-id="r5zz5da2ftv5e6e5dxa5vpeesf20vzaavtar" timestamp="1757999953"&gt;355&lt;/key&gt;&lt;/foreign-keys&gt;&lt;ref-type name="Journal Article"&gt;17&lt;/ref-type&gt;&lt;contributors&gt;&lt;authors&gt;&lt;author&gt;Han Chunhua&lt;/author&gt;&lt;/authors&gt;&lt;/contributors&gt;&lt;titles&gt;&lt;title&gt;Static water-holding capacity of water conservationforest in upper reach of Ashi river basin&lt;/title&gt;&lt;/titles&gt;&lt;dates&gt;&lt;year&gt;2008&lt;/year&gt;&lt;/dates&gt;&lt;urls&gt;&lt;/urls&gt;&lt;/record&gt;&lt;/Cite&gt;&lt;/EndNote&gt;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86</w:t>
            </w:r>
            <w:r w:rsidRPr="000A0AE4">
              <w:rPr>
                <w:rFonts w:asciiTheme="majorBidi" w:hAnsiTheme="majorBidi" w:cstheme="majorBidi"/>
                <w:color w:val="000000"/>
                <w:sz w:val="22"/>
                <w:szCs w:val="22"/>
                <w:lang w:eastAsia="zh-CN"/>
              </w:rPr>
              <w:fldChar w:fldCharType="end"/>
            </w:r>
          </w:p>
        </w:tc>
        <w:tc>
          <w:tcPr>
            <w:tcW w:w="1132" w:type="dxa"/>
            <w:vAlign w:val="bottom"/>
          </w:tcPr>
          <w:p w14:paraId="6437A53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57E321B" w14:textId="77777777" w:rsidTr="00A91525">
        <w:tc>
          <w:tcPr>
            <w:tcW w:w="704" w:type="dxa"/>
            <w:vAlign w:val="bottom"/>
          </w:tcPr>
          <w:p w14:paraId="1498EC2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166</w:t>
            </w:r>
          </w:p>
        </w:tc>
        <w:tc>
          <w:tcPr>
            <w:tcW w:w="1134" w:type="dxa"/>
            <w:vAlign w:val="bottom"/>
          </w:tcPr>
          <w:p w14:paraId="49A936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122.37</w:t>
            </w:r>
          </w:p>
        </w:tc>
        <w:tc>
          <w:tcPr>
            <w:tcW w:w="992" w:type="dxa"/>
            <w:vAlign w:val="bottom"/>
          </w:tcPr>
          <w:p w14:paraId="7B91BA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42.72</w:t>
            </w:r>
          </w:p>
        </w:tc>
        <w:tc>
          <w:tcPr>
            <w:tcW w:w="2410" w:type="dxa"/>
            <w:vAlign w:val="bottom"/>
          </w:tcPr>
          <w:p w14:paraId="20B9A2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2011.4.15-2011.10.20</w:t>
            </w:r>
          </w:p>
        </w:tc>
        <w:tc>
          <w:tcPr>
            <w:tcW w:w="1276" w:type="dxa"/>
            <w:vAlign w:val="bottom"/>
          </w:tcPr>
          <w:p w14:paraId="0C940F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723B6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297.2</w:t>
            </w:r>
          </w:p>
        </w:tc>
        <w:tc>
          <w:tcPr>
            <w:tcW w:w="851" w:type="dxa"/>
            <w:vAlign w:val="bottom"/>
          </w:tcPr>
          <w:p w14:paraId="201004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22.2</w:t>
            </w:r>
          </w:p>
        </w:tc>
        <w:tc>
          <w:tcPr>
            <w:tcW w:w="992" w:type="dxa"/>
            <w:vAlign w:val="bottom"/>
          </w:tcPr>
          <w:p w14:paraId="219353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7.47</w:t>
            </w:r>
          </w:p>
        </w:tc>
        <w:tc>
          <w:tcPr>
            <w:tcW w:w="2693" w:type="dxa"/>
            <w:vAlign w:val="bottom"/>
          </w:tcPr>
          <w:p w14:paraId="2BF18B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 et al.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&lt;EndNote&gt;&lt;Cite&gt;&lt;Author&gt;Han&lt;/Author&gt;&lt;Year&gt;2012&lt;/Year&gt;&lt;RecNum&gt;356&lt;/RecNum&gt;&lt;DisplayText&gt;&lt;style face="superscript"&gt;87&lt;/style&gt;&lt;/DisplayText&gt;&lt;record&gt;&lt;rec-number&gt;356&lt;/rec-number&gt;&lt;foreign-keys&gt;&lt;key app="EN" db-id="r5zz5da2ftv5e6e5dxa5vpeesf20vzaavtar" timestamp="1758000471"&gt;356&lt;/key&gt;&lt;/foreign-keys&gt;&lt;ref-type name="Journal Article"&gt;17&lt;/ref-type&gt;&lt;contributors&gt;&lt;authors&gt;&lt;author&gt;Han, H., Bai, X., Xu, G., Zhang, B., You, G., Shang, S&lt;/author&gt;&lt;/authors&gt;&lt;/contributors&gt;&lt;titles&gt;&lt;title&gt;Study on water balance of Pinus sylvestris var. mongolica planted forest in Zhanggutai area&lt;/title&gt;&lt;secondary-title&gt;&lt;style face="normal" font="default" size="100%"&gt;Journal of Liaoning Forestry Science &lt;/style&gt;&lt;style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 xml:space="preserve">&lt;/style&gt;&lt;style face="normal" font="default" size="100%"&gt; Technology&lt;/style&gt;&lt;/secondary-title&gt;&lt;/titles&gt;&lt;periodical&gt;&lt;full-title&gt;Journal of Liaoning Forestry Science </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 xml:space="preserve"> Technology&lt;/full-title&gt;&lt;/periodical&gt;&lt;dates&gt;&lt;year&gt;2012&lt;/year&gt;&lt;/dates&gt;&lt;urls&gt;&lt;/urls&gt;&lt;/record&gt;&lt;/Cite&gt;&lt;/EndNote&gt;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87</w:t>
            </w:r>
            <w:r w:rsidRPr="000A0AE4">
              <w:rPr>
                <w:rFonts w:asciiTheme="majorBidi" w:hAnsiTheme="majorBidi" w:cstheme="majorBidi"/>
                <w:color w:val="000000"/>
                <w:sz w:val="22"/>
                <w:szCs w:val="22"/>
                <w:lang w:eastAsia="zh-CN"/>
              </w:rPr>
              <w:fldChar w:fldCharType="end"/>
            </w:r>
            <w:r w:rsidRPr="000A0AE4">
              <w:rPr>
                <w:rFonts w:asciiTheme="majorBidi" w:hAnsiTheme="majorBidi" w:cstheme="majorBidi"/>
                <w:color w:val="000000"/>
                <w:sz w:val="22"/>
                <w:szCs w:val="22"/>
                <w:lang w:eastAsia="zh-CN"/>
              </w:rPr>
              <w:t xml:space="preserve"> </w:t>
            </w:r>
          </w:p>
        </w:tc>
        <w:tc>
          <w:tcPr>
            <w:tcW w:w="1132" w:type="dxa"/>
            <w:vAlign w:val="bottom"/>
          </w:tcPr>
          <w:p w14:paraId="6C806A6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B53C5DB" w14:textId="77777777" w:rsidTr="00A91525">
        <w:tc>
          <w:tcPr>
            <w:tcW w:w="704" w:type="dxa"/>
            <w:vAlign w:val="bottom"/>
          </w:tcPr>
          <w:p w14:paraId="2554FD1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167</w:t>
            </w:r>
          </w:p>
        </w:tc>
        <w:tc>
          <w:tcPr>
            <w:tcW w:w="1134" w:type="dxa"/>
            <w:vAlign w:val="bottom"/>
          </w:tcPr>
          <w:p w14:paraId="487D45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122.37</w:t>
            </w:r>
          </w:p>
        </w:tc>
        <w:tc>
          <w:tcPr>
            <w:tcW w:w="992" w:type="dxa"/>
            <w:vAlign w:val="bottom"/>
          </w:tcPr>
          <w:p w14:paraId="08CECF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42.72</w:t>
            </w:r>
          </w:p>
        </w:tc>
        <w:tc>
          <w:tcPr>
            <w:tcW w:w="2410" w:type="dxa"/>
            <w:vAlign w:val="bottom"/>
          </w:tcPr>
          <w:p w14:paraId="00F487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2010.4.12-2010.10.20</w:t>
            </w:r>
          </w:p>
        </w:tc>
        <w:tc>
          <w:tcPr>
            <w:tcW w:w="1276" w:type="dxa"/>
            <w:vAlign w:val="bottom"/>
          </w:tcPr>
          <w:p w14:paraId="40013B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A5C88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605.7</w:t>
            </w:r>
          </w:p>
        </w:tc>
        <w:tc>
          <w:tcPr>
            <w:tcW w:w="851" w:type="dxa"/>
            <w:vAlign w:val="bottom"/>
          </w:tcPr>
          <w:p w14:paraId="1AFC54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33.9</w:t>
            </w:r>
          </w:p>
        </w:tc>
        <w:tc>
          <w:tcPr>
            <w:tcW w:w="992" w:type="dxa"/>
            <w:vAlign w:val="bottom"/>
          </w:tcPr>
          <w:p w14:paraId="5D46F7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5.6</w:t>
            </w:r>
          </w:p>
        </w:tc>
        <w:tc>
          <w:tcPr>
            <w:tcW w:w="2693" w:type="dxa"/>
            <w:vAlign w:val="bottom"/>
          </w:tcPr>
          <w:p w14:paraId="068A57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 et al.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&lt;EndNote&gt;&lt;Cite&gt;&lt;Author&gt;Han&lt;/Author&gt;&lt;Year&gt;2012&lt;/Year&gt;&lt;RecNum&gt;356&lt;/RecNum&gt;&lt;DisplayText&gt;&lt;style face="superscript"&gt;87&lt;/style&gt;&lt;/DisplayText&gt;&lt;record&gt;&lt;rec-number&gt;356&lt;/rec-number&gt;&lt;foreign-keys&gt;&lt;key app="EN" db-id="r5zz5da2ftv5e6e5dxa5vpeesf20vzaavtar" timestamp="1758000471"&gt;356&lt;/key&gt;&lt;/foreign-keys&gt;&lt;ref-type name="Journal Article"&gt;17&lt;/ref-type&gt;&lt;contributors&gt;&lt;authors&gt;&lt;author&gt;Han, H., Bai, X., Xu, G., Zhang, B., You, G., Shang, S&lt;/author&gt;&lt;/authors&gt;&lt;/contributors&gt;&lt;titles&gt;&lt;title&gt;Study on water balance of Pinus sylvestris var. mongolica planted forest in Zhanggutai area&lt;/title&gt;&lt;secondary-title&gt;&lt;style face="normal" font="default" size="100%"&gt;Journal of Liaoning Forestry Science &lt;/style&gt;&lt;style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 xml:space="preserve">&lt;/style&gt;&lt;style face="normal" font="default" size="100%"&gt; Technology&lt;/style&gt;&lt;/secondary-title&gt;&lt;/titles&gt;&lt;periodical&gt;&lt;full-title&gt;Journal of Liaoning Forestry Science </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 xml:space="preserve"> Technology&lt;/full-title&gt;&lt;/periodical&gt;&lt;dates&gt;&lt;year&gt;2012&lt;/year&gt;&lt;/dates&gt;&lt;urls&gt;&lt;/urls&gt;&lt;/record&gt;&lt;/Cite&gt;&lt;/EndNote&gt;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87</w:t>
            </w:r>
            <w:r w:rsidRPr="000A0AE4">
              <w:rPr>
                <w:rFonts w:asciiTheme="majorBidi" w:hAnsiTheme="majorBidi" w:cstheme="majorBidi"/>
                <w:color w:val="000000"/>
                <w:sz w:val="22"/>
                <w:szCs w:val="22"/>
                <w:lang w:eastAsia="zh-CN"/>
              </w:rPr>
              <w:fldChar w:fldCharType="end"/>
            </w:r>
          </w:p>
        </w:tc>
        <w:tc>
          <w:tcPr>
            <w:tcW w:w="1132" w:type="dxa"/>
            <w:vAlign w:val="bottom"/>
          </w:tcPr>
          <w:p w14:paraId="044161DB"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2E44CCB4" w14:textId="77777777" w:rsidTr="00A91525">
        <w:tc>
          <w:tcPr>
            <w:tcW w:w="704" w:type="dxa"/>
            <w:vAlign w:val="bottom"/>
          </w:tcPr>
          <w:p w14:paraId="37DA3E5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168</w:t>
            </w:r>
          </w:p>
        </w:tc>
        <w:tc>
          <w:tcPr>
            <w:tcW w:w="1134" w:type="dxa"/>
            <w:vAlign w:val="bottom"/>
          </w:tcPr>
          <w:p w14:paraId="4A96A3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118.85</w:t>
            </w:r>
          </w:p>
        </w:tc>
        <w:tc>
          <w:tcPr>
            <w:tcW w:w="992" w:type="dxa"/>
            <w:vAlign w:val="bottom"/>
          </w:tcPr>
          <w:p w14:paraId="100608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31.62</w:t>
            </w:r>
          </w:p>
        </w:tc>
        <w:tc>
          <w:tcPr>
            <w:tcW w:w="2410" w:type="dxa"/>
            <w:vAlign w:val="bottom"/>
          </w:tcPr>
          <w:p w14:paraId="52723E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2012.4.1-2012.9.30</w:t>
            </w:r>
          </w:p>
        </w:tc>
        <w:tc>
          <w:tcPr>
            <w:tcW w:w="1276" w:type="dxa"/>
            <w:vAlign w:val="bottom"/>
          </w:tcPr>
          <w:p w14:paraId="03E287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47793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470.7</w:t>
            </w:r>
          </w:p>
        </w:tc>
        <w:tc>
          <w:tcPr>
            <w:tcW w:w="851" w:type="dxa"/>
            <w:vAlign w:val="bottom"/>
          </w:tcPr>
          <w:p w14:paraId="1A4F52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116.3</w:t>
            </w:r>
          </w:p>
        </w:tc>
        <w:tc>
          <w:tcPr>
            <w:tcW w:w="992" w:type="dxa"/>
            <w:vAlign w:val="bottom"/>
          </w:tcPr>
          <w:p w14:paraId="70122B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24.71</w:t>
            </w:r>
          </w:p>
        </w:tc>
        <w:tc>
          <w:tcPr>
            <w:tcW w:w="2693" w:type="dxa"/>
            <w:vAlign w:val="bottom"/>
          </w:tcPr>
          <w:p w14:paraId="042627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&lt;EndNote&gt;&lt;Cite&gt;&lt;Author&gt;Han&lt;/Author&gt;&lt;Year&gt;2014&lt;/Year&gt;&lt;RecNum&gt;357&lt;/RecNum&gt;&lt;DisplayText&gt;&lt;style face="superscript"&gt;88&lt;/style&gt;&lt;/DisplayText&gt;&lt;record&gt;&lt;rec-number&gt;357&lt;/rec-number&gt;&lt;foreign-keys&gt;&lt;key app="EN" db-id="r5zz5da2ftv5e6e5dxa5vpeesf20vzaavtar" timestamp="1758000676"&gt;357&lt;/key&gt;&lt;/foreign-keys&gt;&lt;ref-type name="Journal Article"&gt;17&lt;/ref-type&gt;&lt;contributors&gt;&lt;authors&gt;&lt;author&gt;Han, C., Zhang, J., Zhuang, Y., Gu, Z., Liu, X., Zhuang, J&lt;/author&gt;&lt;/authors&gt;&lt;/contributors&gt;&lt;titles&gt;&lt;title&gt;Rainfall redistribution in a Cunninghamia lanceolata forest of the Yangtze River Delta&lt;/title&gt;&lt;secondary-title&gt;Journal of Zhejiang a&amp;amp;f University&lt;/secondary-title&gt;&lt;/titles&gt;&lt;periodical&gt;&lt;full-title&gt;Journal of Zhejiang a&amp;amp;f University&lt;/full-title&gt;&lt;/periodical&gt;&lt;dates&gt;&lt;year&gt;2014&lt;/year&gt;&lt;/dates&gt;&lt;urls&gt;&lt;/urls&gt;&lt;electronic-resource-num&gt;10.11833/j.issn.2095-0756.2014.03.015&lt;/electronic-resource-num&gt;&lt;/record&gt;&lt;/Cite&gt;&lt;/EndNote&gt;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88</w:t>
            </w:r>
            <w:r w:rsidRPr="000A0AE4">
              <w:rPr>
                <w:rFonts w:asciiTheme="majorBidi" w:hAnsiTheme="majorBidi" w:cstheme="majorBidi"/>
                <w:color w:val="000000"/>
                <w:sz w:val="22"/>
                <w:szCs w:val="22"/>
                <w:lang w:eastAsia="zh-CN"/>
              </w:rPr>
              <w:fldChar w:fldCharType="end"/>
            </w:r>
          </w:p>
        </w:tc>
        <w:tc>
          <w:tcPr>
            <w:tcW w:w="1132" w:type="dxa"/>
            <w:vAlign w:val="bottom"/>
          </w:tcPr>
          <w:p w14:paraId="46BF26EA"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1BD182CB" w14:textId="77777777" w:rsidTr="00A91525">
        <w:tc>
          <w:tcPr>
            <w:tcW w:w="704" w:type="dxa"/>
            <w:vAlign w:val="bottom"/>
          </w:tcPr>
          <w:p w14:paraId="206DEC3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169</w:t>
            </w:r>
          </w:p>
        </w:tc>
        <w:tc>
          <w:tcPr>
            <w:tcW w:w="1134" w:type="dxa"/>
            <w:vAlign w:val="bottom"/>
          </w:tcPr>
          <w:p w14:paraId="340C81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106.72</w:t>
            </w:r>
          </w:p>
        </w:tc>
        <w:tc>
          <w:tcPr>
            <w:tcW w:w="992" w:type="dxa"/>
            <w:vAlign w:val="bottom"/>
          </w:tcPr>
          <w:p w14:paraId="5EC865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35.94</w:t>
            </w:r>
          </w:p>
        </w:tc>
        <w:tc>
          <w:tcPr>
            <w:tcW w:w="2410" w:type="dxa"/>
            <w:vAlign w:val="bottom"/>
          </w:tcPr>
          <w:p w14:paraId="48ED77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2017.8.12-2017.9.8</w:t>
            </w:r>
          </w:p>
        </w:tc>
        <w:tc>
          <w:tcPr>
            <w:tcW w:w="1276" w:type="dxa"/>
            <w:vAlign w:val="bottom"/>
          </w:tcPr>
          <w:p w14:paraId="5913B41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3F14E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124.67</w:t>
            </w:r>
          </w:p>
        </w:tc>
        <w:tc>
          <w:tcPr>
            <w:tcW w:w="851" w:type="dxa"/>
            <w:vAlign w:val="bottom"/>
          </w:tcPr>
          <w:p w14:paraId="3B584E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9.06</w:t>
            </w:r>
          </w:p>
        </w:tc>
        <w:tc>
          <w:tcPr>
            <w:tcW w:w="992" w:type="dxa"/>
            <w:vAlign w:val="bottom"/>
          </w:tcPr>
          <w:p w14:paraId="45D4FD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w:t>
            </w:r>
          </w:p>
        </w:tc>
        <w:tc>
          <w:tcPr>
            <w:tcW w:w="2693" w:type="dxa"/>
            <w:vAlign w:val="bottom"/>
          </w:tcPr>
          <w:p w14:paraId="170718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&lt;EndNote&gt;&lt;Cite&gt;&lt;Author&gt;Han&lt;/Author&gt;&lt;Year&gt;2018&lt;/Year&gt;&lt;RecNum&gt;358&lt;/RecNum&gt;&lt;DisplayText&gt;&lt;style face="superscript"&gt;89&lt;/style&gt;&lt;/DisplayText&gt;&lt;record&gt;&lt;rec-number&gt;358&lt;/rec-number&gt;&lt;foreign-keys&gt;&lt;key app="EN" db-id="r5zz5da2ftv5e6e5dxa5vpeesf20vzaavtar" timestamp="1758000874"&gt;358&lt;/key&gt;&lt;/foreign-keys&gt;&lt;ref-type name="Journal Article"&gt;17&lt;/ref-type&gt;&lt;contributors&gt;&lt;authors&gt;&lt;author&gt;Han, X., Xu, H., Cai, J., Wang, Y., Dong, L&lt;/author&gt;&lt;/authors&gt;&lt;/contributors&gt;&lt;titles&gt;&lt;title&gt;Comparison of Structure and Hydrological Influence of Three Typical Stands in Loess Hilly Regions of Southern Ningxia&lt;/title&gt;&lt;secondary-title&gt;Journal of Soil and Water Conservation&lt;/secondary-title&gt;&lt;/titles&gt;&lt;periodical&gt;&lt;full-title&gt;Journal of Soil and Water Conservation&lt;/full-title&gt;&lt;/periodical&gt;&lt;volume&gt;32&lt;/volume&gt;&lt;dates&gt;&lt;year&gt;2018&lt;/year&gt;&lt;/dates&gt;&lt;urls&gt;&lt;/urls&gt;&lt;electronic-resource-num&gt;10.13870/j.cnki.stbcxb.2018.06.028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89</w:t>
            </w:r>
            <w:r w:rsidRPr="000A0AE4">
              <w:rPr>
                <w:rFonts w:asciiTheme="majorBidi" w:hAnsiTheme="majorBidi" w:cstheme="majorBidi"/>
                <w:color w:val="000000"/>
                <w:sz w:val="22"/>
                <w:szCs w:val="22"/>
                <w:lang w:eastAsia="zh-CN"/>
              </w:rPr>
              <w:fldChar w:fldCharType="end"/>
            </w:r>
          </w:p>
        </w:tc>
        <w:tc>
          <w:tcPr>
            <w:tcW w:w="1132" w:type="dxa"/>
            <w:vAlign w:val="bottom"/>
          </w:tcPr>
          <w:p w14:paraId="06483979"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7E36639A" w14:textId="77777777" w:rsidTr="00A91525">
        <w:tc>
          <w:tcPr>
            <w:tcW w:w="704" w:type="dxa"/>
            <w:vAlign w:val="bottom"/>
          </w:tcPr>
          <w:p w14:paraId="4F93633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170</w:t>
            </w:r>
          </w:p>
        </w:tc>
        <w:tc>
          <w:tcPr>
            <w:tcW w:w="1134" w:type="dxa"/>
            <w:vAlign w:val="bottom"/>
          </w:tcPr>
          <w:p w14:paraId="645100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106.72</w:t>
            </w:r>
          </w:p>
        </w:tc>
        <w:tc>
          <w:tcPr>
            <w:tcW w:w="992" w:type="dxa"/>
            <w:vAlign w:val="bottom"/>
          </w:tcPr>
          <w:p w14:paraId="1280B3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35.94</w:t>
            </w:r>
          </w:p>
        </w:tc>
        <w:tc>
          <w:tcPr>
            <w:tcW w:w="2410" w:type="dxa"/>
            <w:vAlign w:val="bottom"/>
          </w:tcPr>
          <w:p w14:paraId="6E632CA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2017.9.9-2017.9.28</w:t>
            </w:r>
          </w:p>
        </w:tc>
        <w:tc>
          <w:tcPr>
            <w:tcW w:w="1276" w:type="dxa"/>
            <w:vAlign w:val="bottom"/>
          </w:tcPr>
          <w:p w14:paraId="6DB5F9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92A2D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10.35</w:t>
            </w:r>
          </w:p>
        </w:tc>
        <w:tc>
          <w:tcPr>
            <w:tcW w:w="851" w:type="dxa"/>
            <w:vAlign w:val="bottom"/>
          </w:tcPr>
          <w:p w14:paraId="6219E36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0.69</w:t>
            </w:r>
          </w:p>
        </w:tc>
        <w:tc>
          <w:tcPr>
            <w:tcW w:w="992" w:type="dxa"/>
            <w:vAlign w:val="bottom"/>
          </w:tcPr>
          <w:p w14:paraId="1636CC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6.44</w:t>
            </w:r>
          </w:p>
        </w:tc>
        <w:tc>
          <w:tcPr>
            <w:tcW w:w="2693" w:type="dxa"/>
            <w:vAlign w:val="bottom"/>
          </w:tcPr>
          <w:p w14:paraId="4F5BA625" w14:textId="77777777" w:rsidR="00B6336F" w:rsidRPr="000A0AE4" w:rsidRDefault="00000000" w:rsidP="00A91525">
            <w:pPr>
              <w:rPr>
                <w:rFonts w:asciiTheme="majorBidi" w:hAnsiTheme="majorBidi" w:cstheme="majorBidi"/>
              </w:rPr>
            </w:pPr>
            <w:r w:rsidRPr="000A0AE4">
              <w:rPr>
                <w:rFonts w:asciiTheme="majorBidi" w:hAnsiTheme="majorBidi" w:cstheme="majorBidi"/>
                <w:color w:val="000000"/>
                <w:sz w:val="22"/>
                <w:szCs w:val="22"/>
                <w:lang w:eastAsia="zh-CN"/>
              </w:rPr>
              <w:t>Han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&lt;EndNote&gt;&lt;Cite&gt;&lt;Author&gt;Han&lt;/Author&gt;&lt;Year&gt;2018&lt;/Year&gt;&lt;RecNum&gt;358&lt;/RecNum&gt;&lt;DisplayText&gt;&lt;style face="superscript"&gt;89&lt;/style&gt;&lt;/DisplayText&gt;&lt;record&gt;&lt;rec-number&gt;358&lt;/rec-number&gt;&lt;foreign-keys&gt;&lt;key app="EN" db-id="r5zz5da2ftv5e6e5dxa5vpeesf20vzaavtar" timestamp="1758000874"&gt;358&lt;/key&gt;&lt;/foreign-keys&gt;&lt;ref-type name="Journal Article"&gt;17&lt;/ref-type&gt;&lt;contributors&gt;&lt;authors&gt;&lt;author&gt;Han, X., Xu, H., Cai, J., Wang, Y., Dong, L&lt;/author&gt;&lt;/authors&gt;&lt;/contributors&gt;&lt;titles&gt;&lt;title&gt;Comparison of Structure and Hydrological Influence of Three Typical Stands in Loess Hilly Regions of Southern Ningxia&lt;/title&gt;&lt;secondary-title&gt;Journal of Soil and Water Conservation&lt;/secondary-title&gt;&lt;/titles&gt;&lt;periodical&gt;&lt;full-title&gt;Journal of Soil and Water Conservation&lt;/full-title&gt;&lt;/periodical&gt;&lt;volume&gt;32&lt;/volume&gt;&lt;dates&gt;&lt;year&gt;2018&lt;/year&gt;&lt;/dates&gt;&lt;urls&gt;&lt;/urls&gt;&lt;electronic-resource-num&gt;10.13870/j.cnki.stbcxb.2018.06.028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89</w:t>
            </w:r>
            <w:r w:rsidRPr="000A0AE4">
              <w:rPr>
                <w:rFonts w:asciiTheme="majorBidi" w:hAnsiTheme="majorBidi" w:cstheme="majorBidi"/>
                <w:color w:val="000000"/>
                <w:sz w:val="22"/>
                <w:szCs w:val="22"/>
                <w:lang w:eastAsia="zh-CN"/>
              </w:rPr>
              <w:fldChar w:fldCharType="end"/>
            </w:r>
          </w:p>
        </w:tc>
        <w:tc>
          <w:tcPr>
            <w:tcW w:w="1132" w:type="dxa"/>
            <w:vAlign w:val="bottom"/>
          </w:tcPr>
          <w:p w14:paraId="0A01B2D6"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73B4026C" w14:textId="77777777" w:rsidTr="00A91525">
        <w:tc>
          <w:tcPr>
            <w:tcW w:w="704" w:type="dxa"/>
            <w:vAlign w:val="bottom"/>
          </w:tcPr>
          <w:p w14:paraId="0797FD1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171</w:t>
            </w:r>
          </w:p>
        </w:tc>
        <w:tc>
          <w:tcPr>
            <w:tcW w:w="1134" w:type="dxa"/>
            <w:vAlign w:val="bottom"/>
          </w:tcPr>
          <w:p w14:paraId="6CD41A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106.72</w:t>
            </w:r>
          </w:p>
        </w:tc>
        <w:tc>
          <w:tcPr>
            <w:tcW w:w="992" w:type="dxa"/>
            <w:vAlign w:val="bottom"/>
          </w:tcPr>
          <w:p w14:paraId="201778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35.94</w:t>
            </w:r>
          </w:p>
        </w:tc>
        <w:tc>
          <w:tcPr>
            <w:tcW w:w="2410" w:type="dxa"/>
            <w:vAlign w:val="bottom"/>
          </w:tcPr>
          <w:p w14:paraId="3F68A7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2017.4.17-2017.6.6</w:t>
            </w:r>
          </w:p>
        </w:tc>
        <w:tc>
          <w:tcPr>
            <w:tcW w:w="1276" w:type="dxa"/>
            <w:vAlign w:val="bottom"/>
          </w:tcPr>
          <w:p w14:paraId="2CE599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F36B7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89.86</w:t>
            </w:r>
          </w:p>
        </w:tc>
        <w:tc>
          <w:tcPr>
            <w:tcW w:w="851" w:type="dxa"/>
            <w:vAlign w:val="bottom"/>
          </w:tcPr>
          <w:p w14:paraId="713AC5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5.32</w:t>
            </w:r>
          </w:p>
        </w:tc>
        <w:tc>
          <w:tcPr>
            <w:tcW w:w="992" w:type="dxa"/>
            <w:vAlign w:val="bottom"/>
          </w:tcPr>
          <w:p w14:paraId="76AD42D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5.89</w:t>
            </w:r>
          </w:p>
        </w:tc>
        <w:tc>
          <w:tcPr>
            <w:tcW w:w="2693" w:type="dxa"/>
            <w:vAlign w:val="bottom"/>
          </w:tcPr>
          <w:p w14:paraId="6FEB4824" w14:textId="77777777" w:rsidR="00B6336F" w:rsidRPr="000A0AE4" w:rsidRDefault="00000000" w:rsidP="00A91525">
            <w:pPr>
              <w:rPr>
                <w:rFonts w:asciiTheme="majorBidi" w:hAnsiTheme="majorBidi" w:cstheme="majorBidi"/>
              </w:rPr>
            </w:pPr>
            <w:r w:rsidRPr="000A0AE4">
              <w:rPr>
                <w:rFonts w:asciiTheme="majorBidi" w:hAnsiTheme="majorBidi" w:cstheme="majorBidi"/>
                <w:color w:val="000000"/>
                <w:sz w:val="22"/>
                <w:szCs w:val="22"/>
                <w:lang w:eastAsia="zh-CN"/>
              </w:rPr>
              <w:t>Han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&lt;EndNote&gt;&lt;Cite&gt;&lt;Author&gt;Han&lt;/Author&gt;&lt;Year&gt;2018&lt;/Year&gt;&lt;RecNum&gt;358&lt;/RecNum&gt;&lt;DisplayText&gt;&lt;style face="superscript"&gt;89&lt;/style&gt;&lt;/DisplayText&gt;&lt;record&gt;&lt;rec-number&gt;358&lt;/rec-number&gt;&lt;foreign-keys&gt;&lt;key app="EN" db-id="r5zz5da2ftv5e6e5dxa5vpeesf20vzaavtar" timestamp="1758000874"&gt;358&lt;/key&gt;&lt;/foreign-keys&gt;&lt;ref-type name="Journal Article"&gt;17&lt;/ref-type&gt;&lt;contributors&gt;&lt;authors&gt;&lt;author&gt;Han, X., Xu, H., Cai, J., Wang, Y., Dong, L&lt;/author&gt;&lt;/authors&gt;&lt;/contributors&gt;&lt;titles&gt;&lt;title&gt;Comparison of Structure and Hydrological Influence of Three Typical Stands in Loess Hilly Regions of Southern Ningxia&lt;/title&gt;&lt;secondary-title&gt;Journal of Soil and Water Conservation&lt;/secondary-title&gt;&lt;/titles&gt;&lt;periodical&gt;&lt;full-title&gt;Journal of Soil and Water Conservation&lt;/full-title&gt;&lt;/periodical&gt;&lt;volume&gt;32&lt;/volume&gt;&lt;dates&gt;&lt;year&gt;2018&lt;/year&gt;&lt;/dates&gt;&lt;urls&gt;&lt;/urls&gt;&lt;electronic-resource-num&gt;10.13870/j.cnki.stbcxb.2018.06.028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89</w:t>
            </w:r>
            <w:r w:rsidRPr="000A0AE4">
              <w:rPr>
                <w:rFonts w:asciiTheme="majorBidi" w:hAnsiTheme="majorBidi" w:cstheme="majorBidi"/>
                <w:color w:val="000000"/>
                <w:sz w:val="22"/>
                <w:szCs w:val="22"/>
                <w:lang w:eastAsia="zh-CN"/>
              </w:rPr>
              <w:fldChar w:fldCharType="end"/>
            </w:r>
          </w:p>
        </w:tc>
        <w:tc>
          <w:tcPr>
            <w:tcW w:w="1132" w:type="dxa"/>
            <w:vAlign w:val="bottom"/>
          </w:tcPr>
          <w:p w14:paraId="303B72E8"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0A16D1AC" w14:textId="77777777" w:rsidTr="00A91525">
        <w:tc>
          <w:tcPr>
            <w:tcW w:w="704" w:type="dxa"/>
            <w:vAlign w:val="bottom"/>
          </w:tcPr>
          <w:p w14:paraId="5BCDE8C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172</w:t>
            </w:r>
          </w:p>
        </w:tc>
        <w:tc>
          <w:tcPr>
            <w:tcW w:w="1134" w:type="dxa"/>
            <w:vAlign w:val="bottom"/>
          </w:tcPr>
          <w:p w14:paraId="056760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106.72</w:t>
            </w:r>
          </w:p>
        </w:tc>
        <w:tc>
          <w:tcPr>
            <w:tcW w:w="992" w:type="dxa"/>
            <w:vAlign w:val="bottom"/>
          </w:tcPr>
          <w:p w14:paraId="69F48C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35.94</w:t>
            </w:r>
          </w:p>
        </w:tc>
        <w:tc>
          <w:tcPr>
            <w:tcW w:w="2410" w:type="dxa"/>
            <w:vAlign w:val="bottom"/>
          </w:tcPr>
          <w:p w14:paraId="65C04C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2017.4.17-2017.10.26</w:t>
            </w:r>
          </w:p>
        </w:tc>
        <w:tc>
          <w:tcPr>
            <w:tcW w:w="1276" w:type="dxa"/>
            <w:vAlign w:val="bottom"/>
          </w:tcPr>
          <w:p w14:paraId="1D4D01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E34A6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413.79</w:t>
            </w:r>
          </w:p>
        </w:tc>
        <w:tc>
          <w:tcPr>
            <w:tcW w:w="851" w:type="dxa"/>
            <w:vAlign w:val="bottom"/>
          </w:tcPr>
          <w:p w14:paraId="34DB98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21.85</w:t>
            </w:r>
          </w:p>
        </w:tc>
        <w:tc>
          <w:tcPr>
            <w:tcW w:w="992" w:type="dxa"/>
            <w:vAlign w:val="bottom"/>
          </w:tcPr>
          <w:p w14:paraId="677A4F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w:t>
            </w:r>
          </w:p>
        </w:tc>
        <w:tc>
          <w:tcPr>
            <w:tcW w:w="2693" w:type="dxa"/>
            <w:vAlign w:val="bottom"/>
          </w:tcPr>
          <w:p w14:paraId="5A4C5987" w14:textId="77777777" w:rsidR="00B6336F" w:rsidRPr="000A0AE4" w:rsidRDefault="00000000" w:rsidP="00A91525">
            <w:pPr>
              <w:rPr>
                <w:rFonts w:asciiTheme="majorBidi" w:hAnsiTheme="majorBidi" w:cstheme="majorBidi"/>
              </w:rPr>
            </w:pPr>
            <w:r w:rsidRPr="000A0AE4">
              <w:rPr>
                <w:rFonts w:asciiTheme="majorBidi" w:hAnsiTheme="majorBidi" w:cstheme="majorBidi"/>
                <w:color w:val="000000"/>
                <w:sz w:val="22"/>
                <w:szCs w:val="22"/>
                <w:lang w:eastAsia="zh-CN"/>
              </w:rPr>
              <w:t>Han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&lt;EndNote&gt;&lt;Cite&gt;&lt;Author&gt;Han&lt;/Author&gt;&lt;Year&gt;2018&lt;/Year&gt;&lt;RecNum&gt;358&lt;/RecNum&gt;&lt;DisplayText&gt;&lt;style face="superscript"&gt;89&lt;/style&gt;&lt;/DisplayText&gt;&lt;record&gt;&lt;rec-number&gt;358&lt;/rec-number&gt;&lt;foreign-keys&gt;&lt;key app="EN" db-id="r5zz5da2ftv5e6e5dxa5vpeesf20vzaavtar" timestamp="1758000874"&gt;358&lt;/key&gt;&lt;/foreign-keys&gt;&lt;ref-type name="Journal Article"&gt;17&lt;/ref-type&gt;&lt;contributors&gt;&lt;authors&gt;&lt;author&gt;Han, X., Xu, H., Cai, J., Wang, Y., Dong, L&lt;/author&gt;&lt;/authors&gt;&lt;/contributors&gt;&lt;titles&gt;&lt;title&gt;Comparison of Structure and Hydrological Influence of Three Typical Stands in Loess Hilly Regions of Southern Ningxia&lt;/title&gt;&lt;secondary-title&gt;Journal of Soil and Water Conservation&lt;/secondary-title&gt;&lt;/titles&gt;&lt;periodical&gt;&lt;full-title&gt;Journal of Soil and Water Conservation&lt;/full-title&gt;&lt;/periodical&gt;&lt;volume&gt;32&lt;/volume&gt;&lt;dates&gt;&lt;year&gt;2018&lt;/year&gt;&lt;/dates&gt;&lt;urls&gt;&lt;/urls&gt;&lt;electronic-resource-num&gt;10.13870/j.cnki.stbcxb.2018.06.028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89</w:t>
            </w:r>
            <w:r w:rsidRPr="000A0AE4">
              <w:rPr>
                <w:rFonts w:asciiTheme="majorBidi" w:hAnsiTheme="majorBidi" w:cstheme="majorBidi"/>
                <w:color w:val="000000"/>
                <w:sz w:val="22"/>
                <w:szCs w:val="22"/>
                <w:lang w:eastAsia="zh-CN"/>
              </w:rPr>
              <w:fldChar w:fldCharType="end"/>
            </w:r>
          </w:p>
        </w:tc>
        <w:tc>
          <w:tcPr>
            <w:tcW w:w="1132" w:type="dxa"/>
            <w:vAlign w:val="bottom"/>
          </w:tcPr>
          <w:p w14:paraId="3E136BAE"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7D1E0B05" w14:textId="77777777" w:rsidTr="00A91525">
        <w:tc>
          <w:tcPr>
            <w:tcW w:w="704" w:type="dxa"/>
            <w:vAlign w:val="bottom"/>
          </w:tcPr>
          <w:p w14:paraId="287676B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173</w:t>
            </w:r>
          </w:p>
        </w:tc>
        <w:tc>
          <w:tcPr>
            <w:tcW w:w="1134" w:type="dxa"/>
            <w:vAlign w:val="bottom"/>
          </w:tcPr>
          <w:p w14:paraId="63B461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106.72</w:t>
            </w:r>
          </w:p>
        </w:tc>
        <w:tc>
          <w:tcPr>
            <w:tcW w:w="992" w:type="dxa"/>
            <w:vAlign w:val="bottom"/>
          </w:tcPr>
          <w:p w14:paraId="1A1BDF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35.94</w:t>
            </w:r>
          </w:p>
        </w:tc>
        <w:tc>
          <w:tcPr>
            <w:tcW w:w="2410" w:type="dxa"/>
            <w:vAlign w:val="bottom"/>
          </w:tcPr>
          <w:p w14:paraId="3A4938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2017.6.7-2017.7.6</w:t>
            </w:r>
          </w:p>
        </w:tc>
        <w:tc>
          <w:tcPr>
            <w:tcW w:w="1276" w:type="dxa"/>
            <w:vAlign w:val="bottom"/>
          </w:tcPr>
          <w:p w14:paraId="261C03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BACD1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52.77</w:t>
            </w:r>
          </w:p>
        </w:tc>
        <w:tc>
          <w:tcPr>
            <w:tcW w:w="851" w:type="dxa"/>
            <w:vAlign w:val="bottom"/>
          </w:tcPr>
          <w:p w14:paraId="4FDE96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2.67</w:t>
            </w:r>
          </w:p>
        </w:tc>
        <w:tc>
          <w:tcPr>
            <w:tcW w:w="992" w:type="dxa"/>
            <w:vAlign w:val="bottom"/>
          </w:tcPr>
          <w:p w14:paraId="294863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w:t>
            </w:r>
          </w:p>
        </w:tc>
        <w:tc>
          <w:tcPr>
            <w:tcW w:w="2693" w:type="dxa"/>
            <w:vAlign w:val="bottom"/>
          </w:tcPr>
          <w:p w14:paraId="591B96AE" w14:textId="77777777" w:rsidR="00B6336F" w:rsidRPr="000A0AE4" w:rsidRDefault="00000000" w:rsidP="00A91525">
            <w:pPr>
              <w:rPr>
                <w:rFonts w:asciiTheme="majorBidi" w:hAnsiTheme="majorBidi" w:cstheme="majorBidi"/>
              </w:rPr>
            </w:pPr>
            <w:r w:rsidRPr="000A0AE4">
              <w:rPr>
                <w:rFonts w:asciiTheme="majorBidi" w:hAnsiTheme="majorBidi" w:cstheme="majorBidi"/>
                <w:color w:val="000000"/>
                <w:sz w:val="22"/>
                <w:szCs w:val="22"/>
                <w:lang w:eastAsia="zh-CN"/>
              </w:rPr>
              <w:t>Han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&lt;EndNote&gt;&lt;Cite&gt;&lt;Author&gt;Han&lt;/Author&gt;&lt;Year&gt;2018&lt;/Year&gt;&lt;RecNum&gt;358&lt;/RecNum&gt;&lt;DisplayText&gt;&lt;style face="superscript"&gt;89&lt;/style&gt;&lt;/DisplayText&gt;&lt;record&gt;&lt;rec-number&gt;358&lt;/rec-number&gt;&lt;foreign-keys&gt;&lt;key app="EN" db-id="r5zz5da2ftv5e6e5dxa5vpeesf20vzaavtar" timestamp="1758000874"&gt;358&lt;/key&gt;&lt;/foreign-keys&gt;&lt;ref-type name="Journal Article"&gt;17&lt;/ref-type&gt;&lt;contributors&gt;&lt;authors&gt;&lt;author&gt;Han, X., Xu, H., Cai, J., Wang, Y., Dong, L&lt;/author&gt;&lt;/authors&gt;&lt;/contributors&gt;&lt;titles&gt;&lt;title&gt;Comparison of Structure and Hydrological Influence of Three Typical Stands in Loess Hilly Regions of Southern Ningxia&lt;/title&gt;&lt;secondary-title&gt;Journal of Soil and Water Conservation&lt;/secondary-title&gt;&lt;/titles&gt;&lt;periodical&gt;&lt;full-title&gt;Journal of Soil and Water Conservation&lt;/full-title&gt;&lt;/periodical&gt;&lt;volume&gt;32&lt;/volume&gt;&lt;dates&gt;&lt;year&gt;2018&lt;/year&gt;&lt;/dates&gt;&lt;urls&gt;&lt;/urls&gt;&lt;electronic-resource-num&gt;10.13870/j.cnki.stbcxb.2018.06.028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89</w:t>
            </w:r>
            <w:r w:rsidRPr="000A0AE4">
              <w:rPr>
                <w:rFonts w:asciiTheme="majorBidi" w:hAnsiTheme="majorBidi" w:cstheme="majorBidi"/>
                <w:color w:val="000000"/>
                <w:sz w:val="22"/>
                <w:szCs w:val="22"/>
                <w:lang w:eastAsia="zh-CN"/>
              </w:rPr>
              <w:fldChar w:fldCharType="end"/>
            </w:r>
          </w:p>
        </w:tc>
        <w:tc>
          <w:tcPr>
            <w:tcW w:w="1132" w:type="dxa"/>
            <w:vAlign w:val="bottom"/>
          </w:tcPr>
          <w:p w14:paraId="127066A2"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6816F6E1" w14:textId="77777777" w:rsidTr="00A91525">
        <w:tc>
          <w:tcPr>
            <w:tcW w:w="704" w:type="dxa"/>
            <w:vAlign w:val="bottom"/>
          </w:tcPr>
          <w:p w14:paraId="0499CB8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174</w:t>
            </w:r>
          </w:p>
        </w:tc>
        <w:tc>
          <w:tcPr>
            <w:tcW w:w="1134" w:type="dxa"/>
            <w:vAlign w:val="bottom"/>
          </w:tcPr>
          <w:p w14:paraId="1B21FF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106.72</w:t>
            </w:r>
          </w:p>
        </w:tc>
        <w:tc>
          <w:tcPr>
            <w:tcW w:w="992" w:type="dxa"/>
            <w:vAlign w:val="bottom"/>
          </w:tcPr>
          <w:p w14:paraId="02420C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35.94</w:t>
            </w:r>
          </w:p>
        </w:tc>
        <w:tc>
          <w:tcPr>
            <w:tcW w:w="2410" w:type="dxa"/>
            <w:vAlign w:val="bottom"/>
          </w:tcPr>
          <w:p w14:paraId="3ADE04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2017.9.29-2017.10.26</w:t>
            </w:r>
          </w:p>
        </w:tc>
        <w:tc>
          <w:tcPr>
            <w:tcW w:w="1276" w:type="dxa"/>
            <w:vAlign w:val="bottom"/>
          </w:tcPr>
          <w:p w14:paraId="725963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A56E3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87.3</w:t>
            </w:r>
          </w:p>
        </w:tc>
        <w:tc>
          <w:tcPr>
            <w:tcW w:w="851" w:type="dxa"/>
            <w:vAlign w:val="bottom"/>
          </w:tcPr>
          <w:p w14:paraId="226C17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3.12</w:t>
            </w:r>
          </w:p>
        </w:tc>
        <w:tc>
          <w:tcPr>
            <w:tcW w:w="992" w:type="dxa"/>
            <w:vAlign w:val="bottom"/>
          </w:tcPr>
          <w:p w14:paraId="27D96E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w:t>
            </w:r>
          </w:p>
        </w:tc>
        <w:tc>
          <w:tcPr>
            <w:tcW w:w="2693" w:type="dxa"/>
            <w:vAlign w:val="bottom"/>
          </w:tcPr>
          <w:p w14:paraId="5B6F62AF" w14:textId="77777777" w:rsidR="00B6336F" w:rsidRPr="000A0AE4" w:rsidRDefault="00000000" w:rsidP="00A91525">
            <w:pPr>
              <w:rPr>
                <w:rFonts w:asciiTheme="majorBidi" w:hAnsiTheme="majorBidi" w:cstheme="majorBidi"/>
              </w:rPr>
            </w:pPr>
            <w:r w:rsidRPr="000A0AE4">
              <w:rPr>
                <w:rFonts w:asciiTheme="majorBidi" w:hAnsiTheme="majorBidi" w:cstheme="majorBidi"/>
                <w:color w:val="000000"/>
                <w:sz w:val="22"/>
                <w:szCs w:val="22"/>
                <w:lang w:eastAsia="zh-CN"/>
              </w:rPr>
              <w:t>Han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&lt;EndNote&gt;&lt;Cite&gt;&lt;Author&gt;Han&lt;/Author&gt;&lt;Year&gt;2018&lt;/Year&gt;&lt;RecNum&gt;358&lt;/RecNum&gt;&lt;DisplayText&gt;&lt;style face="superscript"&gt;89&lt;/style&gt;&lt;/DisplayText&gt;&lt;record&gt;&lt;rec-number&gt;358&lt;/rec-number&gt;&lt;foreign-keys&gt;&lt;key app="EN" db-id="r5zz5da2ftv5e6e5dxa5vpeesf20vzaavtar" timestamp="1758000874"&gt;358&lt;/key&gt;&lt;/foreign-keys&gt;&lt;ref-type name="Journal Article"&gt;17&lt;/ref-type&gt;&lt;contributors&gt;&lt;authors&gt;&lt;author&gt;Han, X., Xu, H., Cai, J., Wang, Y., Dong, L&lt;/author&gt;&lt;/authors&gt;&lt;/contributors&gt;&lt;titles&gt;&lt;title&gt;Comparison of Structure and Hydrological Influence of Three Typical Stands in Loess Hilly Regions of Southern Ningxia&lt;/title&gt;&lt;secondary-title&gt;Journal of Soil and Water Conservation&lt;/secondary-title&gt;&lt;/titles&gt;&lt;periodical&gt;&lt;full-title&gt;Journal of Soil and Water Conservation&lt;/full-title&gt;&lt;/periodical&gt;&lt;volume&gt;32&lt;/volume&gt;&lt;dates&gt;&lt;year&gt;2018&lt;/year&gt;&lt;/dates&gt;&lt;urls&gt;&lt;/urls&gt;&lt;electronic-resource-num&gt;10.13870/j.cnki.stbcxb.2018.06.028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89</w:t>
            </w:r>
            <w:r w:rsidRPr="000A0AE4">
              <w:rPr>
                <w:rFonts w:asciiTheme="majorBidi" w:hAnsiTheme="majorBidi" w:cstheme="majorBidi"/>
                <w:color w:val="000000"/>
                <w:sz w:val="22"/>
                <w:szCs w:val="22"/>
                <w:lang w:eastAsia="zh-CN"/>
              </w:rPr>
              <w:fldChar w:fldCharType="end"/>
            </w:r>
          </w:p>
        </w:tc>
        <w:tc>
          <w:tcPr>
            <w:tcW w:w="1132" w:type="dxa"/>
            <w:vAlign w:val="bottom"/>
          </w:tcPr>
          <w:p w14:paraId="5B29A7CB"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6C0A66DC" w14:textId="77777777" w:rsidTr="00A91525">
        <w:tc>
          <w:tcPr>
            <w:tcW w:w="704" w:type="dxa"/>
            <w:vAlign w:val="bottom"/>
          </w:tcPr>
          <w:p w14:paraId="5409F14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175</w:t>
            </w:r>
          </w:p>
        </w:tc>
        <w:tc>
          <w:tcPr>
            <w:tcW w:w="1134" w:type="dxa"/>
            <w:vAlign w:val="bottom"/>
          </w:tcPr>
          <w:p w14:paraId="1C7AEF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106.72</w:t>
            </w:r>
          </w:p>
        </w:tc>
        <w:tc>
          <w:tcPr>
            <w:tcW w:w="992" w:type="dxa"/>
            <w:vAlign w:val="bottom"/>
          </w:tcPr>
          <w:p w14:paraId="33416F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35.94</w:t>
            </w:r>
          </w:p>
        </w:tc>
        <w:tc>
          <w:tcPr>
            <w:tcW w:w="2410" w:type="dxa"/>
            <w:vAlign w:val="bottom"/>
          </w:tcPr>
          <w:p w14:paraId="7061BE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2017.7.7-2017.8.11</w:t>
            </w:r>
          </w:p>
        </w:tc>
        <w:tc>
          <w:tcPr>
            <w:tcW w:w="1276" w:type="dxa"/>
            <w:vAlign w:val="bottom"/>
          </w:tcPr>
          <w:p w14:paraId="70C8CC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24774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48.6</w:t>
            </w:r>
          </w:p>
        </w:tc>
        <w:tc>
          <w:tcPr>
            <w:tcW w:w="851" w:type="dxa"/>
            <w:vAlign w:val="bottom"/>
          </w:tcPr>
          <w:p w14:paraId="6A3AB1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0.98</w:t>
            </w:r>
          </w:p>
        </w:tc>
        <w:tc>
          <w:tcPr>
            <w:tcW w:w="992" w:type="dxa"/>
            <w:vAlign w:val="bottom"/>
          </w:tcPr>
          <w:p w14:paraId="68A7BD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1.93</w:t>
            </w:r>
          </w:p>
        </w:tc>
        <w:tc>
          <w:tcPr>
            <w:tcW w:w="2693" w:type="dxa"/>
            <w:vAlign w:val="bottom"/>
          </w:tcPr>
          <w:p w14:paraId="061B0027" w14:textId="77777777" w:rsidR="00B6336F" w:rsidRPr="000A0AE4" w:rsidRDefault="00000000" w:rsidP="00A91525">
            <w:pPr>
              <w:rPr>
                <w:rFonts w:asciiTheme="majorBidi" w:hAnsiTheme="majorBidi" w:cstheme="majorBidi"/>
              </w:rPr>
            </w:pPr>
            <w:r w:rsidRPr="000A0AE4">
              <w:rPr>
                <w:rFonts w:asciiTheme="majorBidi" w:hAnsiTheme="majorBidi" w:cstheme="majorBidi"/>
                <w:color w:val="000000"/>
                <w:sz w:val="22"/>
                <w:szCs w:val="22"/>
                <w:lang w:eastAsia="zh-CN"/>
              </w:rPr>
              <w:t>Han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&lt;EndNote&gt;&lt;Cite&gt;&lt;Author&gt;Han&lt;/Author&gt;&lt;Year&gt;2018&lt;/Year&gt;&lt;RecNum&gt;358&lt;/RecNum&gt;&lt;DisplayText&gt;&lt;style face="superscript"&gt;89&lt;/style&gt;&lt;/DisplayText&gt;&lt;record&gt;&lt;rec-number&gt;358&lt;/rec-number&gt;&lt;foreign-keys&gt;&lt;key app="EN" db-id="r5zz5da2ftv5e6e5dxa5vpeesf20vzaavtar" timestamp="1758000874"&gt;358&lt;/key&gt;&lt;/foreign-keys&gt;&lt;ref-type name="Journal Article"&gt;17&lt;/ref-type&gt;&lt;contributors&gt;&lt;authors&gt;&lt;author&gt;Han, X., Xu, H., Cai, J., Wang, Y., Dong, L&lt;/author&gt;&lt;/authors&gt;&lt;/contributors&gt;&lt;titles&gt;&lt;title&gt;Comparison of Structure and Hydrological Influence of Three Typical Stands in Loess Hilly Regions of Southern Ningxia&lt;/title&gt;&lt;secondary-title&gt;Journal of Soil and Water Conservation&lt;/secondary-title&gt;&lt;/titles&gt;&lt;periodical&gt;&lt;full-title&gt;Journal of Soil and Water Conservation&lt;/full-title&gt;&lt;/periodical&gt;&lt;volume&gt;32&lt;/volume&gt;&lt;dates&gt;&lt;year&gt;2018&lt;/year&gt;&lt;/dates&gt;&lt;urls&gt;&lt;/urls&gt;&lt;electronic-resource-num&gt;10.13870/j.cnki.stbcxb.2018.06.028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89</w:t>
            </w:r>
            <w:r w:rsidRPr="000A0AE4">
              <w:rPr>
                <w:rFonts w:asciiTheme="majorBidi" w:hAnsiTheme="majorBidi" w:cstheme="majorBidi"/>
                <w:color w:val="000000"/>
                <w:sz w:val="22"/>
                <w:szCs w:val="22"/>
                <w:lang w:eastAsia="zh-CN"/>
              </w:rPr>
              <w:fldChar w:fldCharType="end"/>
            </w:r>
          </w:p>
        </w:tc>
        <w:tc>
          <w:tcPr>
            <w:tcW w:w="1132" w:type="dxa"/>
            <w:vAlign w:val="bottom"/>
          </w:tcPr>
          <w:p w14:paraId="54E18DD1"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42AB9767" w14:textId="77777777" w:rsidTr="00A91525">
        <w:tc>
          <w:tcPr>
            <w:tcW w:w="704" w:type="dxa"/>
            <w:vAlign w:val="bottom"/>
          </w:tcPr>
          <w:p w14:paraId="6619014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176</w:t>
            </w:r>
          </w:p>
        </w:tc>
        <w:tc>
          <w:tcPr>
            <w:tcW w:w="1134" w:type="dxa"/>
            <w:vAlign w:val="bottom"/>
          </w:tcPr>
          <w:p w14:paraId="6851F3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2B04D8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73FFD0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2010.9.1-2010.9.30</w:t>
            </w:r>
          </w:p>
        </w:tc>
        <w:tc>
          <w:tcPr>
            <w:tcW w:w="1276" w:type="dxa"/>
            <w:vAlign w:val="bottom"/>
          </w:tcPr>
          <w:p w14:paraId="37FB20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810D2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w:t>
            </w:r>
          </w:p>
        </w:tc>
        <w:tc>
          <w:tcPr>
            <w:tcW w:w="851" w:type="dxa"/>
            <w:vAlign w:val="bottom"/>
          </w:tcPr>
          <w:p w14:paraId="78665D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7.21</w:t>
            </w:r>
          </w:p>
        </w:tc>
        <w:tc>
          <w:tcPr>
            <w:tcW w:w="992" w:type="dxa"/>
            <w:vAlign w:val="bottom"/>
          </w:tcPr>
          <w:p w14:paraId="0A1026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58.59</w:t>
            </w:r>
          </w:p>
        </w:tc>
        <w:tc>
          <w:tcPr>
            <w:tcW w:w="2693" w:type="dxa"/>
            <w:vAlign w:val="bottom"/>
          </w:tcPr>
          <w:p w14:paraId="289B9F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754712DD"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1C999B88" w14:textId="77777777" w:rsidTr="00A91525">
        <w:tc>
          <w:tcPr>
            <w:tcW w:w="704" w:type="dxa"/>
            <w:vAlign w:val="bottom"/>
          </w:tcPr>
          <w:p w14:paraId="4BDC32A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177</w:t>
            </w:r>
          </w:p>
        </w:tc>
        <w:tc>
          <w:tcPr>
            <w:tcW w:w="1134" w:type="dxa"/>
            <w:vAlign w:val="bottom"/>
          </w:tcPr>
          <w:p w14:paraId="598FB0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787F29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416FA7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2011.9.1-2011.9.30</w:t>
            </w:r>
          </w:p>
        </w:tc>
        <w:tc>
          <w:tcPr>
            <w:tcW w:w="1276" w:type="dxa"/>
            <w:vAlign w:val="bottom"/>
          </w:tcPr>
          <w:p w14:paraId="7385FD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6582C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w:t>
            </w:r>
          </w:p>
        </w:tc>
        <w:tc>
          <w:tcPr>
            <w:tcW w:w="851" w:type="dxa"/>
            <w:vAlign w:val="bottom"/>
          </w:tcPr>
          <w:p w14:paraId="2FA250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5.22</w:t>
            </w:r>
          </w:p>
        </w:tc>
        <w:tc>
          <w:tcPr>
            <w:tcW w:w="992" w:type="dxa"/>
            <w:vAlign w:val="bottom"/>
          </w:tcPr>
          <w:p w14:paraId="00F6F5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58.03</w:t>
            </w:r>
          </w:p>
        </w:tc>
        <w:tc>
          <w:tcPr>
            <w:tcW w:w="2693" w:type="dxa"/>
            <w:vAlign w:val="bottom"/>
          </w:tcPr>
          <w:p w14:paraId="1D434E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3A319E7B"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62ED4C07" w14:textId="77777777" w:rsidTr="00A91525">
        <w:tc>
          <w:tcPr>
            <w:tcW w:w="704" w:type="dxa"/>
            <w:vAlign w:val="bottom"/>
          </w:tcPr>
          <w:p w14:paraId="4BF06D1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178</w:t>
            </w:r>
          </w:p>
        </w:tc>
        <w:tc>
          <w:tcPr>
            <w:tcW w:w="1134" w:type="dxa"/>
            <w:vAlign w:val="bottom"/>
          </w:tcPr>
          <w:p w14:paraId="619636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5AC3B3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20D847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2011.8.1-2011.8.31</w:t>
            </w:r>
          </w:p>
        </w:tc>
        <w:tc>
          <w:tcPr>
            <w:tcW w:w="1276" w:type="dxa"/>
            <w:vAlign w:val="bottom"/>
          </w:tcPr>
          <w:p w14:paraId="244D42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3008A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90.7</w:t>
            </w:r>
          </w:p>
        </w:tc>
        <w:tc>
          <w:tcPr>
            <w:tcW w:w="851" w:type="dxa"/>
            <w:vAlign w:val="bottom"/>
          </w:tcPr>
          <w:p w14:paraId="06D6BC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32.21</w:t>
            </w:r>
          </w:p>
        </w:tc>
        <w:tc>
          <w:tcPr>
            <w:tcW w:w="992" w:type="dxa"/>
            <w:vAlign w:val="bottom"/>
          </w:tcPr>
          <w:p w14:paraId="770332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35.51</w:t>
            </w:r>
          </w:p>
        </w:tc>
        <w:tc>
          <w:tcPr>
            <w:tcW w:w="2693" w:type="dxa"/>
            <w:vAlign w:val="bottom"/>
          </w:tcPr>
          <w:p w14:paraId="50B4AE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3E9E88A7"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59FDD241" w14:textId="77777777" w:rsidTr="00A91525">
        <w:tc>
          <w:tcPr>
            <w:tcW w:w="704" w:type="dxa"/>
            <w:vAlign w:val="bottom"/>
          </w:tcPr>
          <w:p w14:paraId="448A8ED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179</w:t>
            </w:r>
          </w:p>
        </w:tc>
        <w:tc>
          <w:tcPr>
            <w:tcW w:w="1134" w:type="dxa"/>
            <w:vAlign w:val="bottom"/>
          </w:tcPr>
          <w:p w14:paraId="1295E5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1B9DEF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150059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2011.5.1-2011.5.31</w:t>
            </w:r>
          </w:p>
        </w:tc>
        <w:tc>
          <w:tcPr>
            <w:tcW w:w="1276" w:type="dxa"/>
            <w:vAlign w:val="bottom"/>
          </w:tcPr>
          <w:p w14:paraId="4969D5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C4204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74.1</w:t>
            </w:r>
          </w:p>
        </w:tc>
        <w:tc>
          <w:tcPr>
            <w:tcW w:w="851" w:type="dxa"/>
            <w:vAlign w:val="bottom"/>
          </w:tcPr>
          <w:p w14:paraId="0BA7FD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23.47</w:t>
            </w:r>
          </w:p>
        </w:tc>
        <w:tc>
          <w:tcPr>
            <w:tcW w:w="992" w:type="dxa"/>
            <w:vAlign w:val="bottom"/>
          </w:tcPr>
          <w:p w14:paraId="46B33E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31.67</w:t>
            </w:r>
          </w:p>
        </w:tc>
        <w:tc>
          <w:tcPr>
            <w:tcW w:w="2693" w:type="dxa"/>
            <w:vAlign w:val="bottom"/>
          </w:tcPr>
          <w:p w14:paraId="657B56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47AD2F56"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056DAA18" w14:textId="77777777" w:rsidTr="00A91525">
        <w:tc>
          <w:tcPr>
            <w:tcW w:w="704" w:type="dxa"/>
            <w:vAlign w:val="bottom"/>
          </w:tcPr>
          <w:p w14:paraId="7977E38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180</w:t>
            </w:r>
          </w:p>
        </w:tc>
        <w:tc>
          <w:tcPr>
            <w:tcW w:w="1134" w:type="dxa"/>
            <w:vAlign w:val="bottom"/>
          </w:tcPr>
          <w:p w14:paraId="07616D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3FA6CA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7CA1C8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2011.6.1-2011.6.30</w:t>
            </w:r>
          </w:p>
        </w:tc>
        <w:tc>
          <w:tcPr>
            <w:tcW w:w="1276" w:type="dxa"/>
            <w:vAlign w:val="bottom"/>
          </w:tcPr>
          <w:p w14:paraId="658D6C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D88CF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91.1</w:t>
            </w:r>
          </w:p>
        </w:tc>
        <w:tc>
          <w:tcPr>
            <w:tcW w:w="851" w:type="dxa"/>
            <w:vAlign w:val="bottom"/>
          </w:tcPr>
          <w:p w14:paraId="0483DF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27.35</w:t>
            </w:r>
          </w:p>
        </w:tc>
        <w:tc>
          <w:tcPr>
            <w:tcW w:w="992" w:type="dxa"/>
            <w:vAlign w:val="bottom"/>
          </w:tcPr>
          <w:p w14:paraId="522251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30.02</w:t>
            </w:r>
          </w:p>
        </w:tc>
        <w:tc>
          <w:tcPr>
            <w:tcW w:w="2693" w:type="dxa"/>
            <w:vAlign w:val="bottom"/>
          </w:tcPr>
          <w:p w14:paraId="099C61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4F4AD8D8"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09CA6EA4" w14:textId="77777777" w:rsidTr="00A91525">
        <w:tc>
          <w:tcPr>
            <w:tcW w:w="704" w:type="dxa"/>
            <w:vAlign w:val="bottom"/>
          </w:tcPr>
          <w:p w14:paraId="5B23031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181</w:t>
            </w:r>
          </w:p>
        </w:tc>
        <w:tc>
          <w:tcPr>
            <w:tcW w:w="1134" w:type="dxa"/>
            <w:vAlign w:val="bottom"/>
          </w:tcPr>
          <w:p w14:paraId="693AF8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166E64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240B34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2010.7.1-2010.7.31</w:t>
            </w:r>
          </w:p>
        </w:tc>
        <w:tc>
          <w:tcPr>
            <w:tcW w:w="1276" w:type="dxa"/>
            <w:vAlign w:val="bottom"/>
          </w:tcPr>
          <w:p w14:paraId="5CEC80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81A23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84.6</w:t>
            </w:r>
          </w:p>
        </w:tc>
        <w:tc>
          <w:tcPr>
            <w:tcW w:w="851" w:type="dxa"/>
            <w:vAlign w:val="bottom"/>
          </w:tcPr>
          <w:p w14:paraId="1DC2F4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23.35</w:t>
            </w:r>
          </w:p>
        </w:tc>
        <w:tc>
          <w:tcPr>
            <w:tcW w:w="992" w:type="dxa"/>
            <w:vAlign w:val="bottom"/>
          </w:tcPr>
          <w:p w14:paraId="5B21CC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27.6</w:t>
            </w:r>
          </w:p>
        </w:tc>
        <w:tc>
          <w:tcPr>
            <w:tcW w:w="2693" w:type="dxa"/>
            <w:vAlign w:val="bottom"/>
          </w:tcPr>
          <w:p w14:paraId="3AC0E7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1584269F"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548A4AB8" w14:textId="77777777" w:rsidTr="00A91525">
        <w:tc>
          <w:tcPr>
            <w:tcW w:w="704" w:type="dxa"/>
            <w:vAlign w:val="bottom"/>
          </w:tcPr>
          <w:p w14:paraId="36034AF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182</w:t>
            </w:r>
          </w:p>
        </w:tc>
        <w:tc>
          <w:tcPr>
            <w:tcW w:w="1134" w:type="dxa"/>
            <w:vAlign w:val="bottom"/>
          </w:tcPr>
          <w:p w14:paraId="3760BB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150DC2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4BECA2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2010.8.1-2010.8.31</w:t>
            </w:r>
          </w:p>
        </w:tc>
        <w:tc>
          <w:tcPr>
            <w:tcW w:w="1276" w:type="dxa"/>
            <w:vAlign w:val="bottom"/>
          </w:tcPr>
          <w:p w14:paraId="502643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7025F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113.4</w:t>
            </w:r>
          </w:p>
        </w:tc>
        <w:tc>
          <w:tcPr>
            <w:tcW w:w="851" w:type="dxa"/>
            <w:vAlign w:val="bottom"/>
          </w:tcPr>
          <w:p w14:paraId="6118FB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29.18</w:t>
            </w:r>
          </w:p>
        </w:tc>
        <w:tc>
          <w:tcPr>
            <w:tcW w:w="992" w:type="dxa"/>
            <w:vAlign w:val="bottom"/>
          </w:tcPr>
          <w:p w14:paraId="166F25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25.73</w:t>
            </w:r>
          </w:p>
        </w:tc>
        <w:tc>
          <w:tcPr>
            <w:tcW w:w="2693" w:type="dxa"/>
            <w:vAlign w:val="bottom"/>
          </w:tcPr>
          <w:p w14:paraId="40F4F0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0FC004F1"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30EB068D" w14:textId="77777777" w:rsidTr="00A91525">
        <w:tc>
          <w:tcPr>
            <w:tcW w:w="704" w:type="dxa"/>
            <w:vAlign w:val="bottom"/>
          </w:tcPr>
          <w:p w14:paraId="5861656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183</w:t>
            </w:r>
          </w:p>
        </w:tc>
        <w:tc>
          <w:tcPr>
            <w:tcW w:w="1134" w:type="dxa"/>
            <w:vAlign w:val="bottom"/>
          </w:tcPr>
          <w:p w14:paraId="2B7B5A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363ADC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0B1C6A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2011.7.1-2011.7.31</w:t>
            </w:r>
          </w:p>
        </w:tc>
        <w:tc>
          <w:tcPr>
            <w:tcW w:w="1276" w:type="dxa"/>
            <w:vAlign w:val="bottom"/>
          </w:tcPr>
          <w:p w14:paraId="5C2CDD6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03581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244.6</w:t>
            </w:r>
          </w:p>
        </w:tc>
        <w:tc>
          <w:tcPr>
            <w:tcW w:w="851" w:type="dxa"/>
            <w:vAlign w:val="bottom"/>
          </w:tcPr>
          <w:p w14:paraId="5FBC56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53.08</w:t>
            </w:r>
          </w:p>
        </w:tc>
        <w:tc>
          <w:tcPr>
            <w:tcW w:w="992" w:type="dxa"/>
            <w:vAlign w:val="bottom"/>
          </w:tcPr>
          <w:p w14:paraId="57414E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21.67</w:t>
            </w:r>
          </w:p>
        </w:tc>
        <w:tc>
          <w:tcPr>
            <w:tcW w:w="2693" w:type="dxa"/>
            <w:vAlign w:val="bottom"/>
          </w:tcPr>
          <w:p w14:paraId="7F6BE5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6945AC2C"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71A0BEB2" w14:textId="77777777" w:rsidTr="00A91525">
        <w:tc>
          <w:tcPr>
            <w:tcW w:w="704" w:type="dxa"/>
            <w:vAlign w:val="bottom"/>
          </w:tcPr>
          <w:p w14:paraId="43671EA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184</w:t>
            </w:r>
          </w:p>
        </w:tc>
        <w:tc>
          <w:tcPr>
            <w:tcW w:w="1134" w:type="dxa"/>
            <w:vAlign w:val="bottom"/>
          </w:tcPr>
          <w:p w14:paraId="660F8E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7DD91B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0D05FC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2010.9.1-2010.9.30</w:t>
            </w:r>
          </w:p>
        </w:tc>
        <w:tc>
          <w:tcPr>
            <w:tcW w:w="1276" w:type="dxa"/>
            <w:vAlign w:val="bottom"/>
          </w:tcPr>
          <w:p w14:paraId="39BD54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2F6144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w:t>
            </w:r>
          </w:p>
        </w:tc>
        <w:tc>
          <w:tcPr>
            <w:tcW w:w="851" w:type="dxa"/>
            <w:vAlign w:val="bottom"/>
          </w:tcPr>
          <w:p w14:paraId="41951F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7.55</w:t>
            </w:r>
          </w:p>
        </w:tc>
        <w:tc>
          <w:tcPr>
            <w:tcW w:w="992" w:type="dxa"/>
            <w:vAlign w:val="bottom"/>
          </w:tcPr>
          <w:p w14:paraId="10DBE7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61.38</w:t>
            </w:r>
          </w:p>
        </w:tc>
        <w:tc>
          <w:tcPr>
            <w:tcW w:w="2693" w:type="dxa"/>
            <w:vAlign w:val="bottom"/>
          </w:tcPr>
          <w:p w14:paraId="5F5128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479D1E50"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542C2C75" w14:textId="77777777" w:rsidTr="00A91525">
        <w:tc>
          <w:tcPr>
            <w:tcW w:w="704" w:type="dxa"/>
            <w:vAlign w:val="bottom"/>
          </w:tcPr>
          <w:p w14:paraId="3EC0B87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185</w:t>
            </w:r>
          </w:p>
        </w:tc>
        <w:tc>
          <w:tcPr>
            <w:tcW w:w="1134" w:type="dxa"/>
            <w:vAlign w:val="bottom"/>
          </w:tcPr>
          <w:p w14:paraId="027256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7777A8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44907C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2011.5.1-2011.5.31</w:t>
            </w:r>
          </w:p>
        </w:tc>
        <w:tc>
          <w:tcPr>
            <w:tcW w:w="1276" w:type="dxa"/>
            <w:vAlign w:val="bottom"/>
          </w:tcPr>
          <w:p w14:paraId="761578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30AA55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74.1</w:t>
            </w:r>
          </w:p>
        </w:tc>
        <w:tc>
          <w:tcPr>
            <w:tcW w:w="851" w:type="dxa"/>
            <w:vAlign w:val="bottom"/>
          </w:tcPr>
          <w:p w14:paraId="11A0AD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22.29</w:t>
            </w:r>
          </w:p>
        </w:tc>
        <w:tc>
          <w:tcPr>
            <w:tcW w:w="992" w:type="dxa"/>
            <w:vAlign w:val="bottom"/>
          </w:tcPr>
          <w:p w14:paraId="5C3C73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30.08</w:t>
            </w:r>
          </w:p>
        </w:tc>
        <w:tc>
          <w:tcPr>
            <w:tcW w:w="2693" w:type="dxa"/>
            <w:vAlign w:val="bottom"/>
          </w:tcPr>
          <w:p w14:paraId="161A58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0BCD0B03"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0CA47CCA" w14:textId="77777777" w:rsidTr="00A91525">
        <w:tc>
          <w:tcPr>
            <w:tcW w:w="704" w:type="dxa"/>
            <w:vAlign w:val="bottom"/>
          </w:tcPr>
          <w:p w14:paraId="3DB2717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186</w:t>
            </w:r>
          </w:p>
        </w:tc>
        <w:tc>
          <w:tcPr>
            <w:tcW w:w="1134" w:type="dxa"/>
            <w:vAlign w:val="bottom"/>
          </w:tcPr>
          <w:p w14:paraId="01B726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6A5312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0FE9B7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2010.7.1-2010.7.31</w:t>
            </w:r>
          </w:p>
        </w:tc>
        <w:tc>
          <w:tcPr>
            <w:tcW w:w="1276" w:type="dxa"/>
            <w:vAlign w:val="bottom"/>
          </w:tcPr>
          <w:p w14:paraId="141F5A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11E509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84.6</w:t>
            </w:r>
          </w:p>
        </w:tc>
        <w:tc>
          <w:tcPr>
            <w:tcW w:w="851" w:type="dxa"/>
            <w:vAlign w:val="bottom"/>
          </w:tcPr>
          <w:p w14:paraId="1ABA22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24.33</w:t>
            </w:r>
          </w:p>
        </w:tc>
        <w:tc>
          <w:tcPr>
            <w:tcW w:w="992" w:type="dxa"/>
            <w:vAlign w:val="bottom"/>
          </w:tcPr>
          <w:p w14:paraId="71D080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28.76</w:t>
            </w:r>
          </w:p>
        </w:tc>
        <w:tc>
          <w:tcPr>
            <w:tcW w:w="2693" w:type="dxa"/>
            <w:vAlign w:val="bottom"/>
          </w:tcPr>
          <w:p w14:paraId="66D586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28958F3A"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350D8D79" w14:textId="77777777" w:rsidTr="00A91525">
        <w:tc>
          <w:tcPr>
            <w:tcW w:w="704" w:type="dxa"/>
            <w:vAlign w:val="bottom"/>
          </w:tcPr>
          <w:p w14:paraId="1D54074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187</w:t>
            </w:r>
          </w:p>
        </w:tc>
        <w:tc>
          <w:tcPr>
            <w:tcW w:w="1134" w:type="dxa"/>
            <w:vAlign w:val="bottom"/>
          </w:tcPr>
          <w:p w14:paraId="3BA739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195406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477B3A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2011.8.1-2011.8.31</w:t>
            </w:r>
          </w:p>
        </w:tc>
        <w:tc>
          <w:tcPr>
            <w:tcW w:w="1276" w:type="dxa"/>
            <w:vAlign w:val="bottom"/>
          </w:tcPr>
          <w:p w14:paraId="5D7BB6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6E0661A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90.7</w:t>
            </w:r>
          </w:p>
        </w:tc>
        <w:tc>
          <w:tcPr>
            <w:tcW w:w="851" w:type="dxa"/>
            <w:vAlign w:val="bottom"/>
          </w:tcPr>
          <w:p w14:paraId="05DE46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25.87</w:t>
            </w:r>
          </w:p>
        </w:tc>
        <w:tc>
          <w:tcPr>
            <w:tcW w:w="992" w:type="dxa"/>
            <w:vAlign w:val="bottom"/>
          </w:tcPr>
          <w:p w14:paraId="3B4A15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28.52</w:t>
            </w:r>
          </w:p>
        </w:tc>
        <w:tc>
          <w:tcPr>
            <w:tcW w:w="2693" w:type="dxa"/>
            <w:vAlign w:val="bottom"/>
          </w:tcPr>
          <w:p w14:paraId="24170C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233B4D34"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3FAB22D7" w14:textId="77777777" w:rsidTr="00A91525">
        <w:tc>
          <w:tcPr>
            <w:tcW w:w="704" w:type="dxa"/>
            <w:vAlign w:val="bottom"/>
          </w:tcPr>
          <w:p w14:paraId="63F91CA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188</w:t>
            </w:r>
          </w:p>
        </w:tc>
        <w:tc>
          <w:tcPr>
            <w:tcW w:w="1134" w:type="dxa"/>
            <w:vAlign w:val="bottom"/>
          </w:tcPr>
          <w:p w14:paraId="66CDB1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7C1C6C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6971C2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2011.9.1-2011.9.30</w:t>
            </w:r>
          </w:p>
        </w:tc>
        <w:tc>
          <w:tcPr>
            <w:tcW w:w="1276" w:type="dxa"/>
            <w:vAlign w:val="bottom"/>
          </w:tcPr>
          <w:p w14:paraId="4C3798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0BE53D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w:t>
            </w:r>
          </w:p>
        </w:tc>
        <w:tc>
          <w:tcPr>
            <w:tcW w:w="851" w:type="dxa"/>
            <w:vAlign w:val="bottom"/>
          </w:tcPr>
          <w:p w14:paraId="747E12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w:t>
            </w:r>
          </w:p>
        </w:tc>
        <w:tc>
          <w:tcPr>
            <w:tcW w:w="992" w:type="dxa"/>
            <w:vAlign w:val="bottom"/>
          </w:tcPr>
          <w:p w14:paraId="238D95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26.67</w:t>
            </w:r>
          </w:p>
        </w:tc>
        <w:tc>
          <w:tcPr>
            <w:tcW w:w="2693" w:type="dxa"/>
            <w:vAlign w:val="bottom"/>
          </w:tcPr>
          <w:p w14:paraId="09A5BC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363F9104"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639D246C" w14:textId="77777777" w:rsidTr="00A91525">
        <w:tc>
          <w:tcPr>
            <w:tcW w:w="704" w:type="dxa"/>
            <w:vAlign w:val="bottom"/>
          </w:tcPr>
          <w:p w14:paraId="23646A8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189</w:t>
            </w:r>
          </w:p>
        </w:tc>
        <w:tc>
          <w:tcPr>
            <w:tcW w:w="1134" w:type="dxa"/>
            <w:vAlign w:val="bottom"/>
          </w:tcPr>
          <w:p w14:paraId="5E5757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57B31B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0D4473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2011.6.1-2011.6.30</w:t>
            </w:r>
          </w:p>
        </w:tc>
        <w:tc>
          <w:tcPr>
            <w:tcW w:w="1276" w:type="dxa"/>
            <w:vAlign w:val="bottom"/>
          </w:tcPr>
          <w:p w14:paraId="160ED1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517EA4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91.1</w:t>
            </w:r>
          </w:p>
        </w:tc>
        <w:tc>
          <w:tcPr>
            <w:tcW w:w="851" w:type="dxa"/>
            <w:vAlign w:val="bottom"/>
          </w:tcPr>
          <w:p w14:paraId="0285EF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23.91</w:t>
            </w:r>
          </w:p>
        </w:tc>
        <w:tc>
          <w:tcPr>
            <w:tcW w:w="992" w:type="dxa"/>
            <w:vAlign w:val="bottom"/>
          </w:tcPr>
          <w:p w14:paraId="6752E0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26.25</w:t>
            </w:r>
          </w:p>
        </w:tc>
        <w:tc>
          <w:tcPr>
            <w:tcW w:w="2693" w:type="dxa"/>
            <w:vAlign w:val="bottom"/>
          </w:tcPr>
          <w:p w14:paraId="7183C9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67D4A3CF"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31921DB6" w14:textId="77777777" w:rsidTr="00A91525">
        <w:tc>
          <w:tcPr>
            <w:tcW w:w="704" w:type="dxa"/>
            <w:vAlign w:val="bottom"/>
          </w:tcPr>
          <w:p w14:paraId="1E8B367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190</w:t>
            </w:r>
          </w:p>
        </w:tc>
        <w:tc>
          <w:tcPr>
            <w:tcW w:w="1134" w:type="dxa"/>
            <w:vAlign w:val="bottom"/>
          </w:tcPr>
          <w:p w14:paraId="5DB5A7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1CF0A0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5652D9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2010.8.1-2010.8.31</w:t>
            </w:r>
          </w:p>
        </w:tc>
        <w:tc>
          <w:tcPr>
            <w:tcW w:w="1276" w:type="dxa"/>
            <w:vAlign w:val="bottom"/>
          </w:tcPr>
          <w:p w14:paraId="4376E2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42D46C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113.4</w:t>
            </w:r>
          </w:p>
        </w:tc>
        <w:tc>
          <w:tcPr>
            <w:tcW w:w="851" w:type="dxa"/>
            <w:vAlign w:val="bottom"/>
          </w:tcPr>
          <w:p w14:paraId="6A61C3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27.72</w:t>
            </w:r>
          </w:p>
        </w:tc>
        <w:tc>
          <w:tcPr>
            <w:tcW w:w="992" w:type="dxa"/>
            <w:vAlign w:val="bottom"/>
          </w:tcPr>
          <w:p w14:paraId="439469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24.44</w:t>
            </w:r>
          </w:p>
        </w:tc>
        <w:tc>
          <w:tcPr>
            <w:tcW w:w="2693" w:type="dxa"/>
            <w:vAlign w:val="bottom"/>
          </w:tcPr>
          <w:p w14:paraId="2FAF62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766F941D"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60999E41" w14:textId="77777777" w:rsidTr="00A91525">
        <w:tc>
          <w:tcPr>
            <w:tcW w:w="704" w:type="dxa"/>
            <w:vAlign w:val="bottom"/>
          </w:tcPr>
          <w:p w14:paraId="4D8AAEA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191</w:t>
            </w:r>
          </w:p>
        </w:tc>
        <w:tc>
          <w:tcPr>
            <w:tcW w:w="1134" w:type="dxa"/>
            <w:vAlign w:val="bottom"/>
          </w:tcPr>
          <w:p w14:paraId="5C5B06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2B2285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6678BF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2011.7.1-2011.7.31</w:t>
            </w:r>
          </w:p>
        </w:tc>
        <w:tc>
          <w:tcPr>
            <w:tcW w:w="1276" w:type="dxa"/>
            <w:vAlign w:val="bottom"/>
          </w:tcPr>
          <w:p w14:paraId="4162C1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04B028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244.6</w:t>
            </w:r>
          </w:p>
        </w:tc>
        <w:tc>
          <w:tcPr>
            <w:tcW w:w="851" w:type="dxa"/>
            <w:vAlign w:val="bottom"/>
          </w:tcPr>
          <w:p w14:paraId="7516A3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36.25</w:t>
            </w:r>
          </w:p>
        </w:tc>
        <w:tc>
          <w:tcPr>
            <w:tcW w:w="992" w:type="dxa"/>
            <w:vAlign w:val="bottom"/>
          </w:tcPr>
          <w:p w14:paraId="009AFA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14.82</w:t>
            </w:r>
          </w:p>
        </w:tc>
        <w:tc>
          <w:tcPr>
            <w:tcW w:w="2693" w:type="dxa"/>
            <w:vAlign w:val="bottom"/>
          </w:tcPr>
          <w:p w14:paraId="548EF7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0BAC0071"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77F0E8EF" w14:textId="77777777" w:rsidTr="00A91525">
        <w:tc>
          <w:tcPr>
            <w:tcW w:w="704" w:type="dxa"/>
            <w:vAlign w:val="bottom"/>
          </w:tcPr>
          <w:p w14:paraId="00590E1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192</w:t>
            </w:r>
          </w:p>
        </w:tc>
        <w:tc>
          <w:tcPr>
            <w:tcW w:w="1134" w:type="dxa"/>
            <w:vAlign w:val="bottom"/>
          </w:tcPr>
          <w:p w14:paraId="737E40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4D6E04A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10B66A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2010.9.1-2010.9.30</w:t>
            </w:r>
          </w:p>
        </w:tc>
        <w:tc>
          <w:tcPr>
            <w:tcW w:w="1276" w:type="dxa"/>
            <w:vAlign w:val="bottom"/>
          </w:tcPr>
          <w:p w14:paraId="411A71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E7BA3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w:t>
            </w:r>
          </w:p>
        </w:tc>
        <w:tc>
          <w:tcPr>
            <w:tcW w:w="851" w:type="dxa"/>
            <w:vAlign w:val="bottom"/>
          </w:tcPr>
          <w:p w14:paraId="583D21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6.3</w:t>
            </w:r>
          </w:p>
        </w:tc>
        <w:tc>
          <w:tcPr>
            <w:tcW w:w="992" w:type="dxa"/>
            <w:vAlign w:val="bottom"/>
          </w:tcPr>
          <w:p w14:paraId="3C4E17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51.18</w:t>
            </w:r>
          </w:p>
        </w:tc>
        <w:tc>
          <w:tcPr>
            <w:tcW w:w="2693" w:type="dxa"/>
            <w:vAlign w:val="bottom"/>
          </w:tcPr>
          <w:p w14:paraId="1AD7C2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624B25AA"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7BF4099C" w14:textId="77777777" w:rsidTr="00A91525">
        <w:tc>
          <w:tcPr>
            <w:tcW w:w="704" w:type="dxa"/>
            <w:vAlign w:val="bottom"/>
          </w:tcPr>
          <w:p w14:paraId="7025148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193</w:t>
            </w:r>
          </w:p>
        </w:tc>
        <w:tc>
          <w:tcPr>
            <w:tcW w:w="1134" w:type="dxa"/>
            <w:vAlign w:val="bottom"/>
          </w:tcPr>
          <w:p w14:paraId="59917B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3D2A6C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1F9FAE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2011.9.1-2011.9.30</w:t>
            </w:r>
          </w:p>
        </w:tc>
        <w:tc>
          <w:tcPr>
            <w:tcW w:w="1276" w:type="dxa"/>
            <w:vAlign w:val="bottom"/>
          </w:tcPr>
          <w:p w14:paraId="4BEFCE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9CCBD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w:t>
            </w:r>
          </w:p>
        </w:tc>
        <w:tc>
          <w:tcPr>
            <w:tcW w:w="851" w:type="dxa"/>
            <w:vAlign w:val="bottom"/>
          </w:tcPr>
          <w:p w14:paraId="4E953A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2.65</w:t>
            </w:r>
          </w:p>
        </w:tc>
        <w:tc>
          <w:tcPr>
            <w:tcW w:w="992" w:type="dxa"/>
            <w:vAlign w:val="bottom"/>
          </w:tcPr>
          <w:p w14:paraId="4E02DF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29.44</w:t>
            </w:r>
          </w:p>
        </w:tc>
        <w:tc>
          <w:tcPr>
            <w:tcW w:w="2693" w:type="dxa"/>
            <w:vAlign w:val="bottom"/>
          </w:tcPr>
          <w:p w14:paraId="5F4AFB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5A8D5B4A"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7AF75249" w14:textId="77777777" w:rsidTr="00A91525">
        <w:tc>
          <w:tcPr>
            <w:tcW w:w="704" w:type="dxa"/>
            <w:vAlign w:val="bottom"/>
          </w:tcPr>
          <w:p w14:paraId="5C219CC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194</w:t>
            </w:r>
          </w:p>
        </w:tc>
        <w:tc>
          <w:tcPr>
            <w:tcW w:w="1134" w:type="dxa"/>
            <w:vAlign w:val="bottom"/>
          </w:tcPr>
          <w:p w14:paraId="108983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0693DC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718764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2011.8.1-2011.8.31</w:t>
            </w:r>
          </w:p>
        </w:tc>
        <w:tc>
          <w:tcPr>
            <w:tcW w:w="1276" w:type="dxa"/>
            <w:vAlign w:val="bottom"/>
          </w:tcPr>
          <w:p w14:paraId="721CAF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17F14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90.7</w:t>
            </w:r>
          </w:p>
        </w:tc>
        <w:tc>
          <w:tcPr>
            <w:tcW w:w="851" w:type="dxa"/>
            <w:vAlign w:val="bottom"/>
          </w:tcPr>
          <w:p w14:paraId="133FEE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19.07</w:t>
            </w:r>
          </w:p>
        </w:tc>
        <w:tc>
          <w:tcPr>
            <w:tcW w:w="992" w:type="dxa"/>
            <w:vAlign w:val="bottom"/>
          </w:tcPr>
          <w:p w14:paraId="16A68D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21.03</w:t>
            </w:r>
          </w:p>
        </w:tc>
        <w:tc>
          <w:tcPr>
            <w:tcW w:w="2693" w:type="dxa"/>
            <w:vAlign w:val="bottom"/>
          </w:tcPr>
          <w:p w14:paraId="0E863C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4ECBC953"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7E7884B3" w14:textId="77777777" w:rsidTr="00A91525">
        <w:tc>
          <w:tcPr>
            <w:tcW w:w="704" w:type="dxa"/>
            <w:vAlign w:val="bottom"/>
          </w:tcPr>
          <w:p w14:paraId="7D1CB24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195</w:t>
            </w:r>
          </w:p>
        </w:tc>
        <w:tc>
          <w:tcPr>
            <w:tcW w:w="1134" w:type="dxa"/>
            <w:vAlign w:val="bottom"/>
          </w:tcPr>
          <w:p w14:paraId="50EF4B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0735BF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33F8B5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2010.7.1-2010.7.31</w:t>
            </w:r>
          </w:p>
        </w:tc>
        <w:tc>
          <w:tcPr>
            <w:tcW w:w="1276" w:type="dxa"/>
            <w:vAlign w:val="bottom"/>
          </w:tcPr>
          <w:p w14:paraId="676928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83D24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85.6</w:t>
            </w:r>
          </w:p>
        </w:tc>
        <w:tc>
          <w:tcPr>
            <w:tcW w:w="851" w:type="dxa"/>
            <w:vAlign w:val="bottom"/>
          </w:tcPr>
          <w:p w14:paraId="6CB920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16.7</w:t>
            </w:r>
          </w:p>
        </w:tc>
        <w:tc>
          <w:tcPr>
            <w:tcW w:w="992" w:type="dxa"/>
            <w:vAlign w:val="bottom"/>
          </w:tcPr>
          <w:p w14:paraId="150F04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19.74</w:t>
            </w:r>
          </w:p>
        </w:tc>
        <w:tc>
          <w:tcPr>
            <w:tcW w:w="2693" w:type="dxa"/>
            <w:vAlign w:val="bottom"/>
          </w:tcPr>
          <w:p w14:paraId="7C2BF5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3D804F8C"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3DBB634D" w14:textId="77777777" w:rsidTr="00A91525">
        <w:tc>
          <w:tcPr>
            <w:tcW w:w="704" w:type="dxa"/>
            <w:vAlign w:val="bottom"/>
          </w:tcPr>
          <w:p w14:paraId="7087B4D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196</w:t>
            </w:r>
          </w:p>
        </w:tc>
        <w:tc>
          <w:tcPr>
            <w:tcW w:w="1134" w:type="dxa"/>
            <w:vAlign w:val="bottom"/>
          </w:tcPr>
          <w:p w14:paraId="2132B3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312DF1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4AA229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2011.5.1-2011.5.31</w:t>
            </w:r>
          </w:p>
        </w:tc>
        <w:tc>
          <w:tcPr>
            <w:tcW w:w="1276" w:type="dxa"/>
            <w:vAlign w:val="bottom"/>
          </w:tcPr>
          <w:p w14:paraId="4A279F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D28B1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74.1</w:t>
            </w:r>
          </w:p>
        </w:tc>
        <w:tc>
          <w:tcPr>
            <w:tcW w:w="851" w:type="dxa"/>
            <w:vAlign w:val="bottom"/>
          </w:tcPr>
          <w:p w14:paraId="4D2DE4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14.59</w:t>
            </w:r>
          </w:p>
        </w:tc>
        <w:tc>
          <w:tcPr>
            <w:tcW w:w="992" w:type="dxa"/>
            <w:vAlign w:val="bottom"/>
          </w:tcPr>
          <w:p w14:paraId="749DFF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19.69</w:t>
            </w:r>
          </w:p>
        </w:tc>
        <w:tc>
          <w:tcPr>
            <w:tcW w:w="2693" w:type="dxa"/>
            <w:vAlign w:val="bottom"/>
          </w:tcPr>
          <w:p w14:paraId="6C5AE5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7633D691"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01AC1CB6" w14:textId="77777777" w:rsidTr="00A91525">
        <w:tc>
          <w:tcPr>
            <w:tcW w:w="704" w:type="dxa"/>
            <w:vAlign w:val="bottom"/>
          </w:tcPr>
          <w:p w14:paraId="58DD46B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197</w:t>
            </w:r>
          </w:p>
        </w:tc>
        <w:tc>
          <w:tcPr>
            <w:tcW w:w="1134" w:type="dxa"/>
            <w:vAlign w:val="bottom"/>
          </w:tcPr>
          <w:p w14:paraId="3BEF51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67258F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26FE8B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2010.8.1-2010.8.31</w:t>
            </w:r>
          </w:p>
        </w:tc>
        <w:tc>
          <w:tcPr>
            <w:tcW w:w="1276" w:type="dxa"/>
            <w:vAlign w:val="bottom"/>
          </w:tcPr>
          <w:p w14:paraId="0E33AB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F4BBC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113.4</w:t>
            </w:r>
          </w:p>
        </w:tc>
        <w:tc>
          <w:tcPr>
            <w:tcW w:w="851" w:type="dxa"/>
            <w:vAlign w:val="bottom"/>
          </w:tcPr>
          <w:p w14:paraId="4790BD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18.69</w:t>
            </w:r>
          </w:p>
        </w:tc>
        <w:tc>
          <w:tcPr>
            <w:tcW w:w="992" w:type="dxa"/>
            <w:vAlign w:val="bottom"/>
          </w:tcPr>
          <w:p w14:paraId="16B5C9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16.48</w:t>
            </w:r>
          </w:p>
        </w:tc>
        <w:tc>
          <w:tcPr>
            <w:tcW w:w="2693" w:type="dxa"/>
            <w:vAlign w:val="bottom"/>
          </w:tcPr>
          <w:p w14:paraId="56F2AF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373B86B8"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12B7438D" w14:textId="77777777" w:rsidTr="00A91525">
        <w:tc>
          <w:tcPr>
            <w:tcW w:w="704" w:type="dxa"/>
            <w:vAlign w:val="bottom"/>
          </w:tcPr>
          <w:p w14:paraId="42D619C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198</w:t>
            </w:r>
          </w:p>
        </w:tc>
        <w:tc>
          <w:tcPr>
            <w:tcW w:w="1134" w:type="dxa"/>
            <w:vAlign w:val="bottom"/>
          </w:tcPr>
          <w:p w14:paraId="2AA6DE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5EAC05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085BAF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2011.6.1-2011.6.30</w:t>
            </w:r>
          </w:p>
        </w:tc>
        <w:tc>
          <w:tcPr>
            <w:tcW w:w="1276" w:type="dxa"/>
            <w:vAlign w:val="bottom"/>
          </w:tcPr>
          <w:p w14:paraId="407537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BEF45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91.1</w:t>
            </w:r>
          </w:p>
        </w:tc>
        <w:tc>
          <w:tcPr>
            <w:tcW w:w="851" w:type="dxa"/>
            <w:vAlign w:val="bottom"/>
          </w:tcPr>
          <w:p w14:paraId="5553E1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14.47</w:t>
            </w:r>
          </w:p>
        </w:tc>
        <w:tc>
          <w:tcPr>
            <w:tcW w:w="992" w:type="dxa"/>
            <w:vAlign w:val="bottom"/>
          </w:tcPr>
          <w:p w14:paraId="0E10AD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15.88</w:t>
            </w:r>
          </w:p>
        </w:tc>
        <w:tc>
          <w:tcPr>
            <w:tcW w:w="2693" w:type="dxa"/>
            <w:vAlign w:val="bottom"/>
          </w:tcPr>
          <w:p w14:paraId="30DB04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5D39EFF4"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485FCEC0" w14:textId="77777777" w:rsidTr="00A91525">
        <w:tc>
          <w:tcPr>
            <w:tcW w:w="704" w:type="dxa"/>
            <w:vAlign w:val="bottom"/>
          </w:tcPr>
          <w:p w14:paraId="1BA73EE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199</w:t>
            </w:r>
          </w:p>
        </w:tc>
        <w:tc>
          <w:tcPr>
            <w:tcW w:w="1134" w:type="dxa"/>
            <w:vAlign w:val="bottom"/>
          </w:tcPr>
          <w:p w14:paraId="7A2422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574FE7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2F6E22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2011.7.1-2011.7.31</w:t>
            </w:r>
          </w:p>
        </w:tc>
        <w:tc>
          <w:tcPr>
            <w:tcW w:w="1276" w:type="dxa"/>
            <w:vAlign w:val="bottom"/>
          </w:tcPr>
          <w:p w14:paraId="2F1E3F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66A2F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244.6</w:t>
            </w:r>
          </w:p>
        </w:tc>
        <w:tc>
          <w:tcPr>
            <w:tcW w:w="851" w:type="dxa"/>
            <w:vAlign w:val="bottom"/>
          </w:tcPr>
          <w:p w14:paraId="22B334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25.84</w:t>
            </w:r>
          </w:p>
        </w:tc>
        <w:tc>
          <w:tcPr>
            <w:tcW w:w="992" w:type="dxa"/>
            <w:vAlign w:val="bottom"/>
          </w:tcPr>
          <w:p w14:paraId="4FF0C3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10.57</w:t>
            </w:r>
          </w:p>
        </w:tc>
        <w:tc>
          <w:tcPr>
            <w:tcW w:w="2693" w:type="dxa"/>
            <w:vAlign w:val="bottom"/>
          </w:tcPr>
          <w:p w14:paraId="629357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Han(2012)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&lt;EndNote&gt;&lt;Cite&gt;&lt;Author&gt;Chunhua&lt;/Author&gt;&lt;Year&gt;2012&lt;/Year&gt;&lt;RecNum&gt;365&lt;/RecNum&gt;&lt;DisplayText&gt;&lt;style face="superscript"&gt;90&lt;/style&gt;&lt;/DisplayText&gt;&lt;record&gt;&lt;rec-number&gt;365&lt;/rec-number&gt;&lt;foreign-keys&gt;&lt;key app="EN" db-id="r5zz5da2ftv5e6e5dxa5vpeesf20vzaavtar" timestamp="1758004526"&gt;365&lt;/key&gt;&lt;/foreign-keys&gt;&lt;ref-type name="Journal Article"&gt;17&lt;/ref-type&gt;&lt;contributors&gt;&lt;authors&gt;&lt;author&gt;Han Chunhua&lt;/author&gt;&lt;/authors&gt;&lt;/contributors&gt;&lt;titles&gt;&lt;title&gt;Research on Hydrological and EcologicalFunctions of Forest Ecosystem in upper resch of Ashi river basin&lt;/title&gt;&lt;/titles&gt;&lt;dates&gt;&lt;year&gt;2012&lt;/year&gt;&lt;/dates&gt;&lt;urls&gt;&lt;/urls&gt;&lt;/record&gt;&lt;/Cite&gt;&lt;/EndNote&gt;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90</w:t>
            </w:r>
            <w:r w:rsidRPr="000A0AE4">
              <w:rPr>
                <w:rFonts w:asciiTheme="majorBidi" w:hAnsiTheme="majorBidi" w:cstheme="majorBidi"/>
                <w:color w:val="000000"/>
                <w:sz w:val="22"/>
                <w:szCs w:val="22"/>
                <w:lang w:eastAsia="zh-CN"/>
              </w:rPr>
              <w:fldChar w:fldCharType="end"/>
            </w:r>
          </w:p>
        </w:tc>
        <w:tc>
          <w:tcPr>
            <w:tcW w:w="1132" w:type="dxa"/>
            <w:vAlign w:val="bottom"/>
          </w:tcPr>
          <w:p w14:paraId="49832CF0"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458098A9" w14:textId="77777777" w:rsidTr="00A91525">
        <w:tc>
          <w:tcPr>
            <w:tcW w:w="704" w:type="dxa"/>
            <w:vAlign w:val="bottom"/>
          </w:tcPr>
          <w:p w14:paraId="1E8B743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200</w:t>
            </w:r>
          </w:p>
        </w:tc>
        <w:tc>
          <w:tcPr>
            <w:tcW w:w="1134" w:type="dxa"/>
            <w:vAlign w:val="bottom"/>
          </w:tcPr>
          <w:p w14:paraId="66F735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-6.13</w:t>
            </w:r>
          </w:p>
        </w:tc>
        <w:tc>
          <w:tcPr>
            <w:tcW w:w="992" w:type="dxa"/>
            <w:vAlign w:val="bottom"/>
          </w:tcPr>
          <w:p w14:paraId="34D9E9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41.12</w:t>
            </w:r>
          </w:p>
        </w:tc>
        <w:tc>
          <w:tcPr>
            <w:tcW w:w="2410" w:type="dxa"/>
            <w:vAlign w:val="bottom"/>
          </w:tcPr>
          <w:p w14:paraId="26DBDB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2011.10.1-2012.9.30</w:t>
            </w:r>
          </w:p>
        </w:tc>
        <w:tc>
          <w:tcPr>
            <w:tcW w:w="1276" w:type="dxa"/>
            <w:vAlign w:val="bottom"/>
          </w:tcPr>
          <w:p w14:paraId="5B8FEB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B4401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335</w:t>
            </w:r>
          </w:p>
        </w:tc>
        <w:tc>
          <w:tcPr>
            <w:tcW w:w="851" w:type="dxa"/>
            <w:vAlign w:val="bottom"/>
          </w:tcPr>
          <w:p w14:paraId="3AF9B1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111.5</w:t>
            </w:r>
          </w:p>
        </w:tc>
        <w:tc>
          <w:tcPr>
            <w:tcW w:w="992" w:type="dxa"/>
            <w:vAlign w:val="bottom"/>
          </w:tcPr>
          <w:p w14:paraId="1810432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33.25</w:t>
            </w:r>
          </w:p>
        </w:tc>
        <w:tc>
          <w:tcPr>
            <w:tcW w:w="2693" w:type="dxa"/>
            <w:vAlign w:val="bottom"/>
          </w:tcPr>
          <w:p w14:paraId="42EDF8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Hassan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&lt;EndNote&gt;&lt;Cite&gt;&lt;Author&gt;Hassan&lt;/Author&gt;&lt;Year&gt;2017&lt;/Year&gt;&lt;RecNum&gt;116&lt;/RecNum&gt;&lt;DisplayText&gt;&lt;style face="superscript"&gt;91&lt;/style&gt;&lt;/DisplayText&gt;&lt;record&gt;&lt;rec-number&gt;116&lt;/rec-number&gt;&lt;foreign-keys&gt;&lt;key app="EN" db-id="r5zz5da2ftv5e6e5dxa5vpeesf20vzaavtar" timestamp="1741915675"&gt;116&lt;/key&gt;&lt;/foreign-keys&gt;&lt;ref-type name="Journal Article"&gt;17&lt;/ref-type&gt;&lt;contributors&gt;&lt;authors&gt;&lt;author&gt;S.M. Tanvir Hassan&lt;/author&gt;&lt;author&gt;Chandra Prasad Ghimire&lt;/author&gt;&lt;author&gt;Maciek W. Lubczynski&lt;/author&gt;&lt;/authors&gt;&lt;/contributors&gt;&lt;titles&gt;&lt;title&gt;Remote sensing upscaling of interception loss from isolated oaks: Sardon catchment case study, Spain&lt;/title&gt;&lt;secondary-title&gt;Journal of Hydrology&lt;/secondary-title&gt;&lt;/titles&gt;&lt;periodical&gt;&lt;full-title&gt;Journal of Hydrology&lt;/full-title&gt;&lt;/periodical&gt;&lt;pages&gt;489-505&lt;/pages&gt;&lt;volume&gt;555&lt;/volume&gt;&lt;section&gt;489&lt;/section&gt;&lt;dates&gt;&lt;year&gt;2017&lt;/year&gt;&lt;/dates&gt;&lt;isbn&gt;00221694&lt;/isbn&gt;&lt;urls&gt;&lt;/urls&gt;&lt;electronic-resource-num&gt;10.1016/j.jhydrol.2017.08.016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91</w:t>
            </w:r>
            <w:r w:rsidRPr="000A0AE4">
              <w:rPr>
                <w:rFonts w:asciiTheme="majorBidi" w:hAnsiTheme="majorBidi" w:cstheme="majorBidi"/>
                <w:color w:val="000000"/>
                <w:sz w:val="22"/>
                <w:szCs w:val="22"/>
                <w:lang w:eastAsia="zh-CN"/>
              </w:rPr>
              <w:fldChar w:fldCharType="end"/>
            </w:r>
          </w:p>
        </w:tc>
        <w:tc>
          <w:tcPr>
            <w:tcW w:w="1132" w:type="dxa"/>
            <w:vAlign w:val="bottom"/>
          </w:tcPr>
          <w:p w14:paraId="3E5106D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A7134FA" w14:textId="77777777" w:rsidTr="00A91525">
        <w:tc>
          <w:tcPr>
            <w:tcW w:w="704" w:type="dxa"/>
            <w:vAlign w:val="bottom"/>
          </w:tcPr>
          <w:p w14:paraId="716D5F7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201</w:t>
            </w:r>
          </w:p>
        </w:tc>
        <w:tc>
          <w:tcPr>
            <w:tcW w:w="1134" w:type="dxa"/>
            <w:vAlign w:val="bottom"/>
          </w:tcPr>
          <w:p w14:paraId="0BF42A6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-6.13</w:t>
            </w:r>
          </w:p>
        </w:tc>
        <w:tc>
          <w:tcPr>
            <w:tcW w:w="992" w:type="dxa"/>
            <w:vAlign w:val="bottom"/>
          </w:tcPr>
          <w:p w14:paraId="310C7B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41.12</w:t>
            </w:r>
          </w:p>
        </w:tc>
        <w:tc>
          <w:tcPr>
            <w:tcW w:w="2410" w:type="dxa"/>
            <w:vAlign w:val="bottom"/>
          </w:tcPr>
          <w:p w14:paraId="46E9D6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2012.10.1-2013.9.30</w:t>
            </w:r>
          </w:p>
        </w:tc>
        <w:tc>
          <w:tcPr>
            <w:tcW w:w="1276" w:type="dxa"/>
            <w:vAlign w:val="bottom"/>
          </w:tcPr>
          <w:p w14:paraId="13C4BB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D4CED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672</w:t>
            </w:r>
          </w:p>
        </w:tc>
        <w:tc>
          <w:tcPr>
            <w:tcW w:w="851" w:type="dxa"/>
            <w:vAlign w:val="bottom"/>
          </w:tcPr>
          <w:p w14:paraId="0B51B6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186.5</w:t>
            </w:r>
          </w:p>
        </w:tc>
        <w:tc>
          <w:tcPr>
            <w:tcW w:w="992" w:type="dxa"/>
            <w:vAlign w:val="bottom"/>
          </w:tcPr>
          <w:p w14:paraId="58D63F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27.75</w:t>
            </w:r>
          </w:p>
        </w:tc>
        <w:tc>
          <w:tcPr>
            <w:tcW w:w="2693" w:type="dxa"/>
            <w:vAlign w:val="bottom"/>
          </w:tcPr>
          <w:p w14:paraId="2E4490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Hassan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&lt;EndNote&gt;&lt;Cite&gt;&lt;Author&gt;Hassan&lt;/Author&gt;&lt;Year&gt;2017&lt;/Year&gt;&lt;RecNum&gt;116&lt;/RecNum&gt;&lt;DisplayText&gt;&lt;style face="superscript"&gt;91&lt;/style&gt;&lt;/DisplayText&gt;&lt;record&gt;&lt;rec-number&gt;116&lt;/rec-number&gt;&lt;foreign-keys&gt;&lt;key app="EN" db-id="r5zz5da2ftv5e6e5dxa5vpeesf20vzaavtar" timestamp="1741915675"&gt;116&lt;/key&gt;&lt;/foreign-keys&gt;&lt;ref-type name="Journal Article"&gt;17&lt;/ref-type&gt;&lt;contributors&gt;&lt;authors&gt;&lt;author&gt;S.M. Tanvir Hassan&lt;/author&gt;&lt;author&gt;Chandra Prasad Ghimire&lt;/author&gt;&lt;author&gt;Maciek W. Lubczynski&lt;/author&gt;&lt;/authors&gt;&lt;/contributors&gt;&lt;titles&gt;&lt;title&gt;Remote sensing upscaling of interception loss from isolated oaks: Sardon catchment case study, Spain&lt;/title&gt;&lt;secondary-title&gt;Journal of Hydrology&lt;/secondary-title&gt;&lt;/titles&gt;&lt;periodical&gt;&lt;full-title&gt;Journal of Hydrology&lt;/full-title&gt;&lt;/periodical&gt;&lt;pages&gt;489-505&lt;/pages&gt;&lt;volume&gt;555&lt;/volume&gt;&lt;section&gt;489&lt;/section&gt;&lt;dates&gt;&lt;year&gt;2017&lt;/year&gt;&lt;/dates&gt;&lt;isbn&gt;00221694&lt;/isbn&gt;&lt;urls&gt;&lt;/urls&gt;&lt;electronic-resource-num&gt;10.1016/j.jhydrol.2017.08.016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91</w:t>
            </w:r>
            <w:r w:rsidRPr="000A0AE4">
              <w:rPr>
                <w:rFonts w:asciiTheme="majorBidi" w:hAnsiTheme="majorBidi" w:cstheme="majorBidi"/>
                <w:color w:val="000000"/>
                <w:sz w:val="22"/>
                <w:szCs w:val="22"/>
                <w:lang w:eastAsia="zh-CN"/>
              </w:rPr>
              <w:fldChar w:fldCharType="end"/>
            </w:r>
          </w:p>
        </w:tc>
        <w:tc>
          <w:tcPr>
            <w:tcW w:w="1132" w:type="dxa"/>
            <w:vAlign w:val="bottom"/>
          </w:tcPr>
          <w:p w14:paraId="1771F92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068C694" w14:textId="77777777" w:rsidTr="00A91525">
        <w:tc>
          <w:tcPr>
            <w:tcW w:w="704" w:type="dxa"/>
            <w:vAlign w:val="bottom"/>
          </w:tcPr>
          <w:p w14:paraId="340A177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202</w:t>
            </w:r>
          </w:p>
        </w:tc>
        <w:tc>
          <w:tcPr>
            <w:tcW w:w="1134" w:type="dxa"/>
            <w:vAlign w:val="bottom"/>
          </w:tcPr>
          <w:p w14:paraId="0231FB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102.87</w:t>
            </w:r>
          </w:p>
        </w:tc>
        <w:tc>
          <w:tcPr>
            <w:tcW w:w="992" w:type="dxa"/>
            <w:vAlign w:val="bottom"/>
          </w:tcPr>
          <w:p w14:paraId="528A59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30.75</w:t>
            </w:r>
          </w:p>
        </w:tc>
        <w:tc>
          <w:tcPr>
            <w:tcW w:w="2410" w:type="dxa"/>
            <w:vAlign w:val="bottom"/>
          </w:tcPr>
          <w:p w14:paraId="208D1B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2005.4.1-2005.10.31</w:t>
            </w:r>
          </w:p>
        </w:tc>
        <w:tc>
          <w:tcPr>
            <w:tcW w:w="1276" w:type="dxa"/>
            <w:vAlign w:val="bottom"/>
          </w:tcPr>
          <w:p w14:paraId="607148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5015C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718.5</w:t>
            </w:r>
          </w:p>
        </w:tc>
        <w:tc>
          <w:tcPr>
            <w:tcW w:w="851" w:type="dxa"/>
            <w:vAlign w:val="bottom"/>
          </w:tcPr>
          <w:p w14:paraId="503CBC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355.1</w:t>
            </w:r>
          </w:p>
        </w:tc>
        <w:tc>
          <w:tcPr>
            <w:tcW w:w="992" w:type="dxa"/>
            <w:vAlign w:val="bottom"/>
          </w:tcPr>
          <w:p w14:paraId="452964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49.4</w:t>
            </w:r>
          </w:p>
        </w:tc>
        <w:tc>
          <w:tcPr>
            <w:tcW w:w="2693" w:type="dxa"/>
            <w:vAlign w:val="bottom"/>
          </w:tcPr>
          <w:p w14:paraId="60076B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&lt;EndNote&gt;&lt;Cite&gt;&lt;Author&gt;Changqing&lt;/Author&gt;&lt;Year&gt;2009&lt;/Year&gt;&lt;RecNum&gt;362&lt;/RecNum&gt;&lt;DisplayText&gt;&lt;style face="superscript"&gt;92&lt;/style&gt;&lt;/DisplayText&gt;&lt;record&gt;&lt;rec-number&gt;362&lt;/rec-number&gt;&lt;foreign-keys&gt;&lt;key app="EN" db-id="r5zz5da2ftv5e6e5dxa5vpeesf20vzaavtar" timestamp="1758002980"&gt;362&lt;/key&gt;&lt;/foreign-keys&gt;&lt;ref-type name="Journal Article"&gt;17&lt;/ref-type&gt;&lt;contributors&gt;&lt;authors&gt;&lt;author&gt;He Changqing&lt;/author&gt;&lt;/authors&gt;&lt;/contributors&gt;&lt;titles&gt;&lt;title&gt;The Ecohydrological Characteristics of Two TypicalForests in The Upper Reaches of Minjiang River&lt;/title&gt;&lt;/titles&gt;&lt;dates&gt;&lt;year&gt;2009&lt;/year&gt;&lt;/dates&gt;&lt;urls&gt;&lt;/urls&gt;&lt;/record&gt;&lt;/Cite&gt;&lt;/EndNote&gt;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92</w:t>
            </w:r>
            <w:r w:rsidRPr="000A0AE4">
              <w:rPr>
                <w:rFonts w:asciiTheme="majorBidi" w:hAnsiTheme="majorBidi" w:cstheme="majorBidi"/>
                <w:color w:val="000000"/>
                <w:sz w:val="22"/>
                <w:szCs w:val="22"/>
                <w:lang w:eastAsia="zh-CN"/>
              </w:rPr>
              <w:fldChar w:fldCharType="end"/>
            </w:r>
          </w:p>
        </w:tc>
        <w:tc>
          <w:tcPr>
            <w:tcW w:w="1132" w:type="dxa"/>
            <w:vAlign w:val="bottom"/>
          </w:tcPr>
          <w:p w14:paraId="17B6F1D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9A39816" w14:textId="77777777" w:rsidTr="00A91525">
        <w:tc>
          <w:tcPr>
            <w:tcW w:w="704" w:type="dxa"/>
            <w:vAlign w:val="bottom"/>
          </w:tcPr>
          <w:p w14:paraId="2E97172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203</w:t>
            </w:r>
          </w:p>
        </w:tc>
        <w:tc>
          <w:tcPr>
            <w:tcW w:w="1134" w:type="dxa"/>
            <w:vAlign w:val="bottom"/>
          </w:tcPr>
          <w:p w14:paraId="7560D3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102.87</w:t>
            </w:r>
          </w:p>
        </w:tc>
        <w:tc>
          <w:tcPr>
            <w:tcW w:w="992" w:type="dxa"/>
            <w:vAlign w:val="bottom"/>
          </w:tcPr>
          <w:p w14:paraId="1E8D21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30.75</w:t>
            </w:r>
          </w:p>
        </w:tc>
        <w:tc>
          <w:tcPr>
            <w:tcW w:w="2410" w:type="dxa"/>
            <w:vAlign w:val="bottom"/>
          </w:tcPr>
          <w:p w14:paraId="274E7A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2007.6.1-2007.9.30</w:t>
            </w:r>
          </w:p>
        </w:tc>
        <w:tc>
          <w:tcPr>
            <w:tcW w:w="1276" w:type="dxa"/>
            <w:vAlign w:val="bottom"/>
          </w:tcPr>
          <w:p w14:paraId="08BFF4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710A9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486.7</w:t>
            </w:r>
          </w:p>
        </w:tc>
        <w:tc>
          <w:tcPr>
            <w:tcW w:w="851" w:type="dxa"/>
            <w:vAlign w:val="bottom"/>
          </w:tcPr>
          <w:p w14:paraId="654289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80.2</w:t>
            </w:r>
          </w:p>
        </w:tc>
        <w:tc>
          <w:tcPr>
            <w:tcW w:w="992" w:type="dxa"/>
            <w:vAlign w:val="bottom"/>
          </w:tcPr>
          <w:p w14:paraId="44AC9D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16.5</w:t>
            </w:r>
          </w:p>
        </w:tc>
        <w:tc>
          <w:tcPr>
            <w:tcW w:w="2693" w:type="dxa"/>
            <w:vAlign w:val="bottom"/>
          </w:tcPr>
          <w:p w14:paraId="2D116B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&lt;EndNote&gt;&lt;Cite&gt;&lt;Author&gt;Changqing&lt;/Author&gt;&lt;Year&gt;2009&lt;/Year&gt;&lt;RecNum&gt;362&lt;/RecNum&gt;&lt;DisplayText&gt;&lt;style face="superscript"&gt;92&lt;/style&gt;&lt;/DisplayText&gt;&lt;record&gt;&lt;rec-number&gt;362&lt;/rec-number&gt;&lt;foreign-keys&gt;&lt;key app="EN" db-id="r5zz5da2ftv5e6e5dxa5vpeesf20vzaavtar" timestamp="1758002980"&gt;362&lt;/key&gt;&lt;/foreign-keys&gt;&lt;ref-type name="Journal Article"&gt;17&lt;/ref-type&gt;&lt;contributors&gt;&lt;authors&gt;&lt;author&gt;He Changqing&lt;/author&gt;&lt;/authors&gt;&lt;/contributors&gt;&lt;titles&gt;&lt;title&gt;The Ecohydrological Characteristics of Two TypicalForests in The Upper Reaches of Minjiang River&lt;/title&gt;&lt;/titles&gt;&lt;dates&gt;&lt;year&gt;2009&lt;/year&gt;&lt;/dates&gt;&lt;urls&gt;&lt;/urls&gt;&lt;/record&gt;&lt;/Cite&gt;&lt;/EndNote&gt;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92</w:t>
            </w:r>
            <w:r w:rsidRPr="000A0AE4">
              <w:rPr>
                <w:rFonts w:asciiTheme="majorBidi" w:hAnsiTheme="majorBidi" w:cstheme="majorBidi"/>
                <w:color w:val="000000"/>
                <w:sz w:val="22"/>
                <w:szCs w:val="22"/>
                <w:lang w:eastAsia="zh-CN"/>
              </w:rPr>
              <w:fldChar w:fldCharType="end"/>
            </w:r>
          </w:p>
        </w:tc>
        <w:tc>
          <w:tcPr>
            <w:tcW w:w="1132" w:type="dxa"/>
            <w:vAlign w:val="bottom"/>
          </w:tcPr>
          <w:p w14:paraId="104BDE8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6312DCB" w14:textId="77777777" w:rsidTr="00A91525">
        <w:tc>
          <w:tcPr>
            <w:tcW w:w="704" w:type="dxa"/>
            <w:vAlign w:val="bottom"/>
          </w:tcPr>
          <w:p w14:paraId="240E57B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204</w:t>
            </w:r>
          </w:p>
        </w:tc>
        <w:tc>
          <w:tcPr>
            <w:tcW w:w="1134" w:type="dxa"/>
            <w:vAlign w:val="bottom"/>
          </w:tcPr>
          <w:p w14:paraId="5546D0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112.83</w:t>
            </w:r>
          </w:p>
        </w:tc>
        <w:tc>
          <w:tcPr>
            <w:tcW w:w="992" w:type="dxa"/>
            <w:vAlign w:val="bottom"/>
          </w:tcPr>
          <w:p w14:paraId="18BF8F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27.97</w:t>
            </w:r>
          </w:p>
        </w:tc>
        <w:tc>
          <w:tcPr>
            <w:tcW w:w="2410" w:type="dxa"/>
            <w:vAlign w:val="bottom"/>
          </w:tcPr>
          <w:p w14:paraId="07E0C8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2011.1.1-2011.1.31</w:t>
            </w:r>
          </w:p>
        </w:tc>
        <w:tc>
          <w:tcPr>
            <w:tcW w:w="1276" w:type="dxa"/>
            <w:vAlign w:val="bottom"/>
          </w:tcPr>
          <w:p w14:paraId="556AA0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695D0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24.6</w:t>
            </w:r>
          </w:p>
        </w:tc>
        <w:tc>
          <w:tcPr>
            <w:tcW w:w="851" w:type="dxa"/>
            <w:vAlign w:val="bottom"/>
          </w:tcPr>
          <w:p w14:paraId="6C7AB5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9.1</w:t>
            </w:r>
          </w:p>
        </w:tc>
        <w:tc>
          <w:tcPr>
            <w:tcW w:w="992" w:type="dxa"/>
            <w:vAlign w:val="bottom"/>
          </w:tcPr>
          <w:p w14:paraId="3A8D37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36.99</w:t>
            </w:r>
          </w:p>
        </w:tc>
        <w:tc>
          <w:tcPr>
            <w:tcW w:w="2693" w:type="dxa"/>
            <w:vAlign w:val="bottom"/>
          </w:tcPr>
          <w:p w14:paraId="568DC3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&lt;EndNote&gt;&lt;Cite&gt;&lt;Author&gt;Xi&lt;/Author&gt;&lt;Year&gt;2011&lt;/Year&gt;&lt;RecNum&gt;363&lt;/RecNum&gt;&lt;DisplayText&gt;&lt;style face="superscript"&gt;93&lt;/style&gt;&lt;/DisplayText&gt;&lt;record&gt;&lt;rec-number&gt;363&lt;/rec-number&gt;&lt;foreign-keys&gt;&lt;key app="EN" db-id="r5zz5da2ftv5e6e5dxa5vpeesf20vzaavtar" timestamp="1758003404"&gt;363&lt;/key&gt;&lt;/foreign-keys&gt;&lt;ref-type name="Journal Article"&gt;17&lt;/ref-type&gt;&lt;contributors&gt;&lt;authors&gt;&lt;author&gt;He Xi&lt;/author&gt;&lt;/authors&gt;&lt;/contributors&gt;&lt;titles&gt;&lt;title&gt;Research on the Hydrological Function of the KoelreuteriaPanicullata Plantation System in Manganese Lands of Xiangtan City&lt;/title&gt;&lt;/titles&gt;&lt;dates&gt;&lt;year&gt;2011&lt;/year&gt;&lt;/dates&gt;&lt;urls&gt;&lt;/urls&gt;&lt;/record&gt;&lt;/Cite&gt;&lt;/EndNote&gt;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93</w:t>
            </w:r>
            <w:r w:rsidRPr="000A0AE4">
              <w:rPr>
                <w:rFonts w:asciiTheme="majorBidi" w:hAnsiTheme="majorBidi" w:cstheme="majorBidi"/>
                <w:color w:val="000000"/>
                <w:sz w:val="22"/>
                <w:szCs w:val="22"/>
                <w:lang w:eastAsia="zh-CN"/>
              </w:rPr>
              <w:fldChar w:fldCharType="end"/>
            </w:r>
          </w:p>
        </w:tc>
        <w:tc>
          <w:tcPr>
            <w:tcW w:w="1132" w:type="dxa"/>
            <w:vAlign w:val="bottom"/>
          </w:tcPr>
          <w:p w14:paraId="17A1687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FB5EE08" w14:textId="77777777" w:rsidTr="00A91525">
        <w:tc>
          <w:tcPr>
            <w:tcW w:w="704" w:type="dxa"/>
            <w:vAlign w:val="bottom"/>
          </w:tcPr>
          <w:p w14:paraId="47B67DB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205</w:t>
            </w:r>
          </w:p>
        </w:tc>
        <w:tc>
          <w:tcPr>
            <w:tcW w:w="1134" w:type="dxa"/>
            <w:vAlign w:val="bottom"/>
          </w:tcPr>
          <w:p w14:paraId="3F00CA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112.83</w:t>
            </w:r>
          </w:p>
        </w:tc>
        <w:tc>
          <w:tcPr>
            <w:tcW w:w="992" w:type="dxa"/>
            <w:vAlign w:val="bottom"/>
          </w:tcPr>
          <w:p w14:paraId="1C7638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27.97</w:t>
            </w:r>
          </w:p>
        </w:tc>
        <w:tc>
          <w:tcPr>
            <w:tcW w:w="2410" w:type="dxa"/>
            <w:vAlign w:val="bottom"/>
          </w:tcPr>
          <w:p w14:paraId="7E67FB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2010.12.1-2010.12.31</w:t>
            </w:r>
          </w:p>
        </w:tc>
        <w:tc>
          <w:tcPr>
            <w:tcW w:w="1276" w:type="dxa"/>
            <w:vAlign w:val="bottom"/>
          </w:tcPr>
          <w:p w14:paraId="7628CE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67A31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85.4</w:t>
            </w:r>
          </w:p>
        </w:tc>
        <w:tc>
          <w:tcPr>
            <w:tcW w:w="851" w:type="dxa"/>
            <w:vAlign w:val="bottom"/>
          </w:tcPr>
          <w:p w14:paraId="68DAE1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27.4</w:t>
            </w:r>
          </w:p>
        </w:tc>
        <w:tc>
          <w:tcPr>
            <w:tcW w:w="992" w:type="dxa"/>
            <w:vAlign w:val="bottom"/>
          </w:tcPr>
          <w:p w14:paraId="2FFCD0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32.08</w:t>
            </w:r>
          </w:p>
        </w:tc>
        <w:tc>
          <w:tcPr>
            <w:tcW w:w="2693" w:type="dxa"/>
            <w:vAlign w:val="bottom"/>
          </w:tcPr>
          <w:p w14:paraId="10D169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&lt;EndNote&gt;&lt;Cite&gt;&lt;Author&gt;Xi&lt;/Author&gt;&lt;Year&gt;2011&lt;/Year&gt;&lt;RecNum&gt;363&lt;/RecNum&gt;&lt;DisplayText&gt;&lt;style face="superscript"&gt;93&lt;/style&gt;&lt;/DisplayText&gt;&lt;record&gt;&lt;rec-number&gt;363&lt;/rec-number&gt;&lt;foreign-keys&gt;&lt;key app="EN" db-id="r5zz5da2ftv5e6e5dxa5vpeesf20vzaavtar" timestamp="1758003404"&gt;363&lt;/key&gt;&lt;/foreign-keys&gt;&lt;ref-type name="Journal Article"&gt;17&lt;/ref-type&gt;&lt;contributors&gt;&lt;authors&gt;&lt;author&gt;He Xi&lt;/author&gt;&lt;/authors&gt;&lt;/contributors&gt;&lt;titles&gt;&lt;title&gt;Research on the Hydrological Function of the KoelreuteriaPanicullata Plantation System in Manganese Lands of Xiangtan City&lt;/title&gt;&lt;/titles&gt;&lt;dates&gt;&lt;year&gt;2011&lt;/year&gt;&lt;/dates&gt;&lt;urls&gt;&lt;/urls&gt;&lt;/record&gt;&lt;/Cite&gt;&lt;/EndNote&gt;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93</w:t>
            </w:r>
            <w:r w:rsidRPr="000A0AE4">
              <w:rPr>
                <w:rFonts w:asciiTheme="majorBidi" w:hAnsiTheme="majorBidi" w:cstheme="majorBidi"/>
                <w:color w:val="000000"/>
                <w:sz w:val="22"/>
                <w:szCs w:val="22"/>
                <w:lang w:eastAsia="zh-CN"/>
              </w:rPr>
              <w:fldChar w:fldCharType="end"/>
            </w:r>
          </w:p>
        </w:tc>
        <w:tc>
          <w:tcPr>
            <w:tcW w:w="1132" w:type="dxa"/>
            <w:vAlign w:val="bottom"/>
          </w:tcPr>
          <w:p w14:paraId="4CC57F6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1E7687A" w14:textId="77777777" w:rsidTr="00A91525">
        <w:tc>
          <w:tcPr>
            <w:tcW w:w="704" w:type="dxa"/>
            <w:vAlign w:val="bottom"/>
          </w:tcPr>
          <w:p w14:paraId="117991A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206</w:t>
            </w:r>
          </w:p>
        </w:tc>
        <w:tc>
          <w:tcPr>
            <w:tcW w:w="1134" w:type="dxa"/>
            <w:vAlign w:val="bottom"/>
          </w:tcPr>
          <w:p w14:paraId="7FD5B1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112.83</w:t>
            </w:r>
          </w:p>
        </w:tc>
        <w:tc>
          <w:tcPr>
            <w:tcW w:w="992" w:type="dxa"/>
            <w:vAlign w:val="bottom"/>
          </w:tcPr>
          <w:p w14:paraId="440088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27.97</w:t>
            </w:r>
          </w:p>
        </w:tc>
        <w:tc>
          <w:tcPr>
            <w:tcW w:w="2410" w:type="dxa"/>
            <w:vAlign w:val="bottom"/>
          </w:tcPr>
          <w:p w14:paraId="637159A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2010.11.1-2010.11.30</w:t>
            </w:r>
          </w:p>
        </w:tc>
        <w:tc>
          <w:tcPr>
            <w:tcW w:w="1276" w:type="dxa"/>
            <w:vAlign w:val="bottom"/>
          </w:tcPr>
          <w:p w14:paraId="0E8A50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B2E46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50.3</w:t>
            </w:r>
          </w:p>
        </w:tc>
        <w:tc>
          <w:tcPr>
            <w:tcW w:w="851" w:type="dxa"/>
            <w:vAlign w:val="bottom"/>
          </w:tcPr>
          <w:p w14:paraId="69485B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14.1</w:t>
            </w:r>
          </w:p>
        </w:tc>
        <w:tc>
          <w:tcPr>
            <w:tcW w:w="992" w:type="dxa"/>
            <w:vAlign w:val="bottom"/>
          </w:tcPr>
          <w:p w14:paraId="17F043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28.03</w:t>
            </w:r>
          </w:p>
        </w:tc>
        <w:tc>
          <w:tcPr>
            <w:tcW w:w="2693" w:type="dxa"/>
            <w:vAlign w:val="bottom"/>
          </w:tcPr>
          <w:p w14:paraId="7764C8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&lt;EndNote&gt;&lt;Cite&gt;&lt;Author&gt;Xi&lt;/Author&gt;&lt;Year&gt;2011&lt;/Year&gt;&lt;RecNum&gt;363&lt;/RecNum&gt;&lt;DisplayText&gt;&lt;style face="superscript"&gt;93&lt;/style&gt;&lt;/DisplayText&gt;&lt;record&gt;&lt;rec-number&gt;363&lt;/rec-number&gt;&lt;foreign-keys&gt;&lt;key app="EN" db-id="r5zz5da2ftv5e6e5dxa5vpeesf20vzaavtar" timestamp="1758003404"&gt;363&lt;/key&gt;&lt;/foreign-keys&gt;&lt;ref-type name="Journal Article"&gt;17&lt;/ref-type&gt;&lt;contributors&gt;&lt;authors&gt;&lt;author&gt;He Xi&lt;/author&gt;&lt;/authors&gt;&lt;/contributors&gt;&lt;titles&gt;&lt;title&gt;Research on the Hydrological Function of the KoelreuteriaPanicullata Plantation System in Manganese Lands of Xiangtan City&lt;/title&gt;&lt;/titles&gt;&lt;dates&gt;&lt;year&gt;2011&lt;/year&gt;&lt;/dates&gt;&lt;urls&gt;&lt;/urls&gt;&lt;/record&gt;&lt;/Cite&gt;&lt;/EndNote&gt;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93</w:t>
            </w:r>
            <w:r w:rsidRPr="000A0AE4">
              <w:rPr>
                <w:rFonts w:asciiTheme="majorBidi" w:hAnsiTheme="majorBidi" w:cstheme="majorBidi"/>
                <w:color w:val="000000"/>
                <w:sz w:val="22"/>
                <w:szCs w:val="22"/>
                <w:lang w:eastAsia="zh-CN"/>
              </w:rPr>
              <w:fldChar w:fldCharType="end"/>
            </w:r>
          </w:p>
        </w:tc>
        <w:tc>
          <w:tcPr>
            <w:tcW w:w="1132" w:type="dxa"/>
            <w:vAlign w:val="bottom"/>
          </w:tcPr>
          <w:p w14:paraId="7065868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CC229B5" w14:textId="77777777" w:rsidTr="00A91525">
        <w:tc>
          <w:tcPr>
            <w:tcW w:w="704" w:type="dxa"/>
            <w:vAlign w:val="bottom"/>
          </w:tcPr>
          <w:p w14:paraId="259FCC0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207</w:t>
            </w:r>
          </w:p>
        </w:tc>
        <w:tc>
          <w:tcPr>
            <w:tcW w:w="1134" w:type="dxa"/>
            <w:vAlign w:val="bottom"/>
          </w:tcPr>
          <w:p w14:paraId="7E636C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112.83</w:t>
            </w:r>
          </w:p>
        </w:tc>
        <w:tc>
          <w:tcPr>
            <w:tcW w:w="992" w:type="dxa"/>
            <w:vAlign w:val="bottom"/>
          </w:tcPr>
          <w:p w14:paraId="47487B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27.97</w:t>
            </w:r>
          </w:p>
        </w:tc>
        <w:tc>
          <w:tcPr>
            <w:tcW w:w="2410" w:type="dxa"/>
            <w:vAlign w:val="bottom"/>
          </w:tcPr>
          <w:p w14:paraId="42A45D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2010.10.1-2010.10.31</w:t>
            </w:r>
          </w:p>
        </w:tc>
        <w:tc>
          <w:tcPr>
            <w:tcW w:w="1276" w:type="dxa"/>
            <w:vAlign w:val="bottom"/>
          </w:tcPr>
          <w:p w14:paraId="369D83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3B7CA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54.8</w:t>
            </w:r>
          </w:p>
        </w:tc>
        <w:tc>
          <w:tcPr>
            <w:tcW w:w="851" w:type="dxa"/>
            <w:vAlign w:val="bottom"/>
          </w:tcPr>
          <w:p w14:paraId="4CE45E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13.1</w:t>
            </w:r>
          </w:p>
        </w:tc>
        <w:tc>
          <w:tcPr>
            <w:tcW w:w="992" w:type="dxa"/>
            <w:vAlign w:val="bottom"/>
          </w:tcPr>
          <w:p w14:paraId="701769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23.91</w:t>
            </w:r>
          </w:p>
        </w:tc>
        <w:tc>
          <w:tcPr>
            <w:tcW w:w="2693" w:type="dxa"/>
            <w:vAlign w:val="bottom"/>
          </w:tcPr>
          <w:p w14:paraId="4D3EBA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&lt;EndNote&gt;&lt;Cite&gt;&lt;Author&gt;Xi&lt;/Author&gt;&lt;Year&gt;2011&lt;/Year&gt;&lt;RecNum&gt;363&lt;/RecNum&gt;&lt;DisplayText&gt;&lt;style face="superscript"&gt;93&lt;/style&gt;&lt;/DisplayText&gt;&lt;record&gt;&lt;rec-number&gt;363&lt;/rec-number&gt;&lt;foreign-keys&gt;&lt;key app="EN" db-id="r5zz5da2ftv5e6e5dxa5vpeesf20vzaavtar" timestamp="1758003404"&gt;363&lt;/key&gt;&lt;/foreign-keys&gt;&lt;ref-type name="Journal Article"&gt;17&lt;/ref-type&gt;&lt;contributors&gt;&lt;authors&gt;&lt;author&gt;He Xi&lt;/author&gt;&lt;/authors&gt;&lt;/contributors&gt;&lt;titles&gt;&lt;title&gt;Research on the Hydrological Function of the KoelreuteriaPanicullata Plantation System in Manganese Lands of Xiangtan City&lt;/title&gt;&lt;/titles&gt;&lt;dates&gt;&lt;year&gt;2011&lt;/year&gt;&lt;/dates&gt;&lt;urls&gt;&lt;/urls&gt;&lt;/record&gt;&lt;/Cite&gt;&lt;/EndNote&gt;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93</w:t>
            </w:r>
            <w:r w:rsidRPr="000A0AE4">
              <w:rPr>
                <w:rFonts w:asciiTheme="majorBidi" w:hAnsiTheme="majorBidi" w:cstheme="majorBidi"/>
                <w:color w:val="000000"/>
                <w:sz w:val="22"/>
                <w:szCs w:val="22"/>
                <w:lang w:eastAsia="zh-CN"/>
              </w:rPr>
              <w:fldChar w:fldCharType="end"/>
            </w:r>
          </w:p>
        </w:tc>
        <w:tc>
          <w:tcPr>
            <w:tcW w:w="1132" w:type="dxa"/>
            <w:vAlign w:val="bottom"/>
          </w:tcPr>
          <w:p w14:paraId="7A8DCB6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46DA596" w14:textId="77777777" w:rsidTr="00A91525">
        <w:tc>
          <w:tcPr>
            <w:tcW w:w="704" w:type="dxa"/>
            <w:vAlign w:val="bottom"/>
          </w:tcPr>
          <w:p w14:paraId="2FC6CA3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208</w:t>
            </w:r>
          </w:p>
        </w:tc>
        <w:tc>
          <w:tcPr>
            <w:tcW w:w="1134" w:type="dxa"/>
            <w:vAlign w:val="bottom"/>
          </w:tcPr>
          <w:p w14:paraId="784862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112.83</w:t>
            </w:r>
          </w:p>
        </w:tc>
        <w:tc>
          <w:tcPr>
            <w:tcW w:w="992" w:type="dxa"/>
            <w:vAlign w:val="bottom"/>
          </w:tcPr>
          <w:p w14:paraId="0BE707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27.97</w:t>
            </w:r>
          </w:p>
        </w:tc>
        <w:tc>
          <w:tcPr>
            <w:tcW w:w="2410" w:type="dxa"/>
            <w:vAlign w:val="bottom"/>
          </w:tcPr>
          <w:p w14:paraId="39291D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2010.9.1-2010.9.30</w:t>
            </w:r>
          </w:p>
        </w:tc>
        <w:tc>
          <w:tcPr>
            <w:tcW w:w="1276" w:type="dxa"/>
            <w:vAlign w:val="bottom"/>
          </w:tcPr>
          <w:p w14:paraId="795D3C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8DEFB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149.6</w:t>
            </w:r>
          </w:p>
        </w:tc>
        <w:tc>
          <w:tcPr>
            <w:tcW w:w="851" w:type="dxa"/>
            <w:vAlign w:val="bottom"/>
          </w:tcPr>
          <w:p w14:paraId="6D526B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31.8</w:t>
            </w:r>
          </w:p>
        </w:tc>
        <w:tc>
          <w:tcPr>
            <w:tcW w:w="992" w:type="dxa"/>
            <w:vAlign w:val="bottom"/>
          </w:tcPr>
          <w:p w14:paraId="0DED54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21.26</w:t>
            </w:r>
          </w:p>
        </w:tc>
        <w:tc>
          <w:tcPr>
            <w:tcW w:w="2693" w:type="dxa"/>
            <w:vAlign w:val="bottom"/>
          </w:tcPr>
          <w:p w14:paraId="64BD85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&lt;EndNote&gt;&lt;Cite&gt;&lt;Author&gt;Xi&lt;/Author&gt;&lt;Year&gt;2011&lt;/Year&gt;&lt;RecNum&gt;363&lt;/RecNum&gt;&lt;DisplayText&gt;&lt;style face="superscript"&gt;93&lt;/style&gt;&lt;/DisplayText&gt;&lt;record&gt;&lt;rec-number&gt;363&lt;/rec-number&gt;&lt;foreign-keys&gt;&lt;key app="EN" db-id="r5zz5da2ftv5e6e5dxa5vpeesf20vzaavtar" timestamp="1758003404"&gt;363&lt;/key&gt;&lt;/foreign-keys&gt;&lt;ref-type name="Journal Article"&gt;17&lt;/ref-type&gt;&lt;contributors&gt;&lt;authors&gt;&lt;author&gt;He Xi&lt;/author&gt;&lt;/authors&gt;&lt;/contributors&gt;&lt;titles&gt;&lt;title&gt;Research on the Hydrological Function of the KoelreuteriaPanicullata Plantation System in Manganese Lands of Xiangtan City&lt;/title&gt;&lt;/titles&gt;&lt;dates&gt;&lt;year&gt;2011&lt;/year&gt;&lt;/dates&gt;&lt;urls&gt;&lt;/urls&gt;&lt;/record&gt;&lt;/Cite&gt;&lt;/EndNote&gt;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93</w:t>
            </w:r>
            <w:r w:rsidRPr="000A0AE4">
              <w:rPr>
                <w:rFonts w:asciiTheme="majorBidi" w:hAnsiTheme="majorBidi" w:cstheme="majorBidi"/>
                <w:color w:val="000000"/>
                <w:sz w:val="22"/>
                <w:szCs w:val="22"/>
                <w:lang w:eastAsia="zh-CN"/>
              </w:rPr>
              <w:fldChar w:fldCharType="end"/>
            </w:r>
          </w:p>
        </w:tc>
        <w:tc>
          <w:tcPr>
            <w:tcW w:w="1132" w:type="dxa"/>
            <w:vAlign w:val="bottom"/>
          </w:tcPr>
          <w:p w14:paraId="55C8D3A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A45AEB8" w14:textId="77777777" w:rsidTr="00A91525">
        <w:tc>
          <w:tcPr>
            <w:tcW w:w="704" w:type="dxa"/>
            <w:vAlign w:val="bottom"/>
          </w:tcPr>
          <w:p w14:paraId="4D762A2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209</w:t>
            </w:r>
          </w:p>
        </w:tc>
        <w:tc>
          <w:tcPr>
            <w:tcW w:w="1134" w:type="dxa"/>
            <w:vAlign w:val="bottom"/>
          </w:tcPr>
          <w:p w14:paraId="493B2E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112.83</w:t>
            </w:r>
          </w:p>
        </w:tc>
        <w:tc>
          <w:tcPr>
            <w:tcW w:w="992" w:type="dxa"/>
            <w:vAlign w:val="bottom"/>
          </w:tcPr>
          <w:p w14:paraId="7E7397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27.97</w:t>
            </w:r>
          </w:p>
        </w:tc>
        <w:tc>
          <w:tcPr>
            <w:tcW w:w="2410" w:type="dxa"/>
            <w:vAlign w:val="bottom"/>
          </w:tcPr>
          <w:p w14:paraId="338044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2010.8.1-2010.8.31</w:t>
            </w:r>
          </w:p>
        </w:tc>
        <w:tc>
          <w:tcPr>
            <w:tcW w:w="1276" w:type="dxa"/>
            <w:vAlign w:val="bottom"/>
          </w:tcPr>
          <w:p w14:paraId="5AD6B9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A8C91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159.5</w:t>
            </w:r>
          </w:p>
        </w:tc>
        <w:tc>
          <w:tcPr>
            <w:tcW w:w="851" w:type="dxa"/>
            <w:vAlign w:val="bottom"/>
          </w:tcPr>
          <w:p w14:paraId="7DB7CF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29.5</w:t>
            </w:r>
          </w:p>
        </w:tc>
        <w:tc>
          <w:tcPr>
            <w:tcW w:w="992" w:type="dxa"/>
            <w:vAlign w:val="bottom"/>
          </w:tcPr>
          <w:p w14:paraId="0F9B35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18.5</w:t>
            </w:r>
          </w:p>
        </w:tc>
        <w:tc>
          <w:tcPr>
            <w:tcW w:w="2693" w:type="dxa"/>
            <w:vAlign w:val="bottom"/>
          </w:tcPr>
          <w:p w14:paraId="5062F5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&lt;EndNote&gt;&lt;Cite&gt;&lt;Author&gt;Xi&lt;/Author&gt;&lt;Year&gt;2011&lt;/Year&gt;&lt;RecNum&gt;363&lt;/RecNum&gt;&lt;DisplayText&gt;&lt;style face="superscript"&gt;93&lt;/style&gt;&lt;/DisplayText&gt;&lt;record&gt;&lt;rec-number&gt;363&lt;/rec-number&gt;&lt;foreign-keys&gt;&lt;key app="EN" db-id="r5zz5da2ftv5e6e5dxa5vpeesf20vzaavtar" timestamp="1758003404"&gt;363&lt;/key&gt;&lt;/foreign-keys&gt;&lt;ref-type name="Journal Article"&gt;17&lt;/ref-type&gt;&lt;contributors&gt;&lt;authors&gt;&lt;author&gt;He Xi&lt;/author&gt;&lt;/authors&gt;&lt;/contributors&gt;&lt;titles&gt;&lt;title&gt;Research on the Hydrological Function of the KoelreuteriaPanicullata Plantation System in Manganese Lands of Xiangtan City&lt;/title&gt;&lt;/titles&gt;&lt;dates&gt;&lt;year&gt;2011&lt;/year&gt;&lt;/dates&gt;&lt;urls&gt;&lt;/urls&gt;&lt;/record&gt;&lt;/Cite&gt;&lt;/EndNote&gt;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93</w:t>
            </w:r>
            <w:r w:rsidRPr="000A0AE4">
              <w:rPr>
                <w:rFonts w:asciiTheme="majorBidi" w:hAnsiTheme="majorBidi" w:cstheme="majorBidi"/>
                <w:color w:val="000000"/>
                <w:sz w:val="22"/>
                <w:szCs w:val="22"/>
                <w:lang w:eastAsia="zh-CN"/>
              </w:rPr>
              <w:fldChar w:fldCharType="end"/>
            </w:r>
          </w:p>
        </w:tc>
        <w:tc>
          <w:tcPr>
            <w:tcW w:w="1132" w:type="dxa"/>
            <w:vAlign w:val="bottom"/>
          </w:tcPr>
          <w:p w14:paraId="7F74434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11B0076" w14:textId="77777777" w:rsidTr="00A91525">
        <w:tc>
          <w:tcPr>
            <w:tcW w:w="704" w:type="dxa"/>
            <w:vAlign w:val="bottom"/>
          </w:tcPr>
          <w:p w14:paraId="4E4C9E0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210</w:t>
            </w:r>
          </w:p>
        </w:tc>
        <w:tc>
          <w:tcPr>
            <w:tcW w:w="1134" w:type="dxa"/>
            <w:vAlign w:val="bottom"/>
          </w:tcPr>
          <w:p w14:paraId="6C57AD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112.83</w:t>
            </w:r>
          </w:p>
        </w:tc>
        <w:tc>
          <w:tcPr>
            <w:tcW w:w="992" w:type="dxa"/>
            <w:vAlign w:val="bottom"/>
          </w:tcPr>
          <w:p w14:paraId="7A9ED6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27.97</w:t>
            </w:r>
          </w:p>
        </w:tc>
        <w:tc>
          <w:tcPr>
            <w:tcW w:w="2410" w:type="dxa"/>
            <w:vAlign w:val="bottom"/>
          </w:tcPr>
          <w:p w14:paraId="3A86B4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2011.2.1-2011.2.28</w:t>
            </w:r>
          </w:p>
        </w:tc>
        <w:tc>
          <w:tcPr>
            <w:tcW w:w="1276" w:type="dxa"/>
            <w:vAlign w:val="bottom"/>
          </w:tcPr>
          <w:p w14:paraId="5CC83F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93E2A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108.6</w:t>
            </w:r>
          </w:p>
        </w:tc>
        <w:tc>
          <w:tcPr>
            <w:tcW w:w="851" w:type="dxa"/>
            <w:vAlign w:val="bottom"/>
          </w:tcPr>
          <w:p w14:paraId="30F44B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19.2</w:t>
            </w:r>
          </w:p>
        </w:tc>
        <w:tc>
          <w:tcPr>
            <w:tcW w:w="992" w:type="dxa"/>
            <w:vAlign w:val="bottom"/>
          </w:tcPr>
          <w:p w14:paraId="270ECD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17.68</w:t>
            </w:r>
          </w:p>
        </w:tc>
        <w:tc>
          <w:tcPr>
            <w:tcW w:w="2693" w:type="dxa"/>
            <w:vAlign w:val="bottom"/>
          </w:tcPr>
          <w:p w14:paraId="7DDF2F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&lt;EndNote&gt;&lt;Cite&gt;&lt;Author&gt;Xi&lt;/Author&gt;&lt;Year&gt;2011&lt;/Year&gt;&lt;RecNum&gt;363&lt;/RecNum&gt;&lt;DisplayText&gt;&lt;style face="superscript"&gt;93&lt;/style&gt;&lt;/DisplayText&gt;&lt;record&gt;&lt;rec-number&gt;363&lt;/rec-number&gt;&lt;foreign-keys&gt;&lt;key app="EN" db-id="r5zz5da2ftv5e6e5dxa5vpeesf20vzaavtar" timestamp="1758003404"&gt;363&lt;/key&gt;&lt;/foreign-keys&gt;&lt;ref-type name="Journal Article"&gt;17&lt;/ref-type&gt;&lt;contributors&gt;&lt;authors&gt;&lt;author&gt;He Xi&lt;/author&gt;&lt;/authors&gt;&lt;/contributors&gt;&lt;titles&gt;&lt;title&gt;Research on the Hydrological Function of the KoelreuteriaPanicullata Plantation System in Manganese Lands of Xiangtan City&lt;/title&gt;&lt;/titles&gt;&lt;dates&gt;&lt;year&gt;2011&lt;/year&gt;&lt;/dates&gt;&lt;urls&gt;&lt;/urls&gt;&lt;/record&gt;&lt;/Cite&gt;&lt;/EndNote&gt;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93</w:t>
            </w:r>
            <w:r w:rsidRPr="000A0AE4">
              <w:rPr>
                <w:rFonts w:asciiTheme="majorBidi" w:hAnsiTheme="majorBidi" w:cstheme="majorBidi"/>
                <w:color w:val="000000"/>
                <w:sz w:val="22"/>
                <w:szCs w:val="22"/>
                <w:lang w:eastAsia="zh-CN"/>
              </w:rPr>
              <w:fldChar w:fldCharType="end"/>
            </w:r>
          </w:p>
        </w:tc>
        <w:tc>
          <w:tcPr>
            <w:tcW w:w="1132" w:type="dxa"/>
            <w:vAlign w:val="bottom"/>
          </w:tcPr>
          <w:p w14:paraId="762629B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8DA2C40" w14:textId="77777777" w:rsidTr="00A91525">
        <w:tc>
          <w:tcPr>
            <w:tcW w:w="704" w:type="dxa"/>
            <w:vAlign w:val="bottom"/>
          </w:tcPr>
          <w:p w14:paraId="73ED848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211</w:t>
            </w:r>
          </w:p>
        </w:tc>
        <w:tc>
          <w:tcPr>
            <w:tcW w:w="1134" w:type="dxa"/>
            <w:vAlign w:val="bottom"/>
          </w:tcPr>
          <w:p w14:paraId="7A0160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112.83</w:t>
            </w:r>
          </w:p>
        </w:tc>
        <w:tc>
          <w:tcPr>
            <w:tcW w:w="992" w:type="dxa"/>
            <w:vAlign w:val="bottom"/>
          </w:tcPr>
          <w:p w14:paraId="21E65A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27.97</w:t>
            </w:r>
          </w:p>
        </w:tc>
        <w:tc>
          <w:tcPr>
            <w:tcW w:w="2410" w:type="dxa"/>
            <w:vAlign w:val="bottom"/>
          </w:tcPr>
          <w:p w14:paraId="1D2183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2010.7.1-2010.7.31</w:t>
            </w:r>
          </w:p>
        </w:tc>
        <w:tc>
          <w:tcPr>
            <w:tcW w:w="1276" w:type="dxa"/>
            <w:vAlign w:val="bottom"/>
          </w:tcPr>
          <w:p w14:paraId="29C254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F2ED8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136.5</w:t>
            </w:r>
          </w:p>
        </w:tc>
        <w:tc>
          <w:tcPr>
            <w:tcW w:w="851" w:type="dxa"/>
            <w:vAlign w:val="bottom"/>
          </w:tcPr>
          <w:p w14:paraId="632568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22.9</w:t>
            </w:r>
          </w:p>
        </w:tc>
        <w:tc>
          <w:tcPr>
            <w:tcW w:w="992" w:type="dxa"/>
            <w:vAlign w:val="bottom"/>
          </w:tcPr>
          <w:p w14:paraId="2D1BC8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16.78</w:t>
            </w:r>
          </w:p>
        </w:tc>
        <w:tc>
          <w:tcPr>
            <w:tcW w:w="2693" w:type="dxa"/>
            <w:vAlign w:val="bottom"/>
          </w:tcPr>
          <w:p w14:paraId="1DF0F4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&lt;EndNote&gt;&lt;Cite&gt;&lt;Author&gt;Xi&lt;/Author&gt;&lt;Year&gt;2011&lt;/Year&gt;&lt;RecNum&gt;363&lt;/RecNum&gt;&lt;DisplayText&gt;&lt;style face="superscript"&gt;93&lt;/style&gt;&lt;/DisplayText&gt;&lt;record&gt;&lt;rec-number&gt;363&lt;/rec-number&gt;&lt;foreign-keys&gt;&lt;key app="EN" db-id="r5zz5da2ftv5e6e5dxa5vpeesf20vzaavtar" timestamp="1758003404"&gt;363&lt;/key&gt;&lt;/foreign-keys&gt;&lt;ref-type name="Journal Article"&gt;17&lt;/ref-type&gt;&lt;contributors&gt;&lt;authors&gt;&lt;author&gt;He Xi&lt;/author&gt;&lt;/authors&gt;&lt;/contributors&gt;&lt;titles&gt;&lt;title&gt;Research on the Hydrological Function of the KoelreuteriaPanicullata Plantation System in Manganese Lands of Xiangtan City&lt;/title&gt;&lt;/titles&gt;&lt;dates&gt;&lt;year&gt;2011&lt;/year&gt;&lt;/dates&gt;&lt;urls&gt;&lt;/urls&gt;&lt;/record&gt;&lt;/Cite&gt;&lt;/EndNote&gt;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93</w:t>
            </w:r>
            <w:r w:rsidRPr="000A0AE4">
              <w:rPr>
                <w:rFonts w:asciiTheme="majorBidi" w:hAnsiTheme="majorBidi" w:cstheme="majorBidi"/>
                <w:color w:val="000000"/>
                <w:sz w:val="22"/>
                <w:szCs w:val="22"/>
                <w:lang w:eastAsia="zh-CN"/>
              </w:rPr>
              <w:fldChar w:fldCharType="end"/>
            </w:r>
          </w:p>
        </w:tc>
        <w:tc>
          <w:tcPr>
            <w:tcW w:w="1132" w:type="dxa"/>
            <w:vAlign w:val="bottom"/>
          </w:tcPr>
          <w:p w14:paraId="3FEBEC6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C53DAE6" w14:textId="77777777" w:rsidTr="00A91525">
        <w:tc>
          <w:tcPr>
            <w:tcW w:w="704" w:type="dxa"/>
            <w:vAlign w:val="bottom"/>
          </w:tcPr>
          <w:p w14:paraId="44E0697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212</w:t>
            </w:r>
          </w:p>
        </w:tc>
        <w:tc>
          <w:tcPr>
            <w:tcW w:w="1134" w:type="dxa"/>
            <w:vAlign w:val="bottom"/>
          </w:tcPr>
          <w:p w14:paraId="703BE3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112.83</w:t>
            </w:r>
          </w:p>
        </w:tc>
        <w:tc>
          <w:tcPr>
            <w:tcW w:w="992" w:type="dxa"/>
            <w:vAlign w:val="bottom"/>
          </w:tcPr>
          <w:p w14:paraId="4489542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27.97</w:t>
            </w:r>
          </w:p>
        </w:tc>
        <w:tc>
          <w:tcPr>
            <w:tcW w:w="2410" w:type="dxa"/>
            <w:vAlign w:val="bottom"/>
          </w:tcPr>
          <w:p w14:paraId="636F4B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2010.6.1-2010.6.30</w:t>
            </w:r>
          </w:p>
        </w:tc>
        <w:tc>
          <w:tcPr>
            <w:tcW w:w="1276" w:type="dxa"/>
            <w:vAlign w:val="bottom"/>
          </w:tcPr>
          <w:p w14:paraId="3FAC1D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8F9B5A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213.6</w:t>
            </w:r>
          </w:p>
        </w:tc>
        <w:tc>
          <w:tcPr>
            <w:tcW w:w="851" w:type="dxa"/>
            <w:vAlign w:val="bottom"/>
          </w:tcPr>
          <w:p w14:paraId="2EBBA8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w:t>
            </w:r>
          </w:p>
        </w:tc>
        <w:tc>
          <w:tcPr>
            <w:tcW w:w="992" w:type="dxa"/>
            <w:vAlign w:val="bottom"/>
          </w:tcPr>
          <w:p w14:paraId="7033A4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14.79</w:t>
            </w:r>
          </w:p>
        </w:tc>
        <w:tc>
          <w:tcPr>
            <w:tcW w:w="2693" w:type="dxa"/>
            <w:vAlign w:val="bottom"/>
          </w:tcPr>
          <w:p w14:paraId="0834F4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&lt;EndNote&gt;&lt;Cite&gt;&lt;Author&gt;Xi&lt;/Author&gt;&lt;Year&gt;2011&lt;/Year&gt;&lt;RecNum&gt;363&lt;/RecNum&gt;&lt;DisplayText&gt;&lt;style face="superscript"&gt;93&lt;/style&gt;&lt;/DisplayText&gt;&lt;record&gt;&lt;rec-number&gt;363&lt;/rec-number&gt;&lt;foreign-keys&gt;&lt;key app="EN" db-id="r5zz5da2ftv5e6e5dxa5vpeesf20vzaavtar" timestamp="1758003404"&gt;363&lt;/key&gt;&lt;/foreign-keys&gt;&lt;ref-type name="Journal Article"&gt;17&lt;/ref-type&gt;&lt;contributors&gt;&lt;authors&gt;&lt;author&gt;He Xi&lt;/author&gt;&lt;/authors&gt;&lt;/contributors&gt;&lt;titles&gt;&lt;title&gt;Research on the Hydrological Function of the KoelreuteriaPanicullata Plantation System in Manganese Lands of Xiangtan City&lt;/title&gt;&lt;/titles&gt;&lt;dates&gt;&lt;year&gt;2011&lt;/year&gt;&lt;/dates&gt;&lt;urls&gt;&lt;/urls&gt;&lt;/record&gt;&lt;/Cite&gt;&lt;/EndNote&gt;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93</w:t>
            </w:r>
            <w:r w:rsidRPr="000A0AE4">
              <w:rPr>
                <w:rFonts w:asciiTheme="majorBidi" w:hAnsiTheme="majorBidi" w:cstheme="majorBidi"/>
                <w:color w:val="000000"/>
                <w:sz w:val="22"/>
                <w:szCs w:val="22"/>
                <w:lang w:eastAsia="zh-CN"/>
              </w:rPr>
              <w:fldChar w:fldCharType="end"/>
            </w:r>
          </w:p>
        </w:tc>
        <w:tc>
          <w:tcPr>
            <w:tcW w:w="1132" w:type="dxa"/>
            <w:vAlign w:val="bottom"/>
          </w:tcPr>
          <w:p w14:paraId="7294AA3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A7DBE40" w14:textId="77777777" w:rsidTr="00A91525">
        <w:tc>
          <w:tcPr>
            <w:tcW w:w="704" w:type="dxa"/>
            <w:vAlign w:val="bottom"/>
          </w:tcPr>
          <w:p w14:paraId="4801836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213</w:t>
            </w:r>
          </w:p>
        </w:tc>
        <w:tc>
          <w:tcPr>
            <w:tcW w:w="1134" w:type="dxa"/>
            <w:vAlign w:val="bottom"/>
          </w:tcPr>
          <w:p w14:paraId="7D1A8B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112.83</w:t>
            </w:r>
          </w:p>
        </w:tc>
        <w:tc>
          <w:tcPr>
            <w:tcW w:w="992" w:type="dxa"/>
            <w:vAlign w:val="bottom"/>
          </w:tcPr>
          <w:p w14:paraId="7E6148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27.97</w:t>
            </w:r>
          </w:p>
        </w:tc>
        <w:tc>
          <w:tcPr>
            <w:tcW w:w="2410" w:type="dxa"/>
            <w:vAlign w:val="bottom"/>
          </w:tcPr>
          <w:p w14:paraId="751AB4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2011.3.1-2011.3.31</w:t>
            </w:r>
          </w:p>
        </w:tc>
        <w:tc>
          <w:tcPr>
            <w:tcW w:w="1276" w:type="dxa"/>
            <w:vAlign w:val="bottom"/>
          </w:tcPr>
          <w:p w14:paraId="1C9117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5300F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119.3</w:t>
            </w:r>
          </w:p>
        </w:tc>
        <w:tc>
          <w:tcPr>
            <w:tcW w:w="851" w:type="dxa"/>
            <w:vAlign w:val="bottom"/>
          </w:tcPr>
          <w:p w14:paraId="1FC987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17.6</w:t>
            </w:r>
          </w:p>
        </w:tc>
        <w:tc>
          <w:tcPr>
            <w:tcW w:w="992" w:type="dxa"/>
            <w:vAlign w:val="bottom"/>
          </w:tcPr>
          <w:p w14:paraId="114FB1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14.75</w:t>
            </w:r>
          </w:p>
        </w:tc>
        <w:tc>
          <w:tcPr>
            <w:tcW w:w="2693" w:type="dxa"/>
            <w:vAlign w:val="bottom"/>
          </w:tcPr>
          <w:p w14:paraId="394C09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&lt;EndNote&gt;&lt;Cite&gt;&lt;Author&gt;Xi&lt;/Author&gt;&lt;Year&gt;2011&lt;/Year&gt;&lt;RecNum&gt;363&lt;/RecNum&gt;&lt;DisplayText&gt;&lt;style face="superscript"&gt;93&lt;/style&gt;&lt;/DisplayText&gt;&lt;record&gt;&lt;rec-number&gt;363&lt;/rec-number&gt;&lt;foreign-keys&gt;&lt;key app="EN" db-id="r5zz5da2ftv5e6e5dxa5vpeesf20vzaavtar" timestamp="1758003404"&gt;363&lt;/key&gt;&lt;/foreign-keys&gt;&lt;ref-type name="Journal Article"&gt;17&lt;/ref-type&gt;&lt;contributors&gt;&lt;authors&gt;&lt;author&gt;He Xi&lt;/author&gt;&lt;/authors&gt;&lt;/contributors&gt;&lt;titles&gt;&lt;title&gt;Research on the Hydrological Function of the KoelreuteriaPanicullata Plantation System in Manganese Lands of Xiangtan City&lt;/title&gt;&lt;/titles&gt;&lt;dates&gt;&lt;year&gt;2011&lt;/year&gt;&lt;/dates&gt;&lt;urls&gt;&lt;/urls&gt;&lt;/record&gt;&lt;/Cite&gt;&lt;/EndNote&gt;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93</w:t>
            </w:r>
            <w:r w:rsidRPr="000A0AE4">
              <w:rPr>
                <w:rFonts w:asciiTheme="majorBidi" w:hAnsiTheme="majorBidi" w:cstheme="majorBidi"/>
                <w:color w:val="000000"/>
                <w:sz w:val="22"/>
                <w:szCs w:val="22"/>
                <w:lang w:eastAsia="zh-CN"/>
              </w:rPr>
              <w:fldChar w:fldCharType="end"/>
            </w:r>
          </w:p>
        </w:tc>
        <w:tc>
          <w:tcPr>
            <w:tcW w:w="1132" w:type="dxa"/>
            <w:vAlign w:val="bottom"/>
          </w:tcPr>
          <w:p w14:paraId="35124F6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190F434" w14:textId="77777777" w:rsidTr="00A91525">
        <w:tc>
          <w:tcPr>
            <w:tcW w:w="704" w:type="dxa"/>
            <w:vAlign w:val="bottom"/>
          </w:tcPr>
          <w:p w14:paraId="64F852D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214</w:t>
            </w:r>
          </w:p>
        </w:tc>
        <w:tc>
          <w:tcPr>
            <w:tcW w:w="1134" w:type="dxa"/>
            <w:vAlign w:val="bottom"/>
          </w:tcPr>
          <w:p w14:paraId="258E3D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112.83</w:t>
            </w:r>
          </w:p>
        </w:tc>
        <w:tc>
          <w:tcPr>
            <w:tcW w:w="992" w:type="dxa"/>
            <w:vAlign w:val="bottom"/>
          </w:tcPr>
          <w:p w14:paraId="5CDED5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27.97</w:t>
            </w:r>
          </w:p>
        </w:tc>
        <w:tc>
          <w:tcPr>
            <w:tcW w:w="2410" w:type="dxa"/>
            <w:vAlign w:val="bottom"/>
          </w:tcPr>
          <w:p w14:paraId="6BBEE4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2010.5.1-2010.5.31</w:t>
            </w:r>
          </w:p>
        </w:tc>
        <w:tc>
          <w:tcPr>
            <w:tcW w:w="1276" w:type="dxa"/>
            <w:vAlign w:val="bottom"/>
          </w:tcPr>
          <w:p w14:paraId="15609A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6229A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257.9</w:t>
            </w:r>
          </w:p>
        </w:tc>
        <w:tc>
          <w:tcPr>
            <w:tcW w:w="851" w:type="dxa"/>
            <w:vAlign w:val="bottom"/>
          </w:tcPr>
          <w:p w14:paraId="6893EE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26.6</w:t>
            </w:r>
          </w:p>
        </w:tc>
        <w:tc>
          <w:tcPr>
            <w:tcW w:w="992" w:type="dxa"/>
            <w:vAlign w:val="bottom"/>
          </w:tcPr>
          <w:p w14:paraId="0E3586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10.31</w:t>
            </w:r>
          </w:p>
        </w:tc>
        <w:tc>
          <w:tcPr>
            <w:tcW w:w="2693" w:type="dxa"/>
            <w:vAlign w:val="bottom"/>
          </w:tcPr>
          <w:p w14:paraId="3671EB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&lt;EndNote&gt;&lt;Cite&gt;&lt;Author&gt;Xi&lt;/Author&gt;&lt;Year&gt;2011&lt;/Year&gt;&lt;RecNum&gt;363&lt;/RecNum&gt;&lt;DisplayText&gt;&lt;style face="superscript"&gt;93&lt;/style&gt;&lt;/DisplayText&gt;&lt;record&gt;&lt;rec-number&gt;363&lt;/rec-number&gt;&lt;foreign-keys&gt;&lt;key app="EN" db-id="r5zz5da2ftv5e6e5dxa5vpeesf20vzaavtar" timestamp="1758003404"&gt;363&lt;/key&gt;&lt;/foreign-keys&gt;&lt;ref-type name="Journal Article"&gt;17&lt;/ref-type&gt;&lt;contributors&gt;&lt;authors&gt;&lt;author&gt;He Xi&lt;/author&gt;&lt;/authors&gt;&lt;/contributors&gt;&lt;titles&gt;&lt;title&gt;Research on the Hydrological Function of the KoelreuteriaPanicullata Plantation System in Manganese Lands of Xiangtan City&lt;/title&gt;&lt;/titles&gt;&lt;dates&gt;&lt;year&gt;2011&lt;/year&gt;&lt;/dates&gt;&lt;urls&gt;&lt;/urls&gt;&lt;/record&gt;&lt;/Cite&gt;&lt;/EndNote&gt;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93</w:t>
            </w:r>
            <w:r w:rsidRPr="000A0AE4">
              <w:rPr>
                <w:rFonts w:asciiTheme="majorBidi" w:hAnsiTheme="majorBidi" w:cstheme="majorBidi"/>
                <w:color w:val="000000"/>
                <w:sz w:val="22"/>
                <w:szCs w:val="22"/>
                <w:lang w:eastAsia="zh-CN"/>
              </w:rPr>
              <w:fldChar w:fldCharType="end"/>
            </w:r>
          </w:p>
        </w:tc>
        <w:tc>
          <w:tcPr>
            <w:tcW w:w="1132" w:type="dxa"/>
            <w:vAlign w:val="bottom"/>
          </w:tcPr>
          <w:p w14:paraId="4B75642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9B2E95F" w14:textId="77777777" w:rsidTr="00A91525">
        <w:tc>
          <w:tcPr>
            <w:tcW w:w="704" w:type="dxa"/>
            <w:vAlign w:val="bottom"/>
          </w:tcPr>
          <w:p w14:paraId="60F5514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215</w:t>
            </w:r>
          </w:p>
        </w:tc>
        <w:tc>
          <w:tcPr>
            <w:tcW w:w="1134" w:type="dxa"/>
            <w:vAlign w:val="bottom"/>
          </w:tcPr>
          <w:p w14:paraId="3E3BB0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109.5</w:t>
            </w:r>
          </w:p>
        </w:tc>
        <w:tc>
          <w:tcPr>
            <w:tcW w:w="992" w:type="dxa"/>
            <w:vAlign w:val="bottom"/>
          </w:tcPr>
          <w:p w14:paraId="12FFBE1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w:t>
            </w:r>
          </w:p>
        </w:tc>
        <w:tc>
          <w:tcPr>
            <w:tcW w:w="2410" w:type="dxa"/>
            <w:vAlign w:val="bottom"/>
          </w:tcPr>
          <w:p w14:paraId="782CE0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2005.5.1-2005.10.31;</w:t>
            </w:r>
          </w:p>
          <w:p w14:paraId="6CA424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2006.5.1-2006.10.31;</w:t>
            </w:r>
          </w:p>
          <w:p w14:paraId="701E40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2007.5.1-2007.10.31</w:t>
            </w:r>
          </w:p>
        </w:tc>
        <w:tc>
          <w:tcPr>
            <w:tcW w:w="1276" w:type="dxa"/>
            <w:vAlign w:val="bottom"/>
          </w:tcPr>
          <w:p w14:paraId="53AFA6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4A04E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627.87</w:t>
            </w:r>
          </w:p>
        </w:tc>
        <w:tc>
          <w:tcPr>
            <w:tcW w:w="851" w:type="dxa"/>
            <w:vAlign w:val="bottom"/>
          </w:tcPr>
          <w:p w14:paraId="64FE36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139.23</w:t>
            </w:r>
          </w:p>
        </w:tc>
        <w:tc>
          <w:tcPr>
            <w:tcW w:w="992" w:type="dxa"/>
            <w:vAlign w:val="bottom"/>
          </w:tcPr>
          <w:p w14:paraId="076D3C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22.17</w:t>
            </w:r>
          </w:p>
        </w:tc>
        <w:tc>
          <w:tcPr>
            <w:tcW w:w="2693" w:type="dxa"/>
            <w:vAlign w:val="bottom"/>
          </w:tcPr>
          <w:p w14:paraId="04C2BD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et 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&lt;EndNote&gt;&lt;Cite&gt;&lt;Author&gt;He&lt;/Author&gt;&lt;Year&gt;2011&lt;/Year&gt;&lt;RecNum&gt;364&lt;/RecNum&gt;&lt;DisplayText&gt;&lt;style face="superscript"&gt;94&lt;/style&gt;&lt;/DisplayText&gt;&lt;record&gt;&lt;rec-number&gt;364&lt;/rec-number&gt;&lt;foreign-keys&gt;&lt;key app="EN" db-id="r5zz5da2ftv5e6e5dxa5vpeesf20vzaavtar" timestamp="1758004078"&gt;364&lt;/key&gt;&lt;/foreign-keys&gt;&lt;ref-type name="Journal Article"&gt;17&lt;/ref-type&gt;&lt;contributors&gt;&lt;authors&gt;&lt;author&gt;He, S., Li, X., Mo, F., Zhou, B., Gao, G&lt;/author&gt;&lt;/authors&gt;&lt;/contributors&gt;&lt;titles&gt;&lt;title&gt;The water conservation study of typical forest ecosystems in the forest transect of eastern China&lt;/title&gt;&lt;/titles&gt;&lt;dates&gt;&lt;year&gt;2011&lt;/year&gt;&lt;/dates&gt;&lt;urls&gt;&lt;/urls&gt;&lt;electronic-resource-num&gt;10.20103/j.stxb.2011.12.005&lt;/electronic-resource-num&gt;&lt;/record&gt;&lt;/Cite&gt;&lt;/EndNote&gt;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94</w:t>
            </w:r>
            <w:r w:rsidRPr="000A0AE4">
              <w:rPr>
                <w:rFonts w:asciiTheme="majorBidi" w:hAnsiTheme="majorBidi" w:cstheme="majorBidi"/>
                <w:color w:val="000000"/>
                <w:sz w:val="22"/>
                <w:szCs w:val="22"/>
                <w:lang w:eastAsia="zh-CN"/>
              </w:rPr>
              <w:fldChar w:fldCharType="end"/>
            </w:r>
          </w:p>
        </w:tc>
        <w:tc>
          <w:tcPr>
            <w:tcW w:w="1132" w:type="dxa"/>
            <w:vAlign w:val="bottom"/>
          </w:tcPr>
          <w:p w14:paraId="3DDD3123"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3991C4FE" w14:textId="77777777" w:rsidTr="00A91525">
        <w:tc>
          <w:tcPr>
            <w:tcW w:w="704" w:type="dxa"/>
            <w:vAlign w:val="bottom"/>
          </w:tcPr>
          <w:p w14:paraId="0FAFE3A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216</w:t>
            </w:r>
          </w:p>
        </w:tc>
        <w:tc>
          <w:tcPr>
            <w:tcW w:w="1134" w:type="dxa"/>
            <w:vAlign w:val="bottom"/>
          </w:tcPr>
          <w:p w14:paraId="69BDB7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112.5</w:t>
            </w:r>
          </w:p>
        </w:tc>
        <w:tc>
          <w:tcPr>
            <w:tcW w:w="992" w:type="dxa"/>
            <w:vAlign w:val="bottom"/>
          </w:tcPr>
          <w:p w14:paraId="2E40A1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23.18</w:t>
            </w:r>
          </w:p>
        </w:tc>
        <w:tc>
          <w:tcPr>
            <w:tcW w:w="2410" w:type="dxa"/>
            <w:vAlign w:val="bottom"/>
          </w:tcPr>
          <w:p w14:paraId="0088C1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2005.5.1-2005.10.31;</w:t>
            </w:r>
          </w:p>
          <w:p w14:paraId="197215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2006.5.1-2006.10.31;</w:t>
            </w:r>
          </w:p>
          <w:p w14:paraId="48B71AF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2007.5.1-2007.10.31</w:t>
            </w:r>
          </w:p>
        </w:tc>
        <w:tc>
          <w:tcPr>
            <w:tcW w:w="1276" w:type="dxa"/>
            <w:vAlign w:val="bottom"/>
          </w:tcPr>
          <w:p w14:paraId="339352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5D5F6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1216.27</w:t>
            </w:r>
          </w:p>
        </w:tc>
        <w:tc>
          <w:tcPr>
            <w:tcW w:w="851" w:type="dxa"/>
            <w:vAlign w:val="bottom"/>
          </w:tcPr>
          <w:p w14:paraId="6C6265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187.76</w:t>
            </w:r>
          </w:p>
        </w:tc>
        <w:tc>
          <w:tcPr>
            <w:tcW w:w="992" w:type="dxa"/>
            <w:vAlign w:val="bottom"/>
          </w:tcPr>
          <w:p w14:paraId="15D943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15.44</w:t>
            </w:r>
          </w:p>
        </w:tc>
        <w:tc>
          <w:tcPr>
            <w:tcW w:w="2693" w:type="dxa"/>
            <w:vAlign w:val="bottom"/>
          </w:tcPr>
          <w:p w14:paraId="4AFDE9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et 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&lt;EndNote&gt;&lt;Cite&gt;&lt;Author&gt;He&lt;/Author&gt;&lt;Year&gt;2011&lt;/Year&gt;&lt;RecNum&gt;364&lt;/RecNum&gt;&lt;DisplayText&gt;&lt;style face="superscript"&gt;94&lt;/style&gt;&lt;/DisplayText&gt;&lt;record&gt;&lt;rec-number&gt;364&lt;/rec-number&gt;&lt;foreign-keys&gt;&lt;key app="EN" db-id="r5zz5da2ftv5e6e5dxa5vpeesf20vzaavtar" timestamp="1758004078"&gt;364&lt;/key&gt;&lt;/foreign-keys&gt;&lt;ref-type name="Journal Article"&gt;17&lt;/ref-type&gt;&lt;contributors&gt;&lt;authors&gt;&lt;author&gt;He, S., Li, X., Mo, F., Zhou, B., Gao, G&lt;/author&gt;&lt;/authors&gt;&lt;/contributors&gt;&lt;titles&gt;&lt;title&gt;The water conservation study of typical forest ecosystems in the forest transect of eastern China&lt;/title&gt;&lt;/titles&gt;&lt;dates&gt;&lt;year&gt;2011&lt;/year&gt;&lt;/dates&gt;&lt;urls&gt;&lt;/urls&gt;&lt;electronic-resource-num&gt;10.20103/j.stxb.2011.12.005&lt;/electronic-resource-num&gt;&lt;/record&gt;&lt;/Cite&gt;&lt;/EndNote&gt;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94</w:t>
            </w:r>
            <w:r w:rsidRPr="000A0AE4">
              <w:rPr>
                <w:rFonts w:asciiTheme="majorBidi" w:hAnsiTheme="majorBidi" w:cstheme="majorBidi"/>
                <w:color w:val="000000"/>
                <w:sz w:val="22"/>
                <w:szCs w:val="22"/>
                <w:lang w:eastAsia="zh-CN"/>
              </w:rPr>
              <w:fldChar w:fldCharType="end"/>
            </w:r>
          </w:p>
        </w:tc>
        <w:tc>
          <w:tcPr>
            <w:tcW w:w="1132" w:type="dxa"/>
            <w:vAlign w:val="bottom"/>
          </w:tcPr>
          <w:p w14:paraId="09EBE3E0"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3213596F" w14:textId="77777777" w:rsidTr="00A91525">
        <w:tc>
          <w:tcPr>
            <w:tcW w:w="704" w:type="dxa"/>
            <w:vAlign w:val="bottom"/>
          </w:tcPr>
          <w:p w14:paraId="283F1C1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217</w:t>
            </w:r>
          </w:p>
        </w:tc>
        <w:tc>
          <w:tcPr>
            <w:tcW w:w="1134" w:type="dxa"/>
            <w:vAlign w:val="bottom"/>
          </w:tcPr>
          <w:p w14:paraId="182573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115.43</w:t>
            </w:r>
          </w:p>
        </w:tc>
        <w:tc>
          <w:tcPr>
            <w:tcW w:w="992" w:type="dxa"/>
            <w:vAlign w:val="bottom"/>
          </w:tcPr>
          <w:p w14:paraId="6FD46F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39.97</w:t>
            </w:r>
          </w:p>
        </w:tc>
        <w:tc>
          <w:tcPr>
            <w:tcW w:w="2410" w:type="dxa"/>
            <w:vAlign w:val="bottom"/>
          </w:tcPr>
          <w:p w14:paraId="43CA04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2005.5.1-2005.10.31;</w:t>
            </w:r>
          </w:p>
          <w:p w14:paraId="3822D8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2006.5.1-2006.10.31;</w:t>
            </w:r>
          </w:p>
          <w:p w14:paraId="2BD7F3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2007.5.1-2007.10.31</w:t>
            </w:r>
          </w:p>
        </w:tc>
        <w:tc>
          <w:tcPr>
            <w:tcW w:w="1276" w:type="dxa"/>
            <w:vAlign w:val="bottom"/>
          </w:tcPr>
          <w:p w14:paraId="169BAE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D8DAC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498.31</w:t>
            </w:r>
          </w:p>
        </w:tc>
        <w:tc>
          <w:tcPr>
            <w:tcW w:w="851" w:type="dxa"/>
            <w:vAlign w:val="bottom"/>
          </w:tcPr>
          <w:p w14:paraId="6F0EC7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72.21</w:t>
            </w:r>
          </w:p>
        </w:tc>
        <w:tc>
          <w:tcPr>
            <w:tcW w:w="992" w:type="dxa"/>
            <w:vAlign w:val="bottom"/>
          </w:tcPr>
          <w:p w14:paraId="2507F2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14.49</w:t>
            </w:r>
          </w:p>
        </w:tc>
        <w:tc>
          <w:tcPr>
            <w:tcW w:w="2693" w:type="dxa"/>
            <w:vAlign w:val="bottom"/>
          </w:tcPr>
          <w:p w14:paraId="3D0168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et 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&lt;EndNote&gt;&lt;Cite&gt;&lt;Author&gt;He&lt;/Author&gt;&lt;Year&gt;2011&lt;/Year&gt;&lt;RecNum&gt;364&lt;/RecNum&gt;&lt;DisplayText&gt;&lt;style face="superscript"&gt;94&lt;/style&gt;&lt;/DisplayText&gt;&lt;record&gt;&lt;rec-number&gt;364&lt;/rec-number&gt;&lt;foreign-keys&gt;&lt;key app="EN" db-id="r5zz5da2ftv5e6e5dxa5vpeesf20vzaavtar" timestamp="1758004078"&gt;364&lt;/key&gt;&lt;/foreign-keys&gt;&lt;ref-type name="Journal Article"&gt;17&lt;/ref-type&gt;&lt;contributors&gt;&lt;authors&gt;&lt;author&gt;He, S., Li, X., Mo, F., Zhou, B., Gao, G&lt;/author&gt;&lt;/authors&gt;&lt;/contributors&gt;&lt;titles&gt;&lt;title&gt;The water conservation study of typical forest ecosystems in the forest transect of eastern China&lt;/title&gt;&lt;/titles&gt;&lt;dates&gt;&lt;year&gt;2011&lt;/year&gt;&lt;/dates&gt;&lt;urls&gt;&lt;/urls&gt;&lt;electronic-resource-num&gt;10.20103/j.stxb.2011.12.005&lt;/electronic-resource-num&gt;&lt;/record&gt;&lt;/Cite&gt;&lt;/EndNote&gt;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94</w:t>
            </w:r>
            <w:r w:rsidRPr="000A0AE4">
              <w:rPr>
                <w:rFonts w:asciiTheme="majorBidi" w:hAnsiTheme="majorBidi" w:cstheme="majorBidi"/>
                <w:color w:val="000000"/>
                <w:sz w:val="22"/>
                <w:szCs w:val="22"/>
                <w:lang w:eastAsia="zh-CN"/>
              </w:rPr>
              <w:fldChar w:fldCharType="end"/>
            </w:r>
          </w:p>
        </w:tc>
        <w:tc>
          <w:tcPr>
            <w:tcW w:w="1132" w:type="dxa"/>
            <w:vAlign w:val="bottom"/>
          </w:tcPr>
          <w:p w14:paraId="7A1927A8"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78795E1E" w14:textId="77777777" w:rsidTr="00A91525">
        <w:tc>
          <w:tcPr>
            <w:tcW w:w="704" w:type="dxa"/>
            <w:vAlign w:val="bottom"/>
          </w:tcPr>
          <w:p w14:paraId="2B5AC57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218</w:t>
            </w:r>
          </w:p>
        </w:tc>
        <w:tc>
          <w:tcPr>
            <w:tcW w:w="1134" w:type="dxa"/>
            <w:vAlign w:val="bottom"/>
          </w:tcPr>
          <w:p w14:paraId="54569E1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112.5</w:t>
            </w:r>
          </w:p>
        </w:tc>
        <w:tc>
          <w:tcPr>
            <w:tcW w:w="992" w:type="dxa"/>
            <w:vAlign w:val="bottom"/>
          </w:tcPr>
          <w:p w14:paraId="19FC41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23.18</w:t>
            </w:r>
          </w:p>
        </w:tc>
        <w:tc>
          <w:tcPr>
            <w:tcW w:w="2410" w:type="dxa"/>
            <w:vAlign w:val="bottom"/>
          </w:tcPr>
          <w:p w14:paraId="7D7941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2005.5.1-2005.10.31;</w:t>
            </w:r>
          </w:p>
          <w:p w14:paraId="2FDDBA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2006.5.1-2006.10.31;</w:t>
            </w:r>
          </w:p>
          <w:p w14:paraId="6845AB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2007.5.1-2007.10.31</w:t>
            </w:r>
          </w:p>
        </w:tc>
        <w:tc>
          <w:tcPr>
            <w:tcW w:w="1276" w:type="dxa"/>
            <w:vAlign w:val="bottom"/>
          </w:tcPr>
          <w:p w14:paraId="53D35D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6EA855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1216.27</w:t>
            </w:r>
          </w:p>
        </w:tc>
        <w:tc>
          <w:tcPr>
            <w:tcW w:w="851" w:type="dxa"/>
            <w:vAlign w:val="bottom"/>
          </w:tcPr>
          <w:p w14:paraId="4AEE07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245.08</w:t>
            </w:r>
          </w:p>
        </w:tc>
        <w:tc>
          <w:tcPr>
            <w:tcW w:w="992" w:type="dxa"/>
            <w:vAlign w:val="bottom"/>
          </w:tcPr>
          <w:p w14:paraId="28A5A3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w:t>
            </w:r>
          </w:p>
        </w:tc>
        <w:tc>
          <w:tcPr>
            <w:tcW w:w="2693" w:type="dxa"/>
            <w:vAlign w:val="bottom"/>
          </w:tcPr>
          <w:p w14:paraId="7579F9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et 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&lt;EndNote&gt;&lt;Cite&gt;&lt;Author&gt;He&lt;/Author&gt;&lt;Year&gt;2011&lt;/Year&gt;&lt;RecNum&gt;364&lt;/RecNum&gt;&lt;DisplayText&gt;&lt;style face="superscript"&gt;94&lt;/style&gt;&lt;/DisplayText&gt;&lt;record&gt;&lt;rec-number&gt;364&lt;/rec-number&gt;&lt;foreign-keys&gt;&lt;key app="EN" db-id="r5zz5da2ftv5e6e5dxa5vpeesf20vzaavtar" timestamp="1758004078"&gt;364&lt;/key&gt;&lt;/foreign-keys&gt;&lt;ref-type name="Journal Article"&gt;17&lt;/ref-type&gt;&lt;contributors&gt;&lt;authors&gt;&lt;author&gt;He, S., Li, X., Mo, F., Zhou, B., Gao, G&lt;/author&gt;&lt;/authors&gt;&lt;/contributors&gt;&lt;titles&gt;&lt;title&gt;The water conservation study of typical forest ecosystems in the forest transect of eastern China&lt;/title&gt;&lt;/titles&gt;&lt;dates&gt;&lt;year&gt;2011&lt;/year&gt;&lt;/dates&gt;&lt;urls&gt;&lt;/urls&gt;&lt;electronic-resource-num&gt;10.20103/j.stxb.2011.12.005&lt;/electronic-resource-num&gt;&lt;/record&gt;&lt;/Cite&gt;&lt;/EndNote&gt;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94</w:t>
            </w:r>
            <w:r w:rsidRPr="000A0AE4">
              <w:rPr>
                <w:rFonts w:asciiTheme="majorBidi" w:hAnsiTheme="majorBidi" w:cstheme="majorBidi"/>
                <w:color w:val="000000"/>
                <w:sz w:val="22"/>
                <w:szCs w:val="22"/>
                <w:lang w:eastAsia="zh-CN"/>
              </w:rPr>
              <w:fldChar w:fldCharType="end"/>
            </w:r>
          </w:p>
        </w:tc>
        <w:tc>
          <w:tcPr>
            <w:tcW w:w="1132" w:type="dxa"/>
            <w:vAlign w:val="bottom"/>
          </w:tcPr>
          <w:p w14:paraId="6352BF14"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2A671A4A" w14:textId="77777777" w:rsidTr="00A91525">
        <w:tc>
          <w:tcPr>
            <w:tcW w:w="704" w:type="dxa"/>
            <w:vAlign w:val="bottom"/>
          </w:tcPr>
          <w:p w14:paraId="631CAEC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219</w:t>
            </w:r>
          </w:p>
        </w:tc>
        <w:tc>
          <w:tcPr>
            <w:tcW w:w="1134" w:type="dxa"/>
            <w:vAlign w:val="bottom"/>
          </w:tcPr>
          <w:p w14:paraId="5E6977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115.43</w:t>
            </w:r>
          </w:p>
        </w:tc>
        <w:tc>
          <w:tcPr>
            <w:tcW w:w="992" w:type="dxa"/>
            <w:vAlign w:val="bottom"/>
          </w:tcPr>
          <w:p w14:paraId="0F17BC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39.97</w:t>
            </w:r>
          </w:p>
        </w:tc>
        <w:tc>
          <w:tcPr>
            <w:tcW w:w="2410" w:type="dxa"/>
            <w:vAlign w:val="bottom"/>
          </w:tcPr>
          <w:p w14:paraId="1C9B2F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2005.5.1-2005.10.31;</w:t>
            </w:r>
          </w:p>
          <w:p w14:paraId="087115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2006.5.1-2006.10.31;</w:t>
            </w:r>
          </w:p>
          <w:p w14:paraId="75539D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2007.5.1-2007.10.31</w:t>
            </w:r>
          </w:p>
        </w:tc>
        <w:tc>
          <w:tcPr>
            <w:tcW w:w="1276" w:type="dxa"/>
            <w:vAlign w:val="bottom"/>
          </w:tcPr>
          <w:p w14:paraId="23BB1B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5C22E1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498.31</w:t>
            </w:r>
          </w:p>
        </w:tc>
        <w:tc>
          <w:tcPr>
            <w:tcW w:w="851" w:type="dxa"/>
            <w:vAlign w:val="bottom"/>
          </w:tcPr>
          <w:p w14:paraId="413C15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94.91</w:t>
            </w:r>
          </w:p>
        </w:tc>
        <w:tc>
          <w:tcPr>
            <w:tcW w:w="992" w:type="dxa"/>
            <w:vAlign w:val="bottom"/>
          </w:tcPr>
          <w:p w14:paraId="390F3F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19.05</w:t>
            </w:r>
          </w:p>
        </w:tc>
        <w:tc>
          <w:tcPr>
            <w:tcW w:w="2693" w:type="dxa"/>
            <w:vAlign w:val="bottom"/>
          </w:tcPr>
          <w:p w14:paraId="19032A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et 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&lt;EndNote&gt;&lt;Cite&gt;&lt;Author&gt;He&lt;/Author&gt;&lt;Year&gt;2011&lt;/Year&gt;&lt;RecNum&gt;364&lt;/RecNum&gt;&lt;DisplayText&gt;&lt;style face="superscript"&gt;94&lt;/style&gt;&lt;/DisplayText&gt;&lt;record&gt;&lt;rec-number&gt;364&lt;/rec-number&gt;&lt;foreign-keys&gt;&lt;key app="EN" db-id="r5zz5da2ftv5e6e5dxa5vpeesf20vzaavtar" timestamp="1758004078"&gt;364&lt;/key&gt;&lt;/foreign-keys&gt;&lt;ref-type name="Journal Article"&gt;17&lt;/ref-type&gt;&lt;contributors&gt;&lt;authors&gt;&lt;author&gt;He, S., Li, X., Mo, F., Zhou, B., Gao, G&lt;/author&gt;&lt;/authors&gt;&lt;/contributors&gt;&lt;titles&gt;&lt;title&gt;The water conservation study of typical forest ecosystems in the forest transect of eastern China&lt;/title&gt;&lt;/titles&gt;&lt;dates&gt;&lt;year&gt;2011&lt;/year&gt;&lt;/dates&gt;&lt;urls&gt;&lt;/urls&gt;&lt;electronic-resource-num&gt;10.20103/j.stxb.2011.12.005&lt;/electronic-resource-num&gt;&lt;/record&gt;&lt;/Cite&gt;&lt;/EndNote&gt;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94</w:t>
            </w:r>
            <w:r w:rsidRPr="000A0AE4">
              <w:rPr>
                <w:rFonts w:asciiTheme="majorBidi" w:hAnsiTheme="majorBidi" w:cstheme="majorBidi"/>
                <w:color w:val="000000"/>
                <w:sz w:val="22"/>
                <w:szCs w:val="22"/>
                <w:lang w:eastAsia="zh-CN"/>
              </w:rPr>
              <w:fldChar w:fldCharType="end"/>
            </w:r>
          </w:p>
        </w:tc>
        <w:tc>
          <w:tcPr>
            <w:tcW w:w="1132" w:type="dxa"/>
            <w:vAlign w:val="bottom"/>
          </w:tcPr>
          <w:p w14:paraId="2989E6C7"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252C8EEA" w14:textId="77777777" w:rsidTr="00A91525">
        <w:tc>
          <w:tcPr>
            <w:tcW w:w="704" w:type="dxa"/>
            <w:vAlign w:val="bottom"/>
          </w:tcPr>
          <w:p w14:paraId="506852F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220</w:t>
            </w:r>
          </w:p>
        </w:tc>
        <w:tc>
          <w:tcPr>
            <w:tcW w:w="1134" w:type="dxa"/>
            <w:vAlign w:val="bottom"/>
          </w:tcPr>
          <w:p w14:paraId="4D4480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128.47</w:t>
            </w:r>
          </w:p>
        </w:tc>
        <w:tc>
          <w:tcPr>
            <w:tcW w:w="992" w:type="dxa"/>
            <w:vAlign w:val="bottom"/>
          </w:tcPr>
          <w:p w14:paraId="57F0C8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42.4</w:t>
            </w:r>
          </w:p>
        </w:tc>
        <w:tc>
          <w:tcPr>
            <w:tcW w:w="2410" w:type="dxa"/>
            <w:vAlign w:val="bottom"/>
          </w:tcPr>
          <w:p w14:paraId="4B38E6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2005.5.1-2005.10.31;</w:t>
            </w:r>
          </w:p>
          <w:p w14:paraId="60F4AB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2006.5.1-2006.10.31;</w:t>
            </w:r>
          </w:p>
          <w:p w14:paraId="255A53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2007.5.1-2007.10.31</w:t>
            </w:r>
          </w:p>
        </w:tc>
        <w:tc>
          <w:tcPr>
            <w:tcW w:w="1276" w:type="dxa"/>
            <w:vAlign w:val="bottom"/>
          </w:tcPr>
          <w:p w14:paraId="15525B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39B83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599.13</w:t>
            </w:r>
          </w:p>
        </w:tc>
        <w:tc>
          <w:tcPr>
            <w:tcW w:w="851" w:type="dxa"/>
            <w:vAlign w:val="bottom"/>
          </w:tcPr>
          <w:p w14:paraId="501971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189.95</w:t>
            </w:r>
          </w:p>
        </w:tc>
        <w:tc>
          <w:tcPr>
            <w:tcW w:w="992" w:type="dxa"/>
            <w:vAlign w:val="bottom"/>
          </w:tcPr>
          <w:p w14:paraId="7B19A5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31.7</w:t>
            </w:r>
          </w:p>
        </w:tc>
        <w:tc>
          <w:tcPr>
            <w:tcW w:w="2693" w:type="dxa"/>
            <w:vAlign w:val="bottom"/>
          </w:tcPr>
          <w:p w14:paraId="21E2606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et 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&lt;EndNote&gt;&lt;Cite&gt;&lt;Author&gt;He&lt;/Author&gt;&lt;Year&gt;2011&lt;/Year&gt;&lt;RecNum&gt;364&lt;/RecNum&gt;&lt;DisplayText&gt;&lt;style face="superscript"&gt;94&lt;/style&gt;&lt;/DisplayText&gt;&lt;record&gt;&lt;rec-number&gt;364&lt;/rec-number&gt;&lt;foreign-keys&gt;&lt;key app="EN" db-id="r5zz5da2ftv5e6e5dxa5vpeesf20vzaavtar" timestamp="1758004078"&gt;364&lt;/key&gt;&lt;/foreign-keys&gt;&lt;ref-type name="Journal Article"&gt;17&lt;/ref-type&gt;&lt;contributors&gt;&lt;authors&gt;&lt;author&gt;He, S., Li, X., Mo, F., Zhou, B., Gao, G&lt;/author&gt;&lt;/authors&gt;&lt;/contributors&gt;&lt;titles&gt;&lt;title&gt;The water conservation study of typical forest ecosystems in the forest transect of eastern China&lt;/title&gt;&lt;/titles&gt;&lt;dates&gt;&lt;year&gt;2011&lt;/year&gt;&lt;/dates&gt;&lt;urls&gt;&lt;/urls&gt;&lt;electronic-resource-num&gt;10.20103/j.stxb.2011.12.005&lt;/electronic-resource-num&gt;&lt;/record&gt;&lt;/Cite&gt;&lt;/EndNote&gt;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94</w:t>
            </w:r>
            <w:r w:rsidRPr="000A0AE4">
              <w:rPr>
                <w:rFonts w:asciiTheme="majorBidi" w:hAnsiTheme="majorBidi" w:cstheme="majorBidi"/>
                <w:color w:val="000000"/>
                <w:sz w:val="22"/>
                <w:szCs w:val="22"/>
                <w:lang w:eastAsia="zh-CN"/>
              </w:rPr>
              <w:fldChar w:fldCharType="end"/>
            </w:r>
          </w:p>
        </w:tc>
        <w:tc>
          <w:tcPr>
            <w:tcW w:w="1132" w:type="dxa"/>
            <w:vAlign w:val="bottom"/>
          </w:tcPr>
          <w:p w14:paraId="049A0E8B"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627D8C35" w14:textId="77777777" w:rsidTr="00A91525">
        <w:tc>
          <w:tcPr>
            <w:tcW w:w="704" w:type="dxa"/>
            <w:vAlign w:val="bottom"/>
          </w:tcPr>
          <w:p w14:paraId="3973652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221</w:t>
            </w:r>
          </w:p>
        </w:tc>
        <w:tc>
          <w:tcPr>
            <w:tcW w:w="1134" w:type="dxa"/>
            <w:vAlign w:val="bottom"/>
          </w:tcPr>
          <w:p w14:paraId="1AFB46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109.5</w:t>
            </w:r>
          </w:p>
        </w:tc>
        <w:tc>
          <w:tcPr>
            <w:tcW w:w="992" w:type="dxa"/>
            <w:vAlign w:val="bottom"/>
          </w:tcPr>
          <w:p w14:paraId="34C6E0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w:t>
            </w:r>
          </w:p>
        </w:tc>
        <w:tc>
          <w:tcPr>
            <w:tcW w:w="2410" w:type="dxa"/>
            <w:vAlign w:val="bottom"/>
          </w:tcPr>
          <w:p w14:paraId="4CA75C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2005.5.1-2005.10.31;</w:t>
            </w:r>
          </w:p>
          <w:p w14:paraId="4BA088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lastRenderedPageBreak/>
              <w:t>2006.5.1-2006.10.31;</w:t>
            </w:r>
          </w:p>
          <w:p w14:paraId="689AE6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2007.5.1-2007.10.31</w:t>
            </w:r>
          </w:p>
        </w:tc>
        <w:tc>
          <w:tcPr>
            <w:tcW w:w="1276" w:type="dxa"/>
            <w:vAlign w:val="bottom"/>
          </w:tcPr>
          <w:p w14:paraId="198A34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lastRenderedPageBreak/>
              <w:t>Broadleaf</w:t>
            </w:r>
          </w:p>
        </w:tc>
        <w:tc>
          <w:tcPr>
            <w:tcW w:w="992" w:type="dxa"/>
            <w:vAlign w:val="bottom"/>
          </w:tcPr>
          <w:p w14:paraId="6604C8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627.87</w:t>
            </w:r>
          </w:p>
        </w:tc>
        <w:tc>
          <w:tcPr>
            <w:tcW w:w="851" w:type="dxa"/>
            <w:vAlign w:val="bottom"/>
          </w:tcPr>
          <w:p w14:paraId="6092C3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129.97</w:t>
            </w:r>
          </w:p>
        </w:tc>
        <w:tc>
          <w:tcPr>
            <w:tcW w:w="992" w:type="dxa"/>
            <w:vAlign w:val="bottom"/>
          </w:tcPr>
          <w:p w14:paraId="796A8E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20.7</w:t>
            </w:r>
          </w:p>
        </w:tc>
        <w:tc>
          <w:tcPr>
            <w:tcW w:w="2693" w:type="dxa"/>
            <w:vAlign w:val="bottom"/>
          </w:tcPr>
          <w:p w14:paraId="07F27A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et 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&lt;EndNote&gt;&lt;Cite&gt;&lt;Author&gt;He&lt;/Author&gt;&lt;Year&gt;2011&lt;/Year&gt;&lt;RecNum&gt;364&lt;/RecNum&gt;&lt;DisplayText&gt;&lt;style face="superscript"&gt;94&lt;/style&gt;&lt;/DisplayText&gt;&lt;record&gt;&lt;rec-number&gt;364&lt;/rec-number&gt;&lt;foreign-keys&gt;&lt;key app="EN" db-id="r5zz5da2ftv5e6e5dxa5vpeesf20vzaavtar" timestamp="1758004078"&gt;364&lt;/key&gt;&lt;/foreign-keys&gt;&lt;ref-type name="Journal Article"&gt;17&lt;/ref-type&gt;&lt;contributors&gt;&lt;authors&gt;&lt;author&gt;He, S., Li, X., Mo, F., Zhou, B., Gao, G&lt;/author&gt;&lt;/authors&gt;&lt;/contributors&gt;&lt;titles&gt;&lt;title&gt;The water conservation study of typical forest ecosystems in the forest transect of eastern China&lt;/title&gt;&lt;/titles&gt;&lt;dates&gt;&lt;year&gt;2011&lt;/year&gt;&lt;/dates&gt;&lt;urls&gt;&lt;/urls&gt;&lt;electronic-resource-num&gt;10.20103/j.stxb.2011.12.005&lt;/electronic-resource-num&gt;&lt;/record&gt;&lt;/Cite&gt;&lt;/EndNote&gt;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94</w:t>
            </w:r>
            <w:r w:rsidRPr="000A0AE4">
              <w:rPr>
                <w:rFonts w:asciiTheme="majorBidi" w:hAnsiTheme="majorBidi" w:cstheme="majorBidi"/>
                <w:color w:val="000000"/>
                <w:sz w:val="22"/>
                <w:szCs w:val="22"/>
                <w:lang w:eastAsia="zh-CN"/>
              </w:rPr>
              <w:fldChar w:fldCharType="end"/>
            </w:r>
          </w:p>
        </w:tc>
        <w:tc>
          <w:tcPr>
            <w:tcW w:w="1132" w:type="dxa"/>
            <w:vAlign w:val="bottom"/>
          </w:tcPr>
          <w:p w14:paraId="7C54F665" w14:textId="77777777" w:rsidR="00B6336F" w:rsidRPr="000A0AE4" w:rsidRDefault="00000000" w:rsidP="00A91525">
            <w:pPr>
              <w:rPr>
                <w:rFonts w:asciiTheme="majorBidi" w:hAnsiTheme="majorBidi" w:cstheme="majorBidi"/>
              </w:rPr>
            </w:pPr>
            <w:r w:rsidRPr="000A0AE4">
              <w:rPr>
                <w:rFonts w:asciiTheme="majorBidi" w:hAnsiTheme="majorBidi" w:cstheme="majorBidi"/>
                <w:sz w:val="22"/>
                <w:szCs w:val="22"/>
                <w:lang w:eastAsia="zh-CN"/>
              </w:rPr>
              <w:t>Chinese</w:t>
            </w:r>
          </w:p>
        </w:tc>
      </w:tr>
      <w:tr w:rsidR="00FD6643" w:rsidRPr="000A0AE4" w14:paraId="77AFB831" w14:textId="77777777" w:rsidTr="00A91525">
        <w:tc>
          <w:tcPr>
            <w:tcW w:w="704" w:type="dxa"/>
            <w:vAlign w:val="bottom"/>
          </w:tcPr>
          <w:p w14:paraId="0578AF7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222</w:t>
            </w:r>
          </w:p>
        </w:tc>
        <w:tc>
          <w:tcPr>
            <w:tcW w:w="1134" w:type="dxa"/>
            <w:vAlign w:val="bottom"/>
          </w:tcPr>
          <w:p w14:paraId="01F106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112.5</w:t>
            </w:r>
          </w:p>
        </w:tc>
        <w:tc>
          <w:tcPr>
            <w:tcW w:w="992" w:type="dxa"/>
            <w:vAlign w:val="bottom"/>
          </w:tcPr>
          <w:p w14:paraId="16A2CA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23.18</w:t>
            </w:r>
          </w:p>
        </w:tc>
        <w:tc>
          <w:tcPr>
            <w:tcW w:w="2410" w:type="dxa"/>
            <w:vAlign w:val="bottom"/>
          </w:tcPr>
          <w:p w14:paraId="7E3E55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2005.5.1-2005.10.31;</w:t>
            </w:r>
          </w:p>
          <w:p w14:paraId="386DB1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2006.5.1-2006.10.31;</w:t>
            </w:r>
          </w:p>
          <w:p w14:paraId="6344043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2007.5.1-2007.10.31</w:t>
            </w:r>
          </w:p>
        </w:tc>
        <w:tc>
          <w:tcPr>
            <w:tcW w:w="1276" w:type="dxa"/>
            <w:vAlign w:val="bottom"/>
          </w:tcPr>
          <w:p w14:paraId="4361A7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452F3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1216.27</w:t>
            </w:r>
          </w:p>
        </w:tc>
        <w:tc>
          <w:tcPr>
            <w:tcW w:w="851" w:type="dxa"/>
            <w:vAlign w:val="bottom"/>
          </w:tcPr>
          <w:p w14:paraId="4D5F8A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236.9</w:t>
            </w:r>
          </w:p>
        </w:tc>
        <w:tc>
          <w:tcPr>
            <w:tcW w:w="992" w:type="dxa"/>
            <w:vAlign w:val="bottom"/>
          </w:tcPr>
          <w:p w14:paraId="65538B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19.48</w:t>
            </w:r>
          </w:p>
        </w:tc>
        <w:tc>
          <w:tcPr>
            <w:tcW w:w="2693" w:type="dxa"/>
            <w:vAlign w:val="bottom"/>
          </w:tcPr>
          <w:p w14:paraId="512181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et 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&lt;EndNote&gt;&lt;Cite&gt;&lt;Author&gt;He&lt;/Author&gt;&lt;Year&gt;2011&lt;/Year&gt;&lt;RecNum&gt;364&lt;/RecNum&gt;&lt;DisplayText&gt;&lt;style face="superscript"&gt;94&lt;/style&gt;&lt;/DisplayText&gt;&lt;record&gt;&lt;rec-number&gt;364&lt;/rec-number&gt;&lt;foreign-keys&gt;&lt;key app="EN" db-id="r5zz5da2ftv5e6e5dxa5vpeesf20vzaavtar" timestamp="1758004078"&gt;364&lt;/key&gt;&lt;/foreign-keys&gt;&lt;ref-type name="Journal Article"&gt;17&lt;/ref-type&gt;&lt;contributors&gt;&lt;authors&gt;&lt;author&gt;He, S., Li, X., Mo, F., Zhou, B., Gao, G&lt;/author&gt;&lt;/authors&gt;&lt;/contributors&gt;&lt;titles&gt;&lt;title&gt;The water conservation study of typical forest ecosystems in the forest transect of eastern China&lt;/title&gt;&lt;/titles&gt;&lt;dates&gt;&lt;year&gt;2011&lt;/year&gt;&lt;/dates&gt;&lt;urls&gt;&lt;/urls&gt;&lt;electronic-resource-num&gt;10.20103/j.stxb.2011.12.005&lt;/electronic-resource-num&gt;&lt;/record&gt;&lt;/Cite&gt;&lt;/EndNote&gt;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94</w:t>
            </w:r>
            <w:r w:rsidRPr="000A0AE4">
              <w:rPr>
                <w:rFonts w:asciiTheme="majorBidi" w:hAnsiTheme="majorBidi" w:cstheme="majorBidi"/>
                <w:color w:val="000000"/>
                <w:sz w:val="22"/>
                <w:szCs w:val="22"/>
                <w:lang w:eastAsia="zh-CN"/>
              </w:rPr>
              <w:fldChar w:fldCharType="end"/>
            </w:r>
          </w:p>
        </w:tc>
        <w:tc>
          <w:tcPr>
            <w:tcW w:w="1132" w:type="dxa"/>
            <w:vAlign w:val="bottom"/>
          </w:tcPr>
          <w:p w14:paraId="0D75B50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B161D03" w14:textId="77777777" w:rsidTr="00A91525">
        <w:tc>
          <w:tcPr>
            <w:tcW w:w="704" w:type="dxa"/>
            <w:vAlign w:val="bottom"/>
          </w:tcPr>
          <w:p w14:paraId="2B3A356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223</w:t>
            </w:r>
          </w:p>
        </w:tc>
        <w:tc>
          <w:tcPr>
            <w:tcW w:w="1134" w:type="dxa"/>
            <w:vAlign w:val="bottom"/>
          </w:tcPr>
          <w:p w14:paraId="731F5E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100.28</w:t>
            </w:r>
          </w:p>
        </w:tc>
        <w:tc>
          <w:tcPr>
            <w:tcW w:w="992" w:type="dxa"/>
            <w:vAlign w:val="bottom"/>
          </w:tcPr>
          <w:p w14:paraId="1584A2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38.4</w:t>
            </w:r>
          </w:p>
        </w:tc>
        <w:tc>
          <w:tcPr>
            <w:tcW w:w="2410" w:type="dxa"/>
            <w:vAlign w:val="bottom"/>
          </w:tcPr>
          <w:p w14:paraId="1C60EC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2011.6.1-2012.10.31</w:t>
            </w:r>
          </w:p>
        </w:tc>
        <w:tc>
          <w:tcPr>
            <w:tcW w:w="1276" w:type="dxa"/>
            <w:vAlign w:val="bottom"/>
          </w:tcPr>
          <w:p w14:paraId="4D5489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F199E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571.3</w:t>
            </w:r>
          </w:p>
        </w:tc>
        <w:tc>
          <w:tcPr>
            <w:tcW w:w="851" w:type="dxa"/>
            <w:vAlign w:val="bottom"/>
          </w:tcPr>
          <w:p w14:paraId="54DC76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200.53</w:t>
            </w:r>
          </w:p>
        </w:tc>
        <w:tc>
          <w:tcPr>
            <w:tcW w:w="992" w:type="dxa"/>
            <w:vAlign w:val="bottom"/>
          </w:tcPr>
          <w:p w14:paraId="28C57D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35.1</w:t>
            </w:r>
          </w:p>
        </w:tc>
        <w:tc>
          <w:tcPr>
            <w:tcW w:w="2693" w:type="dxa"/>
            <w:vAlign w:val="bottom"/>
          </w:tcPr>
          <w:p w14:paraId="3B79A1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 et al. (2014)</w:t>
            </w:r>
            <w:r w:rsidRPr="000A0AE4">
              <w:rPr>
                <w:rFonts w:asciiTheme="majorBidi" w:hAnsiTheme="majorBidi" w:cstheme="majorBidi"/>
                <w:color w:val="000000"/>
                <w:sz w:val="22"/>
                <w:szCs w:val="22"/>
                <w:lang w:eastAsia="zh-CN"/>
              </w:rPr>
              <w:fldChar w:fldCharType="begin">
                <w:fldData xml:space="preserve">PEVuZE5vdGU+PENpdGU+PEF1dGhvcj5IZTwvQXV0aG9yPjxZZWFyPjIwMTQ8L1llYXI+PFJlY051
bT4xMTc8L1JlY051bT48RGlzcGxheVRleHQ+PHN0eWxlIGZhY2U9InN1cGVyc2NyaXB0Ij45NSw5
Njwvc3R5bGU+PC9EaXNwbGF5VGV4dD48cmVjb3JkPjxyZWMtbnVtYmVyPjExNzwvcmVjLW51bWJl
cj48Zm9yZWlnbi1rZXlzPjxrZXkgYXBwPSJFTiIgZGItaWQ9InI1eno1ZGEyZnR2NWU2ZTVkeGE1
dnBlZXNmMjB2emFhdnRhciIgdGltZXN0YW1wPSIxNzQxOTE2OTM4Ij4xMTc8L2tleT48L2ZvcmVp
Z24ta2V5cz48cmVmLXR5cGUgbmFtZT0iSm91cm5hbCBBcnRpY2xlIj4xNzwvcmVmLXR5cGU+PGNv
bnRyaWJ1dG9ycz48YXV0aG9ycz48YXV0aG9yPkhlLCBaaGktQmluPC9hdXRob3I+PGF1dGhvcj5Z
YW5nLCBKdW4tSnVuPC9hdXRob3I+PGF1dGhvcj5EdSwgSnVuPC9hdXRob3I+PGF1dGhvcj5aaGFv
LCBXZW4tWmhpPC9hdXRob3I+PGF1dGhvcj5MaXUsIEh1PC9hdXRob3I+PGF1dGhvcj5DaGFuZywg
WHVlLVhpYW5nPC9hdXRob3I+PC9hdXRob3JzPjwvY29udHJpYnV0b3JzPjx0aXRsZXM+PHRpdGxl
PlNwYXRpYWwgdmFyaWFiaWxpdHkgb2YgY2Fub3B5IGludGVyY2VwdGlvbiBpbiBhIHNwcnVjZSBm
b3Jlc3Qgb2YgdGhlIHNlbWlhcmlkIG1vdW50YWluIHJlZ2lvbnMgb2YgQ2hpbmE8L3RpdGxlPjxz
ZWNvbmRhcnktdGl0bGU+QWdyaWN1bHR1cmFsIGFuZCBGb3Jlc3QgTWV0ZW9yb2xvZ3k8L3NlY29u
ZGFyeS10aXRsZT48L3RpdGxlcz48cGVyaW9kaWNhbD48ZnVsbC10aXRsZT5BZ3JpY3VsdHVyYWwg
YW5kIEZvcmVzdCBNZXRlb3JvbG9neTwvZnVsbC10aXRsZT48L3BlcmlvZGljYWw+PHBhZ2VzPjU4
LTYzPC9wYWdlcz48dm9sdW1lPjE4ODwvdm9sdW1lPjxzZWN0aW9uPjU4PC9zZWN0aW9uPjxkYXRl
cz48eWVhcj4yMDE0PC95ZWFyPjwvZGF0ZXM+PGlzYm4+MDE2ODE5MjM8L2lzYm4+PHVybHM+PC91
cmxzPjxlbGVjdHJvbmljLXJlc291cmNlLW51bT4xMC4xMDE2L2ouYWdyZm9ybWV0LjIwMTMuMTIu
MDA4PC9lbGVjdHJvbmljLXJlc291cmNlLW51bT48L3JlY29yZD48L0NpdGU+PENpdGU+PEF1dGhv
cj5IZXJic3Q8L0F1dGhvcj48WWVhcj4yMDA2PC9ZZWFyPjxSZWNOdW0+MTE4PC9SZWNOdW0+PHJl
Y29yZD48cmVjLW51bWJlcj4xMTg8L3JlYy1udW1iZXI+PGZvcmVpZ24ta2V5cz48a2V5IGFwcD0i
RU4iIGRiLWlkPSJyNXp6NWRhMmZ0djVlNmU1ZHhhNXZwZWVzZjIwdnphYXZ0YXIiIHRpbWVzdGFt
cD0iMTc0MTkxNzAwOSI+MTE4PC9rZXk+PC9mb3JlaWduLWtleXM+PHJlZi10eXBlIG5hbWU9Ikpv
dXJuYWwgQXJ0aWNsZSI+MTc8L3JlZi10eXBlPjxjb250cmlidXRvcnM+PGF1dGhvcnM+PGF1dGhv
cj5IZXJic3QsIE1hdGhpYXM8L2F1dGhvcj48YXV0aG9yPlJvYmVydHMsIEpvaG4gTS48L2F1dGhv
cj48YXV0aG9yPlJvc2llciwgUGF1bCBULiBXLjwvYXV0aG9yPjxhdXRob3I+R293aW5nLCBEYXZp
ZCBKLjwvYXV0aG9yPjwvYXV0aG9ycz48L2NvbnRyaWJ1dG9ycz48dGl0bGVzPjx0aXRsZT5NZWFz
dXJpbmcgYW5kIG1vZGVsbGluZyB0aGUgcmFpbmZhbGwgaW50ZXJjZXB0aW9uIGxvc3MgYnkgaGVk
Z2Vyb3dzIGluIHNvdXRoZXJuIEVuZ2xhbmQ8L3RpdGxlPjxzZWNvbmRhcnktdGl0bGU+QWdyaWN1
bHR1cmFsIGFuZCBGb3Jlc3QgTWV0ZW9yb2xvZ3k8L3NlY29uZGFyeS10aXRsZT48L3RpdGxlcz48
cGVyaW9kaWNhbD48ZnVsbC10aXRsZT5BZ3JpY3VsdHVyYWwgYW5kIEZvcmVzdCBNZXRlb3JvbG9n
eTwvZnVsbC10aXRsZT48L3BlcmlvZGljYWw+PHBhZ2VzPjI0NC0yNTY8L3BhZ2VzPjx2b2x1bWU+
MTQxPC92b2x1bWU+PG51bWJlcj4yLTQ8L251bWJlcj48c2VjdGlvbj4yNDQ8L3NlY3Rpb24+PGRh
dGVzPjx5ZWFyPjIwMDY8L3llYXI+PC9kYXRlcz48aXNibj4wMTY4MTkyMzwvaXNibj48dXJscz48
L3VybHM+PGVsZWN0cm9uaWMtcmVzb3VyY2UtbnVtPjEwLjEwMTYvai5hZ3Jmb3JtZXQuMjAwNi4x
MC4wMTI8L2VsZWN0cm9uaWMtcmVzb3VyY2UtbnVtPjwvcmVjb3JkPjwvQ2l0ZT48L0VuZE5vdGU+
</w:fldData>
              </w:fldChar>
            </w:r>
            <w:r w:rsidRPr="000A0AE4">
              <w:rPr>
                <w:rFonts w:asciiTheme="majorBidi" w:hAnsiTheme="majorBidi" w:cstheme="majorBidi"/>
                <w:color w:val="000000"/>
                <w:sz w:val="22"/>
                <w:szCs w:val="22"/>
                <w:lang w:eastAsia="zh-CN"/>
              </w:rPr>
              <w:instrText xml:space="preserve"> ADDIN EN.CITE </w:instrText>
            </w:r>
            <w:r w:rsidRPr="000A0AE4">
              <w:rPr>
                <w:rFonts w:asciiTheme="majorBidi" w:hAnsiTheme="majorBidi" w:cstheme="majorBidi"/>
                <w:color w:val="000000"/>
                <w:sz w:val="22"/>
                <w:szCs w:val="22"/>
                <w:lang w:eastAsia="zh-CN"/>
              </w:rPr>
              <w:fldChar w:fldCharType="begin">
                <w:fldData xml:space="preserve">PEVuZE5vdGU+PENpdGU+PEF1dGhvcj5IZTwvQXV0aG9yPjxZZWFyPjIwMTQ8L1llYXI+PFJlY051
bT4xMTc8L1JlY051bT48RGlzcGxheVRleHQ+PHN0eWxlIGZhY2U9InN1cGVyc2NyaXB0Ij45NSw5
Njwvc3R5bGU+PC9EaXNwbGF5VGV4dD48cmVjb3JkPjxyZWMtbnVtYmVyPjExNzwvcmVjLW51bWJl
cj48Zm9yZWlnbi1rZXlzPjxrZXkgYXBwPSJFTiIgZGItaWQ9InI1eno1ZGEyZnR2NWU2ZTVkeGE1
dnBlZXNmMjB2emFhdnRhciIgdGltZXN0YW1wPSIxNzQxOTE2OTM4Ij4xMTc8L2tleT48L2ZvcmVp
Z24ta2V5cz48cmVmLXR5cGUgbmFtZT0iSm91cm5hbCBBcnRpY2xlIj4xNzwvcmVmLXR5cGU+PGNv
bnRyaWJ1dG9ycz48YXV0aG9ycz48YXV0aG9yPkhlLCBaaGktQmluPC9hdXRob3I+PGF1dGhvcj5Z
YW5nLCBKdW4tSnVuPC9hdXRob3I+PGF1dGhvcj5EdSwgSnVuPC9hdXRob3I+PGF1dGhvcj5aaGFv
LCBXZW4tWmhpPC9hdXRob3I+PGF1dGhvcj5MaXUsIEh1PC9hdXRob3I+PGF1dGhvcj5DaGFuZywg
WHVlLVhpYW5nPC9hdXRob3I+PC9hdXRob3JzPjwvY29udHJpYnV0b3JzPjx0aXRsZXM+PHRpdGxl
PlNwYXRpYWwgdmFyaWFiaWxpdHkgb2YgY2Fub3B5IGludGVyY2VwdGlvbiBpbiBhIHNwcnVjZSBm
b3Jlc3Qgb2YgdGhlIHNlbWlhcmlkIG1vdW50YWluIHJlZ2lvbnMgb2YgQ2hpbmE8L3RpdGxlPjxz
ZWNvbmRhcnktdGl0bGU+QWdyaWN1bHR1cmFsIGFuZCBGb3Jlc3QgTWV0ZW9yb2xvZ3k8L3NlY29u
ZGFyeS10aXRsZT48L3RpdGxlcz48cGVyaW9kaWNhbD48ZnVsbC10aXRsZT5BZ3JpY3VsdHVyYWwg
YW5kIEZvcmVzdCBNZXRlb3JvbG9neTwvZnVsbC10aXRsZT48L3BlcmlvZGljYWw+PHBhZ2VzPjU4
LTYzPC9wYWdlcz48dm9sdW1lPjE4ODwvdm9sdW1lPjxzZWN0aW9uPjU4PC9zZWN0aW9uPjxkYXRl
cz48eWVhcj4yMDE0PC95ZWFyPjwvZGF0ZXM+PGlzYm4+MDE2ODE5MjM8L2lzYm4+PHVybHM+PC91
cmxzPjxlbGVjdHJvbmljLXJlc291cmNlLW51bT4xMC4xMDE2L2ouYWdyZm9ybWV0LjIwMTMuMTIu
MDA4PC9lbGVjdHJvbmljLXJlc291cmNlLW51bT48L3JlY29yZD48L0NpdGU+PENpdGU+PEF1dGhv
cj5IZXJic3Q8L0F1dGhvcj48WWVhcj4yMDA2PC9ZZWFyPjxSZWNOdW0+MTE4PC9SZWNOdW0+PHJl
Y29yZD48cmVjLW51bWJlcj4xMTg8L3JlYy1udW1iZXI+PGZvcmVpZ24ta2V5cz48a2V5IGFwcD0i
RU4iIGRiLWlkPSJyNXp6NWRhMmZ0djVlNmU1ZHhhNXZwZWVzZjIwdnphYXZ0YXIiIHRpbWVzdGFt
cD0iMTc0MTkxNzAwOSI+MTE4PC9rZXk+PC9mb3JlaWduLWtleXM+PHJlZi10eXBlIG5hbWU9Ikpv
dXJuYWwgQXJ0aWNsZSI+MTc8L3JlZi10eXBlPjxjb250cmlidXRvcnM+PGF1dGhvcnM+PGF1dGhv
cj5IZXJic3QsIE1hdGhpYXM8L2F1dGhvcj48YXV0aG9yPlJvYmVydHMsIEpvaG4gTS48L2F1dGhv
cj48YXV0aG9yPlJvc2llciwgUGF1bCBULiBXLjwvYXV0aG9yPjxhdXRob3I+R293aW5nLCBEYXZp
ZCBKLjwvYXV0aG9yPjwvYXV0aG9ycz48L2NvbnRyaWJ1dG9ycz48dGl0bGVzPjx0aXRsZT5NZWFz
dXJpbmcgYW5kIG1vZGVsbGluZyB0aGUgcmFpbmZhbGwgaW50ZXJjZXB0aW9uIGxvc3MgYnkgaGVk
Z2Vyb3dzIGluIHNvdXRoZXJuIEVuZ2xhbmQ8L3RpdGxlPjxzZWNvbmRhcnktdGl0bGU+QWdyaWN1
bHR1cmFsIGFuZCBGb3Jlc3QgTWV0ZW9yb2xvZ3k8L3NlY29uZGFyeS10aXRsZT48L3RpdGxlcz48
cGVyaW9kaWNhbD48ZnVsbC10aXRsZT5BZ3JpY3VsdHVyYWwgYW5kIEZvcmVzdCBNZXRlb3JvbG9n
eTwvZnVsbC10aXRsZT48L3BlcmlvZGljYWw+PHBhZ2VzPjI0NC0yNTY8L3BhZ2VzPjx2b2x1bWU+
MTQxPC92b2x1bWU+PG51bWJlcj4yLTQ8L251bWJlcj48c2VjdGlvbj4yNDQ8L3NlY3Rpb24+PGRh
dGVzPjx5ZWFyPjIwMDY8L3llYXI+PC9kYXRlcz48aXNibj4wMTY4MTkyMzwvaXNibj48dXJscz48
L3VybHM+PGVsZWN0cm9uaWMtcmVzb3VyY2UtbnVtPjEwLjEwMTYvai5hZ3Jmb3JtZXQuMjAwNi4x
MC4wMTI8L2VsZWN0cm9uaWMtcmVzb3VyY2UtbnVtPjwvcmVjb3JkPjwvQ2l0ZT48L0VuZE5vdGU+
</w:fldData>
              </w:fldChar>
            </w:r>
            <w:r w:rsidRPr="000A0AE4">
              <w:rPr>
                <w:rFonts w:asciiTheme="majorBidi" w:hAnsiTheme="majorBidi" w:cstheme="majorBidi"/>
                <w:color w:val="000000"/>
                <w:sz w:val="22"/>
                <w:szCs w:val="22"/>
                <w:lang w:eastAsia="zh-CN"/>
              </w:rPr>
              <w:instrText xml:space="preserve"> ADDIN EN.CITE.DATA </w:instrText>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end"/>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95,96</w:t>
            </w:r>
            <w:r w:rsidRPr="000A0AE4">
              <w:rPr>
                <w:rFonts w:asciiTheme="majorBidi" w:hAnsiTheme="majorBidi" w:cstheme="majorBidi"/>
                <w:color w:val="000000"/>
                <w:sz w:val="22"/>
                <w:szCs w:val="22"/>
                <w:lang w:eastAsia="zh-CN"/>
              </w:rPr>
              <w:fldChar w:fldCharType="end"/>
            </w:r>
          </w:p>
        </w:tc>
        <w:tc>
          <w:tcPr>
            <w:tcW w:w="1132" w:type="dxa"/>
            <w:vAlign w:val="bottom"/>
          </w:tcPr>
          <w:p w14:paraId="442B458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9504EE7" w14:textId="77777777" w:rsidTr="00A91525">
        <w:tc>
          <w:tcPr>
            <w:tcW w:w="704" w:type="dxa"/>
            <w:vAlign w:val="bottom"/>
          </w:tcPr>
          <w:p w14:paraId="2A63C9F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224</w:t>
            </w:r>
          </w:p>
        </w:tc>
        <w:tc>
          <w:tcPr>
            <w:tcW w:w="1134" w:type="dxa"/>
            <w:vAlign w:val="bottom"/>
          </w:tcPr>
          <w:p w14:paraId="5146F1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w:t>
            </w:r>
          </w:p>
        </w:tc>
        <w:tc>
          <w:tcPr>
            <w:tcW w:w="992" w:type="dxa"/>
            <w:vAlign w:val="bottom"/>
          </w:tcPr>
          <w:p w14:paraId="29B80C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51.6</w:t>
            </w:r>
          </w:p>
        </w:tc>
        <w:tc>
          <w:tcPr>
            <w:tcW w:w="2410" w:type="dxa"/>
            <w:vAlign w:val="bottom"/>
          </w:tcPr>
          <w:p w14:paraId="14BA38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2004.6.21-2004.9.30</w:t>
            </w:r>
          </w:p>
        </w:tc>
        <w:tc>
          <w:tcPr>
            <w:tcW w:w="1276" w:type="dxa"/>
            <w:vAlign w:val="bottom"/>
          </w:tcPr>
          <w:p w14:paraId="47221C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2BDF9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233.5</w:t>
            </w:r>
          </w:p>
        </w:tc>
        <w:tc>
          <w:tcPr>
            <w:tcW w:w="851" w:type="dxa"/>
            <w:vAlign w:val="bottom"/>
          </w:tcPr>
          <w:p w14:paraId="4D1233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62.3</w:t>
            </w:r>
          </w:p>
        </w:tc>
        <w:tc>
          <w:tcPr>
            <w:tcW w:w="992" w:type="dxa"/>
            <w:vAlign w:val="bottom"/>
          </w:tcPr>
          <w:p w14:paraId="4E5918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26.7</w:t>
            </w:r>
          </w:p>
        </w:tc>
        <w:tc>
          <w:tcPr>
            <w:tcW w:w="2693" w:type="dxa"/>
            <w:vAlign w:val="bottom"/>
          </w:tcPr>
          <w:p w14:paraId="4B0396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Herbst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&lt;EndNote&gt;&lt;Cite&gt;&lt;Author&gt;Herbst&lt;/Author&gt;&lt;Year&gt;2006&lt;/Year&gt;&lt;RecNum&gt;118&lt;/RecNum&gt;&lt;DisplayText&gt;&lt;style face="superscript"&gt;96&lt;/style&gt;&lt;/DisplayText&gt;&lt;record&gt;&lt;rec-number&gt;118&lt;/rec-number&gt;&lt;foreign-keys&gt;&lt;key app="EN" db-id="r5zz5da2ftv5e6e5dxa5vpeesf20vzaavtar" timestamp="1741917009"&gt;118&lt;/key&gt;&lt;/foreign-keys&gt;&lt;ref-type name="Journal Article"&gt;17&lt;/ref-type&gt;&lt;contributors&gt;&lt;authors&gt;&lt;author&gt;Herbst, Mathias&lt;/author&gt;&lt;author&gt;Roberts, John M.&lt;/author&gt;&lt;author&gt;Rosier, Paul T. W.&lt;/author&gt;&lt;author&gt;Gowing, David J.&lt;/author&gt;&lt;/authors&gt;&lt;/contributors&gt;&lt;titles&gt;&lt;title&gt;Measuring and modelling the rainfall interception loss by hedgerows in southern England&lt;/title&gt;&lt;secondary-title&gt;Agricultural and Forest Meteorology&lt;/secondary-title&gt;&lt;/titles&gt;&lt;periodical&gt;&lt;full-title&gt;Agricultural and Forest Meteorology&lt;/full-title&gt;&lt;/periodical&gt;&lt;pages&gt;244-256&lt;/pages&gt;&lt;volume&gt;141&lt;/volume&gt;&lt;number&gt;2-4&lt;/number&gt;&lt;section&gt;244&lt;/section&gt;&lt;dates&gt;&lt;year&gt;2006&lt;/year&gt;&lt;/dates&gt;&lt;isbn&gt;01681923&lt;/isbn&gt;&lt;urls&gt;&lt;/urls&gt;&lt;electronic-resource-num&gt;10.1016/j.agrformet.2006.10.012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96</w:t>
            </w:r>
            <w:r w:rsidRPr="000A0AE4">
              <w:rPr>
                <w:rFonts w:asciiTheme="majorBidi" w:hAnsiTheme="majorBidi" w:cstheme="majorBidi"/>
                <w:color w:val="000000"/>
                <w:sz w:val="22"/>
                <w:szCs w:val="22"/>
                <w:lang w:eastAsia="zh-CN"/>
              </w:rPr>
              <w:fldChar w:fldCharType="end"/>
            </w:r>
          </w:p>
        </w:tc>
        <w:tc>
          <w:tcPr>
            <w:tcW w:w="1132" w:type="dxa"/>
            <w:vAlign w:val="bottom"/>
          </w:tcPr>
          <w:p w14:paraId="63AFC61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3F67374" w14:textId="77777777" w:rsidTr="00A91525">
        <w:tc>
          <w:tcPr>
            <w:tcW w:w="704" w:type="dxa"/>
            <w:vAlign w:val="bottom"/>
          </w:tcPr>
          <w:p w14:paraId="48EFE43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225</w:t>
            </w:r>
          </w:p>
        </w:tc>
        <w:tc>
          <w:tcPr>
            <w:tcW w:w="1134" w:type="dxa"/>
            <w:vAlign w:val="bottom"/>
          </w:tcPr>
          <w:p w14:paraId="3613B6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w:t>
            </w:r>
          </w:p>
        </w:tc>
        <w:tc>
          <w:tcPr>
            <w:tcW w:w="992" w:type="dxa"/>
            <w:vAlign w:val="bottom"/>
          </w:tcPr>
          <w:p w14:paraId="2D476B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51.6</w:t>
            </w:r>
          </w:p>
        </w:tc>
        <w:tc>
          <w:tcPr>
            <w:tcW w:w="2410" w:type="dxa"/>
            <w:vAlign w:val="bottom"/>
          </w:tcPr>
          <w:p w14:paraId="27EFCD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2004.10.1-2004.11.24</w:t>
            </w:r>
          </w:p>
        </w:tc>
        <w:tc>
          <w:tcPr>
            <w:tcW w:w="1276" w:type="dxa"/>
            <w:vAlign w:val="bottom"/>
          </w:tcPr>
          <w:p w14:paraId="35A0BA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22A51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163.1</w:t>
            </w:r>
          </w:p>
        </w:tc>
        <w:tc>
          <w:tcPr>
            <w:tcW w:w="851" w:type="dxa"/>
            <w:vAlign w:val="bottom"/>
          </w:tcPr>
          <w:p w14:paraId="5C86EE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38.35</w:t>
            </w:r>
          </w:p>
        </w:tc>
        <w:tc>
          <w:tcPr>
            <w:tcW w:w="992" w:type="dxa"/>
            <w:vAlign w:val="bottom"/>
          </w:tcPr>
          <w:p w14:paraId="3F7991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23.5</w:t>
            </w:r>
          </w:p>
        </w:tc>
        <w:tc>
          <w:tcPr>
            <w:tcW w:w="2693" w:type="dxa"/>
            <w:vAlign w:val="bottom"/>
          </w:tcPr>
          <w:p w14:paraId="35C906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Herbst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&lt;EndNote&gt;&lt;Cite&gt;&lt;Author&gt;Herbst&lt;/Author&gt;&lt;Year&gt;2006&lt;/Year&gt;&lt;RecNum&gt;118&lt;/RecNum&gt;&lt;DisplayText&gt;&lt;style face="superscript"&gt;96&lt;/style&gt;&lt;/DisplayText&gt;&lt;record&gt;&lt;rec-number&gt;118&lt;/rec-number&gt;&lt;foreign-keys&gt;&lt;key app="EN" db-id="r5zz5da2ftv5e6e5dxa5vpeesf20vzaavtar" timestamp="1741917009"&gt;118&lt;/key&gt;&lt;/foreign-keys&gt;&lt;ref-type name="Journal Article"&gt;17&lt;/ref-type&gt;&lt;contributors&gt;&lt;authors&gt;&lt;author&gt;Herbst, Mathias&lt;/author&gt;&lt;author&gt;Roberts, John M.&lt;/author&gt;&lt;author&gt;Rosier, Paul T. W.&lt;/author&gt;&lt;author&gt;Gowing, David J.&lt;/author&gt;&lt;/authors&gt;&lt;/contributors&gt;&lt;titles&gt;&lt;title&gt;Measuring and modelling the rainfall interception loss by hedgerows in southern England&lt;/title&gt;&lt;secondary-title&gt;Agricultural and Forest Meteorology&lt;/secondary-title&gt;&lt;/titles&gt;&lt;periodical&gt;&lt;full-title&gt;Agricultural and Forest Meteorology&lt;/full-title&gt;&lt;/periodical&gt;&lt;pages&gt;244-256&lt;/pages&gt;&lt;volume&gt;141&lt;/volume&gt;&lt;number&gt;2-4&lt;/number&gt;&lt;section&gt;244&lt;/section&gt;&lt;dates&gt;&lt;year&gt;2006&lt;/year&gt;&lt;/dates&gt;&lt;isbn&gt;01681923&lt;/isbn&gt;&lt;urls&gt;&lt;/urls&gt;&lt;electronic-resource-num&gt;10.1016/j.agrformet.2006.10.012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96</w:t>
            </w:r>
            <w:r w:rsidRPr="000A0AE4">
              <w:rPr>
                <w:rFonts w:asciiTheme="majorBidi" w:hAnsiTheme="majorBidi" w:cstheme="majorBidi"/>
                <w:color w:val="000000"/>
                <w:sz w:val="22"/>
                <w:szCs w:val="22"/>
                <w:lang w:eastAsia="zh-CN"/>
              </w:rPr>
              <w:fldChar w:fldCharType="end"/>
            </w:r>
          </w:p>
        </w:tc>
        <w:tc>
          <w:tcPr>
            <w:tcW w:w="1132" w:type="dxa"/>
            <w:vAlign w:val="bottom"/>
          </w:tcPr>
          <w:p w14:paraId="7C1104E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7D4F6CB" w14:textId="77777777" w:rsidTr="00A91525">
        <w:tc>
          <w:tcPr>
            <w:tcW w:w="704" w:type="dxa"/>
            <w:vAlign w:val="bottom"/>
          </w:tcPr>
          <w:p w14:paraId="10B7F91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226</w:t>
            </w:r>
          </w:p>
        </w:tc>
        <w:tc>
          <w:tcPr>
            <w:tcW w:w="1134" w:type="dxa"/>
            <w:vAlign w:val="bottom"/>
          </w:tcPr>
          <w:p w14:paraId="7CDBB9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w:t>
            </w:r>
          </w:p>
        </w:tc>
        <w:tc>
          <w:tcPr>
            <w:tcW w:w="992" w:type="dxa"/>
            <w:vAlign w:val="bottom"/>
          </w:tcPr>
          <w:p w14:paraId="1478996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51.6</w:t>
            </w:r>
          </w:p>
        </w:tc>
        <w:tc>
          <w:tcPr>
            <w:tcW w:w="2410" w:type="dxa"/>
            <w:vAlign w:val="bottom"/>
          </w:tcPr>
          <w:p w14:paraId="71A107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2004.11.25-2005.1.9</w:t>
            </w:r>
          </w:p>
        </w:tc>
        <w:tc>
          <w:tcPr>
            <w:tcW w:w="1276" w:type="dxa"/>
            <w:vAlign w:val="bottom"/>
          </w:tcPr>
          <w:p w14:paraId="49B58D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50CF5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99.5</w:t>
            </w:r>
          </w:p>
        </w:tc>
        <w:tc>
          <w:tcPr>
            <w:tcW w:w="851" w:type="dxa"/>
            <w:vAlign w:val="bottom"/>
          </w:tcPr>
          <w:p w14:paraId="6D377E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20.8</w:t>
            </w:r>
          </w:p>
        </w:tc>
        <w:tc>
          <w:tcPr>
            <w:tcW w:w="992" w:type="dxa"/>
            <w:vAlign w:val="bottom"/>
          </w:tcPr>
          <w:p w14:paraId="04FF8E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20.9</w:t>
            </w:r>
          </w:p>
        </w:tc>
        <w:tc>
          <w:tcPr>
            <w:tcW w:w="2693" w:type="dxa"/>
            <w:vAlign w:val="bottom"/>
          </w:tcPr>
          <w:p w14:paraId="5B0B31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Herbst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&lt;EndNote&gt;&lt;Cite&gt;&lt;Author&gt;Herbst&lt;/Author&gt;&lt;Year&gt;2006&lt;/Year&gt;&lt;RecNum&gt;118&lt;/RecNum&gt;&lt;DisplayText&gt;&lt;style face="superscript"&gt;96&lt;/style&gt;&lt;/DisplayText&gt;&lt;record&gt;&lt;rec-number&gt;118&lt;/rec-number&gt;&lt;foreign-keys&gt;&lt;key app="EN" db-id="r5zz5da2ftv5e6e5dxa5vpeesf20vzaavtar" timestamp="1741917009"&gt;118&lt;/key&gt;&lt;/foreign-keys&gt;&lt;ref-type name="Journal Article"&gt;17&lt;/ref-type&gt;&lt;contributors&gt;&lt;authors&gt;&lt;author&gt;Herbst, Mathias&lt;/author&gt;&lt;author&gt;Roberts, John M.&lt;/author&gt;&lt;author&gt;Rosier, Paul T. W.&lt;/author&gt;&lt;author&gt;Gowing, David J.&lt;/author&gt;&lt;/authors&gt;&lt;/contributors&gt;&lt;titles&gt;&lt;title&gt;Measuring and modelling the rainfall interception loss by hedgerows in southern England&lt;/title&gt;&lt;secondary-title&gt;Agricultural and Forest Meteorology&lt;/secondary-title&gt;&lt;/titles&gt;&lt;periodical&gt;&lt;full-title&gt;Agricultural and Forest Meteorology&lt;/full-title&gt;&lt;/periodical&gt;&lt;pages&gt;244-256&lt;/pages&gt;&lt;volume&gt;141&lt;/volume&gt;&lt;number&gt;2-4&lt;/number&gt;&lt;section&gt;244&lt;/section&gt;&lt;dates&gt;&lt;year&gt;2006&lt;/year&gt;&lt;/dates&gt;&lt;isbn&gt;01681923&lt;/isbn&gt;&lt;urls&gt;&lt;/urls&gt;&lt;electronic-resource-num&gt;10.1016/j.agrformet.2006.10.012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96</w:t>
            </w:r>
            <w:r w:rsidRPr="000A0AE4">
              <w:rPr>
                <w:rFonts w:asciiTheme="majorBidi" w:hAnsiTheme="majorBidi" w:cstheme="majorBidi"/>
                <w:color w:val="000000"/>
                <w:sz w:val="22"/>
                <w:szCs w:val="22"/>
                <w:lang w:eastAsia="zh-CN"/>
              </w:rPr>
              <w:fldChar w:fldCharType="end"/>
            </w:r>
          </w:p>
        </w:tc>
        <w:tc>
          <w:tcPr>
            <w:tcW w:w="1132" w:type="dxa"/>
            <w:vAlign w:val="bottom"/>
          </w:tcPr>
          <w:p w14:paraId="5788028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8A5E5D4" w14:textId="77777777" w:rsidTr="00A91525">
        <w:tc>
          <w:tcPr>
            <w:tcW w:w="704" w:type="dxa"/>
            <w:vAlign w:val="bottom"/>
          </w:tcPr>
          <w:p w14:paraId="600C7AB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227</w:t>
            </w:r>
          </w:p>
        </w:tc>
        <w:tc>
          <w:tcPr>
            <w:tcW w:w="1134" w:type="dxa"/>
            <w:vAlign w:val="bottom"/>
          </w:tcPr>
          <w:p w14:paraId="59CDE9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w:t>
            </w:r>
          </w:p>
        </w:tc>
        <w:tc>
          <w:tcPr>
            <w:tcW w:w="992" w:type="dxa"/>
            <w:vAlign w:val="bottom"/>
          </w:tcPr>
          <w:p w14:paraId="4B894D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51.6</w:t>
            </w:r>
          </w:p>
        </w:tc>
        <w:tc>
          <w:tcPr>
            <w:tcW w:w="2410" w:type="dxa"/>
            <w:vAlign w:val="bottom"/>
          </w:tcPr>
          <w:p w14:paraId="6D64DF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2005.1.10-2005.4.12</w:t>
            </w:r>
          </w:p>
        </w:tc>
        <w:tc>
          <w:tcPr>
            <w:tcW w:w="1276" w:type="dxa"/>
            <w:vAlign w:val="bottom"/>
          </w:tcPr>
          <w:p w14:paraId="51CCB6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5711F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94.9</w:t>
            </w:r>
          </w:p>
        </w:tc>
        <w:tc>
          <w:tcPr>
            <w:tcW w:w="851" w:type="dxa"/>
            <w:vAlign w:val="bottom"/>
          </w:tcPr>
          <w:p w14:paraId="4FBF8D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16.2</w:t>
            </w:r>
          </w:p>
        </w:tc>
        <w:tc>
          <w:tcPr>
            <w:tcW w:w="992" w:type="dxa"/>
            <w:vAlign w:val="bottom"/>
          </w:tcPr>
          <w:p w14:paraId="02A293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17.05</w:t>
            </w:r>
          </w:p>
        </w:tc>
        <w:tc>
          <w:tcPr>
            <w:tcW w:w="2693" w:type="dxa"/>
            <w:vAlign w:val="bottom"/>
          </w:tcPr>
          <w:p w14:paraId="31FD9E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Herbst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&lt;EndNote&gt;&lt;Cite&gt;&lt;Author&gt;Herbst&lt;/Author&gt;&lt;Year&gt;2006&lt;/Year&gt;&lt;RecNum&gt;118&lt;/RecNum&gt;&lt;DisplayText&gt;&lt;style face="superscript"&gt;96&lt;/style&gt;&lt;/DisplayText&gt;&lt;record&gt;&lt;rec-number&gt;118&lt;/rec-number&gt;&lt;foreign-keys&gt;&lt;key app="EN" db-id="r5zz5da2ftv5e6e5dxa5vpeesf20vzaavtar" timestamp="1741917009"&gt;118&lt;/key&gt;&lt;/foreign-keys&gt;&lt;ref-type name="Journal Article"&gt;17&lt;/ref-type&gt;&lt;contributors&gt;&lt;authors&gt;&lt;author&gt;Herbst, Mathias&lt;/author&gt;&lt;author&gt;Roberts, John M.&lt;/author&gt;&lt;author&gt;Rosier, Paul T. W.&lt;/author&gt;&lt;author&gt;Gowing, David J.&lt;/author&gt;&lt;/authors&gt;&lt;/contributors&gt;&lt;titles&gt;&lt;title&gt;Measuring and modelling the rainfall interception loss by hedgerows in southern England&lt;/title&gt;&lt;secondary-title&gt;Agricultural and Forest Meteorology&lt;/secondary-title&gt;&lt;/titles&gt;&lt;periodical&gt;&lt;full-title&gt;Agricultural and Forest Meteorology&lt;/full-title&gt;&lt;/periodical&gt;&lt;pages&gt;244-256&lt;/pages&gt;&lt;volume&gt;141&lt;/volume&gt;&lt;number&gt;2-4&lt;/number&gt;&lt;section&gt;244&lt;/section&gt;&lt;dates&gt;&lt;year&gt;2006&lt;/year&gt;&lt;/dates&gt;&lt;isbn&gt;01681923&lt;/isbn&gt;&lt;urls&gt;&lt;/urls&gt;&lt;electronic-resource-num&gt;10.1016/j.agrformet.2006.10.012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96</w:t>
            </w:r>
            <w:r w:rsidRPr="000A0AE4">
              <w:rPr>
                <w:rFonts w:asciiTheme="majorBidi" w:hAnsiTheme="majorBidi" w:cstheme="majorBidi"/>
                <w:color w:val="000000"/>
                <w:sz w:val="22"/>
                <w:szCs w:val="22"/>
                <w:lang w:eastAsia="zh-CN"/>
              </w:rPr>
              <w:fldChar w:fldCharType="end"/>
            </w:r>
          </w:p>
        </w:tc>
        <w:tc>
          <w:tcPr>
            <w:tcW w:w="1132" w:type="dxa"/>
            <w:vAlign w:val="bottom"/>
          </w:tcPr>
          <w:p w14:paraId="69B0A48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D9F1C48" w14:textId="77777777" w:rsidTr="00A91525">
        <w:tc>
          <w:tcPr>
            <w:tcW w:w="704" w:type="dxa"/>
            <w:vAlign w:val="bottom"/>
          </w:tcPr>
          <w:p w14:paraId="4F6ED4B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228</w:t>
            </w:r>
          </w:p>
        </w:tc>
        <w:tc>
          <w:tcPr>
            <w:tcW w:w="1134" w:type="dxa"/>
            <w:vAlign w:val="bottom"/>
          </w:tcPr>
          <w:p w14:paraId="69E3AD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w:t>
            </w:r>
          </w:p>
        </w:tc>
        <w:tc>
          <w:tcPr>
            <w:tcW w:w="992" w:type="dxa"/>
            <w:vAlign w:val="bottom"/>
          </w:tcPr>
          <w:p w14:paraId="5E9051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51.45</w:t>
            </w:r>
          </w:p>
        </w:tc>
        <w:tc>
          <w:tcPr>
            <w:tcW w:w="2410" w:type="dxa"/>
            <w:vAlign w:val="bottom"/>
          </w:tcPr>
          <w:p w14:paraId="619BC0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2006.4.5-2006.9.7;</w:t>
            </w:r>
          </w:p>
          <w:p w14:paraId="2F23CC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2006.9.16-2007.1.12;</w:t>
            </w:r>
          </w:p>
          <w:p w14:paraId="0B6833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2007.1.30-2007.4.25</w:t>
            </w:r>
          </w:p>
        </w:tc>
        <w:tc>
          <w:tcPr>
            <w:tcW w:w="1276" w:type="dxa"/>
            <w:vAlign w:val="bottom"/>
          </w:tcPr>
          <w:p w14:paraId="37930E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FA6B76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773.1</w:t>
            </w:r>
          </w:p>
        </w:tc>
        <w:tc>
          <w:tcPr>
            <w:tcW w:w="851" w:type="dxa"/>
            <w:vAlign w:val="bottom"/>
          </w:tcPr>
          <w:p w14:paraId="59D59E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192.2</w:t>
            </w:r>
          </w:p>
        </w:tc>
        <w:tc>
          <w:tcPr>
            <w:tcW w:w="992" w:type="dxa"/>
            <w:vAlign w:val="bottom"/>
          </w:tcPr>
          <w:p w14:paraId="731BC5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24.86</w:t>
            </w:r>
          </w:p>
        </w:tc>
        <w:tc>
          <w:tcPr>
            <w:tcW w:w="2693" w:type="dxa"/>
            <w:vAlign w:val="bottom"/>
          </w:tcPr>
          <w:p w14:paraId="0B7506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Herbst et al.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&lt;EndNote&gt;&lt;Cite&gt;&lt;Author&gt;Herbst&lt;/Author&gt;&lt;Year&gt;2008&lt;/Year&gt;&lt;RecNum&gt;119&lt;/RecNum&gt;&lt;DisplayText&gt;&lt;style face="superscript"&gt;97&lt;/style&gt;&lt;/DisplayText&gt;&lt;record&gt;&lt;rec-number&gt;119&lt;/rec-number&gt;&lt;foreign-keys&gt;&lt;key app="EN" db-id="r5zz5da2ftv5e6e5dxa5vpeesf20vzaavtar" timestamp="1741917511"&gt;119&lt;/key&gt;&lt;/foreign-keys&gt;&lt;ref-type name="Journal Article"&gt;17&lt;/ref-type&gt;&lt;contributors&gt;&lt;authors&gt;&lt;author&gt;Herbst, Mathias&lt;/author&gt;&lt;author&gt;Rosier, Paul T. W.&lt;/author&gt;&lt;author&gt;McNeil, David D.&lt;/author&gt;&lt;author&gt;Harding, Richard J.&lt;/author&gt;&lt;author&gt;Gowing, David J.&lt;/author&gt;&lt;/authors&gt;&lt;/contributors&gt;&lt;titles&gt;&lt;title&gt;Seasonal variability of interception evaporation from the canopy of a mixed deciduous forest&lt;/title&gt;&lt;secondary-title&gt;Agricultural and Forest Meteorology&lt;/secondary-title&gt;&lt;/titles&gt;&lt;periodical&gt;&lt;full-title&gt;Agricultural and Forest Meteorology&lt;/full-title&gt;&lt;/periodical&gt;&lt;pages&gt;1655-1667&lt;/pages&gt;&lt;volume&gt;148&lt;/volume&gt;&lt;number&gt;11&lt;/number&gt;&lt;section&gt;1655&lt;/section&gt;&lt;dates&gt;&lt;year&gt;2008&lt;/year&gt;&lt;/dates&gt;&lt;isbn&gt;01681923&lt;/isbn&gt;&lt;urls&gt;&lt;/urls&gt;&lt;electronic-resource-num&gt;10.1016/j.agrformet.2008.05.011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97</w:t>
            </w:r>
            <w:r w:rsidRPr="000A0AE4">
              <w:rPr>
                <w:rFonts w:asciiTheme="majorBidi" w:hAnsiTheme="majorBidi" w:cstheme="majorBidi"/>
                <w:color w:val="000000"/>
                <w:sz w:val="22"/>
                <w:szCs w:val="22"/>
                <w:lang w:eastAsia="zh-CN"/>
              </w:rPr>
              <w:fldChar w:fldCharType="end"/>
            </w:r>
          </w:p>
        </w:tc>
        <w:tc>
          <w:tcPr>
            <w:tcW w:w="1132" w:type="dxa"/>
            <w:vAlign w:val="bottom"/>
          </w:tcPr>
          <w:p w14:paraId="237654C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0AEB7DF" w14:textId="77777777" w:rsidTr="00A91525">
        <w:tc>
          <w:tcPr>
            <w:tcW w:w="704" w:type="dxa"/>
            <w:vAlign w:val="bottom"/>
          </w:tcPr>
          <w:p w14:paraId="2C0C9C4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229</w:t>
            </w:r>
          </w:p>
        </w:tc>
        <w:tc>
          <w:tcPr>
            <w:tcW w:w="1134" w:type="dxa"/>
            <w:vAlign w:val="bottom"/>
          </w:tcPr>
          <w:p w14:paraId="7AD4D48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-72.25</w:t>
            </w:r>
          </w:p>
        </w:tc>
        <w:tc>
          <w:tcPr>
            <w:tcW w:w="992" w:type="dxa"/>
            <w:vAlign w:val="bottom"/>
          </w:tcPr>
          <w:p w14:paraId="51EAB6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42.3</w:t>
            </w:r>
          </w:p>
        </w:tc>
        <w:tc>
          <w:tcPr>
            <w:tcW w:w="2410" w:type="dxa"/>
            <w:vAlign w:val="bottom"/>
          </w:tcPr>
          <w:p w14:paraId="346957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1993.1.1-1993.3.31</w:t>
            </w:r>
          </w:p>
        </w:tc>
        <w:tc>
          <w:tcPr>
            <w:tcW w:w="1276" w:type="dxa"/>
            <w:vAlign w:val="bottom"/>
          </w:tcPr>
          <w:p w14:paraId="48581A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6EFDC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332</w:t>
            </w:r>
          </w:p>
        </w:tc>
        <w:tc>
          <w:tcPr>
            <w:tcW w:w="851" w:type="dxa"/>
            <w:vAlign w:val="bottom"/>
          </w:tcPr>
          <w:p w14:paraId="6AEBED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25.56</w:t>
            </w:r>
          </w:p>
        </w:tc>
        <w:tc>
          <w:tcPr>
            <w:tcW w:w="992" w:type="dxa"/>
            <w:vAlign w:val="bottom"/>
          </w:tcPr>
          <w:p w14:paraId="780DB0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7.7</w:t>
            </w:r>
          </w:p>
        </w:tc>
        <w:tc>
          <w:tcPr>
            <w:tcW w:w="2693" w:type="dxa"/>
            <w:vAlign w:val="bottom"/>
          </w:tcPr>
          <w:p w14:paraId="40429E46"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Herwitz</w:t>
            </w:r>
            <w:proofErr w:type="spellEnd"/>
            <w:r w:rsidRPr="000A0AE4">
              <w:rPr>
                <w:rFonts w:asciiTheme="majorBidi" w:hAnsiTheme="majorBidi" w:cstheme="majorBidi"/>
                <w:color w:val="000000"/>
                <w:sz w:val="22"/>
                <w:szCs w:val="22"/>
                <w:lang w:eastAsia="zh-CN"/>
              </w:rPr>
              <w:t xml:space="preserve"> and </w:t>
            </w:r>
            <w:proofErr w:type="spellStart"/>
            <w:r w:rsidRPr="000A0AE4">
              <w:rPr>
                <w:rFonts w:asciiTheme="majorBidi" w:hAnsiTheme="majorBidi" w:cstheme="majorBidi"/>
                <w:color w:val="000000"/>
                <w:sz w:val="22"/>
                <w:szCs w:val="22"/>
                <w:lang w:eastAsia="zh-CN"/>
              </w:rPr>
              <w:t>Levia.Jr</w:t>
            </w:r>
            <w:proofErr w:type="spellEnd"/>
            <w:r w:rsidRPr="000A0AE4">
              <w:rPr>
                <w:rFonts w:asciiTheme="majorBidi" w:hAnsiTheme="majorBidi" w:cstheme="majorBidi"/>
                <w:color w:val="000000"/>
                <w:sz w:val="22"/>
                <w:szCs w:val="22"/>
                <w:lang w:eastAsia="zh-CN"/>
              </w:rPr>
              <w:t>. (1997)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&lt;EndNote&gt;&lt;Cite&gt;&lt;Author&gt;Herwitz&lt;/Author&gt;&lt;Year&gt;1997&lt;/Year&gt;&lt;RecNum&gt;366&lt;/RecNum&gt;&lt;DisplayText&gt;&lt;style face="superscript"&gt;98&lt;/style&gt;&lt;/DisplayText&gt;&lt;record&gt;&lt;rec-number&gt;366&lt;/rec-number&gt;&lt;foreign-keys&gt;&lt;key app="EN" db-id="r5zz5da2ftv5e6e5dxa5vpeesf20vzaavtar" timestamp="1758005511"&gt;366&lt;/key&gt;&lt;/foreign-keys&gt;&lt;ref-type name="Journal Article"&gt;17&lt;/ref-type&gt;&lt;contributors&gt;&lt;authors&gt;&lt;author&gt;Herwitz, S. R., &amp;amp; Levia Jr, D. F.&lt;/author&gt;&lt;/authors&gt;&lt;/contributors&gt;&lt;titles&gt;&lt;title&gt;Mid‐winter stemflow drainage frombigtooth aspen (Populus grandidentata Michx.) in central Massachusetts.HydrologicalProcesses&lt;/title&gt;&lt;/titles&gt;&lt;dates&gt;&lt;year&gt;1997&lt;/year&gt;&lt;/dates&gt;&lt;urls&gt;&lt;/urls&gt;&lt;/record&gt;&lt;/Cite&gt;&lt;/EndNote&gt;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98</w:t>
            </w:r>
            <w:r w:rsidRPr="000A0AE4">
              <w:rPr>
                <w:rFonts w:asciiTheme="majorBidi" w:hAnsiTheme="majorBidi" w:cstheme="majorBidi"/>
                <w:color w:val="000000"/>
                <w:sz w:val="22"/>
                <w:szCs w:val="22"/>
                <w:lang w:eastAsia="zh-CN"/>
              </w:rPr>
              <w:fldChar w:fldCharType="end"/>
            </w:r>
          </w:p>
        </w:tc>
        <w:tc>
          <w:tcPr>
            <w:tcW w:w="1132" w:type="dxa"/>
            <w:vAlign w:val="bottom"/>
          </w:tcPr>
          <w:p w14:paraId="56BECC4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6C64F1B" w14:textId="77777777" w:rsidTr="00A91525">
        <w:tc>
          <w:tcPr>
            <w:tcW w:w="704" w:type="dxa"/>
            <w:vAlign w:val="bottom"/>
          </w:tcPr>
          <w:p w14:paraId="79D0D32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230</w:t>
            </w:r>
          </w:p>
        </w:tc>
        <w:tc>
          <w:tcPr>
            <w:tcW w:w="1134" w:type="dxa"/>
            <w:vAlign w:val="bottom"/>
          </w:tcPr>
          <w:p w14:paraId="5B427E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-83.74</w:t>
            </w:r>
          </w:p>
        </w:tc>
        <w:tc>
          <w:tcPr>
            <w:tcW w:w="992" w:type="dxa"/>
            <w:vAlign w:val="bottom"/>
          </w:tcPr>
          <w:p w14:paraId="20FEB8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9.58</w:t>
            </w:r>
          </w:p>
        </w:tc>
        <w:tc>
          <w:tcPr>
            <w:tcW w:w="2410" w:type="dxa"/>
            <w:vAlign w:val="bottom"/>
          </w:tcPr>
          <w:p w14:paraId="670368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1999.9.1-2000.8.31</w:t>
            </w:r>
          </w:p>
        </w:tc>
        <w:tc>
          <w:tcPr>
            <w:tcW w:w="1276" w:type="dxa"/>
            <w:vAlign w:val="bottom"/>
          </w:tcPr>
          <w:p w14:paraId="08DD6C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1AA3F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2150</w:t>
            </w:r>
          </w:p>
        </w:tc>
        <w:tc>
          <w:tcPr>
            <w:tcW w:w="851" w:type="dxa"/>
            <w:vAlign w:val="bottom"/>
          </w:tcPr>
          <w:p w14:paraId="6B49A6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611</w:t>
            </w:r>
          </w:p>
        </w:tc>
        <w:tc>
          <w:tcPr>
            <w:tcW w:w="992" w:type="dxa"/>
            <w:vAlign w:val="bottom"/>
          </w:tcPr>
          <w:p w14:paraId="038B79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w:t>
            </w:r>
          </w:p>
        </w:tc>
        <w:tc>
          <w:tcPr>
            <w:tcW w:w="2693" w:type="dxa"/>
            <w:vAlign w:val="bottom"/>
          </w:tcPr>
          <w:p w14:paraId="18C161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Hölscher et al. (2004)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&lt;EndNote&gt;&lt;Cite&gt;&lt;Author&gt;Hölscher&lt;/Author&gt;&lt;Year&gt;2004&lt;/Year&gt;&lt;RecNum&gt;120&lt;/RecNum&gt;&lt;DisplayText&gt;&lt;style face="superscript"&gt;99&lt;/style&gt;&lt;/DisplayText&gt;&lt;record&gt;&lt;rec-number&gt;120&lt;/rec-number&gt;&lt;foreign-keys&gt;&lt;key app="EN" db-id="r5zz5da2ftv5e6e5dxa5vpeesf20vzaavtar" timestamp="1741917605"&gt;120&lt;/key&gt;&lt;/foreign-keys&gt;&lt;ref-type name="Journal Article"&gt;17&lt;/ref-type&gt;&lt;contributors&gt;&lt;authors&gt;&lt;author&gt;Hölscher, Dirk&lt;/author&gt;&lt;author&gt;Köhler, Lars&lt;/author&gt;&lt;author&gt;van Dijk, Albert I. J. M.&lt;/author&gt;&lt;author&gt;Bruijnzeel, L. A.&lt;/author&gt;&lt;/authors&gt;&lt;/contributors&gt;&lt;titles&gt;&lt;title&gt;The importance of epiphytes to total rainfall interception by a tropical montane rain forest in Costa Rica&lt;/title&gt;&lt;secondary-title&gt;Journal of Hydrology&lt;/secondary-title&gt;&lt;/titles&gt;&lt;periodical&gt;&lt;full-title&gt;Journal of Hydrology&lt;/full-title&gt;&lt;/periodical&gt;&lt;pages&gt;308-322&lt;/pages&gt;&lt;volume&gt;292&lt;/volume&gt;&lt;number&gt;1-4&lt;/number&gt;&lt;section&gt;308&lt;/section&gt;&lt;dates&gt;&lt;year&gt;2004&lt;/year&gt;&lt;/dates&gt;&lt;isbn&gt;00221694&lt;/isbn&gt;&lt;urls&gt;&lt;/urls&gt;&lt;electronic-resource-num&gt;10.1016/j.jhydrol.2004.01.015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99</w:t>
            </w:r>
            <w:r w:rsidRPr="000A0AE4">
              <w:rPr>
                <w:rFonts w:asciiTheme="majorBidi" w:hAnsiTheme="majorBidi" w:cstheme="majorBidi"/>
                <w:color w:val="000000"/>
                <w:sz w:val="22"/>
                <w:szCs w:val="22"/>
                <w:lang w:eastAsia="zh-CN"/>
              </w:rPr>
              <w:fldChar w:fldCharType="end"/>
            </w:r>
          </w:p>
        </w:tc>
        <w:tc>
          <w:tcPr>
            <w:tcW w:w="1132" w:type="dxa"/>
            <w:vAlign w:val="bottom"/>
          </w:tcPr>
          <w:p w14:paraId="4DC4177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81FF043" w14:textId="77777777" w:rsidTr="00A91525">
        <w:tc>
          <w:tcPr>
            <w:tcW w:w="704" w:type="dxa"/>
            <w:vAlign w:val="bottom"/>
          </w:tcPr>
          <w:p w14:paraId="30D5B53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231</w:t>
            </w:r>
          </w:p>
        </w:tc>
        <w:tc>
          <w:tcPr>
            <w:tcW w:w="1134" w:type="dxa"/>
            <w:vAlign w:val="bottom"/>
          </w:tcPr>
          <w:p w14:paraId="119518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-94.04</w:t>
            </w:r>
          </w:p>
        </w:tc>
        <w:tc>
          <w:tcPr>
            <w:tcW w:w="992" w:type="dxa"/>
            <w:vAlign w:val="bottom"/>
          </w:tcPr>
          <w:p w14:paraId="1FE18D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19.49</w:t>
            </w:r>
          </w:p>
        </w:tc>
        <w:tc>
          <w:tcPr>
            <w:tcW w:w="2410" w:type="dxa"/>
            <w:vAlign w:val="bottom"/>
          </w:tcPr>
          <w:p w14:paraId="2B0044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2007.4.1-2008.4.1</w:t>
            </w:r>
          </w:p>
        </w:tc>
        <w:tc>
          <w:tcPr>
            <w:tcW w:w="1276" w:type="dxa"/>
            <w:vAlign w:val="bottom"/>
          </w:tcPr>
          <w:p w14:paraId="44413F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639C2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2868</w:t>
            </w:r>
          </w:p>
        </w:tc>
        <w:tc>
          <w:tcPr>
            <w:tcW w:w="851" w:type="dxa"/>
            <w:vAlign w:val="bottom"/>
          </w:tcPr>
          <w:p w14:paraId="40D5CB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499</w:t>
            </w:r>
          </w:p>
        </w:tc>
        <w:tc>
          <w:tcPr>
            <w:tcW w:w="992" w:type="dxa"/>
            <w:vAlign w:val="bottom"/>
          </w:tcPr>
          <w:p w14:paraId="64E548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w:t>
            </w:r>
          </w:p>
        </w:tc>
        <w:tc>
          <w:tcPr>
            <w:tcW w:w="2693" w:type="dxa"/>
            <w:vAlign w:val="bottom"/>
          </w:tcPr>
          <w:p w14:paraId="4B23D5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Holwerda et al.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&lt;EndNote&gt;&lt;Cite&gt;&lt;Author&gt;Holwerda&lt;/Author&gt;&lt;Year&gt;2010&lt;/Year&gt;&lt;RecNum&gt;121&lt;/RecNum&gt;&lt;DisplayText&gt;&lt;style face="superscript"&gt;100&lt;/style&gt;&lt;/DisplayText&gt;&lt;record&gt;&lt;rec-number&gt;121&lt;/rec-number&gt;&lt;foreign-keys&gt;&lt;key app="EN" db-id="r5zz5da2ftv5e6e5dxa5vpeesf20vzaavtar" timestamp="1741917688"&gt;121&lt;/key&gt;&lt;/foreign-keys&gt;&lt;ref-type name="Journal Article"&gt;17&lt;/ref-type&gt;&lt;contributors&gt;&lt;authors&gt;&lt;author&gt;Holwerda, F.&lt;/author&gt;&lt;author&gt;Bruijnzeel, L. A.&lt;/author&gt;&lt;author&gt;Muñoz-Villers, L. E.&lt;/author&gt;&lt;author&gt;Equihua, M.&lt;/author&gt;&lt;author&gt;Asbjornsen, H.&lt;/author&gt;&lt;/authors&gt;&lt;/contributors&gt;&lt;titles&gt;&lt;title&gt;Rainfall and cloud water interception in mature and secondary lower montane cloud forests of central Veracruz, Mexico&lt;/title&gt;&lt;secondary-title&gt;Journal of Hydrology&lt;/secondary-title&gt;&lt;/titles&gt;&lt;periodical&gt;&lt;full-title&gt;Journal of Hydrology&lt;/full-title&gt;&lt;/periodical&gt;&lt;pages&gt;84-96&lt;/pages&gt;&lt;volume&gt;384&lt;/volume&gt;&lt;number&gt;1-2&lt;/number&gt;&lt;section&gt;84&lt;/section&gt;&lt;dates&gt;&lt;year&gt;2010&lt;/year&gt;&lt;/dates&gt;&lt;isbn&gt;00221694&lt;/isbn&gt;&lt;urls&gt;&lt;/urls&gt;&lt;electronic-resource-num&gt;10.1016/j.jhydrol.2010.01.012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100</w:t>
            </w:r>
            <w:r w:rsidRPr="000A0AE4">
              <w:rPr>
                <w:rFonts w:asciiTheme="majorBidi" w:hAnsiTheme="majorBidi" w:cstheme="majorBidi"/>
                <w:color w:val="000000"/>
                <w:sz w:val="22"/>
                <w:szCs w:val="22"/>
                <w:lang w:eastAsia="zh-CN"/>
              </w:rPr>
              <w:fldChar w:fldCharType="end"/>
            </w:r>
          </w:p>
        </w:tc>
        <w:tc>
          <w:tcPr>
            <w:tcW w:w="1132" w:type="dxa"/>
            <w:vAlign w:val="bottom"/>
          </w:tcPr>
          <w:p w14:paraId="38CDBED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A9D2D2F" w14:textId="77777777" w:rsidTr="00A91525">
        <w:tc>
          <w:tcPr>
            <w:tcW w:w="704" w:type="dxa"/>
            <w:vAlign w:val="bottom"/>
          </w:tcPr>
          <w:p w14:paraId="0C511B3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232</w:t>
            </w:r>
          </w:p>
        </w:tc>
        <w:tc>
          <w:tcPr>
            <w:tcW w:w="1134" w:type="dxa"/>
            <w:vAlign w:val="bottom"/>
          </w:tcPr>
          <w:p w14:paraId="1E8E2E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-94.04</w:t>
            </w:r>
          </w:p>
        </w:tc>
        <w:tc>
          <w:tcPr>
            <w:tcW w:w="992" w:type="dxa"/>
            <w:vAlign w:val="bottom"/>
          </w:tcPr>
          <w:p w14:paraId="4F903C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19.49</w:t>
            </w:r>
          </w:p>
        </w:tc>
        <w:tc>
          <w:tcPr>
            <w:tcW w:w="2410" w:type="dxa"/>
            <w:vAlign w:val="bottom"/>
          </w:tcPr>
          <w:p w14:paraId="6B7603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2006.9.1-2007.6.28</w:t>
            </w:r>
          </w:p>
        </w:tc>
        <w:tc>
          <w:tcPr>
            <w:tcW w:w="1276" w:type="dxa"/>
            <w:vAlign w:val="bottom"/>
          </w:tcPr>
          <w:p w14:paraId="29735E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A0DFC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1765</w:t>
            </w:r>
          </w:p>
        </w:tc>
        <w:tc>
          <w:tcPr>
            <w:tcW w:w="851" w:type="dxa"/>
            <w:vAlign w:val="bottom"/>
          </w:tcPr>
          <w:p w14:paraId="15AACF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135</w:t>
            </w:r>
          </w:p>
        </w:tc>
        <w:tc>
          <w:tcPr>
            <w:tcW w:w="992" w:type="dxa"/>
            <w:vAlign w:val="bottom"/>
          </w:tcPr>
          <w:p w14:paraId="54D8EF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w:t>
            </w:r>
          </w:p>
        </w:tc>
        <w:tc>
          <w:tcPr>
            <w:tcW w:w="2693" w:type="dxa"/>
            <w:vAlign w:val="bottom"/>
          </w:tcPr>
          <w:p w14:paraId="2175F6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Holwerda et al.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&lt;EndNote&gt;&lt;Cite&gt;&lt;Author&gt;Holwerda&lt;/Author&gt;&lt;Year&gt;2010&lt;/Year&gt;&lt;RecNum&gt;121&lt;/RecNum&gt;&lt;DisplayText&gt;&lt;style face="superscript"&gt;100&lt;/style&gt;&lt;/DisplayText&gt;&lt;record&gt;&lt;rec-number&gt;121&lt;/rec-number&gt;&lt;foreign-keys&gt;&lt;key app="EN" db-id="r5zz5da2ftv5e6e5dxa5vpeesf20vzaavtar" timestamp="1741917688"&gt;121&lt;/key&gt;&lt;/foreign-keys&gt;&lt;ref-type name="Journal Article"&gt;17&lt;/ref-type&gt;&lt;contributors&gt;&lt;authors&gt;&lt;author&gt;Holwerda, F.&lt;/author&gt;&lt;author&gt;Bruijnzeel, L. A.&lt;/author&gt;&lt;author&gt;Muñoz-Villers, L. E.&lt;/author&gt;&lt;author&gt;Equihua, M.&lt;/author&gt;&lt;author&gt;Asbjornsen, H.&lt;/author&gt;&lt;/authors&gt;&lt;/contributors&gt;&lt;titles&gt;&lt;title&gt;Rainfall and cloud water interception in mature and secondary lower montane cloud forests of central Veracruz, Mexico&lt;/title&gt;&lt;secondary-title&gt;Journal of Hydrology&lt;/secondary-title&gt;&lt;/titles&gt;&lt;periodical&gt;&lt;full-title&gt;Journal of Hydrology&lt;/full-title&gt;&lt;/periodical&gt;&lt;pages&gt;84-96&lt;/pages&gt;&lt;volume&gt;384&lt;/volume&gt;&lt;number&gt;1-2&lt;/number&gt;&lt;section&gt;84&lt;/section&gt;&lt;dates&gt;&lt;year&gt;2010&lt;/year&gt;&lt;/dates&gt;&lt;isbn&gt;00221694&lt;/isbn&gt;&lt;urls&gt;&lt;/urls&gt;&lt;electronic-resource-num&gt;10.1016/j.jhydrol.2010.01.012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100</w:t>
            </w:r>
            <w:r w:rsidRPr="000A0AE4">
              <w:rPr>
                <w:rFonts w:asciiTheme="majorBidi" w:hAnsiTheme="majorBidi" w:cstheme="majorBidi"/>
                <w:color w:val="000000"/>
                <w:sz w:val="22"/>
                <w:szCs w:val="22"/>
                <w:lang w:eastAsia="zh-CN"/>
              </w:rPr>
              <w:fldChar w:fldCharType="end"/>
            </w:r>
          </w:p>
        </w:tc>
        <w:tc>
          <w:tcPr>
            <w:tcW w:w="1132" w:type="dxa"/>
            <w:vAlign w:val="bottom"/>
          </w:tcPr>
          <w:p w14:paraId="45806B3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7CAF3C7" w14:textId="77777777" w:rsidTr="00A91525">
        <w:tc>
          <w:tcPr>
            <w:tcW w:w="704" w:type="dxa"/>
            <w:vAlign w:val="bottom"/>
          </w:tcPr>
          <w:p w14:paraId="2ADB63F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233</w:t>
            </w:r>
          </w:p>
        </w:tc>
        <w:tc>
          <w:tcPr>
            <w:tcW w:w="1134" w:type="dxa"/>
            <w:vAlign w:val="bottom"/>
          </w:tcPr>
          <w:p w14:paraId="3D9749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10.25</w:t>
            </w:r>
          </w:p>
        </w:tc>
        <w:tc>
          <w:tcPr>
            <w:tcW w:w="992" w:type="dxa"/>
            <w:vAlign w:val="bottom"/>
          </w:tcPr>
          <w:p w14:paraId="6FFE0C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54.1</w:t>
            </w:r>
          </w:p>
        </w:tc>
        <w:tc>
          <w:tcPr>
            <w:tcW w:w="2410" w:type="dxa"/>
            <w:vAlign w:val="bottom"/>
          </w:tcPr>
          <w:p w14:paraId="0021682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1990.6.1-1991.12.31</w:t>
            </w:r>
          </w:p>
        </w:tc>
        <w:tc>
          <w:tcPr>
            <w:tcW w:w="1276" w:type="dxa"/>
            <w:vAlign w:val="bottom"/>
          </w:tcPr>
          <w:p w14:paraId="1CA660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5C4E3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1068.3</w:t>
            </w:r>
          </w:p>
        </w:tc>
        <w:tc>
          <w:tcPr>
            <w:tcW w:w="851" w:type="dxa"/>
            <w:vAlign w:val="bottom"/>
          </w:tcPr>
          <w:p w14:paraId="5D4990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116.3</w:t>
            </w:r>
          </w:p>
        </w:tc>
        <w:tc>
          <w:tcPr>
            <w:tcW w:w="992" w:type="dxa"/>
            <w:vAlign w:val="bottom"/>
          </w:tcPr>
          <w:p w14:paraId="6A4A83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w:t>
            </w:r>
          </w:p>
        </w:tc>
        <w:tc>
          <w:tcPr>
            <w:tcW w:w="2693" w:type="dxa"/>
            <w:vAlign w:val="bottom"/>
          </w:tcPr>
          <w:p w14:paraId="47AB90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Hörmann et al. (1996)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&lt;EndNote&gt;&lt;Cite&gt;&lt;Author&gt;Hörmann&lt;/Author&gt;&lt;Year&gt;1996&lt;/Year&gt;&lt;RecNum&gt;123&lt;/RecNum&gt;&lt;DisplayText&gt;&lt;style face="superscript"&gt;101&lt;/style&gt;&lt;/DisplayText&gt;&lt;record&gt;&lt;rec-number&gt;123&lt;/rec-number&gt;&lt;foreign-keys&gt;&lt;key app="EN" db-id="r5zz5da2ftv5e6e5dxa5vpeesf20vzaavtar" timestamp="1741918108"&gt;123&lt;/key&gt;&lt;/foreign-keys&gt;&lt;ref-type name="Journal Article"&gt;17&lt;/ref-type&gt;&lt;contributors&gt;&lt;authors&gt;&lt;author&gt;G. Hörmann&lt;/author&gt;&lt;author&gt;A. Branding&lt;/author&gt;&lt;author&gt;T. Clemen&lt;/author&gt;&lt;author&gt;M. Herbst&lt;/author&gt;&lt;author&gt;A. Hinrichs&lt;/author&gt;&lt;author&gt;F. Thamm&lt;/author&gt;&lt;/authors&gt;&lt;/contributors&gt;&lt;titles&gt;&lt;title&gt;Calculation and simulation of wind controlled canopy interception of a beech forest in Northern Germany&lt;/title&gt;&lt;secondary-title&gt;Agricultural and Forest Meteorology&lt;/secondary-title&gt;&lt;/titles&gt;&lt;periodical&gt;&lt;full-title&gt;Agricultural and Forest Meteorology&lt;/full-title&gt;&lt;/periodical&gt;&lt;pages&gt;131-148&lt;/pages&gt;&lt;volume&gt;79&lt;/volume&gt;&lt;number&gt;3&lt;/number&gt;&lt;dates&gt;&lt;year&gt;1996&lt;/year&gt;&lt;/dates&gt;&lt;urls&gt;&lt;/urls&gt;&lt;electronic-resource-num&gt;10.1016/0168-1923(95)02275-9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101</w:t>
            </w:r>
            <w:r w:rsidRPr="000A0AE4">
              <w:rPr>
                <w:rFonts w:asciiTheme="majorBidi" w:hAnsiTheme="majorBidi" w:cstheme="majorBidi"/>
                <w:color w:val="000000"/>
                <w:sz w:val="22"/>
                <w:szCs w:val="22"/>
                <w:lang w:eastAsia="zh-CN"/>
              </w:rPr>
              <w:fldChar w:fldCharType="end"/>
            </w:r>
          </w:p>
        </w:tc>
        <w:tc>
          <w:tcPr>
            <w:tcW w:w="1132" w:type="dxa"/>
            <w:vAlign w:val="bottom"/>
          </w:tcPr>
          <w:p w14:paraId="1BE2686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D253477" w14:textId="77777777" w:rsidTr="00A91525">
        <w:tc>
          <w:tcPr>
            <w:tcW w:w="704" w:type="dxa"/>
            <w:vAlign w:val="bottom"/>
          </w:tcPr>
          <w:p w14:paraId="1FF70F6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234</w:t>
            </w:r>
          </w:p>
        </w:tc>
        <w:tc>
          <w:tcPr>
            <w:tcW w:w="1134" w:type="dxa"/>
            <w:vAlign w:val="bottom"/>
          </w:tcPr>
          <w:p w14:paraId="6415E0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113.1</w:t>
            </w:r>
          </w:p>
        </w:tc>
        <w:tc>
          <w:tcPr>
            <w:tcW w:w="992" w:type="dxa"/>
            <w:vAlign w:val="bottom"/>
          </w:tcPr>
          <w:p w14:paraId="36497D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28.82</w:t>
            </w:r>
          </w:p>
        </w:tc>
        <w:tc>
          <w:tcPr>
            <w:tcW w:w="2410" w:type="dxa"/>
            <w:vAlign w:val="bottom"/>
          </w:tcPr>
          <w:p w14:paraId="3C5AA7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2008.5.15-2008.9.15</w:t>
            </w:r>
          </w:p>
        </w:tc>
        <w:tc>
          <w:tcPr>
            <w:tcW w:w="1276" w:type="dxa"/>
            <w:vAlign w:val="bottom"/>
          </w:tcPr>
          <w:p w14:paraId="7CE0A5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13C8B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472.86</w:t>
            </w:r>
          </w:p>
        </w:tc>
        <w:tc>
          <w:tcPr>
            <w:tcW w:w="851" w:type="dxa"/>
            <w:vAlign w:val="bottom"/>
          </w:tcPr>
          <w:p w14:paraId="1AB560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107.78</w:t>
            </w:r>
          </w:p>
        </w:tc>
        <w:tc>
          <w:tcPr>
            <w:tcW w:w="992" w:type="dxa"/>
            <w:vAlign w:val="bottom"/>
          </w:tcPr>
          <w:p w14:paraId="3B5225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22.79</w:t>
            </w:r>
          </w:p>
        </w:tc>
        <w:tc>
          <w:tcPr>
            <w:tcW w:w="2693" w:type="dxa"/>
            <w:vAlign w:val="bottom"/>
          </w:tcPr>
          <w:p w14:paraId="596530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&lt;EndNote&gt;&lt;Cite&gt;&lt;Author&gt;Hu&lt;/Author&gt;&lt;Year&gt;2009&lt;/Year&gt;&lt;RecNum&gt;367&lt;/RecNum&gt;&lt;DisplayText&gt;&lt;style face="superscript"&gt;102&lt;/style&gt;&lt;/DisplayText&gt;&lt;record&gt;&lt;rec-number&gt;367&lt;/rec-number&gt;&lt;foreign-keys&gt;&lt;key app="EN" db-id="r5zz5da2ftv5e6e5dxa5vpeesf20vzaavtar" timestamp="1758006104"&gt;367&lt;/key&gt;&lt;/foreign-keys&gt;&lt;ref-type name="Journal Article"&gt;17&lt;/ref-type&gt;&lt;contributors&gt;&lt;authors&gt;&lt;author&gt;Hu, K., Wen, S., Zhang, J., Song, L&lt;/author&gt;&lt;/authors&gt;&lt;/contributors&gt;&lt;titles&gt;&lt;title&gt;Hydro-Ecological Effects of Alnus Cremastogyne Burli Plantations in Hilly Red Soil Regions of Northern Hunan Province&lt;/title&gt;&lt;secondary-title&gt;Jour of Fujian Forestry Sci and Tech&lt;/secondary-title&gt;&lt;/titles&gt;&lt;periodical&gt;&lt;full-title&gt;Jour of Fujian Forestry Sci and Tech&lt;/full-title&gt;&lt;/periodical&gt;&lt;volume&gt;36&lt;/volume&gt;&lt;dates&gt;&lt;year&gt;2009&lt;/year&gt;&lt;/dates&gt;&lt;urls&gt;&lt;/urls&gt;&lt;electronic-resource-num&gt;10.3969/j.issn.1002-7351.2009.03.007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102</w:t>
            </w:r>
            <w:r w:rsidRPr="000A0AE4">
              <w:rPr>
                <w:rFonts w:asciiTheme="majorBidi" w:hAnsiTheme="majorBidi" w:cstheme="majorBidi"/>
                <w:color w:val="000000"/>
                <w:sz w:val="22"/>
                <w:szCs w:val="22"/>
                <w:lang w:eastAsia="zh-CN"/>
              </w:rPr>
              <w:fldChar w:fldCharType="end"/>
            </w:r>
          </w:p>
        </w:tc>
        <w:tc>
          <w:tcPr>
            <w:tcW w:w="1132" w:type="dxa"/>
            <w:vAlign w:val="bottom"/>
          </w:tcPr>
          <w:p w14:paraId="1A01ABB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36A8FA0" w14:textId="77777777" w:rsidTr="00A91525">
        <w:tc>
          <w:tcPr>
            <w:tcW w:w="704" w:type="dxa"/>
            <w:vAlign w:val="bottom"/>
          </w:tcPr>
          <w:p w14:paraId="275AA0C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235</w:t>
            </w:r>
          </w:p>
        </w:tc>
        <w:tc>
          <w:tcPr>
            <w:tcW w:w="1134" w:type="dxa"/>
            <w:vAlign w:val="bottom"/>
          </w:tcPr>
          <w:p w14:paraId="5AD6F3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126.62</w:t>
            </w:r>
          </w:p>
        </w:tc>
        <w:tc>
          <w:tcPr>
            <w:tcW w:w="992" w:type="dxa"/>
            <w:vAlign w:val="bottom"/>
          </w:tcPr>
          <w:p w14:paraId="034A02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45.71</w:t>
            </w:r>
          </w:p>
        </w:tc>
        <w:tc>
          <w:tcPr>
            <w:tcW w:w="2410" w:type="dxa"/>
            <w:vAlign w:val="bottom"/>
          </w:tcPr>
          <w:p w14:paraId="493B80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2015.5.1-2015.10.31</w:t>
            </w:r>
          </w:p>
        </w:tc>
        <w:tc>
          <w:tcPr>
            <w:tcW w:w="1276" w:type="dxa"/>
            <w:vAlign w:val="bottom"/>
          </w:tcPr>
          <w:p w14:paraId="0AAC92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98D3F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430.2</w:t>
            </w:r>
          </w:p>
        </w:tc>
        <w:tc>
          <w:tcPr>
            <w:tcW w:w="851" w:type="dxa"/>
            <w:vAlign w:val="bottom"/>
          </w:tcPr>
          <w:p w14:paraId="5ACBD9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w:t>
            </w:r>
          </w:p>
        </w:tc>
        <w:tc>
          <w:tcPr>
            <w:tcW w:w="992" w:type="dxa"/>
            <w:vAlign w:val="bottom"/>
          </w:tcPr>
          <w:p w14:paraId="596665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37.63</w:t>
            </w:r>
          </w:p>
        </w:tc>
        <w:tc>
          <w:tcPr>
            <w:tcW w:w="2693" w:type="dxa"/>
            <w:vAlign w:val="bottom"/>
          </w:tcPr>
          <w:p w14:paraId="4846E5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&lt;EndNote&gt;&lt;Cite&gt;&lt;Author&gt;Hu&lt;/Author&gt;&lt;Year&gt;2018&lt;/Year&gt;&lt;RecNum&gt;368&lt;/RecNum&gt;&lt;DisplayText&gt;&lt;style face="superscript"&gt;103&lt;/style&gt;&lt;/DisplayText&gt;&lt;record&gt;&lt;rec-number&gt;368&lt;/rec-number&gt;&lt;foreign-keys&gt;&lt;key app="EN" db-id="r5zz5da2ftv5e6e5dxa5vpeesf20vzaavtar" timestamp="1758006455"&gt;368&lt;/key&gt;&lt;/foreign-keys&gt;&lt;ref-type name="Journal Article"&gt;17&lt;/ref-type&gt;&lt;contributors&gt;&lt;authors&gt;&lt;author&gt;Hu, P., Lang, M., Wu, H., Guo, N., Cai, T., Sheng, H&lt;/author&gt;&lt;/authors&gt;&lt;/contributors&gt;&lt;titles&gt;&lt;title&gt;Rainfall redistribution characteristics in larch plantation in Harbin city. Journal of Arid Land Resources and Environment&lt;/title&gt;&lt;/titles&gt;&lt;dates&gt;&lt;year&gt;2018&lt;/year&gt;&lt;/dates&gt;&lt;urls&gt;&lt;/urls&gt;&lt;electronic-resource-num&gt;10.13448/j.cnki.jalre.2018.121&lt;/electronic-resource-num&gt;&lt;/record&gt;&lt;/Cite&gt;&lt;/EndNote&gt;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103</w:t>
            </w:r>
            <w:r w:rsidRPr="000A0AE4">
              <w:rPr>
                <w:rFonts w:asciiTheme="majorBidi" w:hAnsiTheme="majorBidi" w:cstheme="majorBidi"/>
                <w:color w:val="000000"/>
                <w:sz w:val="22"/>
                <w:szCs w:val="22"/>
                <w:lang w:eastAsia="zh-CN"/>
              </w:rPr>
              <w:fldChar w:fldCharType="end"/>
            </w:r>
          </w:p>
        </w:tc>
        <w:tc>
          <w:tcPr>
            <w:tcW w:w="1132" w:type="dxa"/>
            <w:vAlign w:val="bottom"/>
          </w:tcPr>
          <w:p w14:paraId="62F245B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8C19916" w14:textId="77777777" w:rsidTr="00A91525">
        <w:tc>
          <w:tcPr>
            <w:tcW w:w="704" w:type="dxa"/>
            <w:vAlign w:val="bottom"/>
          </w:tcPr>
          <w:p w14:paraId="2A149B6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236</w:t>
            </w:r>
          </w:p>
        </w:tc>
        <w:tc>
          <w:tcPr>
            <w:tcW w:w="1134" w:type="dxa"/>
            <w:vAlign w:val="bottom"/>
          </w:tcPr>
          <w:p w14:paraId="739BAE8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115.35</w:t>
            </w:r>
          </w:p>
        </w:tc>
        <w:tc>
          <w:tcPr>
            <w:tcW w:w="992" w:type="dxa"/>
            <w:vAlign w:val="bottom"/>
          </w:tcPr>
          <w:p w14:paraId="3683CD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39.38</w:t>
            </w:r>
          </w:p>
        </w:tc>
        <w:tc>
          <w:tcPr>
            <w:tcW w:w="2410" w:type="dxa"/>
            <w:vAlign w:val="bottom"/>
          </w:tcPr>
          <w:p w14:paraId="796910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2005.6.1-2005.9.30;</w:t>
            </w:r>
          </w:p>
          <w:p w14:paraId="4EAF55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2006.6.1-2006.9.30;</w:t>
            </w:r>
          </w:p>
          <w:p w14:paraId="3781B32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2007.6.1-2007.9.30;</w:t>
            </w:r>
          </w:p>
          <w:p w14:paraId="05C3CC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2008.6.1-2008.9.30</w:t>
            </w:r>
          </w:p>
        </w:tc>
        <w:tc>
          <w:tcPr>
            <w:tcW w:w="1276" w:type="dxa"/>
            <w:vAlign w:val="bottom"/>
          </w:tcPr>
          <w:p w14:paraId="438418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D9E65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337.6</w:t>
            </w:r>
          </w:p>
        </w:tc>
        <w:tc>
          <w:tcPr>
            <w:tcW w:w="851" w:type="dxa"/>
            <w:vAlign w:val="bottom"/>
          </w:tcPr>
          <w:p w14:paraId="00ADC1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56.55</w:t>
            </w:r>
          </w:p>
        </w:tc>
        <w:tc>
          <w:tcPr>
            <w:tcW w:w="992" w:type="dxa"/>
            <w:vAlign w:val="bottom"/>
          </w:tcPr>
          <w:p w14:paraId="24F0E0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16.75</w:t>
            </w:r>
          </w:p>
        </w:tc>
        <w:tc>
          <w:tcPr>
            <w:tcW w:w="2693" w:type="dxa"/>
            <w:vAlign w:val="bottom"/>
          </w:tcPr>
          <w:p w14:paraId="47DD2D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 et.al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&lt;EndNote&gt;&lt;Cite&gt;&lt;Author&gt;Hu&lt;/Author&gt;&lt;Year&gt;2010&lt;/Year&gt;&lt;RecNum&gt;369&lt;/RecNum&gt;&lt;DisplayText&gt;&lt;style face="superscript"&gt;104&lt;/style&gt;&lt;/DisplayText&gt;&lt;record&gt;&lt;rec-number&gt;369&lt;/rec-number&gt;&lt;foreign-keys&gt;&lt;key app="EN" db-id="r5zz5da2ftv5e6e5dxa5vpeesf20vzaavtar" timestamp="1758006642"&gt;369&lt;/key&gt;&lt;/foreign-keys&gt;&lt;ref-type name="Journal Article"&gt;17&lt;/ref-type&gt;&lt;contributors&gt;&lt;authors&gt;&lt;author&gt;Hu, S., Yu, J., Hu, K., Jin, M&lt;/author&gt;&lt;/authors&gt;&lt;/contributors&gt;&lt;titles&gt;&lt;title&gt;Impacts of Chinese Pine (Pinus Tabulaeformis) plantations on rainfall redistribution processes: a case study for the mountainous area of North China&lt;/title&gt;&lt;secondary-title&gt;Acta Ecologica Sinica&lt;/secondary-title&gt;&lt;/titles&gt;&lt;periodical&gt;&lt;full-title&gt;Acta Ecologica Sinica&lt;/full-title&gt;&lt;/periodical&gt;&lt;dates&gt;&lt;year&gt;2010&lt;/year&gt;&lt;/dates&gt;&lt;urls&gt;&lt;/urls&gt;&lt;electronic-resource-num&gt;10.20103/j.stxb.2010.07.010&lt;/electronic-resource-num&gt;&lt;/record&gt;&lt;/Cite&gt;&lt;/EndNote&gt;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104</w:t>
            </w:r>
            <w:r w:rsidRPr="000A0AE4">
              <w:rPr>
                <w:rFonts w:asciiTheme="majorBidi" w:hAnsiTheme="majorBidi" w:cstheme="majorBidi"/>
                <w:color w:val="000000"/>
                <w:sz w:val="22"/>
                <w:szCs w:val="22"/>
                <w:lang w:eastAsia="zh-CN"/>
              </w:rPr>
              <w:fldChar w:fldCharType="end"/>
            </w:r>
          </w:p>
        </w:tc>
        <w:tc>
          <w:tcPr>
            <w:tcW w:w="1132" w:type="dxa"/>
            <w:vAlign w:val="bottom"/>
          </w:tcPr>
          <w:p w14:paraId="0B153C9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CCAE4F7" w14:textId="77777777" w:rsidTr="00A91525">
        <w:tc>
          <w:tcPr>
            <w:tcW w:w="704" w:type="dxa"/>
            <w:vAlign w:val="bottom"/>
          </w:tcPr>
          <w:p w14:paraId="461AB7F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237</w:t>
            </w:r>
          </w:p>
        </w:tc>
        <w:tc>
          <w:tcPr>
            <w:tcW w:w="1134" w:type="dxa"/>
            <w:vAlign w:val="bottom"/>
          </w:tcPr>
          <w:p w14:paraId="0A1113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116.1</w:t>
            </w:r>
          </w:p>
        </w:tc>
        <w:tc>
          <w:tcPr>
            <w:tcW w:w="992" w:type="dxa"/>
            <w:vAlign w:val="bottom"/>
          </w:tcPr>
          <w:p w14:paraId="4C37C7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40.06</w:t>
            </w:r>
          </w:p>
        </w:tc>
        <w:tc>
          <w:tcPr>
            <w:tcW w:w="2410" w:type="dxa"/>
            <w:vAlign w:val="bottom"/>
          </w:tcPr>
          <w:p w14:paraId="12E462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2009.1.1-2009.12.31</w:t>
            </w:r>
          </w:p>
        </w:tc>
        <w:tc>
          <w:tcPr>
            <w:tcW w:w="1276" w:type="dxa"/>
            <w:vAlign w:val="bottom"/>
          </w:tcPr>
          <w:p w14:paraId="5E9291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7E769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490.8</w:t>
            </w:r>
          </w:p>
        </w:tc>
        <w:tc>
          <w:tcPr>
            <w:tcW w:w="851" w:type="dxa"/>
            <w:vAlign w:val="bottom"/>
          </w:tcPr>
          <w:p w14:paraId="43D0D1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94.06</w:t>
            </w:r>
          </w:p>
        </w:tc>
        <w:tc>
          <w:tcPr>
            <w:tcW w:w="992" w:type="dxa"/>
            <w:vAlign w:val="bottom"/>
          </w:tcPr>
          <w:p w14:paraId="3CF590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19.165</w:t>
            </w:r>
          </w:p>
        </w:tc>
        <w:tc>
          <w:tcPr>
            <w:tcW w:w="2693" w:type="dxa"/>
            <w:vAlign w:val="bottom"/>
          </w:tcPr>
          <w:p w14:paraId="33C0E0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&lt;EndNote&gt;&lt;Cite&gt;&lt;Author&gt;Zhiying&lt;/Author&gt;&lt;Year&gt;2012&lt;/Year&gt;&lt;RecNum&gt;370&lt;/RecNum&gt;&lt;DisplayText&gt;&lt;style face="superscript"&gt;105&lt;/style&gt;&lt;/DisplayText&gt;&lt;record&gt;&lt;rec-number&gt;370&lt;/rec-number&gt;&lt;foreign-keys&gt;&lt;key app="EN" db-id="r5zz5da2ftv5e6e5dxa5vpeesf20vzaavtar" timestamp="1758006938"&gt;370&lt;/key&gt;&lt;/foreign-keys&gt;&lt;ref-type name="Journal Article"&gt;17&lt;/ref-type&gt;&lt;contributors&gt;&lt;authors&gt;&lt;author&gt;Huang Zhiying&lt;/author&gt;&lt;/authors&gt;&lt;/contributors&gt;&lt;titles&gt;&lt;title&gt;Study of Hydrological Cycle and Water Balance of Typical Forestsin Beijing Mountainous Area&lt;/title&gt;&lt;/titles&gt;&lt;dates&gt;&lt;year&gt;2012&lt;/year&gt;&lt;/dates&gt;&lt;urls&gt;&lt;/urls&gt;&lt;/record&gt;&lt;/Cite&gt;&lt;/EndNote&gt;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105</w:t>
            </w:r>
            <w:r w:rsidRPr="000A0AE4">
              <w:rPr>
                <w:rFonts w:asciiTheme="majorBidi" w:hAnsiTheme="majorBidi" w:cstheme="majorBidi"/>
                <w:color w:val="000000"/>
                <w:sz w:val="22"/>
                <w:szCs w:val="22"/>
                <w:lang w:eastAsia="zh-CN"/>
              </w:rPr>
              <w:fldChar w:fldCharType="end"/>
            </w:r>
          </w:p>
        </w:tc>
        <w:tc>
          <w:tcPr>
            <w:tcW w:w="1132" w:type="dxa"/>
            <w:vAlign w:val="bottom"/>
          </w:tcPr>
          <w:p w14:paraId="0960AC9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2FC73A8" w14:textId="77777777" w:rsidTr="00A91525">
        <w:tc>
          <w:tcPr>
            <w:tcW w:w="704" w:type="dxa"/>
            <w:vAlign w:val="bottom"/>
          </w:tcPr>
          <w:p w14:paraId="6EBEC11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238</w:t>
            </w:r>
          </w:p>
        </w:tc>
        <w:tc>
          <w:tcPr>
            <w:tcW w:w="1134" w:type="dxa"/>
            <w:vAlign w:val="bottom"/>
          </w:tcPr>
          <w:p w14:paraId="270204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116.1</w:t>
            </w:r>
          </w:p>
        </w:tc>
        <w:tc>
          <w:tcPr>
            <w:tcW w:w="992" w:type="dxa"/>
            <w:vAlign w:val="bottom"/>
          </w:tcPr>
          <w:p w14:paraId="138461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40.06</w:t>
            </w:r>
          </w:p>
        </w:tc>
        <w:tc>
          <w:tcPr>
            <w:tcW w:w="2410" w:type="dxa"/>
            <w:vAlign w:val="bottom"/>
          </w:tcPr>
          <w:p w14:paraId="58AE7D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2007.1.1-2007.12.31</w:t>
            </w:r>
          </w:p>
        </w:tc>
        <w:tc>
          <w:tcPr>
            <w:tcW w:w="1276" w:type="dxa"/>
            <w:vAlign w:val="bottom"/>
          </w:tcPr>
          <w:p w14:paraId="390994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F85FB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483.9</w:t>
            </w:r>
          </w:p>
        </w:tc>
        <w:tc>
          <w:tcPr>
            <w:tcW w:w="851" w:type="dxa"/>
            <w:vAlign w:val="bottom"/>
          </w:tcPr>
          <w:p w14:paraId="11FB36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91.52</w:t>
            </w:r>
          </w:p>
        </w:tc>
        <w:tc>
          <w:tcPr>
            <w:tcW w:w="992" w:type="dxa"/>
            <w:vAlign w:val="bottom"/>
          </w:tcPr>
          <w:p w14:paraId="6D73E2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18.915</w:t>
            </w:r>
          </w:p>
        </w:tc>
        <w:tc>
          <w:tcPr>
            <w:tcW w:w="2693" w:type="dxa"/>
            <w:vAlign w:val="bottom"/>
          </w:tcPr>
          <w:p w14:paraId="11C031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&lt;EndNote&gt;&lt;Cite&gt;&lt;Author&gt;Zhiying&lt;/Author&gt;&lt;Year&gt;2012&lt;/Year&gt;&lt;RecNum&gt;370&lt;/RecNum&gt;&lt;DisplayText&gt;&lt;style face="superscript"&gt;105&lt;/style&gt;&lt;/DisplayText&gt;&lt;record&gt;&lt;rec-number&gt;370&lt;/rec-number&gt;&lt;foreign-keys&gt;&lt;key app="EN" db-id="r5zz5da2ftv5e6e5dxa5vpeesf20vzaavtar" timestamp="1758006938"&gt;370&lt;/key&gt;&lt;/foreign-keys&gt;&lt;ref-type name="Journal Article"&gt;17&lt;/ref-type&gt;&lt;contributors&gt;&lt;authors&gt;&lt;author&gt;Huang Zhiying&lt;/author&gt;&lt;/authors&gt;&lt;/contributors&gt;&lt;titles&gt;&lt;title&gt;Study of Hydrological Cycle and Water Balance of Typical Forestsin Beijing Mountainous Area&lt;/title&gt;&lt;/titles&gt;&lt;dates&gt;&lt;year&gt;2012&lt;/year&gt;&lt;/dates&gt;&lt;urls&gt;&lt;/urls&gt;&lt;/record&gt;&lt;/Cite&gt;&lt;/EndNote&gt;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105</w:t>
            </w:r>
            <w:r w:rsidRPr="000A0AE4">
              <w:rPr>
                <w:rFonts w:asciiTheme="majorBidi" w:hAnsiTheme="majorBidi" w:cstheme="majorBidi"/>
                <w:color w:val="000000"/>
                <w:sz w:val="22"/>
                <w:szCs w:val="22"/>
                <w:lang w:eastAsia="zh-CN"/>
              </w:rPr>
              <w:fldChar w:fldCharType="end"/>
            </w:r>
          </w:p>
        </w:tc>
        <w:tc>
          <w:tcPr>
            <w:tcW w:w="1132" w:type="dxa"/>
            <w:vAlign w:val="bottom"/>
          </w:tcPr>
          <w:p w14:paraId="1539BC6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D9E38A6" w14:textId="77777777" w:rsidTr="00A91525">
        <w:tc>
          <w:tcPr>
            <w:tcW w:w="704" w:type="dxa"/>
            <w:vAlign w:val="bottom"/>
          </w:tcPr>
          <w:p w14:paraId="09EDEA7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239</w:t>
            </w:r>
          </w:p>
        </w:tc>
        <w:tc>
          <w:tcPr>
            <w:tcW w:w="1134" w:type="dxa"/>
            <w:vAlign w:val="bottom"/>
          </w:tcPr>
          <w:p w14:paraId="0749C4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116.1</w:t>
            </w:r>
          </w:p>
        </w:tc>
        <w:tc>
          <w:tcPr>
            <w:tcW w:w="992" w:type="dxa"/>
            <w:vAlign w:val="bottom"/>
          </w:tcPr>
          <w:p w14:paraId="33FBD6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40.06</w:t>
            </w:r>
          </w:p>
        </w:tc>
        <w:tc>
          <w:tcPr>
            <w:tcW w:w="2410" w:type="dxa"/>
            <w:vAlign w:val="bottom"/>
          </w:tcPr>
          <w:p w14:paraId="5F5526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2011.1.1-2011.12.31</w:t>
            </w:r>
          </w:p>
        </w:tc>
        <w:tc>
          <w:tcPr>
            <w:tcW w:w="1276" w:type="dxa"/>
            <w:vAlign w:val="bottom"/>
          </w:tcPr>
          <w:p w14:paraId="60AF79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6DD26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699.1</w:t>
            </w:r>
          </w:p>
        </w:tc>
        <w:tc>
          <w:tcPr>
            <w:tcW w:w="851" w:type="dxa"/>
            <w:vAlign w:val="bottom"/>
          </w:tcPr>
          <w:p w14:paraId="2D230E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130.01</w:t>
            </w:r>
          </w:p>
        </w:tc>
        <w:tc>
          <w:tcPr>
            <w:tcW w:w="992" w:type="dxa"/>
            <w:vAlign w:val="bottom"/>
          </w:tcPr>
          <w:p w14:paraId="34DDEA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18.595</w:t>
            </w:r>
          </w:p>
        </w:tc>
        <w:tc>
          <w:tcPr>
            <w:tcW w:w="2693" w:type="dxa"/>
            <w:vAlign w:val="bottom"/>
          </w:tcPr>
          <w:p w14:paraId="40734C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&lt;EndNote&gt;&lt;Cite&gt;&lt;Author&gt;Zhiying&lt;/Author&gt;&lt;Year&gt;2012&lt;/Year&gt;&lt;RecNum&gt;370&lt;/RecNum&gt;&lt;DisplayText&gt;&lt;style face="superscript"&gt;105&lt;/style&gt;&lt;/DisplayText&gt;&lt;record&gt;&lt;rec-number&gt;370&lt;/rec-number&gt;&lt;foreign-keys&gt;&lt;key app="EN" db-id="r5zz5da2ftv5e6e5dxa5vpeesf20vzaavtar" timestamp="1758006938"&gt;370&lt;/key&gt;&lt;/foreign-keys&gt;&lt;ref-type name="Journal Article"&gt;17&lt;/ref-type&gt;&lt;contributors&gt;&lt;authors&gt;&lt;author&gt;Huang Zhiying&lt;/author&gt;&lt;/authors&gt;&lt;/contributors&gt;&lt;titles&gt;&lt;title&gt;Study of Hydrological Cycle and Water Balance of Typical Forestsin Beijing Mountainous Area&lt;/title&gt;&lt;/titles&gt;&lt;dates&gt;&lt;year&gt;2012&lt;/year&gt;&lt;/dates&gt;&lt;urls&gt;&lt;/urls&gt;&lt;/record&gt;&lt;/Cite&gt;&lt;/EndNote&gt;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105</w:t>
            </w:r>
            <w:r w:rsidRPr="000A0AE4">
              <w:rPr>
                <w:rFonts w:asciiTheme="majorBidi" w:hAnsiTheme="majorBidi" w:cstheme="majorBidi"/>
                <w:color w:val="000000"/>
                <w:sz w:val="22"/>
                <w:szCs w:val="22"/>
                <w:lang w:eastAsia="zh-CN"/>
              </w:rPr>
              <w:fldChar w:fldCharType="end"/>
            </w:r>
          </w:p>
        </w:tc>
        <w:tc>
          <w:tcPr>
            <w:tcW w:w="1132" w:type="dxa"/>
            <w:vAlign w:val="bottom"/>
          </w:tcPr>
          <w:p w14:paraId="2248602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639653F" w14:textId="77777777" w:rsidTr="00A91525">
        <w:tc>
          <w:tcPr>
            <w:tcW w:w="704" w:type="dxa"/>
            <w:vAlign w:val="bottom"/>
          </w:tcPr>
          <w:p w14:paraId="49F008C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240</w:t>
            </w:r>
          </w:p>
        </w:tc>
        <w:tc>
          <w:tcPr>
            <w:tcW w:w="1134" w:type="dxa"/>
            <w:vAlign w:val="bottom"/>
          </w:tcPr>
          <w:p w14:paraId="188D97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116.1</w:t>
            </w:r>
          </w:p>
        </w:tc>
        <w:tc>
          <w:tcPr>
            <w:tcW w:w="992" w:type="dxa"/>
            <w:vAlign w:val="bottom"/>
          </w:tcPr>
          <w:p w14:paraId="0AF168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40.06</w:t>
            </w:r>
          </w:p>
        </w:tc>
        <w:tc>
          <w:tcPr>
            <w:tcW w:w="2410" w:type="dxa"/>
            <w:vAlign w:val="bottom"/>
          </w:tcPr>
          <w:p w14:paraId="6A4654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2010.1.1-2010.12.31</w:t>
            </w:r>
          </w:p>
        </w:tc>
        <w:tc>
          <w:tcPr>
            <w:tcW w:w="1276" w:type="dxa"/>
            <w:vAlign w:val="bottom"/>
          </w:tcPr>
          <w:p w14:paraId="2736D8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E2741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595.4</w:t>
            </w:r>
          </w:p>
        </w:tc>
        <w:tc>
          <w:tcPr>
            <w:tcW w:w="851" w:type="dxa"/>
            <w:vAlign w:val="bottom"/>
          </w:tcPr>
          <w:p w14:paraId="431A0A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109.1</w:t>
            </w:r>
          </w:p>
        </w:tc>
        <w:tc>
          <w:tcPr>
            <w:tcW w:w="992" w:type="dxa"/>
            <w:vAlign w:val="bottom"/>
          </w:tcPr>
          <w:p w14:paraId="5913A6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18.32</w:t>
            </w:r>
          </w:p>
        </w:tc>
        <w:tc>
          <w:tcPr>
            <w:tcW w:w="2693" w:type="dxa"/>
            <w:vAlign w:val="bottom"/>
          </w:tcPr>
          <w:p w14:paraId="61D630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&lt;EndNote&gt;&lt;Cite&gt;&lt;Author&gt;Zhiying&lt;/Author&gt;&lt;Year&gt;2012&lt;/Year&gt;&lt;RecNum&gt;370&lt;/RecNum&gt;&lt;DisplayText&gt;&lt;style face="superscript"&gt;105&lt;/style&gt;&lt;/DisplayText&gt;&lt;record&gt;&lt;rec-number&gt;370&lt;/rec-number&gt;&lt;foreign-keys&gt;&lt;key app="EN" db-id="r5zz5da2ftv5e6e5dxa5vpeesf20vzaavtar" timestamp="1758006938"&gt;370&lt;/key&gt;&lt;/foreign-keys&gt;&lt;ref-type name="Journal Article"&gt;17&lt;/ref-type&gt;&lt;contributors&gt;&lt;authors&gt;&lt;author&gt;Huang Zhiying&lt;/author&gt;&lt;/authors&gt;&lt;/contributors&gt;&lt;titles&gt;&lt;title&gt;Study of Hydrological Cycle and Water Balance of Typical Forestsin Beijing Mountainous Area&lt;/title&gt;&lt;/titles&gt;&lt;dates&gt;&lt;year&gt;2012&lt;/year&gt;&lt;/dates&gt;&lt;urls&gt;&lt;/urls&gt;&lt;/record&gt;&lt;/Cite&gt;&lt;/EndNote&gt;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105</w:t>
            </w:r>
            <w:r w:rsidRPr="000A0AE4">
              <w:rPr>
                <w:rFonts w:asciiTheme="majorBidi" w:hAnsiTheme="majorBidi" w:cstheme="majorBidi"/>
                <w:color w:val="000000"/>
                <w:sz w:val="22"/>
                <w:szCs w:val="22"/>
                <w:lang w:eastAsia="zh-CN"/>
              </w:rPr>
              <w:fldChar w:fldCharType="end"/>
            </w:r>
          </w:p>
        </w:tc>
        <w:tc>
          <w:tcPr>
            <w:tcW w:w="1132" w:type="dxa"/>
            <w:vAlign w:val="bottom"/>
          </w:tcPr>
          <w:p w14:paraId="7121515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DD6FFB2" w14:textId="77777777" w:rsidTr="00A91525">
        <w:tc>
          <w:tcPr>
            <w:tcW w:w="704" w:type="dxa"/>
            <w:vAlign w:val="bottom"/>
          </w:tcPr>
          <w:p w14:paraId="02EDED0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241</w:t>
            </w:r>
          </w:p>
        </w:tc>
        <w:tc>
          <w:tcPr>
            <w:tcW w:w="1134" w:type="dxa"/>
            <w:vAlign w:val="bottom"/>
          </w:tcPr>
          <w:p w14:paraId="7CAB79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116.1</w:t>
            </w:r>
          </w:p>
        </w:tc>
        <w:tc>
          <w:tcPr>
            <w:tcW w:w="992" w:type="dxa"/>
            <w:vAlign w:val="bottom"/>
          </w:tcPr>
          <w:p w14:paraId="596471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40.06</w:t>
            </w:r>
          </w:p>
        </w:tc>
        <w:tc>
          <w:tcPr>
            <w:tcW w:w="2410" w:type="dxa"/>
            <w:vAlign w:val="bottom"/>
          </w:tcPr>
          <w:p w14:paraId="7D5D25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2008.1.1-2008.12.31</w:t>
            </w:r>
          </w:p>
        </w:tc>
        <w:tc>
          <w:tcPr>
            <w:tcW w:w="1276" w:type="dxa"/>
            <w:vAlign w:val="bottom"/>
          </w:tcPr>
          <w:p w14:paraId="79743B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B1C5B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628.3</w:t>
            </w:r>
          </w:p>
        </w:tc>
        <w:tc>
          <w:tcPr>
            <w:tcW w:w="851" w:type="dxa"/>
            <w:vAlign w:val="bottom"/>
          </w:tcPr>
          <w:p w14:paraId="09E08D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110.37</w:t>
            </w:r>
          </w:p>
        </w:tc>
        <w:tc>
          <w:tcPr>
            <w:tcW w:w="992" w:type="dxa"/>
            <w:vAlign w:val="bottom"/>
          </w:tcPr>
          <w:p w14:paraId="0695CE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17.565</w:t>
            </w:r>
          </w:p>
        </w:tc>
        <w:tc>
          <w:tcPr>
            <w:tcW w:w="2693" w:type="dxa"/>
            <w:vAlign w:val="bottom"/>
          </w:tcPr>
          <w:p w14:paraId="3C293A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&lt;EndNote&gt;&lt;Cite&gt;&lt;Author&gt;Zhiying&lt;/Author&gt;&lt;Year&gt;2012&lt;/Year&gt;&lt;RecNum&gt;370&lt;/RecNum&gt;&lt;DisplayText&gt;&lt;style face="superscript"&gt;105&lt;/style&gt;&lt;/DisplayText&gt;&lt;record&gt;&lt;rec-number&gt;370&lt;/rec-number&gt;&lt;foreign-keys&gt;&lt;key app="EN" db-id="r5zz5da2ftv5e6e5dxa5vpeesf20vzaavtar" timestamp="1758006938"&gt;370&lt;/key&gt;&lt;/foreign-keys&gt;&lt;ref-type name="Journal Article"&gt;17&lt;/ref-type&gt;&lt;contributors&gt;&lt;authors&gt;&lt;author&gt;Huang Zhiying&lt;/author&gt;&lt;/authors&gt;&lt;/contributors&gt;&lt;titles&gt;&lt;title&gt;Study of Hydrological Cycle and Water Balance of Typical Forestsin Beijing Mountainous Area&lt;/title&gt;&lt;/titles&gt;&lt;dates&gt;&lt;year&gt;2012&lt;/year&gt;&lt;/dates&gt;&lt;urls&gt;&lt;/urls&gt;&lt;/record&gt;&lt;/Cite&gt;&lt;/EndNote&gt;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105</w:t>
            </w:r>
            <w:r w:rsidRPr="000A0AE4">
              <w:rPr>
                <w:rFonts w:asciiTheme="majorBidi" w:hAnsiTheme="majorBidi" w:cstheme="majorBidi"/>
                <w:color w:val="000000"/>
                <w:sz w:val="22"/>
                <w:szCs w:val="22"/>
                <w:lang w:eastAsia="zh-CN"/>
              </w:rPr>
              <w:fldChar w:fldCharType="end"/>
            </w:r>
          </w:p>
        </w:tc>
        <w:tc>
          <w:tcPr>
            <w:tcW w:w="1132" w:type="dxa"/>
            <w:vAlign w:val="bottom"/>
          </w:tcPr>
          <w:p w14:paraId="14B4F99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8EE2F59" w14:textId="77777777" w:rsidTr="00A91525">
        <w:tc>
          <w:tcPr>
            <w:tcW w:w="704" w:type="dxa"/>
            <w:vAlign w:val="bottom"/>
          </w:tcPr>
          <w:p w14:paraId="3C1C4F9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242</w:t>
            </w:r>
          </w:p>
        </w:tc>
        <w:tc>
          <w:tcPr>
            <w:tcW w:w="1134" w:type="dxa"/>
            <w:vAlign w:val="bottom"/>
          </w:tcPr>
          <w:p w14:paraId="252549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116.1</w:t>
            </w:r>
          </w:p>
        </w:tc>
        <w:tc>
          <w:tcPr>
            <w:tcW w:w="992" w:type="dxa"/>
            <w:vAlign w:val="bottom"/>
          </w:tcPr>
          <w:p w14:paraId="229160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40.06</w:t>
            </w:r>
          </w:p>
        </w:tc>
        <w:tc>
          <w:tcPr>
            <w:tcW w:w="2410" w:type="dxa"/>
            <w:vAlign w:val="bottom"/>
          </w:tcPr>
          <w:p w14:paraId="3E2F64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2009.1.1-2009.12.31</w:t>
            </w:r>
          </w:p>
        </w:tc>
        <w:tc>
          <w:tcPr>
            <w:tcW w:w="1276" w:type="dxa"/>
            <w:vAlign w:val="bottom"/>
          </w:tcPr>
          <w:p w14:paraId="3B1CC7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A24B9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490.8</w:t>
            </w:r>
          </w:p>
        </w:tc>
        <w:tc>
          <w:tcPr>
            <w:tcW w:w="851" w:type="dxa"/>
            <w:vAlign w:val="bottom"/>
          </w:tcPr>
          <w:p w14:paraId="4DE477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83.31</w:t>
            </w:r>
          </w:p>
        </w:tc>
        <w:tc>
          <w:tcPr>
            <w:tcW w:w="992" w:type="dxa"/>
            <w:vAlign w:val="bottom"/>
          </w:tcPr>
          <w:p w14:paraId="50BE49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16.975</w:t>
            </w:r>
          </w:p>
        </w:tc>
        <w:tc>
          <w:tcPr>
            <w:tcW w:w="2693" w:type="dxa"/>
            <w:vAlign w:val="bottom"/>
          </w:tcPr>
          <w:p w14:paraId="2F0664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&lt;EndNote&gt;&lt;Cite&gt;&lt;Author&gt;Zhiying&lt;/Author&gt;&lt;Year&gt;2012&lt;/Year&gt;&lt;RecNum&gt;370&lt;/RecNum&gt;&lt;DisplayText&gt;&lt;style face="superscript"&gt;105&lt;/style&gt;&lt;/DisplayText&gt;&lt;record&gt;&lt;rec-number&gt;370&lt;/rec-number&gt;&lt;foreign-keys&gt;&lt;key app="EN" db-id="r5zz5da2ftv5e6e5dxa5vpeesf20vzaavtar" timestamp="1758006938"&gt;370&lt;/key&gt;&lt;/foreign-keys&gt;&lt;ref-type name="Journal Article"&gt;17&lt;/ref-type&gt;&lt;contributors&gt;&lt;authors&gt;&lt;author&gt;Huang Zhiying&lt;/author&gt;&lt;/authors&gt;&lt;/contributors&gt;&lt;titles&gt;&lt;title&gt;Study of Hydrological Cycle and Water Balance of Typical Forestsin Beijing Mountainous Area&lt;/title&gt;&lt;/titles&gt;&lt;dates&gt;&lt;year&gt;2012&lt;/year&gt;&lt;/dates&gt;&lt;urls&gt;&lt;/urls&gt;&lt;/record&gt;&lt;/Cite&gt;&lt;/EndNote&gt;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105</w:t>
            </w:r>
            <w:r w:rsidRPr="000A0AE4">
              <w:rPr>
                <w:rFonts w:asciiTheme="majorBidi" w:hAnsiTheme="majorBidi" w:cstheme="majorBidi"/>
                <w:color w:val="000000"/>
                <w:sz w:val="22"/>
                <w:szCs w:val="22"/>
                <w:lang w:eastAsia="zh-CN"/>
              </w:rPr>
              <w:fldChar w:fldCharType="end"/>
            </w:r>
          </w:p>
        </w:tc>
        <w:tc>
          <w:tcPr>
            <w:tcW w:w="1132" w:type="dxa"/>
            <w:vAlign w:val="bottom"/>
          </w:tcPr>
          <w:p w14:paraId="2354D7F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1FE493F" w14:textId="77777777" w:rsidTr="00A91525">
        <w:tc>
          <w:tcPr>
            <w:tcW w:w="704" w:type="dxa"/>
            <w:vAlign w:val="bottom"/>
          </w:tcPr>
          <w:p w14:paraId="349B0C2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243</w:t>
            </w:r>
          </w:p>
        </w:tc>
        <w:tc>
          <w:tcPr>
            <w:tcW w:w="1134" w:type="dxa"/>
            <w:vAlign w:val="bottom"/>
          </w:tcPr>
          <w:p w14:paraId="3B2EDF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116.1</w:t>
            </w:r>
          </w:p>
        </w:tc>
        <w:tc>
          <w:tcPr>
            <w:tcW w:w="992" w:type="dxa"/>
            <w:vAlign w:val="bottom"/>
          </w:tcPr>
          <w:p w14:paraId="10442A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40.06</w:t>
            </w:r>
          </w:p>
        </w:tc>
        <w:tc>
          <w:tcPr>
            <w:tcW w:w="2410" w:type="dxa"/>
            <w:vAlign w:val="bottom"/>
          </w:tcPr>
          <w:p w14:paraId="2225F6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2007.1.1-2007.12.31</w:t>
            </w:r>
          </w:p>
        </w:tc>
        <w:tc>
          <w:tcPr>
            <w:tcW w:w="1276" w:type="dxa"/>
            <w:vAlign w:val="bottom"/>
          </w:tcPr>
          <w:p w14:paraId="257358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5219F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483.9</w:t>
            </w:r>
          </w:p>
        </w:tc>
        <w:tc>
          <w:tcPr>
            <w:tcW w:w="851" w:type="dxa"/>
            <w:vAlign w:val="bottom"/>
          </w:tcPr>
          <w:p w14:paraId="05ED66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81.145</w:t>
            </w:r>
          </w:p>
        </w:tc>
        <w:tc>
          <w:tcPr>
            <w:tcW w:w="992" w:type="dxa"/>
            <w:vAlign w:val="bottom"/>
          </w:tcPr>
          <w:p w14:paraId="7F7576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16.77</w:t>
            </w:r>
          </w:p>
        </w:tc>
        <w:tc>
          <w:tcPr>
            <w:tcW w:w="2693" w:type="dxa"/>
            <w:vAlign w:val="bottom"/>
          </w:tcPr>
          <w:p w14:paraId="584E43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&lt;EndNote&gt;&lt;Cite&gt;&lt;Author&gt;Zhiying&lt;/Author&gt;&lt;Year&gt;2012&lt;/Year&gt;&lt;RecNum&gt;370&lt;/RecNum&gt;&lt;DisplayText&gt;&lt;style face="superscript"&gt;105&lt;/style&gt;&lt;/DisplayText&gt;&lt;record&gt;&lt;rec-number&gt;370&lt;/rec-number&gt;&lt;foreign-keys&gt;&lt;key app="EN" db-id="r5zz5da2ftv5e6e5dxa5vpeesf20vzaavtar" timestamp="1758006938"&gt;370&lt;/key&gt;&lt;/foreign-keys&gt;&lt;ref-type name="Journal Article"&gt;17&lt;/ref-type&gt;&lt;contributors&gt;&lt;authors&gt;&lt;author&gt;Huang Zhiying&lt;/author&gt;&lt;/authors&gt;&lt;/contributors&gt;&lt;titles&gt;&lt;title&gt;Study of Hydrological Cycle and Water Balance of Typical Forestsin Beijing Mountainous Area&lt;/title&gt;&lt;/titles&gt;&lt;dates&gt;&lt;year&gt;2012&lt;/year&gt;&lt;/dates&gt;&lt;urls&gt;&lt;/urls&gt;&lt;/record&gt;&lt;/Cite&gt;&lt;/EndNote&gt;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105</w:t>
            </w:r>
            <w:r w:rsidRPr="000A0AE4">
              <w:rPr>
                <w:rFonts w:asciiTheme="majorBidi" w:hAnsiTheme="majorBidi" w:cstheme="majorBidi"/>
                <w:color w:val="000000"/>
                <w:sz w:val="22"/>
                <w:szCs w:val="22"/>
                <w:lang w:eastAsia="zh-CN"/>
              </w:rPr>
              <w:fldChar w:fldCharType="end"/>
            </w:r>
          </w:p>
        </w:tc>
        <w:tc>
          <w:tcPr>
            <w:tcW w:w="1132" w:type="dxa"/>
            <w:vAlign w:val="bottom"/>
          </w:tcPr>
          <w:p w14:paraId="4D7FFC4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CC20C20" w14:textId="77777777" w:rsidTr="00A91525">
        <w:tc>
          <w:tcPr>
            <w:tcW w:w="704" w:type="dxa"/>
            <w:vAlign w:val="bottom"/>
          </w:tcPr>
          <w:p w14:paraId="534CCFB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244</w:t>
            </w:r>
          </w:p>
        </w:tc>
        <w:tc>
          <w:tcPr>
            <w:tcW w:w="1134" w:type="dxa"/>
            <w:vAlign w:val="bottom"/>
          </w:tcPr>
          <w:p w14:paraId="44C9E4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116.1</w:t>
            </w:r>
          </w:p>
        </w:tc>
        <w:tc>
          <w:tcPr>
            <w:tcW w:w="992" w:type="dxa"/>
            <w:vAlign w:val="bottom"/>
          </w:tcPr>
          <w:p w14:paraId="1045F7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40.06</w:t>
            </w:r>
          </w:p>
        </w:tc>
        <w:tc>
          <w:tcPr>
            <w:tcW w:w="2410" w:type="dxa"/>
            <w:vAlign w:val="bottom"/>
          </w:tcPr>
          <w:p w14:paraId="67449A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2011.1.1-2011.12.31</w:t>
            </w:r>
          </w:p>
        </w:tc>
        <w:tc>
          <w:tcPr>
            <w:tcW w:w="1276" w:type="dxa"/>
            <w:vAlign w:val="bottom"/>
          </w:tcPr>
          <w:p w14:paraId="4DDDBB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E70DC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699.1</w:t>
            </w:r>
          </w:p>
        </w:tc>
        <w:tc>
          <w:tcPr>
            <w:tcW w:w="851" w:type="dxa"/>
            <w:vAlign w:val="bottom"/>
          </w:tcPr>
          <w:p w14:paraId="5ABC71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115.13</w:t>
            </w:r>
          </w:p>
        </w:tc>
        <w:tc>
          <w:tcPr>
            <w:tcW w:w="992" w:type="dxa"/>
            <w:vAlign w:val="bottom"/>
          </w:tcPr>
          <w:p w14:paraId="0A579D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16.47</w:t>
            </w:r>
          </w:p>
        </w:tc>
        <w:tc>
          <w:tcPr>
            <w:tcW w:w="2693" w:type="dxa"/>
            <w:vAlign w:val="bottom"/>
          </w:tcPr>
          <w:p w14:paraId="5E4858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&lt;EndNote&gt;&lt;Cite&gt;&lt;Author&gt;Zhiying&lt;/Author&gt;&lt;Year&gt;2012&lt;/Year&gt;&lt;RecNum&gt;370&lt;/RecNum&gt;&lt;DisplayText&gt;&lt;style face="superscript"&gt;105&lt;/style&gt;&lt;/DisplayText&gt;&lt;record&gt;&lt;rec-number&gt;370&lt;/rec-number&gt;&lt;foreign-keys&gt;&lt;key app="EN" db-id="r5zz5da2ftv5e6e5dxa5vpeesf20vzaavtar" timestamp="1758006938"&gt;370&lt;/key&gt;&lt;/foreign-keys&gt;&lt;ref-type name="Journal Article"&gt;17&lt;/ref-type&gt;&lt;contributors&gt;&lt;authors&gt;&lt;author&gt;Huang Zhiying&lt;/author&gt;&lt;/authors&gt;&lt;/contributors&gt;&lt;titles&gt;&lt;title&gt;Study of Hydrological Cycle and Water Balance of Typical Forestsin Beijing Mountainous Area&lt;/title&gt;&lt;/titles&gt;&lt;dates&gt;&lt;year&gt;2012&lt;/year&gt;&lt;/dates&gt;&lt;urls&gt;&lt;/urls&gt;&lt;/record&gt;&lt;/Cite&gt;&lt;/EndNote&gt;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105</w:t>
            </w:r>
            <w:r w:rsidRPr="000A0AE4">
              <w:rPr>
                <w:rFonts w:asciiTheme="majorBidi" w:hAnsiTheme="majorBidi" w:cstheme="majorBidi"/>
                <w:color w:val="000000"/>
                <w:sz w:val="22"/>
                <w:szCs w:val="22"/>
                <w:lang w:eastAsia="zh-CN"/>
              </w:rPr>
              <w:fldChar w:fldCharType="end"/>
            </w:r>
          </w:p>
        </w:tc>
        <w:tc>
          <w:tcPr>
            <w:tcW w:w="1132" w:type="dxa"/>
            <w:vAlign w:val="bottom"/>
          </w:tcPr>
          <w:p w14:paraId="1874328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AA631D7" w14:textId="77777777" w:rsidTr="00A91525">
        <w:tc>
          <w:tcPr>
            <w:tcW w:w="704" w:type="dxa"/>
            <w:vAlign w:val="bottom"/>
          </w:tcPr>
          <w:p w14:paraId="7B58073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245</w:t>
            </w:r>
          </w:p>
        </w:tc>
        <w:tc>
          <w:tcPr>
            <w:tcW w:w="1134" w:type="dxa"/>
            <w:vAlign w:val="bottom"/>
          </w:tcPr>
          <w:p w14:paraId="7B1A59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116.1</w:t>
            </w:r>
          </w:p>
        </w:tc>
        <w:tc>
          <w:tcPr>
            <w:tcW w:w="992" w:type="dxa"/>
            <w:vAlign w:val="bottom"/>
          </w:tcPr>
          <w:p w14:paraId="3CF967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40.06</w:t>
            </w:r>
          </w:p>
        </w:tc>
        <w:tc>
          <w:tcPr>
            <w:tcW w:w="2410" w:type="dxa"/>
            <w:vAlign w:val="bottom"/>
          </w:tcPr>
          <w:p w14:paraId="47163A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2010.1.1-2010.12.31</w:t>
            </w:r>
          </w:p>
        </w:tc>
        <w:tc>
          <w:tcPr>
            <w:tcW w:w="1276" w:type="dxa"/>
            <w:vAlign w:val="bottom"/>
          </w:tcPr>
          <w:p w14:paraId="3ACE73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D1F8E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595.4</w:t>
            </w:r>
          </w:p>
        </w:tc>
        <w:tc>
          <w:tcPr>
            <w:tcW w:w="851" w:type="dxa"/>
            <w:vAlign w:val="bottom"/>
          </w:tcPr>
          <w:p w14:paraId="5E99D0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92.83</w:t>
            </w:r>
          </w:p>
        </w:tc>
        <w:tc>
          <w:tcPr>
            <w:tcW w:w="992" w:type="dxa"/>
            <w:vAlign w:val="bottom"/>
          </w:tcPr>
          <w:p w14:paraId="4DDA22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16.225</w:t>
            </w:r>
          </w:p>
        </w:tc>
        <w:tc>
          <w:tcPr>
            <w:tcW w:w="2693" w:type="dxa"/>
            <w:vAlign w:val="bottom"/>
          </w:tcPr>
          <w:p w14:paraId="446B39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&lt;EndNote&gt;&lt;Cite&gt;&lt;Author&gt;Zhiying&lt;/Author&gt;&lt;Year&gt;2012&lt;/Year&gt;&lt;RecNum&gt;370&lt;/RecNum&gt;&lt;DisplayText&gt;&lt;style face="superscript"&gt;105&lt;/style&gt;&lt;/DisplayText&gt;&lt;record&gt;&lt;rec-number&gt;370&lt;/rec-number&gt;&lt;foreign-keys&gt;&lt;key app="EN" db-id="r5zz5da2ftv5e6e5dxa5vpeesf20vzaavtar" timestamp="1758006938"&gt;370&lt;/key&gt;&lt;/foreign-keys&gt;&lt;ref-type name="Journal Article"&gt;17&lt;/ref-type&gt;&lt;contributors&gt;&lt;authors&gt;&lt;author&gt;Huang Zhiying&lt;/author&gt;&lt;/authors&gt;&lt;/contributors&gt;&lt;titles&gt;&lt;title&gt;Study of Hydrological Cycle and Water Balance of Typical Forestsin Beijing Mountainous Area&lt;/title&gt;&lt;/titles&gt;&lt;dates&gt;&lt;year&gt;2012&lt;/year&gt;&lt;/dates&gt;&lt;urls&gt;&lt;/urls&gt;&lt;/record&gt;&lt;/Cite&gt;&lt;/EndNote&gt;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105</w:t>
            </w:r>
            <w:r w:rsidRPr="000A0AE4">
              <w:rPr>
                <w:rFonts w:asciiTheme="majorBidi" w:hAnsiTheme="majorBidi" w:cstheme="majorBidi"/>
                <w:color w:val="000000"/>
                <w:sz w:val="22"/>
                <w:szCs w:val="22"/>
                <w:lang w:eastAsia="zh-CN"/>
              </w:rPr>
              <w:fldChar w:fldCharType="end"/>
            </w:r>
          </w:p>
        </w:tc>
        <w:tc>
          <w:tcPr>
            <w:tcW w:w="1132" w:type="dxa"/>
            <w:vAlign w:val="bottom"/>
          </w:tcPr>
          <w:p w14:paraId="6093A17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44C2BE3" w14:textId="77777777" w:rsidTr="00A91525">
        <w:tc>
          <w:tcPr>
            <w:tcW w:w="704" w:type="dxa"/>
            <w:vAlign w:val="bottom"/>
          </w:tcPr>
          <w:p w14:paraId="74D2D64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246</w:t>
            </w:r>
          </w:p>
        </w:tc>
        <w:tc>
          <w:tcPr>
            <w:tcW w:w="1134" w:type="dxa"/>
            <w:vAlign w:val="bottom"/>
          </w:tcPr>
          <w:p w14:paraId="57724A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116.1</w:t>
            </w:r>
          </w:p>
        </w:tc>
        <w:tc>
          <w:tcPr>
            <w:tcW w:w="992" w:type="dxa"/>
            <w:vAlign w:val="bottom"/>
          </w:tcPr>
          <w:p w14:paraId="56A447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40.06</w:t>
            </w:r>
          </w:p>
        </w:tc>
        <w:tc>
          <w:tcPr>
            <w:tcW w:w="2410" w:type="dxa"/>
            <w:vAlign w:val="bottom"/>
          </w:tcPr>
          <w:p w14:paraId="77600E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2008.1.1-2008.12.31</w:t>
            </w:r>
          </w:p>
        </w:tc>
        <w:tc>
          <w:tcPr>
            <w:tcW w:w="1276" w:type="dxa"/>
            <w:vAlign w:val="bottom"/>
          </w:tcPr>
          <w:p w14:paraId="3B1AED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30C62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628.3</w:t>
            </w:r>
          </w:p>
        </w:tc>
        <w:tc>
          <w:tcPr>
            <w:tcW w:w="851" w:type="dxa"/>
            <w:vAlign w:val="bottom"/>
          </w:tcPr>
          <w:p w14:paraId="5D26EA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100.97</w:t>
            </w:r>
          </w:p>
        </w:tc>
        <w:tc>
          <w:tcPr>
            <w:tcW w:w="992" w:type="dxa"/>
            <w:vAlign w:val="bottom"/>
          </w:tcPr>
          <w:p w14:paraId="3901B9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16.075</w:t>
            </w:r>
          </w:p>
        </w:tc>
        <w:tc>
          <w:tcPr>
            <w:tcW w:w="2693" w:type="dxa"/>
            <w:vAlign w:val="bottom"/>
          </w:tcPr>
          <w:p w14:paraId="1244DA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&lt;EndNote&gt;&lt;Cite&gt;&lt;Author&gt;Zhiying&lt;/Author&gt;&lt;Year&gt;2012&lt;/Year&gt;&lt;RecNum&gt;370&lt;/RecNum&gt;&lt;DisplayText&gt;&lt;style face="superscript"&gt;105&lt;/style&gt;&lt;/DisplayText&gt;&lt;record&gt;&lt;rec-number&gt;370&lt;/rec-number&gt;&lt;foreign-keys&gt;&lt;key app="EN" db-id="r5zz5da2ftv5e6e5dxa5vpeesf20vzaavtar" timestamp="1758006938"&gt;370&lt;/key&gt;&lt;/foreign-keys&gt;&lt;ref-type name="Journal Article"&gt;17&lt;/ref-type&gt;&lt;contributors&gt;&lt;authors&gt;&lt;author&gt;Huang Zhiying&lt;/author&gt;&lt;/authors&gt;&lt;/contributors&gt;&lt;titles&gt;&lt;title&gt;Study of Hydrological Cycle and Water Balance of Typical Forestsin Beijing Mountainous Area&lt;/title&gt;&lt;/titles&gt;&lt;dates&gt;&lt;year&gt;2012&lt;/year&gt;&lt;/dates&gt;&lt;urls&gt;&lt;/urls&gt;&lt;/record&gt;&lt;/Cite&gt;&lt;/EndNote&gt;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105</w:t>
            </w:r>
            <w:r w:rsidRPr="000A0AE4">
              <w:rPr>
                <w:rFonts w:asciiTheme="majorBidi" w:hAnsiTheme="majorBidi" w:cstheme="majorBidi"/>
                <w:color w:val="000000"/>
                <w:sz w:val="22"/>
                <w:szCs w:val="22"/>
                <w:lang w:eastAsia="zh-CN"/>
              </w:rPr>
              <w:fldChar w:fldCharType="end"/>
            </w:r>
          </w:p>
        </w:tc>
        <w:tc>
          <w:tcPr>
            <w:tcW w:w="1132" w:type="dxa"/>
            <w:vAlign w:val="bottom"/>
          </w:tcPr>
          <w:p w14:paraId="76826AE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705BF3D" w14:textId="77777777" w:rsidTr="00A91525">
        <w:tc>
          <w:tcPr>
            <w:tcW w:w="704" w:type="dxa"/>
            <w:vAlign w:val="bottom"/>
          </w:tcPr>
          <w:p w14:paraId="793C62A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247</w:t>
            </w:r>
          </w:p>
        </w:tc>
        <w:tc>
          <w:tcPr>
            <w:tcW w:w="1134" w:type="dxa"/>
            <w:vAlign w:val="bottom"/>
          </w:tcPr>
          <w:p w14:paraId="1CA099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581C44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4F70D5A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2009.9.1-2009.9.30</w:t>
            </w:r>
          </w:p>
        </w:tc>
        <w:tc>
          <w:tcPr>
            <w:tcW w:w="1276" w:type="dxa"/>
            <w:vAlign w:val="bottom"/>
          </w:tcPr>
          <w:p w14:paraId="36C251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7C8D3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w:t>
            </w:r>
          </w:p>
        </w:tc>
        <w:tc>
          <w:tcPr>
            <w:tcW w:w="851" w:type="dxa"/>
            <w:vAlign w:val="bottom"/>
          </w:tcPr>
          <w:p w14:paraId="4E771C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w:t>
            </w:r>
          </w:p>
        </w:tc>
        <w:tc>
          <w:tcPr>
            <w:tcW w:w="992" w:type="dxa"/>
            <w:vAlign w:val="bottom"/>
          </w:tcPr>
          <w:p w14:paraId="4A9193F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w:t>
            </w:r>
          </w:p>
        </w:tc>
        <w:tc>
          <w:tcPr>
            <w:tcW w:w="2693" w:type="dxa"/>
            <w:vAlign w:val="bottom"/>
          </w:tcPr>
          <w:p w14:paraId="4DE752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3E5ED45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613D874" w14:textId="77777777" w:rsidTr="00A91525">
        <w:tc>
          <w:tcPr>
            <w:tcW w:w="704" w:type="dxa"/>
            <w:vAlign w:val="bottom"/>
          </w:tcPr>
          <w:p w14:paraId="12865DA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248</w:t>
            </w:r>
          </w:p>
        </w:tc>
        <w:tc>
          <w:tcPr>
            <w:tcW w:w="1134" w:type="dxa"/>
            <w:vAlign w:val="bottom"/>
          </w:tcPr>
          <w:p w14:paraId="47C2B4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139318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0D2B07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2009.1.1-2009.1.31</w:t>
            </w:r>
          </w:p>
        </w:tc>
        <w:tc>
          <w:tcPr>
            <w:tcW w:w="1276" w:type="dxa"/>
            <w:vAlign w:val="bottom"/>
          </w:tcPr>
          <w:p w14:paraId="46CAA4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705FF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22.6</w:t>
            </w:r>
          </w:p>
        </w:tc>
        <w:tc>
          <w:tcPr>
            <w:tcW w:w="851" w:type="dxa"/>
            <w:vAlign w:val="bottom"/>
          </w:tcPr>
          <w:p w14:paraId="6C1CBA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13.4</w:t>
            </w:r>
          </w:p>
        </w:tc>
        <w:tc>
          <w:tcPr>
            <w:tcW w:w="992" w:type="dxa"/>
            <w:vAlign w:val="bottom"/>
          </w:tcPr>
          <w:p w14:paraId="2523BCD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59.3</w:t>
            </w:r>
          </w:p>
        </w:tc>
        <w:tc>
          <w:tcPr>
            <w:tcW w:w="2693" w:type="dxa"/>
            <w:vAlign w:val="bottom"/>
          </w:tcPr>
          <w:p w14:paraId="671160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20B3A02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FA104ED" w14:textId="77777777" w:rsidTr="00A91525">
        <w:tc>
          <w:tcPr>
            <w:tcW w:w="704" w:type="dxa"/>
            <w:vAlign w:val="bottom"/>
          </w:tcPr>
          <w:p w14:paraId="62639D4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249</w:t>
            </w:r>
          </w:p>
        </w:tc>
        <w:tc>
          <w:tcPr>
            <w:tcW w:w="1134" w:type="dxa"/>
            <w:vAlign w:val="bottom"/>
          </w:tcPr>
          <w:p w14:paraId="22957D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5BEAD7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5B49EA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2009.8.1-2009.8.31</w:t>
            </w:r>
          </w:p>
        </w:tc>
        <w:tc>
          <w:tcPr>
            <w:tcW w:w="1276" w:type="dxa"/>
            <w:vAlign w:val="bottom"/>
          </w:tcPr>
          <w:p w14:paraId="3DA552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A66B7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23.2</w:t>
            </w:r>
          </w:p>
        </w:tc>
        <w:tc>
          <w:tcPr>
            <w:tcW w:w="851" w:type="dxa"/>
            <w:vAlign w:val="bottom"/>
          </w:tcPr>
          <w:p w14:paraId="21A31C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13.4</w:t>
            </w:r>
          </w:p>
        </w:tc>
        <w:tc>
          <w:tcPr>
            <w:tcW w:w="992" w:type="dxa"/>
            <w:vAlign w:val="bottom"/>
          </w:tcPr>
          <w:p w14:paraId="099ABA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57.8</w:t>
            </w:r>
          </w:p>
        </w:tc>
        <w:tc>
          <w:tcPr>
            <w:tcW w:w="2693" w:type="dxa"/>
            <w:vAlign w:val="bottom"/>
          </w:tcPr>
          <w:p w14:paraId="0FE9C08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158C3A3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10C9A3D" w14:textId="77777777" w:rsidTr="00A91525">
        <w:tc>
          <w:tcPr>
            <w:tcW w:w="704" w:type="dxa"/>
            <w:vAlign w:val="bottom"/>
          </w:tcPr>
          <w:p w14:paraId="1F46C87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250</w:t>
            </w:r>
          </w:p>
        </w:tc>
        <w:tc>
          <w:tcPr>
            <w:tcW w:w="1134" w:type="dxa"/>
            <w:vAlign w:val="bottom"/>
          </w:tcPr>
          <w:p w14:paraId="798686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38D574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6FD35B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2010.11.1-2010.11.30</w:t>
            </w:r>
          </w:p>
        </w:tc>
        <w:tc>
          <w:tcPr>
            <w:tcW w:w="1276" w:type="dxa"/>
            <w:vAlign w:val="bottom"/>
          </w:tcPr>
          <w:p w14:paraId="1A7623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12A0C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28.3</w:t>
            </w:r>
          </w:p>
        </w:tc>
        <w:tc>
          <w:tcPr>
            <w:tcW w:w="851" w:type="dxa"/>
            <w:vAlign w:val="bottom"/>
          </w:tcPr>
          <w:p w14:paraId="051C05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13.9</w:t>
            </w:r>
          </w:p>
        </w:tc>
        <w:tc>
          <w:tcPr>
            <w:tcW w:w="992" w:type="dxa"/>
            <w:vAlign w:val="bottom"/>
          </w:tcPr>
          <w:p w14:paraId="1EFF04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49.1</w:t>
            </w:r>
          </w:p>
        </w:tc>
        <w:tc>
          <w:tcPr>
            <w:tcW w:w="2693" w:type="dxa"/>
            <w:vAlign w:val="bottom"/>
          </w:tcPr>
          <w:p w14:paraId="386D15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4BD121D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7A01321" w14:textId="77777777" w:rsidTr="00A91525">
        <w:tc>
          <w:tcPr>
            <w:tcW w:w="704" w:type="dxa"/>
            <w:vAlign w:val="bottom"/>
          </w:tcPr>
          <w:p w14:paraId="4B85DB2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251</w:t>
            </w:r>
          </w:p>
        </w:tc>
        <w:tc>
          <w:tcPr>
            <w:tcW w:w="1134" w:type="dxa"/>
            <w:vAlign w:val="bottom"/>
          </w:tcPr>
          <w:p w14:paraId="6935E5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53B6FF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2E6BD3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2009.11.1-2009.11.30</w:t>
            </w:r>
          </w:p>
        </w:tc>
        <w:tc>
          <w:tcPr>
            <w:tcW w:w="1276" w:type="dxa"/>
            <w:vAlign w:val="bottom"/>
          </w:tcPr>
          <w:p w14:paraId="79935E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58E7D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37.7</w:t>
            </w:r>
          </w:p>
        </w:tc>
        <w:tc>
          <w:tcPr>
            <w:tcW w:w="851" w:type="dxa"/>
            <w:vAlign w:val="bottom"/>
          </w:tcPr>
          <w:p w14:paraId="665ECD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14.7</w:t>
            </w:r>
          </w:p>
        </w:tc>
        <w:tc>
          <w:tcPr>
            <w:tcW w:w="992" w:type="dxa"/>
            <w:vAlign w:val="bottom"/>
          </w:tcPr>
          <w:p w14:paraId="5DF714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w:t>
            </w:r>
          </w:p>
        </w:tc>
        <w:tc>
          <w:tcPr>
            <w:tcW w:w="2693" w:type="dxa"/>
            <w:vAlign w:val="bottom"/>
          </w:tcPr>
          <w:p w14:paraId="6AE528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7454788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B586271" w14:textId="77777777" w:rsidTr="00A91525">
        <w:tc>
          <w:tcPr>
            <w:tcW w:w="704" w:type="dxa"/>
            <w:vAlign w:val="bottom"/>
          </w:tcPr>
          <w:p w14:paraId="030AB53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252</w:t>
            </w:r>
          </w:p>
        </w:tc>
        <w:tc>
          <w:tcPr>
            <w:tcW w:w="1134" w:type="dxa"/>
            <w:vAlign w:val="bottom"/>
          </w:tcPr>
          <w:p w14:paraId="4CD73C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783AB5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7F5E77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2009.10.1-2009.10.31</w:t>
            </w:r>
          </w:p>
        </w:tc>
        <w:tc>
          <w:tcPr>
            <w:tcW w:w="1276" w:type="dxa"/>
            <w:vAlign w:val="bottom"/>
          </w:tcPr>
          <w:p w14:paraId="6610FD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4EB6C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40.4</w:t>
            </w:r>
          </w:p>
        </w:tc>
        <w:tc>
          <w:tcPr>
            <w:tcW w:w="851" w:type="dxa"/>
            <w:vAlign w:val="bottom"/>
          </w:tcPr>
          <w:p w14:paraId="46B43B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13.8</w:t>
            </w:r>
          </w:p>
        </w:tc>
        <w:tc>
          <w:tcPr>
            <w:tcW w:w="992" w:type="dxa"/>
            <w:vAlign w:val="bottom"/>
          </w:tcPr>
          <w:p w14:paraId="0B6AE2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34.2</w:t>
            </w:r>
          </w:p>
        </w:tc>
        <w:tc>
          <w:tcPr>
            <w:tcW w:w="2693" w:type="dxa"/>
            <w:vAlign w:val="bottom"/>
          </w:tcPr>
          <w:p w14:paraId="1E8839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6B049F1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3856D79" w14:textId="77777777" w:rsidTr="00A91525">
        <w:tc>
          <w:tcPr>
            <w:tcW w:w="704" w:type="dxa"/>
            <w:vAlign w:val="bottom"/>
          </w:tcPr>
          <w:p w14:paraId="78C5534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253</w:t>
            </w:r>
          </w:p>
        </w:tc>
        <w:tc>
          <w:tcPr>
            <w:tcW w:w="1134" w:type="dxa"/>
            <w:vAlign w:val="bottom"/>
          </w:tcPr>
          <w:p w14:paraId="4519B1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05B77C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6B3ADF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2010.1.1-2010.1.31</w:t>
            </w:r>
          </w:p>
        </w:tc>
        <w:tc>
          <w:tcPr>
            <w:tcW w:w="1276" w:type="dxa"/>
            <w:vAlign w:val="bottom"/>
          </w:tcPr>
          <w:p w14:paraId="4CA19DD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F3236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w:t>
            </w:r>
          </w:p>
        </w:tc>
        <w:tc>
          <w:tcPr>
            <w:tcW w:w="851" w:type="dxa"/>
            <w:vAlign w:val="bottom"/>
          </w:tcPr>
          <w:p w14:paraId="744F5E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14.6</w:t>
            </w:r>
          </w:p>
        </w:tc>
        <w:tc>
          <w:tcPr>
            <w:tcW w:w="992" w:type="dxa"/>
            <w:vAlign w:val="bottom"/>
          </w:tcPr>
          <w:p w14:paraId="23FC15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w:t>
            </w:r>
          </w:p>
        </w:tc>
        <w:tc>
          <w:tcPr>
            <w:tcW w:w="2693" w:type="dxa"/>
            <w:vAlign w:val="bottom"/>
          </w:tcPr>
          <w:p w14:paraId="18DD70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022FEC3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DBD3881" w14:textId="77777777" w:rsidTr="00A91525">
        <w:tc>
          <w:tcPr>
            <w:tcW w:w="704" w:type="dxa"/>
            <w:vAlign w:val="bottom"/>
          </w:tcPr>
          <w:p w14:paraId="30C561A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254</w:t>
            </w:r>
          </w:p>
        </w:tc>
        <w:tc>
          <w:tcPr>
            <w:tcW w:w="1134" w:type="dxa"/>
            <w:vAlign w:val="bottom"/>
          </w:tcPr>
          <w:p w14:paraId="1F3EF71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4D9A96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3E7B14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2010.10.1-2010.10.31</w:t>
            </w:r>
          </w:p>
        </w:tc>
        <w:tc>
          <w:tcPr>
            <w:tcW w:w="1276" w:type="dxa"/>
            <w:vAlign w:val="bottom"/>
          </w:tcPr>
          <w:p w14:paraId="12C5B5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5D92A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54.1</w:t>
            </w:r>
          </w:p>
        </w:tc>
        <w:tc>
          <w:tcPr>
            <w:tcW w:w="851" w:type="dxa"/>
            <w:vAlign w:val="bottom"/>
          </w:tcPr>
          <w:p w14:paraId="37306A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17.7</w:t>
            </w:r>
          </w:p>
        </w:tc>
        <w:tc>
          <w:tcPr>
            <w:tcW w:w="992" w:type="dxa"/>
            <w:vAlign w:val="bottom"/>
          </w:tcPr>
          <w:p w14:paraId="5770C3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32.7</w:t>
            </w:r>
          </w:p>
        </w:tc>
        <w:tc>
          <w:tcPr>
            <w:tcW w:w="2693" w:type="dxa"/>
            <w:vAlign w:val="bottom"/>
          </w:tcPr>
          <w:p w14:paraId="1C09CE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3F3BA1D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027B3C7" w14:textId="77777777" w:rsidTr="00A91525">
        <w:tc>
          <w:tcPr>
            <w:tcW w:w="704" w:type="dxa"/>
            <w:vAlign w:val="bottom"/>
          </w:tcPr>
          <w:p w14:paraId="0F2DA6E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255</w:t>
            </w:r>
          </w:p>
        </w:tc>
        <w:tc>
          <w:tcPr>
            <w:tcW w:w="1134" w:type="dxa"/>
            <w:vAlign w:val="bottom"/>
          </w:tcPr>
          <w:p w14:paraId="656981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1B9AF1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221E9E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2010.1.1-2010.12.31</w:t>
            </w:r>
          </w:p>
        </w:tc>
        <w:tc>
          <w:tcPr>
            <w:tcW w:w="1276" w:type="dxa"/>
            <w:vAlign w:val="bottom"/>
          </w:tcPr>
          <w:p w14:paraId="0BA7C4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E2B12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1785.8</w:t>
            </w:r>
          </w:p>
        </w:tc>
        <w:tc>
          <w:tcPr>
            <w:tcW w:w="851" w:type="dxa"/>
            <w:vAlign w:val="bottom"/>
          </w:tcPr>
          <w:p w14:paraId="157C75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287.9</w:t>
            </w:r>
          </w:p>
        </w:tc>
        <w:tc>
          <w:tcPr>
            <w:tcW w:w="992" w:type="dxa"/>
            <w:vAlign w:val="bottom"/>
          </w:tcPr>
          <w:p w14:paraId="62A6FB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30.6</w:t>
            </w:r>
          </w:p>
        </w:tc>
        <w:tc>
          <w:tcPr>
            <w:tcW w:w="2693" w:type="dxa"/>
            <w:vAlign w:val="bottom"/>
          </w:tcPr>
          <w:p w14:paraId="3B0205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579E54C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EE3552F" w14:textId="77777777" w:rsidTr="00A91525">
        <w:tc>
          <w:tcPr>
            <w:tcW w:w="704" w:type="dxa"/>
            <w:vAlign w:val="bottom"/>
          </w:tcPr>
          <w:p w14:paraId="3E28D6C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256</w:t>
            </w:r>
          </w:p>
        </w:tc>
        <w:tc>
          <w:tcPr>
            <w:tcW w:w="1134" w:type="dxa"/>
            <w:vAlign w:val="bottom"/>
          </w:tcPr>
          <w:p w14:paraId="3FC5338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0B5710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261CD5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2009.4.1-2009.4.30</w:t>
            </w:r>
          </w:p>
        </w:tc>
        <w:tc>
          <w:tcPr>
            <w:tcW w:w="1276" w:type="dxa"/>
            <w:vAlign w:val="bottom"/>
          </w:tcPr>
          <w:p w14:paraId="3B3DFF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47802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124.4</w:t>
            </w:r>
          </w:p>
        </w:tc>
        <w:tc>
          <w:tcPr>
            <w:tcW w:w="851" w:type="dxa"/>
            <w:vAlign w:val="bottom"/>
          </w:tcPr>
          <w:p w14:paraId="1AFDB2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34.3</w:t>
            </w:r>
          </w:p>
        </w:tc>
        <w:tc>
          <w:tcPr>
            <w:tcW w:w="992" w:type="dxa"/>
            <w:vAlign w:val="bottom"/>
          </w:tcPr>
          <w:p w14:paraId="11C8A4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27.6</w:t>
            </w:r>
          </w:p>
        </w:tc>
        <w:tc>
          <w:tcPr>
            <w:tcW w:w="2693" w:type="dxa"/>
            <w:vAlign w:val="bottom"/>
          </w:tcPr>
          <w:p w14:paraId="596511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155D146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193D09B" w14:textId="77777777" w:rsidTr="00A91525">
        <w:tc>
          <w:tcPr>
            <w:tcW w:w="704" w:type="dxa"/>
            <w:vAlign w:val="bottom"/>
          </w:tcPr>
          <w:p w14:paraId="6247A94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257</w:t>
            </w:r>
          </w:p>
        </w:tc>
        <w:tc>
          <w:tcPr>
            <w:tcW w:w="1134" w:type="dxa"/>
            <w:vAlign w:val="bottom"/>
          </w:tcPr>
          <w:p w14:paraId="723665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2BD0B1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00313B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2009.2.1-2009.2.28</w:t>
            </w:r>
          </w:p>
        </w:tc>
        <w:tc>
          <w:tcPr>
            <w:tcW w:w="1276" w:type="dxa"/>
            <w:vAlign w:val="bottom"/>
          </w:tcPr>
          <w:p w14:paraId="7BCF89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3E09A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108.8</w:t>
            </w:r>
          </w:p>
        </w:tc>
        <w:tc>
          <w:tcPr>
            <w:tcW w:w="851" w:type="dxa"/>
            <w:vAlign w:val="bottom"/>
          </w:tcPr>
          <w:p w14:paraId="3A8B1F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28.9</w:t>
            </w:r>
          </w:p>
        </w:tc>
        <w:tc>
          <w:tcPr>
            <w:tcW w:w="992" w:type="dxa"/>
            <w:vAlign w:val="bottom"/>
          </w:tcPr>
          <w:p w14:paraId="064E35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26.6</w:t>
            </w:r>
          </w:p>
        </w:tc>
        <w:tc>
          <w:tcPr>
            <w:tcW w:w="2693" w:type="dxa"/>
            <w:vAlign w:val="bottom"/>
          </w:tcPr>
          <w:p w14:paraId="0162DD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48DD019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8DEFFFC" w14:textId="77777777" w:rsidTr="00A91525">
        <w:tc>
          <w:tcPr>
            <w:tcW w:w="704" w:type="dxa"/>
            <w:vAlign w:val="bottom"/>
          </w:tcPr>
          <w:p w14:paraId="7EB6B72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258</w:t>
            </w:r>
          </w:p>
        </w:tc>
        <w:tc>
          <w:tcPr>
            <w:tcW w:w="1134" w:type="dxa"/>
            <w:vAlign w:val="bottom"/>
          </w:tcPr>
          <w:p w14:paraId="429E36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4AA28C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5905B3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2009.6.1-2009.6.30</w:t>
            </w:r>
          </w:p>
        </w:tc>
        <w:tc>
          <w:tcPr>
            <w:tcW w:w="1276" w:type="dxa"/>
            <w:vAlign w:val="bottom"/>
          </w:tcPr>
          <w:p w14:paraId="4AD14B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A4836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127.4</w:t>
            </w:r>
          </w:p>
        </w:tc>
        <w:tc>
          <w:tcPr>
            <w:tcW w:w="851" w:type="dxa"/>
            <w:vAlign w:val="bottom"/>
          </w:tcPr>
          <w:p w14:paraId="1F5C973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28.9</w:t>
            </w:r>
          </w:p>
        </w:tc>
        <w:tc>
          <w:tcPr>
            <w:tcW w:w="992" w:type="dxa"/>
            <w:vAlign w:val="bottom"/>
          </w:tcPr>
          <w:p w14:paraId="3E20F0F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22.7</w:t>
            </w:r>
          </w:p>
        </w:tc>
        <w:tc>
          <w:tcPr>
            <w:tcW w:w="2693" w:type="dxa"/>
            <w:vAlign w:val="bottom"/>
          </w:tcPr>
          <w:p w14:paraId="10CA10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32F9EBF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B6CC63F" w14:textId="77777777" w:rsidTr="00A91525">
        <w:tc>
          <w:tcPr>
            <w:tcW w:w="704" w:type="dxa"/>
            <w:vAlign w:val="bottom"/>
          </w:tcPr>
          <w:p w14:paraId="5E0F2D6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259</w:t>
            </w:r>
          </w:p>
        </w:tc>
        <w:tc>
          <w:tcPr>
            <w:tcW w:w="1134" w:type="dxa"/>
            <w:vAlign w:val="bottom"/>
          </w:tcPr>
          <w:p w14:paraId="074EA8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6F9D8B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09F492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2009.1.1-2009.12.31</w:t>
            </w:r>
          </w:p>
        </w:tc>
        <w:tc>
          <w:tcPr>
            <w:tcW w:w="1276" w:type="dxa"/>
            <w:vAlign w:val="bottom"/>
          </w:tcPr>
          <w:p w14:paraId="069ADC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E0005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1127.5</w:t>
            </w:r>
          </w:p>
        </w:tc>
        <w:tc>
          <w:tcPr>
            <w:tcW w:w="851" w:type="dxa"/>
            <w:vAlign w:val="bottom"/>
          </w:tcPr>
          <w:p w14:paraId="61D444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259</w:t>
            </w:r>
          </w:p>
        </w:tc>
        <w:tc>
          <w:tcPr>
            <w:tcW w:w="992" w:type="dxa"/>
            <w:vAlign w:val="bottom"/>
          </w:tcPr>
          <w:p w14:paraId="275D6D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21.3</w:t>
            </w:r>
          </w:p>
        </w:tc>
        <w:tc>
          <w:tcPr>
            <w:tcW w:w="2693" w:type="dxa"/>
            <w:vAlign w:val="bottom"/>
          </w:tcPr>
          <w:p w14:paraId="463567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09C0258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082CEBA" w14:textId="77777777" w:rsidTr="00A91525">
        <w:tc>
          <w:tcPr>
            <w:tcW w:w="704" w:type="dxa"/>
            <w:vAlign w:val="bottom"/>
          </w:tcPr>
          <w:p w14:paraId="06FE31B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260</w:t>
            </w:r>
          </w:p>
        </w:tc>
        <w:tc>
          <w:tcPr>
            <w:tcW w:w="1134" w:type="dxa"/>
            <w:vAlign w:val="bottom"/>
          </w:tcPr>
          <w:p w14:paraId="60C4D5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7A3B87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58BE34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2010.7.1-2010.7.31</w:t>
            </w:r>
          </w:p>
        </w:tc>
        <w:tc>
          <w:tcPr>
            <w:tcW w:w="1276" w:type="dxa"/>
            <w:vAlign w:val="bottom"/>
          </w:tcPr>
          <w:p w14:paraId="13E460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B443F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145.9</w:t>
            </w:r>
          </w:p>
        </w:tc>
        <w:tc>
          <w:tcPr>
            <w:tcW w:w="851" w:type="dxa"/>
            <w:vAlign w:val="bottom"/>
          </w:tcPr>
          <w:p w14:paraId="444DF7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30.8</w:t>
            </w:r>
          </w:p>
        </w:tc>
        <w:tc>
          <w:tcPr>
            <w:tcW w:w="992" w:type="dxa"/>
            <w:vAlign w:val="bottom"/>
          </w:tcPr>
          <w:p w14:paraId="7E235C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21.1</w:t>
            </w:r>
          </w:p>
        </w:tc>
        <w:tc>
          <w:tcPr>
            <w:tcW w:w="2693" w:type="dxa"/>
            <w:vAlign w:val="bottom"/>
          </w:tcPr>
          <w:p w14:paraId="2D98AF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5583E8B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8288FDF" w14:textId="77777777" w:rsidTr="00A91525">
        <w:tc>
          <w:tcPr>
            <w:tcW w:w="704" w:type="dxa"/>
            <w:vAlign w:val="bottom"/>
          </w:tcPr>
          <w:p w14:paraId="75419C2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261</w:t>
            </w:r>
          </w:p>
        </w:tc>
        <w:tc>
          <w:tcPr>
            <w:tcW w:w="1134" w:type="dxa"/>
            <w:vAlign w:val="bottom"/>
          </w:tcPr>
          <w:p w14:paraId="71102A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1447FC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28B753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2009.12.1-2009.12.31</w:t>
            </w:r>
          </w:p>
        </w:tc>
        <w:tc>
          <w:tcPr>
            <w:tcW w:w="1276" w:type="dxa"/>
            <w:vAlign w:val="bottom"/>
          </w:tcPr>
          <w:p w14:paraId="1BFF87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4EBAD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84.8</w:t>
            </w:r>
          </w:p>
        </w:tc>
        <w:tc>
          <w:tcPr>
            <w:tcW w:w="851" w:type="dxa"/>
            <w:vAlign w:val="bottom"/>
          </w:tcPr>
          <w:p w14:paraId="506043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17.4</w:t>
            </w:r>
          </w:p>
        </w:tc>
        <w:tc>
          <w:tcPr>
            <w:tcW w:w="992" w:type="dxa"/>
            <w:vAlign w:val="bottom"/>
          </w:tcPr>
          <w:p w14:paraId="181C04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20.5</w:t>
            </w:r>
          </w:p>
        </w:tc>
        <w:tc>
          <w:tcPr>
            <w:tcW w:w="2693" w:type="dxa"/>
            <w:vAlign w:val="bottom"/>
          </w:tcPr>
          <w:p w14:paraId="05DE6A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40953BE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1488057" w14:textId="77777777" w:rsidTr="00A91525">
        <w:tc>
          <w:tcPr>
            <w:tcW w:w="704" w:type="dxa"/>
            <w:vAlign w:val="bottom"/>
          </w:tcPr>
          <w:p w14:paraId="07242E4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262</w:t>
            </w:r>
          </w:p>
        </w:tc>
        <w:tc>
          <w:tcPr>
            <w:tcW w:w="1134" w:type="dxa"/>
            <w:vAlign w:val="bottom"/>
          </w:tcPr>
          <w:p w14:paraId="120F88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78F167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600A88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2009.7.1-2009.7.31</w:t>
            </w:r>
          </w:p>
        </w:tc>
        <w:tc>
          <w:tcPr>
            <w:tcW w:w="1276" w:type="dxa"/>
            <w:vAlign w:val="bottom"/>
          </w:tcPr>
          <w:p w14:paraId="0F32EE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FF24D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222.7</w:t>
            </w:r>
          </w:p>
        </w:tc>
        <w:tc>
          <w:tcPr>
            <w:tcW w:w="851" w:type="dxa"/>
            <w:vAlign w:val="bottom"/>
          </w:tcPr>
          <w:p w14:paraId="7D9F88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40.9</w:t>
            </w:r>
          </w:p>
        </w:tc>
        <w:tc>
          <w:tcPr>
            <w:tcW w:w="992" w:type="dxa"/>
            <w:vAlign w:val="bottom"/>
          </w:tcPr>
          <w:p w14:paraId="6C4E92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18.4</w:t>
            </w:r>
          </w:p>
        </w:tc>
        <w:tc>
          <w:tcPr>
            <w:tcW w:w="2693" w:type="dxa"/>
            <w:vAlign w:val="bottom"/>
          </w:tcPr>
          <w:p w14:paraId="1D48EE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11EECD5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DDC6CCC" w14:textId="77777777" w:rsidTr="00A91525">
        <w:tc>
          <w:tcPr>
            <w:tcW w:w="704" w:type="dxa"/>
            <w:vAlign w:val="bottom"/>
          </w:tcPr>
          <w:p w14:paraId="2570352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263</w:t>
            </w:r>
          </w:p>
        </w:tc>
        <w:tc>
          <w:tcPr>
            <w:tcW w:w="1134" w:type="dxa"/>
            <w:vAlign w:val="bottom"/>
          </w:tcPr>
          <w:p w14:paraId="5CB36E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6A902A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37CC9F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2009.5.1-2009.5.31</w:t>
            </w:r>
          </w:p>
        </w:tc>
        <w:tc>
          <w:tcPr>
            <w:tcW w:w="1276" w:type="dxa"/>
            <w:vAlign w:val="bottom"/>
          </w:tcPr>
          <w:p w14:paraId="401072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20E39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175.8</w:t>
            </w:r>
          </w:p>
        </w:tc>
        <w:tc>
          <w:tcPr>
            <w:tcW w:w="851" w:type="dxa"/>
            <w:vAlign w:val="bottom"/>
          </w:tcPr>
          <w:p w14:paraId="06BB7E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w:t>
            </w:r>
          </w:p>
        </w:tc>
        <w:tc>
          <w:tcPr>
            <w:tcW w:w="992" w:type="dxa"/>
            <w:vAlign w:val="bottom"/>
          </w:tcPr>
          <w:p w14:paraId="620111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w:t>
            </w:r>
          </w:p>
        </w:tc>
        <w:tc>
          <w:tcPr>
            <w:tcW w:w="2693" w:type="dxa"/>
            <w:vAlign w:val="bottom"/>
          </w:tcPr>
          <w:p w14:paraId="5E00C0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5DD4F58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3AFDAC9" w14:textId="77777777" w:rsidTr="00A91525">
        <w:tc>
          <w:tcPr>
            <w:tcW w:w="704" w:type="dxa"/>
            <w:vAlign w:val="bottom"/>
          </w:tcPr>
          <w:p w14:paraId="1C46BAC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264</w:t>
            </w:r>
          </w:p>
        </w:tc>
        <w:tc>
          <w:tcPr>
            <w:tcW w:w="1134" w:type="dxa"/>
            <w:vAlign w:val="bottom"/>
          </w:tcPr>
          <w:p w14:paraId="607766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5FA3A4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23DFFE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2010.4.1-2010.4.30</w:t>
            </w:r>
          </w:p>
        </w:tc>
        <w:tc>
          <w:tcPr>
            <w:tcW w:w="1276" w:type="dxa"/>
            <w:vAlign w:val="bottom"/>
          </w:tcPr>
          <w:p w14:paraId="63295A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4897E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219.3</w:t>
            </w:r>
          </w:p>
        </w:tc>
        <w:tc>
          <w:tcPr>
            <w:tcW w:w="851" w:type="dxa"/>
            <w:vAlign w:val="bottom"/>
          </w:tcPr>
          <w:p w14:paraId="69C645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36.3</w:t>
            </w:r>
          </w:p>
        </w:tc>
        <w:tc>
          <w:tcPr>
            <w:tcW w:w="992" w:type="dxa"/>
            <w:vAlign w:val="bottom"/>
          </w:tcPr>
          <w:p w14:paraId="766E7D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16.6</w:t>
            </w:r>
          </w:p>
        </w:tc>
        <w:tc>
          <w:tcPr>
            <w:tcW w:w="2693" w:type="dxa"/>
            <w:vAlign w:val="bottom"/>
          </w:tcPr>
          <w:p w14:paraId="07BFBB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618919C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30CEAE0" w14:textId="77777777" w:rsidTr="00A91525">
        <w:tc>
          <w:tcPr>
            <w:tcW w:w="704" w:type="dxa"/>
            <w:vAlign w:val="bottom"/>
          </w:tcPr>
          <w:p w14:paraId="6C6940E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265</w:t>
            </w:r>
          </w:p>
        </w:tc>
        <w:tc>
          <w:tcPr>
            <w:tcW w:w="1134" w:type="dxa"/>
            <w:vAlign w:val="bottom"/>
          </w:tcPr>
          <w:p w14:paraId="1CEB25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040D3B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0AAF0D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2010.3.1-2010.3.31</w:t>
            </w:r>
          </w:p>
        </w:tc>
        <w:tc>
          <w:tcPr>
            <w:tcW w:w="1276" w:type="dxa"/>
            <w:vAlign w:val="bottom"/>
          </w:tcPr>
          <w:p w14:paraId="78A626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92B09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153.1</w:t>
            </w:r>
          </w:p>
        </w:tc>
        <w:tc>
          <w:tcPr>
            <w:tcW w:w="851" w:type="dxa"/>
            <w:vAlign w:val="bottom"/>
          </w:tcPr>
          <w:p w14:paraId="230BA5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24.4</w:t>
            </w:r>
          </w:p>
        </w:tc>
        <w:tc>
          <w:tcPr>
            <w:tcW w:w="992" w:type="dxa"/>
            <w:vAlign w:val="bottom"/>
          </w:tcPr>
          <w:p w14:paraId="10CB2C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15.9</w:t>
            </w:r>
          </w:p>
        </w:tc>
        <w:tc>
          <w:tcPr>
            <w:tcW w:w="2693" w:type="dxa"/>
            <w:vAlign w:val="bottom"/>
          </w:tcPr>
          <w:p w14:paraId="5D8441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35CBB5D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A8B23A8" w14:textId="77777777" w:rsidTr="00A91525">
        <w:tc>
          <w:tcPr>
            <w:tcW w:w="704" w:type="dxa"/>
            <w:vAlign w:val="bottom"/>
          </w:tcPr>
          <w:p w14:paraId="019B7C6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266</w:t>
            </w:r>
          </w:p>
        </w:tc>
        <w:tc>
          <w:tcPr>
            <w:tcW w:w="1134" w:type="dxa"/>
            <w:vAlign w:val="bottom"/>
          </w:tcPr>
          <w:p w14:paraId="45012E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595DDF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0161FA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2010.9.1-2010.9.30</w:t>
            </w:r>
          </w:p>
        </w:tc>
        <w:tc>
          <w:tcPr>
            <w:tcW w:w="1276" w:type="dxa"/>
            <w:vAlign w:val="bottom"/>
          </w:tcPr>
          <w:p w14:paraId="26CC2D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202CC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188.7</w:t>
            </w:r>
          </w:p>
        </w:tc>
        <w:tc>
          <w:tcPr>
            <w:tcW w:w="851" w:type="dxa"/>
            <w:vAlign w:val="bottom"/>
          </w:tcPr>
          <w:p w14:paraId="4060BC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28.7</w:t>
            </w:r>
          </w:p>
        </w:tc>
        <w:tc>
          <w:tcPr>
            <w:tcW w:w="992" w:type="dxa"/>
            <w:vAlign w:val="bottom"/>
          </w:tcPr>
          <w:p w14:paraId="5A2C2E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15.2</w:t>
            </w:r>
          </w:p>
        </w:tc>
        <w:tc>
          <w:tcPr>
            <w:tcW w:w="2693" w:type="dxa"/>
            <w:vAlign w:val="bottom"/>
          </w:tcPr>
          <w:p w14:paraId="6C10A6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55DD6C2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9B618B2" w14:textId="77777777" w:rsidTr="00A91525">
        <w:tc>
          <w:tcPr>
            <w:tcW w:w="704" w:type="dxa"/>
            <w:vAlign w:val="bottom"/>
          </w:tcPr>
          <w:p w14:paraId="36E3B7C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267</w:t>
            </w:r>
          </w:p>
        </w:tc>
        <w:tc>
          <w:tcPr>
            <w:tcW w:w="1134" w:type="dxa"/>
            <w:vAlign w:val="bottom"/>
          </w:tcPr>
          <w:p w14:paraId="590F10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31EBC2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3C9DC8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2010.12.1-2010.12.31</w:t>
            </w:r>
          </w:p>
        </w:tc>
        <w:tc>
          <w:tcPr>
            <w:tcW w:w="1276" w:type="dxa"/>
            <w:vAlign w:val="bottom"/>
          </w:tcPr>
          <w:p w14:paraId="0C22E5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1D955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128.1</w:t>
            </w:r>
          </w:p>
        </w:tc>
        <w:tc>
          <w:tcPr>
            <w:tcW w:w="851" w:type="dxa"/>
            <w:vAlign w:val="bottom"/>
          </w:tcPr>
          <w:p w14:paraId="799FF6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19.4</w:t>
            </w:r>
          </w:p>
        </w:tc>
        <w:tc>
          <w:tcPr>
            <w:tcW w:w="992" w:type="dxa"/>
            <w:vAlign w:val="bottom"/>
          </w:tcPr>
          <w:p w14:paraId="08C0DA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15.1</w:t>
            </w:r>
          </w:p>
        </w:tc>
        <w:tc>
          <w:tcPr>
            <w:tcW w:w="2693" w:type="dxa"/>
            <w:vAlign w:val="bottom"/>
          </w:tcPr>
          <w:p w14:paraId="699BA0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125A9FE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D4498C0" w14:textId="77777777" w:rsidTr="00A91525">
        <w:tc>
          <w:tcPr>
            <w:tcW w:w="704" w:type="dxa"/>
            <w:vAlign w:val="bottom"/>
          </w:tcPr>
          <w:p w14:paraId="19DE371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268</w:t>
            </w:r>
          </w:p>
        </w:tc>
        <w:tc>
          <w:tcPr>
            <w:tcW w:w="1134" w:type="dxa"/>
            <w:vAlign w:val="bottom"/>
          </w:tcPr>
          <w:p w14:paraId="7CF419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3B7CE9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422938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2010.5.1-2010.5.31</w:t>
            </w:r>
          </w:p>
        </w:tc>
        <w:tc>
          <w:tcPr>
            <w:tcW w:w="1276" w:type="dxa"/>
            <w:vAlign w:val="bottom"/>
          </w:tcPr>
          <w:p w14:paraId="425DB3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FB182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249</w:t>
            </w:r>
          </w:p>
        </w:tc>
        <w:tc>
          <w:tcPr>
            <w:tcW w:w="851" w:type="dxa"/>
            <w:vAlign w:val="bottom"/>
          </w:tcPr>
          <w:p w14:paraId="77E743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34.7</w:t>
            </w:r>
          </w:p>
        </w:tc>
        <w:tc>
          <w:tcPr>
            <w:tcW w:w="992" w:type="dxa"/>
            <w:vAlign w:val="bottom"/>
          </w:tcPr>
          <w:p w14:paraId="7E26EC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13.9</w:t>
            </w:r>
          </w:p>
        </w:tc>
        <w:tc>
          <w:tcPr>
            <w:tcW w:w="2693" w:type="dxa"/>
            <w:vAlign w:val="bottom"/>
          </w:tcPr>
          <w:p w14:paraId="364593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2636BED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CA8FEB7" w14:textId="77777777" w:rsidTr="00A91525">
        <w:tc>
          <w:tcPr>
            <w:tcW w:w="704" w:type="dxa"/>
            <w:vAlign w:val="bottom"/>
          </w:tcPr>
          <w:p w14:paraId="6BA4B24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269</w:t>
            </w:r>
          </w:p>
        </w:tc>
        <w:tc>
          <w:tcPr>
            <w:tcW w:w="1134" w:type="dxa"/>
            <w:vAlign w:val="bottom"/>
          </w:tcPr>
          <w:p w14:paraId="28580D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551B4F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13D464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2009.3.1-2009.3.31</w:t>
            </w:r>
          </w:p>
        </w:tc>
        <w:tc>
          <w:tcPr>
            <w:tcW w:w="1276" w:type="dxa"/>
            <w:vAlign w:val="bottom"/>
          </w:tcPr>
          <w:p w14:paraId="56231C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BFE48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158.4</w:t>
            </w:r>
          </w:p>
        </w:tc>
        <w:tc>
          <w:tcPr>
            <w:tcW w:w="851" w:type="dxa"/>
            <w:vAlign w:val="bottom"/>
          </w:tcPr>
          <w:p w14:paraId="052BF9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20.4</w:t>
            </w:r>
          </w:p>
        </w:tc>
        <w:tc>
          <w:tcPr>
            <w:tcW w:w="992" w:type="dxa"/>
            <w:vAlign w:val="bottom"/>
          </w:tcPr>
          <w:p w14:paraId="02FF12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w:t>
            </w:r>
          </w:p>
        </w:tc>
        <w:tc>
          <w:tcPr>
            <w:tcW w:w="2693" w:type="dxa"/>
            <w:vAlign w:val="bottom"/>
          </w:tcPr>
          <w:p w14:paraId="0E65BB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6FC67CA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1C62A40" w14:textId="77777777" w:rsidTr="00A91525">
        <w:tc>
          <w:tcPr>
            <w:tcW w:w="704" w:type="dxa"/>
            <w:vAlign w:val="bottom"/>
          </w:tcPr>
          <w:p w14:paraId="6A40899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270</w:t>
            </w:r>
          </w:p>
        </w:tc>
        <w:tc>
          <w:tcPr>
            <w:tcW w:w="1134" w:type="dxa"/>
            <w:vAlign w:val="bottom"/>
          </w:tcPr>
          <w:p w14:paraId="48EC7C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33625F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5FEAC1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2010.6.1-2010.6.30</w:t>
            </w:r>
          </w:p>
        </w:tc>
        <w:tc>
          <w:tcPr>
            <w:tcW w:w="1276" w:type="dxa"/>
            <w:vAlign w:val="bottom"/>
          </w:tcPr>
          <w:p w14:paraId="4C1D92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584AC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315.7</w:t>
            </w:r>
          </w:p>
        </w:tc>
        <w:tc>
          <w:tcPr>
            <w:tcW w:w="851" w:type="dxa"/>
            <w:vAlign w:val="bottom"/>
          </w:tcPr>
          <w:p w14:paraId="6DD256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38.9</w:t>
            </w:r>
          </w:p>
        </w:tc>
        <w:tc>
          <w:tcPr>
            <w:tcW w:w="992" w:type="dxa"/>
            <w:vAlign w:val="bottom"/>
          </w:tcPr>
          <w:p w14:paraId="3954AC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w:t>
            </w:r>
          </w:p>
        </w:tc>
        <w:tc>
          <w:tcPr>
            <w:tcW w:w="2693" w:type="dxa"/>
            <w:vAlign w:val="bottom"/>
          </w:tcPr>
          <w:p w14:paraId="0079E3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5F10C79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34B4543" w14:textId="77777777" w:rsidTr="00A91525">
        <w:tc>
          <w:tcPr>
            <w:tcW w:w="704" w:type="dxa"/>
            <w:vAlign w:val="bottom"/>
          </w:tcPr>
          <w:p w14:paraId="4A4FAD3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271</w:t>
            </w:r>
          </w:p>
        </w:tc>
        <w:tc>
          <w:tcPr>
            <w:tcW w:w="1134" w:type="dxa"/>
            <w:vAlign w:val="bottom"/>
          </w:tcPr>
          <w:p w14:paraId="6DB615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7D54E1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3C5A43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2010.2.1-2010.2.28</w:t>
            </w:r>
          </w:p>
        </w:tc>
        <w:tc>
          <w:tcPr>
            <w:tcW w:w="1276" w:type="dxa"/>
            <w:vAlign w:val="bottom"/>
          </w:tcPr>
          <w:p w14:paraId="6DD506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06C8C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47.6</w:t>
            </w:r>
          </w:p>
        </w:tc>
        <w:tc>
          <w:tcPr>
            <w:tcW w:w="851" w:type="dxa"/>
            <w:vAlign w:val="bottom"/>
          </w:tcPr>
          <w:p w14:paraId="7F5163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w:t>
            </w:r>
          </w:p>
        </w:tc>
        <w:tc>
          <w:tcPr>
            <w:tcW w:w="992" w:type="dxa"/>
            <w:vAlign w:val="bottom"/>
          </w:tcPr>
          <w:p w14:paraId="706A2E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w:t>
            </w:r>
          </w:p>
        </w:tc>
        <w:tc>
          <w:tcPr>
            <w:tcW w:w="2693" w:type="dxa"/>
            <w:vAlign w:val="bottom"/>
          </w:tcPr>
          <w:p w14:paraId="348AB7D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48BC851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464934C" w14:textId="77777777" w:rsidTr="00A91525">
        <w:tc>
          <w:tcPr>
            <w:tcW w:w="704" w:type="dxa"/>
            <w:vAlign w:val="bottom"/>
          </w:tcPr>
          <w:p w14:paraId="79ACD6C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272</w:t>
            </w:r>
          </w:p>
        </w:tc>
        <w:tc>
          <w:tcPr>
            <w:tcW w:w="1134" w:type="dxa"/>
            <w:vAlign w:val="bottom"/>
          </w:tcPr>
          <w:p w14:paraId="76B7AB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7F4A2B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5B721B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2010.8.1-2010.8.31</w:t>
            </w:r>
          </w:p>
        </w:tc>
        <w:tc>
          <w:tcPr>
            <w:tcW w:w="1276" w:type="dxa"/>
            <w:vAlign w:val="bottom"/>
          </w:tcPr>
          <w:p w14:paraId="4392B1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DB864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213</w:t>
            </w:r>
          </w:p>
        </w:tc>
        <w:tc>
          <w:tcPr>
            <w:tcW w:w="851" w:type="dxa"/>
            <w:vAlign w:val="bottom"/>
          </w:tcPr>
          <w:p w14:paraId="55FF72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w:t>
            </w:r>
          </w:p>
        </w:tc>
        <w:tc>
          <w:tcPr>
            <w:tcW w:w="992" w:type="dxa"/>
            <w:vAlign w:val="bottom"/>
          </w:tcPr>
          <w:p w14:paraId="43E2E4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w:t>
            </w:r>
          </w:p>
        </w:tc>
        <w:tc>
          <w:tcPr>
            <w:tcW w:w="2693" w:type="dxa"/>
            <w:vAlign w:val="bottom"/>
          </w:tcPr>
          <w:p w14:paraId="725A7E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(2012b)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&lt;EndNote&gt;&lt;Cite&gt;&lt;Author&gt;Caiyi&lt;/Author&gt;&lt;Year&gt;2012&lt;/Year&gt;&lt;RecNum&gt;371&lt;/RecNum&gt;&lt;DisplayText&gt;&lt;style face="superscript"&gt;106&lt;/style&gt;&lt;/DisplayText&gt;&lt;record&gt;&lt;rec-number&gt;371&lt;/rec-number&gt;&lt;foreign-keys&gt;&lt;key app="EN" db-id="r5zz5da2ftv5e6e5dxa5vpeesf20vzaavtar" timestamp="1758007159"&gt;371&lt;/key&gt;&lt;/foreign-keys&gt;&lt;ref-type name="Journal Article"&gt;17&lt;/ref-type&gt;&lt;contributors&gt;&lt;authors&gt;&lt;author&gt;Huang Caiyi&lt;/author&gt;&lt;/authors&gt;&lt;/contributors&gt;&lt;titles&gt;&lt;title&gt;Dyamic characteristics ofhydro-ecological function andnutrient Dynamic Characteristics in Liquidamba formosana plantation&lt;/title&gt;&lt;/titles&gt;&lt;dates&gt;&lt;year&gt;2012&lt;/year&gt;&lt;/dates&gt;&lt;urls&gt;&lt;/urls&gt;&lt;/record&gt;&lt;/Cite&gt;&lt;/EndNote&gt;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106</w:t>
            </w:r>
            <w:r w:rsidRPr="000A0AE4">
              <w:rPr>
                <w:rFonts w:asciiTheme="majorBidi" w:hAnsiTheme="majorBidi" w:cstheme="majorBidi"/>
                <w:color w:val="000000"/>
                <w:sz w:val="22"/>
                <w:szCs w:val="22"/>
                <w:lang w:eastAsia="zh-CN"/>
              </w:rPr>
              <w:fldChar w:fldCharType="end"/>
            </w:r>
          </w:p>
        </w:tc>
        <w:tc>
          <w:tcPr>
            <w:tcW w:w="1132" w:type="dxa"/>
            <w:vAlign w:val="bottom"/>
          </w:tcPr>
          <w:p w14:paraId="14A68C6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95C5D6B" w14:textId="77777777" w:rsidTr="00A91525">
        <w:tc>
          <w:tcPr>
            <w:tcW w:w="704" w:type="dxa"/>
            <w:vAlign w:val="bottom"/>
          </w:tcPr>
          <w:p w14:paraId="3173A29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273</w:t>
            </w:r>
          </w:p>
        </w:tc>
        <w:tc>
          <w:tcPr>
            <w:tcW w:w="1134" w:type="dxa"/>
            <w:vAlign w:val="bottom"/>
          </w:tcPr>
          <w:p w14:paraId="3C30C4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118.87</w:t>
            </w:r>
          </w:p>
        </w:tc>
        <w:tc>
          <w:tcPr>
            <w:tcW w:w="992" w:type="dxa"/>
            <w:vAlign w:val="bottom"/>
          </w:tcPr>
          <w:p w14:paraId="35F63A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31.66</w:t>
            </w:r>
          </w:p>
        </w:tc>
        <w:tc>
          <w:tcPr>
            <w:tcW w:w="2410" w:type="dxa"/>
            <w:vAlign w:val="bottom"/>
          </w:tcPr>
          <w:p w14:paraId="423E74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2008.6.1-2008.6.30</w:t>
            </w:r>
          </w:p>
        </w:tc>
        <w:tc>
          <w:tcPr>
            <w:tcW w:w="1276" w:type="dxa"/>
            <w:vAlign w:val="bottom"/>
          </w:tcPr>
          <w:p w14:paraId="7112CD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95D1E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124</w:t>
            </w:r>
          </w:p>
        </w:tc>
        <w:tc>
          <w:tcPr>
            <w:tcW w:w="851" w:type="dxa"/>
            <w:vAlign w:val="bottom"/>
          </w:tcPr>
          <w:p w14:paraId="0473C3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29.18</w:t>
            </w:r>
          </w:p>
        </w:tc>
        <w:tc>
          <w:tcPr>
            <w:tcW w:w="992" w:type="dxa"/>
            <w:vAlign w:val="bottom"/>
          </w:tcPr>
          <w:p w14:paraId="682724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23.5</w:t>
            </w:r>
          </w:p>
        </w:tc>
        <w:tc>
          <w:tcPr>
            <w:tcW w:w="2693" w:type="dxa"/>
            <w:vAlign w:val="bottom"/>
          </w:tcPr>
          <w:p w14:paraId="40B811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&lt;EndNote&gt;&lt;Cite&gt;&lt;Author&gt;Huang&lt;/Author&gt;&lt;Year&gt;2009&lt;/Year&gt;&lt;RecNum&gt;372&lt;/RecNum&gt;&lt;DisplayText&gt;&lt;style face="superscript"&gt;107&lt;/style&gt;&lt;/DisplayText&gt;&lt;record&gt;&lt;rec-number&gt;372&lt;/rec-number&gt;&lt;foreign-keys&gt;&lt;key app="EN" db-id="r5zz5da2ftv5e6e5dxa5vpeesf20vzaavtar" timestamp="1758007521"&gt;372&lt;/key&gt;&lt;/foreign-keys&gt;&lt;ref-type name="Journal Article"&gt;17&lt;/ref-type&gt;&lt;contributors&gt;&lt;authors&gt;&lt;author&gt;Huang, J., Zhang, J., Tao, B&lt;/author&gt;&lt;/authors&gt;&lt;/contributors&gt;&lt;titles&gt;&lt;title&gt;Study on Water Conservation Function of Main Forest Types in Jiangning Small Watershed&lt;/title&gt;&lt;secondary-title&gt;Journal of Soil and Water Conservation&lt;/secondary-title&gt;&lt;/titles&gt;&lt;periodical&gt;&lt;full-title&gt;Journal of Soil and Water Conservation&lt;/full-title&gt;&lt;/periodical&gt;&lt;volume&gt;23&lt;/volume&gt;&lt;dates&gt;&lt;year&gt;2009&lt;/year&gt;&lt;/dates&gt;&lt;urls&gt;&lt;/urls&gt;&lt;electronic-resource-num&gt;10.13870/j.cnki.stbcxb.2009.01.042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107</w:t>
            </w:r>
            <w:r w:rsidRPr="000A0AE4">
              <w:rPr>
                <w:rFonts w:asciiTheme="majorBidi" w:hAnsiTheme="majorBidi" w:cstheme="majorBidi"/>
                <w:color w:val="000000"/>
                <w:sz w:val="22"/>
                <w:szCs w:val="22"/>
                <w:lang w:eastAsia="zh-CN"/>
              </w:rPr>
              <w:fldChar w:fldCharType="end"/>
            </w:r>
          </w:p>
        </w:tc>
        <w:tc>
          <w:tcPr>
            <w:tcW w:w="1132" w:type="dxa"/>
            <w:vAlign w:val="bottom"/>
          </w:tcPr>
          <w:p w14:paraId="7086AB0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7343ACC" w14:textId="77777777" w:rsidTr="00A91525">
        <w:tc>
          <w:tcPr>
            <w:tcW w:w="704" w:type="dxa"/>
            <w:vAlign w:val="bottom"/>
          </w:tcPr>
          <w:p w14:paraId="6778DA7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274</w:t>
            </w:r>
          </w:p>
        </w:tc>
        <w:tc>
          <w:tcPr>
            <w:tcW w:w="1134" w:type="dxa"/>
            <w:vAlign w:val="bottom"/>
          </w:tcPr>
          <w:p w14:paraId="2261E6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118.87</w:t>
            </w:r>
          </w:p>
        </w:tc>
        <w:tc>
          <w:tcPr>
            <w:tcW w:w="992" w:type="dxa"/>
            <w:vAlign w:val="bottom"/>
          </w:tcPr>
          <w:p w14:paraId="20C7B8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31.66</w:t>
            </w:r>
          </w:p>
        </w:tc>
        <w:tc>
          <w:tcPr>
            <w:tcW w:w="2410" w:type="dxa"/>
            <w:vAlign w:val="bottom"/>
          </w:tcPr>
          <w:p w14:paraId="28FAAE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2008.8.1-2008.8.31</w:t>
            </w:r>
          </w:p>
        </w:tc>
        <w:tc>
          <w:tcPr>
            <w:tcW w:w="1276" w:type="dxa"/>
            <w:vAlign w:val="bottom"/>
          </w:tcPr>
          <w:p w14:paraId="3407FE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1C481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142</w:t>
            </w:r>
          </w:p>
        </w:tc>
        <w:tc>
          <w:tcPr>
            <w:tcW w:w="851" w:type="dxa"/>
            <w:vAlign w:val="bottom"/>
          </w:tcPr>
          <w:p w14:paraId="5AA850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27.45</w:t>
            </w:r>
          </w:p>
        </w:tc>
        <w:tc>
          <w:tcPr>
            <w:tcW w:w="992" w:type="dxa"/>
            <w:vAlign w:val="bottom"/>
          </w:tcPr>
          <w:p w14:paraId="061DAD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19.33</w:t>
            </w:r>
          </w:p>
        </w:tc>
        <w:tc>
          <w:tcPr>
            <w:tcW w:w="2693" w:type="dxa"/>
            <w:vAlign w:val="bottom"/>
          </w:tcPr>
          <w:p w14:paraId="3B9620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&lt;EndNote&gt;&lt;Cite&gt;&lt;Author&gt;Huang&lt;/Author&gt;&lt;Year&gt;2009&lt;/Year&gt;&lt;RecNum&gt;372&lt;/RecNum&gt;&lt;DisplayText&gt;&lt;style face="superscript"&gt;107&lt;/style&gt;&lt;/DisplayText&gt;&lt;record&gt;&lt;rec-number&gt;372&lt;/rec-number&gt;&lt;foreign-keys&gt;&lt;key app="EN" db-id="r5zz5da2ftv5e6e5dxa5vpeesf20vzaavtar" timestamp="1758007521"&gt;372&lt;/key&gt;&lt;/foreign-keys&gt;&lt;ref-type name="Journal Article"&gt;17&lt;/ref-type&gt;&lt;contributors&gt;&lt;authors&gt;&lt;author&gt;Huang, J., Zhang, J., Tao, B&lt;/author&gt;&lt;/authors&gt;&lt;/contributors&gt;&lt;titles&gt;&lt;title&gt;Study on Water Conservation Function of Main Forest Types in Jiangning Small Watershed&lt;/title&gt;&lt;secondary-title&gt;Journal of Soil and Water Conservation&lt;/secondary-title&gt;&lt;/titles&gt;&lt;periodical&gt;&lt;full-title&gt;Journal of Soil and Water Conservation&lt;/full-title&gt;&lt;/periodical&gt;&lt;volume&gt;23&lt;/volume&gt;&lt;dates&gt;&lt;year&gt;2009&lt;/year&gt;&lt;/dates&gt;&lt;urls&gt;&lt;/urls&gt;&lt;electronic-resource-num&gt;10.13870/j.cnki.stbcxb.2009.01.042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107</w:t>
            </w:r>
            <w:r w:rsidRPr="000A0AE4">
              <w:rPr>
                <w:rFonts w:asciiTheme="majorBidi" w:hAnsiTheme="majorBidi" w:cstheme="majorBidi"/>
                <w:color w:val="000000"/>
                <w:sz w:val="22"/>
                <w:szCs w:val="22"/>
                <w:lang w:eastAsia="zh-CN"/>
              </w:rPr>
              <w:fldChar w:fldCharType="end"/>
            </w:r>
          </w:p>
        </w:tc>
        <w:tc>
          <w:tcPr>
            <w:tcW w:w="1132" w:type="dxa"/>
            <w:vAlign w:val="bottom"/>
          </w:tcPr>
          <w:p w14:paraId="096F8B0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B5FC1F0" w14:textId="77777777" w:rsidTr="00A91525">
        <w:tc>
          <w:tcPr>
            <w:tcW w:w="704" w:type="dxa"/>
            <w:vAlign w:val="bottom"/>
          </w:tcPr>
          <w:p w14:paraId="49C055A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275</w:t>
            </w:r>
          </w:p>
        </w:tc>
        <w:tc>
          <w:tcPr>
            <w:tcW w:w="1134" w:type="dxa"/>
            <w:vAlign w:val="bottom"/>
          </w:tcPr>
          <w:p w14:paraId="72A22A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118.87</w:t>
            </w:r>
          </w:p>
        </w:tc>
        <w:tc>
          <w:tcPr>
            <w:tcW w:w="992" w:type="dxa"/>
            <w:vAlign w:val="bottom"/>
          </w:tcPr>
          <w:p w14:paraId="52464E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31.66</w:t>
            </w:r>
          </w:p>
        </w:tc>
        <w:tc>
          <w:tcPr>
            <w:tcW w:w="2410" w:type="dxa"/>
            <w:vAlign w:val="bottom"/>
          </w:tcPr>
          <w:p w14:paraId="6E3DFC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2008.7.1-2008.7.31</w:t>
            </w:r>
          </w:p>
        </w:tc>
        <w:tc>
          <w:tcPr>
            <w:tcW w:w="1276" w:type="dxa"/>
            <w:vAlign w:val="bottom"/>
          </w:tcPr>
          <w:p w14:paraId="5B062A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696D1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181</w:t>
            </w:r>
          </w:p>
        </w:tc>
        <w:tc>
          <w:tcPr>
            <w:tcW w:w="851" w:type="dxa"/>
            <w:vAlign w:val="bottom"/>
          </w:tcPr>
          <w:p w14:paraId="32EA01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32.76</w:t>
            </w:r>
          </w:p>
        </w:tc>
        <w:tc>
          <w:tcPr>
            <w:tcW w:w="992" w:type="dxa"/>
            <w:vAlign w:val="bottom"/>
          </w:tcPr>
          <w:p w14:paraId="5654C1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18.1</w:t>
            </w:r>
          </w:p>
        </w:tc>
        <w:tc>
          <w:tcPr>
            <w:tcW w:w="2693" w:type="dxa"/>
            <w:vAlign w:val="bottom"/>
          </w:tcPr>
          <w:p w14:paraId="0C9DF6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&lt;EndNote&gt;&lt;Cite&gt;&lt;Author&gt;Huang&lt;/Author&gt;&lt;Year&gt;2009&lt;/Year&gt;&lt;RecNum&gt;372&lt;/RecNum&gt;&lt;DisplayText&gt;&lt;style face="superscript"&gt;107&lt;/style&gt;&lt;/DisplayText&gt;&lt;record&gt;&lt;rec-number&gt;372&lt;/rec-number&gt;&lt;foreign-keys&gt;&lt;key app="EN" db-id="r5zz5da2ftv5e6e5dxa5vpeesf20vzaavtar" timestamp="1758007521"&gt;372&lt;/key&gt;&lt;/foreign-keys&gt;&lt;ref-type name="Journal Article"&gt;17&lt;/ref-type&gt;&lt;contributors&gt;&lt;authors&gt;&lt;author&gt;Huang, J., Zhang, J., Tao, B&lt;/author&gt;&lt;/authors&gt;&lt;/contributors&gt;&lt;titles&gt;&lt;title&gt;Study on Water Conservation Function of Main Forest Types in Jiangning Small Watershed&lt;/title&gt;&lt;secondary-title&gt;Journal of Soil and Water Conservation&lt;/secondary-title&gt;&lt;/titles&gt;&lt;periodical&gt;&lt;full-title&gt;Journal of Soil and Water Conservation&lt;/full-title&gt;&lt;/periodical&gt;&lt;volume&gt;23&lt;/volume&gt;&lt;dates&gt;&lt;year&gt;2009&lt;/year&gt;&lt;/dates&gt;&lt;urls&gt;&lt;/urls&gt;&lt;electronic-resource-num&gt;10.13870/j.cnki.stbcxb.2009.01.042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107</w:t>
            </w:r>
            <w:r w:rsidRPr="000A0AE4">
              <w:rPr>
                <w:rFonts w:asciiTheme="majorBidi" w:hAnsiTheme="majorBidi" w:cstheme="majorBidi"/>
                <w:color w:val="000000"/>
                <w:sz w:val="22"/>
                <w:szCs w:val="22"/>
                <w:lang w:eastAsia="zh-CN"/>
              </w:rPr>
              <w:fldChar w:fldCharType="end"/>
            </w:r>
          </w:p>
        </w:tc>
        <w:tc>
          <w:tcPr>
            <w:tcW w:w="1132" w:type="dxa"/>
            <w:vAlign w:val="bottom"/>
          </w:tcPr>
          <w:p w14:paraId="22FFD37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248B602" w14:textId="77777777" w:rsidTr="00A91525">
        <w:tc>
          <w:tcPr>
            <w:tcW w:w="704" w:type="dxa"/>
            <w:vAlign w:val="bottom"/>
          </w:tcPr>
          <w:p w14:paraId="339FE1E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276</w:t>
            </w:r>
          </w:p>
        </w:tc>
        <w:tc>
          <w:tcPr>
            <w:tcW w:w="1134" w:type="dxa"/>
            <w:vAlign w:val="bottom"/>
          </w:tcPr>
          <w:p w14:paraId="17A9A9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118.87</w:t>
            </w:r>
          </w:p>
        </w:tc>
        <w:tc>
          <w:tcPr>
            <w:tcW w:w="992" w:type="dxa"/>
            <w:vAlign w:val="bottom"/>
          </w:tcPr>
          <w:p w14:paraId="62CB99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31.66</w:t>
            </w:r>
          </w:p>
        </w:tc>
        <w:tc>
          <w:tcPr>
            <w:tcW w:w="2410" w:type="dxa"/>
            <w:vAlign w:val="bottom"/>
          </w:tcPr>
          <w:p w14:paraId="37BC98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2008.6.1-2008.6.30</w:t>
            </w:r>
          </w:p>
        </w:tc>
        <w:tc>
          <w:tcPr>
            <w:tcW w:w="1276" w:type="dxa"/>
            <w:vAlign w:val="bottom"/>
          </w:tcPr>
          <w:p w14:paraId="594229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A441E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124</w:t>
            </w:r>
          </w:p>
        </w:tc>
        <w:tc>
          <w:tcPr>
            <w:tcW w:w="851" w:type="dxa"/>
            <w:vAlign w:val="bottom"/>
          </w:tcPr>
          <w:p w14:paraId="02585D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44.27</w:t>
            </w:r>
          </w:p>
        </w:tc>
        <w:tc>
          <w:tcPr>
            <w:tcW w:w="992" w:type="dxa"/>
            <w:vAlign w:val="bottom"/>
          </w:tcPr>
          <w:p w14:paraId="13176F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35.7</w:t>
            </w:r>
          </w:p>
        </w:tc>
        <w:tc>
          <w:tcPr>
            <w:tcW w:w="2693" w:type="dxa"/>
            <w:vAlign w:val="bottom"/>
          </w:tcPr>
          <w:p w14:paraId="051AF3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&lt;EndNote&gt;&lt;Cite&gt;&lt;Author&gt;Huang&lt;/Author&gt;&lt;Year&gt;2009&lt;/Year&gt;&lt;RecNum&gt;372&lt;/RecNum&gt;&lt;DisplayText&gt;&lt;style face="superscript"&gt;107&lt;/style&gt;&lt;/DisplayText&gt;&lt;record&gt;&lt;rec-number&gt;372&lt;/rec-number&gt;&lt;foreign-keys&gt;&lt;key app="EN" db-id="r5zz5da2ftv5e6e5dxa5vpeesf20vzaavtar" timestamp="1758007521"&gt;372&lt;/key&gt;&lt;/foreign-keys&gt;&lt;ref-type name="Journal Article"&gt;17&lt;/ref-type&gt;&lt;contributors&gt;&lt;authors&gt;&lt;author&gt;Huang, J., Zhang, J., Tao, B&lt;/author&gt;&lt;/authors&gt;&lt;/contributors&gt;&lt;titles&gt;&lt;title&gt;Study on Water Conservation Function of Main Forest Types in Jiangning Small Watershed&lt;/title&gt;&lt;secondary-title&gt;Journal of Soil and Water Conservation&lt;/secondary-title&gt;&lt;/titles&gt;&lt;periodical&gt;&lt;full-title&gt;Journal of Soil and Water Conservation&lt;/full-title&gt;&lt;/periodical&gt;&lt;volume&gt;23&lt;/volume&gt;&lt;dates&gt;&lt;year&gt;2009&lt;/year&gt;&lt;/dates&gt;&lt;urls&gt;&lt;/urls&gt;&lt;electronic-resource-num&gt;10.13870/j.cnki.stbcxb.2009.01.042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107</w:t>
            </w:r>
            <w:r w:rsidRPr="000A0AE4">
              <w:rPr>
                <w:rFonts w:asciiTheme="majorBidi" w:hAnsiTheme="majorBidi" w:cstheme="majorBidi"/>
                <w:color w:val="000000"/>
                <w:sz w:val="22"/>
                <w:szCs w:val="22"/>
                <w:lang w:eastAsia="zh-CN"/>
              </w:rPr>
              <w:fldChar w:fldCharType="end"/>
            </w:r>
          </w:p>
        </w:tc>
        <w:tc>
          <w:tcPr>
            <w:tcW w:w="1132" w:type="dxa"/>
            <w:vAlign w:val="bottom"/>
          </w:tcPr>
          <w:p w14:paraId="75FF681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A5D1DEF" w14:textId="77777777" w:rsidTr="00A91525">
        <w:tc>
          <w:tcPr>
            <w:tcW w:w="704" w:type="dxa"/>
            <w:vAlign w:val="bottom"/>
          </w:tcPr>
          <w:p w14:paraId="1A7B568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277</w:t>
            </w:r>
          </w:p>
        </w:tc>
        <w:tc>
          <w:tcPr>
            <w:tcW w:w="1134" w:type="dxa"/>
            <w:vAlign w:val="bottom"/>
          </w:tcPr>
          <w:p w14:paraId="08B421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118.87</w:t>
            </w:r>
          </w:p>
        </w:tc>
        <w:tc>
          <w:tcPr>
            <w:tcW w:w="992" w:type="dxa"/>
            <w:vAlign w:val="bottom"/>
          </w:tcPr>
          <w:p w14:paraId="016EB5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31.66</w:t>
            </w:r>
          </w:p>
        </w:tc>
        <w:tc>
          <w:tcPr>
            <w:tcW w:w="2410" w:type="dxa"/>
            <w:vAlign w:val="bottom"/>
          </w:tcPr>
          <w:p w14:paraId="0F350B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2008.8.1-2008.8.31</w:t>
            </w:r>
          </w:p>
        </w:tc>
        <w:tc>
          <w:tcPr>
            <w:tcW w:w="1276" w:type="dxa"/>
            <w:vAlign w:val="bottom"/>
          </w:tcPr>
          <w:p w14:paraId="00F788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341B0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142</w:t>
            </w:r>
          </w:p>
        </w:tc>
        <w:tc>
          <w:tcPr>
            <w:tcW w:w="851" w:type="dxa"/>
            <w:vAlign w:val="bottom"/>
          </w:tcPr>
          <w:p w14:paraId="7A14EB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43.45</w:t>
            </w:r>
          </w:p>
        </w:tc>
        <w:tc>
          <w:tcPr>
            <w:tcW w:w="992" w:type="dxa"/>
            <w:vAlign w:val="bottom"/>
          </w:tcPr>
          <w:p w14:paraId="0FA033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30.6</w:t>
            </w:r>
          </w:p>
        </w:tc>
        <w:tc>
          <w:tcPr>
            <w:tcW w:w="2693" w:type="dxa"/>
            <w:vAlign w:val="bottom"/>
          </w:tcPr>
          <w:p w14:paraId="0FE6FE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&lt;EndNote&gt;&lt;Cite&gt;&lt;Author&gt;Huang&lt;/Author&gt;&lt;Year&gt;2009&lt;/Year&gt;&lt;RecNum&gt;372&lt;/RecNum&gt;&lt;DisplayText&gt;&lt;style face="superscript"&gt;107&lt;/style&gt;&lt;/DisplayText&gt;&lt;record&gt;&lt;rec-number&gt;372&lt;/rec-number&gt;&lt;foreign-keys&gt;&lt;key app="EN" db-id="r5zz5da2ftv5e6e5dxa5vpeesf20vzaavtar" timestamp="1758007521"&gt;372&lt;/key&gt;&lt;/foreign-keys&gt;&lt;ref-type name="Journal Article"&gt;17&lt;/ref-type&gt;&lt;contributors&gt;&lt;authors&gt;&lt;author&gt;Huang, J., Zhang, J., Tao, B&lt;/author&gt;&lt;/authors&gt;&lt;/contributors&gt;&lt;titles&gt;&lt;title&gt;Study on Water Conservation Function of Main Forest Types in Jiangning Small Watershed&lt;/title&gt;&lt;secondary-title&gt;Journal of Soil and Water Conservation&lt;/secondary-title&gt;&lt;/titles&gt;&lt;periodical&gt;&lt;full-title&gt;Journal of Soil and Water Conservation&lt;/full-title&gt;&lt;/periodical&gt;&lt;volume&gt;23&lt;/volume&gt;&lt;dates&gt;&lt;year&gt;2009&lt;/year&gt;&lt;/dates&gt;&lt;urls&gt;&lt;/urls&gt;&lt;electronic-resource-num&gt;10.13870/j.cnki.stbcxb.2009.01.042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107</w:t>
            </w:r>
            <w:r w:rsidRPr="000A0AE4">
              <w:rPr>
                <w:rFonts w:asciiTheme="majorBidi" w:hAnsiTheme="majorBidi" w:cstheme="majorBidi"/>
                <w:color w:val="000000"/>
                <w:sz w:val="22"/>
                <w:szCs w:val="22"/>
                <w:lang w:eastAsia="zh-CN"/>
              </w:rPr>
              <w:fldChar w:fldCharType="end"/>
            </w:r>
          </w:p>
        </w:tc>
        <w:tc>
          <w:tcPr>
            <w:tcW w:w="1132" w:type="dxa"/>
            <w:vAlign w:val="bottom"/>
          </w:tcPr>
          <w:p w14:paraId="2BBC1AC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599857E" w14:textId="77777777" w:rsidTr="00A91525">
        <w:tc>
          <w:tcPr>
            <w:tcW w:w="704" w:type="dxa"/>
            <w:vAlign w:val="bottom"/>
          </w:tcPr>
          <w:p w14:paraId="1152568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278</w:t>
            </w:r>
          </w:p>
        </w:tc>
        <w:tc>
          <w:tcPr>
            <w:tcW w:w="1134" w:type="dxa"/>
            <w:vAlign w:val="bottom"/>
          </w:tcPr>
          <w:p w14:paraId="1ECD76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118.87</w:t>
            </w:r>
          </w:p>
        </w:tc>
        <w:tc>
          <w:tcPr>
            <w:tcW w:w="992" w:type="dxa"/>
            <w:vAlign w:val="bottom"/>
          </w:tcPr>
          <w:p w14:paraId="4B3FF6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31.66</w:t>
            </w:r>
          </w:p>
        </w:tc>
        <w:tc>
          <w:tcPr>
            <w:tcW w:w="2410" w:type="dxa"/>
            <w:vAlign w:val="bottom"/>
          </w:tcPr>
          <w:p w14:paraId="6FE0BC3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2008.7.1-2008.7.31</w:t>
            </w:r>
          </w:p>
        </w:tc>
        <w:tc>
          <w:tcPr>
            <w:tcW w:w="1276" w:type="dxa"/>
            <w:vAlign w:val="bottom"/>
          </w:tcPr>
          <w:p w14:paraId="1BA115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DB228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181</w:t>
            </w:r>
          </w:p>
        </w:tc>
        <w:tc>
          <w:tcPr>
            <w:tcW w:w="851" w:type="dxa"/>
            <w:vAlign w:val="bottom"/>
          </w:tcPr>
          <w:p w14:paraId="06D73B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34.75</w:t>
            </w:r>
          </w:p>
        </w:tc>
        <w:tc>
          <w:tcPr>
            <w:tcW w:w="992" w:type="dxa"/>
            <w:vAlign w:val="bottom"/>
          </w:tcPr>
          <w:p w14:paraId="0A18F9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19.2</w:t>
            </w:r>
          </w:p>
        </w:tc>
        <w:tc>
          <w:tcPr>
            <w:tcW w:w="2693" w:type="dxa"/>
            <w:vAlign w:val="bottom"/>
          </w:tcPr>
          <w:p w14:paraId="7B2C1A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&lt;EndNote&gt;&lt;Cite&gt;&lt;Author&gt;Huang&lt;/Author&gt;&lt;Year&gt;2009&lt;/Year&gt;&lt;RecNum&gt;372&lt;/RecNum&gt;&lt;DisplayText&gt;&lt;style face="superscript"&gt;107&lt;/style&gt;&lt;/DisplayText&gt;&lt;record&gt;&lt;rec-number&gt;372&lt;/rec-number&gt;&lt;foreign-keys&gt;&lt;key app="EN" db-id="r5zz5da2ftv5e6e5dxa5vpeesf20vzaavtar" timestamp="1758007521"&gt;372&lt;/key&gt;&lt;/foreign-keys&gt;&lt;ref-type name="Journal Article"&gt;17&lt;/ref-type&gt;&lt;contributors&gt;&lt;authors&gt;&lt;author&gt;Huang, J., Zhang, J., Tao, B&lt;/author&gt;&lt;/authors&gt;&lt;/contributors&gt;&lt;titles&gt;&lt;title&gt;Study on Water Conservation Function of Main Forest Types in Jiangning Small Watershed&lt;/title&gt;&lt;secondary-title&gt;Journal of Soil and Water Conservation&lt;/secondary-title&gt;&lt;/titles&gt;&lt;periodical&gt;&lt;full-title&gt;Journal of Soil and Water Conservation&lt;/full-title&gt;&lt;/periodical&gt;&lt;volume&gt;23&lt;/volume&gt;&lt;dates&gt;&lt;year&gt;2009&lt;/year&gt;&lt;/dates&gt;&lt;urls&gt;&lt;/urls&gt;&lt;electronic-resource-num&gt;10.13870/j.cnki.stbcxb.2009.01.042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107</w:t>
            </w:r>
            <w:r w:rsidRPr="000A0AE4">
              <w:rPr>
                <w:rFonts w:asciiTheme="majorBidi" w:hAnsiTheme="majorBidi" w:cstheme="majorBidi"/>
                <w:color w:val="000000"/>
                <w:sz w:val="22"/>
                <w:szCs w:val="22"/>
                <w:lang w:eastAsia="zh-CN"/>
              </w:rPr>
              <w:fldChar w:fldCharType="end"/>
            </w:r>
          </w:p>
        </w:tc>
        <w:tc>
          <w:tcPr>
            <w:tcW w:w="1132" w:type="dxa"/>
            <w:vAlign w:val="bottom"/>
          </w:tcPr>
          <w:p w14:paraId="65FAE7B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15C2E2C" w14:textId="77777777" w:rsidTr="00A91525">
        <w:tc>
          <w:tcPr>
            <w:tcW w:w="704" w:type="dxa"/>
            <w:vAlign w:val="bottom"/>
          </w:tcPr>
          <w:p w14:paraId="4DA31D5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279</w:t>
            </w:r>
          </w:p>
        </w:tc>
        <w:tc>
          <w:tcPr>
            <w:tcW w:w="1134" w:type="dxa"/>
            <w:vAlign w:val="bottom"/>
          </w:tcPr>
          <w:p w14:paraId="05A8B7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101.63</w:t>
            </w:r>
          </w:p>
        </w:tc>
        <w:tc>
          <w:tcPr>
            <w:tcW w:w="992" w:type="dxa"/>
            <w:vAlign w:val="bottom"/>
          </w:tcPr>
          <w:p w14:paraId="34A29A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37.31</w:t>
            </w:r>
          </w:p>
        </w:tc>
        <w:tc>
          <w:tcPr>
            <w:tcW w:w="2410" w:type="dxa"/>
            <w:vAlign w:val="bottom"/>
          </w:tcPr>
          <w:p w14:paraId="5D17FF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2016.5.15-2016.8.18</w:t>
            </w:r>
          </w:p>
        </w:tc>
        <w:tc>
          <w:tcPr>
            <w:tcW w:w="1276" w:type="dxa"/>
            <w:vAlign w:val="bottom"/>
          </w:tcPr>
          <w:p w14:paraId="7CC061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B5C36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243.24</w:t>
            </w:r>
          </w:p>
        </w:tc>
        <w:tc>
          <w:tcPr>
            <w:tcW w:w="851" w:type="dxa"/>
            <w:vAlign w:val="bottom"/>
          </w:tcPr>
          <w:p w14:paraId="1BA336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56.55</w:t>
            </w:r>
          </w:p>
        </w:tc>
        <w:tc>
          <w:tcPr>
            <w:tcW w:w="992" w:type="dxa"/>
            <w:vAlign w:val="bottom"/>
          </w:tcPr>
          <w:p w14:paraId="5F5F2B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23.24</w:t>
            </w:r>
          </w:p>
        </w:tc>
        <w:tc>
          <w:tcPr>
            <w:tcW w:w="2693" w:type="dxa"/>
            <w:vAlign w:val="bottom"/>
          </w:tcPr>
          <w:p w14:paraId="6104A1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Huang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&lt;EndNote&gt;&lt;Cite&gt;&lt;Author&gt;Huang&lt;/Author&gt;&lt;Year&gt;2018&lt;/Year&gt;&lt;RecNum&gt;373&lt;/RecNum&gt;&lt;DisplayText&gt;&lt;style face="superscript"&gt;108&lt;/style&gt;&lt;/DisplayText&gt;&lt;record&gt;&lt;rec-number&gt;373&lt;/rec-number&gt;&lt;foreign-keys&gt;&lt;key app="EN" db-id="r5zz5da2ftv5e6e5dxa5vpeesf20vzaavtar" timestamp="1758007827"&gt;373&lt;/key&gt;&lt;/foreign-keys&gt;&lt;ref-type name="Journal Article"&gt;17&lt;/ref-type&gt;&lt;contributors&gt;&lt;authors&gt;&lt;author&gt;Huang, T., He, K., Wang, X&lt;/author&gt;&lt;/authors&gt;&lt;/contributors&gt;&lt;titles&gt;&lt;title&gt;Relationship between Rainfall Redistribution and Canop Structure of BetulaplatyphyllaCanopy in Datong,Qinghai&lt;/title&gt;&lt;secondary-title&gt; Journal of Northwest Forestry University&lt;/secondary-title&gt;&lt;/titles&gt;&lt;volume&gt;33&lt;/volume&gt;&lt;dates&gt;&lt;year&gt;2018&lt;/year&gt;&lt;/dates&gt;&lt;urls&gt;&lt;/urls&gt;&lt;electronic-resource-num&gt;10.3969/j.issn.1001-7461.2018.03.01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108</w:t>
            </w:r>
            <w:r w:rsidRPr="000A0AE4">
              <w:rPr>
                <w:rFonts w:asciiTheme="majorBidi" w:hAnsiTheme="majorBidi" w:cstheme="majorBidi"/>
                <w:color w:val="000000"/>
                <w:sz w:val="22"/>
                <w:szCs w:val="22"/>
                <w:lang w:eastAsia="zh-CN"/>
              </w:rPr>
              <w:fldChar w:fldCharType="end"/>
            </w:r>
            <w:r w:rsidRPr="000A0AE4">
              <w:rPr>
                <w:rFonts w:asciiTheme="majorBidi" w:hAnsiTheme="majorBidi" w:cstheme="majorBidi"/>
                <w:color w:val="000000"/>
                <w:sz w:val="22"/>
                <w:szCs w:val="22"/>
                <w:lang w:eastAsia="zh-CN"/>
              </w:rPr>
              <w:t xml:space="preserve"> </w:t>
            </w:r>
          </w:p>
        </w:tc>
        <w:tc>
          <w:tcPr>
            <w:tcW w:w="1132" w:type="dxa"/>
            <w:vAlign w:val="bottom"/>
          </w:tcPr>
          <w:p w14:paraId="09C18D7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0670319" w14:textId="77777777" w:rsidTr="00A91525">
        <w:tc>
          <w:tcPr>
            <w:tcW w:w="704" w:type="dxa"/>
            <w:vAlign w:val="bottom"/>
          </w:tcPr>
          <w:p w14:paraId="28642D1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280</w:t>
            </w:r>
          </w:p>
        </w:tc>
        <w:tc>
          <w:tcPr>
            <w:tcW w:w="1134" w:type="dxa"/>
            <w:vAlign w:val="bottom"/>
          </w:tcPr>
          <w:p w14:paraId="2621D2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-72.51</w:t>
            </w:r>
          </w:p>
        </w:tc>
        <w:tc>
          <w:tcPr>
            <w:tcW w:w="992" w:type="dxa"/>
            <w:vAlign w:val="bottom"/>
          </w:tcPr>
          <w:p w14:paraId="7A8C8C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-37.23</w:t>
            </w:r>
          </w:p>
        </w:tc>
        <w:tc>
          <w:tcPr>
            <w:tcW w:w="2410" w:type="dxa"/>
            <w:vAlign w:val="bottom"/>
          </w:tcPr>
          <w:p w14:paraId="7D05C8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1998.4.1-1999.3.31</w:t>
            </w:r>
          </w:p>
        </w:tc>
        <w:tc>
          <w:tcPr>
            <w:tcW w:w="1276" w:type="dxa"/>
            <w:vAlign w:val="bottom"/>
          </w:tcPr>
          <w:p w14:paraId="61F99A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FB9D2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1005</w:t>
            </w:r>
          </w:p>
        </w:tc>
        <w:tc>
          <w:tcPr>
            <w:tcW w:w="851" w:type="dxa"/>
            <w:vAlign w:val="bottom"/>
          </w:tcPr>
          <w:p w14:paraId="56D19A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331.5</w:t>
            </w:r>
          </w:p>
        </w:tc>
        <w:tc>
          <w:tcPr>
            <w:tcW w:w="992" w:type="dxa"/>
            <w:vAlign w:val="bottom"/>
          </w:tcPr>
          <w:p w14:paraId="4219E1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w:t>
            </w:r>
          </w:p>
        </w:tc>
        <w:tc>
          <w:tcPr>
            <w:tcW w:w="2693" w:type="dxa"/>
            <w:vAlign w:val="bottom"/>
          </w:tcPr>
          <w:p w14:paraId="75F1AC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5383552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20B3E13" w14:textId="77777777" w:rsidTr="00A91525">
        <w:tc>
          <w:tcPr>
            <w:tcW w:w="704" w:type="dxa"/>
            <w:vAlign w:val="bottom"/>
          </w:tcPr>
          <w:p w14:paraId="3AEEC3E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281</w:t>
            </w:r>
          </w:p>
        </w:tc>
        <w:tc>
          <w:tcPr>
            <w:tcW w:w="1134" w:type="dxa"/>
            <w:vAlign w:val="bottom"/>
          </w:tcPr>
          <w:p w14:paraId="74DF40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-72.42</w:t>
            </w:r>
          </w:p>
        </w:tc>
        <w:tc>
          <w:tcPr>
            <w:tcW w:w="992" w:type="dxa"/>
            <w:vAlign w:val="bottom"/>
          </w:tcPr>
          <w:p w14:paraId="33A819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-37.92</w:t>
            </w:r>
          </w:p>
        </w:tc>
        <w:tc>
          <w:tcPr>
            <w:tcW w:w="2410" w:type="dxa"/>
            <w:vAlign w:val="bottom"/>
          </w:tcPr>
          <w:p w14:paraId="52EF85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1996.4.1-1997.3.31</w:t>
            </w:r>
          </w:p>
        </w:tc>
        <w:tc>
          <w:tcPr>
            <w:tcW w:w="1276" w:type="dxa"/>
            <w:vAlign w:val="bottom"/>
          </w:tcPr>
          <w:p w14:paraId="49D8E2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0646D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1039</w:t>
            </w:r>
          </w:p>
        </w:tc>
        <w:tc>
          <w:tcPr>
            <w:tcW w:w="851" w:type="dxa"/>
            <w:vAlign w:val="bottom"/>
          </w:tcPr>
          <w:p w14:paraId="47B785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314</w:t>
            </w:r>
          </w:p>
        </w:tc>
        <w:tc>
          <w:tcPr>
            <w:tcW w:w="992" w:type="dxa"/>
            <w:vAlign w:val="bottom"/>
          </w:tcPr>
          <w:p w14:paraId="6692F9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30.25</w:t>
            </w:r>
          </w:p>
        </w:tc>
        <w:tc>
          <w:tcPr>
            <w:tcW w:w="2693" w:type="dxa"/>
            <w:vAlign w:val="bottom"/>
          </w:tcPr>
          <w:p w14:paraId="2F7213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4663E9C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0D135EF" w14:textId="77777777" w:rsidTr="00A91525">
        <w:tc>
          <w:tcPr>
            <w:tcW w:w="704" w:type="dxa"/>
            <w:vAlign w:val="bottom"/>
          </w:tcPr>
          <w:p w14:paraId="045911C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282</w:t>
            </w:r>
          </w:p>
        </w:tc>
        <w:tc>
          <w:tcPr>
            <w:tcW w:w="1134" w:type="dxa"/>
            <w:vAlign w:val="bottom"/>
          </w:tcPr>
          <w:p w14:paraId="680BE5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-71.58</w:t>
            </w:r>
          </w:p>
        </w:tc>
        <w:tc>
          <w:tcPr>
            <w:tcW w:w="992" w:type="dxa"/>
            <w:vAlign w:val="bottom"/>
          </w:tcPr>
          <w:p w14:paraId="2B815F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-38.47</w:t>
            </w:r>
          </w:p>
        </w:tc>
        <w:tc>
          <w:tcPr>
            <w:tcW w:w="2410" w:type="dxa"/>
            <w:vAlign w:val="bottom"/>
          </w:tcPr>
          <w:p w14:paraId="1D48FA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1998.4.1-1999.3.31</w:t>
            </w:r>
          </w:p>
        </w:tc>
        <w:tc>
          <w:tcPr>
            <w:tcW w:w="1276" w:type="dxa"/>
            <w:vAlign w:val="bottom"/>
          </w:tcPr>
          <w:p w14:paraId="13B1B7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3CD5A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1346</w:t>
            </w:r>
          </w:p>
        </w:tc>
        <w:tc>
          <w:tcPr>
            <w:tcW w:w="851" w:type="dxa"/>
            <w:vAlign w:val="bottom"/>
          </w:tcPr>
          <w:p w14:paraId="18052F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401</w:t>
            </w:r>
          </w:p>
        </w:tc>
        <w:tc>
          <w:tcPr>
            <w:tcW w:w="992" w:type="dxa"/>
            <w:vAlign w:val="bottom"/>
          </w:tcPr>
          <w:p w14:paraId="1A065A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w:t>
            </w:r>
          </w:p>
        </w:tc>
        <w:tc>
          <w:tcPr>
            <w:tcW w:w="2693" w:type="dxa"/>
            <w:vAlign w:val="bottom"/>
          </w:tcPr>
          <w:p w14:paraId="00BC7B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59D523F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72FE517" w14:textId="77777777" w:rsidTr="00A91525">
        <w:tc>
          <w:tcPr>
            <w:tcW w:w="704" w:type="dxa"/>
            <w:vAlign w:val="bottom"/>
          </w:tcPr>
          <w:p w14:paraId="550F058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283</w:t>
            </w:r>
          </w:p>
        </w:tc>
        <w:tc>
          <w:tcPr>
            <w:tcW w:w="1134" w:type="dxa"/>
            <w:vAlign w:val="bottom"/>
          </w:tcPr>
          <w:p w14:paraId="3C535D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-72.42</w:t>
            </w:r>
          </w:p>
        </w:tc>
        <w:tc>
          <w:tcPr>
            <w:tcW w:w="992" w:type="dxa"/>
            <w:vAlign w:val="bottom"/>
          </w:tcPr>
          <w:p w14:paraId="6542CB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-37.92</w:t>
            </w:r>
          </w:p>
        </w:tc>
        <w:tc>
          <w:tcPr>
            <w:tcW w:w="2410" w:type="dxa"/>
            <w:vAlign w:val="bottom"/>
          </w:tcPr>
          <w:p w14:paraId="4E8ABB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1998.4.1-1999.3.31</w:t>
            </w:r>
          </w:p>
        </w:tc>
        <w:tc>
          <w:tcPr>
            <w:tcW w:w="1276" w:type="dxa"/>
            <w:vAlign w:val="bottom"/>
          </w:tcPr>
          <w:p w14:paraId="3B5658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A99241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734</w:t>
            </w:r>
          </w:p>
        </w:tc>
        <w:tc>
          <w:tcPr>
            <w:tcW w:w="851" w:type="dxa"/>
            <w:vAlign w:val="bottom"/>
          </w:tcPr>
          <w:p w14:paraId="600B21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212</w:t>
            </w:r>
          </w:p>
        </w:tc>
        <w:tc>
          <w:tcPr>
            <w:tcW w:w="992" w:type="dxa"/>
            <w:vAlign w:val="bottom"/>
          </w:tcPr>
          <w:p w14:paraId="260302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w:t>
            </w:r>
          </w:p>
        </w:tc>
        <w:tc>
          <w:tcPr>
            <w:tcW w:w="2693" w:type="dxa"/>
            <w:vAlign w:val="bottom"/>
          </w:tcPr>
          <w:p w14:paraId="5C95DA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7BE5BA7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6CC40BB" w14:textId="77777777" w:rsidTr="00A91525">
        <w:tc>
          <w:tcPr>
            <w:tcW w:w="704" w:type="dxa"/>
            <w:vAlign w:val="bottom"/>
          </w:tcPr>
          <w:p w14:paraId="4374661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284</w:t>
            </w:r>
          </w:p>
        </w:tc>
        <w:tc>
          <w:tcPr>
            <w:tcW w:w="1134" w:type="dxa"/>
            <w:vAlign w:val="bottom"/>
          </w:tcPr>
          <w:p w14:paraId="637E60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-72.43</w:t>
            </w:r>
          </w:p>
        </w:tc>
        <w:tc>
          <w:tcPr>
            <w:tcW w:w="992" w:type="dxa"/>
            <w:vAlign w:val="bottom"/>
          </w:tcPr>
          <w:p w14:paraId="024F5C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-37.3</w:t>
            </w:r>
          </w:p>
        </w:tc>
        <w:tc>
          <w:tcPr>
            <w:tcW w:w="2410" w:type="dxa"/>
            <w:vAlign w:val="bottom"/>
          </w:tcPr>
          <w:p w14:paraId="39A83F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1998.9.1-1999.8.31</w:t>
            </w:r>
          </w:p>
        </w:tc>
        <w:tc>
          <w:tcPr>
            <w:tcW w:w="1276" w:type="dxa"/>
            <w:vAlign w:val="bottom"/>
          </w:tcPr>
          <w:p w14:paraId="068A84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B182C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1038</w:t>
            </w:r>
          </w:p>
        </w:tc>
        <w:tc>
          <w:tcPr>
            <w:tcW w:w="851" w:type="dxa"/>
            <w:vAlign w:val="bottom"/>
          </w:tcPr>
          <w:p w14:paraId="39612A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286</w:t>
            </w:r>
          </w:p>
        </w:tc>
        <w:tc>
          <w:tcPr>
            <w:tcW w:w="992" w:type="dxa"/>
            <w:vAlign w:val="bottom"/>
          </w:tcPr>
          <w:p w14:paraId="5FB5D0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27.5</w:t>
            </w:r>
          </w:p>
        </w:tc>
        <w:tc>
          <w:tcPr>
            <w:tcW w:w="2693" w:type="dxa"/>
            <w:vAlign w:val="bottom"/>
          </w:tcPr>
          <w:p w14:paraId="5D1165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7F6B69F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1E5E801" w14:textId="77777777" w:rsidTr="00A91525">
        <w:tc>
          <w:tcPr>
            <w:tcW w:w="704" w:type="dxa"/>
            <w:vAlign w:val="bottom"/>
          </w:tcPr>
          <w:p w14:paraId="74DC1B4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285</w:t>
            </w:r>
          </w:p>
        </w:tc>
        <w:tc>
          <w:tcPr>
            <w:tcW w:w="1134" w:type="dxa"/>
            <w:vAlign w:val="bottom"/>
          </w:tcPr>
          <w:p w14:paraId="3B0F48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-72.42</w:t>
            </w:r>
          </w:p>
        </w:tc>
        <w:tc>
          <w:tcPr>
            <w:tcW w:w="992" w:type="dxa"/>
            <w:vAlign w:val="bottom"/>
          </w:tcPr>
          <w:p w14:paraId="5457DC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-37.92</w:t>
            </w:r>
          </w:p>
        </w:tc>
        <w:tc>
          <w:tcPr>
            <w:tcW w:w="2410" w:type="dxa"/>
            <w:vAlign w:val="bottom"/>
          </w:tcPr>
          <w:p w14:paraId="49A17E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1997.4.1-1998.3.31</w:t>
            </w:r>
          </w:p>
        </w:tc>
        <w:tc>
          <w:tcPr>
            <w:tcW w:w="1276" w:type="dxa"/>
            <w:vAlign w:val="bottom"/>
          </w:tcPr>
          <w:p w14:paraId="536D42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1AFB9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1858</w:t>
            </w:r>
          </w:p>
        </w:tc>
        <w:tc>
          <w:tcPr>
            <w:tcW w:w="851" w:type="dxa"/>
            <w:vAlign w:val="bottom"/>
          </w:tcPr>
          <w:p w14:paraId="6D65A8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507</w:t>
            </w:r>
          </w:p>
        </w:tc>
        <w:tc>
          <w:tcPr>
            <w:tcW w:w="992" w:type="dxa"/>
            <w:vAlign w:val="bottom"/>
          </w:tcPr>
          <w:p w14:paraId="6FECE1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27.3</w:t>
            </w:r>
          </w:p>
        </w:tc>
        <w:tc>
          <w:tcPr>
            <w:tcW w:w="2693" w:type="dxa"/>
            <w:vAlign w:val="bottom"/>
          </w:tcPr>
          <w:p w14:paraId="6D8374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671A957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5696933" w14:textId="77777777" w:rsidTr="00A91525">
        <w:tc>
          <w:tcPr>
            <w:tcW w:w="704" w:type="dxa"/>
            <w:vAlign w:val="bottom"/>
          </w:tcPr>
          <w:p w14:paraId="6C02310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286</w:t>
            </w:r>
          </w:p>
        </w:tc>
        <w:tc>
          <w:tcPr>
            <w:tcW w:w="1134" w:type="dxa"/>
            <w:vAlign w:val="bottom"/>
          </w:tcPr>
          <w:p w14:paraId="2B208C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-73.23</w:t>
            </w:r>
          </w:p>
        </w:tc>
        <w:tc>
          <w:tcPr>
            <w:tcW w:w="992" w:type="dxa"/>
            <w:vAlign w:val="bottom"/>
          </w:tcPr>
          <w:p w14:paraId="1ABBE8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2410" w:type="dxa"/>
            <w:vAlign w:val="bottom"/>
          </w:tcPr>
          <w:p w14:paraId="35D2EE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1988.1.1-1988.12.31</w:t>
            </w:r>
          </w:p>
        </w:tc>
        <w:tc>
          <w:tcPr>
            <w:tcW w:w="1276" w:type="dxa"/>
            <w:vAlign w:val="bottom"/>
          </w:tcPr>
          <w:p w14:paraId="780B34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0EC69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1364</w:t>
            </w:r>
          </w:p>
        </w:tc>
        <w:tc>
          <w:tcPr>
            <w:tcW w:w="851" w:type="dxa"/>
            <w:vAlign w:val="bottom"/>
          </w:tcPr>
          <w:p w14:paraId="6890AB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303</w:t>
            </w:r>
          </w:p>
        </w:tc>
        <w:tc>
          <w:tcPr>
            <w:tcW w:w="992" w:type="dxa"/>
            <w:vAlign w:val="bottom"/>
          </w:tcPr>
          <w:p w14:paraId="111EA8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w:t>
            </w:r>
          </w:p>
        </w:tc>
        <w:tc>
          <w:tcPr>
            <w:tcW w:w="2693" w:type="dxa"/>
            <w:vAlign w:val="bottom"/>
          </w:tcPr>
          <w:p w14:paraId="603B1D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56D5068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5EA02F4" w14:textId="77777777" w:rsidTr="00A91525">
        <w:tc>
          <w:tcPr>
            <w:tcW w:w="704" w:type="dxa"/>
            <w:vAlign w:val="bottom"/>
          </w:tcPr>
          <w:p w14:paraId="77F5ADC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287</w:t>
            </w:r>
          </w:p>
        </w:tc>
        <w:tc>
          <w:tcPr>
            <w:tcW w:w="1134" w:type="dxa"/>
            <w:vAlign w:val="bottom"/>
          </w:tcPr>
          <w:p w14:paraId="2718AC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-73.23</w:t>
            </w:r>
          </w:p>
        </w:tc>
        <w:tc>
          <w:tcPr>
            <w:tcW w:w="992" w:type="dxa"/>
            <w:vAlign w:val="bottom"/>
          </w:tcPr>
          <w:p w14:paraId="78ABB6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2410" w:type="dxa"/>
            <w:vAlign w:val="bottom"/>
          </w:tcPr>
          <w:p w14:paraId="6E8748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1993.10.1-1994.9.30</w:t>
            </w:r>
          </w:p>
        </w:tc>
        <w:tc>
          <w:tcPr>
            <w:tcW w:w="1276" w:type="dxa"/>
            <w:vAlign w:val="bottom"/>
          </w:tcPr>
          <w:p w14:paraId="56F4DA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A73DF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2075</w:t>
            </w:r>
          </w:p>
        </w:tc>
        <w:tc>
          <w:tcPr>
            <w:tcW w:w="851" w:type="dxa"/>
            <w:vAlign w:val="bottom"/>
          </w:tcPr>
          <w:p w14:paraId="1A4A69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384.3</w:t>
            </w:r>
          </w:p>
        </w:tc>
        <w:tc>
          <w:tcPr>
            <w:tcW w:w="992" w:type="dxa"/>
            <w:vAlign w:val="bottom"/>
          </w:tcPr>
          <w:p w14:paraId="33B027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18.3</w:t>
            </w:r>
          </w:p>
        </w:tc>
        <w:tc>
          <w:tcPr>
            <w:tcW w:w="2693" w:type="dxa"/>
            <w:vAlign w:val="bottom"/>
          </w:tcPr>
          <w:p w14:paraId="07DDA8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5DA173F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CF4E91C" w14:textId="77777777" w:rsidTr="00A91525">
        <w:tc>
          <w:tcPr>
            <w:tcW w:w="704" w:type="dxa"/>
            <w:vAlign w:val="bottom"/>
          </w:tcPr>
          <w:p w14:paraId="4D7FFDA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288</w:t>
            </w:r>
          </w:p>
        </w:tc>
        <w:tc>
          <w:tcPr>
            <w:tcW w:w="1134" w:type="dxa"/>
            <w:vAlign w:val="bottom"/>
          </w:tcPr>
          <w:p w14:paraId="423357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-72.75</w:t>
            </w:r>
          </w:p>
        </w:tc>
        <w:tc>
          <w:tcPr>
            <w:tcW w:w="992" w:type="dxa"/>
            <w:vAlign w:val="bottom"/>
          </w:tcPr>
          <w:p w14:paraId="46AABD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-37.5</w:t>
            </w:r>
          </w:p>
        </w:tc>
        <w:tc>
          <w:tcPr>
            <w:tcW w:w="2410" w:type="dxa"/>
            <w:vAlign w:val="bottom"/>
          </w:tcPr>
          <w:p w14:paraId="1F24C0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1991.10.1-1992.9.30</w:t>
            </w:r>
          </w:p>
        </w:tc>
        <w:tc>
          <w:tcPr>
            <w:tcW w:w="1276" w:type="dxa"/>
            <w:vAlign w:val="bottom"/>
          </w:tcPr>
          <w:p w14:paraId="600BCA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F76AD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1971</w:t>
            </w:r>
          </w:p>
        </w:tc>
        <w:tc>
          <w:tcPr>
            <w:tcW w:w="851" w:type="dxa"/>
            <w:vAlign w:val="bottom"/>
          </w:tcPr>
          <w:p w14:paraId="46E4B8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362</w:t>
            </w:r>
          </w:p>
        </w:tc>
        <w:tc>
          <w:tcPr>
            <w:tcW w:w="992" w:type="dxa"/>
            <w:vAlign w:val="bottom"/>
          </w:tcPr>
          <w:p w14:paraId="4F7D3A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w:t>
            </w:r>
          </w:p>
        </w:tc>
        <w:tc>
          <w:tcPr>
            <w:tcW w:w="2693" w:type="dxa"/>
            <w:vAlign w:val="bottom"/>
          </w:tcPr>
          <w:p w14:paraId="123382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5D226E7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8F89608" w14:textId="77777777" w:rsidTr="00A91525">
        <w:tc>
          <w:tcPr>
            <w:tcW w:w="704" w:type="dxa"/>
            <w:vAlign w:val="bottom"/>
          </w:tcPr>
          <w:p w14:paraId="2A9F7FC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289</w:t>
            </w:r>
          </w:p>
        </w:tc>
        <w:tc>
          <w:tcPr>
            <w:tcW w:w="1134" w:type="dxa"/>
            <w:vAlign w:val="bottom"/>
          </w:tcPr>
          <w:p w14:paraId="43F606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-73.23</w:t>
            </w:r>
          </w:p>
        </w:tc>
        <w:tc>
          <w:tcPr>
            <w:tcW w:w="992" w:type="dxa"/>
            <w:vAlign w:val="bottom"/>
          </w:tcPr>
          <w:p w14:paraId="506CFD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2410" w:type="dxa"/>
            <w:vAlign w:val="bottom"/>
          </w:tcPr>
          <w:p w14:paraId="003533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1984.1.1-1984.12.31</w:t>
            </w:r>
          </w:p>
        </w:tc>
        <w:tc>
          <w:tcPr>
            <w:tcW w:w="1276" w:type="dxa"/>
            <w:vAlign w:val="bottom"/>
          </w:tcPr>
          <w:p w14:paraId="14034D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DC953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2059</w:t>
            </w:r>
          </w:p>
        </w:tc>
        <w:tc>
          <w:tcPr>
            <w:tcW w:w="851" w:type="dxa"/>
            <w:vAlign w:val="bottom"/>
          </w:tcPr>
          <w:p w14:paraId="0F8BAA6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346</w:t>
            </w:r>
          </w:p>
        </w:tc>
        <w:tc>
          <w:tcPr>
            <w:tcW w:w="992" w:type="dxa"/>
            <w:vAlign w:val="bottom"/>
          </w:tcPr>
          <w:p w14:paraId="7C1604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w:t>
            </w:r>
          </w:p>
        </w:tc>
        <w:tc>
          <w:tcPr>
            <w:tcW w:w="2693" w:type="dxa"/>
            <w:vAlign w:val="bottom"/>
          </w:tcPr>
          <w:p w14:paraId="73B366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4475743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D9D63C1" w14:textId="77777777" w:rsidTr="00A91525">
        <w:tc>
          <w:tcPr>
            <w:tcW w:w="704" w:type="dxa"/>
            <w:vAlign w:val="bottom"/>
          </w:tcPr>
          <w:p w14:paraId="23A09D4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290</w:t>
            </w:r>
          </w:p>
        </w:tc>
        <w:tc>
          <w:tcPr>
            <w:tcW w:w="1134" w:type="dxa"/>
            <w:vAlign w:val="bottom"/>
          </w:tcPr>
          <w:p w14:paraId="63BD93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-73.23</w:t>
            </w:r>
          </w:p>
        </w:tc>
        <w:tc>
          <w:tcPr>
            <w:tcW w:w="992" w:type="dxa"/>
            <w:vAlign w:val="bottom"/>
          </w:tcPr>
          <w:p w14:paraId="7AC1AA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2410" w:type="dxa"/>
            <w:vAlign w:val="bottom"/>
          </w:tcPr>
          <w:p w14:paraId="72C38B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1985.1.1-1985.12.31</w:t>
            </w:r>
          </w:p>
        </w:tc>
        <w:tc>
          <w:tcPr>
            <w:tcW w:w="1276" w:type="dxa"/>
            <w:vAlign w:val="bottom"/>
          </w:tcPr>
          <w:p w14:paraId="52C839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66019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2295</w:t>
            </w:r>
          </w:p>
        </w:tc>
        <w:tc>
          <w:tcPr>
            <w:tcW w:w="851" w:type="dxa"/>
            <w:vAlign w:val="bottom"/>
          </w:tcPr>
          <w:p w14:paraId="0FC574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391</w:t>
            </w:r>
          </w:p>
        </w:tc>
        <w:tc>
          <w:tcPr>
            <w:tcW w:w="992" w:type="dxa"/>
            <w:vAlign w:val="bottom"/>
          </w:tcPr>
          <w:p w14:paraId="251F12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w:t>
            </w:r>
          </w:p>
        </w:tc>
        <w:tc>
          <w:tcPr>
            <w:tcW w:w="2693" w:type="dxa"/>
            <w:vAlign w:val="bottom"/>
          </w:tcPr>
          <w:p w14:paraId="34090E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5A71DFA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DAE6532" w14:textId="77777777" w:rsidTr="00A91525">
        <w:tc>
          <w:tcPr>
            <w:tcW w:w="704" w:type="dxa"/>
            <w:vAlign w:val="bottom"/>
          </w:tcPr>
          <w:p w14:paraId="7A08C06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291</w:t>
            </w:r>
          </w:p>
        </w:tc>
        <w:tc>
          <w:tcPr>
            <w:tcW w:w="1134" w:type="dxa"/>
            <w:vAlign w:val="bottom"/>
          </w:tcPr>
          <w:p w14:paraId="3CC9E8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-73.23</w:t>
            </w:r>
          </w:p>
        </w:tc>
        <w:tc>
          <w:tcPr>
            <w:tcW w:w="992" w:type="dxa"/>
            <w:vAlign w:val="bottom"/>
          </w:tcPr>
          <w:p w14:paraId="28E413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2410" w:type="dxa"/>
            <w:vAlign w:val="bottom"/>
          </w:tcPr>
          <w:p w14:paraId="50C9F5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1986.1.1-1986.12.31</w:t>
            </w:r>
          </w:p>
        </w:tc>
        <w:tc>
          <w:tcPr>
            <w:tcW w:w="1276" w:type="dxa"/>
            <w:vAlign w:val="bottom"/>
          </w:tcPr>
          <w:p w14:paraId="6EE370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66E18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2341</w:t>
            </w:r>
          </w:p>
        </w:tc>
        <w:tc>
          <w:tcPr>
            <w:tcW w:w="851" w:type="dxa"/>
            <w:vAlign w:val="bottom"/>
          </w:tcPr>
          <w:p w14:paraId="68B243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408</w:t>
            </w:r>
          </w:p>
        </w:tc>
        <w:tc>
          <w:tcPr>
            <w:tcW w:w="992" w:type="dxa"/>
            <w:vAlign w:val="bottom"/>
          </w:tcPr>
          <w:p w14:paraId="19C80B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w:t>
            </w:r>
          </w:p>
        </w:tc>
        <w:tc>
          <w:tcPr>
            <w:tcW w:w="2693" w:type="dxa"/>
            <w:vAlign w:val="bottom"/>
          </w:tcPr>
          <w:p w14:paraId="2A7CC4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0F8E35B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4432B7B" w14:textId="77777777" w:rsidTr="00A91525">
        <w:tc>
          <w:tcPr>
            <w:tcW w:w="704" w:type="dxa"/>
            <w:vAlign w:val="bottom"/>
          </w:tcPr>
          <w:p w14:paraId="066D1B3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292</w:t>
            </w:r>
          </w:p>
        </w:tc>
        <w:tc>
          <w:tcPr>
            <w:tcW w:w="1134" w:type="dxa"/>
            <w:vAlign w:val="bottom"/>
          </w:tcPr>
          <w:p w14:paraId="22B9BD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-73.23</w:t>
            </w:r>
          </w:p>
        </w:tc>
        <w:tc>
          <w:tcPr>
            <w:tcW w:w="992" w:type="dxa"/>
            <w:vAlign w:val="bottom"/>
          </w:tcPr>
          <w:p w14:paraId="4AABDF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2410" w:type="dxa"/>
            <w:vAlign w:val="bottom"/>
          </w:tcPr>
          <w:p w14:paraId="3E9A51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1992.10.1-1993.9.30</w:t>
            </w:r>
          </w:p>
        </w:tc>
        <w:tc>
          <w:tcPr>
            <w:tcW w:w="1276" w:type="dxa"/>
            <w:vAlign w:val="bottom"/>
          </w:tcPr>
          <w:p w14:paraId="41447E2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BA9893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2925</w:t>
            </w:r>
          </w:p>
        </w:tc>
        <w:tc>
          <w:tcPr>
            <w:tcW w:w="851" w:type="dxa"/>
            <w:vAlign w:val="bottom"/>
          </w:tcPr>
          <w:p w14:paraId="32011E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492.3</w:t>
            </w:r>
          </w:p>
        </w:tc>
        <w:tc>
          <w:tcPr>
            <w:tcW w:w="992" w:type="dxa"/>
            <w:vAlign w:val="bottom"/>
          </w:tcPr>
          <w:p w14:paraId="700A5D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16.7</w:t>
            </w:r>
          </w:p>
        </w:tc>
        <w:tc>
          <w:tcPr>
            <w:tcW w:w="2693" w:type="dxa"/>
            <w:vAlign w:val="bottom"/>
          </w:tcPr>
          <w:p w14:paraId="58BD66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752269D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41F6CF1" w14:textId="77777777" w:rsidTr="00A91525">
        <w:tc>
          <w:tcPr>
            <w:tcW w:w="704" w:type="dxa"/>
            <w:vAlign w:val="bottom"/>
          </w:tcPr>
          <w:p w14:paraId="5FE7E78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293</w:t>
            </w:r>
          </w:p>
        </w:tc>
        <w:tc>
          <w:tcPr>
            <w:tcW w:w="1134" w:type="dxa"/>
            <w:vAlign w:val="bottom"/>
          </w:tcPr>
          <w:p w14:paraId="5EA9D1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-73.23</w:t>
            </w:r>
          </w:p>
        </w:tc>
        <w:tc>
          <w:tcPr>
            <w:tcW w:w="992" w:type="dxa"/>
            <w:vAlign w:val="bottom"/>
          </w:tcPr>
          <w:p w14:paraId="33D143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2410" w:type="dxa"/>
            <w:vAlign w:val="bottom"/>
          </w:tcPr>
          <w:p w14:paraId="7E0771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1994.10.1-1995.9.30</w:t>
            </w:r>
          </w:p>
        </w:tc>
        <w:tc>
          <w:tcPr>
            <w:tcW w:w="1276" w:type="dxa"/>
            <w:vAlign w:val="bottom"/>
          </w:tcPr>
          <w:p w14:paraId="7E8F3D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827B4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2394</w:t>
            </w:r>
          </w:p>
        </w:tc>
        <w:tc>
          <w:tcPr>
            <w:tcW w:w="851" w:type="dxa"/>
            <w:vAlign w:val="bottom"/>
          </w:tcPr>
          <w:p w14:paraId="063664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399.4</w:t>
            </w:r>
          </w:p>
        </w:tc>
        <w:tc>
          <w:tcPr>
            <w:tcW w:w="992" w:type="dxa"/>
            <w:vAlign w:val="bottom"/>
          </w:tcPr>
          <w:p w14:paraId="6FB1CF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16.5</w:t>
            </w:r>
          </w:p>
        </w:tc>
        <w:tc>
          <w:tcPr>
            <w:tcW w:w="2693" w:type="dxa"/>
            <w:vAlign w:val="bottom"/>
          </w:tcPr>
          <w:p w14:paraId="136529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2B0118C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9B20899" w14:textId="77777777" w:rsidTr="00A91525">
        <w:tc>
          <w:tcPr>
            <w:tcW w:w="704" w:type="dxa"/>
            <w:vAlign w:val="bottom"/>
          </w:tcPr>
          <w:p w14:paraId="24A348A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294</w:t>
            </w:r>
          </w:p>
        </w:tc>
        <w:tc>
          <w:tcPr>
            <w:tcW w:w="1134" w:type="dxa"/>
            <w:vAlign w:val="bottom"/>
          </w:tcPr>
          <w:p w14:paraId="2727B0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-73.23</w:t>
            </w:r>
          </w:p>
        </w:tc>
        <w:tc>
          <w:tcPr>
            <w:tcW w:w="992" w:type="dxa"/>
            <w:vAlign w:val="bottom"/>
          </w:tcPr>
          <w:p w14:paraId="38A233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2410" w:type="dxa"/>
            <w:vAlign w:val="bottom"/>
          </w:tcPr>
          <w:p w14:paraId="419856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1987.1.1-1987.12.31</w:t>
            </w:r>
          </w:p>
        </w:tc>
        <w:tc>
          <w:tcPr>
            <w:tcW w:w="1276" w:type="dxa"/>
            <w:vAlign w:val="bottom"/>
          </w:tcPr>
          <w:p w14:paraId="0C2D6C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59A32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1841</w:t>
            </w:r>
          </w:p>
        </w:tc>
        <w:tc>
          <w:tcPr>
            <w:tcW w:w="851" w:type="dxa"/>
            <w:vAlign w:val="bottom"/>
          </w:tcPr>
          <w:p w14:paraId="477D78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296</w:t>
            </w:r>
          </w:p>
        </w:tc>
        <w:tc>
          <w:tcPr>
            <w:tcW w:w="992" w:type="dxa"/>
            <w:vAlign w:val="bottom"/>
          </w:tcPr>
          <w:p w14:paraId="339316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w:t>
            </w:r>
          </w:p>
        </w:tc>
        <w:tc>
          <w:tcPr>
            <w:tcW w:w="2693" w:type="dxa"/>
            <w:vAlign w:val="bottom"/>
          </w:tcPr>
          <w:p w14:paraId="2CDD64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4474A38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32506D8" w14:textId="77777777" w:rsidTr="00A91525">
        <w:tc>
          <w:tcPr>
            <w:tcW w:w="704" w:type="dxa"/>
            <w:vAlign w:val="bottom"/>
          </w:tcPr>
          <w:p w14:paraId="4E00A2E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295</w:t>
            </w:r>
          </w:p>
        </w:tc>
        <w:tc>
          <w:tcPr>
            <w:tcW w:w="1134" w:type="dxa"/>
            <w:vAlign w:val="bottom"/>
          </w:tcPr>
          <w:p w14:paraId="097689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-73.23</w:t>
            </w:r>
          </w:p>
        </w:tc>
        <w:tc>
          <w:tcPr>
            <w:tcW w:w="992" w:type="dxa"/>
            <w:vAlign w:val="bottom"/>
          </w:tcPr>
          <w:p w14:paraId="2385F0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2410" w:type="dxa"/>
            <w:vAlign w:val="bottom"/>
          </w:tcPr>
          <w:p w14:paraId="6478B6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1996.10.1-1997.9.30</w:t>
            </w:r>
          </w:p>
        </w:tc>
        <w:tc>
          <w:tcPr>
            <w:tcW w:w="1276" w:type="dxa"/>
            <w:vAlign w:val="bottom"/>
          </w:tcPr>
          <w:p w14:paraId="060B7B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18406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2574</w:t>
            </w:r>
          </w:p>
        </w:tc>
        <w:tc>
          <w:tcPr>
            <w:tcW w:w="851" w:type="dxa"/>
            <w:vAlign w:val="bottom"/>
          </w:tcPr>
          <w:p w14:paraId="40FE90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363.5</w:t>
            </w:r>
          </w:p>
        </w:tc>
        <w:tc>
          <w:tcPr>
            <w:tcW w:w="992" w:type="dxa"/>
            <w:vAlign w:val="bottom"/>
          </w:tcPr>
          <w:p w14:paraId="00E717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w:t>
            </w:r>
          </w:p>
        </w:tc>
        <w:tc>
          <w:tcPr>
            <w:tcW w:w="2693" w:type="dxa"/>
            <w:vAlign w:val="bottom"/>
          </w:tcPr>
          <w:p w14:paraId="3C6E5A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7095853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994488E" w14:textId="77777777" w:rsidTr="00A91525">
        <w:tc>
          <w:tcPr>
            <w:tcW w:w="704" w:type="dxa"/>
            <w:vAlign w:val="bottom"/>
          </w:tcPr>
          <w:p w14:paraId="2E84613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296</w:t>
            </w:r>
          </w:p>
        </w:tc>
        <w:tc>
          <w:tcPr>
            <w:tcW w:w="1134" w:type="dxa"/>
            <w:vAlign w:val="bottom"/>
          </w:tcPr>
          <w:p w14:paraId="27923F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-73.23</w:t>
            </w:r>
          </w:p>
        </w:tc>
        <w:tc>
          <w:tcPr>
            <w:tcW w:w="992" w:type="dxa"/>
            <w:vAlign w:val="bottom"/>
          </w:tcPr>
          <w:p w14:paraId="308E13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2410" w:type="dxa"/>
            <w:vAlign w:val="bottom"/>
          </w:tcPr>
          <w:p w14:paraId="5588A5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1997.10.1-1998.9.30</w:t>
            </w:r>
          </w:p>
        </w:tc>
        <w:tc>
          <w:tcPr>
            <w:tcW w:w="1276" w:type="dxa"/>
            <w:vAlign w:val="bottom"/>
          </w:tcPr>
          <w:p w14:paraId="763C69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698EA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1676</w:t>
            </w:r>
          </w:p>
        </w:tc>
        <w:tc>
          <w:tcPr>
            <w:tcW w:w="851" w:type="dxa"/>
            <w:vAlign w:val="bottom"/>
          </w:tcPr>
          <w:p w14:paraId="33692B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214.5</w:t>
            </w:r>
          </w:p>
        </w:tc>
        <w:tc>
          <w:tcPr>
            <w:tcW w:w="992" w:type="dxa"/>
            <w:vAlign w:val="bottom"/>
          </w:tcPr>
          <w:p w14:paraId="64BAC3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w:t>
            </w:r>
          </w:p>
        </w:tc>
        <w:tc>
          <w:tcPr>
            <w:tcW w:w="2693" w:type="dxa"/>
            <w:vAlign w:val="bottom"/>
          </w:tcPr>
          <w:p w14:paraId="6BF88D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395E815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10C2E84" w14:textId="77777777" w:rsidTr="00A91525">
        <w:tc>
          <w:tcPr>
            <w:tcW w:w="704" w:type="dxa"/>
            <w:vAlign w:val="bottom"/>
          </w:tcPr>
          <w:p w14:paraId="48B0760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297</w:t>
            </w:r>
          </w:p>
        </w:tc>
        <w:tc>
          <w:tcPr>
            <w:tcW w:w="1134" w:type="dxa"/>
            <w:vAlign w:val="bottom"/>
          </w:tcPr>
          <w:p w14:paraId="34ABFF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-73.23</w:t>
            </w:r>
          </w:p>
        </w:tc>
        <w:tc>
          <w:tcPr>
            <w:tcW w:w="992" w:type="dxa"/>
            <w:vAlign w:val="bottom"/>
          </w:tcPr>
          <w:p w14:paraId="457489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2410" w:type="dxa"/>
            <w:vAlign w:val="bottom"/>
          </w:tcPr>
          <w:p w14:paraId="22BE0F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1983.1.1-1983.12.31</w:t>
            </w:r>
          </w:p>
        </w:tc>
        <w:tc>
          <w:tcPr>
            <w:tcW w:w="1276" w:type="dxa"/>
            <w:vAlign w:val="bottom"/>
          </w:tcPr>
          <w:p w14:paraId="70584C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6812A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1628</w:t>
            </w:r>
          </w:p>
        </w:tc>
        <w:tc>
          <w:tcPr>
            <w:tcW w:w="851" w:type="dxa"/>
            <w:vAlign w:val="bottom"/>
          </w:tcPr>
          <w:p w14:paraId="245AE5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w:t>
            </w:r>
          </w:p>
        </w:tc>
        <w:tc>
          <w:tcPr>
            <w:tcW w:w="992" w:type="dxa"/>
            <w:vAlign w:val="bottom"/>
          </w:tcPr>
          <w:p w14:paraId="4E2A1F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w:t>
            </w:r>
          </w:p>
        </w:tc>
        <w:tc>
          <w:tcPr>
            <w:tcW w:w="2693" w:type="dxa"/>
            <w:vAlign w:val="bottom"/>
          </w:tcPr>
          <w:p w14:paraId="4111C7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621C419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6769465" w14:textId="77777777" w:rsidTr="00A91525">
        <w:tc>
          <w:tcPr>
            <w:tcW w:w="704" w:type="dxa"/>
            <w:vAlign w:val="bottom"/>
          </w:tcPr>
          <w:p w14:paraId="7B616BC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298</w:t>
            </w:r>
          </w:p>
        </w:tc>
        <w:tc>
          <w:tcPr>
            <w:tcW w:w="1134" w:type="dxa"/>
            <w:vAlign w:val="bottom"/>
          </w:tcPr>
          <w:p w14:paraId="637156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-73.53</w:t>
            </w:r>
          </w:p>
        </w:tc>
        <w:tc>
          <w:tcPr>
            <w:tcW w:w="992" w:type="dxa"/>
            <w:vAlign w:val="bottom"/>
          </w:tcPr>
          <w:p w14:paraId="0DFE8A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-40.1</w:t>
            </w:r>
          </w:p>
        </w:tc>
        <w:tc>
          <w:tcPr>
            <w:tcW w:w="2410" w:type="dxa"/>
            <w:vAlign w:val="bottom"/>
          </w:tcPr>
          <w:p w14:paraId="7922E4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1982.6.1-1983.5.31</w:t>
            </w:r>
          </w:p>
        </w:tc>
        <w:tc>
          <w:tcPr>
            <w:tcW w:w="1276" w:type="dxa"/>
            <w:vAlign w:val="bottom"/>
          </w:tcPr>
          <w:p w14:paraId="4A9F52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D2316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4603</w:t>
            </w:r>
          </w:p>
        </w:tc>
        <w:tc>
          <w:tcPr>
            <w:tcW w:w="851" w:type="dxa"/>
            <w:vAlign w:val="bottom"/>
          </w:tcPr>
          <w:p w14:paraId="263531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537</w:t>
            </w:r>
          </w:p>
        </w:tc>
        <w:tc>
          <w:tcPr>
            <w:tcW w:w="992" w:type="dxa"/>
            <w:vAlign w:val="bottom"/>
          </w:tcPr>
          <w:p w14:paraId="61B38D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w:t>
            </w:r>
          </w:p>
        </w:tc>
        <w:tc>
          <w:tcPr>
            <w:tcW w:w="2693" w:type="dxa"/>
            <w:vAlign w:val="bottom"/>
          </w:tcPr>
          <w:p w14:paraId="404D59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72684D9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F57C582" w14:textId="77777777" w:rsidTr="00A91525">
        <w:tc>
          <w:tcPr>
            <w:tcW w:w="704" w:type="dxa"/>
            <w:vAlign w:val="bottom"/>
          </w:tcPr>
          <w:p w14:paraId="2E27B30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299</w:t>
            </w:r>
          </w:p>
        </w:tc>
        <w:tc>
          <w:tcPr>
            <w:tcW w:w="1134" w:type="dxa"/>
            <w:vAlign w:val="bottom"/>
          </w:tcPr>
          <w:p w14:paraId="440C8A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-73.23</w:t>
            </w:r>
          </w:p>
        </w:tc>
        <w:tc>
          <w:tcPr>
            <w:tcW w:w="992" w:type="dxa"/>
            <w:vAlign w:val="bottom"/>
          </w:tcPr>
          <w:p w14:paraId="3024AB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2410" w:type="dxa"/>
            <w:vAlign w:val="bottom"/>
          </w:tcPr>
          <w:p w14:paraId="09CDD9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1982.1.1-1982.12.31</w:t>
            </w:r>
          </w:p>
        </w:tc>
        <w:tc>
          <w:tcPr>
            <w:tcW w:w="1276" w:type="dxa"/>
            <w:vAlign w:val="bottom"/>
          </w:tcPr>
          <w:p w14:paraId="3927C7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61607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2389</w:t>
            </w:r>
          </w:p>
        </w:tc>
        <w:tc>
          <w:tcPr>
            <w:tcW w:w="851" w:type="dxa"/>
            <w:vAlign w:val="bottom"/>
          </w:tcPr>
          <w:p w14:paraId="563439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254</w:t>
            </w:r>
          </w:p>
        </w:tc>
        <w:tc>
          <w:tcPr>
            <w:tcW w:w="992" w:type="dxa"/>
            <w:vAlign w:val="bottom"/>
          </w:tcPr>
          <w:p w14:paraId="2C975A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w:t>
            </w:r>
          </w:p>
        </w:tc>
        <w:tc>
          <w:tcPr>
            <w:tcW w:w="2693" w:type="dxa"/>
            <w:vAlign w:val="bottom"/>
          </w:tcPr>
          <w:p w14:paraId="457406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0F24518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AB5E6A4" w14:textId="77777777" w:rsidTr="00A91525">
        <w:tc>
          <w:tcPr>
            <w:tcW w:w="704" w:type="dxa"/>
            <w:vAlign w:val="bottom"/>
          </w:tcPr>
          <w:p w14:paraId="654111E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300</w:t>
            </w:r>
          </w:p>
        </w:tc>
        <w:tc>
          <w:tcPr>
            <w:tcW w:w="1134" w:type="dxa"/>
            <w:vAlign w:val="bottom"/>
          </w:tcPr>
          <w:p w14:paraId="0C5880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-73.23</w:t>
            </w:r>
          </w:p>
        </w:tc>
        <w:tc>
          <w:tcPr>
            <w:tcW w:w="992" w:type="dxa"/>
            <w:vAlign w:val="bottom"/>
          </w:tcPr>
          <w:p w14:paraId="3A3AB7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2410" w:type="dxa"/>
            <w:vAlign w:val="bottom"/>
          </w:tcPr>
          <w:p w14:paraId="799548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1986.1.1-1986.12.31</w:t>
            </w:r>
          </w:p>
        </w:tc>
        <w:tc>
          <w:tcPr>
            <w:tcW w:w="1276" w:type="dxa"/>
            <w:vAlign w:val="bottom"/>
          </w:tcPr>
          <w:p w14:paraId="6F0D20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5A253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2973</w:t>
            </w:r>
          </w:p>
        </w:tc>
        <w:tc>
          <w:tcPr>
            <w:tcW w:w="851" w:type="dxa"/>
            <w:vAlign w:val="bottom"/>
          </w:tcPr>
          <w:p w14:paraId="1F576A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1097</w:t>
            </w:r>
          </w:p>
        </w:tc>
        <w:tc>
          <w:tcPr>
            <w:tcW w:w="992" w:type="dxa"/>
            <w:vAlign w:val="bottom"/>
          </w:tcPr>
          <w:p w14:paraId="779753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w:t>
            </w:r>
          </w:p>
        </w:tc>
        <w:tc>
          <w:tcPr>
            <w:tcW w:w="2693" w:type="dxa"/>
            <w:vAlign w:val="bottom"/>
          </w:tcPr>
          <w:p w14:paraId="037256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5476555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1400BC2" w14:textId="77777777" w:rsidTr="00A91525">
        <w:tc>
          <w:tcPr>
            <w:tcW w:w="704" w:type="dxa"/>
            <w:vAlign w:val="bottom"/>
          </w:tcPr>
          <w:p w14:paraId="0F5E063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301</w:t>
            </w:r>
          </w:p>
        </w:tc>
        <w:tc>
          <w:tcPr>
            <w:tcW w:w="1134" w:type="dxa"/>
            <w:vAlign w:val="bottom"/>
          </w:tcPr>
          <w:p w14:paraId="2520F6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-73.23</w:t>
            </w:r>
          </w:p>
        </w:tc>
        <w:tc>
          <w:tcPr>
            <w:tcW w:w="992" w:type="dxa"/>
            <w:vAlign w:val="bottom"/>
          </w:tcPr>
          <w:p w14:paraId="7CAD83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2410" w:type="dxa"/>
            <w:vAlign w:val="bottom"/>
          </w:tcPr>
          <w:p w14:paraId="278CD9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1987.1.1-1987.12.31</w:t>
            </w:r>
          </w:p>
        </w:tc>
        <w:tc>
          <w:tcPr>
            <w:tcW w:w="1276" w:type="dxa"/>
            <w:vAlign w:val="bottom"/>
          </w:tcPr>
          <w:p w14:paraId="618FC3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33FED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2268</w:t>
            </w:r>
          </w:p>
        </w:tc>
        <w:tc>
          <w:tcPr>
            <w:tcW w:w="851" w:type="dxa"/>
            <w:vAlign w:val="bottom"/>
          </w:tcPr>
          <w:p w14:paraId="268A9B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835</w:t>
            </w:r>
          </w:p>
        </w:tc>
        <w:tc>
          <w:tcPr>
            <w:tcW w:w="992" w:type="dxa"/>
            <w:vAlign w:val="bottom"/>
          </w:tcPr>
          <w:p w14:paraId="2E8D17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w:t>
            </w:r>
          </w:p>
        </w:tc>
        <w:tc>
          <w:tcPr>
            <w:tcW w:w="2693" w:type="dxa"/>
            <w:vAlign w:val="bottom"/>
          </w:tcPr>
          <w:p w14:paraId="75BC6D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58C5A46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14FB809" w14:textId="77777777" w:rsidTr="00A91525">
        <w:tc>
          <w:tcPr>
            <w:tcW w:w="704" w:type="dxa"/>
            <w:vAlign w:val="bottom"/>
          </w:tcPr>
          <w:p w14:paraId="010FE83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302</w:t>
            </w:r>
          </w:p>
        </w:tc>
        <w:tc>
          <w:tcPr>
            <w:tcW w:w="1134" w:type="dxa"/>
            <w:vAlign w:val="bottom"/>
          </w:tcPr>
          <w:p w14:paraId="5A4D79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-73.23</w:t>
            </w:r>
          </w:p>
        </w:tc>
        <w:tc>
          <w:tcPr>
            <w:tcW w:w="992" w:type="dxa"/>
            <w:vAlign w:val="bottom"/>
          </w:tcPr>
          <w:p w14:paraId="693726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2410" w:type="dxa"/>
            <w:vAlign w:val="bottom"/>
          </w:tcPr>
          <w:p w14:paraId="03DE4F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1988.1.1-1988.12.31</w:t>
            </w:r>
          </w:p>
        </w:tc>
        <w:tc>
          <w:tcPr>
            <w:tcW w:w="1276" w:type="dxa"/>
            <w:vAlign w:val="bottom"/>
          </w:tcPr>
          <w:p w14:paraId="029650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BAADD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1538</w:t>
            </w:r>
          </w:p>
        </w:tc>
        <w:tc>
          <w:tcPr>
            <w:tcW w:w="851" w:type="dxa"/>
            <w:vAlign w:val="bottom"/>
          </w:tcPr>
          <w:p w14:paraId="44F0FB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564</w:t>
            </w:r>
          </w:p>
        </w:tc>
        <w:tc>
          <w:tcPr>
            <w:tcW w:w="992" w:type="dxa"/>
            <w:vAlign w:val="bottom"/>
          </w:tcPr>
          <w:p w14:paraId="6BFA96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w:t>
            </w:r>
          </w:p>
        </w:tc>
        <w:tc>
          <w:tcPr>
            <w:tcW w:w="2693" w:type="dxa"/>
            <w:vAlign w:val="bottom"/>
          </w:tcPr>
          <w:p w14:paraId="0772C1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587B67F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0E70971" w14:textId="77777777" w:rsidTr="00A91525">
        <w:tc>
          <w:tcPr>
            <w:tcW w:w="704" w:type="dxa"/>
            <w:vAlign w:val="bottom"/>
          </w:tcPr>
          <w:p w14:paraId="3A53F42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303</w:t>
            </w:r>
          </w:p>
        </w:tc>
        <w:tc>
          <w:tcPr>
            <w:tcW w:w="1134" w:type="dxa"/>
            <w:vAlign w:val="bottom"/>
          </w:tcPr>
          <w:p w14:paraId="41CB6A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-73.23</w:t>
            </w:r>
          </w:p>
        </w:tc>
        <w:tc>
          <w:tcPr>
            <w:tcW w:w="992" w:type="dxa"/>
            <w:vAlign w:val="bottom"/>
          </w:tcPr>
          <w:p w14:paraId="33BE5F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2410" w:type="dxa"/>
            <w:vAlign w:val="bottom"/>
          </w:tcPr>
          <w:p w14:paraId="295B75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1991.1.1-1991.12.31</w:t>
            </w:r>
          </w:p>
        </w:tc>
        <w:tc>
          <w:tcPr>
            <w:tcW w:w="1276" w:type="dxa"/>
            <w:vAlign w:val="bottom"/>
          </w:tcPr>
          <w:p w14:paraId="34A835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41ED4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2355</w:t>
            </w:r>
          </w:p>
        </w:tc>
        <w:tc>
          <w:tcPr>
            <w:tcW w:w="851" w:type="dxa"/>
            <w:vAlign w:val="bottom"/>
          </w:tcPr>
          <w:p w14:paraId="1DCD2E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843</w:t>
            </w:r>
          </w:p>
        </w:tc>
        <w:tc>
          <w:tcPr>
            <w:tcW w:w="992" w:type="dxa"/>
            <w:vAlign w:val="bottom"/>
          </w:tcPr>
          <w:p w14:paraId="638608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w:t>
            </w:r>
          </w:p>
        </w:tc>
        <w:tc>
          <w:tcPr>
            <w:tcW w:w="2693" w:type="dxa"/>
            <w:vAlign w:val="bottom"/>
          </w:tcPr>
          <w:p w14:paraId="27F6B2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3E39F7D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63A0479" w14:textId="77777777" w:rsidTr="00A91525">
        <w:tc>
          <w:tcPr>
            <w:tcW w:w="704" w:type="dxa"/>
            <w:vAlign w:val="bottom"/>
          </w:tcPr>
          <w:p w14:paraId="4A620F5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304</w:t>
            </w:r>
          </w:p>
        </w:tc>
        <w:tc>
          <w:tcPr>
            <w:tcW w:w="1134" w:type="dxa"/>
            <w:vAlign w:val="bottom"/>
          </w:tcPr>
          <w:p w14:paraId="2EF253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-73.23</w:t>
            </w:r>
          </w:p>
        </w:tc>
        <w:tc>
          <w:tcPr>
            <w:tcW w:w="992" w:type="dxa"/>
            <w:vAlign w:val="bottom"/>
          </w:tcPr>
          <w:p w14:paraId="2168A4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2410" w:type="dxa"/>
            <w:vAlign w:val="bottom"/>
          </w:tcPr>
          <w:p w14:paraId="468794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1989.1.1-1989.12.31</w:t>
            </w:r>
          </w:p>
        </w:tc>
        <w:tc>
          <w:tcPr>
            <w:tcW w:w="1276" w:type="dxa"/>
            <w:vAlign w:val="bottom"/>
          </w:tcPr>
          <w:p w14:paraId="5A685D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0E538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1643</w:t>
            </w:r>
          </w:p>
        </w:tc>
        <w:tc>
          <w:tcPr>
            <w:tcW w:w="851" w:type="dxa"/>
            <w:vAlign w:val="bottom"/>
          </w:tcPr>
          <w:p w14:paraId="24ADE6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550</w:t>
            </w:r>
          </w:p>
        </w:tc>
        <w:tc>
          <w:tcPr>
            <w:tcW w:w="992" w:type="dxa"/>
            <w:vAlign w:val="bottom"/>
          </w:tcPr>
          <w:p w14:paraId="3E6E82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w:t>
            </w:r>
          </w:p>
        </w:tc>
        <w:tc>
          <w:tcPr>
            <w:tcW w:w="2693" w:type="dxa"/>
            <w:vAlign w:val="bottom"/>
          </w:tcPr>
          <w:p w14:paraId="3096EE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295AAA0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6A2D24F" w14:textId="77777777" w:rsidTr="00A91525">
        <w:tc>
          <w:tcPr>
            <w:tcW w:w="704" w:type="dxa"/>
            <w:vAlign w:val="bottom"/>
          </w:tcPr>
          <w:p w14:paraId="4ACA4A5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305</w:t>
            </w:r>
          </w:p>
        </w:tc>
        <w:tc>
          <w:tcPr>
            <w:tcW w:w="1134" w:type="dxa"/>
            <w:vAlign w:val="bottom"/>
          </w:tcPr>
          <w:p w14:paraId="4D9277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-72.42</w:t>
            </w:r>
          </w:p>
        </w:tc>
        <w:tc>
          <w:tcPr>
            <w:tcW w:w="992" w:type="dxa"/>
            <w:vAlign w:val="bottom"/>
          </w:tcPr>
          <w:p w14:paraId="06FD1E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-37.92</w:t>
            </w:r>
          </w:p>
        </w:tc>
        <w:tc>
          <w:tcPr>
            <w:tcW w:w="2410" w:type="dxa"/>
            <w:vAlign w:val="bottom"/>
          </w:tcPr>
          <w:p w14:paraId="3790253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1997.4.1-1998.3.31</w:t>
            </w:r>
          </w:p>
        </w:tc>
        <w:tc>
          <w:tcPr>
            <w:tcW w:w="1276" w:type="dxa"/>
            <w:vAlign w:val="bottom"/>
          </w:tcPr>
          <w:p w14:paraId="2FF003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5CC97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1858</w:t>
            </w:r>
          </w:p>
        </w:tc>
        <w:tc>
          <w:tcPr>
            <w:tcW w:w="851" w:type="dxa"/>
            <w:vAlign w:val="bottom"/>
          </w:tcPr>
          <w:p w14:paraId="34E265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572</w:t>
            </w:r>
          </w:p>
        </w:tc>
        <w:tc>
          <w:tcPr>
            <w:tcW w:w="992" w:type="dxa"/>
            <w:vAlign w:val="bottom"/>
          </w:tcPr>
          <w:p w14:paraId="6C6D8F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w:t>
            </w:r>
          </w:p>
        </w:tc>
        <w:tc>
          <w:tcPr>
            <w:tcW w:w="2693" w:type="dxa"/>
            <w:vAlign w:val="bottom"/>
          </w:tcPr>
          <w:p w14:paraId="422A60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6ED0ADA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671BF2C" w14:textId="77777777" w:rsidTr="00A91525">
        <w:tc>
          <w:tcPr>
            <w:tcW w:w="704" w:type="dxa"/>
            <w:vAlign w:val="bottom"/>
          </w:tcPr>
          <w:p w14:paraId="3F6AF73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306</w:t>
            </w:r>
          </w:p>
        </w:tc>
        <w:tc>
          <w:tcPr>
            <w:tcW w:w="1134" w:type="dxa"/>
            <w:vAlign w:val="bottom"/>
          </w:tcPr>
          <w:p w14:paraId="059BD7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-72.42</w:t>
            </w:r>
          </w:p>
        </w:tc>
        <w:tc>
          <w:tcPr>
            <w:tcW w:w="992" w:type="dxa"/>
            <w:vAlign w:val="bottom"/>
          </w:tcPr>
          <w:p w14:paraId="46A6F2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-37.92</w:t>
            </w:r>
          </w:p>
        </w:tc>
        <w:tc>
          <w:tcPr>
            <w:tcW w:w="2410" w:type="dxa"/>
            <w:vAlign w:val="bottom"/>
          </w:tcPr>
          <w:p w14:paraId="0DA027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1998.4.1-1999.3.31</w:t>
            </w:r>
          </w:p>
        </w:tc>
        <w:tc>
          <w:tcPr>
            <w:tcW w:w="1276" w:type="dxa"/>
            <w:vAlign w:val="bottom"/>
          </w:tcPr>
          <w:p w14:paraId="54135B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59BBE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734</w:t>
            </w:r>
          </w:p>
        </w:tc>
        <w:tc>
          <w:tcPr>
            <w:tcW w:w="851" w:type="dxa"/>
            <w:vAlign w:val="bottom"/>
          </w:tcPr>
          <w:p w14:paraId="42F698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219</w:t>
            </w:r>
          </w:p>
        </w:tc>
        <w:tc>
          <w:tcPr>
            <w:tcW w:w="992" w:type="dxa"/>
            <w:vAlign w:val="bottom"/>
          </w:tcPr>
          <w:p w14:paraId="095598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w:t>
            </w:r>
          </w:p>
        </w:tc>
        <w:tc>
          <w:tcPr>
            <w:tcW w:w="2693" w:type="dxa"/>
            <w:vAlign w:val="bottom"/>
          </w:tcPr>
          <w:p w14:paraId="33B946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65C3752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E1D359A" w14:textId="77777777" w:rsidTr="00A91525">
        <w:tc>
          <w:tcPr>
            <w:tcW w:w="704" w:type="dxa"/>
            <w:vAlign w:val="bottom"/>
          </w:tcPr>
          <w:p w14:paraId="24BFAD5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307</w:t>
            </w:r>
          </w:p>
        </w:tc>
        <w:tc>
          <w:tcPr>
            <w:tcW w:w="1134" w:type="dxa"/>
            <w:vAlign w:val="bottom"/>
          </w:tcPr>
          <w:p w14:paraId="686998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-72.42</w:t>
            </w:r>
          </w:p>
        </w:tc>
        <w:tc>
          <w:tcPr>
            <w:tcW w:w="992" w:type="dxa"/>
            <w:vAlign w:val="bottom"/>
          </w:tcPr>
          <w:p w14:paraId="360B71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-37.92</w:t>
            </w:r>
          </w:p>
        </w:tc>
        <w:tc>
          <w:tcPr>
            <w:tcW w:w="2410" w:type="dxa"/>
            <w:vAlign w:val="bottom"/>
          </w:tcPr>
          <w:p w14:paraId="700120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1996.4.1-1997.3.31</w:t>
            </w:r>
          </w:p>
        </w:tc>
        <w:tc>
          <w:tcPr>
            <w:tcW w:w="1276" w:type="dxa"/>
            <w:vAlign w:val="bottom"/>
          </w:tcPr>
          <w:p w14:paraId="765698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32534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1039</w:t>
            </w:r>
          </w:p>
        </w:tc>
        <w:tc>
          <w:tcPr>
            <w:tcW w:w="851" w:type="dxa"/>
            <w:vAlign w:val="bottom"/>
          </w:tcPr>
          <w:p w14:paraId="7561AF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295.7</w:t>
            </w:r>
          </w:p>
        </w:tc>
        <w:tc>
          <w:tcPr>
            <w:tcW w:w="992" w:type="dxa"/>
            <w:vAlign w:val="bottom"/>
          </w:tcPr>
          <w:p w14:paraId="3F97A5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28.3</w:t>
            </w:r>
          </w:p>
        </w:tc>
        <w:tc>
          <w:tcPr>
            <w:tcW w:w="2693" w:type="dxa"/>
            <w:vAlign w:val="bottom"/>
          </w:tcPr>
          <w:p w14:paraId="37A8DF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6493332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5199D49" w14:textId="77777777" w:rsidTr="00A91525">
        <w:tc>
          <w:tcPr>
            <w:tcW w:w="704" w:type="dxa"/>
            <w:vAlign w:val="bottom"/>
          </w:tcPr>
          <w:p w14:paraId="419E532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308</w:t>
            </w:r>
          </w:p>
        </w:tc>
        <w:tc>
          <w:tcPr>
            <w:tcW w:w="1134" w:type="dxa"/>
            <w:vAlign w:val="bottom"/>
          </w:tcPr>
          <w:p w14:paraId="71E7C7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-73.23</w:t>
            </w:r>
          </w:p>
        </w:tc>
        <w:tc>
          <w:tcPr>
            <w:tcW w:w="992" w:type="dxa"/>
            <w:vAlign w:val="bottom"/>
          </w:tcPr>
          <w:p w14:paraId="63EF4A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2410" w:type="dxa"/>
            <w:vAlign w:val="bottom"/>
          </w:tcPr>
          <w:p w14:paraId="6E1020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1990.1.1-1990.12.31</w:t>
            </w:r>
          </w:p>
        </w:tc>
        <w:tc>
          <w:tcPr>
            <w:tcW w:w="1276" w:type="dxa"/>
            <w:vAlign w:val="bottom"/>
          </w:tcPr>
          <w:p w14:paraId="7BA925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31076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2287</w:t>
            </w:r>
          </w:p>
        </w:tc>
        <w:tc>
          <w:tcPr>
            <w:tcW w:w="851" w:type="dxa"/>
            <w:vAlign w:val="bottom"/>
          </w:tcPr>
          <w:p w14:paraId="49A455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608</w:t>
            </w:r>
          </w:p>
        </w:tc>
        <w:tc>
          <w:tcPr>
            <w:tcW w:w="992" w:type="dxa"/>
            <w:vAlign w:val="bottom"/>
          </w:tcPr>
          <w:p w14:paraId="405E08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w:t>
            </w:r>
          </w:p>
        </w:tc>
        <w:tc>
          <w:tcPr>
            <w:tcW w:w="2693" w:type="dxa"/>
            <w:vAlign w:val="bottom"/>
          </w:tcPr>
          <w:p w14:paraId="728BB4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74A766A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969D761" w14:textId="77777777" w:rsidTr="00A91525">
        <w:tc>
          <w:tcPr>
            <w:tcW w:w="704" w:type="dxa"/>
            <w:vAlign w:val="bottom"/>
          </w:tcPr>
          <w:p w14:paraId="52B3CF2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309</w:t>
            </w:r>
          </w:p>
        </w:tc>
        <w:tc>
          <w:tcPr>
            <w:tcW w:w="1134" w:type="dxa"/>
            <w:vAlign w:val="bottom"/>
          </w:tcPr>
          <w:p w14:paraId="571F49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-73.23</w:t>
            </w:r>
          </w:p>
        </w:tc>
        <w:tc>
          <w:tcPr>
            <w:tcW w:w="992" w:type="dxa"/>
            <w:vAlign w:val="bottom"/>
          </w:tcPr>
          <w:p w14:paraId="664D42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2410" w:type="dxa"/>
            <w:vAlign w:val="bottom"/>
          </w:tcPr>
          <w:p w14:paraId="3CF2B1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1994.3.1-1995.2.28</w:t>
            </w:r>
          </w:p>
        </w:tc>
        <w:tc>
          <w:tcPr>
            <w:tcW w:w="1276" w:type="dxa"/>
            <w:vAlign w:val="bottom"/>
          </w:tcPr>
          <w:p w14:paraId="457EC4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B378E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2066</w:t>
            </w:r>
          </w:p>
        </w:tc>
        <w:tc>
          <w:tcPr>
            <w:tcW w:w="851" w:type="dxa"/>
            <w:vAlign w:val="bottom"/>
          </w:tcPr>
          <w:p w14:paraId="0D5F63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541</w:t>
            </w:r>
          </w:p>
        </w:tc>
        <w:tc>
          <w:tcPr>
            <w:tcW w:w="992" w:type="dxa"/>
            <w:vAlign w:val="bottom"/>
          </w:tcPr>
          <w:p w14:paraId="1F7C14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w:t>
            </w:r>
          </w:p>
        </w:tc>
        <w:tc>
          <w:tcPr>
            <w:tcW w:w="2693" w:type="dxa"/>
            <w:vAlign w:val="bottom"/>
          </w:tcPr>
          <w:p w14:paraId="76220C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134A6DF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3DA125E" w14:textId="77777777" w:rsidTr="00A91525">
        <w:tc>
          <w:tcPr>
            <w:tcW w:w="704" w:type="dxa"/>
            <w:vAlign w:val="bottom"/>
          </w:tcPr>
          <w:p w14:paraId="5C78699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310</w:t>
            </w:r>
          </w:p>
        </w:tc>
        <w:tc>
          <w:tcPr>
            <w:tcW w:w="1134" w:type="dxa"/>
            <w:vAlign w:val="bottom"/>
          </w:tcPr>
          <w:p w14:paraId="1278DA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-73.56</w:t>
            </w:r>
          </w:p>
        </w:tc>
        <w:tc>
          <w:tcPr>
            <w:tcW w:w="992" w:type="dxa"/>
            <w:vAlign w:val="bottom"/>
          </w:tcPr>
          <w:p w14:paraId="415962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-40.16</w:t>
            </w:r>
          </w:p>
        </w:tc>
        <w:tc>
          <w:tcPr>
            <w:tcW w:w="2410" w:type="dxa"/>
            <w:vAlign w:val="bottom"/>
          </w:tcPr>
          <w:p w14:paraId="1D21CA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1982.6.1-1983.5.31</w:t>
            </w:r>
          </w:p>
        </w:tc>
        <w:tc>
          <w:tcPr>
            <w:tcW w:w="1276" w:type="dxa"/>
            <w:vAlign w:val="bottom"/>
          </w:tcPr>
          <w:p w14:paraId="34679D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60A04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3563</w:t>
            </w:r>
          </w:p>
        </w:tc>
        <w:tc>
          <w:tcPr>
            <w:tcW w:w="851" w:type="dxa"/>
            <w:vAlign w:val="bottom"/>
          </w:tcPr>
          <w:p w14:paraId="494AAE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782</w:t>
            </w:r>
          </w:p>
        </w:tc>
        <w:tc>
          <w:tcPr>
            <w:tcW w:w="992" w:type="dxa"/>
            <w:vAlign w:val="bottom"/>
          </w:tcPr>
          <w:p w14:paraId="510349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w:t>
            </w:r>
          </w:p>
        </w:tc>
        <w:tc>
          <w:tcPr>
            <w:tcW w:w="2693" w:type="dxa"/>
            <w:vAlign w:val="bottom"/>
          </w:tcPr>
          <w:p w14:paraId="0615E0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1046B6A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CF93DF5" w14:textId="77777777" w:rsidTr="00A91525">
        <w:tc>
          <w:tcPr>
            <w:tcW w:w="704" w:type="dxa"/>
            <w:vAlign w:val="bottom"/>
          </w:tcPr>
          <w:p w14:paraId="5FFF50A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311</w:t>
            </w:r>
          </w:p>
        </w:tc>
        <w:tc>
          <w:tcPr>
            <w:tcW w:w="1134" w:type="dxa"/>
            <w:vAlign w:val="bottom"/>
          </w:tcPr>
          <w:p w14:paraId="60C4F7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-73.23</w:t>
            </w:r>
          </w:p>
        </w:tc>
        <w:tc>
          <w:tcPr>
            <w:tcW w:w="992" w:type="dxa"/>
            <w:vAlign w:val="bottom"/>
          </w:tcPr>
          <w:p w14:paraId="7F69C9D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2410" w:type="dxa"/>
            <w:vAlign w:val="bottom"/>
          </w:tcPr>
          <w:p w14:paraId="187255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1993.3.1-1994.2.28</w:t>
            </w:r>
          </w:p>
        </w:tc>
        <w:tc>
          <w:tcPr>
            <w:tcW w:w="1276" w:type="dxa"/>
            <w:vAlign w:val="bottom"/>
          </w:tcPr>
          <w:p w14:paraId="754B4D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4EB6B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2690</w:t>
            </w:r>
          </w:p>
        </w:tc>
        <w:tc>
          <w:tcPr>
            <w:tcW w:w="851" w:type="dxa"/>
            <w:vAlign w:val="bottom"/>
          </w:tcPr>
          <w:p w14:paraId="36962C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505</w:t>
            </w:r>
          </w:p>
        </w:tc>
        <w:tc>
          <w:tcPr>
            <w:tcW w:w="992" w:type="dxa"/>
            <w:vAlign w:val="bottom"/>
          </w:tcPr>
          <w:p w14:paraId="3A4324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w:t>
            </w:r>
          </w:p>
        </w:tc>
        <w:tc>
          <w:tcPr>
            <w:tcW w:w="2693" w:type="dxa"/>
            <w:vAlign w:val="bottom"/>
          </w:tcPr>
          <w:p w14:paraId="3CD647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Huber and </w:t>
            </w:r>
            <w:proofErr w:type="spellStart"/>
            <w:r w:rsidRPr="000A0AE4">
              <w:rPr>
                <w:rFonts w:asciiTheme="majorBidi" w:hAnsiTheme="majorBidi" w:cstheme="majorBidi"/>
                <w:color w:val="000000"/>
                <w:sz w:val="22"/>
                <w:szCs w:val="22"/>
                <w:lang w:eastAsia="zh-CN"/>
              </w:rPr>
              <w:t>Iroumé</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&lt;EndNote&gt;&lt;Cite&gt;&lt;Author&gt;Huber&lt;/Author&gt;&lt;Year&gt;2001&lt;/Year&gt;&lt;RecNum&gt;124&lt;/RecNum&gt;&lt;DisplayText&gt;&lt;style face="superscript"&gt;109&lt;/style&gt;&lt;/DisplayText&gt;&lt;record&gt;&lt;rec-number&gt;124&lt;/rec-number&gt;&lt;foreign-keys&gt;&lt;key app="EN" db-id="r5zz5da2ftv5e6e5dxa5vpeesf20vzaavtar" timestamp="1741951995"&gt;124&lt;/key&gt;&lt;/foreign-keys&gt;&lt;ref-type name="Journal Article"&gt;17&lt;/ref-type&gt;&lt;contributors&gt;&lt;authors&gt;&lt;author&gt;A. Huber&lt;/author&gt;&lt;author&gt;A. Iroumé&lt;/author&gt;&lt;/authors&gt;&lt;/contributors&gt;&lt;titles&gt;&lt;title&gt;Variability of annual rainfall partitioning for different sites and forest covers in Chile&lt;/title&gt;&lt;secondary-title&gt;Journal of Hydrology&lt;/secondary-title&gt;&lt;/titles&gt;&lt;periodical&gt;&lt;full-title&gt;Journal of Hydrology&lt;/full-title&gt;&lt;/periodical&gt;&lt;pages&gt;78-92&lt;/pages&gt;&lt;volume&gt;248&lt;/volume&gt;&lt;number&gt;1-4&lt;/number&gt;&lt;dates&gt;&lt;year&gt;2001&lt;/year&gt;&lt;/dates&gt;&lt;urls&gt;&lt;/urls&gt;&lt;electronic-resource-num&gt;10.1016/S0022-1694(01)00394-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109</w:t>
            </w:r>
            <w:r w:rsidRPr="000A0AE4">
              <w:rPr>
                <w:rFonts w:asciiTheme="majorBidi" w:hAnsiTheme="majorBidi" w:cstheme="majorBidi"/>
                <w:color w:val="000000"/>
                <w:sz w:val="22"/>
                <w:szCs w:val="22"/>
                <w:lang w:eastAsia="zh-CN"/>
              </w:rPr>
              <w:fldChar w:fldCharType="end"/>
            </w:r>
          </w:p>
        </w:tc>
        <w:tc>
          <w:tcPr>
            <w:tcW w:w="1132" w:type="dxa"/>
            <w:vAlign w:val="bottom"/>
          </w:tcPr>
          <w:p w14:paraId="0391D73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213FAC3" w14:textId="77777777" w:rsidTr="00A91525">
        <w:tc>
          <w:tcPr>
            <w:tcW w:w="704" w:type="dxa"/>
            <w:vAlign w:val="bottom"/>
          </w:tcPr>
          <w:p w14:paraId="50CA9A9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312</w:t>
            </w:r>
          </w:p>
        </w:tc>
        <w:tc>
          <w:tcPr>
            <w:tcW w:w="1134" w:type="dxa"/>
            <w:vAlign w:val="bottom"/>
          </w:tcPr>
          <w:p w14:paraId="0799BB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121.65</w:t>
            </w:r>
          </w:p>
        </w:tc>
        <w:tc>
          <w:tcPr>
            <w:tcW w:w="992" w:type="dxa"/>
            <w:vAlign w:val="bottom"/>
          </w:tcPr>
          <w:p w14:paraId="2FAA73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29.87</w:t>
            </w:r>
          </w:p>
        </w:tc>
        <w:tc>
          <w:tcPr>
            <w:tcW w:w="2410" w:type="dxa"/>
            <w:vAlign w:val="bottom"/>
          </w:tcPr>
          <w:p w14:paraId="390CF8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2009.3.1-2009.10.31</w:t>
            </w:r>
          </w:p>
        </w:tc>
        <w:tc>
          <w:tcPr>
            <w:tcW w:w="1276" w:type="dxa"/>
            <w:vAlign w:val="bottom"/>
          </w:tcPr>
          <w:p w14:paraId="419D1F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3C1A5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1384</w:t>
            </w:r>
          </w:p>
        </w:tc>
        <w:tc>
          <w:tcPr>
            <w:tcW w:w="851" w:type="dxa"/>
            <w:vAlign w:val="bottom"/>
          </w:tcPr>
          <w:p w14:paraId="7709AD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341.38</w:t>
            </w:r>
          </w:p>
        </w:tc>
        <w:tc>
          <w:tcPr>
            <w:tcW w:w="992" w:type="dxa"/>
            <w:vAlign w:val="bottom"/>
          </w:tcPr>
          <w:p w14:paraId="4962673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24.67</w:t>
            </w:r>
          </w:p>
        </w:tc>
        <w:tc>
          <w:tcPr>
            <w:tcW w:w="2693" w:type="dxa"/>
            <w:vAlign w:val="bottom"/>
          </w:tcPr>
          <w:p w14:paraId="5F1D93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Huitao et 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&lt;EndNote&gt;&lt;Cite&gt;&lt;Author&gt;Huitao&lt;/Author&gt;&lt;Year&gt;2011&lt;/Year&gt;&lt;RecNum&gt;125&lt;/RecNum&gt;&lt;DisplayText&gt;&lt;style face="superscript"&gt;110&lt;/style&gt;&lt;/DisplayText&gt;&lt;record&gt;&lt;rec-number&gt;125&lt;/rec-number&gt;&lt;foreign-keys&gt;&lt;key app="EN" db-id="r5zz5da2ftv5e6e5dxa5vpeesf20vzaavtar" timestamp="1741952320"&gt;125&lt;/key&gt;&lt;/foreign-keys&gt;&lt;ref-type name="Journal Article"&gt;17&lt;/ref-type&gt;&lt;contributors&gt;&lt;authors&gt;&lt;author&gt;Huitao, Shen&lt;/author&gt;&lt;author&gt;Xiaoxue, Wang&lt;/author&gt;&lt;author&gt;Yue, Jiang&lt;/author&gt;&lt;author&gt;Wenhui, You&lt;/author&gt;&lt;/authors&gt;&lt;/contributors&gt;&lt;titles&gt;&lt;title&gt;Spatial variations of throughfall through secondary succession of evergreen broad‐leaved forests in eastern China&lt;/title&gt;&lt;secondary-title&gt;Hydrological Processes&lt;/secondary-title&gt;&lt;/titles&gt;&lt;periodical&gt;&lt;full-title&gt;Hydrological Processes&lt;/full-title&gt;&lt;/periodical&gt;&lt;pages&gt;1739-1747&lt;/pages&gt;&lt;volume&gt;26&lt;/volume&gt;&lt;number&gt;11&lt;/number&gt;&lt;section&gt;1739&lt;/section&gt;&lt;dates&gt;&lt;year&gt;2011&lt;/year&gt;&lt;/dates&gt;&lt;isbn&gt;0885-6087&amp;#xD;1099-1085&lt;/isbn&gt;&lt;urls&gt;&lt;/urls&gt;&lt;electronic-resource-num&gt;10.1002/hyp.8251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110</w:t>
            </w:r>
            <w:r w:rsidRPr="000A0AE4">
              <w:rPr>
                <w:rFonts w:asciiTheme="majorBidi" w:hAnsiTheme="majorBidi" w:cstheme="majorBidi"/>
                <w:color w:val="000000"/>
                <w:sz w:val="22"/>
                <w:szCs w:val="22"/>
                <w:lang w:eastAsia="zh-CN"/>
              </w:rPr>
              <w:fldChar w:fldCharType="end"/>
            </w:r>
          </w:p>
        </w:tc>
        <w:tc>
          <w:tcPr>
            <w:tcW w:w="1132" w:type="dxa"/>
            <w:vAlign w:val="bottom"/>
          </w:tcPr>
          <w:p w14:paraId="0CB620C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103C3B6" w14:textId="77777777" w:rsidTr="00A91525">
        <w:tc>
          <w:tcPr>
            <w:tcW w:w="704" w:type="dxa"/>
            <w:vAlign w:val="bottom"/>
          </w:tcPr>
          <w:p w14:paraId="1387D27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313</w:t>
            </w:r>
          </w:p>
        </w:tc>
        <w:tc>
          <w:tcPr>
            <w:tcW w:w="1134" w:type="dxa"/>
            <w:vAlign w:val="bottom"/>
          </w:tcPr>
          <w:p w14:paraId="5CA238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111.5</w:t>
            </w:r>
          </w:p>
        </w:tc>
        <w:tc>
          <w:tcPr>
            <w:tcW w:w="992" w:type="dxa"/>
            <w:vAlign w:val="bottom"/>
          </w:tcPr>
          <w:p w14:paraId="56570C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37.46</w:t>
            </w:r>
          </w:p>
        </w:tc>
        <w:tc>
          <w:tcPr>
            <w:tcW w:w="2410" w:type="dxa"/>
            <w:vAlign w:val="bottom"/>
          </w:tcPr>
          <w:p w14:paraId="647681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2004.9.1-2004.9.30</w:t>
            </w:r>
          </w:p>
        </w:tc>
        <w:tc>
          <w:tcPr>
            <w:tcW w:w="1276" w:type="dxa"/>
            <w:vAlign w:val="bottom"/>
          </w:tcPr>
          <w:p w14:paraId="315B94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214CEF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16.975</w:t>
            </w:r>
          </w:p>
        </w:tc>
        <w:tc>
          <w:tcPr>
            <w:tcW w:w="851" w:type="dxa"/>
            <w:vAlign w:val="bottom"/>
          </w:tcPr>
          <w:p w14:paraId="1F9957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3.04</w:t>
            </w:r>
          </w:p>
        </w:tc>
        <w:tc>
          <w:tcPr>
            <w:tcW w:w="992" w:type="dxa"/>
            <w:vAlign w:val="bottom"/>
          </w:tcPr>
          <w:p w14:paraId="58C67D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17.9</w:t>
            </w:r>
          </w:p>
        </w:tc>
        <w:tc>
          <w:tcPr>
            <w:tcW w:w="2693" w:type="dxa"/>
            <w:vAlign w:val="bottom"/>
          </w:tcPr>
          <w:p w14:paraId="51C444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Huo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&lt;EndNote&gt;&lt;Cite&gt;&lt;Author&gt;Huo&lt;/Author&gt;&lt;Year&gt;2005&lt;/Year&gt;&lt;RecNum&gt;374&lt;/RecNum&gt;&lt;DisplayText&gt;&lt;style face="superscript"&gt;111&lt;/style&gt;&lt;/DisplayText&gt;&lt;record&gt;&lt;rec-number&gt;374&lt;/rec-number&gt;&lt;foreign-keys&gt;&lt;key app="EN" db-id="r5zz5da2ftv5e6e5dxa5vpeesf20vzaavtar" timestamp="1758008427"&gt;374&lt;/key&gt;&lt;/foreign-keys&gt;&lt;ref-type name="Journal Article"&gt;17&lt;/ref-type&gt;&lt;contributors&gt;&lt;authors&gt;&lt;author&gt;Huo, Z.,  Shao, M&lt;/author&gt;&lt;/authors&gt;&lt;/contributors&gt;&lt;titles&gt;&lt;title&gt;Characteristics of rainfall and crown interception of shrub in wind-water erosion interleaving region of Loess Plateau&lt;/title&gt;&lt;secondary-title&gt;Agricultural Research in the Arid Areas&lt;/secondary-title&gt;&lt;/titles&gt;&lt;periodical&gt;&lt;full-title&gt;Agricultural Research in the Arid Areas&lt;/full-title&gt;&lt;/periodical&gt;&lt;volume&gt;23&lt;/volume&gt;&lt;dates&gt;&lt;year&gt;2005&lt;/year&gt;&lt;/dates&gt;&lt;urls&gt;&lt;/urls&gt;&lt;electronic-resource-num&gt;10.3321/j.issn:1000-7601.2005.05.017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111</w:t>
            </w:r>
            <w:r w:rsidRPr="000A0AE4">
              <w:rPr>
                <w:rFonts w:asciiTheme="majorBidi" w:hAnsiTheme="majorBidi" w:cstheme="majorBidi"/>
                <w:color w:val="000000"/>
                <w:sz w:val="22"/>
                <w:szCs w:val="22"/>
                <w:lang w:eastAsia="zh-CN"/>
              </w:rPr>
              <w:fldChar w:fldCharType="end"/>
            </w:r>
          </w:p>
        </w:tc>
        <w:tc>
          <w:tcPr>
            <w:tcW w:w="1132" w:type="dxa"/>
            <w:vAlign w:val="bottom"/>
          </w:tcPr>
          <w:p w14:paraId="7197361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09C835B" w14:textId="77777777" w:rsidTr="00A91525">
        <w:tc>
          <w:tcPr>
            <w:tcW w:w="704" w:type="dxa"/>
            <w:vAlign w:val="bottom"/>
          </w:tcPr>
          <w:p w14:paraId="1877FA8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314</w:t>
            </w:r>
          </w:p>
        </w:tc>
        <w:tc>
          <w:tcPr>
            <w:tcW w:w="1134" w:type="dxa"/>
            <w:vAlign w:val="bottom"/>
          </w:tcPr>
          <w:p w14:paraId="4DD3E0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111.5</w:t>
            </w:r>
          </w:p>
        </w:tc>
        <w:tc>
          <w:tcPr>
            <w:tcW w:w="992" w:type="dxa"/>
            <w:vAlign w:val="bottom"/>
          </w:tcPr>
          <w:p w14:paraId="54572E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37.46</w:t>
            </w:r>
          </w:p>
        </w:tc>
        <w:tc>
          <w:tcPr>
            <w:tcW w:w="2410" w:type="dxa"/>
            <w:vAlign w:val="bottom"/>
          </w:tcPr>
          <w:p w14:paraId="2FB280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2004.8.1-2004.8.31</w:t>
            </w:r>
          </w:p>
        </w:tc>
        <w:tc>
          <w:tcPr>
            <w:tcW w:w="1276" w:type="dxa"/>
            <w:vAlign w:val="bottom"/>
          </w:tcPr>
          <w:p w14:paraId="6DE9E1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407A0D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169.84</w:t>
            </w:r>
          </w:p>
        </w:tc>
        <w:tc>
          <w:tcPr>
            <w:tcW w:w="851" w:type="dxa"/>
            <w:vAlign w:val="bottom"/>
          </w:tcPr>
          <w:p w14:paraId="255E3D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17.66</w:t>
            </w:r>
          </w:p>
        </w:tc>
        <w:tc>
          <w:tcPr>
            <w:tcW w:w="992" w:type="dxa"/>
            <w:vAlign w:val="bottom"/>
          </w:tcPr>
          <w:p w14:paraId="2B7336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w:t>
            </w:r>
          </w:p>
        </w:tc>
        <w:tc>
          <w:tcPr>
            <w:tcW w:w="2693" w:type="dxa"/>
            <w:vAlign w:val="bottom"/>
          </w:tcPr>
          <w:p w14:paraId="7E00B6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Huo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&lt;EndNote&gt;&lt;Cite&gt;&lt;Author&gt;Huo&lt;/Author&gt;&lt;Year&gt;2005&lt;/Year&gt;&lt;RecNum&gt;374&lt;/RecNum&gt;&lt;DisplayText&gt;&lt;style face="superscript"&gt;111&lt;/style&gt;&lt;/DisplayText&gt;&lt;record&gt;&lt;rec-number&gt;374&lt;/rec-number&gt;&lt;foreign-keys&gt;&lt;key app="EN" db-id="r5zz5da2ftv5e6e5dxa5vpeesf20vzaavtar" timestamp="1758008427"&gt;374&lt;/key&gt;&lt;/foreign-keys&gt;&lt;ref-type name="Journal Article"&gt;17&lt;/ref-type&gt;&lt;contributors&gt;&lt;authors&gt;&lt;author&gt;Huo, Z.,  Shao, M&lt;/author&gt;&lt;/authors&gt;&lt;/contributors&gt;&lt;titles&gt;&lt;title&gt;Characteristics of rainfall and crown interception of shrub in wind-water erosion interleaving region of Loess Plateau&lt;/title&gt;&lt;secondary-title&gt;Agricultural Research in the Arid Areas&lt;/secondary-title&gt;&lt;/titles&gt;&lt;periodical&gt;&lt;full-title&gt;Agricultural Research in the Arid Areas&lt;/full-title&gt;&lt;/periodical&gt;&lt;volume&gt;23&lt;/volume&gt;&lt;dates&gt;&lt;year&gt;2005&lt;/year&gt;&lt;/dates&gt;&lt;urls&gt;&lt;/urls&gt;&lt;electronic-resource-num&gt;10.3321/j.issn:1000-7601.2005.05.017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111</w:t>
            </w:r>
            <w:r w:rsidRPr="000A0AE4">
              <w:rPr>
                <w:rFonts w:asciiTheme="majorBidi" w:hAnsiTheme="majorBidi" w:cstheme="majorBidi"/>
                <w:color w:val="000000"/>
                <w:sz w:val="22"/>
                <w:szCs w:val="22"/>
                <w:lang w:eastAsia="zh-CN"/>
              </w:rPr>
              <w:fldChar w:fldCharType="end"/>
            </w:r>
          </w:p>
        </w:tc>
        <w:tc>
          <w:tcPr>
            <w:tcW w:w="1132" w:type="dxa"/>
            <w:vAlign w:val="bottom"/>
          </w:tcPr>
          <w:p w14:paraId="7C69598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6125642" w14:textId="77777777" w:rsidTr="00A91525">
        <w:tc>
          <w:tcPr>
            <w:tcW w:w="704" w:type="dxa"/>
            <w:vAlign w:val="bottom"/>
          </w:tcPr>
          <w:p w14:paraId="3F6828E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315</w:t>
            </w:r>
          </w:p>
        </w:tc>
        <w:tc>
          <w:tcPr>
            <w:tcW w:w="1134" w:type="dxa"/>
            <w:vAlign w:val="bottom"/>
          </w:tcPr>
          <w:p w14:paraId="19F50C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111.5</w:t>
            </w:r>
          </w:p>
        </w:tc>
        <w:tc>
          <w:tcPr>
            <w:tcW w:w="992" w:type="dxa"/>
            <w:vAlign w:val="bottom"/>
          </w:tcPr>
          <w:p w14:paraId="68DDAB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37.46</w:t>
            </w:r>
          </w:p>
        </w:tc>
        <w:tc>
          <w:tcPr>
            <w:tcW w:w="2410" w:type="dxa"/>
            <w:vAlign w:val="bottom"/>
          </w:tcPr>
          <w:p w14:paraId="1B1171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2004.7.1-2004.7.31</w:t>
            </w:r>
          </w:p>
        </w:tc>
        <w:tc>
          <w:tcPr>
            <w:tcW w:w="1276" w:type="dxa"/>
            <w:vAlign w:val="bottom"/>
          </w:tcPr>
          <w:p w14:paraId="0745F6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22214E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97.05</w:t>
            </w:r>
          </w:p>
        </w:tc>
        <w:tc>
          <w:tcPr>
            <w:tcW w:w="851" w:type="dxa"/>
            <w:vAlign w:val="bottom"/>
          </w:tcPr>
          <w:p w14:paraId="72BE47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10.06</w:t>
            </w:r>
          </w:p>
        </w:tc>
        <w:tc>
          <w:tcPr>
            <w:tcW w:w="992" w:type="dxa"/>
            <w:vAlign w:val="bottom"/>
          </w:tcPr>
          <w:p w14:paraId="08D7AB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10.38</w:t>
            </w:r>
          </w:p>
        </w:tc>
        <w:tc>
          <w:tcPr>
            <w:tcW w:w="2693" w:type="dxa"/>
            <w:vAlign w:val="bottom"/>
          </w:tcPr>
          <w:p w14:paraId="54EA5C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Huo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&lt;EndNote&gt;&lt;Cite&gt;&lt;Author&gt;Huo&lt;/Author&gt;&lt;Year&gt;2005&lt;/Year&gt;&lt;RecNum&gt;374&lt;/RecNum&gt;&lt;DisplayText&gt;&lt;style face="superscript"&gt;111&lt;/style&gt;&lt;/DisplayText&gt;&lt;record&gt;&lt;rec-number&gt;374&lt;/rec-number&gt;&lt;foreign-keys&gt;&lt;key app="EN" db-id="r5zz5da2ftv5e6e5dxa5vpeesf20vzaavtar" timestamp="1758008427"&gt;374&lt;/key&gt;&lt;/foreign-keys&gt;&lt;ref-type name="Journal Article"&gt;17&lt;/ref-type&gt;&lt;contributors&gt;&lt;authors&gt;&lt;author&gt;Huo, Z.,  Shao, M&lt;/author&gt;&lt;/authors&gt;&lt;/contributors&gt;&lt;titles&gt;&lt;title&gt;Characteristics of rainfall and crown interception of shrub in wind-water erosion interleaving region of Loess Plateau&lt;/title&gt;&lt;secondary-title&gt;Agricultural Research in the Arid Areas&lt;/secondary-title&gt;&lt;/titles&gt;&lt;periodical&gt;&lt;full-title&gt;Agricultural Research in the Arid Areas&lt;/full-title&gt;&lt;/periodical&gt;&lt;volume&gt;23&lt;/volume&gt;&lt;dates&gt;&lt;year&gt;2005&lt;/year&gt;&lt;/dates&gt;&lt;urls&gt;&lt;/urls&gt;&lt;electronic-resource-num&gt;10.3321/j.issn:1000-7601.2005.05.017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111</w:t>
            </w:r>
            <w:r w:rsidRPr="000A0AE4">
              <w:rPr>
                <w:rFonts w:asciiTheme="majorBidi" w:hAnsiTheme="majorBidi" w:cstheme="majorBidi"/>
                <w:color w:val="000000"/>
                <w:sz w:val="22"/>
                <w:szCs w:val="22"/>
                <w:lang w:eastAsia="zh-CN"/>
              </w:rPr>
              <w:fldChar w:fldCharType="end"/>
            </w:r>
          </w:p>
        </w:tc>
        <w:tc>
          <w:tcPr>
            <w:tcW w:w="1132" w:type="dxa"/>
            <w:vAlign w:val="bottom"/>
          </w:tcPr>
          <w:p w14:paraId="3DEA06C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09AB502" w14:textId="77777777" w:rsidTr="00A91525">
        <w:tc>
          <w:tcPr>
            <w:tcW w:w="704" w:type="dxa"/>
            <w:vAlign w:val="bottom"/>
          </w:tcPr>
          <w:p w14:paraId="1883FFA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316</w:t>
            </w:r>
          </w:p>
        </w:tc>
        <w:tc>
          <w:tcPr>
            <w:tcW w:w="1134" w:type="dxa"/>
            <w:vAlign w:val="bottom"/>
          </w:tcPr>
          <w:p w14:paraId="1AF2EC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-7.33</w:t>
            </w:r>
          </w:p>
        </w:tc>
        <w:tc>
          <w:tcPr>
            <w:tcW w:w="992" w:type="dxa"/>
            <w:vAlign w:val="bottom"/>
          </w:tcPr>
          <w:p w14:paraId="7454A9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5.85</w:t>
            </w:r>
          </w:p>
        </w:tc>
        <w:tc>
          <w:tcPr>
            <w:tcW w:w="2410" w:type="dxa"/>
            <w:vAlign w:val="bottom"/>
          </w:tcPr>
          <w:p w14:paraId="6EF369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1987.8.4-1987.12.20</w:t>
            </w:r>
          </w:p>
        </w:tc>
        <w:tc>
          <w:tcPr>
            <w:tcW w:w="1276" w:type="dxa"/>
            <w:vAlign w:val="bottom"/>
          </w:tcPr>
          <w:p w14:paraId="0B10E3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1E9C5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1021.9</w:t>
            </w:r>
          </w:p>
        </w:tc>
        <w:tc>
          <w:tcPr>
            <w:tcW w:w="851" w:type="dxa"/>
            <w:vAlign w:val="bottom"/>
          </w:tcPr>
          <w:p w14:paraId="205101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w:t>
            </w:r>
          </w:p>
        </w:tc>
        <w:tc>
          <w:tcPr>
            <w:tcW w:w="992" w:type="dxa"/>
            <w:vAlign w:val="bottom"/>
          </w:tcPr>
          <w:p w14:paraId="5EAB81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9.2</w:t>
            </w:r>
          </w:p>
        </w:tc>
        <w:tc>
          <w:tcPr>
            <w:tcW w:w="2693" w:type="dxa"/>
            <w:vAlign w:val="bottom"/>
          </w:tcPr>
          <w:p w14:paraId="749C6A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Hutchings et al. (1988)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&lt;EndNote&gt;&lt;Cite&gt;&lt;Author&gt;Hutchings&lt;/Author&gt;&lt;Year&gt;1988&lt;/Year&gt;&lt;RecNum&gt;126&lt;/RecNum&gt;&lt;DisplayText&gt;&lt;style face="superscript"&gt;112&lt;/style&gt;&lt;/DisplayText&gt;&lt;record&gt;&lt;rec-number&gt;126&lt;/rec-number&gt;&lt;foreign-keys&gt;&lt;key app="EN" db-id="r5zz5da2ftv5e6e5dxa5vpeesf20vzaavtar" timestamp="1741952432"&gt;126&lt;/key&gt;&lt;/foreign-keys&gt;&lt;ref-type name="Journal Article"&gt;17&lt;/ref-type&gt;&lt;contributors&gt;&lt;authors&gt;&lt;author&gt;N.J. Hutchings&lt;/author&gt;&lt;author&gt;R. Milne&lt;/author&gt;&lt;author&gt;J.M. Crowther&lt;/author&gt;&lt;/authors&gt;&lt;/contributors&gt;&lt;titles&gt;&lt;title&gt;Canopy storage capacity and its vertical distribution in a Sitka spruce canopy&lt;/title&gt;&lt;secondary-title&gt;Journal of Hydrology&lt;/secondary-title&gt;&lt;/titles&gt;&lt;periodical&gt;&lt;full-title&gt;Journal of Hydrology&lt;/full-title&gt;&lt;/periodical&gt;&lt;volume&gt;104&lt;/volume&gt;&lt;number&gt;1-4&lt;/number&gt;&lt;dates&gt;&lt;year&gt;1988&lt;/year&gt;&lt;/dates&gt;&lt;urls&gt;&lt;/urls&gt;&lt;electronic-resource-num&gt;10.1016/0022-1694(88)90163-1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112</w:t>
            </w:r>
            <w:r w:rsidRPr="000A0AE4">
              <w:rPr>
                <w:rFonts w:asciiTheme="majorBidi" w:hAnsiTheme="majorBidi" w:cstheme="majorBidi"/>
                <w:color w:val="000000"/>
                <w:sz w:val="22"/>
                <w:szCs w:val="22"/>
                <w:lang w:eastAsia="zh-CN"/>
              </w:rPr>
              <w:fldChar w:fldCharType="end"/>
            </w:r>
          </w:p>
        </w:tc>
        <w:tc>
          <w:tcPr>
            <w:tcW w:w="1132" w:type="dxa"/>
            <w:vAlign w:val="bottom"/>
          </w:tcPr>
          <w:p w14:paraId="2FA0384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201E0CB" w14:textId="77777777" w:rsidTr="00A91525">
        <w:tc>
          <w:tcPr>
            <w:tcW w:w="704" w:type="dxa"/>
            <w:vAlign w:val="bottom"/>
          </w:tcPr>
          <w:p w14:paraId="3A1EEBB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317</w:t>
            </w:r>
          </w:p>
        </w:tc>
        <w:tc>
          <w:tcPr>
            <w:tcW w:w="1134" w:type="dxa"/>
            <w:vAlign w:val="bottom"/>
          </w:tcPr>
          <w:p w14:paraId="4F4490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140.18</w:t>
            </w:r>
          </w:p>
        </w:tc>
        <w:tc>
          <w:tcPr>
            <w:tcW w:w="992" w:type="dxa"/>
            <w:vAlign w:val="bottom"/>
          </w:tcPr>
          <w:p w14:paraId="145E2A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36.17</w:t>
            </w:r>
          </w:p>
        </w:tc>
        <w:tc>
          <w:tcPr>
            <w:tcW w:w="2410" w:type="dxa"/>
            <w:vAlign w:val="bottom"/>
          </w:tcPr>
          <w:p w14:paraId="7B9944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2008.4.1-2008.11.30;</w:t>
            </w:r>
          </w:p>
          <w:p w14:paraId="41E8F8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2009.4.1-2009.11.30;</w:t>
            </w:r>
          </w:p>
          <w:p w14:paraId="218D32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2010.4.1-2010.11.30</w:t>
            </w:r>
          </w:p>
        </w:tc>
        <w:tc>
          <w:tcPr>
            <w:tcW w:w="1276" w:type="dxa"/>
            <w:vAlign w:val="bottom"/>
          </w:tcPr>
          <w:p w14:paraId="40CD7D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659E5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774.8</w:t>
            </w:r>
          </w:p>
        </w:tc>
        <w:tc>
          <w:tcPr>
            <w:tcW w:w="851" w:type="dxa"/>
            <w:vAlign w:val="bottom"/>
          </w:tcPr>
          <w:p w14:paraId="61D3BD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154.1</w:t>
            </w:r>
          </w:p>
        </w:tc>
        <w:tc>
          <w:tcPr>
            <w:tcW w:w="992" w:type="dxa"/>
            <w:vAlign w:val="bottom"/>
          </w:tcPr>
          <w:p w14:paraId="13291B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w:t>
            </w:r>
          </w:p>
        </w:tc>
        <w:tc>
          <w:tcPr>
            <w:tcW w:w="2693" w:type="dxa"/>
            <w:vAlign w:val="bottom"/>
          </w:tcPr>
          <w:p w14:paraId="2B0B8D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Iida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&lt;EndNote&gt;&lt;Cite&gt;&lt;Author&gt;Iida&lt;/Author&gt;&lt;Year&gt;2017&lt;/Year&gt;&lt;RecNum&gt;138&lt;/RecNum&gt;&lt;DisplayText&gt;&lt;style face="superscript"&gt;113&lt;/style&gt;&lt;/DisplayText&gt;&lt;record&gt;&lt;rec-number&gt;138&lt;/rec-number&gt;&lt;foreign-keys&gt;&lt;key app="EN" db-id="r5zz5da2ftv5e6e5dxa5vpeesf20vzaavtar" timestamp="1741995489"&gt;138&lt;/key&gt;&lt;/foreign-keys&gt;&lt;ref-type name="Journal Article"&gt;17&lt;/ref-type&gt;&lt;contributors&gt;&lt;authors&gt;&lt;author&gt;Iida, Shin&amp;apos;ichi&lt;/author&gt;&lt;author&gt;Levia, Delphis F.&lt;/author&gt;&lt;author&gt;Shimizu, Akira&lt;/author&gt;&lt;author&gt;Shimizu, Takanori&lt;/author&gt;&lt;author&gt;Tamai, Koji&lt;/author&gt;&lt;author&gt;Nobuhiro, Tatsuhiko&lt;/author&gt;&lt;author&gt;Kabeya, Naoki&lt;/author&gt;&lt;author&gt;Noguchi, Shoji&lt;/author&gt;&lt;author&gt;Sawano, Shinji&lt;/author&gt;&lt;author&gt;Araki, Makoto&lt;/author&gt;&lt;/authors&gt;&lt;/contributors&gt;&lt;titles&gt;&lt;title&gt;Intrastorm scale rainfall interception dynamics in a mature coniferous forest stand&lt;/title&gt;&lt;secondary-title&gt;Journal of Hydrology&lt;/secondary-title&gt;&lt;/titles&gt;&lt;periodical&gt;&lt;full-title&gt;Journal of Hydrology&lt;/full-title&gt;&lt;/periodical&gt;&lt;pages&gt;770-783&lt;/pages&gt;&lt;volume&gt;548&lt;/volume&gt;&lt;section&gt;770&lt;/section&gt;&lt;dates&gt;&lt;year&gt;2017&lt;/year&gt;&lt;/dates&gt;&lt;isbn&gt;00221694&lt;/isbn&gt;&lt;urls&gt;&lt;/urls&gt;&lt;electronic-resource-num&gt;10.1016/j.jhydrol.2017.03.009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113</w:t>
            </w:r>
            <w:r w:rsidRPr="000A0AE4">
              <w:rPr>
                <w:rFonts w:asciiTheme="majorBidi" w:hAnsiTheme="majorBidi" w:cstheme="majorBidi"/>
                <w:color w:val="000000"/>
                <w:sz w:val="22"/>
                <w:szCs w:val="22"/>
                <w:lang w:eastAsia="zh-CN"/>
              </w:rPr>
              <w:fldChar w:fldCharType="end"/>
            </w:r>
          </w:p>
        </w:tc>
        <w:tc>
          <w:tcPr>
            <w:tcW w:w="1132" w:type="dxa"/>
            <w:vAlign w:val="bottom"/>
          </w:tcPr>
          <w:p w14:paraId="753EB71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A682F49" w14:textId="77777777" w:rsidTr="00A91525">
        <w:tc>
          <w:tcPr>
            <w:tcW w:w="704" w:type="dxa"/>
            <w:vAlign w:val="bottom"/>
          </w:tcPr>
          <w:p w14:paraId="1D19888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318</w:t>
            </w:r>
          </w:p>
        </w:tc>
        <w:tc>
          <w:tcPr>
            <w:tcW w:w="1134" w:type="dxa"/>
            <w:vAlign w:val="bottom"/>
          </w:tcPr>
          <w:p w14:paraId="7796EF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140.18</w:t>
            </w:r>
          </w:p>
        </w:tc>
        <w:tc>
          <w:tcPr>
            <w:tcW w:w="992" w:type="dxa"/>
            <w:vAlign w:val="bottom"/>
          </w:tcPr>
          <w:p w14:paraId="7468E7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36.16</w:t>
            </w:r>
          </w:p>
        </w:tc>
        <w:tc>
          <w:tcPr>
            <w:tcW w:w="2410" w:type="dxa"/>
            <w:vAlign w:val="bottom"/>
          </w:tcPr>
          <w:p w14:paraId="777591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2008.1.1-2010.12.31</w:t>
            </w:r>
          </w:p>
        </w:tc>
        <w:tc>
          <w:tcPr>
            <w:tcW w:w="1276" w:type="dxa"/>
            <w:vAlign w:val="bottom"/>
          </w:tcPr>
          <w:p w14:paraId="744E69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F320F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774.8</w:t>
            </w:r>
          </w:p>
        </w:tc>
        <w:tc>
          <w:tcPr>
            <w:tcW w:w="851" w:type="dxa"/>
            <w:vAlign w:val="bottom"/>
          </w:tcPr>
          <w:p w14:paraId="3E8468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154.1</w:t>
            </w:r>
          </w:p>
        </w:tc>
        <w:tc>
          <w:tcPr>
            <w:tcW w:w="992" w:type="dxa"/>
            <w:vAlign w:val="bottom"/>
          </w:tcPr>
          <w:p w14:paraId="7899CC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w:t>
            </w:r>
          </w:p>
        </w:tc>
        <w:tc>
          <w:tcPr>
            <w:tcW w:w="2693" w:type="dxa"/>
            <w:vAlign w:val="bottom"/>
          </w:tcPr>
          <w:p w14:paraId="3F550E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Iida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&lt;EndNote&gt;&lt;Cite&gt;&lt;Author&gt;Iida&lt;/Author&gt;&lt;Year&gt;2017&lt;/Year&gt;&lt;RecNum&gt;375&lt;/RecNum&gt;&lt;DisplayText&gt;&lt;style face="superscript"&gt;114&lt;/style&gt;&lt;/DisplayText&gt;&lt;record&gt;&lt;rec-number&gt;375&lt;/rec-number&gt;&lt;foreign-keys&gt;&lt;key app="EN" db-id="r5zz5da2ftv5e6e5dxa5vpeesf20vzaavtar" timestamp="1758009151"&gt;375&lt;/key&gt;&lt;/foreign-keys&gt;&lt;ref-type name="Journal Article"&gt;17&lt;/ref-type&gt;&lt;contributors&gt;&lt;authors&gt;&lt;author&gt;Iida, S. I., Levia, D. F., Shimizu, A., Shimizu, T., Tamai, K., Nobuhiro, T., ... &amp;amp; Araki, M&lt;/author&gt;&lt;/authors&gt;&lt;/contributors&gt;&lt;titles&gt;&lt;title&gt;Intrastorm scale rainfall interception dynamics in a mature coniferousforest stand&lt;/title&gt;&lt;secondary-title&gt;Journal of Hydrology&lt;/secondary-title&gt;&lt;/titles&gt;&lt;periodical&gt;&lt;full-title&gt;Journal of Hydrology&lt;/full-title&gt;&lt;/periodical&gt;&lt;dates&gt;&lt;year&gt;2017&lt;/year&gt;&lt;/dates&gt;&lt;urls&gt;&lt;/urls&gt;&lt;electronic-resource-num&gt;10.1016/j.jhydrol.2017.03.009&lt;/electronic-resource-num&gt;&lt;/record&gt;&lt;/Cite&gt;&lt;/EndNote&gt;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114</w:t>
            </w:r>
            <w:r w:rsidRPr="000A0AE4">
              <w:rPr>
                <w:rFonts w:asciiTheme="majorBidi" w:hAnsiTheme="majorBidi" w:cstheme="majorBidi"/>
                <w:color w:val="000000"/>
                <w:sz w:val="22"/>
                <w:szCs w:val="22"/>
                <w:lang w:eastAsia="zh-CN"/>
              </w:rPr>
              <w:fldChar w:fldCharType="end"/>
            </w:r>
          </w:p>
        </w:tc>
        <w:tc>
          <w:tcPr>
            <w:tcW w:w="1132" w:type="dxa"/>
            <w:vAlign w:val="bottom"/>
          </w:tcPr>
          <w:p w14:paraId="3D2B8A5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25AA72D" w14:textId="77777777" w:rsidTr="00A91525">
        <w:tc>
          <w:tcPr>
            <w:tcW w:w="704" w:type="dxa"/>
            <w:vAlign w:val="bottom"/>
          </w:tcPr>
          <w:p w14:paraId="19EAD60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319</w:t>
            </w:r>
          </w:p>
        </w:tc>
        <w:tc>
          <w:tcPr>
            <w:tcW w:w="1134" w:type="dxa"/>
            <w:vAlign w:val="bottom"/>
          </w:tcPr>
          <w:p w14:paraId="612130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130.53</w:t>
            </w:r>
          </w:p>
        </w:tc>
        <w:tc>
          <w:tcPr>
            <w:tcW w:w="992" w:type="dxa"/>
            <w:vAlign w:val="bottom"/>
          </w:tcPr>
          <w:p w14:paraId="5158BC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33.63</w:t>
            </w:r>
          </w:p>
        </w:tc>
        <w:tc>
          <w:tcPr>
            <w:tcW w:w="2410" w:type="dxa"/>
            <w:vAlign w:val="bottom"/>
          </w:tcPr>
          <w:p w14:paraId="5450BA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2017.4.1-2017.10.31</w:t>
            </w:r>
          </w:p>
        </w:tc>
        <w:tc>
          <w:tcPr>
            <w:tcW w:w="1276" w:type="dxa"/>
            <w:vAlign w:val="bottom"/>
          </w:tcPr>
          <w:p w14:paraId="381098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FBCD6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1068.4</w:t>
            </w:r>
          </w:p>
        </w:tc>
        <w:tc>
          <w:tcPr>
            <w:tcW w:w="851" w:type="dxa"/>
            <w:vAlign w:val="bottom"/>
          </w:tcPr>
          <w:p w14:paraId="3A77D7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317.45</w:t>
            </w:r>
          </w:p>
        </w:tc>
        <w:tc>
          <w:tcPr>
            <w:tcW w:w="992" w:type="dxa"/>
            <w:vAlign w:val="bottom"/>
          </w:tcPr>
          <w:p w14:paraId="228387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29.71</w:t>
            </w:r>
          </w:p>
        </w:tc>
        <w:tc>
          <w:tcPr>
            <w:tcW w:w="2693" w:type="dxa"/>
            <w:vAlign w:val="bottom"/>
          </w:tcPr>
          <w:p w14:paraId="2AF482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Jeong et al. (2022)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&lt;EndNote&gt;&lt;Cite&gt;&lt;Author&gt;Jeong&lt;/Author&gt;&lt;Year&gt;2022&lt;/Year&gt;&lt;RecNum&gt;128&lt;/RecNum&gt;&lt;DisplayText&gt;&lt;style face="superscript"&gt;115&lt;/style&gt;&lt;/DisplayText&gt;&lt;record&gt;&lt;rec-number&gt;128&lt;/rec-number&gt;&lt;foreign-keys&gt;&lt;key app="EN" db-id="r5zz5da2ftv5e6e5dxa5vpeesf20vzaavtar" timestamp="1741953299"&gt;128&lt;/key&gt;&lt;/foreign-keys&gt;&lt;ref-type name="Journal Article"&gt;17&lt;/ref-type&gt;&lt;contributors&gt;&lt;authors&gt;&lt;author&gt;Jeong, Seonghun&lt;/author&gt;&lt;author&gt;Kume, Tomonori&lt;/author&gt;&lt;author&gt;Shinohara, Yoshinori&lt;/author&gt;&lt;author&gt;Farahnak, Moein&lt;/author&gt;&lt;author&gt;Otsuki, Kyoichi&lt;/author&gt;&lt;/authors&gt;&lt;/contributors&gt;&lt;titles&gt;&lt;title&gt;Application of the Reformulated Gash Analytical Model for Rainfall Interception Loss to Unmanaged High-Density Coniferous Plantations Laden with Dead Branches&lt;/title&gt;&lt;secondary-title&gt;Forests&lt;/secondary-title&gt;&lt;/titles&gt;&lt;periodical&gt;&lt;full-title&gt;Forests&lt;/full-title&gt;&lt;/periodical&gt;&lt;volume&gt;13&lt;/volume&gt;&lt;number&gt;5&lt;/number&gt;&lt;section&gt;657&lt;/section&gt;&lt;dates&gt;&lt;year&gt;2022&lt;/year&gt;&lt;/dates&gt;&lt;isbn&gt;1999-4907&lt;/isbn&gt;&lt;urls&gt;&lt;/urls&gt;&lt;electronic-resource-num&gt;10.3390/f13050657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115</w:t>
            </w:r>
            <w:r w:rsidRPr="000A0AE4">
              <w:rPr>
                <w:rFonts w:asciiTheme="majorBidi" w:hAnsiTheme="majorBidi" w:cstheme="majorBidi"/>
                <w:color w:val="000000"/>
                <w:sz w:val="22"/>
                <w:szCs w:val="22"/>
                <w:lang w:eastAsia="zh-CN"/>
              </w:rPr>
              <w:fldChar w:fldCharType="end"/>
            </w:r>
          </w:p>
        </w:tc>
        <w:tc>
          <w:tcPr>
            <w:tcW w:w="1132" w:type="dxa"/>
            <w:vAlign w:val="bottom"/>
          </w:tcPr>
          <w:p w14:paraId="01512DE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193AC0D" w14:textId="77777777" w:rsidTr="00A91525">
        <w:tc>
          <w:tcPr>
            <w:tcW w:w="704" w:type="dxa"/>
            <w:vAlign w:val="bottom"/>
          </w:tcPr>
          <w:p w14:paraId="0ACC1BE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320</w:t>
            </w:r>
          </w:p>
        </w:tc>
        <w:tc>
          <w:tcPr>
            <w:tcW w:w="1134" w:type="dxa"/>
            <w:vAlign w:val="bottom"/>
          </w:tcPr>
          <w:p w14:paraId="5358296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130.52</w:t>
            </w:r>
          </w:p>
        </w:tc>
        <w:tc>
          <w:tcPr>
            <w:tcW w:w="992" w:type="dxa"/>
            <w:vAlign w:val="bottom"/>
          </w:tcPr>
          <w:p w14:paraId="78383B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33.63</w:t>
            </w:r>
          </w:p>
        </w:tc>
        <w:tc>
          <w:tcPr>
            <w:tcW w:w="2410" w:type="dxa"/>
            <w:vAlign w:val="bottom"/>
          </w:tcPr>
          <w:p w14:paraId="203C5F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2016.5.24-2017.5.23</w:t>
            </w:r>
          </w:p>
        </w:tc>
        <w:tc>
          <w:tcPr>
            <w:tcW w:w="1276" w:type="dxa"/>
            <w:vAlign w:val="bottom"/>
          </w:tcPr>
          <w:p w14:paraId="472A2A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7B68D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2248.6</w:t>
            </w:r>
          </w:p>
        </w:tc>
        <w:tc>
          <w:tcPr>
            <w:tcW w:w="851" w:type="dxa"/>
            <w:vAlign w:val="bottom"/>
          </w:tcPr>
          <w:p w14:paraId="715761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754.9</w:t>
            </w:r>
          </w:p>
        </w:tc>
        <w:tc>
          <w:tcPr>
            <w:tcW w:w="992" w:type="dxa"/>
            <w:vAlign w:val="bottom"/>
          </w:tcPr>
          <w:p w14:paraId="4031D0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33.6</w:t>
            </w:r>
          </w:p>
        </w:tc>
        <w:tc>
          <w:tcPr>
            <w:tcW w:w="2693" w:type="dxa"/>
            <w:vAlign w:val="bottom"/>
          </w:tcPr>
          <w:p w14:paraId="521627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Jeong et 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&lt;EndNote&gt;&lt;Cite&gt;&lt;Author&gt;Jeong&lt;/Author&gt;&lt;Year&gt;2019&lt;/Year&gt;&lt;RecNum&gt;376&lt;/RecNum&gt;&lt;DisplayText&gt;&lt;style face="superscript"&gt;116&lt;/style&gt;&lt;/DisplayText&gt;&lt;record&gt;&lt;rec-number&gt;376&lt;/rec-number&gt;&lt;foreign-keys&gt;&lt;key app="EN" db-id="r5zz5da2ftv5e6e5dxa5vpeesf20vzaavtar" timestamp="1758010235"&gt;376&lt;/key&gt;&lt;/foreign-keys&gt;&lt;ref-type name="Journal Article"&gt;17&lt;/ref-type&gt;&lt;contributors&gt;&lt;authors&gt;&lt;author&gt;Jeong, S., Otsuki, K., Inoue, A., &amp;amp; Shinohara, Y&lt;/author&gt;&lt;/authors&gt;&lt;/contributors&gt;&lt;titles&gt;&lt;title&gt;Marked difference ofrainfall partitioning in an unmanaged coniferous plantation with high stand density&lt;/title&gt;&lt;secondary-title&gt;Journal of Forest Research&lt;/secondary-title&gt;&lt;/titles&gt;&lt;periodical&gt;&lt;full-title&gt;Journal of Forest Research&lt;/full-title&gt;&lt;/periodical&gt;&lt;dates&gt;&lt;year&gt;2019&lt;/year&gt;&lt;/dates&gt;&lt;urls&gt;&lt;/urls&gt;&lt;electronic-resource-num&gt;10.1016/S0140-1963(03)00125-3&lt;/electronic-resource-num&gt;&lt;/record&gt;&lt;/Cite&gt;&lt;/EndNote&gt;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116</w:t>
            </w:r>
            <w:r w:rsidRPr="000A0AE4">
              <w:rPr>
                <w:rFonts w:asciiTheme="majorBidi" w:hAnsiTheme="majorBidi" w:cstheme="majorBidi"/>
                <w:color w:val="000000"/>
                <w:sz w:val="22"/>
                <w:szCs w:val="22"/>
                <w:lang w:eastAsia="zh-CN"/>
              </w:rPr>
              <w:fldChar w:fldCharType="end"/>
            </w:r>
          </w:p>
        </w:tc>
        <w:tc>
          <w:tcPr>
            <w:tcW w:w="1132" w:type="dxa"/>
            <w:vAlign w:val="bottom"/>
          </w:tcPr>
          <w:p w14:paraId="36F3C9D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75FC7A3" w14:textId="77777777" w:rsidTr="00A91525">
        <w:tc>
          <w:tcPr>
            <w:tcW w:w="704" w:type="dxa"/>
            <w:vAlign w:val="bottom"/>
          </w:tcPr>
          <w:p w14:paraId="593C523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321</w:t>
            </w:r>
          </w:p>
        </w:tc>
        <w:tc>
          <w:tcPr>
            <w:tcW w:w="1134" w:type="dxa"/>
            <w:vAlign w:val="bottom"/>
          </w:tcPr>
          <w:p w14:paraId="7A2B5D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130.52</w:t>
            </w:r>
          </w:p>
        </w:tc>
        <w:tc>
          <w:tcPr>
            <w:tcW w:w="992" w:type="dxa"/>
            <w:vAlign w:val="bottom"/>
          </w:tcPr>
          <w:p w14:paraId="6CA731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33.63</w:t>
            </w:r>
          </w:p>
        </w:tc>
        <w:tc>
          <w:tcPr>
            <w:tcW w:w="2410" w:type="dxa"/>
            <w:vAlign w:val="bottom"/>
          </w:tcPr>
          <w:p w14:paraId="652F90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2017.4.1-2017.10.31</w:t>
            </w:r>
          </w:p>
        </w:tc>
        <w:tc>
          <w:tcPr>
            <w:tcW w:w="1276" w:type="dxa"/>
            <w:vAlign w:val="bottom"/>
          </w:tcPr>
          <w:p w14:paraId="6CCFC2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96C4C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1076.9</w:t>
            </w:r>
          </w:p>
        </w:tc>
        <w:tc>
          <w:tcPr>
            <w:tcW w:w="851" w:type="dxa"/>
            <w:vAlign w:val="bottom"/>
          </w:tcPr>
          <w:p w14:paraId="4ACEFCA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270.3</w:t>
            </w:r>
          </w:p>
        </w:tc>
        <w:tc>
          <w:tcPr>
            <w:tcW w:w="992" w:type="dxa"/>
            <w:vAlign w:val="bottom"/>
          </w:tcPr>
          <w:p w14:paraId="01C073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25.1</w:t>
            </w:r>
          </w:p>
        </w:tc>
        <w:tc>
          <w:tcPr>
            <w:tcW w:w="2693" w:type="dxa"/>
            <w:vAlign w:val="bottom"/>
          </w:tcPr>
          <w:p w14:paraId="4F0AC3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Jeong et al. (2019b)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&lt;EndNote&gt;&lt;Cite&gt;&lt;Author&gt;Jeong&lt;/Author&gt;&lt;Year&gt;2019&lt;/Year&gt;&lt;RecNum&gt;377&lt;/RecNum&gt;&lt;DisplayText&gt;&lt;style face="superscript"&gt;117&lt;/style&gt;&lt;/DisplayText&gt;&lt;record&gt;&lt;rec-number&gt;377&lt;/rec-number&gt;&lt;foreign-keys&gt;&lt;key app="EN" db-id="r5zz5da2ftv5e6e5dxa5vpeesf20vzaavtar" timestamp="1758010358"&gt;377&lt;/key&gt;&lt;/foreign-keys&gt;&lt;ref-type name="Journal Article"&gt;17&lt;/ref-type&gt;&lt;contributors&gt;&lt;authors&gt;&lt;author&gt;Jeong, S., Otsuki, K., &amp;amp; Farahnak, M&lt;/author&gt;&lt;/authors&gt;&lt;/contributors&gt;&lt;titles&gt;&lt;title&gt;Relationship between standstructures and rainfall partitioning in dense unmanaged Japanese cypress plantations&lt;/title&gt;&lt;secondary-title&gt; Journal of 18Agricultural Meteorology&lt;/secondary-title&gt;&lt;/titles&gt;&lt;dates&gt;&lt;year&gt;2019&lt;/year&gt;&lt;/dates&gt;&lt;urls&gt;&lt;/urls&gt;&lt;electronic-resource-num&gt;10.2480/agrmet.D-18-00030&lt;/electronic-resource-num&gt;&lt;/record&gt;&lt;/Cite&gt;&lt;/EndNote&gt;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117</w:t>
            </w:r>
            <w:r w:rsidRPr="000A0AE4">
              <w:rPr>
                <w:rFonts w:asciiTheme="majorBidi" w:hAnsiTheme="majorBidi" w:cstheme="majorBidi"/>
                <w:color w:val="000000"/>
                <w:sz w:val="22"/>
                <w:szCs w:val="22"/>
                <w:lang w:eastAsia="zh-CN"/>
              </w:rPr>
              <w:fldChar w:fldCharType="end"/>
            </w:r>
          </w:p>
        </w:tc>
        <w:tc>
          <w:tcPr>
            <w:tcW w:w="1132" w:type="dxa"/>
            <w:vAlign w:val="bottom"/>
          </w:tcPr>
          <w:p w14:paraId="6B0419D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583282F" w14:textId="77777777" w:rsidTr="00A91525">
        <w:tc>
          <w:tcPr>
            <w:tcW w:w="704" w:type="dxa"/>
            <w:vAlign w:val="bottom"/>
          </w:tcPr>
          <w:p w14:paraId="507A882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322</w:t>
            </w:r>
          </w:p>
        </w:tc>
        <w:tc>
          <w:tcPr>
            <w:tcW w:w="1134" w:type="dxa"/>
            <w:vAlign w:val="bottom"/>
          </w:tcPr>
          <w:p w14:paraId="07C685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-58.15</w:t>
            </w:r>
          </w:p>
        </w:tc>
        <w:tc>
          <w:tcPr>
            <w:tcW w:w="992" w:type="dxa"/>
            <w:vAlign w:val="bottom"/>
          </w:tcPr>
          <w:p w14:paraId="6608F6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6.83</w:t>
            </w:r>
          </w:p>
        </w:tc>
        <w:tc>
          <w:tcPr>
            <w:tcW w:w="2410" w:type="dxa"/>
            <w:vAlign w:val="bottom"/>
          </w:tcPr>
          <w:p w14:paraId="00DDAB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1991.10.1-1991.12.1;</w:t>
            </w:r>
          </w:p>
          <w:p w14:paraId="52FA21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1991.12.12-1993.2.14</w:t>
            </w:r>
          </w:p>
        </w:tc>
        <w:tc>
          <w:tcPr>
            <w:tcW w:w="1276" w:type="dxa"/>
            <w:vAlign w:val="bottom"/>
          </w:tcPr>
          <w:p w14:paraId="60E0F4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3109A2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2259</w:t>
            </w:r>
          </w:p>
        </w:tc>
        <w:tc>
          <w:tcPr>
            <w:tcW w:w="851" w:type="dxa"/>
            <w:vAlign w:val="bottom"/>
          </w:tcPr>
          <w:p w14:paraId="59B31C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361</w:t>
            </w:r>
          </w:p>
        </w:tc>
        <w:tc>
          <w:tcPr>
            <w:tcW w:w="992" w:type="dxa"/>
            <w:vAlign w:val="bottom"/>
          </w:tcPr>
          <w:p w14:paraId="47693B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15.98</w:t>
            </w:r>
          </w:p>
        </w:tc>
        <w:tc>
          <w:tcPr>
            <w:tcW w:w="2693" w:type="dxa"/>
            <w:vAlign w:val="bottom"/>
          </w:tcPr>
          <w:p w14:paraId="2B1075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Jetten (1996)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&lt;EndNote&gt;&lt;Cite&gt;&lt;Author&gt;JETTEN&lt;/Author&gt;&lt;Year&gt;1996&lt;/Year&gt;&lt;RecNum&gt;129&lt;/RecNum&gt;&lt;DisplayText&gt;&lt;style face="superscript"&gt;118&lt;/style&gt;&lt;/DisplayText&gt;&lt;record&gt;&lt;rec-number&gt;129&lt;/rec-number&gt;&lt;foreign-keys&gt;&lt;key app="EN" db-id="r5zz5da2ftv5e6e5dxa5vpeesf20vzaavtar" timestamp="1741953366"&gt;129&lt;/key&gt;&lt;/foreign-keys&gt;&lt;ref-type name="Journal Article"&gt;17&lt;/ref-type&gt;&lt;contributors&gt;&lt;authors&gt;&lt;author&gt;V. G. JETTEN&lt;/author&gt;&lt;/authors&gt;&lt;/contributors&gt;&lt;titles&gt;&lt;title&gt;INTERCEPTION OF TROPICAL RAIN FOREST: PERFORMANCE OF A CANOPY WATER BALANCE MODEL&lt;/title&gt;&lt;secondary-title&gt;Hydrological Processes&lt;/secondary-title&gt;&lt;/titles&gt;&lt;periodical&gt;&lt;full-title&gt;Hydrological Processes&lt;/full-title&gt;&lt;/periodical&gt;&lt;volume&gt;10&lt;/volume&gt;&lt;number&gt;5&lt;/number&gt;&lt;dates&gt;&lt;year&gt;1996&lt;/year&gt;&lt;/dates&gt;&lt;urls&gt;&lt;/urls&gt;&lt;electronic-resource-num&gt;10.1002/(SICI)1099-1085(199605)10:5&amp;lt;671::AID-HYP310&amp;gt;3.0.CO;2-A&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118</w:t>
            </w:r>
            <w:r w:rsidRPr="000A0AE4">
              <w:rPr>
                <w:rFonts w:asciiTheme="majorBidi" w:hAnsiTheme="majorBidi" w:cstheme="majorBidi"/>
                <w:color w:val="000000"/>
                <w:sz w:val="22"/>
                <w:szCs w:val="22"/>
                <w:lang w:eastAsia="zh-CN"/>
              </w:rPr>
              <w:fldChar w:fldCharType="end"/>
            </w:r>
          </w:p>
        </w:tc>
        <w:tc>
          <w:tcPr>
            <w:tcW w:w="1132" w:type="dxa"/>
            <w:vAlign w:val="bottom"/>
          </w:tcPr>
          <w:p w14:paraId="31834F3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8C193F6" w14:textId="77777777" w:rsidTr="00A91525">
        <w:tc>
          <w:tcPr>
            <w:tcW w:w="704" w:type="dxa"/>
            <w:vAlign w:val="bottom"/>
          </w:tcPr>
          <w:p w14:paraId="63A94AD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323</w:t>
            </w:r>
          </w:p>
        </w:tc>
        <w:tc>
          <w:tcPr>
            <w:tcW w:w="1134" w:type="dxa"/>
            <w:vAlign w:val="bottom"/>
          </w:tcPr>
          <w:p w14:paraId="70A839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-58.15</w:t>
            </w:r>
          </w:p>
        </w:tc>
        <w:tc>
          <w:tcPr>
            <w:tcW w:w="992" w:type="dxa"/>
            <w:vAlign w:val="bottom"/>
          </w:tcPr>
          <w:p w14:paraId="00B39E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6.83</w:t>
            </w:r>
          </w:p>
        </w:tc>
        <w:tc>
          <w:tcPr>
            <w:tcW w:w="2410" w:type="dxa"/>
            <w:vAlign w:val="bottom"/>
          </w:tcPr>
          <w:p w14:paraId="05CEA0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1991.10.1-1991.12.1;</w:t>
            </w:r>
          </w:p>
          <w:p w14:paraId="62DF56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1991.12.12-1993.2.14</w:t>
            </w:r>
          </w:p>
        </w:tc>
        <w:tc>
          <w:tcPr>
            <w:tcW w:w="1276" w:type="dxa"/>
            <w:vAlign w:val="bottom"/>
          </w:tcPr>
          <w:p w14:paraId="2D0996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3DEF3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2276</w:t>
            </w:r>
          </w:p>
        </w:tc>
        <w:tc>
          <w:tcPr>
            <w:tcW w:w="851" w:type="dxa"/>
            <w:vAlign w:val="bottom"/>
          </w:tcPr>
          <w:p w14:paraId="7B2CA6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393</w:t>
            </w:r>
          </w:p>
        </w:tc>
        <w:tc>
          <w:tcPr>
            <w:tcW w:w="992" w:type="dxa"/>
            <w:vAlign w:val="bottom"/>
          </w:tcPr>
          <w:p w14:paraId="7B0B1E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17.27</w:t>
            </w:r>
          </w:p>
        </w:tc>
        <w:tc>
          <w:tcPr>
            <w:tcW w:w="2693" w:type="dxa"/>
            <w:vAlign w:val="bottom"/>
          </w:tcPr>
          <w:p w14:paraId="74A175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Jetten (1996)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&lt;EndNote&gt;&lt;Cite&gt;&lt;Author&gt;JETTEN&lt;/Author&gt;&lt;Year&gt;1996&lt;/Year&gt;&lt;RecNum&gt;129&lt;/RecNum&gt;&lt;DisplayText&gt;&lt;style face="superscript"&gt;118&lt;/style&gt;&lt;/DisplayText&gt;&lt;record&gt;&lt;rec-number&gt;129&lt;/rec-number&gt;&lt;foreign-keys&gt;&lt;key app="EN" db-id="r5zz5da2ftv5e6e5dxa5vpeesf20vzaavtar" timestamp="1741953366"&gt;129&lt;/key&gt;&lt;/foreign-keys&gt;&lt;ref-type name="Journal Article"&gt;17&lt;/ref-type&gt;&lt;contributors&gt;&lt;authors&gt;&lt;author&gt;V. G. JETTEN&lt;/author&gt;&lt;/authors&gt;&lt;/contributors&gt;&lt;titles&gt;&lt;title&gt;INTERCEPTION OF TROPICAL RAIN FOREST: PERFORMANCE OF A CANOPY WATER BALANCE MODEL&lt;/title&gt;&lt;secondary-title&gt;Hydrological Processes&lt;/secondary-title&gt;&lt;/titles&gt;&lt;periodical&gt;&lt;full-title&gt;Hydrological Processes&lt;/full-title&gt;&lt;/periodical&gt;&lt;volume&gt;10&lt;/volume&gt;&lt;number&gt;5&lt;/number&gt;&lt;dates&gt;&lt;year&gt;1996&lt;/year&gt;&lt;/dates&gt;&lt;urls&gt;&lt;/urls&gt;&lt;electronic-resource-num&gt;10.1002/(SICI)1099-1085(199605)10:5&amp;lt;671::AID-HYP310&amp;gt;3.0.CO;2-A&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118</w:t>
            </w:r>
            <w:r w:rsidRPr="000A0AE4">
              <w:rPr>
                <w:rFonts w:asciiTheme="majorBidi" w:hAnsiTheme="majorBidi" w:cstheme="majorBidi"/>
                <w:color w:val="000000"/>
                <w:sz w:val="22"/>
                <w:szCs w:val="22"/>
                <w:lang w:eastAsia="zh-CN"/>
              </w:rPr>
              <w:fldChar w:fldCharType="end"/>
            </w:r>
          </w:p>
        </w:tc>
        <w:tc>
          <w:tcPr>
            <w:tcW w:w="1132" w:type="dxa"/>
            <w:vAlign w:val="bottom"/>
          </w:tcPr>
          <w:p w14:paraId="712C3A3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B84F1C8" w14:textId="77777777" w:rsidTr="00A91525">
        <w:tc>
          <w:tcPr>
            <w:tcW w:w="704" w:type="dxa"/>
            <w:vAlign w:val="bottom"/>
          </w:tcPr>
          <w:p w14:paraId="455631B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324</w:t>
            </w:r>
          </w:p>
        </w:tc>
        <w:tc>
          <w:tcPr>
            <w:tcW w:w="1134" w:type="dxa"/>
            <w:vAlign w:val="bottom"/>
          </w:tcPr>
          <w:p w14:paraId="16BD07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128.87</w:t>
            </w:r>
          </w:p>
        </w:tc>
        <w:tc>
          <w:tcPr>
            <w:tcW w:w="992" w:type="dxa"/>
            <w:vAlign w:val="bottom"/>
          </w:tcPr>
          <w:p w14:paraId="6CCDF1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47.18</w:t>
            </w:r>
          </w:p>
        </w:tc>
        <w:tc>
          <w:tcPr>
            <w:tcW w:w="2410" w:type="dxa"/>
            <w:vAlign w:val="bottom"/>
          </w:tcPr>
          <w:p w14:paraId="33A5AF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2007.5.1-2007.9.30</w:t>
            </w:r>
          </w:p>
        </w:tc>
        <w:tc>
          <w:tcPr>
            <w:tcW w:w="1276" w:type="dxa"/>
            <w:vAlign w:val="bottom"/>
          </w:tcPr>
          <w:p w14:paraId="764506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126CB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375.2</w:t>
            </w:r>
          </w:p>
        </w:tc>
        <w:tc>
          <w:tcPr>
            <w:tcW w:w="851" w:type="dxa"/>
            <w:vAlign w:val="bottom"/>
          </w:tcPr>
          <w:p w14:paraId="586333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71.56</w:t>
            </w:r>
          </w:p>
        </w:tc>
        <w:tc>
          <w:tcPr>
            <w:tcW w:w="992" w:type="dxa"/>
            <w:vAlign w:val="bottom"/>
          </w:tcPr>
          <w:p w14:paraId="70C462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w:t>
            </w:r>
          </w:p>
        </w:tc>
        <w:tc>
          <w:tcPr>
            <w:tcW w:w="2693" w:type="dxa"/>
            <w:vAlign w:val="bottom"/>
          </w:tcPr>
          <w:p w14:paraId="3903B2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Ji and Cai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&lt;EndNote&gt;&lt;Cite&gt;&lt;Author&gt;Ji&lt;/Author&gt;&lt;Year&gt;2015&lt;/Year&gt;&lt;RecNum&gt;378&lt;/RecNum&gt;&lt;DisplayText&gt;&lt;style face="superscript"&gt;119&lt;/style&gt;&lt;/DisplayText&gt;&lt;record&gt;&lt;rec-number&gt;378&lt;/rec-number&gt;&lt;foreign-keys&gt;&lt;key app="EN" db-id="r5zz5da2ftv5e6e5dxa5vpeesf20vzaavtar" timestamp="1758010945"&gt;378&lt;/key&gt;&lt;/foreign-keys&gt;&lt;ref-type name="Journal Article"&gt;17&lt;/ref-type&gt;&lt;contributors&gt;&lt;authors&gt;&lt;author&gt;Ji, Y., Cai, T&lt;/author&gt;&lt;/authors&gt;&lt;/contributors&gt;&lt;titles&gt;&lt;title&gt;Canopy interception in original Korean pine forest: measurement and dividual simulation in Xiaoxing&amp;apos;an Mountains, northeastern China&lt;/title&gt;&lt;secondary-title&gt; Journal of Beijing Forestry University&lt;/secondary-title&gt;&lt;/titles&gt;&lt;dates&gt;&lt;year&gt;2015&lt;/year&gt;&lt;/dates&gt;&lt;urls&gt;&lt;/urls&gt;&lt;electronic-resource-num&gt;10.13332/ j.1000-1522.20150084&lt;/electronic-resource-num&gt;&lt;/record&gt;&lt;/Cite&gt;&lt;/EndNote&gt;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119</w:t>
            </w:r>
            <w:r w:rsidRPr="000A0AE4">
              <w:rPr>
                <w:rFonts w:asciiTheme="majorBidi" w:hAnsiTheme="majorBidi" w:cstheme="majorBidi"/>
                <w:color w:val="000000"/>
                <w:sz w:val="22"/>
                <w:szCs w:val="22"/>
                <w:lang w:eastAsia="zh-CN"/>
              </w:rPr>
              <w:fldChar w:fldCharType="end"/>
            </w:r>
          </w:p>
        </w:tc>
        <w:tc>
          <w:tcPr>
            <w:tcW w:w="1132" w:type="dxa"/>
            <w:vAlign w:val="bottom"/>
          </w:tcPr>
          <w:p w14:paraId="5DF5D8A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A5191B4" w14:textId="77777777" w:rsidTr="00A91525">
        <w:tc>
          <w:tcPr>
            <w:tcW w:w="704" w:type="dxa"/>
            <w:vAlign w:val="bottom"/>
          </w:tcPr>
          <w:p w14:paraId="763C563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325</w:t>
            </w:r>
          </w:p>
        </w:tc>
        <w:tc>
          <w:tcPr>
            <w:tcW w:w="1134" w:type="dxa"/>
            <w:vAlign w:val="bottom"/>
          </w:tcPr>
          <w:p w14:paraId="03C3EC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128.87</w:t>
            </w:r>
          </w:p>
        </w:tc>
        <w:tc>
          <w:tcPr>
            <w:tcW w:w="992" w:type="dxa"/>
            <w:vAlign w:val="bottom"/>
          </w:tcPr>
          <w:p w14:paraId="0E6200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47.18</w:t>
            </w:r>
          </w:p>
        </w:tc>
        <w:tc>
          <w:tcPr>
            <w:tcW w:w="2410" w:type="dxa"/>
            <w:vAlign w:val="bottom"/>
          </w:tcPr>
          <w:p w14:paraId="60B237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2006.5.1-2006.9.30</w:t>
            </w:r>
          </w:p>
        </w:tc>
        <w:tc>
          <w:tcPr>
            <w:tcW w:w="1276" w:type="dxa"/>
            <w:vAlign w:val="bottom"/>
          </w:tcPr>
          <w:p w14:paraId="300EE0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5C3D9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453.3</w:t>
            </w:r>
          </w:p>
        </w:tc>
        <w:tc>
          <w:tcPr>
            <w:tcW w:w="851" w:type="dxa"/>
            <w:vAlign w:val="bottom"/>
          </w:tcPr>
          <w:p w14:paraId="057F27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106.28</w:t>
            </w:r>
          </w:p>
        </w:tc>
        <w:tc>
          <w:tcPr>
            <w:tcW w:w="992" w:type="dxa"/>
            <w:vAlign w:val="bottom"/>
          </w:tcPr>
          <w:p w14:paraId="7A10F7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21.12</w:t>
            </w:r>
          </w:p>
        </w:tc>
        <w:tc>
          <w:tcPr>
            <w:tcW w:w="2693" w:type="dxa"/>
            <w:vAlign w:val="bottom"/>
          </w:tcPr>
          <w:p w14:paraId="77E72C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Ji and Cai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&lt;EndNote&gt;&lt;Cite&gt;&lt;Author&gt;Ji&lt;/Author&gt;&lt;Year&gt;2015&lt;/Year&gt;&lt;RecNum&gt;378&lt;/RecNum&gt;&lt;DisplayText&gt;&lt;style face="superscript"&gt;119&lt;/style&gt;&lt;/DisplayText&gt;&lt;record&gt;&lt;rec-number&gt;378&lt;/rec-number&gt;&lt;foreign-keys&gt;&lt;key app="EN" db-id="r5zz5da2ftv5e6e5dxa5vpeesf20vzaavtar" timestamp="1758010945"&gt;378&lt;/key&gt;&lt;/foreign-keys&gt;&lt;ref-type name="Journal Article"&gt;17&lt;/ref-type&gt;&lt;contributors&gt;&lt;authors&gt;&lt;author&gt;Ji, Y., Cai, T&lt;/author&gt;&lt;/authors&gt;&lt;/contributors&gt;&lt;titles&gt;&lt;title&gt;Canopy interception in original Korean pine forest: measurement and dividual simulation in Xiaoxing&amp;apos;an Mountains, northeastern China&lt;/title&gt;&lt;secondary-title&gt; Journal of Beijing Forestry University&lt;/secondary-title&gt;&lt;/titles&gt;&lt;dates&gt;&lt;year&gt;2015&lt;/year&gt;&lt;/dates&gt;&lt;urls&gt;&lt;/urls&gt;&lt;electronic-resource-num&gt;10.13332/ j.1000-1522.20150084&lt;/electronic-resource-num&gt;&lt;/record&gt;&lt;/Cite&gt;&lt;/EndNote&gt;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119</w:t>
            </w:r>
            <w:r w:rsidRPr="000A0AE4">
              <w:rPr>
                <w:rFonts w:asciiTheme="majorBidi" w:hAnsiTheme="majorBidi" w:cstheme="majorBidi"/>
                <w:color w:val="000000"/>
                <w:sz w:val="22"/>
                <w:szCs w:val="22"/>
                <w:lang w:eastAsia="zh-CN"/>
              </w:rPr>
              <w:fldChar w:fldCharType="end"/>
            </w:r>
          </w:p>
        </w:tc>
        <w:tc>
          <w:tcPr>
            <w:tcW w:w="1132" w:type="dxa"/>
            <w:vAlign w:val="bottom"/>
          </w:tcPr>
          <w:p w14:paraId="7AA9ACA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47232AF" w14:textId="77777777" w:rsidTr="00A91525">
        <w:tc>
          <w:tcPr>
            <w:tcW w:w="704" w:type="dxa"/>
            <w:vAlign w:val="bottom"/>
          </w:tcPr>
          <w:p w14:paraId="064F9D2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326</w:t>
            </w:r>
          </w:p>
        </w:tc>
        <w:tc>
          <w:tcPr>
            <w:tcW w:w="1134" w:type="dxa"/>
            <w:vAlign w:val="bottom"/>
          </w:tcPr>
          <w:p w14:paraId="374CB7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104.38</w:t>
            </w:r>
          </w:p>
        </w:tc>
        <w:tc>
          <w:tcPr>
            <w:tcW w:w="992" w:type="dxa"/>
            <w:vAlign w:val="bottom"/>
          </w:tcPr>
          <w:p w14:paraId="151C73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35.35</w:t>
            </w:r>
          </w:p>
        </w:tc>
        <w:tc>
          <w:tcPr>
            <w:tcW w:w="2410" w:type="dxa"/>
            <w:vAlign w:val="bottom"/>
          </w:tcPr>
          <w:p w14:paraId="7F9AC3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2011.5.1-2011.10.31</w:t>
            </w:r>
          </w:p>
        </w:tc>
        <w:tc>
          <w:tcPr>
            <w:tcW w:w="1276" w:type="dxa"/>
            <w:vAlign w:val="bottom"/>
          </w:tcPr>
          <w:p w14:paraId="6F3878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646BE1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208.9</w:t>
            </w:r>
          </w:p>
        </w:tc>
        <w:tc>
          <w:tcPr>
            <w:tcW w:w="851" w:type="dxa"/>
            <w:vAlign w:val="bottom"/>
          </w:tcPr>
          <w:p w14:paraId="19BA19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48.35</w:t>
            </w:r>
          </w:p>
        </w:tc>
        <w:tc>
          <w:tcPr>
            <w:tcW w:w="992" w:type="dxa"/>
            <w:vAlign w:val="bottom"/>
          </w:tcPr>
          <w:p w14:paraId="1373ED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23.15</w:t>
            </w:r>
          </w:p>
        </w:tc>
        <w:tc>
          <w:tcPr>
            <w:tcW w:w="2693" w:type="dxa"/>
            <w:vAlign w:val="bottom"/>
          </w:tcPr>
          <w:p w14:paraId="616469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Jian et al.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&lt;EndNote&gt;&lt;Cite&gt;&lt;Author&gt;Jian&lt;/Author&gt;&lt;Year&gt;2012&lt;/Year&gt;&lt;RecNum&gt;379&lt;/RecNum&gt;&lt;DisplayText&gt;&lt;style face="superscript"&gt;120&lt;/style&gt;&lt;/DisplayText&gt;&lt;record&gt;&lt;rec-number&gt;379&lt;/rec-number&gt;&lt;foreign-keys&gt;&lt;key app="EN" db-id="r5zz5da2ftv5e6e5dxa5vpeesf20vzaavtar" timestamp="1758011104"&gt;379&lt;/key&gt;&lt;/foreign-keys&gt;&lt;ref-type name="Journal Article"&gt;17&lt;/ref-type&gt;&lt;contributors&gt;&lt;authors&gt;&lt;author&gt;Jian, S.-Q., Zhao, C.-Y., Fang, S.-M., Yu, K., Wang, Y., Liu, Y.-Y., Zheng, X.-L., and Peng, S.-Z&lt;/author&gt;&lt;/authors&gt;&lt;/contributors&gt;&lt;titles&gt;&lt;title&gt;Characteristics of rainfall interception by Caragana korshinskii and Hippophae rhamnoides in Loess Plateau of Northwest China&lt;/title&gt;&lt;secondary-title&gt;The Journal of Applied Ecology&lt;/secondary-title&gt;&lt;/titles&gt;&lt;periodical&gt;&lt;full-title&gt;The Journal of Applied Ecology&lt;/full-title&gt;&lt;/periodical&gt;&lt;volume&gt;23&lt;/volume&gt;&lt;dates&gt;&lt;year&gt;2012&lt;/year&gt;&lt;/dates&gt;&lt;urls&gt;&lt;/urls&gt;&lt;electronic-resource-num&gt;10.13287/j.1001-9332.2012.0330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120</w:t>
            </w:r>
            <w:r w:rsidRPr="000A0AE4">
              <w:rPr>
                <w:rFonts w:asciiTheme="majorBidi" w:hAnsiTheme="majorBidi" w:cstheme="majorBidi"/>
                <w:color w:val="000000"/>
                <w:sz w:val="22"/>
                <w:szCs w:val="22"/>
                <w:lang w:eastAsia="zh-CN"/>
              </w:rPr>
              <w:fldChar w:fldCharType="end"/>
            </w:r>
          </w:p>
        </w:tc>
        <w:tc>
          <w:tcPr>
            <w:tcW w:w="1132" w:type="dxa"/>
            <w:vAlign w:val="bottom"/>
          </w:tcPr>
          <w:p w14:paraId="6433709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6BC4682" w14:textId="77777777" w:rsidTr="00A91525">
        <w:tc>
          <w:tcPr>
            <w:tcW w:w="704" w:type="dxa"/>
            <w:vAlign w:val="bottom"/>
          </w:tcPr>
          <w:p w14:paraId="4C0F2C6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327</w:t>
            </w:r>
          </w:p>
        </w:tc>
        <w:tc>
          <w:tcPr>
            <w:tcW w:w="1134" w:type="dxa"/>
            <w:vAlign w:val="bottom"/>
          </w:tcPr>
          <w:p w14:paraId="7D275A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104.65</w:t>
            </w:r>
          </w:p>
        </w:tc>
        <w:tc>
          <w:tcPr>
            <w:tcW w:w="992" w:type="dxa"/>
            <w:vAlign w:val="bottom"/>
          </w:tcPr>
          <w:p w14:paraId="69C921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35.58333</w:t>
            </w:r>
          </w:p>
        </w:tc>
        <w:tc>
          <w:tcPr>
            <w:tcW w:w="2410" w:type="dxa"/>
            <w:vAlign w:val="bottom"/>
          </w:tcPr>
          <w:p w14:paraId="642720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2011.6.1-2011.10.31</w:t>
            </w:r>
          </w:p>
        </w:tc>
        <w:tc>
          <w:tcPr>
            <w:tcW w:w="1276" w:type="dxa"/>
            <w:vAlign w:val="bottom"/>
          </w:tcPr>
          <w:p w14:paraId="4C21DF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4A7D28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226.1</w:t>
            </w:r>
          </w:p>
        </w:tc>
        <w:tc>
          <w:tcPr>
            <w:tcW w:w="851" w:type="dxa"/>
            <w:vAlign w:val="bottom"/>
          </w:tcPr>
          <w:p w14:paraId="3E7A64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23.4</w:t>
            </w:r>
          </w:p>
        </w:tc>
        <w:tc>
          <w:tcPr>
            <w:tcW w:w="992" w:type="dxa"/>
            <w:vAlign w:val="bottom"/>
          </w:tcPr>
          <w:p w14:paraId="787F46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10.35</w:t>
            </w:r>
          </w:p>
        </w:tc>
        <w:tc>
          <w:tcPr>
            <w:tcW w:w="2693" w:type="dxa"/>
            <w:vAlign w:val="bottom"/>
          </w:tcPr>
          <w:p w14:paraId="45B895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Jian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&lt;EndNote&gt;&lt;Cite&gt;&lt;Author&gt;Jian&lt;/Author&gt;&lt;Year&gt;2013&lt;/Year&gt;&lt;RecNum&gt;244&lt;/RecNum&gt;&lt;DisplayText&gt;&lt;style face="superscript"&gt;121&lt;/style&gt;&lt;/DisplayText&gt;&lt;record&gt;&lt;rec-number&gt;244&lt;/rec-number&gt;&lt;foreign-keys&gt;&lt;key app="EN" db-id="r5zz5da2ftv5e6e5dxa5vpeesf20vzaavtar" timestamp="1742780223"&gt;244&lt;/key&gt;&lt;/foreign-keys&gt;&lt;ref-type name="Journal Article"&gt;17&lt;/ref-type&gt;&lt;contributors&gt;&lt;authors&gt;&lt;author&gt;Jian, ShengQi&lt;/author&gt;&lt;author&gt;Zhao, ChuanYan&lt;/author&gt;&lt;author&gt;Fang, ShuMin&lt;/author&gt;&lt;author&gt;Yu, Kai&lt;/author&gt;&lt;/authors&gt;&lt;/contributors&gt;&lt;titles&gt;&lt;title&gt;Characteristics of Caragana korshinskii and Hippophae rhamnoides stemflow and their significance in soil moisture enhancement in Loess Plateau, China&lt;/title&gt;&lt;secondary-title&gt;Journal of Arid Land&lt;/secondary-title&gt;&lt;/titles&gt;&lt;periodical&gt;&lt;full-title&gt;Journal of Arid Land&lt;/full-title&gt;&lt;/periodical&gt;&lt;pages&gt;105-116&lt;/pages&gt;&lt;volume&gt;6&lt;/volume&gt;&lt;number&gt;1&lt;/number&gt;&lt;section&gt;105&lt;/section&gt;&lt;dates&gt;&lt;year&gt;2013&lt;/year&gt;&lt;/dates&gt;&lt;isbn&gt;1674-6767&amp;#xD;2194-7783&lt;/isbn&gt;&lt;urls&gt;&lt;/urls&gt;&lt;electronic-resource-num&gt;10.1007/s40333-013-0189-4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121</w:t>
            </w:r>
            <w:r w:rsidRPr="000A0AE4">
              <w:rPr>
                <w:rFonts w:asciiTheme="majorBidi" w:hAnsiTheme="majorBidi" w:cstheme="majorBidi"/>
                <w:color w:val="000000"/>
                <w:sz w:val="22"/>
                <w:szCs w:val="22"/>
                <w:lang w:eastAsia="zh-CN"/>
              </w:rPr>
              <w:fldChar w:fldCharType="end"/>
            </w:r>
          </w:p>
        </w:tc>
        <w:tc>
          <w:tcPr>
            <w:tcW w:w="1132" w:type="dxa"/>
            <w:vAlign w:val="bottom"/>
          </w:tcPr>
          <w:p w14:paraId="555771F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BDEF0BD" w14:textId="77777777" w:rsidTr="00A91525">
        <w:tc>
          <w:tcPr>
            <w:tcW w:w="704" w:type="dxa"/>
            <w:vAlign w:val="bottom"/>
          </w:tcPr>
          <w:p w14:paraId="4FE9B60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328</w:t>
            </w:r>
          </w:p>
        </w:tc>
        <w:tc>
          <w:tcPr>
            <w:tcW w:w="1134" w:type="dxa"/>
            <w:vAlign w:val="bottom"/>
          </w:tcPr>
          <w:p w14:paraId="53F90B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124.02</w:t>
            </w:r>
          </w:p>
        </w:tc>
        <w:tc>
          <w:tcPr>
            <w:tcW w:w="992" w:type="dxa"/>
            <w:vAlign w:val="bottom"/>
          </w:tcPr>
          <w:p w14:paraId="143549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50.33</w:t>
            </w:r>
          </w:p>
        </w:tc>
        <w:tc>
          <w:tcPr>
            <w:tcW w:w="2410" w:type="dxa"/>
            <w:vAlign w:val="bottom"/>
          </w:tcPr>
          <w:p w14:paraId="5B47CF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2007.5.1-2007.9.30</w:t>
            </w:r>
          </w:p>
        </w:tc>
        <w:tc>
          <w:tcPr>
            <w:tcW w:w="1276" w:type="dxa"/>
            <w:vAlign w:val="bottom"/>
          </w:tcPr>
          <w:p w14:paraId="6CF604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5128E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236.62</w:t>
            </w:r>
          </w:p>
        </w:tc>
        <w:tc>
          <w:tcPr>
            <w:tcW w:w="851" w:type="dxa"/>
            <w:vAlign w:val="bottom"/>
          </w:tcPr>
          <w:p w14:paraId="23DF4A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79.2325</w:t>
            </w:r>
          </w:p>
        </w:tc>
        <w:tc>
          <w:tcPr>
            <w:tcW w:w="992" w:type="dxa"/>
            <w:vAlign w:val="bottom"/>
          </w:tcPr>
          <w:p w14:paraId="4827E42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34.6525</w:t>
            </w:r>
          </w:p>
        </w:tc>
        <w:tc>
          <w:tcPr>
            <w:tcW w:w="2693" w:type="dxa"/>
            <w:vAlign w:val="bottom"/>
          </w:tcPr>
          <w:p w14:paraId="3D6999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Jiang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&lt;EndNote&gt;&lt;Cite&gt;&lt;Author&gt;Haiyan&lt;/Author&gt;&lt;Year&gt;2008&lt;/Year&gt;&lt;RecNum&gt;380&lt;/RecNum&gt;&lt;DisplayText&gt;&lt;style face="superscript"&gt;122&lt;/style&gt;&lt;/DisplayText&gt;&lt;record&gt;&lt;rec-number&gt;380&lt;/rec-number&gt;&lt;foreign-keys&gt;&lt;key app="EN" db-id="r5zz5da2ftv5e6e5dxa5vpeesf20vzaavtar" timestamp="1758011588"&gt;380&lt;/key&gt;&lt;/foreign-keys&gt;&lt;ref-type name="Journal Article"&gt;17&lt;/ref-type&gt;&lt;contributors&gt;&lt;authors&gt;&lt;author&gt;Jiang Haiyan&lt;/author&gt;&lt;/authors&gt;&lt;/contributors&gt;&lt;titles&gt;&lt;title&gt;Study on Hydrological Characteristics of ForestEcosystem in Daxing&amp;apos;anling&lt;/title&gt;&lt;/titles&gt;&lt;dates&gt;&lt;year&gt;2008&lt;/year&gt;&lt;/dates&gt;&lt;urls&gt;&lt;/urls&gt;&lt;/record&gt;&lt;/Cite&gt;&lt;/EndNote&gt;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122</w:t>
            </w:r>
            <w:r w:rsidRPr="000A0AE4">
              <w:rPr>
                <w:rFonts w:asciiTheme="majorBidi" w:hAnsiTheme="majorBidi" w:cstheme="majorBidi"/>
                <w:color w:val="000000"/>
                <w:sz w:val="22"/>
                <w:szCs w:val="22"/>
                <w:lang w:eastAsia="zh-CN"/>
              </w:rPr>
              <w:fldChar w:fldCharType="end"/>
            </w:r>
          </w:p>
        </w:tc>
        <w:tc>
          <w:tcPr>
            <w:tcW w:w="1132" w:type="dxa"/>
            <w:vAlign w:val="bottom"/>
          </w:tcPr>
          <w:p w14:paraId="172AB14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1F84C25" w14:textId="77777777" w:rsidTr="00A91525">
        <w:tc>
          <w:tcPr>
            <w:tcW w:w="704" w:type="dxa"/>
            <w:vAlign w:val="bottom"/>
          </w:tcPr>
          <w:p w14:paraId="12C6729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329</w:t>
            </w:r>
          </w:p>
        </w:tc>
        <w:tc>
          <w:tcPr>
            <w:tcW w:w="1134" w:type="dxa"/>
            <w:vAlign w:val="bottom"/>
          </w:tcPr>
          <w:p w14:paraId="622766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124.02</w:t>
            </w:r>
          </w:p>
        </w:tc>
        <w:tc>
          <w:tcPr>
            <w:tcW w:w="992" w:type="dxa"/>
            <w:vAlign w:val="bottom"/>
          </w:tcPr>
          <w:p w14:paraId="1C81B3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50.33</w:t>
            </w:r>
          </w:p>
        </w:tc>
        <w:tc>
          <w:tcPr>
            <w:tcW w:w="2410" w:type="dxa"/>
            <w:vAlign w:val="bottom"/>
          </w:tcPr>
          <w:p w14:paraId="36C175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2007.5.1-2007.9.30</w:t>
            </w:r>
          </w:p>
        </w:tc>
        <w:tc>
          <w:tcPr>
            <w:tcW w:w="1276" w:type="dxa"/>
            <w:vAlign w:val="bottom"/>
          </w:tcPr>
          <w:p w14:paraId="36D581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7C4B0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236.62</w:t>
            </w:r>
          </w:p>
        </w:tc>
        <w:tc>
          <w:tcPr>
            <w:tcW w:w="851" w:type="dxa"/>
            <w:vAlign w:val="bottom"/>
          </w:tcPr>
          <w:p w14:paraId="0FC37E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61.27</w:t>
            </w:r>
          </w:p>
        </w:tc>
        <w:tc>
          <w:tcPr>
            <w:tcW w:w="992" w:type="dxa"/>
            <w:vAlign w:val="bottom"/>
          </w:tcPr>
          <w:p w14:paraId="59D188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29.3</w:t>
            </w:r>
          </w:p>
        </w:tc>
        <w:tc>
          <w:tcPr>
            <w:tcW w:w="2693" w:type="dxa"/>
            <w:vAlign w:val="bottom"/>
          </w:tcPr>
          <w:p w14:paraId="5663BF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Jiang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&lt;EndNote&gt;&lt;Cite&gt;&lt;Author&gt;Haiyan&lt;/Author&gt;&lt;Year&gt;2008&lt;/Year&gt;&lt;RecNum&gt;380&lt;/RecNum&gt;&lt;DisplayText&gt;&lt;style face="superscript"&gt;122&lt;/style&gt;&lt;/DisplayText&gt;&lt;record&gt;&lt;rec-number&gt;380&lt;/rec-number&gt;&lt;foreign-keys&gt;&lt;key app="EN" db-id="r5zz5da2ftv5e6e5dxa5vpeesf20vzaavtar" timestamp="1758011588"&gt;380&lt;/key&gt;&lt;/foreign-keys&gt;&lt;ref-type name="Journal Article"&gt;17&lt;/ref-type&gt;&lt;contributors&gt;&lt;authors&gt;&lt;author&gt;Jiang Haiyan&lt;/author&gt;&lt;/authors&gt;&lt;/contributors&gt;&lt;titles&gt;&lt;title&gt;Study on Hydrological Characteristics of ForestEcosystem in Daxing&amp;apos;anling&lt;/title&gt;&lt;/titles&gt;&lt;dates&gt;&lt;year&gt;2008&lt;/year&gt;&lt;/dates&gt;&lt;urls&gt;&lt;/urls&gt;&lt;/record&gt;&lt;/Cite&gt;&lt;/EndNote&gt;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122</w:t>
            </w:r>
            <w:r w:rsidRPr="000A0AE4">
              <w:rPr>
                <w:rFonts w:asciiTheme="majorBidi" w:hAnsiTheme="majorBidi" w:cstheme="majorBidi"/>
                <w:color w:val="000000"/>
                <w:sz w:val="22"/>
                <w:szCs w:val="22"/>
                <w:lang w:eastAsia="zh-CN"/>
              </w:rPr>
              <w:fldChar w:fldCharType="end"/>
            </w:r>
          </w:p>
        </w:tc>
        <w:tc>
          <w:tcPr>
            <w:tcW w:w="1132" w:type="dxa"/>
            <w:vAlign w:val="bottom"/>
          </w:tcPr>
          <w:p w14:paraId="4BAE1F6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77AB2A7" w14:textId="77777777" w:rsidTr="00A91525">
        <w:tc>
          <w:tcPr>
            <w:tcW w:w="704" w:type="dxa"/>
            <w:vAlign w:val="bottom"/>
          </w:tcPr>
          <w:p w14:paraId="5D8E267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330</w:t>
            </w:r>
          </w:p>
        </w:tc>
        <w:tc>
          <w:tcPr>
            <w:tcW w:w="1134" w:type="dxa"/>
            <w:vAlign w:val="bottom"/>
          </w:tcPr>
          <w:p w14:paraId="3165B8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100.24</w:t>
            </w:r>
          </w:p>
        </w:tc>
        <w:tc>
          <w:tcPr>
            <w:tcW w:w="992" w:type="dxa"/>
            <w:vAlign w:val="bottom"/>
          </w:tcPr>
          <w:p w14:paraId="266DC0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37.25</w:t>
            </w:r>
          </w:p>
        </w:tc>
        <w:tc>
          <w:tcPr>
            <w:tcW w:w="2410" w:type="dxa"/>
            <w:vAlign w:val="bottom"/>
          </w:tcPr>
          <w:p w14:paraId="5B6D50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2014.1.1-2015.12.31</w:t>
            </w:r>
          </w:p>
        </w:tc>
        <w:tc>
          <w:tcPr>
            <w:tcW w:w="1276" w:type="dxa"/>
            <w:vAlign w:val="bottom"/>
          </w:tcPr>
          <w:p w14:paraId="0BB4E9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Grassland</w:t>
            </w:r>
          </w:p>
        </w:tc>
        <w:tc>
          <w:tcPr>
            <w:tcW w:w="992" w:type="dxa"/>
            <w:vAlign w:val="bottom"/>
          </w:tcPr>
          <w:p w14:paraId="36767D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498.79</w:t>
            </w:r>
          </w:p>
        </w:tc>
        <w:tc>
          <w:tcPr>
            <w:tcW w:w="851" w:type="dxa"/>
            <w:vAlign w:val="bottom"/>
          </w:tcPr>
          <w:p w14:paraId="7ABE37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58.44</w:t>
            </w:r>
          </w:p>
        </w:tc>
        <w:tc>
          <w:tcPr>
            <w:tcW w:w="992" w:type="dxa"/>
            <w:vAlign w:val="bottom"/>
          </w:tcPr>
          <w:p w14:paraId="6E6F4A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29.4</w:t>
            </w:r>
          </w:p>
        </w:tc>
        <w:tc>
          <w:tcPr>
            <w:tcW w:w="2693" w:type="dxa"/>
            <w:vAlign w:val="bottom"/>
          </w:tcPr>
          <w:p w14:paraId="3E833B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Jiang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&lt;EndNote&gt;&lt;Cite&gt;&lt;Author&gt;Jiang&lt;/Author&gt;&lt;Year&gt;2020&lt;/Year&gt;&lt;RecNum&gt;381&lt;/RecNum&gt;&lt;DisplayText&gt;&lt;style face="superscript"&gt;123&lt;/style&gt;&lt;/DisplayText&gt;&lt;record&gt;&lt;rec-number&gt;381&lt;/rec-number&gt;&lt;foreign-keys&gt;&lt;key app="EN" db-id="r5zz5da2ftv5e6e5dxa5vpeesf20vzaavtar" timestamp="1758011837"&gt;381&lt;/key&gt;&lt;/foreign-keys&gt;&lt;ref-type name="Journal Article"&gt;17&lt;/ref-type&gt;&lt;contributors&gt;&lt;authors&gt;&lt;author&gt;Jiang, Z&lt;/author&gt;&lt;/authors&gt;&lt;/contributors&gt;&lt;titles&gt;&lt;title&gt;Effects of Achnatherum Splendens Patchy on Redistribution of Surface Water Flow in Qinghai Lake Watershed&lt;/title&gt;&lt;secondary-title&gt;Bulletin of Soil and Water Conservation&lt;/secondary-title&gt;&lt;/titles&gt;&lt;periodical&gt;&lt;full-title&gt;Bulletin of Soil and Water Conservation&lt;/full-title&gt;&lt;/periodical&gt;&lt;volume&gt;40&lt;/volume&gt;&lt;dates&gt;&lt;year&gt;2020&lt;/year&gt;&lt;/dates&gt;&lt;urls&gt;&lt;/urls&gt;&lt;/record&gt;&lt;/Cite&gt;&lt;/EndNote&gt;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123</w:t>
            </w:r>
            <w:r w:rsidRPr="000A0AE4">
              <w:rPr>
                <w:rFonts w:asciiTheme="majorBidi" w:hAnsiTheme="majorBidi" w:cstheme="majorBidi"/>
                <w:color w:val="000000"/>
                <w:sz w:val="22"/>
                <w:szCs w:val="22"/>
                <w:lang w:eastAsia="zh-CN"/>
              </w:rPr>
              <w:fldChar w:fldCharType="end"/>
            </w:r>
          </w:p>
        </w:tc>
        <w:tc>
          <w:tcPr>
            <w:tcW w:w="1132" w:type="dxa"/>
            <w:vAlign w:val="bottom"/>
          </w:tcPr>
          <w:p w14:paraId="4B8BA66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10B3FB4" w14:textId="77777777" w:rsidTr="00A91525">
        <w:tc>
          <w:tcPr>
            <w:tcW w:w="704" w:type="dxa"/>
            <w:vAlign w:val="bottom"/>
          </w:tcPr>
          <w:p w14:paraId="49247B3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331</w:t>
            </w:r>
          </w:p>
        </w:tc>
        <w:tc>
          <w:tcPr>
            <w:tcW w:w="1134" w:type="dxa"/>
            <w:vAlign w:val="bottom"/>
          </w:tcPr>
          <w:p w14:paraId="179809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-4.08</w:t>
            </w:r>
          </w:p>
        </w:tc>
        <w:tc>
          <w:tcPr>
            <w:tcW w:w="992" w:type="dxa"/>
            <w:vAlign w:val="bottom"/>
          </w:tcPr>
          <w:p w14:paraId="3EA8E5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56.12</w:t>
            </w:r>
          </w:p>
        </w:tc>
        <w:tc>
          <w:tcPr>
            <w:tcW w:w="2410" w:type="dxa"/>
            <w:vAlign w:val="bottom"/>
          </w:tcPr>
          <w:p w14:paraId="706F96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1983.1.1-1986.12.31</w:t>
            </w:r>
          </w:p>
        </w:tc>
        <w:tc>
          <w:tcPr>
            <w:tcW w:w="1276" w:type="dxa"/>
            <w:vAlign w:val="bottom"/>
          </w:tcPr>
          <w:p w14:paraId="03F811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EC656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5791</w:t>
            </w:r>
          </w:p>
        </w:tc>
        <w:tc>
          <w:tcPr>
            <w:tcW w:w="851" w:type="dxa"/>
            <w:vAlign w:val="bottom"/>
          </w:tcPr>
          <w:p w14:paraId="79F1EF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1632</w:t>
            </w:r>
          </w:p>
        </w:tc>
        <w:tc>
          <w:tcPr>
            <w:tcW w:w="992" w:type="dxa"/>
            <w:vAlign w:val="bottom"/>
          </w:tcPr>
          <w:p w14:paraId="517645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w:t>
            </w:r>
          </w:p>
        </w:tc>
        <w:tc>
          <w:tcPr>
            <w:tcW w:w="2693" w:type="dxa"/>
            <w:vAlign w:val="bottom"/>
          </w:tcPr>
          <w:p w14:paraId="415AC1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Johnson (1990)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&lt;EndNote&gt;&lt;Cite&gt;&lt;Author&gt;Johnson&lt;/Author&gt;&lt;Year&gt;1990&lt;/Year&gt;&lt;RecNum&gt;382&lt;/RecNum&gt;&lt;DisplayText&gt;&lt;style face="superscript"&gt;124&lt;/style&gt;&lt;/DisplayText&gt;&lt;record&gt;&lt;rec-number&gt;382&lt;/rec-number&gt;&lt;foreign-keys&gt;&lt;key app="EN" db-id="r5zz5da2ftv5e6e5dxa5vpeesf20vzaavtar" timestamp="1758012108"&gt;382&lt;/key&gt;&lt;/foreign-keys&gt;&lt;ref-type name="Journal Article"&gt;17&lt;/ref-type&gt;&lt;contributors&gt;&lt;authors&gt;&lt;author&gt;Johnson, R. C&lt;/author&gt;&lt;/authors&gt;&lt;/contributors&gt;&lt;titles&gt;&lt;title&gt;The interception, throughfall and stemflow in a forest in highland Scotland and the comparison with other upland forests in the UK&lt;/title&gt;&lt;secondary-title&gt;Journal of Hydrology&lt;/secondary-title&gt;&lt;/titles&gt;&lt;periodical&gt;&lt;full-title&gt;Journal of Hydrology&lt;/full-title&gt;&lt;/periodical&gt;&lt;volume&gt;118&lt;/volume&gt;&lt;dates&gt;&lt;year&gt;1990&lt;/year&gt;&lt;/dates&gt;&lt;urls&gt;&lt;/urls&gt;&lt;/record&gt;&lt;/Cite&gt;&lt;/EndNote&gt;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124</w:t>
            </w:r>
            <w:r w:rsidRPr="000A0AE4">
              <w:rPr>
                <w:rFonts w:asciiTheme="majorBidi" w:hAnsiTheme="majorBidi" w:cstheme="majorBidi"/>
                <w:color w:val="000000"/>
                <w:sz w:val="22"/>
                <w:szCs w:val="22"/>
                <w:lang w:eastAsia="zh-CN"/>
              </w:rPr>
              <w:fldChar w:fldCharType="end"/>
            </w:r>
          </w:p>
        </w:tc>
        <w:tc>
          <w:tcPr>
            <w:tcW w:w="1132" w:type="dxa"/>
            <w:vAlign w:val="bottom"/>
          </w:tcPr>
          <w:p w14:paraId="51C5EC6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E1D1F5D" w14:textId="77777777" w:rsidTr="00A91525">
        <w:tc>
          <w:tcPr>
            <w:tcW w:w="704" w:type="dxa"/>
            <w:vAlign w:val="bottom"/>
          </w:tcPr>
          <w:p w14:paraId="1797A1C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332</w:t>
            </w:r>
          </w:p>
        </w:tc>
        <w:tc>
          <w:tcPr>
            <w:tcW w:w="1134" w:type="dxa"/>
            <w:vAlign w:val="bottom"/>
          </w:tcPr>
          <w:p w14:paraId="2F260A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-44.93</w:t>
            </w:r>
          </w:p>
        </w:tc>
        <w:tc>
          <w:tcPr>
            <w:tcW w:w="992" w:type="dxa"/>
            <w:vAlign w:val="bottom"/>
          </w:tcPr>
          <w:p w14:paraId="616A44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-21.23</w:t>
            </w:r>
          </w:p>
        </w:tc>
        <w:tc>
          <w:tcPr>
            <w:tcW w:w="2410" w:type="dxa"/>
            <w:vAlign w:val="bottom"/>
          </w:tcPr>
          <w:p w14:paraId="44C15B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2012.9.1-2015.3.15</w:t>
            </w:r>
          </w:p>
        </w:tc>
        <w:tc>
          <w:tcPr>
            <w:tcW w:w="1276" w:type="dxa"/>
            <w:vAlign w:val="bottom"/>
          </w:tcPr>
          <w:p w14:paraId="48DC26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0AFA4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3225</w:t>
            </w:r>
          </w:p>
        </w:tc>
        <w:tc>
          <w:tcPr>
            <w:tcW w:w="851" w:type="dxa"/>
            <w:vAlign w:val="bottom"/>
          </w:tcPr>
          <w:p w14:paraId="2D39D9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389.2</w:t>
            </w:r>
          </w:p>
        </w:tc>
        <w:tc>
          <w:tcPr>
            <w:tcW w:w="992" w:type="dxa"/>
            <w:vAlign w:val="bottom"/>
          </w:tcPr>
          <w:p w14:paraId="1F66ED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12.07</w:t>
            </w:r>
          </w:p>
        </w:tc>
        <w:tc>
          <w:tcPr>
            <w:tcW w:w="2693" w:type="dxa"/>
            <w:vAlign w:val="bottom"/>
          </w:tcPr>
          <w:p w14:paraId="4AA818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Junqueira Junior et 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&lt;EndNote&gt;&lt;Cite&gt;&lt;Author&gt;Junqueira Junior&lt;/Author&gt;&lt;Year&gt;2019&lt;/Year&gt;&lt;RecNum&gt;130&lt;/RecNum&gt;&lt;DisplayText&gt;&lt;style face="superscript"&gt;125&lt;/style&gt;&lt;/DisplayText&gt;&lt;record&gt;&lt;rec-number&gt;130&lt;/rec-number&gt;&lt;foreign-keys&gt;&lt;key app="EN" db-id="r5zz5da2ftv5e6e5dxa5vpeesf20vzaavtar" timestamp="1741955028"&gt;130&lt;/key&gt;&lt;/foreign-keys&gt;&lt;ref-type name="Journal Article"&gt;17&lt;/ref-type&gt;&lt;contributors&gt;&lt;authors&gt;&lt;author&gt;Junqueira Junior, José Alves&lt;/author&gt;&lt;author&gt;de Mello, Carlos Rogério&lt;/author&gt;&lt;author&gt;de Mello, José Marcio&lt;/author&gt;&lt;author&gt;Scolforo, Henrique Ferraço&lt;/author&gt;&lt;author&gt;Beskow, Samuel&lt;/author&gt;&lt;author&gt;McCarter, James&lt;/author&gt;&lt;/authors&gt;&lt;/contributors&gt;&lt;titles&gt;&lt;title&gt;Rainfall partitioning measurement and rainfall interception modelling in a tropical semi-deciduous Atlantic forest remnant&lt;/title&gt;&lt;secondary-title&gt;Agricultural and Forest Meteorology&lt;/secondary-title&gt;&lt;/titles&gt;&lt;periodical&gt;&lt;full-title&gt;Agricultural and Forest Meteorology&lt;/full-title&gt;&lt;/periodical&gt;&lt;pages&gt;170-183&lt;/pages&gt;&lt;volume&gt;275&lt;/volume&gt;&lt;section&gt;170&lt;/section&gt;&lt;dates&gt;&lt;year&gt;2019&lt;/year&gt;&lt;/dates&gt;&lt;isbn&gt;01681923&lt;/isbn&gt;&lt;urls&gt;&lt;/urls&gt;&lt;electronic-resource-num&gt;10.1016/j.agrformet.2019.05.016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125</w:t>
            </w:r>
            <w:r w:rsidRPr="000A0AE4">
              <w:rPr>
                <w:rFonts w:asciiTheme="majorBidi" w:hAnsiTheme="majorBidi" w:cstheme="majorBidi"/>
                <w:color w:val="000000"/>
                <w:sz w:val="22"/>
                <w:szCs w:val="22"/>
                <w:lang w:eastAsia="zh-CN"/>
              </w:rPr>
              <w:fldChar w:fldCharType="end"/>
            </w:r>
          </w:p>
        </w:tc>
        <w:tc>
          <w:tcPr>
            <w:tcW w:w="1132" w:type="dxa"/>
            <w:vAlign w:val="bottom"/>
          </w:tcPr>
          <w:p w14:paraId="2DC949B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7DD6D12" w14:textId="77777777" w:rsidTr="00A91525">
        <w:tc>
          <w:tcPr>
            <w:tcW w:w="704" w:type="dxa"/>
            <w:vAlign w:val="bottom"/>
          </w:tcPr>
          <w:p w14:paraId="5E48E34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333</w:t>
            </w:r>
          </w:p>
        </w:tc>
        <w:tc>
          <w:tcPr>
            <w:tcW w:w="1134" w:type="dxa"/>
            <w:vAlign w:val="bottom"/>
          </w:tcPr>
          <w:p w14:paraId="2D436F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78.87</w:t>
            </w:r>
          </w:p>
        </w:tc>
        <w:tc>
          <w:tcPr>
            <w:tcW w:w="992" w:type="dxa"/>
            <w:vAlign w:val="bottom"/>
          </w:tcPr>
          <w:p w14:paraId="0F0D42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30.35</w:t>
            </w:r>
          </w:p>
        </w:tc>
        <w:tc>
          <w:tcPr>
            <w:tcW w:w="2410" w:type="dxa"/>
            <w:vAlign w:val="bottom"/>
          </w:tcPr>
          <w:p w14:paraId="0ACA8A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2014.6.1-2015.10.31</w:t>
            </w:r>
          </w:p>
        </w:tc>
        <w:tc>
          <w:tcPr>
            <w:tcW w:w="1276" w:type="dxa"/>
            <w:vAlign w:val="bottom"/>
          </w:tcPr>
          <w:p w14:paraId="173B99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481E0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1153.1</w:t>
            </w:r>
          </w:p>
        </w:tc>
        <w:tc>
          <w:tcPr>
            <w:tcW w:w="851" w:type="dxa"/>
            <w:vAlign w:val="bottom"/>
          </w:tcPr>
          <w:p w14:paraId="6598EE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141.83</w:t>
            </w:r>
          </w:p>
        </w:tc>
        <w:tc>
          <w:tcPr>
            <w:tcW w:w="992" w:type="dxa"/>
            <w:vAlign w:val="bottom"/>
          </w:tcPr>
          <w:p w14:paraId="3706B8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w:t>
            </w:r>
          </w:p>
        </w:tc>
        <w:tc>
          <w:tcPr>
            <w:tcW w:w="2693" w:type="dxa"/>
            <w:vAlign w:val="bottom"/>
          </w:tcPr>
          <w:p w14:paraId="17F334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Kaushal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&lt;EndNote&gt;&lt;Cite&gt;&lt;Author&gt;Kaushal&lt;/Author&gt;&lt;Year&gt;2017&lt;/Year&gt;&lt;RecNum&gt;383&lt;/RecNum&gt;&lt;DisplayText&gt;&lt;style face="superscript"&gt;126&lt;/style&gt;&lt;/DisplayText&gt;&lt;record&gt;&lt;rec-number&gt;383&lt;/rec-number&gt;&lt;foreign-keys&gt;&lt;key app="EN" db-id="r5zz5da2ftv5e6e5dxa5vpeesf20vzaavtar" timestamp="1758012579"&gt;383&lt;/key&gt;&lt;/foreign-keys&gt;&lt;ref-type name="Journal Article"&gt;17&lt;/ref-type&gt;&lt;contributors&gt;&lt;authors&gt;&lt;author&gt;Kaushal, R., Kumar, A., Alam, N. M., Mandal, D., Jayaparkash, J., Tomar, J. M. S., ...&amp;amp; Chaturvedi, O. P&lt;/author&gt;&lt;/authors&gt;&lt;/contributors&gt;&lt;titles&gt;&lt;title&gt;Effect of different canopy management practices on rainfall partitioning in Morus alba&lt;/title&gt;&lt;secondary-title&gt;Ecological Engineering&lt;/secondary-title&gt;&lt;/titles&gt;&lt;periodical&gt;&lt;full-title&gt;Ecological Engineering&lt;/full-title&gt;&lt;/periodical&gt;&lt;volume&gt;102&lt;/volume&gt;&lt;dates&gt;&lt;year&gt;2017&lt;/year&gt;&lt;/dates&gt;&lt;urls&gt;&lt;/urls&gt;&lt;electronic-resource-num&gt;10.1016/j.ecoleng.2017.02.029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126</w:t>
            </w:r>
            <w:r w:rsidRPr="000A0AE4">
              <w:rPr>
                <w:rFonts w:asciiTheme="majorBidi" w:hAnsiTheme="majorBidi" w:cstheme="majorBidi"/>
                <w:color w:val="000000"/>
                <w:sz w:val="22"/>
                <w:szCs w:val="22"/>
                <w:lang w:eastAsia="zh-CN"/>
              </w:rPr>
              <w:fldChar w:fldCharType="end"/>
            </w:r>
          </w:p>
        </w:tc>
        <w:tc>
          <w:tcPr>
            <w:tcW w:w="1132" w:type="dxa"/>
            <w:vAlign w:val="bottom"/>
          </w:tcPr>
          <w:p w14:paraId="6837985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26F50A9" w14:textId="77777777" w:rsidTr="00A91525">
        <w:tc>
          <w:tcPr>
            <w:tcW w:w="704" w:type="dxa"/>
            <w:vAlign w:val="bottom"/>
          </w:tcPr>
          <w:p w14:paraId="44AE2F5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334</w:t>
            </w:r>
          </w:p>
        </w:tc>
        <w:tc>
          <w:tcPr>
            <w:tcW w:w="1134" w:type="dxa"/>
            <w:vAlign w:val="bottom"/>
          </w:tcPr>
          <w:p w14:paraId="695B1A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176.42</w:t>
            </w:r>
          </w:p>
        </w:tc>
        <w:tc>
          <w:tcPr>
            <w:tcW w:w="992" w:type="dxa"/>
            <w:vAlign w:val="bottom"/>
          </w:tcPr>
          <w:p w14:paraId="671C86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-38.55</w:t>
            </w:r>
          </w:p>
        </w:tc>
        <w:tc>
          <w:tcPr>
            <w:tcW w:w="2410" w:type="dxa"/>
            <w:vAlign w:val="bottom"/>
          </w:tcPr>
          <w:p w14:paraId="4C6069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1986.11.1-1987.12.31</w:t>
            </w:r>
          </w:p>
        </w:tc>
        <w:tc>
          <w:tcPr>
            <w:tcW w:w="1276" w:type="dxa"/>
            <w:vAlign w:val="bottom"/>
          </w:tcPr>
          <w:p w14:paraId="29BABD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C168E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1154</w:t>
            </w:r>
          </w:p>
        </w:tc>
        <w:tc>
          <w:tcPr>
            <w:tcW w:w="851" w:type="dxa"/>
            <w:vAlign w:val="bottom"/>
          </w:tcPr>
          <w:p w14:paraId="086053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219.26</w:t>
            </w:r>
          </w:p>
        </w:tc>
        <w:tc>
          <w:tcPr>
            <w:tcW w:w="992" w:type="dxa"/>
            <w:vAlign w:val="bottom"/>
          </w:tcPr>
          <w:p w14:paraId="726704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w:t>
            </w:r>
          </w:p>
        </w:tc>
        <w:tc>
          <w:tcPr>
            <w:tcW w:w="2693" w:type="dxa"/>
            <w:vAlign w:val="bottom"/>
          </w:tcPr>
          <w:p w14:paraId="751C41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Kelliher et al. (1992)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&lt;EndNote&gt;&lt;Cite&gt;&lt;Author&gt;Kelliher&lt;/Author&gt;&lt;Year&gt;1992&lt;/Year&gt;&lt;RecNum&gt;131&lt;/RecNum&gt;&lt;DisplayText&gt;&lt;style face="superscript"&gt;127&lt;/style&gt;&lt;/DisplayText&gt;&lt;record&gt;&lt;rec-number&gt;131&lt;/rec-number&gt;&lt;foreign-keys&gt;&lt;key app="EN" db-id="r5zz5da2ftv5e6e5dxa5vpeesf20vzaavtar" timestamp="1741955091"&gt;131&lt;/key&gt;&lt;/foreign-keys&gt;&lt;ref-type name="Journal Article"&gt;17&lt;/ref-type&gt;&lt;contributors&gt;&lt;authors&gt;&lt;author&gt;F.M. Kelliher&lt;/author&gt;&lt;author&gt;D. Whitehead&lt;/author&gt;&lt;author&gt;D.S. Pollock&lt;/author&gt;&lt;/authors&gt;&lt;/contributors&gt;&lt;titles&gt;&lt;title&gt;Rainfall interception by trees and slash in a young Pinus radiata D. Don stand&lt;/title&gt;&lt;secondary-title&gt;Journal of Hydrology&lt;/secondary-title&gt;&lt;/titles&gt;&lt;periodical&gt;&lt;full-title&gt;Journal of Hydrology&lt;/full-title&gt;&lt;/periodical&gt;&lt;volume&gt;131&lt;/volume&gt;&lt;number&gt;1-4&lt;/number&gt;&lt;dates&gt;&lt;year&gt;1992&lt;/year&gt;&lt;/dates&gt;&lt;urls&gt;&lt;/urls&gt;&lt;electronic-resource-num&gt;10.1016/0022-1694(92)90217-J&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127</w:t>
            </w:r>
            <w:r w:rsidRPr="000A0AE4">
              <w:rPr>
                <w:rFonts w:asciiTheme="majorBidi" w:hAnsiTheme="majorBidi" w:cstheme="majorBidi"/>
                <w:color w:val="000000"/>
                <w:sz w:val="22"/>
                <w:szCs w:val="22"/>
                <w:lang w:eastAsia="zh-CN"/>
              </w:rPr>
              <w:fldChar w:fldCharType="end"/>
            </w:r>
          </w:p>
        </w:tc>
        <w:tc>
          <w:tcPr>
            <w:tcW w:w="1132" w:type="dxa"/>
            <w:vAlign w:val="bottom"/>
          </w:tcPr>
          <w:p w14:paraId="58013C3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10B676D" w14:textId="77777777" w:rsidTr="00A91525">
        <w:tc>
          <w:tcPr>
            <w:tcW w:w="704" w:type="dxa"/>
            <w:vAlign w:val="bottom"/>
          </w:tcPr>
          <w:p w14:paraId="43763EF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335</w:t>
            </w:r>
          </w:p>
        </w:tc>
        <w:tc>
          <w:tcPr>
            <w:tcW w:w="1134" w:type="dxa"/>
            <w:vAlign w:val="bottom"/>
          </w:tcPr>
          <w:p w14:paraId="2A5A15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14.52</w:t>
            </w:r>
          </w:p>
        </w:tc>
        <w:tc>
          <w:tcPr>
            <w:tcW w:w="992" w:type="dxa"/>
            <w:vAlign w:val="bottom"/>
          </w:tcPr>
          <w:p w14:paraId="5CF770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46.07</w:t>
            </w:r>
          </w:p>
        </w:tc>
        <w:tc>
          <w:tcPr>
            <w:tcW w:w="2410" w:type="dxa"/>
            <w:vAlign w:val="bottom"/>
          </w:tcPr>
          <w:p w14:paraId="1BA282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2008.1.1-2013.12.31</w:t>
            </w:r>
          </w:p>
        </w:tc>
        <w:tc>
          <w:tcPr>
            <w:tcW w:w="1276" w:type="dxa"/>
            <w:vAlign w:val="bottom"/>
          </w:tcPr>
          <w:p w14:paraId="4472CA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2C2B867"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032906A9"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57F140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w:t>
            </w:r>
          </w:p>
        </w:tc>
        <w:tc>
          <w:tcPr>
            <w:tcW w:w="2693" w:type="dxa"/>
            <w:vAlign w:val="bottom"/>
          </w:tcPr>
          <w:p w14:paraId="5D46A381"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Kermavnar</w:t>
            </w:r>
            <w:proofErr w:type="spellEnd"/>
            <w:r w:rsidRPr="000A0AE4">
              <w:rPr>
                <w:rFonts w:asciiTheme="majorBidi" w:hAnsiTheme="majorBidi" w:cstheme="majorBidi"/>
                <w:color w:val="000000"/>
                <w:sz w:val="22"/>
                <w:szCs w:val="22"/>
                <w:lang w:eastAsia="zh-CN"/>
              </w:rPr>
              <w:t xml:space="preserve"> and </w:t>
            </w:r>
            <w:proofErr w:type="spellStart"/>
            <w:r w:rsidRPr="000A0AE4">
              <w:rPr>
                <w:rFonts w:asciiTheme="majorBidi" w:hAnsiTheme="majorBidi" w:cstheme="majorBidi"/>
                <w:color w:val="000000"/>
                <w:sz w:val="22"/>
                <w:szCs w:val="22"/>
                <w:lang w:eastAsia="zh-CN"/>
              </w:rPr>
              <w:t>Vilhar</w:t>
            </w:r>
            <w:proofErr w:type="spellEnd"/>
            <w:r w:rsidRPr="000A0AE4">
              <w:rPr>
                <w:rFonts w:asciiTheme="majorBidi" w:hAnsiTheme="majorBidi" w:cstheme="majorBidi"/>
                <w:color w:val="000000"/>
                <w:sz w:val="22"/>
                <w:szCs w:val="22"/>
                <w:lang w:eastAsia="zh-CN"/>
              </w:rPr>
              <w:t xml:space="preserve">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&lt;EndNote&gt;&lt;Cite&gt;&lt;Author&gt;Kermavnar&lt;/Author&gt;&lt;Year&gt;2017&lt;/Year&gt;&lt;RecNum&gt;132&lt;/RecNum&gt;&lt;DisplayText&gt;&lt;style face="superscript"&gt;128&lt;/style&gt;&lt;/DisplayText&gt;&lt;record&gt;&lt;rec-number&gt;132&lt;/rec-number&gt;&lt;foreign-keys&gt;&lt;key app="EN" db-id="r5zz5da2ftv5e6e5dxa5vpeesf20vzaavtar" timestamp="1741955204"&gt;132&lt;/key&gt;&lt;/foreign-keys&gt;&lt;ref-type name="Journal Article"&gt;17&lt;/ref-type&gt;&lt;contributors&gt;&lt;authors&gt;&lt;author&gt;Kermavnar, Janez&lt;/author&gt;&lt;author&gt;Vilhar, Urša&lt;/author&gt;&lt;/authors&gt;&lt;/contributors&gt;&lt;titles&gt;&lt;title&gt;Canopy precipitation interception in urban forests in relation to stand structure&lt;/title&gt;&lt;secondary-title&gt;Urban Ecosystems&lt;/secondary-title&gt;&lt;/titles&gt;&lt;periodical&gt;&lt;full-title&gt;Urban Ecosystems&lt;/full-title&gt;&lt;/periodical&gt;&lt;pages&gt;1373-1387&lt;/pages&gt;&lt;volume&gt;20&lt;/volume&gt;&lt;number&gt;6&lt;/number&gt;&lt;section&gt;1373&lt;/section&gt;&lt;dates&gt;&lt;year&gt;2017&lt;/year&gt;&lt;/dates&gt;&lt;isbn&gt;1083-8155&amp;#xD;1573-1642&lt;/isbn&gt;&lt;urls&gt;&lt;/urls&gt;&lt;electronic-resource-num&gt;10.1007/s11252-017-0689-7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128</w:t>
            </w:r>
            <w:r w:rsidRPr="000A0AE4">
              <w:rPr>
                <w:rFonts w:asciiTheme="majorBidi" w:hAnsiTheme="majorBidi" w:cstheme="majorBidi"/>
                <w:color w:val="000000"/>
                <w:sz w:val="22"/>
                <w:szCs w:val="22"/>
                <w:lang w:eastAsia="zh-CN"/>
              </w:rPr>
              <w:fldChar w:fldCharType="end"/>
            </w:r>
          </w:p>
        </w:tc>
        <w:tc>
          <w:tcPr>
            <w:tcW w:w="1132" w:type="dxa"/>
            <w:vAlign w:val="bottom"/>
          </w:tcPr>
          <w:p w14:paraId="79FB843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2ABEDA0" w14:textId="77777777" w:rsidTr="00A91525">
        <w:tc>
          <w:tcPr>
            <w:tcW w:w="704" w:type="dxa"/>
            <w:vAlign w:val="bottom"/>
          </w:tcPr>
          <w:p w14:paraId="6D8BA4C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336</w:t>
            </w:r>
          </w:p>
        </w:tc>
        <w:tc>
          <w:tcPr>
            <w:tcW w:w="1134" w:type="dxa"/>
            <w:vAlign w:val="bottom"/>
          </w:tcPr>
          <w:p w14:paraId="213D3A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14.52</w:t>
            </w:r>
          </w:p>
        </w:tc>
        <w:tc>
          <w:tcPr>
            <w:tcW w:w="992" w:type="dxa"/>
            <w:vAlign w:val="bottom"/>
          </w:tcPr>
          <w:p w14:paraId="44FA93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46.07</w:t>
            </w:r>
          </w:p>
        </w:tc>
        <w:tc>
          <w:tcPr>
            <w:tcW w:w="2410" w:type="dxa"/>
            <w:vAlign w:val="bottom"/>
          </w:tcPr>
          <w:p w14:paraId="5C01FB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2008.1.1-2013.12.31</w:t>
            </w:r>
          </w:p>
        </w:tc>
        <w:tc>
          <w:tcPr>
            <w:tcW w:w="1276" w:type="dxa"/>
            <w:vAlign w:val="bottom"/>
          </w:tcPr>
          <w:p w14:paraId="53248D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3C443FC8"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214FB280"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097F9F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w:t>
            </w:r>
          </w:p>
        </w:tc>
        <w:tc>
          <w:tcPr>
            <w:tcW w:w="2693" w:type="dxa"/>
            <w:vAlign w:val="bottom"/>
          </w:tcPr>
          <w:p w14:paraId="002944F7"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Kermavnar</w:t>
            </w:r>
            <w:proofErr w:type="spellEnd"/>
            <w:r w:rsidRPr="000A0AE4">
              <w:rPr>
                <w:rFonts w:asciiTheme="majorBidi" w:hAnsiTheme="majorBidi" w:cstheme="majorBidi"/>
                <w:color w:val="000000"/>
                <w:sz w:val="22"/>
                <w:szCs w:val="22"/>
                <w:lang w:eastAsia="zh-CN"/>
              </w:rPr>
              <w:t xml:space="preserve"> and </w:t>
            </w:r>
            <w:proofErr w:type="spellStart"/>
            <w:r w:rsidRPr="000A0AE4">
              <w:rPr>
                <w:rFonts w:asciiTheme="majorBidi" w:hAnsiTheme="majorBidi" w:cstheme="majorBidi"/>
                <w:color w:val="000000"/>
                <w:sz w:val="22"/>
                <w:szCs w:val="22"/>
                <w:lang w:eastAsia="zh-CN"/>
              </w:rPr>
              <w:t>Vilhar</w:t>
            </w:r>
            <w:proofErr w:type="spellEnd"/>
            <w:r w:rsidRPr="000A0AE4">
              <w:rPr>
                <w:rFonts w:asciiTheme="majorBidi" w:hAnsiTheme="majorBidi" w:cstheme="majorBidi"/>
                <w:color w:val="000000"/>
                <w:sz w:val="22"/>
                <w:szCs w:val="22"/>
                <w:lang w:eastAsia="zh-CN"/>
              </w:rPr>
              <w:t xml:space="preserve">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&lt;EndNote&gt;&lt;Cite&gt;&lt;Author&gt;Kermavnar&lt;/Author&gt;&lt;Year&gt;2017&lt;/Year&gt;&lt;RecNum&gt;132&lt;/RecNum&gt;&lt;DisplayText&gt;&lt;style face="superscript"&gt;128&lt;/style&gt;&lt;/DisplayText&gt;&lt;record&gt;&lt;rec-number&gt;132&lt;/rec-number&gt;&lt;foreign-keys&gt;&lt;key app="EN" db-id="r5zz5da2ftv5e6e5dxa5vpeesf20vzaavtar" timestamp="1741955204"&gt;132&lt;/key&gt;&lt;/foreign-keys&gt;&lt;ref-type name="Journal Article"&gt;17&lt;/ref-type&gt;&lt;contributors&gt;&lt;authors&gt;&lt;author&gt;Kermavnar, Janez&lt;/author&gt;&lt;author&gt;Vilhar, Urša&lt;/author&gt;&lt;/authors&gt;&lt;/contributors&gt;&lt;titles&gt;&lt;title&gt;Canopy precipitation interception in urban forests in relation to stand structure&lt;/title&gt;&lt;secondary-title&gt;Urban Ecosystems&lt;/secondary-title&gt;&lt;/titles&gt;&lt;periodical&gt;&lt;full-title&gt;Urban Ecosystems&lt;/full-title&gt;&lt;/periodical&gt;&lt;pages&gt;1373-1387&lt;/pages&gt;&lt;volume&gt;20&lt;/volume&gt;&lt;number&gt;6&lt;/number&gt;&lt;section&gt;1373&lt;/section&gt;&lt;dates&gt;&lt;year&gt;2017&lt;/year&gt;&lt;/dates&gt;&lt;isbn&gt;1083-8155&amp;#xD;1573-1642&lt;/isbn&gt;&lt;urls&gt;&lt;/urls&gt;&lt;electronic-resource-num&gt;10.1007/s11252-017-0689-7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128</w:t>
            </w:r>
            <w:r w:rsidRPr="000A0AE4">
              <w:rPr>
                <w:rFonts w:asciiTheme="majorBidi" w:hAnsiTheme="majorBidi" w:cstheme="majorBidi"/>
                <w:color w:val="000000"/>
                <w:sz w:val="22"/>
                <w:szCs w:val="22"/>
                <w:lang w:eastAsia="zh-CN"/>
              </w:rPr>
              <w:fldChar w:fldCharType="end"/>
            </w:r>
          </w:p>
        </w:tc>
        <w:tc>
          <w:tcPr>
            <w:tcW w:w="1132" w:type="dxa"/>
            <w:vAlign w:val="bottom"/>
          </w:tcPr>
          <w:p w14:paraId="4A4776F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5B35663" w14:textId="77777777" w:rsidTr="00A91525">
        <w:tc>
          <w:tcPr>
            <w:tcW w:w="704" w:type="dxa"/>
            <w:vAlign w:val="bottom"/>
          </w:tcPr>
          <w:p w14:paraId="08C7D9B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337</w:t>
            </w:r>
          </w:p>
        </w:tc>
        <w:tc>
          <w:tcPr>
            <w:tcW w:w="1134" w:type="dxa"/>
            <w:vAlign w:val="bottom"/>
          </w:tcPr>
          <w:p w14:paraId="75F7D2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14.52</w:t>
            </w:r>
          </w:p>
        </w:tc>
        <w:tc>
          <w:tcPr>
            <w:tcW w:w="992" w:type="dxa"/>
            <w:vAlign w:val="bottom"/>
          </w:tcPr>
          <w:p w14:paraId="3F58A7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46.07</w:t>
            </w:r>
          </w:p>
        </w:tc>
        <w:tc>
          <w:tcPr>
            <w:tcW w:w="2410" w:type="dxa"/>
            <w:vAlign w:val="bottom"/>
          </w:tcPr>
          <w:p w14:paraId="472E50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2008.1.1-2013.12.31</w:t>
            </w:r>
          </w:p>
        </w:tc>
        <w:tc>
          <w:tcPr>
            <w:tcW w:w="1276" w:type="dxa"/>
            <w:vAlign w:val="bottom"/>
          </w:tcPr>
          <w:p w14:paraId="56CBEF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8B08EB7"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585FF4AC"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743A3D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7.1</w:t>
            </w:r>
          </w:p>
        </w:tc>
        <w:tc>
          <w:tcPr>
            <w:tcW w:w="2693" w:type="dxa"/>
            <w:vAlign w:val="bottom"/>
          </w:tcPr>
          <w:p w14:paraId="795381B8"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Kermavnar</w:t>
            </w:r>
            <w:proofErr w:type="spellEnd"/>
            <w:r w:rsidRPr="000A0AE4">
              <w:rPr>
                <w:rFonts w:asciiTheme="majorBidi" w:hAnsiTheme="majorBidi" w:cstheme="majorBidi"/>
                <w:color w:val="000000"/>
                <w:sz w:val="22"/>
                <w:szCs w:val="22"/>
                <w:lang w:eastAsia="zh-CN"/>
              </w:rPr>
              <w:t xml:space="preserve"> and </w:t>
            </w:r>
            <w:proofErr w:type="spellStart"/>
            <w:r w:rsidRPr="000A0AE4">
              <w:rPr>
                <w:rFonts w:asciiTheme="majorBidi" w:hAnsiTheme="majorBidi" w:cstheme="majorBidi"/>
                <w:color w:val="000000"/>
                <w:sz w:val="22"/>
                <w:szCs w:val="22"/>
                <w:lang w:eastAsia="zh-CN"/>
              </w:rPr>
              <w:t>Vilhar</w:t>
            </w:r>
            <w:proofErr w:type="spellEnd"/>
            <w:r w:rsidRPr="000A0AE4">
              <w:rPr>
                <w:rFonts w:asciiTheme="majorBidi" w:hAnsiTheme="majorBidi" w:cstheme="majorBidi"/>
                <w:color w:val="000000"/>
                <w:sz w:val="22"/>
                <w:szCs w:val="22"/>
                <w:lang w:eastAsia="zh-CN"/>
              </w:rPr>
              <w:t xml:space="preserve">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&lt;EndNote&gt;&lt;Cite&gt;&lt;Author&gt;Kermavnar&lt;/Author&gt;&lt;Year&gt;2017&lt;/Year&gt;&lt;RecNum&gt;132&lt;/RecNum&gt;&lt;DisplayText&gt;&lt;style face="superscript"&gt;128&lt;/style&gt;&lt;/DisplayText&gt;&lt;record&gt;&lt;rec-number&gt;132&lt;/rec-number&gt;&lt;foreign-keys&gt;&lt;key app="EN" db-id="r5zz5da2ftv5e6e5dxa5vpeesf20vzaavtar" timestamp="1741955204"&gt;132&lt;/key&gt;&lt;/foreign-keys&gt;&lt;ref-type name="Journal Article"&gt;17&lt;/ref-type&gt;&lt;contributors&gt;&lt;authors&gt;&lt;author&gt;Kermavnar, Janez&lt;/author&gt;&lt;author&gt;Vilhar, Urša&lt;/author&gt;&lt;/authors&gt;&lt;/contributors&gt;&lt;titles&gt;&lt;title&gt;Canopy precipitation interception in urban forests in relation to stand structure&lt;/title&gt;&lt;secondary-title&gt;Urban Ecosystems&lt;/secondary-title&gt;&lt;/titles&gt;&lt;periodical&gt;&lt;full-title&gt;Urban Ecosystems&lt;/full-title&gt;&lt;/periodical&gt;&lt;pages&gt;1373-1387&lt;/pages&gt;&lt;volume&gt;20&lt;/volume&gt;&lt;number&gt;6&lt;/number&gt;&lt;section&gt;1373&lt;/section&gt;&lt;dates&gt;&lt;year&gt;2017&lt;/year&gt;&lt;/dates&gt;&lt;isbn&gt;1083-8155&amp;#xD;1573-1642&lt;/isbn&gt;&lt;urls&gt;&lt;/urls&gt;&lt;electronic-resource-num&gt;10.1007/s11252-017-0689-7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128</w:t>
            </w:r>
            <w:r w:rsidRPr="000A0AE4">
              <w:rPr>
                <w:rFonts w:asciiTheme="majorBidi" w:hAnsiTheme="majorBidi" w:cstheme="majorBidi"/>
                <w:color w:val="000000"/>
                <w:sz w:val="22"/>
                <w:szCs w:val="22"/>
                <w:lang w:eastAsia="zh-CN"/>
              </w:rPr>
              <w:fldChar w:fldCharType="end"/>
            </w:r>
          </w:p>
        </w:tc>
        <w:tc>
          <w:tcPr>
            <w:tcW w:w="1132" w:type="dxa"/>
            <w:vAlign w:val="bottom"/>
          </w:tcPr>
          <w:p w14:paraId="13A46B4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FCA831B" w14:textId="77777777" w:rsidTr="00A91525">
        <w:tc>
          <w:tcPr>
            <w:tcW w:w="704" w:type="dxa"/>
            <w:vAlign w:val="bottom"/>
          </w:tcPr>
          <w:p w14:paraId="6C05C92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338</w:t>
            </w:r>
          </w:p>
        </w:tc>
        <w:tc>
          <w:tcPr>
            <w:tcW w:w="1134" w:type="dxa"/>
            <w:vAlign w:val="bottom"/>
          </w:tcPr>
          <w:p w14:paraId="350328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73.1</w:t>
            </w:r>
          </w:p>
        </w:tc>
        <w:tc>
          <w:tcPr>
            <w:tcW w:w="992" w:type="dxa"/>
            <w:vAlign w:val="bottom"/>
          </w:tcPr>
          <w:p w14:paraId="553F15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w:t>
            </w:r>
          </w:p>
        </w:tc>
        <w:tc>
          <w:tcPr>
            <w:tcW w:w="2410" w:type="dxa"/>
            <w:vAlign w:val="bottom"/>
          </w:tcPr>
          <w:p w14:paraId="701B7D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1993.1.1-1996.12.31</w:t>
            </w:r>
          </w:p>
        </w:tc>
        <w:tc>
          <w:tcPr>
            <w:tcW w:w="1276" w:type="dxa"/>
            <w:vAlign w:val="bottom"/>
          </w:tcPr>
          <w:p w14:paraId="69A45C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Arbor</w:t>
            </w:r>
          </w:p>
        </w:tc>
        <w:tc>
          <w:tcPr>
            <w:tcW w:w="992" w:type="dxa"/>
            <w:vAlign w:val="bottom"/>
          </w:tcPr>
          <w:p w14:paraId="6176E7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423</w:t>
            </w:r>
          </w:p>
        </w:tc>
        <w:tc>
          <w:tcPr>
            <w:tcW w:w="851" w:type="dxa"/>
            <w:vAlign w:val="bottom"/>
          </w:tcPr>
          <w:p w14:paraId="29A54D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92.02</w:t>
            </w:r>
          </w:p>
        </w:tc>
        <w:tc>
          <w:tcPr>
            <w:tcW w:w="992" w:type="dxa"/>
            <w:vAlign w:val="bottom"/>
          </w:tcPr>
          <w:p w14:paraId="458A9E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21.77</w:t>
            </w:r>
          </w:p>
        </w:tc>
        <w:tc>
          <w:tcPr>
            <w:tcW w:w="2693" w:type="dxa"/>
            <w:vAlign w:val="bottom"/>
          </w:tcPr>
          <w:p w14:paraId="71F740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Khan et al. (1999)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&lt;EndNote&gt;&lt;Cite&gt;&lt;Author&gt;Khan&lt;/Author&gt;&lt;Year&gt;1999&lt;/Year&gt;&lt;RecNum&gt;384&lt;/RecNum&gt;&lt;DisplayText&gt;&lt;style face="superscript"&gt;129&lt;/style&gt;&lt;/DisplayText&gt;&lt;record&gt;&lt;rec-number&gt;384&lt;/rec-number&gt;&lt;foreign-keys&gt;&lt;key app="EN" db-id="r5zz5da2ftv5e6e5dxa5vpeesf20vzaavtar" timestamp="1758013037"&gt;384&lt;/key&gt;&lt;/foreign-keys&gt;&lt;ref-type name="Journal Article"&gt;17&lt;/ref-type&gt;&lt;contributors&gt;&lt;authors&gt;&lt;author&gt;Khan, M. A&lt;/author&gt;&lt;/authors&gt;&lt;/contributors&gt;&lt;titles&gt;&lt;title&gt;Water balance and hydrochemistry of precipitationcomponents in forested ecosystems in the arid zone of Rajasthan, India&lt;/title&gt;&lt;secondary-title&gt;Hydrological Sciences Journal&lt;/secondary-title&gt;&lt;/titles&gt;&lt;periodical&gt;&lt;full-title&gt;Hydrological Sciences Journal&lt;/full-title&gt;&lt;/periodical&gt;&lt;volume&gt;44&lt;/volume&gt;&lt;dates&gt;&lt;year&gt;1999&lt;/year&gt;&lt;/dates&gt;&lt;urls&gt;&lt;/urls&gt;&lt;electronic-resource-num&gt;10.1080/02626669909492214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129</w:t>
            </w:r>
            <w:r w:rsidRPr="000A0AE4">
              <w:rPr>
                <w:rFonts w:asciiTheme="majorBidi" w:hAnsiTheme="majorBidi" w:cstheme="majorBidi"/>
                <w:color w:val="000000"/>
                <w:sz w:val="22"/>
                <w:szCs w:val="22"/>
                <w:lang w:eastAsia="zh-CN"/>
              </w:rPr>
              <w:fldChar w:fldCharType="end"/>
            </w:r>
          </w:p>
        </w:tc>
        <w:tc>
          <w:tcPr>
            <w:tcW w:w="1132" w:type="dxa"/>
            <w:vAlign w:val="bottom"/>
          </w:tcPr>
          <w:p w14:paraId="3566B21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0558124" w14:textId="77777777" w:rsidTr="00A91525">
        <w:tc>
          <w:tcPr>
            <w:tcW w:w="704" w:type="dxa"/>
            <w:vAlign w:val="bottom"/>
          </w:tcPr>
          <w:p w14:paraId="5714747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339</w:t>
            </w:r>
          </w:p>
        </w:tc>
        <w:tc>
          <w:tcPr>
            <w:tcW w:w="1134" w:type="dxa"/>
            <w:vAlign w:val="bottom"/>
          </w:tcPr>
          <w:p w14:paraId="46C56C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73.1</w:t>
            </w:r>
          </w:p>
        </w:tc>
        <w:tc>
          <w:tcPr>
            <w:tcW w:w="992" w:type="dxa"/>
            <w:vAlign w:val="bottom"/>
          </w:tcPr>
          <w:p w14:paraId="1ECFE3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w:t>
            </w:r>
          </w:p>
        </w:tc>
        <w:tc>
          <w:tcPr>
            <w:tcW w:w="2410" w:type="dxa"/>
            <w:vAlign w:val="bottom"/>
          </w:tcPr>
          <w:p w14:paraId="284934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1993.1.1-1996.12.31</w:t>
            </w:r>
          </w:p>
        </w:tc>
        <w:tc>
          <w:tcPr>
            <w:tcW w:w="1276" w:type="dxa"/>
            <w:vAlign w:val="bottom"/>
          </w:tcPr>
          <w:p w14:paraId="1B7929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Arbor</w:t>
            </w:r>
          </w:p>
        </w:tc>
        <w:tc>
          <w:tcPr>
            <w:tcW w:w="992" w:type="dxa"/>
            <w:vAlign w:val="bottom"/>
          </w:tcPr>
          <w:p w14:paraId="1226C5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423</w:t>
            </w:r>
          </w:p>
        </w:tc>
        <w:tc>
          <w:tcPr>
            <w:tcW w:w="851" w:type="dxa"/>
            <w:vAlign w:val="bottom"/>
          </w:tcPr>
          <w:p w14:paraId="748243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53.81</w:t>
            </w:r>
          </w:p>
        </w:tc>
        <w:tc>
          <w:tcPr>
            <w:tcW w:w="992" w:type="dxa"/>
            <w:vAlign w:val="bottom"/>
          </w:tcPr>
          <w:p w14:paraId="446900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12.72</w:t>
            </w:r>
          </w:p>
        </w:tc>
        <w:tc>
          <w:tcPr>
            <w:tcW w:w="2693" w:type="dxa"/>
            <w:vAlign w:val="bottom"/>
          </w:tcPr>
          <w:p w14:paraId="0B4160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Khan et al. (1999)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&lt;EndNote&gt;&lt;Cite&gt;&lt;Author&gt;Khan&lt;/Author&gt;&lt;Year&gt;1999&lt;/Year&gt;&lt;RecNum&gt;384&lt;/RecNum&gt;&lt;DisplayText&gt;&lt;style face="superscript"&gt;129&lt;/style&gt;&lt;/DisplayText&gt;&lt;record&gt;&lt;rec-number&gt;384&lt;/rec-number&gt;&lt;foreign-keys&gt;&lt;key app="EN" db-id="r5zz5da2ftv5e6e5dxa5vpeesf20vzaavtar" timestamp="1758013037"&gt;384&lt;/key&gt;&lt;/foreign-keys&gt;&lt;ref-type name="Journal Article"&gt;17&lt;/ref-type&gt;&lt;contributors&gt;&lt;authors&gt;&lt;author&gt;Khan, M. A&lt;/author&gt;&lt;/authors&gt;&lt;/contributors&gt;&lt;titles&gt;&lt;title&gt;Water balance and hydrochemistry of precipitationcomponents in forested ecosystems in the arid zone of Rajasthan, India&lt;/title&gt;&lt;secondary-title&gt;Hydrological Sciences Journal&lt;/secondary-title&gt;&lt;/titles&gt;&lt;periodical&gt;&lt;full-title&gt;Hydrological Sciences Journal&lt;/full-title&gt;&lt;/periodical&gt;&lt;volume&gt;44&lt;/volume&gt;&lt;dates&gt;&lt;year&gt;1999&lt;/year&gt;&lt;/dates&gt;&lt;urls&gt;&lt;/urls&gt;&lt;electronic-resource-num&gt;10.1080/02626669909492214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129</w:t>
            </w:r>
            <w:r w:rsidRPr="000A0AE4">
              <w:rPr>
                <w:rFonts w:asciiTheme="majorBidi" w:hAnsiTheme="majorBidi" w:cstheme="majorBidi"/>
                <w:color w:val="000000"/>
                <w:sz w:val="22"/>
                <w:szCs w:val="22"/>
                <w:lang w:eastAsia="zh-CN"/>
              </w:rPr>
              <w:fldChar w:fldCharType="end"/>
            </w:r>
          </w:p>
        </w:tc>
        <w:tc>
          <w:tcPr>
            <w:tcW w:w="1132" w:type="dxa"/>
            <w:vAlign w:val="bottom"/>
          </w:tcPr>
          <w:p w14:paraId="663091C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5F3A493" w14:textId="77777777" w:rsidTr="00A91525">
        <w:tc>
          <w:tcPr>
            <w:tcW w:w="704" w:type="dxa"/>
            <w:vAlign w:val="bottom"/>
          </w:tcPr>
          <w:p w14:paraId="1B4839F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340</w:t>
            </w:r>
          </w:p>
        </w:tc>
        <w:tc>
          <w:tcPr>
            <w:tcW w:w="1134" w:type="dxa"/>
            <w:vAlign w:val="bottom"/>
          </w:tcPr>
          <w:p w14:paraId="3CE484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-75.83</w:t>
            </w:r>
          </w:p>
        </w:tc>
        <w:tc>
          <w:tcPr>
            <w:tcW w:w="992" w:type="dxa"/>
            <w:vAlign w:val="bottom"/>
          </w:tcPr>
          <w:p w14:paraId="25AFD5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39.7</w:t>
            </w:r>
          </w:p>
        </w:tc>
        <w:tc>
          <w:tcPr>
            <w:tcW w:w="2410" w:type="dxa"/>
            <w:vAlign w:val="bottom"/>
          </w:tcPr>
          <w:p w14:paraId="65A000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2004.12.1-2005.4.30</w:t>
            </w:r>
          </w:p>
        </w:tc>
        <w:tc>
          <w:tcPr>
            <w:tcW w:w="1276" w:type="dxa"/>
            <w:vAlign w:val="bottom"/>
          </w:tcPr>
          <w:p w14:paraId="464001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0872F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329</w:t>
            </w:r>
          </w:p>
        </w:tc>
        <w:tc>
          <w:tcPr>
            <w:tcW w:w="851" w:type="dxa"/>
            <w:vAlign w:val="bottom"/>
          </w:tcPr>
          <w:p w14:paraId="7D24B0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w:t>
            </w:r>
          </w:p>
        </w:tc>
        <w:tc>
          <w:tcPr>
            <w:tcW w:w="992" w:type="dxa"/>
            <w:vAlign w:val="bottom"/>
          </w:tcPr>
          <w:p w14:paraId="0385DA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5.78</w:t>
            </w:r>
          </w:p>
        </w:tc>
        <w:tc>
          <w:tcPr>
            <w:tcW w:w="2693" w:type="dxa"/>
            <w:vAlign w:val="bottom"/>
          </w:tcPr>
          <w:p w14:paraId="412990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Klingaman et al.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&lt;EndNote&gt;&lt;Cite&gt;&lt;Author&gt;Klingaman&lt;/Author&gt;&lt;Year&gt;2007&lt;/Year&gt;&lt;RecNum&gt;133&lt;/RecNum&gt;&lt;DisplayText&gt;&lt;style face="superscript"&gt;130&lt;/style&gt;&lt;/DisplayText&gt;&lt;record&gt;&lt;rec-number&gt;133&lt;/rec-number&gt;&lt;foreign-keys&gt;&lt;key app="EN" db-id="r5zz5da2ftv5e6e5dxa5vpeesf20vzaavtar" timestamp="1741955322"&gt;133&lt;/key&gt;&lt;/foreign-keys&gt;&lt;ref-type name="Journal Article"&gt;17&lt;/ref-type&gt;&lt;contributors&gt;&lt;authors&gt;&lt;author&gt;Klingaman, Nicholas P.&lt;/author&gt;&lt;author&gt;Levia, Delphis F.&lt;/author&gt;&lt;author&gt;Frost, Ethan E.&lt;/author&gt;&lt;/authors&gt;&lt;/contributors&gt;&lt;titles&gt;&lt;title&gt;A Comparison of Three Canopy Interception Models for a Leafless Mixed Deciduous Forest Stand in the Eastern United States&lt;/title&gt;&lt;secondary-title&gt;Journal of Hydrometeorology&lt;/secondary-title&gt;&lt;/titles&gt;&lt;periodical&gt;&lt;full-title&gt;Journal of Hydrometeorology&lt;/full-title&gt;&lt;/periodical&gt;&lt;pages&gt;825-836&lt;/pages&gt;&lt;volume&gt;8&lt;/volume&gt;&lt;number&gt;4&lt;/number&gt;&lt;section&gt;825&lt;/section&gt;&lt;dates&gt;&lt;year&gt;2007&lt;/year&gt;&lt;/dates&gt;&lt;isbn&gt;1525-7541&amp;#xD;1525-755X&lt;/isbn&gt;&lt;urls&gt;&lt;/urls&gt;&lt;electronic-resource-num&gt;10.1175/jhm564.1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130</w:t>
            </w:r>
            <w:r w:rsidRPr="000A0AE4">
              <w:rPr>
                <w:rFonts w:asciiTheme="majorBidi" w:hAnsiTheme="majorBidi" w:cstheme="majorBidi"/>
                <w:color w:val="000000"/>
                <w:sz w:val="22"/>
                <w:szCs w:val="22"/>
                <w:lang w:eastAsia="zh-CN"/>
              </w:rPr>
              <w:fldChar w:fldCharType="end"/>
            </w:r>
          </w:p>
        </w:tc>
        <w:tc>
          <w:tcPr>
            <w:tcW w:w="1132" w:type="dxa"/>
            <w:vAlign w:val="bottom"/>
          </w:tcPr>
          <w:p w14:paraId="728EA8E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7A0B25C" w14:textId="77777777" w:rsidTr="00A91525">
        <w:tc>
          <w:tcPr>
            <w:tcW w:w="704" w:type="dxa"/>
            <w:vAlign w:val="bottom"/>
          </w:tcPr>
          <w:p w14:paraId="4EFD8DD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341</w:t>
            </w:r>
          </w:p>
        </w:tc>
        <w:tc>
          <w:tcPr>
            <w:tcW w:w="1134" w:type="dxa"/>
            <w:vAlign w:val="bottom"/>
          </w:tcPr>
          <w:p w14:paraId="703672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140.1</w:t>
            </w:r>
          </w:p>
        </w:tc>
        <w:tc>
          <w:tcPr>
            <w:tcW w:w="992" w:type="dxa"/>
            <w:vAlign w:val="bottom"/>
          </w:tcPr>
          <w:p w14:paraId="73DE0C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35.2</w:t>
            </w:r>
          </w:p>
        </w:tc>
        <w:tc>
          <w:tcPr>
            <w:tcW w:w="2410" w:type="dxa"/>
            <w:vAlign w:val="bottom"/>
          </w:tcPr>
          <w:p w14:paraId="2899B8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1995.9.1-1996.8.31</w:t>
            </w:r>
          </w:p>
        </w:tc>
        <w:tc>
          <w:tcPr>
            <w:tcW w:w="1276" w:type="dxa"/>
            <w:vAlign w:val="bottom"/>
          </w:tcPr>
          <w:p w14:paraId="2C43C9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F8E0A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2156.4</w:t>
            </w:r>
          </w:p>
        </w:tc>
        <w:tc>
          <w:tcPr>
            <w:tcW w:w="851" w:type="dxa"/>
            <w:vAlign w:val="bottom"/>
          </w:tcPr>
          <w:p w14:paraId="4734C8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258.9</w:t>
            </w:r>
          </w:p>
        </w:tc>
        <w:tc>
          <w:tcPr>
            <w:tcW w:w="992" w:type="dxa"/>
            <w:vAlign w:val="bottom"/>
          </w:tcPr>
          <w:p w14:paraId="4EEBA3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w:t>
            </w:r>
          </w:p>
        </w:tc>
        <w:tc>
          <w:tcPr>
            <w:tcW w:w="2693" w:type="dxa"/>
            <w:vAlign w:val="bottom"/>
          </w:tcPr>
          <w:p w14:paraId="40F958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Koichiro et al.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&lt;EndNote&gt;&lt;Cite&gt;&lt;Author&gt;Koichiro&lt;/Author&gt;&lt;Year&gt;2001&lt;/Year&gt;&lt;RecNum&gt;385&lt;/RecNum&gt;&lt;DisplayText&gt;&lt;style face="superscript"&gt;131&lt;/style&gt;&lt;/DisplayText&gt;&lt;record&gt;&lt;rec-number&gt;385&lt;/rec-number&gt;&lt;foreign-keys&gt;&lt;key app="EN" db-id="r5zz5da2ftv5e6e5dxa5vpeesf20vzaavtar" timestamp="1758013437"&gt;385&lt;/key&gt;&lt;/foreign-keys&gt;&lt;ref-type name="Journal Article"&gt;17&lt;/ref-type&gt;&lt;contributors&gt;&lt;authors&gt;&lt;author&gt;Koichiro, K., Yuri, T., Nobuaki, T., &amp;amp; Isamu, K&lt;/author&gt;&lt;/authors&gt;&lt;/contributors&gt;&lt;titles&gt;&lt;title&gt;Generation of stemflowvolume and chemistry in a mature Japanese cypress forest&lt;/title&gt;&lt;secondary-title&gt;Hydrological Processes&lt;/secondary-title&gt;&lt;/titles&gt;&lt;periodical&gt;&lt;full-title&gt;Hydrological Processes&lt;/full-title&gt;&lt;/periodical&gt;&lt;dates&gt;&lt;year&gt;2001&lt;/year&gt;&lt;/dates&gt;&lt;urls&gt;&lt;/urls&gt;&lt;electronic-resource-num&gt;10.1002/hyp.250&lt;/electronic-resource-num&gt;&lt;/record&gt;&lt;/Cite&gt;&lt;/EndNote&gt;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131</w:t>
            </w:r>
            <w:r w:rsidRPr="000A0AE4">
              <w:rPr>
                <w:rFonts w:asciiTheme="majorBidi" w:hAnsiTheme="majorBidi" w:cstheme="majorBidi"/>
                <w:color w:val="000000"/>
                <w:sz w:val="22"/>
                <w:szCs w:val="22"/>
                <w:lang w:eastAsia="zh-CN"/>
              </w:rPr>
              <w:fldChar w:fldCharType="end"/>
            </w:r>
          </w:p>
        </w:tc>
        <w:tc>
          <w:tcPr>
            <w:tcW w:w="1132" w:type="dxa"/>
            <w:vAlign w:val="bottom"/>
          </w:tcPr>
          <w:p w14:paraId="38C062F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01AAC33" w14:textId="77777777" w:rsidTr="00A91525">
        <w:tc>
          <w:tcPr>
            <w:tcW w:w="704" w:type="dxa"/>
            <w:vAlign w:val="bottom"/>
          </w:tcPr>
          <w:p w14:paraId="7AE7421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342</w:t>
            </w:r>
          </w:p>
        </w:tc>
        <w:tc>
          <w:tcPr>
            <w:tcW w:w="1134" w:type="dxa"/>
            <w:vAlign w:val="bottom"/>
          </w:tcPr>
          <w:p w14:paraId="14DF88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140.1</w:t>
            </w:r>
          </w:p>
        </w:tc>
        <w:tc>
          <w:tcPr>
            <w:tcW w:w="992" w:type="dxa"/>
            <w:vAlign w:val="bottom"/>
          </w:tcPr>
          <w:p w14:paraId="5E7C0B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35.2</w:t>
            </w:r>
          </w:p>
        </w:tc>
        <w:tc>
          <w:tcPr>
            <w:tcW w:w="2410" w:type="dxa"/>
            <w:vAlign w:val="bottom"/>
          </w:tcPr>
          <w:p w14:paraId="57DF47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1996.9.1-1997.8.31</w:t>
            </w:r>
          </w:p>
        </w:tc>
        <w:tc>
          <w:tcPr>
            <w:tcW w:w="1276" w:type="dxa"/>
            <w:vAlign w:val="bottom"/>
          </w:tcPr>
          <w:p w14:paraId="2BC967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88D0F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1862.9</w:t>
            </w:r>
          </w:p>
        </w:tc>
        <w:tc>
          <w:tcPr>
            <w:tcW w:w="851" w:type="dxa"/>
            <w:vAlign w:val="bottom"/>
          </w:tcPr>
          <w:p w14:paraId="068C04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270.2</w:t>
            </w:r>
          </w:p>
        </w:tc>
        <w:tc>
          <w:tcPr>
            <w:tcW w:w="992" w:type="dxa"/>
            <w:vAlign w:val="bottom"/>
          </w:tcPr>
          <w:p w14:paraId="4487CE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w:t>
            </w:r>
          </w:p>
        </w:tc>
        <w:tc>
          <w:tcPr>
            <w:tcW w:w="2693" w:type="dxa"/>
            <w:vAlign w:val="bottom"/>
          </w:tcPr>
          <w:p w14:paraId="2900E3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Koichiro et al.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&lt;EndNote&gt;&lt;Cite&gt;&lt;Author&gt;Koichiro&lt;/Author&gt;&lt;Year&gt;2001&lt;/Year&gt;&lt;RecNum&gt;385&lt;/RecNum&gt;&lt;DisplayText&gt;&lt;style face="superscript"&gt;131&lt;/style&gt;&lt;/DisplayText&gt;&lt;record&gt;&lt;rec-number&gt;385&lt;/rec-number&gt;&lt;foreign-keys&gt;&lt;key app="EN" db-id="r5zz5da2ftv5e6e5dxa5vpeesf20vzaavtar" timestamp="1758013437"&gt;385&lt;/key&gt;&lt;/foreign-keys&gt;&lt;ref-type name="Journal Article"&gt;17&lt;/ref-type&gt;&lt;contributors&gt;&lt;authors&gt;&lt;author&gt;Koichiro, K., Yuri, T., Nobuaki, T., &amp;amp; Isamu, K&lt;/author&gt;&lt;/authors&gt;&lt;/contributors&gt;&lt;titles&gt;&lt;title&gt;Generation of stemflowvolume and chemistry in a mature Japanese cypress forest&lt;/title&gt;&lt;secondary-title&gt;Hydrological Processes&lt;/secondary-title&gt;&lt;/titles&gt;&lt;periodical&gt;&lt;full-title&gt;Hydrological Processes&lt;/full-title&gt;&lt;/periodical&gt;&lt;dates&gt;&lt;year&gt;2001&lt;/year&gt;&lt;/dates&gt;&lt;urls&gt;&lt;/urls&gt;&lt;electronic-resource-num&gt;10.1002/hyp.250&lt;/electronic-resource-num&gt;&lt;/record&gt;&lt;/Cite&gt;&lt;/EndNote&gt;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131</w:t>
            </w:r>
            <w:r w:rsidRPr="000A0AE4">
              <w:rPr>
                <w:rFonts w:asciiTheme="majorBidi" w:hAnsiTheme="majorBidi" w:cstheme="majorBidi"/>
                <w:color w:val="000000"/>
                <w:sz w:val="22"/>
                <w:szCs w:val="22"/>
                <w:lang w:eastAsia="zh-CN"/>
              </w:rPr>
              <w:fldChar w:fldCharType="end"/>
            </w:r>
          </w:p>
        </w:tc>
        <w:tc>
          <w:tcPr>
            <w:tcW w:w="1132" w:type="dxa"/>
            <w:vAlign w:val="bottom"/>
          </w:tcPr>
          <w:p w14:paraId="2231807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ECEF19F" w14:textId="77777777" w:rsidTr="00A91525">
        <w:tc>
          <w:tcPr>
            <w:tcW w:w="704" w:type="dxa"/>
            <w:vAlign w:val="bottom"/>
          </w:tcPr>
          <w:p w14:paraId="7A4CFF3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343</w:t>
            </w:r>
          </w:p>
        </w:tc>
        <w:tc>
          <w:tcPr>
            <w:tcW w:w="1134" w:type="dxa"/>
            <w:vAlign w:val="bottom"/>
          </w:tcPr>
          <w:p w14:paraId="76E891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531F69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7724CC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2008.6.1-2008.6.30</w:t>
            </w:r>
          </w:p>
        </w:tc>
        <w:tc>
          <w:tcPr>
            <w:tcW w:w="1276" w:type="dxa"/>
            <w:vAlign w:val="bottom"/>
          </w:tcPr>
          <w:p w14:paraId="59C880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BEA7D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40.2</w:t>
            </w:r>
          </w:p>
        </w:tc>
        <w:tc>
          <w:tcPr>
            <w:tcW w:w="851" w:type="dxa"/>
            <w:vAlign w:val="bottom"/>
          </w:tcPr>
          <w:p w14:paraId="6DD18C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9.53</w:t>
            </w:r>
          </w:p>
        </w:tc>
        <w:tc>
          <w:tcPr>
            <w:tcW w:w="992" w:type="dxa"/>
            <w:vAlign w:val="bottom"/>
          </w:tcPr>
          <w:p w14:paraId="1B128F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23.70646766</w:t>
            </w:r>
          </w:p>
        </w:tc>
        <w:tc>
          <w:tcPr>
            <w:tcW w:w="2693" w:type="dxa"/>
            <w:vAlign w:val="bottom"/>
          </w:tcPr>
          <w:p w14:paraId="321145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Kong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&lt;EndNote&gt;&lt;Cite&gt;&lt;Author&gt;Xiangfei&lt;/Author&gt;&lt;Year&gt;2009&lt;/Year&gt;&lt;RecNum&gt;386&lt;/RecNum&gt;&lt;DisplayText&gt;&lt;style face="superscript"&gt;132&lt;/style&gt;&lt;/DisplayText&gt;&lt;record&gt;&lt;rec-number&gt;386&lt;/rec-number&gt;&lt;foreign-keys&gt;&lt;key app="EN" db-id="r5zz5da2ftv5e6e5dxa5vpeesf20vzaavtar" timestamp="1758013565"&gt;386&lt;/key&gt;&lt;/foreign-keys&gt;&lt;ref-type name="Journal Article"&gt;17&lt;/ref-type&gt;&lt;contributors&gt;&lt;authors&gt;&lt;author&gt;Kong Xiangfei&lt;/author&gt;&lt;/authors&gt;&lt;/contributors&gt;&lt;titles&gt;&lt;title&gt;Study on water balance in small watershed of natural forests in upper of AShe river&lt;/title&gt;&lt;/titles&gt;&lt;dates&gt;&lt;year&gt;2009&lt;/year&gt;&lt;/dates&gt;&lt;urls&gt;&lt;/urls&gt;&lt;/record&gt;&lt;/Cite&gt;&lt;/EndNote&gt;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132</w:t>
            </w:r>
            <w:r w:rsidRPr="000A0AE4">
              <w:rPr>
                <w:rFonts w:asciiTheme="majorBidi" w:hAnsiTheme="majorBidi" w:cstheme="majorBidi"/>
                <w:color w:val="000000"/>
                <w:sz w:val="22"/>
                <w:szCs w:val="22"/>
                <w:lang w:eastAsia="zh-CN"/>
              </w:rPr>
              <w:fldChar w:fldCharType="end"/>
            </w:r>
          </w:p>
        </w:tc>
        <w:tc>
          <w:tcPr>
            <w:tcW w:w="1132" w:type="dxa"/>
            <w:vAlign w:val="bottom"/>
          </w:tcPr>
          <w:p w14:paraId="5BAB1EF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9F36B2B" w14:textId="77777777" w:rsidTr="00A91525">
        <w:tc>
          <w:tcPr>
            <w:tcW w:w="704" w:type="dxa"/>
            <w:vAlign w:val="bottom"/>
          </w:tcPr>
          <w:p w14:paraId="7418341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344</w:t>
            </w:r>
          </w:p>
        </w:tc>
        <w:tc>
          <w:tcPr>
            <w:tcW w:w="1134" w:type="dxa"/>
            <w:vAlign w:val="bottom"/>
          </w:tcPr>
          <w:p w14:paraId="5F92E2D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211645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6E704E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2008.7.1-2008.7.31</w:t>
            </w:r>
          </w:p>
        </w:tc>
        <w:tc>
          <w:tcPr>
            <w:tcW w:w="1276" w:type="dxa"/>
            <w:vAlign w:val="bottom"/>
          </w:tcPr>
          <w:p w14:paraId="658D55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A0AE0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169.3</w:t>
            </w:r>
          </w:p>
        </w:tc>
        <w:tc>
          <w:tcPr>
            <w:tcW w:w="851" w:type="dxa"/>
            <w:vAlign w:val="bottom"/>
          </w:tcPr>
          <w:p w14:paraId="0E664B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30.5075</w:t>
            </w:r>
          </w:p>
        </w:tc>
        <w:tc>
          <w:tcPr>
            <w:tcW w:w="992" w:type="dxa"/>
            <w:vAlign w:val="bottom"/>
          </w:tcPr>
          <w:p w14:paraId="055B6A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18.01978736</w:t>
            </w:r>
          </w:p>
        </w:tc>
        <w:tc>
          <w:tcPr>
            <w:tcW w:w="2693" w:type="dxa"/>
            <w:vAlign w:val="bottom"/>
          </w:tcPr>
          <w:p w14:paraId="1F1287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Kong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&lt;EndNote&gt;&lt;Cite&gt;&lt;Author&gt;Xiangfei&lt;/Author&gt;&lt;Year&gt;2009&lt;/Year&gt;&lt;RecNum&gt;386&lt;/RecNum&gt;&lt;DisplayText&gt;&lt;style face="superscript"&gt;132&lt;/style&gt;&lt;/DisplayText&gt;&lt;record&gt;&lt;rec-number&gt;386&lt;/rec-number&gt;&lt;foreign-keys&gt;&lt;key app="EN" db-id="r5zz5da2ftv5e6e5dxa5vpeesf20vzaavtar" timestamp="1758013565"&gt;386&lt;/key&gt;&lt;/foreign-keys&gt;&lt;ref-type name="Journal Article"&gt;17&lt;/ref-type&gt;&lt;contributors&gt;&lt;authors&gt;&lt;author&gt;Kong Xiangfei&lt;/author&gt;&lt;/authors&gt;&lt;/contributors&gt;&lt;titles&gt;&lt;title&gt;Study on water balance in small watershed of natural forests in upper of AShe river&lt;/title&gt;&lt;/titles&gt;&lt;dates&gt;&lt;year&gt;2009&lt;/year&gt;&lt;/dates&gt;&lt;urls&gt;&lt;/urls&gt;&lt;/record&gt;&lt;/Cite&gt;&lt;/EndNote&gt;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132</w:t>
            </w:r>
            <w:r w:rsidRPr="000A0AE4">
              <w:rPr>
                <w:rFonts w:asciiTheme="majorBidi" w:hAnsiTheme="majorBidi" w:cstheme="majorBidi"/>
                <w:color w:val="000000"/>
                <w:sz w:val="22"/>
                <w:szCs w:val="22"/>
                <w:lang w:eastAsia="zh-CN"/>
              </w:rPr>
              <w:fldChar w:fldCharType="end"/>
            </w:r>
          </w:p>
        </w:tc>
        <w:tc>
          <w:tcPr>
            <w:tcW w:w="1132" w:type="dxa"/>
            <w:vAlign w:val="bottom"/>
          </w:tcPr>
          <w:p w14:paraId="24DA68C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154380A" w14:textId="77777777" w:rsidTr="00A91525">
        <w:tc>
          <w:tcPr>
            <w:tcW w:w="704" w:type="dxa"/>
            <w:vAlign w:val="bottom"/>
          </w:tcPr>
          <w:p w14:paraId="3A6343A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345</w:t>
            </w:r>
          </w:p>
        </w:tc>
        <w:tc>
          <w:tcPr>
            <w:tcW w:w="1134" w:type="dxa"/>
            <w:vAlign w:val="bottom"/>
          </w:tcPr>
          <w:p w14:paraId="0D2697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1C7EFC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4EB484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2008.8.1-2008.8.31</w:t>
            </w:r>
          </w:p>
        </w:tc>
        <w:tc>
          <w:tcPr>
            <w:tcW w:w="1276" w:type="dxa"/>
            <w:vAlign w:val="bottom"/>
          </w:tcPr>
          <w:p w14:paraId="7E3A1F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6C4BC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71.4</w:t>
            </w:r>
          </w:p>
        </w:tc>
        <w:tc>
          <w:tcPr>
            <w:tcW w:w="851" w:type="dxa"/>
            <w:vAlign w:val="bottom"/>
          </w:tcPr>
          <w:p w14:paraId="148C41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11.725</w:t>
            </w:r>
          </w:p>
        </w:tc>
        <w:tc>
          <w:tcPr>
            <w:tcW w:w="992" w:type="dxa"/>
            <w:vAlign w:val="bottom"/>
          </w:tcPr>
          <w:p w14:paraId="63C5C8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16.42156863</w:t>
            </w:r>
          </w:p>
        </w:tc>
        <w:tc>
          <w:tcPr>
            <w:tcW w:w="2693" w:type="dxa"/>
            <w:vAlign w:val="bottom"/>
          </w:tcPr>
          <w:p w14:paraId="35BC78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Kong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&lt;EndNote&gt;&lt;Cite&gt;&lt;Author&gt;Xiangfei&lt;/Author&gt;&lt;Year&gt;2009&lt;/Year&gt;&lt;RecNum&gt;386&lt;/RecNum&gt;&lt;DisplayText&gt;&lt;style face="superscript"&gt;132&lt;/style&gt;&lt;/DisplayText&gt;&lt;record&gt;&lt;rec-number&gt;386&lt;/rec-number&gt;&lt;foreign-keys&gt;&lt;key app="EN" db-id="r5zz5da2ftv5e6e5dxa5vpeesf20vzaavtar" timestamp="1758013565"&gt;386&lt;/key&gt;&lt;/foreign-keys&gt;&lt;ref-type name="Journal Article"&gt;17&lt;/ref-type&gt;&lt;contributors&gt;&lt;authors&gt;&lt;author&gt;Kong Xiangfei&lt;/author&gt;&lt;/authors&gt;&lt;/contributors&gt;&lt;titles&gt;&lt;title&gt;Study on water balance in small watershed of natural forests in upper of AShe river&lt;/title&gt;&lt;/titles&gt;&lt;dates&gt;&lt;year&gt;2009&lt;/year&gt;&lt;/dates&gt;&lt;urls&gt;&lt;/urls&gt;&lt;/record&gt;&lt;/Cite&gt;&lt;/EndNote&gt;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132</w:t>
            </w:r>
            <w:r w:rsidRPr="000A0AE4">
              <w:rPr>
                <w:rFonts w:asciiTheme="majorBidi" w:hAnsiTheme="majorBidi" w:cstheme="majorBidi"/>
                <w:color w:val="000000"/>
                <w:sz w:val="22"/>
                <w:szCs w:val="22"/>
                <w:lang w:eastAsia="zh-CN"/>
              </w:rPr>
              <w:fldChar w:fldCharType="end"/>
            </w:r>
          </w:p>
        </w:tc>
        <w:tc>
          <w:tcPr>
            <w:tcW w:w="1132" w:type="dxa"/>
            <w:vAlign w:val="bottom"/>
          </w:tcPr>
          <w:p w14:paraId="1A67207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7A335F5" w14:textId="77777777" w:rsidTr="00A91525">
        <w:tc>
          <w:tcPr>
            <w:tcW w:w="704" w:type="dxa"/>
            <w:vAlign w:val="bottom"/>
          </w:tcPr>
          <w:p w14:paraId="16F698D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346</w:t>
            </w:r>
          </w:p>
        </w:tc>
        <w:tc>
          <w:tcPr>
            <w:tcW w:w="1134" w:type="dxa"/>
            <w:vAlign w:val="bottom"/>
          </w:tcPr>
          <w:p w14:paraId="0D518B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127.63</w:t>
            </w:r>
          </w:p>
        </w:tc>
        <w:tc>
          <w:tcPr>
            <w:tcW w:w="992" w:type="dxa"/>
            <w:vAlign w:val="bottom"/>
          </w:tcPr>
          <w:p w14:paraId="0C552F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45.41</w:t>
            </w:r>
          </w:p>
        </w:tc>
        <w:tc>
          <w:tcPr>
            <w:tcW w:w="2410" w:type="dxa"/>
            <w:vAlign w:val="bottom"/>
          </w:tcPr>
          <w:p w14:paraId="3B0664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2008.9.1-2008.9.30</w:t>
            </w:r>
          </w:p>
        </w:tc>
        <w:tc>
          <w:tcPr>
            <w:tcW w:w="1276" w:type="dxa"/>
            <w:vAlign w:val="bottom"/>
          </w:tcPr>
          <w:p w14:paraId="7F4697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22738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68.9</w:t>
            </w:r>
          </w:p>
        </w:tc>
        <w:tc>
          <w:tcPr>
            <w:tcW w:w="851" w:type="dxa"/>
            <w:vAlign w:val="bottom"/>
          </w:tcPr>
          <w:p w14:paraId="45BE6D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5.5075</w:t>
            </w:r>
          </w:p>
        </w:tc>
        <w:tc>
          <w:tcPr>
            <w:tcW w:w="992" w:type="dxa"/>
            <w:vAlign w:val="bottom"/>
          </w:tcPr>
          <w:p w14:paraId="3579C0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7.993468795</w:t>
            </w:r>
          </w:p>
        </w:tc>
        <w:tc>
          <w:tcPr>
            <w:tcW w:w="2693" w:type="dxa"/>
            <w:vAlign w:val="bottom"/>
          </w:tcPr>
          <w:p w14:paraId="1AE735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Kong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&lt;EndNote&gt;&lt;Cite&gt;&lt;Author&gt;Xiangfei&lt;/Author&gt;&lt;Year&gt;2009&lt;/Year&gt;&lt;RecNum&gt;386&lt;/RecNum&gt;&lt;DisplayText&gt;&lt;style face="superscript"&gt;132&lt;/style&gt;&lt;/DisplayText&gt;&lt;record&gt;&lt;rec-number&gt;386&lt;/rec-number&gt;&lt;foreign-keys&gt;&lt;key app="EN" db-id="r5zz5da2ftv5e6e5dxa5vpeesf20vzaavtar" timestamp="1758013565"&gt;386&lt;/key&gt;&lt;/foreign-keys&gt;&lt;ref-type name="Journal Article"&gt;17&lt;/ref-type&gt;&lt;contributors&gt;&lt;authors&gt;&lt;author&gt;Kong Xiangfei&lt;/author&gt;&lt;/authors&gt;&lt;/contributors&gt;&lt;titles&gt;&lt;title&gt;Study on water balance in small watershed of natural forests in upper of AShe river&lt;/title&gt;&lt;/titles&gt;&lt;dates&gt;&lt;year&gt;2009&lt;/year&gt;&lt;/dates&gt;&lt;urls&gt;&lt;/urls&gt;&lt;/record&gt;&lt;/Cite&gt;&lt;/EndNote&gt;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132</w:t>
            </w:r>
            <w:r w:rsidRPr="000A0AE4">
              <w:rPr>
                <w:rFonts w:asciiTheme="majorBidi" w:hAnsiTheme="majorBidi" w:cstheme="majorBidi"/>
                <w:color w:val="000000"/>
                <w:sz w:val="22"/>
                <w:szCs w:val="22"/>
                <w:lang w:eastAsia="zh-CN"/>
              </w:rPr>
              <w:fldChar w:fldCharType="end"/>
            </w:r>
          </w:p>
        </w:tc>
        <w:tc>
          <w:tcPr>
            <w:tcW w:w="1132" w:type="dxa"/>
            <w:vAlign w:val="bottom"/>
          </w:tcPr>
          <w:p w14:paraId="3301D05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1C93A1F" w14:textId="77777777" w:rsidTr="00A91525">
        <w:tc>
          <w:tcPr>
            <w:tcW w:w="704" w:type="dxa"/>
            <w:vAlign w:val="bottom"/>
          </w:tcPr>
          <w:p w14:paraId="7B59DE5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347</w:t>
            </w:r>
          </w:p>
        </w:tc>
        <w:tc>
          <w:tcPr>
            <w:tcW w:w="1134" w:type="dxa"/>
            <w:vAlign w:val="bottom"/>
          </w:tcPr>
          <w:p w14:paraId="41B427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10.39</w:t>
            </w:r>
          </w:p>
        </w:tc>
        <w:tc>
          <w:tcPr>
            <w:tcW w:w="992" w:type="dxa"/>
            <w:vAlign w:val="bottom"/>
          </w:tcPr>
          <w:p w14:paraId="375DDB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51.1</w:t>
            </w:r>
          </w:p>
        </w:tc>
        <w:tc>
          <w:tcPr>
            <w:tcW w:w="2410" w:type="dxa"/>
            <w:vAlign w:val="bottom"/>
          </w:tcPr>
          <w:p w14:paraId="26B246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2006.5.1-2007.8.31</w:t>
            </w:r>
          </w:p>
        </w:tc>
        <w:tc>
          <w:tcPr>
            <w:tcW w:w="1276" w:type="dxa"/>
            <w:vAlign w:val="bottom"/>
          </w:tcPr>
          <w:p w14:paraId="204970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C6FCF8D"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287A3781"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73B01D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30.8</w:t>
            </w:r>
          </w:p>
        </w:tc>
        <w:tc>
          <w:tcPr>
            <w:tcW w:w="2693" w:type="dxa"/>
            <w:vAlign w:val="bottom"/>
          </w:tcPr>
          <w:p w14:paraId="465CA5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Krämer and Hölscher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&lt;EndNote&gt;&lt;Cite&gt;&lt;Author&gt;Krämer&lt;/Author&gt;&lt;Year&gt;2009&lt;/Year&gt;&lt;RecNum&gt;134&lt;/RecNum&gt;&lt;DisplayText&gt;&lt;style face="superscript"&gt;133&lt;/style&gt;&lt;/DisplayText&gt;&lt;record&gt;&lt;rec-number&gt;134&lt;/rec-number&gt;&lt;foreign-keys&gt;&lt;key app="EN" db-id="r5zz5da2ftv5e6e5dxa5vpeesf20vzaavtar" timestamp="1741955679"&gt;134&lt;/key&gt;&lt;/foreign-keys&gt;&lt;ref-type name="Journal Article"&gt;17&lt;/ref-type&gt;&lt;contributors&gt;&lt;authors&gt;&lt;author&gt;Krämer, Inga&lt;/author&gt;&lt;author&gt;Hölscher, Dirk&lt;/author&gt;&lt;/authors&gt;&lt;/contributors&gt;&lt;titles&gt;&lt;title&gt;Rainfall partitioning along a tree diversity gradient in a deciduous old‐growth forest in Central Germany&lt;/title&gt;&lt;secondary-title&gt;Ecohydrology&lt;/secondary-title&gt;&lt;/titles&gt;&lt;periodical&gt;&lt;full-title&gt;Ecohydrology&lt;/full-title&gt;&lt;/periodical&gt;&lt;pages&gt;102-114&lt;/pages&gt;&lt;volume&gt;2&lt;/volume&gt;&lt;number&gt;1&lt;/number&gt;&lt;section&gt;102&lt;/section&gt;&lt;dates&gt;&lt;year&gt;2009&lt;/year&gt;&lt;/dates&gt;&lt;isbn&gt;1936-0584&amp;#xD;1936-0592&lt;/isbn&gt;&lt;urls&gt;&lt;/urls&gt;&lt;electronic-resource-num&gt;10.1002/eco.44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133</w:t>
            </w:r>
            <w:r w:rsidRPr="000A0AE4">
              <w:rPr>
                <w:rFonts w:asciiTheme="majorBidi" w:hAnsiTheme="majorBidi" w:cstheme="majorBidi"/>
                <w:color w:val="000000"/>
                <w:sz w:val="22"/>
                <w:szCs w:val="22"/>
                <w:lang w:eastAsia="zh-CN"/>
              </w:rPr>
              <w:fldChar w:fldCharType="end"/>
            </w:r>
          </w:p>
        </w:tc>
        <w:tc>
          <w:tcPr>
            <w:tcW w:w="1132" w:type="dxa"/>
            <w:vAlign w:val="bottom"/>
          </w:tcPr>
          <w:p w14:paraId="6B4C1B8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F311694" w14:textId="77777777" w:rsidTr="00A91525">
        <w:tc>
          <w:tcPr>
            <w:tcW w:w="704" w:type="dxa"/>
            <w:vAlign w:val="bottom"/>
          </w:tcPr>
          <w:p w14:paraId="7FC7B21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348</w:t>
            </w:r>
          </w:p>
        </w:tc>
        <w:tc>
          <w:tcPr>
            <w:tcW w:w="1134" w:type="dxa"/>
            <w:vAlign w:val="bottom"/>
          </w:tcPr>
          <w:p w14:paraId="2B072B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109.9</w:t>
            </w:r>
          </w:p>
        </w:tc>
        <w:tc>
          <w:tcPr>
            <w:tcW w:w="992" w:type="dxa"/>
            <w:vAlign w:val="bottom"/>
          </w:tcPr>
          <w:p w14:paraId="4D11AC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21.08</w:t>
            </w:r>
          </w:p>
        </w:tc>
        <w:tc>
          <w:tcPr>
            <w:tcW w:w="2410" w:type="dxa"/>
            <w:vAlign w:val="bottom"/>
          </w:tcPr>
          <w:p w14:paraId="3A0CFA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1999.10.1-2000.9.30</w:t>
            </w:r>
          </w:p>
        </w:tc>
        <w:tc>
          <w:tcPr>
            <w:tcW w:w="1276" w:type="dxa"/>
            <w:vAlign w:val="bottom"/>
          </w:tcPr>
          <w:p w14:paraId="1EE239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7B401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1555</w:t>
            </w:r>
          </w:p>
        </w:tc>
        <w:tc>
          <w:tcPr>
            <w:tcW w:w="851" w:type="dxa"/>
            <w:vAlign w:val="bottom"/>
          </w:tcPr>
          <w:p w14:paraId="7FA346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310</w:t>
            </w:r>
          </w:p>
        </w:tc>
        <w:tc>
          <w:tcPr>
            <w:tcW w:w="992" w:type="dxa"/>
            <w:vAlign w:val="bottom"/>
          </w:tcPr>
          <w:p w14:paraId="35D3D6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19.94</w:t>
            </w:r>
          </w:p>
        </w:tc>
        <w:tc>
          <w:tcPr>
            <w:tcW w:w="2693" w:type="dxa"/>
            <w:vAlign w:val="bottom"/>
          </w:tcPr>
          <w:p w14:paraId="1AD96D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Lane et al.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&lt;EndNote&gt;&lt;Cite&gt;&lt;Author&gt;Lane&lt;/Author&gt;&lt;Year&gt;2004&lt;/Year&gt;&lt;RecNum&gt;135&lt;/RecNum&gt;&lt;DisplayText&gt;&lt;style face="superscript"&gt;134&lt;/style&gt;&lt;/DisplayText&gt;&lt;record&gt;&lt;rec-number&gt;135&lt;/rec-number&gt;&lt;foreign-keys&gt;&lt;key app="EN" db-id="r5zz5da2ftv5e6e5dxa5vpeesf20vzaavtar" timestamp="1741955768"&gt;135&lt;/key&gt;&lt;/foreign-keys&gt;&lt;ref-type name="Journal Article"&gt;17&lt;/ref-type&gt;&lt;contributors&gt;&lt;authors&gt;&lt;author&gt;Lane, Patrick N. J.&lt;/author&gt;&lt;author&gt;Morris, Jim&lt;/author&gt;&lt;author&gt;Ningnan, Zhang&lt;/author&gt;&lt;author&gt;Guangyi, Zhou&lt;/author&gt;&lt;author&gt;Guoyi, Zhou&lt;/author&gt;&lt;author&gt;Daping, Xu&lt;/author&gt;&lt;/authors&gt;&lt;/contributors&gt;&lt;titles&gt;&lt;title&gt;Water balance of tropical eucalypt plantations in south-eastern China&lt;/title&gt;&lt;secondary-title&gt;Agricultural and Forest Meteorology&lt;/secondary-title&gt;&lt;/titles&gt;&lt;periodical&gt;&lt;full-title&gt;Agricultural and Forest Meteorology&lt;/full-title&gt;&lt;/periodical&gt;&lt;pages&gt;253-267&lt;/pages&gt;&lt;volume&gt;124&lt;/volume&gt;&lt;number&gt;3-4&lt;/number&gt;&lt;section&gt;253&lt;/section&gt;&lt;dates&gt;&lt;year&gt;2004&lt;/year&gt;&lt;/dates&gt;&lt;isbn&gt;01681923&lt;/isbn&gt;&lt;urls&gt;&lt;/urls&gt;&lt;electronic-resource-num&gt;10.1016/j.agrformet.2004.01.015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134</w:t>
            </w:r>
            <w:r w:rsidRPr="000A0AE4">
              <w:rPr>
                <w:rFonts w:asciiTheme="majorBidi" w:hAnsiTheme="majorBidi" w:cstheme="majorBidi"/>
                <w:color w:val="000000"/>
                <w:sz w:val="22"/>
                <w:szCs w:val="22"/>
                <w:lang w:eastAsia="zh-CN"/>
              </w:rPr>
              <w:fldChar w:fldCharType="end"/>
            </w:r>
            <w:r w:rsidRPr="000A0AE4">
              <w:rPr>
                <w:rFonts w:asciiTheme="majorBidi" w:hAnsiTheme="majorBidi" w:cstheme="majorBidi"/>
                <w:color w:val="000000"/>
                <w:sz w:val="22"/>
                <w:szCs w:val="22"/>
                <w:lang w:eastAsia="zh-CN"/>
              </w:rPr>
              <w:t xml:space="preserve"> </w:t>
            </w:r>
          </w:p>
        </w:tc>
        <w:tc>
          <w:tcPr>
            <w:tcW w:w="1132" w:type="dxa"/>
            <w:vAlign w:val="bottom"/>
          </w:tcPr>
          <w:p w14:paraId="2242292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F20A34A" w14:textId="77777777" w:rsidTr="00A91525">
        <w:tc>
          <w:tcPr>
            <w:tcW w:w="704" w:type="dxa"/>
            <w:vAlign w:val="bottom"/>
          </w:tcPr>
          <w:p w14:paraId="793C170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349</w:t>
            </w:r>
          </w:p>
        </w:tc>
        <w:tc>
          <w:tcPr>
            <w:tcW w:w="1134" w:type="dxa"/>
            <w:vAlign w:val="bottom"/>
          </w:tcPr>
          <w:p w14:paraId="114D9E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109.9</w:t>
            </w:r>
          </w:p>
        </w:tc>
        <w:tc>
          <w:tcPr>
            <w:tcW w:w="992" w:type="dxa"/>
            <w:vAlign w:val="bottom"/>
          </w:tcPr>
          <w:p w14:paraId="69D3C3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21.08</w:t>
            </w:r>
          </w:p>
        </w:tc>
        <w:tc>
          <w:tcPr>
            <w:tcW w:w="2410" w:type="dxa"/>
            <w:vAlign w:val="bottom"/>
          </w:tcPr>
          <w:p w14:paraId="7BF34E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2000.10.1-2001.9.30</w:t>
            </w:r>
          </w:p>
        </w:tc>
        <w:tc>
          <w:tcPr>
            <w:tcW w:w="1276" w:type="dxa"/>
            <w:vAlign w:val="bottom"/>
          </w:tcPr>
          <w:p w14:paraId="4020AE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0C42E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2226</w:t>
            </w:r>
          </w:p>
        </w:tc>
        <w:tc>
          <w:tcPr>
            <w:tcW w:w="851" w:type="dxa"/>
            <w:vAlign w:val="bottom"/>
          </w:tcPr>
          <w:p w14:paraId="414B1F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437</w:t>
            </w:r>
          </w:p>
        </w:tc>
        <w:tc>
          <w:tcPr>
            <w:tcW w:w="992" w:type="dxa"/>
            <w:vAlign w:val="bottom"/>
          </w:tcPr>
          <w:p w14:paraId="7A0887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19.63</w:t>
            </w:r>
          </w:p>
        </w:tc>
        <w:tc>
          <w:tcPr>
            <w:tcW w:w="2693" w:type="dxa"/>
            <w:vAlign w:val="bottom"/>
          </w:tcPr>
          <w:p w14:paraId="34564A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Lane et al.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&lt;EndNote&gt;&lt;Cite&gt;&lt;Author&gt;Lane&lt;/Author&gt;&lt;Year&gt;2004&lt;/Year&gt;&lt;RecNum&gt;135&lt;/RecNum&gt;&lt;DisplayText&gt;&lt;style face="superscript"&gt;134&lt;/style&gt;&lt;/DisplayText&gt;&lt;record&gt;&lt;rec-number&gt;135&lt;/rec-number&gt;&lt;foreign-keys&gt;&lt;key app="EN" db-id="r5zz5da2ftv5e6e5dxa5vpeesf20vzaavtar" timestamp="1741955768"&gt;135&lt;/key&gt;&lt;/foreign-keys&gt;&lt;ref-type name="Journal Article"&gt;17&lt;/ref-type&gt;&lt;contributors&gt;&lt;authors&gt;&lt;author&gt;Lane, Patrick N. J.&lt;/author&gt;&lt;author&gt;Morris, Jim&lt;/author&gt;&lt;author&gt;Ningnan, Zhang&lt;/author&gt;&lt;author&gt;Guangyi, Zhou&lt;/author&gt;&lt;author&gt;Guoyi, Zhou&lt;/author&gt;&lt;author&gt;Daping, Xu&lt;/author&gt;&lt;/authors&gt;&lt;/contributors&gt;&lt;titles&gt;&lt;title&gt;Water balance of tropical eucalypt plantations in south-eastern China&lt;/title&gt;&lt;secondary-title&gt;Agricultural and Forest Meteorology&lt;/secondary-title&gt;&lt;/titles&gt;&lt;periodical&gt;&lt;full-title&gt;Agricultural and Forest Meteorology&lt;/full-title&gt;&lt;/periodical&gt;&lt;pages&gt;253-267&lt;/pages&gt;&lt;volume&gt;124&lt;/volume&gt;&lt;number&gt;3-4&lt;/number&gt;&lt;section&gt;253&lt;/section&gt;&lt;dates&gt;&lt;year&gt;2004&lt;/year&gt;&lt;/dates&gt;&lt;isbn&gt;01681923&lt;/isbn&gt;&lt;urls&gt;&lt;/urls&gt;&lt;electronic-resource-num&gt;10.1016/j.agrformet.2004.01.015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134</w:t>
            </w:r>
            <w:r w:rsidRPr="000A0AE4">
              <w:rPr>
                <w:rFonts w:asciiTheme="majorBidi" w:hAnsiTheme="majorBidi" w:cstheme="majorBidi"/>
                <w:color w:val="000000"/>
                <w:sz w:val="22"/>
                <w:szCs w:val="22"/>
                <w:lang w:eastAsia="zh-CN"/>
              </w:rPr>
              <w:fldChar w:fldCharType="end"/>
            </w:r>
            <w:r w:rsidRPr="000A0AE4">
              <w:rPr>
                <w:rFonts w:asciiTheme="majorBidi" w:hAnsiTheme="majorBidi" w:cstheme="majorBidi"/>
                <w:color w:val="000000"/>
                <w:sz w:val="22"/>
                <w:szCs w:val="22"/>
                <w:lang w:eastAsia="zh-CN"/>
              </w:rPr>
              <w:t xml:space="preserve"> </w:t>
            </w:r>
          </w:p>
        </w:tc>
        <w:tc>
          <w:tcPr>
            <w:tcW w:w="1132" w:type="dxa"/>
            <w:vAlign w:val="bottom"/>
          </w:tcPr>
          <w:p w14:paraId="6D67B89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74CB35E" w14:textId="77777777" w:rsidTr="00A91525">
        <w:tc>
          <w:tcPr>
            <w:tcW w:w="704" w:type="dxa"/>
            <w:vAlign w:val="bottom"/>
          </w:tcPr>
          <w:p w14:paraId="6225173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350</w:t>
            </w:r>
          </w:p>
        </w:tc>
        <w:tc>
          <w:tcPr>
            <w:tcW w:w="1134" w:type="dxa"/>
            <w:vAlign w:val="bottom"/>
          </w:tcPr>
          <w:p w14:paraId="43F952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109.87</w:t>
            </w:r>
          </w:p>
        </w:tc>
        <w:tc>
          <w:tcPr>
            <w:tcW w:w="992" w:type="dxa"/>
            <w:vAlign w:val="bottom"/>
          </w:tcPr>
          <w:p w14:paraId="4ED8522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20.9</w:t>
            </w:r>
          </w:p>
        </w:tc>
        <w:tc>
          <w:tcPr>
            <w:tcW w:w="2410" w:type="dxa"/>
            <w:vAlign w:val="bottom"/>
          </w:tcPr>
          <w:p w14:paraId="5BD59D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2000.10.1-2001.9.30</w:t>
            </w:r>
          </w:p>
        </w:tc>
        <w:tc>
          <w:tcPr>
            <w:tcW w:w="1276" w:type="dxa"/>
            <w:vAlign w:val="bottom"/>
          </w:tcPr>
          <w:p w14:paraId="2D0C16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3CA17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1918</w:t>
            </w:r>
          </w:p>
        </w:tc>
        <w:tc>
          <w:tcPr>
            <w:tcW w:w="851" w:type="dxa"/>
            <w:vAlign w:val="bottom"/>
          </w:tcPr>
          <w:p w14:paraId="3B0217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311</w:t>
            </w:r>
          </w:p>
        </w:tc>
        <w:tc>
          <w:tcPr>
            <w:tcW w:w="992" w:type="dxa"/>
            <w:vAlign w:val="bottom"/>
          </w:tcPr>
          <w:p w14:paraId="5A45EB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16.21</w:t>
            </w:r>
          </w:p>
        </w:tc>
        <w:tc>
          <w:tcPr>
            <w:tcW w:w="2693" w:type="dxa"/>
            <w:vAlign w:val="bottom"/>
          </w:tcPr>
          <w:p w14:paraId="47685C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Lane et al.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&lt;EndNote&gt;&lt;Cite&gt;&lt;Author&gt;Lane&lt;/Author&gt;&lt;Year&gt;2004&lt;/Year&gt;&lt;RecNum&gt;135&lt;/RecNum&gt;&lt;DisplayText&gt;&lt;style face="superscript"&gt;134&lt;/style&gt;&lt;/DisplayText&gt;&lt;record&gt;&lt;rec-number&gt;135&lt;/rec-number&gt;&lt;foreign-keys&gt;&lt;key app="EN" db-id="r5zz5da2ftv5e6e5dxa5vpeesf20vzaavtar" timestamp="1741955768"&gt;135&lt;/key&gt;&lt;/foreign-keys&gt;&lt;ref-type name="Journal Article"&gt;17&lt;/ref-type&gt;&lt;contributors&gt;&lt;authors&gt;&lt;author&gt;Lane, Patrick N. J.&lt;/author&gt;&lt;author&gt;Morris, Jim&lt;/author&gt;&lt;author&gt;Ningnan, Zhang&lt;/author&gt;&lt;author&gt;Guangyi, Zhou&lt;/author&gt;&lt;author&gt;Guoyi, Zhou&lt;/author&gt;&lt;author&gt;Daping, Xu&lt;/author&gt;&lt;/authors&gt;&lt;/contributors&gt;&lt;titles&gt;&lt;title&gt;Water balance of tropical eucalypt plantations in south-eastern China&lt;/title&gt;&lt;secondary-title&gt;Agricultural and Forest Meteorology&lt;/secondary-title&gt;&lt;/titles&gt;&lt;periodical&gt;&lt;full-title&gt;Agricultural and Forest Meteorology&lt;/full-title&gt;&lt;/periodical&gt;&lt;pages&gt;253-267&lt;/pages&gt;&lt;volume&gt;124&lt;/volume&gt;&lt;number&gt;3-4&lt;/number&gt;&lt;section&gt;253&lt;/section&gt;&lt;dates&gt;&lt;year&gt;2004&lt;/year&gt;&lt;/dates&gt;&lt;isbn&gt;01681923&lt;/isbn&gt;&lt;urls&gt;&lt;/urls&gt;&lt;electronic-resource-num&gt;10.1016/j.agrformet.2004.01.015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134</w:t>
            </w:r>
            <w:r w:rsidRPr="000A0AE4">
              <w:rPr>
                <w:rFonts w:asciiTheme="majorBidi" w:hAnsiTheme="majorBidi" w:cstheme="majorBidi"/>
                <w:color w:val="000000"/>
                <w:sz w:val="22"/>
                <w:szCs w:val="22"/>
                <w:lang w:eastAsia="zh-CN"/>
              </w:rPr>
              <w:fldChar w:fldCharType="end"/>
            </w:r>
            <w:r w:rsidRPr="000A0AE4">
              <w:rPr>
                <w:rFonts w:asciiTheme="majorBidi" w:hAnsiTheme="majorBidi" w:cstheme="majorBidi"/>
                <w:color w:val="000000"/>
                <w:sz w:val="22"/>
                <w:szCs w:val="22"/>
                <w:lang w:eastAsia="zh-CN"/>
              </w:rPr>
              <w:t xml:space="preserve"> </w:t>
            </w:r>
          </w:p>
        </w:tc>
        <w:tc>
          <w:tcPr>
            <w:tcW w:w="1132" w:type="dxa"/>
            <w:vAlign w:val="bottom"/>
          </w:tcPr>
          <w:p w14:paraId="09A7D96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A119641" w14:textId="77777777" w:rsidTr="00A91525">
        <w:tc>
          <w:tcPr>
            <w:tcW w:w="704" w:type="dxa"/>
            <w:vAlign w:val="bottom"/>
          </w:tcPr>
          <w:p w14:paraId="2489DA4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351</w:t>
            </w:r>
          </w:p>
        </w:tc>
        <w:tc>
          <w:tcPr>
            <w:tcW w:w="1134" w:type="dxa"/>
            <w:vAlign w:val="bottom"/>
          </w:tcPr>
          <w:p w14:paraId="57882B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109.87</w:t>
            </w:r>
          </w:p>
        </w:tc>
        <w:tc>
          <w:tcPr>
            <w:tcW w:w="992" w:type="dxa"/>
            <w:vAlign w:val="bottom"/>
          </w:tcPr>
          <w:p w14:paraId="1DEAD6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20.9</w:t>
            </w:r>
          </w:p>
        </w:tc>
        <w:tc>
          <w:tcPr>
            <w:tcW w:w="2410" w:type="dxa"/>
            <w:vAlign w:val="bottom"/>
          </w:tcPr>
          <w:p w14:paraId="552FB8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1999.10.1-2000.9.30</w:t>
            </w:r>
          </w:p>
        </w:tc>
        <w:tc>
          <w:tcPr>
            <w:tcW w:w="1276" w:type="dxa"/>
            <w:vAlign w:val="bottom"/>
          </w:tcPr>
          <w:p w14:paraId="22D487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E6F50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1525</w:t>
            </w:r>
          </w:p>
        </w:tc>
        <w:tc>
          <w:tcPr>
            <w:tcW w:w="851" w:type="dxa"/>
            <w:vAlign w:val="bottom"/>
          </w:tcPr>
          <w:p w14:paraId="1F5F3B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247</w:t>
            </w:r>
          </w:p>
        </w:tc>
        <w:tc>
          <w:tcPr>
            <w:tcW w:w="992" w:type="dxa"/>
            <w:vAlign w:val="bottom"/>
          </w:tcPr>
          <w:p w14:paraId="2385CD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16.2</w:t>
            </w:r>
          </w:p>
        </w:tc>
        <w:tc>
          <w:tcPr>
            <w:tcW w:w="2693" w:type="dxa"/>
            <w:vAlign w:val="bottom"/>
          </w:tcPr>
          <w:p w14:paraId="5F2DC4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Lane et al.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&lt;EndNote&gt;&lt;Cite&gt;&lt;Author&gt;Lane&lt;/Author&gt;&lt;Year&gt;2004&lt;/Year&gt;&lt;RecNum&gt;135&lt;/RecNum&gt;&lt;DisplayText&gt;&lt;style face="superscript"&gt;134&lt;/style&gt;&lt;/DisplayText&gt;&lt;record&gt;&lt;rec-number&gt;135&lt;/rec-number&gt;&lt;foreign-keys&gt;&lt;key app="EN" db-id="r5zz5da2ftv5e6e5dxa5vpeesf20vzaavtar" timestamp="1741955768"&gt;135&lt;/key&gt;&lt;/foreign-keys&gt;&lt;ref-type name="Journal Article"&gt;17&lt;/ref-type&gt;&lt;contributors&gt;&lt;authors&gt;&lt;author&gt;Lane, Patrick N. J.&lt;/author&gt;&lt;author&gt;Morris, Jim&lt;/author&gt;&lt;author&gt;Ningnan, Zhang&lt;/author&gt;&lt;author&gt;Guangyi, Zhou&lt;/author&gt;&lt;author&gt;Guoyi, Zhou&lt;/author&gt;&lt;author&gt;Daping, Xu&lt;/author&gt;&lt;/authors&gt;&lt;/contributors&gt;&lt;titles&gt;&lt;title&gt;Water balance of tropical eucalypt plantations in south-eastern China&lt;/title&gt;&lt;secondary-title&gt;Agricultural and Forest Meteorology&lt;/secondary-title&gt;&lt;/titles&gt;&lt;periodical&gt;&lt;full-title&gt;Agricultural and Forest Meteorology&lt;/full-title&gt;&lt;/periodical&gt;&lt;pages&gt;253-267&lt;/pages&gt;&lt;volume&gt;124&lt;/volume&gt;&lt;number&gt;3-4&lt;/number&gt;&lt;section&gt;253&lt;/section&gt;&lt;dates&gt;&lt;year&gt;2004&lt;/year&gt;&lt;/dates&gt;&lt;isbn&gt;01681923&lt;/isbn&gt;&lt;urls&gt;&lt;/urls&gt;&lt;electronic-resource-num&gt;10.1016/j.agrformet.2004.01.015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134</w:t>
            </w:r>
            <w:r w:rsidRPr="000A0AE4">
              <w:rPr>
                <w:rFonts w:asciiTheme="majorBidi" w:hAnsiTheme="majorBidi" w:cstheme="majorBidi"/>
                <w:color w:val="000000"/>
                <w:sz w:val="22"/>
                <w:szCs w:val="22"/>
                <w:lang w:eastAsia="zh-CN"/>
              </w:rPr>
              <w:fldChar w:fldCharType="end"/>
            </w:r>
            <w:r w:rsidRPr="000A0AE4">
              <w:rPr>
                <w:rFonts w:asciiTheme="majorBidi" w:hAnsiTheme="majorBidi" w:cstheme="majorBidi"/>
                <w:color w:val="000000"/>
                <w:sz w:val="22"/>
                <w:szCs w:val="22"/>
                <w:lang w:eastAsia="zh-CN"/>
              </w:rPr>
              <w:t xml:space="preserve"> </w:t>
            </w:r>
          </w:p>
        </w:tc>
        <w:tc>
          <w:tcPr>
            <w:tcW w:w="1132" w:type="dxa"/>
            <w:vAlign w:val="bottom"/>
          </w:tcPr>
          <w:p w14:paraId="79EA3C2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FB5A6DF" w14:textId="77777777" w:rsidTr="00A91525">
        <w:tc>
          <w:tcPr>
            <w:tcW w:w="704" w:type="dxa"/>
            <w:vAlign w:val="bottom"/>
          </w:tcPr>
          <w:p w14:paraId="7FBE148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352</w:t>
            </w:r>
          </w:p>
        </w:tc>
        <w:tc>
          <w:tcPr>
            <w:tcW w:w="1134" w:type="dxa"/>
            <w:vAlign w:val="bottom"/>
          </w:tcPr>
          <w:p w14:paraId="3A2756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-0.08</w:t>
            </w:r>
          </w:p>
        </w:tc>
        <w:tc>
          <w:tcPr>
            <w:tcW w:w="992" w:type="dxa"/>
            <w:vAlign w:val="bottom"/>
          </w:tcPr>
          <w:p w14:paraId="122912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44.08</w:t>
            </w:r>
          </w:p>
        </w:tc>
        <w:tc>
          <w:tcPr>
            <w:tcW w:w="2410" w:type="dxa"/>
            <w:vAlign w:val="bottom"/>
          </w:tcPr>
          <w:p w14:paraId="4CB444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1986.2.8-1986.12.31</w:t>
            </w:r>
          </w:p>
        </w:tc>
        <w:tc>
          <w:tcPr>
            <w:tcW w:w="1276" w:type="dxa"/>
            <w:vAlign w:val="bottom"/>
          </w:tcPr>
          <w:p w14:paraId="3AA839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2BC7E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369.9</w:t>
            </w:r>
          </w:p>
        </w:tc>
        <w:tc>
          <w:tcPr>
            <w:tcW w:w="851" w:type="dxa"/>
            <w:vAlign w:val="bottom"/>
          </w:tcPr>
          <w:p w14:paraId="745E0D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46.3</w:t>
            </w:r>
          </w:p>
        </w:tc>
        <w:tc>
          <w:tcPr>
            <w:tcW w:w="992" w:type="dxa"/>
            <w:vAlign w:val="bottom"/>
          </w:tcPr>
          <w:p w14:paraId="573726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12.52</w:t>
            </w:r>
          </w:p>
        </w:tc>
        <w:tc>
          <w:tcPr>
            <w:tcW w:w="2693" w:type="dxa"/>
            <w:vAlign w:val="bottom"/>
          </w:tcPr>
          <w:p w14:paraId="79D2DD42"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Lankreijer</w:t>
            </w:r>
            <w:proofErr w:type="spellEnd"/>
            <w:r w:rsidRPr="000A0AE4">
              <w:rPr>
                <w:rFonts w:asciiTheme="majorBidi" w:hAnsiTheme="majorBidi" w:cstheme="majorBidi"/>
                <w:color w:val="000000"/>
                <w:sz w:val="22"/>
                <w:szCs w:val="22"/>
                <w:lang w:eastAsia="zh-CN"/>
              </w:rPr>
              <w:t xml:space="preserve"> et al. (1993)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&lt;EndNote&gt;&lt;Cite&gt;&lt;Author&gt;Lankreijer&lt;/Author&gt;&lt;Year&gt;1993&lt;/Year&gt;&lt;RecNum&gt;136&lt;/RecNum&gt;&lt;DisplayText&gt;&lt;style face="superscript"&gt;135&lt;/style&gt;&lt;/DisplayText&gt;&lt;record&gt;&lt;rec-number&gt;136&lt;/rec-number&gt;&lt;foreign-keys&gt;&lt;key app="EN" db-id="r5zz5da2ftv5e6e5dxa5vpeesf20vzaavtar" timestamp="1741955999"&gt;136&lt;/key&gt;&lt;/foreign-keys&gt;&lt;ref-type name="Journal Article"&gt;17&lt;/ref-type&gt;&lt;contributors&gt;&lt;authors&gt;&lt;author&gt;H.J.M. Lankreijer&lt;/author&gt;&lt;author&gt;M.J. Hendriks&lt;/author&gt;&lt;author&gt;W. Klaassen&lt;/author&gt;&lt;/authors&gt;&lt;/contributors&gt;&lt;titles&gt;&lt;title&gt;A comparison of models simulating rainfall interception of forests&lt;/title&gt;&lt;secondary-title&gt;Agricultural and Forest Meteorology&lt;/secondary-title&gt;&lt;/titles&gt;&lt;periodical&gt;&lt;full-title&gt;Agricultural and Forest Meteorology&lt;/full-title&gt;&lt;/periodical&gt;&lt;pages&gt;187-199&lt;/pages&gt;&lt;volume&gt;64&lt;/volume&gt;&lt;number&gt;3-4&lt;/number&gt;&lt;dates&gt;&lt;year&gt;1993&lt;/year&gt;&lt;/dates&gt;&lt;urls&gt;&lt;/urls&gt;&lt;electronic-resource-num&gt;10.1016/0168-1923(93)90028-G&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135</w:t>
            </w:r>
            <w:r w:rsidRPr="000A0AE4">
              <w:rPr>
                <w:rFonts w:asciiTheme="majorBidi" w:hAnsiTheme="majorBidi" w:cstheme="majorBidi"/>
                <w:color w:val="000000"/>
                <w:sz w:val="22"/>
                <w:szCs w:val="22"/>
                <w:lang w:eastAsia="zh-CN"/>
              </w:rPr>
              <w:fldChar w:fldCharType="end"/>
            </w:r>
          </w:p>
        </w:tc>
        <w:tc>
          <w:tcPr>
            <w:tcW w:w="1132" w:type="dxa"/>
            <w:vAlign w:val="bottom"/>
          </w:tcPr>
          <w:p w14:paraId="297F323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3D19399" w14:textId="77777777" w:rsidTr="00A91525">
        <w:tc>
          <w:tcPr>
            <w:tcW w:w="704" w:type="dxa"/>
            <w:vAlign w:val="bottom"/>
          </w:tcPr>
          <w:p w14:paraId="46CF726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353</w:t>
            </w:r>
          </w:p>
        </w:tc>
        <w:tc>
          <w:tcPr>
            <w:tcW w:w="1134" w:type="dxa"/>
            <w:vAlign w:val="bottom"/>
          </w:tcPr>
          <w:p w14:paraId="1F64DED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5.75</w:t>
            </w:r>
          </w:p>
        </w:tc>
        <w:tc>
          <w:tcPr>
            <w:tcW w:w="992" w:type="dxa"/>
            <w:vAlign w:val="bottom"/>
          </w:tcPr>
          <w:p w14:paraId="7BC6B1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52.04</w:t>
            </w:r>
          </w:p>
        </w:tc>
        <w:tc>
          <w:tcPr>
            <w:tcW w:w="2410" w:type="dxa"/>
            <w:vAlign w:val="bottom"/>
          </w:tcPr>
          <w:p w14:paraId="108FC2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1988.7.1-1989.9.30</w:t>
            </w:r>
          </w:p>
        </w:tc>
        <w:tc>
          <w:tcPr>
            <w:tcW w:w="1276" w:type="dxa"/>
            <w:vAlign w:val="bottom"/>
          </w:tcPr>
          <w:p w14:paraId="7614A1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096B6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310.9</w:t>
            </w:r>
          </w:p>
        </w:tc>
        <w:tc>
          <w:tcPr>
            <w:tcW w:w="851" w:type="dxa"/>
            <w:vAlign w:val="bottom"/>
          </w:tcPr>
          <w:p w14:paraId="00D8E6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60.8</w:t>
            </w:r>
          </w:p>
        </w:tc>
        <w:tc>
          <w:tcPr>
            <w:tcW w:w="992" w:type="dxa"/>
            <w:vAlign w:val="bottom"/>
          </w:tcPr>
          <w:p w14:paraId="1C1713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19.56</w:t>
            </w:r>
          </w:p>
        </w:tc>
        <w:tc>
          <w:tcPr>
            <w:tcW w:w="2693" w:type="dxa"/>
            <w:vAlign w:val="bottom"/>
          </w:tcPr>
          <w:p w14:paraId="3C550C38"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Lankreijer</w:t>
            </w:r>
            <w:proofErr w:type="spellEnd"/>
            <w:r w:rsidRPr="000A0AE4">
              <w:rPr>
                <w:rFonts w:asciiTheme="majorBidi" w:hAnsiTheme="majorBidi" w:cstheme="majorBidi"/>
                <w:color w:val="000000"/>
                <w:sz w:val="22"/>
                <w:szCs w:val="22"/>
                <w:lang w:eastAsia="zh-CN"/>
              </w:rPr>
              <w:t xml:space="preserve"> et al. (1993)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&lt;EndNote&gt;&lt;Cite&gt;&lt;Author&gt;Lankreijer&lt;/Author&gt;&lt;Year&gt;1993&lt;/Year&gt;&lt;RecNum&gt;136&lt;/RecNum&gt;&lt;DisplayText&gt;&lt;style face="superscript"&gt;135&lt;/style&gt;&lt;/DisplayText&gt;&lt;record&gt;&lt;rec-number&gt;136&lt;/rec-number&gt;&lt;foreign-keys&gt;&lt;key app="EN" db-id="r5zz5da2ftv5e6e5dxa5vpeesf20vzaavtar" timestamp="1741955999"&gt;136&lt;/key&gt;&lt;/foreign-keys&gt;&lt;ref-type name="Journal Article"&gt;17&lt;/ref-type&gt;&lt;contributors&gt;&lt;authors&gt;&lt;author&gt;H.J.M. Lankreijer&lt;/author&gt;&lt;author&gt;M.J. Hendriks&lt;/author&gt;&lt;author&gt;W. Klaassen&lt;/author&gt;&lt;/authors&gt;&lt;/contributors&gt;&lt;titles&gt;&lt;title&gt;A comparison of models simulating rainfall interception of forests&lt;/title&gt;&lt;secondary-title&gt;Agricultural and Forest Meteorology&lt;/secondary-title&gt;&lt;/titles&gt;&lt;periodical&gt;&lt;full-title&gt;Agricultural and Forest Meteorology&lt;/full-title&gt;&lt;/periodical&gt;&lt;pages&gt;187-199&lt;/pages&gt;&lt;volume&gt;64&lt;/volume&gt;&lt;number&gt;3-4&lt;/number&gt;&lt;dates&gt;&lt;year&gt;1993&lt;/year&gt;&lt;/dates&gt;&lt;urls&gt;&lt;/urls&gt;&lt;electronic-resource-num&gt;10.1016/0168-1923(93)90028-G&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135</w:t>
            </w:r>
            <w:r w:rsidRPr="000A0AE4">
              <w:rPr>
                <w:rFonts w:asciiTheme="majorBidi" w:hAnsiTheme="majorBidi" w:cstheme="majorBidi"/>
                <w:color w:val="000000"/>
                <w:sz w:val="22"/>
                <w:szCs w:val="22"/>
                <w:lang w:eastAsia="zh-CN"/>
              </w:rPr>
              <w:fldChar w:fldCharType="end"/>
            </w:r>
          </w:p>
        </w:tc>
        <w:tc>
          <w:tcPr>
            <w:tcW w:w="1132" w:type="dxa"/>
            <w:vAlign w:val="bottom"/>
          </w:tcPr>
          <w:p w14:paraId="25C28E1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D5584A3" w14:textId="77777777" w:rsidTr="00A91525">
        <w:tc>
          <w:tcPr>
            <w:tcW w:w="704" w:type="dxa"/>
            <w:vAlign w:val="bottom"/>
          </w:tcPr>
          <w:p w14:paraId="0A18118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354</w:t>
            </w:r>
          </w:p>
        </w:tc>
        <w:tc>
          <w:tcPr>
            <w:tcW w:w="1134" w:type="dxa"/>
            <w:vAlign w:val="bottom"/>
          </w:tcPr>
          <w:p w14:paraId="586428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17.48</w:t>
            </w:r>
          </w:p>
        </w:tc>
        <w:tc>
          <w:tcPr>
            <w:tcW w:w="992" w:type="dxa"/>
            <w:vAlign w:val="bottom"/>
          </w:tcPr>
          <w:p w14:paraId="157F11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60.08</w:t>
            </w:r>
          </w:p>
        </w:tc>
        <w:tc>
          <w:tcPr>
            <w:tcW w:w="2410" w:type="dxa"/>
            <w:vAlign w:val="bottom"/>
          </w:tcPr>
          <w:p w14:paraId="46DD95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1995.5.22-1995.10.30</w:t>
            </w:r>
          </w:p>
        </w:tc>
        <w:tc>
          <w:tcPr>
            <w:tcW w:w="1276" w:type="dxa"/>
            <w:vAlign w:val="bottom"/>
          </w:tcPr>
          <w:p w14:paraId="3DBAEC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70D5D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179</w:t>
            </w:r>
          </w:p>
        </w:tc>
        <w:tc>
          <w:tcPr>
            <w:tcW w:w="851" w:type="dxa"/>
            <w:vAlign w:val="bottom"/>
          </w:tcPr>
          <w:p w14:paraId="66B995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w:t>
            </w:r>
          </w:p>
        </w:tc>
        <w:tc>
          <w:tcPr>
            <w:tcW w:w="992" w:type="dxa"/>
            <w:vAlign w:val="bottom"/>
          </w:tcPr>
          <w:p w14:paraId="789C93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25.7</w:t>
            </w:r>
          </w:p>
        </w:tc>
        <w:tc>
          <w:tcPr>
            <w:tcW w:w="2693" w:type="dxa"/>
            <w:vAlign w:val="bottom"/>
          </w:tcPr>
          <w:p w14:paraId="29E49863"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Lankreijer</w:t>
            </w:r>
            <w:proofErr w:type="spellEnd"/>
            <w:r w:rsidRPr="000A0AE4">
              <w:rPr>
                <w:rFonts w:asciiTheme="majorBidi" w:hAnsiTheme="majorBidi" w:cstheme="majorBidi"/>
                <w:color w:val="000000"/>
                <w:sz w:val="22"/>
                <w:szCs w:val="22"/>
                <w:lang w:eastAsia="zh-CN"/>
              </w:rPr>
              <w:t xml:space="preserve"> et al. (1999)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&lt;EndNote&gt;&lt;Cite&gt;&lt;Author&gt;Lankreijer&lt;/Author&gt;&lt;Year&gt;1999&lt;/Year&gt;&lt;RecNum&gt;137&lt;/RecNum&gt;&lt;DisplayText&gt;&lt;style face="superscript"&gt;136&lt;/style&gt;&lt;/DisplayText&gt;&lt;record&gt;&lt;rec-number&gt;137&lt;/rec-number&gt;&lt;foreign-keys&gt;&lt;key app="EN" db-id="r5zz5da2ftv5e6e5dxa5vpeesf20vzaavtar" timestamp="1741956192"&gt;137&lt;/key&gt;&lt;/foreign-keys&gt;&lt;ref-type name="Journal Article"&gt;17&lt;/ref-type&gt;&lt;contributors&gt;&lt;authors&gt;&lt;author&gt;Harry Lankreijer&lt;/author&gt;&lt;author&gt;Angela Lundberg&lt;/author&gt;&lt;author&gt;Achim Grelle&lt;/author&gt;&lt;author&gt;Anders Lindroth&lt;/author&gt;&lt;author&gt;Jan Seibert&lt;/author&gt;&lt;/authors&gt;&lt;/contributors&gt;&lt;titles&gt;&lt;title&gt;Evaporation and storage of intercepted rain analysed by comparing two models applied to a boreal forest&lt;/title&gt;&lt;secondary-title&gt;Agricultural and Forest Meteorology&lt;/secondary-title&gt;&lt;/titles&gt;&lt;periodical&gt;&lt;full-title&gt;Agricultural and Forest Meteorology&lt;/full-title&gt;&lt;/periodical&gt;&lt;pages&gt;595-604&lt;/pages&gt;&lt;volume&gt;98-99&lt;/volume&gt;&lt;number&gt;31&lt;/number&gt;&lt;dates&gt;&lt;year&gt;1999&lt;/year&gt;&lt;/dates&gt;&lt;urls&gt;&lt;/urls&gt;&lt;/record&gt;&lt;/Cite&gt;&lt;/EndNote&gt;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136</w:t>
            </w:r>
            <w:r w:rsidRPr="000A0AE4">
              <w:rPr>
                <w:rFonts w:asciiTheme="majorBidi" w:hAnsiTheme="majorBidi" w:cstheme="majorBidi"/>
                <w:color w:val="000000"/>
                <w:sz w:val="22"/>
                <w:szCs w:val="22"/>
                <w:lang w:eastAsia="zh-CN"/>
              </w:rPr>
              <w:fldChar w:fldCharType="end"/>
            </w:r>
          </w:p>
        </w:tc>
        <w:tc>
          <w:tcPr>
            <w:tcW w:w="1132" w:type="dxa"/>
            <w:vAlign w:val="bottom"/>
          </w:tcPr>
          <w:p w14:paraId="41B6CFF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F4450E7" w14:textId="77777777" w:rsidTr="00A91525">
        <w:tc>
          <w:tcPr>
            <w:tcW w:w="704" w:type="dxa"/>
            <w:vAlign w:val="bottom"/>
          </w:tcPr>
          <w:p w14:paraId="74CE1A6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355</w:t>
            </w:r>
          </w:p>
        </w:tc>
        <w:tc>
          <w:tcPr>
            <w:tcW w:w="1134" w:type="dxa"/>
            <w:vAlign w:val="bottom"/>
          </w:tcPr>
          <w:p w14:paraId="21D712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52DFE8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72EE7A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2017.2.1-2017.2.28</w:t>
            </w:r>
          </w:p>
        </w:tc>
        <w:tc>
          <w:tcPr>
            <w:tcW w:w="1276" w:type="dxa"/>
            <w:vAlign w:val="bottom"/>
          </w:tcPr>
          <w:p w14:paraId="41D32E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D9996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25.1</w:t>
            </w:r>
          </w:p>
        </w:tc>
        <w:tc>
          <w:tcPr>
            <w:tcW w:w="851" w:type="dxa"/>
            <w:vAlign w:val="bottom"/>
          </w:tcPr>
          <w:p w14:paraId="682577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w:t>
            </w:r>
          </w:p>
        </w:tc>
        <w:tc>
          <w:tcPr>
            <w:tcW w:w="992" w:type="dxa"/>
            <w:vAlign w:val="bottom"/>
          </w:tcPr>
          <w:p w14:paraId="0074C4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79.7</w:t>
            </w:r>
          </w:p>
        </w:tc>
        <w:tc>
          <w:tcPr>
            <w:tcW w:w="2693" w:type="dxa"/>
            <w:vAlign w:val="bottom"/>
          </w:tcPr>
          <w:p w14:paraId="1AAE28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Lei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&lt;EndNote&gt;&lt;Cite&gt;&lt;Author&gt;Lei&lt;/Author&gt;&lt;Year&gt;2020&lt;/Year&gt;&lt;RecNum&gt;387&lt;/RecNum&gt;&lt;DisplayText&gt;&lt;style face="superscript"&gt;137&lt;/style&gt;&lt;/DisplayText&gt;&lt;record&gt;&lt;rec-number&gt;387&lt;/rec-number&gt;&lt;foreign-keys&gt;&lt;key app="EN" db-id="r5zz5da2ftv5e6e5dxa5vpeesf20vzaavtar" timestamp="1758014873"&gt;387&lt;/key&gt;&lt;/foreign-keys&gt;&lt;ref-type name="Journal Article"&gt;17&lt;/ref-type&gt;&lt;contributors&gt;&lt;authors&gt;&lt;author&gt;Lei, L., Zheng, L., Nong, Y., Liu, S., Li, H., Huang, D&lt;/author&gt;&lt;/authors&gt;&lt;/contributors&gt;&lt;titles&gt;&lt;title&gt;Effects of rainfall characteristics on rainfall partitioning in Castanopsis hystrix plantation&lt;/title&gt;&lt;secondary-title&gt;Chinese Journal of Ecology&lt;/secondary-title&gt;&lt;/titles&gt;&lt;periodical&gt;&lt;full-title&gt;Chinese Journal of Ecology&lt;/full-title&gt;&lt;/periodical&gt;&lt;volume&gt;39&lt;/volume&gt;&lt;dates&gt;&lt;year&gt;2020&lt;/year&gt;&lt;/dates&gt;&lt;urls&gt;&lt;/urls&gt;&lt;electronic-resource-num&gt;10.13292/j.1000-4890.202002.023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137</w:t>
            </w:r>
            <w:r w:rsidRPr="000A0AE4">
              <w:rPr>
                <w:rFonts w:asciiTheme="majorBidi" w:hAnsiTheme="majorBidi" w:cstheme="majorBidi"/>
                <w:color w:val="000000"/>
                <w:sz w:val="22"/>
                <w:szCs w:val="22"/>
                <w:lang w:eastAsia="zh-CN"/>
              </w:rPr>
              <w:fldChar w:fldCharType="end"/>
            </w:r>
          </w:p>
        </w:tc>
        <w:tc>
          <w:tcPr>
            <w:tcW w:w="1132" w:type="dxa"/>
            <w:vAlign w:val="bottom"/>
          </w:tcPr>
          <w:p w14:paraId="26636C7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4E07AEA" w14:textId="77777777" w:rsidTr="00A91525">
        <w:tc>
          <w:tcPr>
            <w:tcW w:w="704" w:type="dxa"/>
            <w:vAlign w:val="bottom"/>
          </w:tcPr>
          <w:p w14:paraId="0AE09D4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356</w:t>
            </w:r>
          </w:p>
        </w:tc>
        <w:tc>
          <w:tcPr>
            <w:tcW w:w="1134" w:type="dxa"/>
            <w:vAlign w:val="bottom"/>
          </w:tcPr>
          <w:p w14:paraId="65FF5A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102CB9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1EDCB9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2017.6.1-2017.6.30</w:t>
            </w:r>
          </w:p>
        </w:tc>
        <w:tc>
          <w:tcPr>
            <w:tcW w:w="1276" w:type="dxa"/>
            <w:vAlign w:val="bottom"/>
          </w:tcPr>
          <w:p w14:paraId="14CA38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CF0AA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109.5</w:t>
            </w:r>
          </w:p>
        </w:tc>
        <w:tc>
          <w:tcPr>
            <w:tcW w:w="851" w:type="dxa"/>
            <w:vAlign w:val="bottom"/>
          </w:tcPr>
          <w:p w14:paraId="27D8D8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87.2</w:t>
            </w:r>
          </w:p>
        </w:tc>
        <w:tc>
          <w:tcPr>
            <w:tcW w:w="992" w:type="dxa"/>
            <w:vAlign w:val="bottom"/>
          </w:tcPr>
          <w:p w14:paraId="44E541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79.7</w:t>
            </w:r>
          </w:p>
        </w:tc>
        <w:tc>
          <w:tcPr>
            <w:tcW w:w="2693" w:type="dxa"/>
            <w:vAlign w:val="bottom"/>
          </w:tcPr>
          <w:p w14:paraId="2A19BE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Lei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&lt;EndNote&gt;&lt;Cite&gt;&lt;Author&gt;Lei&lt;/Author&gt;&lt;Year&gt;2020&lt;/Year&gt;&lt;RecNum&gt;387&lt;/RecNum&gt;&lt;DisplayText&gt;&lt;style face="superscript"&gt;137&lt;/style&gt;&lt;/DisplayText&gt;&lt;record&gt;&lt;rec-number&gt;387&lt;/rec-number&gt;&lt;foreign-keys&gt;&lt;key app="EN" db-id="r5zz5da2ftv5e6e5dxa5vpeesf20vzaavtar" timestamp="1758014873"&gt;387&lt;/key&gt;&lt;/foreign-keys&gt;&lt;ref-type name="Journal Article"&gt;17&lt;/ref-type&gt;&lt;contributors&gt;&lt;authors&gt;&lt;author&gt;Lei, L., Zheng, L., Nong, Y., Liu, S., Li, H., Huang, D&lt;/author&gt;&lt;/authors&gt;&lt;/contributors&gt;&lt;titles&gt;&lt;title&gt;Effects of rainfall characteristics on rainfall partitioning in Castanopsis hystrix plantation&lt;/title&gt;&lt;secondary-title&gt;Chinese Journal of Ecology&lt;/secondary-title&gt;&lt;/titles&gt;&lt;periodical&gt;&lt;full-title&gt;Chinese Journal of Ecology&lt;/full-title&gt;&lt;/periodical&gt;&lt;volume&gt;39&lt;/volume&gt;&lt;dates&gt;&lt;year&gt;2020&lt;/year&gt;&lt;/dates&gt;&lt;urls&gt;&lt;/urls&gt;&lt;electronic-resource-num&gt;10.13292/j.1000-4890.202002.023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137</w:t>
            </w:r>
            <w:r w:rsidRPr="000A0AE4">
              <w:rPr>
                <w:rFonts w:asciiTheme="majorBidi" w:hAnsiTheme="majorBidi" w:cstheme="majorBidi"/>
                <w:color w:val="000000"/>
                <w:sz w:val="22"/>
                <w:szCs w:val="22"/>
                <w:lang w:eastAsia="zh-CN"/>
              </w:rPr>
              <w:fldChar w:fldCharType="end"/>
            </w:r>
          </w:p>
        </w:tc>
        <w:tc>
          <w:tcPr>
            <w:tcW w:w="1132" w:type="dxa"/>
            <w:vAlign w:val="bottom"/>
          </w:tcPr>
          <w:p w14:paraId="38B863F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5571E61" w14:textId="77777777" w:rsidTr="00A91525">
        <w:tc>
          <w:tcPr>
            <w:tcW w:w="704" w:type="dxa"/>
            <w:vAlign w:val="bottom"/>
          </w:tcPr>
          <w:p w14:paraId="02D8179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357</w:t>
            </w:r>
          </w:p>
        </w:tc>
        <w:tc>
          <w:tcPr>
            <w:tcW w:w="1134" w:type="dxa"/>
            <w:vAlign w:val="bottom"/>
          </w:tcPr>
          <w:p w14:paraId="370E82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42BBF4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3FA356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2017.7.1-2017.7.31</w:t>
            </w:r>
          </w:p>
        </w:tc>
        <w:tc>
          <w:tcPr>
            <w:tcW w:w="1276" w:type="dxa"/>
            <w:vAlign w:val="bottom"/>
          </w:tcPr>
          <w:p w14:paraId="7829A4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0A2BD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103.1</w:t>
            </w:r>
          </w:p>
        </w:tc>
        <w:tc>
          <w:tcPr>
            <w:tcW w:w="851" w:type="dxa"/>
            <w:vAlign w:val="bottom"/>
          </w:tcPr>
          <w:p w14:paraId="2E596A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81.6</w:t>
            </w:r>
          </w:p>
        </w:tc>
        <w:tc>
          <w:tcPr>
            <w:tcW w:w="992" w:type="dxa"/>
            <w:vAlign w:val="bottom"/>
          </w:tcPr>
          <w:p w14:paraId="3767B1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79.2</w:t>
            </w:r>
          </w:p>
        </w:tc>
        <w:tc>
          <w:tcPr>
            <w:tcW w:w="2693" w:type="dxa"/>
            <w:vAlign w:val="bottom"/>
          </w:tcPr>
          <w:p w14:paraId="201C1B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Lei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&lt;EndNote&gt;&lt;Cite&gt;&lt;Author&gt;Lei&lt;/Author&gt;&lt;Year&gt;2020&lt;/Year&gt;&lt;RecNum&gt;387&lt;/RecNum&gt;&lt;DisplayText&gt;&lt;style face="superscript"&gt;137&lt;/style&gt;&lt;/DisplayText&gt;&lt;record&gt;&lt;rec-number&gt;387&lt;/rec-number&gt;&lt;foreign-keys&gt;&lt;key app="EN" db-id="r5zz5da2ftv5e6e5dxa5vpeesf20vzaavtar" timestamp="1758014873"&gt;387&lt;/key&gt;&lt;/foreign-keys&gt;&lt;ref-type name="Journal Article"&gt;17&lt;/ref-type&gt;&lt;contributors&gt;&lt;authors&gt;&lt;author&gt;Lei, L., Zheng, L., Nong, Y., Liu, S., Li, H., Huang, D&lt;/author&gt;&lt;/authors&gt;&lt;/contributors&gt;&lt;titles&gt;&lt;title&gt;Effects of rainfall characteristics on rainfall partitioning in Castanopsis hystrix plantation&lt;/title&gt;&lt;secondary-title&gt;Chinese Journal of Ecology&lt;/secondary-title&gt;&lt;/titles&gt;&lt;periodical&gt;&lt;full-title&gt;Chinese Journal of Ecology&lt;/full-title&gt;&lt;/periodical&gt;&lt;volume&gt;39&lt;/volume&gt;&lt;dates&gt;&lt;year&gt;2020&lt;/year&gt;&lt;/dates&gt;&lt;urls&gt;&lt;/urls&gt;&lt;electronic-resource-num&gt;10.13292/j.1000-4890.202002.023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137</w:t>
            </w:r>
            <w:r w:rsidRPr="000A0AE4">
              <w:rPr>
                <w:rFonts w:asciiTheme="majorBidi" w:hAnsiTheme="majorBidi" w:cstheme="majorBidi"/>
                <w:color w:val="000000"/>
                <w:sz w:val="22"/>
                <w:szCs w:val="22"/>
                <w:lang w:eastAsia="zh-CN"/>
              </w:rPr>
              <w:fldChar w:fldCharType="end"/>
            </w:r>
          </w:p>
        </w:tc>
        <w:tc>
          <w:tcPr>
            <w:tcW w:w="1132" w:type="dxa"/>
            <w:vAlign w:val="bottom"/>
          </w:tcPr>
          <w:p w14:paraId="7158C3A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1BE0C3A" w14:textId="77777777" w:rsidTr="00A91525">
        <w:tc>
          <w:tcPr>
            <w:tcW w:w="704" w:type="dxa"/>
            <w:vAlign w:val="bottom"/>
          </w:tcPr>
          <w:p w14:paraId="2A35765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358</w:t>
            </w:r>
          </w:p>
        </w:tc>
        <w:tc>
          <w:tcPr>
            <w:tcW w:w="1134" w:type="dxa"/>
            <w:vAlign w:val="bottom"/>
          </w:tcPr>
          <w:p w14:paraId="600987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68AF67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2C1EED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2017.5.1-2017.5.31</w:t>
            </w:r>
          </w:p>
        </w:tc>
        <w:tc>
          <w:tcPr>
            <w:tcW w:w="1276" w:type="dxa"/>
            <w:vAlign w:val="bottom"/>
          </w:tcPr>
          <w:p w14:paraId="398477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9D9FF6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w:t>
            </w:r>
          </w:p>
        </w:tc>
        <w:tc>
          <w:tcPr>
            <w:tcW w:w="851" w:type="dxa"/>
            <w:vAlign w:val="bottom"/>
          </w:tcPr>
          <w:p w14:paraId="2B270B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83.7</w:t>
            </w:r>
          </w:p>
        </w:tc>
        <w:tc>
          <w:tcPr>
            <w:tcW w:w="992" w:type="dxa"/>
            <w:vAlign w:val="bottom"/>
          </w:tcPr>
          <w:p w14:paraId="13ED15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70.9</w:t>
            </w:r>
          </w:p>
        </w:tc>
        <w:tc>
          <w:tcPr>
            <w:tcW w:w="2693" w:type="dxa"/>
            <w:vAlign w:val="bottom"/>
          </w:tcPr>
          <w:p w14:paraId="096874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Lei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&lt;EndNote&gt;&lt;Cite&gt;&lt;Author&gt;Lei&lt;/Author&gt;&lt;Year&gt;2020&lt;/Year&gt;&lt;RecNum&gt;387&lt;/RecNum&gt;&lt;DisplayText&gt;&lt;style face="superscript"&gt;137&lt;/style&gt;&lt;/DisplayText&gt;&lt;record&gt;&lt;rec-number&gt;387&lt;/rec-number&gt;&lt;foreign-keys&gt;&lt;key app="EN" db-id="r5zz5da2ftv5e6e5dxa5vpeesf20vzaavtar" timestamp="1758014873"&gt;387&lt;/key&gt;&lt;/foreign-keys&gt;&lt;ref-type name="Journal Article"&gt;17&lt;/ref-type&gt;&lt;contributors&gt;&lt;authors&gt;&lt;author&gt;Lei, L., Zheng, L., Nong, Y., Liu, S., Li, H., Huang, D&lt;/author&gt;&lt;/authors&gt;&lt;/contributors&gt;&lt;titles&gt;&lt;title&gt;Effects of rainfall characteristics on rainfall partitioning in Castanopsis hystrix plantation&lt;/title&gt;&lt;secondary-title&gt;Chinese Journal of Ecology&lt;/secondary-title&gt;&lt;/titles&gt;&lt;periodical&gt;&lt;full-title&gt;Chinese Journal of Ecology&lt;/full-title&gt;&lt;/periodical&gt;&lt;volume&gt;39&lt;/volume&gt;&lt;dates&gt;&lt;year&gt;2020&lt;/year&gt;&lt;/dates&gt;&lt;urls&gt;&lt;/urls&gt;&lt;electronic-resource-num&gt;10.13292/j.1000-4890.202002.023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137</w:t>
            </w:r>
            <w:r w:rsidRPr="000A0AE4">
              <w:rPr>
                <w:rFonts w:asciiTheme="majorBidi" w:hAnsiTheme="majorBidi" w:cstheme="majorBidi"/>
                <w:color w:val="000000"/>
                <w:sz w:val="22"/>
                <w:szCs w:val="22"/>
                <w:lang w:eastAsia="zh-CN"/>
              </w:rPr>
              <w:fldChar w:fldCharType="end"/>
            </w:r>
          </w:p>
        </w:tc>
        <w:tc>
          <w:tcPr>
            <w:tcW w:w="1132" w:type="dxa"/>
            <w:vAlign w:val="bottom"/>
          </w:tcPr>
          <w:p w14:paraId="0756386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A37285E" w14:textId="77777777" w:rsidTr="00A91525">
        <w:tc>
          <w:tcPr>
            <w:tcW w:w="704" w:type="dxa"/>
            <w:vAlign w:val="bottom"/>
          </w:tcPr>
          <w:p w14:paraId="42E7D3E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359</w:t>
            </w:r>
          </w:p>
        </w:tc>
        <w:tc>
          <w:tcPr>
            <w:tcW w:w="1134" w:type="dxa"/>
            <w:vAlign w:val="bottom"/>
          </w:tcPr>
          <w:p w14:paraId="52B82B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7E5CCE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496E32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2017.8.1-2017.8.31</w:t>
            </w:r>
          </w:p>
        </w:tc>
        <w:tc>
          <w:tcPr>
            <w:tcW w:w="1276" w:type="dxa"/>
            <w:vAlign w:val="bottom"/>
          </w:tcPr>
          <w:p w14:paraId="2399E2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18D34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131.5</w:t>
            </w:r>
          </w:p>
        </w:tc>
        <w:tc>
          <w:tcPr>
            <w:tcW w:w="851" w:type="dxa"/>
            <w:vAlign w:val="bottom"/>
          </w:tcPr>
          <w:p w14:paraId="011911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83.1</w:t>
            </w:r>
          </w:p>
        </w:tc>
        <w:tc>
          <w:tcPr>
            <w:tcW w:w="992" w:type="dxa"/>
            <w:vAlign w:val="bottom"/>
          </w:tcPr>
          <w:p w14:paraId="39C313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63.2</w:t>
            </w:r>
          </w:p>
        </w:tc>
        <w:tc>
          <w:tcPr>
            <w:tcW w:w="2693" w:type="dxa"/>
            <w:vAlign w:val="bottom"/>
          </w:tcPr>
          <w:p w14:paraId="0BCE43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Lei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&lt;EndNote&gt;&lt;Cite&gt;&lt;Author&gt;Lei&lt;/Author&gt;&lt;Year&gt;2020&lt;/Year&gt;&lt;RecNum&gt;387&lt;/RecNum&gt;&lt;DisplayText&gt;&lt;style face="superscript"&gt;137&lt;/style&gt;&lt;/DisplayText&gt;&lt;record&gt;&lt;rec-number&gt;387&lt;/rec-number&gt;&lt;foreign-keys&gt;&lt;key app="EN" db-id="r5zz5da2ftv5e6e5dxa5vpeesf20vzaavtar" timestamp="1758014873"&gt;387&lt;/key&gt;&lt;/foreign-keys&gt;&lt;ref-type name="Journal Article"&gt;17&lt;/ref-type&gt;&lt;contributors&gt;&lt;authors&gt;&lt;author&gt;Lei, L., Zheng, L., Nong, Y., Liu, S., Li, H., Huang, D&lt;/author&gt;&lt;/authors&gt;&lt;/contributors&gt;&lt;titles&gt;&lt;title&gt;Effects of rainfall characteristics on rainfall partitioning in Castanopsis hystrix plantation&lt;/title&gt;&lt;secondary-title&gt;Chinese Journal of Ecology&lt;/secondary-title&gt;&lt;/titles&gt;&lt;periodical&gt;&lt;full-title&gt;Chinese Journal of Ecology&lt;/full-title&gt;&lt;/periodical&gt;&lt;volume&gt;39&lt;/volume&gt;&lt;dates&gt;&lt;year&gt;2020&lt;/year&gt;&lt;/dates&gt;&lt;urls&gt;&lt;/urls&gt;&lt;electronic-resource-num&gt;10.13292/j.1000-4890.202002.023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137</w:t>
            </w:r>
            <w:r w:rsidRPr="000A0AE4">
              <w:rPr>
                <w:rFonts w:asciiTheme="majorBidi" w:hAnsiTheme="majorBidi" w:cstheme="majorBidi"/>
                <w:color w:val="000000"/>
                <w:sz w:val="22"/>
                <w:szCs w:val="22"/>
                <w:lang w:eastAsia="zh-CN"/>
              </w:rPr>
              <w:fldChar w:fldCharType="end"/>
            </w:r>
          </w:p>
        </w:tc>
        <w:tc>
          <w:tcPr>
            <w:tcW w:w="1132" w:type="dxa"/>
            <w:vAlign w:val="bottom"/>
          </w:tcPr>
          <w:p w14:paraId="02EF1CF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A5E6ECD" w14:textId="77777777" w:rsidTr="00A91525">
        <w:tc>
          <w:tcPr>
            <w:tcW w:w="704" w:type="dxa"/>
            <w:vAlign w:val="bottom"/>
          </w:tcPr>
          <w:p w14:paraId="2114629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360</w:t>
            </w:r>
          </w:p>
        </w:tc>
        <w:tc>
          <w:tcPr>
            <w:tcW w:w="1134" w:type="dxa"/>
            <w:vAlign w:val="bottom"/>
          </w:tcPr>
          <w:p w14:paraId="2615F2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3307B7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4A079D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2017.9.1-2017.9.30</w:t>
            </w:r>
          </w:p>
        </w:tc>
        <w:tc>
          <w:tcPr>
            <w:tcW w:w="1276" w:type="dxa"/>
            <w:vAlign w:val="bottom"/>
          </w:tcPr>
          <w:p w14:paraId="2144A1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1065D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104.6</w:t>
            </w:r>
          </w:p>
        </w:tc>
        <w:tc>
          <w:tcPr>
            <w:tcW w:w="851" w:type="dxa"/>
            <w:vAlign w:val="bottom"/>
          </w:tcPr>
          <w:p w14:paraId="4C34E0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58.2</w:t>
            </w:r>
          </w:p>
        </w:tc>
        <w:tc>
          <w:tcPr>
            <w:tcW w:w="992" w:type="dxa"/>
            <w:vAlign w:val="bottom"/>
          </w:tcPr>
          <w:p w14:paraId="238457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55.6</w:t>
            </w:r>
          </w:p>
        </w:tc>
        <w:tc>
          <w:tcPr>
            <w:tcW w:w="2693" w:type="dxa"/>
            <w:vAlign w:val="bottom"/>
          </w:tcPr>
          <w:p w14:paraId="272057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Lei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&lt;EndNote&gt;&lt;Cite&gt;&lt;Author&gt;Lei&lt;/Author&gt;&lt;Year&gt;2020&lt;/Year&gt;&lt;RecNum&gt;387&lt;/RecNum&gt;&lt;DisplayText&gt;&lt;style face="superscript"&gt;137&lt;/style&gt;&lt;/DisplayText&gt;&lt;record&gt;&lt;rec-number&gt;387&lt;/rec-number&gt;&lt;foreign-keys&gt;&lt;key app="EN" db-id="r5zz5da2ftv5e6e5dxa5vpeesf20vzaavtar" timestamp="1758014873"&gt;387&lt;/key&gt;&lt;/foreign-keys&gt;&lt;ref-type name="Journal Article"&gt;17&lt;/ref-type&gt;&lt;contributors&gt;&lt;authors&gt;&lt;author&gt;Lei, L., Zheng, L., Nong, Y., Liu, S., Li, H., Huang, D&lt;/author&gt;&lt;/authors&gt;&lt;/contributors&gt;&lt;titles&gt;&lt;title&gt;Effects of rainfall characteristics on rainfall partitioning in Castanopsis hystrix plantation&lt;/title&gt;&lt;secondary-title&gt;Chinese Journal of Ecology&lt;/secondary-title&gt;&lt;/titles&gt;&lt;periodical&gt;&lt;full-title&gt;Chinese Journal of Ecology&lt;/full-title&gt;&lt;/periodical&gt;&lt;volume&gt;39&lt;/volume&gt;&lt;dates&gt;&lt;year&gt;2020&lt;/year&gt;&lt;/dates&gt;&lt;urls&gt;&lt;/urls&gt;&lt;electronic-resource-num&gt;10.13292/j.1000-4890.202002.023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137</w:t>
            </w:r>
            <w:r w:rsidRPr="000A0AE4">
              <w:rPr>
                <w:rFonts w:asciiTheme="majorBidi" w:hAnsiTheme="majorBidi" w:cstheme="majorBidi"/>
                <w:color w:val="000000"/>
                <w:sz w:val="22"/>
                <w:szCs w:val="22"/>
                <w:lang w:eastAsia="zh-CN"/>
              </w:rPr>
              <w:fldChar w:fldCharType="end"/>
            </w:r>
          </w:p>
        </w:tc>
        <w:tc>
          <w:tcPr>
            <w:tcW w:w="1132" w:type="dxa"/>
            <w:vAlign w:val="bottom"/>
          </w:tcPr>
          <w:p w14:paraId="1ED3472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6DF6263" w14:textId="77777777" w:rsidTr="00A91525">
        <w:tc>
          <w:tcPr>
            <w:tcW w:w="704" w:type="dxa"/>
            <w:vAlign w:val="bottom"/>
          </w:tcPr>
          <w:p w14:paraId="03CD861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361</w:t>
            </w:r>
          </w:p>
        </w:tc>
        <w:tc>
          <w:tcPr>
            <w:tcW w:w="1134" w:type="dxa"/>
            <w:vAlign w:val="bottom"/>
          </w:tcPr>
          <w:p w14:paraId="7E9CFA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67473A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32ADFF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2017.1.1-2017.12.31</w:t>
            </w:r>
          </w:p>
        </w:tc>
        <w:tc>
          <w:tcPr>
            <w:tcW w:w="1276" w:type="dxa"/>
            <w:vAlign w:val="bottom"/>
          </w:tcPr>
          <w:p w14:paraId="58226A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B6879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945.9</w:t>
            </w:r>
          </w:p>
        </w:tc>
        <w:tc>
          <w:tcPr>
            <w:tcW w:w="851" w:type="dxa"/>
            <w:vAlign w:val="bottom"/>
          </w:tcPr>
          <w:p w14:paraId="321423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526</w:t>
            </w:r>
          </w:p>
        </w:tc>
        <w:tc>
          <w:tcPr>
            <w:tcW w:w="992" w:type="dxa"/>
            <w:vAlign w:val="bottom"/>
          </w:tcPr>
          <w:p w14:paraId="49A79F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55.6</w:t>
            </w:r>
          </w:p>
        </w:tc>
        <w:tc>
          <w:tcPr>
            <w:tcW w:w="2693" w:type="dxa"/>
            <w:vAlign w:val="bottom"/>
          </w:tcPr>
          <w:p w14:paraId="3EA453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Lei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&lt;EndNote&gt;&lt;Cite&gt;&lt;Author&gt;Lei&lt;/Author&gt;&lt;Year&gt;2020&lt;/Year&gt;&lt;RecNum&gt;387&lt;/RecNum&gt;&lt;DisplayText&gt;&lt;style face="superscript"&gt;137&lt;/style&gt;&lt;/DisplayText&gt;&lt;record&gt;&lt;rec-number&gt;387&lt;/rec-number&gt;&lt;foreign-keys&gt;&lt;key app="EN" db-id="r5zz5da2ftv5e6e5dxa5vpeesf20vzaavtar" timestamp="1758014873"&gt;387&lt;/key&gt;&lt;/foreign-keys&gt;&lt;ref-type name="Journal Article"&gt;17&lt;/ref-type&gt;&lt;contributors&gt;&lt;authors&gt;&lt;author&gt;Lei, L., Zheng, L., Nong, Y., Liu, S., Li, H., Huang, D&lt;/author&gt;&lt;/authors&gt;&lt;/contributors&gt;&lt;titles&gt;&lt;title&gt;Effects of rainfall characteristics on rainfall partitioning in Castanopsis hystrix plantation&lt;/title&gt;&lt;secondary-title&gt;Chinese Journal of Ecology&lt;/secondary-title&gt;&lt;/titles&gt;&lt;periodical&gt;&lt;full-title&gt;Chinese Journal of Ecology&lt;/full-title&gt;&lt;/periodical&gt;&lt;volume&gt;39&lt;/volume&gt;&lt;dates&gt;&lt;year&gt;2020&lt;/year&gt;&lt;/dates&gt;&lt;urls&gt;&lt;/urls&gt;&lt;electronic-resource-num&gt;10.13292/j.1000-4890.202002.023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137</w:t>
            </w:r>
            <w:r w:rsidRPr="000A0AE4">
              <w:rPr>
                <w:rFonts w:asciiTheme="majorBidi" w:hAnsiTheme="majorBidi" w:cstheme="majorBidi"/>
                <w:color w:val="000000"/>
                <w:sz w:val="22"/>
                <w:szCs w:val="22"/>
                <w:lang w:eastAsia="zh-CN"/>
              </w:rPr>
              <w:fldChar w:fldCharType="end"/>
            </w:r>
          </w:p>
        </w:tc>
        <w:tc>
          <w:tcPr>
            <w:tcW w:w="1132" w:type="dxa"/>
            <w:vAlign w:val="bottom"/>
          </w:tcPr>
          <w:p w14:paraId="412C2DA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FADAD5A" w14:textId="77777777" w:rsidTr="00A91525">
        <w:tc>
          <w:tcPr>
            <w:tcW w:w="704" w:type="dxa"/>
            <w:vAlign w:val="bottom"/>
          </w:tcPr>
          <w:p w14:paraId="52CE553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362</w:t>
            </w:r>
          </w:p>
        </w:tc>
        <w:tc>
          <w:tcPr>
            <w:tcW w:w="1134" w:type="dxa"/>
            <w:vAlign w:val="bottom"/>
          </w:tcPr>
          <w:p w14:paraId="50A721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36CA74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0FF73B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2017.4.1-2017.4.30</w:t>
            </w:r>
          </w:p>
        </w:tc>
        <w:tc>
          <w:tcPr>
            <w:tcW w:w="1276" w:type="dxa"/>
            <w:vAlign w:val="bottom"/>
          </w:tcPr>
          <w:p w14:paraId="1AB051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9454A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w:t>
            </w:r>
          </w:p>
        </w:tc>
        <w:tc>
          <w:tcPr>
            <w:tcW w:w="851" w:type="dxa"/>
            <w:vAlign w:val="bottom"/>
          </w:tcPr>
          <w:p w14:paraId="7247B4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w:t>
            </w:r>
          </w:p>
        </w:tc>
        <w:tc>
          <w:tcPr>
            <w:tcW w:w="992" w:type="dxa"/>
            <w:vAlign w:val="bottom"/>
          </w:tcPr>
          <w:p w14:paraId="43F179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51.1</w:t>
            </w:r>
          </w:p>
        </w:tc>
        <w:tc>
          <w:tcPr>
            <w:tcW w:w="2693" w:type="dxa"/>
            <w:vAlign w:val="bottom"/>
          </w:tcPr>
          <w:p w14:paraId="21D650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Lei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&lt;EndNote&gt;&lt;Cite&gt;&lt;Author&gt;Lei&lt;/Author&gt;&lt;Year&gt;2020&lt;/Year&gt;&lt;RecNum&gt;387&lt;/RecNum&gt;&lt;DisplayText&gt;&lt;style face="superscript"&gt;137&lt;/style&gt;&lt;/DisplayText&gt;&lt;record&gt;&lt;rec-number&gt;387&lt;/rec-number&gt;&lt;foreign-keys&gt;&lt;key app="EN" db-id="r5zz5da2ftv5e6e5dxa5vpeesf20vzaavtar" timestamp="1758014873"&gt;387&lt;/key&gt;&lt;/foreign-keys&gt;&lt;ref-type name="Journal Article"&gt;17&lt;/ref-type&gt;&lt;contributors&gt;&lt;authors&gt;&lt;author&gt;Lei, L., Zheng, L., Nong, Y., Liu, S., Li, H., Huang, D&lt;/author&gt;&lt;/authors&gt;&lt;/contributors&gt;&lt;titles&gt;&lt;title&gt;Effects of rainfall characteristics on rainfall partitioning in Castanopsis hystrix plantation&lt;/title&gt;&lt;secondary-title&gt;Chinese Journal of Ecology&lt;/secondary-title&gt;&lt;/titles&gt;&lt;periodical&gt;&lt;full-title&gt;Chinese Journal of Ecology&lt;/full-title&gt;&lt;/periodical&gt;&lt;volume&gt;39&lt;/volume&gt;&lt;dates&gt;&lt;year&gt;2020&lt;/year&gt;&lt;/dates&gt;&lt;urls&gt;&lt;/urls&gt;&lt;electronic-resource-num&gt;10.13292/j.1000-4890.202002.023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137</w:t>
            </w:r>
            <w:r w:rsidRPr="000A0AE4">
              <w:rPr>
                <w:rFonts w:asciiTheme="majorBidi" w:hAnsiTheme="majorBidi" w:cstheme="majorBidi"/>
                <w:color w:val="000000"/>
                <w:sz w:val="22"/>
                <w:szCs w:val="22"/>
                <w:lang w:eastAsia="zh-CN"/>
              </w:rPr>
              <w:fldChar w:fldCharType="end"/>
            </w:r>
          </w:p>
        </w:tc>
        <w:tc>
          <w:tcPr>
            <w:tcW w:w="1132" w:type="dxa"/>
            <w:vAlign w:val="bottom"/>
          </w:tcPr>
          <w:p w14:paraId="35CF604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1683A66" w14:textId="77777777" w:rsidTr="00A91525">
        <w:tc>
          <w:tcPr>
            <w:tcW w:w="704" w:type="dxa"/>
            <w:vAlign w:val="bottom"/>
          </w:tcPr>
          <w:p w14:paraId="74E057E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363</w:t>
            </w:r>
          </w:p>
        </w:tc>
        <w:tc>
          <w:tcPr>
            <w:tcW w:w="1134" w:type="dxa"/>
            <w:vAlign w:val="bottom"/>
          </w:tcPr>
          <w:p w14:paraId="5D99C6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6F6FB7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2BD8C2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2017.11.1-2017.11.30</w:t>
            </w:r>
          </w:p>
        </w:tc>
        <w:tc>
          <w:tcPr>
            <w:tcW w:w="1276" w:type="dxa"/>
            <w:vAlign w:val="bottom"/>
          </w:tcPr>
          <w:p w14:paraId="359FBA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BD130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33.2</w:t>
            </w:r>
          </w:p>
        </w:tc>
        <w:tc>
          <w:tcPr>
            <w:tcW w:w="851" w:type="dxa"/>
            <w:vAlign w:val="bottom"/>
          </w:tcPr>
          <w:p w14:paraId="332EC0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15.5</w:t>
            </w:r>
          </w:p>
        </w:tc>
        <w:tc>
          <w:tcPr>
            <w:tcW w:w="992" w:type="dxa"/>
            <w:vAlign w:val="bottom"/>
          </w:tcPr>
          <w:p w14:paraId="23A8D3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46.7</w:t>
            </w:r>
          </w:p>
        </w:tc>
        <w:tc>
          <w:tcPr>
            <w:tcW w:w="2693" w:type="dxa"/>
            <w:vAlign w:val="bottom"/>
          </w:tcPr>
          <w:p w14:paraId="1ED2DF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Lei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&lt;EndNote&gt;&lt;Cite&gt;&lt;Author&gt;Lei&lt;/Author&gt;&lt;Year&gt;2020&lt;/Year&gt;&lt;RecNum&gt;387&lt;/RecNum&gt;&lt;DisplayText&gt;&lt;style face="superscript"&gt;137&lt;/style&gt;&lt;/DisplayText&gt;&lt;record&gt;&lt;rec-number&gt;387&lt;/rec-number&gt;&lt;foreign-keys&gt;&lt;key app="EN" db-id="r5zz5da2ftv5e6e5dxa5vpeesf20vzaavtar" timestamp="1758014873"&gt;387&lt;/key&gt;&lt;/foreign-keys&gt;&lt;ref-type name="Journal Article"&gt;17&lt;/ref-type&gt;&lt;contributors&gt;&lt;authors&gt;&lt;author&gt;Lei, L., Zheng, L., Nong, Y., Liu, S., Li, H., Huang, D&lt;/author&gt;&lt;/authors&gt;&lt;/contributors&gt;&lt;titles&gt;&lt;title&gt;Effects of rainfall characteristics on rainfall partitioning in Castanopsis hystrix plantation&lt;/title&gt;&lt;secondary-title&gt;Chinese Journal of Ecology&lt;/secondary-title&gt;&lt;/titles&gt;&lt;periodical&gt;&lt;full-title&gt;Chinese Journal of Ecology&lt;/full-title&gt;&lt;/periodical&gt;&lt;volume&gt;39&lt;/volume&gt;&lt;dates&gt;&lt;year&gt;2020&lt;/year&gt;&lt;/dates&gt;&lt;urls&gt;&lt;/urls&gt;&lt;electronic-resource-num&gt;10.13292/j.1000-4890.202002.023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137</w:t>
            </w:r>
            <w:r w:rsidRPr="000A0AE4">
              <w:rPr>
                <w:rFonts w:asciiTheme="majorBidi" w:hAnsiTheme="majorBidi" w:cstheme="majorBidi"/>
                <w:color w:val="000000"/>
                <w:sz w:val="22"/>
                <w:szCs w:val="22"/>
                <w:lang w:eastAsia="zh-CN"/>
              </w:rPr>
              <w:fldChar w:fldCharType="end"/>
            </w:r>
          </w:p>
        </w:tc>
        <w:tc>
          <w:tcPr>
            <w:tcW w:w="1132" w:type="dxa"/>
            <w:vAlign w:val="bottom"/>
          </w:tcPr>
          <w:p w14:paraId="1ACF652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9A5560D" w14:textId="77777777" w:rsidTr="00A91525">
        <w:tc>
          <w:tcPr>
            <w:tcW w:w="704" w:type="dxa"/>
            <w:vAlign w:val="bottom"/>
          </w:tcPr>
          <w:p w14:paraId="36951B7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364</w:t>
            </w:r>
          </w:p>
        </w:tc>
        <w:tc>
          <w:tcPr>
            <w:tcW w:w="1134" w:type="dxa"/>
            <w:vAlign w:val="bottom"/>
          </w:tcPr>
          <w:p w14:paraId="114C92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41A4EC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6F1AF7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2017.3.1-2017.3.31</w:t>
            </w:r>
          </w:p>
        </w:tc>
        <w:tc>
          <w:tcPr>
            <w:tcW w:w="1276" w:type="dxa"/>
            <w:vAlign w:val="bottom"/>
          </w:tcPr>
          <w:p w14:paraId="788F6E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1917F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79.4</w:t>
            </w:r>
          </w:p>
        </w:tc>
        <w:tc>
          <w:tcPr>
            <w:tcW w:w="851" w:type="dxa"/>
            <w:vAlign w:val="bottom"/>
          </w:tcPr>
          <w:p w14:paraId="35DDCE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33.7</w:t>
            </w:r>
          </w:p>
        </w:tc>
        <w:tc>
          <w:tcPr>
            <w:tcW w:w="992" w:type="dxa"/>
            <w:vAlign w:val="bottom"/>
          </w:tcPr>
          <w:p w14:paraId="194112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42.3</w:t>
            </w:r>
          </w:p>
        </w:tc>
        <w:tc>
          <w:tcPr>
            <w:tcW w:w="2693" w:type="dxa"/>
            <w:vAlign w:val="bottom"/>
          </w:tcPr>
          <w:p w14:paraId="70615CD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Lei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&lt;EndNote&gt;&lt;Cite&gt;&lt;Author&gt;Lei&lt;/Author&gt;&lt;Year&gt;2020&lt;/Year&gt;&lt;RecNum&gt;387&lt;/RecNum&gt;&lt;DisplayText&gt;&lt;style face="superscript"&gt;137&lt;/style&gt;&lt;/DisplayText&gt;&lt;record&gt;&lt;rec-number&gt;387&lt;/rec-number&gt;&lt;foreign-keys&gt;&lt;key app="EN" db-id="r5zz5da2ftv5e6e5dxa5vpeesf20vzaavtar" timestamp="1758014873"&gt;387&lt;/key&gt;&lt;/foreign-keys&gt;&lt;ref-type name="Journal Article"&gt;17&lt;/ref-type&gt;&lt;contributors&gt;&lt;authors&gt;&lt;author&gt;Lei, L., Zheng, L., Nong, Y., Liu, S., Li, H., Huang, D&lt;/author&gt;&lt;/authors&gt;&lt;/contributors&gt;&lt;titles&gt;&lt;title&gt;Effects of rainfall characteristics on rainfall partitioning in Castanopsis hystrix plantation&lt;/title&gt;&lt;secondary-title&gt;Chinese Journal of Ecology&lt;/secondary-title&gt;&lt;/titles&gt;&lt;periodical&gt;&lt;full-title&gt;Chinese Journal of Ecology&lt;/full-title&gt;&lt;/periodical&gt;&lt;volume&gt;39&lt;/volume&gt;&lt;dates&gt;&lt;year&gt;2020&lt;/year&gt;&lt;/dates&gt;&lt;urls&gt;&lt;/urls&gt;&lt;electronic-resource-num&gt;10.13292/j.1000-4890.202002.023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137</w:t>
            </w:r>
            <w:r w:rsidRPr="000A0AE4">
              <w:rPr>
                <w:rFonts w:asciiTheme="majorBidi" w:hAnsiTheme="majorBidi" w:cstheme="majorBidi"/>
                <w:color w:val="000000"/>
                <w:sz w:val="22"/>
                <w:szCs w:val="22"/>
                <w:lang w:eastAsia="zh-CN"/>
              </w:rPr>
              <w:fldChar w:fldCharType="end"/>
            </w:r>
          </w:p>
        </w:tc>
        <w:tc>
          <w:tcPr>
            <w:tcW w:w="1132" w:type="dxa"/>
            <w:vAlign w:val="bottom"/>
          </w:tcPr>
          <w:p w14:paraId="6234AB8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7D33BC8" w14:textId="77777777" w:rsidTr="00A91525">
        <w:tc>
          <w:tcPr>
            <w:tcW w:w="704" w:type="dxa"/>
            <w:vAlign w:val="bottom"/>
          </w:tcPr>
          <w:p w14:paraId="76E2FBC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365</w:t>
            </w:r>
          </w:p>
        </w:tc>
        <w:tc>
          <w:tcPr>
            <w:tcW w:w="1134" w:type="dxa"/>
            <w:vAlign w:val="bottom"/>
          </w:tcPr>
          <w:p w14:paraId="7CE2C1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2224AB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73D618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2017.10.1-2017.10.31</w:t>
            </w:r>
          </w:p>
        </w:tc>
        <w:tc>
          <w:tcPr>
            <w:tcW w:w="1276" w:type="dxa"/>
            <w:vAlign w:val="bottom"/>
          </w:tcPr>
          <w:p w14:paraId="77736C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20FB9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58.9</w:t>
            </w:r>
          </w:p>
        </w:tc>
        <w:tc>
          <w:tcPr>
            <w:tcW w:w="851" w:type="dxa"/>
            <w:vAlign w:val="bottom"/>
          </w:tcPr>
          <w:p w14:paraId="505959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24.5</w:t>
            </w:r>
          </w:p>
        </w:tc>
        <w:tc>
          <w:tcPr>
            <w:tcW w:w="992" w:type="dxa"/>
            <w:vAlign w:val="bottom"/>
          </w:tcPr>
          <w:p w14:paraId="0ECC63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41.5</w:t>
            </w:r>
          </w:p>
        </w:tc>
        <w:tc>
          <w:tcPr>
            <w:tcW w:w="2693" w:type="dxa"/>
            <w:vAlign w:val="bottom"/>
          </w:tcPr>
          <w:p w14:paraId="52127F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Lei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&lt;EndNote&gt;&lt;Cite&gt;&lt;Author&gt;Lei&lt;/Author&gt;&lt;Year&gt;2020&lt;/Year&gt;&lt;RecNum&gt;387&lt;/RecNum&gt;&lt;DisplayText&gt;&lt;style face="superscript"&gt;137&lt;/style&gt;&lt;/DisplayText&gt;&lt;record&gt;&lt;rec-number&gt;387&lt;/rec-number&gt;&lt;foreign-keys&gt;&lt;key app="EN" db-id="r5zz5da2ftv5e6e5dxa5vpeesf20vzaavtar" timestamp="1758014873"&gt;387&lt;/key&gt;&lt;/foreign-keys&gt;&lt;ref-type name="Journal Article"&gt;17&lt;/ref-type&gt;&lt;contributors&gt;&lt;authors&gt;&lt;author&gt;Lei, L., Zheng, L., Nong, Y., Liu, S., Li, H., Huang, D&lt;/author&gt;&lt;/authors&gt;&lt;/contributors&gt;&lt;titles&gt;&lt;title&gt;Effects of rainfall characteristics on rainfall partitioning in Castanopsis hystrix plantation&lt;/title&gt;&lt;secondary-title&gt;Chinese Journal of Ecology&lt;/secondary-title&gt;&lt;/titles&gt;&lt;periodical&gt;&lt;full-title&gt;Chinese Journal of Ecology&lt;/full-title&gt;&lt;/periodical&gt;&lt;volume&gt;39&lt;/volume&gt;&lt;dates&gt;&lt;year&gt;2020&lt;/year&gt;&lt;/dates&gt;&lt;urls&gt;&lt;/urls&gt;&lt;electronic-resource-num&gt;10.13292/j.1000-4890.202002.023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137</w:t>
            </w:r>
            <w:r w:rsidRPr="000A0AE4">
              <w:rPr>
                <w:rFonts w:asciiTheme="majorBidi" w:hAnsiTheme="majorBidi" w:cstheme="majorBidi"/>
                <w:color w:val="000000"/>
                <w:sz w:val="22"/>
                <w:szCs w:val="22"/>
                <w:lang w:eastAsia="zh-CN"/>
              </w:rPr>
              <w:fldChar w:fldCharType="end"/>
            </w:r>
          </w:p>
        </w:tc>
        <w:tc>
          <w:tcPr>
            <w:tcW w:w="1132" w:type="dxa"/>
            <w:vAlign w:val="bottom"/>
          </w:tcPr>
          <w:p w14:paraId="2ABC609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6BFFA4F" w14:textId="77777777" w:rsidTr="00A91525">
        <w:tc>
          <w:tcPr>
            <w:tcW w:w="704" w:type="dxa"/>
            <w:vAlign w:val="bottom"/>
          </w:tcPr>
          <w:p w14:paraId="1DA92BD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366</w:t>
            </w:r>
          </w:p>
        </w:tc>
        <w:tc>
          <w:tcPr>
            <w:tcW w:w="1134" w:type="dxa"/>
            <w:vAlign w:val="bottom"/>
          </w:tcPr>
          <w:p w14:paraId="7E03BC2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705732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5C2D30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2017.1.1-2017.1.31</w:t>
            </w:r>
          </w:p>
        </w:tc>
        <w:tc>
          <w:tcPr>
            <w:tcW w:w="1276" w:type="dxa"/>
            <w:vAlign w:val="bottom"/>
          </w:tcPr>
          <w:p w14:paraId="4CA9BE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70A33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w:t>
            </w:r>
          </w:p>
        </w:tc>
        <w:tc>
          <w:tcPr>
            <w:tcW w:w="851" w:type="dxa"/>
            <w:vAlign w:val="bottom"/>
          </w:tcPr>
          <w:p w14:paraId="4D661A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25.6</w:t>
            </w:r>
          </w:p>
        </w:tc>
        <w:tc>
          <w:tcPr>
            <w:tcW w:w="992" w:type="dxa"/>
            <w:vAlign w:val="bottom"/>
          </w:tcPr>
          <w:p w14:paraId="6122D7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22.2</w:t>
            </w:r>
          </w:p>
        </w:tc>
        <w:tc>
          <w:tcPr>
            <w:tcW w:w="2693" w:type="dxa"/>
            <w:vAlign w:val="bottom"/>
          </w:tcPr>
          <w:p w14:paraId="10A889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Lei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&lt;EndNote&gt;&lt;Cite&gt;&lt;Author&gt;Lei&lt;/Author&gt;&lt;Year&gt;2020&lt;/Year&gt;&lt;RecNum&gt;387&lt;/RecNum&gt;&lt;DisplayText&gt;&lt;style face="superscript"&gt;137&lt;/style&gt;&lt;/DisplayText&gt;&lt;record&gt;&lt;rec-number&gt;387&lt;/rec-number&gt;&lt;foreign-keys&gt;&lt;key app="EN" db-id="r5zz5da2ftv5e6e5dxa5vpeesf20vzaavtar" timestamp="1758014873"&gt;387&lt;/key&gt;&lt;/foreign-keys&gt;&lt;ref-type name="Journal Article"&gt;17&lt;/ref-type&gt;&lt;contributors&gt;&lt;authors&gt;&lt;author&gt;Lei, L., Zheng, L., Nong, Y., Liu, S., Li, H., Huang, D&lt;/author&gt;&lt;/authors&gt;&lt;/contributors&gt;&lt;titles&gt;&lt;title&gt;Effects of rainfall characteristics on rainfall partitioning in Castanopsis hystrix plantation&lt;/title&gt;&lt;secondary-title&gt;Chinese Journal of Ecology&lt;/secondary-title&gt;&lt;/titles&gt;&lt;periodical&gt;&lt;full-title&gt;Chinese Journal of Ecology&lt;/full-title&gt;&lt;/periodical&gt;&lt;volume&gt;39&lt;/volume&gt;&lt;dates&gt;&lt;year&gt;2020&lt;/year&gt;&lt;/dates&gt;&lt;urls&gt;&lt;/urls&gt;&lt;electronic-resource-num&gt;10.13292/j.1000-4890.202002.023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137</w:t>
            </w:r>
            <w:r w:rsidRPr="000A0AE4">
              <w:rPr>
                <w:rFonts w:asciiTheme="majorBidi" w:hAnsiTheme="majorBidi" w:cstheme="majorBidi"/>
                <w:color w:val="000000"/>
                <w:sz w:val="22"/>
                <w:szCs w:val="22"/>
                <w:lang w:eastAsia="zh-CN"/>
              </w:rPr>
              <w:fldChar w:fldCharType="end"/>
            </w:r>
          </w:p>
        </w:tc>
        <w:tc>
          <w:tcPr>
            <w:tcW w:w="1132" w:type="dxa"/>
            <w:vAlign w:val="bottom"/>
          </w:tcPr>
          <w:p w14:paraId="2CA0253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105D026" w14:textId="77777777" w:rsidTr="00A91525">
        <w:tc>
          <w:tcPr>
            <w:tcW w:w="704" w:type="dxa"/>
            <w:vAlign w:val="bottom"/>
          </w:tcPr>
          <w:p w14:paraId="5DF267F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367</w:t>
            </w:r>
          </w:p>
        </w:tc>
        <w:tc>
          <w:tcPr>
            <w:tcW w:w="1134" w:type="dxa"/>
            <w:vAlign w:val="bottom"/>
          </w:tcPr>
          <w:p w14:paraId="378A47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4EEE16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1ED060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2017.12.1-2017.12.31</w:t>
            </w:r>
          </w:p>
        </w:tc>
        <w:tc>
          <w:tcPr>
            <w:tcW w:w="1276" w:type="dxa"/>
            <w:vAlign w:val="bottom"/>
          </w:tcPr>
          <w:p w14:paraId="3B0BBF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CB95E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58.6</w:t>
            </w:r>
          </w:p>
        </w:tc>
        <w:tc>
          <w:tcPr>
            <w:tcW w:w="851" w:type="dxa"/>
            <w:vAlign w:val="bottom"/>
          </w:tcPr>
          <w:p w14:paraId="7E7D70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8.5</w:t>
            </w:r>
          </w:p>
        </w:tc>
        <w:tc>
          <w:tcPr>
            <w:tcW w:w="992" w:type="dxa"/>
            <w:vAlign w:val="bottom"/>
          </w:tcPr>
          <w:p w14:paraId="2D60AD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14.2</w:t>
            </w:r>
          </w:p>
        </w:tc>
        <w:tc>
          <w:tcPr>
            <w:tcW w:w="2693" w:type="dxa"/>
            <w:vAlign w:val="bottom"/>
          </w:tcPr>
          <w:p w14:paraId="70DAA3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Lei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&lt;EndNote&gt;&lt;Cite&gt;&lt;Author&gt;Lei&lt;/Author&gt;&lt;Year&gt;2020&lt;/Year&gt;&lt;RecNum&gt;387&lt;/RecNum&gt;&lt;DisplayText&gt;&lt;style face="superscript"&gt;137&lt;/style&gt;&lt;/DisplayText&gt;&lt;record&gt;&lt;rec-number&gt;387&lt;/rec-number&gt;&lt;foreign-keys&gt;&lt;key app="EN" db-id="r5zz5da2ftv5e6e5dxa5vpeesf20vzaavtar" timestamp="1758014873"&gt;387&lt;/key&gt;&lt;/foreign-keys&gt;&lt;ref-type name="Journal Article"&gt;17&lt;/ref-type&gt;&lt;contributors&gt;&lt;authors&gt;&lt;author&gt;Lei, L., Zheng, L., Nong, Y., Liu, S., Li, H., Huang, D&lt;/author&gt;&lt;/authors&gt;&lt;/contributors&gt;&lt;titles&gt;&lt;title&gt;Effects of rainfall characteristics on rainfall partitioning in Castanopsis hystrix plantation&lt;/title&gt;&lt;secondary-title&gt;Chinese Journal of Ecology&lt;/secondary-title&gt;&lt;/titles&gt;&lt;periodical&gt;&lt;full-title&gt;Chinese Journal of Ecology&lt;/full-title&gt;&lt;/periodical&gt;&lt;volume&gt;39&lt;/volume&gt;&lt;dates&gt;&lt;year&gt;2020&lt;/year&gt;&lt;/dates&gt;&lt;urls&gt;&lt;/urls&gt;&lt;electronic-resource-num&gt;10.13292/j.1000-4890.202002.023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137</w:t>
            </w:r>
            <w:r w:rsidRPr="000A0AE4">
              <w:rPr>
                <w:rFonts w:asciiTheme="majorBidi" w:hAnsiTheme="majorBidi" w:cstheme="majorBidi"/>
                <w:color w:val="000000"/>
                <w:sz w:val="22"/>
                <w:szCs w:val="22"/>
                <w:lang w:eastAsia="zh-CN"/>
              </w:rPr>
              <w:fldChar w:fldCharType="end"/>
            </w:r>
          </w:p>
        </w:tc>
        <w:tc>
          <w:tcPr>
            <w:tcW w:w="1132" w:type="dxa"/>
            <w:vAlign w:val="bottom"/>
          </w:tcPr>
          <w:p w14:paraId="0EAE552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BA54B88" w14:textId="77777777" w:rsidTr="00A91525">
        <w:tc>
          <w:tcPr>
            <w:tcW w:w="704" w:type="dxa"/>
            <w:vAlign w:val="bottom"/>
          </w:tcPr>
          <w:p w14:paraId="670F1BD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368</w:t>
            </w:r>
          </w:p>
        </w:tc>
        <w:tc>
          <w:tcPr>
            <w:tcW w:w="1134" w:type="dxa"/>
            <w:vAlign w:val="bottom"/>
          </w:tcPr>
          <w:p w14:paraId="49ACFA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109.75</w:t>
            </w:r>
          </w:p>
        </w:tc>
        <w:tc>
          <w:tcPr>
            <w:tcW w:w="992" w:type="dxa"/>
            <w:vAlign w:val="bottom"/>
          </w:tcPr>
          <w:p w14:paraId="0C0850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26.83</w:t>
            </w:r>
          </w:p>
        </w:tc>
        <w:tc>
          <w:tcPr>
            <w:tcW w:w="2410" w:type="dxa"/>
            <w:vAlign w:val="bottom"/>
          </w:tcPr>
          <w:p w14:paraId="35F59E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2005.2.1-2005.2.28</w:t>
            </w:r>
          </w:p>
        </w:tc>
        <w:tc>
          <w:tcPr>
            <w:tcW w:w="1276" w:type="dxa"/>
            <w:vAlign w:val="bottom"/>
          </w:tcPr>
          <w:p w14:paraId="2ACBC9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6FE81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109.5</w:t>
            </w:r>
          </w:p>
        </w:tc>
        <w:tc>
          <w:tcPr>
            <w:tcW w:w="851" w:type="dxa"/>
            <w:vAlign w:val="bottom"/>
          </w:tcPr>
          <w:p w14:paraId="4CBA0B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38.3</w:t>
            </w:r>
          </w:p>
        </w:tc>
        <w:tc>
          <w:tcPr>
            <w:tcW w:w="992" w:type="dxa"/>
            <w:vAlign w:val="bottom"/>
          </w:tcPr>
          <w:p w14:paraId="186463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w:t>
            </w:r>
          </w:p>
        </w:tc>
        <w:tc>
          <w:tcPr>
            <w:tcW w:w="2693" w:type="dxa"/>
            <w:vAlign w:val="bottom"/>
          </w:tcPr>
          <w:p w14:paraId="5E5210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&lt;EndNote&gt;&lt;Cite&gt;&lt;Author&gt;Mingxue&lt;/Author&gt;&lt;Year&gt;2007&lt;/Year&gt;&lt;RecNum&gt;388&lt;/RecNum&gt;&lt;DisplayText&gt;&lt;style face="superscript"&gt;138&lt;/style&gt;&lt;/DisplayText&gt;&lt;record&gt;&lt;rec-number&gt;388&lt;/rec-number&gt;&lt;foreign-keys&gt;&lt;key app="EN" db-id="r5zz5da2ftv5e6e5dxa5vpeesf20vzaavtar" timestamp="1758015095"&gt;388&lt;/key&gt;&lt;/foreign-keys&gt;&lt;ref-type name="Journal Article"&gt;17&lt;/ref-type&gt;&lt;contributors&gt;&lt;authors&gt;&lt;author&gt;Li Mingxue&lt;/author&gt;&lt;/authors&gt;&lt;/contributors&gt;&lt;titles&gt;&lt;title&gt;A study on the restoration of the hydrological functions in thesecond generation Chinese Fir Plantation&lt;/title&gt;&lt;/titles&gt;&lt;dates&gt;&lt;year&gt;2007&lt;/year&gt;&lt;/dates&gt;&lt;urls&gt;&lt;/urls&gt;&lt;/record&gt;&lt;/Cite&gt;&lt;/EndNote&gt;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138</w:t>
            </w:r>
            <w:r w:rsidRPr="000A0AE4">
              <w:rPr>
                <w:rFonts w:asciiTheme="majorBidi" w:hAnsiTheme="majorBidi" w:cstheme="majorBidi"/>
                <w:color w:val="000000"/>
                <w:sz w:val="22"/>
                <w:szCs w:val="22"/>
                <w:lang w:eastAsia="zh-CN"/>
              </w:rPr>
              <w:fldChar w:fldCharType="end"/>
            </w:r>
          </w:p>
        </w:tc>
        <w:tc>
          <w:tcPr>
            <w:tcW w:w="1132" w:type="dxa"/>
            <w:vAlign w:val="bottom"/>
          </w:tcPr>
          <w:p w14:paraId="0D5331A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A0A9742" w14:textId="77777777" w:rsidTr="00A91525">
        <w:tc>
          <w:tcPr>
            <w:tcW w:w="704" w:type="dxa"/>
            <w:vAlign w:val="bottom"/>
          </w:tcPr>
          <w:p w14:paraId="1F4F752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369</w:t>
            </w:r>
          </w:p>
        </w:tc>
        <w:tc>
          <w:tcPr>
            <w:tcW w:w="1134" w:type="dxa"/>
            <w:vAlign w:val="bottom"/>
          </w:tcPr>
          <w:p w14:paraId="464E1D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109.75</w:t>
            </w:r>
          </w:p>
        </w:tc>
        <w:tc>
          <w:tcPr>
            <w:tcW w:w="992" w:type="dxa"/>
            <w:vAlign w:val="bottom"/>
          </w:tcPr>
          <w:p w14:paraId="3DC8EA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26.83</w:t>
            </w:r>
          </w:p>
        </w:tc>
        <w:tc>
          <w:tcPr>
            <w:tcW w:w="2410" w:type="dxa"/>
            <w:vAlign w:val="bottom"/>
          </w:tcPr>
          <w:p w14:paraId="5FE389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2005.3.1-2005.3.31</w:t>
            </w:r>
          </w:p>
        </w:tc>
        <w:tc>
          <w:tcPr>
            <w:tcW w:w="1276" w:type="dxa"/>
            <w:vAlign w:val="bottom"/>
          </w:tcPr>
          <w:p w14:paraId="370D40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25E9F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67.9</w:t>
            </w:r>
          </w:p>
        </w:tc>
        <w:tc>
          <w:tcPr>
            <w:tcW w:w="851" w:type="dxa"/>
            <w:vAlign w:val="bottom"/>
          </w:tcPr>
          <w:p w14:paraId="53211D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w:t>
            </w:r>
          </w:p>
        </w:tc>
        <w:tc>
          <w:tcPr>
            <w:tcW w:w="992" w:type="dxa"/>
            <w:vAlign w:val="bottom"/>
          </w:tcPr>
          <w:p w14:paraId="3884B6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29.3</w:t>
            </w:r>
          </w:p>
        </w:tc>
        <w:tc>
          <w:tcPr>
            <w:tcW w:w="2693" w:type="dxa"/>
            <w:vAlign w:val="bottom"/>
          </w:tcPr>
          <w:p w14:paraId="5665C3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&lt;EndNote&gt;&lt;Cite&gt;&lt;Author&gt;Mingxue&lt;/Author&gt;&lt;Year&gt;2007&lt;/Year&gt;&lt;RecNum&gt;388&lt;/RecNum&gt;&lt;DisplayText&gt;&lt;style face="superscript"&gt;138&lt;/style&gt;&lt;/DisplayText&gt;&lt;record&gt;&lt;rec-number&gt;388&lt;/rec-number&gt;&lt;foreign-keys&gt;&lt;key app="EN" db-id="r5zz5da2ftv5e6e5dxa5vpeesf20vzaavtar" timestamp="1758015095"&gt;388&lt;/key&gt;&lt;/foreign-keys&gt;&lt;ref-type name="Journal Article"&gt;17&lt;/ref-type&gt;&lt;contributors&gt;&lt;authors&gt;&lt;author&gt;Li Mingxue&lt;/author&gt;&lt;/authors&gt;&lt;/contributors&gt;&lt;titles&gt;&lt;title&gt;A study on the restoration of the hydrological functions in thesecond generation Chinese Fir Plantation&lt;/title&gt;&lt;/titles&gt;&lt;dates&gt;&lt;year&gt;2007&lt;/year&gt;&lt;/dates&gt;&lt;urls&gt;&lt;/urls&gt;&lt;/record&gt;&lt;/Cite&gt;&lt;/EndNote&gt;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138</w:t>
            </w:r>
            <w:r w:rsidRPr="000A0AE4">
              <w:rPr>
                <w:rFonts w:asciiTheme="majorBidi" w:hAnsiTheme="majorBidi" w:cstheme="majorBidi"/>
                <w:color w:val="000000"/>
                <w:sz w:val="22"/>
                <w:szCs w:val="22"/>
                <w:lang w:eastAsia="zh-CN"/>
              </w:rPr>
              <w:fldChar w:fldCharType="end"/>
            </w:r>
          </w:p>
        </w:tc>
        <w:tc>
          <w:tcPr>
            <w:tcW w:w="1132" w:type="dxa"/>
            <w:vAlign w:val="bottom"/>
          </w:tcPr>
          <w:p w14:paraId="19151D1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E197D0F" w14:textId="77777777" w:rsidTr="00A91525">
        <w:tc>
          <w:tcPr>
            <w:tcW w:w="704" w:type="dxa"/>
            <w:vAlign w:val="bottom"/>
          </w:tcPr>
          <w:p w14:paraId="6359A1E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370</w:t>
            </w:r>
          </w:p>
        </w:tc>
        <w:tc>
          <w:tcPr>
            <w:tcW w:w="1134" w:type="dxa"/>
            <w:vAlign w:val="bottom"/>
          </w:tcPr>
          <w:p w14:paraId="00A42B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109.75</w:t>
            </w:r>
          </w:p>
        </w:tc>
        <w:tc>
          <w:tcPr>
            <w:tcW w:w="992" w:type="dxa"/>
            <w:vAlign w:val="bottom"/>
          </w:tcPr>
          <w:p w14:paraId="3536E2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26.83</w:t>
            </w:r>
          </w:p>
        </w:tc>
        <w:tc>
          <w:tcPr>
            <w:tcW w:w="2410" w:type="dxa"/>
            <w:vAlign w:val="bottom"/>
          </w:tcPr>
          <w:p w14:paraId="15A568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2005.12.1-2005.12.31</w:t>
            </w:r>
          </w:p>
        </w:tc>
        <w:tc>
          <w:tcPr>
            <w:tcW w:w="1276" w:type="dxa"/>
            <w:vAlign w:val="bottom"/>
          </w:tcPr>
          <w:p w14:paraId="059BFF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CA4C6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w:t>
            </w:r>
          </w:p>
        </w:tc>
        <w:tc>
          <w:tcPr>
            <w:tcW w:w="851" w:type="dxa"/>
            <w:vAlign w:val="bottom"/>
          </w:tcPr>
          <w:p w14:paraId="685915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13.7</w:t>
            </w:r>
          </w:p>
        </w:tc>
        <w:tc>
          <w:tcPr>
            <w:tcW w:w="992" w:type="dxa"/>
            <w:vAlign w:val="bottom"/>
          </w:tcPr>
          <w:p w14:paraId="3C9D08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28.58</w:t>
            </w:r>
          </w:p>
        </w:tc>
        <w:tc>
          <w:tcPr>
            <w:tcW w:w="2693" w:type="dxa"/>
            <w:vAlign w:val="bottom"/>
          </w:tcPr>
          <w:p w14:paraId="6F5588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&lt;EndNote&gt;&lt;Cite&gt;&lt;Author&gt;Mingxue&lt;/Author&gt;&lt;Year&gt;2007&lt;/Year&gt;&lt;RecNum&gt;388&lt;/RecNum&gt;&lt;DisplayText&gt;&lt;style face="superscript"&gt;138&lt;/style&gt;&lt;/DisplayText&gt;&lt;record&gt;&lt;rec-number&gt;388&lt;/rec-number&gt;&lt;foreign-keys&gt;&lt;key app="EN" db-id="r5zz5da2ftv5e6e5dxa5vpeesf20vzaavtar" timestamp="1758015095"&gt;388&lt;/key&gt;&lt;/foreign-keys&gt;&lt;ref-type name="Journal Article"&gt;17&lt;/ref-type&gt;&lt;contributors&gt;&lt;authors&gt;&lt;author&gt;Li Mingxue&lt;/author&gt;&lt;/authors&gt;&lt;/contributors&gt;&lt;titles&gt;&lt;title&gt;A study on the restoration of the hydrological functions in thesecond generation Chinese Fir Plantation&lt;/title&gt;&lt;/titles&gt;&lt;dates&gt;&lt;year&gt;2007&lt;/year&gt;&lt;/dates&gt;&lt;urls&gt;&lt;/urls&gt;&lt;/record&gt;&lt;/Cite&gt;&lt;/EndNote&gt;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138</w:t>
            </w:r>
            <w:r w:rsidRPr="000A0AE4">
              <w:rPr>
                <w:rFonts w:asciiTheme="majorBidi" w:hAnsiTheme="majorBidi" w:cstheme="majorBidi"/>
                <w:color w:val="000000"/>
                <w:sz w:val="22"/>
                <w:szCs w:val="22"/>
                <w:lang w:eastAsia="zh-CN"/>
              </w:rPr>
              <w:fldChar w:fldCharType="end"/>
            </w:r>
          </w:p>
        </w:tc>
        <w:tc>
          <w:tcPr>
            <w:tcW w:w="1132" w:type="dxa"/>
            <w:vAlign w:val="bottom"/>
          </w:tcPr>
          <w:p w14:paraId="3F66997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B3B5FEC" w14:textId="77777777" w:rsidTr="00A91525">
        <w:tc>
          <w:tcPr>
            <w:tcW w:w="704" w:type="dxa"/>
            <w:vAlign w:val="bottom"/>
          </w:tcPr>
          <w:p w14:paraId="12DF8FB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371</w:t>
            </w:r>
          </w:p>
        </w:tc>
        <w:tc>
          <w:tcPr>
            <w:tcW w:w="1134" w:type="dxa"/>
            <w:vAlign w:val="bottom"/>
          </w:tcPr>
          <w:p w14:paraId="2598AB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109.75</w:t>
            </w:r>
          </w:p>
        </w:tc>
        <w:tc>
          <w:tcPr>
            <w:tcW w:w="992" w:type="dxa"/>
            <w:vAlign w:val="bottom"/>
          </w:tcPr>
          <w:p w14:paraId="6CF485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26.83</w:t>
            </w:r>
          </w:p>
        </w:tc>
        <w:tc>
          <w:tcPr>
            <w:tcW w:w="2410" w:type="dxa"/>
            <w:vAlign w:val="bottom"/>
          </w:tcPr>
          <w:p w14:paraId="7BAEAB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2005.1.1-2005.1.31</w:t>
            </w:r>
          </w:p>
        </w:tc>
        <w:tc>
          <w:tcPr>
            <w:tcW w:w="1276" w:type="dxa"/>
            <w:vAlign w:val="bottom"/>
          </w:tcPr>
          <w:p w14:paraId="76F00A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1C593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68.3</w:t>
            </w:r>
          </w:p>
        </w:tc>
        <w:tc>
          <w:tcPr>
            <w:tcW w:w="851" w:type="dxa"/>
            <w:vAlign w:val="bottom"/>
          </w:tcPr>
          <w:p w14:paraId="43C086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18.5</w:t>
            </w:r>
          </w:p>
        </w:tc>
        <w:tc>
          <w:tcPr>
            <w:tcW w:w="992" w:type="dxa"/>
            <w:vAlign w:val="bottom"/>
          </w:tcPr>
          <w:p w14:paraId="4C0636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27.1</w:t>
            </w:r>
          </w:p>
        </w:tc>
        <w:tc>
          <w:tcPr>
            <w:tcW w:w="2693" w:type="dxa"/>
            <w:vAlign w:val="bottom"/>
          </w:tcPr>
          <w:p w14:paraId="256F44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&lt;EndNote&gt;&lt;Cite&gt;&lt;Author&gt;Mingxue&lt;/Author&gt;&lt;Year&gt;2007&lt;/Year&gt;&lt;RecNum&gt;388&lt;/RecNum&gt;&lt;DisplayText&gt;&lt;style face="superscript"&gt;138&lt;/style&gt;&lt;/DisplayText&gt;&lt;record&gt;&lt;rec-number&gt;388&lt;/rec-number&gt;&lt;foreign-keys&gt;&lt;key app="EN" db-id="r5zz5da2ftv5e6e5dxa5vpeesf20vzaavtar" timestamp="1758015095"&gt;388&lt;/key&gt;&lt;/foreign-keys&gt;&lt;ref-type name="Journal Article"&gt;17&lt;/ref-type&gt;&lt;contributors&gt;&lt;authors&gt;&lt;author&gt;Li Mingxue&lt;/author&gt;&lt;/authors&gt;&lt;/contributors&gt;&lt;titles&gt;&lt;title&gt;A study on the restoration of the hydrological functions in thesecond generation Chinese Fir Plantation&lt;/title&gt;&lt;/titles&gt;&lt;dates&gt;&lt;year&gt;2007&lt;/year&gt;&lt;/dates&gt;&lt;urls&gt;&lt;/urls&gt;&lt;/record&gt;&lt;/Cite&gt;&lt;/EndNote&gt;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138</w:t>
            </w:r>
            <w:r w:rsidRPr="000A0AE4">
              <w:rPr>
                <w:rFonts w:asciiTheme="majorBidi" w:hAnsiTheme="majorBidi" w:cstheme="majorBidi"/>
                <w:color w:val="000000"/>
                <w:sz w:val="22"/>
                <w:szCs w:val="22"/>
                <w:lang w:eastAsia="zh-CN"/>
              </w:rPr>
              <w:fldChar w:fldCharType="end"/>
            </w:r>
          </w:p>
        </w:tc>
        <w:tc>
          <w:tcPr>
            <w:tcW w:w="1132" w:type="dxa"/>
            <w:vAlign w:val="bottom"/>
          </w:tcPr>
          <w:p w14:paraId="3894B04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6557C4D" w14:textId="77777777" w:rsidTr="00A91525">
        <w:tc>
          <w:tcPr>
            <w:tcW w:w="704" w:type="dxa"/>
            <w:vAlign w:val="bottom"/>
          </w:tcPr>
          <w:p w14:paraId="6FDBA93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372</w:t>
            </w:r>
          </w:p>
        </w:tc>
        <w:tc>
          <w:tcPr>
            <w:tcW w:w="1134" w:type="dxa"/>
            <w:vAlign w:val="bottom"/>
          </w:tcPr>
          <w:p w14:paraId="58F689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109.75</w:t>
            </w:r>
          </w:p>
        </w:tc>
        <w:tc>
          <w:tcPr>
            <w:tcW w:w="992" w:type="dxa"/>
            <w:vAlign w:val="bottom"/>
          </w:tcPr>
          <w:p w14:paraId="04F59A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26.83</w:t>
            </w:r>
          </w:p>
        </w:tc>
        <w:tc>
          <w:tcPr>
            <w:tcW w:w="2410" w:type="dxa"/>
            <w:vAlign w:val="bottom"/>
          </w:tcPr>
          <w:p w14:paraId="5D40C9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2005.4.1-2005.4.30</w:t>
            </w:r>
          </w:p>
        </w:tc>
        <w:tc>
          <w:tcPr>
            <w:tcW w:w="1276" w:type="dxa"/>
            <w:vAlign w:val="bottom"/>
          </w:tcPr>
          <w:p w14:paraId="19726B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5A1A13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103.1</w:t>
            </w:r>
          </w:p>
        </w:tc>
        <w:tc>
          <w:tcPr>
            <w:tcW w:w="851" w:type="dxa"/>
            <w:vAlign w:val="bottom"/>
          </w:tcPr>
          <w:p w14:paraId="34B23B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21.5</w:t>
            </w:r>
          </w:p>
        </w:tc>
        <w:tc>
          <w:tcPr>
            <w:tcW w:w="992" w:type="dxa"/>
            <w:vAlign w:val="bottom"/>
          </w:tcPr>
          <w:p w14:paraId="34A1A8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20.9</w:t>
            </w:r>
          </w:p>
        </w:tc>
        <w:tc>
          <w:tcPr>
            <w:tcW w:w="2693" w:type="dxa"/>
            <w:vAlign w:val="bottom"/>
          </w:tcPr>
          <w:p w14:paraId="38BB62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&lt;EndNote&gt;&lt;Cite&gt;&lt;Author&gt;Mingxue&lt;/Author&gt;&lt;Year&gt;2007&lt;/Year&gt;&lt;RecNum&gt;388&lt;/RecNum&gt;&lt;DisplayText&gt;&lt;style face="superscript"&gt;138&lt;/style&gt;&lt;/DisplayText&gt;&lt;record&gt;&lt;rec-number&gt;388&lt;/rec-number&gt;&lt;foreign-keys&gt;&lt;key app="EN" db-id="r5zz5da2ftv5e6e5dxa5vpeesf20vzaavtar" timestamp="1758015095"&gt;388&lt;/key&gt;&lt;/foreign-keys&gt;&lt;ref-type name="Journal Article"&gt;17&lt;/ref-type&gt;&lt;contributors&gt;&lt;authors&gt;&lt;author&gt;Li Mingxue&lt;/author&gt;&lt;/authors&gt;&lt;/contributors&gt;&lt;titles&gt;&lt;title&gt;A study on the restoration of the hydrological functions in thesecond generation Chinese Fir Plantation&lt;/title&gt;&lt;/titles&gt;&lt;dates&gt;&lt;year&gt;2007&lt;/year&gt;&lt;/dates&gt;&lt;urls&gt;&lt;/urls&gt;&lt;/record&gt;&lt;/Cite&gt;&lt;/EndNote&gt;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138</w:t>
            </w:r>
            <w:r w:rsidRPr="000A0AE4">
              <w:rPr>
                <w:rFonts w:asciiTheme="majorBidi" w:hAnsiTheme="majorBidi" w:cstheme="majorBidi"/>
                <w:color w:val="000000"/>
                <w:sz w:val="22"/>
                <w:szCs w:val="22"/>
                <w:lang w:eastAsia="zh-CN"/>
              </w:rPr>
              <w:fldChar w:fldCharType="end"/>
            </w:r>
          </w:p>
        </w:tc>
        <w:tc>
          <w:tcPr>
            <w:tcW w:w="1132" w:type="dxa"/>
            <w:vAlign w:val="bottom"/>
          </w:tcPr>
          <w:p w14:paraId="07AEC20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8538DDC" w14:textId="77777777" w:rsidTr="00A91525">
        <w:tc>
          <w:tcPr>
            <w:tcW w:w="704" w:type="dxa"/>
            <w:vAlign w:val="bottom"/>
          </w:tcPr>
          <w:p w14:paraId="288E6AF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373</w:t>
            </w:r>
          </w:p>
        </w:tc>
        <w:tc>
          <w:tcPr>
            <w:tcW w:w="1134" w:type="dxa"/>
            <w:vAlign w:val="bottom"/>
          </w:tcPr>
          <w:p w14:paraId="7AA978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109.75</w:t>
            </w:r>
          </w:p>
        </w:tc>
        <w:tc>
          <w:tcPr>
            <w:tcW w:w="992" w:type="dxa"/>
            <w:vAlign w:val="bottom"/>
          </w:tcPr>
          <w:p w14:paraId="528604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26.83</w:t>
            </w:r>
          </w:p>
        </w:tc>
        <w:tc>
          <w:tcPr>
            <w:tcW w:w="2410" w:type="dxa"/>
            <w:vAlign w:val="bottom"/>
          </w:tcPr>
          <w:p w14:paraId="7A5F8D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2005.1.1-2005.12.31</w:t>
            </w:r>
          </w:p>
        </w:tc>
        <w:tc>
          <w:tcPr>
            <w:tcW w:w="1276" w:type="dxa"/>
            <w:vAlign w:val="bottom"/>
          </w:tcPr>
          <w:p w14:paraId="3EC398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0BF3B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1077.5</w:t>
            </w:r>
          </w:p>
        </w:tc>
        <w:tc>
          <w:tcPr>
            <w:tcW w:w="851" w:type="dxa"/>
            <w:vAlign w:val="bottom"/>
          </w:tcPr>
          <w:p w14:paraId="7365E9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221.6</w:t>
            </w:r>
          </w:p>
        </w:tc>
        <w:tc>
          <w:tcPr>
            <w:tcW w:w="992" w:type="dxa"/>
            <w:vAlign w:val="bottom"/>
          </w:tcPr>
          <w:p w14:paraId="27B275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20.56</w:t>
            </w:r>
          </w:p>
        </w:tc>
        <w:tc>
          <w:tcPr>
            <w:tcW w:w="2693" w:type="dxa"/>
            <w:vAlign w:val="bottom"/>
          </w:tcPr>
          <w:p w14:paraId="044E9D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&lt;EndNote&gt;&lt;Cite&gt;&lt;Author&gt;Mingxue&lt;/Author&gt;&lt;Year&gt;2007&lt;/Year&gt;&lt;RecNum&gt;388&lt;/RecNum&gt;&lt;DisplayText&gt;&lt;style face="superscript"&gt;138&lt;/style&gt;&lt;/DisplayText&gt;&lt;record&gt;&lt;rec-number&gt;388&lt;/rec-number&gt;&lt;foreign-keys&gt;&lt;key app="EN" db-id="r5zz5da2ftv5e6e5dxa5vpeesf20vzaavtar" timestamp="1758015095"&gt;388&lt;/key&gt;&lt;/foreign-keys&gt;&lt;ref-type name="Journal Article"&gt;17&lt;/ref-type&gt;&lt;contributors&gt;&lt;authors&gt;&lt;author&gt;Li Mingxue&lt;/author&gt;&lt;/authors&gt;&lt;/contributors&gt;&lt;titles&gt;&lt;title&gt;A study on the restoration of the hydrological functions in thesecond generation Chinese Fir Plantation&lt;/title&gt;&lt;/titles&gt;&lt;dates&gt;&lt;year&gt;2007&lt;/year&gt;&lt;/dates&gt;&lt;urls&gt;&lt;/urls&gt;&lt;/record&gt;&lt;/Cite&gt;&lt;/EndNote&gt;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138</w:t>
            </w:r>
            <w:r w:rsidRPr="000A0AE4">
              <w:rPr>
                <w:rFonts w:asciiTheme="majorBidi" w:hAnsiTheme="majorBidi" w:cstheme="majorBidi"/>
                <w:color w:val="000000"/>
                <w:sz w:val="22"/>
                <w:szCs w:val="22"/>
                <w:lang w:eastAsia="zh-CN"/>
              </w:rPr>
              <w:fldChar w:fldCharType="end"/>
            </w:r>
          </w:p>
        </w:tc>
        <w:tc>
          <w:tcPr>
            <w:tcW w:w="1132" w:type="dxa"/>
            <w:vAlign w:val="bottom"/>
          </w:tcPr>
          <w:p w14:paraId="5700E4B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B8E0496" w14:textId="77777777" w:rsidTr="00A91525">
        <w:tc>
          <w:tcPr>
            <w:tcW w:w="704" w:type="dxa"/>
            <w:vAlign w:val="bottom"/>
          </w:tcPr>
          <w:p w14:paraId="1876060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374</w:t>
            </w:r>
          </w:p>
        </w:tc>
        <w:tc>
          <w:tcPr>
            <w:tcW w:w="1134" w:type="dxa"/>
            <w:vAlign w:val="bottom"/>
          </w:tcPr>
          <w:p w14:paraId="02D294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109.75</w:t>
            </w:r>
          </w:p>
        </w:tc>
        <w:tc>
          <w:tcPr>
            <w:tcW w:w="992" w:type="dxa"/>
            <w:vAlign w:val="bottom"/>
          </w:tcPr>
          <w:p w14:paraId="639DE7D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26.83</w:t>
            </w:r>
          </w:p>
        </w:tc>
        <w:tc>
          <w:tcPr>
            <w:tcW w:w="2410" w:type="dxa"/>
            <w:vAlign w:val="bottom"/>
          </w:tcPr>
          <w:p w14:paraId="3BD50C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2005.10.1-2005.10.31</w:t>
            </w:r>
          </w:p>
        </w:tc>
        <w:tc>
          <w:tcPr>
            <w:tcW w:w="1276" w:type="dxa"/>
            <w:vAlign w:val="bottom"/>
          </w:tcPr>
          <w:p w14:paraId="7752A3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85D20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38.6</w:t>
            </w:r>
          </w:p>
        </w:tc>
        <w:tc>
          <w:tcPr>
            <w:tcW w:w="851" w:type="dxa"/>
            <w:vAlign w:val="bottom"/>
          </w:tcPr>
          <w:p w14:paraId="67BD38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7.4</w:t>
            </w:r>
          </w:p>
        </w:tc>
        <w:tc>
          <w:tcPr>
            <w:tcW w:w="992" w:type="dxa"/>
            <w:vAlign w:val="bottom"/>
          </w:tcPr>
          <w:p w14:paraId="611F9C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19.15</w:t>
            </w:r>
          </w:p>
        </w:tc>
        <w:tc>
          <w:tcPr>
            <w:tcW w:w="2693" w:type="dxa"/>
            <w:vAlign w:val="bottom"/>
          </w:tcPr>
          <w:p w14:paraId="14B99D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&lt;EndNote&gt;&lt;Cite&gt;&lt;Author&gt;Mingxue&lt;/Author&gt;&lt;Year&gt;2007&lt;/Year&gt;&lt;RecNum&gt;388&lt;/RecNum&gt;&lt;DisplayText&gt;&lt;style face="superscript"&gt;138&lt;/style&gt;&lt;/DisplayText&gt;&lt;record&gt;&lt;rec-number&gt;388&lt;/rec-number&gt;&lt;foreign-keys&gt;&lt;key app="EN" db-id="r5zz5da2ftv5e6e5dxa5vpeesf20vzaavtar" timestamp="1758015095"&gt;388&lt;/key&gt;&lt;/foreign-keys&gt;&lt;ref-type name="Journal Article"&gt;17&lt;/ref-type&gt;&lt;contributors&gt;&lt;authors&gt;&lt;author&gt;Li Mingxue&lt;/author&gt;&lt;/authors&gt;&lt;/contributors&gt;&lt;titles&gt;&lt;title&gt;A study on the restoration of the hydrological functions in thesecond generation Chinese Fir Plantation&lt;/title&gt;&lt;/titles&gt;&lt;dates&gt;&lt;year&gt;2007&lt;/year&gt;&lt;/dates&gt;&lt;urls&gt;&lt;/urls&gt;&lt;/record&gt;&lt;/Cite&gt;&lt;/EndNote&gt;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138</w:t>
            </w:r>
            <w:r w:rsidRPr="000A0AE4">
              <w:rPr>
                <w:rFonts w:asciiTheme="majorBidi" w:hAnsiTheme="majorBidi" w:cstheme="majorBidi"/>
                <w:color w:val="000000"/>
                <w:sz w:val="22"/>
                <w:szCs w:val="22"/>
                <w:lang w:eastAsia="zh-CN"/>
              </w:rPr>
              <w:fldChar w:fldCharType="end"/>
            </w:r>
          </w:p>
        </w:tc>
        <w:tc>
          <w:tcPr>
            <w:tcW w:w="1132" w:type="dxa"/>
            <w:vAlign w:val="bottom"/>
          </w:tcPr>
          <w:p w14:paraId="2FE9E8A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3DA2DE1" w14:textId="77777777" w:rsidTr="00A91525">
        <w:tc>
          <w:tcPr>
            <w:tcW w:w="704" w:type="dxa"/>
            <w:vAlign w:val="bottom"/>
          </w:tcPr>
          <w:p w14:paraId="5252CCC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375</w:t>
            </w:r>
          </w:p>
        </w:tc>
        <w:tc>
          <w:tcPr>
            <w:tcW w:w="1134" w:type="dxa"/>
            <w:vAlign w:val="bottom"/>
          </w:tcPr>
          <w:p w14:paraId="4D85CE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109.75</w:t>
            </w:r>
          </w:p>
        </w:tc>
        <w:tc>
          <w:tcPr>
            <w:tcW w:w="992" w:type="dxa"/>
            <w:vAlign w:val="bottom"/>
          </w:tcPr>
          <w:p w14:paraId="216000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26.83</w:t>
            </w:r>
          </w:p>
        </w:tc>
        <w:tc>
          <w:tcPr>
            <w:tcW w:w="2410" w:type="dxa"/>
            <w:vAlign w:val="bottom"/>
          </w:tcPr>
          <w:p w14:paraId="7AF309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2005.11.1-2005.11.30</w:t>
            </w:r>
          </w:p>
        </w:tc>
        <w:tc>
          <w:tcPr>
            <w:tcW w:w="1276" w:type="dxa"/>
            <w:vAlign w:val="bottom"/>
          </w:tcPr>
          <w:p w14:paraId="58B5B1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D7543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69</w:t>
            </w:r>
          </w:p>
        </w:tc>
        <w:tc>
          <w:tcPr>
            <w:tcW w:w="851" w:type="dxa"/>
            <w:vAlign w:val="bottom"/>
          </w:tcPr>
          <w:p w14:paraId="26A4B1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w:t>
            </w:r>
          </w:p>
        </w:tc>
        <w:tc>
          <w:tcPr>
            <w:tcW w:w="992" w:type="dxa"/>
            <w:vAlign w:val="bottom"/>
          </w:tcPr>
          <w:p w14:paraId="173685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18.48</w:t>
            </w:r>
          </w:p>
        </w:tc>
        <w:tc>
          <w:tcPr>
            <w:tcW w:w="2693" w:type="dxa"/>
            <w:vAlign w:val="bottom"/>
          </w:tcPr>
          <w:p w14:paraId="21B110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&lt;EndNote&gt;&lt;Cite&gt;&lt;Author&gt;Mingxue&lt;/Author&gt;&lt;Year&gt;2007&lt;/Year&gt;&lt;RecNum&gt;388&lt;/RecNum&gt;&lt;DisplayText&gt;&lt;style face="superscript"&gt;138&lt;/style&gt;&lt;/DisplayText&gt;&lt;record&gt;&lt;rec-number&gt;388&lt;/rec-number&gt;&lt;foreign-keys&gt;&lt;key app="EN" db-id="r5zz5da2ftv5e6e5dxa5vpeesf20vzaavtar" timestamp="1758015095"&gt;388&lt;/key&gt;&lt;/foreign-keys&gt;&lt;ref-type name="Journal Article"&gt;17&lt;/ref-type&gt;&lt;contributors&gt;&lt;authors&gt;&lt;author&gt;Li Mingxue&lt;/author&gt;&lt;/authors&gt;&lt;/contributors&gt;&lt;titles&gt;&lt;title&gt;A study on the restoration of the hydrological functions in thesecond generation Chinese Fir Plantation&lt;/title&gt;&lt;/titles&gt;&lt;dates&gt;&lt;year&gt;2007&lt;/year&gt;&lt;/dates&gt;&lt;urls&gt;&lt;/urls&gt;&lt;/record&gt;&lt;/Cite&gt;&lt;/EndNote&gt;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138</w:t>
            </w:r>
            <w:r w:rsidRPr="000A0AE4">
              <w:rPr>
                <w:rFonts w:asciiTheme="majorBidi" w:hAnsiTheme="majorBidi" w:cstheme="majorBidi"/>
                <w:color w:val="000000"/>
                <w:sz w:val="22"/>
                <w:szCs w:val="22"/>
                <w:lang w:eastAsia="zh-CN"/>
              </w:rPr>
              <w:fldChar w:fldCharType="end"/>
            </w:r>
          </w:p>
        </w:tc>
        <w:tc>
          <w:tcPr>
            <w:tcW w:w="1132" w:type="dxa"/>
            <w:vAlign w:val="bottom"/>
          </w:tcPr>
          <w:p w14:paraId="20CD6CF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E5E106E" w14:textId="77777777" w:rsidTr="00A91525">
        <w:tc>
          <w:tcPr>
            <w:tcW w:w="704" w:type="dxa"/>
            <w:vAlign w:val="bottom"/>
          </w:tcPr>
          <w:p w14:paraId="641EC4A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376</w:t>
            </w:r>
          </w:p>
        </w:tc>
        <w:tc>
          <w:tcPr>
            <w:tcW w:w="1134" w:type="dxa"/>
            <w:vAlign w:val="bottom"/>
          </w:tcPr>
          <w:p w14:paraId="0B6B82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109.75</w:t>
            </w:r>
          </w:p>
        </w:tc>
        <w:tc>
          <w:tcPr>
            <w:tcW w:w="992" w:type="dxa"/>
            <w:vAlign w:val="bottom"/>
          </w:tcPr>
          <w:p w14:paraId="3688B2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26.83</w:t>
            </w:r>
          </w:p>
        </w:tc>
        <w:tc>
          <w:tcPr>
            <w:tcW w:w="2410" w:type="dxa"/>
            <w:vAlign w:val="bottom"/>
          </w:tcPr>
          <w:p w14:paraId="3530E9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2005.9.1-2005.9.30</w:t>
            </w:r>
          </w:p>
        </w:tc>
        <w:tc>
          <w:tcPr>
            <w:tcW w:w="1276" w:type="dxa"/>
            <w:vAlign w:val="bottom"/>
          </w:tcPr>
          <w:p w14:paraId="3089AC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CB791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30.4</w:t>
            </w:r>
          </w:p>
        </w:tc>
        <w:tc>
          <w:tcPr>
            <w:tcW w:w="851" w:type="dxa"/>
            <w:vAlign w:val="bottom"/>
          </w:tcPr>
          <w:p w14:paraId="195062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w:t>
            </w:r>
          </w:p>
        </w:tc>
        <w:tc>
          <w:tcPr>
            <w:tcW w:w="992" w:type="dxa"/>
            <w:vAlign w:val="bottom"/>
          </w:tcPr>
          <w:p w14:paraId="3BE14C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17.43</w:t>
            </w:r>
          </w:p>
        </w:tc>
        <w:tc>
          <w:tcPr>
            <w:tcW w:w="2693" w:type="dxa"/>
            <w:vAlign w:val="bottom"/>
          </w:tcPr>
          <w:p w14:paraId="4D3EF5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&lt;EndNote&gt;&lt;Cite&gt;&lt;Author&gt;Mingxue&lt;/Author&gt;&lt;Year&gt;2007&lt;/Year&gt;&lt;RecNum&gt;388&lt;/RecNum&gt;&lt;DisplayText&gt;&lt;style face="superscript"&gt;138&lt;/style&gt;&lt;/DisplayText&gt;&lt;record&gt;&lt;rec-number&gt;388&lt;/rec-number&gt;&lt;foreign-keys&gt;&lt;key app="EN" db-id="r5zz5da2ftv5e6e5dxa5vpeesf20vzaavtar" timestamp="1758015095"&gt;388&lt;/key&gt;&lt;/foreign-keys&gt;&lt;ref-type name="Journal Article"&gt;17&lt;/ref-type&gt;&lt;contributors&gt;&lt;authors&gt;&lt;author&gt;Li Mingxue&lt;/author&gt;&lt;/authors&gt;&lt;/contributors&gt;&lt;titles&gt;&lt;title&gt;A study on the restoration of the hydrological functions in thesecond generation Chinese Fir Plantation&lt;/title&gt;&lt;/titles&gt;&lt;dates&gt;&lt;year&gt;2007&lt;/year&gt;&lt;/dates&gt;&lt;urls&gt;&lt;/urls&gt;&lt;/record&gt;&lt;/Cite&gt;&lt;/EndNote&gt;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138</w:t>
            </w:r>
            <w:r w:rsidRPr="000A0AE4">
              <w:rPr>
                <w:rFonts w:asciiTheme="majorBidi" w:hAnsiTheme="majorBidi" w:cstheme="majorBidi"/>
                <w:color w:val="000000"/>
                <w:sz w:val="22"/>
                <w:szCs w:val="22"/>
                <w:lang w:eastAsia="zh-CN"/>
              </w:rPr>
              <w:fldChar w:fldCharType="end"/>
            </w:r>
          </w:p>
        </w:tc>
        <w:tc>
          <w:tcPr>
            <w:tcW w:w="1132" w:type="dxa"/>
            <w:vAlign w:val="bottom"/>
          </w:tcPr>
          <w:p w14:paraId="0368966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E372F1F" w14:textId="77777777" w:rsidTr="00A91525">
        <w:tc>
          <w:tcPr>
            <w:tcW w:w="704" w:type="dxa"/>
            <w:vAlign w:val="bottom"/>
          </w:tcPr>
          <w:p w14:paraId="59A93C3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377</w:t>
            </w:r>
          </w:p>
        </w:tc>
        <w:tc>
          <w:tcPr>
            <w:tcW w:w="1134" w:type="dxa"/>
            <w:vAlign w:val="bottom"/>
          </w:tcPr>
          <w:p w14:paraId="4C7774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109.75</w:t>
            </w:r>
          </w:p>
        </w:tc>
        <w:tc>
          <w:tcPr>
            <w:tcW w:w="992" w:type="dxa"/>
            <w:vAlign w:val="bottom"/>
          </w:tcPr>
          <w:p w14:paraId="1DBC41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26.83</w:t>
            </w:r>
          </w:p>
        </w:tc>
        <w:tc>
          <w:tcPr>
            <w:tcW w:w="2410" w:type="dxa"/>
            <w:vAlign w:val="bottom"/>
          </w:tcPr>
          <w:p w14:paraId="5A1BCD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2005.7.1-2005.7.31</w:t>
            </w:r>
          </w:p>
        </w:tc>
        <w:tc>
          <w:tcPr>
            <w:tcW w:w="1276" w:type="dxa"/>
            <w:vAlign w:val="bottom"/>
          </w:tcPr>
          <w:p w14:paraId="779D31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47CA4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113.4</w:t>
            </w:r>
          </w:p>
        </w:tc>
        <w:tc>
          <w:tcPr>
            <w:tcW w:w="851" w:type="dxa"/>
            <w:vAlign w:val="bottom"/>
          </w:tcPr>
          <w:p w14:paraId="1CCBB7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18.4</w:t>
            </w:r>
          </w:p>
        </w:tc>
        <w:tc>
          <w:tcPr>
            <w:tcW w:w="992" w:type="dxa"/>
            <w:vAlign w:val="bottom"/>
          </w:tcPr>
          <w:p w14:paraId="4E4C62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16.2</w:t>
            </w:r>
          </w:p>
        </w:tc>
        <w:tc>
          <w:tcPr>
            <w:tcW w:w="2693" w:type="dxa"/>
            <w:vAlign w:val="bottom"/>
          </w:tcPr>
          <w:p w14:paraId="635C51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&lt;EndNote&gt;&lt;Cite&gt;&lt;Author&gt;Mingxue&lt;/Author&gt;&lt;Year&gt;2007&lt;/Year&gt;&lt;RecNum&gt;388&lt;/RecNum&gt;&lt;DisplayText&gt;&lt;style face="superscript"&gt;138&lt;/style&gt;&lt;/DisplayText&gt;&lt;record&gt;&lt;rec-number&gt;388&lt;/rec-number&gt;&lt;foreign-keys&gt;&lt;key app="EN" db-id="r5zz5da2ftv5e6e5dxa5vpeesf20vzaavtar" timestamp="1758015095"&gt;388&lt;/key&gt;&lt;/foreign-keys&gt;&lt;ref-type name="Journal Article"&gt;17&lt;/ref-type&gt;&lt;contributors&gt;&lt;authors&gt;&lt;author&gt;Li Mingxue&lt;/author&gt;&lt;/authors&gt;&lt;/contributors&gt;&lt;titles&gt;&lt;title&gt;A study on the restoration of the hydrological functions in thesecond generation Chinese Fir Plantation&lt;/title&gt;&lt;/titles&gt;&lt;dates&gt;&lt;year&gt;2007&lt;/year&gt;&lt;/dates&gt;&lt;urls&gt;&lt;/urls&gt;&lt;/record&gt;&lt;/Cite&gt;&lt;/EndNote&gt;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138</w:t>
            </w:r>
            <w:r w:rsidRPr="000A0AE4">
              <w:rPr>
                <w:rFonts w:asciiTheme="majorBidi" w:hAnsiTheme="majorBidi" w:cstheme="majorBidi"/>
                <w:color w:val="000000"/>
                <w:sz w:val="22"/>
                <w:szCs w:val="22"/>
                <w:lang w:eastAsia="zh-CN"/>
              </w:rPr>
              <w:fldChar w:fldCharType="end"/>
            </w:r>
          </w:p>
        </w:tc>
        <w:tc>
          <w:tcPr>
            <w:tcW w:w="1132" w:type="dxa"/>
            <w:vAlign w:val="bottom"/>
          </w:tcPr>
          <w:p w14:paraId="67BAA41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88F8A9D" w14:textId="77777777" w:rsidTr="00A91525">
        <w:tc>
          <w:tcPr>
            <w:tcW w:w="704" w:type="dxa"/>
            <w:vAlign w:val="bottom"/>
          </w:tcPr>
          <w:p w14:paraId="2617ADC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378</w:t>
            </w:r>
          </w:p>
        </w:tc>
        <w:tc>
          <w:tcPr>
            <w:tcW w:w="1134" w:type="dxa"/>
            <w:vAlign w:val="bottom"/>
          </w:tcPr>
          <w:p w14:paraId="757171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109.75</w:t>
            </w:r>
          </w:p>
        </w:tc>
        <w:tc>
          <w:tcPr>
            <w:tcW w:w="992" w:type="dxa"/>
            <w:vAlign w:val="bottom"/>
          </w:tcPr>
          <w:p w14:paraId="1C1816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26.83</w:t>
            </w:r>
          </w:p>
        </w:tc>
        <w:tc>
          <w:tcPr>
            <w:tcW w:w="2410" w:type="dxa"/>
            <w:vAlign w:val="bottom"/>
          </w:tcPr>
          <w:p w14:paraId="633501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2005.5.1-2005.5.31</w:t>
            </w:r>
          </w:p>
        </w:tc>
        <w:tc>
          <w:tcPr>
            <w:tcW w:w="1276" w:type="dxa"/>
            <w:vAlign w:val="bottom"/>
          </w:tcPr>
          <w:p w14:paraId="03773A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01893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160.4</w:t>
            </w:r>
          </w:p>
        </w:tc>
        <w:tc>
          <w:tcPr>
            <w:tcW w:w="851" w:type="dxa"/>
            <w:vAlign w:val="bottom"/>
          </w:tcPr>
          <w:p w14:paraId="19D906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25.9</w:t>
            </w:r>
          </w:p>
        </w:tc>
        <w:tc>
          <w:tcPr>
            <w:tcW w:w="992" w:type="dxa"/>
            <w:vAlign w:val="bottom"/>
          </w:tcPr>
          <w:p w14:paraId="35CF1E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16.1</w:t>
            </w:r>
          </w:p>
        </w:tc>
        <w:tc>
          <w:tcPr>
            <w:tcW w:w="2693" w:type="dxa"/>
            <w:vAlign w:val="bottom"/>
          </w:tcPr>
          <w:p w14:paraId="65E157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&lt;EndNote&gt;&lt;Cite&gt;&lt;Author&gt;Mingxue&lt;/Author&gt;&lt;Year&gt;2007&lt;/Year&gt;&lt;RecNum&gt;388&lt;/RecNum&gt;&lt;DisplayText&gt;&lt;style face="superscript"&gt;138&lt;/style&gt;&lt;/DisplayText&gt;&lt;record&gt;&lt;rec-number&gt;388&lt;/rec-number&gt;&lt;foreign-keys&gt;&lt;key app="EN" db-id="r5zz5da2ftv5e6e5dxa5vpeesf20vzaavtar" timestamp="1758015095"&gt;388&lt;/key&gt;&lt;/foreign-keys&gt;&lt;ref-type name="Journal Article"&gt;17&lt;/ref-type&gt;&lt;contributors&gt;&lt;authors&gt;&lt;author&gt;Li Mingxue&lt;/author&gt;&lt;/authors&gt;&lt;/contributors&gt;&lt;titles&gt;&lt;title&gt;A study on the restoration of the hydrological functions in thesecond generation Chinese Fir Plantation&lt;/title&gt;&lt;/titles&gt;&lt;dates&gt;&lt;year&gt;2007&lt;/year&gt;&lt;/dates&gt;&lt;urls&gt;&lt;/urls&gt;&lt;/record&gt;&lt;/Cite&gt;&lt;/EndNote&gt;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138</w:t>
            </w:r>
            <w:r w:rsidRPr="000A0AE4">
              <w:rPr>
                <w:rFonts w:asciiTheme="majorBidi" w:hAnsiTheme="majorBidi" w:cstheme="majorBidi"/>
                <w:color w:val="000000"/>
                <w:sz w:val="22"/>
                <w:szCs w:val="22"/>
                <w:lang w:eastAsia="zh-CN"/>
              </w:rPr>
              <w:fldChar w:fldCharType="end"/>
            </w:r>
          </w:p>
        </w:tc>
        <w:tc>
          <w:tcPr>
            <w:tcW w:w="1132" w:type="dxa"/>
            <w:vAlign w:val="bottom"/>
          </w:tcPr>
          <w:p w14:paraId="10F9571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142DCB2" w14:textId="77777777" w:rsidTr="00A91525">
        <w:tc>
          <w:tcPr>
            <w:tcW w:w="704" w:type="dxa"/>
            <w:vAlign w:val="bottom"/>
          </w:tcPr>
          <w:p w14:paraId="45C580C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379</w:t>
            </w:r>
          </w:p>
        </w:tc>
        <w:tc>
          <w:tcPr>
            <w:tcW w:w="1134" w:type="dxa"/>
            <w:vAlign w:val="bottom"/>
          </w:tcPr>
          <w:p w14:paraId="44EA20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109.75</w:t>
            </w:r>
          </w:p>
        </w:tc>
        <w:tc>
          <w:tcPr>
            <w:tcW w:w="992" w:type="dxa"/>
            <w:vAlign w:val="bottom"/>
          </w:tcPr>
          <w:p w14:paraId="64F419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26.83</w:t>
            </w:r>
          </w:p>
        </w:tc>
        <w:tc>
          <w:tcPr>
            <w:tcW w:w="2410" w:type="dxa"/>
            <w:vAlign w:val="bottom"/>
          </w:tcPr>
          <w:p w14:paraId="038F04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2005.8.1-2005.8.31</w:t>
            </w:r>
          </w:p>
        </w:tc>
        <w:tc>
          <w:tcPr>
            <w:tcW w:w="1276" w:type="dxa"/>
            <w:vAlign w:val="bottom"/>
          </w:tcPr>
          <w:p w14:paraId="20A4B9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A634C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61.4</w:t>
            </w:r>
          </w:p>
        </w:tc>
        <w:tc>
          <w:tcPr>
            <w:tcW w:w="851" w:type="dxa"/>
            <w:vAlign w:val="bottom"/>
          </w:tcPr>
          <w:p w14:paraId="7E8DCB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w:t>
            </w:r>
          </w:p>
        </w:tc>
        <w:tc>
          <w:tcPr>
            <w:tcW w:w="992" w:type="dxa"/>
            <w:vAlign w:val="bottom"/>
          </w:tcPr>
          <w:p w14:paraId="20D01F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15.31</w:t>
            </w:r>
          </w:p>
        </w:tc>
        <w:tc>
          <w:tcPr>
            <w:tcW w:w="2693" w:type="dxa"/>
            <w:vAlign w:val="bottom"/>
          </w:tcPr>
          <w:p w14:paraId="6B65F0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&lt;EndNote&gt;&lt;Cite&gt;&lt;Author&gt;Mingxue&lt;/Author&gt;&lt;Year&gt;2007&lt;/Year&gt;&lt;RecNum&gt;388&lt;/RecNum&gt;&lt;DisplayText&gt;&lt;style face="superscript"&gt;138&lt;/style&gt;&lt;/DisplayText&gt;&lt;record&gt;&lt;rec-number&gt;388&lt;/rec-number&gt;&lt;foreign-keys&gt;&lt;key app="EN" db-id="r5zz5da2ftv5e6e5dxa5vpeesf20vzaavtar" timestamp="1758015095"&gt;388&lt;/key&gt;&lt;/foreign-keys&gt;&lt;ref-type name="Journal Article"&gt;17&lt;/ref-type&gt;&lt;contributors&gt;&lt;authors&gt;&lt;author&gt;Li Mingxue&lt;/author&gt;&lt;/authors&gt;&lt;/contributors&gt;&lt;titles&gt;&lt;title&gt;A study on the restoration of the hydrological functions in thesecond generation Chinese Fir Plantation&lt;/title&gt;&lt;/titles&gt;&lt;dates&gt;&lt;year&gt;2007&lt;/year&gt;&lt;/dates&gt;&lt;urls&gt;&lt;/urls&gt;&lt;/record&gt;&lt;/Cite&gt;&lt;/EndNote&gt;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138</w:t>
            </w:r>
            <w:r w:rsidRPr="000A0AE4">
              <w:rPr>
                <w:rFonts w:asciiTheme="majorBidi" w:hAnsiTheme="majorBidi" w:cstheme="majorBidi"/>
                <w:color w:val="000000"/>
                <w:sz w:val="22"/>
                <w:szCs w:val="22"/>
                <w:lang w:eastAsia="zh-CN"/>
              </w:rPr>
              <w:fldChar w:fldCharType="end"/>
            </w:r>
          </w:p>
        </w:tc>
        <w:tc>
          <w:tcPr>
            <w:tcW w:w="1132" w:type="dxa"/>
            <w:vAlign w:val="bottom"/>
          </w:tcPr>
          <w:p w14:paraId="40D9DEB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98F15A9" w14:textId="77777777" w:rsidTr="00A91525">
        <w:tc>
          <w:tcPr>
            <w:tcW w:w="704" w:type="dxa"/>
            <w:vAlign w:val="bottom"/>
          </w:tcPr>
          <w:p w14:paraId="7D19389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380</w:t>
            </w:r>
          </w:p>
        </w:tc>
        <w:tc>
          <w:tcPr>
            <w:tcW w:w="1134" w:type="dxa"/>
            <w:vAlign w:val="bottom"/>
          </w:tcPr>
          <w:p w14:paraId="4B9C94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109.75</w:t>
            </w:r>
          </w:p>
        </w:tc>
        <w:tc>
          <w:tcPr>
            <w:tcW w:w="992" w:type="dxa"/>
            <w:vAlign w:val="bottom"/>
          </w:tcPr>
          <w:p w14:paraId="50F9FF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26.83</w:t>
            </w:r>
          </w:p>
        </w:tc>
        <w:tc>
          <w:tcPr>
            <w:tcW w:w="2410" w:type="dxa"/>
            <w:vAlign w:val="bottom"/>
          </w:tcPr>
          <w:p w14:paraId="21C39F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2005.6.1-2005.6.30</w:t>
            </w:r>
          </w:p>
        </w:tc>
        <w:tc>
          <w:tcPr>
            <w:tcW w:w="1276" w:type="dxa"/>
            <w:vAlign w:val="bottom"/>
          </w:tcPr>
          <w:p w14:paraId="68C47D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51C3B2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207.5</w:t>
            </w:r>
          </w:p>
        </w:tc>
        <w:tc>
          <w:tcPr>
            <w:tcW w:w="851" w:type="dxa"/>
            <w:vAlign w:val="bottom"/>
          </w:tcPr>
          <w:p w14:paraId="371735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30.5</w:t>
            </w:r>
          </w:p>
        </w:tc>
        <w:tc>
          <w:tcPr>
            <w:tcW w:w="992" w:type="dxa"/>
            <w:vAlign w:val="bottom"/>
          </w:tcPr>
          <w:p w14:paraId="1071BD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14.7</w:t>
            </w:r>
          </w:p>
        </w:tc>
        <w:tc>
          <w:tcPr>
            <w:tcW w:w="2693" w:type="dxa"/>
            <w:vAlign w:val="bottom"/>
          </w:tcPr>
          <w:p w14:paraId="769015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&lt;EndNote&gt;&lt;Cite&gt;&lt;Author&gt;Mingxue&lt;/Author&gt;&lt;Year&gt;2007&lt;/Year&gt;&lt;RecNum&gt;388&lt;/RecNum&gt;&lt;DisplayText&gt;&lt;style face="superscript"&gt;138&lt;/style&gt;&lt;/DisplayText&gt;&lt;record&gt;&lt;rec-number&gt;388&lt;/rec-number&gt;&lt;foreign-keys&gt;&lt;key app="EN" db-id="r5zz5da2ftv5e6e5dxa5vpeesf20vzaavtar" timestamp="1758015095"&gt;388&lt;/key&gt;&lt;/foreign-keys&gt;&lt;ref-type name="Journal Article"&gt;17&lt;/ref-type&gt;&lt;contributors&gt;&lt;authors&gt;&lt;author&gt;Li Mingxue&lt;/author&gt;&lt;/authors&gt;&lt;/contributors&gt;&lt;titles&gt;&lt;title&gt;A study on the restoration of the hydrological functions in thesecond generation Chinese Fir Plantation&lt;/title&gt;&lt;/titles&gt;&lt;dates&gt;&lt;year&gt;2007&lt;/year&gt;&lt;/dates&gt;&lt;urls&gt;&lt;/urls&gt;&lt;/record&gt;&lt;/Cite&gt;&lt;/EndNote&gt;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138</w:t>
            </w:r>
            <w:r w:rsidRPr="000A0AE4">
              <w:rPr>
                <w:rFonts w:asciiTheme="majorBidi" w:hAnsiTheme="majorBidi" w:cstheme="majorBidi"/>
                <w:color w:val="000000"/>
                <w:sz w:val="22"/>
                <w:szCs w:val="22"/>
                <w:lang w:eastAsia="zh-CN"/>
              </w:rPr>
              <w:fldChar w:fldCharType="end"/>
            </w:r>
          </w:p>
        </w:tc>
        <w:tc>
          <w:tcPr>
            <w:tcW w:w="1132" w:type="dxa"/>
            <w:vAlign w:val="bottom"/>
          </w:tcPr>
          <w:p w14:paraId="10A01D4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132F9CE" w14:textId="77777777" w:rsidTr="00A91525">
        <w:tc>
          <w:tcPr>
            <w:tcW w:w="704" w:type="dxa"/>
            <w:vAlign w:val="bottom"/>
          </w:tcPr>
          <w:p w14:paraId="313EE67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381</w:t>
            </w:r>
          </w:p>
        </w:tc>
        <w:tc>
          <w:tcPr>
            <w:tcW w:w="1134" w:type="dxa"/>
            <w:vAlign w:val="bottom"/>
          </w:tcPr>
          <w:p w14:paraId="551B1B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0C0260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524354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2010.7.1-2010.10.31</w:t>
            </w:r>
          </w:p>
        </w:tc>
        <w:tc>
          <w:tcPr>
            <w:tcW w:w="1276" w:type="dxa"/>
            <w:vAlign w:val="bottom"/>
          </w:tcPr>
          <w:p w14:paraId="7C048D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5C35D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577.3584906</w:t>
            </w:r>
          </w:p>
        </w:tc>
        <w:tc>
          <w:tcPr>
            <w:tcW w:w="851" w:type="dxa"/>
            <w:vAlign w:val="bottom"/>
          </w:tcPr>
          <w:p w14:paraId="42E05E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122.4</w:t>
            </w:r>
          </w:p>
        </w:tc>
        <w:tc>
          <w:tcPr>
            <w:tcW w:w="992" w:type="dxa"/>
            <w:vAlign w:val="bottom"/>
          </w:tcPr>
          <w:p w14:paraId="3485AA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21.2</w:t>
            </w:r>
          </w:p>
        </w:tc>
        <w:tc>
          <w:tcPr>
            <w:tcW w:w="2693" w:type="dxa"/>
            <w:vAlign w:val="bottom"/>
          </w:tcPr>
          <w:p w14:paraId="06E572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&lt;EndNote&gt;&lt;Cite&gt;&lt;Author&gt;Jia&lt;/Author&gt;&lt;Year&gt;2012&lt;/Year&gt;&lt;RecNum&gt;389&lt;/RecNum&gt;&lt;DisplayText&gt;&lt;style face="superscript"&gt;139&lt;/style&gt;&lt;/DisplayText&gt;&lt;record&gt;&lt;rec-number&gt;389&lt;/rec-number&gt;&lt;foreign-keys&gt;&lt;key app="EN" db-id="r5zz5da2ftv5e6e5dxa5vpeesf20vzaavtar" timestamp="1758015335"&gt;389&lt;/key&gt;&lt;/foreign-keys&gt;&lt;ref-type name="Journal Article"&gt;17&lt;/ref-type&gt;&lt;contributors&gt;&lt;authors&gt;&lt;author&gt;Li Jia&lt;/author&gt;&lt;/authors&gt;&lt;/contributors&gt;&lt;titles&gt;&lt;title&gt;Research on the Rainfall Distribution of Different Forests inBeijing Miyun Reservoir Area&lt;/title&gt;&lt;/titles&gt;&lt;dates&gt;&lt;year&gt;2012&lt;/year&gt;&lt;/dates&gt;&lt;urls&gt;&lt;/urls&gt;&lt;/record&gt;&lt;/Cite&gt;&lt;/EndNote&gt;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139</w:t>
            </w:r>
            <w:r w:rsidRPr="000A0AE4">
              <w:rPr>
                <w:rFonts w:asciiTheme="majorBidi" w:hAnsiTheme="majorBidi" w:cstheme="majorBidi"/>
                <w:color w:val="000000"/>
                <w:sz w:val="22"/>
                <w:szCs w:val="22"/>
                <w:lang w:eastAsia="zh-CN"/>
              </w:rPr>
              <w:fldChar w:fldCharType="end"/>
            </w:r>
          </w:p>
        </w:tc>
        <w:tc>
          <w:tcPr>
            <w:tcW w:w="1132" w:type="dxa"/>
            <w:vAlign w:val="bottom"/>
          </w:tcPr>
          <w:p w14:paraId="2B6FF5B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EA4DC2D" w14:textId="77777777" w:rsidTr="00A91525">
        <w:tc>
          <w:tcPr>
            <w:tcW w:w="704" w:type="dxa"/>
            <w:vAlign w:val="bottom"/>
          </w:tcPr>
          <w:p w14:paraId="1BA5F26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382</w:t>
            </w:r>
          </w:p>
        </w:tc>
        <w:tc>
          <w:tcPr>
            <w:tcW w:w="1134" w:type="dxa"/>
            <w:vAlign w:val="bottom"/>
          </w:tcPr>
          <w:p w14:paraId="48515D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7488FE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469FB3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2010.7.1-2010.10.31</w:t>
            </w:r>
          </w:p>
        </w:tc>
        <w:tc>
          <w:tcPr>
            <w:tcW w:w="1276" w:type="dxa"/>
            <w:vAlign w:val="bottom"/>
          </w:tcPr>
          <w:p w14:paraId="77BDCD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77B71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483.4288052</w:t>
            </w:r>
          </w:p>
        </w:tc>
        <w:tc>
          <w:tcPr>
            <w:tcW w:w="851" w:type="dxa"/>
            <w:vAlign w:val="bottom"/>
          </w:tcPr>
          <w:p w14:paraId="65B84F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118.15</w:t>
            </w:r>
          </w:p>
        </w:tc>
        <w:tc>
          <w:tcPr>
            <w:tcW w:w="992" w:type="dxa"/>
            <w:vAlign w:val="bottom"/>
          </w:tcPr>
          <w:p w14:paraId="6AC173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24.44</w:t>
            </w:r>
          </w:p>
        </w:tc>
        <w:tc>
          <w:tcPr>
            <w:tcW w:w="2693" w:type="dxa"/>
            <w:vAlign w:val="bottom"/>
          </w:tcPr>
          <w:p w14:paraId="1A7D56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&lt;EndNote&gt;&lt;Cite&gt;&lt;Author&gt;Jia&lt;/Author&gt;&lt;Year&gt;2012&lt;/Year&gt;&lt;RecNum&gt;389&lt;/RecNum&gt;&lt;DisplayText&gt;&lt;style face="superscript"&gt;139&lt;/style&gt;&lt;/DisplayText&gt;&lt;record&gt;&lt;rec-number&gt;389&lt;/rec-number&gt;&lt;foreign-keys&gt;&lt;key app="EN" db-id="r5zz5da2ftv5e6e5dxa5vpeesf20vzaavtar" timestamp="1758015335"&gt;389&lt;/key&gt;&lt;/foreign-keys&gt;&lt;ref-type name="Journal Article"&gt;17&lt;/ref-type&gt;&lt;contributors&gt;&lt;authors&gt;&lt;author&gt;Li Jia&lt;/author&gt;&lt;/authors&gt;&lt;/contributors&gt;&lt;titles&gt;&lt;title&gt;Research on the Rainfall Distribution of Different Forests inBeijing Miyun Reservoir Area&lt;/title&gt;&lt;/titles&gt;&lt;dates&gt;&lt;year&gt;2012&lt;/year&gt;&lt;/dates&gt;&lt;urls&gt;&lt;/urls&gt;&lt;/record&gt;&lt;/Cite&gt;&lt;/EndNote&gt;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139</w:t>
            </w:r>
            <w:r w:rsidRPr="000A0AE4">
              <w:rPr>
                <w:rFonts w:asciiTheme="majorBidi" w:hAnsiTheme="majorBidi" w:cstheme="majorBidi"/>
                <w:color w:val="000000"/>
                <w:sz w:val="22"/>
                <w:szCs w:val="22"/>
                <w:lang w:eastAsia="zh-CN"/>
              </w:rPr>
              <w:fldChar w:fldCharType="end"/>
            </w:r>
          </w:p>
        </w:tc>
        <w:tc>
          <w:tcPr>
            <w:tcW w:w="1132" w:type="dxa"/>
            <w:vAlign w:val="bottom"/>
          </w:tcPr>
          <w:p w14:paraId="555FFE1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265CF8D" w14:textId="77777777" w:rsidTr="00A91525">
        <w:tc>
          <w:tcPr>
            <w:tcW w:w="704" w:type="dxa"/>
            <w:vAlign w:val="bottom"/>
          </w:tcPr>
          <w:p w14:paraId="759FA04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383</w:t>
            </w:r>
          </w:p>
        </w:tc>
        <w:tc>
          <w:tcPr>
            <w:tcW w:w="1134" w:type="dxa"/>
            <w:vAlign w:val="bottom"/>
          </w:tcPr>
          <w:p w14:paraId="07D4E6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0D9FE3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49ECAC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2012.10.1-2012.10.31</w:t>
            </w:r>
          </w:p>
        </w:tc>
        <w:tc>
          <w:tcPr>
            <w:tcW w:w="1276" w:type="dxa"/>
            <w:vAlign w:val="bottom"/>
          </w:tcPr>
          <w:p w14:paraId="17A06F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00D4E7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w:t>
            </w:r>
          </w:p>
        </w:tc>
        <w:tc>
          <w:tcPr>
            <w:tcW w:w="851" w:type="dxa"/>
            <w:vAlign w:val="bottom"/>
          </w:tcPr>
          <w:p w14:paraId="02C442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1.74</w:t>
            </w:r>
          </w:p>
        </w:tc>
        <w:tc>
          <w:tcPr>
            <w:tcW w:w="992" w:type="dxa"/>
            <w:vAlign w:val="bottom"/>
          </w:tcPr>
          <w:p w14:paraId="3E2D66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24.89</w:t>
            </w:r>
          </w:p>
        </w:tc>
        <w:tc>
          <w:tcPr>
            <w:tcW w:w="2693" w:type="dxa"/>
            <w:vAlign w:val="bottom"/>
          </w:tcPr>
          <w:p w14:paraId="6EBED0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294FB88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D179678" w14:textId="77777777" w:rsidTr="00A91525">
        <w:tc>
          <w:tcPr>
            <w:tcW w:w="704" w:type="dxa"/>
            <w:vAlign w:val="bottom"/>
          </w:tcPr>
          <w:p w14:paraId="46D8583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384</w:t>
            </w:r>
          </w:p>
        </w:tc>
        <w:tc>
          <w:tcPr>
            <w:tcW w:w="1134" w:type="dxa"/>
            <w:vAlign w:val="bottom"/>
          </w:tcPr>
          <w:p w14:paraId="74BE44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426327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70F3D8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2011.6.1-2011.6.30</w:t>
            </w:r>
          </w:p>
        </w:tc>
        <w:tc>
          <w:tcPr>
            <w:tcW w:w="1276" w:type="dxa"/>
            <w:vAlign w:val="bottom"/>
          </w:tcPr>
          <w:p w14:paraId="55B25E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36E600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w:t>
            </w:r>
          </w:p>
        </w:tc>
        <w:tc>
          <w:tcPr>
            <w:tcW w:w="851" w:type="dxa"/>
            <w:vAlign w:val="bottom"/>
          </w:tcPr>
          <w:p w14:paraId="30BA04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6.9</w:t>
            </w:r>
          </w:p>
        </w:tc>
        <w:tc>
          <w:tcPr>
            <w:tcW w:w="992" w:type="dxa"/>
            <w:vAlign w:val="bottom"/>
          </w:tcPr>
          <w:p w14:paraId="6B5433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22.26</w:t>
            </w:r>
          </w:p>
        </w:tc>
        <w:tc>
          <w:tcPr>
            <w:tcW w:w="2693" w:type="dxa"/>
            <w:vAlign w:val="bottom"/>
          </w:tcPr>
          <w:p w14:paraId="183F1C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483DFCC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2CC00B4" w14:textId="77777777" w:rsidTr="00A91525">
        <w:tc>
          <w:tcPr>
            <w:tcW w:w="704" w:type="dxa"/>
            <w:vAlign w:val="bottom"/>
          </w:tcPr>
          <w:p w14:paraId="5CF43F3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385</w:t>
            </w:r>
          </w:p>
        </w:tc>
        <w:tc>
          <w:tcPr>
            <w:tcW w:w="1134" w:type="dxa"/>
            <w:vAlign w:val="bottom"/>
          </w:tcPr>
          <w:p w14:paraId="21297D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4FD053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0621FE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2011.10.1-2011.10.31</w:t>
            </w:r>
          </w:p>
        </w:tc>
        <w:tc>
          <w:tcPr>
            <w:tcW w:w="1276" w:type="dxa"/>
            <w:vAlign w:val="bottom"/>
          </w:tcPr>
          <w:p w14:paraId="611AEF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616A26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w:t>
            </w:r>
          </w:p>
        </w:tc>
        <w:tc>
          <w:tcPr>
            <w:tcW w:w="851" w:type="dxa"/>
            <w:vAlign w:val="bottom"/>
          </w:tcPr>
          <w:p w14:paraId="4041B46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6.81</w:t>
            </w:r>
          </w:p>
        </w:tc>
        <w:tc>
          <w:tcPr>
            <w:tcW w:w="992" w:type="dxa"/>
            <w:vAlign w:val="bottom"/>
          </w:tcPr>
          <w:p w14:paraId="33B1E5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17.91</w:t>
            </w:r>
          </w:p>
        </w:tc>
        <w:tc>
          <w:tcPr>
            <w:tcW w:w="2693" w:type="dxa"/>
            <w:vAlign w:val="bottom"/>
          </w:tcPr>
          <w:p w14:paraId="4AB587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3128518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1ED105E" w14:textId="77777777" w:rsidTr="00A91525">
        <w:tc>
          <w:tcPr>
            <w:tcW w:w="704" w:type="dxa"/>
            <w:vAlign w:val="bottom"/>
          </w:tcPr>
          <w:p w14:paraId="1743EBB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386</w:t>
            </w:r>
          </w:p>
        </w:tc>
        <w:tc>
          <w:tcPr>
            <w:tcW w:w="1134" w:type="dxa"/>
            <w:vAlign w:val="bottom"/>
          </w:tcPr>
          <w:p w14:paraId="23B745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4903F7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382EB9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2012.5.1-2012.5.31</w:t>
            </w:r>
          </w:p>
        </w:tc>
        <w:tc>
          <w:tcPr>
            <w:tcW w:w="1276" w:type="dxa"/>
            <w:vAlign w:val="bottom"/>
          </w:tcPr>
          <w:p w14:paraId="739C38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4B40FB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65</w:t>
            </w:r>
          </w:p>
        </w:tc>
        <w:tc>
          <w:tcPr>
            <w:tcW w:w="851" w:type="dxa"/>
            <w:vAlign w:val="bottom"/>
          </w:tcPr>
          <w:p w14:paraId="170791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11.21</w:t>
            </w:r>
          </w:p>
        </w:tc>
        <w:tc>
          <w:tcPr>
            <w:tcW w:w="992" w:type="dxa"/>
            <w:vAlign w:val="bottom"/>
          </w:tcPr>
          <w:p w14:paraId="1861F8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17.25</w:t>
            </w:r>
          </w:p>
        </w:tc>
        <w:tc>
          <w:tcPr>
            <w:tcW w:w="2693" w:type="dxa"/>
            <w:vAlign w:val="bottom"/>
          </w:tcPr>
          <w:p w14:paraId="017EB0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7438CBB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891E915" w14:textId="77777777" w:rsidTr="00A91525">
        <w:tc>
          <w:tcPr>
            <w:tcW w:w="704" w:type="dxa"/>
            <w:vAlign w:val="bottom"/>
          </w:tcPr>
          <w:p w14:paraId="3E99AB2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387</w:t>
            </w:r>
          </w:p>
        </w:tc>
        <w:tc>
          <w:tcPr>
            <w:tcW w:w="1134" w:type="dxa"/>
            <w:vAlign w:val="bottom"/>
          </w:tcPr>
          <w:p w14:paraId="284802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6D9615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31D38B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2012.7.1-2012.7.31</w:t>
            </w:r>
          </w:p>
        </w:tc>
        <w:tc>
          <w:tcPr>
            <w:tcW w:w="1276" w:type="dxa"/>
            <w:vAlign w:val="bottom"/>
          </w:tcPr>
          <w:p w14:paraId="1B8EF6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569F95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75</w:t>
            </w:r>
          </w:p>
        </w:tc>
        <w:tc>
          <w:tcPr>
            <w:tcW w:w="851" w:type="dxa"/>
            <w:vAlign w:val="bottom"/>
          </w:tcPr>
          <w:p w14:paraId="434980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10.39</w:t>
            </w:r>
          </w:p>
        </w:tc>
        <w:tc>
          <w:tcPr>
            <w:tcW w:w="992" w:type="dxa"/>
            <w:vAlign w:val="bottom"/>
          </w:tcPr>
          <w:p w14:paraId="75DED7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13.85</w:t>
            </w:r>
          </w:p>
        </w:tc>
        <w:tc>
          <w:tcPr>
            <w:tcW w:w="2693" w:type="dxa"/>
            <w:vAlign w:val="bottom"/>
          </w:tcPr>
          <w:p w14:paraId="010F1D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3BEAC4E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A5E18F6" w14:textId="77777777" w:rsidTr="00A91525">
        <w:tc>
          <w:tcPr>
            <w:tcW w:w="704" w:type="dxa"/>
            <w:vAlign w:val="bottom"/>
          </w:tcPr>
          <w:p w14:paraId="50A78AE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388</w:t>
            </w:r>
          </w:p>
        </w:tc>
        <w:tc>
          <w:tcPr>
            <w:tcW w:w="1134" w:type="dxa"/>
            <w:vAlign w:val="bottom"/>
          </w:tcPr>
          <w:p w14:paraId="46892D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179E3A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2C325C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2011.5.1-2011.5.31</w:t>
            </w:r>
          </w:p>
        </w:tc>
        <w:tc>
          <w:tcPr>
            <w:tcW w:w="1276" w:type="dxa"/>
            <w:vAlign w:val="bottom"/>
          </w:tcPr>
          <w:p w14:paraId="231EFB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76B039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w:t>
            </w:r>
          </w:p>
        </w:tc>
        <w:tc>
          <w:tcPr>
            <w:tcW w:w="851" w:type="dxa"/>
            <w:vAlign w:val="bottom"/>
          </w:tcPr>
          <w:p w14:paraId="6187A3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6.5</w:t>
            </w:r>
          </w:p>
        </w:tc>
        <w:tc>
          <w:tcPr>
            <w:tcW w:w="992" w:type="dxa"/>
            <w:vAlign w:val="bottom"/>
          </w:tcPr>
          <w:p w14:paraId="2B905C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13.83</w:t>
            </w:r>
          </w:p>
        </w:tc>
        <w:tc>
          <w:tcPr>
            <w:tcW w:w="2693" w:type="dxa"/>
            <w:vAlign w:val="bottom"/>
          </w:tcPr>
          <w:p w14:paraId="5C385A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7901852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6159A9A" w14:textId="77777777" w:rsidTr="00A91525">
        <w:tc>
          <w:tcPr>
            <w:tcW w:w="704" w:type="dxa"/>
            <w:vAlign w:val="bottom"/>
          </w:tcPr>
          <w:p w14:paraId="16F06F8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389</w:t>
            </w:r>
          </w:p>
        </w:tc>
        <w:tc>
          <w:tcPr>
            <w:tcW w:w="1134" w:type="dxa"/>
            <w:vAlign w:val="bottom"/>
          </w:tcPr>
          <w:p w14:paraId="20F295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155AA6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51A110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2011.5.1-2011.10.31</w:t>
            </w:r>
          </w:p>
        </w:tc>
        <w:tc>
          <w:tcPr>
            <w:tcW w:w="1276" w:type="dxa"/>
            <w:vAlign w:val="bottom"/>
          </w:tcPr>
          <w:p w14:paraId="2B00C9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583CE0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473</w:t>
            </w:r>
          </w:p>
        </w:tc>
        <w:tc>
          <w:tcPr>
            <w:tcW w:w="851" w:type="dxa"/>
            <w:vAlign w:val="bottom"/>
          </w:tcPr>
          <w:p w14:paraId="3284F5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61.2</w:t>
            </w:r>
          </w:p>
        </w:tc>
        <w:tc>
          <w:tcPr>
            <w:tcW w:w="992" w:type="dxa"/>
            <w:vAlign w:val="bottom"/>
          </w:tcPr>
          <w:p w14:paraId="31B95B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12.94</w:t>
            </w:r>
          </w:p>
        </w:tc>
        <w:tc>
          <w:tcPr>
            <w:tcW w:w="2693" w:type="dxa"/>
            <w:vAlign w:val="bottom"/>
          </w:tcPr>
          <w:p w14:paraId="2EF603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2F024B7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16AEDE2" w14:textId="77777777" w:rsidTr="00A91525">
        <w:tc>
          <w:tcPr>
            <w:tcW w:w="704" w:type="dxa"/>
            <w:vAlign w:val="bottom"/>
          </w:tcPr>
          <w:p w14:paraId="05D8CA4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390</w:t>
            </w:r>
          </w:p>
        </w:tc>
        <w:tc>
          <w:tcPr>
            <w:tcW w:w="1134" w:type="dxa"/>
            <w:vAlign w:val="bottom"/>
          </w:tcPr>
          <w:p w14:paraId="68D4F8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4D59F0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0E5BB8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2011.7.1-2011.7.31</w:t>
            </w:r>
          </w:p>
        </w:tc>
        <w:tc>
          <w:tcPr>
            <w:tcW w:w="1276" w:type="dxa"/>
            <w:vAlign w:val="bottom"/>
          </w:tcPr>
          <w:p w14:paraId="6FBB6D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0473BB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w:t>
            </w:r>
          </w:p>
        </w:tc>
        <w:tc>
          <w:tcPr>
            <w:tcW w:w="851" w:type="dxa"/>
            <w:vAlign w:val="bottom"/>
          </w:tcPr>
          <w:p w14:paraId="66FDC6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15.25</w:t>
            </w:r>
          </w:p>
        </w:tc>
        <w:tc>
          <w:tcPr>
            <w:tcW w:w="992" w:type="dxa"/>
            <w:vAlign w:val="bottom"/>
          </w:tcPr>
          <w:p w14:paraId="30B992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12.39</w:t>
            </w:r>
          </w:p>
        </w:tc>
        <w:tc>
          <w:tcPr>
            <w:tcW w:w="2693" w:type="dxa"/>
            <w:vAlign w:val="bottom"/>
          </w:tcPr>
          <w:p w14:paraId="5A42E3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5328059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80928DC" w14:textId="77777777" w:rsidTr="00A91525">
        <w:tc>
          <w:tcPr>
            <w:tcW w:w="704" w:type="dxa"/>
            <w:vAlign w:val="bottom"/>
          </w:tcPr>
          <w:p w14:paraId="3E34DF4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391</w:t>
            </w:r>
          </w:p>
        </w:tc>
        <w:tc>
          <w:tcPr>
            <w:tcW w:w="1134" w:type="dxa"/>
            <w:vAlign w:val="bottom"/>
          </w:tcPr>
          <w:p w14:paraId="0D6586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0AE688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49046F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2011.9.1-2011.9.30</w:t>
            </w:r>
          </w:p>
        </w:tc>
        <w:tc>
          <w:tcPr>
            <w:tcW w:w="1276" w:type="dxa"/>
            <w:vAlign w:val="bottom"/>
          </w:tcPr>
          <w:p w14:paraId="4A2489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76CC4B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w:t>
            </w:r>
          </w:p>
        </w:tc>
        <w:tc>
          <w:tcPr>
            <w:tcW w:w="851" w:type="dxa"/>
            <w:vAlign w:val="bottom"/>
          </w:tcPr>
          <w:p w14:paraId="166F9D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15.82</w:t>
            </w:r>
          </w:p>
        </w:tc>
        <w:tc>
          <w:tcPr>
            <w:tcW w:w="992" w:type="dxa"/>
            <w:vAlign w:val="bottom"/>
          </w:tcPr>
          <w:p w14:paraId="52F1B4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12.27</w:t>
            </w:r>
          </w:p>
        </w:tc>
        <w:tc>
          <w:tcPr>
            <w:tcW w:w="2693" w:type="dxa"/>
            <w:vAlign w:val="bottom"/>
          </w:tcPr>
          <w:p w14:paraId="1DA5F7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0310012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635C728" w14:textId="77777777" w:rsidTr="00A91525">
        <w:tc>
          <w:tcPr>
            <w:tcW w:w="704" w:type="dxa"/>
            <w:vAlign w:val="bottom"/>
          </w:tcPr>
          <w:p w14:paraId="327144C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392</w:t>
            </w:r>
          </w:p>
        </w:tc>
        <w:tc>
          <w:tcPr>
            <w:tcW w:w="1134" w:type="dxa"/>
            <w:vAlign w:val="bottom"/>
          </w:tcPr>
          <w:p w14:paraId="3E689A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4E04A4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233698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2011.8.1-2011.8.31</w:t>
            </w:r>
          </w:p>
        </w:tc>
        <w:tc>
          <w:tcPr>
            <w:tcW w:w="1276" w:type="dxa"/>
            <w:vAlign w:val="bottom"/>
          </w:tcPr>
          <w:p w14:paraId="0074AA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16CA5B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105</w:t>
            </w:r>
          </w:p>
        </w:tc>
        <w:tc>
          <w:tcPr>
            <w:tcW w:w="851" w:type="dxa"/>
            <w:vAlign w:val="bottom"/>
          </w:tcPr>
          <w:p w14:paraId="6C124D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9.92</w:t>
            </w:r>
          </w:p>
        </w:tc>
        <w:tc>
          <w:tcPr>
            <w:tcW w:w="992" w:type="dxa"/>
            <w:vAlign w:val="bottom"/>
          </w:tcPr>
          <w:p w14:paraId="152D0F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9.45</w:t>
            </w:r>
          </w:p>
        </w:tc>
        <w:tc>
          <w:tcPr>
            <w:tcW w:w="2693" w:type="dxa"/>
            <w:vAlign w:val="bottom"/>
          </w:tcPr>
          <w:p w14:paraId="7CC604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53A0ADB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A4796A1" w14:textId="77777777" w:rsidTr="00A91525">
        <w:tc>
          <w:tcPr>
            <w:tcW w:w="704" w:type="dxa"/>
            <w:vAlign w:val="bottom"/>
          </w:tcPr>
          <w:p w14:paraId="68263CC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393</w:t>
            </w:r>
          </w:p>
        </w:tc>
        <w:tc>
          <w:tcPr>
            <w:tcW w:w="1134" w:type="dxa"/>
            <w:vAlign w:val="bottom"/>
          </w:tcPr>
          <w:p w14:paraId="1DF639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0A02AE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23E959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2012.5.1-2012.10.31</w:t>
            </w:r>
          </w:p>
        </w:tc>
        <w:tc>
          <w:tcPr>
            <w:tcW w:w="1276" w:type="dxa"/>
            <w:vAlign w:val="bottom"/>
          </w:tcPr>
          <w:p w14:paraId="4A0F9A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53A111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551</w:t>
            </w:r>
          </w:p>
        </w:tc>
        <w:tc>
          <w:tcPr>
            <w:tcW w:w="851" w:type="dxa"/>
            <w:vAlign w:val="bottom"/>
          </w:tcPr>
          <w:p w14:paraId="651F20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49.72</w:t>
            </w:r>
          </w:p>
        </w:tc>
        <w:tc>
          <w:tcPr>
            <w:tcW w:w="992" w:type="dxa"/>
            <w:vAlign w:val="bottom"/>
          </w:tcPr>
          <w:p w14:paraId="763D62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9.02</w:t>
            </w:r>
          </w:p>
        </w:tc>
        <w:tc>
          <w:tcPr>
            <w:tcW w:w="2693" w:type="dxa"/>
            <w:vAlign w:val="bottom"/>
          </w:tcPr>
          <w:p w14:paraId="2BEA78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5D22C76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248CED7" w14:textId="77777777" w:rsidTr="00A91525">
        <w:tc>
          <w:tcPr>
            <w:tcW w:w="704" w:type="dxa"/>
            <w:vAlign w:val="bottom"/>
          </w:tcPr>
          <w:p w14:paraId="476A4F6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394</w:t>
            </w:r>
          </w:p>
        </w:tc>
        <w:tc>
          <w:tcPr>
            <w:tcW w:w="1134" w:type="dxa"/>
            <w:vAlign w:val="bottom"/>
          </w:tcPr>
          <w:p w14:paraId="547586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3BC132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7DBC26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2012.9.1-2012.9.30</w:t>
            </w:r>
          </w:p>
        </w:tc>
        <w:tc>
          <w:tcPr>
            <w:tcW w:w="1276" w:type="dxa"/>
            <w:vAlign w:val="bottom"/>
          </w:tcPr>
          <w:p w14:paraId="361EFF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5E4857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w:t>
            </w:r>
          </w:p>
        </w:tc>
        <w:tc>
          <w:tcPr>
            <w:tcW w:w="851" w:type="dxa"/>
            <w:vAlign w:val="bottom"/>
          </w:tcPr>
          <w:p w14:paraId="186213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9.45</w:t>
            </w:r>
          </w:p>
        </w:tc>
        <w:tc>
          <w:tcPr>
            <w:tcW w:w="992" w:type="dxa"/>
            <w:vAlign w:val="bottom"/>
          </w:tcPr>
          <w:p w14:paraId="05A592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7.27</w:t>
            </w:r>
          </w:p>
        </w:tc>
        <w:tc>
          <w:tcPr>
            <w:tcW w:w="2693" w:type="dxa"/>
            <w:vAlign w:val="bottom"/>
          </w:tcPr>
          <w:p w14:paraId="3BE583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6EFFB17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976FD9B" w14:textId="77777777" w:rsidTr="00A91525">
        <w:tc>
          <w:tcPr>
            <w:tcW w:w="704" w:type="dxa"/>
            <w:vAlign w:val="bottom"/>
          </w:tcPr>
          <w:p w14:paraId="1E34046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395</w:t>
            </w:r>
          </w:p>
        </w:tc>
        <w:tc>
          <w:tcPr>
            <w:tcW w:w="1134" w:type="dxa"/>
            <w:vAlign w:val="bottom"/>
          </w:tcPr>
          <w:p w14:paraId="4C9A4F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56E682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6422E06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2012.8.1-2012.8.31</w:t>
            </w:r>
          </w:p>
        </w:tc>
        <w:tc>
          <w:tcPr>
            <w:tcW w:w="1276" w:type="dxa"/>
            <w:vAlign w:val="bottom"/>
          </w:tcPr>
          <w:p w14:paraId="2906B9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0206B8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154</w:t>
            </w:r>
          </w:p>
        </w:tc>
        <w:tc>
          <w:tcPr>
            <w:tcW w:w="851" w:type="dxa"/>
            <w:vAlign w:val="bottom"/>
          </w:tcPr>
          <w:p w14:paraId="56E089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9.85</w:t>
            </w:r>
          </w:p>
        </w:tc>
        <w:tc>
          <w:tcPr>
            <w:tcW w:w="992" w:type="dxa"/>
            <w:vAlign w:val="bottom"/>
          </w:tcPr>
          <w:p w14:paraId="7F0A91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6.4</w:t>
            </w:r>
          </w:p>
        </w:tc>
        <w:tc>
          <w:tcPr>
            <w:tcW w:w="2693" w:type="dxa"/>
            <w:vAlign w:val="bottom"/>
          </w:tcPr>
          <w:p w14:paraId="536B05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4BCA42F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C746033" w14:textId="77777777" w:rsidTr="00A91525">
        <w:tc>
          <w:tcPr>
            <w:tcW w:w="704" w:type="dxa"/>
            <w:vAlign w:val="bottom"/>
          </w:tcPr>
          <w:p w14:paraId="54EBE5E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396</w:t>
            </w:r>
          </w:p>
        </w:tc>
        <w:tc>
          <w:tcPr>
            <w:tcW w:w="1134" w:type="dxa"/>
            <w:vAlign w:val="bottom"/>
          </w:tcPr>
          <w:p w14:paraId="78E054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511923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4C77BE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2012.6.1-2012.6.30</w:t>
            </w:r>
          </w:p>
        </w:tc>
        <w:tc>
          <w:tcPr>
            <w:tcW w:w="1276" w:type="dxa"/>
            <w:vAlign w:val="bottom"/>
          </w:tcPr>
          <w:p w14:paraId="28D6583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42029E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w:t>
            </w:r>
          </w:p>
        </w:tc>
        <w:tc>
          <w:tcPr>
            <w:tcW w:w="851" w:type="dxa"/>
            <w:vAlign w:val="bottom"/>
          </w:tcPr>
          <w:p w14:paraId="797741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7.07</w:t>
            </w:r>
          </w:p>
        </w:tc>
        <w:tc>
          <w:tcPr>
            <w:tcW w:w="992" w:type="dxa"/>
            <w:vAlign w:val="bottom"/>
          </w:tcPr>
          <w:p w14:paraId="6F101C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5.89</w:t>
            </w:r>
          </w:p>
        </w:tc>
        <w:tc>
          <w:tcPr>
            <w:tcW w:w="2693" w:type="dxa"/>
            <w:vAlign w:val="bottom"/>
          </w:tcPr>
          <w:p w14:paraId="582B06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05B784F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8B1C6E7" w14:textId="77777777" w:rsidTr="00A91525">
        <w:tc>
          <w:tcPr>
            <w:tcW w:w="704" w:type="dxa"/>
            <w:vAlign w:val="bottom"/>
          </w:tcPr>
          <w:p w14:paraId="479B836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397</w:t>
            </w:r>
          </w:p>
        </w:tc>
        <w:tc>
          <w:tcPr>
            <w:tcW w:w="1134" w:type="dxa"/>
            <w:vAlign w:val="bottom"/>
          </w:tcPr>
          <w:p w14:paraId="340C0E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4D8240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18F2B1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2011.6.1-2011.6.30</w:t>
            </w:r>
          </w:p>
        </w:tc>
        <w:tc>
          <w:tcPr>
            <w:tcW w:w="1276" w:type="dxa"/>
            <w:vAlign w:val="bottom"/>
          </w:tcPr>
          <w:p w14:paraId="319013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F594D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w:t>
            </w:r>
          </w:p>
        </w:tc>
        <w:tc>
          <w:tcPr>
            <w:tcW w:w="851" w:type="dxa"/>
            <w:vAlign w:val="bottom"/>
          </w:tcPr>
          <w:p w14:paraId="1FF2AE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11.09</w:t>
            </w:r>
          </w:p>
        </w:tc>
        <w:tc>
          <w:tcPr>
            <w:tcW w:w="992" w:type="dxa"/>
            <w:vAlign w:val="bottom"/>
          </w:tcPr>
          <w:p w14:paraId="3C225D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35.77</w:t>
            </w:r>
          </w:p>
        </w:tc>
        <w:tc>
          <w:tcPr>
            <w:tcW w:w="2693" w:type="dxa"/>
            <w:vAlign w:val="bottom"/>
          </w:tcPr>
          <w:p w14:paraId="0D618A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720EB13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BF82C41" w14:textId="77777777" w:rsidTr="00A91525">
        <w:tc>
          <w:tcPr>
            <w:tcW w:w="704" w:type="dxa"/>
            <w:vAlign w:val="bottom"/>
          </w:tcPr>
          <w:p w14:paraId="172854A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398</w:t>
            </w:r>
          </w:p>
        </w:tc>
        <w:tc>
          <w:tcPr>
            <w:tcW w:w="1134" w:type="dxa"/>
            <w:vAlign w:val="bottom"/>
          </w:tcPr>
          <w:p w14:paraId="014532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56B45D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60655A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2011.10.1-2011.10.31</w:t>
            </w:r>
          </w:p>
        </w:tc>
        <w:tc>
          <w:tcPr>
            <w:tcW w:w="1276" w:type="dxa"/>
            <w:vAlign w:val="bottom"/>
          </w:tcPr>
          <w:p w14:paraId="2B40AB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AFCD7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w:t>
            </w:r>
          </w:p>
        </w:tc>
        <w:tc>
          <w:tcPr>
            <w:tcW w:w="851" w:type="dxa"/>
            <w:vAlign w:val="bottom"/>
          </w:tcPr>
          <w:p w14:paraId="00D6BE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12.62</w:t>
            </w:r>
          </w:p>
        </w:tc>
        <w:tc>
          <w:tcPr>
            <w:tcW w:w="992" w:type="dxa"/>
            <w:vAlign w:val="bottom"/>
          </w:tcPr>
          <w:p w14:paraId="494D51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33.2</w:t>
            </w:r>
          </w:p>
        </w:tc>
        <w:tc>
          <w:tcPr>
            <w:tcW w:w="2693" w:type="dxa"/>
            <w:vAlign w:val="bottom"/>
          </w:tcPr>
          <w:p w14:paraId="362A40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0E01F3F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B888AD2" w14:textId="77777777" w:rsidTr="00A91525">
        <w:tc>
          <w:tcPr>
            <w:tcW w:w="704" w:type="dxa"/>
            <w:vAlign w:val="bottom"/>
          </w:tcPr>
          <w:p w14:paraId="7AC6B34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399</w:t>
            </w:r>
          </w:p>
        </w:tc>
        <w:tc>
          <w:tcPr>
            <w:tcW w:w="1134" w:type="dxa"/>
            <w:vAlign w:val="bottom"/>
          </w:tcPr>
          <w:p w14:paraId="33D943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310CC2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5190C2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2012.10.1-2012.10.31</w:t>
            </w:r>
          </w:p>
        </w:tc>
        <w:tc>
          <w:tcPr>
            <w:tcW w:w="1276" w:type="dxa"/>
            <w:vAlign w:val="bottom"/>
          </w:tcPr>
          <w:p w14:paraId="399252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D650A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w:t>
            </w:r>
          </w:p>
        </w:tc>
        <w:tc>
          <w:tcPr>
            <w:tcW w:w="851" w:type="dxa"/>
            <w:vAlign w:val="bottom"/>
          </w:tcPr>
          <w:p w14:paraId="685D87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2.22</w:t>
            </w:r>
          </w:p>
        </w:tc>
        <w:tc>
          <w:tcPr>
            <w:tcW w:w="992" w:type="dxa"/>
            <w:vAlign w:val="bottom"/>
          </w:tcPr>
          <w:p w14:paraId="672769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31.75</w:t>
            </w:r>
          </w:p>
        </w:tc>
        <w:tc>
          <w:tcPr>
            <w:tcW w:w="2693" w:type="dxa"/>
            <w:vAlign w:val="bottom"/>
          </w:tcPr>
          <w:p w14:paraId="6DF9A0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1C93574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E6FCF2C" w14:textId="77777777" w:rsidTr="00A91525">
        <w:tc>
          <w:tcPr>
            <w:tcW w:w="704" w:type="dxa"/>
            <w:vAlign w:val="bottom"/>
          </w:tcPr>
          <w:p w14:paraId="20428B6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400</w:t>
            </w:r>
          </w:p>
        </w:tc>
        <w:tc>
          <w:tcPr>
            <w:tcW w:w="1134" w:type="dxa"/>
            <w:vAlign w:val="bottom"/>
          </w:tcPr>
          <w:p w14:paraId="33EBDF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7AE7BB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271BB7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2012.5.1-2012.5.31</w:t>
            </w:r>
          </w:p>
        </w:tc>
        <w:tc>
          <w:tcPr>
            <w:tcW w:w="1276" w:type="dxa"/>
            <w:vAlign w:val="bottom"/>
          </w:tcPr>
          <w:p w14:paraId="6D5408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BD5DB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65</w:t>
            </w:r>
          </w:p>
        </w:tc>
        <w:tc>
          <w:tcPr>
            <w:tcW w:w="851" w:type="dxa"/>
            <w:vAlign w:val="bottom"/>
          </w:tcPr>
          <w:p w14:paraId="664C09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14.33</w:t>
            </w:r>
          </w:p>
        </w:tc>
        <w:tc>
          <w:tcPr>
            <w:tcW w:w="992" w:type="dxa"/>
            <w:vAlign w:val="bottom"/>
          </w:tcPr>
          <w:p w14:paraId="0E1706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22.05</w:t>
            </w:r>
          </w:p>
        </w:tc>
        <w:tc>
          <w:tcPr>
            <w:tcW w:w="2693" w:type="dxa"/>
            <w:vAlign w:val="bottom"/>
          </w:tcPr>
          <w:p w14:paraId="24537B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31B3EBF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F28938E" w14:textId="77777777" w:rsidTr="00A91525">
        <w:tc>
          <w:tcPr>
            <w:tcW w:w="704" w:type="dxa"/>
            <w:vAlign w:val="bottom"/>
          </w:tcPr>
          <w:p w14:paraId="026BBB8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401</w:t>
            </w:r>
          </w:p>
        </w:tc>
        <w:tc>
          <w:tcPr>
            <w:tcW w:w="1134" w:type="dxa"/>
            <w:vAlign w:val="bottom"/>
          </w:tcPr>
          <w:p w14:paraId="7A05FD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52CD12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204850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2011.5.1-2011.10.31</w:t>
            </w:r>
          </w:p>
        </w:tc>
        <w:tc>
          <w:tcPr>
            <w:tcW w:w="1276" w:type="dxa"/>
            <w:vAlign w:val="bottom"/>
          </w:tcPr>
          <w:p w14:paraId="113B04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03917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473</w:t>
            </w:r>
          </w:p>
        </w:tc>
        <w:tc>
          <w:tcPr>
            <w:tcW w:w="851" w:type="dxa"/>
            <w:vAlign w:val="bottom"/>
          </w:tcPr>
          <w:p w14:paraId="49407E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97.26</w:t>
            </w:r>
          </w:p>
        </w:tc>
        <w:tc>
          <w:tcPr>
            <w:tcW w:w="992" w:type="dxa"/>
            <w:vAlign w:val="bottom"/>
          </w:tcPr>
          <w:p w14:paraId="4A3299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20.56</w:t>
            </w:r>
          </w:p>
        </w:tc>
        <w:tc>
          <w:tcPr>
            <w:tcW w:w="2693" w:type="dxa"/>
            <w:vAlign w:val="bottom"/>
          </w:tcPr>
          <w:p w14:paraId="1226F1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7AFA4B5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74E7C97" w14:textId="77777777" w:rsidTr="00A91525">
        <w:tc>
          <w:tcPr>
            <w:tcW w:w="704" w:type="dxa"/>
            <w:vAlign w:val="bottom"/>
          </w:tcPr>
          <w:p w14:paraId="02B197B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402</w:t>
            </w:r>
          </w:p>
        </w:tc>
        <w:tc>
          <w:tcPr>
            <w:tcW w:w="1134" w:type="dxa"/>
            <w:vAlign w:val="bottom"/>
          </w:tcPr>
          <w:p w14:paraId="7215F4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4F6365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332778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2011.7.1-2011.7.31</w:t>
            </w:r>
          </w:p>
        </w:tc>
        <w:tc>
          <w:tcPr>
            <w:tcW w:w="1276" w:type="dxa"/>
            <w:vAlign w:val="bottom"/>
          </w:tcPr>
          <w:p w14:paraId="0C35D2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7D2DC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w:t>
            </w:r>
          </w:p>
        </w:tc>
        <w:tc>
          <w:tcPr>
            <w:tcW w:w="851" w:type="dxa"/>
            <w:vAlign w:val="bottom"/>
          </w:tcPr>
          <w:p w14:paraId="3F62CB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23.99</w:t>
            </w:r>
          </w:p>
        </w:tc>
        <w:tc>
          <w:tcPr>
            <w:tcW w:w="992" w:type="dxa"/>
            <w:vAlign w:val="bottom"/>
          </w:tcPr>
          <w:p w14:paraId="4C2FAB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19.5</w:t>
            </w:r>
          </w:p>
        </w:tc>
        <w:tc>
          <w:tcPr>
            <w:tcW w:w="2693" w:type="dxa"/>
            <w:vAlign w:val="bottom"/>
          </w:tcPr>
          <w:p w14:paraId="5BD1D3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1BB8B04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1A32109" w14:textId="77777777" w:rsidTr="00A91525">
        <w:tc>
          <w:tcPr>
            <w:tcW w:w="704" w:type="dxa"/>
            <w:vAlign w:val="bottom"/>
          </w:tcPr>
          <w:p w14:paraId="390E719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403</w:t>
            </w:r>
          </w:p>
        </w:tc>
        <w:tc>
          <w:tcPr>
            <w:tcW w:w="1134" w:type="dxa"/>
            <w:vAlign w:val="bottom"/>
          </w:tcPr>
          <w:p w14:paraId="7A2790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5AEB13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075693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2011.9.1-2011.9.30</w:t>
            </w:r>
          </w:p>
        </w:tc>
        <w:tc>
          <w:tcPr>
            <w:tcW w:w="1276" w:type="dxa"/>
            <w:vAlign w:val="bottom"/>
          </w:tcPr>
          <w:p w14:paraId="1F7785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75616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w:t>
            </w:r>
          </w:p>
        </w:tc>
        <w:tc>
          <w:tcPr>
            <w:tcW w:w="851" w:type="dxa"/>
            <w:vAlign w:val="bottom"/>
          </w:tcPr>
          <w:p w14:paraId="4C9974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24.12</w:t>
            </w:r>
          </w:p>
        </w:tc>
        <w:tc>
          <w:tcPr>
            <w:tcW w:w="992" w:type="dxa"/>
            <w:vAlign w:val="bottom"/>
          </w:tcPr>
          <w:p w14:paraId="360E83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18.7</w:t>
            </w:r>
          </w:p>
        </w:tc>
        <w:tc>
          <w:tcPr>
            <w:tcW w:w="2693" w:type="dxa"/>
            <w:vAlign w:val="bottom"/>
          </w:tcPr>
          <w:p w14:paraId="65C6CA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164B4BA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9CA2992" w14:textId="77777777" w:rsidTr="00A91525">
        <w:tc>
          <w:tcPr>
            <w:tcW w:w="704" w:type="dxa"/>
            <w:vAlign w:val="bottom"/>
          </w:tcPr>
          <w:p w14:paraId="4A37336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404</w:t>
            </w:r>
          </w:p>
        </w:tc>
        <w:tc>
          <w:tcPr>
            <w:tcW w:w="1134" w:type="dxa"/>
            <w:vAlign w:val="bottom"/>
          </w:tcPr>
          <w:p w14:paraId="42BBEE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3EAC32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6F08D5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2011.8.1-2011.8.31</w:t>
            </w:r>
          </w:p>
        </w:tc>
        <w:tc>
          <w:tcPr>
            <w:tcW w:w="1276" w:type="dxa"/>
            <w:vAlign w:val="bottom"/>
          </w:tcPr>
          <w:p w14:paraId="40E2DD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A638E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105</w:t>
            </w:r>
          </w:p>
        </w:tc>
        <w:tc>
          <w:tcPr>
            <w:tcW w:w="851" w:type="dxa"/>
            <w:vAlign w:val="bottom"/>
          </w:tcPr>
          <w:p w14:paraId="386D61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18.16</w:t>
            </w:r>
          </w:p>
        </w:tc>
        <w:tc>
          <w:tcPr>
            <w:tcW w:w="992" w:type="dxa"/>
            <w:vAlign w:val="bottom"/>
          </w:tcPr>
          <w:p w14:paraId="5747E6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17.3</w:t>
            </w:r>
          </w:p>
        </w:tc>
        <w:tc>
          <w:tcPr>
            <w:tcW w:w="2693" w:type="dxa"/>
            <w:vAlign w:val="bottom"/>
          </w:tcPr>
          <w:p w14:paraId="7C5775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423D6EA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FE46297" w14:textId="77777777" w:rsidTr="00A91525">
        <w:tc>
          <w:tcPr>
            <w:tcW w:w="704" w:type="dxa"/>
            <w:vAlign w:val="bottom"/>
          </w:tcPr>
          <w:p w14:paraId="6BA9B56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405</w:t>
            </w:r>
          </w:p>
        </w:tc>
        <w:tc>
          <w:tcPr>
            <w:tcW w:w="1134" w:type="dxa"/>
            <w:vAlign w:val="bottom"/>
          </w:tcPr>
          <w:p w14:paraId="68A047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67DBE8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7A68ED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2012.7.1-2012.7.31</w:t>
            </w:r>
          </w:p>
        </w:tc>
        <w:tc>
          <w:tcPr>
            <w:tcW w:w="1276" w:type="dxa"/>
            <w:vAlign w:val="bottom"/>
          </w:tcPr>
          <w:p w14:paraId="265B39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4AD86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75</w:t>
            </w:r>
          </w:p>
        </w:tc>
        <w:tc>
          <w:tcPr>
            <w:tcW w:w="851" w:type="dxa"/>
            <w:vAlign w:val="bottom"/>
          </w:tcPr>
          <w:p w14:paraId="601698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12.4</w:t>
            </w:r>
          </w:p>
        </w:tc>
        <w:tc>
          <w:tcPr>
            <w:tcW w:w="992" w:type="dxa"/>
            <w:vAlign w:val="bottom"/>
          </w:tcPr>
          <w:p w14:paraId="5DF043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16.53</w:t>
            </w:r>
          </w:p>
        </w:tc>
        <w:tc>
          <w:tcPr>
            <w:tcW w:w="2693" w:type="dxa"/>
            <w:vAlign w:val="bottom"/>
          </w:tcPr>
          <w:p w14:paraId="655DD9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5C64BE4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B5781AA" w14:textId="77777777" w:rsidTr="00A91525">
        <w:tc>
          <w:tcPr>
            <w:tcW w:w="704" w:type="dxa"/>
            <w:vAlign w:val="bottom"/>
          </w:tcPr>
          <w:p w14:paraId="17A7088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406</w:t>
            </w:r>
          </w:p>
        </w:tc>
        <w:tc>
          <w:tcPr>
            <w:tcW w:w="1134" w:type="dxa"/>
            <w:vAlign w:val="bottom"/>
          </w:tcPr>
          <w:p w14:paraId="7E0017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648A34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2506F2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2011.5.1-2011.5.31</w:t>
            </w:r>
          </w:p>
        </w:tc>
        <w:tc>
          <w:tcPr>
            <w:tcW w:w="1276" w:type="dxa"/>
            <w:vAlign w:val="bottom"/>
          </w:tcPr>
          <w:p w14:paraId="168A68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6C8E8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w:t>
            </w:r>
          </w:p>
        </w:tc>
        <w:tc>
          <w:tcPr>
            <w:tcW w:w="851" w:type="dxa"/>
            <w:vAlign w:val="bottom"/>
          </w:tcPr>
          <w:p w14:paraId="749964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7.29</w:t>
            </w:r>
          </w:p>
        </w:tc>
        <w:tc>
          <w:tcPr>
            <w:tcW w:w="992" w:type="dxa"/>
            <w:vAlign w:val="bottom"/>
          </w:tcPr>
          <w:p w14:paraId="3BBD37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15.51</w:t>
            </w:r>
          </w:p>
        </w:tc>
        <w:tc>
          <w:tcPr>
            <w:tcW w:w="2693" w:type="dxa"/>
            <w:vAlign w:val="bottom"/>
          </w:tcPr>
          <w:p w14:paraId="6513D0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44235A9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F59D4E6" w14:textId="77777777" w:rsidTr="00A91525">
        <w:tc>
          <w:tcPr>
            <w:tcW w:w="704" w:type="dxa"/>
            <w:vAlign w:val="bottom"/>
          </w:tcPr>
          <w:p w14:paraId="071627A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407</w:t>
            </w:r>
          </w:p>
        </w:tc>
        <w:tc>
          <w:tcPr>
            <w:tcW w:w="1134" w:type="dxa"/>
            <w:vAlign w:val="bottom"/>
          </w:tcPr>
          <w:p w14:paraId="77FD1E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448D71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01356E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2012.5.1-2012.10.31</w:t>
            </w:r>
          </w:p>
        </w:tc>
        <w:tc>
          <w:tcPr>
            <w:tcW w:w="1276" w:type="dxa"/>
            <w:vAlign w:val="bottom"/>
          </w:tcPr>
          <w:p w14:paraId="79E12D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E9908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551</w:t>
            </w:r>
          </w:p>
        </w:tc>
        <w:tc>
          <w:tcPr>
            <w:tcW w:w="851" w:type="dxa"/>
            <w:vAlign w:val="bottom"/>
          </w:tcPr>
          <w:p w14:paraId="5FEA70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70.7</w:t>
            </w:r>
          </w:p>
        </w:tc>
        <w:tc>
          <w:tcPr>
            <w:tcW w:w="992" w:type="dxa"/>
            <w:vAlign w:val="bottom"/>
          </w:tcPr>
          <w:p w14:paraId="3FF739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12.83</w:t>
            </w:r>
          </w:p>
        </w:tc>
        <w:tc>
          <w:tcPr>
            <w:tcW w:w="2693" w:type="dxa"/>
            <w:vAlign w:val="bottom"/>
          </w:tcPr>
          <w:p w14:paraId="0A713D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3553EA8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8824767" w14:textId="77777777" w:rsidTr="00A91525">
        <w:tc>
          <w:tcPr>
            <w:tcW w:w="704" w:type="dxa"/>
            <w:vAlign w:val="bottom"/>
          </w:tcPr>
          <w:p w14:paraId="644965C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408</w:t>
            </w:r>
          </w:p>
        </w:tc>
        <w:tc>
          <w:tcPr>
            <w:tcW w:w="1134" w:type="dxa"/>
            <w:vAlign w:val="bottom"/>
          </w:tcPr>
          <w:p w14:paraId="6ED359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3D117F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63673E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2012.6.1-2012.6.30</w:t>
            </w:r>
          </w:p>
        </w:tc>
        <w:tc>
          <w:tcPr>
            <w:tcW w:w="1276" w:type="dxa"/>
            <w:vAlign w:val="bottom"/>
          </w:tcPr>
          <w:p w14:paraId="0AE547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8E5EE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w:t>
            </w:r>
          </w:p>
        </w:tc>
        <w:tc>
          <w:tcPr>
            <w:tcW w:w="851" w:type="dxa"/>
            <w:vAlign w:val="bottom"/>
          </w:tcPr>
          <w:p w14:paraId="47FCF7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15.14</w:t>
            </w:r>
          </w:p>
        </w:tc>
        <w:tc>
          <w:tcPr>
            <w:tcW w:w="992" w:type="dxa"/>
            <w:vAlign w:val="bottom"/>
          </w:tcPr>
          <w:p w14:paraId="4EA276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12.62</w:t>
            </w:r>
          </w:p>
        </w:tc>
        <w:tc>
          <w:tcPr>
            <w:tcW w:w="2693" w:type="dxa"/>
            <w:vAlign w:val="bottom"/>
          </w:tcPr>
          <w:p w14:paraId="49B826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38A3370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13C058C" w14:textId="77777777" w:rsidTr="00A91525">
        <w:tc>
          <w:tcPr>
            <w:tcW w:w="704" w:type="dxa"/>
            <w:vAlign w:val="bottom"/>
          </w:tcPr>
          <w:p w14:paraId="68FA280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409</w:t>
            </w:r>
          </w:p>
        </w:tc>
        <w:tc>
          <w:tcPr>
            <w:tcW w:w="1134" w:type="dxa"/>
            <w:vAlign w:val="bottom"/>
          </w:tcPr>
          <w:p w14:paraId="5FDED7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02FE61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73FBE6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2012.9.1-2012.9.30</w:t>
            </w:r>
          </w:p>
        </w:tc>
        <w:tc>
          <w:tcPr>
            <w:tcW w:w="1276" w:type="dxa"/>
            <w:vAlign w:val="bottom"/>
          </w:tcPr>
          <w:p w14:paraId="21C380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41244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w:t>
            </w:r>
          </w:p>
        </w:tc>
        <w:tc>
          <w:tcPr>
            <w:tcW w:w="851" w:type="dxa"/>
            <w:vAlign w:val="bottom"/>
          </w:tcPr>
          <w:p w14:paraId="2BD743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w:t>
            </w:r>
          </w:p>
        </w:tc>
        <w:tc>
          <w:tcPr>
            <w:tcW w:w="992" w:type="dxa"/>
            <w:vAlign w:val="bottom"/>
          </w:tcPr>
          <w:p w14:paraId="7C4F84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9.77</w:t>
            </w:r>
          </w:p>
        </w:tc>
        <w:tc>
          <w:tcPr>
            <w:tcW w:w="2693" w:type="dxa"/>
            <w:vAlign w:val="bottom"/>
          </w:tcPr>
          <w:p w14:paraId="11AC5A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1C248CD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9FD5C94" w14:textId="77777777" w:rsidTr="00A91525">
        <w:tc>
          <w:tcPr>
            <w:tcW w:w="704" w:type="dxa"/>
            <w:vAlign w:val="bottom"/>
          </w:tcPr>
          <w:p w14:paraId="36ADA5D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410</w:t>
            </w:r>
          </w:p>
        </w:tc>
        <w:tc>
          <w:tcPr>
            <w:tcW w:w="1134" w:type="dxa"/>
            <w:vAlign w:val="bottom"/>
          </w:tcPr>
          <w:p w14:paraId="3EC055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739AA1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0E26F0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2012.8.1-2012.8.31</w:t>
            </w:r>
          </w:p>
        </w:tc>
        <w:tc>
          <w:tcPr>
            <w:tcW w:w="1276" w:type="dxa"/>
            <w:vAlign w:val="bottom"/>
          </w:tcPr>
          <w:p w14:paraId="06E549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54A15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154</w:t>
            </w:r>
          </w:p>
        </w:tc>
        <w:tc>
          <w:tcPr>
            <w:tcW w:w="851" w:type="dxa"/>
            <w:vAlign w:val="bottom"/>
          </w:tcPr>
          <w:p w14:paraId="261EFA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13.91</w:t>
            </w:r>
          </w:p>
        </w:tc>
        <w:tc>
          <w:tcPr>
            <w:tcW w:w="992" w:type="dxa"/>
            <w:vAlign w:val="bottom"/>
          </w:tcPr>
          <w:p w14:paraId="0D88FC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9.04</w:t>
            </w:r>
          </w:p>
        </w:tc>
        <w:tc>
          <w:tcPr>
            <w:tcW w:w="2693" w:type="dxa"/>
            <w:vAlign w:val="bottom"/>
          </w:tcPr>
          <w:p w14:paraId="5B457C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13BFA3D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7F7ED75" w14:textId="77777777" w:rsidTr="00A91525">
        <w:tc>
          <w:tcPr>
            <w:tcW w:w="704" w:type="dxa"/>
            <w:vAlign w:val="bottom"/>
          </w:tcPr>
          <w:p w14:paraId="47D55BB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411</w:t>
            </w:r>
          </w:p>
        </w:tc>
        <w:tc>
          <w:tcPr>
            <w:tcW w:w="1134" w:type="dxa"/>
            <w:vAlign w:val="bottom"/>
          </w:tcPr>
          <w:p w14:paraId="5F2BDC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106.14</w:t>
            </w:r>
          </w:p>
        </w:tc>
        <w:tc>
          <w:tcPr>
            <w:tcW w:w="992" w:type="dxa"/>
            <w:vAlign w:val="bottom"/>
          </w:tcPr>
          <w:p w14:paraId="30ACCD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35.98</w:t>
            </w:r>
          </w:p>
        </w:tc>
        <w:tc>
          <w:tcPr>
            <w:tcW w:w="2410" w:type="dxa"/>
            <w:vAlign w:val="bottom"/>
          </w:tcPr>
          <w:p w14:paraId="7052A4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2012.10.1-2012.10.31</w:t>
            </w:r>
          </w:p>
        </w:tc>
        <w:tc>
          <w:tcPr>
            <w:tcW w:w="1276" w:type="dxa"/>
            <w:vAlign w:val="bottom"/>
          </w:tcPr>
          <w:p w14:paraId="2D8EAE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5CA70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w:t>
            </w:r>
          </w:p>
        </w:tc>
        <w:tc>
          <w:tcPr>
            <w:tcW w:w="851" w:type="dxa"/>
            <w:vAlign w:val="bottom"/>
          </w:tcPr>
          <w:p w14:paraId="5244D1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w:t>
            </w:r>
          </w:p>
        </w:tc>
        <w:tc>
          <w:tcPr>
            <w:tcW w:w="992" w:type="dxa"/>
            <w:vAlign w:val="bottom"/>
          </w:tcPr>
          <w:p w14:paraId="351703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34.29</w:t>
            </w:r>
          </w:p>
        </w:tc>
        <w:tc>
          <w:tcPr>
            <w:tcW w:w="2693" w:type="dxa"/>
            <w:vAlign w:val="bottom"/>
          </w:tcPr>
          <w:p w14:paraId="4EF3E7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7E0103B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D18BC71" w14:textId="77777777" w:rsidTr="00A91525">
        <w:tc>
          <w:tcPr>
            <w:tcW w:w="704" w:type="dxa"/>
            <w:vAlign w:val="bottom"/>
          </w:tcPr>
          <w:p w14:paraId="4D5D45B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412</w:t>
            </w:r>
          </w:p>
        </w:tc>
        <w:tc>
          <w:tcPr>
            <w:tcW w:w="1134" w:type="dxa"/>
            <w:vAlign w:val="bottom"/>
          </w:tcPr>
          <w:p w14:paraId="0E478D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6A0233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717513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2012.10.1-2012.10.31</w:t>
            </w:r>
          </w:p>
        </w:tc>
        <w:tc>
          <w:tcPr>
            <w:tcW w:w="1276" w:type="dxa"/>
            <w:vAlign w:val="bottom"/>
          </w:tcPr>
          <w:p w14:paraId="336C0D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348A4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w:t>
            </w:r>
          </w:p>
        </w:tc>
        <w:tc>
          <w:tcPr>
            <w:tcW w:w="851" w:type="dxa"/>
            <w:vAlign w:val="bottom"/>
          </w:tcPr>
          <w:p w14:paraId="24DD05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2.18</w:t>
            </w:r>
          </w:p>
        </w:tc>
        <w:tc>
          <w:tcPr>
            <w:tcW w:w="992" w:type="dxa"/>
            <w:vAlign w:val="bottom"/>
          </w:tcPr>
          <w:p w14:paraId="4E1A38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31.09</w:t>
            </w:r>
          </w:p>
        </w:tc>
        <w:tc>
          <w:tcPr>
            <w:tcW w:w="2693" w:type="dxa"/>
            <w:vAlign w:val="bottom"/>
          </w:tcPr>
          <w:p w14:paraId="5EF92F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18A8C19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67C746E" w14:textId="77777777" w:rsidTr="00A91525">
        <w:tc>
          <w:tcPr>
            <w:tcW w:w="704" w:type="dxa"/>
            <w:vAlign w:val="bottom"/>
          </w:tcPr>
          <w:p w14:paraId="5902000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413</w:t>
            </w:r>
          </w:p>
        </w:tc>
        <w:tc>
          <w:tcPr>
            <w:tcW w:w="1134" w:type="dxa"/>
            <w:vAlign w:val="bottom"/>
          </w:tcPr>
          <w:p w14:paraId="3CC924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106.14</w:t>
            </w:r>
          </w:p>
        </w:tc>
        <w:tc>
          <w:tcPr>
            <w:tcW w:w="992" w:type="dxa"/>
            <w:vAlign w:val="bottom"/>
          </w:tcPr>
          <w:p w14:paraId="0B884A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35.98</w:t>
            </w:r>
          </w:p>
        </w:tc>
        <w:tc>
          <w:tcPr>
            <w:tcW w:w="2410" w:type="dxa"/>
            <w:vAlign w:val="bottom"/>
          </w:tcPr>
          <w:p w14:paraId="0696AB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2012.7.1-2012.7.31</w:t>
            </w:r>
          </w:p>
        </w:tc>
        <w:tc>
          <w:tcPr>
            <w:tcW w:w="1276" w:type="dxa"/>
            <w:vAlign w:val="bottom"/>
          </w:tcPr>
          <w:p w14:paraId="5D4538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38C14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75</w:t>
            </w:r>
          </w:p>
        </w:tc>
        <w:tc>
          <w:tcPr>
            <w:tcW w:w="851" w:type="dxa"/>
            <w:vAlign w:val="bottom"/>
          </w:tcPr>
          <w:p w14:paraId="6FEBA7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14.32</w:t>
            </w:r>
          </w:p>
        </w:tc>
        <w:tc>
          <w:tcPr>
            <w:tcW w:w="992" w:type="dxa"/>
            <w:vAlign w:val="bottom"/>
          </w:tcPr>
          <w:p w14:paraId="3E8877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19.1</w:t>
            </w:r>
          </w:p>
        </w:tc>
        <w:tc>
          <w:tcPr>
            <w:tcW w:w="2693" w:type="dxa"/>
            <w:vAlign w:val="bottom"/>
          </w:tcPr>
          <w:p w14:paraId="145CBC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44AB9B9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714DAB1" w14:textId="77777777" w:rsidTr="00A91525">
        <w:tc>
          <w:tcPr>
            <w:tcW w:w="704" w:type="dxa"/>
            <w:vAlign w:val="bottom"/>
          </w:tcPr>
          <w:p w14:paraId="6F8B568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414</w:t>
            </w:r>
          </w:p>
        </w:tc>
        <w:tc>
          <w:tcPr>
            <w:tcW w:w="1134" w:type="dxa"/>
            <w:vAlign w:val="bottom"/>
          </w:tcPr>
          <w:p w14:paraId="4F829C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60A9B5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69A114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2012.5.1-2012.5.31</w:t>
            </w:r>
          </w:p>
        </w:tc>
        <w:tc>
          <w:tcPr>
            <w:tcW w:w="1276" w:type="dxa"/>
            <w:vAlign w:val="bottom"/>
          </w:tcPr>
          <w:p w14:paraId="63AE65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46B7B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65</w:t>
            </w:r>
          </w:p>
        </w:tc>
        <w:tc>
          <w:tcPr>
            <w:tcW w:w="851" w:type="dxa"/>
            <w:vAlign w:val="bottom"/>
          </w:tcPr>
          <w:p w14:paraId="1A5CCB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11.02</w:t>
            </w:r>
          </w:p>
        </w:tc>
        <w:tc>
          <w:tcPr>
            <w:tcW w:w="992" w:type="dxa"/>
            <w:vAlign w:val="bottom"/>
          </w:tcPr>
          <w:p w14:paraId="75068A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16.96</w:t>
            </w:r>
          </w:p>
        </w:tc>
        <w:tc>
          <w:tcPr>
            <w:tcW w:w="2693" w:type="dxa"/>
            <w:vAlign w:val="bottom"/>
          </w:tcPr>
          <w:p w14:paraId="16F64B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01C3FED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6AC0F9D" w14:textId="77777777" w:rsidTr="00A91525">
        <w:tc>
          <w:tcPr>
            <w:tcW w:w="704" w:type="dxa"/>
            <w:vAlign w:val="bottom"/>
          </w:tcPr>
          <w:p w14:paraId="5616AEE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415</w:t>
            </w:r>
          </w:p>
        </w:tc>
        <w:tc>
          <w:tcPr>
            <w:tcW w:w="1134" w:type="dxa"/>
            <w:vAlign w:val="bottom"/>
          </w:tcPr>
          <w:p w14:paraId="3F4126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106.14</w:t>
            </w:r>
          </w:p>
        </w:tc>
        <w:tc>
          <w:tcPr>
            <w:tcW w:w="992" w:type="dxa"/>
            <w:vAlign w:val="bottom"/>
          </w:tcPr>
          <w:p w14:paraId="415F2D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35.98</w:t>
            </w:r>
          </w:p>
        </w:tc>
        <w:tc>
          <w:tcPr>
            <w:tcW w:w="2410" w:type="dxa"/>
            <w:vAlign w:val="bottom"/>
          </w:tcPr>
          <w:p w14:paraId="7B5F80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2012.9.1-2012.9.30</w:t>
            </w:r>
          </w:p>
        </w:tc>
        <w:tc>
          <w:tcPr>
            <w:tcW w:w="1276" w:type="dxa"/>
            <w:vAlign w:val="bottom"/>
          </w:tcPr>
          <w:p w14:paraId="19D556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85252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w:t>
            </w:r>
          </w:p>
        </w:tc>
        <w:tc>
          <w:tcPr>
            <w:tcW w:w="851" w:type="dxa"/>
            <w:vAlign w:val="bottom"/>
          </w:tcPr>
          <w:p w14:paraId="7940C5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21.61</w:t>
            </w:r>
          </w:p>
        </w:tc>
        <w:tc>
          <w:tcPr>
            <w:tcW w:w="992" w:type="dxa"/>
            <w:vAlign w:val="bottom"/>
          </w:tcPr>
          <w:p w14:paraId="44D5EC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16.62</w:t>
            </w:r>
          </w:p>
        </w:tc>
        <w:tc>
          <w:tcPr>
            <w:tcW w:w="2693" w:type="dxa"/>
            <w:vAlign w:val="bottom"/>
          </w:tcPr>
          <w:p w14:paraId="5DCCBF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12D3E95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5DEAFDA" w14:textId="77777777" w:rsidTr="00A91525">
        <w:tc>
          <w:tcPr>
            <w:tcW w:w="704" w:type="dxa"/>
            <w:vAlign w:val="bottom"/>
          </w:tcPr>
          <w:p w14:paraId="71DFE5C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416</w:t>
            </w:r>
          </w:p>
        </w:tc>
        <w:tc>
          <w:tcPr>
            <w:tcW w:w="1134" w:type="dxa"/>
            <w:vAlign w:val="bottom"/>
          </w:tcPr>
          <w:p w14:paraId="357F0B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65DB23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22F51F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2012.7.1-2012.7.31</w:t>
            </w:r>
          </w:p>
        </w:tc>
        <w:tc>
          <w:tcPr>
            <w:tcW w:w="1276" w:type="dxa"/>
            <w:vAlign w:val="bottom"/>
          </w:tcPr>
          <w:p w14:paraId="30BEE3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63062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75</w:t>
            </w:r>
          </w:p>
        </w:tc>
        <w:tc>
          <w:tcPr>
            <w:tcW w:w="851" w:type="dxa"/>
            <w:vAlign w:val="bottom"/>
          </w:tcPr>
          <w:p w14:paraId="2934F5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11.77</w:t>
            </w:r>
          </w:p>
        </w:tc>
        <w:tc>
          <w:tcPr>
            <w:tcW w:w="992" w:type="dxa"/>
            <w:vAlign w:val="bottom"/>
          </w:tcPr>
          <w:p w14:paraId="6FB762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15.69</w:t>
            </w:r>
          </w:p>
        </w:tc>
        <w:tc>
          <w:tcPr>
            <w:tcW w:w="2693" w:type="dxa"/>
            <w:vAlign w:val="bottom"/>
          </w:tcPr>
          <w:p w14:paraId="69434E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56195BA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38CC97D" w14:textId="77777777" w:rsidTr="00A91525">
        <w:tc>
          <w:tcPr>
            <w:tcW w:w="704" w:type="dxa"/>
            <w:vAlign w:val="bottom"/>
          </w:tcPr>
          <w:p w14:paraId="6B0CF3E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417</w:t>
            </w:r>
          </w:p>
        </w:tc>
        <w:tc>
          <w:tcPr>
            <w:tcW w:w="1134" w:type="dxa"/>
            <w:vAlign w:val="bottom"/>
          </w:tcPr>
          <w:p w14:paraId="6AF661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106.14</w:t>
            </w:r>
          </w:p>
        </w:tc>
        <w:tc>
          <w:tcPr>
            <w:tcW w:w="992" w:type="dxa"/>
            <w:vAlign w:val="bottom"/>
          </w:tcPr>
          <w:p w14:paraId="08FEB1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35.98</w:t>
            </w:r>
          </w:p>
        </w:tc>
        <w:tc>
          <w:tcPr>
            <w:tcW w:w="2410" w:type="dxa"/>
            <w:vAlign w:val="bottom"/>
          </w:tcPr>
          <w:p w14:paraId="2DF1BA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2012.7.1-2012.10.31</w:t>
            </w:r>
          </w:p>
        </w:tc>
        <w:tc>
          <w:tcPr>
            <w:tcW w:w="1276" w:type="dxa"/>
            <w:vAlign w:val="bottom"/>
          </w:tcPr>
          <w:p w14:paraId="2D7DED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2FC42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366</w:t>
            </w:r>
          </w:p>
        </w:tc>
        <w:tc>
          <w:tcPr>
            <w:tcW w:w="851" w:type="dxa"/>
            <w:vAlign w:val="bottom"/>
          </w:tcPr>
          <w:p w14:paraId="328936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56.44</w:t>
            </w:r>
          </w:p>
        </w:tc>
        <w:tc>
          <w:tcPr>
            <w:tcW w:w="992" w:type="dxa"/>
            <w:vAlign w:val="bottom"/>
          </w:tcPr>
          <w:p w14:paraId="550B2F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15.42</w:t>
            </w:r>
          </w:p>
        </w:tc>
        <w:tc>
          <w:tcPr>
            <w:tcW w:w="2693" w:type="dxa"/>
            <w:vAlign w:val="bottom"/>
          </w:tcPr>
          <w:p w14:paraId="292D12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41292C1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DF6D4F3" w14:textId="77777777" w:rsidTr="00A91525">
        <w:tc>
          <w:tcPr>
            <w:tcW w:w="704" w:type="dxa"/>
            <w:vAlign w:val="bottom"/>
          </w:tcPr>
          <w:p w14:paraId="2B1AB28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418</w:t>
            </w:r>
          </w:p>
        </w:tc>
        <w:tc>
          <w:tcPr>
            <w:tcW w:w="1134" w:type="dxa"/>
            <w:vAlign w:val="bottom"/>
          </w:tcPr>
          <w:p w14:paraId="3A3FB1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106.14</w:t>
            </w:r>
          </w:p>
        </w:tc>
        <w:tc>
          <w:tcPr>
            <w:tcW w:w="992" w:type="dxa"/>
            <w:vAlign w:val="bottom"/>
          </w:tcPr>
          <w:p w14:paraId="3876ED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35.98</w:t>
            </w:r>
          </w:p>
        </w:tc>
        <w:tc>
          <w:tcPr>
            <w:tcW w:w="2410" w:type="dxa"/>
            <w:vAlign w:val="bottom"/>
          </w:tcPr>
          <w:p w14:paraId="4589C0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2012.8.1-2012.8.31</w:t>
            </w:r>
          </w:p>
        </w:tc>
        <w:tc>
          <w:tcPr>
            <w:tcW w:w="1276" w:type="dxa"/>
            <w:vAlign w:val="bottom"/>
          </w:tcPr>
          <w:p w14:paraId="50AC90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7306F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154</w:t>
            </w:r>
          </w:p>
        </w:tc>
        <w:tc>
          <w:tcPr>
            <w:tcW w:w="851" w:type="dxa"/>
            <w:vAlign w:val="bottom"/>
          </w:tcPr>
          <w:p w14:paraId="68434A8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18.1</w:t>
            </w:r>
          </w:p>
        </w:tc>
        <w:tc>
          <w:tcPr>
            <w:tcW w:w="992" w:type="dxa"/>
            <w:vAlign w:val="bottom"/>
          </w:tcPr>
          <w:p w14:paraId="788F6F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11.76</w:t>
            </w:r>
          </w:p>
        </w:tc>
        <w:tc>
          <w:tcPr>
            <w:tcW w:w="2693" w:type="dxa"/>
            <w:vAlign w:val="bottom"/>
          </w:tcPr>
          <w:p w14:paraId="31BE9D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78A0700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91D6373" w14:textId="77777777" w:rsidTr="00A91525">
        <w:tc>
          <w:tcPr>
            <w:tcW w:w="704" w:type="dxa"/>
            <w:vAlign w:val="bottom"/>
          </w:tcPr>
          <w:p w14:paraId="4154337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419</w:t>
            </w:r>
          </w:p>
        </w:tc>
        <w:tc>
          <w:tcPr>
            <w:tcW w:w="1134" w:type="dxa"/>
            <w:vAlign w:val="bottom"/>
          </w:tcPr>
          <w:p w14:paraId="56461C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5AB728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3F9D9C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2012.5.1-2012.10.31</w:t>
            </w:r>
          </w:p>
        </w:tc>
        <w:tc>
          <w:tcPr>
            <w:tcW w:w="1276" w:type="dxa"/>
            <w:vAlign w:val="bottom"/>
          </w:tcPr>
          <w:p w14:paraId="1C7F0F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17C9E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551</w:t>
            </w:r>
          </w:p>
        </w:tc>
        <w:tc>
          <w:tcPr>
            <w:tcW w:w="851" w:type="dxa"/>
            <w:vAlign w:val="bottom"/>
          </w:tcPr>
          <w:p w14:paraId="34DD48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62.82</w:t>
            </w:r>
          </w:p>
        </w:tc>
        <w:tc>
          <w:tcPr>
            <w:tcW w:w="992" w:type="dxa"/>
            <w:vAlign w:val="bottom"/>
          </w:tcPr>
          <w:p w14:paraId="2834EB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w:t>
            </w:r>
          </w:p>
        </w:tc>
        <w:tc>
          <w:tcPr>
            <w:tcW w:w="2693" w:type="dxa"/>
            <w:vAlign w:val="bottom"/>
          </w:tcPr>
          <w:p w14:paraId="112BAF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53E8E81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F14F025" w14:textId="77777777" w:rsidTr="00A91525">
        <w:tc>
          <w:tcPr>
            <w:tcW w:w="704" w:type="dxa"/>
            <w:vAlign w:val="bottom"/>
          </w:tcPr>
          <w:p w14:paraId="677CEE1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420</w:t>
            </w:r>
          </w:p>
        </w:tc>
        <w:tc>
          <w:tcPr>
            <w:tcW w:w="1134" w:type="dxa"/>
            <w:vAlign w:val="bottom"/>
          </w:tcPr>
          <w:p w14:paraId="3EC7EF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1743C16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1D6068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2012.9.1-2012.9.30</w:t>
            </w:r>
          </w:p>
        </w:tc>
        <w:tc>
          <w:tcPr>
            <w:tcW w:w="1276" w:type="dxa"/>
            <w:vAlign w:val="bottom"/>
          </w:tcPr>
          <w:p w14:paraId="1688C6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8344C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w:t>
            </w:r>
          </w:p>
        </w:tc>
        <w:tc>
          <w:tcPr>
            <w:tcW w:w="851" w:type="dxa"/>
            <w:vAlign w:val="bottom"/>
          </w:tcPr>
          <w:p w14:paraId="296224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w:t>
            </w:r>
          </w:p>
        </w:tc>
        <w:tc>
          <w:tcPr>
            <w:tcW w:w="992" w:type="dxa"/>
            <w:vAlign w:val="bottom"/>
          </w:tcPr>
          <w:p w14:paraId="352B0C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9.46</w:t>
            </w:r>
          </w:p>
        </w:tc>
        <w:tc>
          <w:tcPr>
            <w:tcW w:w="2693" w:type="dxa"/>
            <w:vAlign w:val="bottom"/>
          </w:tcPr>
          <w:p w14:paraId="4F91AC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2283385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C22B49D" w14:textId="77777777" w:rsidTr="00A91525">
        <w:tc>
          <w:tcPr>
            <w:tcW w:w="704" w:type="dxa"/>
            <w:vAlign w:val="bottom"/>
          </w:tcPr>
          <w:p w14:paraId="014D781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421</w:t>
            </w:r>
          </w:p>
        </w:tc>
        <w:tc>
          <w:tcPr>
            <w:tcW w:w="1134" w:type="dxa"/>
            <w:vAlign w:val="bottom"/>
          </w:tcPr>
          <w:p w14:paraId="1403AF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6C6799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5D6742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2012.8.1-2012.8.31</w:t>
            </w:r>
          </w:p>
        </w:tc>
        <w:tc>
          <w:tcPr>
            <w:tcW w:w="1276" w:type="dxa"/>
            <w:vAlign w:val="bottom"/>
          </w:tcPr>
          <w:p w14:paraId="5D6C48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E3009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154</w:t>
            </w:r>
          </w:p>
        </w:tc>
        <w:tc>
          <w:tcPr>
            <w:tcW w:w="851" w:type="dxa"/>
            <w:vAlign w:val="bottom"/>
          </w:tcPr>
          <w:p w14:paraId="33E1AC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14.44</w:t>
            </w:r>
          </w:p>
        </w:tc>
        <w:tc>
          <w:tcPr>
            <w:tcW w:w="992" w:type="dxa"/>
            <w:vAlign w:val="bottom"/>
          </w:tcPr>
          <w:p w14:paraId="73947F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9.38</w:t>
            </w:r>
          </w:p>
        </w:tc>
        <w:tc>
          <w:tcPr>
            <w:tcW w:w="2693" w:type="dxa"/>
            <w:vAlign w:val="bottom"/>
          </w:tcPr>
          <w:p w14:paraId="22EDDB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1A05D0A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0C36602" w14:textId="77777777" w:rsidTr="00A91525">
        <w:tc>
          <w:tcPr>
            <w:tcW w:w="704" w:type="dxa"/>
            <w:vAlign w:val="bottom"/>
          </w:tcPr>
          <w:p w14:paraId="0A77E75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422</w:t>
            </w:r>
          </w:p>
        </w:tc>
        <w:tc>
          <w:tcPr>
            <w:tcW w:w="1134" w:type="dxa"/>
            <w:vAlign w:val="bottom"/>
          </w:tcPr>
          <w:p w14:paraId="34F2DB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63E0A6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3C599B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2012.6.1-2012.6.30</w:t>
            </w:r>
          </w:p>
        </w:tc>
        <w:tc>
          <w:tcPr>
            <w:tcW w:w="1276" w:type="dxa"/>
            <w:vAlign w:val="bottom"/>
          </w:tcPr>
          <w:p w14:paraId="54A177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172C8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w:t>
            </w:r>
          </w:p>
        </w:tc>
        <w:tc>
          <w:tcPr>
            <w:tcW w:w="851" w:type="dxa"/>
            <w:vAlign w:val="bottom"/>
          </w:tcPr>
          <w:p w14:paraId="3B8ACC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11.11</w:t>
            </w:r>
          </w:p>
        </w:tc>
        <w:tc>
          <w:tcPr>
            <w:tcW w:w="992" w:type="dxa"/>
            <w:vAlign w:val="bottom"/>
          </w:tcPr>
          <w:p w14:paraId="56C3EC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9.26</w:t>
            </w:r>
          </w:p>
        </w:tc>
        <w:tc>
          <w:tcPr>
            <w:tcW w:w="2693" w:type="dxa"/>
            <w:vAlign w:val="bottom"/>
          </w:tcPr>
          <w:p w14:paraId="35572D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&lt;EndNote&gt;&lt;Cite&gt;&lt;Author&gt;Zhenhua&lt;/Author&gt;&lt;Year&gt;2014&lt;/Year&gt;&lt;RecNum&gt;390&lt;/RecNum&gt;&lt;DisplayText&gt;&lt;style face="superscript"&gt;140&lt;/style&gt;&lt;/DisplayText&gt;&lt;record&gt;&lt;rec-number&gt;390&lt;/rec-number&gt;&lt;foreign-keys&gt;&lt;key app="EN" db-id="r5zz5da2ftv5e6e5dxa5vpeesf20vzaavtar" timestamp="1758015679"&gt;390&lt;/key&gt;&lt;/foreign-keys&gt;&lt;ref-type name="Journal Article"&gt;17&lt;/ref-type&gt;&lt;contributors&gt;&lt;authors&gt;&lt;author&gt;Li Zhenhua&lt;/author&gt;&lt;/authors&gt;&lt;/contributors&gt;&lt;titles&gt;&lt;title&gt;The evapotranspiration of typical vegetation and the scaleeffect of the hydrologic features in slopes of Diediegouwatershed of Liupan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140</w:t>
            </w:r>
            <w:r w:rsidRPr="000A0AE4">
              <w:rPr>
                <w:rFonts w:asciiTheme="majorBidi" w:hAnsiTheme="majorBidi" w:cstheme="majorBidi"/>
                <w:color w:val="000000"/>
                <w:sz w:val="22"/>
                <w:szCs w:val="22"/>
                <w:lang w:eastAsia="zh-CN"/>
              </w:rPr>
              <w:fldChar w:fldCharType="end"/>
            </w:r>
          </w:p>
        </w:tc>
        <w:tc>
          <w:tcPr>
            <w:tcW w:w="1132" w:type="dxa"/>
            <w:vAlign w:val="bottom"/>
          </w:tcPr>
          <w:p w14:paraId="6C6EC68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1276154" w14:textId="77777777" w:rsidTr="00A91525">
        <w:tc>
          <w:tcPr>
            <w:tcW w:w="704" w:type="dxa"/>
            <w:vAlign w:val="bottom"/>
          </w:tcPr>
          <w:p w14:paraId="132D5ED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423</w:t>
            </w:r>
          </w:p>
        </w:tc>
        <w:tc>
          <w:tcPr>
            <w:tcW w:w="1134" w:type="dxa"/>
            <w:vAlign w:val="bottom"/>
          </w:tcPr>
          <w:p w14:paraId="4E9BA7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109.25</w:t>
            </w:r>
          </w:p>
        </w:tc>
        <w:tc>
          <w:tcPr>
            <w:tcW w:w="992" w:type="dxa"/>
            <w:vAlign w:val="bottom"/>
          </w:tcPr>
          <w:p w14:paraId="447509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36.72</w:t>
            </w:r>
          </w:p>
        </w:tc>
        <w:tc>
          <w:tcPr>
            <w:tcW w:w="2410" w:type="dxa"/>
            <w:vAlign w:val="bottom"/>
          </w:tcPr>
          <w:p w14:paraId="590AA6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2009.4.20-2009.11.30</w:t>
            </w:r>
          </w:p>
        </w:tc>
        <w:tc>
          <w:tcPr>
            <w:tcW w:w="1276" w:type="dxa"/>
            <w:vAlign w:val="bottom"/>
          </w:tcPr>
          <w:p w14:paraId="08A95C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Herbaceous plant</w:t>
            </w:r>
          </w:p>
        </w:tc>
        <w:tc>
          <w:tcPr>
            <w:tcW w:w="992" w:type="dxa"/>
            <w:vAlign w:val="bottom"/>
          </w:tcPr>
          <w:p w14:paraId="644A59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377.7</w:t>
            </w:r>
          </w:p>
        </w:tc>
        <w:tc>
          <w:tcPr>
            <w:tcW w:w="851" w:type="dxa"/>
            <w:vAlign w:val="bottom"/>
          </w:tcPr>
          <w:p w14:paraId="1365946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34.34</w:t>
            </w:r>
          </w:p>
        </w:tc>
        <w:tc>
          <w:tcPr>
            <w:tcW w:w="992" w:type="dxa"/>
            <w:vAlign w:val="bottom"/>
          </w:tcPr>
          <w:p w14:paraId="3AFBF5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9.1</w:t>
            </w:r>
          </w:p>
        </w:tc>
        <w:tc>
          <w:tcPr>
            <w:tcW w:w="2693" w:type="dxa"/>
            <w:vAlign w:val="bottom"/>
          </w:tcPr>
          <w:p w14:paraId="6EF61E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and Bai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&lt;EndNote&gt;&lt;Cite&gt;&lt;Author&gt;Li&lt;/Author&gt;&lt;Year&gt;2014&lt;/Year&gt;&lt;RecNum&gt;391&lt;/RecNum&gt;&lt;DisplayText&gt;&lt;style face="superscript"&gt;141&lt;/style&gt;&lt;/DisplayText&gt;&lt;record&gt;&lt;rec-number&gt;391&lt;/rec-number&gt;&lt;foreign-keys&gt;&lt;key app="EN" db-id="r5zz5da2ftv5e6e5dxa5vpeesf20vzaavtar" timestamp="1758015979"&gt;391&lt;/key&gt;&lt;/foreign-keys&gt;&lt;ref-type name="Journal Article"&gt;17&lt;/ref-type&gt;&lt;contributors&gt;&lt;authors&gt;&lt;author&gt;Li, J. and Bai, G&lt;/author&gt;&lt;/authors&gt;&lt;/contributors&gt;&lt;titles&gt;&lt;title&gt;Crown interception of apple trees in loess hilly and gully region, Northwest China&lt;/title&gt;&lt;secondary-title&gt;Chinese Journal of Applied Ecology&lt;/secondary-title&gt;&lt;/titles&gt;&lt;periodical&gt;&lt;full-title&gt;Chinese Journal of Applied Ecology&lt;/full-title&gt;&lt;/periodical&gt;&lt;volume&gt;24&lt;/volume&gt;&lt;dates&gt;&lt;year&gt;2014&lt;/year&gt;&lt;/dates&gt;&lt;urls&gt;&lt;/urls&gt;&lt;electronic-resource-num&gt;10.13287/j.1001-9332.2013.0170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141</w:t>
            </w:r>
            <w:r w:rsidRPr="000A0AE4">
              <w:rPr>
                <w:rFonts w:asciiTheme="majorBidi" w:hAnsiTheme="majorBidi" w:cstheme="majorBidi"/>
                <w:color w:val="000000"/>
                <w:sz w:val="22"/>
                <w:szCs w:val="22"/>
                <w:lang w:eastAsia="zh-CN"/>
              </w:rPr>
              <w:fldChar w:fldCharType="end"/>
            </w:r>
          </w:p>
        </w:tc>
        <w:tc>
          <w:tcPr>
            <w:tcW w:w="1132" w:type="dxa"/>
            <w:vAlign w:val="bottom"/>
          </w:tcPr>
          <w:p w14:paraId="72FD796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FD266CD" w14:textId="77777777" w:rsidTr="00A91525">
        <w:tc>
          <w:tcPr>
            <w:tcW w:w="704" w:type="dxa"/>
            <w:vAlign w:val="bottom"/>
          </w:tcPr>
          <w:p w14:paraId="5ECD7F3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424</w:t>
            </w:r>
          </w:p>
        </w:tc>
        <w:tc>
          <w:tcPr>
            <w:tcW w:w="1134" w:type="dxa"/>
            <w:vAlign w:val="bottom"/>
          </w:tcPr>
          <w:p w14:paraId="0C959D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109.25</w:t>
            </w:r>
          </w:p>
        </w:tc>
        <w:tc>
          <w:tcPr>
            <w:tcW w:w="992" w:type="dxa"/>
            <w:vAlign w:val="bottom"/>
          </w:tcPr>
          <w:p w14:paraId="62C417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36.72</w:t>
            </w:r>
          </w:p>
        </w:tc>
        <w:tc>
          <w:tcPr>
            <w:tcW w:w="2410" w:type="dxa"/>
            <w:vAlign w:val="bottom"/>
          </w:tcPr>
          <w:p w14:paraId="17B885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2010.4.20-2010.11.30</w:t>
            </w:r>
          </w:p>
        </w:tc>
        <w:tc>
          <w:tcPr>
            <w:tcW w:w="1276" w:type="dxa"/>
            <w:vAlign w:val="bottom"/>
          </w:tcPr>
          <w:p w14:paraId="1CED80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Herbaceous plant</w:t>
            </w:r>
          </w:p>
        </w:tc>
        <w:tc>
          <w:tcPr>
            <w:tcW w:w="992" w:type="dxa"/>
            <w:vAlign w:val="bottom"/>
          </w:tcPr>
          <w:p w14:paraId="5E7936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430.7</w:t>
            </w:r>
          </w:p>
        </w:tc>
        <w:tc>
          <w:tcPr>
            <w:tcW w:w="851" w:type="dxa"/>
            <w:vAlign w:val="bottom"/>
          </w:tcPr>
          <w:p w14:paraId="6B3C3E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38.6</w:t>
            </w:r>
          </w:p>
        </w:tc>
        <w:tc>
          <w:tcPr>
            <w:tcW w:w="992" w:type="dxa"/>
            <w:vAlign w:val="bottom"/>
          </w:tcPr>
          <w:p w14:paraId="01345E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w:t>
            </w:r>
          </w:p>
        </w:tc>
        <w:tc>
          <w:tcPr>
            <w:tcW w:w="2693" w:type="dxa"/>
            <w:vAlign w:val="bottom"/>
          </w:tcPr>
          <w:p w14:paraId="512A76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and Bai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&lt;EndNote&gt;&lt;Cite&gt;&lt;Author&gt;Li&lt;/Author&gt;&lt;Year&gt;2014&lt;/Year&gt;&lt;RecNum&gt;391&lt;/RecNum&gt;&lt;DisplayText&gt;&lt;style face="superscript"&gt;141&lt;/style&gt;&lt;/DisplayText&gt;&lt;record&gt;&lt;rec-number&gt;391&lt;/rec-number&gt;&lt;foreign-keys&gt;&lt;key app="EN" db-id="r5zz5da2ftv5e6e5dxa5vpeesf20vzaavtar" timestamp="1758015979"&gt;391&lt;/key&gt;&lt;/foreign-keys&gt;&lt;ref-type name="Journal Article"&gt;17&lt;/ref-type&gt;&lt;contributors&gt;&lt;authors&gt;&lt;author&gt;Li, J. and Bai, G&lt;/author&gt;&lt;/authors&gt;&lt;/contributors&gt;&lt;titles&gt;&lt;title&gt;Crown interception of apple trees in loess hilly and gully region, Northwest China&lt;/title&gt;&lt;secondary-title&gt;Chinese Journal of Applied Ecology&lt;/secondary-title&gt;&lt;/titles&gt;&lt;periodical&gt;&lt;full-title&gt;Chinese Journal of Applied Ecology&lt;/full-title&gt;&lt;/periodical&gt;&lt;volume&gt;24&lt;/volume&gt;&lt;dates&gt;&lt;year&gt;2014&lt;/year&gt;&lt;/dates&gt;&lt;urls&gt;&lt;/urls&gt;&lt;electronic-resource-num&gt;10.13287/j.1001-9332.2013.0170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141</w:t>
            </w:r>
            <w:r w:rsidRPr="000A0AE4">
              <w:rPr>
                <w:rFonts w:asciiTheme="majorBidi" w:hAnsiTheme="majorBidi" w:cstheme="majorBidi"/>
                <w:color w:val="000000"/>
                <w:sz w:val="22"/>
                <w:szCs w:val="22"/>
                <w:lang w:eastAsia="zh-CN"/>
              </w:rPr>
              <w:fldChar w:fldCharType="end"/>
            </w:r>
          </w:p>
        </w:tc>
        <w:tc>
          <w:tcPr>
            <w:tcW w:w="1132" w:type="dxa"/>
            <w:vAlign w:val="bottom"/>
          </w:tcPr>
          <w:p w14:paraId="6520365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FD56EFC" w14:textId="77777777" w:rsidTr="00A91525">
        <w:tc>
          <w:tcPr>
            <w:tcW w:w="704" w:type="dxa"/>
            <w:vAlign w:val="bottom"/>
          </w:tcPr>
          <w:p w14:paraId="65BE983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425</w:t>
            </w:r>
          </w:p>
        </w:tc>
        <w:tc>
          <w:tcPr>
            <w:tcW w:w="1134" w:type="dxa"/>
            <w:vAlign w:val="bottom"/>
          </w:tcPr>
          <w:p w14:paraId="5BE27C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109.25</w:t>
            </w:r>
          </w:p>
        </w:tc>
        <w:tc>
          <w:tcPr>
            <w:tcW w:w="992" w:type="dxa"/>
            <w:vAlign w:val="bottom"/>
          </w:tcPr>
          <w:p w14:paraId="1AD6CF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36.72</w:t>
            </w:r>
          </w:p>
        </w:tc>
        <w:tc>
          <w:tcPr>
            <w:tcW w:w="2410" w:type="dxa"/>
            <w:vAlign w:val="bottom"/>
          </w:tcPr>
          <w:p w14:paraId="3DE307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2008.4.20-2008.11.30</w:t>
            </w:r>
          </w:p>
        </w:tc>
        <w:tc>
          <w:tcPr>
            <w:tcW w:w="1276" w:type="dxa"/>
            <w:vAlign w:val="bottom"/>
          </w:tcPr>
          <w:p w14:paraId="499A84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Herbaceous plant</w:t>
            </w:r>
          </w:p>
        </w:tc>
        <w:tc>
          <w:tcPr>
            <w:tcW w:w="992" w:type="dxa"/>
            <w:vAlign w:val="bottom"/>
          </w:tcPr>
          <w:p w14:paraId="47CCE5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307.18</w:t>
            </w:r>
          </w:p>
        </w:tc>
        <w:tc>
          <w:tcPr>
            <w:tcW w:w="851" w:type="dxa"/>
            <w:vAlign w:val="bottom"/>
          </w:tcPr>
          <w:p w14:paraId="1A809F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26.84</w:t>
            </w:r>
          </w:p>
        </w:tc>
        <w:tc>
          <w:tcPr>
            <w:tcW w:w="992" w:type="dxa"/>
            <w:vAlign w:val="bottom"/>
          </w:tcPr>
          <w:p w14:paraId="536F10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8.7</w:t>
            </w:r>
          </w:p>
        </w:tc>
        <w:tc>
          <w:tcPr>
            <w:tcW w:w="2693" w:type="dxa"/>
            <w:vAlign w:val="bottom"/>
          </w:tcPr>
          <w:p w14:paraId="66D024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and Bai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&lt;EndNote&gt;&lt;Cite&gt;&lt;Author&gt;Li&lt;/Author&gt;&lt;Year&gt;2014&lt;/Year&gt;&lt;RecNum&gt;391&lt;/RecNum&gt;&lt;DisplayText&gt;&lt;style face="superscript"&gt;141&lt;/style&gt;&lt;/DisplayText&gt;&lt;record&gt;&lt;rec-number&gt;391&lt;/rec-number&gt;&lt;foreign-keys&gt;&lt;key app="EN" db-id="r5zz5da2ftv5e6e5dxa5vpeesf20vzaavtar" timestamp="1758015979"&gt;391&lt;/key&gt;&lt;/foreign-keys&gt;&lt;ref-type name="Journal Article"&gt;17&lt;/ref-type&gt;&lt;contributors&gt;&lt;authors&gt;&lt;author&gt;Li, J. and Bai, G&lt;/author&gt;&lt;/authors&gt;&lt;/contributors&gt;&lt;titles&gt;&lt;title&gt;Crown interception of apple trees in loess hilly and gully region, Northwest China&lt;/title&gt;&lt;secondary-title&gt;Chinese Journal of Applied Ecology&lt;/secondary-title&gt;&lt;/titles&gt;&lt;periodical&gt;&lt;full-title&gt;Chinese Journal of Applied Ecology&lt;/full-title&gt;&lt;/periodical&gt;&lt;volume&gt;24&lt;/volume&gt;&lt;dates&gt;&lt;year&gt;2014&lt;/year&gt;&lt;/dates&gt;&lt;urls&gt;&lt;/urls&gt;&lt;electronic-resource-num&gt;10.13287/j.1001-9332.2013.0170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141</w:t>
            </w:r>
            <w:r w:rsidRPr="000A0AE4">
              <w:rPr>
                <w:rFonts w:asciiTheme="majorBidi" w:hAnsiTheme="majorBidi" w:cstheme="majorBidi"/>
                <w:color w:val="000000"/>
                <w:sz w:val="22"/>
                <w:szCs w:val="22"/>
                <w:lang w:eastAsia="zh-CN"/>
              </w:rPr>
              <w:fldChar w:fldCharType="end"/>
            </w:r>
          </w:p>
        </w:tc>
        <w:tc>
          <w:tcPr>
            <w:tcW w:w="1132" w:type="dxa"/>
            <w:vAlign w:val="bottom"/>
          </w:tcPr>
          <w:p w14:paraId="5A17D86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F8C6FBD" w14:textId="77777777" w:rsidTr="00A91525">
        <w:tc>
          <w:tcPr>
            <w:tcW w:w="704" w:type="dxa"/>
            <w:vAlign w:val="bottom"/>
          </w:tcPr>
          <w:p w14:paraId="1A0FA0A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426</w:t>
            </w:r>
          </w:p>
        </w:tc>
        <w:tc>
          <w:tcPr>
            <w:tcW w:w="1134" w:type="dxa"/>
            <w:vAlign w:val="bottom"/>
          </w:tcPr>
          <w:p w14:paraId="6492D7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102.97</w:t>
            </w:r>
          </w:p>
        </w:tc>
        <w:tc>
          <w:tcPr>
            <w:tcW w:w="992" w:type="dxa"/>
            <w:vAlign w:val="bottom"/>
          </w:tcPr>
          <w:p w14:paraId="706B93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30.86</w:t>
            </w:r>
          </w:p>
        </w:tc>
        <w:tc>
          <w:tcPr>
            <w:tcW w:w="2410" w:type="dxa"/>
            <w:vAlign w:val="bottom"/>
          </w:tcPr>
          <w:p w14:paraId="69FCE8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2001.7.1-2001.9.30;</w:t>
            </w:r>
          </w:p>
          <w:p w14:paraId="266D5F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2002.6.1-2002.8.31</w:t>
            </w:r>
          </w:p>
        </w:tc>
        <w:tc>
          <w:tcPr>
            <w:tcW w:w="1276" w:type="dxa"/>
            <w:vAlign w:val="bottom"/>
          </w:tcPr>
          <w:p w14:paraId="4D053D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5D2722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241.1</w:t>
            </w:r>
          </w:p>
        </w:tc>
        <w:tc>
          <w:tcPr>
            <w:tcW w:w="851" w:type="dxa"/>
            <w:vAlign w:val="bottom"/>
          </w:tcPr>
          <w:p w14:paraId="4155B1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60.15</w:t>
            </w:r>
          </w:p>
        </w:tc>
        <w:tc>
          <w:tcPr>
            <w:tcW w:w="992" w:type="dxa"/>
            <w:vAlign w:val="bottom"/>
          </w:tcPr>
          <w:p w14:paraId="0F78B7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24.95</w:t>
            </w:r>
          </w:p>
        </w:tc>
        <w:tc>
          <w:tcPr>
            <w:tcW w:w="2693" w:type="dxa"/>
            <w:vAlign w:val="bottom"/>
          </w:tcPr>
          <w:p w14:paraId="251BB7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&lt;EndNote&gt;&lt;Cite&gt;&lt;Author&gt;Li&lt;/Author&gt;&lt;Year&gt;2006&lt;/Year&gt;&lt;RecNum&gt;392&lt;/RecNum&gt;&lt;DisplayText&gt;&lt;style face="superscript"&gt;142&lt;/style&gt;&lt;/DisplayText&gt;&lt;record&gt;&lt;rec-number&gt;392&lt;/rec-number&gt;&lt;foreign-keys&gt;&lt;key app="EN" db-id="r5zz5da2ftv5e6e5dxa5vpeesf20vzaavtar" timestamp="1758016218"&gt;392&lt;/key&gt;&lt;/foreign-keys&gt;&lt;ref-type name="Journal Article"&gt;17&lt;/ref-type&gt;&lt;contributors&gt;&lt;authors&gt;&lt;author&gt;Li, Z., Ouyang, Z., Zheng, H., Lin, X., Su, Y&lt;/author&gt;&lt;/authors&gt;&lt;/contributors&gt;&lt;titles&gt;&lt;title&gt;Comparison of rainfall redistribution in two ecosystems in minjiang upper catchments, China&lt;/title&gt;&lt;secondary-title&gt;Journal of Plant Ecology&lt;/secondary-title&gt;&lt;/titles&gt;&lt;periodical&gt;&lt;full-title&gt;Journal of Plant Ecology&lt;/full-title&gt;&lt;/periodical&gt;&lt;volume&gt;30&lt;/volume&gt;&lt;dates&gt;&lt;year&gt;2006&lt;/year&gt;&lt;/dates&gt;&lt;urls&gt;&lt;/urls&gt;&lt;/record&gt;&lt;/Cite&gt;&lt;/EndNote&gt;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142</w:t>
            </w:r>
            <w:r w:rsidRPr="000A0AE4">
              <w:rPr>
                <w:rFonts w:asciiTheme="majorBidi" w:hAnsiTheme="majorBidi" w:cstheme="majorBidi"/>
                <w:color w:val="000000"/>
                <w:sz w:val="22"/>
                <w:szCs w:val="22"/>
                <w:lang w:eastAsia="zh-CN"/>
              </w:rPr>
              <w:fldChar w:fldCharType="end"/>
            </w:r>
          </w:p>
        </w:tc>
        <w:tc>
          <w:tcPr>
            <w:tcW w:w="1132" w:type="dxa"/>
            <w:vAlign w:val="bottom"/>
          </w:tcPr>
          <w:p w14:paraId="334B01A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3D06173" w14:textId="77777777" w:rsidTr="00A91525">
        <w:tc>
          <w:tcPr>
            <w:tcW w:w="704" w:type="dxa"/>
            <w:vAlign w:val="bottom"/>
          </w:tcPr>
          <w:p w14:paraId="29A7855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427</w:t>
            </w:r>
          </w:p>
        </w:tc>
        <w:tc>
          <w:tcPr>
            <w:tcW w:w="1134" w:type="dxa"/>
            <w:vAlign w:val="bottom"/>
          </w:tcPr>
          <w:p w14:paraId="1AB359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102.97</w:t>
            </w:r>
          </w:p>
        </w:tc>
        <w:tc>
          <w:tcPr>
            <w:tcW w:w="992" w:type="dxa"/>
            <w:vAlign w:val="bottom"/>
          </w:tcPr>
          <w:p w14:paraId="6D6D6B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30.86</w:t>
            </w:r>
          </w:p>
        </w:tc>
        <w:tc>
          <w:tcPr>
            <w:tcW w:w="2410" w:type="dxa"/>
            <w:vAlign w:val="bottom"/>
          </w:tcPr>
          <w:p w14:paraId="19CF28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2001.7.1-2001.9.30;</w:t>
            </w:r>
          </w:p>
          <w:p w14:paraId="3B6185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2002.6.1-2002.8.31</w:t>
            </w:r>
          </w:p>
        </w:tc>
        <w:tc>
          <w:tcPr>
            <w:tcW w:w="1276" w:type="dxa"/>
            <w:vAlign w:val="bottom"/>
          </w:tcPr>
          <w:p w14:paraId="273D20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F25DB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245.1</w:t>
            </w:r>
          </w:p>
        </w:tc>
        <w:tc>
          <w:tcPr>
            <w:tcW w:w="851" w:type="dxa"/>
            <w:vAlign w:val="bottom"/>
          </w:tcPr>
          <w:p w14:paraId="1A6573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81.6</w:t>
            </w:r>
          </w:p>
        </w:tc>
        <w:tc>
          <w:tcPr>
            <w:tcW w:w="992" w:type="dxa"/>
            <w:vAlign w:val="bottom"/>
          </w:tcPr>
          <w:p w14:paraId="4105A6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33.3</w:t>
            </w:r>
          </w:p>
        </w:tc>
        <w:tc>
          <w:tcPr>
            <w:tcW w:w="2693" w:type="dxa"/>
            <w:vAlign w:val="bottom"/>
          </w:tcPr>
          <w:p w14:paraId="10E069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&lt;EndNote&gt;&lt;Cite&gt;&lt;Author&gt;Li&lt;/Author&gt;&lt;Year&gt;2006&lt;/Year&gt;&lt;RecNum&gt;392&lt;/RecNum&gt;&lt;DisplayText&gt;&lt;style face="superscript"&gt;142&lt;/style&gt;&lt;/DisplayText&gt;&lt;record&gt;&lt;rec-number&gt;392&lt;/rec-number&gt;&lt;foreign-keys&gt;&lt;key app="EN" db-id="r5zz5da2ftv5e6e5dxa5vpeesf20vzaavtar" timestamp="1758016218"&gt;392&lt;/key&gt;&lt;/foreign-keys&gt;&lt;ref-type name="Journal Article"&gt;17&lt;/ref-type&gt;&lt;contributors&gt;&lt;authors&gt;&lt;author&gt;Li, Z., Ouyang, Z., Zheng, H., Lin, X., Su, Y&lt;/author&gt;&lt;/authors&gt;&lt;/contributors&gt;&lt;titles&gt;&lt;title&gt;Comparison of rainfall redistribution in two ecosystems in minjiang upper catchments, China&lt;/title&gt;&lt;secondary-title&gt;Journal of Plant Ecology&lt;/secondary-title&gt;&lt;/titles&gt;&lt;periodical&gt;&lt;full-title&gt;Journal of Plant Ecology&lt;/full-title&gt;&lt;/periodical&gt;&lt;volume&gt;30&lt;/volume&gt;&lt;dates&gt;&lt;year&gt;2006&lt;/year&gt;&lt;/dates&gt;&lt;urls&gt;&lt;/urls&gt;&lt;/record&gt;&lt;/Cite&gt;&lt;/EndNote&gt;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142</w:t>
            </w:r>
            <w:r w:rsidRPr="000A0AE4">
              <w:rPr>
                <w:rFonts w:asciiTheme="majorBidi" w:hAnsiTheme="majorBidi" w:cstheme="majorBidi"/>
                <w:color w:val="000000"/>
                <w:sz w:val="22"/>
                <w:szCs w:val="22"/>
                <w:lang w:eastAsia="zh-CN"/>
              </w:rPr>
              <w:fldChar w:fldCharType="end"/>
            </w:r>
          </w:p>
        </w:tc>
        <w:tc>
          <w:tcPr>
            <w:tcW w:w="1132" w:type="dxa"/>
            <w:vAlign w:val="bottom"/>
          </w:tcPr>
          <w:p w14:paraId="0C2BB52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947CAE4" w14:textId="77777777" w:rsidTr="00A91525">
        <w:tc>
          <w:tcPr>
            <w:tcW w:w="704" w:type="dxa"/>
            <w:vAlign w:val="bottom"/>
          </w:tcPr>
          <w:p w14:paraId="6C371D9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428</w:t>
            </w:r>
          </w:p>
        </w:tc>
        <w:tc>
          <w:tcPr>
            <w:tcW w:w="1134" w:type="dxa"/>
            <w:vAlign w:val="bottom"/>
          </w:tcPr>
          <w:p w14:paraId="197624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116.47</w:t>
            </w:r>
          </w:p>
        </w:tc>
        <w:tc>
          <w:tcPr>
            <w:tcW w:w="992" w:type="dxa"/>
            <w:vAlign w:val="bottom"/>
          </w:tcPr>
          <w:p w14:paraId="646836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39.9</w:t>
            </w:r>
          </w:p>
        </w:tc>
        <w:tc>
          <w:tcPr>
            <w:tcW w:w="2410" w:type="dxa"/>
            <w:vAlign w:val="bottom"/>
          </w:tcPr>
          <w:p w14:paraId="0CFF38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2001.5.1-2001.5.31</w:t>
            </w:r>
          </w:p>
        </w:tc>
        <w:tc>
          <w:tcPr>
            <w:tcW w:w="1276" w:type="dxa"/>
            <w:vAlign w:val="bottom"/>
          </w:tcPr>
          <w:p w14:paraId="363586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3E6B0F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w:t>
            </w:r>
          </w:p>
        </w:tc>
        <w:tc>
          <w:tcPr>
            <w:tcW w:w="851" w:type="dxa"/>
            <w:vAlign w:val="bottom"/>
          </w:tcPr>
          <w:p w14:paraId="2C4EBB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1.79</w:t>
            </w:r>
          </w:p>
        </w:tc>
        <w:tc>
          <w:tcPr>
            <w:tcW w:w="992" w:type="dxa"/>
            <w:vAlign w:val="bottom"/>
          </w:tcPr>
          <w:p w14:paraId="636AFE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32.59</w:t>
            </w:r>
          </w:p>
        </w:tc>
        <w:tc>
          <w:tcPr>
            <w:tcW w:w="2693" w:type="dxa"/>
            <w:vAlign w:val="bottom"/>
          </w:tcPr>
          <w:p w14:paraId="1AB701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(2006b)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&lt;EndNote&gt;&lt;Cite&gt;&lt;Author&gt;Li&lt;/Author&gt;&lt;Year&gt;2006&lt;/Year&gt;&lt;RecNum&gt;393&lt;/RecNum&gt;&lt;DisplayText&gt;&lt;style face="superscript"&gt;143&lt;/style&gt;&lt;/DisplayText&gt;&lt;record&gt;&lt;rec-number&gt;393&lt;/rec-number&gt;&lt;foreign-keys&gt;&lt;key app="EN" db-id="r5zz5da2ftv5e6e5dxa5vpeesf20vzaavtar" timestamp="1758016376"&gt;393&lt;/key&gt;&lt;/foreign-keys&gt;&lt;ref-type name="Journal Article"&gt;17&lt;/ref-type&gt;&lt;contributors&gt;&lt;authors&gt;&lt;author&gt;Li, J., Zhai, H., Wei, X&lt;/author&gt;&lt;/authors&gt;&lt;/contributors&gt;&lt;titles&gt;&lt;title&gt;Rainfall and its redistribution of Pinus tabulaeformis and Quercus variabilis mixed forests&lt;/title&gt;&lt;secondary-title&gt;JOURNAL OF BEIJING FORESTRY UNIVERSITY&lt;/secondary-title&gt;&lt;/titles&gt;&lt;periodical&gt;&lt;full-title&gt;Journal of Beijing Forestry University&lt;/full-title&gt;&lt;/periodical&gt;&lt;volume&gt;28&lt;/volume&gt;&lt;dates&gt;&lt;year&gt;2006&lt;/year&gt;&lt;/dates&gt;&lt;urls&gt;&lt;/urls&gt;&lt;electronic-resource-num&gt;10.13332/j.1000-1522.2006.03.028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143</w:t>
            </w:r>
            <w:r w:rsidRPr="000A0AE4">
              <w:rPr>
                <w:rFonts w:asciiTheme="majorBidi" w:hAnsiTheme="majorBidi" w:cstheme="majorBidi"/>
                <w:color w:val="000000"/>
                <w:sz w:val="22"/>
                <w:szCs w:val="22"/>
                <w:lang w:eastAsia="zh-CN"/>
              </w:rPr>
              <w:fldChar w:fldCharType="end"/>
            </w:r>
          </w:p>
        </w:tc>
        <w:tc>
          <w:tcPr>
            <w:tcW w:w="1132" w:type="dxa"/>
            <w:vAlign w:val="bottom"/>
          </w:tcPr>
          <w:p w14:paraId="79B7551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187D7A9" w14:textId="77777777" w:rsidTr="00A91525">
        <w:tc>
          <w:tcPr>
            <w:tcW w:w="704" w:type="dxa"/>
            <w:vAlign w:val="bottom"/>
          </w:tcPr>
          <w:p w14:paraId="223F529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429</w:t>
            </w:r>
          </w:p>
        </w:tc>
        <w:tc>
          <w:tcPr>
            <w:tcW w:w="1134" w:type="dxa"/>
            <w:vAlign w:val="bottom"/>
          </w:tcPr>
          <w:p w14:paraId="725022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116.47</w:t>
            </w:r>
          </w:p>
        </w:tc>
        <w:tc>
          <w:tcPr>
            <w:tcW w:w="992" w:type="dxa"/>
            <w:vAlign w:val="bottom"/>
          </w:tcPr>
          <w:p w14:paraId="07468D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39.9</w:t>
            </w:r>
          </w:p>
        </w:tc>
        <w:tc>
          <w:tcPr>
            <w:tcW w:w="2410" w:type="dxa"/>
            <w:vAlign w:val="bottom"/>
          </w:tcPr>
          <w:p w14:paraId="38ACDE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2001.9.1-2001.9.30</w:t>
            </w:r>
          </w:p>
        </w:tc>
        <w:tc>
          <w:tcPr>
            <w:tcW w:w="1276" w:type="dxa"/>
            <w:vAlign w:val="bottom"/>
          </w:tcPr>
          <w:p w14:paraId="5AE756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77E5F4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24.9</w:t>
            </w:r>
          </w:p>
        </w:tc>
        <w:tc>
          <w:tcPr>
            <w:tcW w:w="851" w:type="dxa"/>
            <w:vAlign w:val="bottom"/>
          </w:tcPr>
          <w:p w14:paraId="4BD925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7.25</w:t>
            </w:r>
          </w:p>
        </w:tc>
        <w:tc>
          <w:tcPr>
            <w:tcW w:w="992" w:type="dxa"/>
            <w:vAlign w:val="bottom"/>
          </w:tcPr>
          <w:p w14:paraId="648A2E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29.1</w:t>
            </w:r>
          </w:p>
        </w:tc>
        <w:tc>
          <w:tcPr>
            <w:tcW w:w="2693" w:type="dxa"/>
            <w:vAlign w:val="bottom"/>
          </w:tcPr>
          <w:p w14:paraId="24290E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(2006b)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&lt;EndNote&gt;&lt;Cite&gt;&lt;Author&gt;Li&lt;/Author&gt;&lt;Year&gt;2006&lt;/Year&gt;&lt;RecNum&gt;393&lt;/RecNum&gt;&lt;DisplayText&gt;&lt;style face="superscript"&gt;143&lt;/style&gt;&lt;/DisplayText&gt;&lt;record&gt;&lt;rec-number&gt;393&lt;/rec-number&gt;&lt;foreign-keys&gt;&lt;key app="EN" db-id="r5zz5da2ftv5e6e5dxa5vpeesf20vzaavtar" timestamp="1758016376"&gt;393&lt;/key&gt;&lt;/foreign-keys&gt;&lt;ref-type name="Journal Article"&gt;17&lt;/ref-type&gt;&lt;contributors&gt;&lt;authors&gt;&lt;author&gt;Li, J., Zhai, H., Wei, X&lt;/author&gt;&lt;/authors&gt;&lt;/contributors&gt;&lt;titles&gt;&lt;title&gt;Rainfall and its redistribution of Pinus tabulaeformis and Quercus variabilis mixed forests&lt;/title&gt;&lt;secondary-title&gt;JOURNAL OF BEIJING FORESTRY UNIVERSITY&lt;/secondary-title&gt;&lt;/titles&gt;&lt;periodical&gt;&lt;full-title&gt;Journal of Beijing Forestry University&lt;/full-title&gt;&lt;/periodical&gt;&lt;volume&gt;28&lt;/volume&gt;&lt;dates&gt;&lt;year&gt;2006&lt;/year&gt;&lt;/dates&gt;&lt;urls&gt;&lt;/urls&gt;&lt;electronic-resource-num&gt;10.13332/j.1000-1522.2006.03.028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143</w:t>
            </w:r>
            <w:r w:rsidRPr="000A0AE4">
              <w:rPr>
                <w:rFonts w:asciiTheme="majorBidi" w:hAnsiTheme="majorBidi" w:cstheme="majorBidi"/>
                <w:color w:val="000000"/>
                <w:sz w:val="22"/>
                <w:szCs w:val="22"/>
                <w:lang w:eastAsia="zh-CN"/>
              </w:rPr>
              <w:fldChar w:fldCharType="end"/>
            </w:r>
          </w:p>
        </w:tc>
        <w:tc>
          <w:tcPr>
            <w:tcW w:w="1132" w:type="dxa"/>
            <w:vAlign w:val="bottom"/>
          </w:tcPr>
          <w:p w14:paraId="562982B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EE3D2F1" w14:textId="77777777" w:rsidTr="00A91525">
        <w:tc>
          <w:tcPr>
            <w:tcW w:w="704" w:type="dxa"/>
            <w:vAlign w:val="bottom"/>
          </w:tcPr>
          <w:p w14:paraId="23691E9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430</w:t>
            </w:r>
          </w:p>
        </w:tc>
        <w:tc>
          <w:tcPr>
            <w:tcW w:w="1134" w:type="dxa"/>
            <w:vAlign w:val="bottom"/>
          </w:tcPr>
          <w:p w14:paraId="12C6BF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116.47</w:t>
            </w:r>
          </w:p>
        </w:tc>
        <w:tc>
          <w:tcPr>
            <w:tcW w:w="992" w:type="dxa"/>
            <w:vAlign w:val="bottom"/>
          </w:tcPr>
          <w:p w14:paraId="6DA894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39.9</w:t>
            </w:r>
          </w:p>
        </w:tc>
        <w:tc>
          <w:tcPr>
            <w:tcW w:w="2410" w:type="dxa"/>
            <w:vAlign w:val="bottom"/>
          </w:tcPr>
          <w:p w14:paraId="776054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2001.4.1-2001.4.30</w:t>
            </w:r>
          </w:p>
        </w:tc>
        <w:tc>
          <w:tcPr>
            <w:tcW w:w="1276" w:type="dxa"/>
            <w:vAlign w:val="bottom"/>
          </w:tcPr>
          <w:p w14:paraId="4584AA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0D8E94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22.2</w:t>
            </w:r>
          </w:p>
        </w:tc>
        <w:tc>
          <w:tcPr>
            <w:tcW w:w="851" w:type="dxa"/>
            <w:vAlign w:val="bottom"/>
          </w:tcPr>
          <w:p w14:paraId="31E960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6.36</w:t>
            </w:r>
          </w:p>
        </w:tc>
        <w:tc>
          <w:tcPr>
            <w:tcW w:w="992" w:type="dxa"/>
            <w:vAlign w:val="bottom"/>
          </w:tcPr>
          <w:p w14:paraId="611876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28.65</w:t>
            </w:r>
          </w:p>
        </w:tc>
        <w:tc>
          <w:tcPr>
            <w:tcW w:w="2693" w:type="dxa"/>
            <w:vAlign w:val="bottom"/>
          </w:tcPr>
          <w:p w14:paraId="02990A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(2006b)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&lt;EndNote&gt;&lt;Cite&gt;&lt;Author&gt;Li&lt;/Author&gt;&lt;Year&gt;2006&lt;/Year&gt;&lt;RecNum&gt;393&lt;/RecNum&gt;&lt;DisplayText&gt;&lt;style face="superscript"&gt;143&lt;/style&gt;&lt;/DisplayText&gt;&lt;record&gt;&lt;rec-number&gt;393&lt;/rec-number&gt;&lt;foreign-keys&gt;&lt;key app="EN" db-id="r5zz5da2ftv5e6e5dxa5vpeesf20vzaavtar" timestamp="1758016376"&gt;393&lt;/key&gt;&lt;/foreign-keys&gt;&lt;ref-type name="Journal Article"&gt;17&lt;/ref-type&gt;&lt;contributors&gt;&lt;authors&gt;&lt;author&gt;Li, J., Zhai, H., Wei, X&lt;/author&gt;&lt;/authors&gt;&lt;/contributors&gt;&lt;titles&gt;&lt;title&gt;Rainfall and its redistribution of Pinus tabulaeformis and Quercus variabilis mixed forests&lt;/title&gt;&lt;secondary-title&gt;JOURNAL OF BEIJING FORESTRY UNIVERSITY&lt;/secondary-title&gt;&lt;/titles&gt;&lt;periodical&gt;&lt;full-title&gt;Journal of Beijing Forestry University&lt;/full-title&gt;&lt;/periodical&gt;&lt;volume&gt;28&lt;/volume&gt;&lt;dates&gt;&lt;year&gt;2006&lt;/year&gt;&lt;/dates&gt;&lt;urls&gt;&lt;/urls&gt;&lt;electronic-resource-num&gt;10.13332/j.1000-1522.2006.03.028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143</w:t>
            </w:r>
            <w:r w:rsidRPr="000A0AE4">
              <w:rPr>
                <w:rFonts w:asciiTheme="majorBidi" w:hAnsiTheme="majorBidi" w:cstheme="majorBidi"/>
                <w:color w:val="000000"/>
                <w:sz w:val="22"/>
                <w:szCs w:val="22"/>
                <w:lang w:eastAsia="zh-CN"/>
              </w:rPr>
              <w:fldChar w:fldCharType="end"/>
            </w:r>
          </w:p>
        </w:tc>
        <w:tc>
          <w:tcPr>
            <w:tcW w:w="1132" w:type="dxa"/>
            <w:vAlign w:val="bottom"/>
          </w:tcPr>
          <w:p w14:paraId="443EF90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F1F1C63" w14:textId="77777777" w:rsidTr="00A91525">
        <w:tc>
          <w:tcPr>
            <w:tcW w:w="704" w:type="dxa"/>
            <w:vAlign w:val="bottom"/>
          </w:tcPr>
          <w:p w14:paraId="452032C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431</w:t>
            </w:r>
          </w:p>
        </w:tc>
        <w:tc>
          <w:tcPr>
            <w:tcW w:w="1134" w:type="dxa"/>
            <w:vAlign w:val="bottom"/>
          </w:tcPr>
          <w:p w14:paraId="7F48E4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116.47</w:t>
            </w:r>
          </w:p>
        </w:tc>
        <w:tc>
          <w:tcPr>
            <w:tcW w:w="992" w:type="dxa"/>
            <w:vAlign w:val="bottom"/>
          </w:tcPr>
          <w:p w14:paraId="2A680F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39.9</w:t>
            </w:r>
          </w:p>
        </w:tc>
        <w:tc>
          <w:tcPr>
            <w:tcW w:w="2410" w:type="dxa"/>
            <w:vAlign w:val="bottom"/>
          </w:tcPr>
          <w:p w14:paraId="752F8B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2001.10.1-2001.10.31</w:t>
            </w:r>
          </w:p>
        </w:tc>
        <w:tc>
          <w:tcPr>
            <w:tcW w:w="1276" w:type="dxa"/>
            <w:vAlign w:val="bottom"/>
          </w:tcPr>
          <w:p w14:paraId="3BFAA0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18DDCB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w:t>
            </w:r>
          </w:p>
        </w:tc>
        <w:tc>
          <w:tcPr>
            <w:tcW w:w="851" w:type="dxa"/>
            <w:vAlign w:val="bottom"/>
          </w:tcPr>
          <w:p w14:paraId="0FDEAD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10.09</w:t>
            </w:r>
          </w:p>
        </w:tc>
        <w:tc>
          <w:tcPr>
            <w:tcW w:w="992" w:type="dxa"/>
            <w:vAlign w:val="bottom"/>
          </w:tcPr>
          <w:p w14:paraId="6CA131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28.42</w:t>
            </w:r>
          </w:p>
        </w:tc>
        <w:tc>
          <w:tcPr>
            <w:tcW w:w="2693" w:type="dxa"/>
            <w:vAlign w:val="bottom"/>
          </w:tcPr>
          <w:p w14:paraId="7EE65F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(2006b)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&lt;EndNote&gt;&lt;Cite&gt;&lt;Author&gt;Li&lt;/Author&gt;&lt;Year&gt;2006&lt;/Year&gt;&lt;RecNum&gt;393&lt;/RecNum&gt;&lt;DisplayText&gt;&lt;style face="superscript"&gt;143&lt;/style&gt;&lt;/DisplayText&gt;&lt;record&gt;&lt;rec-number&gt;393&lt;/rec-number&gt;&lt;foreign-keys&gt;&lt;key app="EN" db-id="r5zz5da2ftv5e6e5dxa5vpeesf20vzaavtar" timestamp="1758016376"&gt;393&lt;/key&gt;&lt;/foreign-keys&gt;&lt;ref-type name="Journal Article"&gt;17&lt;/ref-type&gt;&lt;contributors&gt;&lt;authors&gt;&lt;author&gt;Li, J., Zhai, H., Wei, X&lt;/author&gt;&lt;/authors&gt;&lt;/contributors&gt;&lt;titles&gt;&lt;title&gt;Rainfall and its redistribution of Pinus tabulaeformis and Quercus variabilis mixed forests&lt;/title&gt;&lt;secondary-title&gt;JOURNAL OF BEIJING FORESTRY UNIVERSITY&lt;/secondary-title&gt;&lt;/titles&gt;&lt;periodical&gt;&lt;full-title&gt;Journal of Beijing Forestry University&lt;/full-title&gt;&lt;/periodical&gt;&lt;volume&gt;28&lt;/volume&gt;&lt;dates&gt;&lt;year&gt;2006&lt;/year&gt;&lt;/dates&gt;&lt;urls&gt;&lt;/urls&gt;&lt;electronic-resource-num&gt;10.13332/j.1000-1522.2006.03.028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143</w:t>
            </w:r>
            <w:r w:rsidRPr="000A0AE4">
              <w:rPr>
                <w:rFonts w:asciiTheme="majorBidi" w:hAnsiTheme="majorBidi" w:cstheme="majorBidi"/>
                <w:color w:val="000000"/>
                <w:sz w:val="22"/>
                <w:szCs w:val="22"/>
                <w:lang w:eastAsia="zh-CN"/>
              </w:rPr>
              <w:fldChar w:fldCharType="end"/>
            </w:r>
          </w:p>
        </w:tc>
        <w:tc>
          <w:tcPr>
            <w:tcW w:w="1132" w:type="dxa"/>
            <w:vAlign w:val="bottom"/>
          </w:tcPr>
          <w:p w14:paraId="66FC10D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AF2F783" w14:textId="77777777" w:rsidTr="00A91525">
        <w:tc>
          <w:tcPr>
            <w:tcW w:w="704" w:type="dxa"/>
            <w:vAlign w:val="bottom"/>
          </w:tcPr>
          <w:p w14:paraId="1790EDB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432</w:t>
            </w:r>
          </w:p>
        </w:tc>
        <w:tc>
          <w:tcPr>
            <w:tcW w:w="1134" w:type="dxa"/>
            <w:vAlign w:val="bottom"/>
          </w:tcPr>
          <w:p w14:paraId="2DFC40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116.47</w:t>
            </w:r>
          </w:p>
        </w:tc>
        <w:tc>
          <w:tcPr>
            <w:tcW w:w="992" w:type="dxa"/>
            <w:vAlign w:val="bottom"/>
          </w:tcPr>
          <w:p w14:paraId="414CD3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39.9</w:t>
            </w:r>
          </w:p>
        </w:tc>
        <w:tc>
          <w:tcPr>
            <w:tcW w:w="2410" w:type="dxa"/>
            <w:vAlign w:val="bottom"/>
          </w:tcPr>
          <w:p w14:paraId="3B502AD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2001.6.1-2001.6.30</w:t>
            </w:r>
          </w:p>
        </w:tc>
        <w:tc>
          <w:tcPr>
            <w:tcW w:w="1276" w:type="dxa"/>
            <w:vAlign w:val="bottom"/>
          </w:tcPr>
          <w:p w14:paraId="0D8955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68A0E0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101.8</w:t>
            </w:r>
          </w:p>
        </w:tc>
        <w:tc>
          <w:tcPr>
            <w:tcW w:w="851" w:type="dxa"/>
            <w:vAlign w:val="bottom"/>
          </w:tcPr>
          <w:p w14:paraId="7EC1CA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28.13</w:t>
            </w:r>
          </w:p>
        </w:tc>
        <w:tc>
          <w:tcPr>
            <w:tcW w:w="992" w:type="dxa"/>
            <w:vAlign w:val="bottom"/>
          </w:tcPr>
          <w:p w14:paraId="6B72B8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27.63</w:t>
            </w:r>
          </w:p>
        </w:tc>
        <w:tc>
          <w:tcPr>
            <w:tcW w:w="2693" w:type="dxa"/>
            <w:vAlign w:val="bottom"/>
          </w:tcPr>
          <w:p w14:paraId="2B12B4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(2006b)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&lt;EndNote&gt;&lt;Cite&gt;&lt;Author&gt;Li&lt;/Author&gt;&lt;Year&gt;2006&lt;/Year&gt;&lt;RecNum&gt;393&lt;/RecNum&gt;&lt;DisplayText&gt;&lt;style face="superscript"&gt;143&lt;/style&gt;&lt;/DisplayText&gt;&lt;record&gt;&lt;rec-number&gt;393&lt;/rec-number&gt;&lt;foreign-keys&gt;&lt;key app="EN" db-id="r5zz5da2ftv5e6e5dxa5vpeesf20vzaavtar" timestamp="1758016376"&gt;393&lt;/key&gt;&lt;/foreign-keys&gt;&lt;ref-type name="Journal Article"&gt;17&lt;/ref-type&gt;&lt;contributors&gt;&lt;authors&gt;&lt;author&gt;Li, J., Zhai, H., Wei, X&lt;/author&gt;&lt;/authors&gt;&lt;/contributors&gt;&lt;titles&gt;&lt;title&gt;Rainfall and its redistribution of Pinus tabulaeformis and Quercus variabilis mixed forests&lt;/title&gt;&lt;secondary-title&gt;JOURNAL OF BEIJING FORESTRY UNIVERSITY&lt;/secondary-title&gt;&lt;/titles&gt;&lt;periodical&gt;&lt;full-title&gt;Journal of Beijing Forestry University&lt;/full-title&gt;&lt;/periodical&gt;&lt;volume&gt;28&lt;/volume&gt;&lt;dates&gt;&lt;year&gt;2006&lt;/year&gt;&lt;/dates&gt;&lt;urls&gt;&lt;/urls&gt;&lt;electronic-resource-num&gt;10.13332/j.1000-1522.2006.03.028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143</w:t>
            </w:r>
            <w:r w:rsidRPr="000A0AE4">
              <w:rPr>
                <w:rFonts w:asciiTheme="majorBidi" w:hAnsiTheme="majorBidi" w:cstheme="majorBidi"/>
                <w:color w:val="000000"/>
                <w:sz w:val="22"/>
                <w:szCs w:val="22"/>
                <w:lang w:eastAsia="zh-CN"/>
              </w:rPr>
              <w:fldChar w:fldCharType="end"/>
            </w:r>
          </w:p>
        </w:tc>
        <w:tc>
          <w:tcPr>
            <w:tcW w:w="1132" w:type="dxa"/>
            <w:vAlign w:val="bottom"/>
          </w:tcPr>
          <w:p w14:paraId="07A6896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9B50973" w14:textId="77777777" w:rsidTr="00A91525">
        <w:tc>
          <w:tcPr>
            <w:tcW w:w="704" w:type="dxa"/>
            <w:vAlign w:val="bottom"/>
          </w:tcPr>
          <w:p w14:paraId="760E190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433</w:t>
            </w:r>
          </w:p>
        </w:tc>
        <w:tc>
          <w:tcPr>
            <w:tcW w:w="1134" w:type="dxa"/>
            <w:vAlign w:val="bottom"/>
          </w:tcPr>
          <w:p w14:paraId="15E41E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116.47</w:t>
            </w:r>
          </w:p>
        </w:tc>
        <w:tc>
          <w:tcPr>
            <w:tcW w:w="992" w:type="dxa"/>
            <w:vAlign w:val="bottom"/>
          </w:tcPr>
          <w:p w14:paraId="6B6C5A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39.9</w:t>
            </w:r>
          </w:p>
        </w:tc>
        <w:tc>
          <w:tcPr>
            <w:tcW w:w="2410" w:type="dxa"/>
            <w:vAlign w:val="bottom"/>
          </w:tcPr>
          <w:p w14:paraId="36CF2C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2001.7.1-2001.7.31</w:t>
            </w:r>
          </w:p>
        </w:tc>
        <w:tc>
          <w:tcPr>
            <w:tcW w:w="1276" w:type="dxa"/>
            <w:vAlign w:val="bottom"/>
          </w:tcPr>
          <w:p w14:paraId="44D80B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2F490D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96.3</w:t>
            </w:r>
          </w:p>
        </w:tc>
        <w:tc>
          <w:tcPr>
            <w:tcW w:w="851" w:type="dxa"/>
            <w:vAlign w:val="bottom"/>
          </w:tcPr>
          <w:p w14:paraId="209DFE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w:t>
            </w:r>
          </w:p>
        </w:tc>
        <w:tc>
          <w:tcPr>
            <w:tcW w:w="992" w:type="dxa"/>
            <w:vAlign w:val="bottom"/>
          </w:tcPr>
          <w:p w14:paraId="684AF2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26.99</w:t>
            </w:r>
          </w:p>
        </w:tc>
        <w:tc>
          <w:tcPr>
            <w:tcW w:w="2693" w:type="dxa"/>
            <w:vAlign w:val="bottom"/>
          </w:tcPr>
          <w:p w14:paraId="1E511D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(2006b)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&lt;EndNote&gt;&lt;Cite&gt;&lt;Author&gt;Li&lt;/Author&gt;&lt;Year&gt;2006&lt;/Year&gt;&lt;RecNum&gt;393&lt;/RecNum&gt;&lt;DisplayText&gt;&lt;style face="superscript"&gt;143&lt;/style&gt;&lt;/DisplayText&gt;&lt;record&gt;&lt;rec-number&gt;393&lt;/rec-number&gt;&lt;foreign-keys&gt;&lt;key app="EN" db-id="r5zz5da2ftv5e6e5dxa5vpeesf20vzaavtar" timestamp="1758016376"&gt;393&lt;/key&gt;&lt;/foreign-keys&gt;&lt;ref-type name="Journal Article"&gt;17&lt;/ref-type&gt;&lt;contributors&gt;&lt;authors&gt;&lt;author&gt;Li, J., Zhai, H., Wei, X&lt;/author&gt;&lt;/authors&gt;&lt;/contributors&gt;&lt;titles&gt;&lt;title&gt;Rainfall and its redistribution of Pinus tabulaeformis and Quercus variabilis mixed forests&lt;/title&gt;&lt;secondary-title&gt;JOURNAL OF BEIJING FORESTRY UNIVERSITY&lt;/secondary-title&gt;&lt;/titles&gt;&lt;periodical&gt;&lt;full-title&gt;Journal of Beijing Forestry University&lt;/full-title&gt;&lt;/periodical&gt;&lt;volume&gt;28&lt;/volume&gt;&lt;dates&gt;&lt;year&gt;2006&lt;/year&gt;&lt;/dates&gt;&lt;urls&gt;&lt;/urls&gt;&lt;electronic-resource-num&gt;10.13332/j.1000-1522.2006.03.028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143</w:t>
            </w:r>
            <w:r w:rsidRPr="000A0AE4">
              <w:rPr>
                <w:rFonts w:asciiTheme="majorBidi" w:hAnsiTheme="majorBidi" w:cstheme="majorBidi"/>
                <w:color w:val="000000"/>
                <w:sz w:val="22"/>
                <w:szCs w:val="22"/>
                <w:lang w:eastAsia="zh-CN"/>
              </w:rPr>
              <w:fldChar w:fldCharType="end"/>
            </w:r>
          </w:p>
        </w:tc>
        <w:tc>
          <w:tcPr>
            <w:tcW w:w="1132" w:type="dxa"/>
            <w:vAlign w:val="bottom"/>
          </w:tcPr>
          <w:p w14:paraId="28F4FDB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669801F" w14:textId="77777777" w:rsidTr="00A91525">
        <w:tc>
          <w:tcPr>
            <w:tcW w:w="704" w:type="dxa"/>
            <w:vAlign w:val="bottom"/>
          </w:tcPr>
          <w:p w14:paraId="113869A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434</w:t>
            </w:r>
          </w:p>
        </w:tc>
        <w:tc>
          <w:tcPr>
            <w:tcW w:w="1134" w:type="dxa"/>
            <w:vAlign w:val="bottom"/>
          </w:tcPr>
          <w:p w14:paraId="3C3AF7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116.47</w:t>
            </w:r>
          </w:p>
        </w:tc>
        <w:tc>
          <w:tcPr>
            <w:tcW w:w="992" w:type="dxa"/>
            <w:vAlign w:val="bottom"/>
          </w:tcPr>
          <w:p w14:paraId="3D257C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39.9</w:t>
            </w:r>
          </w:p>
        </w:tc>
        <w:tc>
          <w:tcPr>
            <w:tcW w:w="2410" w:type="dxa"/>
            <w:vAlign w:val="bottom"/>
          </w:tcPr>
          <w:p w14:paraId="623769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2001.4.1-2001.10.31</w:t>
            </w:r>
          </w:p>
        </w:tc>
        <w:tc>
          <w:tcPr>
            <w:tcW w:w="1276" w:type="dxa"/>
            <w:vAlign w:val="bottom"/>
          </w:tcPr>
          <w:p w14:paraId="02D4F4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3EC269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512.8</w:t>
            </w:r>
          </w:p>
        </w:tc>
        <w:tc>
          <w:tcPr>
            <w:tcW w:w="851" w:type="dxa"/>
            <w:vAlign w:val="bottom"/>
          </w:tcPr>
          <w:p w14:paraId="435520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138.05</w:t>
            </w:r>
          </w:p>
        </w:tc>
        <w:tc>
          <w:tcPr>
            <w:tcW w:w="992" w:type="dxa"/>
            <w:vAlign w:val="bottom"/>
          </w:tcPr>
          <w:p w14:paraId="33D53A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26.92</w:t>
            </w:r>
          </w:p>
        </w:tc>
        <w:tc>
          <w:tcPr>
            <w:tcW w:w="2693" w:type="dxa"/>
            <w:vAlign w:val="bottom"/>
          </w:tcPr>
          <w:p w14:paraId="1641F7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(2006b)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&lt;EndNote&gt;&lt;Cite&gt;&lt;Author&gt;Li&lt;/Author&gt;&lt;Year&gt;2006&lt;/Year&gt;&lt;RecNum&gt;393&lt;/RecNum&gt;&lt;DisplayText&gt;&lt;style face="superscript"&gt;143&lt;/style&gt;&lt;/DisplayText&gt;&lt;record&gt;&lt;rec-number&gt;393&lt;/rec-number&gt;&lt;foreign-keys&gt;&lt;key app="EN" db-id="r5zz5da2ftv5e6e5dxa5vpeesf20vzaavtar" timestamp="1758016376"&gt;393&lt;/key&gt;&lt;/foreign-keys&gt;&lt;ref-type name="Journal Article"&gt;17&lt;/ref-type&gt;&lt;contributors&gt;&lt;authors&gt;&lt;author&gt;Li, J., Zhai, H., Wei, X&lt;/author&gt;&lt;/authors&gt;&lt;/contributors&gt;&lt;titles&gt;&lt;title&gt;Rainfall and its redistribution of Pinus tabulaeformis and Quercus variabilis mixed forests&lt;/title&gt;&lt;secondary-title&gt;JOURNAL OF BEIJING FORESTRY UNIVERSITY&lt;/secondary-title&gt;&lt;/titles&gt;&lt;periodical&gt;&lt;full-title&gt;Journal of Beijing Forestry University&lt;/full-title&gt;&lt;/periodical&gt;&lt;volume&gt;28&lt;/volume&gt;&lt;dates&gt;&lt;year&gt;2006&lt;/year&gt;&lt;/dates&gt;&lt;urls&gt;&lt;/urls&gt;&lt;electronic-resource-num&gt;10.13332/j.1000-1522.2006.03.028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143</w:t>
            </w:r>
            <w:r w:rsidRPr="000A0AE4">
              <w:rPr>
                <w:rFonts w:asciiTheme="majorBidi" w:hAnsiTheme="majorBidi" w:cstheme="majorBidi"/>
                <w:color w:val="000000"/>
                <w:sz w:val="22"/>
                <w:szCs w:val="22"/>
                <w:lang w:eastAsia="zh-CN"/>
              </w:rPr>
              <w:fldChar w:fldCharType="end"/>
            </w:r>
          </w:p>
        </w:tc>
        <w:tc>
          <w:tcPr>
            <w:tcW w:w="1132" w:type="dxa"/>
            <w:vAlign w:val="bottom"/>
          </w:tcPr>
          <w:p w14:paraId="7BBEEBD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81A6BF1" w14:textId="77777777" w:rsidTr="00A91525">
        <w:tc>
          <w:tcPr>
            <w:tcW w:w="704" w:type="dxa"/>
            <w:vAlign w:val="bottom"/>
          </w:tcPr>
          <w:p w14:paraId="7865255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435</w:t>
            </w:r>
          </w:p>
        </w:tc>
        <w:tc>
          <w:tcPr>
            <w:tcW w:w="1134" w:type="dxa"/>
            <w:vAlign w:val="bottom"/>
          </w:tcPr>
          <w:p w14:paraId="5B5558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116.47</w:t>
            </w:r>
          </w:p>
        </w:tc>
        <w:tc>
          <w:tcPr>
            <w:tcW w:w="992" w:type="dxa"/>
            <w:vAlign w:val="bottom"/>
          </w:tcPr>
          <w:p w14:paraId="7423FE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39.9</w:t>
            </w:r>
          </w:p>
        </w:tc>
        <w:tc>
          <w:tcPr>
            <w:tcW w:w="2410" w:type="dxa"/>
            <w:vAlign w:val="bottom"/>
          </w:tcPr>
          <w:p w14:paraId="23E84E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2001.8.1-2001.8.31</w:t>
            </w:r>
          </w:p>
        </w:tc>
        <w:tc>
          <w:tcPr>
            <w:tcW w:w="1276" w:type="dxa"/>
            <w:vAlign w:val="bottom"/>
          </w:tcPr>
          <w:p w14:paraId="221917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379E42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226.6</w:t>
            </w:r>
          </w:p>
        </w:tc>
        <w:tc>
          <w:tcPr>
            <w:tcW w:w="851" w:type="dxa"/>
            <w:vAlign w:val="bottom"/>
          </w:tcPr>
          <w:p w14:paraId="4D5AB4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58.45</w:t>
            </w:r>
          </w:p>
        </w:tc>
        <w:tc>
          <w:tcPr>
            <w:tcW w:w="992" w:type="dxa"/>
            <w:vAlign w:val="bottom"/>
          </w:tcPr>
          <w:p w14:paraId="2BC53F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25.79</w:t>
            </w:r>
          </w:p>
        </w:tc>
        <w:tc>
          <w:tcPr>
            <w:tcW w:w="2693" w:type="dxa"/>
            <w:vAlign w:val="bottom"/>
          </w:tcPr>
          <w:p w14:paraId="492A9F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(2006b)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&lt;EndNote&gt;&lt;Cite&gt;&lt;Author&gt;Li&lt;/Author&gt;&lt;Year&gt;2006&lt;/Year&gt;&lt;RecNum&gt;393&lt;/RecNum&gt;&lt;DisplayText&gt;&lt;style face="superscript"&gt;143&lt;/style&gt;&lt;/DisplayText&gt;&lt;record&gt;&lt;rec-number&gt;393&lt;/rec-number&gt;&lt;foreign-keys&gt;&lt;key app="EN" db-id="r5zz5da2ftv5e6e5dxa5vpeesf20vzaavtar" timestamp="1758016376"&gt;393&lt;/key&gt;&lt;/foreign-keys&gt;&lt;ref-type name="Journal Article"&gt;17&lt;/ref-type&gt;&lt;contributors&gt;&lt;authors&gt;&lt;author&gt;Li, J., Zhai, H., Wei, X&lt;/author&gt;&lt;/authors&gt;&lt;/contributors&gt;&lt;titles&gt;&lt;title&gt;Rainfall and its redistribution of Pinus tabulaeformis and Quercus variabilis mixed forests&lt;/title&gt;&lt;secondary-title&gt;JOURNAL OF BEIJING FORESTRY UNIVERSITY&lt;/secondary-title&gt;&lt;/titles&gt;&lt;periodical&gt;&lt;full-title&gt;Journal of Beijing Forestry University&lt;/full-title&gt;&lt;/periodical&gt;&lt;volume&gt;28&lt;/volume&gt;&lt;dates&gt;&lt;year&gt;2006&lt;/year&gt;&lt;/dates&gt;&lt;urls&gt;&lt;/urls&gt;&lt;electronic-resource-num&gt;10.13332/j.1000-1522.2006.03.028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143</w:t>
            </w:r>
            <w:r w:rsidRPr="000A0AE4">
              <w:rPr>
                <w:rFonts w:asciiTheme="majorBidi" w:hAnsiTheme="majorBidi" w:cstheme="majorBidi"/>
                <w:color w:val="000000"/>
                <w:sz w:val="22"/>
                <w:szCs w:val="22"/>
                <w:lang w:eastAsia="zh-CN"/>
              </w:rPr>
              <w:fldChar w:fldCharType="end"/>
            </w:r>
          </w:p>
        </w:tc>
        <w:tc>
          <w:tcPr>
            <w:tcW w:w="1132" w:type="dxa"/>
            <w:vAlign w:val="bottom"/>
          </w:tcPr>
          <w:p w14:paraId="033234A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39EE0F4" w14:textId="77777777" w:rsidTr="00A91525">
        <w:tc>
          <w:tcPr>
            <w:tcW w:w="704" w:type="dxa"/>
            <w:vAlign w:val="bottom"/>
          </w:tcPr>
          <w:p w14:paraId="68ABD9C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436</w:t>
            </w:r>
          </w:p>
        </w:tc>
        <w:tc>
          <w:tcPr>
            <w:tcW w:w="1134" w:type="dxa"/>
            <w:vAlign w:val="bottom"/>
          </w:tcPr>
          <w:p w14:paraId="23CDFD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120.95</w:t>
            </w:r>
          </w:p>
        </w:tc>
        <w:tc>
          <w:tcPr>
            <w:tcW w:w="992" w:type="dxa"/>
            <w:vAlign w:val="bottom"/>
          </w:tcPr>
          <w:p w14:paraId="3076CA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42.88333</w:t>
            </w:r>
          </w:p>
        </w:tc>
        <w:tc>
          <w:tcPr>
            <w:tcW w:w="2410" w:type="dxa"/>
            <w:vAlign w:val="bottom"/>
          </w:tcPr>
          <w:p w14:paraId="584DA1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2009.6.1-2009.9.5</w:t>
            </w:r>
          </w:p>
        </w:tc>
        <w:tc>
          <w:tcPr>
            <w:tcW w:w="1276" w:type="dxa"/>
            <w:vAlign w:val="bottom"/>
          </w:tcPr>
          <w:p w14:paraId="352A9C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3EB6E8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103.1</w:t>
            </w:r>
          </w:p>
        </w:tc>
        <w:tc>
          <w:tcPr>
            <w:tcW w:w="851" w:type="dxa"/>
            <w:vAlign w:val="bottom"/>
          </w:tcPr>
          <w:p w14:paraId="0A083B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25.8</w:t>
            </w:r>
          </w:p>
        </w:tc>
        <w:tc>
          <w:tcPr>
            <w:tcW w:w="992" w:type="dxa"/>
            <w:vAlign w:val="bottom"/>
          </w:tcPr>
          <w:p w14:paraId="78D574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25.02</w:t>
            </w:r>
          </w:p>
        </w:tc>
        <w:tc>
          <w:tcPr>
            <w:tcW w:w="2693" w:type="dxa"/>
            <w:vAlign w:val="bottom"/>
          </w:tcPr>
          <w:p w14:paraId="2FE5BD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&lt;EndNote&gt;&lt;Cite&gt;&lt;Author&gt;Li&lt;/Author&gt;&lt;Year&gt;2010&lt;/Year&gt;&lt;RecNum&gt;394&lt;/RecNum&gt;&lt;DisplayText&gt;&lt;style face="superscript"&gt;144&lt;/style&gt;&lt;/DisplayText&gt;&lt;record&gt;&lt;rec-number&gt;394&lt;/rec-number&gt;&lt;foreign-keys&gt;&lt;key app="EN" db-id="r5zz5da2ftv5e6e5dxa5vpeesf20vzaavtar" timestamp="1758016627"&gt;394&lt;/key&gt;&lt;/foreign-keys&gt;&lt;ref-type name="Journal Article"&gt;17&lt;/ref-type&gt;&lt;contributors&gt;&lt;authors&gt;&lt;author&gt;Li, Y. et al&lt;/author&gt;&lt;/authors&gt;&lt;/contributors&gt;&lt;titles&gt;&lt;title&gt;Rainfall interception and stemflow for Caragana microphllain Horqin Sandy Land, northern China&lt;/title&gt;&lt;secondary-title&gt;Acta Prataculturae Sinica&lt;/secondary-title&gt;&lt;/titles&gt;&lt;periodical&gt;&lt;full-title&gt;Acta Prataculturae Sinica&lt;/full-title&gt;&lt;/periodical&gt;&lt;volume&gt;19&lt;/volume&gt;&lt;dates&gt;&lt;year&gt;2010&lt;/year&gt;&lt;/dates&gt;&lt;urls&gt;&lt;/urls&gt;&lt;/record&gt;&lt;/Cite&gt;&lt;/EndNote&gt;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144</w:t>
            </w:r>
            <w:r w:rsidRPr="000A0AE4">
              <w:rPr>
                <w:rFonts w:asciiTheme="majorBidi" w:hAnsiTheme="majorBidi" w:cstheme="majorBidi"/>
                <w:color w:val="000000"/>
                <w:sz w:val="22"/>
                <w:szCs w:val="22"/>
                <w:lang w:eastAsia="zh-CN"/>
              </w:rPr>
              <w:fldChar w:fldCharType="end"/>
            </w:r>
          </w:p>
        </w:tc>
        <w:tc>
          <w:tcPr>
            <w:tcW w:w="1132" w:type="dxa"/>
            <w:vAlign w:val="bottom"/>
          </w:tcPr>
          <w:p w14:paraId="1BA7E8E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5FA47F2" w14:textId="77777777" w:rsidTr="00A91525">
        <w:tc>
          <w:tcPr>
            <w:tcW w:w="704" w:type="dxa"/>
            <w:vAlign w:val="bottom"/>
          </w:tcPr>
          <w:p w14:paraId="5128ADD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437</w:t>
            </w:r>
          </w:p>
        </w:tc>
        <w:tc>
          <w:tcPr>
            <w:tcW w:w="1134" w:type="dxa"/>
            <w:vAlign w:val="bottom"/>
          </w:tcPr>
          <w:p w14:paraId="20A293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116.83</w:t>
            </w:r>
          </w:p>
        </w:tc>
        <w:tc>
          <w:tcPr>
            <w:tcW w:w="992" w:type="dxa"/>
            <w:vAlign w:val="bottom"/>
          </w:tcPr>
          <w:p w14:paraId="180B54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05AA9A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2010.7.1-2010.10.31</w:t>
            </w:r>
          </w:p>
        </w:tc>
        <w:tc>
          <w:tcPr>
            <w:tcW w:w="1276" w:type="dxa"/>
            <w:vAlign w:val="bottom"/>
          </w:tcPr>
          <w:p w14:paraId="7CF7BB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6D3E6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468.4</w:t>
            </w:r>
          </w:p>
        </w:tc>
        <w:tc>
          <w:tcPr>
            <w:tcW w:w="851" w:type="dxa"/>
            <w:vAlign w:val="bottom"/>
          </w:tcPr>
          <w:p w14:paraId="4A4303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127.7</w:t>
            </w:r>
          </w:p>
        </w:tc>
        <w:tc>
          <w:tcPr>
            <w:tcW w:w="992" w:type="dxa"/>
            <w:vAlign w:val="bottom"/>
          </w:tcPr>
          <w:p w14:paraId="07E0B5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27.26</w:t>
            </w:r>
          </w:p>
        </w:tc>
        <w:tc>
          <w:tcPr>
            <w:tcW w:w="2693" w:type="dxa"/>
            <w:vAlign w:val="bottom"/>
          </w:tcPr>
          <w:p w14:paraId="52ADFD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&lt;EndNote&gt;&lt;Cite&gt;&lt;Author&gt;Li&lt;/Author&gt;&lt;Year&gt;2012&lt;/Year&gt;&lt;RecNum&gt;395&lt;/RecNum&gt;&lt;DisplayText&gt;&lt;style face="superscript"&gt;145&lt;/style&gt;&lt;/DisplayText&gt;&lt;record&gt;&lt;rec-number&gt;395&lt;/rec-number&gt;&lt;foreign-keys&gt;&lt;key app="EN" db-id="r5zz5da2ftv5e6e5dxa5vpeesf20vzaavtar" timestamp="1758016778"&gt;395&lt;/key&gt;&lt;/foreign-keys&gt;&lt;ref-type name="Journal Article"&gt;17&lt;/ref-type&gt;&lt;contributors&gt;&lt;authors&gt;&lt;author&gt;Li, J., Rao, L., Lu, S., Jin, A&lt;/author&gt;&lt;/authors&gt;&lt;/contributors&gt;&lt;titles&gt;&lt;title&gt;Pine and locust forest on rainfall redistribution in Miyun of Beijing&lt;/title&gt;&lt;secondary-title&gt;Guangdong Agricultural Sciences&lt;/secondary-title&gt;&lt;/titles&gt;&lt;periodical&gt;&lt;full-title&gt;Guangdong Agricultural Sciences&lt;/full-title&gt;&lt;/periodical&gt;&lt;dates&gt;&lt;year&gt;2012&lt;/year&gt;&lt;/dates&gt;&lt;urls&gt;&lt;/urls&gt;&lt;electronic-resource-num&gt;10.16768/j.issn.1004-874x.2012.12.061&lt;/electronic-resource-num&gt;&lt;/record&gt;&lt;/Cite&gt;&lt;/EndNote&gt;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145</w:t>
            </w:r>
            <w:r w:rsidRPr="000A0AE4">
              <w:rPr>
                <w:rFonts w:asciiTheme="majorBidi" w:hAnsiTheme="majorBidi" w:cstheme="majorBidi"/>
                <w:color w:val="000000"/>
                <w:sz w:val="22"/>
                <w:szCs w:val="22"/>
                <w:lang w:eastAsia="zh-CN"/>
              </w:rPr>
              <w:fldChar w:fldCharType="end"/>
            </w:r>
          </w:p>
        </w:tc>
        <w:tc>
          <w:tcPr>
            <w:tcW w:w="1132" w:type="dxa"/>
            <w:vAlign w:val="bottom"/>
          </w:tcPr>
          <w:p w14:paraId="77D01D2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21F1406" w14:textId="77777777" w:rsidTr="00A91525">
        <w:tc>
          <w:tcPr>
            <w:tcW w:w="704" w:type="dxa"/>
            <w:vAlign w:val="bottom"/>
          </w:tcPr>
          <w:p w14:paraId="6DA6B10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438</w:t>
            </w:r>
          </w:p>
        </w:tc>
        <w:tc>
          <w:tcPr>
            <w:tcW w:w="1134" w:type="dxa"/>
            <w:vAlign w:val="bottom"/>
          </w:tcPr>
          <w:p w14:paraId="2EE166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116.83</w:t>
            </w:r>
          </w:p>
        </w:tc>
        <w:tc>
          <w:tcPr>
            <w:tcW w:w="992" w:type="dxa"/>
            <w:vAlign w:val="bottom"/>
          </w:tcPr>
          <w:p w14:paraId="18130A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2D9638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2010.7.1-2010.10.31</w:t>
            </w:r>
          </w:p>
        </w:tc>
        <w:tc>
          <w:tcPr>
            <w:tcW w:w="1276" w:type="dxa"/>
            <w:vAlign w:val="bottom"/>
          </w:tcPr>
          <w:p w14:paraId="76F8E4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56359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468.4</w:t>
            </w:r>
          </w:p>
        </w:tc>
        <w:tc>
          <w:tcPr>
            <w:tcW w:w="851" w:type="dxa"/>
            <w:vAlign w:val="bottom"/>
          </w:tcPr>
          <w:p w14:paraId="0F74CE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80.37</w:t>
            </w:r>
          </w:p>
        </w:tc>
        <w:tc>
          <w:tcPr>
            <w:tcW w:w="992" w:type="dxa"/>
            <w:vAlign w:val="bottom"/>
          </w:tcPr>
          <w:p w14:paraId="0F32CB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17.16</w:t>
            </w:r>
          </w:p>
        </w:tc>
        <w:tc>
          <w:tcPr>
            <w:tcW w:w="2693" w:type="dxa"/>
            <w:vAlign w:val="bottom"/>
          </w:tcPr>
          <w:p w14:paraId="2AACA4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&lt;EndNote&gt;&lt;Cite&gt;&lt;Author&gt;Li&lt;/Author&gt;&lt;Year&gt;2012&lt;/Year&gt;&lt;RecNum&gt;395&lt;/RecNum&gt;&lt;DisplayText&gt;&lt;style face="superscript"&gt;145&lt;/style&gt;&lt;/DisplayText&gt;&lt;record&gt;&lt;rec-number&gt;395&lt;/rec-number&gt;&lt;foreign-keys&gt;&lt;key app="EN" db-id="r5zz5da2ftv5e6e5dxa5vpeesf20vzaavtar" timestamp="1758016778"&gt;395&lt;/key&gt;&lt;/foreign-keys&gt;&lt;ref-type name="Journal Article"&gt;17&lt;/ref-type&gt;&lt;contributors&gt;&lt;authors&gt;&lt;author&gt;Li, J., Rao, L., Lu, S., Jin, A&lt;/author&gt;&lt;/authors&gt;&lt;/contributors&gt;&lt;titles&gt;&lt;title&gt;Pine and locust forest on rainfall redistribution in Miyun of Beijing&lt;/title&gt;&lt;secondary-title&gt;Guangdong Agricultural Sciences&lt;/secondary-title&gt;&lt;/titles&gt;&lt;periodical&gt;&lt;full-title&gt;Guangdong Agricultural Sciences&lt;/full-title&gt;&lt;/periodical&gt;&lt;dates&gt;&lt;year&gt;2012&lt;/year&gt;&lt;/dates&gt;&lt;urls&gt;&lt;/urls&gt;&lt;electronic-resource-num&gt;10.16768/j.issn.1004-874x.2012.12.061&lt;/electronic-resource-num&gt;&lt;/record&gt;&lt;/Cite&gt;&lt;/EndNote&gt;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145</w:t>
            </w:r>
            <w:r w:rsidRPr="000A0AE4">
              <w:rPr>
                <w:rFonts w:asciiTheme="majorBidi" w:hAnsiTheme="majorBidi" w:cstheme="majorBidi"/>
                <w:color w:val="000000"/>
                <w:sz w:val="22"/>
                <w:szCs w:val="22"/>
                <w:lang w:eastAsia="zh-CN"/>
              </w:rPr>
              <w:fldChar w:fldCharType="end"/>
            </w:r>
          </w:p>
        </w:tc>
        <w:tc>
          <w:tcPr>
            <w:tcW w:w="1132" w:type="dxa"/>
            <w:vAlign w:val="bottom"/>
          </w:tcPr>
          <w:p w14:paraId="3C30AB0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3DD4C90" w14:textId="77777777" w:rsidTr="00A91525">
        <w:tc>
          <w:tcPr>
            <w:tcW w:w="704" w:type="dxa"/>
            <w:vAlign w:val="bottom"/>
          </w:tcPr>
          <w:p w14:paraId="6D4FFF2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439</w:t>
            </w:r>
          </w:p>
        </w:tc>
        <w:tc>
          <w:tcPr>
            <w:tcW w:w="1134" w:type="dxa"/>
            <w:vAlign w:val="bottom"/>
          </w:tcPr>
          <w:p w14:paraId="30FC2D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114.63</w:t>
            </w:r>
          </w:p>
        </w:tc>
        <w:tc>
          <w:tcPr>
            <w:tcW w:w="992" w:type="dxa"/>
            <w:vAlign w:val="bottom"/>
          </w:tcPr>
          <w:p w14:paraId="557982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27.67</w:t>
            </w:r>
          </w:p>
        </w:tc>
        <w:tc>
          <w:tcPr>
            <w:tcW w:w="2410" w:type="dxa"/>
            <w:vAlign w:val="bottom"/>
          </w:tcPr>
          <w:p w14:paraId="31A2BA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2012.4.1-2012.6.30</w:t>
            </w:r>
          </w:p>
        </w:tc>
        <w:tc>
          <w:tcPr>
            <w:tcW w:w="1276" w:type="dxa"/>
            <w:vAlign w:val="bottom"/>
          </w:tcPr>
          <w:p w14:paraId="4AD554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51EAC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531.6</w:t>
            </w:r>
          </w:p>
        </w:tc>
        <w:tc>
          <w:tcPr>
            <w:tcW w:w="851" w:type="dxa"/>
            <w:vAlign w:val="bottom"/>
          </w:tcPr>
          <w:p w14:paraId="34DC8A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162.4</w:t>
            </w:r>
          </w:p>
        </w:tc>
        <w:tc>
          <w:tcPr>
            <w:tcW w:w="992" w:type="dxa"/>
            <w:vAlign w:val="bottom"/>
          </w:tcPr>
          <w:p w14:paraId="0BA967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30.5</w:t>
            </w:r>
          </w:p>
        </w:tc>
        <w:tc>
          <w:tcPr>
            <w:tcW w:w="2693" w:type="dxa"/>
            <w:vAlign w:val="bottom"/>
          </w:tcPr>
          <w:p w14:paraId="7CFFCA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&lt;EndNote&gt;&lt;Cite&gt;&lt;Author&gt;Li&lt;/Author&gt;&lt;Year&gt;2014&lt;/Year&gt;&lt;RecNum&gt;396&lt;/RecNum&gt;&lt;DisplayText&gt;&lt;style face="superscript"&gt;146&lt;/style&gt;&lt;/DisplayText&gt;&lt;record&gt;&lt;rec-number&gt;396&lt;/rec-number&gt;&lt;foreign-keys&gt;&lt;key app="EN" db-id="r5zz5da2ftv5e6e5dxa5vpeesf20vzaavtar" timestamp="1758017100"&gt;396&lt;/key&gt;&lt;/foreign-keys&gt;&lt;ref-type name="Journal Article"&gt;17&lt;/ref-type&gt;&lt;contributors&gt;&lt;authors&gt;&lt;author&gt;Li, D., Wang, B., Cai, T., Yin, Z., Ju, C&lt;/author&gt;&lt;/authors&gt;&lt;/contributors&gt;&lt;titles&gt;&lt;title&gt;Rainfall redistribution traits of three main forest types in Dagangshan Mountains of Jiangxi Province&lt;/title&gt;&lt;secondary-title&gt;The journal of applied ecology&lt;/secondary-title&gt;&lt;/titles&gt;&lt;periodical&gt;&lt;full-title&gt;The Journal of Applied Ecology&lt;/full-title&gt;&lt;/periodical&gt;&lt;volume&gt;25&lt;/volume&gt;&lt;dates&gt;&lt;year&gt;2014&lt;/year&gt;&lt;/dates&gt;&lt;urls&gt;&lt;/urls&gt;&lt;electronic-resource-num&gt;10.13287/j.1001-9332.20140530.022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146</w:t>
            </w:r>
            <w:r w:rsidRPr="000A0AE4">
              <w:rPr>
                <w:rFonts w:asciiTheme="majorBidi" w:hAnsiTheme="majorBidi" w:cstheme="majorBidi"/>
                <w:color w:val="000000"/>
                <w:sz w:val="22"/>
                <w:szCs w:val="22"/>
                <w:lang w:eastAsia="zh-CN"/>
              </w:rPr>
              <w:fldChar w:fldCharType="end"/>
            </w:r>
          </w:p>
        </w:tc>
        <w:tc>
          <w:tcPr>
            <w:tcW w:w="1132" w:type="dxa"/>
            <w:vAlign w:val="bottom"/>
          </w:tcPr>
          <w:p w14:paraId="7C116F0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EB97309" w14:textId="77777777" w:rsidTr="00A91525">
        <w:tc>
          <w:tcPr>
            <w:tcW w:w="704" w:type="dxa"/>
            <w:vAlign w:val="bottom"/>
          </w:tcPr>
          <w:p w14:paraId="1BCF153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440</w:t>
            </w:r>
          </w:p>
        </w:tc>
        <w:tc>
          <w:tcPr>
            <w:tcW w:w="1134" w:type="dxa"/>
            <w:vAlign w:val="bottom"/>
          </w:tcPr>
          <w:p w14:paraId="726EB8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114.63</w:t>
            </w:r>
          </w:p>
        </w:tc>
        <w:tc>
          <w:tcPr>
            <w:tcW w:w="992" w:type="dxa"/>
            <w:vAlign w:val="bottom"/>
          </w:tcPr>
          <w:p w14:paraId="1CB088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27.67</w:t>
            </w:r>
          </w:p>
        </w:tc>
        <w:tc>
          <w:tcPr>
            <w:tcW w:w="2410" w:type="dxa"/>
            <w:vAlign w:val="bottom"/>
          </w:tcPr>
          <w:p w14:paraId="3B6A44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2012.4.1-2012.6.30</w:t>
            </w:r>
          </w:p>
        </w:tc>
        <w:tc>
          <w:tcPr>
            <w:tcW w:w="1276" w:type="dxa"/>
            <w:vAlign w:val="bottom"/>
          </w:tcPr>
          <w:p w14:paraId="76D0AC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E6417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531.6</w:t>
            </w:r>
          </w:p>
        </w:tc>
        <w:tc>
          <w:tcPr>
            <w:tcW w:w="851" w:type="dxa"/>
            <w:vAlign w:val="bottom"/>
          </w:tcPr>
          <w:p w14:paraId="20D91D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118.8</w:t>
            </w:r>
          </w:p>
        </w:tc>
        <w:tc>
          <w:tcPr>
            <w:tcW w:w="992" w:type="dxa"/>
            <w:vAlign w:val="bottom"/>
          </w:tcPr>
          <w:p w14:paraId="4441BB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22.35</w:t>
            </w:r>
          </w:p>
        </w:tc>
        <w:tc>
          <w:tcPr>
            <w:tcW w:w="2693" w:type="dxa"/>
            <w:vAlign w:val="bottom"/>
          </w:tcPr>
          <w:p w14:paraId="28C195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&lt;EndNote&gt;&lt;Cite&gt;&lt;Author&gt;Li&lt;/Author&gt;&lt;Year&gt;2014&lt;/Year&gt;&lt;RecNum&gt;396&lt;/RecNum&gt;&lt;DisplayText&gt;&lt;style face="superscript"&gt;146&lt;/style&gt;&lt;/DisplayText&gt;&lt;record&gt;&lt;rec-number&gt;396&lt;/rec-number&gt;&lt;foreign-keys&gt;&lt;key app="EN" db-id="r5zz5da2ftv5e6e5dxa5vpeesf20vzaavtar" timestamp="1758017100"&gt;396&lt;/key&gt;&lt;/foreign-keys&gt;&lt;ref-type name="Journal Article"&gt;17&lt;/ref-type&gt;&lt;contributors&gt;&lt;authors&gt;&lt;author&gt;Li, D., Wang, B., Cai, T., Yin, Z., Ju, C&lt;/author&gt;&lt;/authors&gt;&lt;/contributors&gt;&lt;titles&gt;&lt;title&gt;Rainfall redistribution traits of three main forest types in Dagangshan Mountains of Jiangxi Province&lt;/title&gt;&lt;secondary-title&gt;The journal of applied ecology&lt;/secondary-title&gt;&lt;/titles&gt;&lt;periodical&gt;&lt;full-title&gt;The Journal of Applied Ecology&lt;/full-title&gt;&lt;/periodical&gt;&lt;volume&gt;25&lt;/volume&gt;&lt;dates&gt;&lt;year&gt;2014&lt;/year&gt;&lt;/dates&gt;&lt;urls&gt;&lt;/urls&gt;&lt;electronic-resource-num&gt;10.13287/j.1001-9332.20140530.022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146</w:t>
            </w:r>
            <w:r w:rsidRPr="000A0AE4">
              <w:rPr>
                <w:rFonts w:asciiTheme="majorBidi" w:hAnsiTheme="majorBidi" w:cstheme="majorBidi"/>
                <w:color w:val="000000"/>
                <w:sz w:val="22"/>
                <w:szCs w:val="22"/>
                <w:lang w:eastAsia="zh-CN"/>
              </w:rPr>
              <w:fldChar w:fldCharType="end"/>
            </w:r>
          </w:p>
        </w:tc>
        <w:tc>
          <w:tcPr>
            <w:tcW w:w="1132" w:type="dxa"/>
            <w:vAlign w:val="bottom"/>
          </w:tcPr>
          <w:p w14:paraId="259DB87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050C408" w14:textId="77777777" w:rsidTr="00A91525">
        <w:tc>
          <w:tcPr>
            <w:tcW w:w="704" w:type="dxa"/>
            <w:vAlign w:val="bottom"/>
          </w:tcPr>
          <w:p w14:paraId="1B7EEBA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441</w:t>
            </w:r>
          </w:p>
        </w:tc>
        <w:tc>
          <w:tcPr>
            <w:tcW w:w="1134" w:type="dxa"/>
            <w:vAlign w:val="bottom"/>
          </w:tcPr>
          <w:p w14:paraId="6F230E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110.1915</w:t>
            </w:r>
          </w:p>
        </w:tc>
        <w:tc>
          <w:tcPr>
            <w:tcW w:w="992" w:type="dxa"/>
            <w:vAlign w:val="bottom"/>
          </w:tcPr>
          <w:p w14:paraId="2EFBC3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39.49378</w:t>
            </w:r>
          </w:p>
        </w:tc>
        <w:tc>
          <w:tcPr>
            <w:tcW w:w="2410" w:type="dxa"/>
            <w:vAlign w:val="bottom"/>
          </w:tcPr>
          <w:p w14:paraId="0B9987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2012.5.1-2012.9.30</w:t>
            </w:r>
          </w:p>
        </w:tc>
        <w:tc>
          <w:tcPr>
            <w:tcW w:w="1276" w:type="dxa"/>
            <w:vAlign w:val="bottom"/>
          </w:tcPr>
          <w:p w14:paraId="1BDD65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17859F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520.6</w:t>
            </w:r>
          </w:p>
        </w:tc>
        <w:tc>
          <w:tcPr>
            <w:tcW w:w="851" w:type="dxa"/>
            <w:vAlign w:val="bottom"/>
          </w:tcPr>
          <w:p w14:paraId="7C5757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144.21</w:t>
            </w:r>
          </w:p>
        </w:tc>
        <w:tc>
          <w:tcPr>
            <w:tcW w:w="992" w:type="dxa"/>
            <w:vAlign w:val="bottom"/>
          </w:tcPr>
          <w:p w14:paraId="3DB7F7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27.7</w:t>
            </w:r>
          </w:p>
        </w:tc>
        <w:tc>
          <w:tcPr>
            <w:tcW w:w="2693" w:type="dxa"/>
            <w:vAlign w:val="bottom"/>
          </w:tcPr>
          <w:p w14:paraId="55A071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(2014b)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&lt;EndNote&gt;&lt;Cite&gt;&lt;Author&gt;Li&lt;/Author&gt;&lt;Year&gt;2014&lt;/Year&gt;&lt;RecNum&gt;397&lt;/RecNum&gt;&lt;DisplayText&gt;&lt;style face="superscript"&gt;147&lt;/style&gt;&lt;/DisplayText&gt;&lt;record&gt;&lt;rec-number&gt;397&lt;/rec-number&gt;&lt;foreign-keys&gt;&lt;key app="EN" db-id="r5zz5da2ftv5e6e5dxa5vpeesf20vzaavtar" timestamp="1758017432"&gt;397&lt;/key&gt;&lt;/foreign-keys&gt;&lt;ref-type name="Journal Article"&gt;17&lt;/ref-type&gt;&lt;contributors&gt;&lt;authors&gt;&lt;author&gt;Li, L., Li, X., Jiang, Z., Zhang, S. and Zheng, X&lt;/author&gt;&lt;/authors&gt;&lt;/contributors&gt;&lt;titles&gt;&lt;title&gt;Characteristics and Influence Factors of Throughfall for Artemisia ordosicaShrubs in the Mu Us Sandy Land&lt;/title&gt;&lt;secondary-title&gt;Journal of Desert Research&lt;/secondary-title&gt;&lt;/titles&gt;&lt;periodical&gt;&lt;full-title&gt;Journal of Desert Research&lt;/full-title&gt;&lt;/periodical&gt;&lt;volume&gt;34&lt;/volume&gt;&lt;dates&gt;&lt;year&gt;2014&lt;/year&gt;&lt;/dates&gt;&lt;urls&gt;&lt;/urls&gt;&lt;electronic-resource-num&gt;10.7522/j.issn.1000-694X.2013.00404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147</w:t>
            </w:r>
            <w:r w:rsidRPr="000A0AE4">
              <w:rPr>
                <w:rFonts w:asciiTheme="majorBidi" w:hAnsiTheme="majorBidi" w:cstheme="majorBidi"/>
                <w:color w:val="000000"/>
                <w:sz w:val="22"/>
                <w:szCs w:val="22"/>
                <w:lang w:eastAsia="zh-CN"/>
              </w:rPr>
              <w:fldChar w:fldCharType="end"/>
            </w:r>
          </w:p>
        </w:tc>
        <w:tc>
          <w:tcPr>
            <w:tcW w:w="1132" w:type="dxa"/>
            <w:vAlign w:val="bottom"/>
          </w:tcPr>
          <w:p w14:paraId="0720CC7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0F87106" w14:textId="77777777" w:rsidTr="00A91525">
        <w:tc>
          <w:tcPr>
            <w:tcW w:w="704" w:type="dxa"/>
            <w:vAlign w:val="bottom"/>
          </w:tcPr>
          <w:p w14:paraId="057D0F5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442</w:t>
            </w:r>
          </w:p>
        </w:tc>
        <w:tc>
          <w:tcPr>
            <w:tcW w:w="1134" w:type="dxa"/>
            <w:vAlign w:val="bottom"/>
          </w:tcPr>
          <w:p w14:paraId="29C366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116.01</w:t>
            </w:r>
          </w:p>
        </w:tc>
        <w:tc>
          <w:tcPr>
            <w:tcW w:w="992" w:type="dxa"/>
            <w:vAlign w:val="bottom"/>
          </w:tcPr>
          <w:p w14:paraId="4837CF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40.35</w:t>
            </w:r>
          </w:p>
        </w:tc>
        <w:tc>
          <w:tcPr>
            <w:tcW w:w="2410" w:type="dxa"/>
            <w:vAlign w:val="bottom"/>
          </w:tcPr>
          <w:p w14:paraId="202F41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2013.5.1-2013.10.31</w:t>
            </w:r>
          </w:p>
        </w:tc>
        <w:tc>
          <w:tcPr>
            <w:tcW w:w="1276" w:type="dxa"/>
            <w:vAlign w:val="bottom"/>
          </w:tcPr>
          <w:p w14:paraId="4FF89B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F70EE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473.5</w:t>
            </w:r>
          </w:p>
        </w:tc>
        <w:tc>
          <w:tcPr>
            <w:tcW w:w="851" w:type="dxa"/>
            <w:vAlign w:val="bottom"/>
          </w:tcPr>
          <w:p w14:paraId="7A79E5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72.06</w:t>
            </w:r>
          </w:p>
        </w:tc>
        <w:tc>
          <w:tcPr>
            <w:tcW w:w="992" w:type="dxa"/>
            <w:vAlign w:val="bottom"/>
          </w:tcPr>
          <w:p w14:paraId="315749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15.22</w:t>
            </w:r>
          </w:p>
        </w:tc>
        <w:tc>
          <w:tcPr>
            <w:tcW w:w="2693" w:type="dxa"/>
            <w:vAlign w:val="bottom"/>
          </w:tcPr>
          <w:p w14:paraId="7CB517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&lt;EndNote&gt;&lt;Cite&gt;&lt;Author&gt;Li&lt;/Author&gt;&lt;Year&gt;2019&lt;/Year&gt;&lt;RecNum&gt;398&lt;/RecNum&gt;&lt;DisplayText&gt;&lt;style face="superscript"&gt;148&lt;/style&gt;&lt;/DisplayText&gt;&lt;record&gt;&lt;rec-number&gt;398&lt;/rec-number&gt;&lt;foreign-keys&gt;&lt;key app="EN" db-id="r5zz5da2ftv5e6e5dxa5vpeesf20vzaavtar" timestamp="1758021926"&gt;398&lt;/key&gt;&lt;/foreign-keys&gt;&lt;ref-type name="Journal Article"&gt;17&lt;/ref-type&gt;&lt;contributors&gt;&lt;authors&gt;&lt;author&gt;Li, Y., Zhang, R., Li, Z., Niu, Y., Zhang, Y&lt;/author&gt;&lt;/authors&gt;&lt;/contributors&gt;&lt;titles&gt;&lt;title&gt;Influence of stand structure of Acer truncatum forest on rainfall redistribution based on modified Gash model&lt;/title&gt;&lt;secondary-title&gt;Journal of Shandong University&lt;/secondary-title&gt;&lt;/titles&gt;&lt;periodical&gt;&lt;full-title&gt;Journal of Shandong University&lt;/full-title&gt;&lt;/periodical&gt;&lt;volume&gt;54&lt;/volume&gt;&lt;dates&gt;&lt;year&gt;2019&lt;/year&gt;&lt;/dates&gt;&lt;urls&gt;&lt;/urls&gt;&lt;electronic-resource-num&gt;10.6040/j.issn.671-9352.0.2018.387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148</w:t>
            </w:r>
            <w:r w:rsidRPr="000A0AE4">
              <w:rPr>
                <w:rFonts w:asciiTheme="majorBidi" w:hAnsiTheme="majorBidi" w:cstheme="majorBidi"/>
                <w:color w:val="000000"/>
                <w:sz w:val="22"/>
                <w:szCs w:val="22"/>
                <w:lang w:eastAsia="zh-CN"/>
              </w:rPr>
              <w:fldChar w:fldCharType="end"/>
            </w:r>
          </w:p>
        </w:tc>
        <w:tc>
          <w:tcPr>
            <w:tcW w:w="1132" w:type="dxa"/>
            <w:vAlign w:val="bottom"/>
          </w:tcPr>
          <w:p w14:paraId="4A60DC8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2D2CD49" w14:textId="77777777" w:rsidTr="00A91525">
        <w:tc>
          <w:tcPr>
            <w:tcW w:w="704" w:type="dxa"/>
            <w:vAlign w:val="bottom"/>
          </w:tcPr>
          <w:p w14:paraId="5614A81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443</w:t>
            </w:r>
          </w:p>
        </w:tc>
        <w:tc>
          <w:tcPr>
            <w:tcW w:w="1134" w:type="dxa"/>
            <w:vAlign w:val="bottom"/>
          </w:tcPr>
          <w:p w14:paraId="7180EA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116.01</w:t>
            </w:r>
          </w:p>
        </w:tc>
        <w:tc>
          <w:tcPr>
            <w:tcW w:w="992" w:type="dxa"/>
            <w:vAlign w:val="bottom"/>
          </w:tcPr>
          <w:p w14:paraId="79A756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40.35</w:t>
            </w:r>
          </w:p>
        </w:tc>
        <w:tc>
          <w:tcPr>
            <w:tcW w:w="2410" w:type="dxa"/>
            <w:vAlign w:val="bottom"/>
          </w:tcPr>
          <w:p w14:paraId="23A17D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2013.5.1-2013.10.31</w:t>
            </w:r>
          </w:p>
        </w:tc>
        <w:tc>
          <w:tcPr>
            <w:tcW w:w="1276" w:type="dxa"/>
            <w:vAlign w:val="bottom"/>
          </w:tcPr>
          <w:p w14:paraId="05461B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D89CE8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549.9</w:t>
            </w:r>
          </w:p>
        </w:tc>
        <w:tc>
          <w:tcPr>
            <w:tcW w:w="851" w:type="dxa"/>
            <w:vAlign w:val="bottom"/>
          </w:tcPr>
          <w:p w14:paraId="5AC583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129.5</w:t>
            </w:r>
          </w:p>
        </w:tc>
        <w:tc>
          <w:tcPr>
            <w:tcW w:w="992" w:type="dxa"/>
            <w:vAlign w:val="bottom"/>
          </w:tcPr>
          <w:p w14:paraId="6644AB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23.55</w:t>
            </w:r>
          </w:p>
        </w:tc>
        <w:tc>
          <w:tcPr>
            <w:tcW w:w="2693" w:type="dxa"/>
            <w:vAlign w:val="bottom"/>
          </w:tcPr>
          <w:p w14:paraId="736334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(2019b)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&lt;EndNote&gt;&lt;Cite&gt;&lt;Author&gt;Li&lt;/Author&gt;&lt;Year&gt;2019&lt;/Year&gt;&lt;RecNum&gt;399&lt;/RecNum&gt;&lt;DisplayText&gt;&lt;style face="superscript"&gt;149&lt;/style&gt;&lt;/DisplayText&gt;&lt;record&gt;&lt;rec-number&gt;399&lt;/rec-number&gt;&lt;foreign-keys&gt;&lt;key app="EN" db-id="r5zz5da2ftv5e6e5dxa5vpeesf20vzaavtar" timestamp="1758022104"&gt;399&lt;/key&gt;&lt;/foreign-keys&gt;&lt;ref-type name="Journal Article"&gt;17&lt;/ref-type&gt;&lt;contributors&gt;&lt;authors&gt;&lt;author&gt;Li, Y., Ma, R., Zhang, Y., Cheng, T., Li, Z., Niu, Y&lt;/author&gt;&lt;/authors&gt;&lt;/contributors&gt;&lt;titles&gt;&lt;title&gt;Simulation of canopy rainfall interception of Platycladus orientalis forest and its mixed forest using the modified Gash model&lt;/title&gt;&lt;secondary-title&gt;Chinese Journal of Ecology&lt;/secondary-title&gt;&lt;/titles&gt;&lt;periodical&gt;&lt;full-title&gt;Chinese Journal of Ecology&lt;/full-title&gt;&lt;/periodical&gt;&lt;volume&gt;38&lt;/volume&gt;&lt;dates&gt;&lt;year&gt;2019&lt;/year&gt;&lt;/dates&gt;&lt;urls&gt;&lt;/urls&gt;&lt;electronic-resource-num&gt;10.13292/j.1000-4890.201905.022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149</w:t>
            </w:r>
            <w:r w:rsidRPr="000A0AE4">
              <w:rPr>
                <w:rFonts w:asciiTheme="majorBidi" w:hAnsiTheme="majorBidi" w:cstheme="majorBidi"/>
                <w:color w:val="000000"/>
                <w:sz w:val="22"/>
                <w:szCs w:val="22"/>
                <w:lang w:eastAsia="zh-CN"/>
              </w:rPr>
              <w:fldChar w:fldCharType="end"/>
            </w:r>
          </w:p>
        </w:tc>
        <w:tc>
          <w:tcPr>
            <w:tcW w:w="1132" w:type="dxa"/>
            <w:vAlign w:val="bottom"/>
          </w:tcPr>
          <w:p w14:paraId="3FCF67E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5B08187" w14:textId="77777777" w:rsidTr="00A91525">
        <w:tc>
          <w:tcPr>
            <w:tcW w:w="704" w:type="dxa"/>
            <w:vAlign w:val="bottom"/>
          </w:tcPr>
          <w:p w14:paraId="3C1A295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444</w:t>
            </w:r>
          </w:p>
        </w:tc>
        <w:tc>
          <w:tcPr>
            <w:tcW w:w="1134" w:type="dxa"/>
            <w:vAlign w:val="bottom"/>
          </w:tcPr>
          <w:p w14:paraId="52B17E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116.01</w:t>
            </w:r>
          </w:p>
        </w:tc>
        <w:tc>
          <w:tcPr>
            <w:tcW w:w="992" w:type="dxa"/>
            <w:vAlign w:val="bottom"/>
          </w:tcPr>
          <w:p w14:paraId="7E60D4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40.35</w:t>
            </w:r>
          </w:p>
        </w:tc>
        <w:tc>
          <w:tcPr>
            <w:tcW w:w="2410" w:type="dxa"/>
            <w:vAlign w:val="bottom"/>
          </w:tcPr>
          <w:p w14:paraId="63B3B6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2013.5.1-2013.10.31</w:t>
            </w:r>
          </w:p>
        </w:tc>
        <w:tc>
          <w:tcPr>
            <w:tcW w:w="1276" w:type="dxa"/>
            <w:vAlign w:val="bottom"/>
          </w:tcPr>
          <w:p w14:paraId="005B63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4D1210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549.9</w:t>
            </w:r>
          </w:p>
        </w:tc>
        <w:tc>
          <w:tcPr>
            <w:tcW w:w="851" w:type="dxa"/>
            <w:vAlign w:val="bottom"/>
          </w:tcPr>
          <w:p w14:paraId="491050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120.1</w:t>
            </w:r>
          </w:p>
        </w:tc>
        <w:tc>
          <w:tcPr>
            <w:tcW w:w="992" w:type="dxa"/>
            <w:vAlign w:val="bottom"/>
          </w:tcPr>
          <w:p w14:paraId="11EE12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21.84</w:t>
            </w:r>
          </w:p>
        </w:tc>
        <w:tc>
          <w:tcPr>
            <w:tcW w:w="2693" w:type="dxa"/>
            <w:vAlign w:val="bottom"/>
          </w:tcPr>
          <w:p w14:paraId="753E03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(2019b)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&lt;EndNote&gt;&lt;Cite&gt;&lt;Author&gt;Li&lt;/Author&gt;&lt;Year&gt;2019&lt;/Year&gt;&lt;RecNum&gt;399&lt;/RecNum&gt;&lt;DisplayText&gt;&lt;style face="superscript"&gt;149&lt;/style&gt;&lt;/DisplayText&gt;&lt;record&gt;&lt;rec-number&gt;399&lt;/rec-number&gt;&lt;foreign-keys&gt;&lt;key app="EN" db-id="r5zz5da2ftv5e6e5dxa5vpeesf20vzaavtar" timestamp="1758022104"&gt;399&lt;/key&gt;&lt;/foreign-keys&gt;&lt;ref-type name="Journal Article"&gt;17&lt;/ref-type&gt;&lt;contributors&gt;&lt;authors&gt;&lt;author&gt;Li, Y., Ma, R., Zhang, Y., Cheng, T., Li, Z., Niu, Y&lt;/author&gt;&lt;/authors&gt;&lt;/contributors&gt;&lt;titles&gt;&lt;title&gt;Simulation of canopy rainfall interception of Platycladus orientalis forest and its mixed forest using the modified Gash model&lt;/title&gt;&lt;secondary-title&gt;Chinese Journal of Ecology&lt;/secondary-title&gt;&lt;/titles&gt;&lt;periodical&gt;&lt;full-title&gt;Chinese Journal of Ecology&lt;/full-title&gt;&lt;/periodical&gt;&lt;volume&gt;38&lt;/volume&gt;&lt;dates&gt;&lt;year&gt;2019&lt;/year&gt;&lt;/dates&gt;&lt;urls&gt;&lt;/urls&gt;&lt;electronic-resource-num&gt;10.13292/j.1000-4890.201905.022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149</w:t>
            </w:r>
            <w:r w:rsidRPr="000A0AE4">
              <w:rPr>
                <w:rFonts w:asciiTheme="majorBidi" w:hAnsiTheme="majorBidi" w:cstheme="majorBidi"/>
                <w:color w:val="000000"/>
                <w:sz w:val="22"/>
                <w:szCs w:val="22"/>
                <w:lang w:eastAsia="zh-CN"/>
              </w:rPr>
              <w:fldChar w:fldCharType="end"/>
            </w:r>
          </w:p>
        </w:tc>
        <w:tc>
          <w:tcPr>
            <w:tcW w:w="1132" w:type="dxa"/>
            <w:vAlign w:val="bottom"/>
          </w:tcPr>
          <w:p w14:paraId="672B5D8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A5E4AFE" w14:textId="77777777" w:rsidTr="00A91525">
        <w:tc>
          <w:tcPr>
            <w:tcW w:w="704" w:type="dxa"/>
            <w:vAlign w:val="bottom"/>
          </w:tcPr>
          <w:p w14:paraId="5F65DE5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445</w:t>
            </w:r>
          </w:p>
        </w:tc>
        <w:tc>
          <w:tcPr>
            <w:tcW w:w="1134" w:type="dxa"/>
            <w:vAlign w:val="bottom"/>
          </w:tcPr>
          <w:p w14:paraId="620EFE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117.12</w:t>
            </w:r>
          </w:p>
        </w:tc>
        <w:tc>
          <w:tcPr>
            <w:tcW w:w="992" w:type="dxa"/>
            <w:vAlign w:val="bottom"/>
          </w:tcPr>
          <w:p w14:paraId="74475B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36.33</w:t>
            </w:r>
          </w:p>
        </w:tc>
        <w:tc>
          <w:tcPr>
            <w:tcW w:w="2410" w:type="dxa"/>
            <w:vAlign w:val="bottom"/>
          </w:tcPr>
          <w:p w14:paraId="709BC0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2017.5.1-2017.10.31</w:t>
            </w:r>
          </w:p>
        </w:tc>
        <w:tc>
          <w:tcPr>
            <w:tcW w:w="1276" w:type="dxa"/>
            <w:vAlign w:val="bottom"/>
          </w:tcPr>
          <w:p w14:paraId="222522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5BB84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452.36</w:t>
            </w:r>
          </w:p>
        </w:tc>
        <w:tc>
          <w:tcPr>
            <w:tcW w:w="851" w:type="dxa"/>
            <w:vAlign w:val="bottom"/>
          </w:tcPr>
          <w:p w14:paraId="05DAA8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97.18</w:t>
            </w:r>
          </w:p>
        </w:tc>
        <w:tc>
          <w:tcPr>
            <w:tcW w:w="992" w:type="dxa"/>
            <w:vAlign w:val="bottom"/>
          </w:tcPr>
          <w:p w14:paraId="308930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21.82</w:t>
            </w:r>
          </w:p>
        </w:tc>
        <w:tc>
          <w:tcPr>
            <w:tcW w:w="2693" w:type="dxa"/>
            <w:vAlign w:val="bottom"/>
          </w:tcPr>
          <w:p w14:paraId="1A0771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&lt;EndNote&gt;&lt;Cite&gt;&lt;Author&gt;Li&lt;/Author&gt;&lt;Year&gt;2021&lt;/Year&gt;&lt;RecNum&gt;140&lt;/RecNum&gt;&lt;DisplayText&gt;&lt;style face="superscript"&gt;150&lt;/style&gt;&lt;/DisplayText&gt;&lt;record&gt;&lt;rec-number&gt;140&lt;/rec-number&gt;&lt;foreign-keys&gt;&lt;key app="EN" db-id="r5zz5da2ftv5e6e5dxa5vpeesf20vzaavtar" timestamp="1741995741"&gt;140&lt;/key&gt;&lt;/foreign-keys&gt;&lt;ref-type name="Journal Article"&gt;17&lt;/ref-type&gt;&lt;contributors&gt;&lt;authors&gt;&lt;author&gt;Li, Yiran&lt;/author&gt;&lt;author&gt;Zhang, Chuanjie&lt;/author&gt;&lt;author&gt;Niu, Yong&lt;/author&gt;&lt;/authors&gt;&lt;/contributors&gt;&lt;titles&gt;&lt;title&gt;Quantitative accuracy assessment of the revised sparse Gash model using distinct time-step climatic parameters&lt;/title&gt;&lt;secondary-title&gt;Hydrology Research&lt;/secondary-title&gt;&lt;/titles&gt;&lt;periodical&gt;&lt;full-title&gt;Hydrology Research&lt;/full-title&gt;&lt;/periodical&gt;&lt;pages&gt;1615-1632&lt;/pages&gt;&lt;volume&gt;52&lt;/volume&gt;&lt;number&gt;6&lt;/number&gt;&lt;section&gt;1615&lt;/section&gt;&lt;dates&gt;&lt;year&gt;2021&lt;/year&gt;&lt;/dates&gt;&lt;isbn&gt;0029-1277&amp;#xD;2224-7955&lt;/isbn&gt;&lt;urls&gt;&lt;/urls&gt;&lt;electronic-resource-num&gt;10.2166/nh.2021.085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150</w:t>
            </w:r>
            <w:r w:rsidRPr="000A0AE4">
              <w:rPr>
                <w:rFonts w:asciiTheme="majorBidi" w:hAnsiTheme="majorBidi" w:cstheme="majorBidi"/>
                <w:color w:val="000000"/>
                <w:sz w:val="22"/>
                <w:szCs w:val="22"/>
                <w:lang w:eastAsia="zh-CN"/>
              </w:rPr>
              <w:fldChar w:fldCharType="end"/>
            </w:r>
          </w:p>
        </w:tc>
        <w:tc>
          <w:tcPr>
            <w:tcW w:w="1132" w:type="dxa"/>
            <w:vAlign w:val="bottom"/>
          </w:tcPr>
          <w:p w14:paraId="2AA9423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E39CD8F" w14:textId="77777777" w:rsidTr="00A91525">
        <w:tc>
          <w:tcPr>
            <w:tcW w:w="704" w:type="dxa"/>
            <w:vAlign w:val="bottom"/>
          </w:tcPr>
          <w:p w14:paraId="4E6FB44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446</w:t>
            </w:r>
          </w:p>
        </w:tc>
        <w:tc>
          <w:tcPr>
            <w:tcW w:w="1134" w:type="dxa"/>
            <w:vAlign w:val="bottom"/>
          </w:tcPr>
          <w:p w14:paraId="2E642F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117.12</w:t>
            </w:r>
          </w:p>
        </w:tc>
        <w:tc>
          <w:tcPr>
            <w:tcW w:w="992" w:type="dxa"/>
            <w:vAlign w:val="bottom"/>
          </w:tcPr>
          <w:p w14:paraId="5478AF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36.33</w:t>
            </w:r>
          </w:p>
        </w:tc>
        <w:tc>
          <w:tcPr>
            <w:tcW w:w="2410" w:type="dxa"/>
            <w:vAlign w:val="bottom"/>
          </w:tcPr>
          <w:p w14:paraId="34EE3F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2017.5.1-2017.10.31</w:t>
            </w:r>
          </w:p>
        </w:tc>
        <w:tc>
          <w:tcPr>
            <w:tcW w:w="1276" w:type="dxa"/>
            <w:vAlign w:val="bottom"/>
          </w:tcPr>
          <w:p w14:paraId="330E16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E701B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427.2</w:t>
            </w:r>
          </w:p>
        </w:tc>
        <w:tc>
          <w:tcPr>
            <w:tcW w:w="851" w:type="dxa"/>
            <w:vAlign w:val="bottom"/>
          </w:tcPr>
          <w:p w14:paraId="6DDFD5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59.7</w:t>
            </w:r>
          </w:p>
        </w:tc>
        <w:tc>
          <w:tcPr>
            <w:tcW w:w="992" w:type="dxa"/>
            <w:vAlign w:val="bottom"/>
          </w:tcPr>
          <w:p w14:paraId="3F2011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w:t>
            </w:r>
          </w:p>
        </w:tc>
        <w:tc>
          <w:tcPr>
            <w:tcW w:w="2693" w:type="dxa"/>
            <w:vAlign w:val="bottom"/>
          </w:tcPr>
          <w:p w14:paraId="4C4227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&lt;EndNote&gt;&lt;Cite&gt;&lt;Author&gt;Li&lt;/Author&gt;&lt;Year&gt;2021&lt;/Year&gt;&lt;RecNum&gt;140&lt;/RecNum&gt;&lt;DisplayText&gt;&lt;style face="superscript"&gt;150&lt;/style&gt;&lt;/DisplayText&gt;&lt;record&gt;&lt;rec-number&gt;140&lt;/rec-number&gt;&lt;foreign-keys&gt;&lt;key app="EN" db-id="r5zz5da2ftv5e6e5dxa5vpeesf20vzaavtar" timestamp="1741995741"&gt;140&lt;/key&gt;&lt;/foreign-keys&gt;&lt;ref-type name="Journal Article"&gt;17&lt;/ref-type&gt;&lt;contributors&gt;&lt;authors&gt;&lt;author&gt;Li, Yiran&lt;/author&gt;&lt;author&gt;Zhang, Chuanjie&lt;/author&gt;&lt;author&gt;Niu, Yong&lt;/author&gt;&lt;/authors&gt;&lt;/contributors&gt;&lt;titles&gt;&lt;title&gt;Quantitative accuracy assessment of the revised sparse Gash model using distinct time-step climatic parameters&lt;/title&gt;&lt;secondary-title&gt;Hydrology Research&lt;/secondary-title&gt;&lt;/titles&gt;&lt;periodical&gt;&lt;full-title&gt;Hydrology Research&lt;/full-title&gt;&lt;/periodical&gt;&lt;pages&gt;1615-1632&lt;/pages&gt;&lt;volume&gt;52&lt;/volume&gt;&lt;number&gt;6&lt;/number&gt;&lt;section&gt;1615&lt;/section&gt;&lt;dates&gt;&lt;year&gt;2021&lt;/year&gt;&lt;/dates&gt;&lt;isbn&gt;0029-1277&amp;#xD;2224-7955&lt;/isbn&gt;&lt;urls&gt;&lt;/urls&gt;&lt;electronic-resource-num&gt;10.2166/nh.2021.085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150</w:t>
            </w:r>
            <w:r w:rsidRPr="000A0AE4">
              <w:rPr>
                <w:rFonts w:asciiTheme="majorBidi" w:hAnsiTheme="majorBidi" w:cstheme="majorBidi"/>
                <w:color w:val="000000"/>
                <w:sz w:val="22"/>
                <w:szCs w:val="22"/>
                <w:lang w:eastAsia="zh-CN"/>
              </w:rPr>
              <w:fldChar w:fldCharType="end"/>
            </w:r>
          </w:p>
        </w:tc>
        <w:tc>
          <w:tcPr>
            <w:tcW w:w="1132" w:type="dxa"/>
            <w:vAlign w:val="bottom"/>
          </w:tcPr>
          <w:p w14:paraId="20E2F76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DFDD549" w14:textId="77777777" w:rsidTr="00A91525">
        <w:tc>
          <w:tcPr>
            <w:tcW w:w="704" w:type="dxa"/>
            <w:vAlign w:val="bottom"/>
          </w:tcPr>
          <w:p w14:paraId="4A8FC80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447</w:t>
            </w:r>
          </w:p>
        </w:tc>
        <w:tc>
          <w:tcPr>
            <w:tcW w:w="1134" w:type="dxa"/>
            <w:vAlign w:val="bottom"/>
          </w:tcPr>
          <w:p w14:paraId="08FAAA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117.12</w:t>
            </w:r>
          </w:p>
        </w:tc>
        <w:tc>
          <w:tcPr>
            <w:tcW w:w="992" w:type="dxa"/>
            <w:vAlign w:val="bottom"/>
          </w:tcPr>
          <w:p w14:paraId="136C2C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36.33</w:t>
            </w:r>
          </w:p>
        </w:tc>
        <w:tc>
          <w:tcPr>
            <w:tcW w:w="2410" w:type="dxa"/>
            <w:vAlign w:val="bottom"/>
          </w:tcPr>
          <w:p w14:paraId="380233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2017.5.1-2017.10.31</w:t>
            </w:r>
          </w:p>
        </w:tc>
        <w:tc>
          <w:tcPr>
            <w:tcW w:w="1276" w:type="dxa"/>
            <w:vAlign w:val="bottom"/>
          </w:tcPr>
          <w:p w14:paraId="477394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81121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497.2</w:t>
            </w:r>
          </w:p>
        </w:tc>
        <w:tc>
          <w:tcPr>
            <w:tcW w:w="851" w:type="dxa"/>
            <w:vAlign w:val="bottom"/>
          </w:tcPr>
          <w:p w14:paraId="044FCA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66.65</w:t>
            </w:r>
          </w:p>
        </w:tc>
        <w:tc>
          <w:tcPr>
            <w:tcW w:w="992" w:type="dxa"/>
            <w:vAlign w:val="bottom"/>
          </w:tcPr>
          <w:p w14:paraId="0429D9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13.4</w:t>
            </w:r>
          </w:p>
        </w:tc>
        <w:tc>
          <w:tcPr>
            <w:tcW w:w="2693" w:type="dxa"/>
            <w:vAlign w:val="bottom"/>
          </w:tcPr>
          <w:p w14:paraId="548A85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&lt;EndNote&gt;&lt;Cite&gt;&lt;Author&gt;Li&lt;/Author&gt;&lt;Year&gt;2021&lt;/Year&gt;&lt;RecNum&gt;140&lt;/RecNum&gt;&lt;DisplayText&gt;&lt;style face="superscript"&gt;150&lt;/style&gt;&lt;/DisplayText&gt;&lt;record&gt;&lt;rec-number&gt;140&lt;/rec-number&gt;&lt;foreign-keys&gt;&lt;key app="EN" db-id="r5zz5da2ftv5e6e5dxa5vpeesf20vzaavtar" timestamp="1741995741"&gt;140&lt;/key&gt;&lt;/foreign-keys&gt;&lt;ref-type name="Journal Article"&gt;17&lt;/ref-type&gt;&lt;contributors&gt;&lt;authors&gt;&lt;author&gt;Li, Yiran&lt;/author&gt;&lt;author&gt;Zhang, Chuanjie&lt;/author&gt;&lt;author&gt;Niu, Yong&lt;/author&gt;&lt;/authors&gt;&lt;/contributors&gt;&lt;titles&gt;&lt;title&gt;Quantitative accuracy assessment of the revised sparse Gash model using distinct time-step climatic parameters&lt;/title&gt;&lt;secondary-title&gt;Hydrology Research&lt;/secondary-title&gt;&lt;/titles&gt;&lt;periodical&gt;&lt;full-title&gt;Hydrology Research&lt;/full-title&gt;&lt;/periodical&gt;&lt;pages&gt;1615-1632&lt;/pages&gt;&lt;volume&gt;52&lt;/volume&gt;&lt;number&gt;6&lt;/number&gt;&lt;section&gt;1615&lt;/section&gt;&lt;dates&gt;&lt;year&gt;2021&lt;/year&gt;&lt;/dates&gt;&lt;isbn&gt;0029-1277&amp;#xD;2224-7955&lt;/isbn&gt;&lt;urls&gt;&lt;/urls&gt;&lt;electronic-resource-num&gt;10.2166/nh.2021.085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150</w:t>
            </w:r>
            <w:r w:rsidRPr="000A0AE4">
              <w:rPr>
                <w:rFonts w:asciiTheme="majorBidi" w:hAnsiTheme="majorBidi" w:cstheme="majorBidi"/>
                <w:color w:val="000000"/>
                <w:sz w:val="22"/>
                <w:szCs w:val="22"/>
                <w:lang w:eastAsia="zh-CN"/>
              </w:rPr>
              <w:fldChar w:fldCharType="end"/>
            </w:r>
          </w:p>
        </w:tc>
        <w:tc>
          <w:tcPr>
            <w:tcW w:w="1132" w:type="dxa"/>
            <w:vAlign w:val="bottom"/>
          </w:tcPr>
          <w:p w14:paraId="613DE16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6D8B904" w14:textId="77777777" w:rsidTr="00A91525">
        <w:tc>
          <w:tcPr>
            <w:tcW w:w="704" w:type="dxa"/>
            <w:vAlign w:val="bottom"/>
          </w:tcPr>
          <w:p w14:paraId="2DEC1E5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448</w:t>
            </w:r>
          </w:p>
        </w:tc>
        <w:tc>
          <w:tcPr>
            <w:tcW w:w="1134" w:type="dxa"/>
            <w:vAlign w:val="bottom"/>
          </w:tcPr>
          <w:p w14:paraId="565410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117.59</w:t>
            </w:r>
          </w:p>
        </w:tc>
        <w:tc>
          <w:tcPr>
            <w:tcW w:w="992" w:type="dxa"/>
            <w:vAlign w:val="bottom"/>
          </w:tcPr>
          <w:p w14:paraId="720D8B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41.83</w:t>
            </w:r>
          </w:p>
        </w:tc>
        <w:tc>
          <w:tcPr>
            <w:tcW w:w="2410" w:type="dxa"/>
            <w:vAlign w:val="bottom"/>
          </w:tcPr>
          <w:p w14:paraId="0C9F71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2010.6.1-2010.10.31</w:t>
            </w:r>
          </w:p>
        </w:tc>
        <w:tc>
          <w:tcPr>
            <w:tcW w:w="1276" w:type="dxa"/>
            <w:vAlign w:val="bottom"/>
          </w:tcPr>
          <w:p w14:paraId="5BC356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FE3EF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209.98</w:t>
            </w:r>
          </w:p>
        </w:tc>
        <w:tc>
          <w:tcPr>
            <w:tcW w:w="851" w:type="dxa"/>
            <w:vAlign w:val="bottom"/>
          </w:tcPr>
          <w:p w14:paraId="165C3D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62.62</w:t>
            </w:r>
          </w:p>
        </w:tc>
        <w:tc>
          <w:tcPr>
            <w:tcW w:w="992" w:type="dxa"/>
            <w:vAlign w:val="bottom"/>
          </w:tcPr>
          <w:p w14:paraId="6BA237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29.82</w:t>
            </w:r>
          </w:p>
        </w:tc>
        <w:tc>
          <w:tcPr>
            <w:tcW w:w="2693" w:type="dxa"/>
            <w:vAlign w:val="bottom"/>
          </w:tcPr>
          <w:p w14:paraId="494407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Liang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&lt;EndNote&gt;&lt;Cite&gt;&lt;Author&gt;Liang&lt;/Author&gt;&lt;Year&gt;2014&lt;/Year&gt;&lt;RecNum&gt;141&lt;/RecNum&gt;&lt;DisplayText&gt;&lt;style face="superscript"&gt;151&lt;/style&gt;&lt;/DisplayText&gt;&lt;record&gt;&lt;rec-number&gt;141&lt;/rec-number&gt;&lt;foreign-keys&gt;&lt;key app="EN" db-id="r5zz5da2ftv5e6e5dxa5vpeesf20vzaavtar" timestamp="1741996926"&gt;141&lt;/key&gt;&lt;/foreign-keys&gt;&lt;ref-type name="Journal Article"&gt;17&lt;/ref-type&gt;&lt;contributors&gt;&lt;authors&gt;&lt;author&gt;Liang, Wenjun&lt;/author&gt;&lt;/authors&gt;&lt;/contributors&gt;&lt;titles&gt;&lt;title&gt;Simulation of Gash Model to Rainfall Interception of Pinus tabulaeformis&lt;/title&gt;&lt;secondary-title&gt;Forest Systems&lt;/secondary-title&gt;&lt;/titles&gt;&lt;periodical&gt;&lt;full-title&gt;Forest Systems&lt;/full-title&gt;&lt;/periodical&gt;&lt;pages&gt;300-303&lt;/pages&gt;&lt;volume&gt;23&lt;/volume&gt;&lt;number&gt;2&lt;/number&gt;&lt;section&gt;300&lt;/section&gt;&lt;dates&gt;&lt;year&gt;2014&lt;/year&gt;&lt;/dates&gt;&lt;isbn&gt;2171-9845&amp;#xD;2171-5068&lt;/isbn&gt;&lt;urls&gt;&lt;/urls&gt;&lt;electronic-resource-num&gt;10.5424/fs/2014232-03410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151</w:t>
            </w:r>
            <w:r w:rsidRPr="000A0AE4">
              <w:rPr>
                <w:rFonts w:asciiTheme="majorBidi" w:hAnsiTheme="majorBidi" w:cstheme="majorBidi"/>
                <w:color w:val="000000"/>
                <w:sz w:val="22"/>
                <w:szCs w:val="22"/>
                <w:lang w:eastAsia="zh-CN"/>
              </w:rPr>
              <w:fldChar w:fldCharType="end"/>
            </w:r>
          </w:p>
        </w:tc>
        <w:tc>
          <w:tcPr>
            <w:tcW w:w="1132" w:type="dxa"/>
            <w:vAlign w:val="bottom"/>
          </w:tcPr>
          <w:p w14:paraId="51D0159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6916323" w14:textId="77777777" w:rsidTr="00A91525">
        <w:tc>
          <w:tcPr>
            <w:tcW w:w="704" w:type="dxa"/>
            <w:vAlign w:val="bottom"/>
          </w:tcPr>
          <w:p w14:paraId="333E97A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449</w:t>
            </w:r>
          </w:p>
        </w:tc>
        <w:tc>
          <w:tcPr>
            <w:tcW w:w="1134" w:type="dxa"/>
            <w:vAlign w:val="bottom"/>
          </w:tcPr>
          <w:p w14:paraId="034CF3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-47.9</w:t>
            </w:r>
          </w:p>
        </w:tc>
        <w:tc>
          <w:tcPr>
            <w:tcW w:w="992" w:type="dxa"/>
            <w:vAlign w:val="bottom"/>
          </w:tcPr>
          <w:p w14:paraId="3A2B3B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-19.2</w:t>
            </w:r>
          </w:p>
        </w:tc>
        <w:tc>
          <w:tcPr>
            <w:tcW w:w="2410" w:type="dxa"/>
            <w:vAlign w:val="bottom"/>
          </w:tcPr>
          <w:p w14:paraId="278490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1997.5.1-1999.4.30</w:t>
            </w:r>
          </w:p>
        </w:tc>
        <w:tc>
          <w:tcPr>
            <w:tcW w:w="1276" w:type="dxa"/>
            <w:vAlign w:val="bottom"/>
          </w:tcPr>
          <w:p w14:paraId="239734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AB349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3312</w:t>
            </w:r>
          </w:p>
        </w:tc>
        <w:tc>
          <w:tcPr>
            <w:tcW w:w="851" w:type="dxa"/>
            <w:vAlign w:val="bottom"/>
          </w:tcPr>
          <w:p w14:paraId="4B17C1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811.44</w:t>
            </w:r>
          </w:p>
        </w:tc>
        <w:tc>
          <w:tcPr>
            <w:tcW w:w="992" w:type="dxa"/>
            <w:vAlign w:val="bottom"/>
          </w:tcPr>
          <w:p w14:paraId="696F5A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24.5</w:t>
            </w:r>
          </w:p>
        </w:tc>
        <w:tc>
          <w:tcPr>
            <w:tcW w:w="2693" w:type="dxa"/>
            <w:vAlign w:val="bottom"/>
          </w:tcPr>
          <w:p w14:paraId="6FDDA27F"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Lilienfein</w:t>
            </w:r>
            <w:proofErr w:type="spellEnd"/>
            <w:r w:rsidRPr="000A0AE4">
              <w:rPr>
                <w:rFonts w:asciiTheme="majorBidi" w:hAnsiTheme="majorBidi" w:cstheme="majorBidi"/>
                <w:color w:val="000000"/>
                <w:sz w:val="22"/>
                <w:szCs w:val="22"/>
                <w:lang w:eastAsia="zh-CN"/>
              </w:rPr>
              <w:t xml:space="preserve"> and Wilcke (2004)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&lt;EndNote&gt;&lt;Cite&gt;&lt;Author&gt;Lilienfein&lt;/Author&gt;&lt;Year&gt;2004&lt;/Year&gt;&lt;RecNum&gt;400&lt;/RecNum&gt;&lt;DisplayText&gt;&lt;style face="superscript"&gt;152&lt;/style&gt;&lt;/DisplayText&gt;&lt;record&gt;&lt;rec-number&gt;400&lt;/rec-number&gt;&lt;foreign-keys&gt;&lt;key app="EN" db-id="r5zz5da2ftv5e6e5dxa5vpeesf20vzaavtar" timestamp="1758022934"&gt;400&lt;/key&gt;&lt;/foreign-keys&gt;&lt;ref-type name="Journal Article"&gt;17&lt;/ref-type&gt;&lt;contributors&gt;&lt;authors&gt;&lt;author&gt;Lilienfein, J., &amp;amp; Wilcke, W&lt;/author&gt;&lt;/authors&gt;&lt;/contributors&gt;&lt;titles&gt;&lt;title&gt;Water and element input into native, agri-and silvicultural ecosystems of the Brazilian savanna&lt;/title&gt;&lt;secondary-title&gt;Biogeochemistry&lt;/secondary-title&gt;&lt;/titles&gt;&lt;periodical&gt;&lt;full-title&gt;Biogeochemistry&lt;/full-title&gt;&lt;/periodical&gt;&lt;volume&gt;67&lt;/volume&gt;&lt;dates&gt;&lt;year&gt;2004&lt;/year&gt;&lt;/dates&gt;&lt;urls&gt;&lt;/urls&gt;&lt;electronic-resource-num&gt;10.1023/B:BIOG.0000015279.48813.9d&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152</w:t>
            </w:r>
            <w:r w:rsidRPr="000A0AE4">
              <w:rPr>
                <w:rFonts w:asciiTheme="majorBidi" w:hAnsiTheme="majorBidi" w:cstheme="majorBidi"/>
                <w:color w:val="000000"/>
                <w:sz w:val="22"/>
                <w:szCs w:val="22"/>
                <w:lang w:eastAsia="zh-CN"/>
              </w:rPr>
              <w:fldChar w:fldCharType="end"/>
            </w:r>
          </w:p>
        </w:tc>
        <w:tc>
          <w:tcPr>
            <w:tcW w:w="1132" w:type="dxa"/>
            <w:vAlign w:val="bottom"/>
          </w:tcPr>
          <w:p w14:paraId="24AFC7D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E8FAA37" w14:textId="77777777" w:rsidTr="00A91525">
        <w:tc>
          <w:tcPr>
            <w:tcW w:w="704" w:type="dxa"/>
            <w:vAlign w:val="bottom"/>
          </w:tcPr>
          <w:p w14:paraId="1294F0C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450</w:t>
            </w:r>
          </w:p>
        </w:tc>
        <w:tc>
          <w:tcPr>
            <w:tcW w:w="1134" w:type="dxa"/>
            <w:vAlign w:val="bottom"/>
          </w:tcPr>
          <w:p w14:paraId="76E521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w:t>
            </w:r>
          </w:p>
        </w:tc>
        <w:tc>
          <w:tcPr>
            <w:tcW w:w="992" w:type="dxa"/>
            <w:vAlign w:val="bottom"/>
          </w:tcPr>
          <w:p w14:paraId="4F3F98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43.74</w:t>
            </w:r>
          </w:p>
        </w:tc>
        <w:tc>
          <w:tcPr>
            <w:tcW w:w="2410" w:type="dxa"/>
            <w:vAlign w:val="bottom"/>
          </w:tcPr>
          <w:p w14:paraId="55C2B6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2006.4.25-2007.5.15</w:t>
            </w:r>
          </w:p>
        </w:tc>
        <w:tc>
          <w:tcPr>
            <w:tcW w:w="1276" w:type="dxa"/>
            <w:vAlign w:val="bottom"/>
          </w:tcPr>
          <w:p w14:paraId="29D41E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9AB0C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1605</w:t>
            </w:r>
          </w:p>
        </w:tc>
        <w:tc>
          <w:tcPr>
            <w:tcW w:w="851" w:type="dxa"/>
            <w:vAlign w:val="bottom"/>
          </w:tcPr>
          <w:p w14:paraId="42130E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410.08</w:t>
            </w:r>
          </w:p>
        </w:tc>
        <w:tc>
          <w:tcPr>
            <w:tcW w:w="992" w:type="dxa"/>
            <w:vAlign w:val="bottom"/>
          </w:tcPr>
          <w:p w14:paraId="700E55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25.55</w:t>
            </w:r>
          </w:p>
        </w:tc>
        <w:tc>
          <w:tcPr>
            <w:tcW w:w="2693" w:type="dxa"/>
            <w:vAlign w:val="bottom"/>
          </w:tcPr>
          <w:p w14:paraId="70EEF3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Limousin et al.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&lt;EndNote&gt;&lt;Cite&gt;&lt;Author&gt;Limousin&lt;/Author&gt;&lt;Year&gt;2008&lt;/Year&gt;&lt;RecNum&gt;142&lt;/RecNum&gt;&lt;DisplayText&gt;&lt;style face="superscript"&gt;153&lt;/style&gt;&lt;/DisplayText&gt;&lt;record&gt;&lt;rec-number&gt;142&lt;/rec-number&gt;&lt;foreign-keys&gt;&lt;key app="EN" db-id="r5zz5da2ftv5e6e5dxa5vpeesf20vzaavtar" timestamp="1741997084"&gt;142&lt;/key&gt;&lt;/foreign-keys&gt;&lt;ref-type name="Journal Article"&gt;17&lt;/ref-type&gt;&lt;contributors&gt;&lt;authors&gt;&lt;author&gt;Limousin, Jean-Marc&lt;/author&gt;&lt;author&gt;Rambal, Serge&lt;/author&gt;&lt;author&gt;Ourcival, Jean-Marc&lt;/author&gt;&lt;author&gt;Joffre, Richard&lt;/author&gt;&lt;/authors&gt;&lt;/contributors&gt;&lt;titles&gt;&lt;title&gt;Modelling rainfall interception in a mediterranean Quercus ilex ecosystem: Lesson from a throughfall exclusion experiment&lt;/title&gt;&lt;secondary-title&gt;Journal of Hydrology&lt;/secondary-title&gt;&lt;/titles&gt;&lt;periodical&gt;&lt;full-title&gt;Journal of Hydrology&lt;/full-title&gt;&lt;/periodical&gt;&lt;pages&gt;57-66&lt;/pages&gt;&lt;volume&gt;357&lt;/volume&gt;&lt;number&gt;1-2&lt;/number&gt;&lt;section&gt;57&lt;/section&gt;&lt;dates&gt;&lt;year&gt;2008&lt;/year&gt;&lt;/dates&gt;&lt;isbn&gt;00221694&lt;/isbn&gt;&lt;urls&gt;&lt;/urls&gt;&lt;electronic-resource-num&gt;10.1016/j.jhydrol.2008.05.001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153</w:t>
            </w:r>
            <w:r w:rsidRPr="000A0AE4">
              <w:rPr>
                <w:rFonts w:asciiTheme="majorBidi" w:hAnsiTheme="majorBidi" w:cstheme="majorBidi"/>
                <w:color w:val="000000"/>
                <w:sz w:val="22"/>
                <w:szCs w:val="22"/>
                <w:lang w:eastAsia="zh-CN"/>
              </w:rPr>
              <w:fldChar w:fldCharType="end"/>
            </w:r>
          </w:p>
        </w:tc>
        <w:tc>
          <w:tcPr>
            <w:tcW w:w="1132" w:type="dxa"/>
            <w:vAlign w:val="bottom"/>
          </w:tcPr>
          <w:p w14:paraId="1A05761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262B8D7" w14:textId="77777777" w:rsidTr="00A91525">
        <w:tc>
          <w:tcPr>
            <w:tcW w:w="704" w:type="dxa"/>
            <w:vAlign w:val="bottom"/>
          </w:tcPr>
          <w:p w14:paraId="4881EEB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451</w:t>
            </w:r>
          </w:p>
        </w:tc>
        <w:tc>
          <w:tcPr>
            <w:tcW w:w="1134" w:type="dxa"/>
            <w:vAlign w:val="bottom"/>
          </w:tcPr>
          <w:p w14:paraId="3BB01A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-121.95</w:t>
            </w:r>
          </w:p>
        </w:tc>
        <w:tc>
          <w:tcPr>
            <w:tcW w:w="992" w:type="dxa"/>
            <w:vAlign w:val="bottom"/>
          </w:tcPr>
          <w:p w14:paraId="6E0404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45.82</w:t>
            </w:r>
          </w:p>
        </w:tc>
        <w:tc>
          <w:tcPr>
            <w:tcW w:w="2410" w:type="dxa"/>
            <w:vAlign w:val="bottom"/>
          </w:tcPr>
          <w:p w14:paraId="2B23F5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2000.3.30-2000.12.3</w:t>
            </w:r>
          </w:p>
        </w:tc>
        <w:tc>
          <w:tcPr>
            <w:tcW w:w="1276" w:type="dxa"/>
            <w:vAlign w:val="bottom"/>
          </w:tcPr>
          <w:p w14:paraId="1D8559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FBA9F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618.7</w:t>
            </w:r>
          </w:p>
        </w:tc>
        <w:tc>
          <w:tcPr>
            <w:tcW w:w="851" w:type="dxa"/>
            <w:vAlign w:val="bottom"/>
          </w:tcPr>
          <w:p w14:paraId="5579C2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155</w:t>
            </w:r>
          </w:p>
        </w:tc>
        <w:tc>
          <w:tcPr>
            <w:tcW w:w="992" w:type="dxa"/>
            <w:vAlign w:val="bottom"/>
          </w:tcPr>
          <w:p w14:paraId="3B309F6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w:t>
            </w:r>
          </w:p>
        </w:tc>
        <w:tc>
          <w:tcPr>
            <w:tcW w:w="2693" w:type="dxa"/>
            <w:vAlign w:val="bottom"/>
          </w:tcPr>
          <w:p w14:paraId="535F3A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Link et al. (2004)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&lt;EndNote&gt;&lt;Cite&gt;&lt;Author&gt;Link&lt;/Author&gt;&lt;Year&gt;2004&lt;/Year&gt;&lt;RecNum&gt;144&lt;/RecNum&gt;&lt;DisplayText&gt;&lt;style face="superscript"&gt;154&lt;/style&gt;&lt;/DisplayText&gt;&lt;record&gt;&lt;rec-number&gt;144&lt;/rec-number&gt;&lt;foreign-keys&gt;&lt;key app="EN" db-id="r5zz5da2ftv5e6e5dxa5vpeesf20vzaavtar" timestamp="1741997289"&gt;144&lt;/key&gt;&lt;/foreign-keys&gt;&lt;ref-type name="Journal Article"&gt;17&lt;/ref-type&gt;&lt;contributors&gt;&lt;authors&gt;&lt;author&gt;Link, Timothy E.&lt;/author&gt;&lt;author&gt;Unsworth, Mike&lt;/author&gt;&lt;author&gt;Marks, Danny&lt;/author&gt;&lt;/authors&gt;&lt;/contributors&gt;&lt;titles&gt;&lt;title&gt;The dynamics of rainfall interception by a seasonal temperate rainforest&lt;/title&gt;&lt;secondary-title&gt;Agricultural and Forest Meteorology&lt;/secondary-title&gt;&lt;/titles&gt;&lt;periodical&gt;&lt;full-title&gt;Agricultural and Forest Meteorology&lt;/full-title&gt;&lt;/periodical&gt;&lt;pages&gt;171-191&lt;/pages&gt;&lt;volume&gt;124&lt;/volume&gt;&lt;number&gt;3-4&lt;/number&gt;&lt;section&gt;171&lt;/section&gt;&lt;dates&gt;&lt;year&gt;2004&lt;/year&gt;&lt;/dates&gt;&lt;isbn&gt;01681923&lt;/isbn&gt;&lt;urls&gt;&lt;/urls&gt;&lt;electronic-resource-num&gt;10.1016/j.agrformet.2004.01.010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154</w:t>
            </w:r>
            <w:r w:rsidRPr="000A0AE4">
              <w:rPr>
                <w:rFonts w:asciiTheme="majorBidi" w:hAnsiTheme="majorBidi" w:cstheme="majorBidi"/>
                <w:color w:val="000000"/>
                <w:sz w:val="22"/>
                <w:szCs w:val="22"/>
                <w:lang w:eastAsia="zh-CN"/>
              </w:rPr>
              <w:fldChar w:fldCharType="end"/>
            </w:r>
          </w:p>
        </w:tc>
        <w:tc>
          <w:tcPr>
            <w:tcW w:w="1132" w:type="dxa"/>
            <w:vAlign w:val="bottom"/>
          </w:tcPr>
          <w:p w14:paraId="07527BC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84873FE" w14:textId="77777777" w:rsidTr="00A91525">
        <w:tc>
          <w:tcPr>
            <w:tcW w:w="704" w:type="dxa"/>
            <w:vAlign w:val="bottom"/>
          </w:tcPr>
          <w:p w14:paraId="2059D12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452</w:t>
            </w:r>
          </w:p>
        </w:tc>
        <w:tc>
          <w:tcPr>
            <w:tcW w:w="1134" w:type="dxa"/>
            <w:vAlign w:val="bottom"/>
          </w:tcPr>
          <w:p w14:paraId="30B945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-121.95</w:t>
            </w:r>
          </w:p>
        </w:tc>
        <w:tc>
          <w:tcPr>
            <w:tcW w:w="992" w:type="dxa"/>
            <w:vAlign w:val="bottom"/>
          </w:tcPr>
          <w:p w14:paraId="4EA813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45.82</w:t>
            </w:r>
          </w:p>
        </w:tc>
        <w:tc>
          <w:tcPr>
            <w:tcW w:w="2410" w:type="dxa"/>
            <w:vAlign w:val="bottom"/>
          </w:tcPr>
          <w:p w14:paraId="20F0A2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1999.4.8-1999.11.8</w:t>
            </w:r>
          </w:p>
        </w:tc>
        <w:tc>
          <w:tcPr>
            <w:tcW w:w="1276" w:type="dxa"/>
            <w:vAlign w:val="bottom"/>
          </w:tcPr>
          <w:p w14:paraId="4A9730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52EEE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450.9</w:t>
            </w:r>
          </w:p>
        </w:tc>
        <w:tc>
          <w:tcPr>
            <w:tcW w:w="851" w:type="dxa"/>
            <w:vAlign w:val="bottom"/>
          </w:tcPr>
          <w:p w14:paraId="147754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102.7</w:t>
            </w:r>
          </w:p>
        </w:tc>
        <w:tc>
          <w:tcPr>
            <w:tcW w:w="992" w:type="dxa"/>
            <w:vAlign w:val="bottom"/>
          </w:tcPr>
          <w:p w14:paraId="40DFB2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22.8</w:t>
            </w:r>
          </w:p>
        </w:tc>
        <w:tc>
          <w:tcPr>
            <w:tcW w:w="2693" w:type="dxa"/>
            <w:vAlign w:val="bottom"/>
          </w:tcPr>
          <w:p w14:paraId="60E265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Link et al. (2004)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&lt;EndNote&gt;&lt;Cite&gt;&lt;Author&gt;Link&lt;/Author&gt;&lt;Year&gt;2004&lt;/Year&gt;&lt;RecNum&gt;144&lt;/RecNum&gt;&lt;DisplayText&gt;&lt;style face="superscript"&gt;154&lt;/style&gt;&lt;/DisplayText&gt;&lt;record&gt;&lt;rec-number&gt;144&lt;/rec-number&gt;&lt;foreign-keys&gt;&lt;key app="EN" db-id="r5zz5da2ftv5e6e5dxa5vpeesf20vzaavtar" timestamp="1741997289"&gt;144&lt;/key&gt;&lt;/foreign-keys&gt;&lt;ref-type name="Journal Article"&gt;17&lt;/ref-type&gt;&lt;contributors&gt;&lt;authors&gt;&lt;author&gt;Link, Timothy E.&lt;/author&gt;&lt;author&gt;Unsworth, Mike&lt;/author&gt;&lt;author&gt;Marks, Danny&lt;/author&gt;&lt;/authors&gt;&lt;/contributors&gt;&lt;titles&gt;&lt;title&gt;The dynamics of rainfall interception by a seasonal temperate rainforest&lt;/title&gt;&lt;secondary-title&gt;Agricultural and Forest Meteorology&lt;/secondary-title&gt;&lt;/titles&gt;&lt;periodical&gt;&lt;full-title&gt;Agricultural and Forest Meteorology&lt;/full-title&gt;&lt;/periodical&gt;&lt;pages&gt;171-191&lt;/pages&gt;&lt;volume&gt;124&lt;/volume&gt;&lt;number&gt;3-4&lt;/number&gt;&lt;section&gt;171&lt;/section&gt;&lt;dates&gt;&lt;year&gt;2004&lt;/year&gt;&lt;/dates&gt;&lt;isbn&gt;01681923&lt;/isbn&gt;&lt;urls&gt;&lt;/urls&gt;&lt;electronic-resource-num&gt;10.1016/j.agrformet.2004.01.010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154</w:t>
            </w:r>
            <w:r w:rsidRPr="000A0AE4">
              <w:rPr>
                <w:rFonts w:asciiTheme="majorBidi" w:hAnsiTheme="majorBidi" w:cstheme="majorBidi"/>
                <w:color w:val="000000"/>
                <w:sz w:val="22"/>
                <w:szCs w:val="22"/>
                <w:lang w:eastAsia="zh-CN"/>
              </w:rPr>
              <w:fldChar w:fldCharType="end"/>
            </w:r>
          </w:p>
        </w:tc>
        <w:tc>
          <w:tcPr>
            <w:tcW w:w="1132" w:type="dxa"/>
            <w:vAlign w:val="bottom"/>
          </w:tcPr>
          <w:p w14:paraId="686E3DD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E616E47" w14:textId="77777777" w:rsidTr="00A91525">
        <w:tc>
          <w:tcPr>
            <w:tcW w:w="704" w:type="dxa"/>
            <w:vAlign w:val="bottom"/>
          </w:tcPr>
          <w:p w14:paraId="3E96CB4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453</w:t>
            </w:r>
          </w:p>
        </w:tc>
        <w:tc>
          <w:tcPr>
            <w:tcW w:w="1134" w:type="dxa"/>
            <w:vAlign w:val="bottom"/>
          </w:tcPr>
          <w:p w14:paraId="3A00AA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106.12</w:t>
            </w:r>
          </w:p>
        </w:tc>
        <w:tc>
          <w:tcPr>
            <w:tcW w:w="992" w:type="dxa"/>
            <w:vAlign w:val="bottom"/>
          </w:tcPr>
          <w:p w14:paraId="468961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35.94</w:t>
            </w:r>
          </w:p>
        </w:tc>
        <w:tc>
          <w:tcPr>
            <w:tcW w:w="2410" w:type="dxa"/>
            <w:vAlign w:val="bottom"/>
          </w:tcPr>
          <w:p w14:paraId="1F6DAF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2011.6.1-2011.6.30</w:t>
            </w:r>
          </w:p>
        </w:tc>
        <w:tc>
          <w:tcPr>
            <w:tcW w:w="1276" w:type="dxa"/>
            <w:vAlign w:val="bottom"/>
          </w:tcPr>
          <w:p w14:paraId="4E032E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6B0E6F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w:t>
            </w:r>
          </w:p>
        </w:tc>
        <w:tc>
          <w:tcPr>
            <w:tcW w:w="851" w:type="dxa"/>
            <w:vAlign w:val="bottom"/>
          </w:tcPr>
          <w:p w14:paraId="23CCD9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7.6</w:t>
            </w:r>
          </w:p>
        </w:tc>
        <w:tc>
          <w:tcPr>
            <w:tcW w:w="992" w:type="dxa"/>
            <w:vAlign w:val="bottom"/>
          </w:tcPr>
          <w:p w14:paraId="04D366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24.59</w:t>
            </w:r>
          </w:p>
        </w:tc>
        <w:tc>
          <w:tcPr>
            <w:tcW w:w="2693" w:type="dxa"/>
            <w:vAlign w:val="bottom"/>
          </w:tcPr>
          <w:p w14:paraId="3D00A6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&lt;EndNote&gt;&lt;Cite&gt;&lt;Author&gt;Qian&lt;/Author&gt;&lt;Year&gt;2013&lt;/Year&gt;&lt;RecNum&gt;401&lt;/RecNum&gt;&lt;DisplayText&gt;&lt;style face="superscript"&gt;155&lt;/style&gt;&lt;/DisplayText&gt;&lt;record&gt;&lt;rec-number&gt;401&lt;/rec-number&gt;&lt;foreign-keys&gt;&lt;key app="EN" db-id="r5zz5da2ftv5e6e5dxa5vpeesf20vzaavtar" timestamp="1758023261"&gt;401&lt;/key&gt;&lt;/foreign-keys&gt;&lt;ref-type name="Journal Article"&gt;17&lt;/ref-type&gt;&lt;contributors&gt;&lt;authors&gt;&lt;author&gt;Liu Qian&lt;/author&gt;&lt;/authors&gt;&lt;/contributors&gt;&lt;titles&gt;&lt;title&gt;Study on Eeo-hydrological Processes of SeveralVegetationTypes in Diediegou Catchmentin the North of Liupan Mountains&lt;/title&gt;&lt;/titles&gt;&lt;dates&gt;&lt;year&gt;2013&lt;/year&gt;&lt;/dates&gt;&lt;urls&gt;&lt;/urls&gt;&lt;/record&gt;&lt;/Cite&gt;&lt;/EndNote&gt;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155</w:t>
            </w:r>
            <w:r w:rsidRPr="000A0AE4">
              <w:rPr>
                <w:rFonts w:asciiTheme="majorBidi" w:hAnsiTheme="majorBidi" w:cstheme="majorBidi"/>
                <w:color w:val="000000"/>
                <w:sz w:val="22"/>
                <w:szCs w:val="22"/>
                <w:lang w:eastAsia="zh-CN"/>
              </w:rPr>
              <w:fldChar w:fldCharType="end"/>
            </w:r>
          </w:p>
        </w:tc>
        <w:tc>
          <w:tcPr>
            <w:tcW w:w="1132" w:type="dxa"/>
            <w:vAlign w:val="bottom"/>
          </w:tcPr>
          <w:p w14:paraId="5D0D9D8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A8BACEB" w14:textId="77777777" w:rsidTr="00A91525">
        <w:tc>
          <w:tcPr>
            <w:tcW w:w="704" w:type="dxa"/>
            <w:vAlign w:val="bottom"/>
          </w:tcPr>
          <w:p w14:paraId="2AD08E0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454</w:t>
            </w:r>
          </w:p>
        </w:tc>
        <w:tc>
          <w:tcPr>
            <w:tcW w:w="1134" w:type="dxa"/>
            <w:vAlign w:val="bottom"/>
          </w:tcPr>
          <w:p w14:paraId="1DE4B2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106.12</w:t>
            </w:r>
          </w:p>
        </w:tc>
        <w:tc>
          <w:tcPr>
            <w:tcW w:w="992" w:type="dxa"/>
            <w:vAlign w:val="bottom"/>
          </w:tcPr>
          <w:p w14:paraId="69906A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35.94</w:t>
            </w:r>
          </w:p>
        </w:tc>
        <w:tc>
          <w:tcPr>
            <w:tcW w:w="2410" w:type="dxa"/>
            <w:vAlign w:val="bottom"/>
          </w:tcPr>
          <w:p w14:paraId="6450BF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2011.7.1-2011.7.31</w:t>
            </w:r>
          </w:p>
        </w:tc>
        <w:tc>
          <w:tcPr>
            <w:tcW w:w="1276" w:type="dxa"/>
            <w:vAlign w:val="bottom"/>
          </w:tcPr>
          <w:p w14:paraId="08BD56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629AD0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w:t>
            </w:r>
          </w:p>
        </w:tc>
        <w:tc>
          <w:tcPr>
            <w:tcW w:w="851" w:type="dxa"/>
            <w:vAlign w:val="bottom"/>
          </w:tcPr>
          <w:p w14:paraId="683A6C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24.7</w:t>
            </w:r>
          </w:p>
        </w:tc>
        <w:tc>
          <w:tcPr>
            <w:tcW w:w="992" w:type="dxa"/>
            <w:vAlign w:val="bottom"/>
          </w:tcPr>
          <w:p w14:paraId="245B2C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w:t>
            </w:r>
          </w:p>
        </w:tc>
        <w:tc>
          <w:tcPr>
            <w:tcW w:w="2693" w:type="dxa"/>
            <w:vAlign w:val="bottom"/>
          </w:tcPr>
          <w:p w14:paraId="58D1D3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&lt;EndNote&gt;&lt;Cite&gt;&lt;Author&gt;Qian&lt;/Author&gt;&lt;Year&gt;2013&lt;/Year&gt;&lt;RecNum&gt;401&lt;/RecNum&gt;&lt;DisplayText&gt;&lt;style face="superscript"&gt;155&lt;/style&gt;&lt;/DisplayText&gt;&lt;record&gt;&lt;rec-number&gt;401&lt;/rec-number&gt;&lt;foreign-keys&gt;&lt;key app="EN" db-id="r5zz5da2ftv5e6e5dxa5vpeesf20vzaavtar" timestamp="1758023261"&gt;401&lt;/key&gt;&lt;/foreign-keys&gt;&lt;ref-type name="Journal Article"&gt;17&lt;/ref-type&gt;&lt;contributors&gt;&lt;authors&gt;&lt;author&gt;Liu Qian&lt;/author&gt;&lt;/authors&gt;&lt;/contributors&gt;&lt;titles&gt;&lt;title&gt;Study on Eeo-hydrological Processes of SeveralVegetationTypes in Diediegou Catchmentin the North of Liupan Mountains&lt;/title&gt;&lt;/titles&gt;&lt;dates&gt;&lt;year&gt;2013&lt;/year&gt;&lt;/dates&gt;&lt;urls&gt;&lt;/urls&gt;&lt;/record&gt;&lt;/Cite&gt;&lt;/EndNote&gt;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155</w:t>
            </w:r>
            <w:r w:rsidRPr="000A0AE4">
              <w:rPr>
                <w:rFonts w:asciiTheme="majorBidi" w:hAnsiTheme="majorBidi" w:cstheme="majorBidi"/>
                <w:color w:val="000000"/>
                <w:sz w:val="22"/>
                <w:szCs w:val="22"/>
                <w:lang w:eastAsia="zh-CN"/>
              </w:rPr>
              <w:fldChar w:fldCharType="end"/>
            </w:r>
          </w:p>
        </w:tc>
        <w:tc>
          <w:tcPr>
            <w:tcW w:w="1132" w:type="dxa"/>
            <w:vAlign w:val="bottom"/>
          </w:tcPr>
          <w:p w14:paraId="049B07E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F0A9EE7" w14:textId="77777777" w:rsidTr="00A91525">
        <w:tc>
          <w:tcPr>
            <w:tcW w:w="704" w:type="dxa"/>
            <w:vAlign w:val="bottom"/>
          </w:tcPr>
          <w:p w14:paraId="6B75987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455</w:t>
            </w:r>
          </w:p>
        </w:tc>
        <w:tc>
          <w:tcPr>
            <w:tcW w:w="1134" w:type="dxa"/>
            <w:vAlign w:val="bottom"/>
          </w:tcPr>
          <w:p w14:paraId="19664E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106.12</w:t>
            </w:r>
          </w:p>
        </w:tc>
        <w:tc>
          <w:tcPr>
            <w:tcW w:w="992" w:type="dxa"/>
            <w:vAlign w:val="bottom"/>
          </w:tcPr>
          <w:p w14:paraId="04ED55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35.94</w:t>
            </w:r>
          </w:p>
        </w:tc>
        <w:tc>
          <w:tcPr>
            <w:tcW w:w="2410" w:type="dxa"/>
            <w:vAlign w:val="bottom"/>
          </w:tcPr>
          <w:p w14:paraId="20042C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2011.10.1-2011.10.31</w:t>
            </w:r>
          </w:p>
        </w:tc>
        <w:tc>
          <w:tcPr>
            <w:tcW w:w="1276" w:type="dxa"/>
            <w:vAlign w:val="bottom"/>
          </w:tcPr>
          <w:p w14:paraId="5B1B83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49828B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w:t>
            </w:r>
          </w:p>
        </w:tc>
        <w:tc>
          <w:tcPr>
            <w:tcW w:w="851" w:type="dxa"/>
            <w:vAlign w:val="bottom"/>
          </w:tcPr>
          <w:p w14:paraId="304049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6.9</w:t>
            </w:r>
          </w:p>
        </w:tc>
        <w:tc>
          <w:tcPr>
            <w:tcW w:w="992" w:type="dxa"/>
            <w:vAlign w:val="bottom"/>
          </w:tcPr>
          <w:p w14:paraId="2D57BF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18.09</w:t>
            </w:r>
          </w:p>
        </w:tc>
        <w:tc>
          <w:tcPr>
            <w:tcW w:w="2693" w:type="dxa"/>
            <w:vAlign w:val="bottom"/>
          </w:tcPr>
          <w:p w14:paraId="1A52C9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&lt;EndNote&gt;&lt;Cite&gt;&lt;Author&gt;Qian&lt;/Author&gt;&lt;Year&gt;2013&lt;/Year&gt;&lt;RecNum&gt;401&lt;/RecNum&gt;&lt;DisplayText&gt;&lt;style face="superscript"&gt;155&lt;/style&gt;&lt;/DisplayText&gt;&lt;record&gt;&lt;rec-number&gt;401&lt;/rec-number&gt;&lt;foreign-keys&gt;&lt;key app="EN" db-id="r5zz5da2ftv5e6e5dxa5vpeesf20vzaavtar" timestamp="1758023261"&gt;401&lt;/key&gt;&lt;/foreign-keys&gt;&lt;ref-type name="Journal Article"&gt;17&lt;/ref-type&gt;&lt;contributors&gt;&lt;authors&gt;&lt;author&gt;Liu Qian&lt;/author&gt;&lt;/authors&gt;&lt;/contributors&gt;&lt;titles&gt;&lt;title&gt;Study on Eeo-hydrological Processes of SeveralVegetationTypes in Diediegou Catchmentin the North of Liupan Mountains&lt;/title&gt;&lt;/titles&gt;&lt;dates&gt;&lt;year&gt;2013&lt;/year&gt;&lt;/dates&gt;&lt;urls&gt;&lt;/urls&gt;&lt;/record&gt;&lt;/Cite&gt;&lt;/EndNote&gt;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155</w:t>
            </w:r>
            <w:r w:rsidRPr="000A0AE4">
              <w:rPr>
                <w:rFonts w:asciiTheme="majorBidi" w:hAnsiTheme="majorBidi" w:cstheme="majorBidi"/>
                <w:color w:val="000000"/>
                <w:sz w:val="22"/>
                <w:szCs w:val="22"/>
                <w:lang w:eastAsia="zh-CN"/>
              </w:rPr>
              <w:fldChar w:fldCharType="end"/>
            </w:r>
          </w:p>
        </w:tc>
        <w:tc>
          <w:tcPr>
            <w:tcW w:w="1132" w:type="dxa"/>
            <w:vAlign w:val="bottom"/>
          </w:tcPr>
          <w:p w14:paraId="74F8275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73B2AD9" w14:textId="77777777" w:rsidTr="00A91525">
        <w:tc>
          <w:tcPr>
            <w:tcW w:w="704" w:type="dxa"/>
            <w:vAlign w:val="bottom"/>
          </w:tcPr>
          <w:p w14:paraId="057F03D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456</w:t>
            </w:r>
          </w:p>
        </w:tc>
        <w:tc>
          <w:tcPr>
            <w:tcW w:w="1134" w:type="dxa"/>
            <w:vAlign w:val="bottom"/>
          </w:tcPr>
          <w:p w14:paraId="74C26B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106.12</w:t>
            </w:r>
          </w:p>
        </w:tc>
        <w:tc>
          <w:tcPr>
            <w:tcW w:w="992" w:type="dxa"/>
            <w:vAlign w:val="bottom"/>
          </w:tcPr>
          <w:p w14:paraId="61A3E4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35.94</w:t>
            </w:r>
          </w:p>
        </w:tc>
        <w:tc>
          <w:tcPr>
            <w:tcW w:w="2410" w:type="dxa"/>
            <w:vAlign w:val="bottom"/>
          </w:tcPr>
          <w:p w14:paraId="6782B1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2011.6.1-2011.10.31</w:t>
            </w:r>
          </w:p>
        </w:tc>
        <w:tc>
          <w:tcPr>
            <w:tcW w:w="1276" w:type="dxa"/>
            <w:vAlign w:val="bottom"/>
          </w:tcPr>
          <w:p w14:paraId="1BDDD7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28A029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426</w:t>
            </w:r>
          </w:p>
        </w:tc>
        <w:tc>
          <w:tcPr>
            <w:tcW w:w="851" w:type="dxa"/>
            <w:vAlign w:val="bottom"/>
          </w:tcPr>
          <w:p w14:paraId="235A81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71.35</w:t>
            </w:r>
          </w:p>
        </w:tc>
        <w:tc>
          <w:tcPr>
            <w:tcW w:w="992" w:type="dxa"/>
            <w:vAlign w:val="bottom"/>
          </w:tcPr>
          <w:p w14:paraId="6238D0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16.75</w:t>
            </w:r>
          </w:p>
        </w:tc>
        <w:tc>
          <w:tcPr>
            <w:tcW w:w="2693" w:type="dxa"/>
            <w:vAlign w:val="bottom"/>
          </w:tcPr>
          <w:p w14:paraId="38961F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&lt;EndNote&gt;&lt;Cite&gt;&lt;Author&gt;Qian&lt;/Author&gt;&lt;Year&gt;2013&lt;/Year&gt;&lt;RecNum&gt;401&lt;/RecNum&gt;&lt;DisplayText&gt;&lt;style face="superscript"&gt;155&lt;/style&gt;&lt;/DisplayText&gt;&lt;record&gt;&lt;rec-number&gt;401&lt;/rec-number&gt;&lt;foreign-keys&gt;&lt;key app="EN" db-id="r5zz5da2ftv5e6e5dxa5vpeesf20vzaavtar" timestamp="1758023261"&gt;401&lt;/key&gt;&lt;/foreign-keys&gt;&lt;ref-type name="Journal Article"&gt;17&lt;/ref-type&gt;&lt;contributors&gt;&lt;authors&gt;&lt;author&gt;Liu Qian&lt;/author&gt;&lt;/authors&gt;&lt;/contributors&gt;&lt;titles&gt;&lt;title&gt;Study on Eeo-hydrological Processes of SeveralVegetationTypes in Diediegou Catchmentin the North of Liupan Mountains&lt;/title&gt;&lt;/titles&gt;&lt;dates&gt;&lt;year&gt;2013&lt;/year&gt;&lt;/dates&gt;&lt;urls&gt;&lt;/urls&gt;&lt;/record&gt;&lt;/Cite&gt;&lt;/EndNote&gt;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155</w:t>
            </w:r>
            <w:r w:rsidRPr="000A0AE4">
              <w:rPr>
                <w:rFonts w:asciiTheme="majorBidi" w:hAnsiTheme="majorBidi" w:cstheme="majorBidi"/>
                <w:color w:val="000000"/>
                <w:sz w:val="22"/>
                <w:szCs w:val="22"/>
                <w:lang w:eastAsia="zh-CN"/>
              </w:rPr>
              <w:fldChar w:fldCharType="end"/>
            </w:r>
          </w:p>
        </w:tc>
        <w:tc>
          <w:tcPr>
            <w:tcW w:w="1132" w:type="dxa"/>
            <w:vAlign w:val="bottom"/>
          </w:tcPr>
          <w:p w14:paraId="7241F40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E5639FF" w14:textId="77777777" w:rsidTr="00A91525">
        <w:tc>
          <w:tcPr>
            <w:tcW w:w="704" w:type="dxa"/>
            <w:vAlign w:val="bottom"/>
          </w:tcPr>
          <w:p w14:paraId="63E7A82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457</w:t>
            </w:r>
          </w:p>
        </w:tc>
        <w:tc>
          <w:tcPr>
            <w:tcW w:w="1134" w:type="dxa"/>
            <w:vAlign w:val="bottom"/>
          </w:tcPr>
          <w:p w14:paraId="492B2B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106.12</w:t>
            </w:r>
          </w:p>
        </w:tc>
        <w:tc>
          <w:tcPr>
            <w:tcW w:w="992" w:type="dxa"/>
            <w:vAlign w:val="bottom"/>
          </w:tcPr>
          <w:p w14:paraId="18260C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35.94</w:t>
            </w:r>
          </w:p>
        </w:tc>
        <w:tc>
          <w:tcPr>
            <w:tcW w:w="2410" w:type="dxa"/>
            <w:vAlign w:val="bottom"/>
          </w:tcPr>
          <w:p w14:paraId="06CD13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2011.9.1-2011.9.30</w:t>
            </w:r>
          </w:p>
        </w:tc>
        <w:tc>
          <w:tcPr>
            <w:tcW w:w="1276" w:type="dxa"/>
            <w:vAlign w:val="bottom"/>
          </w:tcPr>
          <w:p w14:paraId="0467D0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1DA426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w:t>
            </w:r>
          </w:p>
        </w:tc>
        <w:tc>
          <w:tcPr>
            <w:tcW w:w="851" w:type="dxa"/>
            <w:vAlign w:val="bottom"/>
          </w:tcPr>
          <w:p w14:paraId="3D7488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17.75</w:t>
            </w:r>
          </w:p>
        </w:tc>
        <w:tc>
          <w:tcPr>
            <w:tcW w:w="992" w:type="dxa"/>
            <w:vAlign w:val="bottom"/>
          </w:tcPr>
          <w:p w14:paraId="3AA4FB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13.76</w:t>
            </w:r>
          </w:p>
        </w:tc>
        <w:tc>
          <w:tcPr>
            <w:tcW w:w="2693" w:type="dxa"/>
            <w:vAlign w:val="bottom"/>
          </w:tcPr>
          <w:p w14:paraId="665DB4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&lt;EndNote&gt;&lt;Cite&gt;&lt;Author&gt;Qian&lt;/Author&gt;&lt;Year&gt;2013&lt;/Year&gt;&lt;RecNum&gt;401&lt;/RecNum&gt;&lt;DisplayText&gt;&lt;style face="superscript"&gt;155&lt;/style&gt;&lt;/DisplayText&gt;&lt;record&gt;&lt;rec-number&gt;401&lt;/rec-number&gt;&lt;foreign-keys&gt;&lt;key app="EN" db-id="r5zz5da2ftv5e6e5dxa5vpeesf20vzaavtar" timestamp="1758023261"&gt;401&lt;/key&gt;&lt;/foreign-keys&gt;&lt;ref-type name="Journal Article"&gt;17&lt;/ref-type&gt;&lt;contributors&gt;&lt;authors&gt;&lt;author&gt;Liu Qian&lt;/author&gt;&lt;/authors&gt;&lt;/contributors&gt;&lt;titles&gt;&lt;title&gt;Study on Eeo-hydrological Processes of SeveralVegetationTypes in Diediegou Catchmentin the North of Liupan Mountains&lt;/title&gt;&lt;/titles&gt;&lt;dates&gt;&lt;year&gt;2013&lt;/year&gt;&lt;/dates&gt;&lt;urls&gt;&lt;/urls&gt;&lt;/record&gt;&lt;/Cite&gt;&lt;/EndNote&gt;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155</w:t>
            </w:r>
            <w:r w:rsidRPr="000A0AE4">
              <w:rPr>
                <w:rFonts w:asciiTheme="majorBidi" w:hAnsiTheme="majorBidi" w:cstheme="majorBidi"/>
                <w:color w:val="000000"/>
                <w:sz w:val="22"/>
                <w:szCs w:val="22"/>
                <w:lang w:eastAsia="zh-CN"/>
              </w:rPr>
              <w:fldChar w:fldCharType="end"/>
            </w:r>
          </w:p>
        </w:tc>
        <w:tc>
          <w:tcPr>
            <w:tcW w:w="1132" w:type="dxa"/>
            <w:vAlign w:val="bottom"/>
          </w:tcPr>
          <w:p w14:paraId="33DDC83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5046076" w14:textId="77777777" w:rsidTr="00A91525">
        <w:tc>
          <w:tcPr>
            <w:tcW w:w="704" w:type="dxa"/>
            <w:vAlign w:val="bottom"/>
          </w:tcPr>
          <w:p w14:paraId="2CFBD3F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458</w:t>
            </w:r>
          </w:p>
        </w:tc>
        <w:tc>
          <w:tcPr>
            <w:tcW w:w="1134" w:type="dxa"/>
            <w:vAlign w:val="bottom"/>
          </w:tcPr>
          <w:p w14:paraId="53FE72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106.12</w:t>
            </w:r>
          </w:p>
        </w:tc>
        <w:tc>
          <w:tcPr>
            <w:tcW w:w="992" w:type="dxa"/>
            <w:vAlign w:val="bottom"/>
          </w:tcPr>
          <w:p w14:paraId="636980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35.94</w:t>
            </w:r>
          </w:p>
        </w:tc>
        <w:tc>
          <w:tcPr>
            <w:tcW w:w="2410" w:type="dxa"/>
            <w:vAlign w:val="bottom"/>
          </w:tcPr>
          <w:p w14:paraId="6175DE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2011.8.1-2011.8.31</w:t>
            </w:r>
          </w:p>
        </w:tc>
        <w:tc>
          <w:tcPr>
            <w:tcW w:w="1276" w:type="dxa"/>
            <w:vAlign w:val="bottom"/>
          </w:tcPr>
          <w:p w14:paraId="01D6FB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2F7BCF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105</w:t>
            </w:r>
          </w:p>
        </w:tc>
        <w:tc>
          <w:tcPr>
            <w:tcW w:w="851" w:type="dxa"/>
            <w:vAlign w:val="bottom"/>
          </w:tcPr>
          <w:p w14:paraId="3BE34E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14.4</w:t>
            </w:r>
          </w:p>
        </w:tc>
        <w:tc>
          <w:tcPr>
            <w:tcW w:w="992" w:type="dxa"/>
            <w:vAlign w:val="bottom"/>
          </w:tcPr>
          <w:p w14:paraId="1A597B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13.74</w:t>
            </w:r>
          </w:p>
        </w:tc>
        <w:tc>
          <w:tcPr>
            <w:tcW w:w="2693" w:type="dxa"/>
            <w:vAlign w:val="bottom"/>
          </w:tcPr>
          <w:p w14:paraId="75E69D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&lt;EndNote&gt;&lt;Cite&gt;&lt;Author&gt;Qian&lt;/Author&gt;&lt;Year&gt;2013&lt;/Year&gt;&lt;RecNum&gt;401&lt;/RecNum&gt;&lt;DisplayText&gt;&lt;style face="superscript"&gt;155&lt;/style&gt;&lt;/DisplayText&gt;&lt;record&gt;&lt;rec-number&gt;401&lt;/rec-number&gt;&lt;foreign-keys&gt;&lt;key app="EN" db-id="r5zz5da2ftv5e6e5dxa5vpeesf20vzaavtar" timestamp="1758023261"&gt;401&lt;/key&gt;&lt;/foreign-keys&gt;&lt;ref-type name="Journal Article"&gt;17&lt;/ref-type&gt;&lt;contributors&gt;&lt;authors&gt;&lt;author&gt;Liu Qian&lt;/author&gt;&lt;/authors&gt;&lt;/contributors&gt;&lt;titles&gt;&lt;title&gt;Study on Eeo-hydrological Processes of SeveralVegetationTypes in Diediegou Catchmentin the North of Liupan Mountains&lt;/title&gt;&lt;/titles&gt;&lt;dates&gt;&lt;year&gt;2013&lt;/year&gt;&lt;/dates&gt;&lt;urls&gt;&lt;/urls&gt;&lt;/record&gt;&lt;/Cite&gt;&lt;/EndNote&gt;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155</w:t>
            </w:r>
            <w:r w:rsidRPr="000A0AE4">
              <w:rPr>
                <w:rFonts w:asciiTheme="majorBidi" w:hAnsiTheme="majorBidi" w:cstheme="majorBidi"/>
                <w:color w:val="000000"/>
                <w:sz w:val="22"/>
                <w:szCs w:val="22"/>
                <w:lang w:eastAsia="zh-CN"/>
              </w:rPr>
              <w:fldChar w:fldCharType="end"/>
            </w:r>
          </w:p>
        </w:tc>
        <w:tc>
          <w:tcPr>
            <w:tcW w:w="1132" w:type="dxa"/>
            <w:vAlign w:val="bottom"/>
          </w:tcPr>
          <w:p w14:paraId="2B32556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FF02AD6" w14:textId="77777777" w:rsidTr="00A91525">
        <w:tc>
          <w:tcPr>
            <w:tcW w:w="704" w:type="dxa"/>
            <w:vAlign w:val="bottom"/>
          </w:tcPr>
          <w:p w14:paraId="53F5603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459</w:t>
            </w:r>
          </w:p>
        </w:tc>
        <w:tc>
          <w:tcPr>
            <w:tcW w:w="1134" w:type="dxa"/>
            <w:vAlign w:val="bottom"/>
          </w:tcPr>
          <w:p w14:paraId="0779E8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106.12</w:t>
            </w:r>
          </w:p>
        </w:tc>
        <w:tc>
          <w:tcPr>
            <w:tcW w:w="992" w:type="dxa"/>
            <w:vAlign w:val="bottom"/>
          </w:tcPr>
          <w:p w14:paraId="6AC7A6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35.94</w:t>
            </w:r>
          </w:p>
        </w:tc>
        <w:tc>
          <w:tcPr>
            <w:tcW w:w="2410" w:type="dxa"/>
            <w:vAlign w:val="bottom"/>
          </w:tcPr>
          <w:p w14:paraId="084548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2011.6.1-2011.6.30</w:t>
            </w:r>
          </w:p>
        </w:tc>
        <w:tc>
          <w:tcPr>
            <w:tcW w:w="1276" w:type="dxa"/>
            <w:vAlign w:val="bottom"/>
          </w:tcPr>
          <w:p w14:paraId="64F08C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B5828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w:t>
            </w:r>
          </w:p>
        </w:tc>
        <w:tc>
          <w:tcPr>
            <w:tcW w:w="851" w:type="dxa"/>
            <w:vAlign w:val="bottom"/>
          </w:tcPr>
          <w:p w14:paraId="0003EA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11.1</w:t>
            </w:r>
          </w:p>
        </w:tc>
        <w:tc>
          <w:tcPr>
            <w:tcW w:w="992" w:type="dxa"/>
            <w:vAlign w:val="bottom"/>
          </w:tcPr>
          <w:p w14:paraId="31429B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35.78</w:t>
            </w:r>
          </w:p>
        </w:tc>
        <w:tc>
          <w:tcPr>
            <w:tcW w:w="2693" w:type="dxa"/>
            <w:vAlign w:val="bottom"/>
          </w:tcPr>
          <w:p w14:paraId="63499E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&lt;EndNote&gt;&lt;Cite&gt;&lt;Author&gt;Qian&lt;/Author&gt;&lt;Year&gt;2013&lt;/Year&gt;&lt;RecNum&gt;401&lt;/RecNum&gt;&lt;DisplayText&gt;&lt;style face="superscript"&gt;155&lt;/style&gt;&lt;/DisplayText&gt;&lt;record&gt;&lt;rec-number&gt;401&lt;/rec-number&gt;&lt;foreign-keys&gt;&lt;key app="EN" db-id="r5zz5da2ftv5e6e5dxa5vpeesf20vzaavtar" timestamp="1758023261"&gt;401&lt;/key&gt;&lt;/foreign-keys&gt;&lt;ref-type name="Journal Article"&gt;17&lt;/ref-type&gt;&lt;contributors&gt;&lt;authors&gt;&lt;author&gt;Liu Qian&lt;/author&gt;&lt;/authors&gt;&lt;/contributors&gt;&lt;titles&gt;&lt;title&gt;Study on Eeo-hydrological Processes of SeveralVegetationTypes in Diediegou Catchmentin the North of Liupan Mountains&lt;/title&gt;&lt;/titles&gt;&lt;dates&gt;&lt;year&gt;2013&lt;/year&gt;&lt;/dates&gt;&lt;urls&gt;&lt;/urls&gt;&lt;/record&gt;&lt;/Cite&gt;&lt;/EndNote&gt;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155</w:t>
            </w:r>
            <w:r w:rsidRPr="000A0AE4">
              <w:rPr>
                <w:rFonts w:asciiTheme="majorBidi" w:hAnsiTheme="majorBidi" w:cstheme="majorBidi"/>
                <w:color w:val="000000"/>
                <w:sz w:val="22"/>
                <w:szCs w:val="22"/>
                <w:lang w:eastAsia="zh-CN"/>
              </w:rPr>
              <w:fldChar w:fldCharType="end"/>
            </w:r>
          </w:p>
        </w:tc>
        <w:tc>
          <w:tcPr>
            <w:tcW w:w="1132" w:type="dxa"/>
            <w:vAlign w:val="bottom"/>
          </w:tcPr>
          <w:p w14:paraId="1A4C65F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76807BE" w14:textId="77777777" w:rsidTr="00A91525">
        <w:tc>
          <w:tcPr>
            <w:tcW w:w="704" w:type="dxa"/>
            <w:vAlign w:val="bottom"/>
          </w:tcPr>
          <w:p w14:paraId="3BA854D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460</w:t>
            </w:r>
          </w:p>
        </w:tc>
        <w:tc>
          <w:tcPr>
            <w:tcW w:w="1134" w:type="dxa"/>
            <w:vAlign w:val="bottom"/>
          </w:tcPr>
          <w:p w14:paraId="43CBBB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106.12</w:t>
            </w:r>
          </w:p>
        </w:tc>
        <w:tc>
          <w:tcPr>
            <w:tcW w:w="992" w:type="dxa"/>
            <w:vAlign w:val="bottom"/>
          </w:tcPr>
          <w:p w14:paraId="79D5F6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35.94</w:t>
            </w:r>
          </w:p>
        </w:tc>
        <w:tc>
          <w:tcPr>
            <w:tcW w:w="2410" w:type="dxa"/>
            <w:vAlign w:val="bottom"/>
          </w:tcPr>
          <w:p w14:paraId="205C1B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2011.10.1-2011.10.31</w:t>
            </w:r>
          </w:p>
        </w:tc>
        <w:tc>
          <w:tcPr>
            <w:tcW w:w="1276" w:type="dxa"/>
            <w:vAlign w:val="bottom"/>
          </w:tcPr>
          <w:p w14:paraId="089D9D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1C23E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w:t>
            </w:r>
          </w:p>
        </w:tc>
        <w:tc>
          <w:tcPr>
            <w:tcW w:w="851" w:type="dxa"/>
            <w:vAlign w:val="bottom"/>
          </w:tcPr>
          <w:p w14:paraId="33D789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w:t>
            </w:r>
          </w:p>
        </w:tc>
        <w:tc>
          <w:tcPr>
            <w:tcW w:w="992" w:type="dxa"/>
            <w:vAlign w:val="bottom"/>
          </w:tcPr>
          <w:p w14:paraId="6EC3E9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33.27</w:t>
            </w:r>
          </w:p>
        </w:tc>
        <w:tc>
          <w:tcPr>
            <w:tcW w:w="2693" w:type="dxa"/>
            <w:vAlign w:val="bottom"/>
          </w:tcPr>
          <w:p w14:paraId="6CE909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&lt;EndNote&gt;&lt;Cite&gt;&lt;Author&gt;Qian&lt;/Author&gt;&lt;Year&gt;2013&lt;/Year&gt;&lt;RecNum&gt;401&lt;/RecNum&gt;&lt;DisplayText&gt;&lt;style face="superscript"&gt;155&lt;/style&gt;&lt;/DisplayText&gt;&lt;record&gt;&lt;rec-number&gt;401&lt;/rec-number&gt;&lt;foreign-keys&gt;&lt;key app="EN" db-id="r5zz5da2ftv5e6e5dxa5vpeesf20vzaavtar" timestamp="1758023261"&gt;401&lt;/key&gt;&lt;/foreign-keys&gt;&lt;ref-type name="Journal Article"&gt;17&lt;/ref-type&gt;&lt;contributors&gt;&lt;authors&gt;&lt;author&gt;Liu Qian&lt;/author&gt;&lt;/authors&gt;&lt;/contributors&gt;&lt;titles&gt;&lt;title&gt;Study on Eeo-hydrological Processes of SeveralVegetationTypes in Diediegou Catchmentin the North of Liupan Mountains&lt;/title&gt;&lt;/titles&gt;&lt;dates&gt;&lt;year&gt;2013&lt;/year&gt;&lt;/dates&gt;&lt;urls&gt;&lt;/urls&gt;&lt;/record&gt;&lt;/Cite&gt;&lt;/EndNote&gt;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155</w:t>
            </w:r>
            <w:r w:rsidRPr="000A0AE4">
              <w:rPr>
                <w:rFonts w:asciiTheme="majorBidi" w:hAnsiTheme="majorBidi" w:cstheme="majorBidi"/>
                <w:color w:val="000000"/>
                <w:sz w:val="22"/>
                <w:szCs w:val="22"/>
                <w:lang w:eastAsia="zh-CN"/>
              </w:rPr>
              <w:fldChar w:fldCharType="end"/>
            </w:r>
          </w:p>
        </w:tc>
        <w:tc>
          <w:tcPr>
            <w:tcW w:w="1132" w:type="dxa"/>
            <w:vAlign w:val="bottom"/>
          </w:tcPr>
          <w:p w14:paraId="431DC05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4DFD7F2" w14:textId="77777777" w:rsidTr="00A91525">
        <w:tc>
          <w:tcPr>
            <w:tcW w:w="704" w:type="dxa"/>
            <w:vAlign w:val="bottom"/>
          </w:tcPr>
          <w:p w14:paraId="1CFDEAD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461</w:t>
            </w:r>
          </w:p>
        </w:tc>
        <w:tc>
          <w:tcPr>
            <w:tcW w:w="1134" w:type="dxa"/>
            <w:vAlign w:val="bottom"/>
          </w:tcPr>
          <w:p w14:paraId="542682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106.12</w:t>
            </w:r>
          </w:p>
        </w:tc>
        <w:tc>
          <w:tcPr>
            <w:tcW w:w="992" w:type="dxa"/>
            <w:vAlign w:val="bottom"/>
          </w:tcPr>
          <w:p w14:paraId="646C77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35.94</w:t>
            </w:r>
          </w:p>
        </w:tc>
        <w:tc>
          <w:tcPr>
            <w:tcW w:w="2410" w:type="dxa"/>
            <w:vAlign w:val="bottom"/>
          </w:tcPr>
          <w:p w14:paraId="30306B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2011.6.1-2011.10.31</w:t>
            </w:r>
          </w:p>
        </w:tc>
        <w:tc>
          <w:tcPr>
            <w:tcW w:w="1276" w:type="dxa"/>
            <w:vAlign w:val="bottom"/>
          </w:tcPr>
          <w:p w14:paraId="4CABE5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9A1DD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426</w:t>
            </w:r>
          </w:p>
        </w:tc>
        <w:tc>
          <w:tcPr>
            <w:tcW w:w="851" w:type="dxa"/>
            <w:vAlign w:val="bottom"/>
          </w:tcPr>
          <w:p w14:paraId="51B81D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93.8</w:t>
            </w:r>
          </w:p>
        </w:tc>
        <w:tc>
          <w:tcPr>
            <w:tcW w:w="992" w:type="dxa"/>
            <w:vAlign w:val="bottom"/>
          </w:tcPr>
          <w:p w14:paraId="1F526F6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22.02</w:t>
            </w:r>
          </w:p>
        </w:tc>
        <w:tc>
          <w:tcPr>
            <w:tcW w:w="2693" w:type="dxa"/>
            <w:vAlign w:val="bottom"/>
          </w:tcPr>
          <w:p w14:paraId="3887CF2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&lt;EndNote&gt;&lt;Cite&gt;&lt;Author&gt;Qian&lt;/Author&gt;&lt;Year&gt;2013&lt;/Year&gt;&lt;RecNum&gt;401&lt;/RecNum&gt;&lt;DisplayText&gt;&lt;style face="superscript"&gt;155&lt;/style&gt;&lt;/DisplayText&gt;&lt;record&gt;&lt;rec-number&gt;401&lt;/rec-number&gt;&lt;foreign-keys&gt;&lt;key app="EN" db-id="r5zz5da2ftv5e6e5dxa5vpeesf20vzaavtar" timestamp="1758023261"&gt;401&lt;/key&gt;&lt;/foreign-keys&gt;&lt;ref-type name="Journal Article"&gt;17&lt;/ref-type&gt;&lt;contributors&gt;&lt;authors&gt;&lt;author&gt;Liu Qian&lt;/author&gt;&lt;/authors&gt;&lt;/contributors&gt;&lt;titles&gt;&lt;title&gt;Study on Eeo-hydrological Processes of SeveralVegetationTypes in Diediegou Catchmentin the North of Liupan Mountains&lt;/title&gt;&lt;/titles&gt;&lt;dates&gt;&lt;year&gt;2013&lt;/year&gt;&lt;/dates&gt;&lt;urls&gt;&lt;/urls&gt;&lt;/record&gt;&lt;/Cite&gt;&lt;/EndNote&gt;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155</w:t>
            </w:r>
            <w:r w:rsidRPr="000A0AE4">
              <w:rPr>
                <w:rFonts w:asciiTheme="majorBidi" w:hAnsiTheme="majorBidi" w:cstheme="majorBidi"/>
                <w:color w:val="000000"/>
                <w:sz w:val="22"/>
                <w:szCs w:val="22"/>
                <w:lang w:eastAsia="zh-CN"/>
              </w:rPr>
              <w:fldChar w:fldCharType="end"/>
            </w:r>
          </w:p>
        </w:tc>
        <w:tc>
          <w:tcPr>
            <w:tcW w:w="1132" w:type="dxa"/>
            <w:vAlign w:val="bottom"/>
          </w:tcPr>
          <w:p w14:paraId="4D23E39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156C753" w14:textId="77777777" w:rsidTr="00A91525">
        <w:tc>
          <w:tcPr>
            <w:tcW w:w="704" w:type="dxa"/>
            <w:vAlign w:val="bottom"/>
          </w:tcPr>
          <w:p w14:paraId="4A6C5DE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462</w:t>
            </w:r>
          </w:p>
        </w:tc>
        <w:tc>
          <w:tcPr>
            <w:tcW w:w="1134" w:type="dxa"/>
            <w:vAlign w:val="bottom"/>
          </w:tcPr>
          <w:p w14:paraId="3A5BD5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106.12</w:t>
            </w:r>
          </w:p>
        </w:tc>
        <w:tc>
          <w:tcPr>
            <w:tcW w:w="992" w:type="dxa"/>
            <w:vAlign w:val="bottom"/>
          </w:tcPr>
          <w:p w14:paraId="7022A3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35.94</w:t>
            </w:r>
          </w:p>
        </w:tc>
        <w:tc>
          <w:tcPr>
            <w:tcW w:w="2410" w:type="dxa"/>
            <w:vAlign w:val="bottom"/>
          </w:tcPr>
          <w:p w14:paraId="7BD5ED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2011.7.1-2011.7.31</w:t>
            </w:r>
          </w:p>
        </w:tc>
        <w:tc>
          <w:tcPr>
            <w:tcW w:w="1276" w:type="dxa"/>
            <w:vAlign w:val="bottom"/>
          </w:tcPr>
          <w:p w14:paraId="5911E2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E2D94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w:t>
            </w:r>
          </w:p>
        </w:tc>
        <w:tc>
          <w:tcPr>
            <w:tcW w:w="851" w:type="dxa"/>
            <w:vAlign w:val="bottom"/>
          </w:tcPr>
          <w:p w14:paraId="55AA3C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w:t>
            </w:r>
          </w:p>
        </w:tc>
        <w:tc>
          <w:tcPr>
            <w:tcW w:w="992" w:type="dxa"/>
            <w:vAlign w:val="bottom"/>
          </w:tcPr>
          <w:p w14:paraId="7EDAE8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21.16</w:t>
            </w:r>
          </w:p>
        </w:tc>
        <w:tc>
          <w:tcPr>
            <w:tcW w:w="2693" w:type="dxa"/>
            <w:vAlign w:val="bottom"/>
          </w:tcPr>
          <w:p w14:paraId="2F105E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&lt;EndNote&gt;&lt;Cite&gt;&lt;Author&gt;Qian&lt;/Author&gt;&lt;Year&gt;2013&lt;/Year&gt;&lt;RecNum&gt;401&lt;/RecNum&gt;&lt;DisplayText&gt;&lt;style face="superscript"&gt;155&lt;/style&gt;&lt;/DisplayText&gt;&lt;record&gt;&lt;rec-number&gt;401&lt;/rec-number&gt;&lt;foreign-keys&gt;&lt;key app="EN" db-id="r5zz5da2ftv5e6e5dxa5vpeesf20vzaavtar" timestamp="1758023261"&gt;401&lt;/key&gt;&lt;/foreign-keys&gt;&lt;ref-type name="Journal Article"&gt;17&lt;/ref-type&gt;&lt;contributors&gt;&lt;authors&gt;&lt;author&gt;Liu Qian&lt;/author&gt;&lt;/authors&gt;&lt;/contributors&gt;&lt;titles&gt;&lt;title&gt;Study on Eeo-hydrological Processes of SeveralVegetationTypes in Diediegou Catchmentin the North of Liupan Mountains&lt;/title&gt;&lt;/titles&gt;&lt;dates&gt;&lt;year&gt;2013&lt;/year&gt;&lt;/dates&gt;&lt;urls&gt;&lt;/urls&gt;&lt;/record&gt;&lt;/Cite&gt;&lt;/EndNote&gt;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155</w:t>
            </w:r>
            <w:r w:rsidRPr="000A0AE4">
              <w:rPr>
                <w:rFonts w:asciiTheme="majorBidi" w:hAnsiTheme="majorBidi" w:cstheme="majorBidi"/>
                <w:color w:val="000000"/>
                <w:sz w:val="22"/>
                <w:szCs w:val="22"/>
                <w:lang w:eastAsia="zh-CN"/>
              </w:rPr>
              <w:fldChar w:fldCharType="end"/>
            </w:r>
          </w:p>
        </w:tc>
        <w:tc>
          <w:tcPr>
            <w:tcW w:w="1132" w:type="dxa"/>
            <w:vAlign w:val="bottom"/>
          </w:tcPr>
          <w:p w14:paraId="21F3CEF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ADE93FA" w14:textId="77777777" w:rsidTr="00A91525">
        <w:tc>
          <w:tcPr>
            <w:tcW w:w="704" w:type="dxa"/>
            <w:vAlign w:val="bottom"/>
          </w:tcPr>
          <w:p w14:paraId="1929717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463</w:t>
            </w:r>
          </w:p>
        </w:tc>
        <w:tc>
          <w:tcPr>
            <w:tcW w:w="1134" w:type="dxa"/>
            <w:vAlign w:val="bottom"/>
          </w:tcPr>
          <w:p w14:paraId="65F323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106.12</w:t>
            </w:r>
          </w:p>
        </w:tc>
        <w:tc>
          <w:tcPr>
            <w:tcW w:w="992" w:type="dxa"/>
            <w:vAlign w:val="bottom"/>
          </w:tcPr>
          <w:p w14:paraId="3B9BFE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35.94</w:t>
            </w:r>
          </w:p>
        </w:tc>
        <w:tc>
          <w:tcPr>
            <w:tcW w:w="2410" w:type="dxa"/>
            <w:vAlign w:val="bottom"/>
          </w:tcPr>
          <w:p w14:paraId="6A7114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2011.9.1-2011.9.30</w:t>
            </w:r>
          </w:p>
        </w:tc>
        <w:tc>
          <w:tcPr>
            <w:tcW w:w="1276" w:type="dxa"/>
            <w:vAlign w:val="bottom"/>
          </w:tcPr>
          <w:p w14:paraId="0F2A5F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7918A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w:t>
            </w:r>
          </w:p>
        </w:tc>
        <w:tc>
          <w:tcPr>
            <w:tcW w:w="851" w:type="dxa"/>
            <w:vAlign w:val="bottom"/>
          </w:tcPr>
          <w:p w14:paraId="557B2B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25.9</w:t>
            </w:r>
          </w:p>
        </w:tc>
        <w:tc>
          <w:tcPr>
            <w:tcW w:w="992" w:type="dxa"/>
            <w:vAlign w:val="bottom"/>
          </w:tcPr>
          <w:p w14:paraId="714D9A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w:t>
            </w:r>
          </w:p>
        </w:tc>
        <w:tc>
          <w:tcPr>
            <w:tcW w:w="2693" w:type="dxa"/>
            <w:vAlign w:val="bottom"/>
          </w:tcPr>
          <w:p w14:paraId="49344B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&lt;EndNote&gt;&lt;Cite&gt;&lt;Author&gt;Qian&lt;/Author&gt;&lt;Year&gt;2013&lt;/Year&gt;&lt;RecNum&gt;401&lt;/RecNum&gt;&lt;DisplayText&gt;&lt;style face="superscript"&gt;155&lt;/style&gt;&lt;/DisplayText&gt;&lt;record&gt;&lt;rec-number&gt;401&lt;/rec-number&gt;&lt;foreign-keys&gt;&lt;key app="EN" db-id="r5zz5da2ftv5e6e5dxa5vpeesf20vzaavtar" timestamp="1758023261"&gt;401&lt;/key&gt;&lt;/foreign-keys&gt;&lt;ref-type name="Journal Article"&gt;17&lt;/ref-type&gt;&lt;contributors&gt;&lt;authors&gt;&lt;author&gt;Liu Qian&lt;/author&gt;&lt;/authors&gt;&lt;/contributors&gt;&lt;titles&gt;&lt;title&gt;Study on Eeo-hydrological Processes of SeveralVegetationTypes in Diediegou Catchmentin the North of Liupan Mountains&lt;/title&gt;&lt;/titles&gt;&lt;dates&gt;&lt;year&gt;2013&lt;/year&gt;&lt;/dates&gt;&lt;urls&gt;&lt;/urls&gt;&lt;/record&gt;&lt;/Cite&gt;&lt;/EndNote&gt;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155</w:t>
            </w:r>
            <w:r w:rsidRPr="000A0AE4">
              <w:rPr>
                <w:rFonts w:asciiTheme="majorBidi" w:hAnsiTheme="majorBidi" w:cstheme="majorBidi"/>
                <w:color w:val="000000"/>
                <w:sz w:val="22"/>
                <w:szCs w:val="22"/>
                <w:lang w:eastAsia="zh-CN"/>
              </w:rPr>
              <w:fldChar w:fldCharType="end"/>
            </w:r>
          </w:p>
        </w:tc>
        <w:tc>
          <w:tcPr>
            <w:tcW w:w="1132" w:type="dxa"/>
            <w:vAlign w:val="bottom"/>
          </w:tcPr>
          <w:p w14:paraId="76544B6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4697D7E" w14:textId="77777777" w:rsidTr="00A91525">
        <w:tc>
          <w:tcPr>
            <w:tcW w:w="704" w:type="dxa"/>
            <w:vAlign w:val="bottom"/>
          </w:tcPr>
          <w:p w14:paraId="67DFAF9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464</w:t>
            </w:r>
          </w:p>
        </w:tc>
        <w:tc>
          <w:tcPr>
            <w:tcW w:w="1134" w:type="dxa"/>
            <w:vAlign w:val="bottom"/>
          </w:tcPr>
          <w:p w14:paraId="0B5F2E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106.12</w:t>
            </w:r>
          </w:p>
        </w:tc>
        <w:tc>
          <w:tcPr>
            <w:tcW w:w="992" w:type="dxa"/>
            <w:vAlign w:val="bottom"/>
          </w:tcPr>
          <w:p w14:paraId="5D75D9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35.94</w:t>
            </w:r>
          </w:p>
        </w:tc>
        <w:tc>
          <w:tcPr>
            <w:tcW w:w="2410" w:type="dxa"/>
            <w:vAlign w:val="bottom"/>
          </w:tcPr>
          <w:p w14:paraId="0D2104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2011.8.1-2011.8.31</w:t>
            </w:r>
          </w:p>
        </w:tc>
        <w:tc>
          <w:tcPr>
            <w:tcW w:w="1276" w:type="dxa"/>
            <w:vAlign w:val="bottom"/>
          </w:tcPr>
          <w:p w14:paraId="46A362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512DE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105</w:t>
            </w:r>
          </w:p>
        </w:tc>
        <w:tc>
          <w:tcPr>
            <w:tcW w:w="851" w:type="dxa"/>
            <w:vAlign w:val="bottom"/>
          </w:tcPr>
          <w:p w14:paraId="3FF137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18.2</w:t>
            </w:r>
          </w:p>
        </w:tc>
        <w:tc>
          <w:tcPr>
            <w:tcW w:w="992" w:type="dxa"/>
            <w:vAlign w:val="bottom"/>
          </w:tcPr>
          <w:p w14:paraId="23DA71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17.36</w:t>
            </w:r>
          </w:p>
        </w:tc>
        <w:tc>
          <w:tcPr>
            <w:tcW w:w="2693" w:type="dxa"/>
            <w:vAlign w:val="bottom"/>
          </w:tcPr>
          <w:p w14:paraId="0E43EB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&lt;EndNote&gt;&lt;Cite&gt;&lt;Author&gt;Qian&lt;/Author&gt;&lt;Year&gt;2013&lt;/Year&gt;&lt;RecNum&gt;401&lt;/RecNum&gt;&lt;DisplayText&gt;&lt;style face="superscript"&gt;155&lt;/style&gt;&lt;/DisplayText&gt;&lt;record&gt;&lt;rec-number&gt;401&lt;/rec-number&gt;&lt;foreign-keys&gt;&lt;key app="EN" db-id="r5zz5da2ftv5e6e5dxa5vpeesf20vzaavtar" timestamp="1758023261"&gt;401&lt;/key&gt;&lt;/foreign-keys&gt;&lt;ref-type name="Journal Article"&gt;17&lt;/ref-type&gt;&lt;contributors&gt;&lt;authors&gt;&lt;author&gt;Liu Qian&lt;/author&gt;&lt;/authors&gt;&lt;/contributors&gt;&lt;titles&gt;&lt;title&gt;Study on Eeo-hydrological Processes of SeveralVegetationTypes in Diediegou Catchmentin the North of Liupan Mountains&lt;/title&gt;&lt;/titles&gt;&lt;dates&gt;&lt;year&gt;2013&lt;/year&gt;&lt;/dates&gt;&lt;urls&gt;&lt;/urls&gt;&lt;/record&gt;&lt;/Cite&gt;&lt;/EndNote&gt;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155</w:t>
            </w:r>
            <w:r w:rsidRPr="000A0AE4">
              <w:rPr>
                <w:rFonts w:asciiTheme="majorBidi" w:hAnsiTheme="majorBidi" w:cstheme="majorBidi"/>
                <w:color w:val="000000"/>
                <w:sz w:val="22"/>
                <w:szCs w:val="22"/>
                <w:lang w:eastAsia="zh-CN"/>
              </w:rPr>
              <w:fldChar w:fldCharType="end"/>
            </w:r>
          </w:p>
        </w:tc>
        <w:tc>
          <w:tcPr>
            <w:tcW w:w="1132" w:type="dxa"/>
            <w:vAlign w:val="bottom"/>
          </w:tcPr>
          <w:p w14:paraId="5EB016D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8004347" w14:textId="77777777" w:rsidTr="00A91525">
        <w:tc>
          <w:tcPr>
            <w:tcW w:w="704" w:type="dxa"/>
            <w:vAlign w:val="bottom"/>
          </w:tcPr>
          <w:p w14:paraId="7E000B8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465</w:t>
            </w:r>
          </w:p>
        </w:tc>
        <w:tc>
          <w:tcPr>
            <w:tcW w:w="1134" w:type="dxa"/>
            <w:vAlign w:val="bottom"/>
          </w:tcPr>
          <w:p w14:paraId="62C678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103.4</w:t>
            </w:r>
          </w:p>
        </w:tc>
        <w:tc>
          <w:tcPr>
            <w:tcW w:w="992" w:type="dxa"/>
            <w:vAlign w:val="bottom"/>
          </w:tcPr>
          <w:p w14:paraId="72F7A3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26.45</w:t>
            </w:r>
          </w:p>
        </w:tc>
        <w:tc>
          <w:tcPr>
            <w:tcW w:w="2410" w:type="dxa"/>
            <w:vAlign w:val="bottom"/>
          </w:tcPr>
          <w:p w14:paraId="215586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2013.6.1-2013.10.31</w:t>
            </w:r>
          </w:p>
        </w:tc>
        <w:tc>
          <w:tcPr>
            <w:tcW w:w="1276" w:type="dxa"/>
            <w:vAlign w:val="bottom"/>
          </w:tcPr>
          <w:p w14:paraId="6919F3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397A8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609</w:t>
            </w:r>
          </w:p>
        </w:tc>
        <w:tc>
          <w:tcPr>
            <w:tcW w:w="851" w:type="dxa"/>
            <w:vAlign w:val="bottom"/>
          </w:tcPr>
          <w:p w14:paraId="0C2D62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112.4</w:t>
            </w:r>
          </w:p>
        </w:tc>
        <w:tc>
          <w:tcPr>
            <w:tcW w:w="992" w:type="dxa"/>
            <w:vAlign w:val="bottom"/>
          </w:tcPr>
          <w:p w14:paraId="443B3B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18.46</w:t>
            </w:r>
          </w:p>
        </w:tc>
        <w:tc>
          <w:tcPr>
            <w:tcW w:w="2693" w:type="dxa"/>
            <w:vAlign w:val="bottom"/>
          </w:tcPr>
          <w:p w14:paraId="2F60FB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&lt;EndNote&gt;&lt;Cite&gt;&lt;Author&gt;Zhiqin&lt;/Author&gt;&lt;Year&gt;2014&lt;/Year&gt;&lt;RecNum&gt;402&lt;/RecNum&gt;&lt;DisplayText&gt;&lt;style face="superscript"&gt;156&lt;/style&gt;&lt;/DisplayText&gt;&lt;record&gt;&lt;rec-number&gt;402&lt;/rec-number&gt;&lt;foreign-keys&gt;&lt;key app="EN" db-id="r5zz5da2ftv5e6e5dxa5vpeesf20vzaavtar" timestamp="1758023383"&gt;402&lt;/key&gt;&lt;/foreign-keys&gt;&lt;ref-type name="Journal Article"&gt;17&lt;/ref-type&gt;&lt;contributors&gt;&lt;authors&gt;&lt;author&gt;Liu Zhiqin&lt;/author&gt;&lt;/authors&gt;&lt;/contributors&gt;&lt;titles&gt;&lt;title&gt;Research on the hydrological-ecological functions of forests in typical small watersheds in the mountainous areas of the Yunnan plateau&lt;/title&gt;&lt;/titles&gt;&lt;dates&gt;&lt;year&gt;2014&lt;/year&gt;&lt;/dates&gt;&lt;urls&gt;&lt;/urls&gt;&lt;/record&gt;&lt;/Cite&gt;&lt;/EndNote&gt;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156</w:t>
            </w:r>
            <w:r w:rsidRPr="000A0AE4">
              <w:rPr>
                <w:rFonts w:asciiTheme="majorBidi" w:hAnsiTheme="majorBidi" w:cstheme="majorBidi"/>
                <w:color w:val="000000"/>
                <w:sz w:val="22"/>
                <w:szCs w:val="22"/>
                <w:lang w:eastAsia="zh-CN"/>
              </w:rPr>
              <w:fldChar w:fldCharType="end"/>
            </w:r>
          </w:p>
        </w:tc>
        <w:tc>
          <w:tcPr>
            <w:tcW w:w="1132" w:type="dxa"/>
            <w:vAlign w:val="bottom"/>
          </w:tcPr>
          <w:p w14:paraId="36A80CC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0B9D07F" w14:textId="77777777" w:rsidTr="00A91525">
        <w:tc>
          <w:tcPr>
            <w:tcW w:w="704" w:type="dxa"/>
            <w:vAlign w:val="bottom"/>
          </w:tcPr>
          <w:p w14:paraId="6D21F21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466</w:t>
            </w:r>
          </w:p>
        </w:tc>
        <w:tc>
          <w:tcPr>
            <w:tcW w:w="1134" w:type="dxa"/>
            <w:vAlign w:val="bottom"/>
          </w:tcPr>
          <w:p w14:paraId="4A50C9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103.4</w:t>
            </w:r>
          </w:p>
        </w:tc>
        <w:tc>
          <w:tcPr>
            <w:tcW w:w="992" w:type="dxa"/>
            <w:vAlign w:val="bottom"/>
          </w:tcPr>
          <w:p w14:paraId="1856A9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26.45</w:t>
            </w:r>
          </w:p>
        </w:tc>
        <w:tc>
          <w:tcPr>
            <w:tcW w:w="2410" w:type="dxa"/>
            <w:vAlign w:val="bottom"/>
          </w:tcPr>
          <w:p w14:paraId="4FA4F2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2013.6.1-2013.10.31</w:t>
            </w:r>
          </w:p>
        </w:tc>
        <w:tc>
          <w:tcPr>
            <w:tcW w:w="1276" w:type="dxa"/>
            <w:vAlign w:val="bottom"/>
          </w:tcPr>
          <w:p w14:paraId="05F11ED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0E39CD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609</w:t>
            </w:r>
          </w:p>
        </w:tc>
        <w:tc>
          <w:tcPr>
            <w:tcW w:w="851" w:type="dxa"/>
            <w:vAlign w:val="bottom"/>
          </w:tcPr>
          <w:p w14:paraId="5A8A40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141.95</w:t>
            </w:r>
          </w:p>
        </w:tc>
        <w:tc>
          <w:tcPr>
            <w:tcW w:w="992" w:type="dxa"/>
            <w:vAlign w:val="bottom"/>
          </w:tcPr>
          <w:p w14:paraId="04CB56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23.31</w:t>
            </w:r>
          </w:p>
        </w:tc>
        <w:tc>
          <w:tcPr>
            <w:tcW w:w="2693" w:type="dxa"/>
            <w:vAlign w:val="bottom"/>
          </w:tcPr>
          <w:p w14:paraId="07BDB5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&lt;EndNote&gt;&lt;Cite&gt;&lt;Author&gt;Zhiqin&lt;/Author&gt;&lt;Year&gt;2014&lt;/Year&gt;&lt;RecNum&gt;402&lt;/RecNum&gt;&lt;DisplayText&gt;&lt;style face="superscript"&gt;156&lt;/style&gt;&lt;/DisplayText&gt;&lt;record&gt;&lt;rec-number&gt;402&lt;/rec-number&gt;&lt;foreign-keys&gt;&lt;key app="EN" db-id="r5zz5da2ftv5e6e5dxa5vpeesf20vzaavtar" timestamp="1758023383"&gt;402&lt;/key&gt;&lt;/foreign-keys&gt;&lt;ref-type name="Journal Article"&gt;17&lt;/ref-type&gt;&lt;contributors&gt;&lt;authors&gt;&lt;author&gt;Liu Zhiqin&lt;/author&gt;&lt;/authors&gt;&lt;/contributors&gt;&lt;titles&gt;&lt;title&gt;Research on the hydrological-ecological functions of forests in typical small watersheds in the mountainous areas of the Yunnan plateau&lt;/title&gt;&lt;/titles&gt;&lt;dates&gt;&lt;year&gt;2014&lt;/year&gt;&lt;/dates&gt;&lt;urls&gt;&lt;/urls&gt;&lt;/record&gt;&lt;/Cite&gt;&lt;/EndNote&gt;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156</w:t>
            </w:r>
            <w:r w:rsidRPr="000A0AE4">
              <w:rPr>
                <w:rFonts w:asciiTheme="majorBidi" w:hAnsiTheme="majorBidi" w:cstheme="majorBidi"/>
                <w:color w:val="000000"/>
                <w:sz w:val="22"/>
                <w:szCs w:val="22"/>
                <w:lang w:eastAsia="zh-CN"/>
              </w:rPr>
              <w:fldChar w:fldCharType="end"/>
            </w:r>
          </w:p>
        </w:tc>
        <w:tc>
          <w:tcPr>
            <w:tcW w:w="1132" w:type="dxa"/>
            <w:vAlign w:val="bottom"/>
          </w:tcPr>
          <w:p w14:paraId="13D5EB8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2F8EF38" w14:textId="77777777" w:rsidTr="00A91525">
        <w:tc>
          <w:tcPr>
            <w:tcW w:w="704" w:type="dxa"/>
            <w:vAlign w:val="bottom"/>
          </w:tcPr>
          <w:p w14:paraId="438056E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467</w:t>
            </w:r>
          </w:p>
        </w:tc>
        <w:tc>
          <w:tcPr>
            <w:tcW w:w="1134" w:type="dxa"/>
            <w:vAlign w:val="bottom"/>
          </w:tcPr>
          <w:p w14:paraId="2D93A42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103.4</w:t>
            </w:r>
          </w:p>
        </w:tc>
        <w:tc>
          <w:tcPr>
            <w:tcW w:w="992" w:type="dxa"/>
            <w:vAlign w:val="bottom"/>
          </w:tcPr>
          <w:p w14:paraId="140E49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26.45</w:t>
            </w:r>
          </w:p>
        </w:tc>
        <w:tc>
          <w:tcPr>
            <w:tcW w:w="2410" w:type="dxa"/>
            <w:vAlign w:val="bottom"/>
          </w:tcPr>
          <w:p w14:paraId="032BAC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2013.6.1-2013.10.31</w:t>
            </w:r>
          </w:p>
        </w:tc>
        <w:tc>
          <w:tcPr>
            <w:tcW w:w="1276" w:type="dxa"/>
            <w:vAlign w:val="bottom"/>
          </w:tcPr>
          <w:p w14:paraId="3D7D3D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8B0B8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609</w:t>
            </w:r>
          </w:p>
        </w:tc>
        <w:tc>
          <w:tcPr>
            <w:tcW w:w="851" w:type="dxa"/>
            <w:vAlign w:val="bottom"/>
          </w:tcPr>
          <w:p w14:paraId="7E9868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87.4</w:t>
            </w:r>
          </w:p>
        </w:tc>
        <w:tc>
          <w:tcPr>
            <w:tcW w:w="992" w:type="dxa"/>
            <w:vAlign w:val="bottom"/>
          </w:tcPr>
          <w:p w14:paraId="37FD4B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14.35</w:t>
            </w:r>
          </w:p>
        </w:tc>
        <w:tc>
          <w:tcPr>
            <w:tcW w:w="2693" w:type="dxa"/>
            <w:vAlign w:val="bottom"/>
          </w:tcPr>
          <w:p w14:paraId="0B5852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&lt;EndNote&gt;&lt;Cite&gt;&lt;Author&gt;Zhiqin&lt;/Author&gt;&lt;Year&gt;2014&lt;/Year&gt;&lt;RecNum&gt;402&lt;/RecNum&gt;&lt;DisplayText&gt;&lt;style face="superscript"&gt;156&lt;/style&gt;&lt;/DisplayText&gt;&lt;record&gt;&lt;rec-number&gt;402&lt;/rec-number&gt;&lt;foreign-keys&gt;&lt;key app="EN" db-id="r5zz5da2ftv5e6e5dxa5vpeesf20vzaavtar" timestamp="1758023383"&gt;402&lt;/key&gt;&lt;/foreign-keys&gt;&lt;ref-type name="Journal Article"&gt;17&lt;/ref-type&gt;&lt;contributors&gt;&lt;authors&gt;&lt;author&gt;Liu Zhiqin&lt;/author&gt;&lt;/authors&gt;&lt;/contributors&gt;&lt;titles&gt;&lt;title&gt;Research on the hydrological-ecological functions of forests in typical small watersheds in the mountainous areas of the Yunnan plateau&lt;/title&gt;&lt;/titles&gt;&lt;dates&gt;&lt;year&gt;2014&lt;/year&gt;&lt;/dates&gt;&lt;urls&gt;&lt;/urls&gt;&lt;/record&gt;&lt;/Cite&gt;&lt;/EndNote&gt;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156</w:t>
            </w:r>
            <w:r w:rsidRPr="000A0AE4">
              <w:rPr>
                <w:rFonts w:asciiTheme="majorBidi" w:hAnsiTheme="majorBidi" w:cstheme="majorBidi"/>
                <w:color w:val="000000"/>
                <w:sz w:val="22"/>
                <w:szCs w:val="22"/>
                <w:lang w:eastAsia="zh-CN"/>
              </w:rPr>
              <w:fldChar w:fldCharType="end"/>
            </w:r>
          </w:p>
        </w:tc>
        <w:tc>
          <w:tcPr>
            <w:tcW w:w="1132" w:type="dxa"/>
            <w:vAlign w:val="bottom"/>
          </w:tcPr>
          <w:p w14:paraId="5657021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5AB0712" w14:textId="77777777" w:rsidTr="00A91525">
        <w:tc>
          <w:tcPr>
            <w:tcW w:w="704" w:type="dxa"/>
            <w:vAlign w:val="bottom"/>
          </w:tcPr>
          <w:p w14:paraId="02FE2BA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468</w:t>
            </w:r>
          </w:p>
        </w:tc>
        <w:tc>
          <w:tcPr>
            <w:tcW w:w="1134" w:type="dxa"/>
            <w:vAlign w:val="bottom"/>
          </w:tcPr>
          <w:p w14:paraId="6BDCBC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106.38</w:t>
            </w:r>
          </w:p>
        </w:tc>
        <w:tc>
          <w:tcPr>
            <w:tcW w:w="992" w:type="dxa"/>
            <w:vAlign w:val="bottom"/>
          </w:tcPr>
          <w:p w14:paraId="0E28C1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29.91</w:t>
            </w:r>
          </w:p>
        </w:tc>
        <w:tc>
          <w:tcPr>
            <w:tcW w:w="2410" w:type="dxa"/>
            <w:vAlign w:val="bottom"/>
          </w:tcPr>
          <w:p w14:paraId="4C87F8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2012.4.1-2012.9.30;</w:t>
            </w:r>
          </w:p>
          <w:p w14:paraId="174890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2013.4.1-2013.9.30</w:t>
            </w:r>
          </w:p>
        </w:tc>
        <w:tc>
          <w:tcPr>
            <w:tcW w:w="1276" w:type="dxa"/>
            <w:vAlign w:val="bottom"/>
          </w:tcPr>
          <w:p w14:paraId="55DC09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75715A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1503.2</w:t>
            </w:r>
          </w:p>
        </w:tc>
        <w:tc>
          <w:tcPr>
            <w:tcW w:w="851" w:type="dxa"/>
            <w:vAlign w:val="bottom"/>
          </w:tcPr>
          <w:p w14:paraId="18B5A6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311.43</w:t>
            </w:r>
          </w:p>
        </w:tc>
        <w:tc>
          <w:tcPr>
            <w:tcW w:w="992" w:type="dxa"/>
            <w:vAlign w:val="bottom"/>
          </w:tcPr>
          <w:p w14:paraId="0BCB98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62.16</w:t>
            </w:r>
          </w:p>
        </w:tc>
        <w:tc>
          <w:tcPr>
            <w:tcW w:w="2693" w:type="dxa"/>
            <w:vAlign w:val="bottom"/>
          </w:tcPr>
          <w:p w14:paraId="1CB4A3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&lt;EndNote&gt;&lt;Cite&gt;&lt;Author&gt;Yong&lt;/Author&gt;&lt;Year&gt;2015&lt;/Year&gt;&lt;RecNum&gt;403&lt;/RecNum&gt;&lt;DisplayText&gt;&lt;style face="superscript"&gt;157&lt;/style&gt;&lt;/DisplayText&gt;&lt;record&gt;&lt;rec-number&gt;403&lt;/rec-number&gt;&lt;foreign-keys&gt;&lt;key app="EN" db-id="r5zz5da2ftv5e6e5dxa5vpeesf20vzaavtar" timestamp="1758023753"&gt;403&lt;/key&gt;&lt;/foreign-keys&gt;&lt;ref-type name="Journal Article"&gt;17&lt;/ref-type&gt;&lt;contributors&gt;&lt;authors&gt;&lt;author&gt;Liu Yong&lt;/author&gt;&lt;/authors&gt;&lt;/contributors&gt;&lt;titles&gt;&lt;title&gt;Value Assessment of Forest Ecosystem Services Functionin Jinyun Mountain&lt;/title&gt;&lt;/titles&gt;&lt;dates&gt;&lt;year&gt;2015&lt;/year&gt;&lt;/dates&gt;&lt;urls&gt;&lt;/urls&gt;&lt;/record&gt;&lt;/Cite&gt;&lt;/EndNote&gt;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157</w:t>
            </w:r>
            <w:r w:rsidRPr="000A0AE4">
              <w:rPr>
                <w:rFonts w:asciiTheme="majorBidi" w:hAnsiTheme="majorBidi" w:cstheme="majorBidi"/>
                <w:color w:val="000000"/>
                <w:sz w:val="22"/>
                <w:szCs w:val="22"/>
                <w:lang w:eastAsia="zh-CN"/>
              </w:rPr>
              <w:fldChar w:fldCharType="end"/>
            </w:r>
          </w:p>
        </w:tc>
        <w:tc>
          <w:tcPr>
            <w:tcW w:w="1132" w:type="dxa"/>
            <w:vAlign w:val="bottom"/>
          </w:tcPr>
          <w:p w14:paraId="5900257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CDEE1EA" w14:textId="77777777" w:rsidTr="00A91525">
        <w:tc>
          <w:tcPr>
            <w:tcW w:w="704" w:type="dxa"/>
            <w:vAlign w:val="bottom"/>
          </w:tcPr>
          <w:p w14:paraId="3D3B358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469</w:t>
            </w:r>
          </w:p>
        </w:tc>
        <w:tc>
          <w:tcPr>
            <w:tcW w:w="1134" w:type="dxa"/>
            <w:vAlign w:val="bottom"/>
          </w:tcPr>
          <w:p w14:paraId="238042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106.38</w:t>
            </w:r>
          </w:p>
        </w:tc>
        <w:tc>
          <w:tcPr>
            <w:tcW w:w="992" w:type="dxa"/>
            <w:vAlign w:val="bottom"/>
          </w:tcPr>
          <w:p w14:paraId="0A70AC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29.91</w:t>
            </w:r>
          </w:p>
        </w:tc>
        <w:tc>
          <w:tcPr>
            <w:tcW w:w="2410" w:type="dxa"/>
            <w:vAlign w:val="bottom"/>
          </w:tcPr>
          <w:p w14:paraId="1FA7D3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2012.4.1-2012.9.30;</w:t>
            </w:r>
          </w:p>
          <w:p w14:paraId="0478EE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2013.4.1-2013.9.30</w:t>
            </w:r>
          </w:p>
        </w:tc>
        <w:tc>
          <w:tcPr>
            <w:tcW w:w="1276" w:type="dxa"/>
            <w:vAlign w:val="bottom"/>
          </w:tcPr>
          <w:p w14:paraId="2E5FBD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9F821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1503.2</w:t>
            </w:r>
          </w:p>
        </w:tc>
        <w:tc>
          <w:tcPr>
            <w:tcW w:w="851" w:type="dxa"/>
            <w:vAlign w:val="bottom"/>
          </w:tcPr>
          <w:p w14:paraId="2F3252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268.23</w:t>
            </w:r>
          </w:p>
        </w:tc>
        <w:tc>
          <w:tcPr>
            <w:tcW w:w="992" w:type="dxa"/>
            <w:vAlign w:val="bottom"/>
          </w:tcPr>
          <w:p w14:paraId="3897D8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17.84</w:t>
            </w:r>
          </w:p>
        </w:tc>
        <w:tc>
          <w:tcPr>
            <w:tcW w:w="2693" w:type="dxa"/>
            <w:vAlign w:val="bottom"/>
          </w:tcPr>
          <w:p w14:paraId="344953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&lt;EndNote&gt;&lt;Cite&gt;&lt;Author&gt;Yong&lt;/Author&gt;&lt;Year&gt;2015&lt;/Year&gt;&lt;RecNum&gt;403&lt;/RecNum&gt;&lt;DisplayText&gt;&lt;style face="superscript"&gt;157&lt;/style&gt;&lt;/DisplayText&gt;&lt;record&gt;&lt;rec-number&gt;403&lt;/rec-number&gt;&lt;foreign-keys&gt;&lt;key app="EN" db-id="r5zz5da2ftv5e6e5dxa5vpeesf20vzaavtar" timestamp="1758023753"&gt;403&lt;/key&gt;&lt;/foreign-keys&gt;&lt;ref-type name="Journal Article"&gt;17&lt;/ref-type&gt;&lt;contributors&gt;&lt;authors&gt;&lt;author&gt;Liu Yong&lt;/author&gt;&lt;/authors&gt;&lt;/contributors&gt;&lt;titles&gt;&lt;title&gt;Value Assessment of Forest Ecosystem Services Functionin Jinyun Mountain&lt;/title&gt;&lt;/titles&gt;&lt;dates&gt;&lt;year&gt;2015&lt;/year&gt;&lt;/dates&gt;&lt;urls&gt;&lt;/urls&gt;&lt;/record&gt;&lt;/Cite&gt;&lt;/EndNote&gt;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157</w:t>
            </w:r>
            <w:r w:rsidRPr="000A0AE4">
              <w:rPr>
                <w:rFonts w:asciiTheme="majorBidi" w:hAnsiTheme="majorBidi" w:cstheme="majorBidi"/>
                <w:color w:val="000000"/>
                <w:sz w:val="22"/>
                <w:szCs w:val="22"/>
                <w:lang w:eastAsia="zh-CN"/>
              </w:rPr>
              <w:fldChar w:fldCharType="end"/>
            </w:r>
          </w:p>
        </w:tc>
        <w:tc>
          <w:tcPr>
            <w:tcW w:w="1132" w:type="dxa"/>
            <w:vAlign w:val="bottom"/>
          </w:tcPr>
          <w:p w14:paraId="7C26859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7AE71AE" w14:textId="77777777" w:rsidTr="00A91525">
        <w:tc>
          <w:tcPr>
            <w:tcW w:w="704" w:type="dxa"/>
            <w:vAlign w:val="bottom"/>
          </w:tcPr>
          <w:p w14:paraId="3D8DD0E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470</w:t>
            </w:r>
          </w:p>
        </w:tc>
        <w:tc>
          <w:tcPr>
            <w:tcW w:w="1134" w:type="dxa"/>
            <w:vAlign w:val="bottom"/>
          </w:tcPr>
          <w:p w14:paraId="04943A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122.28</w:t>
            </w:r>
          </w:p>
        </w:tc>
        <w:tc>
          <w:tcPr>
            <w:tcW w:w="992" w:type="dxa"/>
            <w:vAlign w:val="bottom"/>
          </w:tcPr>
          <w:p w14:paraId="459D17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53.39</w:t>
            </w:r>
          </w:p>
        </w:tc>
        <w:tc>
          <w:tcPr>
            <w:tcW w:w="2410" w:type="dxa"/>
            <w:vAlign w:val="bottom"/>
          </w:tcPr>
          <w:p w14:paraId="369023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2013.6.1-2013.6.30</w:t>
            </w:r>
          </w:p>
        </w:tc>
        <w:tc>
          <w:tcPr>
            <w:tcW w:w="1276" w:type="dxa"/>
            <w:vAlign w:val="bottom"/>
          </w:tcPr>
          <w:p w14:paraId="52BBFC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0C9C5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59.4</w:t>
            </w:r>
          </w:p>
        </w:tc>
        <w:tc>
          <w:tcPr>
            <w:tcW w:w="851" w:type="dxa"/>
            <w:vAlign w:val="bottom"/>
          </w:tcPr>
          <w:p w14:paraId="279753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14.94</w:t>
            </w:r>
          </w:p>
        </w:tc>
        <w:tc>
          <w:tcPr>
            <w:tcW w:w="992" w:type="dxa"/>
            <w:vAlign w:val="bottom"/>
          </w:tcPr>
          <w:p w14:paraId="737DD3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25.15</w:t>
            </w:r>
          </w:p>
        </w:tc>
        <w:tc>
          <w:tcPr>
            <w:tcW w:w="2693" w:type="dxa"/>
            <w:vAlign w:val="bottom"/>
          </w:tcPr>
          <w:p w14:paraId="3D1D02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(2015b)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&lt;EndNote&gt;&lt;Cite&gt;&lt;Author&gt;Xi&lt;/Author&gt;&lt;Year&gt;2015&lt;/Year&gt;&lt;RecNum&gt;404&lt;/RecNum&gt;&lt;DisplayText&gt;&lt;style face="superscript"&gt;158&lt;/style&gt;&lt;/DisplayText&gt;&lt;record&gt;&lt;rec-number&gt;404&lt;/rec-number&gt;&lt;foreign-keys&gt;&lt;key app="EN" db-id="r5zz5da2ftv5e6e5dxa5vpeesf20vzaavtar" timestamp="1758023986"&gt;404&lt;/key&gt;&lt;/foreign-keys&gt;&lt;ref-type name="Journal Article"&gt;17&lt;/ref-type&gt;&lt;contributors&gt;&lt;authors&gt;&lt;author&gt;Liu Xi&lt;/author&gt;&lt;/authors&gt;&lt;/contributors&gt;&lt;titles&gt;&lt;title&gt;Study on Precipitation Hydro-chemical and Nutrient Import Characteristies of Betula platyphylla Secondary Forests in North of Greater Xing&amp;apos; an Mountains&lt;/title&gt;&lt;/titles&gt;&lt;dates&gt;&lt;year&gt;2015&lt;/year&gt;&lt;/dates&gt;&lt;urls&gt;&lt;/urls&gt;&lt;/record&gt;&lt;/Cite&gt;&lt;/EndNote&gt;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158</w:t>
            </w:r>
            <w:r w:rsidRPr="000A0AE4">
              <w:rPr>
                <w:rFonts w:asciiTheme="majorBidi" w:hAnsiTheme="majorBidi" w:cstheme="majorBidi"/>
                <w:color w:val="000000"/>
                <w:sz w:val="22"/>
                <w:szCs w:val="22"/>
                <w:lang w:eastAsia="zh-CN"/>
              </w:rPr>
              <w:fldChar w:fldCharType="end"/>
            </w:r>
          </w:p>
        </w:tc>
        <w:tc>
          <w:tcPr>
            <w:tcW w:w="1132" w:type="dxa"/>
            <w:vAlign w:val="bottom"/>
          </w:tcPr>
          <w:p w14:paraId="1CE3BBF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BD16C79" w14:textId="77777777" w:rsidTr="00A91525">
        <w:tc>
          <w:tcPr>
            <w:tcW w:w="704" w:type="dxa"/>
            <w:vAlign w:val="bottom"/>
          </w:tcPr>
          <w:p w14:paraId="2A4C0B9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471</w:t>
            </w:r>
          </w:p>
        </w:tc>
        <w:tc>
          <w:tcPr>
            <w:tcW w:w="1134" w:type="dxa"/>
            <w:vAlign w:val="bottom"/>
          </w:tcPr>
          <w:p w14:paraId="426538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122.28</w:t>
            </w:r>
          </w:p>
        </w:tc>
        <w:tc>
          <w:tcPr>
            <w:tcW w:w="992" w:type="dxa"/>
            <w:vAlign w:val="bottom"/>
          </w:tcPr>
          <w:p w14:paraId="402744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53.39</w:t>
            </w:r>
          </w:p>
        </w:tc>
        <w:tc>
          <w:tcPr>
            <w:tcW w:w="2410" w:type="dxa"/>
            <w:vAlign w:val="bottom"/>
          </w:tcPr>
          <w:p w14:paraId="3D7B95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2013.8.1-2013.8.31</w:t>
            </w:r>
          </w:p>
        </w:tc>
        <w:tc>
          <w:tcPr>
            <w:tcW w:w="1276" w:type="dxa"/>
            <w:vAlign w:val="bottom"/>
          </w:tcPr>
          <w:p w14:paraId="491B8A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0A327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65.4</w:t>
            </w:r>
          </w:p>
        </w:tc>
        <w:tc>
          <w:tcPr>
            <w:tcW w:w="851" w:type="dxa"/>
            <w:vAlign w:val="bottom"/>
          </w:tcPr>
          <w:p w14:paraId="4E21A7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11.79</w:t>
            </w:r>
          </w:p>
        </w:tc>
        <w:tc>
          <w:tcPr>
            <w:tcW w:w="992" w:type="dxa"/>
            <w:vAlign w:val="bottom"/>
          </w:tcPr>
          <w:p w14:paraId="7C29C3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18.03</w:t>
            </w:r>
          </w:p>
        </w:tc>
        <w:tc>
          <w:tcPr>
            <w:tcW w:w="2693" w:type="dxa"/>
            <w:vAlign w:val="bottom"/>
          </w:tcPr>
          <w:p w14:paraId="693D0B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(2015b)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&lt;EndNote&gt;&lt;Cite&gt;&lt;Author&gt;Xi&lt;/Author&gt;&lt;Year&gt;2015&lt;/Year&gt;&lt;RecNum&gt;404&lt;/RecNum&gt;&lt;DisplayText&gt;&lt;style face="superscript"&gt;158&lt;/style&gt;&lt;/DisplayText&gt;&lt;record&gt;&lt;rec-number&gt;404&lt;/rec-number&gt;&lt;foreign-keys&gt;&lt;key app="EN" db-id="r5zz5da2ftv5e6e5dxa5vpeesf20vzaavtar" timestamp="1758023986"&gt;404&lt;/key&gt;&lt;/foreign-keys&gt;&lt;ref-type name="Journal Article"&gt;17&lt;/ref-type&gt;&lt;contributors&gt;&lt;authors&gt;&lt;author&gt;Liu Xi&lt;/author&gt;&lt;/authors&gt;&lt;/contributors&gt;&lt;titles&gt;&lt;title&gt;Study on Precipitation Hydro-chemical and Nutrient Import Characteristies of Betula platyphylla Secondary Forests in North of Greater Xing&amp;apos; an Mountains&lt;/title&gt;&lt;/titles&gt;&lt;dates&gt;&lt;year&gt;2015&lt;/year&gt;&lt;/dates&gt;&lt;urls&gt;&lt;/urls&gt;&lt;/record&gt;&lt;/Cite&gt;&lt;/EndNote&gt;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158</w:t>
            </w:r>
            <w:r w:rsidRPr="000A0AE4">
              <w:rPr>
                <w:rFonts w:asciiTheme="majorBidi" w:hAnsiTheme="majorBidi" w:cstheme="majorBidi"/>
                <w:color w:val="000000"/>
                <w:sz w:val="22"/>
                <w:szCs w:val="22"/>
                <w:lang w:eastAsia="zh-CN"/>
              </w:rPr>
              <w:fldChar w:fldCharType="end"/>
            </w:r>
          </w:p>
        </w:tc>
        <w:tc>
          <w:tcPr>
            <w:tcW w:w="1132" w:type="dxa"/>
            <w:vAlign w:val="bottom"/>
          </w:tcPr>
          <w:p w14:paraId="65E70C5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FE0A2D4" w14:textId="77777777" w:rsidTr="00A91525">
        <w:tc>
          <w:tcPr>
            <w:tcW w:w="704" w:type="dxa"/>
            <w:vAlign w:val="bottom"/>
          </w:tcPr>
          <w:p w14:paraId="5C3B5C5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472</w:t>
            </w:r>
          </w:p>
        </w:tc>
        <w:tc>
          <w:tcPr>
            <w:tcW w:w="1134" w:type="dxa"/>
            <w:vAlign w:val="bottom"/>
          </w:tcPr>
          <w:p w14:paraId="6C531F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122.28</w:t>
            </w:r>
          </w:p>
        </w:tc>
        <w:tc>
          <w:tcPr>
            <w:tcW w:w="992" w:type="dxa"/>
            <w:vAlign w:val="bottom"/>
          </w:tcPr>
          <w:p w14:paraId="4BF5B2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53.39</w:t>
            </w:r>
          </w:p>
        </w:tc>
        <w:tc>
          <w:tcPr>
            <w:tcW w:w="2410" w:type="dxa"/>
            <w:vAlign w:val="bottom"/>
          </w:tcPr>
          <w:p w14:paraId="2BCFFF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2013.5.1-2013.5.31</w:t>
            </w:r>
          </w:p>
        </w:tc>
        <w:tc>
          <w:tcPr>
            <w:tcW w:w="1276" w:type="dxa"/>
            <w:vAlign w:val="bottom"/>
          </w:tcPr>
          <w:p w14:paraId="658C8C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BEDA2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69.2</w:t>
            </w:r>
          </w:p>
        </w:tc>
        <w:tc>
          <w:tcPr>
            <w:tcW w:w="851" w:type="dxa"/>
            <w:vAlign w:val="bottom"/>
          </w:tcPr>
          <w:p w14:paraId="467A69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11.62</w:t>
            </w:r>
          </w:p>
        </w:tc>
        <w:tc>
          <w:tcPr>
            <w:tcW w:w="992" w:type="dxa"/>
            <w:vAlign w:val="bottom"/>
          </w:tcPr>
          <w:p w14:paraId="613BC6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16.79</w:t>
            </w:r>
          </w:p>
        </w:tc>
        <w:tc>
          <w:tcPr>
            <w:tcW w:w="2693" w:type="dxa"/>
            <w:vAlign w:val="bottom"/>
          </w:tcPr>
          <w:p w14:paraId="4D3B3B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(2015b)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&lt;EndNote&gt;&lt;Cite&gt;&lt;Author&gt;Xi&lt;/Author&gt;&lt;Year&gt;2015&lt;/Year&gt;&lt;RecNum&gt;404&lt;/RecNum&gt;&lt;DisplayText&gt;&lt;style face="superscript"&gt;158&lt;/style&gt;&lt;/DisplayText&gt;&lt;record&gt;&lt;rec-number&gt;404&lt;/rec-number&gt;&lt;foreign-keys&gt;&lt;key app="EN" db-id="r5zz5da2ftv5e6e5dxa5vpeesf20vzaavtar" timestamp="1758023986"&gt;404&lt;/key&gt;&lt;/foreign-keys&gt;&lt;ref-type name="Journal Article"&gt;17&lt;/ref-type&gt;&lt;contributors&gt;&lt;authors&gt;&lt;author&gt;Liu Xi&lt;/author&gt;&lt;/authors&gt;&lt;/contributors&gt;&lt;titles&gt;&lt;title&gt;Study on Precipitation Hydro-chemical and Nutrient Import Characteristies of Betula platyphylla Secondary Forests in North of Greater Xing&amp;apos; an Mountains&lt;/title&gt;&lt;/titles&gt;&lt;dates&gt;&lt;year&gt;2015&lt;/year&gt;&lt;/dates&gt;&lt;urls&gt;&lt;/urls&gt;&lt;/record&gt;&lt;/Cite&gt;&lt;/EndNote&gt;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158</w:t>
            </w:r>
            <w:r w:rsidRPr="000A0AE4">
              <w:rPr>
                <w:rFonts w:asciiTheme="majorBidi" w:hAnsiTheme="majorBidi" w:cstheme="majorBidi"/>
                <w:color w:val="000000"/>
                <w:sz w:val="22"/>
                <w:szCs w:val="22"/>
                <w:lang w:eastAsia="zh-CN"/>
              </w:rPr>
              <w:fldChar w:fldCharType="end"/>
            </w:r>
          </w:p>
        </w:tc>
        <w:tc>
          <w:tcPr>
            <w:tcW w:w="1132" w:type="dxa"/>
            <w:vAlign w:val="bottom"/>
          </w:tcPr>
          <w:p w14:paraId="7471E16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79F80C5" w14:textId="77777777" w:rsidTr="00A91525">
        <w:tc>
          <w:tcPr>
            <w:tcW w:w="704" w:type="dxa"/>
            <w:vAlign w:val="bottom"/>
          </w:tcPr>
          <w:p w14:paraId="77D36F4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473</w:t>
            </w:r>
          </w:p>
        </w:tc>
        <w:tc>
          <w:tcPr>
            <w:tcW w:w="1134" w:type="dxa"/>
            <w:vAlign w:val="bottom"/>
          </w:tcPr>
          <w:p w14:paraId="05604B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122.28</w:t>
            </w:r>
          </w:p>
        </w:tc>
        <w:tc>
          <w:tcPr>
            <w:tcW w:w="992" w:type="dxa"/>
            <w:vAlign w:val="bottom"/>
          </w:tcPr>
          <w:p w14:paraId="5A482D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53.39</w:t>
            </w:r>
          </w:p>
        </w:tc>
        <w:tc>
          <w:tcPr>
            <w:tcW w:w="2410" w:type="dxa"/>
            <w:vAlign w:val="bottom"/>
          </w:tcPr>
          <w:p w14:paraId="1E1855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2013.9.1-2013.9.30</w:t>
            </w:r>
          </w:p>
        </w:tc>
        <w:tc>
          <w:tcPr>
            <w:tcW w:w="1276" w:type="dxa"/>
            <w:vAlign w:val="bottom"/>
          </w:tcPr>
          <w:p w14:paraId="269B3B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C34D8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52.2</w:t>
            </w:r>
          </w:p>
        </w:tc>
        <w:tc>
          <w:tcPr>
            <w:tcW w:w="851" w:type="dxa"/>
            <w:vAlign w:val="bottom"/>
          </w:tcPr>
          <w:p w14:paraId="025460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8.7</w:t>
            </w:r>
          </w:p>
        </w:tc>
        <w:tc>
          <w:tcPr>
            <w:tcW w:w="992" w:type="dxa"/>
            <w:vAlign w:val="bottom"/>
          </w:tcPr>
          <w:p w14:paraId="7A0ABC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16.67</w:t>
            </w:r>
          </w:p>
        </w:tc>
        <w:tc>
          <w:tcPr>
            <w:tcW w:w="2693" w:type="dxa"/>
            <w:vAlign w:val="bottom"/>
          </w:tcPr>
          <w:p w14:paraId="08DC28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(2015b)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&lt;EndNote&gt;&lt;Cite&gt;&lt;Author&gt;Xi&lt;/Author&gt;&lt;Year&gt;2015&lt;/Year&gt;&lt;RecNum&gt;404&lt;/RecNum&gt;&lt;DisplayText&gt;&lt;style face="superscript"&gt;158&lt;/style&gt;&lt;/DisplayText&gt;&lt;record&gt;&lt;rec-number&gt;404&lt;/rec-number&gt;&lt;foreign-keys&gt;&lt;key app="EN" db-id="r5zz5da2ftv5e6e5dxa5vpeesf20vzaavtar" timestamp="1758023986"&gt;404&lt;/key&gt;&lt;/foreign-keys&gt;&lt;ref-type name="Journal Article"&gt;17&lt;/ref-type&gt;&lt;contributors&gt;&lt;authors&gt;&lt;author&gt;Liu Xi&lt;/author&gt;&lt;/authors&gt;&lt;/contributors&gt;&lt;titles&gt;&lt;title&gt;Study on Precipitation Hydro-chemical and Nutrient Import Characteristies of Betula platyphylla Secondary Forests in North of Greater Xing&amp;apos; an Mountains&lt;/title&gt;&lt;/titles&gt;&lt;dates&gt;&lt;year&gt;2015&lt;/year&gt;&lt;/dates&gt;&lt;urls&gt;&lt;/urls&gt;&lt;/record&gt;&lt;/Cite&gt;&lt;/EndNote&gt;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158</w:t>
            </w:r>
            <w:r w:rsidRPr="000A0AE4">
              <w:rPr>
                <w:rFonts w:asciiTheme="majorBidi" w:hAnsiTheme="majorBidi" w:cstheme="majorBidi"/>
                <w:color w:val="000000"/>
                <w:sz w:val="22"/>
                <w:szCs w:val="22"/>
                <w:lang w:eastAsia="zh-CN"/>
              </w:rPr>
              <w:fldChar w:fldCharType="end"/>
            </w:r>
          </w:p>
        </w:tc>
        <w:tc>
          <w:tcPr>
            <w:tcW w:w="1132" w:type="dxa"/>
            <w:vAlign w:val="bottom"/>
          </w:tcPr>
          <w:p w14:paraId="0104939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F241FB2" w14:textId="77777777" w:rsidTr="00A91525">
        <w:tc>
          <w:tcPr>
            <w:tcW w:w="704" w:type="dxa"/>
            <w:vAlign w:val="bottom"/>
          </w:tcPr>
          <w:p w14:paraId="2D1BC8C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474</w:t>
            </w:r>
          </w:p>
        </w:tc>
        <w:tc>
          <w:tcPr>
            <w:tcW w:w="1134" w:type="dxa"/>
            <w:vAlign w:val="bottom"/>
          </w:tcPr>
          <w:p w14:paraId="1DF25D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122.28</w:t>
            </w:r>
          </w:p>
        </w:tc>
        <w:tc>
          <w:tcPr>
            <w:tcW w:w="992" w:type="dxa"/>
            <w:vAlign w:val="bottom"/>
          </w:tcPr>
          <w:p w14:paraId="75E70E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53.39</w:t>
            </w:r>
          </w:p>
        </w:tc>
        <w:tc>
          <w:tcPr>
            <w:tcW w:w="2410" w:type="dxa"/>
            <w:vAlign w:val="bottom"/>
          </w:tcPr>
          <w:p w14:paraId="3C2BB9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2013.5.1-2013.9.30</w:t>
            </w:r>
          </w:p>
        </w:tc>
        <w:tc>
          <w:tcPr>
            <w:tcW w:w="1276" w:type="dxa"/>
            <w:vAlign w:val="bottom"/>
          </w:tcPr>
          <w:p w14:paraId="747C90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9B9CD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1749.4</w:t>
            </w:r>
          </w:p>
        </w:tc>
        <w:tc>
          <w:tcPr>
            <w:tcW w:w="851" w:type="dxa"/>
            <w:vAlign w:val="bottom"/>
          </w:tcPr>
          <w:p w14:paraId="1811FD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315.28</w:t>
            </w:r>
          </w:p>
        </w:tc>
        <w:tc>
          <w:tcPr>
            <w:tcW w:w="992" w:type="dxa"/>
            <w:vAlign w:val="bottom"/>
          </w:tcPr>
          <w:p w14:paraId="0543F9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13.67</w:t>
            </w:r>
          </w:p>
        </w:tc>
        <w:tc>
          <w:tcPr>
            <w:tcW w:w="2693" w:type="dxa"/>
            <w:vAlign w:val="bottom"/>
          </w:tcPr>
          <w:p w14:paraId="1BD989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(2015b)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&lt;EndNote&gt;&lt;Cite&gt;&lt;Author&gt;Xi&lt;/Author&gt;&lt;Year&gt;2015&lt;/Year&gt;&lt;RecNum&gt;404&lt;/RecNum&gt;&lt;DisplayText&gt;&lt;style face="superscript"&gt;158&lt;/style&gt;&lt;/DisplayText&gt;&lt;record&gt;&lt;rec-number&gt;404&lt;/rec-number&gt;&lt;foreign-keys&gt;&lt;key app="EN" db-id="r5zz5da2ftv5e6e5dxa5vpeesf20vzaavtar" timestamp="1758023986"&gt;404&lt;/key&gt;&lt;/foreign-keys&gt;&lt;ref-type name="Journal Article"&gt;17&lt;/ref-type&gt;&lt;contributors&gt;&lt;authors&gt;&lt;author&gt;Liu Xi&lt;/author&gt;&lt;/authors&gt;&lt;/contributors&gt;&lt;titles&gt;&lt;title&gt;Study on Precipitation Hydro-chemical and Nutrient Import Characteristies of Betula platyphylla Secondary Forests in North of Greater Xing&amp;apos; an Mountains&lt;/title&gt;&lt;/titles&gt;&lt;dates&gt;&lt;year&gt;2015&lt;/year&gt;&lt;/dates&gt;&lt;urls&gt;&lt;/urls&gt;&lt;/record&gt;&lt;/Cite&gt;&lt;/EndNote&gt;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158</w:t>
            </w:r>
            <w:r w:rsidRPr="000A0AE4">
              <w:rPr>
                <w:rFonts w:asciiTheme="majorBidi" w:hAnsiTheme="majorBidi" w:cstheme="majorBidi"/>
                <w:color w:val="000000"/>
                <w:sz w:val="22"/>
                <w:szCs w:val="22"/>
                <w:lang w:eastAsia="zh-CN"/>
              </w:rPr>
              <w:fldChar w:fldCharType="end"/>
            </w:r>
          </w:p>
        </w:tc>
        <w:tc>
          <w:tcPr>
            <w:tcW w:w="1132" w:type="dxa"/>
            <w:vAlign w:val="bottom"/>
          </w:tcPr>
          <w:p w14:paraId="0373DE4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E9401C7" w14:textId="77777777" w:rsidTr="00A91525">
        <w:tc>
          <w:tcPr>
            <w:tcW w:w="704" w:type="dxa"/>
            <w:vAlign w:val="bottom"/>
          </w:tcPr>
          <w:p w14:paraId="77E09C7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475</w:t>
            </w:r>
          </w:p>
        </w:tc>
        <w:tc>
          <w:tcPr>
            <w:tcW w:w="1134" w:type="dxa"/>
            <w:vAlign w:val="bottom"/>
          </w:tcPr>
          <w:p w14:paraId="7EDF99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122.28</w:t>
            </w:r>
          </w:p>
        </w:tc>
        <w:tc>
          <w:tcPr>
            <w:tcW w:w="992" w:type="dxa"/>
            <w:vAlign w:val="bottom"/>
          </w:tcPr>
          <w:p w14:paraId="630767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53.39</w:t>
            </w:r>
          </w:p>
        </w:tc>
        <w:tc>
          <w:tcPr>
            <w:tcW w:w="2410" w:type="dxa"/>
            <w:vAlign w:val="bottom"/>
          </w:tcPr>
          <w:p w14:paraId="2E2B893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2013.7.1-2013.7.31</w:t>
            </w:r>
          </w:p>
        </w:tc>
        <w:tc>
          <w:tcPr>
            <w:tcW w:w="1276" w:type="dxa"/>
            <w:vAlign w:val="bottom"/>
          </w:tcPr>
          <w:p w14:paraId="573B65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C9EE4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198.4</w:t>
            </w:r>
          </w:p>
        </w:tc>
        <w:tc>
          <w:tcPr>
            <w:tcW w:w="851" w:type="dxa"/>
            <w:vAlign w:val="bottom"/>
          </w:tcPr>
          <w:p w14:paraId="16BA90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13.71</w:t>
            </w:r>
          </w:p>
        </w:tc>
        <w:tc>
          <w:tcPr>
            <w:tcW w:w="992" w:type="dxa"/>
            <w:vAlign w:val="bottom"/>
          </w:tcPr>
          <w:p w14:paraId="0E49A7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6.91</w:t>
            </w:r>
          </w:p>
        </w:tc>
        <w:tc>
          <w:tcPr>
            <w:tcW w:w="2693" w:type="dxa"/>
            <w:vAlign w:val="bottom"/>
          </w:tcPr>
          <w:p w14:paraId="3AAADD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(2015b)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&lt;EndNote&gt;&lt;Cite&gt;&lt;Author&gt;Xi&lt;/Author&gt;&lt;Year&gt;2015&lt;/Year&gt;&lt;RecNum&gt;404&lt;/RecNum&gt;&lt;DisplayText&gt;&lt;style face="superscript"&gt;158&lt;/style&gt;&lt;/DisplayText&gt;&lt;record&gt;&lt;rec-number&gt;404&lt;/rec-number&gt;&lt;foreign-keys&gt;&lt;key app="EN" db-id="r5zz5da2ftv5e6e5dxa5vpeesf20vzaavtar" timestamp="1758023986"&gt;404&lt;/key&gt;&lt;/foreign-keys&gt;&lt;ref-type name="Journal Article"&gt;17&lt;/ref-type&gt;&lt;contributors&gt;&lt;authors&gt;&lt;author&gt;Liu Xi&lt;/author&gt;&lt;/authors&gt;&lt;/contributors&gt;&lt;titles&gt;&lt;title&gt;Study on Precipitation Hydro-chemical and Nutrient Import Characteristies of Betula platyphylla Secondary Forests in North of Greater Xing&amp;apos; an Mountains&lt;/title&gt;&lt;/titles&gt;&lt;dates&gt;&lt;year&gt;2015&lt;/year&gt;&lt;/dates&gt;&lt;urls&gt;&lt;/urls&gt;&lt;/record&gt;&lt;/Cite&gt;&lt;/EndNote&gt;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158</w:t>
            </w:r>
            <w:r w:rsidRPr="000A0AE4">
              <w:rPr>
                <w:rFonts w:asciiTheme="majorBidi" w:hAnsiTheme="majorBidi" w:cstheme="majorBidi"/>
                <w:color w:val="000000"/>
                <w:sz w:val="22"/>
                <w:szCs w:val="22"/>
                <w:lang w:eastAsia="zh-CN"/>
              </w:rPr>
              <w:fldChar w:fldCharType="end"/>
            </w:r>
          </w:p>
        </w:tc>
        <w:tc>
          <w:tcPr>
            <w:tcW w:w="1132" w:type="dxa"/>
            <w:vAlign w:val="bottom"/>
          </w:tcPr>
          <w:p w14:paraId="47F1B40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E111817" w14:textId="77777777" w:rsidTr="00A91525">
        <w:tc>
          <w:tcPr>
            <w:tcW w:w="704" w:type="dxa"/>
            <w:vAlign w:val="bottom"/>
          </w:tcPr>
          <w:p w14:paraId="2F15009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476</w:t>
            </w:r>
          </w:p>
        </w:tc>
        <w:tc>
          <w:tcPr>
            <w:tcW w:w="1134" w:type="dxa"/>
            <w:vAlign w:val="bottom"/>
          </w:tcPr>
          <w:p w14:paraId="53C47D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122.34</w:t>
            </w:r>
          </w:p>
        </w:tc>
        <w:tc>
          <w:tcPr>
            <w:tcW w:w="992" w:type="dxa"/>
            <w:vAlign w:val="bottom"/>
          </w:tcPr>
          <w:p w14:paraId="3419AB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52.56</w:t>
            </w:r>
          </w:p>
        </w:tc>
        <w:tc>
          <w:tcPr>
            <w:tcW w:w="2410" w:type="dxa"/>
            <w:vAlign w:val="bottom"/>
          </w:tcPr>
          <w:p w14:paraId="57C342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2014.5.1-2014.9.30</w:t>
            </w:r>
          </w:p>
        </w:tc>
        <w:tc>
          <w:tcPr>
            <w:tcW w:w="1276" w:type="dxa"/>
            <w:vAlign w:val="bottom"/>
          </w:tcPr>
          <w:p w14:paraId="78CD89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01C96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289.4</w:t>
            </w:r>
          </w:p>
        </w:tc>
        <w:tc>
          <w:tcPr>
            <w:tcW w:w="851" w:type="dxa"/>
            <w:vAlign w:val="bottom"/>
          </w:tcPr>
          <w:p w14:paraId="63B8FA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60.54</w:t>
            </w:r>
          </w:p>
        </w:tc>
        <w:tc>
          <w:tcPr>
            <w:tcW w:w="992" w:type="dxa"/>
            <w:vAlign w:val="bottom"/>
          </w:tcPr>
          <w:p w14:paraId="4A8069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20.9</w:t>
            </w:r>
          </w:p>
        </w:tc>
        <w:tc>
          <w:tcPr>
            <w:tcW w:w="2693" w:type="dxa"/>
            <w:vAlign w:val="bottom"/>
          </w:tcPr>
          <w:p w14:paraId="3B6DEC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&lt;EndNote&gt;&lt;Cite&gt;&lt;Author&gt;Liu&lt;/Author&gt;&lt;Year&gt;2015&lt;/Year&gt;&lt;RecNum&gt;405&lt;/RecNum&gt;&lt;DisplayText&gt;&lt;style face="superscript"&gt;159&lt;/style&gt;&lt;/DisplayText&gt;&lt;record&gt;&lt;rec-number&gt;405&lt;/rec-number&gt;&lt;foreign-keys&gt;&lt;key app="EN" db-id="r5zz5da2ftv5e6e5dxa5vpeesf20vzaavtar" timestamp="1758024149"&gt;405&lt;/key&gt;&lt;/foreign-keys&gt;&lt;ref-type name="Journal Article"&gt;17&lt;/ref-type&gt;&lt;contributors&gt;&lt;authors&gt;&lt;author&gt;Liu, Y., Man, X., Sheng, H&lt;/author&gt;&lt;/authors&gt;&lt;/contributors&gt;&lt;titles&gt;&lt;title&gt;Time lag effects of throughfall in natural Larix gmelinii forest in the north of Great Xing&amp;apos;an Mountains, China&lt;/title&gt;&lt;secondary-title&gt;The journal of applied ecology&lt;/secondary-title&gt;&lt;/titles&gt;&lt;periodical&gt;&lt;full-title&gt;The Journal of Applied Ecology&lt;/full-title&gt;&lt;/periodical&gt;&lt;volume&gt;26&lt;/volume&gt;&lt;dates&gt;&lt;year&gt;2015&lt;/year&gt;&lt;/dates&gt;&lt;urls&gt;&lt;/urls&gt;&lt;electronic-resource-num&gt;10.13287/j.1001-9332.20150812.002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159</w:t>
            </w:r>
            <w:r w:rsidRPr="000A0AE4">
              <w:rPr>
                <w:rFonts w:asciiTheme="majorBidi" w:hAnsiTheme="majorBidi" w:cstheme="majorBidi"/>
                <w:color w:val="000000"/>
                <w:sz w:val="22"/>
                <w:szCs w:val="22"/>
                <w:lang w:eastAsia="zh-CN"/>
              </w:rPr>
              <w:fldChar w:fldCharType="end"/>
            </w:r>
          </w:p>
        </w:tc>
        <w:tc>
          <w:tcPr>
            <w:tcW w:w="1132" w:type="dxa"/>
            <w:vAlign w:val="bottom"/>
          </w:tcPr>
          <w:p w14:paraId="030CD34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A7603F5" w14:textId="77777777" w:rsidTr="00A91525">
        <w:tc>
          <w:tcPr>
            <w:tcW w:w="704" w:type="dxa"/>
            <w:vAlign w:val="bottom"/>
          </w:tcPr>
          <w:p w14:paraId="10D5FC0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477</w:t>
            </w:r>
          </w:p>
        </w:tc>
        <w:tc>
          <w:tcPr>
            <w:tcW w:w="1134" w:type="dxa"/>
            <w:vAlign w:val="bottom"/>
          </w:tcPr>
          <w:p w14:paraId="7C3288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102.75</w:t>
            </w:r>
          </w:p>
        </w:tc>
        <w:tc>
          <w:tcPr>
            <w:tcW w:w="992" w:type="dxa"/>
            <w:vAlign w:val="bottom"/>
          </w:tcPr>
          <w:p w14:paraId="39BC24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24.11</w:t>
            </w:r>
          </w:p>
        </w:tc>
        <w:tc>
          <w:tcPr>
            <w:tcW w:w="2410" w:type="dxa"/>
            <w:vAlign w:val="bottom"/>
          </w:tcPr>
          <w:p w14:paraId="01CB36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1986.5.1-1986.10.31;</w:t>
            </w:r>
          </w:p>
          <w:p w14:paraId="6C0934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1987.5.1-1987.10.31</w:t>
            </w:r>
          </w:p>
        </w:tc>
        <w:tc>
          <w:tcPr>
            <w:tcW w:w="1276" w:type="dxa"/>
            <w:vAlign w:val="bottom"/>
          </w:tcPr>
          <w:p w14:paraId="382CC2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834E3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721.9</w:t>
            </w:r>
          </w:p>
        </w:tc>
        <w:tc>
          <w:tcPr>
            <w:tcW w:w="851" w:type="dxa"/>
            <w:vAlign w:val="bottom"/>
          </w:tcPr>
          <w:p w14:paraId="101311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96.7</w:t>
            </w:r>
          </w:p>
        </w:tc>
        <w:tc>
          <w:tcPr>
            <w:tcW w:w="992" w:type="dxa"/>
            <w:vAlign w:val="bottom"/>
          </w:tcPr>
          <w:p w14:paraId="46A55E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13.4</w:t>
            </w:r>
          </w:p>
        </w:tc>
        <w:tc>
          <w:tcPr>
            <w:tcW w:w="2693" w:type="dxa"/>
            <w:vAlign w:val="bottom"/>
          </w:tcPr>
          <w:p w14:paraId="512C83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(1991)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&lt;EndNote&gt;&lt;Cite&gt;&lt;Author&gt;Liu&lt;/Author&gt;&lt;Year&gt;1991&lt;/Year&gt;&lt;RecNum&gt;406&lt;/RecNum&gt;&lt;DisplayText&gt;&lt;style face="superscript"&gt;160&lt;/style&gt;&lt;/DisplayText&gt;&lt;record&gt;&lt;rec-number&gt;406&lt;/rec-number&gt;&lt;foreign-keys&gt;&lt;key app="EN" db-id="r5zz5da2ftv5e6e5dxa5vpeesf20vzaavtar" timestamp="1758024259"&gt;406&lt;/key&gt;&lt;/foreign-keys&gt;&lt;ref-type name="Journal Article"&gt;17&lt;/ref-type&gt;&lt;contributors&gt;&lt;authors&gt;&lt;author&gt;Liu, W., Liu, L., and Zheng, Z&lt;/author&gt;&lt;/authors&gt;&lt;/contributors&gt;&lt;titles&gt;&lt;title&gt;Preliminary study on hydrologic effect of evergreen broad-leaved forest and Pinus yunnanensis forest in central Yunnan&lt;/title&gt;&lt;secondary-title&gt;Acta Phytoecologica et Geobotanica Sinica&lt;/secondary-title&gt;&lt;/titles&gt;&lt;periodical&gt;&lt;full-title&gt;Acta Phytoecologica et Geobotanica Sinica&lt;/full-title&gt;&lt;/periodical&gt;&lt;volume&gt;15&lt;/volume&gt;&lt;dates&gt;&lt;year&gt;1991&lt;/year&gt;&lt;/dates&gt;&lt;urls&gt;&lt;/urls&gt;&lt;/record&gt;&lt;/Cite&gt;&lt;/EndNote&gt;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160</w:t>
            </w:r>
            <w:r w:rsidRPr="000A0AE4">
              <w:rPr>
                <w:rFonts w:asciiTheme="majorBidi" w:hAnsiTheme="majorBidi" w:cstheme="majorBidi"/>
                <w:color w:val="000000"/>
                <w:sz w:val="22"/>
                <w:szCs w:val="22"/>
                <w:lang w:eastAsia="zh-CN"/>
              </w:rPr>
              <w:fldChar w:fldCharType="end"/>
            </w:r>
          </w:p>
        </w:tc>
        <w:tc>
          <w:tcPr>
            <w:tcW w:w="1132" w:type="dxa"/>
            <w:vAlign w:val="bottom"/>
          </w:tcPr>
          <w:p w14:paraId="33C1BCD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7A86268" w14:textId="77777777" w:rsidTr="00A91525">
        <w:tc>
          <w:tcPr>
            <w:tcW w:w="704" w:type="dxa"/>
            <w:vAlign w:val="bottom"/>
          </w:tcPr>
          <w:p w14:paraId="0C8299E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478</w:t>
            </w:r>
          </w:p>
        </w:tc>
        <w:tc>
          <w:tcPr>
            <w:tcW w:w="1134" w:type="dxa"/>
            <w:vAlign w:val="bottom"/>
          </w:tcPr>
          <w:p w14:paraId="095733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102.75</w:t>
            </w:r>
          </w:p>
        </w:tc>
        <w:tc>
          <w:tcPr>
            <w:tcW w:w="992" w:type="dxa"/>
            <w:vAlign w:val="bottom"/>
          </w:tcPr>
          <w:p w14:paraId="7153DD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24.11</w:t>
            </w:r>
          </w:p>
        </w:tc>
        <w:tc>
          <w:tcPr>
            <w:tcW w:w="2410" w:type="dxa"/>
            <w:vAlign w:val="bottom"/>
          </w:tcPr>
          <w:p w14:paraId="3970FD1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1986.5.1-1986.10.31;</w:t>
            </w:r>
          </w:p>
          <w:p w14:paraId="3EAAC3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1987.5.1-1987.10.31</w:t>
            </w:r>
          </w:p>
        </w:tc>
        <w:tc>
          <w:tcPr>
            <w:tcW w:w="1276" w:type="dxa"/>
            <w:vAlign w:val="bottom"/>
          </w:tcPr>
          <w:p w14:paraId="381D1B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FA623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721.9</w:t>
            </w:r>
          </w:p>
        </w:tc>
        <w:tc>
          <w:tcPr>
            <w:tcW w:w="851" w:type="dxa"/>
            <w:vAlign w:val="bottom"/>
          </w:tcPr>
          <w:p w14:paraId="33A896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131.4</w:t>
            </w:r>
          </w:p>
        </w:tc>
        <w:tc>
          <w:tcPr>
            <w:tcW w:w="992" w:type="dxa"/>
            <w:vAlign w:val="bottom"/>
          </w:tcPr>
          <w:p w14:paraId="65AF4B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18.2</w:t>
            </w:r>
          </w:p>
        </w:tc>
        <w:tc>
          <w:tcPr>
            <w:tcW w:w="2693" w:type="dxa"/>
            <w:vAlign w:val="bottom"/>
          </w:tcPr>
          <w:p w14:paraId="10F47E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(1991)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&lt;EndNote&gt;&lt;Cite&gt;&lt;Author&gt;Liu&lt;/Author&gt;&lt;Year&gt;1991&lt;/Year&gt;&lt;RecNum&gt;406&lt;/RecNum&gt;&lt;DisplayText&gt;&lt;style face="superscript"&gt;160&lt;/style&gt;&lt;/DisplayText&gt;&lt;record&gt;&lt;rec-number&gt;406&lt;/rec-number&gt;&lt;foreign-keys&gt;&lt;key app="EN" db-id="r5zz5da2ftv5e6e5dxa5vpeesf20vzaavtar" timestamp="1758024259"&gt;406&lt;/key&gt;&lt;/foreign-keys&gt;&lt;ref-type name="Journal Article"&gt;17&lt;/ref-type&gt;&lt;contributors&gt;&lt;authors&gt;&lt;author&gt;Liu, W., Liu, L., and Zheng, Z&lt;/author&gt;&lt;/authors&gt;&lt;/contributors&gt;&lt;titles&gt;&lt;title&gt;Preliminary study on hydrologic effect of evergreen broad-leaved forest and Pinus yunnanensis forest in central Yunnan&lt;/title&gt;&lt;secondary-title&gt;Acta Phytoecologica et Geobotanica Sinica&lt;/secondary-title&gt;&lt;/titles&gt;&lt;periodical&gt;&lt;full-title&gt;Acta Phytoecologica et Geobotanica Sinica&lt;/full-title&gt;&lt;/periodical&gt;&lt;volume&gt;15&lt;/volume&gt;&lt;dates&gt;&lt;year&gt;1991&lt;/year&gt;&lt;/dates&gt;&lt;urls&gt;&lt;/urls&gt;&lt;/record&gt;&lt;/Cite&gt;&lt;/EndNote&gt;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160</w:t>
            </w:r>
            <w:r w:rsidRPr="000A0AE4">
              <w:rPr>
                <w:rFonts w:asciiTheme="majorBidi" w:hAnsiTheme="majorBidi" w:cstheme="majorBidi"/>
                <w:color w:val="000000"/>
                <w:sz w:val="22"/>
                <w:szCs w:val="22"/>
                <w:lang w:eastAsia="zh-CN"/>
              </w:rPr>
              <w:fldChar w:fldCharType="end"/>
            </w:r>
          </w:p>
        </w:tc>
        <w:tc>
          <w:tcPr>
            <w:tcW w:w="1132" w:type="dxa"/>
            <w:vAlign w:val="bottom"/>
          </w:tcPr>
          <w:p w14:paraId="0EA6FF9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A909BE2" w14:textId="77777777" w:rsidTr="00A91525">
        <w:tc>
          <w:tcPr>
            <w:tcW w:w="704" w:type="dxa"/>
            <w:vAlign w:val="bottom"/>
          </w:tcPr>
          <w:p w14:paraId="51D3F0B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479</w:t>
            </w:r>
          </w:p>
        </w:tc>
        <w:tc>
          <w:tcPr>
            <w:tcW w:w="1134" w:type="dxa"/>
            <w:vAlign w:val="bottom"/>
          </w:tcPr>
          <w:p w14:paraId="4AC795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128.8</w:t>
            </w:r>
          </w:p>
        </w:tc>
        <w:tc>
          <w:tcPr>
            <w:tcW w:w="992" w:type="dxa"/>
            <w:vAlign w:val="bottom"/>
          </w:tcPr>
          <w:p w14:paraId="65BA2A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47.24</w:t>
            </w:r>
          </w:p>
        </w:tc>
        <w:tc>
          <w:tcPr>
            <w:tcW w:w="2410" w:type="dxa"/>
            <w:vAlign w:val="bottom"/>
          </w:tcPr>
          <w:p w14:paraId="31EAA0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1993.1.1-1993.12.31</w:t>
            </w:r>
          </w:p>
        </w:tc>
        <w:tc>
          <w:tcPr>
            <w:tcW w:w="1276" w:type="dxa"/>
            <w:vAlign w:val="bottom"/>
          </w:tcPr>
          <w:p w14:paraId="1117D4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A2CDC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743.1</w:t>
            </w:r>
          </w:p>
        </w:tc>
        <w:tc>
          <w:tcPr>
            <w:tcW w:w="851" w:type="dxa"/>
            <w:vAlign w:val="bottom"/>
          </w:tcPr>
          <w:p w14:paraId="060AF5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166.7</w:t>
            </w:r>
          </w:p>
        </w:tc>
        <w:tc>
          <w:tcPr>
            <w:tcW w:w="992" w:type="dxa"/>
            <w:vAlign w:val="bottom"/>
          </w:tcPr>
          <w:p w14:paraId="6D78C5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22.43</w:t>
            </w:r>
          </w:p>
        </w:tc>
        <w:tc>
          <w:tcPr>
            <w:tcW w:w="2693" w:type="dxa"/>
            <w:vAlign w:val="bottom"/>
          </w:tcPr>
          <w:p w14:paraId="4D4FF48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(1993)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&lt;EndNote&gt;&lt;Cite&gt;&lt;Author&gt;Liu&lt;/Author&gt;&lt;Year&gt;1993&lt;/Year&gt;&lt;RecNum&gt;407&lt;/RecNum&gt;&lt;DisplayText&gt;&lt;style face="superscript"&gt;161&lt;/style&gt;&lt;/DisplayText&gt;&lt;record&gt;&lt;rec-number&gt;407&lt;/rec-number&gt;&lt;foreign-keys&gt;&lt;key app="EN" db-id="r5zz5da2ftv5e6e5dxa5vpeesf20vzaavtar" timestamp="1758024393"&gt;407&lt;/key&gt;&lt;/foreign-keys&gt;&lt;ref-type name="Journal Article"&gt;17&lt;/ref-type&gt;&lt;contributors&gt;&lt;authors&gt;&lt;author&gt;Liu, Y. X., Li, H. J., Li, G. S., and Li, X. Y&lt;/author&gt;&lt;/authors&gt;&lt;/contributors&gt;&lt;titles&gt;&lt;title&gt;A Study on the Interception of Precipitation by the Different Kinds of Forest in the East Mountain Area&lt;/title&gt;&lt;/titles&gt;&lt;dates&gt;&lt;year&gt;1993&lt;/year&gt;&lt;/dates&gt;&lt;urls&gt;&lt;/urls&gt;&lt;/record&gt;&lt;/Cite&gt;&lt;/EndNote&gt;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161</w:t>
            </w:r>
            <w:r w:rsidRPr="000A0AE4">
              <w:rPr>
                <w:rFonts w:asciiTheme="majorBidi" w:hAnsiTheme="majorBidi" w:cstheme="majorBidi"/>
                <w:color w:val="000000"/>
                <w:sz w:val="22"/>
                <w:szCs w:val="22"/>
                <w:lang w:eastAsia="zh-CN"/>
              </w:rPr>
              <w:fldChar w:fldCharType="end"/>
            </w:r>
          </w:p>
        </w:tc>
        <w:tc>
          <w:tcPr>
            <w:tcW w:w="1132" w:type="dxa"/>
            <w:vAlign w:val="bottom"/>
          </w:tcPr>
          <w:p w14:paraId="0F65418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BD333D4" w14:textId="77777777" w:rsidTr="00A91525">
        <w:tc>
          <w:tcPr>
            <w:tcW w:w="704" w:type="dxa"/>
            <w:vAlign w:val="bottom"/>
          </w:tcPr>
          <w:p w14:paraId="58B908E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480</w:t>
            </w:r>
          </w:p>
        </w:tc>
        <w:tc>
          <w:tcPr>
            <w:tcW w:w="1134" w:type="dxa"/>
            <w:vAlign w:val="bottom"/>
          </w:tcPr>
          <w:p w14:paraId="4D96D9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128.8</w:t>
            </w:r>
          </w:p>
        </w:tc>
        <w:tc>
          <w:tcPr>
            <w:tcW w:w="992" w:type="dxa"/>
            <w:vAlign w:val="bottom"/>
          </w:tcPr>
          <w:p w14:paraId="2F30AE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47.24</w:t>
            </w:r>
          </w:p>
        </w:tc>
        <w:tc>
          <w:tcPr>
            <w:tcW w:w="2410" w:type="dxa"/>
            <w:vAlign w:val="bottom"/>
          </w:tcPr>
          <w:p w14:paraId="7999CB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1993.1.1-1993.12.31</w:t>
            </w:r>
          </w:p>
        </w:tc>
        <w:tc>
          <w:tcPr>
            <w:tcW w:w="1276" w:type="dxa"/>
            <w:vAlign w:val="bottom"/>
          </w:tcPr>
          <w:p w14:paraId="1C23D0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24F129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743.1</w:t>
            </w:r>
          </w:p>
        </w:tc>
        <w:tc>
          <w:tcPr>
            <w:tcW w:w="851" w:type="dxa"/>
            <w:vAlign w:val="bottom"/>
          </w:tcPr>
          <w:p w14:paraId="52DBE9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129.3</w:t>
            </w:r>
          </w:p>
        </w:tc>
        <w:tc>
          <w:tcPr>
            <w:tcW w:w="992" w:type="dxa"/>
            <w:vAlign w:val="bottom"/>
          </w:tcPr>
          <w:p w14:paraId="59A018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17.4</w:t>
            </w:r>
          </w:p>
        </w:tc>
        <w:tc>
          <w:tcPr>
            <w:tcW w:w="2693" w:type="dxa"/>
            <w:vAlign w:val="bottom"/>
          </w:tcPr>
          <w:p w14:paraId="6DC820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(1993)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&lt;EndNote&gt;&lt;Cite&gt;&lt;Author&gt;Liu&lt;/Author&gt;&lt;Year&gt;1993&lt;/Year&gt;&lt;RecNum&gt;407&lt;/RecNum&gt;&lt;DisplayText&gt;&lt;style face="superscript"&gt;161&lt;/style&gt;&lt;/DisplayText&gt;&lt;record&gt;&lt;rec-number&gt;407&lt;/rec-number&gt;&lt;foreign-keys&gt;&lt;key app="EN" db-id="r5zz5da2ftv5e6e5dxa5vpeesf20vzaavtar" timestamp="1758024393"&gt;407&lt;/key&gt;&lt;/foreign-keys&gt;&lt;ref-type name="Journal Article"&gt;17&lt;/ref-type&gt;&lt;contributors&gt;&lt;authors&gt;&lt;author&gt;Liu, Y. X., Li, H. J., Li, G. S., and Li, X. Y&lt;/author&gt;&lt;/authors&gt;&lt;/contributors&gt;&lt;titles&gt;&lt;title&gt;A Study on the Interception of Precipitation by the Different Kinds of Forest in the East Mountain Area&lt;/title&gt;&lt;/titles&gt;&lt;dates&gt;&lt;year&gt;1993&lt;/year&gt;&lt;/dates&gt;&lt;urls&gt;&lt;/urls&gt;&lt;/record&gt;&lt;/Cite&gt;&lt;/EndNote&gt;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161</w:t>
            </w:r>
            <w:r w:rsidRPr="000A0AE4">
              <w:rPr>
                <w:rFonts w:asciiTheme="majorBidi" w:hAnsiTheme="majorBidi" w:cstheme="majorBidi"/>
                <w:color w:val="000000"/>
                <w:sz w:val="22"/>
                <w:szCs w:val="22"/>
                <w:lang w:eastAsia="zh-CN"/>
              </w:rPr>
              <w:fldChar w:fldCharType="end"/>
            </w:r>
          </w:p>
        </w:tc>
        <w:tc>
          <w:tcPr>
            <w:tcW w:w="1132" w:type="dxa"/>
            <w:vAlign w:val="bottom"/>
          </w:tcPr>
          <w:p w14:paraId="31A46C1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48467BB" w14:textId="77777777" w:rsidTr="00A91525">
        <w:tc>
          <w:tcPr>
            <w:tcW w:w="704" w:type="dxa"/>
            <w:vAlign w:val="bottom"/>
          </w:tcPr>
          <w:p w14:paraId="4078097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481</w:t>
            </w:r>
          </w:p>
        </w:tc>
        <w:tc>
          <w:tcPr>
            <w:tcW w:w="1134" w:type="dxa"/>
            <w:vAlign w:val="bottom"/>
          </w:tcPr>
          <w:p w14:paraId="580FA5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128.8</w:t>
            </w:r>
          </w:p>
        </w:tc>
        <w:tc>
          <w:tcPr>
            <w:tcW w:w="992" w:type="dxa"/>
            <w:vAlign w:val="bottom"/>
          </w:tcPr>
          <w:p w14:paraId="6B4330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47.24</w:t>
            </w:r>
          </w:p>
        </w:tc>
        <w:tc>
          <w:tcPr>
            <w:tcW w:w="2410" w:type="dxa"/>
            <w:vAlign w:val="bottom"/>
          </w:tcPr>
          <w:p w14:paraId="0B9F54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1993.1.1-1993.12.31</w:t>
            </w:r>
          </w:p>
        </w:tc>
        <w:tc>
          <w:tcPr>
            <w:tcW w:w="1276" w:type="dxa"/>
            <w:vAlign w:val="bottom"/>
          </w:tcPr>
          <w:p w14:paraId="7A677A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EDBA7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743.1</w:t>
            </w:r>
          </w:p>
        </w:tc>
        <w:tc>
          <w:tcPr>
            <w:tcW w:w="851" w:type="dxa"/>
            <w:vAlign w:val="bottom"/>
          </w:tcPr>
          <w:p w14:paraId="7BA599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127.8</w:t>
            </w:r>
          </w:p>
        </w:tc>
        <w:tc>
          <w:tcPr>
            <w:tcW w:w="992" w:type="dxa"/>
            <w:vAlign w:val="bottom"/>
          </w:tcPr>
          <w:p w14:paraId="1B112B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17.2</w:t>
            </w:r>
          </w:p>
        </w:tc>
        <w:tc>
          <w:tcPr>
            <w:tcW w:w="2693" w:type="dxa"/>
            <w:vAlign w:val="bottom"/>
          </w:tcPr>
          <w:p w14:paraId="7CC9DD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(1993)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&lt;EndNote&gt;&lt;Cite&gt;&lt;Author&gt;Liu&lt;/Author&gt;&lt;Year&gt;1993&lt;/Year&gt;&lt;RecNum&gt;407&lt;/RecNum&gt;&lt;DisplayText&gt;&lt;style face="superscript"&gt;161&lt;/style&gt;&lt;/DisplayText&gt;&lt;record&gt;&lt;rec-number&gt;407&lt;/rec-number&gt;&lt;foreign-keys&gt;&lt;key app="EN" db-id="r5zz5da2ftv5e6e5dxa5vpeesf20vzaavtar" timestamp="1758024393"&gt;407&lt;/key&gt;&lt;/foreign-keys&gt;&lt;ref-type name="Journal Article"&gt;17&lt;/ref-type&gt;&lt;contributors&gt;&lt;authors&gt;&lt;author&gt;Liu, Y. X., Li, H. J., Li, G. S., and Li, X. Y&lt;/author&gt;&lt;/authors&gt;&lt;/contributors&gt;&lt;titles&gt;&lt;title&gt;A Study on the Interception of Precipitation by the Different Kinds of Forest in the East Mountain Area&lt;/title&gt;&lt;/titles&gt;&lt;dates&gt;&lt;year&gt;1993&lt;/year&gt;&lt;/dates&gt;&lt;urls&gt;&lt;/urls&gt;&lt;/record&gt;&lt;/Cite&gt;&lt;/EndNote&gt;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161</w:t>
            </w:r>
            <w:r w:rsidRPr="000A0AE4">
              <w:rPr>
                <w:rFonts w:asciiTheme="majorBidi" w:hAnsiTheme="majorBidi" w:cstheme="majorBidi"/>
                <w:color w:val="000000"/>
                <w:sz w:val="22"/>
                <w:szCs w:val="22"/>
                <w:lang w:eastAsia="zh-CN"/>
              </w:rPr>
              <w:fldChar w:fldCharType="end"/>
            </w:r>
          </w:p>
        </w:tc>
        <w:tc>
          <w:tcPr>
            <w:tcW w:w="1132" w:type="dxa"/>
            <w:vAlign w:val="bottom"/>
          </w:tcPr>
          <w:p w14:paraId="6733AD1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2F8C9AC" w14:textId="77777777" w:rsidTr="00A91525">
        <w:tc>
          <w:tcPr>
            <w:tcW w:w="704" w:type="dxa"/>
            <w:vAlign w:val="bottom"/>
          </w:tcPr>
          <w:p w14:paraId="268C4DF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482</w:t>
            </w:r>
          </w:p>
        </w:tc>
        <w:tc>
          <w:tcPr>
            <w:tcW w:w="1134" w:type="dxa"/>
            <w:vAlign w:val="bottom"/>
          </w:tcPr>
          <w:p w14:paraId="6F98FA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101.27</w:t>
            </w:r>
          </w:p>
        </w:tc>
        <w:tc>
          <w:tcPr>
            <w:tcW w:w="992" w:type="dxa"/>
            <w:vAlign w:val="bottom"/>
          </w:tcPr>
          <w:p w14:paraId="5ABD39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21.93</w:t>
            </w:r>
          </w:p>
        </w:tc>
        <w:tc>
          <w:tcPr>
            <w:tcW w:w="2410" w:type="dxa"/>
            <w:vAlign w:val="bottom"/>
          </w:tcPr>
          <w:p w14:paraId="2858DA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2002.1.1-2004.12.31</w:t>
            </w:r>
          </w:p>
        </w:tc>
        <w:tc>
          <w:tcPr>
            <w:tcW w:w="1276" w:type="dxa"/>
            <w:vAlign w:val="bottom"/>
          </w:tcPr>
          <w:p w14:paraId="73B731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5E7D3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4527</w:t>
            </w:r>
          </w:p>
        </w:tc>
        <w:tc>
          <w:tcPr>
            <w:tcW w:w="851" w:type="dxa"/>
            <w:vAlign w:val="bottom"/>
          </w:tcPr>
          <w:p w14:paraId="39A17C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606</w:t>
            </w:r>
          </w:p>
        </w:tc>
        <w:tc>
          <w:tcPr>
            <w:tcW w:w="992" w:type="dxa"/>
            <w:vAlign w:val="bottom"/>
          </w:tcPr>
          <w:p w14:paraId="032A55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13.25</w:t>
            </w:r>
          </w:p>
        </w:tc>
        <w:tc>
          <w:tcPr>
            <w:tcW w:w="2693" w:type="dxa"/>
            <w:vAlign w:val="bottom"/>
          </w:tcPr>
          <w:p w14:paraId="0A13DE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&lt;EndNote&gt;&lt;Cite&gt;&lt;Author&gt;Liu&lt;/Author&gt;&lt;Year&gt;2008&lt;/Year&gt;&lt;RecNum&gt;146&lt;/RecNum&gt;&lt;DisplayText&gt;&lt;style face="superscript"&gt;162&lt;/style&gt;&lt;/DisplayText&gt;&lt;record&gt;&lt;rec-number&gt;146&lt;/rec-number&gt;&lt;foreign-keys&gt;&lt;key app="EN" db-id="r5zz5da2ftv5e6e5dxa5vpeesf20vzaavtar" timestamp="1741998782"&gt;146&lt;/key&gt;&lt;/foreign-keys&gt;&lt;ref-type name="Journal Article"&gt;17&lt;/ref-type&gt;&lt;contributors&gt;&lt;authors&gt;&lt;author&gt;Liu, Wen Jie&lt;/author&gt;&lt;author&gt;Liu, Wen Yao&lt;/author&gt;&lt;author&gt;Li, Jin Tao&lt;/author&gt;&lt;author&gt;Wu, Zhe Wen&lt;/author&gt;&lt;author&gt;Li, Hong Mei&lt;/author&gt;&lt;/authors&gt;&lt;/contributors&gt;&lt;titles&gt;&lt;title&gt;Isotope variations of throughfall, stemflow and soil water in a tropical rain forest and a rubber plantation in Xishuangbanna, SW China&lt;/title&gt;&lt;secondary-title&gt;Hydrology Research&lt;/secondary-title&gt;&lt;/titles&gt;&lt;periodical&gt;&lt;full-title&gt;Hydrology Research&lt;/full-title&gt;&lt;/periodical&gt;&lt;pages&gt;437-449&lt;/pages&gt;&lt;volume&gt;39&lt;/volume&gt;&lt;number&gt;5-6&lt;/number&gt;&lt;section&gt;437&lt;/section&gt;&lt;dates&gt;&lt;year&gt;2008&lt;/year&gt;&lt;/dates&gt;&lt;isbn&gt;0029-1277&amp;#xD;2224-7955&lt;/isbn&gt;&lt;urls&gt;&lt;/urls&gt;&lt;electronic-resource-num&gt;10.2166/nh.2008.110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162</w:t>
            </w:r>
            <w:r w:rsidRPr="000A0AE4">
              <w:rPr>
                <w:rFonts w:asciiTheme="majorBidi" w:hAnsiTheme="majorBidi" w:cstheme="majorBidi"/>
                <w:color w:val="000000"/>
                <w:sz w:val="22"/>
                <w:szCs w:val="22"/>
                <w:lang w:eastAsia="zh-CN"/>
              </w:rPr>
              <w:fldChar w:fldCharType="end"/>
            </w:r>
          </w:p>
        </w:tc>
        <w:tc>
          <w:tcPr>
            <w:tcW w:w="1132" w:type="dxa"/>
            <w:vAlign w:val="bottom"/>
          </w:tcPr>
          <w:p w14:paraId="373E100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2021B87" w14:textId="77777777" w:rsidTr="00A91525">
        <w:tc>
          <w:tcPr>
            <w:tcW w:w="704" w:type="dxa"/>
            <w:vAlign w:val="bottom"/>
          </w:tcPr>
          <w:p w14:paraId="7D5DBBC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483</w:t>
            </w:r>
          </w:p>
        </w:tc>
        <w:tc>
          <w:tcPr>
            <w:tcW w:w="1134" w:type="dxa"/>
            <w:vAlign w:val="bottom"/>
          </w:tcPr>
          <w:p w14:paraId="0FFA8C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117.25</w:t>
            </w:r>
          </w:p>
        </w:tc>
        <w:tc>
          <w:tcPr>
            <w:tcW w:w="992" w:type="dxa"/>
            <w:vAlign w:val="bottom"/>
          </w:tcPr>
          <w:p w14:paraId="19DAB9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42.32</w:t>
            </w:r>
          </w:p>
        </w:tc>
        <w:tc>
          <w:tcPr>
            <w:tcW w:w="2410" w:type="dxa"/>
            <w:vAlign w:val="bottom"/>
          </w:tcPr>
          <w:p w14:paraId="77070A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2009.5.1-2009.10.31</w:t>
            </w:r>
          </w:p>
        </w:tc>
        <w:tc>
          <w:tcPr>
            <w:tcW w:w="1276" w:type="dxa"/>
            <w:vAlign w:val="bottom"/>
          </w:tcPr>
          <w:p w14:paraId="6435E2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24FFF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348.4</w:t>
            </w:r>
          </w:p>
        </w:tc>
        <w:tc>
          <w:tcPr>
            <w:tcW w:w="851" w:type="dxa"/>
            <w:vAlign w:val="bottom"/>
          </w:tcPr>
          <w:p w14:paraId="52005A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79.68</w:t>
            </w:r>
          </w:p>
        </w:tc>
        <w:tc>
          <w:tcPr>
            <w:tcW w:w="992" w:type="dxa"/>
            <w:vAlign w:val="bottom"/>
          </w:tcPr>
          <w:p w14:paraId="7294EE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22.87</w:t>
            </w:r>
          </w:p>
        </w:tc>
        <w:tc>
          <w:tcPr>
            <w:tcW w:w="2693" w:type="dxa"/>
            <w:vAlign w:val="bottom"/>
          </w:tcPr>
          <w:p w14:paraId="569BF8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&lt;EndNote&gt;&lt;Cite&gt;&lt;Author&gt;Liu&lt;/Author&gt;&lt;Year&gt;2011&lt;/Year&gt;&lt;RecNum&gt;408&lt;/RecNum&gt;&lt;DisplayText&gt;&lt;style face="superscript"&gt;163&lt;/style&gt;&lt;/DisplayText&gt;&lt;record&gt;&lt;rec-number&gt;408&lt;/rec-number&gt;&lt;foreign-keys&gt;&lt;key app="EN" db-id="r5zz5da2ftv5e6e5dxa5vpeesf20vzaavtar" timestamp="1758024788"&gt;408&lt;/key&gt;&lt;/foreign-keys&gt;&lt;ref-type name="Journal Article"&gt;17&lt;/ref-type&gt;&lt;contributors&gt;&lt;authors&gt;&lt;author&gt;Liu, C., Li, L., Zhao, X., Zhai, H., Huhemuren&lt;/author&gt;&lt;/authors&gt;&lt;/contributors&gt;&lt;titles&gt;&lt;title&gt;Redistribution Effects of Tree Canopy of Larix principis-rupprechtii Plantation on Precipitation in the Upper Stream of Saihanba Area&lt;/title&gt;&lt;secondary-title&gt;Journal of Northwest Forestry College&lt;/secondary-title&gt;&lt;/titles&gt;&lt;periodical&gt;&lt;full-title&gt;Journal of Northwest Forestry College&lt;/full-title&gt;&lt;/periodical&gt;&lt;volume&gt;26&lt;/volume&gt;&lt;dates&gt;&lt;year&gt;2011&lt;/year&gt;&lt;/dates&gt;&lt;urls&gt;&lt;/urls&gt;&lt;/record&gt;&lt;/Cite&gt;&lt;/EndNote&gt;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163</w:t>
            </w:r>
            <w:r w:rsidRPr="000A0AE4">
              <w:rPr>
                <w:rFonts w:asciiTheme="majorBidi" w:hAnsiTheme="majorBidi" w:cstheme="majorBidi"/>
                <w:color w:val="000000"/>
                <w:sz w:val="22"/>
                <w:szCs w:val="22"/>
                <w:lang w:eastAsia="zh-CN"/>
              </w:rPr>
              <w:fldChar w:fldCharType="end"/>
            </w:r>
          </w:p>
        </w:tc>
        <w:tc>
          <w:tcPr>
            <w:tcW w:w="1132" w:type="dxa"/>
            <w:vAlign w:val="bottom"/>
          </w:tcPr>
          <w:p w14:paraId="38989E6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EA64427" w14:textId="77777777" w:rsidTr="00A91525">
        <w:tc>
          <w:tcPr>
            <w:tcW w:w="704" w:type="dxa"/>
            <w:vAlign w:val="bottom"/>
          </w:tcPr>
          <w:p w14:paraId="35E6EDC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484</w:t>
            </w:r>
          </w:p>
        </w:tc>
        <w:tc>
          <w:tcPr>
            <w:tcW w:w="1134" w:type="dxa"/>
            <w:vAlign w:val="bottom"/>
          </w:tcPr>
          <w:p w14:paraId="773C95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109.47</w:t>
            </w:r>
          </w:p>
        </w:tc>
        <w:tc>
          <w:tcPr>
            <w:tcW w:w="992" w:type="dxa"/>
            <w:vAlign w:val="bottom"/>
          </w:tcPr>
          <w:p w14:paraId="6A47EC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19.52</w:t>
            </w:r>
          </w:p>
        </w:tc>
        <w:tc>
          <w:tcPr>
            <w:tcW w:w="2410" w:type="dxa"/>
            <w:vAlign w:val="bottom"/>
          </w:tcPr>
          <w:p w14:paraId="645799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2010.5.1-2010.5.31</w:t>
            </w:r>
          </w:p>
        </w:tc>
        <w:tc>
          <w:tcPr>
            <w:tcW w:w="1276" w:type="dxa"/>
            <w:vAlign w:val="bottom"/>
          </w:tcPr>
          <w:p w14:paraId="0FB634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C13CE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141.18</w:t>
            </w:r>
          </w:p>
        </w:tc>
        <w:tc>
          <w:tcPr>
            <w:tcW w:w="851" w:type="dxa"/>
            <w:vAlign w:val="bottom"/>
          </w:tcPr>
          <w:p w14:paraId="7EF04D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33.74</w:t>
            </w:r>
          </w:p>
        </w:tc>
        <w:tc>
          <w:tcPr>
            <w:tcW w:w="992" w:type="dxa"/>
            <w:vAlign w:val="bottom"/>
          </w:tcPr>
          <w:p w14:paraId="63E99E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23.9</w:t>
            </w:r>
          </w:p>
        </w:tc>
        <w:tc>
          <w:tcPr>
            <w:tcW w:w="2693" w:type="dxa"/>
            <w:vAlign w:val="bottom"/>
          </w:tcPr>
          <w:p w14:paraId="146585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&lt;EndNote&gt;&lt;Cite&gt;&lt;Author&gt;Liu&lt;/Author&gt;&lt;Year&gt;2012&lt;/Year&gt;&lt;RecNum&gt;409&lt;/RecNum&gt;&lt;DisplayText&gt;&lt;style face="superscript"&gt;164&lt;/style&gt;&lt;/DisplayText&gt;&lt;record&gt;&lt;rec-number&gt;409&lt;/rec-number&gt;&lt;foreign-keys&gt;&lt;key app="EN" db-id="r5zz5da2ftv5e6e5dxa5vpeesf20vzaavtar" timestamp="1758024909"&gt;409&lt;/key&gt;&lt;/foreign-keys&gt;&lt;ref-type name="Journal Article"&gt;17&lt;/ref-type&gt;&lt;contributors&gt;&lt;authors&gt;&lt;author&gt;Liu, M., Wu, Z., Yang, C., Tao, Z., Xie, G&lt;/author&gt;&lt;/authors&gt;&lt;/contributors&gt;&lt;titles&gt;&lt;title&gt;Canopy interception characteristics of rubber plantation in rainy season of Hainan Island&lt;/title&gt;&lt;secondary-title&gt;Journal of Southern Argiculture&lt;/secondary-title&gt;&lt;/titles&gt;&lt;periodical&gt;&lt;full-title&gt;Journal of Southern Argiculture&lt;/full-title&gt;&lt;/periodical&gt;&lt;volume&gt;43&lt;/volume&gt;&lt;dates&gt;&lt;year&gt;2012&lt;/year&gt;&lt;/dates&gt;&lt;urls&gt;&lt;/urls&gt;&lt;electronic-resource-num&gt;10.3969/j:issn.2095-1191.2012.08.1183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164</w:t>
            </w:r>
            <w:r w:rsidRPr="000A0AE4">
              <w:rPr>
                <w:rFonts w:asciiTheme="majorBidi" w:hAnsiTheme="majorBidi" w:cstheme="majorBidi"/>
                <w:color w:val="000000"/>
                <w:sz w:val="22"/>
                <w:szCs w:val="22"/>
                <w:lang w:eastAsia="zh-CN"/>
              </w:rPr>
              <w:fldChar w:fldCharType="end"/>
            </w:r>
          </w:p>
        </w:tc>
        <w:tc>
          <w:tcPr>
            <w:tcW w:w="1132" w:type="dxa"/>
            <w:vAlign w:val="bottom"/>
          </w:tcPr>
          <w:p w14:paraId="15CCD8C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777F897" w14:textId="77777777" w:rsidTr="00A91525">
        <w:tc>
          <w:tcPr>
            <w:tcW w:w="704" w:type="dxa"/>
            <w:vAlign w:val="bottom"/>
          </w:tcPr>
          <w:p w14:paraId="7B918CE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485</w:t>
            </w:r>
          </w:p>
        </w:tc>
        <w:tc>
          <w:tcPr>
            <w:tcW w:w="1134" w:type="dxa"/>
            <w:vAlign w:val="bottom"/>
          </w:tcPr>
          <w:p w14:paraId="19D7096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109.47</w:t>
            </w:r>
          </w:p>
        </w:tc>
        <w:tc>
          <w:tcPr>
            <w:tcW w:w="992" w:type="dxa"/>
            <w:vAlign w:val="bottom"/>
          </w:tcPr>
          <w:p w14:paraId="69918B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19.52</w:t>
            </w:r>
          </w:p>
        </w:tc>
        <w:tc>
          <w:tcPr>
            <w:tcW w:w="2410" w:type="dxa"/>
            <w:vAlign w:val="bottom"/>
          </w:tcPr>
          <w:p w14:paraId="0FA216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2010.9.1-2010.9.30</w:t>
            </w:r>
          </w:p>
        </w:tc>
        <w:tc>
          <w:tcPr>
            <w:tcW w:w="1276" w:type="dxa"/>
            <w:vAlign w:val="bottom"/>
          </w:tcPr>
          <w:p w14:paraId="58470F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91C80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621.12</w:t>
            </w:r>
          </w:p>
        </w:tc>
        <w:tc>
          <w:tcPr>
            <w:tcW w:w="851" w:type="dxa"/>
            <w:vAlign w:val="bottom"/>
          </w:tcPr>
          <w:p w14:paraId="15708B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100.06</w:t>
            </w:r>
          </w:p>
        </w:tc>
        <w:tc>
          <w:tcPr>
            <w:tcW w:w="992" w:type="dxa"/>
            <w:vAlign w:val="bottom"/>
          </w:tcPr>
          <w:p w14:paraId="19AF7F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16.11</w:t>
            </w:r>
          </w:p>
        </w:tc>
        <w:tc>
          <w:tcPr>
            <w:tcW w:w="2693" w:type="dxa"/>
            <w:vAlign w:val="bottom"/>
          </w:tcPr>
          <w:p w14:paraId="7CC996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&lt;EndNote&gt;&lt;Cite&gt;&lt;Author&gt;Liu&lt;/Author&gt;&lt;Year&gt;2012&lt;/Year&gt;&lt;RecNum&gt;409&lt;/RecNum&gt;&lt;DisplayText&gt;&lt;style face="superscript"&gt;164&lt;/style&gt;&lt;/DisplayText&gt;&lt;record&gt;&lt;rec-number&gt;409&lt;/rec-number&gt;&lt;foreign-keys&gt;&lt;key app="EN" db-id="r5zz5da2ftv5e6e5dxa5vpeesf20vzaavtar" timestamp="1758024909"&gt;409&lt;/key&gt;&lt;/foreign-keys&gt;&lt;ref-type name="Journal Article"&gt;17&lt;/ref-type&gt;&lt;contributors&gt;&lt;authors&gt;&lt;author&gt;Liu, M., Wu, Z., Yang, C., Tao, Z., Xie, G&lt;/author&gt;&lt;/authors&gt;&lt;/contributors&gt;&lt;titles&gt;&lt;title&gt;Canopy interception characteristics of rubber plantation in rainy season of Hainan Island&lt;/title&gt;&lt;secondary-title&gt;Journal of Southern Argiculture&lt;/secondary-title&gt;&lt;/titles&gt;&lt;periodical&gt;&lt;full-title&gt;Journal of Southern Argiculture&lt;/full-title&gt;&lt;/periodical&gt;&lt;volume&gt;43&lt;/volume&gt;&lt;dates&gt;&lt;year&gt;2012&lt;/year&gt;&lt;/dates&gt;&lt;urls&gt;&lt;/urls&gt;&lt;electronic-resource-num&gt;10.3969/j:issn.2095-1191.2012.08.1183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164</w:t>
            </w:r>
            <w:r w:rsidRPr="000A0AE4">
              <w:rPr>
                <w:rFonts w:asciiTheme="majorBidi" w:hAnsiTheme="majorBidi" w:cstheme="majorBidi"/>
                <w:color w:val="000000"/>
                <w:sz w:val="22"/>
                <w:szCs w:val="22"/>
                <w:lang w:eastAsia="zh-CN"/>
              </w:rPr>
              <w:fldChar w:fldCharType="end"/>
            </w:r>
          </w:p>
        </w:tc>
        <w:tc>
          <w:tcPr>
            <w:tcW w:w="1132" w:type="dxa"/>
            <w:vAlign w:val="bottom"/>
          </w:tcPr>
          <w:p w14:paraId="5CA956E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B44453F" w14:textId="77777777" w:rsidTr="00A91525">
        <w:tc>
          <w:tcPr>
            <w:tcW w:w="704" w:type="dxa"/>
            <w:vAlign w:val="bottom"/>
          </w:tcPr>
          <w:p w14:paraId="0088B1C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486</w:t>
            </w:r>
          </w:p>
        </w:tc>
        <w:tc>
          <w:tcPr>
            <w:tcW w:w="1134" w:type="dxa"/>
            <w:vAlign w:val="bottom"/>
          </w:tcPr>
          <w:p w14:paraId="171972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119.65</w:t>
            </w:r>
          </w:p>
        </w:tc>
        <w:tc>
          <w:tcPr>
            <w:tcW w:w="992" w:type="dxa"/>
            <w:vAlign w:val="bottom"/>
          </w:tcPr>
          <w:p w14:paraId="4650CD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43.03</w:t>
            </w:r>
          </w:p>
        </w:tc>
        <w:tc>
          <w:tcPr>
            <w:tcW w:w="2410" w:type="dxa"/>
            <w:vAlign w:val="bottom"/>
          </w:tcPr>
          <w:p w14:paraId="24DF38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2015.5.1-2015.9.30</w:t>
            </w:r>
          </w:p>
        </w:tc>
        <w:tc>
          <w:tcPr>
            <w:tcW w:w="1276" w:type="dxa"/>
            <w:vAlign w:val="bottom"/>
          </w:tcPr>
          <w:p w14:paraId="22900E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B82E0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166.8</w:t>
            </w:r>
          </w:p>
        </w:tc>
        <w:tc>
          <w:tcPr>
            <w:tcW w:w="851" w:type="dxa"/>
            <w:vAlign w:val="bottom"/>
          </w:tcPr>
          <w:p w14:paraId="36DCC7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49.13</w:t>
            </w:r>
          </w:p>
        </w:tc>
        <w:tc>
          <w:tcPr>
            <w:tcW w:w="992" w:type="dxa"/>
            <w:vAlign w:val="bottom"/>
          </w:tcPr>
          <w:p w14:paraId="4EE9C2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29.45</w:t>
            </w:r>
          </w:p>
        </w:tc>
        <w:tc>
          <w:tcPr>
            <w:tcW w:w="2693" w:type="dxa"/>
            <w:vAlign w:val="bottom"/>
          </w:tcPr>
          <w:p w14:paraId="78D146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&lt;EndNote&gt;&lt;Cite&gt;&lt;Author&gt;Liu&lt;/Author&gt;&lt;Year&gt;2016&lt;/Year&gt;&lt;RecNum&gt;410&lt;/RecNum&gt;&lt;DisplayText&gt;&lt;style face="superscript"&gt;165&lt;/style&gt;&lt;/DisplayText&gt;&lt;record&gt;&lt;rec-number&gt;410&lt;/rec-number&gt;&lt;foreign-keys&gt;&lt;key app="EN" db-id="r5zz5da2ftv5e6e5dxa5vpeesf20vzaavtar" timestamp="1758025062"&gt;410&lt;/key&gt;&lt;/foreign-keys&gt;&lt;ref-type name="Journal Article"&gt;17&lt;/ref-type&gt;&lt;contributors&gt;&lt;authors&gt;&lt;author&gt;Liu, Y., Alamusa, Cao, J&lt;/author&gt;&lt;/authors&gt;&lt;/contributors&gt;&lt;titles&gt;&lt;title&gt;Characteristics of rainfall partitioning by Pinus sylvestris var. mongolica forest canopy in Horqin Sandy Land,northern China&lt;/title&gt;&lt;secondary-title&gt;Chinese Journal of Ecology&lt;/secondary-title&gt;&lt;/titles&gt;&lt;periodical&gt;&lt;full-title&gt;Chinese Journal of Ecology&lt;/full-title&gt;&lt;/periodical&gt;&lt;volume&gt;35&lt;/volume&gt;&lt;dates&gt;&lt;year&gt;2016&lt;/year&gt;&lt;/dates&gt;&lt;urls&gt;&lt;/urls&gt;&lt;electronic-resource-num&gt;10.13292/j.1000-4890.201608.020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165</w:t>
            </w:r>
            <w:r w:rsidRPr="000A0AE4">
              <w:rPr>
                <w:rFonts w:asciiTheme="majorBidi" w:hAnsiTheme="majorBidi" w:cstheme="majorBidi"/>
                <w:color w:val="000000"/>
                <w:sz w:val="22"/>
                <w:szCs w:val="22"/>
                <w:lang w:eastAsia="zh-CN"/>
              </w:rPr>
              <w:fldChar w:fldCharType="end"/>
            </w:r>
          </w:p>
        </w:tc>
        <w:tc>
          <w:tcPr>
            <w:tcW w:w="1132" w:type="dxa"/>
            <w:vAlign w:val="bottom"/>
          </w:tcPr>
          <w:p w14:paraId="0F82780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CC2CFD7" w14:textId="77777777" w:rsidTr="00A91525">
        <w:tc>
          <w:tcPr>
            <w:tcW w:w="704" w:type="dxa"/>
            <w:vAlign w:val="bottom"/>
          </w:tcPr>
          <w:p w14:paraId="2521300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487</w:t>
            </w:r>
          </w:p>
        </w:tc>
        <w:tc>
          <w:tcPr>
            <w:tcW w:w="1134" w:type="dxa"/>
            <w:vAlign w:val="bottom"/>
          </w:tcPr>
          <w:p w14:paraId="053CEB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112.54</w:t>
            </w:r>
          </w:p>
        </w:tc>
        <w:tc>
          <w:tcPr>
            <w:tcW w:w="992" w:type="dxa"/>
            <w:vAlign w:val="bottom"/>
          </w:tcPr>
          <w:p w14:paraId="0D28BD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23.17</w:t>
            </w:r>
          </w:p>
        </w:tc>
        <w:tc>
          <w:tcPr>
            <w:tcW w:w="2410" w:type="dxa"/>
            <w:vAlign w:val="bottom"/>
          </w:tcPr>
          <w:p w14:paraId="6F00B0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2009.12.1-2009.12.31</w:t>
            </w:r>
          </w:p>
        </w:tc>
        <w:tc>
          <w:tcPr>
            <w:tcW w:w="1276" w:type="dxa"/>
            <w:vAlign w:val="bottom"/>
          </w:tcPr>
          <w:p w14:paraId="086D8F6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E2419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55.4</w:t>
            </w:r>
          </w:p>
        </w:tc>
        <w:tc>
          <w:tcPr>
            <w:tcW w:w="851" w:type="dxa"/>
            <w:vAlign w:val="bottom"/>
          </w:tcPr>
          <w:p w14:paraId="79FC83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19.7</w:t>
            </w:r>
          </w:p>
        </w:tc>
        <w:tc>
          <w:tcPr>
            <w:tcW w:w="992" w:type="dxa"/>
            <w:vAlign w:val="bottom"/>
          </w:tcPr>
          <w:p w14:paraId="67484B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3506</w:t>
            </w:r>
          </w:p>
        </w:tc>
        <w:tc>
          <w:tcPr>
            <w:tcW w:w="2693" w:type="dxa"/>
            <w:vAlign w:val="bottom"/>
          </w:tcPr>
          <w:p w14:paraId="5B8AD0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(2016b)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&lt;EndNote&gt;&lt;Cite&gt;&lt;Author&gt;Liu&lt;/Author&gt;&lt;Year&gt;2016&lt;/Year&gt;&lt;RecNum&gt;411&lt;/RecNum&gt;&lt;DisplayText&gt;&lt;style face="superscript"&gt;166&lt;/style&gt;&lt;/DisplayText&gt;&lt;record&gt;&lt;rec-number&gt;411&lt;/rec-number&gt;&lt;foreign-keys&gt;&lt;key app="EN" db-id="r5zz5da2ftv5e6e5dxa5vpeesf20vzaavtar" timestamp="1758025257"&gt;411&lt;/key&gt;&lt;/foreign-keys&gt;&lt;ref-type name="Journal Article"&gt;17&lt;/ref-type&gt;&lt;contributors&gt;&lt;authors&gt;&lt;author&gt;Liu, X., Long, F., Chen, X., Chu, G., Zhang, Q&lt;/author&gt;&lt;/authors&gt;&lt;/contributors&gt;&lt;titles&gt;&lt;title&gt;An assessment of the revised Gash interception model in a monsoon evergreen broadleaved forest in lower subtropical China&lt;/title&gt;&lt;secondary-title&gt;Chinese Journal of Ecology&lt;/secondary-title&gt;&lt;/titles&gt;&lt;periodical&gt;&lt;full-title&gt;Chinese Journal of Ecology&lt;/full-title&gt;&lt;/periodical&gt;&lt;volume&gt;35&lt;/volume&gt;&lt;dates&gt;&lt;year&gt;2016&lt;/year&gt;&lt;/dates&gt;&lt;urls&gt;&lt;/urls&gt;&lt;electronic-resource-num&gt;10.13292/j.1000-4890.201611.036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166</w:t>
            </w:r>
            <w:r w:rsidRPr="000A0AE4">
              <w:rPr>
                <w:rFonts w:asciiTheme="majorBidi" w:hAnsiTheme="majorBidi" w:cstheme="majorBidi"/>
                <w:color w:val="000000"/>
                <w:sz w:val="22"/>
                <w:szCs w:val="22"/>
                <w:lang w:eastAsia="zh-CN"/>
              </w:rPr>
              <w:fldChar w:fldCharType="end"/>
            </w:r>
          </w:p>
        </w:tc>
        <w:tc>
          <w:tcPr>
            <w:tcW w:w="1132" w:type="dxa"/>
            <w:vAlign w:val="bottom"/>
          </w:tcPr>
          <w:p w14:paraId="775D98F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6CDD7FD" w14:textId="77777777" w:rsidTr="00A91525">
        <w:tc>
          <w:tcPr>
            <w:tcW w:w="704" w:type="dxa"/>
            <w:vAlign w:val="bottom"/>
          </w:tcPr>
          <w:p w14:paraId="38AC524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488</w:t>
            </w:r>
          </w:p>
        </w:tc>
        <w:tc>
          <w:tcPr>
            <w:tcW w:w="1134" w:type="dxa"/>
            <w:vAlign w:val="bottom"/>
          </w:tcPr>
          <w:p w14:paraId="45DD72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112.54</w:t>
            </w:r>
          </w:p>
        </w:tc>
        <w:tc>
          <w:tcPr>
            <w:tcW w:w="992" w:type="dxa"/>
            <w:vAlign w:val="bottom"/>
          </w:tcPr>
          <w:p w14:paraId="5B80F9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23.17</w:t>
            </w:r>
          </w:p>
        </w:tc>
        <w:tc>
          <w:tcPr>
            <w:tcW w:w="2410" w:type="dxa"/>
            <w:vAlign w:val="bottom"/>
          </w:tcPr>
          <w:p w14:paraId="7DED68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2009.2.1-2009.2.28</w:t>
            </w:r>
          </w:p>
        </w:tc>
        <w:tc>
          <w:tcPr>
            <w:tcW w:w="1276" w:type="dxa"/>
            <w:vAlign w:val="bottom"/>
          </w:tcPr>
          <w:p w14:paraId="17CBB5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D1006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w:t>
            </w:r>
          </w:p>
        </w:tc>
        <w:tc>
          <w:tcPr>
            <w:tcW w:w="851" w:type="dxa"/>
            <w:vAlign w:val="bottom"/>
          </w:tcPr>
          <w:p w14:paraId="6AD4DF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w:t>
            </w:r>
          </w:p>
        </w:tc>
        <w:tc>
          <w:tcPr>
            <w:tcW w:w="992" w:type="dxa"/>
            <w:vAlign w:val="bottom"/>
          </w:tcPr>
          <w:p w14:paraId="038529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90.7</w:t>
            </w:r>
          </w:p>
        </w:tc>
        <w:tc>
          <w:tcPr>
            <w:tcW w:w="2693" w:type="dxa"/>
            <w:vAlign w:val="bottom"/>
          </w:tcPr>
          <w:p w14:paraId="269468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(2016b)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&lt;EndNote&gt;&lt;Cite&gt;&lt;Author&gt;Liu&lt;/Author&gt;&lt;Year&gt;2016&lt;/Year&gt;&lt;RecNum&gt;411&lt;/RecNum&gt;&lt;DisplayText&gt;&lt;style face="superscript"&gt;166&lt;/style&gt;&lt;/DisplayText&gt;&lt;record&gt;&lt;rec-number&gt;411&lt;/rec-number&gt;&lt;foreign-keys&gt;&lt;key app="EN" db-id="r5zz5da2ftv5e6e5dxa5vpeesf20vzaavtar" timestamp="1758025257"&gt;411&lt;/key&gt;&lt;/foreign-keys&gt;&lt;ref-type name="Journal Article"&gt;17&lt;/ref-type&gt;&lt;contributors&gt;&lt;authors&gt;&lt;author&gt;Liu, X., Long, F., Chen, X., Chu, G., Zhang, Q&lt;/author&gt;&lt;/authors&gt;&lt;/contributors&gt;&lt;titles&gt;&lt;title&gt;An assessment of the revised Gash interception model in a monsoon evergreen broadleaved forest in lower subtropical China&lt;/title&gt;&lt;secondary-title&gt;Chinese Journal of Ecology&lt;/secondary-title&gt;&lt;/titles&gt;&lt;periodical&gt;&lt;full-title&gt;Chinese Journal of Ecology&lt;/full-title&gt;&lt;/periodical&gt;&lt;volume&gt;35&lt;/volume&gt;&lt;dates&gt;&lt;year&gt;2016&lt;/year&gt;&lt;/dates&gt;&lt;urls&gt;&lt;/urls&gt;&lt;electronic-resource-num&gt;10.13292/j.1000-4890.201611.036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166</w:t>
            </w:r>
            <w:r w:rsidRPr="000A0AE4">
              <w:rPr>
                <w:rFonts w:asciiTheme="majorBidi" w:hAnsiTheme="majorBidi" w:cstheme="majorBidi"/>
                <w:color w:val="000000"/>
                <w:sz w:val="22"/>
                <w:szCs w:val="22"/>
                <w:lang w:eastAsia="zh-CN"/>
              </w:rPr>
              <w:fldChar w:fldCharType="end"/>
            </w:r>
          </w:p>
        </w:tc>
        <w:tc>
          <w:tcPr>
            <w:tcW w:w="1132" w:type="dxa"/>
            <w:vAlign w:val="bottom"/>
          </w:tcPr>
          <w:p w14:paraId="268992B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E958AB0" w14:textId="77777777" w:rsidTr="00A91525">
        <w:tc>
          <w:tcPr>
            <w:tcW w:w="704" w:type="dxa"/>
            <w:vAlign w:val="bottom"/>
          </w:tcPr>
          <w:p w14:paraId="21E3BB2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489</w:t>
            </w:r>
          </w:p>
        </w:tc>
        <w:tc>
          <w:tcPr>
            <w:tcW w:w="1134" w:type="dxa"/>
            <w:vAlign w:val="bottom"/>
          </w:tcPr>
          <w:p w14:paraId="388FDA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112.54</w:t>
            </w:r>
          </w:p>
        </w:tc>
        <w:tc>
          <w:tcPr>
            <w:tcW w:w="992" w:type="dxa"/>
            <w:vAlign w:val="bottom"/>
          </w:tcPr>
          <w:p w14:paraId="01CBB7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23.17</w:t>
            </w:r>
          </w:p>
        </w:tc>
        <w:tc>
          <w:tcPr>
            <w:tcW w:w="2410" w:type="dxa"/>
            <w:vAlign w:val="bottom"/>
          </w:tcPr>
          <w:p w14:paraId="7F4DC5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2009.1.1-2009.1.31</w:t>
            </w:r>
          </w:p>
        </w:tc>
        <w:tc>
          <w:tcPr>
            <w:tcW w:w="1276" w:type="dxa"/>
            <w:vAlign w:val="bottom"/>
          </w:tcPr>
          <w:p w14:paraId="658CCD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5A81F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w:t>
            </w:r>
          </w:p>
        </w:tc>
        <w:tc>
          <w:tcPr>
            <w:tcW w:w="851" w:type="dxa"/>
            <w:vAlign w:val="bottom"/>
          </w:tcPr>
          <w:p w14:paraId="7DC497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22.4</w:t>
            </w:r>
          </w:p>
        </w:tc>
        <w:tc>
          <w:tcPr>
            <w:tcW w:w="992" w:type="dxa"/>
            <w:vAlign w:val="bottom"/>
          </w:tcPr>
          <w:p w14:paraId="7A003F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70.9</w:t>
            </w:r>
          </w:p>
        </w:tc>
        <w:tc>
          <w:tcPr>
            <w:tcW w:w="2693" w:type="dxa"/>
            <w:vAlign w:val="bottom"/>
          </w:tcPr>
          <w:p w14:paraId="767DF7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(2016b)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&lt;EndNote&gt;&lt;Cite&gt;&lt;Author&gt;Liu&lt;/Author&gt;&lt;Year&gt;2016&lt;/Year&gt;&lt;RecNum&gt;411&lt;/RecNum&gt;&lt;DisplayText&gt;&lt;style face="superscript"&gt;166&lt;/style&gt;&lt;/DisplayText&gt;&lt;record&gt;&lt;rec-number&gt;411&lt;/rec-number&gt;&lt;foreign-keys&gt;&lt;key app="EN" db-id="r5zz5da2ftv5e6e5dxa5vpeesf20vzaavtar" timestamp="1758025257"&gt;411&lt;/key&gt;&lt;/foreign-keys&gt;&lt;ref-type name="Journal Article"&gt;17&lt;/ref-type&gt;&lt;contributors&gt;&lt;authors&gt;&lt;author&gt;Liu, X., Long, F., Chen, X., Chu, G., Zhang, Q&lt;/author&gt;&lt;/authors&gt;&lt;/contributors&gt;&lt;titles&gt;&lt;title&gt;An assessment of the revised Gash interception model in a monsoon evergreen broadleaved forest in lower subtropical China&lt;/title&gt;&lt;secondary-title&gt;Chinese Journal of Ecology&lt;/secondary-title&gt;&lt;/titles&gt;&lt;periodical&gt;&lt;full-title&gt;Chinese Journal of Ecology&lt;/full-title&gt;&lt;/periodical&gt;&lt;volume&gt;35&lt;/volume&gt;&lt;dates&gt;&lt;year&gt;2016&lt;/year&gt;&lt;/dates&gt;&lt;urls&gt;&lt;/urls&gt;&lt;electronic-resource-num&gt;10.13292/j.1000-4890.201611.036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166</w:t>
            </w:r>
            <w:r w:rsidRPr="000A0AE4">
              <w:rPr>
                <w:rFonts w:asciiTheme="majorBidi" w:hAnsiTheme="majorBidi" w:cstheme="majorBidi"/>
                <w:color w:val="000000"/>
                <w:sz w:val="22"/>
                <w:szCs w:val="22"/>
                <w:lang w:eastAsia="zh-CN"/>
              </w:rPr>
              <w:fldChar w:fldCharType="end"/>
            </w:r>
          </w:p>
        </w:tc>
        <w:tc>
          <w:tcPr>
            <w:tcW w:w="1132" w:type="dxa"/>
            <w:vAlign w:val="bottom"/>
          </w:tcPr>
          <w:p w14:paraId="5995B03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8A3A43A" w14:textId="77777777" w:rsidTr="00A91525">
        <w:tc>
          <w:tcPr>
            <w:tcW w:w="704" w:type="dxa"/>
            <w:vAlign w:val="bottom"/>
          </w:tcPr>
          <w:p w14:paraId="29F66CF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490</w:t>
            </w:r>
          </w:p>
        </w:tc>
        <w:tc>
          <w:tcPr>
            <w:tcW w:w="1134" w:type="dxa"/>
            <w:vAlign w:val="bottom"/>
          </w:tcPr>
          <w:p w14:paraId="6DBDF5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112.54</w:t>
            </w:r>
          </w:p>
        </w:tc>
        <w:tc>
          <w:tcPr>
            <w:tcW w:w="992" w:type="dxa"/>
            <w:vAlign w:val="bottom"/>
          </w:tcPr>
          <w:p w14:paraId="2B7A40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23.17</w:t>
            </w:r>
          </w:p>
        </w:tc>
        <w:tc>
          <w:tcPr>
            <w:tcW w:w="2410" w:type="dxa"/>
            <w:vAlign w:val="bottom"/>
          </w:tcPr>
          <w:p w14:paraId="0BF93D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2009.10.1-2009.10.31</w:t>
            </w:r>
          </w:p>
        </w:tc>
        <w:tc>
          <w:tcPr>
            <w:tcW w:w="1276" w:type="dxa"/>
            <w:vAlign w:val="bottom"/>
          </w:tcPr>
          <w:p w14:paraId="73A8B4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A1DBD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73.6</w:t>
            </w:r>
          </w:p>
        </w:tc>
        <w:tc>
          <w:tcPr>
            <w:tcW w:w="851" w:type="dxa"/>
            <w:vAlign w:val="bottom"/>
          </w:tcPr>
          <w:p w14:paraId="51FF32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w:t>
            </w:r>
          </w:p>
        </w:tc>
        <w:tc>
          <w:tcPr>
            <w:tcW w:w="992" w:type="dxa"/>
            <w:vAlign w:val="bottom"/>
          </w:tcPr>
          <w:p w14:paraId="46425B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35.33</w:t>
            </w:r>
          </w:p>
        </w:tc>
        <w:tc>
          <w:tcPr>
            <w:tcW w:w="2693" w:type="dxa"/>
            <w:vAlign w:val="bottom"/>
          </w:tcPr>
          <w:p w14:paraId="7AC5E3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(2016b)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&lt;EndNote&gt;&lt;Cite&gt;&lt;Author&gt;Liu&lt;/Author&gt;&lt;Year&gt;2016&lt;/Year&gt;&lt;RecNum&gt;411&lt;/RecNum&gt;&lt;DisplayText&gt;&lt;style face="superscript"&gt;166&lt;/style&gt;&lt;/DisplayText&gt;&lt;record&gt;&lt;rec-number&gt;411&lt;/rec-number&gt;&lt;foreign-keys&gt;&lt;key app="EN" db-id="r5zz5da2ftv5e6e5dxa5vpeesf20vzaavtar" timestamp="1758025257"&gt;411&lt;/key&gt;&lt;/foreign-keys&gt;&lt;ref-type name="Journal Article"&gt;17&lt;/ref-type&gt;&lt;contributors&gt;&lt;authors&gt;&lt;author&gt;Liu, X., Long, F., Chen, X., Chu, G., Zhang, Q&lt;/author&gt;&lt;/authors&gt;&lt;/contributors&gt;&lt;titles&gt;&lt;title&gt;An assessment of the revised Gash interception model in a monsoon evergreen broadleaved forest in lower subtropical China&lt;/title&gt;&lt;secondary-title&gt;Chinese Journal of Ecology&lt;/secondary-title&gt;&lt;/titles&gt;&lt;periodical&gt;&lt;full-title&gt;Chinese Journal of Ecology&lt;/full-title&gt;&lt;/periodical&gt;&lt;volume&gt;35&lt;/volume&gt;&lt;dates&gt;&lt;year&gt;2016&lt;/year&gt;&lt;/dates&gt;&lt;urls&gt;&lt;/urls&gt;&lt;electronic-resource-num&gt;10.13292/j.1000-4890.201611.036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166</w:t>
            </w:r>
            <w:r w:rsidRPr="000A0AE4">
              <w:rPr>
                <w:rFonts w:asciiTheme="majorBidi" w:hAnsiTheme="majorBidi" w:cstheme="majorBidi"/>
                <w:color w:val="000000"/>
                <w:sz w:val="22"/>
                <w:szCs w:val="22"/>
                <w:lang w:eastAsia="zh-CN"/>
              </w:rPr>
              <w:fldChar w:fldCharType="end"/>
            </w:r>
          </w:p>
        </w:tc>
        <w:tc>
          <w:tcPr>
            <w:tcW w:w="1132" w:type="dxa"/>
            <w:vAlign w:val="bottom"/>
          </w:tcPr>
          <w:p w14:paraId="14C8063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A1173FC" w14:textId="77777777" w:rsidTr="00A91525">
        <w:tc>
          <w:tcPr>
            <w:tcW w:w="704" w:type="dxa"/>
            <w:vAlign w:val="bottom"/>
          </w:tcPr>
          <w:p w14:paraId="18E0380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491</w:t>
            </w:r>
          </w:p>
        </w:tc>
        <w:tc>
          <w:tcPr>
            <w:tcW w:w="1134" w:type="dxa"/>
            <w:vAlign w:val="bottom"/>
          </w:tcPr>
          <w:p w14:paraId="6CD196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112.54</w:t>
            </w:r>
          </w:p>
        </w:tc>
        <w:tc>
          <w:tcPr>
            <w:tcW w:w="992" w:type="dxa"/>
            <w:vAlign w:val="bottom"/>
          </w:tcPr>
          <w:p w14:paraId="3F9A68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23.17</w:t>
            </w:r>
          </w:p>
        </w:tc>
        <w:tc>
          <w:tcPr>
            <w:tcW w:w="2410" w:type="dxa"/>
            <w:vAlign w:val="bottom"/>
          </w:tcPr>
          <w:p w14:paraId="219BD2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2009.3.1-2009.3.31</w:t>
            </w:r>
          </w:p>
        </w:tc>
        <w:tc>
          <w:tcPr>
            <w:tcW w:w="1276" w:type="dxa"/>
            <w:vAlign w:val="bottom"/>
          </w:tcPr>
          <w:p w14:paraId="71D71E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4BB3C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156.3</w:t>
            </w:r>
          </w:p>
        </w:tc>
        <w:tc>
          <w:tcPr>
            <w:tcW w:w="851" w:type="dxa"/>
            <w:vAlign w:val="bottom"/>
          </w:tcPr>
          <w:p w14:paraId="7E07D0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54.4</w:t>
            </w:r>
          </w:p>
        </w:tc>
        <w:tc>
          <w:tcPr>
            <w:tcW w:w="992" w:type="dxa"/>
            <w:vAlign w:val="bottom"/>
          </w:tcPr>
          <w:p w14:paraId="0CE2C6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34.8</w:t>
            </w:r>
          </w:p>
        </w:tc>
        <w:tc>
          <w:tcPr>
            <w:tcW w:w="2693" w:type="dxa"/>
            <w:vAlign w:val="bottom"/>
          </w:tcPr>
          <w:p w14:paraId="72EAED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(2016b)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&lt;EndNote&gt;&lt;Cite&gt;&lt;Author&gt;Liu&lt;/Author&gt;&lt;Year&gt;2016&lt;/Year&gt;&lt;RecNum&gt;411&lt;/RecNum&gt;&lt;DisplayText&gt;&lt;style face="superscript"&gt;166&lt;/style&gt;&lt;/DisplayText&gt;&lt;record&gt;&lt;rec-number&gt;411&lt;/rec-number&gt;&lt;foreign-keys&gt;&lt;key app="EN" db-id="r5zz5da2ftv5e6e5dxa5vpeesf20vzaavtar" timestamp="1758025257"&gt;411&lt;/key&gt;&lt;/foreign-keys&gt;&lt;ref-type name="Journal Article"&gt;17&lt;/ref-type&gt;&lt;contributors&gt;&lt;authors&gt;&lt;author&gt;Liu, X., Long, F., Chen, X., Chu, G., Zhang, Q&lt;/author&gt;&lt;/authors&gt;&lt;/contributors&gt;&lt;titles&gt;&lt;title&gt;An assessment of the revised Gash interception model in a monsoon evergreen broadleaved forest in lower subtropical China&lt;/title&gt;&lt;secondary-title&gt;Chinese Journal of Ecology&lt;/secondary-title&gt;&lt;/titles&gt;&lt;periodical&gt;&lt;full-title&gt;Chinese Journal of Ecology&lt;/full-title&gt;&lt;/periodical&gt;&lt;volume&gt;35&lt;/volume&gt;&lt;dates&gt;&lt;year&gt;2016&lt;/year&gt;&lt;/dates&gt;&lt;urls&gt;&lt;/urls&gt;&lt;electronic-resource-num&gt;10.13292/j.1000-4890.201611.036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166</w:t>
            </w:r>
            <w:r w:rsidRPr="000A0AE4">
              <w:rPr>
                <w:rFonts w:asciiTheme="majorBidi" w:hAnsiTheme="majorBidi" w:cstheme="majorBidi"/>
                <w:color w:val="000000"/>
                <w:sz w:val="22"/>
                <w:szCs w:val="22"/>
                <w:lang w:eastAsia="zh-CN"/>
              </w:rPr>
              <w:fldChar w:fldCharType="end"/>
            </w:r>
          </w:p>
        </w:tc>
        <w:tc>
          <w:tcPr>
            <w:tcW w:w="1132" w:type="dxa"/>
            <w:vAlign w:val="bottom"/>
          </w:tcPr>
          <w:p w14:paraId="3997A7E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87A330D" w14:textId="77777777" w:rsidTr="00A91525">
        <w:tc>
          <w:tcPr>
            <w:tcW w:w="704" w:type="dxa"/>
            <w:vAlign w:val="bottom"/>
          </w:tcPr>
          <w:p w14:paraId="5A9B31F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492</w:t>
            </w:r>
          </w:p>
        </w:tc>
        <w:tc>
          <w:tcPr>
            <w:tcW w:w="1134" w:type="dxa"/>
            <w:vAlign w:val="bottom"/>
          </w:tcPr>
          <w:p w14:paraId="0ED872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112.54</w:t>
            </w:r>
          </w:p>
        </w:tc>
        <w:tc>
          <w:tcPr>
            <w:tcW w:w="992" w:type="dxa"/>
            <w:vAlign w:val="bottom"/>
          </w:tcPr>
          <w:p w14:paraId="20B4153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23.17</w:t>
            </w:r>
          </w:p>
        </w:tc>
        <w:tc>
          <w:tcPr>
            <w:tcW w:w="2410" w:type="dxa"/>
            <w:vAlign w:val="bottom"/>
          </w:tcPr>
          <w:p w14:paraId="379DB1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2009.11.1-2009.11.30</w:t>
            </w:r>
          </w:p>
        </w:tc>
        <w:tc>
          <w:tcPr>
            <w:tcW w:w="1276" w:type="dxa"/>
            <w:vAlign w:val="bottom"/>
          </w:tcPr>
          <w:p w14:paraId="379EE9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664B4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121.2</w:t>
            </w:r>
          </w:p>
        </w:tc>
        <w:tc>
          <w:tcPr>
            <w:tcW w:w="851" w:type="dxa"/>
            <w:vAlign w:val="bottom"/>
          </w:tcPr>
          <w:p w14:paraId="40721D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36.9</w:t>
            </w:r>
          </w:p>
        </w:tc>
        <w:tc>
          <w:tcPr>
            <w:tcW w:w="992" w:type="dxa"/>
            <w:vAlign w:val="bottom"/>
          </w:tcPr>
          <w:p w14:paraId="74F45D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30.4</w:t>
            </w:r>
          </w:p>
        </w:tc>
        <w:tc>
          <w:tcPr>
            <w:tcW w:w="2693" w:type="dxa"/>
            <w:vAlign w:val="bottom"/>
          </w:tcPr>
          <w:p w14:paraId="5DAB50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(2016b)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&lt;EndNote&gt;&lt;Cite&gt;&lt;Author&gt;Liu&lt;/Author&gt;&lt;Year&gt;2016&lt;/Year&gt;&lt;RecNum&gt;411&lt;/RecNum&gt;&lt;DisplayText&gt;&lt;style face="superscript"&gt;166&lt;/style&gt;&lt;/DisplayText&gt;&lt;record&gt;&lt;rec-number&gt;411&lt;/rec-number&gt;&lt;foreign-keys&gt;&lt;key app="EN" db-id="r5zz5da2ftv5e6e5dxa5vpeesf20vzaavtar" timestamp="1758025257"&gt;411&lt;/key&gt;&lt;/foreign-keys&gt;&lt;ref-type name="Journal Article"&gt;17&lt;/ref-type&gt;&lt;contributors&gt;&lt;authors&gt;&lt;author&gt;Liu, X., Long, F., Chen, X., Chu, G., Zhang, Q&lt;/author&gt;&lt;/authors&gt;&lt;/contributors&gt;&lt;titles&gt;&lt;title&gt;An assessment of the revised Gash interception model in a monsoon evergreen broadleaved forest in lower subtropical China&lt;/title&gt;&lt;secondary-title&gt;Chinese Journal of Ecology&lt;/secondary-title&gt;&lt;/titles&gt;&lt;periodical&gt;&lt;full-title&gt;Chinese Journal of Ecology&lt;/full-title&gt;&lt;/periodical&gt;&lt;volume&gt;35&lt;/volume&gt;&lt;dates&gt;&lt;year&gt;2016&lt;/year&gt;&lt;/dates&gt;&lt;urls&gt;&lt;/urls&gt;&lt;electronic-resource-num&gt;10.13292/j.1000-4890.201611.036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166</w:t>
            </w:r>
            <w:r w:rsidRPr="000A0AE4">
              <w:rPr>
                <w:rFonts w:asciiTheme="majorBidi" w:hAnsiTheme="majorBidi" w:cstheme="majorBidi"/>
                <w:color w:val="000000"/>
                <w:sz w:val="22"/>
                <w:szCs w:val="22"/>
                <w:lang w:eastAsia="zh-CN"/>
              </w:rPr>
              <w:fldChar w:fldCharType="end"/>
            </w:r>
          </w:p>
        </w:tc>
        <w:tc>
          <w:tcPr>
            <w:tcW w:w="1132" w:type="dxa"/>
            <w:vAlign w:val="bottom"/>
          </w:tcPr>
          <w:p w14:paraId="1045953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A7B1A8C" w14:textId="77777777" w:rsidTr="00A91525">
        <w:tc>
          <w:tcPr>
            <w:tcW w:w="704" w:type="dxa"/>
            <w:vAlign w:val="bottom"/>
          </w:tcPr>
          <w:p w14:paraId="63054BE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493</w:t>
            </w:r>
          </w:p>
        </w:tc>
        <w:tc>
          <w:tcPr>
            <w:tcW w:w="1134" w:type="dxa"/>
            <w:vAlign w:val="bottom"/>
          </w:tcPr>
          <w:p w14:paraId="5D3E5A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112.54</w:t>
            </w:r>
          </w:p>
        </w:tc>
        <w:tc>
          <w:tcPr>
            <w:tcW w:w="992" w:type="dxa"/>
            <w:vAlign w:val="bottom"/>
          </w:tcPr>
          <w:p w14:paraId="3C1648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23.17</w:t>
            </w:r>
          </w:p>
        </w:tc>
        <w:tc>
          <w:tcPr>
            <w:tcW w:w="2410" w:type="dxa"/>
            <w:vAlign w:val="bottom"/>
          </w:tcPr>
          <w:p w14:paraId="3DD868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2009.5.1-2009.5.31</w:t>
            </w:r>
          </w:p>
        </w:tc>
        <w:tc>
          <w:tcPr>
            <w:tcW w:w="1276" w:type="dxa"/>
            <w:vAlign w:val="bottom"/>
          </w:tcPr>
          <w:p w14:paraId="3236A7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5C968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409</w:t>
            </w:r>
          </w:p>
        </w:tc>
        <w:tc>
          <w:tcPr>
            <w:tcW w:w="851" w:type="dxa"/>
            <w:vAlign w:val="bottom"/>
          </w:tcPr>
          <w:p w14:paraId="4AC8A1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109.4</w:t>
            </w:r>
          </w:p>
        </w:tc>
        <w:tc>
          <w:tcPr>
            <w:tcW w:w="992" w:type="dxa"/>
            <w:vAlign w:val="bottom"/>
          </w:tcPr>
          <w:p w14:paraId="0DEA92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26.75</w:t>
            </w:r>
          </w:p>
        </w:tc>
        <w:tc>
          <w:tcPr>
            <w:tcW w:w="2693" w:type="dxa"/>
            <w:vAlign w:val="bottom"/>
          </w:tcPr>
          <w:p w14:paraId="7AF522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(2016b)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&lt;EndNote&gt;&lt;Cite&gt;&lt;Author&gt;Liu&lt;/Author&gt;&lt;Year&gt;2016&lt;/Year&gt;&lt;RecNum&gt;411&lt;/RecNum&gt;&lt;DisplayText&gt;&lt;style face="superscript"&gt;166&lt;/style&gt;&lt;/DisplayText&gt;&lt;record&gt;&lt;rec-number&gt;411&lt;/rec-number&gt;&lt;foreign-keys&gt;&lt;key app="EN" db-id="r5zz5da2ftv5e6e5dxa5vpeesf20vzaavtar" timestamp="1758025257"&gt;411&lt;/key&gt;&lt;/foreign-keys&gt;&lt;ref-type name="Journal Article"&gt;17&lt;/ref-type&gt;&lt;contributors&gt;&lt;authors&gt;&lt;author&gt;Liu, X., Long, F., Chen, X., Chu, G., Zhang, Q&lt;/author&gt;&lt;/authors&gt;&lt;/contributors&gt;&lt;titles&gt;&lt;title&gt;An assessment of the revised Gash interception model in a monsoon evergreen broadleaved forest in lower subtropical China&lt;/title&gt;&lt;secondary-title&gt;Chinese Journal of Ecology&lt;/secondary-title&gt;&lt;/titles&gt;&lt;periodical&gt;&lt;full-title&gt;Chinese Journal of Ecology&lt;/full-title&gt;&lt;/periodical&gt;&lt;volume&gt;35&lt;/volume&gt;&lt;dates&gt;&lt;year&gt;2016&lt;/year&gt;&lt;/dates&gt;&lt;urls&gt;&lt;/urls&gt;&lt;electronic-resource-num&gt;10.13292/j.1000-4890.201611.036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166</w:t>
            </w:r>
            <w:r w:rsidRPr="000A0AE4">
              <w:rPr>
                <w:rFonts w:asciiTheme="majorBidi" w:hAnsiTheme="majorBidi" w:cstheme="majorBidi"/>
                <w:color w:val="000000"/>
                <w:sz w:val="22"/>
                <w:szCs w:val="22"/>
                <w:lang w:eastAsia="zh-CN"/>
              </w:rPr>
              <w:fldChar w:fldCharType="end"/>
            </w:r>
          </w:p>
        </w:tc>
        <w:tc>
          <w:tcPr>
            <w:tcW w:w="1132" w:type="dxa"/>
            <w:vAlign w:val="bottom"/>
          </w:tcPr>
          <w:p w14:paraId="2938936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A8DF330" w14:textId="77777777" w:rsidTr="00A91525">
        <w:tc>
          <w:tcPr>
            <w:tcW w:w="704" w:type="dxa"/>
            <w:vAlign w:val="bottom"/>
          </w:tcPr>
          <w:p w14:paraId="5FB6680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494</w:t>
            </w:r>
          </w:p>
        </w:tc>
        <w:tc>
          <w:tcPr>
            <w:tcW w:w="1134" w:type="dxa"/>
            <w:vAlign w:val="bottom"/>
          </w:tcPr>
          <w:p w14:paraId="73C239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112.54</w:t>
            </w:r>
          </w:p>
        </w:tc>
        <w:tc>
          <w:tcPr>
            <w:tcW w:w="992" w:type="dxa"/>
            <w:vAlign w:val="bottom"/>
          </w:tcPr>
          <w:p w14:paraId="7D1747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23.17</w:t>
            </w:r>
          </w:p>
        </w:tc>
        <w:tc>
          <w:tcPr>
            <w:tcW w:w="2410" w:type="dxa"/>
            <w:vAlign w:val="bottom"/>
          </w:tcPr>
          <w:p w14:paraId="0128DF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2009.1.1-2009.12.31</w:t>
            </w:r>
          </w:p>
        </w:tc>
        <w:tc>
          <w:tcPr>
            <w:tcW w:w="1276" w:type="dxa"/>
            <w:vAlign w:val="bottom"/>
          </w:tcPr>
          <w:p w14:paraId="18122A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C02DD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1895.5</w:t>
            </w:r>
          </w:p>
        </w:tc>
        <w:tc>
          <w:tcPr>
            <w:tcW w:w="851" w:type="dxa"/>
            <w:vAlign w:val="bottom"/>
          </w:tcPr>
          <w:p w14:paraId="65017A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498.9</w:t>
            </w:r>
          </w:p>
        </w:tc>
        <w:tc>
          <w:tcPr>
            <w:tcW w:w="992" w:type="dxa"/>
            <w:vAlign w:val="bottom"/>
          </w:tcPr>
          <w:p w14:paraId="04BC08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26.3</w:t>
            </w:r>
          </w:p>
        </w:tc>
        <w:tc>
          <w:tcPr>
            <w:tcW w:w="2693" w:type="dxa"/>
            <w:vAlign w:val="bottom"/>
          </w:tcPr>
          <w:p w14:paraId="3CB092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(2016b)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&lt;EndNote&gt;&lt;Cite&gt;&lt;Author&gt;Liu&lt;/Author&gt;&lt;Year&gt;2016&lt;/Year&gt;&lt;RecNum&gt;411&lt;/RecNum&gt;&lt;DisplayText&gt;&lt;style face="superscript"&gt;166&lt;/style&gt;&lt;/DisplayText&gt;&lt;record&gt;&lt;rec-number&gt;411&lt;/rec-number&gt;&lt;foreign-keys&gt;&lt;key app="EN" db-id="r5zz5da2ftv5e6e5dxa5vpeesf20vzaavtar" timestamp="1758025257"&gt;411&lt;/key&gt;&lt;/foreign-keys&gt;&lt;ref-type name="Journal Article"&gt;17&lt;/ref-type&gt;&lt;contributors&gt;&lt;authors&gt;&lt;author&gt;Liu, X., Long, F., Chen, X., Chu, G., Zhang, Q&lt;/author&gt;&lt;/authors&gt;&lt;/contributors&gt;&lt;titles&gt;&lt;title&gt;An assessment of the revised Gash interception model in a monsoon evergreen broadleaved forest in lower subtropical China&lt;/title&gt;&lt;secondary-title&gt;Chinese Journal of Ecology&lt;/secondary-title&gt;&lt;/titles&gt;&lt;periodical&gt;&lt;full-title&gt;Chinese Journal of Ecology&lt;/full-title&gt;&lt;/periodical&gt;&lt;volume&gt;35&lt;/volume&gt;&lt;dates&gt;&lt;year&gt;2016&lt;/year&gt;&lt;/dates&gt;&lt;urls&gt;&lt;/urls&gt;&lt;electronic-resource-num&gt;10.13292/j.1000-4890.201611.036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166</w:t>
            </w:r>
            <w:r w:rsidRPr="000A0AE4">
              <w:rPr>
                <w:rFonts w:asciiTheme="majorBidi" w:hAnsiTheme="majorBidi" w:cstheme="majorBidi"/>
                <w:color w:val="000000"/>
                <w:sz w:val="22"/>
                <w:szCs w:val="22"/>
                <w:lang w:eastAsia="zh-CN"/>
              </w:rPr>
              <w:fldChar w:fldCharType="end"/>
            </w:r>
          </w:p>
        </w:tc>
        <w:tc>
          <w:tcPr>
            <w:tcW w:w="1132" w:type="dxa"/>
            <w:vAlign w:val="bottom"/>
          </w:tcPr>
          <w:p w14:paraId="5CECFC0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9FEA95E" w14:textId="77777777" w:rsidTr="00A91525">
        <w:tc>
          <w:tcPr>
            <w:tcW w:w="704" w:type="dxa"/>
            <w:vAlign w:val="bottom"/>
          </w:tcPr>
          <w:p w14:paraId="02B72CF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495</w:t>
            </w:r>
          </w:p>
        </w:tc>
        <w:tc>
          <w:tcPr>
            <w:tcW w:w="1134" w:type="dxa"/>
            <w:vAlign w:val="bottom"/>
          </w:tcPr>
          <w:p w14:paraId="4844BFD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112.54</w:t>
            </w:r>
          </w:p>
        </w:tc>
        <w:tc>
          <w:tcPr>
            <w:tcW w:w="992" w:type="dxa"/>
            <w:vAlign w:val="bottom"/>
          </w:tcPr>
          <w:p w14:paraId="108194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23.17</w:t>
            </w:r>
          </w:p>
        </w:tc>
        <w:tc>
          <w:tcPr>
            <w:tcW w:w="2410" w:type="dxa"/>
            <w:vAlign w:val="bottom"/>
          </w:tcPr>
          <w:p w14:paraId="561A61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2009.7.1-2009.7.31</w:t>
            </w:r>
          </w:p>
        </w:tc>
        <w:tc>
          <w:tcPr>
            <w:tcW w:w="1276" w:type="dxa"/>
            <w:vAlign w:val="bottom"/>
          </w:tcPr>
          <w:p w14:paraId="4D088E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C4419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225.2</w:t>
            </w:r>
          </w:p>
        </w:tc>
        <w:tc>
          <w:tcPr>
            <w:tcW w:w="851" w:type="dxa"/>
            <w:vAlign w:val="bottom"/>
          </w:tcPr>
          <w:p w14:paraId="3B9D22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55.7</w:t>
            </w:r>
          </w:p>
        </w:tc>
        <w:tc>
          <w:tcPr>
            <w:tcW w:w="992" w:type="dxa"/>
            <w:vAlign w:val="bottom"/>
          </w:tcPr>
          <w:p w14:paraId="1641B8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24.73</w:t>
            </w:r>
          </w:p>
        </w:tc>
        <w:tc>
          <w:tcPr>
            <w:tcW w:w="2693" w:type="dxa"/>
            <w:vAlign w:val="bottom"/>
          </w:tcPr>
          <w:p w14:paraId="725BA0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(2016b)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&lt;EndNote&gt;&lt;Cite&gt;&lt;Author&gt;Liu&lt;/Author&gt;&lt;Year&gt;2016&lt;/Year&gt;&lt;RecNum&gt;411&lt;/RecNum&gt;&lt;DisplayText&gt;&lt;style face="superscript"&gt;166&lt;/style&gt;&lt;/DisplayText&gt;&lt;record&gt;&lt;rec-number&gt;411&lt;/rec-number&gt;&lt;foreign-keys&gt;&lt;key app="EN" db-id="r5zz5da2ftv5e6e5dxa5vpeesf20vzaavtar" timestamp="1758025257"&gt;411&lt;/key&gt;&lt;/foreign-keys&gt;&lt;ref-type name="Journal Article"&gt;17&lt;/ref-type&gt;&lt;contributors&gt;&lt;authors&gt;&lt;author&gt;Liu, X., Long, F., Chen, X., Chu, G., Zhang, Q&lt;/author&gt;&lt;/authors&gt;&lt;/contributors&gt;&lt;titles&gt;&lt;title&gt;An assessment of the revised Gash interception model in a monsoon evergreen broadleaved forest in lower subtropical China&lt;/title&gt;&lt;secondary-title&gt;Chinese Journal of Ecology&lt;/secondary-title&gt;&lt;/titles&gt;&lt;periodical&gt;&lt;full-title&gt;Chinese Journal of Ecology&lt;/full-title&gt;&lt;/periodical&gt;&lt;volume&gt;35&lt;/volume&gt;&lt;dates&gt;&lt;year&gt;2016&lt;/year&gt;&lt;/dates&gt;&lt;urls&gt;&lt;/urls&gt;&lt;electronic-resource-num&gt;10.13292/j.1000-4890.201611.036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166</w:t>
            </w:r>
            <w:r w:rsidRPr="000A0AE4">
              <w:rPr>
                <w:rFonts w:asciiTheme="majorBidi" w:hAnsiTheme="majorBidi" w:cstheme="majorBidi"/>
                <w:color w:val="000000"/>
                <w:sz w:val="22"/>
                <w:szCs w:val="22"/>
                <w:lang w:eastAsia="zh-CN"/>
              </w:rPr>
              <w:fldChar w:fldCharType="end"/>
            </w:r>
          </w:p>
        </w:tc>
        <w:tc>
          <w:tcPr>
            <w:tcW w:w="1132" w:type="dxa"/>
            <w:vAlign w:val="bottom"/>
          </w:tcPr>
          <w:p w14:paraId="4017540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4E2EF9A" w14:textId="77777777" w:rsidTr="00A91525">
        <w:tc>
          <w:tcPr>
            <w:tcW w:w="704" w:type="dxa"/>
            <w:vAlign w:val="bottom"/>
          </w:tcPr>
          <w:p w14:paraId="19B4506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496</w:t>
            </w:r>
          </w:p>
        </w:tc>
        <w:tc>
          <w:tcPr>
            <w:tcW w:w="1134" w:type="dxa"/>
            <w:vAlign w:val="bottom"/>
          </w:tcPr>
          <w:p w14:paraId="357DE7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112.54</w:t>
            </w:r>
          </w:p>
        </w:tc>
        <w:tc>
          <w:tcPr>
            <w:tcW w:w="992" w:type="dxa"/>
            <w:vAlign w:val="bottom"/>
          </w:tcPr>
          <w:p w14:paraId="3A25D5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23.17</w:t>
            </w:r>
          </w:p>
        </w:tc>
        <w:tc>
          <w:tcPr>
            <w:tcW w:w="2410" w:type="dxa"/>
            <w:vAlign w:val="bottom"/>
          </w:tcPr>
          <w:p w14:paraId="587070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2009.9.1-2009.9.30</w:t>
            </w:r>
          </w:p>
        </w:tc>
        <w:tc>
          <w:tcPr>
            <w:tcW w:w="1276" w:type="dxa"/>
            <w:vAlign w:val="bottom"/>
          </w:tcPr>
          <w:p w14:paraId="6C8C2A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8507D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110.6</w:t>
            </w:r>
          </w:p>
        </w:tc>
        <w:tc>
          <w:tcPr>
            <w:tcW w:w="851" w:type="dxa"/>
            <w:vAlign w:val="bottom"/>
          </w:tcPr>
          <w:p w14:paraId="22FC1B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25.7</w:t>
            </w:r>
          </w:p>
        </w:tc>
        <w:tc>
          <w:tcPr>
            <w:tcW w:w="992" w:type="dxa"/>
            <w:vAlign w:val="bottom"/>
          </w:tcPr>
          <w:p w14:paraId="3CBBE4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23.24</w:t>
            </w:r>
          </w:p>
        </w:tc>
        <w:tc>
          <w:tcPr>
            <w:tcW w:w="2693" w:type="dxa"/>
            <w:vAlign w:val="bottom"/>
          </w:tcPr>
          <w:p w14:paraId="0F4257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(2016b)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&lt;EndNote&gt;&lt;Cite&gt;&lt;Author&gt;Liu&lt;/Author&gt;&lt;Year&gt;2016&lt;/Year&gt;&lt;RecNum&gt;411&lt;/RecNum&gt;&lt;DisplayText&gt;&lt;style face="superscript"&gt;166&lt;/style&gt;&lt;/DisplayText&gt;&lt;record&gt;&lt;rec-number&gt;411&lt;/rec-number&gt;&lt;foreign-keys&gt;&lt;key app="EN" db-id="r5zz5da2ftv5e6e5dxa5vpeesf20vzaavtar" timestamp="1758025257"&gt;411&lt;/key&gt;&lt;/foreign-keys&gt;&lt;ref-type name="Journal Article"&gt;17&lt;/ref-type&gt;&lt;contributors&gt;&lt;authors&gt;&lt;author&gt;Liu, X., Long, F., Chen, X., Chu, G., Zhang, Q&lt;/author&gt;&lt;/authors&gt;&lt;/contributors&gt;&lt;titles&gt;&lt;title&gt;An assessment of the revised Gash interception model in a monsoon evergreen broadleaved forest in lower subtropical China&lt;/title&gt;&lt;secondary-title&gt;Chinese Journal of Ecology&lt;/secondary-title&gt;&lt;/titles&gt;&lt;periodical&gt;&lt;full-title&gt;Chinese Journal of Ecology&lt;/full-title&gt;&lt;/periodical&gt;&lt;volume&gt;35&lt;/volume&gt;&lt;dates&gt;&lt;year&gt;2016&lt;/year&gt;&lt;/dates&gt;&lt;urls&gt;&lt;/urls&gt;&lt;electronic-resource-num&gt;10.13292/j.1000-4890.201611.036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166</w:t>
            </w:r>
            <w:r w:rsidRPr="000A0AE4">
              <w:rPr>
                <w:rFonts w:asciiTheme="majorBidi" w:hAnsiTheme="majorBidi" w:cstheme="majorBidi"/>
                <w:color w:val="000000"/>
                <w:sz w:val="22"/>
                <w:szCs w:val="22"/>
                <w:lang w:eastAsia="zh-CN"/>
              </w:rPr>
              <w:fldChar w:fldCharType="end"/>
            </w:r>
          </w:p>
        </w:tc>
        <w:tc>
          <w:tcPr>
            <w:tcW w:w="1132" w:type="dxa"/>
            <w:vAlign w:val="bottom"/>
          </w:tcPr>
          <w:p w14:paraId="7F2DA36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AF3E13A" w14:textId="77777777" w:rsidTr="00A91525">
        <w:tc>
          <w:tcPr>
            <w:tcW w:w="704" w:type="dxa"/>
            <w:vAlign w:val="bottom"/>
          </w:tcPr>
          <w:p w14:paraId="610EB58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497</w:t>
            </w:r>
          </w:p>
        </w:tc>
        <w:tc>
          <w:tcPr>
            <w:tcW w:w="1134" w:type="dxa"/>
            <w:vAlign w:val="bottom"/>
          </w:tcPr>
          <w:p w14:paraId="0C5784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112.54</w:t>
            </w:r>
          </w:p>
        </w:tc>
        <w:tc>
          <w:tcPr>
            <w:tcW w:w="992" w:type="dxa"/>
            <w:vAlign w:val="bottom"/>
          </w:tcPr>
          <w:p w14:paraId="147344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23.17</w:t>
            </w:r>
          </w:p>
        </w:tc>
        <w:tc>
          <w:tcPr>
            <w:tcW w:w="2410" w:type="dxa"/>
            <w:vAlign w:val="bottom"/>
          </w:tcPr>
          <w:p w14:paraId="250809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2009.6.1-2009.6.30</w:t>
            </w:r>
          </w:p>
        </w:tc>
        <w:tc>
          <w:tcPr>
            <w:tcW w:w="1276" w:type="dxa"/>
            <w:vAlign w:val="bottom"/>
          </w:tcPr>
          <w:p w14:paraId="405260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34AD7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260.8</w:t>
            </w:r>
          </w:p>
        </w:tc>
        <w:tc>
          <w:tcPr>
            <w:tcW w:w="851" w:type="dxa"/>
            <w:vAlign w:val="bottom"/>
          </w:tcPr>
          <w:p w14:paraId="592B94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58.6</w:t>
            </w:r>
          </w:p>
        </w:tc>
        <w:tc>
          <w:tcPr>
            <w:tcW w:w="992" w:type="dxa"/>
            <w:vAlign w:val="bottom"/>
          </w:tcPr>
          <w:p w14:paraId="77F4B2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22.47</w:t>
            </w:r>
          </w:p>
        </w:tc>
        <w:tc>
          <w:tcPr>
            <w:tcW w:w="2693" w:type="dxa"/>
            <w:vAlign w:val="bottom"/>
          </w:tcPr>
          <w:p w14:paraId="016DF5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(2016b)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&lt;EndNote&gt;&lt;Cite&gt;&lt;Author&gt;Liu&lt;/Author&gt;&lt;Year&gt;2016&lt;/Year&gt;&lt;RecNum&gt;411&lt;/RecNum&gt;&lt;DisplayText&gt;&lt;style face="superscript"&gt;166&lt;/style&gt;&lt;/DisplayText&gt;&lt;record&gt;&lt;rec-number&gt;411&lt;/rec-number&gt;&lt;foreign-keys&gt;&lt;key app="EN" db-id="r5zz5da2ftv5e6e5dxa5vpeesf20vzaavtar" timestamp="1758025257"&gt;411&lt;/key&gt;&lt;/foreign-keys&gt;&lt;ref-type name="Journal Article"&gt;17&lt;/ref-type&gt;&lt;contributors&gt;&lt;authors&gt;&lt;author&gt;Liu, X., Long, F., Chen, X., Chu, G., Zhang, Q&lt;/author&gt;&lt;/authors&gt;&lt;/contributors&gt;&lt;titles&gt;&lt;title&gt;An assessment of the revised Gash interception model in a monsoon evergreen broadleaved forest in lower subtropical China&lt;/title&gt;&lt;secondary-title&gt;Chinese Journal of Ecology&lt;/secondary-title&gt;&lt;/titles&gt;&lt;periodical&gt;&lt;full-title&gt;Chinese Journal of Ecology&lt;/full-title&gt;&lt;/periodical&gt;&lt;volume&gt;35&lt;/volume&gt;&lt;dates&gt;&lt;year&gt;2016&lt;/year&gt;&lt;/dates&gt;&lt;urls&gt;&lt;/urls&gt;&lt;electronic-resource-num&gt;10.13292/j.1000-4890.201611.036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166</w:t>
            </w:r>
            <w:r w:rsidRPr="000A0AE4">
              <w:rPr>
                <w:rFonts w:asciiTheme="majorBidi" w:hAnsiTheme="majorBidi" w:cstheme="majorBidi"/>
                <w:color w:val="000000"/>
                <w:sz w:val="22"/>
                <w:szCs w:val="22"/>
                <w:lang w:eastAsia="zh-CN"/>
              </w:rPr>
              <w:fldChar w:fldCharType="end"/>
            </w:r>
          </w:p>
        </w:tc>
        <w:tc>
          <w:tcPr>
            <w:tcW w:w="1132" w:type="dxa"/>
            <w:vAlign w:val="bottom"/>
          </w:tcPr>
          <w:p w14:paraId="7262FF9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85885E0" w14:textId="77777777" w:rsidTr="00A91525">
        <w:tc>
          <w:tcPr>
            <w:tcW w:w="704" w:type="dxa"/>
            <w:vAlign w:val="bottom"/>
          </w:tcPr>
          <w:p w14:paraId="59145B3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498</w:t>
            </w:r>
          </w:p>
        </w:tc>
        <w:tc>
          <w:tcPr>
            <w:tcW w:w="1134" w:type="dxa"/>
            <w:vAlign w:val="bottom"/>
          </w:tcPr>
          <w:p w14:paraId="7CFD25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112.54</w:t>
            </w:r>
          </w:p>
        </w:tc>
        <w:tc>
          <w:tcPr>
            <w:tcW w:w="992" w:type="dxa"/>
            <w:vAlign w:val="bottom"/>
          </w:tcPr>
          <w:p w14:paraId="16A5BF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23.17</w:t>
            </w:r>
          </w:p>
        </w:tc>
        <w:tc>
          <w:tcPr>
            <w:tcW w:w="2410" w:type="dxa"/>
            <w:vAlign w:val="bottom"/>
          </w:tcPr>
          <w:p w14:paraId="6FB47F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2009.4.1-2009.4.30</w:t>
            </w:r>
          </w:p>
        </w:tc>
        <w:tc>
          <w:tcPr>
            <w:tcW w:w="1276" w:type="dxa"/>
            <w:vAlign w:val="bottom"/>
          </w:tcPr>
          <w:p w14:paraId="7A8DAF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8A57B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212</w:t>
            </w:r>
          </w:p>
        </w:tc>
        <w:tc>
          <w:tcPr>
            <w:tcW w:w="851" w:type="dxa"/>
            <w:vAlign w:val="bottom"/>
          </w:tcPr>
          <w:p w14:paraId="6F8415D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43.3</w:t>
            </w:r>
          </w:p>
        </w:tc>
        <w:tc>
          <w:tcPr>
            <w:tcW w:w="992" w:type="dxa"/>
            <w:vAlign w:val="bottom"/>
          </w:tcPr>
          <w:p w14:paraId="3947CB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20.42</w:t>
            </w:r>
          </w:p>
        </w:tc>
        <w:tc>
          <w:tcPr>
            <w:tcW w:w="2693" w:type="dxa"/>
            <w:vAlign w:val="bottom"/>
          </w:tcPr>
          <w:p w14:paraId="125E7B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(2016b)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&lt;EndNote&gt;&lt;Cite&gt;&lt;Author&gt;Liu&lt;/Author&gt;&lt;Year&gt;2016&lt;/Year&gt;&lt;RecNum&gt;411&lt;/RecNum&gt;&lt;DisplayText&gt;&lt;style face="superscript"&gt;166&lt;/style&gt;&lt;/DisplayText&gt;&lt;record&gt;&lt;rec-number&gt;411&lt;/rec-number&gt;&lt;foreign-keys&gt;&lt;key app="EN" db-id="r5zz5da2ftv5e6e5dxa5vpeesf20vzaavtar" timestamp="1758025257"&gt;411&lt;/key&gt;&lt;/foreign-keys&gt;&lt;ref-type name="Journal Article"&gt;17&lt;/ref-type&gt;&lt;contributors&gt;&lt;authors&gt;&lt;author&gt;Liu, X., Long, F., Chen, X., Chu, G., Zhang, Q&lt;/author&gt;&lt;/authors&gt;&lt;/contributors&gt;&lt;titles&gt;&lt;title&gt;An assessment of the revised Gash interception model in a monsoon evergreen broadleaved forest in lower subtropical China&lt;/title&gt;&lt;secondary-title&gt;Chinese Journal of Ecology&lt;/secondary-title&gt;&lt;/titles&gt;&lt;periodical&gt;&lt;full-title&gt;Chinese Journal of Ecology&lt;/full-title&gt;&lt;/periodical&gt;&lt;volume&gt;35&lt;/volume&gt;&lt;dates&gt;&lt;year&gt;2016&lt;/year&gt;&lt;/dates&gt;&lt;urls&gt;&lt;/urls&gt;&lt;electronic-resource-num&gt;10.13292/j.1000-4890.201611.036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166</w:t>
            </w:r>
            <w:r w:rsidRPr="000A0AE4">
              <w:rPr>
                <w:rFonts w:asciiTheme="majorBidi" w:hAnsiTheme="majorBidi" w:cstheme="majorBidi"/>
                <w:color w:val="000000"/>
                <w:sz w:val="22"/>
                <w:szCs w:val="22"/>
                <w:lang w:eastAsia="zh-CN"/>
              </w:rPr>
              <w:fldChar w:fldCharType="end"/>
            </w:r>
          </w:p>
        </w:tc>
        <w:tc>
          <w:tcPr>
            <w:tcW w:w="1132" w:type="dxa"/>
            <w:vAlign w:val="bottom"/>
          </w:tcPr>
          <w:p w14:paraId="4DA75AF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229164B" w14:textId="77777777" w:rsidTr="00A91525">
        <w:tc>
          <w:tcPr>
            <w:tcW w:w="704" w:type="dxa"/>
            <w:vAlign w:val="bottom"/>
          </w:tcPr>
          <w:p w14:paraId="6714B04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499</w:t>
            </w:r>
          </w:p>
        </w:tc>
        <w:tc>
          <w:tcPr>
            <w:tcW w:w="1134" w:type="dxa"/>
            <w:vAlign w:val="bottom"/>
          </w:tcPr>
          <w:p w14:paraId="1FBC50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112.54</w:t>
            </w:r>
          </w:p>
        </w:tc>
        <w:tc>
          <w:tcPr>
            <w:tcW w:w="992" w:type="dxa"/>
            <w:vAlign w:val="bottom"/>
          </w:tcPr>
          <w:p w14:paraId="165E2A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23.17</w:t>
            </w:r>
          </w:p>
        </w:tc>
        <w:tc>
          <w:tcPr>
            <w:tcW w:w="2410" w:type="dxa"/>
            <w:vAlign w:val="bottom"/>
          </w:tcPr>
          <w:p w14:paraId="358F10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2009.8.1-2009.8.31</w:t>
            </w:r>
          </w:p>
        </w:tc>
        <w:tc>
          <w:tcPr>
            <w:tcW w:w="1276" w:type="dxa"/>
            <w:vAlign w:val="bottom"/>
          </w:tcPr>
          <w:p w14:paraId="4C7654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2A509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234.4</w:t>
            </w:r>
          </w:p>
        </w:tc>
        <w:tc>
          <w:tcPr>
            <w:tcW w:w="851" w:type="dxa"/>
            <w:vAlign w:val="bottom"/>
          </w:tcPr>
          <w:p w14:paraId="4075C1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41.9</w:t>
            </w:r>
          </w:p>
        </w:tc>
        <w:tc>
          <w:tcPr>
            <w:tcW w:w="992" w:type="dxa"/>
            <w:vAlign w:val="bottom"/>
          </w:tcPr>
          <w:p w14:paraId="007C30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17.88</w:t>
            </w:r>
          </w:p>
        </w:tc>
        <w:tc>
          <w:tcPr>
            <w:tcW w:w="2693" w:type="dxa"/>
            <w:vAlign w:val="bottom"/>
          </w:tcPr>
          <w:p w14:paraId="375590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(2016b)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&lt;EndNote&gt;&lt;Cite&gt;&lt;Author&gt;Liu&lt;/Author&gt;&lt;Year&gt;2016&lt;/Year&gt;&lt;RecNum&gt;411&lt;/RecNum&gt;&lt;DisplayText&gt;&lt;style face="superscript"&gt;166&lt;/style&gt;&lt;/DisplayText&gt;&lt;record&gt;&lt;rec-number&gt;411&lt;/rec-number&gt;&lt;foreign-keys&gt;&lt;key app="EN" db-id="r5zz5da2ftv5e6e5dxa5vpeesf20vzaavtar" timestamp="1758025257"&gt;411&lt;/key&gt;&lt;/foreign-keys&gt;&lt;ref-type name="Journal Article"&gt;17&lt;/ref-type&gt;&lt;contributors&gt;&lt;authors&gt;&lt;author&gt;Liu, X., Long, F., Chen, X., Chu, G., Zhang, Q&lt;/author&gt;&lt;/authors&gt;&lt;/contributors&gt;&lt;titles&gt;&lt;title&gt;An assessment of the revised Gash interception model in a monsoon evergreen broadleaved forest in lower subtropical China&lt;/title&gt;&lt;secondary-title&gt;Chinese Journal of Ecology&lt;/secondary-title&gt;&lt;/titles&gt;&lt;periodical&gt;&lt;full-title&gt;Chinese Journal of Ecology&lt;/full-title&gt;&lt;/periodical&gt;&lt;volume&gt;35&lt;/volume&gt;&lt;dates&gt;&lt;year&gt;2016&lt;/year&gt;&lt;/dates&gt;&lt;urls&gt;&lt;/urls&gt;&lt;electronic-resource-num&gt;10.13292/j.1000-4890.201611.036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166</w:t>
            </w:r>
            <w:r w:rsidRPr="000A0AE4">
              <w:rPr>
                <w:rFonts w:asciiTheme="majorBidi" w:hAnsiTheme="majorBidi" w:cstheme="majorBidi"/>
                <w:color w:val="000000"/>
                <w:sz w:val="22"/>
                <w:szCs w:val="22"/>
                <w:lang w:eastAsia="zh-CN"/>
              </w:rPr>
              <w:fldChar w:fldCharType="end"/>
            </w:r>
          </w:p>
        </w:tc>
        <w:tc>
          <w:tcPr>
            <w:tcW w:w="1132" w:type="dxa"/>
            <w:vAlign w:val="bottom"/>
          </w:tcPr>
          <w:p w14:paraId="68A4B7B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D87479E" w14:textId="77777777" w:rsidTr="00A91525">
        <w:tc>
          <w:tcPr>
            <w:tcW w:w="704" w:type="dxa"/>
            <w:vAlign w:val="bottom"/>
          </w:tcPr>
          <w:p w14:paraId="4D48E5C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500</w:t>
            </w:r>
          </w:p>
        </w:tc>
        <w:tc>
          <w:tcPr>
            <w:tcW w:w="1134" w:type="dxa"/>
            <w:vAlign w:val="bottom"/>
          </w:tcPr>
          <w:p w14:paraId="00A4F0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52A258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391C25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2015.6.1-2015.10.31</w:t>
            </w:r>
          </w:p>
        </w:tc>
        <w:tc>
          <w:tcPr>
            <w:tcW w:w="1276" w:type="dxa"/>
            <w:vAlign w:val="bottom"/>
          </w:tcPr>
          <w:p w14:paraId="07C791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E1D84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499</w:t>
            </w:r>
          </w:p>
        </w:tc>
        <w:tc>
          <w:tcPr>
            <w:tcW w:w="851" w:type="dxa"/>
            <w:vAlign w:val="bottom"/>
          </w:tcPr>
          <w:p w14:paraId="1D759F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86.7</w:t>
            </w:r>
          </w:p>
        </w:tc>
        <w:tc>
          <w:tcPr>
            <w:tcW w:w="992" w:type="dxa"/>
            <w:vAlign w:val="bottom"/>
          </w:tcPr>
          <w:p w14:paraId="446966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17.37</w:t>
            </w:r>
          </w:p>
        </w:tc>
        <w:tc>
          <w:tcPr>
            <w:tcW w:w="2693" w:type="dxa"/>
            <w:vAlign w:val="bottom"/>
          </w:tcPr>
          <w:p w14:paraId="1A97E4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Liu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&lt;EndNote&gt;&lt;Cite&gt;&lt;Author&gt;Liu&lt;/Author&gt;&lt;Year&gt;2017&lt;/Year&gt;&lt;RecNum&gt;147&lt;/RecNum&gt;&lt;DisplayText&gt;&lt;style face="superscript"&gt;167&lt;/style&gt;&lt;/DisplayText&gt;&lt;record&gt;&lt;rec-number&gt;147&lt;/rec-number&gt;&lt;foreign-keys&gt;&lt;key app="EN" db-id="r5zz5da2ftv5e6e5dxa5vpeesf20vzaavtar" timestamp="1741999975"&gt;147&lt;/key&gt;&lt;/foreign-keys&gt;&lt;ref-type name="Journal Article"&gt;17&lt;/ref-type&gt;&lt;contributors&gt;&lt;authors&gt;&lt;author&gt;Liu, Zebin&lt;/author&gt;&lt;author&gt;Wang, Yanhui&lt;/author&gt;&lt;author&gt;Tian, Ao&lt;/author&gt;&lt;author&gt;Liu, Yu&lt;/author&gt;&lt;author&gt;Webb, Ashley A.&lt;/author&gt;&lt;author&gt;Wang, Yarui&lt;/author&gt;&lt;author&gt;Zuo, Haijun&lt;/author&gt;&lt;author&gt;Yu, Pengtao&lt;/author&gt;&lt;author&gt;Xiong, Wei&lt;/author&gt;&lt;author&gt;Xu, Lihong&lt;/author&gt;&lt;/authors&gt;&lt;/contributors&gt;&lt;titles&gt;&lt;title&gt;Characteristics of canopy interception and its simulation with a revised Gash model for a larch plantation in the Liupan Mountains, China&lt;/title&gt;&lt;secondary-title&gt;Journal of Forestry Research&lt;/secondary-title&gt;&lt;/titles&gt;&lt;periodical&gt;&lt;full-title&gt;Journal of Forestry Research&lt;/full-title&gt;&lt;/periodical&gt;&lt;pages&gt;187-198&lt;/pages&gt;&lt;volume&gt;29&lt;/volume&gt;&lt;number&gt;1&lt;/number&gt;&lt;section&gt;187&lt;/section&gt;&lt;dates&gt;&lt;year&gt;2017&lt;/year&gt;&lt;/dates&gt;&lt;isbn&gt;1007-662X&amp;#xD;1993-0607&lt;/isbn&gt;&lt;urls&gt;&lt;/urls&gt;&lt;electronic-resource-num&gt;10.1007/s11676-017-0407-6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167</w:t>
            </w:r>
            <w:r w:rsidRPr="000A0AE4">
              <w:rPr>
                <w:rFonts w:asciiTheme="majorBidi" w:hAnsiTheme="majorBidi" w:cstheme="majorBidi"/>
                <w:color w:val="000000"/>
                <w:sz w:val="22"/>
                <w:szCs w:val="22"/>
                <w:lang w:eastAsia="zh-CN"/>
              </w:rPr>
              <w:fldChar w:fldCharType="end"/>
            </w:r>
          </w:p>
        </w:tc>
        <w:tc>
          <w:tcPr>
            <w:tcW w:w="1132" w:type="dxa"/>
            <w:vAlign w:val="bottom"/>
          </w:tcPr>
          <w:p w14:paraId="501DAD1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A8A811F" w14:textId="77777777" w:rsidTr="00A91525">
        <w:tc>
          <w:tcPr>
            <w:tcW w:w="704" w:type="dxa"/>
            <w:vAlign w:val="bottom"/>
          </w:tcPr>
          <w:p w14:paraId="69D34B9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501</w:t>
            </w:r>
          </w:p>
        </w:tc>
        <w:tc>
          <w:tcPr>
            <w:tcW w:w="1134" w:type="dxa"/>
            <w:vAlign w:val="bottom"/>
          </w:tcPr>
          <w:p w14:paraId="6A06EB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145.01</w:t>
            </w:r>
          </w:p>
        </w:tc>
        <w:tc>
          <w:tcPr>
            <w:tcW w:w="992" w:type="dxa"/>
            <w:vAlign w:val="bottom"/>
          </w:tcPr>
          <w:p w14:paraId="267F57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-37.82</w:t>
            </w:r>
          </w:p>
        </w:tc>
        <w:tc>
          <w:tcPr>
            <w:tcW w:w="2410" w:type="dxa"/>
            <w:vAlign w:val="bottom"/>
          </w:tcPr>
          <w:p w14:paraId="7E4C9C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2009.5.25-2009.10.31</w:t>
            </w:r>
          </w:p>
        </w:tc>
        <w:tc>
          <w:tcPr>
            <w:tcW w:w="1276" w:type="dxa"/>
            <w:vAlign w:val="bottom"/>
          </w:tcPr>
          <w:p w14:paraId="5C261D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D4CA0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680.4</w:t>
            </w:r>
          </w:p>
        </w:tc>
        <w:tc>
          <w:tcPr>
            <w:tcW w:w="851" w:type="dxa"/>
            <w:vAlign w:val="bottom"/>
          </w:tcPr>
          <w:p w14:paraId="3FC792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118.8</w:t>
            </w:r>
          </w:p>
        </w:tc>
        <w:tc>
          <w:tcPr>
            <w:tcW w:w="992" w:type="dxa"/>
            <w:vAlign w:val="bottom"/>
          </w:tcPr>
          <w:p w14:paraId="664075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44.4</w:t>
            </w:r>
          </w:p>
        </w:tc>
        <w:tc>
          <w:tcPr>
            <w:tcW w:w="2693" w:type="dxa"/>
            <w:vAlign w:val="bottom"/>
          </w:tcPr>
          <w:p w14:paraId="51D6B1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Livesley and Glover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&lt;EndNote&gt;&lt;Cite&gt;&lt;Author&gt;Livesley&lt;/Author&gt;&lt;Year&gt;2014&lt;/Year&gt;&lt;RecNum&gt;412&lt;/RecNum&gt;&lt;DisplayText&gt;&lt;style face="superscript"&gt;168&lt;/style&gt;&lt;/DisplayText&gt;&lt;record&gt;&lt;rec-number&gt;412&lt;/rec-number&gt;&lt;foreign-keys&gt;&lt;key app="EN" db-id="r5zz5da2ftv5e6e5dxa5vpeesf20vzaavtar" timestamp="1758025556"&gt;412&lt;/key&gt;&lt;/foreign-keys&gt;&lt;ref-type name="Journal Article"&gt;17&lt;/ref-type&gt;&lt;contributors&gt;&lt;authors&gt;&lt;author&gt;Livesley, S. J., Baudinette, B., &amp;amp; Glover, D&lt;/author&gt;&lt;/authors&gt;&lt;/contributors&gt;&lt;titles&gt;&lt;title&gt;Rainfall interception and stemflow by eucalypt street trees–The impacts of canopy density and bark type&lt;/title&gt;&lt;secondary-title&gt;Urban Forestry &amp;amp; Urban Greening&lt;/secondary-title&gt;&lt;/titles&gt;&lt;periodical&gt;&lt;full-title&gt;Urban Forestry &amp;amp; Urban Greening&lt;/full-title&gt;&lt;/periodical&gt;&lt;volume&gt;13&lt;/volume&gt;&lt;dates&gt;&lt;year&gt;2014&lt;/year&gt;&lt;/dates&gt;&lt;urls&gt;&lt;/urls&gt;&lt;electronic-resource-num&gt;10.1016/j.ufug.2013.09.001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168</w:t>
            </w:r>
            <w:r w:rsidRPr="000A0AE4">
              <w:rPr>
                <w:rFonts w:asciiTheme="majorBidi" w:hAnsiTheme="majorBidi" w:cstheme="majorBidi"/>
                <w:color w:val="000000"/>
                <w:sz w:val="22"/>
                <w:szCs w:val="22"/>
                <w:lang w:eastAsia="zh-CN"/>
              </w:rPr>
              <w:fldChar w:fldCharType="end"/>
            </w:r>
          </w:p>
        </w:tc>
        <w:tc>
          <w:tcPr>
            <w:tcW w:w="1132" w:type="dxa"/>
            <w:vAlign w:val="bottom"/>
          </w:tcPr>
          <w:p w14:paraId="34584CE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2FC2D37" w14:textId="77777777" w:rsidTr="00A91525">
        <w:tc>
          <w:tcPr>
            <w:tcW w:w="704" w:type="dxa"/>
            <w:vAlign w:val="bottom"/>
          </w:tcPr>
          <w:p w14:paraId="6E88683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502</w:t>
            </w:r>
          </w:p>
        </w:tc>
        <w:tc>
          <w:tcPr>
            <w:tcW w:w="1134" w:type="dxa"/>
            <w:vAlign w:val="bottom"/>
          </w:tcPr>
          <w:p w14:paraId="0213CE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145.01</w:t>
            </w:r>
          </w:p>
        </w:tc>
        <w:tc>
          <w:tcPr>
            <w:tcW w:w="992" w:type="dxa"/>
            <w:vAlign w:val="bottom"/>
          </w:tcPr>
          <w:p w14:paraId="4CD911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-37.82</w:t>
            </w:r>
          </w:p>
        </w:tc>
        <w:tc>
          <w:tcPr>
            <w:tcW w:w="2410" w:type="dxa"/>
            <w:vAlign w:val="bottom"/>
          </w:tcPr>
          <w:p w14:paraId="3E8418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2009.5.25-2009.10.31</w:t>
            </w:r>
          </w:p>
        </w:tc>
        <w:tc>
          <w:tcPr>
            <w:tcW w:w="1276" w:type="dxa"/>
            <w:vAlign w:val="bottom"/>
          </w:tcPr>
          <w:p w14:paraId="6CBE56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D1120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680.4</w:t>
            </w:r>
          </w:p>
        </w:tc>
        <w:tc>
          <w:tcPr>
            <w:tcW w:w="851" w:type="dxa"/>
            <w:vAlign w:val="bottom"/>
          </w:tcPr>
          <w:p w14:paraId="750DBC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119.2</w:t>
            </w:r>
          </w:p>
        </w:tc>
        <w:tc>
          <w:tcPr>
            <w:tcW w:w="992" w:type="dxa"/>
            <w:vAlign w:val="bottom"/>
          </w:tcPr>
          <w:p w14:paraId="2AFE3D3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29.5</w:t>
            </w:r>
          </w:p>
        </w:tc>
        <w:tc>
          <w:tcPr>
            <w:tcW w:w="2693" w:type="dxa"/>
            <w:vAlign w:val="bottom"/>
          </w:tcPr>
          <w:p w14:paraId="767EBC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Livesley and Glover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&lt;EndNote&gt;&lt;Cite&gt;&lt;Author&gt;Livesley&lt;/Author&gt;&lt;Year&gt;2014&lt;/Year&gt;&lt;RecNum&gt;412&lt;/RecNum&gt;&lt;DisplayText&gt;&lt;style face="superscript"&gt;168&lt;/style&gt;&lt;/DisplayText&gt;&lt;record&gt;&lt;rec-number&gt;412&lt;/rec-number&gt;&lt;foreign-keys&gt;&lt;key app="EN" db-id="r5zz5da2ftv5e6e5dxa5vpeesf20vzaavtar" timestamp="1758025556"&gt;412&lt;/key&gt;&lt;/foreign-keys&gt;&lt;ref-type name="Journal Article"&gt;17&lt;/ref-type&gt;&lt;contributors&gt;&lt;authors&gt;&lt;author&gt;Livesley, S. J., Baudinette, B., &amp;amp; Glover, D&lt;/author&gt;&lt;/authors&gt;&lt;/contributors&gt;&lt;titles&gt;&lt;title&gt;Rainfall interception and stemflow by eucalypt street trees–The impacts of canopy density and bark type&lt;/title&gt;&lt;secondary-title&gt;Urban Forestry &amp;amp; Urban Greening&lt;/secondary-title&gt;&lt;/titles&gt;&lt;periodical&gt;&lt;full-title&gt;Urban Forestry &amp;amp; Urban Greening&lt;/full-title&gt;&lt;/periodical&gt;&lt;volume&gt;13&lt;/volume&gt;&lt;dates&gt;&lt;year&gt;2014&lt;/year&gt;&lt;/dates&gt;&lt;urls&gt;&lt;/urls&gt;&lt;electronic-resource-num&gt;10.1016/j.ufug.2013.09.001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168</w:t>
            </w:r>
            <w:r w:rsidRPr="000A0AE4">
              <w:rPr>
                <w:rFonts w:asciiTheme="majorBidi" w:hAnsiTheme="majorBidi" w:cstheme="majorBidi"/>
                <w:color w:val="000000"/>
                <w:sz w:val="22"/>
                <w:szCs w:val="22"/>
                <w:lang w:eastAsia="zh-CN"/>
              </w:rPr>
              <w:fldChar w:fldCharType="end"/>
            </w:r>
          </w:p>
        </w:tc>
        <w:tc>
          <w:tcPr>
            <w:tcW w:w="1132" w:type="dxa"/>
            <w:vAlign w:val="bottom"/>
          </w:tcPr>
          <w:p w14:paraId="770C6E9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0B3BE54" w14:textId="77777777" w:rsidTr="00A91525">
        <w:tc>
          <w:tcPr>
            <w:tcW w:w="704" w:type="dxa"/>
            <w:vAlign w:val="bottom"/>
          </w:tcPr>
          <w:p w14:paraId="0F5F690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503</w:t>
            </w:r>
          </w:p>
        </w:tc>
        <w:tc>
          <w:tcPr>
            <w:tcW w:w="1134" w:type="dxa"/>
            <w:vAlign w:val="bottom"/>
          </w:tcPr>
          <w:p w14:paraId="5A4D07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w:t>
            </w:r>
          </w:p>
        </w:tc>
        <w:tc>
          <w:tcPr>
            <w:tcW w:w="992" w:type="dxa"/>
            <w:vAlign w:val="bottom"/>
          </w:tcPr>
          <w:p w14:paraId="582227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42.2</w:t>
            </w:r>
          </w:p>
        </w:tc>
        <w:tc>
          <w:tcPr>
            <w:tcW w:w="2410" w:type="dxa"/>
            <w:vAlign w:val="bottom"/>
          </w:tcPr>
          <w:p w14:paraId="3143EA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1993.7.1-1995.12.31</w:t>
            </w:r>
          </w:p>
        </w:tc>
        <w:tc>
          <w:tcPr>
            <w:tcW w:w="1276" w:type="dxa"/>
            <w:vAlign w:val="bottom"/>
          </w:tcPr>
          <w:p w14:paraId="158C69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6C271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556</w:t>
            </w:r>
          </w:p>
        </w:tc>
        <w:tc>
          <w:tcPr>
            <w:tcW w:w="851" w:type="dxa"/>
            <w:vAlign w:val="bottom"/>
          </w:tcPr>
          <w:p w14:paraId="2C7B9C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98.1</w:t>
            </w:r>
          </w:p>
        </w:tc>
        <w:tc>
          <w:tcPr>
            <w:tcW w:w="992" w:type="dxa"/>
            <w:vAlign w:val="bottom"/>
          </w:tcPr>
          <w:p w14:paraId="1D36FC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17.64</w:t>
            </w:r>
          </w:p>
        </w:tc>
        <w:tc>
          <w:tcPr>
            <w:tcW w:w="2693" w:type="dxa"/>
            <w:vAlign w:val="bottom"/>
          </w:tcPr>
          <w:p w14:paraId="61868D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Llorens (1997)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&lt;EndNote&gt;&lt;Cite&gt;&lt;Author&gt;Llorens&lt;/Author&gt;&lt;Year&gt;1997&lt;/Year&gt;&lt;RecNum&gt;148&lt;/RecNum&gt;&lt;DisplayText&gt;&lt;style face="superscript"&gt;169&lt;/style&gt;&lt;/DisplayText&gt;&lt;record&gt;&lt;rec-number&gt;148&lt;/rec-number&gt;&lt;foreign-keys&gt;&lt;key app="EN" db-id="r5zz5da2ftv5e6e5dxa5vpeesf20vzaavtar" timestamp="1742000308"&gt;148&lt;/key&gt;&lt;/foreign-keys&gt;&lt;ref-type name="Journal Article"&gt;17&lt;/ref-type&gt;&lt;contributors&gt;&lt;authors&gt;&lt;author&gt;Pilar Llorens&lt;/author&gt;&lt;/authors&gt;&lt;/contributors&gt;&lt;titles&gt;&lt;title&gt;Rainfall interception by a Pinus sylvestris forest patch overgrown in a Mediterranean mountainous abandoned area II. Assessment of the applicability of Gash&amp;apos;s analytical model&lt;/title&gt;&lt;secondary-title&gt;Journal of Hydrology&lt;/secondary-title&gt;&lt;/titles&gt;&lt;periodical&gt;&lt;full-title&gt;Journal of Hydrology&lt;/full-title&gt;&lt;/periodical&gt;&lt;pages&gt;346-359&lt;/pages&gt;&lt;volume&gt;199&lt;/volume&gt;&lt;number&gt;3-4&lt;/number&gt;&lt;dates&gt;&lt;year&gt;1997&lt;/year&gt;&lt;/dates&gt;&lt;urls&gt;&lt;/urls&gt;&lt;electronic-resource-num&gt;10.1016/S0022-1694(96)03335-5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169</w:t>
            </w:r>
            <w:r w:rsidRPr="000A0AE4">
              <w:rPr>
                <w:rFonts w:asciiTheme="majorBidi" w:hAnsiTheme="majorBidi" w:cstheme="majorBidi"/>
                <w:color w:val="000000"/>
                <w:sz w:val="22"/>
                <w:szCs w:val="22"/>
                <w:lang w:eastAsia="zh-CN"/>
              </w:rPr>
              <w:fldChar w:fldCharType="end"/>
            </w:r>
          </w:p>
        </w:tc>
        <w:tc>
          <w:tcPr>
            <w:tcW w:w="1132" w:type="dxa"/>
            <w:vAlign w:val="bottom"/>
          </w:tcPr>
          <w:p w14:paraId="01F009C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ADDA279" w14:textId="77777777" w:rsidTr="00A91525">
        <w:tc>
          <w:tcPr>
            <w:tcW w:w="704" w:type="dxa"/>
            <w:vAlign w:val="bottom"/>
          </w:tcPr>
          <w:p w14:paraId="3A998EB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504</w:t>
            </w:r>
          </w:p>
        </w:tc>
        <w:tc>
          <w:tcPr>
            <w:tcW w:w="1134" w:type="dxa"/>
            <w:vAlign w:val="bottom"/>
          </w:tcPr>
          <w:p w14:paraId="30049F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-59.95</w:t>
            </w:r>
          </w:p>
        </w:tc>
        <w:tc>
          <w:tcPr>
            <w:tcW w:w="992" w:type="dxa"/>
            <w:vAlign w:val="bottom"/>
          </w:tcPr>
          <w:p w14:paraId="3C726F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-2.95</w:t>
            </w:r>
          </w:p>
        </w:tc>
        <w:tc>
          <w:tcPr>
            <w:tcW w:w="2410" w:type="dxa"/>
            <w:vAlign w:val="bottom"/>
          </w:tcPr>
          <w:p w14:paraId="0D3DDB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1983.9.3-1985.8.21</w:t>
            </w:r>
          </w:p>
        </w:tc>
        <w:tc>
          <w:tcPr>
            <w:tcW w:w="1276" w:type="dxa"/>
            <w:vAlign w:val="bottom"/>
          </w:tcPr>
          <w:p w14:paraId="191E75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08969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4804</w:t>
            </w:r>
          </w:p>
        </w:tc>
        <w:tc>
          <w:tcPr>
            <w:tcW w:w="851" w:type="dxa"/>
            <w:vAlign w:val="bottom"/>
          </w:tcPr>
          <w:p w14:paraId="72A0F8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428</w:t>
            </w:r>
          </w:p>
        </w:tc>
        <w:tc>
          <w:tcPr>
            <w:tcW w:w="992" w:type="dxa"/>
            <w:vAlign w:val="bottom"/>
          </w:tcPr>
          <w:p w14:paraId="246AAF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8.91</w:t>
            </w:r>
          </w:p>
        </w:tc>
        <w:tc>
          <w:tcPr>
            <w:tcW w:w="2693" w:type="dxa"/>
            <w:vAlign w:val="bottom"/>
          </w:tcPr>
          <w:p w14:paraId="2BD9C4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Lloyd et al. (1988)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&lt;EndNote&gt;&lt;Cite&gt;&lt;Author&gt;Lloyd&lt;/Author&gt;&lt;Year&gt;1988&lt;/Year&gt;&lt;RecNum&gt;149&lt;/RecNum&gt;&lt;DisplayText&gt;&lt;style face="superscript"&gt;170&lt;/style&gt;&lt;/DisplayText&gt;&lt;record&gt;&lt;rec-number&gt;149&lt;/rec-number&gt;&lt;foreign-keys&gt;&lt;key app="EN" db-id="r5zz5da2ftv5e6e5dxa5vpeesf20vzaavtar" timestamp="1742000614"&gt;149&lt;/key&gt;&lt;/foreign-keys&gt;&lt;ref-type name="Journal Article"&gt;17&lt;/ref-type&gt;&lt;contributors&gt;&lt;authors&gt;&lt;author&gt;C.R. Lloyd&lt;/author&gt;&lt;author&gt;J.H.C. Gash&lt;/author&gt;&lt;author&gt;W.J. Shuttleworth&lt;/author&gt;&lt;author&gt;A. de O. Marques F&lt;/author&gt;&lt;/authors&gt;&lt;/contributors&gt;&lt;titles&gt;&lt;title&gt;The measurement and modelling of rainfall interception by Amazonian rain forest&lt;/title&gt;&lt;secondary-title&gt;Agricultural and Forest Meteorology&lt;/secondary-title&gt;&lt;/titles&gt;&lt;periodical&gt;&lt;full-title&gt;Agricultural and Forest Meteorology&lt;/full-title&gt;&lt;/periodical&gt;&lt;pages&gt;277-294&lt;/pages&gt;&lt;volume&gt;43&lt;/volume&gt;&lt;number&gt;3-4&lt;/number&gt;&lt;dates&gt;&lt;year&gt;1988&lt;/year&gt;&lt;/dates&gt;&lt;urls&gt;&lt;/urls&gt;&lt;electronic-resource-num&gt;10.1016/0168-1923(88)90055-X&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170</w:t>
            </w:r>
            <w:r w:rsidRPr="000A0AE4">
              <w:rPr>
                <w:rFonts w:asciiTheme="majorBidi" w:hAnsiTheme="majorBidi" w:cstheme="majorBidi"/>
                <w:color w:val="000000"/>
                <w:sz w:val="22"/>
                <w:szCs w:val="22"/>
                <w:lang w:eastAsia="zh-CN"/>
              </w:rPr>
              <w:fldChar w:fldCharType="end"/>
            </w:r>
          </w:p>
        </w:tc>
        <w:tc>
          <w:tcPr>
            <w:tcW w:w="1132" w:type="dxa"/>
            <w:vAlign w:val="bottom"/>
          </w:tcPr>
          <w:p w14:paraId="5C4E173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24DE77C" w14:textId="77777777" w:rsidTr="00A91525">
        <w:tc>
          <w:tcPr>
            <w:tcW w:w="704" w:type="dxa"/>
            <w:vAlign w:val="bottom"/>
          </w:tcPr>
          <w:p w14:paraId="63AEE1B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505</w:t>
            </w:r>
          </w:p>
        </w:tc>
        <w:tc>
          <w:tcPr>
            <w:tcW w:w="1134" w:type="dxa"/>
            <w:vAlign w:val="bottom"/>
          </w:tcPr>
          <w:p w14:paraId="4715D0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-84.02</w:t>
            </w:r>
          </w:p>
        </w:tc>
        <w:tc>
          <w:tcPr>
            <w:tcW w:w="992" w:type="dxa"/>
            <w:vAlign w:val="bottom"/>
          </w:tcPr>
          <w:p w14:paraId="2AE1CA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10.43</w:t>
            </w:r>
          </w:p>
        </w:tc>
        <w:tc>
          <w:tcPr>
            <w:tcW w:w="2410" w:type="dxa"/>
            <w:vAlign w:val="bottom"/>
          </w:tcPr>
          <w:p w14:paraId="332898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2016.3.1-2017.9.30</w:t>
            </w:r>
          </w:p>
        </w:tc>
        <w:tc>
          <w:tcPr>
            <w:tcW w:w="1276" w:type="dxa"/>
            <w:vAlign w:val="bottom"/>
          </w:tcPr>
          <w:p w14:paraId="377BB1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F6540F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429.5</w:t>
            </w:r>
          </w:p>
        </w:tc>
        <w:tc>
          <w:tcPr>
            <w:tcW w:w="851" w:type="dxa"/>
            <w:vAlign w:val="bottom"/>
          </w:tcPr>
          <w:p w14:paraId="0A7B01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118.8</w:t>
            </w:r>
          </w:p>
        </w:tc>
        <w:tc>
          <w:tcPr>
            <w:tcW w:w="992" w:type="dxa"/>
            <w:vAlign w:val="bottom"/>
          </w:tcPr>
          <w:p w14:paraId="2BFE11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27.66006985</w:t>
            </w:r>
          </w:p>
        </w:tc>
        <w:tc>
          <w:tcPr>
            <w:tcW w:w="2693" w:type="dxa"/>
            <w:vAlign w:val="bottom"/>
          </w:tcPr>
          <w:p w14:paraId="4D0213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Lopes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&lt;EndNote&gt;&lt;Cite&gt;&lt;Author&gt;Lopes&lt;/Author&gt;&lt;Year&gt;2020&lt;/Year&gt;&lt;RecNum&gt;151&lt;/RecNum&gt;&lt;DisplayText&gt;&lt;style face="superscript"&gt;171&lt;/style&gt;&lt;/DisplayText&gt;&lt;record&gt;&lt;rec-number&gt;151&lt;/rec-number&gt;&lt;foreign-keys&gt;&lt;key app="EN" db-id="r5zz5da2ftv5e6e5dxa5vpeesf20vzaavtar" timestamp="1742000940"&gt;151&lt;/key&gt;&lt;/foreign-keys&gt;&lt;ref-type name="Journal Article"&gt;17&lt;/ref-type&gt;&lt;contributors&gt;&lt;authors&gt;&lt;author&gt;Lopes, Daniela de Carvalho&lt;/author&gt;&lt;author&gt;Steidle Neto, Antonio José&lt;/author&gt;&lt;author&gt;Queiroz, Maria Gabriela de&lt;/author&gt;&lt;author&gt;Souza, Luciana Sandra Bastos de&lt;/author&gt;&lt;author&gt;Zolnier, Sérgio&lt;/author&gt;&lt;author&gt;Silva, Thieres George Freire da&lt;/author&gt;&lt;/authors&gt;&lt;/contributors&gt;&lt;titles&gt;&lt;title&gt;Sparse Gash model applied to seasonal dry tropical forest&lt;/title&gt;&lt;secondary-title&gt;Journal of Hydrology&lt;/secondary-title&gt;&lt;/titles&gt;&lt;periodical&gt;&lt;full-title&gt;Journal of Hydrology&lt;/full-title&gt;&lt;/periodical&gt;&lt;volume&gt;590&lt;/volume&gt;&lt;section&gt;125497&lt;/section&gt;&lt;dates&gt;&lt;year&gt;2020&lt;/year&gt;&lt;/dates&gt;&lt;isbn&gt;00221694&lt;/isbn&gt;&lt;urls&gt;&lt;/urls&gt;&lt;electronic-resource-num&gt;10.1016/j.jhydrol.2020.125497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171</w:t>
            </w:r>
            <w:r w:rsidRPr="000A0AE4">
              <w:rPr>
                <w:rFonts w:asciiTheme="majorBidi" w:hAnsiTheme="majorBidi" w:cstheme="majorBidi"/>
                <w:color w:val="000000"/>
                <w:sz w:val="22"/>
                <w:szCs w:val="22"/>
                <w:lang w:eastAsia="zh-CN"/>
              </w:rPr>
              <w:fldChar w:fldCharType="end"/>
            </w:r>
          </w:p>
        </w:tc>
        <w:tc>
          <w:tcPr>
            <w:tcW w:w="1132" w:type="dxa"/>
            <w:vAlign w:val="bottom"/>
          </w:tcPr>
          <w:p w14:paraId="63B5D8E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1FC8A41" w14:textId="77777777" w:rsidTr="00A91525">
        <w:tc>
          <w:tcPr>
            <w:tcW w:w="704" w:type="dxa"/>
            <w:vAlign w:val="bottom"/>
          </w:tcPr>
          <w:p w14:paraId="11B65F4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506</w:t>
            </w:r>
          </w:p>
        </w:tc>
        <w:tc>
          <w:tcPr>
            <w:tcW w:w="1134" w:type="dxa"/>
            <w:vAlign w:val="bottom"/>
          </w:tcPr>
          <w:p w14:paraId="1C7221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-84.02</w:t>
            </w:r>
          </w:p>
        </w:tc>
        <w:tc>
          <w:tcPr>
            <w:tcW w:w="992" w:type="dxa"/>
            <w:vAlign w:val="bottom"/>
          </w:tcPr>
          <w:p w14:paraId="61887F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10.43</w:t>
            </w:r>
          </w:p>
        </w:tc>
        <w:tc>
          <w:tcPr>
            <w:tcW w:w="2410" w:type="dxa"/>
            <w:vAlign w:val="bottom"/>
          </w:tcPr>
          <w:p w14:paraId="4C85E3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2000.1.1-2000.12.31</w:t>
            </w:r>
          </w:p>
        </w:tc>
        <w:tc>
          <w:tcPr>
            <w:tcW w:w="1276" w:type="dxa"/>
            <w:vAlign w:val="bottom"/>
          </w:tcPr>
          <w:p w14:paraId="477A98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53CB1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4127</w:t>
            </w:r>
          </w:p>
        </w:tc>
        <w:tc>
          <w:tcPr>
            <w:tcW w:w="851" w:type="dxa"/>
            <w:vAlign w:val="bottom"/>
          </w:tcPr>
          <w:p w14:paraId="446F4A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708</w:t>
            </w:r>
          </w:p>
        </w:tc>
        <w:tc>
          <w:tcPr>
            <w:tcW w:w="992" w:type="dxa"/>
            <w:vAlign w:val="bottom"/>
          </w:tcPr>
          <w:p w14:paraId="7C8B3C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17.1</w:t>
            </w:r>
          </w:p>
        </w:tc>
        <w:tc>
          <w:tcPr>
            <w:tcW w:w="2693" w:type="dxa"/>
            <w:vAlign w:val="bottom"/>
          </w:tcPr>
          <w:p w14:paraId="049C75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Loescher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&lt;EndNote&gt;&lt;Cite&gt;&lt;Author&gt;Loescher&lt;/Author&gt;&lt;Year&gt;2005&lt;/Year&gt;&lt;RecNum&gt;150&lt;/RecNum&gt;&lt;DisplayText&gt;&lt;style face="superscript"&gt;172&lt;/style&gt;&lt;/DisplayText&gt;&lt;record&gt;&lt;rec-number&gt;150&lt;/rec-number&gt;&lt;foreign-keys&gt;&lt;key app="EN" db-id="r5zz5da2ftv5e6e5dxa5vpeesf20vzaavtar" timestamp="1742000862"&gt;150&lt;/key&gt;&lt;/foreign-keys&gt;&lt;ref-type name="Journal Article"&gt;17&lt;/ref-type&gt;&lt;contributors&gt;&lt;authors&gt;&lt;author&gt;Loescher, H. W.&lt;/author&gt;&lt;author&gt;Gholz, H. L.&lt;/author&gt;&lt;author&gt;Jacobs, J. M.&lt;/author&gt;&lt;author&gt;Oberbauer, S. F.&lt;/author&gt;&lt;/authors&gt;&lt;/contributors&gt;&lt;titles&gt;&lt;title&gt;Energy dynamics and modeled evapotranspiration from a wet tropical forest in Costa Rica&lt;/title&gt;&lt;secondary-title&gt;Journal of Hydrology&lt;/secondary-title&gt;&lt;/titles&gt;&lt;periodical&gt;&lt;full-title&gt;Journal of Hydrology&lt;/full-title&gt;&lt;/periodical&gt;&lt;pages&gt;274-294&lt;/pages&gt;&lt;volume&gt;315&lt;/volume&gt;&lt;number&gt;1-4&lt;/number&gt;&lt;section&gt;274&lt;/section&gt;&lt;dates&gt;&lt;year&gt;2005&lt;/year&gt;&lt;/dates&gt;&lt;isbn&gt;00221694&lt;/isbn&gt;&lt;urls&gt;&lt;/urls&gt;&lt;electronic-resource-num&gt;10.1016/j.jhydrol.2005.03.040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172</w:t>
            </w:r>
            <w:r w:rsidRPr="000A0AE4">
              <w:rPr>
                <w:rFonts w:asciiTheme="majorBidi" w:hAnsiTheme="majorBidi" w:cstheme="majorBidi"/>
                <w:color w:val="000000"/>
                <w:sz w:val="22"/>
                <w:szCs w:val="22"/>
                <w:lang w:eastAsia="zh-CN"/>
              </w:rPr>
              <w:fldChar w:fldCharType="end"/>
            </w:r>
          </w:p>
        </w:tc>
        <w:tc>
          <w:tcPr>
            <w:tcW w:w="1132" w:type="dxa"/>
            <w:vAlign w:val="bottom"/>
          </w:tcPr>
          <w:p w14:paraId="015982D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04B7AEE" w14:textId="77777777" w:rsidTr="00A91525">
        <w:tc>
          <w:tcPr>
            <w:tcW w:w="704" w:type="dxa"/>
            <w:vAlign w:val="bottom"/>
          </w:tcPr>
          <w:p w14:paraId="3050C2E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507</w:t>
            </w:r>
          </w:p>
        </w:tc>
        <w:tc>
          <w:tcPr>
            <w:tcW w:w="1134" w:type="dxa"/>
            <w:vAlign w:val="bottom"/>
          </w:tcPr>
          <w:p w14:paraId="2551A3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-84.02</w:t>
            </w:r>
          </w:p>
        </w:tc>
        <w:tc>
          <w:tcPr>
            <w:tcW w:w="992" w:type="dxa"/>
            <w:vAlign w:val="bottom"/>
          </w:tcPr>
          <w:p w14:paraId="480CB7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10.43</w:t>
            </w:r>
          </w:p>
        </w:tc>
        <w:tc>
          <w:tcPr>
            <w:tcW w:w="2410" w:type="dxa"/>
            <w:vAlign w:val="bottom"/>
          </w:tcPr>
          <w:p w14:paraId="2AE43D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1998.1.1-2000.12.31</w:t>
            </w:r>
          </w:p>
        </w:tc>
        <w:tc>
          <w:tcPr>
            <w:tcW w:w="1276" w:type="dxa"/>
            <w:vAlign w:val="bottom"/>
          </w:tcPr>
          <w:p w14:paraId="111F51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9967B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9360.5</w:t>
            </w:r>
          </w:p>
        </w:tc>
        <w:tc>
          <w:tcPr>
            <w:tcW w:w="851" w:type="dxa"/>
            <w:vAlign w:val="bottom"/>
          </w:tcPr>
          <w:p w14:paraId="1CFBF4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1254.8</w:t>
            </w:r>
          </w:p>
        </w:tc>
        <w:tc>
          <w:tcPr>
            <w:tcW w:w="992" w:type="dxa"/>
            <w:vAlign w:val="bottom"/>
          </w:tcPr>
          <w:p w14:paraId="08E823D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16.6</w:t>
            </w:r>
          </w:p>
        </w:tc>
        <w:tc>
          <w:tcPr>
            <w:tcW w:w="2693" w:type="dxa"/>
            <w:vAlign w:val="bottom"/>
          </w:tcPr>
          <w:p w14:paraId="4CB4BA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Loescher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&lt;EndNote&gt;&lt;Cite&gt;&lt;Author&gt;Loescher&lt;/Author&gt;&lt;Year&gt;2005&lt;/Year&gt;&lt;RecNum&gt;150&lt;/RecNum&gt;&lt;DisplayText&gt;&lt;style face="superscript"&gt;172&lt;/style&gt;&lt;/DisplayText&gt;&lt;record&gt;&lt;rec-number&gt;150&lt;/rec-number&gt;&lt;foreign-keys&gt;&lt;key app="EN" db-id="r5zz5da2ftv5e6e5dxa5vpeesf20vzaavtar" timestamp="1742000862"&gt;150&lt;/key&gt;&lt;/foreign-keys&gt;&lt;ref-type name="Journal Article"&gt;17&lt;/ref-type&gt;&lt;contributors&gt;&lt;authors&gt;&lt;author&gt;Loescher, H. W.&lt;/author&gt;&lt;author&gt;Gholz, H. L.&lt;/author&gt;&lt;author&gt;Jacobs, J. M.&lt;/author&gt;&lt;author&gt;Oberbauer, S. F.&lt;/author&gt;&lt;/authors&gt;&lt;/contributors&gt;&lt;titles&gt;&lt;title&gt;Energy dynamics and modeled evapotranspiration from a wet tropical forest in Costa Rica&lt;/title&gt;&lt;secondary-title&gt;Journal of Hydrology&lt;/secondary-title&gt;&lt;/titles&gt;&lt;periodical&gt;&lt;full-title&gt;Journal of Hydrology&lt;/full-title&gt;&lt;/periodical&gt;&lt;pages&gt;274-294&lt;/pages&gt;&lt;volume&gt;315&lt;/volume&gt;&lt;number&gt;1-4&lt;/number&gt;&lt;section&gt;274&lt;/section&gt;&lt;dates&gt;&lt;year&gt;2005&lt;/year&gt;&lt;/dates&gt;&lt;isbn&gt;00221694&lt;/isbn&gt;&lt;urls&gt;&lt;/urls&gt;&lt;electronic-resource-num&gt;10.1016/j.jhydrol.2005.03.040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172</w:t>
            </w:r>
            <w:r w:rsidRPr="000A0AE4">
              <w:rPr>
                <w:rFonts w:asciiTheme="majorBidi" w:hAnsiTheme="majorBidi" w:cstheme="majorBidi"/>
                <w:color w:val="000000"/>
                <w:sz w:val="22"/>
                <w:szCs w:val="22"/>
                <w:lang w:eastAsia="zh-CN"/>
              </w:rPr>
              <w:fldChar w:fldCharType="end"/>
            </w:r>
          </w:p>
        </w:tc>
        <w:tc>
          <w:tcPr>
            <w:tcW w:w="1132" w:type="dxa"/>
            <w:vAlign w:val="bottom"/>
          </w:tcPr>
          <w:p w14:paraId="4C55BD4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E1EE8B1" w14:textId="77777777" w:rsidTr="00A91525">
        <w:tc>
          <w:tcPr>
            <w:tcW w:w="704" w:type="dxa"/>
            <w:vAlign w:val="bottom"/>
          </w:tcPr>
          <w:p w14:paraId="3AB7B50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508</w:t>
            </w:r>
          </w:p>
        </w:tc>
        <w:tc>
          <w:tcPr>
            <w:tcW w:w="1134" w:type="dxa"/>
            <w:vAlign w:val="bottom"/>
          </w:tcPr>
          <w:p w14:paraId="34A8D3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-84.02</w:t>
            </w:r>
          </w:p>
        </w:tc>
        <w:tc>
          <w:tcPr>
            <w:tcW w:w="992" w:type="dxa"/>
            <w:vAlign w:val="bottom"/>
          </w:tcPr>
          <w:p w14:paraId="4BB600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10.43</w:t>
            </w:r>
          </w:p>
        </w:tc>
        <w:tc>
          <w:tcPr>
            <w:tcW w:w="2410" w:type="dxa"/>
            <w:vAlign w:val="bottom"/>
          </w:tcPr>
          <w:p w14:paraId="204C79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1999.1.1-1999.12.31</w:t>
            </w:r>
          </w:p>
        </w:tc>
        <w:tc>
          <w:tcPr>
            <w:tcW w:w="1276" w:type="dxa"/>
            <w:vAlign w:val="bottom"/>
          </w:tcPr>
          <w:p w14:paraId="30CDB6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EE7DB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3575</w:t>
            </w:r>
          </w:p>
        </w:tc>
        <w:tc>
          <w:tcPr>
            <w:tcW w:w="851" w:type="dxa"/>
            <w:vAlign w:val="bottom"/>
          </w:tcPr>
          <w:p w14:paraId="7FE941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587</w:t>
            </w:r>
          </w:p>
        </w:tc>
        <w:tc>
          <w:tcPr>
            <w:tcW w:w="992" w:type="dxa"/>
            <w:vAlign w:val="bottom"/>
          </w:tcPr>
          <w:p w14:paraId="32769AD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16.4</w:t>
            </w:r>
          </w:p>
        </w:tc>
        <w:tc>
          <w:tcPr>
            <w:tcW w:w="2693" w:type="dxa"/>
            <w:vAlign w:val="bottom"/>
          </w:tcPr>
          <w:p w14:paraId="0B1FF4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Loescher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&lt;EndNote&gt;&lt;Cite&gt;&lt;Author&gt;Loescher&lt;/Author&gt;&lt;Year&gt;2005&lt;/Year&gt;&lt;RecNum&gt;150&lt;/RecNum&gt;&lt;DisplayText&gt;&lt;style face="superscript"&gt;172&lt;/style&gt;&lt;/DisplayText&gt;&lt;record&gt;&lt;rec-number&gt;150&lt;/rec-number&gt;&lt;foreign-keys&gt;&lt;key app="EN" db-id="r5zz5da2ftv5e6e5dxa5vpeesf20vzaavtar" timestamp="1742000862"&gt;150&lt;/key&gt;&lt;/foreign-keys&gt;&lt;ref-type name="Journal Article"&gt;17&lt;/ref-type&gt;&lt;contributors&gt;&lt;authors&gt;&lt;author&gt;Loescher, H. W.&lt;/author&gt;&lt;author&gt;Gholz, H. L.&lt;/author&gt;&lt;author&gt;Jacobs, J. M.&lt;/author&gt;&lt;author&gt;Oberbauer, S. F.&lt;/author&gt;&lt;/authors&gt;&lt;/contributors&gt;&lt;titles&gt;&lt;title&gt;Energy dynamics and modeled evapotranspiration from a wet tropical forest in Costa Rica&lt;/title&gt;&lt;secondary-title&gt;Journal of Hydrology&lt;/secondary-title&gt;&lt;/titles&gt;&lt;periodical&gt;&lt;full-title&gt;Journal of Hydrology&lt;/full-title&gt;&lt;/periodical&gt;&lt;pages&gt;274-294&lt;/pages&gt;&lt;volume&gt;315&lt;/volume&gt;&lt;number&gt;1-4&lt;/number&gt;&lt;section&gt;274&lt;/section&gt;&lt;dates&gt;&lt;year&gt;2005&lt;/year&gt;&lt;/dates&gt;&lt;isbn&gt;00221694&lt;/isbn&gt;&lt;urls&gt;&lt;/urls&gt;&lt;electronic-resource-num&gt;10.1016/j.jhydrol.2005.03.040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172</w:t>
            </w:r>
            <w:r w:rsidRPr="000A0AE4">
              <w:rPr>
                <w:rFonts w:asciiTheme="majorBidi" w:hAnsiTheme="majorBidi" w:cstheme="majorBidi"/>
                <w:color w:val="000000"/>
                <w:sz w:val="22"/>
                <w:szCs w:val="22"/>
                <w:lang w:eastAsia="zh-CN"/>
              </w:rPr>
              <w:fldChar w:fldCharType="end"/>
            </w:r>
          </w:p>
        </w:tc>
        <w:tc>
          <w:tcPr>
            <w:tcW w:w="1132" w:type="dxa"/>
            <w:vAlign w:val="bottom"/>
          </w:tcPr>
          <w:p w14:paraId="63F80D3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F168EF2" w14:textId="77777777" w:rsidTr="00A91525">
        <w:tc>
          <w:tcPr>
            <w:tcW w:w="704" w:type="dxa"/>
            <w:vAlign w:val="bottom"/>
          </w:tcPr>
          <w:p w14:paraId="42D1AA9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509</w:t>
            </w:r>
          </w:p>
        </w:tc>
        <w:tc>
          <w:tcPr>
            <w:tcW w:w="1134" w:type="dxa"/>
            <w:vAlign w:val="bottom"/>
          </w:tcPr>
          <w:p w14:paraId="008B1A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-84.02</w:t>
            </w:r>
          </w:p>
        </w:tc>
        <w:tc>
          <w:tcPr>
            <w:tcW w:w="992" w:type="dxa"/>
            <w:vAlign w:val="bottom"/>
          </w:tcPr>
          <w:p w14:paraId="7383CB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10.43</w:t>
            </w:r>
          </w:p>
        </w:tc>
        <w:tc>
          <w:tcPr>
            <w:tcW w:w="2410" w:type="dxa"/>
            <w:vAlign w:val="bottom"/>
          </w:tcPr>
          <w:p w14:paraId="2223FA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1998.1.1-1998.12.31</w:t>
            </w:r>
          </w:p>
        </w:tc>
        <w:tc>
          <w:tcPr>
            <w:tcW w:w="1276" w:type="dxa"/>
            <w:vAlign w:val="bottom"/>
          </w:tcPr>
          <w:p w14:paraId="5960DE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4533A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3495</w:t>
            </w:r>
          </w:p>
        </w:tc>
        <w:tc>
          <w:tcPr>
            <w:tcW w:w="851" w:type="dxa"/>
            <w:vAlign w:val="bottom"/>
          </w:tcPr>
          <w:p w14:paraId="37EC95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564</w:t>
            </w:r>
          </w:p>
        </w:tc>
        <w:tc>
          <w:tcPr>
            <w:tcW w:w="992" w:type="dxa"/>
            <w:vAlign w:val="bottom"/>
          </w:tcPr>
          <w:p w14:paraId="0A3FEE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16.1</w:t>
            </w:r>
          </w:p>
        </w:tc>
        <w:tc>
          <w:tcPr>
            <w:tcW w:w="2693" w:type="dxa"/>
            <w:vAlign w:val="bottom"/>
          </w:tcPr>
          <w:p w14:paraId="51A6C8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Loescher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&lt;EndNote&gt;&lt;Cite&gt;&lt;Author&gt;Loescher&lt;/Author&gt;&lt;Year&gt;2005&lt;/Year&gt;&lt;RecNum&gt;150&lt;/RecNum&gt;&lt;DisplayText&gt;&lt;style face="superscript"&gt;172&lt;/style&gt;&lt;/DisplayText&gt;&lt;record&gt;&lt;rec-number&gt;150&lt;/rec-number&gt;&lt;foreign-keys&gt;&lt;key app="EN" db-id="r5zz5da2ftv5e6e5dxa5vpeesf20vzaavtar" timestamp="1742000862"&gt;150&lt;/key&gt;&lt;/foreign-keys&gt;&lt;ref-type name="Journal Article"&gt;17&lt;/ref-type&gt;&lt;contributors&gt;&lt;authors&gt;&lt;author&gt;Loescher, H. W.&lt;/author&gt;&lt;author&gt;Gholz, H. L.&lt;/author&gt;&lt;author&gt;Jacobs, J. M.&lt;/author&gt;&lt;author&gt;Oberbauer, S. F.&lt;/author&gt;&lt;/authors&gt;&lt;/contributors&gt;&lt;titles&gt;&lt;title&gt;Energy dynamics and modeled evapotranspiration from a wet tropical forest in Costa Rica&lt;/title&gt;&lt;secondary-title&gt;Journal of Hydrology&lt;/secondary-title&gt;&lt;/titles&gt;&lt;periodical&gt;&lt;full-title&gt;Journal of Hydrology&lt;/full-title&gt;&lt;/periodical&gt;&lt;pages&gt;274-294&lt;/pages&gt;&lt;volume&gt;315&lt;/volume&gt;&lt;number&gt;1-4&lt;/number&gt;&lt;section&gt;274&lt;/section&gt;&lt;dates&gt;&lt;year&gt;2005&lt;/year&gt;&lt;/dates&gt;&lt;isbn&gt;00221694&lt;/isbn&gt;&lt;urls&gt;&lt;/urls&gt;&lt;electronic-resource-num&gt;10.1016/j.jhydrol.2005.03.040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172</w:t>
            </w:r>
            <w:r w:rsidRPr="000A0AE4">
              <w:rPr>
                <w:rFonts w:asciiTheme="majorBidi" w:hAnsiTheme="majorBidi" w:cstheme="majorBidi"/>
                <w:color w:val="000000"/>
                <w:sz w:val="22"/>
                <w:szCs w:val="22"/>
                <w:lang w:eastAsia="zh-CN"/>
              </w:rPr>
              <w:fldChar w:fldCharType="end"/>
            </w:r>
          </w:p>
        </w:tc>
        <w:tc>
          <w:tcPr>
            <w:tcW w:w="1132" w:type="dxa"/>
            <w:vAlign w:val="bottom"/>
          </w:tcPr>
          <w:p w14:paraId="0665165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CECDAC1" w14:textId="77777777" w:rsidTr="00A91525">
        <w:tc>
          <w:tcPr>
            <w:tcW w:w="704" w:type="dxa"/>
            <w:vAlign w:val="bottom"/>
          </w:tcPr>
          <w:p w14:paraId="4F76D27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510</w:t>
            </w:r>
          </w:p>
        </w:tc>
        <w:tc>
          <w:tcPr>
            <w:tcW w:w="1134" w:type="dxa"/>
            <w:vAlign w:val="bottom"/>
          </w:tcPr>
          <w:p w14:paraId="1C754F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-0.77</w:t>
            </w:r>
          </w:p>
        </w:tc>
        <w:tc>
          <w:tcPr>
            <w:tcW w:w="992" w:type="dxa"/>
            <w:vAlign w:val="bottom"/>
          </w:tcPr>
          <w:p w14:paraId="5B84A3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44.7</w:t>
            </w:r>
          </w:p>
        </w:tc>
        <w:tc>
          <w:tcPr>
            <w:tcW w:w="2410" w:type="dxa"/>
            <w:vAlign w:val="bottom"/>
          </w:tcPr>
          <w:p w14:paraId="0A7F63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1987.6.20-1987.9.22</w:t>
            </w:r>
          </w:p>
        </w:tc>
        <w:tc>
          <w:tcPr>
            <w:tcW w:w="1276" w:type="dxa"/>
            <w:vAlign w:val="bottom"/>
          </w:tcPr>
          <w:p w14:paraId="5414F3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2D819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111</w:t>
            </w:r>
          </w:p>
        </w:tc>
        <w:tc>
          <w:tcPr>
            <w:tcW w:w="851" w:type="dxa"/>
            <w:vAlign w:val="bottom"/>
          </w:tcPr>
          <w:p w14:paraId="775E68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w:t>
            </w:r>
          </w:p>
        </w:tc>
        <w:tc>
          <w:tcPr>
            <w:tcW w:w="992" w:type="dxa"/>
            <w:vAlign w:val="bottom"/>
          </w:tcPr>
          <w:p w14:paraId="7BD52D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18.9</w:t>
            </w:r>
          </w:p>
        </w:tc>
        <w:tc>
          <w:tcPr>
            <w:tcW w:w="2693" w:type="dxa"/>
            <w:vAlign w:val="bottom"/>
          </w:tcPr>
          <w:p w14:paraId="3C4D5EE9"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Loustau</w:t>
            </w:r>
            <w:proofErr w:type="spellEnd"/>
            <w:r w:rsidRPr="000A0AE4">
              <w:rPr>
                <w:rFonts w:asciiTheme="majorBidi" w:hAnsiTheme="majorBidi" w:cstheme="majorBidi"/>
                <w:color w:val="000000"/>
                <w:sz w:val="22"/>
                <w:szCs w:val="22"/>
                <w:lang w:eastAsia="zh-CN"/>
              </w:rPr>
              <w:t xml:space="preserve"> et al. (1992)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&lt;EndNote&gt;&lt;Cite&gt;&lt;Author&gt;Loustau&lt;/Author&gt;&lt;Year&gt;1992&lt;/Year&gt;&lt;RecNum&gt;152&lt;/RecNum&gt;&lt;DisplayText&gt;&lt;style face="superscript"&gt;173&lt;/style&gt;&lt;/DisplayText&gt;&lt;record&gt;&lt;rec-number&gt;152&lt;/rec-number&gt;&lt;foreign-keys&gt;&lt;key app="EN" db-id="r5zz5da2ftv5e6e5dxa5vpeesf20vzaavtar" timestamp="1742001047"&gt;152&lt;/key&gt;&lt;/foreign-keys&gt;&lt;ref-type name="Journal Article"&gt;17&lt;/ref-type&gt;&lt;contributors&gt;&lt;authors&gt;&lt;author&gt;D. Loustau&lt;/author&gt;&lt;author&gt;P. Berbigier&lt;/author&gt;&lt;author&gt;A. Granier&lt;/author&gt;&lt;/authors&gt;&lt;/contributors&gt;&lt;titles&gt;&lt;title&gt;Interception loss, throughfall and stemflow in a maritime pine stand. II. An application of Gash&amp;apos;s analytical model of interception&lt;/title&gt;&lt;secondary-title&gt;Journal of Hydrology&lt;/secondary-title&gt;&lt;/titles&gt;&lt;periodical&gt;&lt;full-title&gt;Journal of Hydrology&lt;/full-title&gt;&lt;/periodical&gt;&lt;pages&gt;469-485&lt;/pages&gt;&lt;volume&gt;138&lt;/volume&gt;&lt;number&gt;3-4&lt;/number&gt;&lt;dates&gt;&lt;year&gt;1992&lt;/year&gt;&lt;/dates&gt;&lt;urls&gt;&lt;/urls&gt;&lt;electronic-resource-num&gt;10.1016/0022-1694(92)90131-E&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173</w:t>
            </w:r>
            <w:r w:rsidRPr="000A0AE4">
              <w:rPr>
                <w:rFonts w:asciiTheme="majorBidi" w:hAnsiTheme="majorBidi" w:cstheme="majorBidi"/>
                <w:color w:val="000000"/>
                <w:sz w:val="22"/>
                <w:szCs w:val="22"/>
                <w:lang w:eastAsia="zh-CN"/>
              </w:rPr>
              <w:fldChar w:fldCharType="end"/>
            </w:r>
          </w:p>
        </w:tc>
        <w:tc>
          <w:tcPr>
            <w:tcW w:w="1132" w:type="dxa"/>
            <w:vAlign w:val="bottom"/>
          </w:tcPr>
          <w:p w14:paraId="7F3EF29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06F2D13" w14:textId="77777777" w:rsidTr="00A91525">
        <w:tc>
          <w:tcPr>
            <w:tcW w:w="704" w:type="dxa"/>
            <w:vAlign w:val="bottom"/>
          </w:tcPr>
          <w:p w14:paraId="1590E09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511</w:t>
            </w:r>
          </w:p>
        </w:tc>
        <w:tc>
          <w:tcPr>
            <w:tcW w:w="1134" w:type="dxa"/>
            <w:vAlign w:val="bottom"/>
          </w:tcPr>
          <w:p w14:paraId="720445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-0.77</w:t>
            </w:r>
          </w:p>
        </w:tc>
        <w:tc>
          <w:tcPr>
            <w:tcW w:w="992" w:type="dxa"/>
            <w:vAlign w:val="bottom"/>
          </w:tcPr>
          <w:p w14:paraId="28F151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44.7</w:t>
            </w:r>
          </w:p>
        </w:tc>
        <w:tc>
          <w:tcPr>
            <w:tcW w:w="2410" w:type="dxa"/>
            <w:vAlign w:val="bottom"/>
          </w:tcPr>
          <w:p w14:paraId="4CD2F4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1988.1.1-1988.12.31</w:t>
            </w:r>
          </w:p>
        </w:tc>
        <w:tc>
          <w:tcPr>
            <w:tcW w:w="1276" w:type="dxa"/>
            <w:vAlign w:val="bottom"/>
          </w:tcPr>
          <w:p w14:paraId="53EE4D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82590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949</w:t>
            </w:r>
          </w:p>
        </w:tc>
        <w:tc>
          <w:tcPr>
            <w:tcW w:w="851" w:type="dxa"/>
            <w:vAlign w:val="bottom"/>
          </w:tcPr>
          <w:p w14:paraId="54379F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153.8</w:t>
            </w:r>
          </w:p>
        </w:tc>
        <w:tc>
          <w:tcPr>
            <w:tcW w:w="992" w:type="dxa"/>
            <w:vAlign w:val="bottom"/>
          </w:tcPr>
          <w:p w14:paraId="74DEE7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16.21</w:t>
            </w:r>
          </w:p>
        </w:tc>
        <w:tc>
          <w:tcPr>
            <w:tcW w:w="2693" w:type="dxa"/>
            <w:vAlign w:val="bottom"/>
          </w:tcPr>
          <w:p w14:paraId="2674869B"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Loustau</w:t>
            </w:r>
            <w:proofErr w:type="spellEnd"/>
            <w:r w:rsidRPr="000A0AE4">
              <w:rPr>
                <w:rFonts w:asciiTheme="majorBidi" w:hAnsiTheme="majorBidi" w:cstheme="majorBidi"/>
                <w:color w:val="000000"/>
                <w:sz w:val="22"/>
                <w:szCs w:val="22"/>
                <w:lang w:eastAsia="zh-CN"/>
              </w:rPr>
              <w:t xml:space="preserve"> et al. (1992)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&lt;EndNote&gt;&lt;Cite&gt;&lt;Author&gt;Loustau&lt;/Author&gt;&lt;Year&gt;1992&lt;/Year&gt;&lt;RecNum&gt;152&lt;/RecNum&gt;&lt;DisplayText&gt;&lt;style face="superscript"&gt;173&lt;/style&gt;&lt;/DisplayText&gt;&lt;record&gt;&lt;rec-number&gt;152&lt;/rec-number&gt;&lt;foreign-keys&gt;&lt;key app="EN" db-id="r5zz5da2ftv5e6e5dxa5vpeesf20vzaavtar" timestamp="1742001047"&gt;152&lt;/key&gt;&lt;/foreign-keys&gt;&lt;ref-type name="Journal Article"&gt;17&lt;/ref-type&gt;&lt;contributors&gt;&lt;authors&gt;&lt;author&gt;D. Loustau&lt;/author&gt;&lt;author&gt;P. Berbigier&lt;/author&gt;&lt;author&gt;A. Granier&lt;/author&gt;&lt;/authors&gt;&lt;/contributors&gt;&lt;titles&gt;&lt;title&gt;Interception loss, throughfall and stemflow in a maritime pine stand. II. An application of Gash&amp;apos;s analytical model of interception&lt;/title&gt;&lt;secondary-title&gt;Journal of Hydrology&lt;/secondary-title&gt;&lt;/titles&gt;&lt;periodical&gt;&lt;full-title&gt;Journal of Hydrology&lt;/full-title&gt;&lt;/periodical&gt;&lt;pages&gt;469-485&lt;/pages&gt;&lt;volume&gt;138&lt;/volume&gt;&lt;number&gt;3-4&lt;/number&gt;&lt;dates&gt;&lt;year&gt;1992&lt;/year&gt;&lt;/dates&gt;&lt;urls&gt;&lt;/urls&gt;&lt;electronic-resource-num&gt;10.1016/0022-1694(92)90131-E&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173</w:t>
            </w:r>
            <w:r w:rsidRPr="000A0AE4">
              <w:rPr>
                <w:rFonts w:asciiTheme="majorBidi" w:hAnsiTheme="majorBidi" w:cstheme="majorBidi"/>
                <w:color w:val="000000"/>
                <w:sz w:val="22"/>
                <w:szCs w:val="22"/>
                <w:lang w:eastAsia="zh-CN"/>
              </w:rPr>
              <w:fldChar w:fldCharType="end"/>
            </w:r>
          </w:p>
        </w:tc>
        <w:tc>
          <w:tcPr>
            <w:tcW w:w="1132" w:type="dxa"/>
            <w:vAlign w:val="bottom"/>
          </w:tcPr>
          <w:p w14:paraId="5F5CA69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B45F96A" w14:textId="77777777" w:rsidTr="00A91525">
        <w:tc>
          <w:tcPr>
            <w:tcW w:w="704" w:type="dxa"/>
            <w:vAlign w:val="bottom"/>
          </w:tcPr>
          <w:p w14:paraId="4420D2F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512</w:t>
            </w:r>
          </w:p>
        </w:tc>
        <w:tc>
          <w:tcPr>
            <w:tcW w:w="1134" w:type="dxa"/>
            <w:vAlign w:val="bottom"/>
          </w:tcPr>
          <w:p w14:paraId="3A496B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-0.77</w:t>
            </w:r>
          </w:p>
        </w:tc>
        <w:tc>
          <w:tcPr>
            <w:tcW w:w="992" w:type="dxa"/>
            <w:vAlign w:val="bottom"/>
          </w:tcPr>
          <w:p w14:paraId="2DB68D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44.7</w:t>
            </w:r>
          </w:p>
        </w:tc>
        <w:tc>
          <w:tcPr>
            <w:tcW w:w="2410" w:type="dxa"/>
            <w:vAlign w:val="bottom"/>
          </w:tcPr>
          <w:p w14:paraId="4F5B38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1989.1.1-1989.12.31</w:t>
            </w:r>
          </w:p>
        </w:tc>
        <w:tc>
          <w:tcPr>
            <w:tcW w:w="1276" w:type="dxa"/>
            <w:vAlign w:val="bottom"/>
          </w:tcPr>
          <w:p w14:paraId="799FEE6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7892F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284.9</w:t>
            </w:r>
          </w:p>
        </w:tc>
        <w:tc>
          <w:tcPr>
            <w:tcW w:w="851" w:type="dxa"/>
            <w:vAlign w:val="bottom"/>
          </w:tcPr>
          <w:p w14:paraId="34FD50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w:t>
            </w:r>
          </w:p>
        </w:tc>
        <w:tc>
          <w:tcPr>
            <w:tcW w:w="992" w:type="dxa"/>
            <w:vAlign w:val="bottom"/>
          </w:tcPr>
          <w:p w14:paraId="74FC9E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15.94</w:t>
            </w:r>
          </w:p>
        </w:tc>
        <w:tc>
          <w:tcPr>
            <w:tcW w:w="2693" w:type="dxa"/>
            <w:vAlign w:val="bottom"/>
          </w:tcPr>
          <w:p w14:paraId="1A664DB0"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Loustau</w:t>
            </w:r>
            <w:proofErr w:type="spellEnd"/>
            <w:r w:rsidRPr="000A0AE4">
              <w:rPr>
                <w:rFonts w:asciiTheme="majorBidi" w:hAnsiTheme="majorBidi" w:cstheme="majorBidi"/>
                <w:color w:val="000000"/>
                <w:sz w:val="22"/>
                <w:szCs w:val="22"/>
                <w:lang w:eastAsia="zh-CN"/>
              </w:rPr>
              <w:t xml:space="preserve"> et al. (1992)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&lt;EndNote&gt;&lt;Cite&gt;&lt;Author&gt;Loustau&lt;/Author&gt;&lt;Year&gt;1992&lt;/Year&gt;&lt;RecNum&gt;152&lt;/RecNum&gt;&lt;DisplayText&gt;&lt;style face="superscript"&gt;173&lt;/style&gt;&lt;/DisplayText&gt;&lt;record&gt;&lt;rec-number&gt;152&lt;/rec-number&gt;&lt;foreign-keys&gt;&lt;key app="EN" db-id="r5zz5da2ftv5e6e5dxa5vpeesf20vzaavtar" timestamp="1742001047"&gt;152&lt;/key&gt;&lt;/foreign-keys&gt;&lt;ref-type name="Journal Article"&gt;17&lt;/ref-type&gt;&lt;contributors&gt;&lt;authors&gt;&lt;author&gt;D. Loustau&lt;/author&gt;&lt;author&gt;P. Berbigier&lt;/author&gt;&lt;author&gt;A. Granier&lt;/author&gt;&lt;/authors&gt;&lt;/contributors&gt;&lt;titles&gt;&lt;title&gt;Interception loss, throughfall and stemflow in a maritime pine stand. II. An application of Gash&amp;apos;s analytical model of interception&lt;/title&gt;&lt;secondary-title&gt;Journal of Hydrology&lt;/secondary-title&gt;&lt;/titles&gt;&lt;periodical&gt;&lt;full-title&gt;Journal of Hydrology&lt;/full-title&gt;&lt;/periodical&gt;&lt;pages&gt;469-485&lt;/pages&gt;&lt;volume&gt;138&lt;/volume&gt;&lt;number&gt;3-4&lt;/number&gt;&lt;dates&gt;&lt;year&gt;1992&lt;/year&gt;&lt;/dates&gt;&lt;urls&gt;&lt;/urls&gt;&lt;electronic-resource-num&gt;10.1016/0022-1694(92)90131-E&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173</w:t>
            </w:r>
            <w:r w:rsidRPr="000A0AE4">
              <w:rPr>
                <w:rFonts w:asciiTheme="majorBidi" w:hAnsiTheme="majorBidi" w:cstheme="majorBidi"/>
                <w:color w:val="000000"/>
                <w:sz w:val="22"/>
                <w:szCs w:val="22"/>
                <w:lang w:eastAsia="zh-CN"/>
              </w:rPr>
              <w:fldChar w:fldCharType="end"/>
            </w:r>
          </w:p>
        </w:tc>
        <w:tc>
          <w:tcPr>
            <w:tcW w:w="1132" w:type="dxa"/>
            <w:vAlign w:val="bottom"/>
          </w:tcPr>
          <w:p w14:paraId="61BF199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AB32474" w14:textId="77777777" w:rsidTr="00A91525">
        <w:tc>
          <w:tcPr>
            <w:tcW w:w="704" w:type="dxa"/>
            <w:vAlign w:val="bottom"/>
          </w:tcPr>
          <w:p w14:paraId="467E5AD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513</w:t>
            </w:r>
          </w:p>
        </w:tc>
        <w:tc>
          <w:tcPr>
            <w:tcW w:w="1134" w:type="dxa"/>
            <w:vAlign w:val="bottom"/>
          </w:tcPr>
          <w:p w14:paraId="78706D6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-0.76</w:t>
            </w:r>
          </w:p>
        </w:tc>
        <w:tc>
          <w:tcPr>
            <w:tcW w:w="992" w:type="dxa"/>
            <w:vAlign w:val="bottom"/>
          </w:tcPr>
          <w:p w14:paraId="0C2308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44.7</w:t>
            </w:r>
          </w:p>
        </w:tc>
        <w:tc>
          <w:tcPr>
            <w:tcW w:w="2410" w:type="dxa"/>
            <w:vAlign w:val="bottom"/>
          </w:tcPr>
          <w:p w14:paraId="36F8B4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1987.6.1-1989.12.31</w:t>
            </w:r>
          </w:p>
        </w:tc>
        <w:tc>
          <w:tcPr>
            <w:tcW w:w="1276" w:type="dxa"/>
            <w:vAlign w:val="bottom"/>
          </w:tcPr>
          <w:p w14:paraId="7E33C9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3D8A1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2300</w:t>
            </w:r>
          </w:p>
        </w:tc>
        <w:tc>
          <w:tcPr>
            <w:tcW w:w="851" w:type="dxa"/>
            <w:vAlign w:val="bottom"/>
          </w:tcPr>
          <w:p w14:paraId="48C942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328.9</w:t>
            </w:r>
          </w:p>
        </w:tc>
        <w:tc>
          <w:tcPr>
            <w:tcW w:w="992" w:type="dxa"/>
            <w:vAlign w:val="bottom"/>
          </w:tcPr>
          <w:p w14:paraId="6C0888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14.33</w:t>
            </w:r>
          </w:p>
        </w:tc>
        <w:tc>
          <w:tcPr>
            <w:tcW w:w="2693" w:type="dxa"/>
            <w:vAlign w:val="bottom"/>
          </w:tcPr>
          <w:p w14:paraId="1E5B4836"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Loustau</w:t>
            </w:r>
            <w:proofErr w:type="spellEnd"/>
            <w:r w:rsidRPr="000A0AE4">
              <w:rPr>
                <w:rFonts w:asciiTheme="majorBidi" w:hAnsiTheme="majorBidi" w:cstheme="majorBidi"/>
                <w:color w:val="000000"/>
                <w:sz w:val="22"/>
                <w:szCs w:val="22"/>
                <w:lang w:eastAsia="zh-CN"/>
              </w:rPr>
              <w:t xml:space="preserve"> et al. (1992b)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&lt;EndNote&gt;&lt;Cite&gt;&lt;Author&gt;Loustau&lt;/Author&gt;&lt;Year&gt;1992&lt;/Year&gt;&lt;RecNum&gt;413&lt;/RecNum&gt;&lt;DisplayText&gt;&lt;style face="superscript"&gt;174&lt;/style&gt;&lt;/DisplayText&gt;&lt;record&gt;&lt;rec-number&gt;413&lt;/rec-number&gt;&lt;foreign-keys&gt;&lt;key app="EN" db-id="r5zz5da2ftv5e6e5dxa5vpeesf20vzaavtar" timestamp="1758026991"&gt;413&lt;/key&gt;&lt;/foreign-keys&gt;&lt;ref-type name="Journal Article"&gt;17&lt;/ref-type&gt;&lt;contributors&gt;&lt;authors&gt;&lt;author&gt;Loustau, D., Berbigier, P., Granier, A., &amp;amp; Moussa, F. E. H&lt;/author&gt;&lt;/authors&gt;&lt;/contributors&gt;&lt;titles&gt;&lt;title&gt;Interception loss, throughfall and stemflow in a maritime pine stand. I. Variability of throughfall and stemflow beneath the pine canopy&lt;/title&gt;&lt;secondary-title&gt;Journal of Hydrology&lt;/secondary-title&gt;&lt;/titles&gt;&lt;periodical&gt;&lt;full-title&gt;Journal of Hydrology&lt;/full-title&gt;&lt;/periodical&gt;&lt;volume&gt;138&lt;/volume&gt;&lt;dates&gt;&lt;year&gt;1992&lt;/year&gt;&lt;/dates&gt;&lt;urls&gt;&lt;/urls&gt;&lt;electronic-resource-num&gt;10.1016/0022-1694(92)90130-N&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174</w:t>
            </w:r>
            <w:r w:rsidRPr="000A0AE4">
              <w:rPr>
                <w:rFonts w:asciiTheme="majorBidi" w:hAnsiTheme="majorBidi" w:cstheme="majorBidi"/>
                <w:color w:val="000000"/>
                <w:sz w:val="22"/>
                <w:szCs w:val="22"/>
                <w:lang w:eastAsia="zh-CN"/>
              </w:rPr>
              <w:fldChar w:fldCharType="end"/>
            </w:r>
          </w:p>
        </w:tc>
        <w:tc>
          <w:tcPr>
            <w:tcW w:w="1132" w:type="dxa"/>
            <w:vAlign w:val="bottom"/>
          </w:tcPr>
          <w:p w14:paraId="2EEDFA9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73C9834" w14:textId="77777777" w:rsidTr="00A91525">
        <w:tc>
          <w:tcPr>
            <w:tcW w:w="704" w:type="dxa"/>
            <w:vAlign w:val="bottom"/>
          </w:tcPr>
          <w:p w14:paraId="458A7FC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514</w:t>
            </w:r>
          </w:p>
        </w:tc>
        <w:tc>
          <w:tcPr>
            <w:tcW w:w="1134" w:type="dxa"/>
            <w:vAlign w:val="bottom"/>
          </w:tcPr>
          <w:p w14:paraId="6D550F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733D6E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16B42E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2005.8.1-2005.8.31</w:t>
            </w:r>
          </w:p>
        </w:tc>
        <w:tc>
          <w:tcPr>
            <w:tcW w:w="1276" w:type="dxa"/>
            <w:vAlign w:val="bottom"/>
          </w:tcPr>
          <w:p w14:paraId="1972A5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5E3CC9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157.1</w:t>
            </w:r>
          </w:p>
        </w:tc>
        <w:tc>
          <w:tcPr>
            <w:tcW w:w="851" w:type="dxa"/>
            <w:vAlign w:val="bottom"/>
          </w:tcPr>
          <w:p w14:paraId="5D1B57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36.9</w:t>
            </w:r>
          </w:p>
        </w:tc>
        <w:tc>
          <w:tcPr>
            <w:tcW w:w="992" w:type="dxa"/>
            <w:vAlign w:val="bottom"/>
          </w:tcPr>
          <w:p w14:paraId="7CE937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23.46</w:t>
            </w:r>
          </w:p>
        </w:tc>
        <w:tc>
          <w:tcPr>
            <w:tcW w:w="2693" w:type="dxa"/>
            <w:vAlign w:val="bottom"/>
          </w:tcPr>
          <w:p w14:paraId="19FB10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Lu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&lt;EndNote&gt;&lt;Cite&gt;&lt;Author&gt;Xinglong&lt;/Author&gt;&lt;Year&gt;2008&lt;/Year&gt;&lt;RecNum&gt;414&lt;/RecNum&gt;&lt;DisplayText&gt;&lt;style face="superscript"&gt;175&lt;/style&gt;&lt;/DisplayText&gt;&lt;record&gt;&lt;rec-number&gt;414&lt;/rec-number&gt;&lt;foreign-keys&gt;&lt;key app="EN" db-id="r5zz5da2ftv5e6e5dxa5vpeesf20vzaavtar" timestamp="1758027150"&gt;414&lt;/key&gt;&lt;/foreign-keys&gt;&lt;ref-type name="Journal Article"&gt;17&lt;/ref-type&gt;&lt;contributors&gt;&lt;authors&gt;&lt;author&gt;Lu Xinglong&lt;/author&gt;&lt;/authors&gt;&lt;/contributors&gt;&lt;titles&gt;&lt;title&gt;Effect of forest canopy on redistribution of rainfall and thecharacters of litter form on Liupan Mountains&lt;/title&gt;&lt;/titles&gt;&lt;dates&gt;&lt;year&gt;2008&lt;/year&gt;&lt;/dates&gt;&lt;urls&gt;&lt;/urls&gt;&lt;/record&gt;&lt;/Cite&gt;&lt;/EndNote&gt;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175</w:t>
            </w:r>
            <w:r w:rsidRPr="000A0AE4">
              <w:rPr>
                <w:rFonts w:asciiTheme="majorBidi" w:hAnsiTheme="majorBidi" w:cstheme="majorBidi"/>
                <w:color w:val="000000"/>
                <w:sz w:val="22"/>
                <w:szCs w:val="22"/>
                <w:lang w:eastAsia="zh-CN"/>
              </w:rPr>
              <w:fldChar w:fldCharType="end"/>
            </w:r>
          </w:p>
        </w:tc>
        <w:tc>
          <w:tcPr>
            <w:tcW w:w="1132" w:type="dxa"/>
            <w:vAlign w:val="bottom"/>
          </w:tcPr>
          <w:p w14:paraId="4FB82A5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E214A05" w14:textId="77777777" w:rsidTr="00A91525">
        <w:tc>
          <w:tcPr>
            <w:tcW w:w="704" w:type="dxa"/>
            <w:vAlign w:val="bottom"/>
          </w:tcPr>
          <w:p w14:paraId="1AA7EBD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515</w:t>
            </w:r>
          </w:p>
        </w:tc>
        <w:tc>
          <w:tcPr>
            <w:tcW w:w="1134" w:type="dxa"/>
            <w:vAlign w:val="bottom"/>
          </w:tcPr>
          <w:p w14:paraId="371069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0BAB78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4C3EEC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2004.6.1-2004.6.30</w:t>
            </w:r>
          </w:p>
        </w:tc>
        <w:tc>
          <w:tcPr>
            <w:tcW w:w="1276" w:type="dxa"/>
            <w:vAlign w:val="bottom"/>
          </w:tcPr>
          <w:p w14:paraId="24F8B0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73A76D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47.3</w:t>
            </w:r>
          </w:p>
        </w:tc>
        <w:tc>
          <w:tcPr>
            <w:tcW w:w="851" w:type="dxa"/>
            <w:vAlign w:val="bottom"/>
          </w:tcPr>
          <w:p w14:paraId="791625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w:t>
            </w:r>
          </w:p>
        </w:tc>
        <w:tc>
          <w:tcPr>
            <w:tcW w:w="992" w:type="dxa"/>
            <w:vAlign w:val="bottom"/>
          </w:tcPr>
          <w:p w14:paraId="61B170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21.14</w:t>
            </w:r>
          </w:p>
        </w:tc>
        <w:tc>
          <w:tcPr>
            <w:tcW w:w="2693" w:type="dxa"/>
            <w:vAlign w:val="bottom"/>
          </w:tcPr>
          <w:p w14:paraId="6F2D91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Lu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&lt;EndNote&gt;&lt;Cite&gt;&lt;Author&gt;Xinglong&lt;/Author&gt;&lt;Year&gt;2008&lt;/Year&gt;&lt;RecNum&gt;414&lt;/RecNum&gt;&lt;DisplayText&gt;&lt;style face="superscript"&gt;175&lt;/style&gt;&lt;/DisplayText&gt;&lt;record&gt;&lt;rec-number&gt;414&lt;/rec-number&gt;&lt;foreign-keys&gt;&lt;key app="EN" db-id="r5zz5da2ftv5e6e5dxa5vpeesf20vzaavtar" timestamp="1758027150"&gt;414&lt;/key&gt;&lt;/foreign-keys&gt;&lt;ref-type name="Journal Article"&gt;17&lt;/ref-type&gt;&lt;contributors&gt;&lt;authors&gt;&lt;author&gt;Lu Xinglong&lt;/author&gt;&lt;/authors&gt;&lt;/contributors&gt;&lt;titles&gt;&lt;title&gt;Effect of forest canopy on redistribution of rainfall and thecharacters of litter form on Liupan Mountains&lt;/title&gt;&lt;/titles&gt;&lt;dates&gt;&lt;year&gt;2008&lt;/year&gt;&lt;/dates&gt;&lt;urls&gt;&lt;/urls&gt;&lt;/record&gt;&lt;/Cite&gt;&lt;/EndNote&gt;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175</w:t>
            </w:r>
            <w:r w:rsidRPr="000A0AE4">
              <w:rPr>
                <w:rFonts w:asciiTheme="majorBidi" w:hAnsiTheme="majorBidi" w:cstheme="majorBidi"/>
                <w:color w:val="000000"/>
                <w:sz w:val="22"/>
                <w:szCs w:val="22"/>
                <w:lang w:eastAsia="zh-CN"/>
              </w:rPr>
              <w:fldChar w:fldCharType="end"/>
            </w:r>
          </w:p>
        </w:tc>
        <w:tc>
          <w:tcPr>
            <w:tcW w:w="1132" w:type="dxa"/>
            <w:vAlign w:val="bottom"/>
          </w:tcPr>
          <w:p w14:paraId="4225C5C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081B1D6" w14:textId="77777777" w:rsidTr="00A91525">
        <w:tc>
          <w:tcPr>
            <w:tcW w:w="704" w:type="dxa"/>
            <w:vAlign w:val="bottom"/>
          </w:tcPr>
          <w:p w14:paraId="1E217CC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516</w:t>
            </w:r>
          </w:p>
        </w:tc>
        <w:tc>
          <w:tcPr>
            <w:tcW w:w="1134" w:type="dxa"/>
            <w:vAlign w:val="bottom"/>
          </w:tcPr>
          <w:p w14:paraId="05BCCB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36E1E0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126098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2004.7.1-2004.7.31</w:t>
            </w:r>
          </w:p>
        </w:tc>
        <w:tc>
          <w:tcPr>
            <w:tcW w:w="1276" w:type="dxa"/>
            <w:vAlign w:val="bottom"/>
          </w:tcPr>
          <w:p w14:paraId="1ED779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4B58BB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183.3</w:t>
            </w:r>
          </w:p>
        </w:tc>
        <w:tc>
          <w:tcPr>
            <w:tcW w:w="851" w:type="dxa"/>
            <w:vAlign w:val="bottom"/>
          </w:tcPr>
          <w:p w14:paraId="260FDD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36.5</w:t>
            </w:r>
          </w:p>
        </w:tc>
        <w:tc>
          <w:tcPr>
            <w:tcW w:w="992" w:type="dxa"/>
            <w:vAlign w:val="bottom"/>
          </w:tcPr>
          <w:p w14:paraId="49C34C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19.89</w:t>
            </w:r>
          </w:p>
        </w:tc>
        <w:tc>
          <w:tcPr>
            <w:tcW w:w="2693" w:type="dxa"/>
            <w:vAlign w:val="bottom"/>
          </w:tcPr>
          <w:p w14:paraId="6448C0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Lu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&lt;EndNote&gt;&lt;Cite&gt;&lt;Author&gt;Xinglong&lt;/Author&gt;&lt;Year&gt;2008&lt;/Year&gt;&lt;RecNum&gt;414&lt;/RecNum&gt;&lt;DisplayText&gt;&lt;style face="superscript"&gt;175&lt;/style&gt;&lt;/DisplayText&gt;&lt;record&gt;&lt;rec-number&gt;414&lt;/rec-number&gt;&lt;foreign-keys&gt;&lt;key app="EN" db-id="r5zz5da2ftv5e6e5dxa5vpeesf20vzaavtar" timestamp="1758027150"&gt;414&lt;/key&gt;&lt;/foreign-keys&gt;&lt;ref-type name="Journal Article"&gt;17&lt;/ref-type&gt;&lt;contributors&gt;&lt;authors&gt;&lt;author&gt;Lu Xinglong&lt;/author&gt;&lt;/authors&gt;&lt;/contributors&gt;&lt;titles&gt;&lt;title&gt;Effect of forest canopy on redistribution of rainfall and thecharacters of litter form on Liupan Mountains&lt;/title&gt;&lt;/titles&gt;&lt;dates&gt;&lt;year&gt;2008&lt;/year&gt;&lt;/dates&gt;&lt;urls&gt;&lt;/urls&gt;&lt;/record&gt;&lt;/Cite&gt;&lt;/EndNote&gt;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175</w:t>
            </w:r>
            <w:r w:rsidRPr="000A0AE4">
              <w:rPr>
                <w:rFonts w:asciiTheme="majorBidi" w:hAnsiTheme="majorBidi" w:cstheme="majorBidi"/>
                <w:color w:val="000000"/>
                <w:sz w:val="22"/>
                <w:szCs w:val="22"/>
                <w:lang w:eastAsia="zh-CN"/>
              </w:rPr>
              <w:fldChar w:fldCharType="end"/>
            </w:r>
          </w:p>
        </w:tc>
        <w:tc>
          <w:tcPr>
            <w:tcW w:w="1132" w:type="dxa"/>
            <w:vAlign w:val="bottom"/>
          </w:tcPr>
          <w:p w14:paraId="55FC70D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FB0A61D" w14:textId="77777777" w:rsidTr="00A91525">
        <w:tc>
          <w:tcPr>
            <w:tcW w:w="704" w:type="dxa"/>
            <w:vAlign w:val="bottom"/>
          </w:tcPr>
          <w:p w14:paraId="1A902E6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517</w:t>
            </w:r>
          </w:p>
        </w:tc>
        <w:tc>
          <w:tcPr>
            <w:tcW w:w="1134" w:type="dxa"/>
            <w:vAlign w:val="bottom"/>
          </w:tcPr>
          <w:p w14:paraId="28508F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3599B9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657722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2005.9.1-2005.9.30</w:t>
            </w:r>
          </w:p>
        </w:tc>
        <w:tc>
          <w:tcPr>
            <w:tcW w:w="1276" w:type="dxa"/>
            <w:vAlign w:val="bottom"/>
          </w:tcPr>
          <w:p w14:paraId="268409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326037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140.7</w:t>
            </w:r>
          </w:p>
        </w:tc>
        <w:tc>
          <w:tcPr>
            <w:tcW w:w="851" w:type="dxa"/>
            <w:vAlign w:val="bottom"/>
          </w:tcPr>
          <w:p w14:paraId="304489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w:t>
            </w:r>
          </w:p>
        </w:tc>
        <w:tc>
          <w:tcPr>
            <w:tcW w:w="992" w:type="dxa"/>
            <w:vAlign w:val="bottom"/>
          </w:tcPr>
          <w:p w14:paraId="5066EF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19.86</w:t>
            </w:r>
          </w:p>
        </w:tc>
        <w:tc>
          <w:tcPr>
            <w:tcW w:w="2693" w:type="dxa"/>
            <w:vAlign w:val="bottom"/>
          </w:tcPr>
          <w:p w14:paraId="17EEFD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Lu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&lt;EndNote&gt;&lt;Cite&gt;&lt;Author&gt;Xinglong&lt;/Author&gt;&lt;Year&gt;2008&lt;/Year&gt;&lt;RecNum&gt;414&lt;/RecNum&gt;&lt;DisplayText&gt;&lt;style face="superscript"&gt;175&lt;/style&gt;&lt;/DisplayText&gt;&lt;record&gt;&lt;rec-number&gt;414&lt;/rec-number&gt;&lt;foreign-keys&gt;&lt;key app="EN" db-id="r5zz5da2ftv5e6e5dxa5vpeesf20vzaavtar" timestamp="1758027150"&gt;414&lt;/key&gt;&lt;/foreign-keys&gt;&lt;ref-type name="Journal Article"&gt;17&lt;/ref-type&gt;&lt;contributors&gt;&lt;authors&gt;&lt;author&gt;Lu Xinglong&lt;/author&gt;&lt;/authors&gt;&lt;/contributors&gt;&lt;titles&gt;&lt;title&gt;Effect of forest canopy on redistribution of rainfall and thecharacters of litter form on Liupan Mountains&lt;/title&gt;&lt;/titles&gt;&lt;dates&gt;&lt;year&gt;2008&lt;/year&gt;&lt;/dates&gt;&lt;urls&gt;&lt;/urls&gt;&lt;/record&gt;&lt;/Cite&gt;&lt;/EndNote&gt;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175</w:t>
            </w:r>
            <w:r w:rsidRPr="000A0AE4">
              <w:rPr>
                <w:rFonts w:asciiTheme="majorBidi" w:hAnsiTheme="majorBidi" w:cstheme="majorBidi"/>
                <w:color w:val="000000"/>
                <w:sz w:val="22"/>
                <w:szCs w:val="22"/>
                <w:lang w:eastAsia="zh-CN"/>
              </w:rPr>
              <w:fldChar w:fldCharType="end"/>
            </w:r>
          </w:p>
        </w:tc>
        <w:tc>
          <w:tcPr>
            <w:tcW w:w="1132" w:type="dxa"/>
            <w:vAlign w:val="bottom"/>
          </w:tcPr>
          <w:p w14:paraId="4684CCC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E46B9C6" w14:textId="77777777" w:rsidTr="00A91525">
        <w:tc>
          <w:tcPr>
            <w:tcW w:w="704" w:type="dxa"/>
            <w:vAlign w:val="bottom"/>
          </w:tcPr>
          <w:p w14:paraId="66E18CB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518</w:t>
            </w:r>
          </w:p>
        </w:tc>
        <w:tc>
          <w:tcPr>
            <w:tcW w:w="1134" w:type="dxa"/>
            <w:vAlign w:val="bottom"/>
          </w:tcPr>
          <w:p w14:paraId="75E0FF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53AB78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742F6F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2005.6.1-2005.9.30</w:t>
            </w:r>
          </w:p>
        </w:tc>
        <w:tc>
          <w:tcPr>
            <w:tcW w:w="1276" w:type="dxa"/>
            <w:vAlign w:val="bottom"/>
          </w:tcPr>
          <w:p w14:paraId="5AC54C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5E1C41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600.7</w:t>
            </w:r>
          </w:p>
        </w:tc>
        <w:tc>
          <w:tcPr>
            <w:tcW w:w="851" w:type="dxa"/>
            <w:vAlign w:val="bottom"/>
          </w:tcPr>
          <w:p w14:paraId="7D04CB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95.6</w:t>
            </w:r>
          </w:p>
        </w:tc>
        <w:tc>
          <w:tcPr>
            <w:tcW w:w="992" w:type="dxa"/>
            <w:vAlign w:val="bottom"/>
          </w:tcPr>
          <w:p w14:paraId="3BF64C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15.92</w:t>
            </w:r>
          </w:p>
        </w:tc>
        <w:tc>
          <w:tcPr>
            <w:tcW w:w="2693" w:type="dxa"/>
            <w:vAlign w:val="bottom"/>
          </w:tcPr>
          <w:p w14:paraId="72D2C3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Lu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&lt;EndNote&gt;&lt;Cite&gt;&lt;Author&gt;Xinglong&lt;/Author&gt;&lt;Year&gt;2008&lt;/Year&gt;&lt;RecNum&gt;414&lt;/RecNum&gt;&lt;DisplayText&gt;&lt;style face="superscript"&gt;175&lt;/style&gt;&lt;/DisplayText&gt;&lt;record&gt;&lt;rec-number&gt;414&lt;/rec-number&gt;&lt;foreign-keys&gt;&lt;key app="EN" db-id="r5zz5da2ftv5e6e5dxa5vpeesf20vzaavtar" timestamp="1758027150"&gt;414&lt;/key&gt;&lt;/foreign-keys&gt;&lt;ref-type name="Journal Article"&gt;17&lt;/ref-type&gt;&lt;contributors&gt;&lt;authors&gt;&lt;author&gt;Lu Xinglong&lt;/author&gt;&lt;/authors&gt;&lt;/contributors&gt;&lt;titles&gt;&lt;title&gt;Effect of forest canopy on redistribution of rainfall and thecharacters of litter form on Liupan Mountains&lt;/title&gt;&lt;/titles&gt;&lt;dates&gt;&lt;year&gt;2008&lt;/year&gt;&lt;/dates&gt;&lt;urls&gt;&lt;/urls&gt;&lt;/record&gt;&lt;/Cite&gt;&lt;/EndNote&gt;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175</w:t>
            </w:r>
            <w:r w:rsidRPr="000A0AE4">
              <w:rPr>
                <w:rFonts w:asciiTheme="majorBidi" w:hAnsiTheme="majorBidi" w:cstheme="majorBidi"/>
                <w:color w:val="000000"/>
                <w:sz w:val="22"/>
                <w:szCs w:val="22"/>
                <w:lang w:eastAsia="zh-CN"/>
              </w:rPr>
              <w:fldChar w:fldCharType="end"/>
            </w:r>
          </w:p>
        </w:tc>
        <w:tc>
          <w:tcPr>
            <w:tcW w:w="1132" w:type="dxa"/>
            <w:vAlign w:val="bottom"/>
          </w:tcPr>
          <w:p w14:paraId="1AABDCE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865CCA4" w14:textId="77777777" w:rsidTr="00A91525">
        <w:tc>
          <w:tcPr>
            <w:tcW w:w="704" w:type="dxa"/>
            <w:vAlign w:val="bottom"/>
          </w:tcPr>
          <w:p w14:paraId="0A51C6B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519</w:t>
            </w:r>
          </w:p>
        </w:tc>
        <w:tc>
          <w:tcPr>
            <w:tcW w:w="1134" w:type="dxa"/>
            <w:vAlign w:val="bottom"/>
          </w:tcPr>
          <w:p w14:paraId="7E3FF4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769A67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1C7499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2004.6.1-2004.9.30</w:t>
            </w:r>
          </w:p>
        </w:tc>
        <w:tc>
          <w:tcPr>
            <w:tcW w:w="1276" w:type="dxa"/>
            <w:vAlign w:val="bottom"/>
          </w:tcPr>
          <w:p w14:paraId="4038D0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5E9AF76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509.6</w:t>
            </w:r>
          </w:p>
        </w:tc>
        <w:tc>
          <w:tcPr>
            <w:tcW w:w="851" w:type="dxa"/>
            <w:vAlign w:val="bottom"/>
          </w:tcPr>
          <w:p w14:paraId="7A1117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77.8</w:t>
            </w:r>
          </w:p>
        </w:tc>
        <w:tc>
          <w:tcPr>
            <w:tcW w:w="992" w:type="dxa"/>
            <w:vAlign w:val="bottom"/>
          </w:tcPr>
          <w:p w14:paraId="7CD0018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15.27</w:t>
            </w:r>
          </w:p>
        </w:tc>
        <w:tc>
          <w:tcPr>
            <w:tcW w:w="2693" w:type="dxa"/>
            <w:vAlign w:val="bottom"/>
          </w:tcPr>
          <w:p w14:paraId="52D803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Lu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&lt;EndNote&gt;&lt;Cite&gt;&lt;Author&gt;Xinglong&lt;/Author&gt;&lt;Year&gt;2008&lt;/Year&gt;&lt;RecNum&gt;414&lt;/RecNum&gt;&lt;DisplayText&gt;&lt;style face="superscript"&gt;175&lt;/style&gt;&lt;/DisplayText&gt;&lt;record&gt;&lt;rec-number&gt;414&lt;/rec-number&gt;&lt;foreign-keys&gt;&lt;key app="EN" db-id="r5zz5da2ftv5e6e5dxa5vpeesf20vzaavtar" timestamp="1758027150"&gt;414&lt;/key&gt;&lt;/foreign-keys&gt;&lt;ref-type name="Journal Article"&gt;17&lt;/ref-type&gt;&lt;contributors&gt;&lt;authors&gt;&lt;author&gt;Lu Xinglong&lt;/author&gt;&lt;/authors&gt;&lt;/contributors&gt;&lt;titles&gt;&lt;title&gt;Effect of forest canopy on redistribution of rainfall and thecharacters of litter form on Liupan Mountains&lt;/title&gt;&lt;/titles&gt;&lt;dates&gt;&lt;year&gt;2008&lt;/year&gt;&lt;/dates&gt;&lt;urls&gt;&lt;/urls&gt;&lt;/record&gt;&lt;/Cite&gt;&lt;/EndNote&gt;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175</w:t>
            </w:r>
            <w:r w:rsidRPr="000A0AE4">
              <w:rPr>
                <w:rFonts w:asciiTheme="majorBidi" w:hAnsiTheme="majorBidi" w:cstheme="majorBidi"/>
                <w:color w:val="000000"/>
                <w:sz w:val="22"/>
                <w:szCs w:val="22"/>
                <w:lang w:eastAsia="zh-CN"/>
              </w:rPr>
              <w:fldChar w:fldCharType="end"/>
            </w:r>
          </w:p>
        </w:tc>
        <w:tc>
          <w:tcPr>
            <w:tcW w:w="1132" w:type="dxa"/>
            <w:vAlign w:val="bottom"/>
          </w:tcPr>
          <w:p w14:paraId="440CC17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128B04B" w14:textId="77777777" w:rsidTr="00A91525">
        <w:tc>
          <w:tcPr>
            <w:tcW w:w="704" w:type="dxa"/>
            <w:vAlign w:val="bottom"/>
          </w:tcPr>
          <w:p w14:paraId="3468791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520</w:t>
            </w:r>
          </w:p>
        </w:tc>
        <w:tc>
          <w:tcPr>
            <w:tcW w:w="1134" w:type="dxa"/>
            <w:vAlign w:val="bottom"/>
          </w:tcPr>
          <w:p w14:paraId="26F9FB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5F3B44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7FC836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2005.6.1-2005.6.30</w:t>
            </w:r>
          </w:p>
        </w:tc>
        <w:tc>
          <w:tcPr>
            <w:tcW w:w="1276" w:type="dxa"/>
            <w:vAlign w:val="bottom"/>
          </w:tcPr>
          <w:p w14:paraId="3EDF25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11B2C78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41.4</w:t>
            </w:r>
          </w:p>
        </w:tc>
        <w:tc>
          <w:tcPr>
            <w:tcW w:w="851" w:type="dxa"/>
            <w:vAlign w:val="bottom"/>
          </w:tcPr>
          <w:p w14:paraId="129DA1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w:t>
            </w:r>
          </w:p>
        </w:tc>
        <w:tc>
          <w:tcPr>
            <w:tcW w:w="992" w:type="dxa"/>
            <w:vAlign w:val="bottom"/>
          </w:tcPr>
          <w:p w14:paraId="4458A0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14.01</w:t>
            </w:r>
          </w:p>
        </w:tc>
        <w:tc>
          <w:tcPr>
            <w:tcW w:w="2693" w:type="dxa"/>
            <w:vAlign w:val="bottom"/>
          </w:tcPr>
          <w:p w14:paraId="171F18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Lu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&lt;EndNote&gt;&lt;Cite&gt;&lt;Author&gt;Xinglong&lt;/Author&gt;&lt;Year&gt;2008&lt;/Year&gt;&lt;RecNum&gt;414&lt;/RecNum&gt;&lt;DisplayText&gt;&lt;style face="superscript"&gt;175&lt;/style&gt;&lt;/DisplayText&gt;&lt;record&gt;&lt;rec-number&gt;414&lt;/rec-number&gt;&lt;foreign-keys&gt;&lt;key app="EN" db-id="r5zz5da2ftv5e6e5dxa5vpeesf20vzaavtar" timestamp="1758027150"&gt;414&lt;/key&gt;&lt;/foreign-keys&gt;&lt;ref-type name="Journal Article"&gt;17&lt;/ref-type&gt;&lt;contributors&gt;&lt;authors&gt;&lt;author&gt;Lu Xinglong&lt;/author&gt;&lt;/authors&gt;&lt;/contributors&gt;&lt;titles&gt;&lt;title&gt;Effect of forest canopy on redistribution of rainfall and thecharacters of litter form on Liupan Mountains&lt;/title&gt;&lt;/titles&gt;&lt;dates&gt;&lt;year&gt;2008&lt;/year&gt;&lt;/dates&gt;&lt;urls&gt;&lt;/urls&gt;&lt;/record&gt;&lt;/Cite&gt;&lt;/EndNote&gt;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175</w:t>
            </w:r>
            <w:r w:rsidRPr="000A0AE4">
              <w:rPr>
                <w:rFonts w:asciiTheme="majorBidi" w:hAnsiTheme="majorBidi" w:cstheme="majorBidi"/>
                <w:color w:val="000000"/>
                <w:sz w:val="22"/>
                <w:szCs w:val="22"/>
                <w:lang w:eastAsia="zh-CN"/>
              </w:rPr>
              <w:fldChar w:fldCharType="end"/>
            </w:r>
          </w:p>
        </w:tc>
        <w:tc>
          <w:tcPr>
            <w:tcW w:w="1132" w:type="dxa"/>
            <w:vAlign w:val="bottom"/>
          </w:tcPr>
          <w:p w14:paraId="1F0EADA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D807164" w14:textId="77777777" w:rsidTr="00A91525">
        <w:tc>
          <w:tcPr>
            <w:tcW w:w="704" w:type="dxa"/>
            <w:vAlign w:val="bottom"/>
          </w:tcPr>
          <w:p w14:paraId="60FFF1C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521</w:t>
            </w:r>
          </w:p>
        </w:tc>
        <w:tc>
          <w:tcPr>
            <w:tcW w:w="1134" w:type="dxa"/>
            <w:vAlign w:val="bottom"/>
          </w:tcPr>
          <w:p w14:paraId="55EC4D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6561E2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772F95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2004.9.1-2004.9.30</w:t>
            </w:r>
          </w:p>
        </w:tc>
        <w:tc>
          <w:tcPr>
            <w:tcW w:w="1276" w:type="dxa"/>
            <w:vAlign w:val="bottom"/>
          </w:tcPr>
          <w:p w14:paraId="778504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451873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138.4</w:t>
            </w:r>
          </w:p>
        </w:tc>
        <w:tc>
          <w:tcPr>
            <w:tcW w:w="851" w:type="dxa"/>
            <w:vAlign w:val="bottom"/>
          </w:tcPr>
          <w:p w14:paraId="56014D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16.2</w:t>
            </w:r>
          </w:p>
        </w:tc>
        <w:tc>
          <w:tcPr>
            <w:tcW w:w="992" w:type="dxa"/>
            <w:vAlign w:val="bottom"/>
          </w:tcPr>
          <w:p w14:paraId="0B05FF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11.73</w:t>
            </w:r>
          </w:p>
        </w:tc>
        <w:tc>
          <w:tcPr>
            <w:tcW w:w="2693" w:type="dxa"/>
            <w:vAlign w:val="bottom"/>
          </w:tcPr>
          <w:p w14:paraId="003394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Lu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&lt;EndNote&gt;&lt;Cite&gt;&lt;Author&gt;Xinglong&lt;/Author&gt;&lt;Year&gt;2008&lt;/Year&gt;&lt;RecNum&gt;414&lt;/RecNum&gt;&lt;DisplayText&gt;&lt;style face="superscript"&gt;175&lt;/style&gt;&lt;/DisplayText&gt;&lt;record&gt;&lt;rec-number&gt;414&lt;/rec-number&gt;&lt;foreign-keys&gt;&lt;key app="EN" db-id="r5zz5da2ftv5e6e5dxa5vpeesf20vzaavtar" timestamp="1758027150"&gt;414&lt;/key&gt;&lt;/foreign-keys&gt;&lt;ref-type name="Journal Article"&gt;17&lt;/ref-type&gt;&lt;contributors&gt;&lt;authors&gt;&lt;author&gt;Lu Xinglong&lt;/author&gt;&lt;/authors&gt;&lt;/contributors&gt;&lt;titles&gt;&lt;title&gt;Effect of forest canopy on redistribution of rainfall and thecharacters of litter form on Liupan Mountains&lt;/title&gt;&lt;/titles&gt;&lt;dates&gt;&lt;year&gt;2008&lt;/year&gt;&lt;/dates&gt;&lt;urls&gt;&lt;/urls&gt;&lt;/record&gt;&lt;/Cite&gt;&lt;/EndNote&gt;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175</w:t>
            </w:r>
            <w:r w:rsidRPr="000A0AE4">
              <w:rPr>
                <w:rFonts w:asciiTheme="majorBidi" w:hAnsiTheme="majorBidi" w:cstheme="majorBidi"/>
                <w:color w:val="000000"/>
                <w:sz w:val="22"/>
                <w:szCs w:val="22"/>
                <w:lang w:eastAsia="zh-CN"/>
              </w:rPr>
              <w:fldChar w:fldCharType="end"/>
            </w:r>
          </w:p>
        </w:tc>
        <w:tc>
          <w:tcPr>
            <w:tcW w:w="1132" w:type="dxa"/>
            <w:vAlign w:val="bottom"/>
          </w:tcPr>
          <w:p w14:paraId="55DF2AF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A9937D6" w14:textId="77777777" w:rsidTr="00A91525">
        <w:tc>
          <w:tcPr>
            <w:tcW w:w="704" w:type="dxa"/>
            <w:vAlign w:val="bottom"/>
          </w:tcPr>
          <w:p w14:paraId="738AF6D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522</w:t>
            </w:r>
          </w:p>
        </w:tc>
        <w:tc>
          <w:tcPr>
            <w:tcW w:w="1134" w:type="dxa"/>
            <w:vAlign w:val="bottom"/>
          </w:tcPr>
          <w:p w14:paraId="352DB86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360931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19C45C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2004.8.1-2004.8.31</w:t>
            </w:r>
          </w:p>
        </w:tc>
        <w:tc>
          <w:tcPr>
            <w:tcW w:w="1276" w:type="dxa"/>
            <w:vAlign w:val="bottom"/>
          </w:tcPr>
          <w:p w14:paraId="1D1A5E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179A93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140.6</w:t>
            </w:r>
          </w:p>
        </w:tc>
        <w:tc>
          <w:tcPr>
            <w:tcW w:w="851" w:type="dxa"/>
            <w:vAlign w:val="bottom"/>
          </w:tcPr>
          <w:p w14:paraId="200BED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15.1</w:t>
            </w:r>
          </w:p>
        </w:tc>
        <w:tc>
          <w:tcPr>
            <w:tcW w:w="992" w:type="dxa"/>
            <w:vAlign w:val="bottom"/>
          </w:tcPr>
          <w:p w14:paraId="04997E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10.76</w:t>
            </w:r>
          </w:p>
        </w:tc>
        <w:tc>
          <w:tcPr>
            <w:tcW w:w="2693" w:type="dxa"/>
            <w:vAlign w:val="bottom"/>
          </w:tcPr>
          <w:p w14:paraId="0FA719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Lu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&lt;EndNote&gt;&lt;Cite&gt;&lt;Author&gt;Xinglong&lt;/Author&gt;&lt;Year&gt;2008&lt;/Year&gt;&lt;RecNum&gt;414&lt;/RecNum&gt;&lt;DisplayText&gt;&lt;style face="superscript"&gt;175&lt;/style&gt;&lt;/DisplayText&gt;&lt;record&gt;&lt;rec-number&gt;414&lt;/rec-number&gt;&lt;foreign-keys&gt;&lt;key app="EN" db-id="r5zz5da2ftv5e6e5dxa5vpeesf20vzaavtar" timestamp="1758027150"&gt;414&lt;/key&gt;&lt;/foreign-keys&gt;&lt;ref-type name="Journal Article"&gt;17&lt;/ref-type&gt;&lt;contributors&gt;&lt;authors&gt;&lt;author&gt;Lu Xinglong&lt;/author&gt;&lt;/authors&gt;&lt;/contributors&gt;&lt;titles&gt;&lt;title&gt;Effect of forest canopy on redistribution of rainfall and thecharacters of litter form on Liupan Mountains&lt;/title&gt;&lt;/titles&gt;&lt;dates&gt;&lt;year&gt;2008&lt;/year&gt;&lt;/dates&gt;&lt;urls&gt;&lt;/urls&gt;&lt;/record&gt;&lt;/Cite&gt;&lt;/EndNote&gt;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175</w:t>
            </w:r>
            <w:r w:rsidRPr="000A0AE4">
              <w:rPr>
                <w:rFonts w:asciiTheme="majorBidi" w:hAnsiTheme="majorBidi" w:cstheme="majorBidi"/>
                <w:color w:val="000000"/>
                <w:sz w:val="22"/>
                <w:szCs w:val="22"/>
                <w:lang w:eastAsia="zh-CN"/>
              </w:rPr>
              <w:fldChar w:fldCharType="end"/>
            </w:r>
          </w:p>
        </w:tc>
        <w:tc>
          <w:tcPr>
            <w:tcW w:w="1132" w:type="dxa"/>
            <w:vAlign w:val="bottom"/>
          </w:tcPr>
          <w:p w14:paraId="1882523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A756C4D" w14:textId="77777777" w:rsidTr="00A91525">
        <w:tc>
          <w:tcPr>
            <w:tcW w:w="704" w:type="dxa"/>
            <w:vAlign w:val="bottom"/>
          </w:tcPr>
          <w:p w14:paraId="42FFF27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523</w:t>
            </w:r>
          </w:p>
        </w:tc>
        <w:tc>
          <w:tcPr>
            <w:tcW w:w="1134" w:type="dxa"/>
            <w:vAlign w:val="bottom"/>
          </w:tcPr>
          <w:p w14:paraId="7006BF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4DE35D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2685F4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2005.7.1-2005.7.31</w:t>
            </w:r>
          </w:p>
        </w:tc>
        <w:tc>
          <w:tcPr>
            <w:tcW w:w="1276" w:type="dxa"/>
            <w:vAlign w:val="bottom"/>
          </w:tcPr>
          <w:p w14:paraId="7C0B45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576367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261.5</w:t>
            </w:r>
          </w:p>
        </w:tc>
        <w:tc>
          <w:tcPr>
            <w:tcW w:w="851" w:type="dxa"/>
            <w:vAlign w:val="bottom"/>
          </w:tcPr>
          <w:p w14:paraId="1B75F5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w:t>
            </w:r>
          </w:p>
        </w:tc>
        <w:tc>
          <w:tcPr>
            <w:tcW w:w="992" w:type="dxa"/>
            <w:vAlign w:val="bottom"/>
          </w:tcPr>
          <w:p w14:paraId="175559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9.58</w:t>
            </w:r>
          </w:p>
        </w:tc>
        <w:tc>
          <w:tcPr>
            <w:tcW w:w="2693" w:type="dxa"/>
            <w:vAlign w:val="bottom"/>
          </w:tcPr>
          <w:p w14:paraId="404EA3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Lu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&lt;EndNote&gt;&lt;Cite&gt;&lt;Author&gt;Xinglong&lt;/Author&gt;&lt;Year&gt;2008&lt;/Year&gt;&lt;RecNum&gt;414&lt;/RecNum&gt;&lt;DisplayText&gt;&lt;style face="superscript"&gt;175&lt;/style&gt;&lt;/DisplayText&gt;&lt;record&gt;&lt;rec-number&gt;414&lt;/rec-number&gt;&lt;foreign-keys&gt;&lt;key app="EN" db-id="r5zz5da2ftv5e6e5dxa5vpeesf20vzaavtar" timestamp="1758027150"&gt;414&lt;/key&gt;&lt;/foreign-keys&gt;&lt;ref-type name="Journal Article"&gt;17&lt;/ref-type&gt;&lt;contributors&gt;&lt;authors&gt;&lt;author&gt;Lu Xinglong&lt;/author&gt;&lt;/authors&gt;&lt;/contributors&gt;&lt;titles&gt;&lt;title&gt;Effect of forest canopy on redistribution of rainfall and thecharacters of litter form on Liupan Mountains&lt;/title&gt;&lt;/titles&gt;&lt;dates&gt;&lt;year&gt;2008&lt;/year&gt;&lt;/dates&gt;&lt;urls&gt;&lt;/urls&gt;&lt;/record&gt;&lt;/Cite&gt;&lt;/EndNote&gt;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175</w:t>
            </w:r>
            <w:r w:rsidRPr="000A0AE4">
              <w:rPr>
                <w:rFonts w:asciiTheme="majorBidi" w:hAnsiTheme="majorBidi" w:cstheme="majorBidi"/>
                <w:color w:val="000000"/>
                <w:sz w:val="22"/>
                <w:szCs w:val="22"/>
                <w:lang w:eastAsia="zh-CN"/>
              </w:rPr>
              <w:fldChar w:fldCharType="end"/>
            </w:r>
          </w:p>
        </w:tc>
        <w:tc>
          <w:tcPr>
            <w:tcW w:w="1132" w:type="dxa"/>
            <w:vAlign w:val="bottom"/>
          </w:tcPr>
          <w:p w14:paraId="23F1B33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597F60B" w14:textId="77777777" w:rsidTr="00A91525">
        <w:tc>
          <w:tcPr>
            <w:tcW w:w="704" w:type="dxa"/>
            <w:vAlign w:val="bottom"/>
          </w:tcPr>
          <w:p w14:paraId="55C86A3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524</w:t>
            </w:r>
          </w:p>
        </w:tc>
        <w:tc>
          <w:tcPr>
            <w:tcW w:w="1134" w:type="dxa"/>
            <w:vAlign w:val="bottom"/>
          </w:tcPr>
          <w:p w14:paraId="04A07C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1BDCD7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023ED9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2004.6.1-2004.6.30</w:t>
            </w:r>
          </w:p>
        </w:tc>
        <w:tc>
          <w:tcPr>
            <w:tcW w:w="1276" w:type="dxa"/>
            <w:vAlign w:val="bottom"/>
          </w:tcPr>
          <w:p w14:paraId="4031F2A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737CA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w:t>
            </w:r>
          </w:p>
        </w:tc>
        <w:tc>
          <w:tcPr>
            <w:tcW w:w="851" w:type="dxa"/>
            <w:vAlign w:val="bottom"/>
          </w:tcPr>
          <w:p w14:paraId="125F0C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w:t>
            </w:r>
          </w:p>
        </w:tc>
        <w:tc>
          <w:tcPr>
            <w:tcW w:w="992" w:type="dxa"/>
            <w:vAlign w:val="bottom"/>
          </w:tcPr>
          <w:p w14:paraId="6360F9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25.48</w:t>
            </w:r>
          </w:p>
        </w:tc>
        <w:tc>
          <w:tcPr>
            <w:tcW w:w="2693" w:type="dxa"/>
            <w:vAlign w:val="bottom"/>
          </w:tcPr>
          <w:p w14:paraId="1A59F1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Lu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&lt;EndNote&gt;&lt;Cite&gt;&lt;Author&gt;Xinglong&lt;/Author&gt;&lt;Year&gt;2008&lt;/Year&gt;&lt;RecNum&gt;414&lt;/RecNum&gt;&lt;DisplayText&gt;&lt;style face="superscript"&gt;175&lt;/style&gt;&lt;/DisplayText&gt;&lt;record&gt;&lt;rec-number&gt;414&lt;/rec-number&gt;&lt;foreign-keys&gt;&lt;key app="EN" db-id="r5zz5da2ftv5e6e5dxa5vpeesf20vzaavtar" timestamp="1758027150"&gt;414&lt;/key&gt;&lt;/foreign-keys&gt;&lt;ref-type name="Journal Article"&gt;17&lt;/ref-type&gt;&lt;contributors&gt;&lt;authors&gt;&lt;author&gt;Lu Xinglong&lt;/author&gt;&lt;/authors&gt;&lt;/contributors&gt;&lt;titles&gt;&lt;title&gt;Effect of forest canopy on redistribution of rainfall and thecharacters of litter form on Liupan Mountains&lt;/title&gt;&lt;/titles&gt;&lt;dates&gt;&lt;year&gt;2008&lt;/year&gt;&lt;/dates&gt;&lt;urls&gt;&lt;/urls&gt;&lt;/record&gt;&lt;/Cite&gt;&lt;/EndNote&gt;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175</w:t>
            </w:r>
            <w:r w:rsidRPr="000A0AE4">
              <w:rPr>
                <w:rFonts w:asciiTheme="majorBidi" w:hAnsiTheme="majorBidi" w:cstheme="majorBidi"/>
                <w:color w:val="000000"/>
                <w:sz w:val="22"/>
                <w:szCs w:val="22"/>
                <w:lang w:eastAsia="zh-CN"/>
              </w:rPr>
              <w:fldChar w:fldCharType="end"/>
            </w:r>
          </w:p>
        </w:tc>
        <w:tc>
          <w:tcPr>
            <w:tcW w:w="1132" w:type="dxa"/>
            <w:vAlign w:val="bottom"/>
          </w:tcPr>
          <w:p w14:paraId="0787F39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A2B0BBE" w14:textId="77777777" w:rsidTr="00A91525">
        <w:tc>
          <w:tcPr>
            <w:tcW w:w="704" w:type="dxa"/>
            <w:vAlign w:val="bottom"/>
          </w:tcPr>
          <w:p w14:paraId="31C6BAD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525</w:t>
            </w:r>
          </w:p>
        </w:tc>
        <w:tc>
          <w:tcPr>
            <w:tcW w:w="1134" w:type="dxa"/>
            <w:vAlign w:val="bottom"/>
          </w:tcPr>
          <w:p w14:paraId="2FFAC8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42F68C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078A72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2004.8.1-2004.8.31</w:t>
            </w:r>
          </w:p>
        </w:tc>
        <w:tc>
          <w:tcPr>
            <w:tcW w:w="1276" w:type="dxa"/>
            <w:vAlign w:val="bottom"/>
          </w:tcPr>
          <w:p w14:paraId="6547A3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8486E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143.3</w:t>
            </w:r>
          </w:p>
        </w:tc>
        <w:tc>
          <w:tcPr>
            <w:tcW w:w="851" w:type="dxa"/>
            <w:vAlign w:val="bottom"/>
          </w:tcPr>
          <w:p w14:paraId="5DD00A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w:t>
            </w:r>
          </w:p>
        </w:tc>
        <w:tc>
          <w:tcPr>
            <w:tcW w:w="992" w:type="dxa"/>
            <w:vAlign w:val="bottom"/>
          </w:tcPr>
          <w:p w14:paraId="111CF6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19.43</w:t>
            </w:r>
          </w:p>
        </w:tc>
        <w:tc>
          <w:tcPr>
            <w:tcW w:w="2693" w:type="dxa"/>
            <w:vAlign w:val="bottom"/>
          </w:tcPr>
          <w:p w14:paraId="1F37A4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Lu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&lt;EndNote&gt;&lt;Cite&gt;&lt;Author&gt;Xinglong&lt;/Author&gt;&lt;Year&gt;2008&lt;/Year&gt;&lt;RecNum&gt;414&lt;/RecNum&gt;&lt;DisplayText&gt;&lt;style face="superscript"&gt;175&lt;/style&gt;&lt;/DisplayText&gt;&lt;record&gt;&lt;rec-number&gt;414&lt;/rec-number&gt;&lt;foreign-keys&gt;&lt;key app="EN" db-id="r5zz5da2ftv5e6e5dxa5vpeesf20vzaavtar" timestamp="1758027150"&gt;414&lt;/key&gt;&lt;/foreign-keys&gt;&lt;ref-type name="Journal Article"&gt;17&lt;/ref-type&gt;&lt;contributors&gt;&lt;authors&gt;&lt;author&gt;Lu Xinglong&lt;/author&gt;&lt;/authors&gt;&lt;/contributors&gt;&lt;titles&gt;&lt;title&gt;Effect of forest canopy on redistribution of rainfall and thecharacters of litter form on Liupan Mountains&lt;/title&gt;&lt;/titles&gt;&lt;dates&gt;&lt;year&gt;2008&lt;/year&gt;&lt;/dates&gt;&lt;urls&gt;&lt;/urls&gt;&lt;/record&gt;&lt;/Cite&gt;&lt;/EndNote&gt;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175</w:t>
            </w:r>
            <w:r w:rsidRPr="000A0AE4">
              <w:rPr>
                <w:rFonts w:asciiTheme="majorBidi" w:hAnsiTheme="majorBidi" w:cstheme="majorBidi"/>
                <w:color w:val="000000"/>
                <w:sz w:val="22"/>
                <w:szCs w:val="22"/>
                <w:lang w:eastAsia="zh-CN"/>
              </w:rPr>
              <w:fldChar w:fldCharType="end"/>
            </w:r>
          </w:p>
        </w:tc>
        <w:tc>
          <w:tcPr>
            <w:tcW w:w="1132" w:type="dxa"/>
            <w:vAlign w:val="bottom"/>
          </w:tcPr>
          <w:p w14:paraId="34ABB42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FC8432C" w14:textId="77777777" w:rsidTr="00A91525">
        <w:tc>
          <w:tcPr>
            <w:tcW w:w="704" w:type="dxa"/>
            <w:vAlign w:val="bottom"/>
          </w:tcPr>
          <w:p w14:paraId="206E4E1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526</w:t>
            </w:r>
          </w:p>
        </w:tc>
        <w:tc>
          <w:tcPr>
            <w:tcW w:w="1134" w:type="dxa"/>
            <w:vAlign w:val="bottom"/>
          </w:tcPr>
          <w:p w14:paraId="42B7A3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1A054D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5888D2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2004.6.1-2004.9.30</w:t>
            </w:r>
          </w:p>
        </w:tc>
        <w:tc>
          <w:tcPr>
            <w:tcW w:w="1276" w:type="dxa"/>
            <w:vAlign w:val="bottom"/>
          </w:tcPr>
          <w:p w14:paraId="140AFE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4D8F9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510.6</w:t>
            </w:r>
          </w:p>
        </w:tc>
        <w:tc>
          <w:tcPr>
            <w:tcW w:w="851" w:type="dxa"/>
            <w:vAlign w:val="bottom"/>
          </w:tcPr>
          <w:p w14:paraId="12E00F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80.1</w:t>
            </w:r>
          </w:p>
        </w:tc>
        <w:tc>
          <w:tcPr>
            <w:tcW w:w="992" w:type="dxa"/>
            <w:vAlign w:val="bottom"/>
          </w:tcPr>
          <w:p w14:paraId="38B051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15.69</w:t>
            </w:r>
          </w:p>
        </w:tc>
        <w:tc>
          <w:tcPr>
            <w:tcW w:w="2693" w:type="dxa"/>
            <w:vAlign w:val="bottom"/>
          </w:tcPr>
          <w:p w14:paraId="5F2ED6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Lu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&lt;EndNote&gt;&lt;Cite&gt;&lt;Author&gt;Xinglong&lt;/Author&gt;&lt;Year&gt;2008&lt;/Year&gt;&lt;RecNum&gt;414&lt;/RecNum&gt;&lt;DisplayText&gt;&lt;style face="superscript"&gt;175&lt;/style&gt;&lt;/DisplayText&gt;&lt;record&gt;&lt;rec-number&gt;414&lt;/rec-number&gt;&lt;foreign-keys&gt;&lt;key app="EN" db-id="r5zz5da2ftv5e6e5dxa5vpeesf20vzaavtar" timestamp="1758027150"&gt;414&lt;/key&gt;&lt;/foreign-keys&gt;&lt;ref-type name="Journal Article"&gt;17&lt;/ref-type&gt;&lt;contributors&gt;&lt;authors&gt;&lt;author&gt;Lu Xinglong&lt;/author&gt;&lt;/authors&gt;&lt;/contributors&gt;&lt;titles&gt;&lt;title&gt;Effect of forest canopy on redistribution of rainfall and thecharacters of litter form on Liupan Mountains&lt;/title&gt;&lt;/titles&gt;&lt;dates&gt;&lt;year&gt;2008&lt;/year&gt;&lt;/dates&gt;&lt;urls&gt;&lt;/urls&gt;&lt;/record&gt;&lt;/Cite&gt;&lt;/EndNote&gt;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175</w:t>
            </w:r>
            <w:r w:rsidRPr="000A0AE4">
              <w:rPr>
                <w:rFonts w:asciiTheme="majorBidi" w:hAnsiTheme="majorBidi" w:cstheme="majorBidi"/>
                <w:color w:val="000000"/>
                <w:sz w:val="22"/>
                <w:szCs w:val="22"/>
                <w:lang w:eastAsia="zh-CN"/>
              </w:rPr>
              <w:fldChar w:fldCharType="end"/>
            </w:r>
          </w:p>
        </w:tc>
        <w:tc>
          <w:tcPr>
            <w:tcW w:w="1132" w:type="dxa"/>
            <w:vAlign w:val="bottom"/>
          </w:tcPr>
          <w:p w14:paraId="22E895D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819F8F5" w14:textId="77777777" w:rsidTr="00A91525">
        <w:tc>
          <w:tcPr>
            <w:tcW w:w="704" w:type="dxa"/>
            <w:vAlign w:val="bottom"/>
          </w:tcPr>
          <w:p w14:paraId="50C5DD6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527</w:t>
            </w:r>
          </w:p>
        </w:tc>
        <w:tc>
          <w:tcPr>
            <w:tcW w:w="1134" w:type="dxa"/>
            <w:vAlign w:val="bottom"/>
          </w:tcPr>
          <w:p w14:paraId="51CC94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3073C1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63D227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2004.7.1-2004.7.31</w:t>
            </w:r>
          </w:p>
        </w:tc>
        <w:tc>
          <w:tcPr>
            <w:tcW w:w="1276" w:type="dxa"/>
            <w:vAlign w:val="bottom"/>
          </w:tcPr>
          <w:p w14:paraId="104182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C35B3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177.6</w:t>
            </w:r>
          </w:p>
        </w:tc>
        <w:tc>
          <w:tcPr>
            <w:tcW w:w="851" w:type="dxa"/>
            <w:vAlign w:val="bottom"/>
          </w:tcPr>
          <w:p w14:paraId="73387F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25.8</w:t>
            </w:r>
          </w:p>
        </w:tc>
        <w:tc>
          <w:tcPr>
            <w:tcW w:w="992" w:type="dxa"/>
            <w:vAlign w:val="bottom"/>
          </w:tcPr>
          <w:p w14:paraId="597985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14.51</w:t>
            </w:r>
          </w:p>
        </w:tc>
        <w:tc>
          <w:tcPr>
            <w:tcW w:w="2693" w:type="dxa"/>
            <w:vAlign w:val="bottom"/>
          </w:tcPr>
          <w:p w14:paraId="2605F3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Lu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&lt;EndNote&gt;&lt;Cite&gt;&lt;Author&gt;Xinglong&lt;/Author&gt;&lt;Year&gt;2008&lt;/Year&gt;&lt;RecNum&gt;414&lt;/RecNum&gt;&lt;DisplayText&gt;&lt;style face="superscript"&gt;175&lt;/style&gt;&lt;/DisplayText&gt;&lt;record&gt;&lt;rec-number&gt;414&lt;/rec-number&gt;&lt;foreign-keys&gt;&lt;key app="EN" db-id="r5zz5da2ftv5e6e5dxa5vpeesf20vzaavtar" timestamp="1758027150"&gt;414&lt;/key&gt;&lt;/foreign-keys&gt;&lt;ref-type name="Journal Article"&gt;17&lt;/ref-type&gt;&lt;contributors&gt;&lt;authors&gt;&lt;author&gt;Lu Xinglong&lt;/author&gt;&lt;/authors&gt;&lt;/contributors&gt;&lt;titles&gt;&lt;title&gt;Effect of forest canopy on redistribution of rainfall and thecharacters of litter form on Liupan Mountains&lt;/title&gt;&lt;/titles&gt;&lt;dates&gt;&lt;year&gt;2008&lt;/year&gt;&lt;/dates&gt;&lt;urls&gt;&lt;/urls&gt;&lt;/record&gt;&lt;/Cite&gt;&lt;/EndNote&gt;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175</w:t>
            </w:r>
            <w:r w:rsidRPr="000A0AE4">
              <w:rPr>
                <w:rFonts w:asciiTheme="majorBidi" w:hAnsiTheme="majorBidi" w:cstheme="majorBidi"/>
                <w:color w:val="000000"/>
                <w:sz w:val="22"/>
                <w:szCs w:val="22"/>
                <w:lang w:eastAsia="zh-CN"/>
              </w:rPr>
              <w:fldChar w:fldCharType="end"/>
            </w:r>
          </w:p>
        </w:tc>
        <w:tc>
          <w:tcPr>
            <w:tcW w:w="1132" w:type="dxa"/>
            <w:vAlign w:val="bottom"/>
          </w:tcPr>
          <w:p w14:paraId="4D5F325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F2910DB" w14:textId="77777777" w:rsidTr="00A91525">
        <w:tc>
          <w:tcPr>
            <w:tcW w:w="704" w:type="dxa"/>
            <w:vAlign w:val="bottom"/>
          </w:tcPr>
          <w:p w14:paraId="7770BD4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528</w:t>
            </w:r>
          </w:p>
        </w:tc>
        <w:tc>
          <w:tcPr>
            <w:tcW w:w="1134" w:type="dxa"/>
            <w:vAlign w:val="bottom"/>
          </w:tcPr>
          <w:p w14:paraId="3B1AF4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142F82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7DB5AF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2004.9.1-2004.9.30</w:t>
            </w:r>
          </w:p>
        </w:tc>
        <w:tc>
          <w:tcPr>
            <w:tcW w:w="1276" w:type="dxa"/>
            <w:vAlign w:val="bottom"/>
          </w:tcPr>
          <w:p w14:paraId="3E0924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FD08E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141.7</w:t>
            </w:r>
          </w:p>
        </w:tc>
        <w:tc>
          <w:tcPr>
            <w:tcW w:w="851" w:type="dxa"/>
            <w:vAlign w:val="bottom"/>
          </w:tcPr>
          <w:p w14:paraId="7EFFA6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14.2</w:t>
            </w:r>
          </w:p>
        </w:tc>
        <w:tc>
          <w:tcPr>
            <w:tcW w:w="992" w:type="dxa"/>
            <w:vAlign w:val="bottom"/>
          </w:tcPr>
          <w:p w14:paraId="30ACC3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10.06</w:t>
            </w:r>
          </w:p>
        </w:tc>
        <w:tc>
          <w:tcPr>
            <w:tcW w:w="2693" w:type="dxa"/>
            <w:vAlign w:val="bottom"/>
          </w:tcPr>
          <w:p w14:paraId="6EE553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Lu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&lt;EndNote&gt;&lt;Cite&gt;&lt;Author&gt;Xinglong&lt;/Author&gt;&lt;Year&gt;2008&lt;/Year&gt;&lt;RecNum&gt;414&lt;/RecNum&gt;&lt;DisplayText&gt;&lt;style face="superscript"&gt;175&lt;/style&gt;&lt;/DisplayText&gt;&lt;record&gt;&lt;rec-number&gt;414&lt;/rec-number&gt;&lt;foreign-keys&gt;&lt;key app="EN" db-id="r5zz5da2ftv5e6e5dxa5vpeesf20vzaavtar" timestamp="1758027150"&gt;414&lt;/key&gt;&lt;/foreign-keys&gt;&lt;ref-type name="Journal Article"&gt;17&lt;/ref-type&gt;&lt;contributors&gt;&lt;authors&gt;&lt;author&gt;Lu Xinglong&lt;/author&gt;&lt;/authors&gt;&lt;/contributors&gt;&lt;titles&gt;&lt;title&gt;Effect of forest canopy on redistribution of rainfall and thecharacters of litter form on Liupan Mountains&lt;/title&gt;&lt;/titles&gt;&lt;dates&gt;&lt;year&gt;2008&lt;/year&gt;&lt;/dates&gt;&lt;urls&gt;&lt;/urls&gt;&lt;/record&gt;&lt;/Cite&gt;&lt;/EndNote&gt;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175</w:t>
            </w:r>
            <w:r w:rsidRPr="000A0AE4">
              <w:rPr>
                <w:rFonts w:asciiTheme="majorBidi" w:hAnsiTheme="majorBidi" w:cstheme="majorBidi"/>
                <w:color w:val="000000"/>
                <w:sz w:val="22"/>
                <w:szCs w:val="22"/>
                <w:lang w:eastAsia="zh-CN"/>
              </w:rPr>
              <w:fldChar w:fldCharType="end"/>
            </w:r>
          </w:p>
        </w:tc>
        <w:tc>
          <w:tcPr>
            <w:tcW w:w="1132" w:type="dxa"/>
            <w:vAlign w:val="bottom"/>
          </w:tcPr>
          <w:p w14:paraId="6EC1781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CDE0EAE" w14:textId="77777777" w:rsidTr="00A91525">
        <w:tc>
          <w:tcPr>
            <w:tcW w:w="704" w:type="dxa"/>
            <w:vAlign w:val="bottom"/>
          </w:tcPr>
          <w:p w14:paraId="357856D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529</w:t>
            </w:r>
          </w:p>
        </w:tc>
        <w:tc>
          <w:tcPr>
            <w:tcW w:w="1134" w:type="dxa"/>
            <w:vAlign w:val="bottom"/>
          </w:tcPr>
          <w:p w14:paraId="64A808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1D67E3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358871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2004.6.1-2004.6.30</w:t>
            </w:r>
          </w:p>
        </w:tc>
        <w:tc>
          <w:tcPr>
            <w:tcW w:w="1276" w:type="dxa"/>
            <w:vAlign w:val="bottom"/>
          </w:tcPr>
          <w:p w14:paraId="4E7C8A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AE990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47.95</w:t>
            </w:r>
          </w:p>
        </w:tc>
        <w:tc>
          <w:tcPr>
            <w:tcW w:w="851" w:type="dxa"/>
            <w:vAlign w:val="bottom"/>
          </w:tcPr>
          <w:p w14:paraId="0D49A9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8.45</w:t>
            </w:r>
          </w:p>
        </w:tc>
        <w:tc>
          <w:tcPr>
            <w:tcW w:w="992" w:type="dxa"/>
            <w:vAlign w:val="bottom"/>
          </w:tcPr>
          <w:p w14:paraId="5E0524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17.66</w:t>
            </w:r>
          </w:p>
        </w:tc>
        <w:tc>
          <w:tcPr>
            <w:tcW w:w="2693" w:type="dxa"/>
            <w:vAlign w:val="bottom"/>
          </w:tcPr>
          <w:p w14:paraId="064E62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Lu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&lt;EndNote&gt;&lt;Cite&gt;&lt;Author&gt;Xinglong&lt;/Author&gt;&lt;Year&gt;2008&lt;/Year&gt;&lt;RecNum&gt;414&lt;/RecNum&gt;&lt;DisplayText&gt;&lt;style face="superscript"&gt;175&lt;/style&gt;&lt;/DisplayText&gt;&lt;record&gt;&lt;rec-number&gt;414&lt;/rec-number&gt;&lt;foreign-keys&gt;&lt;key app="EN" db-id="r5zz5da2ftv5e6e5dxa5vpeesf20vzaavtar" timestamp="1758027150"&gt;414&lt;/key&gt;&lt;/foreign-keys&gt;&lt;ref-type name="Journal Article"&gt;17&lt;/ref-type&gt;&lt;contributors&gt;&lt;authors&gt;&lt;author&gt;Lu Xinglong&lt;/author&gt;&lt;/authors&gt;&lt;/contributors&gt;&lt;titles&gt;&lt;title&gt;Effect of forest canopy on redistribution of rainfall and thecharacters of litter form on Liupan Mountains&lt;/title&gt;&lt;/titles&gt;&lt;dates&gt;&lt;year&gt;2008&lt;/year&gt;&lt;/dates&gt;&lt;urls&gt;&lt;/urls&gt;&lt;/record&gt;&lt;/Cite&gt;&lt;/EndNote&gt;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175</w:t>
            </w:r>
            <w:r w:rsidRPr="000A0AE4">
              <w:rPr>
                <w:rFonts w:asciiTheme="majorBidi" w:hAnsiTheme="majorBidi" w:cstheme="majorBidi"/>
                <w:color w:val="000000"/>
                <w:sz w:val="22"/>
                <w:szCs w:val="22"/>
                <w:lang w:eastAsia="zh-CN"/>
              </w:rPr>
              <w:fldChar w:fldCharType="end"/>
            </w:r>
          </w:p>
        </w:tc>
        <w:tc>
          <w:tcPr>
            <w:tcW w:w="1132" w:type="dxa"/>
            <w:vAlign w:val="bottom"/>
          </w:tcPr>
          <w:p w14:paraId="081B5D7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0105BAA" w14:textId="77777777" w:rsidTr="00A91525">
        <w:tc>
          <w:tcPr>
            <w:tcW w:w="704" w:type="dxa"/>
            <w:vAlign w:val="bottom"/>
          </w:tcPr>
          <w:p w14:paraId="0DE5D84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530</w:t>
            </w:r>
          </w:p>
        </w:tc>
        <w:tc>
          <w:tcPr>
            <w:tcW w:w="1134" w:type="dxa"/>
            <w:vAlign w:val="bottom"/>
          </w:tcPr>
          <w:p w14:paraId="45A685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20525B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128D8F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2004.7.1-2004.7.31</w:t>
            </w:r>
          </w:p>
        </w:tc>
        <w:tc>
          <w:tcPr>
            <w:tcW w:w="1276" w:type="dxa"/>
            <w:vAlign w:val="bottom"/>
          </w:tcPr>
          <w:p w14:paraId="5BB6A7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94918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166.15</w:t>
            </w:r>
          </w:p>
        </w:tc>
        <w:tc>
          <w:tcPr>
            <w:tcW w:w="851" w:type="dxa"/>
            <w:vAlign w:val="bottom"/>
          </w:tcPr>
          <w:p w14:paraId="543C4C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26.4</w:t>
            </w:r>
          </w:p>
        </w:tc>
        <w:tc>
          <w:tcPr>
            <w:tcW w:w="992" w:type="dxa"/>
            <w:vAlign w:val="bottom"/>
          </w:tcPr>
          <w:p w14:paraId="2848BD6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15.07</w:t>
            </w:r>
          </w:p>
        </w:tc>
        <w:tc>
          <w:tcPr>
            <w:tcW w:w="2693" w:type="dxa"/>
            <w:vAlign w:val="bottom"/>
          </w:tcPr>
          <w:p w14:paraId="099619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Lu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&lt;EndNote&gt;&lt;Cite&gt;&lt;Author&gt;Xinglong&lt;/Author&gt;&lt;Year&gt;2008&lt;/Year&gt;&lt;RecNum&gt;414&lt;/RecNum&gt;&lt;DisplayText&gt;&lt;style face="superscript"&gt;175&lt;/style&gt;&lt;/DisplayText&gt;&lt;record&gt;&lt;rec-number&gt;414&lt;/rec-number&gt;&lt;foreign-keys&gt;&lt;key app="EN" db-id="r5zz5da2ftv5e6e5dxa5vpeesf20vzaavtar" timestamp="1758027150"&gt;414&lt;/key&gt;&lt;/foreign-keys&gt;&lt;ref-type name="Journal Article"&gt;17&lt;/ref-type&gt;&lt;contributors&gt;&lt;authors&gt;&lt;author&gt;Lu Xinglong&lt;/author&gt;&lt;/authors&gt;&lt;/contributors&gt;&lt;titles&gt;&lt;title&gt;Effect of forest canopy on redistribution of rainfall and thecharacters of litter form on Liupan Mountains&lt;/title&gt;&lt;/titles&gt;&lt;dates&gt;&lt;year&gt;2008&lt;/year&gt;&lt;/dates&gt;&lt;urls&gt;&lt;/urls&gt;&lt;/record&gt;&lt;/Cite&gt;&lt;/EndNote&gt;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175</w:t>
            </w:r>
            <w:r w:rsidRPr="000A0AE4">
              <w:rPr>
                <w:rFonts w:asciiTheme="majorBidi" w:hAnsiTheme="majorBidi" w:cstheme="majorBidi"/>
                <w:color w:val="000000"/>
                <w:sz w:val="22"/>
                <w:szCs w:val="22"/>
                <w:lang w:eastAsia="zh-CN"/>
              </w:rPr>
              <w:fldChar w:fldCharType="end"/>
            </w:r>
          </w:p>
        </w:tc>
        <w:tc>
          <w:tcPr>
            <w:tcW w:w="1132" w:type="dxa"/>
            <w:vAlign w:val="bottom"/>
          </w:tcPr>
          <w:p w14:paraId="5E4B769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700CAAA" w14:textId="77777777" w:rsidTr="00A91525">
        <w:tc>
          <w:tcPr>
            <w:tcW w:w="704" w:type="dxa"/>
            <w:vAlign w:val="bottom"/>
          </w:tcPr>
          <w:p w14:paraId="5E994B1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531</w:t>
            </w:r>
          </w:p>
        </w:tc>
        <w:tc>
          <w:tcPr>
            <w:tcW w:w="1134" w:type="dxa"/>
            <w:vAlign w:val="bottom"/>
          </w:tcPr>
          <w:p w14:paraId="39E1C1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24D70A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68B450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2004.6.1-2004.9.30</w:t>
            </w:r>
          </w:p>
        </w:tc>
        <w:tc>
          <w:tcPr>
            <w:tcW w:w="1276" w:type="dxa"/>
            <w:vAlign w:val="bottom"/>
          </w:tcPr>
          <w:p w14:paraId="689132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55488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494.7</w:t>
            </w:r>
          </w:p>
        </w:tc>
        <w:tc>
          <w:tcPr>
            <w:tcW w:w="851" w:type="dxa"/>
            <w:vAlign w:val="bottom"/>
          </w:tcPr>
          <w:p w14:paraId="36F348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65.35</w:t>
            </w:r>
          </w:p>
        </w:tc>
        <w:tc>
          <w:tcPr>
            <w:tcW w:w="992" w:type="dxa"/>
            <w:vAlign w:val="bottom"/>
          </w:tcPr>
          <w:p w14:paraId="2E38611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13.27</w:t>
            </w:r>
          </w:p>
        </w:tc>
        <w:tc>
          <w:tcPr>
            <w:tcW w:w="2693" w:type="dxa"/>
            <w:vAlign w:val="bottom"/>
          </w:tcPr>
          <w:p w14:paraId="43F202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Lu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&lt;EndNote&gt;&lt;Cite&gt;&lt;Author&gt;Xinglong&lt;/Author&gt;&lt;Year&gt;2008&lt;/Year&gt;&lt;RecNum&gt;414&lt;/RecNum&gt;&lt;DisplayText&gt;&lt;style face="superscript"&gt;175&lt;/style&gt;&lt;/DisplayText&gt;&lt;record&gt;&lt;rec-number&gt;414&lt;/rec-number&gt;&lt;foreign-keys&gt;&lt;key app="EN" db-id="r5zz5da2ftv5e6e5dxa5vpeesf20vzaavtar" timestamp="1758027150"&gt;414&lt;/key&gt;&lt;/foreign-keys&gt;&lt;ref-type name="Journal Article"&gt;17&lt;/ref-type&gt;&lt;contributors&gt;&lt;authors&gt;&lt;author&gt;Lu Xinglong&lt;/author&gt;&lt;/authors&gt;&lt;/contributors&gt;&lt;titles&gt;&lt;title&gt;Effect of forest canopy on redistribution of rainfall and thecharacters of litter form on Liupan Mountains&lt;/title&gt;&lt;/titles&gt;&lt;dates&gt;&lt;year&gt;2008&lt;/year&gt;&lt;/dates&gt;&lt;urls&gt;&lt;/urls&gt;&lt;/record&gt;&lt;/Cite&gt;&lt;/EndNote&gt;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175</w:t>
            </w:r>
            <w:r w:rsidRPr="000A0AE4">
              <w:rPr>
                <w:rFonts w:asciiTheme="majorBidi" w:hAnsiTheme="majorBidi" w:cstheme="majorBidi"/>
                <w:color w:val="000000"/>
                <w:sz w:val="22"/>
                <w:szCs w:val="22"/>
                <w:lang w:eastAsia="zh-CN"/>
              </w:rPr>
              <w:fldChar w:fldCharType="end"/>
            </w:r>
          </w:p>
        </w:tc>
        <w:tc>
          <w:tcPr>
            <w:tcW w:w="1132" w:type="dxa"/>
            <w:vAlign w:val="bottom"/>
          </w:tcPr>
          <w:p w14:paraId="3648841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EE5EE51" w14:textId="77777777" w:rsidTr="00A91525">
        <w:tc>
          <w:tcPr>
            <w:tcW w:w="704" w:type="dxa"/>
            <w:vAlign w:val="bottom"/>
          </w:tcPr>
          <w:p w14:paraId="146BA0D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532</w:t>
            </w:r>
          </w:p>
        </w:tc>
        <w:tc>
          <w:tcPr>
            <w:tcW w:w="1134" w:type="dxa"/>
            <w:vAlign w:val="bottom"/>
          </w:tcPr>
          <w:p w14:paraId="000644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0B6E83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29AF87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2004.8.1-2004.8.31</w:t>
            </w:r>
          </w:p>
        </w:tc>
        <w:tc>
          <w:tcPr>
            <w:tcW w:w="1276" w:type="dxa"/>
            <w:vAlign w:val="bottom"/>
          </w:tcPr>
          <w:p w14:paraId="4DEB24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0D2EA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141.8</w:t>
            </w:r>
          </w:p>
        </w:tc>
        <w:tc>
          <w:tcPr>
            <w:tcW w:w="851" w:type="dxa"/>
            <w:vAlign w:val="bottom"/>
          </w:tcPr>
          <w:p w14:paraId="468D54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16.75</w:t>
            </w:r>
          </w:p>
        </w:tc>
        <w:tc>
          <w:tcPr>
            <w:tcW w:w="992" w:type="dxa"/>
            <w:vAlign w:val="bottom"/>
          </w:tcPr>
          <w:p w14:paraId="36DCAC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11.99</w:t>
            </w:r>
          </w:p>
        </w:tc>
        <w:tc>
          <w:tcPr>
            <w:tcW w:w="2693" w:type="dxa"/>
            <w:vAlign w:val="bottom"/>
          </w:tcPr>
          <w:p w14:paraId="4ADBAA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Lu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&lt;EndNote&gt;&lt;Cite&gt;&lt;Author&gt;Xinglong&lt;/Author&gt;&lt;Year&gt;2008&lt;/Year&gt;&lt;RecNum&gt;414&lt;/RecNum&gt;&lt;DisplayText&gt;&lt;style face="superscript"&gt;175&lt;/style&gt;&lt;/DisplayText&gt;&lt;record&gt;&lt;rec-number&gt;414&lt;/rec-number&gt;&lt;foreign-keys&gt;&lt;key app="EN" db-id="r5zz5da2ftv5e6e5dxa5vpeesf20vzaavtar" timestamp="1758027150"&gt;414&lt;/key&gt;&lt;/foreign-keys&gt;&lt;ref-type name="Journal Article"&gt;17&lt;/ref-type&gt;&lt;contributors&gt;&lt;authors&gt;&lt;author&gt;Lu Xinglong&lt;/author&gt;&lt;/authors&gt;&lt;/contributors&gt;&lt;titles&gt;&lt;title&gt;Effect of forest canopy on redistribution of rainfall and thecharacters of litter form on Liupan Mountains&lt;/title&gt;&lt;/titles&gt;&lt;dates&gt;&lt;year&gt;2008&lt;/year&gt;&lt;/dates&gt;&lt;urls&gt;&lt;/urls&gt;&lt;/record&gt;&lt;/Cite&gt;&lt;/EndNote&gt;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175</w:t>
            </w:r>
            <w:r w:rsidRPr="000A0AE4">
              <w:rPr>
                <w:rFonts w:asciiTheme="majorBidi" w:hAnsiTheme="majorBidi" w:cstheme="majorBidi"/>
                <w:color w:val="000000"/>
                <w:sz w:val="22"/>
                <w:szCs w:val="22"/>
                <w:lang w:eastAsia="zh-CN"/>
              </w:rPr>
              <w:fldChar w:fldCharType="end"/>
            </w:r>
          </w:p>
        </w:tc>
        <w:tc>
          <w:tcPr>
            <w:tcW w:w="1132" w:type="dxa"/>
            <w:vAlign w:val="bottom"/>
          </w:tcPr>
          <w:p w14:paraId="682C848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476E68E" w14:textId="77777777" w:rsidTr="00A91525">
        <w:tc>
          <w:tcPr>
            <w:tcW w:w="704" w:type="dxa"/>
            <w:vAlign w:val="bottom"/>
          </w:tcPr>
          <w:p w14:paraId="25F44BC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533</w:t>
            </w:r>
          </w:p>
        </w:tc>
        <w:tc>
          <w:tcPr>
            <w:tcW w:w="1134" w:type="dxa"/>
            <w:vAlign w:val="bottom"/>
          </w:tcPr>
          <w:p w14:paraId="280BED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6CA444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74F381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2004.9.1-2004.9.30</w:t>
            </w:r>
          </w:p>
        </w:tc>
        <w:tc>
          <w:tcPr>
            <w:tcW w:w="1276" w:type="dxa"/>
            <w:vAlign w:val="bottom"/>
          </w:tcPr>
          <w:p w14:paraId="3CAB69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707BF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138.3</w:t>
            </w:r>
          </w:p>
        </w:tc>
        <w:tc>
          <w:tcPr>
            <w:tcW w:w="851" w:type="dxa"/>
            <w:vAlign w:val="bottom"/>
          </w:tcPr>
          <w:p w14:paraId="1F3F42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13.75</w:t>
            </w:r>
          </w:p>
        </w:tc>
        <w:tc>
          <w:tcPr>
            <w:tcW w:w="992" w:type="dxa"/>
            <w:vAlign w:val="bottom"/>
          </w:tcPr>
          <w:p w14:paraId="58DD5D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10.41</w:t>
            </w:r>
          </w:p>
        </w:tc>
        <w:tc>
          <w:tcPr>
            <w:tcW w:w="2693" w:type="dxa"/>
            <w:vAlign w:val="bottom"/>
          </w:tcPr>
          <w:p w14:paraId="3F5CBA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Lu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&lt;EndNote&gt;&lt;Cite&gt;&lt;Author&gt;Xinglong&lt;/Author&gt;&lt;Year&gt;2008&lt;/Year&gt;&lt;RecNum&gt;414&lt;/RecNum&gt;&lt;DisplayText&gt;&lt;style face="superscript"&gt;175&lt;/style&gt;&lt;/DisplayText&gt;&lt;record&gt;&lt;rec-number&gt;414&lt;/rec-number&gt;&lt;foreign-keys&gt;&lt;key app="EN" db-id="r5zz5da2ftv5e6e5dxa5vpeesf20vzaavtar" timestamp="1758027150"&gt;414&lt;/key&gt;&lt;/foreign-keys&gt;&lt;ref-type name="Journal Article"&gt;17&lt;/ref-type&gt;&lt;contributors&gt;&lt;authors&gt;&lt;author&gt;Lu Xinglong&lt;/author&gt;&lt;/authors&gt;&lt;/contributors&gt;&lt;titles&gt;&lt;title&gt;Effect of forest canopy on redistribution of rainfall and thecharacters of litter form on Liupan Mountains&lt;/title&gt;&lt;/titles&gt;&lt;dates&gt;&lt;year&gt;2008&lt;/year&gt;&lt;/dates&gt;&lt;urls&gt;&lt;/urls&gt;&lt;/record&gt;&lt;/Cite&gt;&lt;/EndNote&gt;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175</w:t>
            </w:r>
            <w:r w:rsidRPr="000A0AE4">
              <w:rPr>
                <w:rFonts w:asciiTheme="majorBidi" w:hAnsiTheme="majorBidi" w:cstheme="majorBidi"/>
                <w:color w:val="000000"/>
                <w:sz w:val="22"/>
                <w:szCs w:val="22"/>
                <w:lang w:eastAsia="zh-CN"/>
              </w:rPr>
              <w:fldChar w:fldCharType="end"/>
            </w:r>
          </w:p>
        </w:tc>
        <w:tc>
          <w:tcPr>
            <w:tcW w:w="1132" w:type="dxa"/>
            <w:vAlign w:val="bottom"/>
          </w:tcPr>
          <w:p w14:paraId="6364289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563720C" w14:textId="77777777" w:rsidTr="00A91525">
        <w:tc>
          <w:tcPr>
            <w:tcW w:w="704" w:type="dxa"/>
            <w:vAlign w:val="bottom"/>
          </w:tcPr>
          <w:p w14:paraId="30778F0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534</w:t>
            </w:r>
          </w:p>
        </w:tc>
        <w:tc>
          <w:tcPr>
            <w:tcW w:w="1134" w:type="dxa"/>
            <w:vAlign w:val="bottom"/>
          </w:tcPr>
          <w:p w14:paraId="75B7F2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116.09</w:t>
            </w:r>
          </w:p>
        </w:tc>
        <w:tc>
          <w:tcPr>
            <w:tcW w:w="992" w:type="dxa"/>
            <w:vAlign w:val="bottom"/>
          </w:tcPr>
          <w:p w14:paraId="2CD111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40.06</w:t>
            </w:r>
          </w:p>
        </w:tc>
        <w:tc>
          <w:tcPr>
            <w:tcW w:w="2410" w:type="dxa"/>
            <w:vAlign w:val="bottom"/>
          </w:tcPr>
          <w:p w14:paraId="6BA079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2011.7.1-2011.8.31;</w:t>
            </w:r>
          </w:p>
          <w:p w14:paraId="0656D2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2012.7.1-2012.8.31</w:t>
            </w:r>
          </w:p>
        </w:tc>
        <w:tc>
          <w:tcPr>
            <w:tcW w:w="1276" w:type="dxa"/>
            <w:vAlign w:val="bottom"/>
          </w:tcPr>
          <w:p w14:paraId="4BC8EB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75F4C7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737.17</w:t>
            </w:r>
          </w:p>
        </w:tc>
        <w:tc>
          <w:tcPr>
            <w:tcW w:w="851" w:type="dxa"/>
            <w:vAlign w:val="bottom"/>
          </w:tcPr>
          <w:p w14:paraId="4A913C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159.29</w:t>
            </w:r>
          </w:p>
        </w:tc>
        <w:tc>
          <w:tcPr>
            <w:tcW w:w="992" w:type="dxa"/>
            <w:vAlign w:val="bottom"/>
          </w:tcPr>
          <w:p w14:paraId="40DB8A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17.77</w:t>
            </w:r>
          </w:p>
        </w:tc>
        <w:tc>
          <w:tcPr>
            <w:tcW w:w="2693" w:type="dxa"/>
            <w:vAlign w:val="bottom"/>
          </w:tcPr>
          <w:p w14:paraId="4155478C"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Lv</w:t>
            </w:r>
            <w:proofErr w:type="spellEnd"/>
            <w:r w:rsidRPr="000A0AE4">
              <w:rPr>
                <w:rFonts w:asciiTheme="majorBidi" w:hAnsiTheme="majorBidi" w:cstheme="majorBidi"/>
                <w:color w:val="000000"/>
                <w:sz w:val="22"/>
                <w:szCs w:val="22"/>
                <w:lang w:eastAsia="zh-CN"/>
              </w:rPr>
              <w:t xml:space="preserve">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&lt;EndNote&gt;&lt;Cite&gt;&lt;Author&gt;Xizhi&lt;/Author&gt;&lt;Year&gt;2013&lt;/Year&gt;&lt;RecNum&gt;415&lt;/RecNum&gt;&lt;DisplayText&gt;&lt;style face="superscript"&gt;176&lt;/style&gt;&lt;/DisplayText&gt;&lt;record&gt;&lt;rec-number&gt;415&lt;/rec-number&gt;&lt;foreign-keys&gt;&lt;key app="EN" db-id="r5zz5da2ftv5e6e5dxa5vpeesf20vzaavtar" timestamp="1758027342"&gt;415&lt;/key&gt;&lt;/foreign-keys&gt;&lt;ref-type name="Journal Article"&gt;17&lt;/ref-type&gt;&lt;contributors&gt;&lt;authors&gt;&lt;author&gt;Lv Xizhi&lt;/author&gt;&lt;/authors&gt;&lt;/contributors&gt;&lt;titles&gt;&lt;title&gt;Study on the effect of forest vegetation on hydrologicalprocess on slope in Beijing mountain area&lt;/title&gt;&lt;/titles&gt;&lt;dates&gt;&lt;year&gt;2013&lt;/year&gt;&lt;/dates&gt;&lt;urls&gt;&lt;/urls&gt;&lt;/record&gt;&lt;/Cite&gt;&lt;/EndNote&gt;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176</w:t>
            </w:r>
            <w:r w:rsidRPr="000A0AE4">
              <w:rPr>
                <w:rFonts w:asciiTheme="majorBidi" w:hAnsiTheme="majorBidi" w:cstheme="majorBidi"/>
                <w:color w:val="000000"/>
                <w:sz w:val="22"/>
                <w:szCs w:val="22"/>
                <w:lang w:eastAsia="zh-CN"/>
              </w:rPr>
              <w:fldChar w:fldCharType="end"/>
            </w:r>
          </w:p>
        </w:tc>
        <w:tc>
          <w:tcPr>
            <w:tcW w:w="1132" w:type="dxa"/>
            <w:vAlign w:val="bottom"/>
          </w:tcPr>
          <w:p w14:paraId="7FA699B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9EB5242" w14:textId="77777777" w:rsidTr="00A91525">
        <w:tc>
          <w:tcPr>
            <w:tcW w:w="704" w:type="dxa"/>
            <w:vAlign w:val="bottom"/>
          </w:tcPr>
          <w:p w14:paraId="431B005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535</w:t>
            </w:r>
          </w:p>
        </w:tc>
        <w:tc>
          <w:tcPr>
            <w:tcW w:w="1134" w:type="dxa"/>
            <w:vAlign w:val="bottom"/>
          </w:tcPr>
          <w:p w14:paraId="7DE7E1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116.09</w:t>
            </w:r>
          </w:p>
        </w:tc>
        <w:tc>
          <w:tcPr>
            <w:tcW w:w="992" w:type="dxa"/>
            <w:vAlign w:val="bottom"/>
          </w:tcPr>
          <w:p w14:paraId="43C73B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40.06</w:t>
            </w:r>
          </w:p>
        </w:tc>
        <w:tc>
          <w:tcPr>
            <w:tcW w:w="2410" w:type="dxa"/>
            <w:vAlign w:val="bottom"/>
          </w:tcPr>
          <w:p w14:paraId="4D32F9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2011.7.1-2011.8.31;</w:t>
            </w:r>
          </w:p>
          <w:p w14:paraId="37A192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2012.7.1-2012.8.31</w:t>
            </w:r>
          </w:p>
        </w:tc>
        <w:tc>
          <w:tcPr>
            <w:tcW w:w="1276" w:type="dxa"/>
            <w:vAlign w:val="bottom"/>
          </w:tcPr>
          <w:p w14:paraId="4C9069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B3D3C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631.22</w:t>
            </w:r>
          </w:p>
        </w:tc>
        <w:tc>
          <w:tcPr>
            <w:tcW w:w="851" w:type="dxa"/>
            <w:vAlign w:val="bottom"/>
          </w:tcPr>
          <w:p w14:paraId="574DE2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246.7133333</w:t>
            </w:r>
          </w:p>
        </w:tc>
        <w:tc>
          <w:tcPr>
            <w:tcW w:w="992" w:type="dxa"/>
            <w:vAlign w:val="bottom"/>
          </w:tcPr>
          <w:p w14:paraId="61EDF2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27.52</w:t>
            </w:r>
          </w:p>
        </w:tc>
        <w:tc>
          <w:tcPr>
            <w:tcW w:w="2693" w:type="dxa"/>
            <w:vAlign w:val="bottom"/>
          </w:tcPr>
          <w:p w14:paraId="0073F0F3"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Lv</w:t>
            </w:r>
            <w:proofErr w:type="spellEnd"/>
            <w:r w:rsidRPr="000A0AE4">
              <w:rPr>
                <w:rFonts w:asciiTheme="majorBidi" w:hAnsiTheme="majorBidi" w:cstheme="majorBidi"/>
                <w:color w:val="000000"/>
                <w:sz w:val="22"/>
                <w:szCs w:val="22"/>
                <w:lang w:eastAsia="zh-CN"/>
              </w:rPr>
              <w:t xml:space="preserve">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&lt;EndNote&gt;&lt;Cite&gt;&lt;Author&gt;Xizhi&lt;/Author&gt;&lt;Year&gt;2013&lt;/Year&gt;&lt;RecNum&gt;415&lt;/RecNum&gt;&lt;DisplayText&gt;&lt;style face="superscript"&gt;176&lt;/style&gt;&lt;/DisplayText&gt;&lt;record&gt;&lt;rec-number&gt;415&lt;/rec-number&gt;&lt;foreign-keys&gt;&lt;key app="EN" db-id="r5zz5da2ftv5e6e5dxa5vpeesf20vzaavtar" timestamp="1758027342"&gt;415&lt;/key&gt;&lt;/foreign-keys&gt;&lt;ref-type name="Journal Article"&gt;17&lt;/ref-type&gt;&lt;contributors&gt;&lt;authors&gt;&lt;author&gt;Lv Xizhi&lt;/author&gt;&lt;/authors&gt;&lt;/contributors&gt;&lt;titles&gt;&lt;title&gt;Study on the effect of forest vegetation on hydrologicalprocess on slope in Beijing mountain area&lt;/title&gt;&lt;/titles&gt;&lt;dates&gt;&lt;year&gt;2013&lt;/year&gt;&lt;/dates&gt;&lt;urls&gt;&lt;/urls&gt;&lt;/record&gt;&lt;/Cite&gt;&lt;/EndNote&gt;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176</w:t>
            </w:r>
            <w:r w:rsidRPr="000A0AE4">
              <w:rPr>
                <w:rFonts w:asciiTheme="majorBidi" w:hAnsiTheme="majorBidi" w:cstheme="majorBidi"/>
                <w:color w:val="000000"/>
                <w:sz w:val="22"/>
                <w:szCs w:val="22"/>
                <w:lang w:eastAsia="zh-CN"/>
              </w:rPr>
              <w:fldChar w:fldCharType="end"/>
            </w:r>
          </w:p>
        </w:tc>
        <w:tc>
          <w:tcPr>
            <w:tcW w:w="1132" w:type="dxa"/>
            <w:vAlign w:val="bottom"/>
          </w:tcPr>
          <w:p w14:paraId="7AEF505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97D4DEF" w14:textId="77777777" w:rsidTr="00A91525">
        <w:tc>
          <w:tcPr>
            <w:tcW w:w="704" w:type="dxa"/>
            <w:vAlign w:val="bottom"/>
          </w:tcPr>
          <w:p w14:paraId="63BF9C3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536</w:t>
            </w:r>
          </w:p>
        </w:tc>
        <w:tc>
          <w:tcPr>
            <w:tcW w:w="1134" w:type="dxa"/>
            <w:vAlign w:val="bottom"/>
          </w:tcPr>
          <w:p w14:paraId="48D80B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116.09</w:t>
            </w:r>
          </w:p>
        </w:tc>
        <w:tc>
          <w:tcPr>
            <w:tcW w:w="992" w:type="dxa"/>
            <w:vAlign w:val="bottom"/>
          </w:tcPr>
          <w:p w14:paraId="233AFF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40.06</w:t>
            </w:r>
          </w:p>
        </w:tc>
        <w:tc>
          <w:tcPr>
            <w:tcW w:w="2410" w:type="dxa"/>
            <w:vAlign w:val="bottom"/>
          </w:tcPr>
          <w:p w14:paraId="295E61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2011.7.1-2011.8.31;</w:t>
            </w:r>
          </w:p>
          <w:p w14:paraId="24DC1B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2012.7.1-2012.8.31</w:t>
            </w:r>
          </w:p>
        </w:tc>
        <w:tc>
          <w:tcPr>
            <w:tcW w:w="1276" w:type="dxa"/>
            <w:vAlign w:val="bottom"/>
          </w:tcPr>
          <w:p w14:paraId="2B1F44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698245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597.62</w:t>
            </w:r>
          </w:p>
        </w:tc>
        <w:tc>
          <w:tcPr>
            <w:tcW w:w="851" w:type="dxa"/>
            <w:vAlign w:val="bottom"/>
          </w:tcPr>
          <w:p w14:paraId="45B78B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275.54</w:t>
            </w:r>
          </w:p>
        </w:tc>
        <w:tc>
          <w:tcPr>
            <w:tcW w:w="992" w:type="dxa"/>
            <w:vAlign w:val="bottom"/>
          </w:tcPr>
          <w:p w14:paraId="2D74AF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30.74</w:t>
            </w:r>
          </w:p>
        </w:tc>
        <w:tc>
          <w:tcPr>
            <w:tcW w:w="2693" w:type="dxa"/>
            <w:vAlign w:val="bottom"/>
          </w:tcPr>
          <w:p w14:paraId="708BFF09"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Lv</w:t>
            </w:r>
            <w:proofErr w:type="spellEnd"/>
            <w:r w:rsidRPr="000A0AE4">
              <w:rPr>
                <w:rFonts w:asciiTheme="majorBidi" w:hAnsiTheme="majorBidi" w:cstheme="majorBidi"/>
                <w:color w:val="000000"/>
                <w:sz w:val="22"/>
                <w:szCs w:val="22"/>
                <w:lang w:eastAsia="zh-CN"/>
              </w:rPr>
              <w:t xml:space="preserve">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&lt;EndNote&gt;&lt;Cite&gt;&lt;Author&gt;Xizhi&lt;/Author&gt;&lt;Year&gt;2013&lt;/Year&gt;&lt;RecNum&gt;415&lt;/RecNum&gt;&lt;DisplayText&gt;&lt;style face="superscript"&gt;176&lt;/style&gt;&lt;/DisplayText&gt;&lt;record&gt;&lt;rec-number&gt;415&lt;/rec-number&gt;&lt;foreign-keys&gt;&lt;key app="EN" db-id="r5zz5da2ftv5e6e5dxa5vpeesf20vzaavtar" timestamp="1758027342"&gt;415&lt;/key&gt;&lt;/foreign-keys&gt;&lt;ref-type name="Journal Article"&gt;17&lt;/ref-type&gt;&lt;contributors&gt;&lt;authors&gt;&lt;author&gt;Lv Xizhi&lt;/author&gt;&lt;/authors&gt;&lt;/contributors&gt;&lt;titles&gt;&lt;title&gt;Study on the effect of forest vegetation on hydrologicalprocess on slope in Beijing mountain area&lt;/title&gt;&lt;/titles&gt;&lt;dates&gt;&lt;year&gt;2013&lt;/year&gt;&lt;/dates&gt;&lt;urls&gt;&lt;/urls&gt;&lt;/record&gt;&lt;/Cite&gt;&lt;/EndNote&gt;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176</w:t>
            </w:r>
            <w:r w:rsidRPr="000A0AE4">
              <w:rPr>
                <w:rFonts w:asciiTheme="majorBidi" w:hAnsiTheme="majorBidi" w:cstheme="majorBidi"/>
                <w:color w:val="000000"/>
                <w:sz w:val="22"/>
                <w:szCs w:val="22"/>
                <w:lang w:eastAsia="zh-CN"/>
              </w:rPr>
              <w:fldChar w:fldCharType="end"/>
            </w:r>
          </w:p>
        </w:tc>
        <w:tc>
          <w:tcPr>
            <w:tcW w:w="1132" w:type="dxa"/>
            <w:vAlign w:val="bottom"/>
          </w:tcPr>
          <w:p w14:paraId="45C3F43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6BBA123" w14:textId="77777777" w:rsidTr="00A91525">
        <w:tc>
          <w:tcPr>
            <w:tcW w:w="704" w:type="dxa"/>
            <w:vAlign w:val="bottom"/>
          </w:tcPr>
          <w:p w14:paraId="27237CC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537</w:t>
            </w:r>
          </w:p>
        </w:tc>
        <w:tc>
          <w:tcPr>
            <w:tcW w:w="1134" w:type="dxa"/>
            <w:vAlign w:val="bottom"/>
          </w:tcPr>
          <w:p w14:paraId="1776A5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100.2</w:t>
            </w:r>
          </w:p>
        </w:tc>
        <w:tc>
          <w:tcPr>
            <w:tcW w:w="992" w:type="dxa"/>
            <w:vAlign w:val="bottom"/>
          </w:tcPr>
          <w:p w14:paraId="3DB9E2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37.23333</w:t>
            </w:r>
          </w:p>
        </w:tc>
        <w:tc>
          <w:tcPr>
            <w:tcW w:w="2410" w:type="dxa"/>
            <w:vAlign w:val="bottom"/>
          </w:tcPr>
          <w:p w14:paraId="1F23A4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2010.7.6-2010.9.30</w:t>
            </w:r>
          </w:p>
        </w:tc>
        <w:tc>
          <w:tcPr>
            <w:tcW w:w="1276" w:type="dxa"/>
            <w:vAlign w:val="bottom"/>
          </w:tcPr>
          <w:p w14:paraId="3571B1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65C5AC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156.67</w:t>
            </w:r>
          </w:p>
        </w:tc>
        <w:tc>
          <w:tcPr>
            <w:tcW w:w="851" w:type="dxa"/>
            <w:vAlign w:val="bottom"/>
          </w:tcPr>
          <w:p w14:paraId="6B8893A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74.51</w:t>
            </w:r>
          </w:p>
        </w:tc>
        <w:tc>
          <w:tcPr>
            <w:tcW w:w="992" w:type="dxa"/>
            <w:vAlign w:val="bottom"/>
          </w:tcPr>
          <w:p w14:paraId="71967D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47.56</w:t>
            </w:r>
          </w:p>
        </w:tc>
        <w:tc>
          <w:tcPr>
            <w:tcW w:w="2693" w:type="dxa"/>
            <w:vAlign w:val="bottom"/>
          </w:tcPr>
          <w:p w14:paraId="355041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Ma et al.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&lt;EndNote&gt;&lt;Cite&gt;&lt;Author&gt;Ma&lt;/Author&gt;&lt;Year&gt;2012&lt;/Year&gt;&lt;RecNum&gt;416&lt;/RecNum&gt;&lt;DisplayText&gt;&lt;style face="superscript"&gt;177&lt;/style&gt;&lt;/DisplayText&gt;&lt;record&gt;&lt;rec-number&gt;416&lt;/rec-number&gt;&lt;foreign-keys&gt;&lt;key app="EN" db-id="r5zz5da2ftv5e6e5dxa5vpeesf20vzaavtar" timestamp="1758027486"&gt;416&lt;/key&gt;&lt;/foreign-keys&gt;&lt;ref-type name="Journal Article"&gt;17&lt;/ref-type&gt;&lt;contributors&gt;&lt;authors&gt;&lt;author&gt;Ma, Y. et al&lt;/author&gt;&lt;/authors&gt;&lt;/contributors&gt;&lt;titles&gt;&lt;title&gt;Rainfall Canopy Partitioning and Its Influencing Factors of Riparian Shrub in the Alpine Region&lt;/title&gt;&lt;secondary-title&gt;Journal of Desert Research&lt;/secondary-title&gt;&lt;/titles&gt;&lt;periodical&gt;&lt;full-title&gt;Journal of Desert Research&lt;/full-title&gt;&lt;/periodical&gt;&lt;volume&gt;32&lt;/volume&gt;&lt;dates&gt;&lt;year&gt;2012&lt;/year&gt;&lt;/dates&gt;&lt;urls&gt;&lt;/urls&gt;&lt;/record&gt;&lt;/Cite&gt;&lt;/EndNote&gt;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177</w:t>
            </w:r>
            <w:r w:rsidRPr="000A0AE4">
              <w:rPr>
                <w:rFonts w:asciiTheme="majorBidi" w:hAnsiTheme="majorBidi" w:cstheme="majorBidi"/>
                <w:color w:val="000000"/>
                <w:sz w:val="22"/>
                <w:szCs w:val="22"/>
                <w:lang w:eastAsia="zh-CN"/>
              </w:rPr>
              <w:fldChar w:fldCharType="end"/>
            </w:r>
          </w:p>
        </w:tc>
        <w:tc>
          <w:tcPr>
            <w:tcW w:w="1132" w:type="dxa"/>
            <w:vAlign w:val="bottom"/>
          </w:tcPr>
          <w:p w14:paraId="62E783E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08F7127" w14:textId="77777777" w:rsidTr="00A91525">
        <w:tc>
          <w:tcPr>
            <w:tcW w:w="704" w:type="dxa"/>
            <w:vAlign w:val="bottom"/>
          </w:tcPr>
          <w:p w14:paraId="4721975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538</w:t>
            </w:r>
          </w:p>
        </w:tc>
        <w:tc>
          <w:tcPr>
            <w:tcW w:w="1134" w:type="dxa"/>
            <w:vAlign w:val="bottom"/>
          </w:tcPr>
          <w:p w14:paraId="6EB837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125.48</w:t>
            </w:r>
          </w:p>
        </w:tc>
        <w:tc>
          <w:tcPr>
            <w:tcW w:w="992" w:type="dxa"/>
            <w:vAlign w:val="bottom"/>
          </w:tcPr>
          <w:p w14:paraId="2C28BC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51.37</w:t>
            </w:r>
          </w:p>
        </w:tc>
        <w:tc>
          <w:tcPr>
            <w:tcW w:w="2410" w:type="dxa"/>
            <w:vAlign w:val="bottom"/>
          </w:tcPr>
          <w:p w14:paraId="31DD9C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2012.6.15-2012.9.25</w:t>
            </w:r>
          </w:p>
        </w:tc>
        <w:tc>
          <w:tcPr>
            <w:tcW w:w="1276" w:type="dxa"/>
            <w:vAlign w:val="bottom"/>
          </w:tcPr>
          <w:p w14:paraId="1DC29A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DA861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216.6</w:t>
            </w:r>
          </w:p>
        </w:tc>
        <w:tc>
          <w:tcPr>
            <w:tcW w:w="851" w:type="dxa"/>
            <w:vAlign w:val="bottom"/>
          </w:tcPr>
          <w:p w14:paraId="4FA257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62.5</w:t>
            </w:r>
          </w:p>
        </w:tc>
        <w:tc>
          <w:tcPr>
            <w:tcW w:w="992" w:type="dxa"/>
            <w:vAlign w:val="bottom"/>
          </w:tcPr>
          <w:p w14:paraId="21F151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28.8</w:t>
            </w:r>
          </w:p>
        </w:tc>
        <w:tc>
          <w:tcPr>
            <w:tcW w:w="2693" w:type="dxa"/>
            <w:vAlign w:val="bottom"/>
          </w:tcPr>
          <w:p w14:paraId="41D370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Ma et al.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&lt;EndNote&gt;&lt;Cite&gt;&lt;Author&gt;Ma&lt;/Author&gt;&lt;Year&gt;2015&lt;/Year&gt;&lt;RecNum&gt;417&lt;/RecNum&gt;&lt;DisplayText&gt;&lt;style face="superscript"&gt;178&lt;/style&gt;&lt;/DisplayText&gt;&lt;record&gt;&lt;rec-number&gt;417&lt;/rec-number&gt;&lt;foreign-keys&gt;&lt;key app="EN" db-id="r5zz5da2ftv5e6e5dxa5vpeesf20vzaavtar" timestamp="1758027624"&gt;417&lt;/key&gt;&lt;/foreign-keys&gt;&lt;ref-type name="Journal Article"&gt;17&lt;/ref-type&gt;&lt;contributors&gt;&lt;authors&gt;&lt;author&gt;Ma, J., Zhao, X., Wei, C., Liu, X., Wang, L&lt;/author&gt;&lt;/authors&gt;&lt;/contributors&gt;&lt;titles&gt;&lt;title&gt;&lt;style face="normal" font="default" size="100%"&gt;Distribution of &lt;/style&gt;&lt;style face="normal" font="default" charset="134" size="100%"&gt;</w:instrText>
            </w:r>
            <w:r w:rsidRPr="000A0AE4">
              <w:rPr>
                <w:rFonts w:asciiTheme="majorBidi" w:hAnsiTheme="majorBidi" w:cstheme="majorBidi"/>
                <w:color w:val="000000"/>
                <w:sz w:val="22"/>
                <w:szCs w:val="22"/>
                <w:lang w:eastAsia="zh-CN"/>
              </w:rPr>
              <w:instrText>Ｒ</w:instrText>
            </w:r>
            <w:r w:rsidRPr="000A0AE4">
              <w:rPr>
                <w:rFonts w:asciiTheme="majorBidi" w:hAnsiTheme="majorBidi" w:cstheme="majorBidi"/>
                <w:color w:val="000000"/>
                <w:sz w:val="22"/>
                <w:szCs w:val="22"/>
                <w:lang w:eastAsia="zh-CN"/>
              </w:rPr>
              <w:instrText>&lt;/style&gt;&lt;style face="normal" font="default" size="100%"&gt;ainfall in Larch Forest in the Nanwenghe Nature Reserve&lt;/style&gt;&lt;/title&gt;&lt;secondary-title&gt;Protection Forest Science and Technology&lt;/secondary-title&gt;&lt;/titles&gt;&lt;periodical&gt;&lt;full-title&gt;Protection Forest Science and Technology&lt;/full-title&gt;&lt;/periodical&gt;&lt;dates&gt;&lt;year&gt;2015&lt;/year&gt;&lt;/dates&gt;&lt;urls&gt;&lt;/urls&gt;&lt;/record&gt;&lt;/Cite&gt;&lt;/EndNote&gt;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178</w:t>
            </w:r>
            <w:r w:rsidRPr="000A0AE4">
              <w:rPr>
                <w:rFonts w:asciiTheme="majorBidi" w:hAnsiTheme="majorBidi" w:cstheme="majorBidi"/>
                <w:color w:val="000000"/>
                <w:sz w:val="22"/>
                <w:szCs w:val="22"/>
                <w:lang w:eastAsia="zh-CN"/>
              </w:rPr>
              <w:fldChar w:fldCharType="end"/>
            </w:r>
          </w:p>
        </w:tc>
        <w:tc>
          <w:tcPr>
            <w:tcW w:w="1132" w:type="dxa"/>
            <w:vAlign w:val="bottom"/>
          </w:tcPr>
          <w:p w14:paraId="679A969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AAE3F0C" w14:textId="77777777" w:rsidTr="00A91525">
        <w:tc>
          <w:tcPr>
            <w:tcW w:w="704" w:type="dxa"/>
            <w:vAlign w:val="bottom"/>
          </w:tcPr>
          <w:p w14:paraId="09F4A04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539</w:t>
            </w:r>
          </w:p>
        </w:tc>
        <w:tc>
          <w:tcPr>
            <w:tcW w:w="1134" w:type="dxa"/>
            <w:vAlign w:val="bottom"/>
          </w:tcPr>
          <w:p w14:paraId="08B5F6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80.77</w:t>
            </w:r>
          </w:p>
        </w:tc>
        <w:tc>
          <w:tcPr>
            <w:tcW w:w="992" w:type="dxa"/>
            <w:vAlign w:val="bottom"/>
          </w:tcPr>
          <w:p w14:paraId="47BB68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41.47</w:t>
            </w:r>
          </w:p>
        </w:tc>
        <w:tc>
          <w:tcPr>
            <w:tcW w:w="2410" w:type="dxa"/>
            <w:vAlign w:val="bottom"/>
          </w:tcPr>
          <w:p w14:paraId="7B9C13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2016.7.1-2016.7.31</w:t>
            </w:r>
          </w:p>
        </w:tc>
        <w:tc>
          <w:tcPr>
            <w:tcW w:w="1276" w:type="dxa"/>
            <w:vAlign w:val="bottom"/>
          </w:tcPr>
          <w:p w14:paraId="2DA520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2CB1A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42.97</w:t>
            </w:r>
          </w:p>
        </w:tc>
        <w:tc>
          <w:tcPr>
            <w:tcW w:w="851" w:type="dxa"/>
            <w:vAlign w:val="bottom"/>
          </w:tcPr>
          <w:p w14:paraId="34BC6F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29.94</w:t>
            </w:r>
          </w:p>
        </w:tc>
        <w:tc>
          <w:tcPr>
            <w:tcW w:w="992" w:type="dxa"/>
            <w:vAlign w:val="bottom"/>
          </w:tcPr>
          <w:p w14:paraId="3C20ED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68.09</w:t>
            </w:r>
          </w:p>
        </w:tc>
        <w:tc>
          <w:tcPr>
            <w:tcW w:w="2693" w:type="dxa"/>
            <w:vAlign w:val="bottom"/>
          </w:tcPr>
          <w:p w14:paraId="5656DB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Ma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&lt;EndNote&gt;&lt;Cite&gt;&lt;Author&gt;Ma&lt;/Author&gt;&lt;Year&gt;2017&lt;/Year&gt;&lt;RecNum&gt;418&lt;/RecNum&gt;&lt;DisplayText&gt;&lt;style face="superscript"&gt;179&lt;/style&gt;&lt;/DisplayText&gt;&lt;record&gt;&lt;rec-number&gt;418&lt;/rec-number&gt;&lt;foreign-keys&gt;&lt;key app="EN" db-id="r5zz5da2ftv5e6e5dxa5vpeesf20vzaavtar" timestamp="1758028504"&gt;418&lt;/key&gt;&lt;/foreign-keys&gt;&lt;ref-type name="Journal Article"&gt;17&lt;/ref-type&gt;&lt;contributors&gt;&lt;authors&gt;&lt;author&gt;Ma, G., Mansur, S&lt;/author&gt;&lt;/authors&gt;&lt;/contributors&gt;&lt;titles&gt;&lt;title&gt;Water Conservation Function of Forest Ecosystems in the Upper Tailan River in the Mount Tumor Nature Reserve&lt;/title&gt;&lt;secondary-title&gt;Journal of Soil and Water Conservation&lt;/secondary-title&gt;&lt;/titles&gt;&lt;periodical&gt;&lt;full-title&gt;Journal of Soil and Water Conservation&lt;/full-title&gt;&lt;/periodical&gt;&lt;dates&gt;&lt;year&gt;2017&lt;/year&gt;&lt;/dates&gt;&lt;urls&gt;&lt;/urls&gt;&lt;/record&gt;&lt;/Cite&gt;&lt;/EndNote&gt;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179</w:t>
            </w:r>
            <w:r w:rsidRPr="000A0AE4">
              <w:rPr>
                <w:rFonts w:asciiTheme="majorBidi" w:hAnsiTheme="majorBidi" w:cstheme="majorBidi"/>
                <w:color w:val="000000"/>
                <w:sz w:val="22"/>
                <w:szCs w:val="22"/>
                <w:lang w:eastAsia="zh-CN"/>
              </w:rPr>
              <w:fldChar w:fldCharType="end"/>
            </w:r>
          </w:p>
        </w:tc>
        <w:tc>
          <w:tcPr>
            <w:tcW w:w="1132" w:type="dxa"/>
            <w:vAlign w:val="bottom"/>
          </w:tcPr>
          <w:p w14:paraId="5D3A251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47B7C68" w14:textId="77777777" w:rsidTr="00A91525">
        <w:tc>
          <w:tcPr>
            <w:tcW w:w="704" w:type="dxa"/>
            <w:vAlign w:val="bottom"/>
          </w:tcPr>
          <w:p w14:paraId="29B578B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540</w:t>
            </w:r>
          </w:p>
        </w:tc>
        <w:tc>
          <w:tcPr>
            <w:tcW w:w="1134" w:type="dxa"/>
            <w:vAlign w:val="bottom"/>
          </w:tcPr>
          <w:p w14:paraId="31E4D7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80.77</w:t>
            </w:r>
          </w:p>
        </w:tc>
        <w:tc>
          <w:tcPr>
            <w:tcW w:w="992" w:type="dxa"/>
            <w:vAlign w:val="bottom"/>
          </w:tcPr>
          <w:p w14:paraId="3331EC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41.47</w:t>
            </w:r>
          </w:p>
        </w:tc>
        <w:tc>
          <w:tcPr>
            <w:tcW w:w="2410" w:type="dxa"/>
            <w:vAlign w:val="bottom"/>
          </w:tcPr>
          <w:p w14:paraId="1D5CD4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2016.7.1-2016.7.31</w:t>
            </w:r>
          </w:p>
        </w:tc>
        <w:tc>
          <w:tcPr>
            <w:tcW w:w="1276" w:type="dxa"/>
            <w:vAlign w:val="bottom"/>
          </w:tcPr>
          <w:p w14:paraId="0D63C1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6F5ED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43.82</w:t>
            </w:r>
          </w:p>
        </w:tc>
        <w:tc>
          <w:tcPr>
            <w:tcW w:w="851" w:type="dxa"/>
            <w:vAlign w:val="bottom"/>
          </w:tcPr>
          <w:p w14:paraId="63B0BC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20.74</w:t>
            </w:r>
          </w:p>
        </w:tc>
        <w:tc>
          <w:tcPr>
            <w:tcW w:w="992" w:type="dxa"/>
            <w:vAlign w:val="bottom"/>
          </w:tcPr>
          <w:p w14:paraId="0E3290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46.64333333</w:t>
            </w:r>
          </w:p>
        </w:tc>
        <w:tc>
          <w:tcPr>
            <w:tcW w:w="2693" w:type="dxa"/>
            <w:vAlign w:val="bottom"/>
          </w:tcPr>
          <w:p w14:paraId="44DE99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Ma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&lt;EndNote&gt;&lt;Cite&gt;&lt;Author&gt;Ma&lt;/Author&gt;&lt;Year&gt;2017&lt;/Year&gt;&lt;RecNum&gt;418&lt;/RecNum&gt;&lt;DisplayText&gt;&lt;style face="superscript"&gt;179&lt;/style&gt;&lt;/DisplayText&gt;&lt;record&gt;&lt;rec-number&gt;418&lt;/rec-number&gt;&lt;foreign-keys&gt;&lt;key app="EN" db-id="r5zz5da2ftv5e6e5dxa5vpeesf20vzaavtar" timestamp="1758028504"&gt;418&lt;/key&gt;&lt;/foreign-keys&gt;&lt;ref-type name="Journal Article"&gt;17&lt;/ref-type&gt;&lt;contributors&gt;&lt;authors&gt;&lt;author&gt;Ma, G., Mansur, S&lt;/author&gt;&lt;/authors&gt;&lt;/contributors&gt;&lt;titles&gt;&lt;title&gt;Water Conservation Function of Forest Ecosystems in the Upper Tailan River in the Mount Tumor Nature Reserve&lt;/title&gt;&lt;secondary-title&gt;Journal of Soil and Water Conservation&lt;/secondary-title&gt;&lt;/titles&gt;&lt;periodical&gt;&lt;full-title&gt;Journal of Soil and Water Conservation&lt;/full-title&gt;&lt;/periodical&gt;&lt;dates&gt;&lt;year&gt;2017&lt;/year&gt;&lt;/dates&gt;&lt;urls&gt;&lt;/urls&gt;&lt;/record&gt;&lt;/Cite&gt;&lt;/EndNote&gt;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179</w:t>
            </w:r>
            <w:r w:rsidRPr="000A0AE4">
              <w:rPr>
                <w:rFonts w:asciiTheme="majorBidi" w:hAnsiTheme="majorBidi" w:cstheme="majorBidi"/>
                <w:color w:val="000000"/>
                <w:sz w:val="22"/>
                <w:szCs w:val="22"/>
                <w:lang w:eastAsia="zh-CN"/>
              </w:rPr>
              <w:fldChar w:fldCharType="end"/>
            </w:r>
          </w:p>
        </w:tc>
        <w:tc>
          <w:tcPr>
            <w:tcW w:w="1132" w:type="dxa"/>
            <w:vAlign w:val="bottom"/>
          </w:tcPr>
          <w:p w14:paraId="2AC5E1F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805ACF2" w14:textId="77777777" w:rsidTr="00A91525">
        <w:tc>
          <w:tcPr>
            <w:tcW w:w="704" w:type="dxa"/>
            <w:vAlign w:val="bottom"/>
          </w:tcPr>
          <w:p w14:paraId="10605EE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541</w:t>
            </w:r>
          </w:p>
        </w:tc>
        <w:tc>
          <w:tcPr>
            <w:tcW w:w="1134" w:type="dxa"/>
            <w:vAlign w:val="bottom"/>
          </w:tcPr>
          <w:p w14:paraId="5C2665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80.77</w:t>
            </w:r>
          </w:p>
        </w:tc>
        <w:tc>
          <w:tcPr>
            <w:tcW w:w="992" w:type="dxa"/>
            <w:vAlign w:val="bottom"/>
          </w:tcPr>
          <w:p w14:paraId="482293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41.47</w:t>
            </w:r>
          </w:p>
        </w:tc>
        <w:tc>
          <w:tcPr>
            <w:tcW w:w="2410" w:type="dxa"/>
            <w:vAlign w:val="bottom"/>
          </w:tcPr>
          <w:p w14:paraId="7184E0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2016.7.1-2016.7.31</w:t>
            </w:r>
          </w:p>
        </w:tc>
        <w:tc>
          <w:tcPr>
            <w:tcW w:w="1276" w:type="dxa"/>
            <w:vAlign w:val="bottom"/>
          </w:tcPr>
          <w:p w14:paraId="1193FE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758B12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30.33</w:t>
            </w:r>
          </w:p>
        </w:tc>
        <w:tc>
          <w:tcPr>
            <w:tcW w:w="851" w:type="dxa"/>
            <w:vAlign w:val="bottom"/>
          </w:tcPr>
          <w:p w14:paraId="733FCF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5.84</w:t>
            </w:r>
          </w:p>
        </w:tc>
        <w:tc>
          <w:tcPr>
            <w:tcW w:w="992" w:type="dxa"/>
            <w:vAlign w:val="bottom"/>
          </w:tcPr>
          <w:p w14:paraId="720CAD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19.26</w:t>
            </w:r>
          </w:p>
        </w:tc>
        <w:tc>
          <w:tcPr>
            <w:tcW w:w="2693" w:type="dxa"/>
            <w:vAlign w:val="bottom"/>
          </w:tcPr>
          <w:p w14:paraId="6B579E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Ma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&lt;EndNote&gt;&lt;Cite&gt;&lt;Author&gt;Ma&lt;/Author&gt;&lt;Year&gt;2017&lt;/Year&gt;&lt;RecNum&gt;418&lt;/RecNum&gt;&lt;DisplayText&gt;&lt;style face="superscript"&gt;179&lt;/style&gt;&lt;/DisplayText&gt;&lt;record&gt;&lt;rec-number&gt;418&lt;/rec-number&gt;&lt;foreign-keys&gt;&lt;key app="EN" db-id="r5zz5da2ftv5e6e5dxa5vpeesf20vzaavtar" timestamp="1758028504"&gt;418&lt;/key&gt;&lt;/foreign-keys&gt;&lt;ref-type name="Journal Article"&gt;17&lt;/ref-type&gt;&lt;contributors&gt;&lt;authors&gt;&lt;author&gt;Ma, G., Mansur, S&lt;/author&gt;&lt;/authors&gt;&lt;/contributors&gt;&lt;titles&gt;&lt;title&gt;Water Conservation Function of Forest Ecosystems in the Upper Tailan River in the Mount Tumor Nature Reserve&lt;/title&gt;&lt;secondary-title&gt;Journal of Soil and Water Conservation&lt;/secondary-title&gt;&lt;/titles&gt;&lt;periodical&gt;&lt;full-title&gt;Journal of Soil and Water Conservation&lt;/full-title&gt;&lt;/periodical&gt;&lt;dates&gt;&lt;year&gt;2017&lt;/year&gt;&lt;/dates&gt;&lt;urls&gt;&lt;/urls&gt;&lt;/record&gt;&lt;/Cite&gt;&lt;/EndNote&gt;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179</w:t>
            </w:r>
            <w:r w:rsidRPr="000A0AE4">
              <w:rPr>
                <w:rFonts w:asciiTheme="majorBidi" w:hAnsiTheme="majorBidi" w:cstheme="majorBidi"/>
                <w:color w:val="000000"/>
                <w:sz w:val="22"/>
                <w:szCs w:val="22"/>
                <w:lang w:eastAsia="zh-CN"/>
              </w:rPr>
              <w:fldChar w:fldCharType="end"/>
            </w:r>
          </w:p>
        </w:tc>
        <w:tc>
          <w:tcPr>
            <w:tcW w:w="1132" w:type="dxa"/>
            <w:vAlign w:val="bottom"/>
          </w:tcPr>
          <w:p w14:paraId="1B6EE2F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A023B4A" w14:textId="77777777" w:rsidTr="00A91525">
        <w:tc>
          <w:tcPr>
            <w:tcW w:w="704" w:type="dxa"/>
            <w:vAlign w:val="bottom"/>
          </w:tcPr>
          <w:p w14:paraId="5CC86E8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542</w:t>
            </w:r>
          </w:p>
        </w:tc>
        <w:tc>
          <w:tcPr>
            <w:tcW w:w="1134" w:type="dxa"/>
            <w:vAlign w:val="bottom"/>
          </w:tcPr>
          <w:p w14:paraId="1044BD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100.3</w:t>
            </w:r>
          </w:p>
        </w:tc>
        <w:tc>
          <w:tcPr>
            <w:tcW w:w="992" w:type="dxa"/>
            <w:vAlign w:val="bottom"/>
          </w:tcPr>
          <w:p w14:paraId="382317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38.51</w:t>
            </w:r>
          </w:p>
        </w:tc>
        <w:tc>
          <w:tcPr>
            <w:tcW w:w="2410" w:type="dxa"/>
            <w:vAlign w:val="bottom"/>
          </w:tcPr>
          <w:p w14:paraId="35493F6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2014.5.1-2015.9.30</w:t>
            </w:r>
          </w:p>
        </w:tc>
        <w:tc>
          <w:tcPr>
            <w:tcW w:w="1276" w:type="dxa"/>
            <w:vAlign w:val="bottom"/>
          </w:tcPr>
          <w:p w14:paraId="561110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67AD3B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292.4</w:t>
            </w:r>
          </w:p>
        </w:tc>
        <w:tc>
          <w:tcPr>
            <w:tcW w:w="851" w:type="dxa"/>
            <w:vAlign w:val="bottom"/>
          </w:tcPr>
          <w:p w14:paraId="7BD6C2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98.9</w:t>
            </w:r>
          </w:p>
        </w:tc>
        <w:tc>
          <w:tcPr>
            <w:tcW w:w="992" w:type="dxa"/>
            <w:vAlign w:val="bottom"/>
          </w:tcPr>
          <w:p w14:paraId="790298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36.66</w:t>
            </w:r>
          </w:p>
        </w:tc>
        <w:tc>
          <w:tcPr>
            <w:tcW w:w="2693" w:type="dxa"/>
            <w:vAlign w:val="bottom"/>
          </w:tcPr>
          <w:p w14:paraId="73A55D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Ma et al. (2017b)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&lt;EndNote&gt;&lt;Cite&gt;&lt;Author&gt;Ma&lt;/Author&gt;&lt;Year&gt;2017&lt;/Year&gt;&lt;RecNum&gt;419&lt;/RecNum&gt;&lt;DisplayText&gt;&lt;style face="superscript"&gt;180&lt;/style&gt;&lt;/DisplayText&gt;&lt;record&gt;&lt;rec-number&gt;419&lt;/rec-number&gt;&lt;foreign-keys&gt;&lt;key app="EN" db-id="r5zz5da2ftv5e6e5dxa5vpeesf20vzaavtar" timestamp="1758028764"&gt;419&lt;/key&gt;&lt;/foreign-keys&gt;&lt;ref-type name="Journal Article"&gt;17&lt;/ref-type&gt;&lt;contributors&gt;&lt;authors&gt;&lt;author&gt;Ma, J., Liu, X., Jin, M&lt;/author&gt;&lt;/authors&gt;&lt;/contributors&gt;&lt;titles&gt;&lt;title&gt;Characteristics of Rainfall Interception by Shrubs in Xishui Forest District of Qilianshan Mountains&lt;/title&gt;&lt;secondary-title&gt;Research of Soil and Water Conservation&lt;/secondary-title&gt;&lt;/titles&gt;&lt;periodical&gt;&lt;full-title&gt;Research of Soil and Water Conservation&lt;/full-title&gt;&lt;/periodical&gt;&lt;volume&gt;24&lt;/volume&gt;&lt;dates&gt;&lt;year&gt;2017&lt;/year&gt;&lt;/dates&gt;&lt;urls&gt;&lt;/urls&gt;&lt;/record&gt;&lt;/Cite&gt;&lt;/EndNote&gt;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180</w:t>
            </w:r>
            <w:r w:rsidRPr="000A0AE4">
              <w:rPr>
                <w:rFonts w:asciiTheme="majorBidi" w:hAnsiTheme="majorBidi" w:cstheme="majorBidi"/>
                <w:color w:val="000000"/>
                <w:sz w:val="22"/>
                <w:szCs w:val="22"/>
                <w:lang w:eastAsia="zh-CN"/>
              </w:rPr>
              <w:fldChar w:fldCharType="end"/>
            </w:r>
          </w:p>
        </w:tc>
        <w:tc>
          <w:tcPr>
            <w:tcW w:w="1132" w:type="dxa"/>
            <w:vAlign w:val="bottom"/>
          </w:tcPr>
          <w:p w14:paraId="2A02018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86C49A4" w14:textId="77777777" w:rsidTr="00A91525">
        <w:tc>
          <w:tcPr>
            <w:tcW w:w="704" w:type="dxa"/>
            <w:vAlign w:val="bottom"/>
          </w:tcPr>
          <w:p w14:paraId="32A9612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543</w:t>
            </w:r>
          </w:p>
        </w:tc>
        <w:tc>
          <w:tcPr>
            <w:tcW w:w="1134" w:type="dxa"/>
            <w:vAlign w:val="bottom"/>
          </w:tcPr>
          <w:p w14:paraId="2700AB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107.91</w:t>
            </w:r>
          </w:p>
        </w:tc>
        <w:tc>
          <w:tcPr>
            <w:tcW w:w="992" w:type="dxa"/>
            <w:vAlign w:val="bottom"/>
          </w:tcPr>
          <w:p w14:paraId="5FBD26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34.53</w:t>
            </w:r>
          </w:p>
        </w:tc>
        <w:tc>
          <w:tcPr>
            <w:tcW w:w="2410" w:type="dxa"/>
            <w:vAlign w:val="bottom"/>
          </w:tcPr>
          <w:p w14:paraId="766996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2016.5.1-2016.10.31</w:t>
            </w:r>
          </w:p>
        </w:tc>
        <w:tc>
          <w:tcPr>
            <w:tcW w:w="1276" w:type="dxa"/>
            <w:vAlign w:val="bottom"/>
          </w:tcPr>
          <w:p w14:paraId="4BAEDF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ECA66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510</w:t>
            </w:r>
          </w:p>
        </w:tc>
        <w:tc>
          <w:tcPr>
            <w:tcW w:w="851" w:type="dxa"/>
            <w:vAlign w:val="bottom"/>
          </w:tcPr>
          <w:p w14:paraId="05D0B3F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121.8</w:t>
            </w:r>
          </w:p>
        </w:tc>
        <w:tc>
          <w:tcPr>
            <w:tcW w:w="992" w:type="dxa"/>
            <w:vAlign w:val="bottom"/>
          </w:tcPr>
          <w:p w14:paraId="3295C7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23.9</w:t>
            </w:r>
          </w:p>
        </w:tc>
        <w:tc>
          <w:tcPr>
            <w:tcW w:w="2693" w:type="dxa"/>
            <w:vAlign w:val="bottom"/>
          </w:tcPr>
          <w:p w14:paraId="3722BE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Ma et 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&lt;EndNote&gt;&lt;Cite&gt;&lt;Author&gt;Ma&lt;/Author&gt;&lt;Year&gt;2019&lt;/Year&gt;&lt;RecNum&gt;153&lt;/RecNum&gt;&lt;DisplayText&gt;&lt;style face="superscript"&gt;181&lt;/style&gt;&lt;/DisplayText&gt;&lt;record&gt;&lt;rec-number&gt;153&lt;/rec-number&gt;&lt;foreign-keys&gt;&lt;key app="EN" db-id="r5zz5da2ftv5e6e5dxa5vpeesf20vzaavtar" timestamp="1742002902"&gt;153&lt;/key&gt;&lt;/foreign-keys&gt;&lt;ref-type name="Journal Article"&gt;17&lt;/ref-type&gt;&lt;contributors&gt;&lt;authors&gt;&lt;author&gt;Ma, Changkun&lt;/author&gt;&lt;author&gt;Li, Xiangdong&lt;/author&gt;&lt;author&gt;Luo, Yi&lt;/author&gt;&lt;author&gt;Shao, Mingan&lt;/author&gt;&lt;author&gt;Jia, Xiaoxu&lt;/author&gt;&lt;/authors&gt;&lt;/contributors&gt;&lt;titles&gt;&lt;title&gt;The modelling of rainfall interception in growing and dormant seasons for a pine plantation and a black locust plantation in semi-arid Northwest China&lt;/title&gt;&lt;secondary-title&gt;Journal of Hydrology&lt;/secondary-title&gt;&lt;/titles&gt;&lt;periodical&gt;&lt;full-title&gt;Journal of Hydrology&lt;/full-title&gt;&lt;/periodical&gt;&lt;volume&gt;577&lt;/volume&gt;&lt;section&gt;123849&lt;/section&gt;&lt;dates&gt;&lt;year&gt;2019&lt;/year&gt;&lt;/dates&gt;&lt;isbn&gt;00221694&lt;/isbn&gt;&lt;urls&gt;&lt;/urls&gt;&lt;electronic-resource-num&gt;10.1016/j.jhydrol.2019.06.021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181</w:t>
            </w:r>
            <w:r w:rsidRPr="000A0AE4">
              <w:rPr>
                <w:rFonts w:asciiTheme="majorBidi" w:hAnsiTheme="majorBidi" w:cstheme="majorBidi"/>
                <w:color w:val="000000"/>
                <w:sz w:val="22"/>
                <w:szCs w:val="22"/>
                <w:lang w:eastAsia="zh-CN"/>
              </w:rPr>
              <w:fldChar w:fldCharType="end"/>
            </w:r>
          </w:p>
        </w:tc>
        <w:tc>
          <w:tcPr>
            <w:tcW w:w="1132" w:type="dxa"/>
            <w:vAlign w:val="bottom"/>
          </w:tcPr>
          <w:p w14:paraId="4AECC5C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425BCAF" w14:textId="77777777" w:rsidTr="00A91525">
        <w:tc>
          <w:tcPr>
            <w:tcW w:w="704" w:type="dxa"/>
            <w:vAlign w:val="bottom"/>
          </w:tcPr>
          <w:p w14:paraId="6D521D6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544</w:t>
            </w:r>
          </w:p>
        </w:tc>
        <w:tc>
          <w:tcPr>
            <w:tcW w:w="1134" w:type="dxa"/>
            <w:vAlign w:val="bottom"/>
          </w:tcPr>
          <w:p w14:paraId="023FBA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107.91</w:t>
            </w:r>
          </w:p>
        </w:tc>
        <w:tc>
          <w:tcPr>
            <w:tcW w:w="992" w:type="dxa"/>
            <w:vAlign w:val="bottom"/>
          </w:tcPr>
          <w:p w14:paraId="61DE2F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34.53</w:t>
            </w:r>
          </w:p>
        </w:tc>
        <w:tc>
          <w:tcPr>
            <w:tcW w:w="2410" w:type="dxa"/>
            <w:vAlign w:val="bottom"/>
          </w:tcPr>
          <w:p w14:paraId="23C0AD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2016.5.1-2016.10.31</w:t>
            </w:r>
          </w:p>
        </w:tc>
        <w:tc>
          <w:tcPr>
            <w:tcW w:w="1276" w:type="dxa"/>
            <w:vAlign w:val="bottom"/>
          </w:tcPr>
          <w:p w14:paraId="31D9FB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2A39A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510</w:t>
            </w:r>
          </w:p>
        </w:tc>
        <w:tc>
          <w:tcPr>
            <w:tcW w:w="851" w:type="dxa"/>
            <w:vAlign w:val="bottom"/>
          </w:tcPr>
          <w:p w14:paraId="296094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89.5</w:t>
            </w:r>
          </w:p>
        </w:tc>
        <w:tc>
          <w:tcPr>
            <w:tcW w:w="992" w:type="dxa"/>
            <w:vAlign w:val="bottom"/>
          </w:tcPr>
          <w:p w14:paraId="791D00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17.6</w:t>
            </w:r>
          </w:p>
        </w:tc>
        <w:tc>
          <w:tcPr>
            <w:tcW w:w="2693" w:type="dxa"/>
            <w:vAlign w:val="bottom"/>
          </w:tcPr>
          <w:p w14:paraId="68A375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Ma et 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&lt;EndNote&gt;&lt;Cite&gt;&lt;Author&gt;Ma&lt;/Author&gt;&lt;Year&gt;2019&lt;/Year&gt;&lt;RecNum&gt;153&lt;/RecNum&gt;&lt;DisplayText&gt;&lt;style face="superscript"&gt;181&lt;/style&gt;&lt;/DisplayText&gt;&lt;record&gt;&lt;rec-number&gt;153&lt;/rec-number&gt;&lt;foreign-keys&gt;&lt;key app="EN" db-id="r5zz5da2ftv5e6e5dxa5vpeesf20vzaavtar" timestamp="1742002902"&gt;153&lt;/key&gt;&lt;/foreign-keys&gt;&lt;ref-type name="Journal Article"&gt;17&lt;/ref-type&gt;&lt;contributors&gt;&lt;authors&gt;&lt;author&gt;Ma, Changkun&lt;/author&gt;&lt;author&gt;Li, Xiangdong&lt;/author&gt;&lt;author&gt;Luo, Yi&lt;/author&gt;&lt;author&gt;Shao, Mingan&lt;/author&gt;&lt;author&gt;Jia, Xiaoxu&lt;/author&gt;&lt;/authors&gt;&lt;/contributors&gt;&lt;titles&gt;&lt;title&gt;The modelling of rainfall interception in growing and dormant seasons for a pine plantation and a black locust plantation in semi-arid Northwest China&lt;/title&gt;&lt;secondary-title&gt;Journal of Hydrology&lt;/secondary-title&gt;&lt;/titles&gt;&lt;periodical&gt;&lt;full-title&gt;Journal of Hydrology&lt;/full-title&gt;&lt;/periodical&gt;&lt;volume&gt;577&lt;/volume&gt;&lt;section&gt;123849&lt;/section&gt;&lt;dates&gt;&lt;year&gt;2019&lt;/year&gt;&lt;/dates&gt;&lt;isbn&gt;00221694&lt;/isbn&gt;&lt;urls&gt;&lt;/urls&gt;&lt;electronic-resource-num&gt;10.1016/j.jhydrol.2019.06.021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181</w:t>
            </w:r>
            <w:r w:rsidRPr="000A0AE4">
              <w:rPr>
                <w:rFonts w:asciiTheme="majorBidi" w:hAnsiTheme="majorBidi" w:cstheme="majorBidi"/>
                <w:color w:val="000000"/>
                <w:sz w:val="22"/>
                <w:szCs w:val="22"/>
                <w:lang w:eastAsia="zh-CN"/>
              </w:rPr>
              <w:fldChar w:fldCharType="end"/>
            </w:r>
          </w:p>
        </w:tc>
        <w:tc>
          <w:tcPr>
            <w:tcW w:w="1132" w:type="dxa"/>
            <w:vAlign w:val="bottom"/>
          </w:tcPr>
          <w:p w14:paraId="61CD82F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1C390B6" w14:textId="77777777" w:rsidTr="00A91525">
        <w:tc>
          <w:tcPr>
            <w:tcW w:w="704" w:type="dxa"/>
            <w:vAlign w:val="bottom"/>
          </w:tcPr>
          <w:p w14:paraId="56C44A9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545</w:t>
            </w:r>
          </w:p>
        </w:tc>
        <w:tc>
          <w:tcPr>
            <w:tcW w:w="1134" w:type="dxa"/>
            <w:vAlign w:val="bottom"/>
          </w:tcPr>
          <w:p w14:paraId="436E1B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107.91</w:t>
            </w:r>
          </w:p>
        </w:tc>
        <w:tc>
          <w:tcPr>
            <w:tcW w:w="992" w:type="dxa"/>
            <w:vAlign w:val="bottom"/>
          </w:tcPr>
          <w:p w14:paraId="7213BB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34.53</w:t>
            </w:r>
          </w:p>
        </w:tc>
        <w:tc>
          <w:tcPr>
            <w:tcW w:w="2410" w:type="dxa"/>
            <w:vAlign w:val="bottom"/>
          </w:tcPr>
          <w:p w14:paraId="7A0CD0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2015.1.1-2015.12.31</w:t>
            </w:r>
          </w:p>
        </w:tc>
        <w:tc>
          <w:tcPr>
            <w:tcW w:w="1276" w:type="dxa"/>
            <w:vAlign w:val="bottom"/>
          </w:tcPr>
          <w:p w14:paraId="589FF9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C3F39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732.2</w:t>
            </w:r>
          </w:p>
        </w:tc>
        <w:tc>
          <w:tcPr>
            <w:tcW w:w="851" w:type="dxa"/>
            <w:vAlign w:val="bottom"/>
          </w:tcPr>
          <w:p w14:paraId="709F82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127.8</w:t>
            </w:r>
          </w:p>
        </w:tc>
        <w:tc>
          <w:tcPr>
            <w:tcW w:w="992" w:type="dxa"/>
            <w:vAlign w:val="bottom"/>
          </w:tcPr>
          <w:p w14:paraId="3256F8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17.5</w:t>
            </w:r>
          </w:p>
        </w:tc>
        <w:tc>
          <w:tcPr>
            <w:tcW w:w="2693" w:type="dxa"/>
            <w:vAlign w:val="bottom"/>
          </w:tcPr>
          <w:p w14:paraId="4D92A9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Ma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&lt;EndNote&gt;&lt;Cite&gt;&lt;Author&gt;Ma&lt;/Author&gt;&lt;Year&gt;2020&lt;/Year&gt;&lt;RecNum&gt;154&lt;/RecNum&gt;&lt;DisplayText&gt;&lt;style face="superscript"&gt;182&lt;/style&gt;&lt;/DisplayText&gt;&lt;record&gt;&lt;rec-number&gt;154&lt;/rec-number&gt;&lt;foreign-keys&gt;&lt;key app="EN" db-id="r5zz5da2ftv5e6e5dxa5vpeesf20vzaavtar" timestamp="1742004204"&gt;154&lt;/key&gt;&lt;/foreign-keys&gt;&lt;ref-type name="Journal Article"&gt;17&lt;/ref-type&gt;&lt;contributors&gt;&lt;authors&gt;&lt;author&gt;Ma, Changkun&lt;/author&gt;&lt;author&gt;Luo, Yi&lt;/author&gt;&lt;author&gt;Shao, Mingan&lt;/author&gt;&lt;/authors&gt;&lt;/contributors&gt;&lt;titles&gt;&lt;title&gt;Comparative modeling of the effect of thinning on canopy interception loss in a semiarid black locust (Robinia pseudoacacia) plantation in Northwest China&lt;/title&gt;&lt;secondary-title&gt;Journal of Hydrology&lt;/secondary-title&gt;&lt;/titles&gt;&lt;periodical&gt;&lt;full-title&gt;Journal of Hydrology&lt;/full-title&gt;&lt;/periodical&gt;&lt;volume&gt;590&lt;/volume&gt;&lt;section&gt;125234&lt;/section&gt;&lt;dates&gt;&lt;year&gt;2020&lt;/year&gt;&lt;/dates&gt;&lt;isbn&gt;00221694&lt;/isbn&gt;&lt;urls&gt;&lt;/urls&gt;&lt;electronic-resource-num&gt;10.1016/j.jhydrol.2020.125234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182</w:t>
            </w:r>
            <w:r w:rsidRPr="000A0AE4">
              <w:rPr>
                <w:rFonts w:asciiTheme="majorBidi" w:hAnsiTheme="majorBidi" w:cstheme="majorBidi"/>
                <w:color w:val="000000"/>
                <w:sz w:val="22"/>
                <w:szCs w:val="22"/>
                <w:lang w:eastAsia="zh-CN"/>
              </w:rPr>
              <w:fldChar w:fldCharType="end"/>
            </w:r>
          </w:p>
        </w:tc>
        <w:tc>
          <w:tcPr>
            <w:tcW w:w="1132" w:type="dxa"/>
            <w:vAlign w:val="bottom"/>
          </w:tcPr>
          <w:p w14:paraId="0E760C5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E650461" w14:textId="77777777" w:rsidTr="00A91525">
        <w:tc>
          <w:tcPr>
            <w:tcW w:w="704" w:type="dxa"/>
            <w:vAlign w:val="bottom"/>
          </w:tcPr>
          <w:p w14:paraId="269377A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546</w:t>
            </w:r>
          </w:p>
        </w:tc>
        <w:tc>
          <w:tcPr>
            <w:tcW w:w="1134" w:type="dxa"/>
            <w:vAlign w:val="bottom"/>
          </w:tcPr>
          <w:p w14:paraId="0262EE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107.91</w:t>
            </w:r>
          </w:p>
        </w:tc>
        <w:tc>
          <w:tcPr>
            <w:tcW w:w="992" w:type="dxa"/>
            <w:vAlign w:val="bottom"/>
          </w:tcPr>
          <w:p w14:paraId="285EEF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34.53</w:t>
            </w:r>
          </w:p>
        </w:tc>
        <w:tc>
          <w:tcPr>
            <w:tcW w:w="2410" w:type="dxa"/>
            <w:vAlign w:val="bottom"/>
          </w:tcPr>
          <w:p w14:paraId="5D2918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2015.1.1-2015.12.31</w:t>
            </w:r>
          </w:p>
        </w:tc>
        <w:tc>
          <w:tcPr>
            <w:tcW w:w="1276" w:type="dxa"/>
            <w:vAlign w:val="bottom"/>
          </w:tcPr>
          <w:p w14:paraId="0C9506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C2FEA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732.2</w:t>
            </w:r>
          </w:p>
        </w:tc>
        <w:tc>
          <w:tcPr>
            <w:tcW w:w="851" w:type="dxa"/>
            <w:vAlign w:val="bottom"/>
          </w:tcPr>
          <w:p w14:paraId="654353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w:t>
            </w:r>
          </w:p>
        </w:tc>
        <w:tc>
          <w:tcPr>
            <w:tcW w:w="992" w:type="dxa"/>
            <w:vAlign w:val="bottom"/>
          </w:tcPr>
          <w:p w14:paraId="62E7B8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w:t>
            </w:r>
          </w:p>
        </w:tc>
        <w:tc>
          <w:tcPr>
            <w:tcW w:w="2693" w:type="dxa"/>
            <w:vAlign w:val="bottom"/>
          </w:tcPr>
          <w:p w14:paraId="6EAAA0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Ma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&lt;EndNote&gt;&lt;Cite&gt;&lt;Author&gt;Ma&lt;/Author&gt;&lt;Year&gt;2020&lt;/Year&gt;&lt;RecNum&gt;154&lt;/RecNum&gt;&lt;DisplayText&gt;&lt;style face="superscript"&gt;182&lt;/style&gt;&lt;/DisplayText&gt;&lt;record&gt;&lt;rec-number&gt;154&lt;/rec-number&gt;&lt;foreign-keys&gt;&lt;key app="EN" db-id="r5zz5da2ftv5e6e5dxa5vpeesf20vzaavtar" timestamp="1742004204"&gt;154&lt;/key&gt;&lt;/foreign-keys&gt;&lt;ref-type name="Journal Article"&gt;17&lt;/ref-type&gt;&lt;contributors&gt;&lt;authors&gt;&lt;author&gt;Ma, Changkun&lt;/author&gt;&lt;author&gt;Luo, Yi&lt;/author&gt;&lt;author&gt;Shao, Mingan&lt;/author&gt;&lt;/authors&gt;&lt;/contributors&gt;&lt;titles&gt;&lt;title&gt;Comparative modeling of the effect of thinning on canopy interception loss in a semiarid black locust (Robinia pseudoacacia) plantation in Northwest China&lt;/title&gt;&lt;secondary-title&gt;Journal of Hydrology&lt;/secondary-title&gt;&lt;/titles&gt;&lt;periodical&gt;&lt;full-title&gt;Journal of Hydrology&lt;/full-title&gt;&lt;/periodical&gt;&lt;volume&gt;590&lt;/volume&gt;&lt;section&gt;125234&lt;/section&gt;&lt;dates&gt;&lt;year&gt;2020&lt;/year&gt;&lt;/dates&gt;&lt;isbn&gt;00221694&lt;/isbn&gt;&lt;urls&gt;&lt;/urls&gt;&lt;electronic-resource-num&gt;10.1016/j.jhydrol.2020.125234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182</w:t>
            </w:r>
            <w:r w:rsidRPr="000A0AE4">
              <w:rPr>
                <w:rFonts w:asciiTheme="majorBidi" w:hAnsiTheme="majorBidi" w:cstheme="majorBidi"/>
                <w:color w:val="000000"/>
                <w:sz w:val="22"/>
                <w:szCs w:val="22"/>
                <w:lang w:eastAsia="zh-CN"/>
              </w:rPr>
              <w:fldChar w:fldCharType="end"/>
            </w:r>
          </w:p>
        </w:tc>
        <w:tc>
          <w:tcPr>
            <w:tcW w:w="1132" w:type="dxa"/>
            <w:vAlign w:val="bottom"/>
          </w:tcPr>
          <w:p w14:paraId="22EDF88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B99084B" w14:textId="77777777" w:rsidTr="00A91525">
        <w:tc>
          <w:tcPr>
            <w:tcW w:w="704" w:type="dxa"/>
            <w:vAlign w:val="bottom"/>
          </w:tcPr>
          <w:p w14:paraId="2465B7D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547</w:t>
            </w:r>
          </w:p>
        </w:tc>
        <w:tc>
          <w:tcPr>
            <w:tcW w:w="1134" w:type="dxa"/>
            <w:vAlign w:val="bottom"/>
          </w:tcPr>
          <w:p w14:paraId="6D4A41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107.92</w:t>
            </w:r>
          </w:p>
        </w:tc>
        <w:tc>
          <w:tcPr>
            <w:tcW w:w="992" w:type="dxa"/>
            <w:vAlign w:val="bottom"/>
          </w:tcPr>
          <w:p w14:paraId="54CDB3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34.55</w:t>
            </w:r>
          </w:p>
        </w:tc>
        <w:tc>
          <w:tcPr>
            <w:tcW w:w="2410" w:type="dxa"/>
            <w:vAlign w:val="bottom"/>
          </w:tcPr>
          <w:p w14:paraId="725F6A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2015.1.1-2016.12.31</w:t>
            </w:r>
          </w:p>
        </w:tc>
        <w:tc>
          <w:tcPr>
            <w:tcW w:w="1276" w:type="dxa"/>
            <w:vAlign w:val="bottom"/>
          </w:tcPr>
          <w:p w14:paraId="518321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E9BC6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1242.2</w:t>
            </w:r>
          </w:p>
        </w:tc>
        <w:tc>
          <w:tcPr>
            <w:tcW w:w="851" w:type="dxa"/>
            <w:vAlign w:val="bottom"/>
          </w:tcPr>
          <w:p w14:paraId="292208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201.8</w:t>
            </w:r>
          </w:p>
        </w:tc>
        <w:tc>
          <w:tcPr>
            <w:tcW w:w="992" w:type="dxa"/>
            <w:vAlign w:val="bottom"/>
          </w:tcPr>
          <w:p w14:paraId="19AE24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16.25</w:t>
            </w:r>
          </w:p>
        </w:tc>
        <w:tc>
          <w:tcPr>
            <w:tcW w:w="2693" w:type="dxa"/>
            <w:vAlign w:val="bottom"/>
          </w:tcPr>
          <w:p w14:paraId="48CA36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Ma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&lt;EndNote&gt;&lt;Cite&gt;&lt;Author&gt;Ma&lt;/Author&gt;&lt;Year&gt;2021&lt;/Year&gt;&lt;RecNum&gt;155&lt;/RecNum&gt;&lt;DisplayText&gt;&lt;style face="superscript"&gt;183&lt;/style&gt;&lt;/DisplayText&gt;&lt;record&gt;&lt;rec-number&gt;155&lt;/rec-number&gt;&lt;foreign-keys&gt;&lt;key app="EN" db-id="r5zz5da2ftv5e6e5dxa5vpeesf20vzaavtar" timestamp="1742004324"&gt;155&lt;/key&gt;&lt;/foreign-keys&gt;&lt;ref-type name="Journal Article"&gt;17&lt;/ref-type&gt;&lt;contributors&gt;&lt;authors&gt;&lt;author&gt;Ma, Changkun&lt;/author&gt;&lt;author&gt;Luo, Yi&lt;/author&gt;&lt;author&gt;Shao, Mingan&lt;/author&gt;&lt;author&gt;Jia, Xiaoxu&lt;/author&gt;&lt;/authors&gt;&lt;/contributors&gt;&lt;titles&gt;&lt;title&gt;Estimation and testing of linkages between forest structure and rainfall interception characteristics of a Robinia pseudoacacia plantation on China’s Loess Plateau&lt;/title&gt;&lt;secondary-title&gt;Journal of Forestry Research&lt;/secondary-title&gt;&lt;/titles&gt;&lt;periodical&gt;&lt;full-title&gt;Journal of Forestry Research&lt;/full-title&gt;&lt;/periodical&gt;&lt;pages&gt;529-542&lt;/pages&gt;&lt;volume&gt;33&lt;/volume&gt;&lt;number&gt;2&lt;/number&gt;&lt;section&gt;529&lt;/section&gt;&lt;dates&gt;&lt;year&gt;2021&lt;/year&gt;&lt;/dates&gt;&lt;isbn&gt;1007-662X&amp;#xD;1993-0607&lt;/isbn&gt;&lt;urls&gt;&lt;/urls&gt;&lt;electronic-resource-num&gt;10.1007/s11676-021-01324-w&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183</w:t>
            </w:r>
            <w:r w:rsidRPr="000A0AE4">
              <w:rPr>
                <w:rFonts w:asciiTheme="majorBidi" w:hAnsiTheme="majorBidi" w:cstheme="majorBidi"/>
                <w:color w:val="000000"/>
                <w:sz w:val="22"/>
                <w:szCs w:val="22"/>
                <w:lang w:eastAsia="zh-CN"/>
              </w:rPr>
              <w:fldChar w:fldCharType="end"/>
            </w:r>
          </w:p>
        </w:tc>
        <w:tc>
          <w:tcPr>
            <w:tcW w:w="1132" w:type="dxa"/>
            <w:vAlign w:val="bottom"/>
          </w:tcPr>
          <w:p w14:paraId="10A1D5F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CFDF5A5" w14:textId="77777777" w:rsidTr="00A91525">
        <w:tc>
          <w:tcPr>
            <w:tcW w:w="704" w:type="dxa"/>
            <w:vAlign w:val="bottom"/>
          </w:tcPr>
          <w:p w14:paraId="28DFF04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548</w:t>
            </w:r>
          </w:p>
        </w:tc>
        <w:tc>
          <w:tcPr>
            <w:tcW w:w="1134" w:type="dxa"/>
            <w:vAlign w:val="bottom"/>
          </w:tcPr>
          <w:p w14:paraId="32109A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114.03</w:t>
            </w:r>
          </w:p>
        </w:tc>
        <w:tc>
          <w:tcPr>
            <w:tcW w:w="992" w:type="dxa"/>
            <w:vAlign w:val="bottom"/>
          </w:tcPr>
          <w:p w14:paraId="41FB2C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w:t>
            </w:r>
          </w:p>
        </w:tc>
        <w:tc>
          <w:tcPr>
            <w:tcW w:w="2410" w:type="dxa"/>
            <w:vAlign w:val="bottom"/>
          </w:tcPr>
          <w:p w14:paraId="5BF25E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2001.7.1-2002.6.30</w:t>
            </w:r>
          </w:p>
        </w:tc>
        <w:tc>
          <w:tcPr>
            <w:tcW w:w="1276" w:type="dxa"/>
            <w:vAlign w:val="bottom"/>
          </w:tcPr>
          <w:p w14:paraId="7C2ED6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BEB84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2292</w:t>
            </w:r>
          </w:p>
        </w:tc>
        <w:tc>
          <w:tcPr>
            <w:tcW w:w="851" w:type="dxa"/>
            <w:vAlign w:val="bottom"/>
          </w:tcPr>
          <w:p w14:paraId="055632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340.5</w:t>
            </w:r>
          </w:p>
        </w:tc>
        <w:tc>
          <w:tcPr>
            <w:tcW w:w="992" w:type="dxa"/>
            <w:vAlign w:val="bottom"/>
          </w:tcPr>
          <w:p w14:paraId="56E825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14.9</w:t>
            </w:r>
          </w:p>
        </w:tc>
        <w:tc>
          <w:tcPr>
            <w:tcW w:w="2693" w:type="dxa"/>
            <w:vAlign w:val="bottom"/>
          </w:tcPr>
          <w:p w14:paraId="22F1054B"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Manfroi</w:t>
            </w:r>
            <w:proofErr w:type="spellEnd"/>
            <w:r w:rsidRPr="000A0AE4">
              <w:rPr>
                <w:rFonts w:asciiTheme="majorBidi" w:hAnsiTheme="majorBidi" w:cstheme="majorBidi"/>
                <w:color w:val="000000"/>
                <w:sz w:val="22"/>
                <w:szCs w:val="22"/>
                <w:lang w:eastAsia="zh-CN"/>
              </w:rPr>
              <w:t xml:space="preserve">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&lt;EndNote&gt;&lt;Cite&gt;&lt;Author&gt;Manfroi&lt;/Author&gt;&lt;Year&gt;2006&lt;/Year&gt;&lt;RecNum&gt;156&lt;/RecNum&gt;&lt;DisplayText&gt;&lt;style face="superscript"&gt;184&lt;/style&gt;&lt;/DisplayText&gt;&lt;record&gt;&lt;rec-number&gt;156&lt;/rec-number&gt;&lt;foreign-keys&gt;&lt;key app="EN" db-id="r5zz5da2ftv5e6e5dxa5vpeesf20vzaavtar" timestamp="1742004565"&gt;156&lt;/key&gt;&lt;/foreign-keys&gt;&lt;ref-type name="Journal Article"&gt;17&lt;/ref-type&gt;&lt;contributors&gt;&lt;authors&gt;&lt;author&gt;Manfroi, Odair J.&lt;/author&gt;&lt;author&gt;Kuraji, Koichiro&lt;/author&gt;&lt;author&gt;Suzuki, Masakazu&lt;/author&gt;&lt;author&gt;Tanaka, Nobuaki&lt;/author&gt;&lt;author&gt;Kume, Tomonori&lt;/author&gt;&lt;author&gt;Nakagawa, Michiko&lt;/author&gt;&lt;author&gt;Kumagai, Tomo’omi&lt;/author&gt;&lt;author&gt;Nakashizuka, Tohru&lt;/author&gt;&lt;/authors&gt;&lt;/contributors&gt;&lt;titles&gt;&lt;title&gt;Comparison of conventionally observed interception evaporation in a 100-m2 subplot with that estimated in a 4-ha area of the same Bornean lowland tropical forest&lt;/title&gt;&lt;secondary-title&gt;Journal of Hydrology&lt;/secondary-title&gt;&lt;/titles&gt;&lt;periodical&gt;&lt;full-title&gt;Journal of Hydrology&lt;/full-title&gt;&lt;/periodical&gt;&lt;pages&gt;329-349&lt;/pages&gt;&lt;volume&gt;329&lt;/volume&gt;&lt;number&gt;1-2&lt;/number&gt;&lt;section&gt;329&lt;/section&gt;&lt;dates&gt;&lt;year&gt;2006&lt;/year&gt;&lt;/dates&gt;&lt;isbn&gt;00221694&lt;/isbn&gt;&lt;urls&gt;&lt;/urls&gt;&lt;electronic-resource-num&gt;10.1016/j.jhydrol.2006.02.020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184</w:t>
            </w:r>
            <w:r w:rsidRPr="000A0AE4">
              <w:rPr>
                <w:rFonts w:asciiTheme="majorBidi" w:hAnsiTheme="majorBidi" w:cstheme="majorBidi"/>
                <w:color w:val="000000"/>
                <w:sz w:val="22"/>
                <w:szCs w:val="22"/>
                <w:lang w:eastAsia="zh-CN"/>
              </w:rPr>
              <w:fldChar w:fldCharType="end"/>
            </w:r>
          </w:p>
        </w:tc>
        <w:tc>
          <w:tcPr>
            <w:tcW w:w="1132" w:type="dxa"/>
            <w:vAlign w:val="bottom"/>
          </w:tcPr>
          <w:p w14:paraId="1364CC4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E67FF5E" w14:textId="77777777" w:rsidTr="00A91525">
        <w:tc>
          <w:tcPr>
            <w:tcW w:w="704" w:type="dxa"/>
            <w:vAlign w:val="bottom"/>
          </w:tcPr>
          <w:p w14:paraId="55C58EB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549</w:t>
            </w:r>
          </w:p>
        </w:tc>
        <w:tc>
          <w:tcPr>
            <w:tcW w:w="1134" w:type="dxa"/>
            <w:vAlign w:val="bottom"/>
          </w:tcPr>
          <w:p w14:paraId="1700B8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114.03</w:t>
            </w:r>
          </w:p>
        </w:tc>
        <w:tc>
          <w:tcPr>
            <w:tcW w:w="992" w:type="dxa"/>
            <w:vAlign w:val="bottom"/>
          </w:tcPr>
          <w:p w14:paraId="11BE84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w:t>
            </w:r>
          </w:p>
        </w:tc>
        <w:tc>
          <w:tcPr>
            <w:tcW w:w="2410" w:type="dxa"/>
            <w:vAlign w:val="bottom"/>
          </w:tcPr>
          <w:p w14:paraId="54F803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2001.7.1-2004.7.17</w:t>
            </w:r>
          </w:p>
        </w:tc>
        <w:tc>
          <w:tcPr>
            <w:tcW w:w="1276" w:type="dxa"/>
            <w:vAlign w:val="bottom"/>
          </w:tcPr>
          <w:p w14:paraId="499B19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E1E66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7399</w:t>
            </w:r>
          </w:p>
        </w:tc>
        <w:tc>
          <w:tcPr>
            <w:tcW w:w="851" w:type="dxa"/>
            <w:vAlign w:val="bottom"/>
          </w:tcPr>
          <w:p w14:paraId="4F5843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884</w:t>
            </w:r>
          </w:p>
        </w:tc>
        <w:tc>
          <w:tcPr>
            <w:tcW w:w="992" w:type="dxa"/>
            <w:vAlign w:val="bottom"/>
          </w:tcPr>
          <w:p w14:paraId="081963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11.95</w:t>
            </w:r>
          </w:p>
        </w:tc>
        <w:tc>
          <w:tcPr>
            <w:tcW w:w="2693" w:type="dxa"/>
            <w:vAlign w:val="bottom"/>
          </w:tcPr>
          <w:p w14:paraId="50F96095"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Manfroi</w:t>
            </w:r>
            <w:proofErr w:type="spellEnd"/>
            <w:r w:rsidRPr="000A0AE4">
              <w:rPr>
                <w:rFonts w:asciiTheme="majorBidi" w:hAnsiTheme="majorBidi" w:cstheme="majorBidi"/>
                <w:color w:val="000000"/>
                <w:sz w:val="22"/>
                <w:szCs w:val="22"/>
                <w:lang w:eastAsia="zh-CN"/>
              </w:rPr>
              <w:t xml:space="preserve">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&lt;EndNote&gt;&lt;Cite&gt;&lt;Author&gt;Manfroi&lt;/Author&gt;&lt;Year&gt;2006&lt;/Year&gt;&lt;RecNum&gt;156&lt;/RecNum&gt;&lt;DisplayText&gt;&lt;style face="superscript"&gt;184&lt;/style&gt;&lt;/DisplayText&gt;&lt;record&gt;&lt;rec-number&gt;156&lt;/rec-number&gt;&lt;foreign-keys&gt;&lt;key app="EN" db-id="r5zz5da2ftv5e6e5dxa5vpeesf20vzaavtar" timestamp="1742004565"&gt;156&lt;/key&gt;&lt;/foreign-keys&gt;&lt;ref-type name="Journal Article"&gt;17&lt;/ref-type&gt;&lt;contributors&gt;&lt;authors&gt;&lt;author&gt;Manfroi, Odair J.&lt;/author&gt;&lt;author&gt;Kuraji, Koichiro&lt;/author&gt;&lt;author&gt;Suzuki, Masakazu&lt;/author&gt;&lt;author&gt;Tanaka, Nobuaki&lt;/author&gt;&lt;author&gt;Kume, Tomonori&lt;/author&gt;&lt;author&gt;Nakagawa, Michiko&lt;/author&gt;&lt;author&gt;Kumagai, Tomo’omi&lt;/author&gt;&lt;author&gt;Nakashizuka, Tohru&lt;/author&gt;&lt;/authors&gt;&lt;/contributors&gt;&lt;titles&gt;&lt;title&gt;Comparison of conventionally observed interception evaporation in a 100-m2 subplot with that estimated in a 4-ha area of the same Bornean lowland tropical forest&lt;/title&gt;&lt;secondary-title&gt;Journal of Hydrology&lt;/secondary-title&gt;&lt;/titles&gt;&lt;periodical&gt;&lt;full-title&gt;Journal of Hydrology&lt;/full-title&gt;&lt;/periodical&gt;&lt;pages&gt;329-349&lt;/pages&gt;&lt;volume&gt;329&lt;/volume&gt;&lt;number&gt;1-2&lt;/number&gt;&lt;section&gt;329&lt;/section&gt;&lt;dates&gt;&lt;year&gt;2006&lt;/year&gt;&lt;/dates&gt;&lt;isbn&gt;00221694&lt;/isbn&gt;&lt;urls&gt;&lt;/urls&gt;&lt;electronic-resource-num&gt;10.1016/j.jhydrol.2006.02.020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184</w:t>
            </w:r>
            <w:r w:rsidRPr="000A0AE4">
              <w:rPr>
                <w:rFonts w:asciiTheme="majorBidi" w:hAnsiTheme="majorBidi" w:cstheme="majorBidi"/>
                <w:color w:val="000000"/>
                <w:sz w:val="22"/>
                <w:szCs w:val="22"/>
                <w:lang w:eastAsia="zh-CN"/>
              </w:rPr>
              <w:fldChar w:fldCharType="end"/>
            </w:r>
          </w:p>
        </w:tc>
        <w:tc>
          <w:tcPr>
            <w:tcW w:w="1132" w:type="dxa"/>
            <w:vAlign w:val="bottom"/>
          </w:tcPr>
          <w:p w14:paraId="09FB07D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3551C2B" w14:textId="77777777" w:rsidTr="00A91525">
        <w:tc>
          <w:tcPr>
            <w:tcW w:w="704" w:type="dxa"/>
            <w:vAlign w:val="bottom"/>
          </w:tcPr>
          <w:p w14:paraId="76BCB18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550</w:t>
            </w:r>
          </w:p>
        </w:tc>
        <w:tc>
          <w:tcPr>
            <w:tcW w:w="1134" w:type="dxa"/>
            <w:vAlign w:val="bottom"/>
          </w:tcPr>
          <w:p w14:paraId="3FF490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114.03</w:t>
            </w:r>
          </w:p>
        </w:tc>
        <w:tc>
          <w:tcPr>
            <w:tcW w:w="992" w:type="dxa"/>
            <w:vAlign w:val="bottom"/>
          </w:tcPr>
          <w:p w14:paraId="246761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w:t>
            </w:r>
          </w:p>
        </w:tc>
        <w:tc>
          <w:tcPr>
            <w:tcW w:w="2410" w:type="dxa"/>
            <w:vAlign w:val="bottom"/>
          </w:tcPr>
          <w:p w14:paraId="2D21DF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2003.7.1-2004.7.17</w:t>
            </w:r>
          </w:p>
        </w:tc>
        <w:tc>
          <w:tcPr>
            <w:tcW w:w="1276" w:type="dxa"/>
            <w:vAlign w:val="bottom"/>
          </w:tcPr>
          <w:p w14:paraId="077612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7BF9E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2668</w:t>
            </w:r>
          </w:p>
        </w:tc>
        <w:tc>
          <w:tcPr>
            <w:tcW w:w="851" w:type="dxa"/>
            <w:vAlign w:val="bottom"/>
          </w:tcPr>
          <w:p w14:paraId="6D354C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306.9</w:t>
            </w:r>
          </w:p>
        </w:tc>
        <w:tc>
          <w:tcPr>
            <w:tcW w:w="992" w:type="dxa"/>
            <w:vAlign w:val="bottom"/>
          </w:tcPr>
          <w:p w14:paraId="30BAEA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w:t>
            </w:r>
          </w:p>
        </w:tc>
        <w:tc>
          <w:tcPr>
            <w:tcW w:w="2693" w:type="dxa"/>
            <w:vAlign w:val="bottom"/>
          </w:tcPr>
          <w:p w14:paraId="0DD05848"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Manfroi</w:t>
            </w:r>
            <w:proofErr w:type="spellEnd"/>
            <w:r w:rsidRPr="000A0AE4">
              <w:rPr>
                <w:rFonts w:asciiTheme="majorBidi" w:hAnsiTheme="majorBidi" w:cstheme="majorBidi"/>
                <w:color w:val="000000"/>
                <w:sz w:val="22"/>
                <w:szCs w:val="22"/>
                <w:lang w:eastAsia="zh-CN"/>
              </w:rPr>
              <w:t xml:space="preserve">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&lt;EndNote&gt;&lt;Cite&gt;&lt;Author&gt;Manfroi&lt;/Author&gt;&lt;Year&gt;2006&lt;/Year&gt;&lt;RecNum&gt;156&lt;/RecNum&gt;&lt;DisplayText&gt;&lt;style face="superscript"&gt;184&lt;/style&gt;&lt;/DisplayText&gt;&lt;record&gt;&lt;rec-number&gt;156&lt;/rec-number&gt;&lt;foreign-keys&gt;&lt;key app="EN" db-id="r5zz5da2ftv5e6e5dxa5vpeesf20vzaavtar" timestamp="1742004565"&gt;156&lt;/key&gt;&lt;/foreign-keys&gt;&lt;ref-type name="Journal Article"&gt;17&lt;/ref-type&gt;&lt;contributors&gt;&lt;authors&gt;&lt;author&gt;Manfroi, Odair J.&lt;/author&gt;&lt;author&gt;Kuraji, Koichiro&lt;/author&gt;&lt;author&gt;Suzuki, Masakazu&lt;/author&gt;&lt;author&gt;Tanaka, Nobuaki&lt;/author&gt;&lt;author&gt;Kume, Tomonori&lt;/author&gt;&lt;author&gt;Nakagawa, Michiko&lt;/author&gt;&lt;author&gt;Kumagai, Tomo’omi&lt;/author&gt;&lt;author&gt;Nakashizuka, Tohru&lt;/author&gt;&lt;/authors&gt;&lt;/contributors&gt;&lt;titles&gt;&lt;title&gt;Comparison of conventionally observed interception evaporation in a 100-m2 subplot with that estimated in a 4-ha area of the same Bornean lowland tropical forest&lt;/title&gt;&lt;secondary-title&gt;Journal of Hydrology&lt;/secondary-title&gt;&lt;/titles&gt;&lt;periodical&gt;&lt;full-title&gt;Journal of Hydrology&lt;/full-title&gt;&lt;/periodical&gt;&lt;pages&gt;329-349&lt;/pages&gt;&lt;volume&gt;329&lt;/volume&gt;&lt;number&gt;1-2&lt;/number&gt;&lt;section&gt;329&lt;/section&gt;&lt;dates&gt;&lt;year&gt;2006&lt;/year&gt;&lt;/dates&gt;&lt;isbn&gt;00221694&lt;/isbn&gt;&lt;urls&gt;&lt;/urls&gt;&lt;electronic-resource-num&gt;10.1016/j.jhydrol.2006.02.020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184</w:t>
            </w:r>
            <w:r w:rsidRPr="000A0AE4">
              <w:rPr>
                <w:rFonts w:asciiTheme="majorBidi" w:hAnsiTheme="majorBidi" w:cstheme="majorBidi"/>
                <w:color w:val="000000"/>
                <w:sz w:val="22"/>
                <w:szCs w:val="22"/>
                <w:lang w:eastAsia="zh-CN"/>
              </w:rPr>
              <w:fldChar w:fldCharType="end"/>
            </w:r>
          </w:p>
        </w:tc>
        <w:tc>
          <w:tcPr>
            <w:tcW w:w="1132" w:type="dxa"/>
            <w:vAlign w:val="bottom"/>
          </w:tcPr>
          <w:p w14:paraId="0CD786A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D27B7FE" w14:textId="77777777" w:rsidTr="00A91525">
        <w:tc>
          <w:tcPr>
            <w:tcW w:w="704" w:type="dxa"/>
            <w:vAlign w:val="bottom"/>
          </w:tcPr>
          <w:p w14:paraId="3326684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551</w:t>
            </w:r>
          </w:p>
        </w:tc>
        <w:tc>
          <w:tcPr>
            <w:tcW w:w="1134" w:type="dxa"/>
            <w:vAlign w:val="bottom"/>
          </w:tcPr>
          <w:p w14:paraId="637A35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114.03</w:t>
            </w:r>
          </w:p>
        </w:tc>
        <w:tc>
          <w:tcPr>
            <w:tcW w:w="992" w:type="dxa"/>
            <w:vAlign w:val="bottom"/>
          </w:tcPr>
          <w:p w14:paraId="626E7E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w:t>
            </w:r>
          </w:p>
        </w:tc>
        <w:tc>
          <w:tcPr>
            <w:tcW w:w="2410" w:type="dxa"/>
            <w:vAlign w:val="bottom"/>
          </w:tcPr>
          <w:p w14:paraId="440027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2002.7.1-2003.6.30</w:t>
            </w:r>
          </w:p>
        </w:tc>
        <w:tc>
          <w:tcPr>
            <w:tcW w:w="1276" w:type="dxa"/>
            <w:vAlign w:val="bottom"/>
          </w:tcPr>
          <w:p w14:paraId="550188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6D027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2439</w:t>
            </w:r>
          </w:p>
        </w:tc>
        <w:tc>
          <w:tcPr>
            <w:tcW w:w="851" w:type="dxa"/>
            <w:vAlign w:val="bottom"/>
          </w:tcPr>
          <w:p w14:paraId="6A7E33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236.5</w:t>
            </w:r>
          </w:p>
        </w:tc>
        <w:tc>
          <w:tcPr>
            <w:tcW w:w="992" w:type="dxa"/>
            <w:vAlign w:val="bottom"/>
          </w:tcPr>
          <w:p w14:paraId="068744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9.7</w:t>
            </w:r>
          </w:p>
        </w:tc>
        <w:tc>
          <w:tcPr>
            <w:tcW w:w="2693" w:type="dxa"/>
            <w:vAlign w:val="bottom"/>
          </w:tcPr>
          <w:p w14:paraId="0E633CAE"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Manfroi</w:t>
            </w:r>
            <w:proofErr w:type="spellEnd"/>
            <w:r w:rsidRPr="000A0AE4">
              <w:rPr>
                <w:rFonts w:asciiTheme="majorBidi" w:hAnsiTheme="majorBidi" w:cstheme="majorBidi"/>
                <w:color w:val="000000"/>
                <w:sz w:val="22"/>
                <w:szCs w:val="22"/>
                <w:lang w:eastAsia="zh-CN"/>
              </w:rPr>
              <w:t xml:space="preserve">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&lt;EndNote&gt;&lt;Cite&gt;&lt;Author&gt;Manfroi&lt;/Author&gt;&lt;Year&gt;2006&lt;/Year&gt;&lt;RecNum&gt;156&lt;/RecNum&gt;&lt;DisplayText&gt;&lt;style face="superscript"&gt;184&lt;/style&gt;&lt;/DisplayText&gt;&lt;record&gt;&lt;rec-number&gt;156&lt;/rec-number&gt;&lt;foreign-keys&gt;&lt;key app="EN" db-id="r5zz5da2ftv5e6e5dxa5vpeesf20vzaavtar" timestamp="1742004565"&gt;156&lt;/key&gt;&lt;/foreign-keys&gt;&lt;ref-type name="Journal Article"&gt;17&lt;/ref-type&gt;&lt;contributors&gt;&lt;authors&gt;&lt;author&gt;Manfroi, Odair J.&lt;/author&gt;&lt;author&gt;Kuraji, Koichiro&lt;/author&gt;&lt;author&gt;Suzuki, Masakazu&lt;/author&gt;&lt;author&gt;Tanaka, Nobuaki&lt;/author&gt;&lt;author&gt;Kume, Tomonori&lt;/author&gt;&lt;author&gt;Nakagawa, Michiko&lt;/author&gt;&lt;author&gt;Kumagai, Tomo’omi&lt;/author&gt;&lt;author&gt;Nakashizuka, Tohru&lt;/author&gt;&lt;/authors&gt;&lt;/contributors&gt;&lt;titles&gt;&lt;title&gt;Comparison of conventionally observed interception evaporation in a 100-m2 subplot with that estimated in a 4-ha area of the same Bornean lowland tropical forest&lt;/title&gt;&lt;secondary-title&gt;Journal of Hydrology&lt;/secondary-title&gt;&lt;/titles&gt;&lt;periodical&gt;&lt;full-title&gt;Journal of Hydrology&lt;/full-title&gt;&lt;/periodical&gt;&lt;pages&gt;329-349&lt;/pages&gt;&lt;volume&gt;329&lt;/volume&gt;&lt;number&gt;1-2&lt;/number&gt;&lt;section&gt;329&lt;/section&gt;&lt;dates&gt;&lt;year&gt;2006&lt;/year&gt;&lt;/dates&gt;&lt;isbn&gt;00221694&lt;/isbn&gt;&lt;urls&gt;&lt;/urls&gt;&lt;electronic-resource-num&gt;10.1016/j.jhydrol.2006.02.020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184</w:t>
            </w:r>
            <w:r w:rsidRPr="000A0AE4">
              <w:rPr>
                <w:rFonts w:asciiTheme="majorBidi" w:hAnsiTheme="majorBidi" w:cstheme="majorBidi"/>
                <w:color w:val="000000"/>
                <w:sz w:val="22"/>
                <w:szCs w:val="22"/>
                <w:lang w:eastAsia="zh-CN"/>
              </w:rPr>
              <w:fldChar w:fldCharType="end"/>
            </w:r>
          </w:p>
        </w:tc>
        <w:tc>
          <w:tcPr>
            <w:tcW w:w="1132" w:type="dxa"/>
            <w:vAlign w:val="bottom"/>
          </w:tcPr>
          <w:p w14:paraId="101B94C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5721DBA" w14:textId="77777777" w:rsidTr="00A91525">
        <w:tc>
          <w:tcPr>
            <w:tcW w:w="704" w:type="dxa"/>
            <w:vAlign w:val="bottom"/>
          </w:tcPr>
          <w:p w14:paraId="47CA3E0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552</w:t>
            </w:r>
          </w:p>
        </w:tc>
        <w:tc>
          <w:tcPr>
            <w:tcW w:w="1134" w:type="dxa"/>
            <w:vAlign w:val="bottom"/>
          </w:tcPr>
          <w:p w14:paraId="34B95E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-72.1</w:t>
            </w:r>
          </w:p>
        </w:tc>
        <w:tc>
          <w:tcPr>
            <w:tcW w:w="992" w:type="dxa"/>
            <w:vAlign w:val="bottom"/>
          </w:tcPr>
          <w:p w14:paraId="46736E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-0.65</w:t>
            </w:r>
          </w:p>
        </w:tc>
        <w:tc>
          <w:tcPr>
            <w:tcW w:w="2410" w:type="dxa"/>
            <w:vAlign w:val="bottom"/>
          </w:tcPr>
          <w:p w14:paraId="556B53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1993.12.1-1996.2.29</w:t>
            </w:r>
          </w:p>
        </w:tc>
        <w:tc>
          <w:tcPr>
            <w:tcW w:w="1276" w:type="dxa"/>
            <w:vAlign w:val="bottom"/>
          </w:tcPr>
          <w:p w14:paraId="11685F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C2E6F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3120.9</w:t>
            </w:r>
          </w:p>
        </w:tc>
        <w:tc>
          <w:tcPr>
            <w:tcW w:w="851" w:type="dxa"/>
            <w:vAlign w:val="bottom"/>
          </w:tcPr>
          <w:p w14:paraId="4C7FA7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492.57</w:t>
            </w:r>
          </w:p>
        </w:tc>
        <w:tc>
          <w:tcPr>
            <w:tcW w:w="992" w:type="dxa"/>
            <w:vAlign w:val="bottom"/>
          </w:tcPr>
          <w:p w14:paraId="5847D2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15.78</w:t>
            </w:r>
          </w:p>
        </w:tc>
        <w:tc>
          <w:tcPr>
            <w:tcW w:w="2693" w:type="dxa"/>
            <w:vAlign w:val="bottom"/>
          </w:tcPr>
          <w:p w14:paraId="565021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Marin et al. (2000)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&lt;EndNote&gt;&lt;Cite&gt;&lt;Author&gt;Marin&lt;/Author&gt;&lt;Year&gt;2000&lt;/Year&gt;&lt;RecNum&gt;157&lt;/RecNum&gt;&lt;DisplayText&gt;&lt;style face="superscript"&gt;185&lt;/style&gt;&lt;/DisplayText&gt;&lt;record&gt;&lt;rec-number&gt;157&lt;/rec-number&gt;&lt;foreign-keys&gt;&lt;key app="EN" db-id="r5zz5da2ftv5e6e5dxa5vpeesf20vzaavtar" timestamp="1742004671"&gt;157&lt;/key&gt;&lt;/foreign-keys&gt;&lt;ref-type name="Journal Article"&gt;17&lt;/ref-type&gt;&lt;contributors&gt;&lt;authors&gt;&lt;author&gt;C.Tobón Marin&lt;/author&gt;&lt;author&gt;W Bouten&lt;/author&gt;&lt;author&gt;J Sevink&lt;/author&gt;&lt;/authors&gt;&lt;/contributors&gt;&lt;titles&gt;&lt;title&gt;Gross rainfall and its partitioning into throughfall, stemflow and evaporation of intercepted water in four forest ecosystems in western Amazonia&lt;/title&gt;&lt;secondary-title&gt;Journal of Hydrology&lt;/secondary-title&gt;&lt;/titles&gt;&lt;periodical&gt;&lt;full-title&gt;Journal of Hydrology&lt;/full-title&gt;&lt;/periodical&gt;&lt;pages&gt;40-57&lt;/pages&gt;&lt;volume&gt;237&lt;/volume&gt;&lt;number&gt;1-2&lt;/number&gt;&lt;dates&gt;&lt;year&gt;2000&lt;/year&gt;&lt;/dates&gt;&lt;urls&gt;&lt;/urls&gt;&lt;electronic-resource-num&gt;10.1016/S0022-1694(00)00301-2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185</w:t>
            </w:r>
            <w:r w:rsidRPr="000A0AE4">
              <w:rPr>
                <w:rFonts w:asciiTheme="majorBidi" w:hAnsiTheme="majorBidi" w:cstheme="majorBidi"/>
                <w:color w:val="000000"/>
                <w:sz w:val="22"/>
                <w:szCs w:val="22"/>
                <w:lang w:eastAsia="zh-CN"/>
              </w:rPr>
              <w:fldChar w:fldCharType="end"/>
            </w:r>
          </w:p>
        </w:tc>
        <w:tc>
          <w:tcPr>
            <w:tcW w:w="1132" w:type="dxa"/>
            <w:vAlign w:val="bottom"/>
          </w:tcPr>
          <w:p w14:paraId="5B11659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912ACE1" w14:textId="77777777" w:rsidTr="00A91525">
        <w:tc>
          <w:tcPr>
            <w:tcW w:w="704" w:type="dxa"/>
            <w:vAlign w:val="bottom"/>
          </w:tcPr>
          <w:p w14:paraId="45EB4F4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553</w:t>
            </w:r>
          </w:p>
        </w:tc>
        <w:tc>
          <w:tcPr>
            <w:tcW w:w="1134" w:type="dxa"/>
            <w:vAlign w:val="bottom"/>
          </w:tcPr>
          <w:p w14:paraId="6F4DF1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-72.1</w:t>
            </w:r>
          </w:p>
        </w:tc>
        <w:tc>
          <w:tcPr>
            <w:tcW w:w="992" w:type="dxa"/>
            <w:vAlign w:val="bottom"/>
          </w:tcPr>
          <w:p w14:paraId="1C395B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-0.67</w:t>
            </w:r>
          </w:p>
        </w:tc>
        <w:tc>
          <w:tcPr>
            <w:tcW w:w="2410" w:type="dxa"/>
            <w:vAlign w:val="bottom"/>
          </w:tcPr>
          <w:p w14:paraId="5F7872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1993.12.1-1996.2.29</w:t>
            </w:r>
          </w:p>
        </w:tc>
        <w:tc>
          <w:tcPr>
            <w:tcW w:w="1276" w:type="dxa"/>
            <w:vAlign w:val="bottom"/>
          </w:tcPr>
          <w:p w14:paraId="2AD158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C46EA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3158.4</w:t>
            </w:r>
          </w:p>
        </w:tc>
        <w:tc>
          <w:tcPr>
            <w:tcW w:w="851" w:type="dxa"/>
            <w:vAlign w:val="bottom"/>
          </w:tcPr>
          <w:p w14:paraId="078C3F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359.13</w:t>
            </w:r>
          </w:p>
        </w:tc>
        <w:tc>
          <w:tcPr>
            <w:tcW w:w="992" w:type="dxa"/>
            <w:vAlign w:val="bottom"/>
          </w:tcPr>
          <w:p w14:paraId="2A640D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11.37</w:t>
            </w:r>
          </w:p>
        </w:tc>
        <w:tc>
          <w:tcPr>
            <w:tcW w:w="2693" w:type="dxa"/>
            <w:vAlign w:val="bottom"/>
          </w:tcPr>
          <w:p w14:paraId="5B59C8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Marin et al. (2000)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&lt;EndNote&gt;&lt;Cite&gt;&lt;Author&gt;Marin&lt;/Author&gt;&lt;Year&gt;2000&lt;/Year&gt;&lt;RecNum&gt;157&lt;/RecNum&gt;&lt;DisplayText&gt;&lt;style face="superscript"&gt;185&lt;/style&gt;&lt;/DisplayText&gt;&lt;record&gt;&lt;rec-number&gt;157&lt;/rec-number&gt;&lt;foreign-keys&gt;&lt;key app="EN" db-id="r5zz5da2ftv5e6e5dxa5vpeesf20vzaavtar" timestamp="1742004671"&gt;157&lt;/key&gt;&lt;/foreign-keys&gt;&lt;ref-type name="Journal Article"&gt;17&lt;/ref-type&gt;&lt;contributors&gt;&lt;authors&gt;&lt;author&gt;C.Tobón Marin&lt;/author&gt;&lt;author&gt;W Bouten&lt;/author&gt;&lt;author&gt;J Sevink&lt;/author&gt;&lt;/authors&gt;&lt;/contributors&gt;&lt;titles&gt;&lt;title&gt;Gross rainfall and its partitioning into throughfall, stemflow and evaporation of intercepted water in four forest ecosystems in western Amazonia&lt;/title&gt;&lt;secondary-title&gt;Journal of Hydrology&lt;/secondary-title&gt;&lt;/titles&gt;&lt;periodical&gt;&lt;full-title&gt;Journal of Hydrology&lt;/full-title&gt;&lt;/periodical&gt;&lt;pages&gt;40-57&lt;/pages&gt;&lt;volume&gt;237&lt;/volume&gt;&lt;number&gt;1-2&lt;/number&gt;&lt;dates&gt;&lt;year&gt;2000&lt;/year&gt;&lt;/dates&gt;&lt;urls&gt;&lt;/urls&gt;&lt;electronic-resource-num&gt;10.1016/S0022-1694(00)00301-2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185</w:t>
            </w:r>
            <w:r w:rsidRPr="000A0AE4">
              <w:rPr>
                <w:rFonts w:asciiTheme="majorBidi" w:hAnsiTheme="majorBidi" w:cstheme="majorBidi"/>
                <w:color w:val="000000"/>
                <w:sz w:val="22"/>
                <w:szCs w:val="22"/>
                <w:lang w:eastAsia="zh-CN"/>
              </w:rPr>
              <w:fldChar w:fldCharType="end"/>
            </w:r>
          </w:p>
        </w:tc>
        <w:tc>
          <w:tcPr>
            <w:tcW w:w="1132" w:type="dxa"/>
            <w:vAlign w:val="bottom"/>
          </w:tcPr>
          <w:p w14:paraId="1E713BD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EDD3933" w14:textId="77777777" w:rsidTr="00A91525">
        <w:tc>
          <w:tcPr>
            <w:tcW w:w="704" w:type="dxa"/>
            <w:vAlign w:val="bottom"/>
          </w:tcPr>
          <w:p w14:paraId="5C7F2FE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554</w:t>
            </w:r>
          </w:p>
        </w:tc>
        <w:tc>
          <w:tcPr>
            <w:tcW w:w="1134" w:type="dxa"/>
            <w:vAlign w:val="bottom"/>
          </w:tcPr>
          <w:p w14:paraId="165D3D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-72.08</w:t>
            </w:r>
          </w:p>
        </w:tc>
        <w:tc>
          <w:tcPr>
            <w:tcW w:w="992" w:type="dxa"/>
            <w:vAlign w:val="bottom"/>
          </w:tcPr>
          <w:p w14:paraId="1204CB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-0.67</w:t>
            </w:r>
          </w:p>
        </w:tc>
        <w:tc>
          <w:tcPr>
            <w:tcW w:w="2410" w:type="dxa"/>
            <w:vAlign w:val="bottom"/>
          </w:tcPr>
          <w:p w14:paraId="5D0E06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1993.12.1-1996.2.29</w:t>
            </w:r>
          </w:p>
        </w:tc>
        <w:tc>
          <w:tcPr>
            <w:tcW w:w="1276" w:type="dxa"/>
            <w:vAlign w:val="bottom"/>
          </w:tcPr>
          <w:p w14:paraId="7E128F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920C18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3293</w:t>
            </w:r>
          </w:p>
        </w:tc>
        <w:tc>
          <w:tcPr>
            <w:tcW w:w="851" w:type="dxa"/>
            <w:vAlign w:val="bottom"/>
          </w:tcPr>
          <w:p w14:paraId="68ADA5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341.7</w:t>
            </w:r>
          </w:p>
        </w:tc>
        <w:tc>
          <w:tcPr>
            <w:tcW w:w="992" w:type="dxa"/>
            <w:vAlign w:val="bottom"/>
          </w:tcPr>
          <w:p w14:paraId="68AFF5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10.38</w:t>
            </w:r>
          </w:p>
        </w:tc>
        <w:tc>
          <w:tcPr>
            <w:tcW w:w="2693" w:type="dxa"/>
            <w:vAlign w:val="bottom"/>
          </w:tcPr>
          <w:p w14:paraId="416464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Marin et al. (2000)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&lt;EndNote&gt;&lt;Cite&gt;&lt;Author&gt;Marin&lt;/Author&gt;&lt;Year&gt;2000&lt;/Year&gt;&lt;RecNum&gt;157&lt;/RecNum&gt;&lt;DisplayText&gt;&lt;style face="superscript"&gt;185&lt;/style&gt;&lt;/DisplayText&gt;&lt;record&gt;&lt;rec-number&gt;157&lt;/rec-number&gt;&lt;foreign-keys&gt;&lt;key app="EN" db-id="r5zz5da2ftv5e6e5dxa5vpeesf20vzaavtar" timestamp="1742004671"&gt;157&lt;/key&gt;&lt;/foreign-keys&gt;&lt;ref-type name="Journal Article"&gt;17&lt;/ref-type&gt;&lt;contributors&gt;&lt;authors&gt;&lt;author&gt;C.Tobón Marin&lt;/author&gt;&lt;author&gt;W Bouten&lt;/author&gt;&lt;author&gt;J Sevink&lt;/author&gt;&lt;/authors&gt;&lt;/contributors&gt;&lt;titles&gt;&lt;title&gt;Gross rainfall and its partitioning into throughfall, stemflow and evaporation of intercepted water in four forest ecosystems in western Amazonia&lt;/title&gt;&lt;secondary-title&gt;Journal of Hydrology&lt;/secondary-title&gt;&lt;/titles&gt;&lt;periodical&gt;&lt;full-title&gt;Journal of Hydrology&lt;/full-title&gt;&lt;/periodical&gt;&lt;pages&gt;40-57&lt;/pages&gt;&lt;volume&gt;237&lt;/volume&gt;&lt;number&gt;1-2&lt;/number&gt;&lt;dates&gt;&lt;year&gt;2000&lt;/year&gt;&lt;/dates&gt;&lt;urls&gt;&lt;/urls&gt;&lt;electronic-resource-num&gt;10.1016/S0022-1694(00)00301-2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185</w:t>
            </w:r>
            <w:r w:rsidRPr="000A0AE4">
              <w:rPr>
                <w:rFonts w:asciiTheme="majorBidi" w:hAnsiTheme="majorBidi" w:cstheme="majorBidi"/>
                <w:color w:val="000000"/>
                <w:sz w:val="22"/>
                <w:szCs w:val="22"/>
                <w:lang w:eastAsia="zh-CN"/>
              </w:rPr>
              <w:fldChar w:fldCharType="end"/>
            </w:r>
          </w:p>
        </w:tc>
        <w:tc>
          <w:tcPr>
            <w:tcW w:w="1132" w:type="dxa"/>
            <w:vAlign w:val="bottom"/>
          </w:tcPr>
          <w:p w14:paraId="4378DDA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939D2C5" w14:textId="77777777" w:rsidTr="00A91525">
        <w:tc>
          <w:tcPr>
            <w:tcW w:w="704" w:type="dxa"/>
            <w:vAlign w:val="bottom"/>
          </w:tcPr>
          <w:p w14:paraId="57E81CF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555</w:t>
            </w:r>
          </w:p>
        </w:tc>
        <w:tc>
          <w:tcPr>
            <w:tcW w:w="1134" w:type="dxa"/>
            <w:vAlign w:val="bottom"/>
          </w:tcPr>
          <w:p w14:paraId="7EABF5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-72.07</w:t>
            </w:r>
          </w:p>
        </w:tc>
        <w:tc>
          <w:tcPr>
            <w:tcW w:w="992" w:type="dxa"/>
            <w:vAlign w:val="bottom"/>
          </w:tcPr>
          <w:p w14:paraId="25F59A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-0.65</w:t>
            </w:r>
          </w:p>
        </w:tc>
        <w:tc>
          <w:tcPr>
            <w:tcW w:w="2410" w:type="dxa"/>
            <w:vAlign w:val="bottom"/>
          </w:tcPr>
          <w:p w14:paraId="5A2FFF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1993.12.1-1996.2.29</w:t>
            </w:r>
          </w:p>
        </w:tc>
        <w:tc>
          <w:tcPr>
            <w:tcW w:w="1276" w:type="dxa"/>
            <w:vAlign w:val="bottom"/>
          </w:tcPr>
          <w:p w14:paraId="7E7B44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A0D39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3273.8</w:t>
            </w:r>
          </w:p>
        </w:tc>
        <w:tc>
          <w:tcPr>
            <w:tcW w:w="851" w:type="dxa"/>
            <w:vAlign w:val="bottom"/>
          </w:tcPr>
          <w:p w14:paraId="486E9E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321.79</w:t>
            </w:r>
          </w:p>
        </w:tc>
        <w:tc>
          <w:tcPr>
            <w:tcW w:w="992" w:type="dxa"/>
            <w:vAlign w:val="bottom"/>
          </w:tcPr>
          <w:p w14:paraId="56CBFC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9.83</w:t>
            </w:r>
          </w:p>
        </w:tc>
        <w:tc>
          <w:tcPr>
            <w:tcW w:w="2693" w:type="dxa"/>
            <w:vAlign w:val="bottom"/>
          </w:tcPr>
          <w:p w14:paraId="6AAAEC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Marin et al. (2000)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&lt;EndNote&gt;&lt;Cite&gt;&lt;Author&gt;Marin&lt;/Author&gt;&lt;Year&gt;2000&lt;/Year&gt;&lt;RecNum&gt;157&lt;/RecNum&gt;&lt;DisplayText&gt;&lt;style face="superscript"&gt;185&lt;/style&gt;&lt;/DisplayText&gt;&lt;record&gt;&lt;rec-number&gt;157&lt;/rec-number&gt;&lt;foreign-keys&gt;&lt;key app="EN" db-id="r5zz5da2ftv5e6e5dxa5vpeesf20vzaavtar" timestamp="1742004671"&gt;157&lt;/key&gt;&lt;/foreign-keys&gt;&lt;ref-type name="Journal Article"&gt;17&lt;/ref-type&gt;&lt;contributors&gt;&lt;authors&gt;&lt;author&gt;C.Tobón Marin&lt;/author&gt;&lt;author&gt;W Bouten&lt;/author&gt;&lt;author&gt;J Sevink&lt;/author&gt;&lt;/authors&gt;&lt;/contributors&gt;&lt;titles&gt;&lt;title&gt;Gross rainfall and its partitioning into throughfall, stemflow and evaporation of intercepted water in four forest ecosystems in western Amazonia&lt;/title&gt;&lt;secondary-title&gt;Journal of Hydrology&lt;/secondary-title&gt;&lt;/titles&gt;&lt;periodical&gt;&lt;full-title&gt;Journal of Hydrology&lt;/full-title&gt;&lt;/periodical&gt;&lt;pages&gt;40-57&lt;/pages&gt;&lt;volume&gt;237&lt;/volume&gt;&lt;number&gt;1-2&lt;/number&gt;&lt;dates&gt;&lt;year&gt;2000&lt;/year&gt;&lt;/dates&gt;&lt;urls&gt;&lt;/urls&gt;&lt;electronic-resource-num&gt;10.1016/S0022-1694(00)00301-2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185</w:t>
            </w:r>
            <w:r w:rsidRPr="000A0AE4">
              <w:rPr>
                <w:rFonts w:asciiTheme="majorBidi" w:hAnsiTheme="majorBidi" w:cstheme="majorBidi"/>
                <w:color w:val="000000"/>
                <w:sz w:val="22"/>
                <w:szCs w:val="22"/>
                <w:lang w:eastAsia="zh-CN"/>
              </w:rPr>
              <w:fldChar w:fldCharType="end"/>
            </w:r>
          </w:p>
        </w:tc>
        <w:tc>
          <w:tcPr>
            <w:tcW w:w="1132" w:type="dxa"/>
            <w:vAlign w:val="bottom"/>
          </w:tcPr>
          <w:p w14:paraId="3A4737F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EFC7BEA" w14:textId="77777777" w:rsidTr="00A91525">
        <w:tc>
          <w:tcPr>
            <w:tcW w:w="704" w:type="dxa"/>
            <w:vAlign w:val="bottom"/>
          </w:tcPr>
          <w:p w14:paraId="1A57AE9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556</w:t>
            </w:r>
          </w:p>
        </w:tc>
        <w:tc>
          <w:tcPr>
            <w:tcW w:w="1134" w:type="dxa"/>
            <w:vAlign w:val="bottom"/>
          </w:tcPr>
          <w:p w14:paraId="30D123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12.31</w:t>
            </w:r>
          </w:p>
        </w:tc>
        <w:tc>
          <w:tcPr>
            <w:tcW w:w="992" w:type="dxa"/>
            <w:vAlign w:val="bottom"/>
          </w:tcPr>
          <w:p w14:paraId="624CE1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41.71</w:t>
            </w:r>
          </w:p>
        </w:tc>
        <w:tc>
          <w:tcPr>
            <w:tcW w:w="2410" w:type="dxa"/>
            <w:vAlign w:val="bottom"/>
          </w:tcPr>
          <w:p w14:paraId="3A8668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2004.9.1-2008.12.31</w:t>
            </w:r>
          </w:p>
        </w:tc>
        <w:tc>
          <w:tcPr>
            <w:tcW w:w="1276" w:type="dxa"/>
            <w:vAlign w:val="bottom"/>
          </w:tcPr>
          <w:p w14:paraId="516881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312C32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2774</w:t>
            </w:r>
          </w:p>
        </w:tc>
        <w:tc>
          <w:tcPr>
            <w:tcW w:w="851" w:type="dxa"/>
            <w:vAlign w:val="bottom"/>
          </w:tcPr>
          <w:p w14:paraId="07A6DE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1109.6</w:t>
            </w:r>
          </w:p>
        </w:tc>
        <w:tc>
          <w:tcPr>
            <w:tcW w:w="992" w:type="dxa"/>
            <w:vAlign w:val="bottom"/>
          </w:tcPr>
          <w:p w14:paraId="27A1C6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w:t>
            </w:r>
          </w:p>
        </w:tc>
        <w:tc>
          <w:tcPr>
            <w:tcW w:w="2693" w:type="dxa"/>
            <w:vAlign w:val="bottom"/>
          </w:tcPr>
          <w:p w14:paraId="044DFE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Mazza et 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&lt;EndNote&gt;&lt;Cite&gt;&lt;Author&gt;Mazza&lt;/Author&gt;&lt;Year&gt;2011&lt;/Year&gt;&lt;RecNum&gt;420&lt;/RecNum&gt;&lt;DisplayText&gt;&lt;style face="superscript"&gt;186&lt;/style&gt;&lt;/DisplayText&gt;&lt;record&gt;&lt;rec-number&gt;420&lt;/rec-number&gt;&lt;foreign-keys&gt;&lt;key app="EN" db-id="r5zz5da2ftv5e6e5dxa5vpeesf20vzaavtar" timestamp="1758069700"&gt;420&lt;/key&gt;&lt;/foreign-keys&gt;&lt;ref-type name="Journal Article"&gt;17&lt;/ref-type&gt;&lt;contributors&gt;&lt;authors&gt;&lt;author&gt;Mazza, G., Amorini, E., Cutini, A., &amp;amp; Manetti, M. C&lt;/author&gt;&lt;/authors&gt;&lt;/contributors&gt;&lt;titles&gt;&lt;title&gt;The influence ofthinning on rainfall interception by Pinus pinea L. in Mediterranean coastal stands (Castel Fusano—20Rome)&lt;/title&gt;&lt;secondary-title&gt;Annals of Forest Science&lt;/secondary-title&gt;&lt;/titles&gt;&lt;periodical&gt;&lt;full-title&gt;Annals of Forest Science&lt;/full-title&gt;&lt;/periodical&gt;&lt;volume&gt;68&lt;/volume&gt;&lt;dates&gt;&lt;year&gt;2011&lt;/year&gt;&lt;/dates&gt;&lt;urls&gt;&lt;/urls&gt;&lt;electronic-resource-num&gt;10.1007/s13595-011-0142-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186</w:t>
            </w:r>
            <w:r w:rsidRPr="000A0AE4">
              <w:rPr>
                <w:rFonts w:asciiTheme="majorBidi" w:hAnsiTheme="majorBidi" w:cstheme="majorBidi"/>
                <w:color w:val="000000"/>
                <w:sz w:val="22"/>
                <w:szCs w:val="22"/>
                <w:lang w:eastAsia="zh-CN"/>
              </w:rPr>
              <w:fldChar w:fldCharType="end"/>
            </w:r>
          </w:p>
        </w:tc>
        <w:tc>
          <w:tcPr>
            <w:tcW w:w="1132" w:type="dxa"/>
            <w:vAlign w:val="bottom"/>
          </w:tcPr>
          <w:p w14:paraId="3F37E94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81CF23F" w14:textId="77777777" w:rsidTr="00A91525">
        <w:tc>
          <w:tcPr>
            <w:tcW w:w="704" w:type="dxa"/>
            <w:vAlign w:val="bottom"/>
          </w:tcPr>
          <w:p w14:paraId="172AB24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557</w:t>
            </w:r>
          </w:p>
        </w:tc>
        <w:tc>
          <w:tcPr>
            <w:tcW w:w="1134" w:type="dxa"/>
            <w:vAlign w:val="bottom"/>
          </w:tcPr>
          <w:p w14:paraId="5C0601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12.31</w:t>
            </w:r>
          </w:p>
        </w:tc>
        <w:tc>
          <w:tcPr>
            <w:tcW w:w="992" w:type="dxa"/>
            <w:vAlign w:val="bottom"/>
          </w:tcPr>
          <w:p w14:paraId="6D6E65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41.71</w:t>
            </w:r>
          </w:p>
        </w:tc>
        <w:tc>
          <w:tcPr>
            <w:tcW w:w="2410" w:type="dxa"/>
            <w:vAlign w:val="bottom"/>
          </w:tcPr>
          <w:p w14:paraId="3F3CE6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2004.9.1-2008.12.31</w:t>
            </w:r>
          </w:p>
        </w:tc>
        <w:tc>
          <w:tcPr>
            <w:tcW w:w="1276" w:type="dxa"/>
            <w:vAlign w:val="bottom"/>
          </w:tcPr>
          <w:p w14:paraId="1E747A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7584B2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2774</w:t>
            </w:r>
          </w:p>
        </w:tc>
        <w:tc>
          <w:tcPr>
            <w:tcW w:w="851" w:type="dxa"/>
            <w:vAlign w:val="bottom"/>
          </w:tcPr>
          <w:p w14:paraId="7EB2E4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638.2</w:t>
            </w:r>
          </w:p>
        </w:tc>
        <w:tc>
          <w:tcPr>
            <w:tcW w:w="992" w:type="dxa"/>
            <w:vAlign w:val="bottom"/>
          </w:tcPr>
          <w:p w14:paraId="2FF798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w:t>
            </w:r>
          </w:p>
        </w:tc>
        <w:tc>
          <w:tcPr>
            <w:tcW w:w="2693" w:type="dxa"/>
            <w:vAlign w:val="bottom"/>
          </w:tcPr>
          <w:p w14:paraId="48A6CE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Mazza et 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&lt;EndNote&gt;&lt;Cite&gt;&lt;Author&gt;Mazza&lt;/Author&gt;&lt;Year&gt;2011&lt;/Year&gt;&lt;RecNum&gt;420&lt;/RecNum&gt;&lt;DisplayText&gt;&lt;style face="superscript"&gt;186&lt;/style&gt;&lt;/DisplayText&gt;&lt;record&gt;&lt;rec-number&gt;420&lt;/rec-number&gt;&lt;foreign-keys&gt;&lt;key app="EN" db-id="r5zz5da2ftv5e6e5dxa5vpeesf20vzaavtar" timestamp="1758069700"&gt;420&lt;/key&gt;&lt;/foreign-keys&gt;&lt;ref-type name="Journal Article"&gt;17&lt;/ref-type&gt;&lt;contributors&gt;&lt;authors&gt;&lt;author&gt;Mazza, G., Amorini, E., Cutini, A., &amp;amp; Manetti, M. C&lt;/author&gt;&lt;/authors&gt;&lt;/contributors&gt;&lt;titles&gt;&lt;title&gt;The influence ofthinning on rainfall interception by Pinus pinea L. in Mediterranean coastal stands (Castel Fusano—20Rome)&lt;/title&gt;&lt;secondary-title&gt;Annals of Forest Science&lt;/secondary-title&gt;&lt;/titles&gt;&lt;periodical&gt;&lt;full-title&gt;Annals of Forest Science&lt;/full-title&gt;&lt;/periodical&gt;&lt;volume&gt;68&lt;/volume&gt;&lt;dates&gt;&lt;year&gt;2011&lt;/year&gt;&lt;/dates&gt;&lt;urls&gt;&lt;/urls&gt;&lt;electronic-resource-num&gt;10.1007/s13595-011-0142-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186</w:t>
            </w:r>
            <w:r w:rsidRPr="000A0AE4">
              <w:rPr>
                <w:rFonts w:asciiTheme="majorBidi" w:hAnsiTheme="majorBidi" w:cstheme="majorBidi"/>
                <w:color w:val="000000"/>
                <w:sz w:val="22"/>
                <w:szCs w:val="22"/>
                <w:lang w:eastAsia="zh-CN"/>
              </w:rPr>
              <w:fldChar w:fldCharType="end"/>
            </w:r>
          </w:p>
        </w:tc>
        <w:tc>
          <w:tcPr>
            <w:tcW w:w="1132" w:type="dxa"/>
            <w:vAlign w:val="bottom"/>
          </w:tcPr>
          <w:p w14:paraId="42537E3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C48AB49" w14:textId="77777777" w:rsidTr="00A91525">
        <w:tc>
          <w:tcPr>
            <w:tcW w:w="704" w:type="dxa"/>
            <w:vAlign w:val="bottom"/>
          </w:tcPr>
          <w:p w14:paraId="2986299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558</w:t>
            </w:r>
          </w:p>
        </w:tc>
        <w:tc>
          <w:tcPr>
            <w:tcW w:w="1134" w:type="dxa"/>
            <w:vAlign w:val="bottom"/>
          </w:tcPr>
          <w:p w14:paraId="1AF548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145.27</w:t>
            </w:r>
          </w:p>
        </w:tc>
        <w:tc>
          <w:tcPr>
            <w:tcW w:w="992" w:type="dxa"/>
            <w:vAlign w:val="bottom"/>
          </w:tcPr>
          <w:p w14:paraId="4EEBA33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-16.53</w:t>
            </w:r>
          </w:p>
        </w:tc>
        <w:tc>
          <w:tcPr>
            <w:tcW w:w="2410" w:type="dxa"/>
            <w:vAlign w:val="bottom"/>
          </w:tcPr>
          <w:p w14:paraId="40E0E5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2001.7.13-2004.6.30</w:t>
            </w:r>
          </w:p>
        </w:tc>
        <w:tc>
          <w:tcPr>
            <w:tcW w:w="1276" w:type="dxa"/>
            <w:vAlign w:val="bottom"/>
          </w:tcPr>
          <w:p w14:paraId="0EBED6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A3A6C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9131</w:t>
            </w:r>
          </w:p>
        </w:tc>
        <w:tc>
          <w:tcPr>
            <w:tcW w:w="851" w:type="dxa"/>
            <w:vAlign w:val="bottom"/>
          </w:tcPr>
          <w:p w14:paraId="3E5377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2688</w:t>
            </w:r>
          </w:p>
        </w:tc>
        <w:tc>
          <w:tcPr>
            <w:tcW w:w="992" w:type="dxa"/>
            <w:vAlign w:val="bottom"/>
          </w:tcPr>
          <w:p w14:paraId="231841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29.43817764</w:t>
            </w:r>
          </w:p>
        </w:tc>
        <w:tc>
          <w:tcPr>
            <w:tcW w:w="2693" w:type="dxa"/>
            <w:vAlign w:val="bottom"/>
          </w:tcPr>
          <w:p w14:paraId="74871D86"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Mcjannet</w:t>
            </w:r>
            <w:proofErr w:type="spellEnd"/>
            <w:r w:rsidRPr="000A0AE4">
              <w:rPr>
                <w:rFonts w:asciiTheme="majorBidi" w:hAnsiTheme="majorBidi" w:cstheme="majorBidi"/>
                <w:color w:val="000000"/>
                <w:sz w:val="22"/>
                <w:szCs w:val="22"/>
                <w:lang w:eastAsia="zh-CN"/>
              </w:rPr>
              <w:t xml:space="preserve"> et al.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&lt;EndNote&gt;&lt;Cite&gt;&lt;Author&gt;McJannet&lt;/Author&gt;&lt;Year&gt;2007&lt;/Year&gt;&lt;RecNum&gt;158&lt;/RecNum&gt;&lt;DisplayText&gt;&lt;style face="superscript"&gt;187&lt;/style&gt;&lt;/DisplayText&gt;&lt;record&gt;&lt;rec-number&gt;158&lt;/rec-number&gt;&lt;foreign-keys&gt;&lt;key app="EN" db-id="r5zz5da2ftv5e6e5dxa5vpeesf20vzaavtar" timestamp="1742017623"&gt;158&lt;/key&gt;&lt;/foreign-keys&gt;&lt;ref-type name="Journal Article"&gt;17&lt;/ref-type&gt;&lt;contributors&gt;&lt;authors&gt;&lt;author&gt;McJannet, David&lt;/author&gt;&lt;author&gt;Wallace, Jim&lt;/author&gt;&lt;author&gt;Reddell, Paul&lt;/author&gt;&lt;/authors&gt;&lt;/contributors&gt;&lt;titles&gt;&lt;title&gt;Precipitation interception in Australian tropical rainforests: II. Altitudinal gradients of cloud interception, stemflow, throughfall and interception&lt;/title&gt;&lt;secondary-title&gt;Hydrological Processes&lt;/secondary-title&gt;&lt;/titles&gt;&lt;periodical&gt;&lt;full-title&gt;Hydrological Processes&lt;/full-title&gt;&lt;/periodical&gt;&lt;pages&gt;1703-1718&lt;/pages&gt;&lt;volume&gt;21&lt;/volume&gt;&lt;number&gt;13&lt;/number&gt;&lt;section&gt;1703&lt;/section&gt;&lt;dates&gt;&lt;year&gt;2007&lt;/year&gt;&lt;/dates&gt;&lt;isbn&gt;0885-6087&amp;#xD;1099-1085&lt;/isbn&gt;&lt;urls&gt;&lt;/urls&gt;&lt;electronic-resource-num&gt;10.1002/hyp.6346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187</w:t>
            </w:r>
            <w:r w:rsidRPr="000A0AE4">
              <w:rPr>
                <w:rFonts w:asciiTheme="majorBidi" w:hAnsiTheme="majorBidi" w:cstheme="majorBidi"/>
                <w:color w:val="000000"/>
                <w:sz w:val="22"/>
                <w:szCs w:val="22"/>
                <w:lang w:eastAsia="zh-CN"/>
              </w:rPr>
              <w:fldChar w:fldCharType="end"/>
            </w:r>
          </w:p>
        </w:tc>
        <w:tc>
          <w:tcPr>
            <w:tcW w:w="1132" w:type="dxa"/>
            <w:vAlign w:val="bottom"/>
          </w:tcPr>
          <w:p w14:paraId="7E8480A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A9A87F7" w14:textId="77777777" w:rsidTr="00A91525">
        <w:tc>
          <w:tcPr>
            <w:tcW w:w="704" w:type="dxa"/>
            <w:vAlign w:val="bottom"/>
          </w:tcPr>
          <w:p w14:paraId="4ADFEBE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559</w:t>
            </w:r>
          </w:p>
        </w:tc>
        <w:tc>
          <w:tcPr>
            <w:tcW w:w="1134" w:type="dxa"/>
            <w:vAlign w:val="bottom"/>
          </w:tcPr>
          <w:p w14:paraId="0B69FB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145.48</w:t>
            </w:r>
          </w:p>
        </w:tc>
        <w:tc>
          <w:tcPr>
            <w:tcW w:w="992" w:type="dxa"/>
            <w:vAlign w:val="bottom"/>
          </w:tcPr>
          <w:p w14:paraId="7BE9C2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-17.45</w:t>
            </w:r>
          </w:p>
        </w:tc>
        <w:tc>
          <w:tcPr>
            <w:tcW w:w="2410" w:type="dxa"/>
            <w:vAlign w:val="bottom"/>
          </w:tcPr>
          <w:p w14:paraId="51D351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2000.11.30-2004.6.30</w:t>
            </w:r>
          </w:p>
        </w:tc>
        <w:tc>
          <w:tcPr>
            <w:tcW w:w="1276" w:type="dxa"/>
            <w:vAlign w:val="bottom"/>
          </w:tcPr>
          <w:p w14:paraId="32E271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42931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10724</w:t>
            </w:r>
          </w:p>
        </w:tc>
        <w:tc>
          <w:tcPr>
            <w:tcW w:w="851" w:type="dxa"/>
            <w:vAlign w:val="bottom"/>
          </w:tcPr>
          <w:p w14:paraId="2B65EB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3072</w:t>
            </w:r>
          </w:p>
        </w:tc>
        <w:tc>
          <w:tcPr>
            <w:tcW w:w="992" w:type="dxa"/>
            <w:vAlign w:val="bottom"/>
          </w:tcPr>
          <w:p w14:paraId="7FFF4D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28.6460276</w:t>
            </w:r>
          </w:p>
        </w:tc>
        <w:tc>
          <w:tcPr>
            <w:tcW w:w="2693" w:type="dxa"/>
            <w:vAlign w:val="bottom"/>
          </w:tcPr>
          <w:p w14:paraId="00565B27"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Mcjannet</w:t>
            </w:r>
            <w:proofErr w:type="spellEnd"/>
            <w:r w:rsidRPr="000A0AE4">
              <w:rPr>
                <w:rFonts w:asciiTheme="majorBidi" w:hAnsiTheme="majorBidi" w:cstheme="majorBidi"/>
                <w:color w:val="000000"/>
                <w:sz w:val="22"/>
                <w:szCs w:val="22"/>
                <w:lang w:eastAsia="zh-CN"/>
              </w:rPr>
              <w:t xml:space="preserve"> et al.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&lt;EndNote&gt;&lt;Cite&gt;&lt;Author&gt;McJannet&lt;/Author&gt;&lt;Year&gt;2007&lt;/Year&gt;&lt;RecNum&gt;158&lt;/RecNum&gt;&lt;DisplayText&gt;&lt;style face="superscript"&gt;187&lt;/style&gt;&lt;/DisplayText&gt;&lt;record&gt;&lt;rec-number&gt;158&lt;/rec-number&gt;&lt;foreign-keys&gt;&lt;key app="EN" db-id="r5zz5da2ftv5e6e5dxa5vpeesf20vzaavtar" timestamp="1742017623"&gt;158&lt;/key&gt;&lt;/foreign-keys&gt;&lt;ref-type name="Journal Article"&gt;17&lt;/ref-type&gt;&lt;contributors&gt;&lt;authors&gt;&lt;author&gt;McJannet, David&lt;/author&gt;&lt;author&gt;Wallace, Jim&lt;/author&gt;&lt;author&gt;Reddell, Paul&lt;/author&gt;&lt;/authors&gt;&lt;/contributors&gt;&lt;titles&gt;&lt;title&gt;Precipitation interception in Australian tropical rainforests: II. Altitudinal gradients of cloud interception, stemflow, throughfall and interception&lt;/title&gt;&lt;secondary-title&gt;Hydrological Processes&lt;/secondary-title&gt;&lt;/titles&gt;&lt;periodical&gt;&lt;full-title&gt;Hydrological Processes&lt;/full-title&gt;&lt;/periodical&gt;&lt;pages&gt;1703-1718&lt;/pages&gt;&lt;volume&gt;21&lt;/volume&gt;&lt;number&gt;13&lt;/number&gt;&lt;section&gt;1703&lt;/section&gt;&lt;dates&gt;&lt;year&gt;2007&lt;/year&gt;&lt;/dates&gt;&lt;isbn&gt;0885-6087&amp;#xD;1099-1085&lt;/isbn&gt;&lt;urls&gt;&lt;/urls&gt;&lt;electronic-resource-num&gt;10.1002/hyp.6346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187</w:t>
            </w:r>
            <w:r w:rsidRPr="000A0AE4">
              <w:rPr>
                <w:rFonts w:asciiTheme="majorBidi" w:hAnsiTheme="majorBidi" w:cstheme="majorBidi"/>
                <w:color w:val="000000"/>
                <w:sz w:val="22"/>
                <w:szCs w:val="22"/>
                <w:lang w:eastAsia="zh-CN"/>
              </w:rPr>
              <w:fldChar w:fldCharType="end"/>
            </w:r>
          </w:p>
        </w:tc>
        <w:tc>
          <w:tcPr>
            <w:tcW w:w="1132" w:type="dxa"/>
            <w:vAlign w:val="bottom"/>
          </w:tcPr>
          <w:p w14:paraId="0BF394A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AAFCB53" w14:textId="77777777" w:rsidTr="00A91525">
        <w:tc>
          <w:tcPr>
            <w:tcW w:w="704" w:type="dxa"/>
            <w:vAlign w:val="bottom"/>
          </w:tcPr>
          <w:p w14:paraId="355EC08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560</w:t>
            </w:r>
          </w:p>
        </w:tc>
        <w:tc>
          <w:tcPr>
            <w:tcW w:w="1134" w:type="dxa"/>
            <w:vAlign w:val="bottom"/>
          </w:tcPr>
          <w:p w14:paraId="0F0DA3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145.28</w:t>
            </w:r>
          </w:p>
        </w:tc>
        <w:tc>
          <w:tcPr>
            <w:tcW w:w="992" w:type="dxa"/>
            <w:vAlign w:val="bottom"/>
          </w:tcPr>
          <w:p w14:paraId="19519E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-16.53</w:t>
            </w:r>
          </w:p>
        </w:tc>
        <w:tc>
          <w:tcPr>
            <w:tcW w:w="2410" w:type="dxa"/>
            <w:vAlign w:val="bottom"/>
          </w:tcPr>
          <w:p w14:paraId="6B3FCD6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2000.12.21-2004.6.30</w:t>
            </w:r>
          </w:p>
        </w:tc>
        <w:tc>
          <w:tcPr>
            <w:tcW w:w="1276" w:type="dxa"/>
            <w:vAlign w:val="bottom"/>
          </w:tcPr>
          <w:p w14:paraId="09B71B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0B83E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12813</w:t>
            </w:r>
          </w:p>
        </w:tc>
        <w:tc>
          <w:tcPr>
            <w:tcW w:w="851" w:type="dxa"/>
            <w:vAlign w:val="bottom"/>
          </w:tcPr>
          <w:p w14:paraId="474B2C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3407</w:t>
            </w:r>
          </w:p>
        </w:tc>
        <w:tc>
          <w:tcPr>
            <w:tcW w:w="992" w:type="dxa"/>
            <w:vAlign w:val="bottom"/>
          </w:tcPr>
          <w:p w14:paraId="29EF71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26.59018185</w:t>
            </w:r>
          </w:p>
        </w:tc>
        <w:tc>
          <w:tcPr>
            <w:tcW w:w="2693" w:type="dxa"/>
            <w:vAlign w:val="bottom"/>
          </w:tcPr>
          <w:p w14:paraId="61ED6132"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Mcjannet</w:t>
            </w:r>
            <w:proofErr w:type="spellEnd"/>
            <w:r w:rsidRPr="000A0AE4">
              <w:rPr>
                <w:rFonts w:asciiTheme="majorBidi" w:hAnsiTheme="majorBidi" w:cstheme="majorBidi"/>
                <w:color w:val="000000"/>
                <w:sz w:val="22"/>
                <w:szCs w:val="22"/>
                <w:lang w:eastAsia="zh-CN"/>
              </w:rPr>
              <w:t xml:space="preserve"> et al.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&lt;EndNote&gt;&lt;Cite&gt;&lt;Author&gt;McJannet&lt;/Author&gt;&lt;Year&gt;2007&lt;/Year&gt;&lt;RecNum&gt;158&lt;/RecNum&gt;&lt;DisplayText&gt;&lt;style face="superscript"&gt;187&lt;/style&gt;&lt;/DisplayText&gt;&lt;record&gt;&lt;rec-number&gt;158&lt;/rec-number&gt;&lt;foreign-keys&gt;&lt;key app="EN" db-id="r5zz5da2ftv5e6e5dxa5vpeesf20vzaavtar" timestamp="1742017623"&gt;158&lt;/key&gt;&lt;/foreign-keys&gt;&lt;ref-type name="Journal Article"&gt;17&lt;/ref-type&gt;&lt;contributors&gt;&lt;authors&gt;&lt;author&gt;McJannet, David&lt;/author&gt;&lt;author&gt;Wallace, Jim&lt;/author&gt;&lt;author&gt;Reddell, Paul&lt;/author&gt;&lt;/authors&gt;&lt;/contributors&gt;&lt;titles&gt;&lt;title&gt;Precipitation interception in Australian tropical rainforests: II. Altitudinal gradients of cloud interception, stemflow, throughfall and interception&lt;/title&gt;&lt;secondary-title&gt;Hydrological Processes&lt;/secondary-title&gt;&lt;/titles&gt;&lt;periodical&gt;&lt;full-title&gt;Hydrological Processes&lt;/full-title&gt;&lt;/periodical&gt;&lt;pages&gt;1703-1718&lt;/pages&gt;&lt;volume&gt;21&lt;/volume&gt;&lt;number&gt;13&lt;/number&gt;&lt;section&gt;1703&lt;/section&gt;&lt;dates&gt;&lt;year&gt;2007&lt;/year&gt;&lt;/dates&gt;&lt;isbn&gt;0885-6087&amp;#xD;1099-1085&lt;/isbn&gt;&lt;urls&gt;&lt;/urls&gt;&lt;electronic-resource-num&gt;10.1002/hyp.6346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187</w:t>
            </w:r>
            <w:r w:rsidRPr="000A0AE4">
              <w:rPr>
                <w:rFonts w:asciiTheme="majorBidi" w:hAnsiTheme="majorBidi" w:cstheme="majorBidi"/>
                <w:color w:val="000000"/>
                <w:sz w:val="22"/>
                <w:szCs w:val="22"/>
                <w:lang w:eastAsia="zh-CN"/>
              </w:rPr>
              <w:fldChar w:fldCharType="end"/>
            </w:r>
          </w:p>
        </w:tc>
        <w:tc>
          <w:tcPr>
            <w:tcW w:w="1132" w:type="dxa"/>
            <w:vAlign w:val="bottom"/>
          </w:tcPr>
          <w:p w14:paraId="6AB69CF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A7AF762" w14:textId="77777777" w:rsidTr="00A91525">
        <w:tc>
          <w:tcPr>
            <w:tcW w:w="704" w:type="dxa"/>
            <w:vAlign w:val="bottom"/>
          </w:tcPr>
          <w:p w14:paraId="4518201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561</w:t>
            </w:r>
          </w:p>
        </w:tc>
        <w:tc>
          <w:tcPr>
            <w:tcW w:w="1134" w:type="dxa"/>
            <w:vAlign w:val="bottom"/>
          </w:tcPr>
          <w:p w14:paraId="499322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145.25</w:t>
            </w:r>
          </w:p>
        </w:tc>
        <w:tc>
          <w:tcPr>
            <w:tcW w:w="992" w:type="dxa"/>
            <w:vAlign w:val="bottom"/>
          </w:tcPr>
          <w:p w14:paraId="2C9368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-16.17</w:t>
            </w:r>
          </w:p>
        </w:tc>
        <w:tc>
          <w:tcPr>
            <w:tcW w:w="2410" w:type="dxa"/>
            <w:vAlign w:val="bottom"/>
          </w:tcPr>
          <w:p w14:paraId="2E1CC0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2001.9.9-2004.6.30</w:t>
            </w:r>
          </w:p>
        </w:tc>
        <w:tc>
          <w:tcPr>
            <w:tcW w:w="1276" w:type="dxa"/>
            <w:vAlign w:val="bottom"/>
          </w:tcPr>
          <w:p w14:paraId="202145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78426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7155</w:t>
            </w:r>
          </w:p>
        </w:tc>
        <w:tc>
          <w:tcPr>
            <w:tcW w:w="851" w:type="dxa"/>
            <w:vAlign w:val="bottom"/>
          </w:tcPr>
          <w:p w14:paraId="63CDBB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1590</w:t>
            </w:r>
          </w:p>
        </w:tc>
        <w:tc>
          <w:tcPr>
            <w:tcW w:w="992" w:type="dxa"/>
            <w:vAlign w:val="bottom"/>
          </w:tcPr>
          <w:p w14:paraId="66A018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22.22222222</w:t>
            </w:r>
          </w:p>
        </w:tc>
        <w:tc>
          <w:tcPr>
            <w:tcW w:w="2693" w:type="dxa"/>
            <w:vAlign w:val="bottom"/>
          </w:tcPr>
          <w:p w14:paraId="26E0E2D3"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Mcjannet</w:t>
            </w:r>
            <w:proofErr w:type="spellEnd"/>
            <w:r w:rsidRPr="000A0AE4">
              <w:rPr>
                <w:rFonts w:asciiTheme="majorBidi" w:hAnsiTheme="majorBidi" w:cstheme="majorBidi"/>
                <w:color w:val="000000"/>
                <w:sz w:val="22"/>
                <w:szCs w:val="22"/>
                <w:lang w:eastAsia="zh-CN"/>
              </w:rPr>
              <w:t xml:space="preserve"> et al.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&lt;EndNote&gt;&lt;Cite&gt;&lt;Author&gt;McJannet&lt;/Author&gt;&lt;Year&gt;2007&lt;/Year&gt;&lt;RecNum&gt;158&lt;/RecNum&gt;&lt;DisplayText&gt;&lt;style face="superscript"&gt;187&lt;/style&gt;&lt;/DisplayText&gt;&lt;record&gt;&lt;rec-number&gt;158&lt;/rec-number&gt;&lt;foreign-keys&gt;&lt;key app="EN" db-id="r5zz5da2ftv5e6e5dxa5vpeesf20vzaavtar" timestamp="1742017623"&gt;158&lt;/key&gt;&lt;/foreign-keys&gt;&lt;ref-type name="Journal Article"&gt;17&lt;/ref-type&gt;&lt;contributors&gt;&lt;authors&gt;&lt;author&gt;McJannet, David&lt;/author&gt;&lt;author&gt;Wallace, Jim&lt;/author&gt;&lt;author&gt;Reddell, Paul&lt;/author&gt;&lt;/authors&gt;&lt;/contributors&gt;&lt;titles&gt;&lt;title&gt;Precipitation interception in Australian tropical rainforests: II. Altitudinal gradients of cloud interception, stemflow, throughfall and interception&lt;/title&gt;&lt;secondary-title&gt;Hydrological Processes&lt;/secondary-title&gt;&lt;/titles&gt;&lt;periodical&gt;&lt;full-title&gt;Hydrological Processes&lt;/full-title&gt;&lt;/periodical&gt;&lt;pages&gt;1703-1718&lt;/pages&gt;&lt;volume&gt;21&lt;/volume&gt;&lt;number&gt;13&lt;/number&gt;&lt;section&gt;1703&lt;/section&gt;&lt;dates&gt;&lt;year&gt;2007&lt;/year&gt;&lt;/dates&gt;&lt;isbn&gt;0885-6087&amp;#xD;1099-1085&lt;/isbn&gt;&lt;urls&gt;&lt;/urls&gt;&lt;electronic-resource-num&gt;10.1002/hyp.6346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187</w:t>
            </w:r>
            <w:r w:rsidRPr="000A0AE4">
              <w:rPr>
                <w:rFonts w:asciiTheme="majorBidi" w:hAnsiTheme="majorBidi" w:cstheme="majorBidi"/>
                <w:color w:val="000000"/>
                <w:sz w:val="22"/>
                <w:szCs w:val="22"/>
                <w:lang w:eastAsia="zh-CN"/>
              </w:rPr>
              <w:fldChar w:fldCharType="end"/>
            </w:r>
          </w:p>
        </w:tc>
        <w:tc>
          <w:tcPr>
            <w:tcW w:w="1132" w:type="dxa"/>
            <w:vAlign w:val="bottom"/>
          </w:tcPr>
          <w:p w14:paraId="1C6A70E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AF34AD9" w14:textId="77777777" w:rsidTr="00A91525">
        <w:tc>
          <w:tcPr>
            <w:tcW w:w="704" w:type="dxa"/>
            <w:vAlign w:val="bottom"/>
          </w:tcPr>
          <w:p w14:paraId="1A7148C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562</w:t>
            </w:r>
          </w:p>
        </w:tc>
        <w:tc>
          <w:tcPr>
            <w:tcW w:w="1134" w:type="dxa"/>
            <w:vAlign w:val="bottom"/>
          </w:tcPr>
          <w:p w14:paraId="07022D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145.26</w:t>
            </w:r>
          </w:p>
        </w:tc>
        <w:tc>
          <w:tcPr>
            <w:tcW w:w="992" w:type="dxa"/>
            <w:vAlign w:val="bottom"/>
          </w:tcPr>
          <w:p w14:paraId="798DB4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-16.14</w:t>
            </w:r>
          </w:p>
        </w:tc>
        <w:tc>
          <w:tcPr>
            <w:tcW w:w="2410" w:type="dxa"/>
            <w:vAlign w:val="bottom"/>
          </w:tcPr>
          <w:p w14:paraId="4C4905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2001.8.22-2004.6.30</w:t>
            </w:r>
          </w:p>
        </w:tc>
        <w:tc>
          <w:tcPr>
            <w:tcW w:w="1276" w:type="dxa"/>
            <w:vAlign w:val="bottom"/>
          </w:tcPr>
          <w:p w14:paraId="286771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37A35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8862</w:t>
            </w:r>
          </w:p>
        </w:tc>
        <w:tc>
          <w:tcPr>
            <w:tcW w:w="851" w:type="dxa"/>
            <w:vAlign w:val="bottom"/>
          </w:tcPr>
          <w:p w14:paraId="2273E4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1946</w:t>
            </w:r>
          </w:p>
        </w:tc>
        <w:tc>
          <w:tcPr>
            <w:tcW w:w="992" w:type="dxa"/>
            <w:vAlign w:val="bottom"/>
          </w:tcPr>
          <w:p w14:paraId="52FF77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21.95892575</w:t>
            </w:r>
          </w:p>
        </w:tc>
        <w:tc>
          <w:tcPr>
            <w:tcW w:w="2693" w:type="dxa"/>
            <w:vAlign w:val="bottom"/>
          </w:tcPr>
          <w:p w14:paraId="2D9CE681"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Mcjannet</w:t>
            </w:r>
            <w:proofErr w:type="spellEnd"/>
            <w:r w:rsidRPr="000A0AE4">
              <w:rPr>
                <w:rFonts w:asciiTheme="majorBidi" w:hAnsiTheme="majorBidi" w:cstheme="majorBidi"/>
                <w:color w:val="000000"/>
                <w:sz w:val="22"/>
                <w:szCs w:val="22"/>
                <w:lang w:eastAsia="zh-CN"/>
              </w:rPr>
              <w:t xml:space="preserve"> et al.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&lt;EndNote&gt;&lt;Cite&gt;&lt;Author&gt;McJannet&lt;/Author&gt;&lt;Year&gt;2007&lt;/Year&gt;&lt;RecNum&gt;158&lt;/RecNum&gt;&lt;DisplayText&gt;&lt;style face="superscript"&gt;187&lt;/style&gt;&lt;/DisplayText&gt;&lt;record&gt;&lt;rec-number&gt;158&lt;/rec-number&gt;&lt;foreign-keys&gt;&lt;key app="EN" db-id="r5zz5da2ftv5e6e5dxa5vpeesf20vzaavtar" timestamp="1742017623"&gt;158&lt;/key&gt;&lt;/foreign-keys&gt;&lt;ref-type name="Journal Article"&gt;17&lt;/ref-type&gt;&lt;contributors&gt;&lt;authors&gt;&lt;author&gt;McJannet, David&lt;/author&gt;&lt;author&gt;Wallace, Jim&lt;/author&gt;&lt;author&gt;Reddell, Paul&lt;/author&gt;&lt;/authors&gt;&lt;/contributors&gt;&lt;titles&gt;&lt;title&gt;Precipitation interception in Australian tropical rainforests: II. Altitudinal gradients of cloud interception, stemflow, throughfall and interception&lt;/title&gt;&lt;secondary-title&gt;Hydrological Processes&lt;/secondary-title&gt;&lt;/titles&gt;&lt;periodical&gt;&lt;full-title&gt;Hydrological Processes&lt;/full-title&gt;&lt;/periodical&gt;&lt;pages&gt;1703-1718&lt;/pages&gt;&lt;volume&gt;21&lt;/volume&gt;&lt;number&gt;13&lt;/number&gt;&lt;section&gt;1703&lt;/section&gt;&lt;dates&gt;&lt;year&gt;2007&lt;/year&gt;&lt;/dates&gt;&lt;isbn&gt;0885-6087&amp;#xD;1099-1085&lt;/isbn&gt;&lt;urls&gt;&lt;/urls&gt;&lt;electronic-resource-num&gt;10.1002/hyp.6346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187</w:t>
            </w:r>
            <w:r w:rsidRPr="000A0AE4">
              <w:rPr>
                <w:rFonts w:asciiTheme="majorBidi" w:hAnsiTheme="majorBidi" w:cstheme="majorBidi"/>
                <w:color w:val="000000"/>
                <w:sz w:val="22"/>
                <w:szCs w:val="22"/>
                <w:lang w:eastAsia="zh-CN"/>
              </w:rPr>
              <w:fldChar w:fldCharType="end"/>
            </w:r>
          </w:p>
        </w:tc>
        <w:tc>
          <w:tcPr>
            <w:tcW w:w="1132" w:type="dxa"/>
            <w:vAlign w:val="bottom"/>
          </w:tcPr>
          <w:p w14:paraId="7743B13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5D9AD32" w14:textId="77777777" w:rsidTr="00A91525">
        <w:tc>
          <w:tcPr>
            <w:tcW w:w="704" w:type="dxa"/>
            <w:vAlign w:val="bottom"/>
          </w:tcPr>
          <w:p w14:paraId="628B510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563</w:t>
            </w:r>
          </w:p>
        </w:tc>
        <w:tc>
          <w:tcPr>
            <w:tcW w:w="1134" w:type="dxa"/>
            <w:vAlign w:val="bottom"/>
          </w:tcPr>
          <w:p w14:paraId="15AF7C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145.85</w:t>
            </w:r>
          </w:p>
        </w:tc>
        <w:tc>
          <w:tcPr>
            <w:tcW w:w="992" w:type="dxa"/>
            <w:vAlign w:val="bottom"/>
          </w:tcPr>
          <w:p w14:paraId="08365B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-17.27</w:t>
            </w:r>
          </w:p>
        </w:tc>
        <w:tc>
          <w:tcPr>
            <w:tcW w:w="2410" w:type="dxa"/>
            <w:vAlign w:val="bottom"/>
          </w:tcPr>
          <w:p w14:paraId="287295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2002.10.3-2004.6.30</w:t>
            </w:r>
          </w:p>
        </w:tc>
        <w:tc>
          <w:tcPr>
            <w:tcW w:w="1276" w:type="dxa"/>
            <w:vAlign w:val="bottom"/>
          </w:tcPr>
          <w:p w14:paraId="4ECD05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A62F5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16363</w:t>
            </w:r>
          </w:p>
        </w:tc>
        <w:tc>
          <w:tcPr>
            <w:tcW w:w="851" w:type="dxa"/>
            <w:vAlign w:val="bottom"/>
          </w:tcPr>
          <w:p w14:paraId="3165FD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995</w:t>
            </w:r>
          </w:p>
        </w:tc>
        <w:tc>
          <w:tcPr>
            <w:tcW w:w="992" w:type="dxa"/>
            <w:vAlign w:val="bottom"/>
          </w:tcPr>
          <w:p w14:paraId="30BF90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6.080792031</w:t>
            </w:r>
          </w:p>
        </w:tc>
        <w:tc>
          <w:tcPr>
            <w:tcW w:w="2693" w:type="dxa"/>
            <w:vAlign w:val="bottom"/>
          </w:tcPr>
          <w:p w14:paraId="4026ED72"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Mcjannet</w:t>
            </w:r>
            <w:proofErr w:type="spellEnd"/>
            <w:r w:rsidRPr="000A0AE4">
              <w:rPr>
                <w:rFonts w:asciiTheme="majorBidi" w:hAnsiTheme="majorBidi" w:cstheme="majorBidi"/>
                <w:color w:val="000000"/>
                <w:sz w:val="22"/>
                <w:szCs w:val="22"/>
                <w:lang w:eastAsia="zh-CN"/>
              </w:rPr>
              <w:t xml:space="preserve"> et al.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&lt;EndNote&gt;&lt;Cite&gt;&lt;Author&gt;McJannet&lt;/Author&gt;&lt;Year&gt;2007&lt;/Year&gt;&lt;RecNum&gt;158&lt;/RecNum&gt;&lt;DisplayText&gt;&lt;style face="superscript"&gt;187&lt;/style&gt;&lt;/DisplayText&gt;&lt;record&gt;&lt;rec-number&gt;158&lt;/rec-number&gt;&lt;foreign-keys&gt;&lt;key app="EN" db-id="r5zz5da2ftv5e6e5dxa5vpeesf20vzaavtar" timestamp="1742017623"&gt;158&lt;/key&gt;&lt;/foreign-keys&gt;&lt;ref-type name="Journal Article"&gt;17&lt;/ref-type&gt;&lt;contributors&gt;&lt;authors&gt;&lt;author&gt;McJannet, David&lt;/author&gt;&lt;author&gt;Wallace, Jim&lt;/author&gt;&lt;author&gt;Reddell, Paul&lt;/author&gt;&lt;/authors&gt;&lt;/contributors&gt;&lt;titles&gt;&lt;title&gt;Precipitation interception in Australian tropical rainforests: II. Altitudinal gradients of cloud interception, stemflow, throughfall and interception&lt;/title&gt;&lt;secondary-title&gt;Hydrological Processes&lt;/secondary-title&gt;&lt;/titles&gt;&lt;periodical&gt;&lt;full-title&gt;Hydrological Processes&lt;/full-title&gt;&lt;/periodical&gt;&lt;pages&gt;1703-1718&lt;/pages&gt;&lt;volume&gt;21&lt;/volume&gt;&lt;number&gt;13&lt;/number&gt;&lt;section&gt;1703&lt;/section&gt;&lt;dates&gt;&lt;year&gt;2007&lt;/year&gt;&lt;/dates&gt;&lt;isbn&gt;0885-6087&amp;#xD;1099-1085&lt;/isbn&gt;&lt;urls&gt;&lt;/urls&gt;&lt;electronic-resource-num&gt;10.1002/hyp.6346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187</w:t>
            </w:r>
            <w:r w:rsidRPr="000A0AE4">
              <w:rPr>
                <w:rFonts w:asciiTheme="majorBidi" w:hAnsiTheme="majorBidi" w:cstheme="majorBidi"/>
                <w:color w:val="000000"/>
                <w:sz w:val="22"/>
                <w:szCs w:val="22"/>
                <w:lang w:eastAsia="zh-CN"/>
              </w:rPr>
              <w:fldChar w:fldCharType="end"/>
            </w:r>
          </w:p>
        </w:tc>
        <w:tc>
          <w:tcPr>
            <w:tcW w:w="1132" w:type="dxa"/>
            <w:vAlign w:val="bottom"/>
          </w:tcPr>
          <w:p w14:paraId="30700E1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52DD12A" w14:textId="77777777" w:rsidTr="00A91525">
        <w:tc>
          <w:tcPr>
            <w:tcW w:w="704" w:type="dxa"/>
            <w:vAlign w:val="bottom"/>
          </w:tcPr>
          <w:p w14:paraId="1AD6486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564</w:t>
            </w:r>
          </w:p>
        </w:tc>
        <w:tc>
          <w:tcPr>
            <w:tcW w:w="1134" w:type="dxa"/>
            <w:vAlign w:val="bottom"/>
          </w:tcPr>
          <w:p w14:paraId="29A39C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-40.25</w:t>
            </w:r>
          </w:p>
        </w:tc>
        <w:tc>
          <w:tcPr>
            <w:tcW w:w="992" w:type="dxa"/>
            <w:vAlign w:val="bottom"/>
          </w:tcPr>
          <w:p w14:paraId="04BED1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-6.66</w:t>
            </w:r>
          </w:p>
        </w:tc>
        <w:tc>
          <w:tcPr>
            <w:tcW w:w="2410" w:type="dxa"/>
            <w:vAlign w:val="bottom"/>
          </w:tcPr>
          <w:p w14:paraId="2779B7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2003.12.1-2006.5.31</w:t>
            </w:r>
          </w:p>
        </w:tc>
        <w:tc>
          <w:tcPr>
            <w:tcW w:w="1276" w:type="dxa"/>
            <w:vAlign w:val="bottom"/>
          </w:tcPr>
          <w:p w14:paraId="039032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4DF399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1658</w:t>
            </w:r>
          </w:p>
        </w:tc>
        <w:tc>
          <w:tcPr>
            <w:tcW w:w="851" w:type="dxa"/>
            <w:vAlign w:val="bottom"/>
          </w:tcPr>
          <w:p w14:paraId="155DD1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251.54</w:t>
            </w:r>
          </w:p>
        </w:tc>
        <w:tc>
          <w:tcPr>
            <w:tcW w:w="992" w:type="dxa"/>
            <w:vAlign w:val="bottom"/>
          </w:tcPr>
          <w:p w14:paraId="4B3C41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w:t>
            </w:r>
          </w:p>
        </w:tc>
        <w:tc>
          <w:tcPr>
            <w:tcW w:w="2693" w:type="dxa"/>
            <w:vAlign w:val="bottom"/>
          </w:tcPr>
          <w:p w14:paraId="61A97E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Medeiros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&lt;EndNote&gt;&lt;Cite&gt;&lt;Author&gt;Medeiros&lt;/Author&gt;&lt;Year&gt;2009&lt;/Year&gt;&lt;RecNum&gt;159&lt;/RecNum&gt;&lt;DisplayText&gt;&lt;style face="superscript"&gt;188&lt;/style&gt;&lt;/DisplayText&gt;&lt;record&gt;&lt;rec-number&gt;159&lt;/rec-number&gt;&lt;foreign-keys&gt;&lt;key app="EN" db-id="r5zz5da2ftv5e6e5dxa5vpeesf20vzaavtar" timestamp="1742017719"&gt;159&lt;/key&gt;&lt;/foreign-keys&gt;&lt;ref-type name="Journal Article"&gt;17&lt;/ref-type&gt;&lt;contributors&gt;&lt;authors&gt;&lt;author&gt;Augusto Medeiros&lt;/author&gt;&lt;author&gt;Pedro Henrique  Araújo&lt;/author&gt;&lt;author&gt;José Carlos de  Bronstert&lt;/author&gt;&lt;/authors&gt;&lt;/contributors&gt;&lt;titles&gt;&lt;title&gt;Interception measurements and assessment of Gash model performance for a tropical semi-arid region&lt;/title&gt;&lt;secondary-title&gt;Revista Ciência Agronômica&lt;/secondary-title&gt;&lt;/titles&gt;&lt;periodical&gt;&lt;full-title&gt;Revista Ciência Agronômica&lt;/full-title&gt;&lt;/periodical&gt;&lt;dates&gt;&lt;year&gt;2009&lt;/year&gt;&lt;/dates&gt;&lt;isbn&gt;0045-6888&lt;/isbn&gt;&lt;urls&gt;&lt;related-urls&gt;&lt;url&gt;https://www.redalyc.org/articulo.oa?id=195318233002&lt;/url&gt;&lt;/related-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188</w:t>
            </w:r>
            <w:r w:rsidRPr="000A0AE4">
              <w:rPr>
                <w:rFonts w:asciiTheme="majorBidi" w:hAnsiTheme="majorBidi" w:cstheme="majorBidi"/>
                <w:color w:val="000000"/>
                <w:sz w:val="22"/>
                <w:szCs w:val="22"/>
                <w:lang w:eastAsia="zh-CN"/>
              </w:rPr>
              <w:fldChar w:fldCharType="end"/>
            </w:r>
          </w:p>
        </w:tc>
        <w:tc>
          <w:tcPr>
            <w:tcW w:w="1132" w:type="dxa"/>
            <w:vAlign w:val="bottom"/>
          </w:tcPr>
          <w:p w14:paraId="3E790E7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8878E37" w14:textId="77777777" w:rsidTr="00A91525">
        <w:tc>
          <w:tcPr>
            <w:tcW w:w="704" w:type="dxa"/>
            <w:vAlign w:val="bottom"/>
          </w:tcPr>
          <w:p w14:paraId="09BE067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565</w:t>
            </w:r>
          </w:p>
        </w:tc>
        <w:tc>
          <w:tcPr>
            <w:tcW w:w="1134" w:type="dxa"/>
            <w:vAlign w:val="bottom"/>
          </w:tcPr>
          <w:p w14:paraId="5A0B8E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20.93</w:t>
            </w:r>
          </w:p>
        </w:tc>
        <w:tc>
          <w:tcPr>
            <w:tcW w:w="992" w:type="dxa"/>
            <w:vAlign w:val="bottom"/>
          </w:tcPr>
          <w:p w14:paraId="08721A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44.08</w:t>
            </w:r>
          </w:p>
        </w:tc>
        <w:tc>
          <w:tcPr>
            <w:tcW w:w="2410" w:type="dxa"/>
            <w:vAlign w:val="bottom"/>
          </w:tcPr>
          <w:p w14:paraId="1C6D8E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1996.6.1-2000.5.31</w:t>
            </w:r>
          </w:p>
        </w:tc>
        <w:tc>
          <w:tcPr>
            <w:tcW w:w="1276" w:type="dxa"/>
            <w:vAlign w:val="bottom"/>
          </w:tcPr>
          <w:p w14:paraId="3206BD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7B08F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6796</w:t>
            </w:r>
          </w:p>
        </w:tc>
        <w:tc>
          <w:tcPr>
            <w:tcW w:w="851" w:type="dxa"/>
            <w:vAlign w:val="bottom"/>
          </w:tcPr>
          <w:p w14:paraId="5B83C4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1114.26</w:t>
            </w:r>
          </w:p>
        </w:tc>
        <w:tc>
          <w:tcPr>
            <w:tcW w:w="992" w:type="dxa"/>
            <w:vAlign w:val="bottom"/>
          </w:tcPr>
          <w:p w14:paraId="691FAD6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16.4</w:t>
            </w:r>
          </w:p>
        </w:tc>
        <w:tc>
          <w:tcPr>
            <w:tcW w:w="2693" w:type="dxa"/>
            <w:vAlign w:val="bottom"/>
          </w:tcPr>
          <w:p w14:paraId="7F4B1B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Michopoulos et al.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&lt;EndNote&gt;&lt;Cite&gt;&lt;Author&gt;Michopoulos&lt;/Author&gt;&lt;Year&gt;2001&lt;/Year&gt;&lt;RecNum&gt;160&lt;/RecNum&gt;&lt;DisplayText&gt;&lt;style face="superscript"&gt;189&lt;/style&gt;&lt;/DisplayText&gt;&lt;record&gt;&lt;rec-number&gt;160&lt;/rec-number&gt;&lt;foreign-keys&gt;&lt;key app="EN" db-id="r5zz5da2ftv5e6e5dxa5vpeesf20vzaavtar" timestamp="1742018642"&gt;160&lt;/key&gt;&lt;/foreign-keys&gt;&lt;ref-type name="Journal Article"&gt;17&lt;/ref-type&gt;&lt;contributors&gt;&lt;authors&gt;&lt;author&gt;P. Michopoulos&lt;/author&gt;&lt;author&gt;G. Baloutsos&lt;/author&gt;&lt;author&gt;G. Nakos&lt;/author&gt;&lt;author&gt;A. Economou&lt;/author&gt;&lt;/authors&gt;&lt;/contributors&gt;&lt;titles&gt;&lt;title&gt;Effects of bulk precipitation pH and growth period on cation enrichment in precipitation beneath the canopy of a beech (Fagus moesiaca) forest stand&lt;/title&gt;&lt;secondary-title&gt;Science of The Total Environment&lt;/secondary-title&gt;&lt;/titles&gt;&lt;periodical&gt;&lt;full-title&gt;Science of the Total Environment&lt;/full-title&gt;&lt;/periodical&gt;&lt;pages&gt;79-85&lt;/pages&gt;&lt;volume&gt;281&lt;/volume&gt;&lt;number&gt;1-3&lt;/number&gt;&lt;dates&gt;&lt;year&gt;2001&lt;/year&gt;&lt;/dates&gt;&lt;urls&gt;&lt;/urls&gt;&lt;electronic-resource-num&gt;10.1016/S0048-9697(01)00837-3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189</w:t>
            </w:r>
            <w:r w:rsidRPr="000A0AE4">
              <w:rPr>
                <w:rFonts w:asciiTheme="majorBidi" w:hAnsiTheme="majorBidi" w:cstheme="majorBidi"/>
                <w:color w:val="000000"/>
                <w:sz w:val="22"/>
                <w:szCs w:val="22"/>
                <w:lang w:eastAsia="zh-CN"/>
              </w:rPr>
              <w:fldChar w:fldCharType="end"/>
            </w:r>
          </w:p>
        </w:tc>
        <w:tc>
          <w:tcPr>
            <w:tcW w:w="1132" w:type="dxa"/>
            <w:vAlign w:val="bottom"/>
          </w:tcPr>
          <w:p w14:paraId="7F6A353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2692E58" w14:textId="77777777" w:rsidTr="00A91525">
        <w:tc>
          <w:tcPr>
            <w:tcW w:w="704" w:type="dxa"/>
            <w:vAlign w:val="bottom"/>
          </w:tcPr>
          <w:p w14:paraId="73679FB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566</w:t>
            </w:r>
          </w:p>
        </w:tc>
        <w:tc>
          <w:tcPr>
            <w:tcW w:w="1134" w:type="dxa"/>
            <w:vAlign w:val="bottom"/>
          </w:tcPr>
          <w:p w14:paraId="6967BB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117.86</w:t>
            </w:r>
          </w:p>
        </w:tc>
        <w:tc>
          <w:tcPr>
            <w:tcW w:w="992" w:type="dxa"/>
            <w:vAlign w:val="bottom"/>
          </w:tcPr>
          <w:p w14:paraId="4B884D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-32.31</w:t>
            </w:r>
          </w:p>
        </w:tc>
        <w:tc>
          <w:tcPr>
            <w:tcW w:w="2410" w:type="dxa"/>
            <w:vAlign w:val="bottom"/>
          </w:tcPr>
          <w:p w14:paraId="47108A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2006.3.1-2007.2.28</w:t>
            </w:r>
          </w:p>
        </w:tc>
        <w:tc>
          <w:tcPr>
            <w:tcW w:w="1276" w:type="dxa"/>
            <w:vAlign w:val="bottom"/>
          </w:tcPr>
          <w:p w14:paraId="60975F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A3996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265</w:t>
            </w:r>
          </w:p>
        </w:tc>
        <w:tc>
          <w:tcPr>
            <w:tcW w:w="851" w:type="dxa"/>
            <w:vAlign w:val="bottom"/>
          </w:tcPr>
          <w:p w14:paraId="7E4C33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w:t>
            </w:r>
          </w:p>
        </w:tc>
        <w:tc>
          <w:tcPr>
            <w:tcW w:w="992" w:type="dxa"/>
            <w:vAlign w:val="bottom"/>
          </w:tcPr>
          <w:p w14:paraId="4C5EC5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8.7</w:t>
            </w:r>
          </w:p>
        </w:tc>
        <w:tc>
          <w:tcPr>
            <w:tcW w:w="2693" w:type="dxa"/>
            <w:vAlign w:val="bottom"/>
          </w:tcPr>
          <w:p w14:paraId="6ADB03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Mitchell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&lt;EndNote&gt;&lt;Cite&gt;&lt;Author&gt;Mitchell&lt;/Author&gt;&lt;Year&gt;2009&lt;/Year&gt;&lt;RecNum&gt;421&lt;/RecNum&gt;&lt;DisplayText&gt;&lt;style face="superscript"&gt;190&lt;/style&gt;&lt;/DisplayText&gt;&lt;record&gt;&lt;rec-number&gt;421&lt;/rec-number&gt;&lt;foreign-keys&gt;&lt;key app="EN" db-id="r5zz5da2ftv5e6e5dxa5vpeesf20vzaavtar" timestamp="1758070592"&gt;421&lt;/key&gt;&lt;/foreign-keys&gt;&lt;ref-type name="Journal Article"&gt;17&lt;/ref-type&gt;&lt;contributors&gt;&lt;authors&gt;&lt;author&gt;Mitchell, P. J., Veneklaas, E., Lambers, H., &amp;amp; Burgess, S. S&lt;/author&gt;&lt;/authors&gt;&lt;/contributors&gt;&lt;titles&gt;&lt;title&gt;Partitioning of evapotranspiration in a semi-arid eucalypt woodland in south-western Australia&lt;/title&gt;&lt;secondary-title&gt;Agricultural and Forest Meteorology&lt;/secondary-title&gt;&lt;/titles&gt;&lt;periodical&gt;&lt;full-title&gt;Agricultural and Forest Meteorology&lt;/full-title&gt;&lt;/periodical&gt;&lt;volume&gt;149&lt;/volume&gt;&lt;dates&gt;&lt;year&gt;2009&lt;/year&gt;&lt;/dates&gt;&lt;urls&gt;&lt;/urls&gt;&lt;electronic-resource-num&gt;10.1016/j.agrformet.2008.07.008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190</w:t>
            </w:r>
            <w:r w:rsidRPr="000A0AE4">
              <w:rPr>
                <w:rFonts w:asciiTheme="majorBidi" w:hAnsiTheme="majorBidi" w:cstheme="majorBidi"/>
                <w:color w:val="000000"/>
                <w:sz w:val="22"/>
                <w:szCs w:val="22"/>
                <w:lang w:eastAsia="zh-CN"/>
              </w:rPr>
              <w:fldChar w:fldCharType="end"/>
            </w:r>
          </w:p>
        </w:tc>
        <w:tc>
          <w:tcPr>
            <w:tcW w:w="1132" w:type="dxa"/>
            <w:vAlign w:val="bottom"/>
          </w:tcPr>
          <w:p w14:paraId="6F33D46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197FD15" w14:textId="77777777" w:rsidTr="00A91525">
        <w:tc>
          <w:tcPr>
            <w:tcW w:w="704" w:type="dxa"/>
            <w:vAlign w:val="bottom"/>
          </w:tcPr>
          <w:p w14:paraId="0823AA3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567</w:t>
            </w:r>
          </w:p>
        </w:tc>
        <w:tc>
          <w:tcPr>
            <w:tcW w:w="1134" w:type="dxa"/>
            <w:vAlign w:val="bottom"/>
          </w:tcPr>
          <w:p w14:paraId="5B465F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106.24</w:t>
            </w:r>
          </w:p>
        </w:tc>
        <w:tc>
          <w:tcPr>
            <w:tcW w:w="992" w:type="dxa"/>
            <w:vAlign w:val="bottom"/>
          </w:tcPr>
          <w:p w14:paraId="35BBD8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35.51</w:t>
            </w:r>
          </w:p>
        </w:tc>
        <w:tc>
          <w:tcPr>
            <w:tcW w:w="2410" w:type="dxa"/>
            <w:vAlign w:val="bottom"/>
          </w:tcPr>
          <w:p w14:paraId="027C78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2006.6.1-2006.6.30;</w:t>
            </w:r>
          </w:p>
          <w:p w14:paraId="7C1DE5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2007.6.1-2007.6.30</w:t>
            </w:r>
          </w:p>
        </w:tc>
        <w:tc>
          <w:tcPr>
            <w:tcW w:w="1276" w:type="dxa"/>
            <w:vAlign w:val="bottom"/>
          </w:tcPr>
          <w:p w14:paraId="21F746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265BDE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98.5</w:t>
            </w:r>
          </w:p>
        </w:tc>
        <w:tc>
          <w:tcPr>
            <w:tcW w:w="851" w:type="dxa"/>
            <w:vAlign w:val="bottom"/>
          </w:tcPr>
          <w:p w14:paraId="2D6298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30.95</w:t>
            </w:r>
          </w:p>
        </w:tc>
        <w:tc>
          <w:tcPr>
            <w:tcW w:w="992" w:type="dxa"/>
            <w:vAlign w:val="bottom"/>
          </w:tcPr>
          <w:p w14:paraId="3A88EE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31.42</w:t>
            </w:r>
          </w:p>
        </w:tc>
        <w:tc>
          <w:tcPr>
            <w:tcW w:w="2693" w:type="dxa"/>
            <w:vAlign w:val="bottom"/>
          </w:tcPr>
          <w:p w14:paraId="32255A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&lt;EndNote&gt;&lt;Cite&gt;&lt;Author&gt;Fei&lt;/Author&gt;&lt;Year&gt;2009&lt;/Year&gt;&lt;RecNum&gt;422&lt;/RecNum&gt;&lt;DisplayText&gt;&lt;style face="superscript"&gt;191&lt;/style&gt;&lt;/DisplayText&gt;&lt;record&gt;&lt;rec-number&gt;422&lt;/rec-number&gt;&lt;foreign-keys&gt;&lt;key app="EN" db-id="r5zz5da2ftv5e6e5dxa5vpeesf20vzaavtar" timestamp="1758070748"&gt;422&lt;/key&gt;&lt;/foreign-keys&gt;&lt;ref-type name="Journal Article"&gt;17&lt;/ref-type&gt;&lt;contributors&gt;&lt;authors&gt;&lt;author&gt;Mo Fei&lt;/author&gt;&lt;/authors&gt;&lt;/contributors&gt;&lt;titles&gt;&lt;title&gt;The Hydrological Effects of Forest/Vegetation and Simulationin the Small Watershed ofHonggou,Liupan Mountains&lt;/title&gt;&lt;secondary-title&gt;Chinese Academy of Forestry&lt;/secondary-title&gt;&lt;/titles&gt;&lt;periodical&gt;&lt;full-title&gt;Chinese Academy of Forestry&lt;/full-title&gt;&lt;/periodical&gt;&lt;dates&gt;&lt;year&gt;2009&lt;/year&gt;&lt;/dates&gt;&lt;urls&gt;&lt;/urls&gt;&lt;/record&gt;&lt;/Cite&gt;&lt;/EndNote&gt;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191</w:t>
            </w:r>
            <w:r w:rsidRPr="000A0AE4">
              <w:rPr>
                <w:rFonts w:asciiTheme="majorBidi" w:hAnsiTheme="majorBidi" w:cstheme="majorBidi"/>
                <w:color w:val="000000"/>
                <w:sz w:val="22"/>
                <w:szCs w:val="22"/>
                <w:lang w:eastAsia="zh-CN"/>
              </w:rPr>
              <w:fldChar w:fldCharType="end"/>
            </w:r>
          </w:p>
        </w:tc>
        <w:tc>
          <w:tcPr>
            <w:tcW w:w="1132" w:type="dxa"/>
            <w:vAlign w:val="bottom"/>
          </w:tcPr>
          <w:p w14:paraId="5E056F9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ADC60AD" w14:textId="77777777" w:rsidTr="00A91525">
        <w:tc>
          <w:tcPr>
            <w:tcW w:w="704" w:type="dxa"/>
            <w:vAlign w:val="bottom"/>
          </w:tcPr>
          <w:p w14:paraId="0ED4CBB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568</w:t>
            </w:r>
          </w:p>
        </w:tc>
        <w:tc>
          <w:tcPr>
            <w:tcW w:w="1134" w:type="dxa"/>
            <w:vAlign w:val="bottom"/>
          </w:tcPr>
          <w:p w14:paraId="149746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106.24</w:t>
            </w:r>
          </w:p>
        </w:tc>
        <w:tc>
          <w:tcPr>
            <w:tcW w:w="992" w:type="dxa"/>
            <w:vAlign w:val="bottom"/>
          </w:tcPr>
          <w:p w14:paraId="0A88D5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35.51</w:t>
            </w:r>
          </w:p>
        </w:tc>
        <w:tc>
          <w:tcPr>
            <w:tcW w:w="2410" w:type="dxa"/>
            <w:vAlign w:val="bottom"/>
          </w:tcPr>
          <w:p w14:paraId="3E6338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2006.7.1-2006.7.31;</w:t>
            </w:r>
          </w:p>
          <w:p w14:paraId="7F6B52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2007.7.1-2007.7.31</w:t>
            </w:r>
          </w:p>
        </w:tc>
        <w:tc>
          <w:tcPr>
            <w:tcW w:w="1276" w:type="dxa"/>
            <w:vAlign w:val="bottom"/>
          </w:tcPr>
          <w:p w14:paraId="535AF0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62B700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87.7</w:t>
            </w:r>
          </w:p>
        </w:tc>
        <w:tc>
          <w:tcPr>
            <w:tcW w:w="851" w:type="dxa"/>
            <w:vAlign w:val="bottom"/>
          </w:tcPr>
          <w:p w14:paraId="21A6A4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17.99</w:t>
            </w:r>
          </w:p>
        </w:tc>
        <w:tc>
          <w:tcPr>
            <w:tcW w:w="992" w:type="dxa"/>
            <w:vAlign w:val="bottom"/>
          </w:tcPr>
          <w:p w14:paraId="110259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20.51</w:t>
            </w:r>
          </w:p>
        </w:tc>
        <w:tc>
          <w:tcPr>
            <w:tcW w:w="2693" w:type="dxa"/>
            <w:vAlign w:val="bottom"/>
          </w:tcPr>
          <w:p w14:paraId="222901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&lt;EndNote&gt;&lt;Cite&gt;&lt;Author&gt;Fei&lt;/Author&gt;&lt;Year&gt;2009&lt;/Year&gt;&lt;RecNum&gt;422&lt;/RecNum&gt;&lt;DisplayText&gt;&lt;style face="superscript"&gt;191&lt;/style&gt;&lt;/DisplayText&gt;&lt;record&gt;&lt;rec-number&gt;422&lt;/rec-number&gt;&lt;foreign-keys&gt;&lt;key app="EN" db-id="r5zz5da2ftv5e6e5dxa5vpeesf20vzaavtar" timestamp="1758070748"&gt;422&lt;/key&gt;&lt;/foreign-keys&gt;&lt;ref-type name="Journal Article"&gt;17&lt;/ref-type&gt;&lt;contributors&gt;&lt;authors&gt;&lt;author&gt;Mo Fei&lt;/author&gt;&lt;/authors&gt;&lt;/contributors&gt;&lt;titles&gt;&lt;title&gt;The Hydrological Effects of Forest/Vegetation and Simulationin the Small Watershed ofHonggou,Liupan Mountains&lt;/title&gt;&lt;secondary-title&gt;Chinese Academy of Forestry&lt;/secondary-title&gt;&lt;/titles&gt;&lt;periodical&gt;&lt;full-title&gt;Chinese Academy of Forestry&lt;/full-title&gt;&lt;/periodical&gt;&lt;dates&gt;&lt;year&gt;2009&lt;/year&gt;&lt;/dates&gt;&lt;urls&gt;&lt;/urls&gt;&lt;/record&gt;&lt;/Cite&gt;&lt;/EndNote&gt;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191</w:t>
            </w:r>
            <w:r w:rsidRPr="000A0AE4">
              <w:rPr>
                <w:rFonts w:asciiTheme="majorBidi" w:hAnsiTheme="majorBidi" w:cstheme="majorBidi"/>
                <w:color w:val="000000"/>
                <w:sz w:val="22"/>
                <w:szCs w:val="22"/>
                <w:lang w:eastAsia="zh-CN"/>
              </w:rPr>
              <w:fldChar w:fldCharType="end"/>
            </w:r>
          </w:p>
        </w:tc>
        <w:tc>
          <w:tcPr>
            <w:tcW w:w="1132" w:type="dxa"/>
            <w:vAlign w:val="bottom"/>
          </w:tcPr>
          <w:p w14:paraId="1A1CB87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4792C75" w14:textId="77777777" w:rsidTr="00A91525">
        <w:tc>
          <w:tcPr>
            <w:tcW w:w="704" w:type="dxa"/>
            <w:vAlign w:val="bottom"/>
          </w:tcPr>
          <w:p w14:paraId="5375AB5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569</w:t>
            </w:r>
          </w:p>
        </w:tc>
        <w:tc>
          <w:tcPr>
            <w:tcW w:w="1134" w:type="dxa"/>
            <w:vAlign w:val="bottom"/>
          </w:tcPr>
          <w:p w14:paraId="643AB7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106.24</w:t>
            </w:r>
          </w:p>
        </w:tc>
        <w:tc>
          <w:tcPr>
            <w:tcW w:w="992" w:type="dxa"/>
            <w:vAlign w:val="bottom"/>
          </w:tcPr>
          <w:p w14:paraId="3BA202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35.51</w:t>
            </w:r>
          </w:p>
        </w:tc>
        <w:tc>
          <w:tcPr>
            <w:tcW w:w="2410" w:type="dxa"/>
            <w:vAlign w:val="bottom"/>
          </w:tcPr>
          <w:p w14:paraId="513E69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2006.9.1-2006.9.30;</w:t>
            </w:r>
          </w:p>
          <w:p w14:paraId="62665D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2007.9.1-2007.9.30</w:t>
            </w:r>
          </w:p>
        </w:tc>
        <w:tc>
          <w:tcPr>
            <w:tcW w:w="1276" w:type="dxa"/>
            <w:vAlign w:val="bottom"/>
          </w:tcPr>
          <w:p w14:paraId="0C14BA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1235D9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214.4</w:t>
            </w:r>
          </w:p>
        </w:tc>
        <w:tc>
          <w:tcPr>
            <w:tcW w:w="851" w:type="dxa"/>
            <w:vAlign w:val="bottom"/>
          </w:tcPr>
          <w:p w14:paraId="36D30B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992" w:type="dxa"/>
            <w:vAlign w:val="bottom"/>
          </w:tcPr>
          <w:p w14:paraId="595CC0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12.98</w:t>
            </w:r>
          </w:p>
        </w:tc>
        <w:tc>
          <w:tcPr>
            <w:tcW w:w="2693" w:type="dxa"/>
            <w:vAlign w:val="bottom"/>
          </w:tcPr>
          <w:p w14:paraId="5654BE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&lt;EndNote&gt;&lt;Cite&gt;&lt;Author&gt;Fei&lt;/Author&gt;&lt;Year&gt;2009&lt;/Year&gt;&lt;RecNum&gt;422&lt;/RecNum&gt;&lt;DisplayText&gt;&lt;style face="superscript"&gt;191&lt;/style&gt;&lt;/DisplayText&gt;&lt;record&gt;&lt;rec-number&gt;422&lt;/rec-number&gt;&lt;foreign-keys&gt;&lt;key app="EN" db-id="r5zz5da2ftv5e6e5dxa5vpeesf20vzaavtar" timestamp="1758070748"&gt;422&lt;/key&gt;&lt;/foreign-keys&gt;&lt;ref-type name="Journal Article"&gt;17&lt;/ref-type&gt;&lt;contributors&gt;&lt;authors&gt;&lt;author&gt;Mo Fei&lt;/author&gt;&lt;/authors&gt;&lt;/contributors&gt;&lt;titles&gt;&lt;title&gt;The Hydrological Effects of Forest/Vegetation and Simulationin the Small Watershed ofHonggou,Liupan Mountains&lt;/title&gt;&lt;secondary-title&gt;Chinese Academy of Forestry&lt;/secondary-title&gt;&lt;/titles&gt;&lt;periodical&gt;&lt;full-title&gt;Chinese Academy of Forestry&lt;/full-title&gt;&lt;/periodical&gt;&lt;dates&gt;&lt;year&gt;2009&lt;/year&gt;&lt;/dates&gt;&lt;urls&gt;&lt;/urls&gt;&lt;/record&gt;&lt;/Cite&gt;&lt;/EndNote&gt;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191</w:t>
            </w:r>
            <w:r w:rsidRPr="000A0AE4">
              <w:rPr>
                <w:rFonts w:asciiTheme="majorBidi" w:hAnsiTheme="majorBidi" w:cstheme="majorBidi"/>
                <w:color w:val="000000"/>
                <w:sz w:val="22"/>
                <w:szCs w:val="22"/>
                <w:lang w:eastAsia="zh-CN"/>
              </w:rPr>
              <w:fldChar w:fldCharType="end"/>
            </w:r>
          </w:p>
        </w:tc>
        <w:tc>
          <w:tcPr>
            <w:tcW w:w="1132" w:type="dxa"/>
            <w:vAlign w:val="bottom"/>
          </w:tcPr>
          <w:p w14:paraId="0C0D476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8AAEE38" w14:textId="77777777" w:rsidTr="00A91525">
        <w:tc>
          <w:tcPr>
            <w:tcW w:w="704" w:type="dxa"/>
            <w:vAlign w:val="bottom"/>
          </w:tcPr>
          <w:p w14:paraId="67AB6FE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570</w:t>
            </w:r>
          </w:p>
        </w:tc>
        <w:tc>
          <w:tcPr>
            <w:tcW w:w="1134" w:type="dxa"/>
            <w:vAlign w:val="bottom"/>
          </w:tcPr>
          <w:p w14:paraId="36EFC9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106.24</w:t>
            </w:r>
          </w:p>
        </w:tc>
        <w:tc>
          <w:tcPr>
            <w:tcW w:w="992" w:type="dxa"/>
            <w:vAlign w:val="bottom"/>
          </w:tcPr>
          <w:p w14:paraId="281042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35.51</w:t>
            </w:r>
          </w:p>
        </w:tc>
        <w:tc>
          <w:tcPr>
            <w:tcW w:w="2410" w:type="dxa"/>
            <w:vAlign w:val="bottom"/>
          </w:tcPr>
          <w:p w14:paraId="12CA8C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2006.8.1-2006.8.31;</w:t>
            </w:r>
          </w:p>
          <w:p w14:paraId="7F82E9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2007.8.1-2007.8.31</w:t>
            </w:r>
          </w:p>
        </w:tc>
        <w:tc>
          <w:tcPr>
            <w:tcW w:w="1276" w:type="dxa"/>
            <w:vAlign w:val="bottom"/>
          </w:tcPr>
          <w:p w14:paraId="5C34EB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754CA5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167.6</w:t>
            </w:r>
          </w:p>
        </w:tc>
        <w:tc>
          <w:tcPr>
            <w:tcW w:w="851" w:type="dxa"/>
            <w:vAlign w:val="bottom"/>
          </w:tcPr>
          <w:p w14:paraId="1887C2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20.83</w:t>
            </w:r>
          </w:p>
        </w:tc>
        <w:tc>
          <w:tcPr>
            <w:tcW w:w="992" w:type="dxa"/>
            <w:vAlign w:val="bottom"/>
          </w:tcPr>
          <w:p w14:paraId="2B437D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12.43</w:t>
            </w:r>
          </w:p>
        </w:tc>
        <w:tc>
          <w:tcPr>
            <w:tcW w:w="2693" w:type="dxa"/>
            <w:vAlign w:val="bottom"/>
          </w:tcPr>
          <w:p w14:paraId="5729C2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&lt;EndNote&gt;&lt;Cite&gt;&lt;Author&gt;Fei&lt;/Author&gt;&lt;Year&gt;2009&lt;/Year&gt;&lt;RecNum&gt;422&lt;/RecNum&gt;&lt;DisplayText&gt;&lt;style face="superscript"&gt;191&lt;/style&gt;&lt;/DisplayText&gt;&lt;record&gt;&lt;rec-number&gt;422&lt;/rec-number&gt;&lt;foreign-keys&gt;&lt;key app="EN" db-id="r5zz5da2ftv5e6e5dxa5vpeesf20vzaavtar" timestamp="1758070748"&gt;422&lt;/key&gt;&lt;/foreign-keys&gt;&lt;ref-type name="Journal Article"&gt;17&lt;/ref-type&gt;&lt;contributors&gt;&lt;authors&gt;&lt;author&gt;Mo Fei&lt;/author&gt;&lt;/authors&gt;&lt;/contributors&gt;&lt;titles&gt;&lt;title&gt;The Hydrological Effects of Forest/Vegetation and Simulationin the Small Watershed ofHonggou,Liupan Mountains&lt;/title&gt;&lt;secondary-title&gt;Chinese Academy of Forestry&lt;/secondary-title&gt;&lt;/titles&gt;&lt;periodical&gt;&lt;full-title&gt;Chinese Academy of Forestry&lt;/full-title&gt;&lt;/periodical&gt;&lt;dates&gt;&lt;year&gt;2009&lt;/year&gt;&lt;/dates&gt;&lt;urls&gt;&lt;/urls&gt;&lt;/record&gt;&lt;/Cite&gt;&lt;/EndNote&gt;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191</w:t>
            </w:r>
            <w:r w:rsidRPr="000A0AE4">
              <w:rPr>
                <w:rFonts w:asciiTheme="majorBidi" w:hAnsiTheme="majorBidi" w:cstheme="majorBidi"/>
                <w:color w:val="000000"/>
                <w:sz w:val="22"/>
                <w:szCs w:val="22"/>
                <w:lang w:eastAsia="zh-CN"/>
              </w:rPr>
              <w:fldChar w:fldCharType="end"/>
            </w:r>
          </w:p>
        </w:tc>
        <w:tc>
          <w:tcPr>
            <w:tcW w:w="1132" w:type="dxa"/>
            <w:vAlign w:val="bottom"/>
          </w:tcPr>
          <w:p w14:paraId="7826843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DA9C116" w14:textId="77777777" w:rsidTr="00A91525">
        <w:tc>
          <w:tcPr>
            <w:tcW w:w="704" w:type="dxa"/>
            <w:vAlign w:val="bottom"/>
          </w:tcPr>
          <w:p w14:paraId="5081DC0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571</w:t>
            </w:r>
          </w:p>
        </w:tc>
        <w:tc>
          <w:tcPr>
            <w:tcW w:w="1134" w:type="dxa"/>
            <w:vAlign w:val="bottom"/>
          </w:tcPr>
          <w:p w14:paraId="20E37C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106.24</w:t>
            </w:r>
          </w:p>
        </w:tc>
        <w:tc>
          <w:tcPr>
            <w:tcW w:w="992" w:type="dxa"/>
            <w:vAlign w:val="bottom"/>
          </w:tcPr>
          <w:p w14:paraId="5219A6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35.51</w:t>
            </w:r>
          </w:p>
        </w:tc>
        <w:tc>
          <w:tcPr>
            <w:tcW w:w="2410" w:type="dxa"/>
            <w:vAlign w:val="bottom"/>
          </w:tcPr>
          <w:p w14:paraId="3D148E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2006.6.1-2006.6.30;</w:t>
            </w:r>
          </w:p>
          <w:p w14:paraId="58A332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2007.6.1-2007.6.30</w:t>
            </w:r>
          </w:p>
        </w:tc>
        <w:tc>
          <w:tcPr>
            <w:tcW w:w="1276" w:type="dxa"/>
            <w:vAlign w:val="bottom"/>
          </w:tcPr>
          <w:p w14:paraId="07D82A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AD465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98.5</w:t>
            </w:r>
          </w:p>
        </w:tc>
        <w:tc>
          <w:tcPr>
            <w:tcW w:w="851" w:type="dxa"/>
            <w:vAlign w:val="bottom"/>
          </w:tcPr>
          <w:p w14:paraId="115691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29.99</w:t>
            </w:r>
          </w:p>
        </w:tc>
        <w:tc>
          <w:tcPr>
            <w:tcW w:w="992" w:type="dxa"/>
            <w:vAlign w:val="bottom"/>
          </w:tcPr>
          <w:p w14:paraId="4118F7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30.42</w:t>
            </w:r>
          </w:p>
        </w:tc>
        <w:tc>
          <w:tcPr>
            <w:tcW w:w="2693" w:type="dxa"/>
            <w:vAlign w:val="bottom"/>
          </w:tcPr>
          <w:p w14:paraId="75D60A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&lt;EndNote&gt;&lt;Cite&gt;&lt;Author&gt;Fei&lt;/Author&gt;&lt;Year&gt;2009&lt;/Year&gt;&lt;RecNum&gt;422&lt;/RecNum&gt;&lt;DisplayText&gt;&lt;style face="superscript"&gt;191&lt;/style&gt;&lt;/DisplayText&gt;&lt;record&gt;&lt;rec-number&gt;422&lt;/rec-number&gt;&lt;foreign-keys&gt;&lt;key app="EN" db-id="r5zz5da2ftv5e6e5dxa5vpeesf20vzaavtar" timestamp="1758070748"&gt;422&lt;/key&gt;&lt;/foreign-keys&gt;&lt;ref-type name="Journal Article"&gt;17&lt;/ref-type&gt;&lt;contributors&gt;&lt;authors&gt;&lt;author&gt;Mo Fei&lt;/author&gt;&lt;/authors&gt;&lt;/contributors&gt;&lt;titles&gt;&lt;title&gt;The Hydrological Effects of Forest/Vegetation and Simulationin the Small Watershed ofHonggou,Liupan Mountains&lt;/title&gt;&lt;secondary-title&gt;Chinese Academy of Forestry&lt;/secondary-title&gt;&lt;/titles&gt;&lt;periodical&gt;&lt;full-title&gt;Chinese Academy of Forestry&lt;/full-title&gt;&lt;/periodical&gt;&lt;dates&gt;&lt;year&gt;2009&lt;/year&gt;&lt;/dates&gt;&lt;urls&gt;&lt;/urls&gt;&lt;/record&gt;&lt;/Cite&gt;&lt;/EndNote&gt;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191</w:t>
            </w:r>
            <w:r w:rsidRPr="000A0AE4">
              <w:rPr>
                <w:rFonts w:asciiTheme="majorBidi" w:hAnsiTheme="majorBidi" w:cstheme="majorBidi"/>
                <w:color w:val="000000"/>
                <w:sz w:val="22"/>
                <w:szCs w:val="22"/>
                <w:lang w:eastAsia="zh-CN"/>
              </w:rPr>
              <w:fldChar w:fldCharType="end"/>
            </w:r>
          </w:p>
        </w:tc>
        <w:tc>
          <w:tcPr>
            <w:tcW w:w="1132" w:type="dxa"/>
            <w:vAlign w:val="bottom"/>
          </w:tcPr>
          <w:p w14:paraId="2F5792D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5F2BE1F" w14:textId="77777777" w:rsidTr="00A91525">
        <w:tc>
          <w:tcPr>
            <w:tcW w:w="704" w:type="dxa"/>
            <w:vAlign w:val="bottom"/>
          </w:tcPr>
          <w:p w14:paraId="0461478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572</w:t>
            </w:r>
          </w:p>
        </w:tc>
        <w:tc>
          <w:tcPr>
            <w:tcW w:w="1134" w:type="dxa"/>
            <w:vAlign w:val="bottom"/>
          </w:tcPr>
          <w:p w14:paraId="2302CE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106.24</w:t>
            </w:r>
          </w:p>
        </w:tc>
        <w:tc>
          <w:tcPr>
            <w:tcW w:w="992" w:type="dxa"/>
            <w:vAlign w:val="bottom"/>
          </w:tcPr>
          <w:p w14:paraId="3DC856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35.51</w:t>
            </w:r>
          </w:p>
        </w:tc>
        <w:tc>
          <w:tcPr>
            <w:tcW w:w="2410" w:type="dxa"/>
            <w:vAlign w:val="bottom"/>
          </w:tcPr>
          <w:p w14:paraId="49A0AE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2006.7.1-2006.7.31;</w:t>
            </w:r>
          </w:p>
          <w:p w14:paraId="345491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2007.7.1-2007.7.31</w:t>
            </w:r>
          </w:p>
        </w:tc>
        <w:tc>
          <w:tcPr>
            <w:tcW w:w="1276" w:type="dxa"/>
            <w:vAlign w:val="bottom"/>
          </w:tcPr>
          <w:p w14:paraId="2B6BB7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E63E8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87.7</w:t>
            </w:r>
          </w:p>
        </w:tc>
        <w:tc>
          <w:tcPr>
            <w:tcW w:w="851" w:type="dxa"/>
            <w:vAlign w:val="bottom"/>
          </w:tcPr>
          <w:p w14:paraId="39E5F2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26.1</w:t>
            </w:r>
          </w:p>
        </w:tc>
        <w:tc>
          <w:tcPr>
            <w:tcW w:w="992" w:type="dxa"/>
            <w:vAlign w:val="bottom"/>
          </w:tcPr>
          <w:p w14:paraId="458311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29.77</w:t>
            </w:r>
          </w:p>
        </w:tc>
        <w:tc>
          <w:tcPr>
            <w:tcW w:w="2693" w:type="dxa"/>
            <w:vAlign w:val="bottom"/>
          </w:tcPr>
          <w:p w14:paraId="5048C0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&lt;EndNote&gt;&lt;Cite&gt;&lt;Author&gt;Fei&lt;/Author&gt;&lt;Year&gt;2009&lt;/Year&gt;&lt;RecNum&gt;422&lt;/RecNum&gt;&lt;DisplayText&gt;&lt;style face="superscript"&gt;191&lt;/style&gt;&lt;/DisplayText&gt;&lt;record&gt;&lt;rec-number&gt;422&lt;/rec-number&gt;&lt;foreign-keys&gt;&lt;key app="EN" db-id="r5zz5da2ftv5e6e5dxa5vpeesf20vzaavtar" timestamp="1758070748"&gt;422&lt;/key&gt;&lt;/foreign-keys&gt;&lt;ref-type name="Journal Article"&gt;17&lt;/ref-type&gt;&lt;contributors&gt;&lt;authors&gt;&lt;author&gt;Mo Fei&lt;/author&gt;&lt;/authors&gt;&lt;/contributors&gt;&lt;titles&gt;&lt;title&gt;The Hydrological Effects of Forest/Vegetation and Simulationin the Small Watershed ofHonggou,Liupan Mountains&lt;/title&gt;&lt;secondary-title&gt;Chinese Academy of Forestry&lt;/secondary-title&gt;&lt;/titles&gt;&lt;periodical&gt;&lt;full-title&gt;Chinese Academy of Forestry&lt;/full-title&gt;&lt;/periodical&gt;&lt;dates&gt;&lt;year&gt;2009&lt;/year&gt;&lt;/dates&gt;&lt;urls&gt;&lt;/urls&gt;&lt;/record&gt;&lt;/Cite&gt;&lt;/EndNote&gt;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191</w:t>
            </w:r>
            <w:r w:rsidRPr="000A0AE4">
              <w:rPr>
                <w:rFonts w:asciiTheme="majorBidi" w:hAnsiTheme="majorBidi" w:cstheme="majorBidi"/>
                <w:color w:val="000000"/>
                <w:sz w:val="22"/>
                <w:szCs w:val="22"/>
                <w:lang w:eastAsia="zh-CN"/>
              </w:rPr>
              <w:fldChar w:fldCharType="end"/>
            </w:r>
          </w:p>
        </w:tc>
        <w:tc>
          <w:tcPr>
            <w:tcW w:w="1132" w:type="dxa"/>
            <w:vAlign w:val="bottom"/>
          </w:tcPr>
          <w:p w14:paraId="1212CA9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B2CAD0F" w14:textId="77777777" w:rsidTr="00A91525">
        <w:tc>
          <w:tcPr>
            <w:tcW w:w="704" w:type="dxa"/>
            <w:vAlign w:val="bottom"/>
          </w:tcPr>
          <w:p w14:paraId="7C749F1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573</w:t>
            </w:r>
          </w:p>
        </w:tc>
        <w:tc>
          <w:tcPr>
            <w:tcW w:w="1134" w:type="dxa"/>
            <w:vAlign w:val="bottom"/>
          </w:tcPr>
          <w:p w14:paraId="21087B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106.24</w:t>
            </w:r>
          </w:p>
        </w:tc>
        <w:tc>
          <w:tcPr>
            <w:tcW w:w="992" w:type="dxa"/>
            <w:vAlign w:val="bottom"/>
          </w:tcPr>
          <w:p w14:paraId="5D7288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35.51</w:t>
            </w:r>
          </w:p>
        </w:tc>
        <w:tc>
          <w:tcPr>
            <w:tcW w:w="2410" w:type="dxa"/>
            <w:vAlign w:val="bottom"/>
          </w:tcPr>
          <w:p w14:paraId="0DDE8F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2006.8.1-2006.8.31;</w:t>
            </w:r>
          </w:p>
          <w:p w14:paraId="2E2566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2007.8.1-2007.8.31</w:t>
            </w:r>
          </w:p>
        </w:tc>
        <w:tc>
          <w:tcPr>
            <w:tcW w:w="1276" w:type="dxa"/>
            <w:vAlign w:val="bottom"/>
          </w:tcPr>
          <w:p w14:paraId="6BD0F5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A68FA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167.6</w:t>
            </w:r>
          </w:p>
        </w:tc>
        <w:tc>
          <w:tcPr>
            <w:tcW w:w="851" w:type="dxa"/>
            <w:vAlign w:val="bottom"/>
          </w:tcPr>
          <w:p w14:paraId="386146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27.23</w:t>
            </w:r>
          </w:p>
        </w:tc>
        <w:tc>
          <w:tcPr>
            <w:tcW w:w="992" w:type="dxa"/>
            <w:vAlign w:val="bottom"/>
          </w:tcPr>
          <w:p w14:paraId="06CCDF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16.26</w:t>
            </w:r>
          </w:p>
        </w:tc>
        <w:tc>
          <w:tcPr>
            <w:tcW w:w="2693" w:type="dxa"/>
            <w:vAlign w:val="bottom"/>
          </w:tcPr>
          <w:p w14:paraId="7CA6CD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&lt;EndNote&gt;&lt;Cite&gt;&lt;Author&gt;Fei&lt;/Author&gt;&lt;Year&gt;2009&lt;/Year&gt;&lt;RecNum&gt;422&lt;/RecNum&gt;&lt;DisplayText&gt;&lt;style face="superscript"&gt;191&lt;/style&gt;&lt;/DisplayText&gt;&lt;record&gt;&lt;rec-number&gt;422&lt;/rec-number&gt;&lt;foreign-keys&gt;&lt;key app="EN" db-id="r5zz5da2ftv5e6e5dxa5vpeesf20vzaavtar" timestamp="1758070748"&gt;422&lt;/key&gt;&lt;/foreign-keys&gt;&lt;ref-type name="Journal Article"&gt;17&lt;/ref-type&gt;&lt;contributors&gt;&lt;authors&gt;&lt;author&gt;Mo Fei&lt;/author&gt;&lt;/authors&gt;&lt;/contributors&gt;&lt;titles&gt;&lt;title&gt;The Hydrological Effects of Forest/Vegetation and Simulationin the Small Watershed ofHonggou,Liupan Mountains&lt;/title&gt;&lt;secondary-title&gt;Chinese Academy of Forestry&lt;/secondary-title&gt;&lt;/titles&gt;&lt;periodical&gt;&lt;full-title&gt;Chinese Academy of Forestry&lt;/full-title&gt;&lt;/periodical&gt;&lt;dates&gt;&lt;year&gt;2009&lt;/year&gt;&lt;/dates&gt;&lt;urls&gt;&lt;/urls&gt;&lt;/record&gt;&lt;/Cite&gt;&lt;/EndNote&gt;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191</w:t>
            </w:r>
            <w:r w:rsidRPr="000A0AE4">
              <w:rPr>
                <w:rFonts w:asciiTheme="majorBidi" w:hAnsiTheme="majorBidi" w:cstheme="majorBidi"/>
                <w:color w:val="000000"/>
                <w:sz w:val="22"/>
                <w:szCs w:val="22"/>
                <w:lang w:eastAsia="zh-CN"/>
              </w:rPr>
              <w:fldChar w:fldCharType="end"/>
            </w:r>
          </w:p>
        </w:tc>
        <w:tc>
          <w:tcPr>
            <w:tcW w:w="1132" w:type="dxa"/>
            <w:vAlign w:val="bottom"/>
          </w:tcPr>
          <w:p w14:paraId="2630049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AA317B5" w14:textId="77777777" w:rsidTr="00A91525">
        <w:tc>
          <w:tcPr>
            <w:tcW w:w="704" w:type="dxa"/>
            <w:vAlign w:val="bottom"/>
          </w:tcPr>
          <w:p w14:paraId="1BF7E5A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574</w:t>
            </w:r>
          </w:p>
        </w:tc>
        <w:tc>
          <w:tcPr>
            <w:tcW w:w="1134" w:type="dxa"/>
            <w:vAlign w:val="bottom"/>
          </w:tcPr>
          <w:p w14:paraId="103108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106.24</w:t>
            </w:r>
          </w:p>
        </w:tc>
        <w:tc>
          <w:tcPr>
            <w:tcW w:w="992" w:type="dxa"/>
            <w:vAlign w:val="bottom"/>
          </w:tcPr>
          <w:p w14:paraId="441C83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35.51</w:t>
            </w:r>
          </w:p>
        </w:tc>
        <w:tc>
          <w:tcPr>
            <w:tcW w:w="2410" w:type="dxa"/>
            <w:vAlign w:val="bottom"/>
          </w:tcPr>
          <w:p w14:paraId="14EBD4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2006.9.1-2006.9.30;</w:t>
            </w:r>
          </w:p>
          <w:p w14:paraId="364EB5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2007.9.1-2007.9.30</w:t>
            </w:r>
          </w:p>
        </w:tc>
        <w:tc>
          <w:tcPr>
            <w:tcW w:w="1276" w:type="dxa"/>
            <w:vAlign w:val="bottom"/>
          </w:tcPr>
          <w:p w14:paraId="049F70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3A4F7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214.4</w:t>
            </w:r>
          </w:p>
        </w:tc>
        <w:tc>
          <w:tcPr>
            <w:tcW w:w="851" w:type="dxa"/>
            <w:vAlign w:val="bottom"/>
          </w:tcPr>
          <w:p w14:paraId="1AB2BB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32.6</w:t>
            </w:r>
          </w:p>
        </w:tc>
        <w:tc>
          <w:tcPr>
            <w:tcW w:w="992" w:type="dxa"/>
            <w:vAlign w:val="bottom"/>
          </w:tcPr>
          <w:p w14:paraId="55CEE13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15.27</w:t>
            </w:r>
          </w:p>
        </w:tc>
        <w:tc>
          <w:tcPr>
            <w:tcW w:w="2693" w:type="dxa"/>
            <w:vAlign w:val="bottom"/>
          </w:tcPr>
          <w:p w14:paraId="7CA276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&lt;EndNote&gt;&lt;Cite&gt;&lt;Author&gt;Fei&lt;/Author&gt;&lt;Year&gt;2009&lt;/Year&gt;&lt;RecNum&gt;422&lt;/RecNum&gt;&lt;DisplayText&gt;&lt;style face="superscript"&gt;191&lt;/style&gt;&lt;/DisplayText&gt;&lt;record&gt;&lt;rec-number&gt;422&lt;/rec-number&gt;&lt;foreign-keys&gt;&lt;key app="EN" db-id="r5zz5da2ftv5e6e5dxa5vpeesf20vzaavtar" timestamp="1758070748"&gt;422&lt;/key&gt;&lt;/foreign-keys&gt;&lt;ref-type name="Journal Article"&gt;17&lt;/ref-type&gt;&lt;contributors&gt;&lt;authors&gt;&lt;author&gt;Mo Fei&lt;/author&gt;&lt;/authors&gt;&lt;/contributors&gt;&lt;titles&gt;&lt;title&gt;The Hydrological Effects of Forest/Vegetation and Simulationin the Small Watershed ofHonggou,Liupan Mountains&lt;/title&gt;&lt;secondary-title&gt;Chinese Academy of Forestry&lt;/secondary-title&gt;&lt;/titles&gt;&lt;periodical&gt;&lt;full-title&gt;Chinese Academy of Forestry&lt;/full-title&gt;&lt;/periodical&gt;&lt;dates&gt;&lt;year&gt;2009&lt;/year&gt;&lt;/dates&gt;&lt;urls&gt;&lt;/urls&gt;&lt;/record&gt;&lt;/Cite&gt;&lt;/EndNote&gt;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191</w:t>
            </w:r>
            <w:r w:rsidRPr="000A0AE4">
              <w:rPr>
                <w:rFonts w:asciiTheme="majorBidi" w:hAnsiTheme="majorBidi" w:cstheme="majorBidi"/>
                <w:color w:val="000000"/>
                <w:sz w:val="22"/>
                <w:szCs w:val="22"/>
                <w:lang w:eastAsia="zh-CN"/>
              </w:rPr>
              <w:fldChar w:fldCharType="end"/>
            </w:r>
          </w:p>
        </w:tc>
        <w:tc>
          <w:tcPr>
            <w:tcW w:w="1132" w:type="dxa"/>
            <w:vAlign w:val="bottom"/>
          </w:tcPr>
          <w:p w14:paraId="7FA2910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C45D0E2" w14:textId="77777777" w:rsidTr="00A91525">
        <w:tc>
          <w:tcPr>
            <w:tcW w:w="704" w:type="dxa"/>
            <w:vAlign w:val="bottom"/>
          </w:tcPr>
          <w:p w14:paraId="7DD143F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575</w:t>
            </w:r>
          </w:p>
        </w:tc>
        <w:tc>
          <w:tcPr>
            <w:tcW w:w="1134" w:type="dxa"/>
            <w:vAlign w:val="bottom"/>
          </w:tcPr>
          <w:p w14:paraId="6028F9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106.24</w:t>
            </w:r>
          </w:p>
        </w:tc>
        <w:tc>
          <w:tcPr>
            <w:tcW w:w="992" w:type="dxa"/>
            <w:vAlign w:val="bottom"/>
          </w:tcPr>
          <w:p w14:paraId="1EFC5C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35.51</w:t>
            </w:r>
          </w:p>
        </w:tc>
        <w:tc>
          <w:tcPr>
            <w:tcW w:w="2410" w:type="dxa"/>
            <w:vAlign w:val="bottom"/>
          </w:tcPr>
          <w:p w14:paraId="527515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2006.6.1-2006.6.30;</w:t>
            </w:r>
          </w:p>
          <w:p w14:paraId="70C8C2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2007.6.1-2007.6.30</w:t>
            </w:r>
          </w:p>
        </w:tc>
        <w:tc>
          <w:tcPr>
            <w:tcW w:w="1276" w:type="dxa"/>
            <w:vAlign w:val="bottom"/>
          </w:tcPr>
          <w:p w14:paraId="60E8E0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0F928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98.5</w:t>
            </w:r>
          </w:p>
        </w:tc>
        <w:tc>
          <w:tcPr>
            <w:tcW w:w="851" w:type="dxa"/>
            <w:vAlign w:val="bottom"/>
          </w:tcPr>
          <w:p w14:paraId="519F10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26.11</w:t>
            </w:r>
          </w:p>
        </w:tc>
        <w:tc>
          <w:tcPr>
            <w:tcW w:w="992" w:type="dxa"/>
            <w:vAlign w:val="bottom"/>
          </w:tcPr>
          <w:p w14:paraId="5E59F0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26.51</w:t>
            </w:r>
          </w:p>
        </w:tc>
        <w:tc>
          <w:tcPr>
            <w:tcW w:w="2693" w:type="dxa"/>
            <w:vAlign w:val="bottom"/>
          </w:tcPr>
          <w:p w14:paraId="3B7B91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&lt;EndNote&gt;&lt;Cite&gt;&lt;Author&gt;Fei&lt;/Author&gt;&lt;Year&gt;2009&lt;/Year&gt;&lt;RecNum&gt;422&lt;/RecNum&gt;&lt;DisplayText&gt;&lt;style face="superscript"&gt;191&lt;/style&gt;&lt;/DisplayText&gt;&lt;record&gt;&lt;rec-number&gt;422&lt;/rec-number&gt;&lt;foreign-keys&gt;&lt;key app="EN" db-id="r5zz5da2ftv5e6e5dxa5vpeesf20vzaavtar" timestamp="1758070748"&gt;422&lt;/key&gt;&lt;/foreign-keys&gt;&lt;ref-type name="Journal Article"&gt;17&lt;/ref-type&gt;&lt;contributors&gt;&lt;authors&gt;&lt;author&gt;Mo Fei&lt;/author&gt;&lt;/authors&gt;&lt;/contributors&gt;&lt;titles&gt;&lt;title&gt;The Hydrological Effects of Forest/Vegetation and Simulationin the Small Watershed ofHonggou,Liupan Mountains&lt;/title&gt;&lt;secondary-title&gt;Chinese Academy of Forestry&lt;/secondary-title&gt;&lt;/titles&gt;&lt;periodical&gt;&lt;full-title&gt;Chinese Academy of Forestry&lt;/full-title&gt;&lt;/periodical&gt;&lt;dates&gt;&lt;year&gt;2009&lt;/year&gt;&lt;/dates&gt;&lt;urls&gt;&lt;/urls&gt;&lt;/record&gt;&lt;/Cite&gt;&lt;/EndNote&gt;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191</w:t>
            </w:r>
            <w:r w:rsidRPr="000A0AE4">
              <w:rPr>
                <w:rFonts w:asciiTheme="majorBidi" w:hAnsiTheme="majorBidi" w:cstheme="majorBidi"/>
                <w:color w:val="000000"/>
                <w:sz w:val="22"/>
                <w:szCs w:val="22"/>
                <w:lang w:eastAsia="zh-CN"/>
              </w:rPr>
              <w:fldChar w:fldCharType="end"/>
            </w:r>
          </w:p>
        </w:tc>
        <w:tc>
          <w:tcPr>
            <w:tcW w:w="1132" w:type="dxa"/>
            <w:vAlign w:val="bottom"/>
          </w:tcPr>
          <w:p w14:paraId="0E8415D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020FE62" w14:textId="77777777" w:rsidTr="00A91525">
        <w:tc>
          <w:tcPr>
            <w:tcW w:w="704" w:type="dxa"/>
            <w:vAlign w:val="bottom"/>
          </w:tcPr>
          <w:p w14:paraId="1D6B65C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576</w:t>
            </w:r>
          </w:p>
        </w:tc>
        <w:tc>
          <w:tcPr>
            <w:tcW w:w="1134" w:type="dxa"/>
            <w:vAlign w:val="bottom"/>
          </w:tcPr>
          <w:p w14:paraId="3C2BC6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106.24</w:t>
            </w:r>
          </w:p>
        </w:tc>
        <w:tc>
          <w:tcPr>
            <w:tcW w:w="992" w:type="dxa"/>
            <w:vAlign w:val="bottom"/>
          </w:tcPr>
          <w:p w14:paraId="767776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35.51</w:t>
            </w:r>
          </w:p>
        </w:tc>
        <w:tc>
          <w:tcPr>
            <w:tcW w:w="2410" w:type="dxa"/>
            <w:vAlign w:val="bottom"/>
          </w:tcPr>
          <w:p w14:paraId="600805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2006.7.1-2006.7.31;</w:t>
            </w:r>
          </w:p>
          <w:p w14:paraId="2ED726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2007.7.1-2007.7.31</w:t>
            </w:r>
          </w:p>
        </w:tc>
        <w:tc>
          <w:tcPr>
            <w:tcW w:w="1276" w:type="dxa"/>
            <w:vAlign w:val="bottom"/>
          </w:tcPr>
          <w:p w14:paraId="0EF047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2E549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87.7</w:t>
            </w:r>
          </w:p>
        </w:tc>
        <w:tc>
          <w:tcPr>
            <w:tcW w:w="851" w:type="dxa"/>
            <w:vAlign w:val="bottom"/>
          </w:tcPr>
          <w:p w14:paraId="21305A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16.44</w:t>
            </w:r>
          </w:p>
        </w:tc>
        <w:tc>
          <w:tcPr>
            <w:tcW w:w="992" w:type="dxa"/>
            <w:vAlign w:val="bottom"/>
          </w:tcPr>
          <w:p w14:paraId="571D22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18.74</w:t>
            </w:r>
          </w:p>
        </w:tc>
        <w:tc>
          <w:tcPr>
            <w:tcW w:w="2693" w:type="dxa"/>
            <w:vAlign w:val="bottom"/>
          </w:tcPr>
          <w:p w14:paraId="13CD9B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&lt;EndNote&gt;&lt;Cite&gt;&lt;Author&gt;Fei&lt;/Author&gt;&lt;Year&gt;2009&lt;/Year&gt;&lt;RecNum&gt;422&lt;/RecNum&gt;&lt;DisplayText&gt;&lt;style face="superscript"&gt;191&lt;/style&gt;&lt;/DisplayText&gt;&lt;record&gt;&lt;rec-number&gt;422&lt;/rec-number&gt;&lt;foreign-keys&gt;&lt;key app="EN" db-id="r5zz5da2ftv5e6e5dxa5vpeesf20vzaavtar" timestamp="1758070748"&gt;422&lt;/key&gt;&lt;/foreign-keys&gt;&lt;ref-type name="Journal Article"&gt;17&lt;/ref-type&gt;&lt;contributors&gt;&lt;authors&gt;&lt;author&gt;Mo Fei&lt;/author&gt;&lt;/authors&gt;&lt;/contributors&gt;&lt;titles&gt;&lt;title&gt;The Hydrological Effects of Forest/Vegetation and Simulationin the Small Watershed ofHonggou,Liupan Mountains&lt;/title&gt;&lt;secondary-title&gt;Chinese Academy of Forestry&lt;/secondary-title&gt;&lt;/titles&gt;&lt;periodical&gt;&lt;full-title&gt;Chinese Academy of Forestry&lt;/full-title&gt;&lt;/periodical&gt;&lt;dates&gt;&lt;year&gt;2009&lt;/year&gt;&lt;/dates&gt;&lt;urls&gt;&lt;/urls&gt;&lt;/record&gt;&lt;/Cite&gt;&lt;/EndNote&gt;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191</w:t>
            </w:r>
            <w:r w:rsidRPr="000A0AE4">
              <w:rPr>
                <w:rFonts w:asciiTheme="majorBidi" w:hAnsiTheme="majorBidi" w:cstheme="majorBidi"/>
                <w:color w:val="000000"/>
                <w:sz w:val="22"/>
                <w:szCs w:val="22"/>
                <w:lang w:eastAsia="zh-CN"/>
              </w:rPr>
              <w:fldChar w:fldCharType="end"/>
            </w:r>
          </w:p>
        </w:tc>
        <w:tc>
          <w:tcPr>
            <w:tcW w:w="1132" w:type="dxa"/>
            <w:vAlign w:val="bottom"/>
          </w:tcPr>
          <w:p w14:paraId="51CA7CC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A5E2585" w14:textId="77777777" w:rsidTr="00A91525">
        <w:tc>
          <w:tcPr>
            <w:tcW w:w="704" w:type="dxa"/>
            <w:vAlign w:val="bottom"/>
          </w:tcPr>
          <w:p w14:paraId="6CCBE29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577</w:t>
            </w:r>
          </w:p>
        </w:tc>
        <w:tc>
          <w:tcPr>
            <w:tcW w:w="1134" w:type="dxa"/>
            <w:vAlign w:val="bottom"/>
          </w:tcPr>
          <w:p w14:paraId="64C1D2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106.24</w:t>
            </w:r>
          </w:p>
        </w:tc>
        <w:tc>
          <w:tcPr>
            <w:tcW w:w="992" w:type="dxa"/>
            <w:vAlign w:val="bottom"/>
          </w:tcPr>
          <w:p w14:paraId="7AB9BD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35.51</w:t>
            </w:r>
          </w:p>
        </w:tc>
        <w:tc>
          <w:tcPr>
            <w:tcW w:w="2410" w:type="dxa"/>
            <w:vAlign w:val="bottom"/>
          </w:tcPr>
          <w:p w14:paraId="42B184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2006.8.1-2006.8.31;</w:t>
            </w:r>
          </w:p>
          <w:p w14:paraId="2F3353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2007.8.1-2007.8.31</w:t>
            </w:r>
          </w:p>
        </w:tc>
        <w:tc>
          <w:tcPr>
            <w:tcW w:w="1276" w:type="dxa"/>
            <w:vAlign w:val="bottom"/>
          </w:tcPr>
          <w:p w14:paraId="5F1144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489C4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167.6</w:t>
            </w:r>
          </w:p>
        </w:tc>
        <w:tc>
          <w:tcPr>
            <w:tcW w:w="851" w:type="dxa"/>
            <w:vAlign w:val="bottom"/>
          </w:tcPr>
          <w:p w14:paraId="243E23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26.03</w:t>
            </w:r>
          </w:p>
        </w:tc>
        <w:tc>
          <w:tcPr>
            <w:tcW w:w="992" w:type="dxa"/>
            <w:vAlign w:val="bottom"/>
          </w:tcPr>
          <w:p w14:paraId="7ED98D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15.5</w:t>
            </w:r>
          </w:p>
        </w:tc>
        <w:tc>
          <w:tcPr>
            <w:tcW w:w="2693" w:type="dxa"/>
            <w:vAlign w:val="bottom"/>
          </w:tcPr>
          <w:p w14:paraId="7B2110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&lt;EndNote&gt;&lt;Cite&gt;&lt;Author&gt;Fei&lt;/Author&gt;&lt;Year&gt;2009&lt;/Year&gt;&lt;RecNum&gt;422&lt;/RecNum&gt;&lt;DisplayText&gt;&lt;style face="superscript"&gt;191&lt;/style&gt;&lt;/DisplayText&gt;&lt;record&gt;&lt;rec-number&gt;422&lt;/rec-number&gt;&lt;foreign-keys&gt;&lt;key app="EN" db-id="r5zz5da2ftv5e6e5dxa5vpeesf20vzaavtar" timestamp="1758070748"&gt;422&lt;/key&gt;&lt;/foreign-keys&gt;&lt;ref-type name="Journal Article"&gt;17&lt;/ref-type&gt;&lt;contributors&gt;&lt;authors&gt;&lt;author&gt;Mo Fei&lt;/author&gt;&lt;/authors&gt;&lt;/contributors&gt;&lt;titles&gt;&lt;title&gt;The Hydrological Effects of Forest/Vegetation and Simulationin the Small Watershed ofHonggou,Liupan Mountains&lt;/title&gt;&lt;secondary-title&gt;Chinese Academy of Forestry&lt;/secondary-title&gt;&lt;/titles&gt;&lt;periodical&gt;&lt;full-title&gt;Chinese Academy of Forestry&lt;/full-title&gt;&lt;/periodical&gt;&lt;dates&gt;&lt;year&gt;2009&lt;/year&gt;&lt;/dates&gt;&lt;urls&gt;&lt;/urls&gt;&lt;/record&gt;&lt;/Cite&gt;&lt;/EndNote&gt;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191</w:t>
            </w:r>
            <w:r w:rsidRPr="000A0AE4">
              <w:rPr>
                <w:rFonts w:asciiTheme="majorBidi" w:hAnsiTheme="majorBidi" w:cstheme="majorBidi"/>
                <w:color w:val="000000"/>
                <w:sz w:val="22"/>
                <w:szCs w:val="22"/>
                <w:lang w:eastAsia="zh-CN"/>
              </w:rPr>
              <w:fldChar w:fldCharType="end"/>
            </w:r>
          </w:p>
        </w:tc>
        <w:tc>
          <w:tcPr>
            <w:tcW w:w="1132" w:type="dxa"/>
            <w:vAlign w:val="bottom"/>
          </w:tcPr>
          <w:p w14:paraId="3E77F0D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76071F7" w14:textId="77777777" w:rsidTr="00A91525">
        <w:tc>
          <w:tcPr>
            <w:tcW w:w="704" w:type="dxa"/>
            <w:vAlign w:val="bottom"/>
          </w:tcPr>
          <w:p w14:paraId="28D21D8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578</w:t>
            </w:r>
          </w:p>
        </w:tc>
        <w:tc>
          <w:tcPr>
            <w:tcW w:w="1134" w:type="dxa"/>
            <w:vAlign w:val="bottom"/>
          </w:tcPr>
          <w:p w14:paraId="1FC2D4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106.24</w:t>
            </w:r>
          </w:p>
        </w:tc>
        <w:tc>
          <w:tcPr>
            <w:tcW w:w="992" w:type="dxa"/>
            <w:vAlign w:val="bottom"/>
          </w:tcPr>
          <w:p w14:paraId="106F53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35.51</w:t>
            </w:r>
          </w:p>
        </w:tc>
        <w:tc>
          <w:tcPr>
            <w:tcW w:w="2410" w:type="dxa"/>
            <w:vAlign w:val="bottom"/>
          </w:tcPr>
          <w:p w14:paraId="19E7FE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2006.9.1-2006.9.30;</w:t>
            </w:r>
          </w:p>
          <w:p w14:paraId="741DA13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lastRenderedPageBreak/>
              <w:t>2007.9.1-2007.9.30</w:t>
            </w:r>
          </w:p>
        </w:tc>
        <w:tc>
          <w:tcPr>
            <w:tcW w:w="1276" w:type="dxa"/>
            <w:vAlign w:val="bottom"/>
          </w:tcPr>
          <w:p w14:paraId="2FBDCE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lastRenderedPageBreak/>
              <w:t>Broadleaf</w:t>
            </w:r>
          </w:p>
        </w:tc>
        <w:tc>
          <w:tcPr>
            <w:tcW w:w="992" w:type="dxa"/>
            <w:vAlign w:val="bottom"/>
          </w:tcPr>
          <w:p w14:paraId="1FAA24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214.4</w:t>
            </w:r>
          </w:p>
        </w:tc>
        <w:tc>
          <w:tcPr>
            <w:tcW w:w="851" w:type="dxa"/>
            <w:vAlign w:val="bottom"/>
          </w:tcPr>
          <w:p w14:paraId="5D3CD4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26.21</w:t>
            </w:r>
          </w:p>
        </w:tc>
        <w:tc>
          <w:tcPr>
            <w:tcW w:w="992" w:type="dxa"/>
            <w:vAlign w:val="bottom"/>
          </w:tcPr>
          <w:p w14:paraId="01C1A5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12.23</w:t>
            </w:r>
          </w:p>
        </w:tc>
        <w:tc>
          <w:tcPr>
            <w:tcW w:w="2693" w:type="dxa"/>
            <w:vAlign w:val="bottom"/>
          </w:tcPr>
          <w:p w14:paraId="7CE691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&lt;EndNote&gt;&lt;Cite&gt;&lt;Author&gt;Fei&lt;/Author&gt;&lt;Year&gt;2009&lt;/Year&gt;&lt;RecNum&gt;422&lt;/RecNum&gt;&lt;DisplayText&gt;&lt;style face="superscript"&gt;191&lt;/style&gt;&lt;/DisplayText&gt;&lt;record&gt;&lt;rec-number&gt;422&lt;/rec-number&gt;&lt;foreign-keys&gt;&lt;key app="EN" db-id="r5zz5da2ftv5e6e5dxa5vpeesf20vzaavtar" timestamp="1758070748"&gt;422&lt;/key&gt;&lt;/foreign-keys&gt;&lt;ref-type name="Journal Article"&gt;17&lt;/ref-type&gt;&lt;contributors&gt;&lt;authors&gt;&lt;author&gt;Mo Fei&lt;/author&gt;&lt;/authors&gt;&lt;/contributors&gt;&lt;titles&gt;&lt;title&gt;The Hydrological Effects of Forest/Vegetation and Simulationin the Small Watershed ofHonggou,Liupan Mountains&lt;/title&gt;&lt;secondary-title&gt;Chinese Academy of Forestry&lt;/secondary-title&gt;&lt;/titles&gt;&lt;periodical&gt;&lt;full-title&gt;Chinese Academy of Forestry&lt;/full-title&gt;&lt;/periodical&gt;&lt;dates&gt;&lt;year&gt;2009&lt;/year&gt;&lt;/dates&gt;&lt;urls&gt;&lt;/urls&gt;&lt;/record&gt;&lt;/Cite&gt;&lt;/EndNote&gt;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191</w:t>
            </w:r>
            <w:r w:rsidRPr="000A0AE4">
              <w:rPr>
                <w:rFonts w:asciiTheme="majorBidi" w:hAnsiTheme="majorBidi" w:cstheme="majorBidi"/>
                <w:color w:val="000000"/>
                <w:sz w:val="22"/>
                <w:szCs w:val="22"/>
                <w:lang w:eastAsia="zh-CN"/>
              </w:rPr>
              <w:fldChar w:fldCharType="end"/>
            </w:r>
          </w:p>
        </w:tc>
        <w:tc>
          <w:tcPr>
            <w:tcW w:w="1132" w:type="dxa"/>
            <w:vAlign w:val="bottom"/>
          </w:tcPr>
          <w:p w14:paraId="347B405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A320664" w14:textId="77777777" w:rsidTr="00A91525">
        <w:tc>
          <w:tcPr>
            <w:tcW w:w="704" w:type="dxa"/>
            <w:vAlign w:val="bottom"/>
          </w:tcPr>
          <w:p w14:paraId="4A01168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579</w:t>
            </w:r>
          </w:p>
        </w:tc>
        <w:tc>
          <w:tcPr>
            <w:tcW w:w="1134" w:type="dxa"/>
            <w:vAlign w:val="bottom"/>
          </w:tcPr>
          <w:p w14:paraId="26CB08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115.43</w:t>
            </w:r>
          </w:p>
        </w:tc>
        <w:tc>
          <w:tcPr>
            <w:tcW w:w="992" w:type="dxa"/>
            <w:vAlign w:val="bottom"/>
          </w:tcPr>
          <w:p w14:paraId="562311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39.63</w:t>
            </w:r>
          </w:p>
        </w:tc>
        <w:tc>
          <w:tcPr>
            <w:tcW w:w="2410" w:type="dxa"/>
            <w:vAlign w:val="bottom"/>
          </w:tcPr>
          <w:p w14:paraId="1A529B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2005.8.1-2005.8.31;</w:t>
            </w:r>
          </w:p>
          <w:p w14:paraId="6E1B03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2006.8.12006.8.31;</w:t>
            </w:r>
          </w:p>
          <w:p w14:paraId="1D716E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2007.8.12007.8.31;</w:t>
            </w:r>
          </w:p>
          <w:p w14:paraId="23BBB1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2008.8.1-2008.8.31</w:t>
            </w:r>
          </w:p>
        </w:tc>
        <w:tc>
          <w:tcPr>
            <w:tcW w:w="1276" w:type="dxa"/>
            <w:vAlign w:val="bottom"/>
          </w:tcPr>
          <w:p w14:paraId="72845B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AB429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101.8</w:t>
            </w:r>
          </w:p>
        </w:tc>
        <w:tc>
          <w:tcPr>
            <w:tcW w:w="851" w:type="dxa"/>
            <w:vAlign w:val="bottom"/>
          </w:tcPr>
          <w:p w14:paraId="4CA184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15.35</w:t>
            </w:r>
          </w:p>
        </w:tc>
        <w:tc>
          <w:tcPr>
            <w:tcW w:w="992" w:type="dxa"/>
            <w:vAlign w:val="bottom"/>
          </w:tcPr>
          <w:p w14:paraId="6B747D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15.08</w:t>
            </w:r>
          </w:p>
        </w:tc>
        <w:tc>
          <w:tcPr>
            <w:tcW w:w="2693" w:type="dxa"/>
            <w:vAlign w:val="bottom"/>
          </w:tcPr>
          <w:p w14:paraId="6F0004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Mo et 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&lt;EndNote&gt;&lt;Cite&gt;&lt;Author&gt;MO&lt;/Author&gt;&lt;Year&gt;2011&lt;/Year&gt;&lt;RecNum&gt;423&lt;/RecNum&gt;&lt;DisplayText&gt;&lt;style face="superscript"&gt;192&lt;/style&gt;&lt;/DisplayText&gt;&lt;record&gt;&lt;rec-number&gt;423&lt;/rec-number&gt;&lt;foreign-keys&gt;&lt;key app="EN" db-id="r5zz5da2ftv5e6e5dxa5vpeesf20vzaavtar" timestamp="1758071118"&gt;423&lt;/key&gt;&lt;/foreign-keys&gt;&lt;ref-type name="Journal Article"&gt;17&lt;/ref-type&gt;&lt;contributors&gt;&lt;authors&gt;&lt;author&gt;MO, F., LI, X., He, S., Wang, X&lt;/author&gt;&lt;/authors&gt;&lt;/contributors&gt;&lt;titles&gt;&lt;title&gt;Evaluation of soil and water conservation capacity of different forest types in Dongling Mountain&lt;/title&gt;&lt;secondary-title&gt;Acta Ecologica Sinica&lt;/secondary-title&gt;&lt;/titles&gt;&lt;periodical&gt;&lt;full-title&gt;Acta Ecologica Sinica&lt;/full-title&gt;&lt;/periodical&gt;&lt;volume&gt;31&lt;/volume&gt;&lt;dates&gt;&lt;year&gt;2011&lt;/year&gt;&lt;/dates&gt;&lt;urls&gt;&lt;/urls&gt;&lt;electronic-resource-num&gt;10.20103/j.stxb.2011.17.027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192</w:t>
            </w:r>
            <w:r w:rsidRPr="000A0AE4">
              <w:rPr>
                <w:rFonts w:asciiTheme="majorBidi" w:hAnsiTheme="majorBidi" w:cstheme="majorBidi"/>
                <w:color w:val="000000"/>
                <w:sz w:val="22"/>
                <w:szCs w:val="22"/>
                <w:lang w:eastAsia="zh-CN"/>
              </w:rPr>
              <w:fldChar w:fldCharType="end"/>
            </w:r>
          </w:p>
        </w:tc>
        <w:tc>
          <w:tcPr>
            <w:tcW w:w="1132" w:type="dxa"/>
            <w:vAlign w:val="bottom"/>
          </w:tcPr>
          <w:p w14:paraId="6EB96A5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2C3A305" w14:textId="77777777" w:rsidTr="00A91525">
        <w:tc>
          <w:tcPr>
            <w:tcW w:w="704" w:type="dxa"/>
            <w:vAlign w:val="bottom"/>
          </w:tcPr>
          <w:p w14:paraId="4C2C025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580</w:t>
            </w:r>
          </w:p>
        </w:tc>
        <w:tc>
          <w:tcPr>
            <w:tcW w:w="1134" w:type="dxa"/>
            <w:vAlign w:val="bottom"/>
          </w:tcPr>
          <w:p w14:paraId="4F63BA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115.43</w:t>
            </w:r>
          </w:p>
        </w:tc>
        <w:tc>
          <w:tcPr>
            <w:tcW w:w="992" w:type="dxa"/>
            <w:vAlign w:val="bottom"/>
          </w:tcPr>
          <w:p w14:paraId="3FF2A4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39.63</w:t>
            </w:r>
          </w:p>
        </w:tc>
        <w:tc>
          <w:tcPr>
            <w:tcW w:w="2410" w:type="dxa"/>
            <w:vAlign w:val="bottom"/>
          </w:tcPr>
          <w:p w14:paraId="5A9463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2005.7.1-2005.7.31;</w:t>
            </w:r>
          </w:p>
          <w:p w14:paraId="09BCD1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2006.7.1-2006.7.31;</w:t>
            </w:r>
          </w:p>
          <w:p w14:paraId="2BCF1F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2007.7.1-2007.7.31;</w:t>
            </w:r>
          </w:p>
          <w:p w14:paraId="43E75C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2008.7.1-2008.7.31</w:t>
            </w:r>
          </w:p>
        </w:tc>
        <w:tc>
          <w:tcPr>
            <w:tcW w:w="1276" w:type="dxa"/>
            <w:vAlign w:val="bottom"/>
          </w:tcPr>
          <w:p w14:paraId="1DDD93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87B20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140</w:t>
            </w:r>
          </w:p>
        </w:tc>
        <w:tc>
          <w:tcPr>
            <w:tcW w:w="851" w:type="dxa"/>
            <w:vAlign w:val="bottom"/>
          </w:tcPr>
          <w:p w14:paraId="0693BA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16.93</w:t>
            </w:r>
          </w:p>
        </w:tc>
        <w:tc>
          <w:tcPr>
            <w:tcW w:w="992" w:type="dxa"/>
            <w:vAlign w:val="bottom"/>
          </w:tcPr>
          <w:p w14:paraId="6C5D79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12.09</w:t>
            </w:r>
          </w:p>
        </w:tc>
        <w:tc>
          <w:tcPr>
            <w:tcW w:w="2693" w:type="dxa"/>
            <w:vAlign w:val="bottom"/>
          </w:tcPr>
          <w:p w14:paraId="59044E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Mo et 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&lt;EndNote&gt;&lt;Cite&gt;&lt;Author&gt;MO&lt;/Author&gt;&lt;Year&gt;2011&lt;/Year&gt;&lt;RecNum&gt;423&lt;/RecNum&gt;&lt;DisplayText&gt;&lt;style face="superscript"&gt;192&lt;/style&gt;&lt;/DisplayText&gt;&lt;record&gt;&lt;rec-number&gt;423&lt;/rec-number&gt;&lt;foreign-keys&gt;&lt;key app="EN" db-id="r5zz5da2ftv5e6e5dxa5vpeesf20vzaavtar" timestamp="1758071118"&gt;423&lt;/key&gt;&lt;/foreign-keys&gt;&lt;ref-type name="Journal Article"&gt;17&lt;/ref-type&gt;&lt;contributors&gt;&lt;authors&gt;&lt;author&gt;MO, F., LI, X., He, S., Wang, X&lt;/author&gt;&lt;/authors&gt;&lt;/contributors&gt;&lt;titles&gt;&lt;title&gt;Evaluation of soil and water conservation capacity of different forest types in Dongling Mountain&lt;/title&gt;&lt;secondary-title&gt;Acta Ecologica Sinica&lt;/secondary-title&gt;&lt;/titles&gt;&lt;periodical&gt;&lt;full-title&gt;Acta Ecologica Sinica&lt;/full-title&gt;&lt;/periodical&gt;&lt;volume&gt;31&lt;/volume&gt;&lt;dates&gt;&lt;year&gt;2011&lt;/year&gt;&lt;/dates&gt;&lt;urls&gt;&lt;/urls&gt;&lt;electronic-resource-num&gt;10.20103/j.stxb.2011.17.027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192</w:t>
            </w:r>
            <w:r w:rsidRPr="000A0AE4">
              <w:rPr>
                <w:rFonts w:asciiTheme="majorBidi" w:hAnsiTheme="majorBidi" w:cstheme="majorBidi"/>
                <w:color w:val="000000"/>
                <w:sz w:val="22"/>
                <w:szCs w:val="22"/>
                <w:lang w:eastAsia="zh-CN"/>
              </w:rPr>
              <w:fldChar w:fldCharType="end"/>
            </w:r>
          </w:p>
        </w:tc>
        <w:tc>
          <w:tcPr>
            <w:tcW w:w="1132" w:type="dxa"/>
            <w:vAlign w:val="bottom"/>
          </w:tcPr>
          <w:p w14:paraId="1555AC6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95A3733" w14:textId="77777777" w:rsidTr="00A91525">
        <w:tc>
          <w:tcPr>
            <w:tcW w:w="704" w:type="dxa"/>
            <w:vAlign w:val="bottom"/>
          </w:tcPr>
          <w:p w14:paraId="7651A1B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581</w:t>
            </w:r>
          </w:p>
        </w:tc>
        <w:tc>
          <w:tcPr>
            <w:tcW w:w="1134" w:type="dxa"/>
            <w:vAlign w:val="bottom"/>
          </w:tcPr>
          <w:p w14:paraId="34B71F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115.43</w:t>
            </w:r>
          </w:p>
        </w:tc>
        <w:tc>
          <w:tcPr>
            <w:tcW w:w="992" w:type="dxa"/>
            <w:vAlign w:val="bottom"/>
          </w:tcPr>
          <w:p w14:paraId="704679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39.63</w:t>
            </w:r>
          </w:p>
        </w:tc>
        <w:tc>
          <w:tcPr>
            <w:tcW w:w="2410" w:type="dxa"/>
            <w:vAlign w:val="bottom"/>
          </w:tcPr>
          <w:p w14:paraId="5AA56F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2005.9.1-2005.9.30;</w:t>
            </w:r>
          </w:p>
          <w:p w14:paraId="17C49B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2006.9.1-2006.9.30;</w:t>
            </w:r>
          </w:p>
          <w:p w14:paraId="6C7BA4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2007.9.1-2007.9.30;</w:t>
            </w:r>
          </w:p>
          <w:p w14:paraId="5E6FDB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2008.9.1-2008.9.30</w:t>
            </w:r>
          </w:p>
        </w:tc>
        <w:tc>
          <w:tcPr>
            <w:tcW w:w="1276" w:type="dxa"/>
            <w:vAlign w:val="bottom"/>
          </w:tcPr>
          <w:p w14:paraId="044DE9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C0F5F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22.2</w:t>
            </w:r>
          </w:p>
        </w:tc>
        <w:tc>
          <w:tcPr>
            <w:tcW w:w="851" w:type="dxa"/>
            <w:vAlign w:val="bottom"/>
          </w:tcPr>
          <w:p w14:paraId="34C5E4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2.65</w:t>
            </w:r>
          </w:p>
        </w:tc>
        <w:tc>
          <w:tcPr>
            <w:tcW w:w="992" w:type="dxa"/>
            <w:vAlign w:val="bottom"/>
          </w:tcPr>
          <w:p w14:paraId="26E782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11.94</w:t>
            </w:r>
          </w:p>
        </w:tc>
        <w:tc>
          <w:tcPr>
            <w:tcW w:w="2693" w:type="dxa"/>
            <w:vAlign w:val="bottom"/>
          </w:tcPr>
          <w:p w14:paraId="1A82CC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Mo et 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&lt;EndNote&gt;&lt;Cite&gt;&lt;Author&gt;MO&lt;/Author&gt;&lt;Year&gt;2011&lt;/Year&gt;&lt;RecNum&gt;423&lt;/RecNum&gt;&lt;DisplayText&gt;&lt;style face="superscript"&gt;192&lt;/style&gt;&lt;/DisplayText&gt;&lt;record&gt;&lt;rec-number&gt;423&lt;/rec-number&gt;&lt;foreign-keys&gt;&lt;key app="EN" db-id="r5zz5da2ftv5e6e5dxa5vpeesf20vzaavtar" timestamp="1758071118"&gt;423&lt;/key&gt;&lt;/foreign-keys&gt;&lt;ref-type name="Journal Article"&gt;17&lt;/ref-type&gt;&lt;contributors&gt;&lt;authors&gt;&lt;author&gt;MO, F., LI, X., He, S., Wang, X&lt;/author&gt;&lt;/authors&gt;&lt;/contributors&gt;&lt;titles&gt;&lt;title&gt;Evaluation of soil and water conservation capacity of different forest types in Dongling Mountain&lt;/title&gt;&lt;secondary-title&gt;Acta Ecologica Sinica&lt;/secondary-title&gt;&lt;/titles&gt;&lt;periodical&gt;&lt;full-title&gt;Acta Ecologica Sinica&lt;/full-title&gt;&lt;/periodical&gt;&lt;volume&gt;31&lt;/volume&gt;&lt;dates&gt;&lt;year&gt;2011&lt;/year&gt;&lt;/dates&gt;&lt;urls&gt;&lt;/urls&gt;&lt;electronic-resource-num&gt;10.20103/j.stxb.2011.17.027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192</w:t>
            </w:r>
            <w:r w:rsidRPr="000A0AE4">
              <w:rPr>
                <w:rFonts w:asciiTheme="majorBidi" w:hAnsiTheme="majorBidi" w:cstheme="majorBidi"/>
                <w:color w:val="000000"/>
                <w:sz w:val="22"/>
                <w:szCs w:val="22"/>
                <w:lang w:eastAsia="zh-CN"/>
              </w:rPr>
              <w:fldChar w:fldCharType="end"/>
            </w:r>
          </w:p>
        </w:tc>
        <w:tc>
          <w:tcPr>
            <w:tcW w:w="1132" w:type="dxa"/>
            <w:vAlign w:val="bottom"/>
          </w:tcPr>
          <w:p w14:paraId="26E20EB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8C3245C" w14:textId="77777777" w:rsidTr="00A91525">
        <w:tc>
          <w:tcPr>
            <w:tcW w:w="704" w:type="dxa"/>
            <w:vAlign w:val="bottom"/>
          </w:tcPr>
          <w:p w14:paraId="2504816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582</w:t>
            </w:r>
          </w:p>
        </w:tc>
        <w:tc>
          <w:tcPr>
            <w:tcW w:w="1134" w:type="dxa"/>
            <w:vAlign w:val="bottom"/>
          </w:tcPr>
          <w:p w14:paraId="38E46E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115.43</w:t>
            </w:r>
          </w:p>
        </w:tc>
        <w:tc>
          <w:tcPr>
            <w:tcW w:w="992" w:type="dxa"/>
            <w:vAlign w:val="bottom"/>
          </w:tcPr>
          <w:p w14:paraId="2E827F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39.63</w:t>
            </w:r>
          </w:p>
        </w:tc>
        <w:tc>
          <w:tcPr>
            <w:tcW w:w="2410" w:type="dxa"/>
            <w:vAlign w:val="bottom"/>
          </w:tcPr>
          <w:p w14:paraId="5F7490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2005.6.1-2006.6.30;</w:t>
            </w:r>
          </w:p>
          <w:p w14:paraId="15CA3A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2006.6.1-2006.6.30;</w:t>
            </w:r>
          </w:p>
          <w:p w14:paraId="0A4350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2007.6.1-2007.6.30;</w:t>
            </w:r>
          </w:p>
          <w:p w14:paraId="536192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2008.6.1-2008.6.30</w:t>
            </w:r>
          </w:p>
        </w:tc>
        <w:tc>
          <w:tcPr>
            <w:tcW w:w="1276" w:type="dxa"/>
            <w:vAlign w:val="bottom"/>
          </w:tcPr>
          <w:p w14:paraId="614F6A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EC474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129.8</w:t>
            </w:r>
          </w:p>
        </w:tc>
        <w:tc>
          <w:tcPr>
            <w:tcW w:w="851" w:type="dxa"/>
            <w:vAlign w:val="bottom"/>
          </w:tcPr>
          <w:p w14:paraId="11C5DE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15.35</w:t>
            </w:r>
          </w:p>
        </w:tc>
        <w:tc>
          <w:tcPr>
            <w:tcW w:w="992" w:type="dxa"/>
            <w:vAlign w:val="bottom"/>
          </w:tcPr>
          <w:p w14:paraId="6EF380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11.83</w:t>
            </w:r>
          </w:p>
        </w:tc>
        <w:tc>
          <w:tcPr>
            <w:tcW w:w="2693" w:type="dxa"/>
            <w:vAlign w:val="bottom"/>
          </w:tcPr>
          <w:p w14:paraId="0E8434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Mo et 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&lt;EndNote&gt;&lt;Cite&gt;&lt;Author&gt;MO&lt;/Author&gt;&lt;Year&gt;2011&lt;/Year&gt;&lt;RecNum&gt;423&lt;/RecNum&gt;&lt;DisplayText&gt;&lt;style face="superscript"&gt;192&lt;/style&gt;&lt;/DisplayText&gt;&lt;record&gt;&lt;rec-number&gt;423&lt;/rec-number&gt;&lt;foreign-keys&gt;&lt;key app="EN" db-id="r5zz5da2ftv5e6e5dxa5vpeesf20vzaavtar" timestamp="1758071118"&gt;423&lt;/key&gt;&lt;/foreign-keys&gt;&lt;ref-type name="Journal Article"&gt;17&lt;/ref-type&gt;&lt;contributors&gt;&lt;authors&gt;&lt;author&gt;MO, F., LI, X., He, S., Wang, X&lt;/author&gt;&lt;/authors&gt;&lt;/contributors&gt;&lt;titles&gt;&lt;title&gt;Evaluation of soil and water conservation capacity of different forest types in Dongling Mountain&lt;/title&gt;&lt;secondary-title&gt;Acta Ecologica Sinica&lt;/secondary-title&gt;&lt;/titles&gt;&lt;periodical&gt;&lt;full-title&gt;Acta Ecologica Sinica&lt;/full-title&gt;&lt;/periodical&gt;&lt;volume&gt;31&lt;/volume&gt;&lt;dates&gt;&lt;year&gt;2011&lt;/year&gt;&lt;/dates&gt;&lt;urls&gt;&lt;/urls&gt;&lt;electronic-resource-num&gt;10.20103/j.stxb.2011.17.027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192</w:t>
            </w:r>
            <w:r w:rsidRPr="000A0AE4">
              <w:rPr>
                <w:rFonts w:asciiTheme="majorBidi" w:hAnsiTheme="majorBidi" w:cstheme="majorBidi"/>
                <w:color w:val="000000"/>
                <w:sz w:val="22"/>
                <w:szCs w:val="22"/>
                <w:lang w:eastAsia="zh-CN"/>
              </w:rPr>
              <w:fldChar w:fldCharType="end"/>
            </w:r>
          </w:p>
        </w:tc>
        <w:tc>
          <w:tcPr>
            <w:tcW w:w="1132" w:type="dxa"/>
            <w:vAlign w:val="bottom"/>
          </w:tcPr>
          <w:p w14:paraId="00EDAAE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19DFD1B" w14:textId="77777777" w:rsidTr="00A91525">
        <w:tc>
          <w:tcPr>
            <w:tcW w:w="704" w:type="dxa"/>
            <w:vAlign w:val="bottom"/>
          </w:tcPr>
          <w:p w14:paraId="3156A43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583</w:t>
            </w:r>
          </w:p>
        </w:tc>
        <w:tc>
          <w:tcPr>
            <w:tcW w:w="1134" w:type="dxa"/>
            <w:vAlign w:val="bottom"/>
          </w:tcPr>
          <w:p w14:paraId="63E743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115.43</w:t>
            </w:r>
          </w:p>
        </w:tc>
        <w:tc>
          <w:tcPr>
            <w:tcW w:w="992" w:type="dxa"/>
            <w:vAlign w:val="bottom"/>
          </w:tcPr>
          <w:p w14:paraId="3A0EA3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39.63</w:t>
            </w:r>
          </w:p>
        </w:tc>
        <w:tc>
          <w:tcPr>
            <w:tcW w:w="2410" w:type="dxa"/>
            <w:vAlign w:val="bottom"/>
          </w:tcPr>
          <w:p w14:paraId="5EA1DD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2005.6.1-2006.6.30;</w:t>
            </w:r>
          </w:p>
          <w:p w14:paraId="02C220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2006.6.1-2006.6.30;</w:t>
            </w:r>
          </w:p>
          <w:p w14:paraId="6C6D27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2007.6.1-2007.6.30;</w:t>
            </w:r>
          </w:p>
          <w:p w14:paraId="3287B3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2008.6.1-2008.6.30</w:t>
            </w:r>
          </w:p>
        </w:tc>
        <w:tc>
          <w:tcPr>
            <w:tcW w:w="1276" w:type="dxa"/>
            <w:vAlign w:val="bottom"/>
          </w:tcPr>
          <w:p w14:paraId="1AF43F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7273E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129.8</w:t>
            </w:r>
          </w:p>
        </w:tc>
        <w:tc>
          <w:tcPr>
            <w:tcW w:w="851" w:type="dxa"/>
            <w:vAlign w:val="bottom"/>
          </w:tcPr>
          <w:p w14:paraId="278E75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28.6</w:t>
            </w:r>
          </w:p>
        </w:tc>
        <w:tc>
          <w:tcPr>
            <w:tcW w:w="992" w:type="dxa"/>
            <w:vAlign w:val="bottom"/>
          </w:tcPr>
          <w:p w14:paraId="1F2C71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22.03</w:t>
            </w:r>
          </w:p>
        </w:tc>
        <w:tc>
          <w:tcPr>
            <w:tcW w:w="2693" w:type="dxa"/>
            <w:vAlign w:val="bottom"/>
          </w:tcPr>
          <w:p w14:paraId="071C3A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Mo et 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&lt;EndNote&gt;&lt;Cite&gt;&lt;Author&gt;MO&lt;/Author&gt;&lt;Year&gt;2011&lt;/Year&gt;&lt;RecNum&gt;423&lt;/RecNum&gt;&lt;DisplayText&gt;&lt;style face="superscript"&gt;192&lt;/style&gt;&lt;/DisplayText&gt;&lt;record&gt;&lt;rec-number&gt;423&lt;/rec-number&gt;&lt;foreign-keys&gt;&lt;key app="EN" db-id="r5zz5da2ftv5e6e5dxa5vpeesf20vzaavtar" timestamp="1758071118"&gt;423&lt;/key&gt;&lt;/foreign-keys&gt;&lt;ref-type name="Journal Article"&gt;17&lt;/ref-type&gt;&lt;contributors&gt;&lt;authors&gt;&lt;author&gt;MO, F., LI, X., He, S., Wang, X&lt;/author&gt;&lt;/authors&gt;&lt;/contributors&gt;&lt;titles&gt;&lt;title&gt;Evaluation of soil and water conservation capacity of different forest types in Dongling Mountain&lt;/title&gt;&lt;secondary-title&gt;Acta Ecologica Sinica&lt;/secondary-title&gt;&lt;/titles&gt;&lt;periodical&gt;&lt;full-title&gt;Acta Ecologica Sinica&lt;/full-title&gt;&lt;/periodical&gt;&lt;volume&gt;31&lt;/volume&gt;&lt;dates&gt;&lt;year&gt;2011&lt;/year&gt;&lt;/dates&gt;&lt;urls&gt;&lt;/urls&gt;&lt;electronic-resource-num&gt;10.20103/j.stxb.2011.17.027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192</w:t>
            </w:r>
            <w:r w:rsidRPr="000A0AE4">
              <w:rPr>
                <w:rFonts w:asciiTheme="majorBidi" w:hAnsiTheme="majorBidi" w:cstheme="majorBidi"/>
                <w:color w:val="000000"/>
                <w:sz w:val="22"/>
                <w:szCs w:val="22"/>
                <w:lang w:eastAsia="zh-CN"/>
              </w:rPr>
              <w:fldChar w:fldCharType="end"/>
            </w:r>
          </w:p>
        </w:tc>
        <w:tc>
          <w:tcPr>
            <w:tcW w:w="1132" w:type="dxa"/>
            <w:vAlign w:val="bottom"/>
          </w:tcPr>
          <w:p w14:paraId="60EB656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18B0F64" w14:textId="77777777" w:rsidTr="00A91525">
        <w:tc>
          <w:tcPr>
            <w:tcW w:w="704" w:type="dxa"/>
            <w:vAlign w:val="bottom"/>
          </w:tcPr>
          <w:p w14:paraId="6503C2B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584</w:t>
            </w:r>
          </w:p>
        </w:tc>
        <w:tc>
          <w:tcPr>
            <w:tcW w:w="1134" w:type="dxa"/>
            <w:vAlign w:val="bottom"/>
          </w:tcPr>
          <w:p w14:paraId="5C527C8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115.43</w:t>
            </w:r>
          </w:p>
        </w:tc>
        <w:tc>
          <w:tcPr>
            <w:tcW w:w="992" w:type="dxa"/>
            <w:vAlign w:val="bottom"/>
          </w:tcPr>
          <w:p w14:paraId="638096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39.63</w:t>
            </w:r>
          </w:p>
        </w:tc>
        <w:tc>
          <w:tcPr>
            <w:tcW w:w="2410" w:type="dxa"/>
            <w:vAlign w:val="bottom"/>
          </w:tcPr>
          <w:p w14:paraId="571E24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2005.8.1-2005.8.31;</w:t>
            </w:r>
          </w:p>
          <w:p w14:paraId="3A6F0A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2006.8.1-2006.8.31;</w:t>
            </w:r>
          </w:p>
          <w:p w14:paraId="50F49E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2007.8.1-2007.8.31;</w:t>
            </w:r>
          </w:p>
          <w:p w14:paraId="5373BD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2008.8.1-2008.8.31</w:t>
            </w:r>
          </w:p>
        </w:tc>
        <w:tc>
          <w:tcPr>
            <w:tcW w:w="1276" w:type="dxa"/>
            <w:vAlign w:val="bottom"/>
          </w:tcPr>
          <w:p w14:paraId="1A48F4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BCF10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101.8</w:t>
            </w:r>
          </w:p>
        </w:tc>
        <w:tc>
          <w:tcPr>
            <w:tcW w:w="851" w:type="dxa"/>
            <w:vAlign w:val="bottom"/>
          </w:tcPr>
          <w:p w14:paraId="51CACC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19.65</w:t>
            </w:r>
          </w:p>
        </w:tc>
        <w:tc>
          <w:tcPr>
            <w:tcW w:w="992" w:type="dxa"/>
            <w:vAlign w:val="bottom"/>
          </w:tcPr>
          <w:p w14:paraId="6C0657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19.3</w:t>
            </w:r>
          </w:p>
        </w:tc>
        <w:tc>
          <w:tcPr>
            <w:tcW w:w="2693" w:type="dxa"/>
            <w:vAlign w:val="bottom"/>
          </w:tcPr>
          <w:p w14:paraId="4A4541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Mo et 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&lt;EndNote&gt;&lt;Cite&gt;&lt;Author&gt;MO&lt;/Author&gt;&lt;Year&gt;2011&lt;/Year&gt;&lt;RecNum&gt;423&lt;/RecNum&gt;&lt;DisplayText&gt;&lt;style face="superscript"&gt;192&lt;/style&gt;&lt;/DisplayText&gt;&lt;record&gt;&lt;rec-number&gt;423&lt;/rec-number&gt;&lt;foreign-keys&gt;&lt;key app="EN" db-id="r5zz5da2ftv5e6e5dxa5vpeesf20vzaavtar" timestamp="1758071118"&gt;423&lt;/key&gt;&lt;/foreign-keys&gt;&lt;ref-type name="Journal Article"&gt;17&lt;/ref-type&gt;&lt;contributors&gt;&lt;authors&gt;&lt;author&gt;MO, F., LI, X., He, S., Wang, X&lt;/author&gt;&lt;/authors&gt;&lt;/contributors&gt;&lt;titles&gt;&lt;title&gt;Evaluation of soil and water conservation capacity of different forest types in Dongling Mountain&lt;/title&gt;&lt;secondary-title&gt;Acta Ecologica Sinica&lt;/secondary-title&gt;&lt;/titles&gt;&lt;periodical&gt;&lt;full-title&gt;Acta Ecologica Sinica&lt;/full-title&gt;&lt;/periodical&gt;&lt;volume&gt;31&lt;/volume&gt;&lt;dates&gt;&lt;year&gt;2011&lt;/year&gt;&lt;/dates&gt;&lt;urls&gt;&lt;/urls&gt;&lt;electronic-resource-num&gt;10.20103/j.stxb.2011.17.027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192</w:t>
            </w:r>
            <w:r w:rsidRPr="000A0AE4">
              <w:rPr>
                <w:rFonts w:asciiTheme="majorBidi" w:hAnsiTheme="majorBidi" w:cstheme="majorBidi"/>
                <w:color w:val="000000"/>
                <w:sz w:val="22"/>
                <w:szCs w:val="22"/>
                <w:lang w:eastAsia="zh-CN"/>
              </w:rPr>
              <w:fldChar w:fldCharType="end"/>
            </w:r>
          </w:p>
        </w:tc>
        <w:tc>
          <w:tcPr>
            <w:tcW w:w="1132" w:type="dxa"/>
            <w:vAlign w:val="bottom"/>
          </w:tcPr>
          <w:p w14:paraId="5DF8EC3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79A09A1" w14:textId="77777777" w:rsidTr="00A91525">
        <w:tc>
          <w:tcPr>
            <w:tcW w:w="704" w:type="dxa"/>
            <w:vAlign w:val="bottom"/>
          </w:tcPr>
          <w:p w14:paraId="3EDA2A2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585</w:t>
            </w:r>
          </w:p>
        </w:tc>
        <w:tc>
          <w:tcPr>
            <w:tcW w:w="1134" w:type="dxa"/>
            <w:vAlign w:val="bottom"/>
          </w:tcPr>
          <w:p w14:paraId="528FBD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115.43</w:t>
            </w:r>
          </w:p>
        </w:tc>
        <w:tc>
          <w:tcPr>
            <w:tcW w:w="992" w:type="dxa"/>
            <w:vAlign w:val="bottom"/>
          </w:tcPr>
          <w:p w14:paraId="6F727F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39.63</w:t>
            </w:r>
          </w:p>
        </w:tc>
        <w:tc>
          <w:tcPr>
            <w:tcW w:w="2410" w:type="dxa"/>
            <w:vAlign w:val="bottom"/>
          </w:tcPr>
          <w:p w14:paraId="16A18D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2005.7.1-2005.7.31;</w:t>
            </w:r>
          </w:p>
          <w:p w14:paraId="4EBE0D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2006.7.1-2006.7.31;</w:t>
            </w:r>
          </w:p>
          <w:p w14:paraId="6C0CD2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2007.7.1-2007.7.31;</w:t>
            </w:r>
          </w:p>
          <w:p w14:paraId="42EC31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2008.7.1-2008.7.31</w:t>
            </w:r>
          </w:p>
        </w:tc>
        <w:tc>
          <w:tcPr>
            <w:tcW w:w="1276" w:type="dxa"/>
            <w:vAlign w:val="bottom"/>
          </w:tcPr>
          <w:p w14:paraId="7A2B6D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F0AFE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140</w:t>
            </w:r>
          </w:p>
        </w:tc>
        <w:tc>
          <w:tcPr>
            <w:tcW w:w="851" w:type="dxa"/>
            <w:vAlign w:val="bottom"/>
          </w:tcPr>
          <w:p w14:paraId="13DCD9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26.15</w:t>
            </w:r>
          </w:p>
        </w:tc>
        <w:tc>
          <w:tcPr>
            <w:tcW w:w="992" w:type="dxa"/>
            <w:vAlign w:val="bottom"/>
          </w:tcPr>
          <w:p w14:paraId="1A92FE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18.68</w:t>
            </w:r>
          </w:p>
        </w:tc>
        <w:tc>
          <w:tcPr>
            <w:tcW w:w="2693" w:type="dxa"/>
            <w:vAlign w:val="bottom"/>
          </w:tcPr>
          <w:p w14:paraId="143AF7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Mo et 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&lt;EndNote&gt;&lt;Cite&gt;&lt;Author&gt;MO&lt;/Author&gt;&lt;Year&gt;2011&lt;/Year&gt;&lt;RecNum&gt;423&lt;/RecNum&gt;&lt;DisplayText&gt;&lt;style face="superscript"&gt;192&lt;/style&gt;&lt;/DisplayText&gt;&lt;record&gt;&lt;rec-number&gt;423&lt;/rec-number&gt;&lt;foreign-keys&gt;&lt;key app="EN" db-id="r5zz5da2ftv5e6e5dxa5vpeesf20vzaavtar" timestamp="1758071118"&gt;423&lt;/key&gt;&lt;/foreign-keys&gt;&lt;ref-type name="Journal Article"&gt;17&lt;/ref-type&gt;&lt;contributors&gt;&lt;authors&gt;&lt;author&gt;MO, F., LI, X., He, S., Wang, X&lt;/author&gt;&lt;/authors&gt;&lt;/contributors&gt;&lt;titles&gt;&lt;title&gt;Evaluation of soil and water conservation capacity of different forest types in Dongling Mountain&lt;/title&gt;&lt;secondary-title&gt;Acta Ecologica Sinica&lt;/secondary-title&gt;&lt;/titles&gt;&lt;periodical&gt;&lt;full-title&gt;Acta Ecologica Sinica&lt;/full-title&gt;&lt;/periodical&gt;&lt;volume&gt;31&lt;/volume&gt;&lt;dates&gt;&lt;year&gt;2011&lt;/year&gt;&lt;/dates&gt;&lt;urls&gt;&lt;/urls&gt;&lt;electronic-resource-num&gt;10.20103/j.stxb.2011.17.027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192</w:t>
            </w:r>
            <w:r w:rsidRPr="000A0AE4">
              <w:rPr>
                <w:rFonts w:asciiTheme="majorBidi" w:hAnsiTheme="majorBidi" w:cstheme="majorBidi"/>
                <w:color w:val="000000"/>
                <w:sz w:val="22"/>
                <w:szCs w:val="22"/>
                <w:lang w:eastAsia="zh-CN"/>
              </w:rPr>
              <w:fldChar w:fldCharType="end"/>
            </w:r>
          </w:p>
        </w:tc>
        <w:tc>
          <w:tcPr>
            <w:tcW w:w="1132" w:type="dxa"/>
            <w:vAlign w:val="bottom"/>
          </w:tcPr>
          <w:p w14:paraId="352E2DA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2F396D5" w14:textId="77777777" w:rsidTr="00A91525">
        <w:tc>
          <w:tcPr>
            <w:tcW w:w="704" w:type="dxa"/>
            <w:vAlign w:val="bottom"/>
          </w:tcPr>
          <w:p w14:paraId="7B70348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586</w:t>
            </w:r>
          </w:p>
        </w:tc>
        <w:tc>
          <w:tcPr>
            <w:tcW w:w="1134" w:type="dxa"/>
            <w:vAlign w:val="bottom"/>
          </w:tcPr>
          <w:p w14:paraId="1A9C5D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115.43</w:t>
            </w:r>
          </w:p>
        </w:tc>
        <w:tc>
          <w:tcPr>
            <w:tcW w:w="992" w:type="dxa"/>
            <w:vAlign w:val="bottom"/>
          </w:tcPr>
          <w:p w14:paraId="7BC7B9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39.63</w:t>
            </w:r>
          </w:p>
        </w:tc>
        <w:tc>
          <w:tcPr>
            <w:tcW w:w="2410" w:type="dxa"/>
            <w:vAlign w:val="bottom"/>
          </w:tcPr>
          <w:p w14:paraId="382CBA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2005.9.1-2005.9.30;</w:t>
            </w:r>
          </w:p>
          <w:p w14:paraId="27067D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2006.9.1-2006.9.30;</w:t>
            </w:r>
          </w:p>
          <w:p w14:paraId="3EF903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2007.9.1-2007.9.30;</w:t>
            </w:r>
          </w:p>
          <w:p w14:paraId="7203E3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2008.9.1-2008.9.30</w:t>
            </w:r>
          </w:p>
        </w:tc>
        <w:tc>
          <w:tcPr>
            <w:tcW w:w="1276" w:type="dxa"/>
            <w:vAlign w:val="bottom"/>
          </w:tcPr>
          <w:p w14:paraId="1A442C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46F64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22.2</w:t>
            </w:r>
          </w:p>
        </w:tc>
        <w:tc>
          <w:tcPr>
            <w:tcW w:w="851" w:type="dxa"/>
            <w:vAlign w:val="bottom"/>
          </w:tcPr>
          <w:p w14:paraId="006BFB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3.35</w:t>
            </w:r>
          </w:p>
        </w:tc>
        <w:tc>
          <w:tcPr>
            <w:tcW w:w="992" w:type="dxa"/>
            <w:vAlign w:val="bottom"/>
          </w:tcPr>
          <w:p w14:paraId="49AB3B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15.09</w:t>
            </w:r>
          </w:p>
        </w:tc>
        <w:tc>
          <w:tcPr>
            <w:tcW w:w="2693" w:type="dxa"/>
            <w:vAlign w:val="bottom"/>
          </w:tcPr>
          <w:p w14:paraId="490F2B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Mo et 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&lt;EndNote&gt;&lt;Cite&gt;&lt;Author&gt;MO&lt;/Author&gt;&lt;Year&gt;2011&lt;/Year&gt;&lt;RecNum&gt;423&lt;/RecNum&gt;&lt;DisplayText&gt;&lt;style face="superscript"&gt;192&lt;/style&gt;&lt;/DisplayText&gt;&lt;record&gt;&lt;rec-number&gt;423&lt;/rec-number&gt;&lt;foreign-keys&gt;&lt;key app="EN" db-id="r5zz5da2ftv5e6e5dxa5vpeesf20vzaavtar" timestamp="1758071118"&gt;423&lt;/key&gt;&lt;/foreign-keys&gt;&lt;ref-type name="Journal Article"&gt;17&lt;/ref-type&gt;&lt;contributors&gt;&lt;authors&gt;&lt;author&gt;MO, F., LI, X., He, S., Wang, X&lt;/author&gt;&lt;/authors&gt;&lt;/contributors&gt;&lt;titles&gt;&lt;title&gt;Evaluation of soil and water conservation capacity of different forest types in Dongling Mountain&lt;/title&gt;&lt;secondary-title&gt;Acta Ecologica Sinica&lt;/secondary-title&gt;&lt;/titles&gt;&lt;periodical&gt;&lt;full-title&gt;Acta Ecologica Sinica&lt;/full-title&gt;&lt;/periodical&gt;&lt;volume&gt;31&lt;/volume&gt;&lt;dates&gt;&lt;year&gt;2011&lt;/year&gt;&lt;/dates&gt;&lt;urls&gt;&lt;/urls&gt;&lt;electronic-resource-num&gt;10.20103/j.stxb.2011.17.027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192</w:t>
            </w:r>
            <w:r w:rsidRPr="000A0AE4">
              <w:rPr>
                <w:rFonts w:asciiTheme="majorBidi" w:hAnsiTheme="majorBidi" w:cstheme="majorBidi"/>
                <w:color w:val="000000"/>
                <w:sz w:val="22"/>
                <w:szCs w:val="22"/>
                <w:lang w:eastAsia="zh-CN"/>
              </w:rPr>
              <w:fldChar w:fldCharType="end"/>
            </w:r>
          </w:p>
        </w:tc>
        <w:tc>
          <w:tcPr>
            <w:tcW w:w="1132" w:type="dxa"/>
            <w:vAlign w:val="bottom"/>
          </w:tcPr>
          <w:p w14:paraId="6608997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0C81362" w14:textId="77777777" w:rsidTr="00A91525">
        <w:tc>
          <w:tcPr>
            <w:tcW w:w="704" w:type="dxa"/>
            <w:vAlign w:val="bottom"/>
          </w:tcPr>
          <w:p w14:paraId="05EE633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587</w:t>
            </w:r>
          </w:p>
        </w:tc>
        <w:tc>
          <w:tcPr>
            <w:tcW w:w="1134" w:type="dxa"/>
            <w:vAlign w:val="bottom"/>
          </w:tcPr>
          <w:p w14:paraId="2560F5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-55.29</w:t>
            </w:r>
          </w:p>
        </w:tc>
        <w:tc>
          <w:tcPr>
            <w:tcW w:w="992" w:type="dxa"/>
            <w:vAlign w:val="bottom"/>
          </w:tcPr>
          <w:p w14:paraId="13C80A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-29.78</w:t>
            </w:r>
          </w:p>
        </w:tc>
        <w:tc>
          <w:tcPr>
            <w:tcW w:w="2410" w:type="dxa"/>
            <w:vAlign w:val="bottom"/>
          </w:tcPr>
          <w:p w14:paraId="7C56E6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2015.1.1-2015.1.31</w:t>
            </w:r>
          </w:p>
        </w:tc>
        <w:tc>
          <w:tcPr>
            <w:tcW w:w="1276" w:type="dxa"/>
            <w:vAlign w:val="bottom"/>
          </w:tcPr>
          <w:p w14:paraId="2CC4926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C3097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w:t>
            </w:r>
          </w:p>
        </w:tc>
        <w:tc>
          <w:tcPr>
            <w:tcW w:w="851" w:type="dxa"/>
            <w:vAlign w:val="bottom"/>
          </w:tcPr>
          <w:p w14:paraId="3F3620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14.39</w:t>
            </w:r>
          </w:p>
        </w:tc>
        <w:tc>
          <w:tcPr>
            <w:tcW w:w="992" w:type="dxa"/>
            <w:vAlign w:val="bottom"/>
          </w:tcPr>
          <w:p w14:paraId="1A88E7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11.9</w:t>
            </w:r>
          </w:p>
        </w:tc>
        <w:tc>
          <w:tcPr>
            <w:tcW w:w="2693" w:type="dxa"/>
            <w:vAlign w:val="bottom"/>
          </w:tcPr>
          <w:p w14:paraId="1124F02A"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Momolli</w:t>
            </w:r>
            <w:proofErr w:type="spellEnd"/>
            <w:r w:rsidRPr="000A0AE4">
              <w:rPr>
                <w:rFonts w:asciiTheme="majorBidi" w:hAnsiTheme="majorBidi" w:cstheme="majorBidi"/>
                <w:color w:val="000000"/>
                <w:sz w:val="22"/>
                <w:szCs w:val="22"/>
                <w:lang w:eastAsia="zh-CN"/>
              </w:rPr>
              <w:t xml:space="preserve"> et 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&lt;EndNote&gt;&lt;Cite&gt;&lt;Author&gt;Momolli&lt;/Author&gt;&lt;Year&gt;2019&lt;/Year&gt;&lt;RecNum&gt;424&lt;/RecNum&gt;&lt;DisplayText&gt;&lt;style face="superscript"&gt;193&lt;/style&gt;&lt;/DisplayText&gt;&lt;record&gt;&lt;rec-number&gt;424&lt;/rec-number&gt;&lt;foreign-keys&gt;&lt;key app="EN" db-id="r5zz5da2ftv5e6e5dxa5vpeesf20vzaavtar" timestamp="1758071459"&gt;424&lt;/key&gt;&lt;/foreign-keys&gt;&lt;ref-type name="Journal Article"&gt;17&lt;/ref-type&gt;&lt;contributors&gt;&lt;authors&gt;&lt;author&gt;Momolli, D. R., Schumacher, M. V., Viera, M., Ludvichak, A. A., Guimarães, C. C., &amp;amp; Souza, H. P&lt;/author&gt;&lt;/authors&gt;&lt;/contributors&gt;&lt;titles&gt;&lt;title&gt;Incident precipitation partitioning: throughfall, stemflowand canopy interception in Eucalyptus dunnii stand&lt;/title&gt;&lt;secondary-title&gt;Journal of Agricultural Science and technology&lt;/secondary-title&gt;&lt;/titles&gt;&lt;periodical&gt;&lt;full-title&gt;Journal of Agricultural Science and technology&lt;/full-title&gt;&lt;/periodical&gt;&lt;volume&gt;11&lt;/volume&gt;&lt;dates&gt;&lt;year&gt;2019&lt;/year&gt;&lt;/dates&gt;&lt;isbn&gt;1916-9752&lt;/isbn&gt;&lt;urls&gt;&lt;/urls&gt;&lt;electronic-resource-num&gt;10.5539/jas.v11n5p372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193</w:t>
            </w:r>
            <w:r w:rsidRPr="000A0AE4">
              <w:rPr>
                <w:rFonts w:asciiTheme="majorBidi" w:hAnsiTheme="majorBidi" w:cstheme="majorBidi"/>
                <w:color w:val="000000"/>
                <w:sz w:val="22"/>
                <w:szCs w:val="22"/>
                <w:lang w:eastAsia="zh-CN"/>
              </w:rPr>
              <w:fldChar w:fldCharType="end"/>
            </w:r>
          </w:p>
        </w:tc>
        <w:tc>
          <w:tcPr>
            <w:tcW w:w="1132" w:type="dxa"/>
            <w:vAlign w:val="bottom"/>
          </w:tcPr>
          <w:p w14:paraId="511E419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684EEA8" w14:textId="77777777" w:rsidTr="00A91525">
        <w:tc>
          <w:tcPr>
            <w:tcW w:w="704" w:type="dxa"/>
            <w:vAlign w:val="bottom"/>
          </w:tcPr>
          <w:p w14:paraId="669C46E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588</w:t>
            </w:r>
          </w:p>
        </w:tc>
        <w:tc>
          <w:tcPr>
            <w:tcW w:w="1134" w:type="dxa"/>
            <w:vAlign w:val="bottom"/>
          </w:tcPr>
          <w:p w14:paraId="1459F8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-55.29</w:t>
            </w:r>
          </w:p>
        </w:tc>
        <w:tc>
          <w:tcPr>
            <w:tcW w:w="992" w:type="dxa"/>
            <w:vAlign w:val="bottom"/>
          </w:tcPr>
          <w:p w14:paraId="5A9A1B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-29.78</w:t>
            </w:r>
          </w:p>
        </w:tc>
        <w:tc>
          <w:tcPr>
            <w:tcW w:w="2410" w:type="dxa"/>
            <w:vAlign w:val="bottom"/>
          </w:tcPr>
          <w:p w14:paraId="651125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2015.1.1-2015.1.31</w:t>
            </w:r>
          </w:p>
        </w:tc>
        <w:tc>
          <w:tcPr>
            <w:tcW w:w="1276" w:type="dxa"/>
            <w:vAlign w:val="bottom"/>
          </w:tcPr>
          <w:p w14:paraId="5DD77F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F443F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188.7</w:t>
            </w:r>
          </w:p>
        </w:tc>
        <w:tc>
          <w:tcPr>
            <w:tcW w:w="851" w:type="dxa"/>
            <w:vAlign w:val="bottom"/>
          </w:tcPr>
          <w:p w14:paraId="6842FD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19.62</w:t>
            </w:r>
          </w:p>
        </w:tc>
        <w:tc>
          <w:tcPr>
            <w:tcW w:w="992" w:type="dxa"/>
            <w:vAlign w:val="bottom"/>
          </w:tcPr>
          <w:p w14:paraId="6D0C0E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w:t>
            </w:r>
          </w:p>
        </w:tc>
        <w:tc>
          <w:tcPr>
            <w:tcW w:w="2693" w:type="dxa"/>
            <w:vAlign w:val="bottom"/>
          </w:tcPr>
          <w:p w14:paraId="028C877F"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Momolli</w:t>
            </w:r>
            <w:proofErr w:type="spellEnd"/>
            <w:r w:rsidRPr="000A0AE4">
              <w:rPr>
                <w:rFonts w:asciiTheme="majorBidi" w:hAnsiTheme="majorBidi" w:cstheme="majorBidi"/>
                <w:color w:val="000000"/>
                <w:sz w:val="22"/>
                <w:szCs w:val="22"/>
                <w:lang w:eastAsia="zh-CN"/>
              </w:rPr>
              <w:t xml:space="preserve"> et 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&lt;EndNote&gt;&lt;Cite&gt;&lt;Author&gt;Momolli&lt;/Author&gt;&lt;Year&gt;2019&lt;/Year&gt;&lt;RecNum&gt;424&lt;/RecNum&gt;&lt;DisplayText&gt;&lt;style face="superscript"&gt;193&lt;/style&gt;&lt;/DisplayText&gt;&lt;record&gt;&lt;rec-number&gt;424&lt;/rec-number&gt;&lt;foreign-keys&gt;&lt;key app="EN" db-id="r5zz5da2ftv5e6e5dxa5vpeesf20vzaavtar" timestamp="1758071459"&gt;424&lt;/key&gt;&lt;/foreign-keys&gt;&lt;ref-type name="Journal Article"&gt;17&lt;/ref-type&gt;&lt;contributors&gt;&lt;authors&gt;&lt;author&gt;Momolli, D. R., Schumacher, M. V., Viera, M., Ludvichak, A. A., Guimarães, C. C., &amp;amp; Souza, H. P&lt;/author&gt;&lt;/authors&gt;&lt;/contributors&gt;&lt;titles&gt;&lt;title&gt;Incident precipitation partitioning: throughfall, stemflowand canopy interception in Eucalyptus dunnii stand&lt;/title&gt;&lt;secondary-title&gt;Journal of Agricultural Science and technology&lt;/secondary-title&gt;&lt;/titles&gt;&lt;periodical&gt;&lt;full-title&gt;Journal of Agricultural Science and technology&lt;/full-title&gt;&lt;/periodical&gt;&lt;volume&gt;11&lt;/volume&gt;&lt;dates&gt;&lt;year&gt;2019&lt;/year&gt;&lt;/dates&gt;&lt;isbn&gt;1916-9752&lt;/isbn&gt;&lt;urls&gt;&lt;/urls&gt;&lt;electronic-resource-num&gt;10.5539/jas.v11n5p372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193</w:t>
            </w:r>
            <w:r w:rsidRPr="000A0AE4">
              <w:rPr>
                <w:rFonts w:asciiTheme="majorBidi" w:hAnsiTheme="majorBidi" w:cstheme="majorBidi"/>
                <w:color w:val="000000"/>
                <w:sz w:val="22"/>
                <w:szCs w:val="22"/>
                <w:lang w:eastAsia="zh-CN"/>
              </w:rPr>
              <w:fldChar w:fldCharType="end"/>
            </w:r>
          </w:p>
        </w:tc>
        <w:tc>
          <w:tcPr>
            <w:tcW w:w="1132" w:type="dxa"/>
            <w:vAlign w:val="bottom"/>
          </w:tcPr>
          <w:p w14:paraId="6436D48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9D94D11" w14:textId="77777777" w:rsidTr="00A91525">
        <w:tc>
          <w:tcPr>
            <w:tcW w:w="704" w:type="dxa"/>
            <w:vAlign w:val="bottom"/>
          </w:tcPr>
          <w:p w14:paraId="54C46DC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589</w:t>
            </w:r>
          </w:p>
        </w:tc>
        <w:tc>
          <w:tcPr>
            <w:tcW w:w="1134" w:type="dxa"/>
            <w:vAlign w:val="bottom"/>
          </w:tcPr>
          <w:p w14:paraId="0EB582A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-55.29</w:t>
            </w:r>
          </w:p>
        </w:tc>
        <w:tc>
          <w:tcPr>
            <w:tcW w:w="992" w:type="dxa"/>
            <w:vAlign w:val="bottom"/>
          </w:tcPr>
          <w:p w14:paraId="646316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-29.78</w:t>
            </w:r>
          </w:p>
        </w:tc>
        <w:tc>
          <w:tcPr>
            <w:tcW w:w="2410" w:type="dxa"/>
            <w:vAlign w:val="bottom"/>
          </w:tcPr>
          <w:p w14:paraId="4873EB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2015.1.1-2015.1.31</w:t>
            </w:r>
          </w:p>
        </w:tc>
        <w:tc>
          <w:tcPr>
            <w:tcW w:w="1276" w:type="dxa"/>
            <w:vAlign w:val="bottom"/>
          </w:tcPr>
          <w:p w14:paraId="2212E0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93ECB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241</w:t>
            </w:r>
          </w:p>
        </w:tc>
        <w:tc>
          <w:tcPr>
            <w:tcW w:w="851" w:type="dxa"/>
            <w:vAlign w:val="bottom"/>
          </w:tcPr>
          <w:p w14:paraId="09088A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10.12</w:t>
            </w:r>
          </w:p>
        </w:tc>
        <w:tc>
          <w:tcPr>
            <w:tcW w:w="992" w:type="dxa"/>
            <w:vAlign w:val="bottom"/>
          </w:tcPr>
          <w:p w14:paraId="27C877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w:t>
            </w:r>
          </w:p>
        </w:tc>
        <w:tc>
          <w:tcPr>
            <w:tcW w:w="2693" w:type="dxa"/>
            <w:vAlign w:val="bottom"/>
          </w:tcPr>
          <w:p w14:paraId="5090074E"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Momolli</w:t>
            </w:r>
            <w:proofErr w:type="spellEnd"/>
            <w:r w:rsidRPr="000A0AE4">
              <w:rPr>
                <w:rFonts w:asciiTheme="majorBidi" w:hAnsiTheme="majorBidi" w:cstheme="majorBidi"/>
                <w:color w:val="000000"/>
                <w:sz w:val="22"/>
                <w:szCs w:val="22"/>
                <w:lang w:eastAsia="zh-CN"/>
              </w:rPr>
              <w:t xml:space="preserve"> et 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&lt;EndNote&gt;&lt;Cite&gt;&lt;Author&gt;Momolli&lt;/Author&gt;&lt;Year&gt;2019&lt;/Year&gt;&lt;RecNum&gt;424&lt;/RecNum&gt;&lt;DisplayText&gt;&lt;style face="superscript"&gt;193&lt;/style&gt;&lt;/DisplayText&gt;&lt;record&gt;&lt;rec-number&gt;424&lt;/rec-number&gt;&lt;foreign-keys&gt;&lt;key app="EN" db-id="r5zz5da2ftv5e6e5dxa5vpeesf20vzaavtar" timestamp="1758071459"&gt;424&lt;/key&gt;&lt;/foreign-keys&gt;&lt;ref-type name="Journal Article"&gt;17&lt;/ref-type&gt;&lt;contributors&gt;&lt;authors&gt;&lt;author&gt;Momolli, D. R., Schumacher, M. V., Viera, M., Ludvichak, A. A., Guimarães, C. C., &amp;amp; Souza, H. P&lt;/author&gt;&lt;/authors&gt;&lt;/contributors&gt;&lt;titles&gt;&lt;title&gt;Incident precipitation partitioning: throughfall, stemflowand canopy interception in Eucalyptus dunnii stand&lt;/title&gt;&lt;secondary-title&gt;Journal of Agricultural Science and technology&lt;/secondary-title&gt;&lt;/titles&gt;&lt;periodical&gt;&lt;full-title&gt;Journal of Agricultural Science and technology&lt;/full-title&gt;&lt;/periodical&gt;&lt;volume&gt;11&lt;/volume&gt;&lt;dates&gt;&lt;year&gt;2019&lt;/year&gt;&lt;/dates&gt;&lt;isbn&gt;1916-9752&lt;/isbn&gt;&lt;urls&gt;&lt;/urls&gt;&lt;electronic-resource-num&gt;10.5539/jas.v11n5p372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193</w:t>
            </w:r>
            <w:r w:rsidRPr="000A0AE4">
              <w:rPr>
                <w:rFonts w:asciiTheme="majorBidi" w:hAnsiTheme="majorBidi" w:cstheme="majorBidi"/>
                <w:color w:val="000000"/>
                <w:sz w:val="22"/>
                <w:szCs w:val="22"/>
                <w:lang w:eastAsia="zh-CN"/>
              </w:rPr>
              <w:fldChar w:fldCharType="end"/>
            </w:r>
          </w:p>
        </w:tc>
        <w:tc>
          <w:tcPr>
            <w:tcW w:w="1132" w:type="dxa"/>
            <w:vAlign w:val="bottom"/>
          </w:tcPr>
          <w:p w14:paraId="40752A0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3F18C27" w14:textId="77777777" w:rsidTr="00A91525">
        <w:tc>
          <w:tcPr>
            <w:tcW w:w="704" w:type="dxa"/>
            <w:vAlign w:val="bottom"/>
          </w:tcPr>
          <w:p w14:paraId="506E63C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590</w:t>
            </w:r>
          </w:p>
        </w:tc>
        <w:tc>
          <w:tcPr>
            <w:tcW w:w="1134" w:type="dxa"/>
            <w:vAlign w:val="bottom"/>
          </w:tcPr>
          <w:p w14:paraId="35F7E5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-55.29</w:t>
            </w:r>
          </w:p>
        </w:tc>
        <w:tc>
          <w:tcPr>
            <w:tcW w:w="992" w:type="dxa"/>
            <w:vAlign w:val="bottom"/>
          </w:tcPr>
          <w:p w14:paraId="023994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-29.78</w:t>
            </w:r>
          </w:p>
        </w:tc>
        <w:tc>
          <w:tcPr>
            <w:tcW w:w="2410" w:type="dxa"/>
            <w:vAlign w:val="bottom"/>
          </w:tcPr>
          <w:p w14:paraId="75F043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2015.1.1-2015.1.31</w:t>
            </w:r>
          </w:p>
        </w:tc>
        <w:tc>
          <w:tcPr>
            <w:tcW w:w="1276" w:type="dxa"/>
            <w:vAlign w:val="bottom"/>
          </w:tcPr>
          <w:p w14:paraId="1D6054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399AC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53.6</w:t>
            </w:r>
          </w:p>
        </w:tc>
        <w:tc>
          <w:tcPr>
            <w:tcW w:w="851" w:type="dxa"/>
            <w:vAlign w:val="bottom"/>
          </w:tcPr>
          <w:p w14:paraId="098411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3.69</w:t>
            </w:r>
          </w:p>
        </w:tc>
        <w:tc>
          <w:tcPr>
            <w:tcW w:w="992" w:type="dxa"/>
            <w:vAlign w:val="bottom"/>
          </w:tcPr>
          <w:p w14:paraId="2AAC6C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6.9</w:t>
            </w:r>
          </w:p>
        </w:tc>
        <w:tc>
          <w:tcPr>
            <w:tcW w:w="2693" w:type="dxa"/>
            <w:vAlign w:val="bottom"/>
          </w:tcPr>
          <w:p w14:paraId="33C18740"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Momolli</w:t>
            </w:r>
            <w:proofErr w:type="spellEnd"/>
            <w:r w:rsidRPr="000A0AE4">
              <w:rPr>
                <w:rFonts w:asciiTheme="majorBidi" w:hAnsiTheme="majorBidi" w:cstheme="majorBidi"/>
                <w:color w:val="000000"/>
                <w:sz w:val="22"/>
                <w:szCs w:val="22"/>
                <w:lang w:eastAsia="zh-CN"/>
              </w:rPr>
              <w:t xml:space="preserve"> et 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&lt;EndNote&gt;&lt;Cite&gt;&lt;Author&gt;Momolli&lt;/Author&gt;&lt;Year&gt;2019&lt;/Year&gt;&lt;RecNum&gt;424&lt;/RecNum&gt;&lt;DisplayText&gt;&lt;style face="superscript"&gt;193&lt;/style&gt;&lt;/DisplayText&gt;&lt;record&gt;&lt;rec-number&gt;424&lt;/rec-number&gt;&lt;foreign-keys&gt;&lt;key app="EN" db-id="r5zz5da2ftv5e6e5dxa5vpeesf20vzaavtar" timestamp="1758071459"&gt;424&lt;/key&gt;&lt;/foreign-keys&gt;&lt;ref-type name="Journal Article"&gt;17&lt;/ref-type&gt;&lt;contributors&gt;&lt;authors&gt;&lt;author&gt;Momolli, D. R., Schumacher, M. V., Viera, M., Ludvichak, A. A., Guimarães, C. C., &amp;amp; Souza, H. P&lt;/author&gt;&lt;/authors&gt;&lt;/contributors&gt;&lt;titles&gt;&lt;title&gt;Incident precipitation partitioning: throughfall, stemflowand canopy interception in Eucalyptus dunnii stand&lt;/title&gt;&lt;secondary-title&gt;Journal of Agricultural Science and technology&lt;/secondary-title&gt;&lt;/titles&gt;&lt;periodical&gt;&lt;full-title&gt;Journal of Agricultural Science and technology&lt;/full-title&gt;&lt;/periodical&gt;&lt;volume&gt;11&lt;/volume&gt;&lt;dates&gt;&lt;year&gt;2019&lt;/year&gt;&lt;/dates&gt;&lt;isbn&gt;1916-9752&lt;/isbn&gt;&lt;urls&gt;&lt;/urls&gt;&lt;electronic-resource-num&gt;10.5539/jas.v11n5p372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193</w:t>
            </w:r>
            <w:r w:rsidRPr="000A0AE4">
              <w:rPr>
                <w:rFonts w:asciiTheme="majorBidi" w:hAnsiTheme="majorBidi" w:cstheme="majorBidi"/>
                <w:color w:val="000000"/>
                <w:sz w:val="22"/>
                <w:szCs w:val="22"/>
                <w:lang w:eastAsia="zh-CN"/>
              </w:rPr>
              <w:fldChar w:fldCharType="end"/>
            </w:r>
          </w:p>
        </w:tc>
        <w:tc>
          <w:tcPr>
            <w:tcW w:w="1132" w:type="dxa"/>
            <w:vAlign w:val="bottom"/>
          </w:tcPr>
          <w:p w14:paraId="226E7E5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D3FB3C6" w14:textId="77777777" w:rsidTr="00A91525">
        <w:tc>
          <w:tcPr>
            <w:tcW w:w="704" w:type="dxa"/>
            <w:vAlign w:val="bottom"/>
          </w:tcPr>
          <w:p w14:paraId="649A5EA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591</w:t>
            </w:r>
          </w:p>
        </w:tc>
        <w:tc>
          <w:tcPr>
            <w:tcW w:w="1134" w:type="dxa"/>
            <w:vAlign w:val="bottom"/>
          </w:tcPr>
          <w:p w14:paraId="112E06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-55.29</w:t>
            </w:r>
          </w:p>
        </w:tc>
        <w:tc>
          <w:tcPr>
            <w:tcW w:w="992" w:type="dxa"/>
            <w:vAlign w:val="bottom"/>
          </w:tcPr>
          <w:p w14:paraId="2DAE1B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-29.78</w:t>
            </w:r>
          </w:p>
        </w:tc>
        <w:tc>
          <w:tcPr>
            <w:tcW w:w="2410" w:type="dxa"/>
            <w:vAlign w:val="bottom"/>
          </w:tcPr>
          <w:p w14:paraId="0B6391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2015.1.1-2015.1.31</w:t>
            </w:r>
          </w:p>
        </w:tc>
        <w:tc>
          <w:tcPr>
            <w:tcW w:w="1276" w:type="dxa"/>
            <w:vAlign w:val="bottom"/>
          </w:tcPr>
          <w:p w14:paraId="05D15B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BA1B7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190.7</w:t>
            </w:r>
          </w:p>
        </w:tc>
        <w:tc>
          <w:tcPr>
            <w:tcW w:w="851" w:type="dxa"/>
            <w:vAlign w:val="bottom"/>
          </w:tcPr>
          <w:p w14:paraId="161C24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9.91</w:t>
            </w:r>
          </w:p>
        </w:tc>
        <w:tc>
          <w:tcPr>
            <w:tcW w:w="992" w:type="dxa"/>
            <w:vAlign w:val="bottom"/>
          </w:tcPr>
          <w:p w14:paraId="50BD8A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5.2</w:t>
            </w:r>
          </w:p>
        </w:tc>
        <w:tc>
          <w:tcPr>
            <w:tcW w:w="2693" w:type="dxa"/>
            <w:vAlign w:val="bottom"/>
          </w:tcPr>
          <w:p w14:paraId="126A7375"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Momolli</w:t>
            </w:r>
            <w:proofErr w:type="spellEnd"/>
            <w:r w:rsidRPr="000A0AE4">
              <w:rPr>
                <w:rFonts w:asciiTheme="majorBidi" w:hAnsiTheme="majorBidi" w:cstheme="majorBidi"/>
                <w:color w:val="000000"/>
                <w:sz w:val="22"/>
                <w:szCs w:val="22"/>
                <w:lang w:eastAsia="zh-CN"/>
              </w:rPr>
              <w:t xml:space="preserve"> et 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&lt;EndNote&gt;&lt;Cite&gt;&lt;Author&gt;Momolli&lt;/Author&gt;&lt;Year&gt;2019&lt;/Year&gt;&lt;RecNum&gt;424&lt;/RecNum&gt;&lt;DisplayText&gt;&lt;style face="superscript"&gt;193&lt;/style&gt;&lt;/DisplayText&gt;&lt;record&gt;&lt;rec-number&gt;424&lt;/rec-number&gt;&lt;foreign-keys&gt;&lt;key app="EN" db-id="r5zz5da2ftv5e6e5dxa5vpeesf20vzaavtar" timestamp="1758071459"&gt;424&lt;/key&gt;&lt;/foreign-keys&gt;&lt;ref-type name="Journal Article"&gt;17&lt;/ref-type&gt;&lt;contributors&gt;&lt;authors&gt;&lt;author&gt;Momolli, D. R., Schumacher, M. V., Viera, M., Ludvichak, A. A., Guimarães, C. C., &amp;amp; Souza, H. P&lt;/author&gt;&lt;/authors&gt;&lt;/contributors&gt;&lt;titles&gt;&lt;title&gt;Incident precipitation partitioning: throughfall, stemflowand canopy interception in Eucalyptus dunnii stand&lt;/title&gt;&lt;secondary-title&gt;Journal of Agricultural Science and technology&lt;/secondary-title&gt;&lt;/titles&gt;&lt;periodical&gt;&lt;full-title&gt;Journal of Agricultural Science and technology&lt;/full-title&gt;&lt;/periodical&gt;&lt;volume&gt;11&lt;/volume&gt;&lt;dates&gt;&lt;year&gt;2019&lt;/year&gt;&lt;/dates&gt;&lt;isbn&gt;1916-9752&lt;/isbn&gt;&lt;urls&gt;&lt;/urls&gt;&lt;electronic-resource-num&gt;10.5539/jas.v11n5p372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193</w:t>
            </w:r>
            <w:r w:rsidRPr="000A0AE4">
              <w:rPr>
                <w:rFonts w:asciiTheme="majorBidi" w:hAnsiTheme="majorBidi" w:cstheme="majorBidi"/>
                <w:color w:val="000000"/>
                <w:sz w:val="22"/>
                <w:szCs w:val="22"/>
                <w:lang w:eastAsia="zh-CN"/>
              </w:rPr>
              <w:fldChar w:fldCharType="end"/>
            </w:r>
          </w:p>
        </w:tc>
        <w:tc>
          <w:tcPr>
            <w:tcW w:w="1132" w:type="dxa"/>
            <w:vAlign w:val="bottom"/>
          </w:tcPr>
          <w:p w14:paraId="18DC0F3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1783525" w14:textId="77777777" w:rsidTr="00A91525">
        <w:tc>
          <w:tcPr>
            <w:tcW w:w="704" w:type="dxa"/>
            <w:vAlign w:val="bottom"/>
          </w:tcPr>
          <w:p w14:paraId="1FE09F2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592</w:t>
            </w:r>
          </w:p>
        </w:tc>
        <w:tc>
          <w:tcPr>
            <w:tcW w:w="1134" w:type="dxa"/>
            <w:vAlign w:val="bottom"/>
          </w:tcPr>
          <w:p w14:paraId="074573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-55.29</w:t>
            </w:r>
          </w:p>
        </w:tc>
        <w:tc>
          <w:tcPr>
            <w:tcW w:w="992" w:type="dxa"/>
            <w:vAlign w:val="bottom"/>
          </w:tcPr>
          <w:p w14:paraId="0E6EDB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-29.78</w:t>
            </w:r>
          </w:p>
        </w:tc>
        <w:tc>
          <w:tcPr>
            <w:tcW w:w="2410" w:type="dxa"/>
            <w:vAlign w:val="bottom"/>
          </w:tcPr>
          <w:p w14:paraId="4DF1A5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2015.1.1-2015.1.31</w:t>
            </w:r>
          </w:p>
        </w:tc>
        <w:tc>
          <w:tcPr>
            <w:tcW w:w="1276" w:type="dxa"/>
            <w:vAlign w:val="bottom"/>
          </w:tcPr>
          <w:p w14:paraId="4A589B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462FB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135.1</w:t>
            </w:r>
          </w:p>
        </w:tc>
        <w:tc>
          <w:tcPr>
            <w:tcW w:w="851" w:type="dxa"/>
            <w:vAlign w:val="bottom"/>
          </w:tcPr>
          <w:p w14:paraId="2455BD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12.42</w:t>
            </w:r>
          </w:p>
        </w:tc>
        <w:tc>
          <w:tcPr>
            <w:tcW w:w="992" w:type="dxa"/>
            <w:vAlign w:val="bottom"/>
          </w:tcPr>
          <w:p w14:paraId="084D02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9.2</w:t>
            </w:r>
          </w:p>
        </w:tc>
        <w:tc>
          <w:tcPr>
            <w:tcW w:w="2693" w:type="dxa"/>
            <w:vAlign w:val="bottom"/>
          </w:tcPr>
          <w:p w14:paraId="0D6E70CA"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Momolli</w:t>
            </w:r>
            <w:proofErr w:type="spellEnd"/>
            <w:r w:rsidRPr="000A0AE4">
              <w:rPr>
                <w:rFonts w:asciiTheme="majorBidi" w:hAnsiTheme="majorBidi" w:cstheme="majorBidi"/>
                <w:color w:val="000000"/>
                <w:sz w:val="22"/>
                <w:szCs w:val="22"/>
                <w:lang w:eastAsia="zh-CN"/>
              </w:rPr>
              <w:t xml:space="preserve"> et 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&lt;EndNote&gt;&lt;Cite&gt;&lt;Author&gt;Momolli&lt;/Author&gt;&lt;Year&gt;2019&lt;/Year&gt;&lt;RecNum&gt;424&lt;/RecNum&gt;&lt;DisplayText&gt;&lt;style face="superscript"&gt;193&lt;/style&gt;&lt;/DisplayText&gt;&lt;record&gt;&lt;rec-number&gt;424&lt;/rec-number&gt;&lt;foreign-keys&gt;&lt;key app="EN" db-id="r5zz5da2ftv5e6e5dxa5vpeesf20vzaavtar" timestamp="1758071459"&gt;424&lt;/key&gt;&lt;/foreign-keys&gt;&lt;ref-type name="Journal Article"&gt;17&lt;/ref-type&gt;&lt;contributors&gt;&lt;authors&gt;&lt;author&gt;Momolli, D. R., Schumacher, M. V., Viera, M., Ludvichak, A. A., Guimarães, C. C., &amp;amp; Souza, H. P&lt;/author&gt;&lt;/authors&gt;&lt;/contributors&gt;&lt;titles&gt;&lt;title&gt;Incident precipitation partitioning: throughfall, stemflowand canopy interception in Eucalyptus dunnii stand&lt;/title&gt;&lt;secondary-title&gt;Journal of Agricultural Science and technology&lt;/secondary-title&gt;&lt;/titles&gt;&lt;periodical&gt;&lt;full-title&gt;Journal of Agricultural Science and technology&lt;/full-title&gt;&lt;/periodical&gt;&lt;volume&gt;11&lt;/volume&gt;&lt;dates&gt;&lt;year&gt;2019&lt;/year&gt;&lt;/dates&gt;&lt;isbn&gt;1916-9752&lt;/isbn&gt;&lt;urls&gt;&lt;/urls&gt;&lt;electronic-resource-num&gt;10.5539/jas.v11n5p372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193</w:t>
            </w:r>
            <w:r w:rsidRPr="000A0AE4">
              <w:rPr>
                <w:rFonts w:asciiTheme="majorBidi" w:hAnsiTheme="majorBidi" w:cstheme="majorBidi"/>
                <w:color w:val="000000"/>
                <w:sz w:val="22"/>
                <w:szCs w:val="22"/>
                <w:lang w:eastAsia="zh-CN"/>
              </w:rPr>
              <w:fldChar w:fldCharType="end"/>
            </w:r>
          </w:p>
        </w:tc>
        <w:tc>
          <w:tcPr>
            <w:tcW w:w="1132" w:type="dxa"/>
            <w:vAlign w:val="bottom"/>
          </w:tcPr>
          <w:p w14:paraId="60E9B95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0C53714" w14:textId="77777777" w:rsidTr="00A91525">
        <w:tc>
          <w:tcPr>
            <w:tcW w:w="704" w:type="dxa"/>
            <w:vAlign w:val="bottom"/>
          </w:tcPr>
          <w:p w14:paraId="7B9B8D8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593</w:t>
            </w:r>
          </w:p>
        </w:tc>
        <w:tc>
          <w:tcPr>
            <w:tcW w:w="1134" w:type="dxa"/>
            <w:vAlign w:val="bottom"/>
          </w:tcPr>
          <w:p w14:paraId="199254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-55.29</w:t>
            </w:r>
          </w:p>
        </w:tc>
        <w:tc>
          <w:tcPr>
            <w:tcW w:w="992" w:type="dxa"/>
            <w:vAlign w:val="bottom"/>
          </w:tcPr>
          <w:p w14:paraId="1DC0CF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-29.78</w:t>
            </w:r>
          </w:p>
        </w:tc>
        <w:tc>
          <w:tcPr>
            <w:tcW w:w="2410" w:type="dxa"/>
            <w:vAlign w:val="bottom"/>
          </w:tcPr>
          <w:p w14:paraId="08D3042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2015.1.1-2015.1.31</w:t>
            </w:r>
          </w:p>
        </w:tc>
        <w:tc>
          <w:tcPr>
            <w:tcW w:w="1276" w:type="dxa"/>
            <w:vAlign w:val="bottom"/>
          </w:tcPr>
          <w:p w14:paraId="22541A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F97C5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119</w:t>
            </w:r>
          </w:p>
        </w:tc>
        <w:tc>
          <w:tcPr>
            <w:tcW w:w="851" w:type="dxa"/>
            <w:vAlign w:val="bottom"/>
          </w:tcPr>
          <w:p w14:paraId="4C8AA1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7.25</w:t>
            </w:r>
          </w:p>
        </w:tc>
        <w:tc>
          <w:tcPr>
            <w:tcW w:w="992" w:type="dxa"/>
            <w:vAlign w:val="bottom"/>
          </w:tcPr>
          <w:p w14:paraId="7D5460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6.1</w:t>
            </w:r>
          </w:p>
        </w:tc>
        <w:tc>
          <w:tcPr>
            <w:tcW w:w="2693" w:type="dxa"/>
            <w:vAlign w:val="bottom"/>
          </w:tcPr>
          <w:p w14:paraId="28FE7636"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Momolli</w:t>
            </w:r>
            <w:proofErr w:type="spellEnd"/>
            <w:r w:rsidRPr="000A0AE4">
              <w:rPr>
                <w:rFonts w:asciiTheme="majorBidi" w:hAnsiTheme="majorBidi" w:cstheme="majorBidi"/>
                <w:color w:val="000000"/>
                <w:sz w:val="22"/>
                <w:szCs w:val="22"/>
                <w:lang w:eastAsia="zh-CN"/>
              </w:rPr>
              <w:t xml:space="preserve"> et 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&lt;EndNote&gt;&lt;Cite&gt;&lt;Author&gt;Momolli&lt;/Author&gt;&lt;Year&gt;2019&lt;/Year&gt;&lt;RecNum&gt;424&lt;/RecNum&gt;&lt;DisplayText&gt;&lt;style face="superscript"&gt;193&lt;/style&gt;&lt;/DisplayText&gt;&lt;record&gt;&lt;rec-number&gt;424&lt;/rec-number&gt;&lt;foreign-keys&gt;&lt;key app="EN" db-id="r5zz5da2ftv5e6e5dxa5vpeesf20vzaavtar" timestamp="1758071459"&gt;424&lt;/key&gt;&lt;/foreign-keys&gt;&lt;ref-type name="Journal Article"&gt;17&lt;/ref-type&gt;&lt;contributors&gt;&lt;authors&gt;&lt;author&gt;Momolli, D. R., Schumacher, M. V., Viera, M., Ludvichak, A. A., Guimarães, C. C., &amp;amp; Souza, H. P&lt;/author&gt;&lt;/authors&gt;&lt;/contributors&gt;&lt;titles&gt;&lt;title&gt;Incident precipitation partitioning: throughfall, stemflowand canopy interception in Eucalyptus dunnii stand&lt;/title&gt;&lt;secondary-title&gt;Journal of Agricultural Science and technology&lt;/secondary-title&gt;&lt;/titles&gt;&lt;periodical&gt;&lt;full-title&gt;Journal of Agricultural Science and technology&lt;/full-title&gt;&lt;/periodical&gt;&lt;volume&gt;11&lt;/volume&gt;&lt;dates&gt;&lt;year&gt;2019&lt;/year&gt;&lt;/dates&gt;&lt;isbn&gt;1916-9752&lt;/isbn&gt;&lt;urls&gt;&lt;/urls&gt;&lt;electronic-resource-num&gt;10.5539/jas.v11n5p372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193</w:t>
            </w:r>
            <w:r w:rsidRPr="000A0AE4">
              <w:rPr>
                <w:rFonts w:asciiTheme="majorBidi" w:hAnsiTheme="majorBidi" w:cstheme="majorBidi"/>
                <w:color w:val="000000"/>
                <w:sz w:val="22"/>
                <w:szCs w:val="22"/>
                <w:lang w:eastAsia="zh-CN"/>
              </w:rPr>
              <w:fldChar w:fldCharType="end"/>
            </w:r>
          </w:p>
        </w:tc>
        <w:tc>
          <w:tcPr>
            <w:tcW w:w="1132" w:type="dxa"/>
            <w:vAlign w:val="bottom"/>
          </w:tcPr>
          <w:p w14:paraId="4509B72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3940CB3" w14:textId="77777777" w:rsidTr="00A91525">
        <w:tc>
          <w:tcPr>
            <w:tcW w:w="704" w:type="dxa"/>
            <w:vAlign w:val="bottom"/>
          </w:tcPr>
          <w:p w14:paraId="48DECC2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594</w:t>
            </w:r>
          </w:p>
        </w:tc>
        <w:tc>
          <w:tcPr>
            <w:tcW w:w="1134" w:type="dxa"/>
            <w:vAlign w:val="bottom"/>
          </w:tcPr>
          <w:p w14:paraId="264B2F3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-55.29</w:t>
            </w:r>
          </w:p>
        </w:tc>
        <w:tc>
          <w:tcPr>
            <w:tcW w:w="992" w:type="dxa"/>
            <w:vAlign w:val="bottom"/>
          </w:tcPr>
          <w:p w14:paraId="2D5E2C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-29.78</w:t>
            </w:r>
          </w:p>
        </w:tc>
        <w:tc>
          <w:tcPr>
            <w:tcW w:w="2410" w:type="dxa"/>
            <w:vAlign w:val="bottom"/>
          </w:tcPr>
          <w:p w14:paraId="10E442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2015.1.1-2015.1.31</w:t>
            </w:r>
          </w:p>
        </w:tc>
        <w:tc>
          <w:tcPr>
            <w:tcW w:w="1276" w:type="dxa"/>
            <w:vAlign w:val="bottom"/>
          </w:tcPr>
          <w:p w14:paraId="1FDD28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26C71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66.8</w:t>
            </w:r>
          </w:p>
        </w:tc>
        <w:tc>
          <w:tcPr>
            <w:tcW w:w="851" w:type="dxa"/>
            <w:vAlign w:val="bottom"/>
          </w:tcPr>
          <w:p w14:paraId="155B1E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6.14</w:t>
            </w:r>
          </w:p>
        </w:tc>
        <w:tc>
          <w:tcPr>
            <w:tcW w:w="992" w:type="dxa"/>
            <w:vAlign w:val="bottom"/>
          </w:tcPr>
          <w:p w14:paraId="63AE4E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9.2</w:t>
            </w:r>
          </w:p>
        </w:tc>
        <w:tc>
          <w:tcPr>
            <w:tcW w:w="2693" w:type="dxa"/>
            <w:vAlign w:val="bottom"/>
          </w:tcPr>
          <w:p w14:paraId="3110E1D7"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Momolli</w:t>
            </w:r>
            <w:proofErr w:type="spellEnd"/>
            <w:r w:rsidRPr="000A0AE4">
              <w:rPr>
                <w:rFonts w:asciiTheme="majorBidi" w:hAnsiTheme="majorBidi" w:cstheme="majorBidi"/>
                <w:color w:val="000000"/>
                <w:sz w:val="22"/>
                <w:szCs w:val="22"/>
                <w:lang w:eastAsia="zh-CN"/>
              </w:rPr>
              <w:t xml:space="preserve"> et 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&lt;EndNote&gt;&lt;Cite&gt;&lt;Author&gt;Momolli&lt;/Author&gt;&lt;Year&gt;2019&lt;/Year&gt;&lt;RecNum&gt;424&lt;/RecNum&gt;&lt;DisplayText&gt;&lt;style face="superscript"&gt;193&lt;/style&gt;&lt;/DisplayText&gt;&lt;record&gt;&lt;rec-number&gt;424&lt;/rec-number&gt;&lt;foreign-keys&gt;&lt;key app="EN" db-id="r5zz5da2ftv5e6e5dxa5vpeesf20vzaavtar" timestamp="1758071459"&gt;424&lt;/key&gt;&lt;/foreign-keys&gt;&lt;ref-type name="Journal Article"&gt;17&lt;/ref-type&gt;&lt;contributors&gt;&lt;authors&gt;&lt;author&gt;Momolli, D. R., Schumacher, M. V., Viera, M., Ludvichak, A. A., Guimarães, C. C., &amp;amp; Souza, H. P&lt;/author&gt;&lt;/authors&gt;&lt;/contributors&gt;&lt;titles&gt;&lt;title&gt;Incident precipitation partitioning: throughfall, stemflowand canopy interception in Eucalyptus dunnii stand&lt;/title&gt;&lt;secondary-title&gt;Journal of Agricultural Science and technology&lt;/secondary-title&gt;&lt;/titles&gt;&lt;periodical&gt;&lt;full-title&gt;Journal of Agricultural Science and technology&lt;/full-title&gt;&lt;/periodical&gt;&lt;volume&gt;11&lt;/volume&gt;&lt;dates&gt;&lt;year&gt;2019&lt;/year&gt;&lt;/dates&gt;&lt;isbn&gt;1916-9752&lt;/isbn&gt;&lt;urls&gt;&lt;/urls&gt;&lt;electronic-resource-num&gt;10.5539/jas.v11n5p372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193</w:t>
            </w:r>
            <w:r w:rsidRPr="000A0AE4">
              <w:rPr>
                <w:rFonts w:asciiTheme="majorBidi" w:hAnsiTheme="majorBidi" w:cstheme="majorBidi"/>
                <w:color w:val="000000"/>
                <w:sz w:val="22"/>
                <w:szCs w:val="22"/>
                <w:lang w:eastAsia="zh-CN"/>
              </w:rPr>
              <w:fldChar w:fldCharType="end"/>
            </w:r>
          </w:p>
        </w:tc>
        <w:tc>
          <w:tcPr>
            <w:tcW w:w="1132" w:type="dxa"/>
            <w:vAlign w:val="bottom"/>
          </w:tcPr>
          <w:p w14:paraId="6FB4BBC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0813F26" w14:textId="77777777" w:rsidTr="00A91525">
        <w:tc>
          <w:tcPr>
            <w:tcW w:w="704" w:type="dxa"/>
            <w:vAlign w:val="bottom"/>
          </w:tcPr>
          <w:p w14:paraId="61B7CF0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595</w:t>
            </w:r>
          </w:p>
        </w:tc>
        <w:tc>
          <w:tcPr>
            <w:tcW w:w="1134" w:type="dxa"/>
            <w:vAlign w:val="bottom"/>
          </w:tcPr>
          <w:p w14:paraId="638DE2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-55.29</w:t>
            </w:r>
          </w:p>
        </w:tc>
        <w:tc>
          <w:tcPr>
            <w:tcW w:w="992" w:type="dxa"/>
            <w:vAlign w:val="bottom"/>
          </w:tcPr>
          <w:p w14:paraId="552A15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-29.78</w:t>
            </w:r>
          </w:p>
        </w:tc>
        <w:tc>
          <w:tcPr>
            <w:tcW w:w="2410" w:type="dxa"/>
            <w:vAlign w:val="bottom"/>
          </w:tcPr>
          <w:p w14:paraId="4A8AFB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2015.1.1-2015.1.31</w:t>
            </w:r>
          </w:p>
        </w:tc>
        <w:tc>
          <w:tcPr>
            <w:tcW w:w="1276" w:type="dxa"/>
            <w:vAlign w:val="bottom"/>
          </w:tcPr>
          <w:p w14:paraId="50DB65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BC16E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285.8</w:t>
            </w:r>
          </w:p>
        </w:tc>
        <w:tc>
          <w:tcPr>
            <w:tcW w:w="851" w:type="dxa"/>
            <w:vAlign w:val="bottom"/>
          </w:tcPr>
          <w:p w14:paraId="16C2CE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22.57</w:t>
            </w:r>
          </w:p>
        </w:tc>
        <w:tc>
          <w:tcPr>
            <w:tcW w:w="992" w:type="dxa"/>
            <w:vAlign w:val="bottom"/>
          </w:tcPr>
          <w:p w14:paraId="4A7FF0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w:t>
            </w:r>
          </w:p>
        </w:tc>
        <w:tc>
          <w:tcPr>
            <w:tcW w:w="2693" w:type="dxa"/>
            <w:vAlign w:val="bottom"/>
          </w:tcPr>
          <w:p w14:paraId="294CAC1F"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Momolli</w:t>
            </w:r>
            <w:proofErr w:type="spellEnd"/>
            <w:r w:rsidRPr="000A0AE4">
              <w:rPr>
                <w:rFonts w:asciiTheme="majorBidi" w:hAnsiTheme="majorBidi" w:cstheme="majorBidi"/>
                <w:color w:val="000000"/>
                <w:sz w:val="22"/>
                <w:szCs w:val="22"/>
                <w:lang w:eastAsia="zh-CN"/>
              </w:rPr>
              <w:t xml:space="preserve"> et 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&lt;EndNote&gt;&lt;Cite&gt;&lt;Author&gt;Momolli&lt;/Author&gt;&lt;Year&gt;2019&lt;/Year&gt;&lt;RecNum&gt;424&lt;/RecNum&gt;&lt;DisplayText&gt;&lt;style face="superscript"&gt;193&lt;/style&gt;&lt;/DisplayText&gt;&lt;record&gt;&lt;rec-number&gt;424&lt;/rec-number&gt;&lt;foreign-keys&gt;&lt;key app="EN" db-id="r5zz5da2ftv5e6e5dxa5vpeesf20vzaavtar" timestamp="1758071459"&gt;424&lt;/key&gt;&lt;/foreign-keys&gt;&lt;ref-type name="Journal Article"&gt;17&lt;/ref-type&gt;&lt;contributors&gt;&lt;authors&gt;&lt;author&gt;Momolli, D. R., Schumacher, M. V., Viera, M., Ludvichak, A. A., Guimarães, C. C., &amp;amp; Souza, H. P&lt;/author&gt;&lt;/authors&gt;&lt;/contributors&gt;&lt;titles&gt;&lt;title&gt;Incident precipitation partitioning: throughfall, stemflowand canopy interception in Eucalyptus dunnii stand&lt;/title&gt;&lt;secondary-title&gt;Journal of Agricultural Science and technology&lt;/secondary-title&gt;&lt;/titles&gt;&lt;periodical&gt;&lt;full-title&gt;Journal of Agricultural Science and technology&lt;/full-title&gt;&lt;/periodical&gt;&lt;volume&gt;11&lt;/volume&gt;&lt;dates&gt;&lt;year&gt;2019&lt;/year&gt;&lt;/dates&gt;&lt;isbn&gt;1916-9752&lt;/isbn&gt;&lt;urls&gt;&lt;/urls&gt;&lt;electronic-resource-num&gt;10.5539/jas.v11n5p372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193</w:t>
            </w:r>
            <w:r w:rsidRPr="000A0AE4">
              <w:rPr>
                <w:rFonts w:asciiTheme="majorBidi" w:hAnsiTheme="majorBidi" w:cstheme="majorBidi"/>
                <w:color w:val="000000"/>
                <w:sz w:val="22"/>
                <w:szCs w:val="22"/>
                <w:lang w:eastAsia="zh-CN"/>
              </w:rPr>
              <w:fldChar w:fldCharType="end"/>
            </w:r>
          </w:p>
        </w:tc>
        <w:tc>
          <w:tcPr>
            <w:tcW w:w="1132" w:type="dxa"/>
            <w:vAlign w:val="bottom"/>
          </w:tcPr>
          <w:p w14:paraId="7D73DA0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E7DF6A8" w14:textId="77777777" w:rsidTr="00A91525">
        <w:tc>
          <w:tcPr>
            <w:tcW w:w="704" w:type="dxa"/>
            <w:vAlign w:val="bottom"/>
          </w:tcPr>
          <w:p w14:paraId="59607C9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596</w:t>
            </w:r>
          </w:p>
        </w:tc>
        <w:tc>
          <w:tcPr>
            <w:tcW w:w="1134" w:type="dxa"/>
            <w:vAlign w:val="bottom"/>
          </w:tcPr>
          <w:p w14:paraId="659829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-55.29</w:t>
            </w:r>
          </w:p>
        </w:tc>
        <w:tc>
          <w:tcPr>
            <w:tcW w:w="992" w:type="dxa"/>
            <w:vAlign w:val="bottom"/>
          </w:tcPr>
          <w:p w14:paraId="197F2D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-29.78</w:t>
            </w:r>
          </w:p>
        </w:tc>
        <w:tc>
          <w:tcPr>
            <w:tcW w:w="2410" w:type="dxa"/>
            <w:vAlign w:val="bottom"/>
          </w:tcPr>
          <w:p w14:paraId="3EF1928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2015.1.1-2015.1.31</w:t>
            </w:r>
          </w:p>
        </w:tc>
        <w:tc>
          <w:tcPr>
            <w:tcW w:w="1276" w:type="dxa"/>
            <w:vAlign w:val="bottom"/>
          </w:tcPr>
          <w:p w14:paraId="548F81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0562C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181.9</w:t>
            </w:r>
          </w:p>
        </w:tc>
        <w:tc>
          <w:tcPr>
            <w:tcW w:w="851" w:type="dxa"/>
            <w:vAlign w:val="bottom"/>
          </w:tcPr>
          <w:p w14:paraId="24F083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24.37</w:t>
            </w:r>
          </w:p>
        </w:tc>
        <w:tc>
          <w:tcPr>
            <w:tcW w:w="992" w:type="dxa"/>
            <w:vAlign w:val="bottom"/>
          </w:tcPr>
          <w:p w14:paraId="39E1CF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13.4</w:t>
            </w:r>
          </w:p>
        </w:tc>
        <w:tc>
          <w:tcPr>
            <w:tcW w:w="2693" w:type="dxa"/>
            <w:vAlign w:val="bottom"/>
          </w:tcPr>
          <w:p w14:paraId="26E78898"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Momolli</w:t>
            </w:r>
            <w:proofErr w:type="spellEnd"/>
            <w:r w:rsidRPr="000A0AE4">
              <w:rPr>
                <w:rFonts w:asciiTheme="majorBidi" w:hAnsiTheme="majorBidi" w:cstheme="majorBidi"/>
                <w:color w:val="000000"/>
                <w:sz w:val="22"/>
                <w:szCs w:val="22"/>
                <w:lang w:eastAsia="zh-CN"/>
              </w:rPr>
              <w:t xml:space="preserve"> et 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&lt;EndNote&gt;&lt;Cite&gt;&lt;Author&gt;Momolli&lt;/Author&gt;&lt;Year&gt;2019&lt;/Year&gt;&lt;RecNum&gt;424&lt;/RecNum&gt;&lt;DisplayText&gt;&lt;style face="superscript"&gt;193&lt;/style&gt;&lt;/DisplayText&gt;&lt;record&gt;&lt;rec-number&gt;424&lt;/rec-number&gt;&lt;foreign-keys&gt;&lt;key app="EN" db-id="r5zz5da2ftv5e6e5dxa5vpeesf20vzaavtar" timestamp="1758071459"&gt;424&lt;/key&gt;&lt;/foreign-keys&gt;&lt;ref-type name="Journal Article"&gt;17&lt;/ref-type&gt;&lt;contributors&gt;&lt;authors&gt;&lt;author&gt;Momolli, D. R., Schumacher, M. V., Viera, M., Ludvichak, A. A., Guimarães, C. C., &amp;amp; Souza, H. P&lt;/author&gt;&lt;/authors&gt;&lt;/contributors&gt;&lt;titles&gt;&lt;title&gt;Incident precipitation partitioning: throughfall, stemflowand canopy interception in Eucalyptus dunnii stand&lt;/title&gt;&lt;secondary-title&gt;Journal of Agricultural Science and technology&lt;/secondary-title&gt;&lt;/titles&gt;&lt;periodical&gt;&lt;full-title&gt;Journal of Agricultural Science and technology&lt;/full-title&gt;&lt;/periodical&gt;&lt;volume&gt;11&lt;/volume&gt;&lt;dates&gt;&lt;year&gt;2019&lt;/year&gt;&lt;/dates&gt;&lt;isbn&gt;1916-9752&lt;/isbn&gt;&lt;urls&gt;&lt;/urls&gt;&lt;electronic-resource-num&gt;10.5539/jas.v11n5p372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193</w:t>
            </w:r>
            <w:r w:rsidRPr="000A0AE4">
              <w:rPr>
                <w:rFonts w:asciiTheme="majorBidi" w:hAnsiTheme="majorBidi" w:cstheme="majorBidi"/>
                <w:color w:val="000000"/>
                <w:sz w:val="22"/>
                <w:szCs w:val="22"/>
                <w:lang w:eastAsia="zh-CN"/>
              </w:rPr>
              <w:fldChar w:fldCharType="end"/>
            </w:r>
          </w:p>
        </w:tc>
        <w:tc>
          <w:tcPr>
            <w:tcW w:w="1132" w:type="dxa"/>
            <w:vAlign w:val="bottom"/>
          </w:tcPr>
          <w:p w14:paraId="1B6FE3A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254AD04" w14:textId="77777777" w:rsidTr="00A91525">
        <w:tc>
          <w:tcPr>
            <w:tcW w:w="704" w:type="dxa"/>
            <w:vAlign w:val="bottom"/>
          </w:tcPr>
          <w:p w14:paraId="316C553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597</w:t>
            </w:r>
          </w:p>
        </w:tc>
        <w:tc>
          <w:tcPr>
            <w:tcW w:w="1134" w:type="dxa"/>
            <w:vAlign w:val="bottom"/>
          </w:tcPr>
          <w:p w14:paraId="240DCB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-55.29</w:t>
            </w:r>
          </w:p>
        </w:tc>
        <w:tc>
          <w:tcPr>
            <w:tcW w:w="992" w:type="dxa"/>
            <w:vAlign w:val="bottom"/>
          </w:tcPr>
          <w:p w14:paraId="404CEF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-29.78</w:t>
            </w:r>
          </w:p>
        </w:tc>
        <w:tc>
          <w:tcPr>
            <w:tcW w:w="2410" w:type="dxa"/>
            <w:vAlign w:val="bottom"/>
          </w:tcPr>
          <w:p w14:paraId="6298F1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2015.1.1-2015.1.31</w:t>
            </w:r>
          </w:p>
        </w:tc>
        <w:tc>
          <w:tcPr>
            <w:tcW w:w="1276" w:type="dxa"/>
            <w:vAlign w:val="bottom"/>
          </w:tcPr>
          <w:p w14:paraId="20788D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BDE7C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140.1</w:t>
            </w:r>
          </w:p>
        </w:tc>
        <w:tc>
          <w:tcPr>
            <w:tcW w:w="851" w:type="dxa"/>
            <w:vAlign w:val="bottom"/>
          </w:tcPr>
          <w:p w14:paraId="314831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12.04</w:t>
            </w:r>
          </w:p>
        </w:tc>
        <w:tc>
          <w:tcPr>
            <w:tcW w:w="992" w:type="dxa"/>
            <w:vAlign w:val="bottom"/>
          </w:tcPr>
          <w:p w14:paraId="39A917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8.6</w:t>
            </w:r>
          </w:p>
        </w:tc>
        <w:tc>
          <w:tcPr>
            <w:tcW w:w="2693" w:type="dxa"/>
            <w:vAlign w:val="bottom"/>
          </w:tcPr>
          <w:p w14:paraId="2701C0ED"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Momolli</w:t>
            </w:r>
            <w:proofErr w:type="spellEnd"/>
            <w:r w:rsidRPr="000A0AE4">
              <w:rPr>
                <w:rFonts w:asciiTheme="majorBidi" w:hAnsiTheme="majorBidi" w:cstheme="majorBidi"/>
                <w:color w:val="000000"/>
                <w:sz w:val="22"/>
                <w:szCs w:val="22"/>
                <w:lang w:eastAsia="zh-CN"/>
              </w:rPr>
              <w:t xml:space="preserve"> et 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&lt;EndNote&gt;&lt;Cite&gt;&lt;Author&gt;Momolli&lt;/Author&gt;&lt;Year&gt;2019&lt;/Year&gt;&lt;RecNum&gt;424&lt;/RecNum&gt;&lt;DisplayText&gt;&lt;style face="superscript"&gt;193&lt;/style&gt;&lt;/DisplayText&gt;&lt;record&gt;&lt;rec-number&gt;424&lt;/rec-number&gt;&lt;foreign-keys&gt;&lt;key app="EN" db-id="r5zz5da2ftv5e6e5dxa5vpeesf20vzaavtar" timestamp="1758071459"&gt;424&lt;/key&gt;&lt;/foreign-keys&gt;&lt;ref-type name="Journal Article"&gt;17&lt;/ref-type&gt;&lt;contributors&gt;&lt;authors&gt;&lt;author&gt;Momolli, D. R., Schumacher, M. V., Viera, M., Ludvichak, A. A., Guimarães, C. C., &amp;amp; Souza, H. P&lt;/author&gt;&lt;/authors&gt;&lt;/contributors&gt;&lt;titles&gt;&lt;title&gt;Incident precipitation partitioning: throughfall, stemflowand canopy interception in Eucalyptus dunnii stand&lt;/title&gt;&lt;secondary-title&gt;Journal of Agricultural Science and technology&lt;/secondary-title&gt;&lt;/titles&gt;&lt;periodical&gt;&lt;full-title&gt;Journal of Agricultural Science and technology&lt;/full-title&gt;&lt;/periodical&gt;&lt;volume&gt;11&lt;/volume&gt;&lt;dates&gt;&lt;year&gt;2019&lt;/year&gt;&lt;/dates&gt;&lt;isbn&gt;1916-9752&lt;/isbn&gt;&lt;urls&gt;&lt;/urls&gt;&lt;electronic-resource-num&gt;10.5539/jas.v11n5p372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193</w:t>
            </w:r>
            <w:r w:rsidRPr="000A0AE4">
              <w:rPr>
                <w:rFonts w:asciiTheme="majorBidi" w:hAnsiTheme="majorBidi" w:cstheme="majorBidi"/>
                <w:color w:val="000000"/>
                <w:sz w:val="22"/>
                <w:szCs w:val="22"/>
                <w:lang w:eastAsia="zh-CN"/>
              </w:rPr>
              <w:fldChar w:fldCharType="end"/>
            </w:r>
          </w:p>
        </w:tc>
        <w:tc>
          <w:tcPr>
            <w:tcW w:w="1132" w:type="dxa"/>
            <w:vAlign w:val="bottom"/>
          </w:tcPr>
          <w:p w14:paraId="09530E3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8943A98" w14:textId="77777777" w:rsidTr="00A91525">
        <w:tc>
          <w:tcPr>
            <w:tcW w:w="704" w:type="dxa"/>
            <w:vAlign w:val="bottom"/>
          </w:tcPr>
          <w:p w14:paraId="157E614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598</w:t>
            </w:r>
          </w:p>
        </w:tc>
        <w:tc>
          <w:tcPr>
            <w:tcW w:w="1134" w:type="dxa"/>
            <w:vAlign w:val="bottom"/>
          </w:tcPr>
          <w:p w14:paraId="2C6686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-55.29</w:t>
            </w:r>
          </w:p>
        </w:tc>
        <w:tc>
          <w:tcPr>
            <w:tcW w:w="992" w:type="dxa"/>
            <w:vAlign w:val="bottom"/>
          </w:tcPr>
          <w:p w14:paraId="744AA4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-29.78</w:t>
            </w:r>
          </w:p>
        </w:tc>
        <w:tc>
          <w:tcPr>
            <w:tcW w:w="2410" w:type="dxa"/>
            <w:vAlign w:val="bottom"/>
          </w:tcPr>
          <w:p w14:paraId="6E8809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2015.1.1-2015.1.31</w:t>
            </w:r>
          </w:p>
        </w:tc>
        <w:tc>
          <w:tcPr>
            <w:tcW w:w="1276" w:type="dxa"/>
            <w:vAlign w:val="bottom"/>
          </w:tcPr>
          <w:p w14:paraId="73EE54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922D8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223.5</w:t>
            </w:r>
          </w:p>
        </w:tc>
        <w:tc>
          <w:tcPr>
            <w:tcW w:w="851" w:type="dxa"/>
            <w:vAlign w:val="bottom"/>
          </w:tcPr>
          <w:p w14:paraId="68D176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31.51</w:t>
            </w:r>
          </w:p>
        </w:tc>
        <w:tc>
          <w:tcPr>
            <w:tcW w:w="992" w:type="dxa"/>
            <w:vAlign w:val="bottom"/>
          </w:tcPr>
          <w:p w14:paraId="46C600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14.1</w:t>
            </w:r>
          </w:p>
        </w:tc>
        <w:tc>
          <w:tcPr>
            <w:tcW w:w="2693" w:type="dxa"/>
            <w:vAlign w:val="bottom"/>
          </w:tcPr>
          <w:p w14:paraId="35191914"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Momolli</w:t>
            </w:r>
            <w:proofErr w:type="spellEnd"/>
            <w:r w:rsidRPr="000A0AE4">
              <w:rPr>
                <w:rFonts w:asciiTheme="majorBidi" w:hAnsiTheme="majorBidi" w:cstheme="majorBidi"/>
                <w:color w:val="000000"/>
                <w:sz w:val="22"/>
                <w:szCs w:val="22"/>
                <w:lang w:eastAsia="zh-CN"/>
              </w:rPr>
              <w:t xml:space="preserve"> et 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&lt;EndNote&gt;&lt;Cite&gt;&lt;Author&gt;Momolli&lt;/Author&gt;&lt;Year&gt;2019&lt;/Year&gt;&lt;RecNum&gt;424&lt;/RecNum&gt;&lt;DisplayText&gt;&lt;style face="superscript"&gt;193&lt;/style&gt;&lt;/DisplayText&gt;&lt;record&gt;&lt;rec-number&gt;424&lt;/rec-number&gt;&lt;foreign-keys&gt;&lt;key app="EN" db-id="r5zz5da2ftv5e6e5dxa5vpeesf20vzaavtar" timestamp="1758071459"&gt;424&lt;/key&gt;&lt;/foreign-keys&gt;&lt;ref-type name="Journal Article"&gt;17&lt;/ref-type&gt;&lt;contributors&gt;&lt;authors&gt;&lt;author&gt;Momolli, D. R., Schumacher, M. V., Viera, M., Ludvichak, A. A., Guimarães, C. C., &amp;amp; Souza, H. P&lt;/author&gt;&lt;/authors&gt;&lt;/contributors&gt;&lt;titles&gt;&lt;title&gt;Incident precipitation partitioning: throughfall, stemflowand canopy interception in Eucalyptus dunnii stand&lt;/title&gt;&lt;secondary-title&gt;Journal of Agricultural Science and technology&lt;/secondary-title&gt;&lt;/titles&gt;&lt;periodical&gt;&lt;full-title&gt;Journal of Agricultural Science and technology&lt;/full-title&gt;&lt;/periodical&gt;&lt;volume&gt;11&lt;/volume&gt;&lt;dates&gt;&lt;year&gt;2019&lt;/year&gt;&lt;/dates&gt;&lt;isbn&gt;1916-9752&lt;/isbn&gt;&lt;urls&gt;&lt;/urls&gt;&lt;electronic-resource-num&gt;10.5539/jas.v11n5p372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193</w:t>
            </w:r>
            <w:r w:rsidRPr="000A0AE4">
              <w:rPr>
                <w:rFonts w:asciiTheme="majorBidi" w:hAnsiTheme="majorBidi" w:cstheme="majorBidi"/>
                <w:color w:val="000000"/>
                <w:sz w:val="22"/>
                <w:szCs w:val="22"/>
                <w:lang w:eastAsia="zh-CN"/>
              </w:rPr>
              <w:fldChar w:fldCharType="end"/>
            </w:r>
          </w:p>
        </w:tc>
        <w:tc>
          <w:tcPr>
            <w:tcW w:w="1132" w:type="dxa"/>
            <w:vAlign w:val="bottom"/>
          </w:tcPr>
          <w:p w14:paraId="1EE3E9F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2DC9906" w14:textId="77777777" w:rsidTr="00A91525">
        <w:tc>
          <w:tcPr>
            <w:tcW w:w="704" w:type="dxa"/>
            <w:vAlign w:val="bottom"/>
          </w:tcPr>
          <w:p w14:paraId="5998AF1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599</w:t>
            </w:r>
          </w:p>
        </w:tc>
        <w:tc>
          <w:tcPr>
            <w:tcW w:w="1134" w:type="dxa"/>
            <w:vAlign w:val="bottom"/>
          </w:tcPr>
          <w:p w14:paraId="5181BE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w:t>
            </w:r>
          </w:p>
        </w:tc>
        <w:tc>
          <w:tcPr>
            <w:tcW w:w="992" w:type="dxa"/>
            <w:vAlign w:val="bottom"/>
          </w:tcPr>
          <w:p w14:paraId="79884A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46.36</w:t>
            </w:r>
          </w:p>
        </w:tc>
        <w:tc>
          <w:tcPr>
            <w:tcW w:w="2410" w:type="dxa"/>
            <w:vAlign w:val="bottom"/>
          </w:tcPr>
          <w:p w14:paraId="7C9CD8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1999.1.1-1999.12.31</w:t>
            </w:r>
          </w:p>
        </w:tc>
        <w:tc>
          <w:tcPr>
            <w:tcW w:w="1276" w:type="dxa"/>
            <w:vAlign w:val="bottom"/>
          </w:tcPr>
          <w:p w14:paraId="281CF0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941C3CB"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6B013649"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288C6B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24.49</w:t>
            </w:r>
          </w:p>
        </w:tc>
        <w:tc>
          <w:tcPr>
            <w:tcW w:w="2693" w:type="dxa"/>
            <w:vAlign w:val="bottom"/>
          </w:tcPr>
          <w:p w14:paraId="2E165CF6"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Mosello</w:t>
            </w:r>
            <w:proofErr w:type="spellEnd"/>
            <w:r w:rsidRPr="000A0AE4">
              <w:rPr>
                <w:rFonts w:asciiTheme="majorBidi" w:hAnsiTheme="majorBidi" w:cstheme="majorBidi"/>
                <w:color w:val="000000"/>
                <w:sz w:val="22"/>
                <w:szCs w:val="22"/>
                <w:lang w:eastAsia="zh-CN"/>
              </w:rPr>
              <w:t xml:space="preserve"> et al. (2002)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&lt;EndNote&gt;&lt;Cite&gt;&lt;Author&gt;MOSELLO&lt;/Author&gt;&lt;Year&gt;2002&lt;/Year&gt;&lt;RecNum&gt;162&lt;/RecNum&gt;&lt;DisplayText&gt;&lt;style face="superscript"&gt;194&lt;/style&gt;&lt;/DisplayText&gt;&lt;record&gt;&lt;rec-number&gt;162&lt;/rec-number&gt;&lt;foreign-keys&gt;&lt;key app="EN" db-id="r5zz5da2ftv5e6e5dxa5vpeesf20vzaavtar" timestamp="1742020208"&gt;162&lt;/key&gt;&lt;/foreign-keys&gt;&lt;ref-type name="Journal Article"&gt;17&lt;/ref-type&gt;&lt;contributors&gt;&lt;authors&gt;&lt;author&gt;Rosario MOSELLO&lt;/author&gt;&lt;author&gt;Maria Cristina BRIZZIO&lt;/author&gt;&lt;author&gt;Dimitrios KOTZIAS&lt;/author&gt;&lt;author&gt;Aldo MARCHETTO&lt;/author&gt;&lt;author&gt;Diana REMBGES&lt;/author&gt;&lt;author&gt;Gabriele TARTARI&lt;/author&gt;&lt;/authors&gt;&lt;/contributors&gt;&lt;titles&gt;&lt;title&gt;The chemistry of atmospheric deposition in Italy in the framework of the National Programme for Forest Ecosystems Control (CONECOFOR)&lt;/title&gt;&lt;secondary-title&gt;Journal of Limnology&lt;/secondary-title&gt;&lt;/titles&gt;&lt;periodical&gt;&lt;full-title&gt;Journal of Limnology&lt;/full-title&gt;&lt;/periodical&gt;&lt;pages&gt;77-92&lt;/pages&gt;&lt;volume&gt;61&lt;/volume&gt;&lt;number&gt;1&lt;/number&gt;&lt;dates&gt;&lt;year&gt;2002&lt;/year&gt;&lt;/dates&gt;&lt;urls&gt;&lt;/urls&gt;&lt;electronic-resource-num&gt;10.4081/jlimnol.2002.s1.77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194</w:t>
            </w:r>
            <w:r w:rsidRPr="000A0AE4">
              <w:rPr>
                <w:rFonts w:asciiTheme="majorBidi" w:hAnsiTheme="majorBidi" w:cstheme="majorBidi"/>
                <w:color w:val="000000"/>
                <w:sz w:val="22"/>
                <w:szCs w:val="22"/>
                <w:lang w:eastAsia="zh-CN"/>
              </w:rPr>
              <w:fldChar w:fldCharType="end"/>
            </w:r>
          </w:p>
        </w:tc>
        <w:tc>
          <w:tcPr>
            <w:tcW w:w="1132" w:type="dxa"/>
            <w:vAlign w:val="bottom"/>
          </w:tcPr>
          <w:p w14:paraId="2AF923B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90A6160" w14:textId="77777777" w:rsidTr="00A91525">
        <w:tc>
          <w:tcPr>
            <w:tcW w:w="704" w:type="dxa"/>
            <w:vAlign w:val="bottom"/>
          </w:tcPr>
          <w:p w14:paraId="53E737B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600</w:t>
            </w:r>
          </w:p>
        </w:tc>
        <w:tc>
          <w:tcPr>
            <w:tcW w:w="1134" w:type="dxa"/>
            <w:vAlign w:val="bottom"/>
          </w:tcPr>
          <w:p w14:paraId="685185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13.59</w:t>
            </w:r>
          </w:p>
        </w:tc>
        <w:tc>
          <w:tcPr>
            <w:tcW w:w="992" w:type="dxa"/>
            <w:vAlign w:val="bottom"/>
          </w:tcPr>
          <w:p w14:paraId="1A6A43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46.51</w:t>
            </w:r>
          </w:p>
        </w:tc>
        <w:tc>
          <w:tcPr>
            <w:tcW w:w="2410" w:type="dxa"/>
            <w:vAlign w:val="bottom"/>
          </w:tcPr>
          <w:p w14:paraId="79AE4D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1999.1.1-1999.12.31</w:t>
            </w:r>
          </w:p>
        </w:tc>
        <w:tc>
          <w:tcPr>
            <w:tcW w:w="1276" w:type="dxa"/>
            <w:vAlign w:val="bottom"/>
          </w:tcPr>
          <w:p w14:paraId="2EDCC9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72B2637"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7D65E956"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49B594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21.76</w:t>
            </w:r>
          </w:p>
        </w:tc>
        <w:tc>
          <w:tcPr>
            <w:tcW w:w="2693" w:type="dxa"/>
            <w:vAlign w:val="bottom"/>
          </w:tcPr>
          <w:p w14:paraId="561D79B1"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Mosello</w:t>
            </w:r>
            <w:proofErr w:type="spellEnd"/>
            <w:r w:rsidRPr="000A0AE4">
              <w:rPr>
                <w:rFonts w:asciiTheme="majorBidi" w:hAnsiTheme="majorBidi" w:cstheme="majorBidi"/>
                <w:color w:val="000000"/>
                <w:sz w:val="22"/>
                <w:szCs w:val="22"/>
                <w:lang w:eastAsia="zh-CN"/>
              </w:rPr>
              <w:t xml:space="preserve"> et al. (2002)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&lt;EndNote&gt;&lt;Cite&gt;&lt;Author&gt;MOSELLO&lt;/Author&gt;&lt;Year&gt;2002&lt;/Year&gt;&lt;RecNum&gt;162&lt;/RecNum&gt;&lt;DisplayText&gt;&lt;style face="superscript"&gt;194&lt;/style&gt;&lt;/DisplayText&gt;&lt;record&gt;&lt;rec-number&gt;162&lt;/rec-number&gt;&lt;foreign-keys&gt;&lt;key app="EN" db-id="r5zz5da2ftv5e6e5dxa5vpeesf20vzaavtar" timestamp="1742020208"&gt;162&lt;/key&gt;&lt;/foreign-keys&gt;&lt;ref-type name="Journal Article"&gt;17&lt;/ref-type&gt;&lt;contributors&gt;&lt;authors&gt;&lt;author&gt;Rosario MOSELLO&lt;/author&gt;&lt;author&gt;Maria Cristina BRIZZIO&lt;/author&gt;&lt;author&gt;Dimitrios KOTZIAS&lt;/author&gt;&lt;author&gt;Aldo MARCHETTO&lt;/author&gt;&lt;author&gt;Diana REMBGES&lt;/author&gt;&lt;author&gt;Gabriele TARTARI&lt;/author&gt;&lt;/authors&gt;&lt;/contributors&gt;&lt;titles&gt;&lt;title&gt;The chemistry of atmospheric deposition in Italy in the framework of the National Programme for Forest Ecosystems Control (CONECOFOR)&lt;/title&gt;&lt;secondary-title&gt;Journal of Limnology&lt;/secondary-title&gt;&lt;/titles&gt;&lt;periodical&gt;&lt;full-title&gt;Journal of Limnology&lt;/full-title&gt;&lt;/periodical&gt;&lt;pages&gt;77-92&lt;/pages&gt;&lt;volume&gt;61&lt;/volume&gt;&lt;number&gt;1&lt;/number&gt;&lt;dates&gt;&lt;year&gt;2002&lt;/year&gt;&lt;/dates&gt;&lt;urls&gt;&lt;/urls&gt;&lt;electronic-resource-num&gt;10.4081/jlimnol.2002.s1.77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194</w:t>
            </w:r>
            <w:r w:rsidRPr="000A0AE4">
              <w:rPr>
                <w:rFonts w:asciiTheme="majorBidi" w:hAnsiTheme="majorBidi" w:cstheme="majorBidi"/>
                <w:color w:val="000000"/>
                <w:sz w:val="22"/>
                <w:szCs w:val="22"/>
                <w:lang w:eastAsia="zh-CN"/>
              </w:rPr>
              <w:fldChar w:fldCharType="end"/>
            </w:r>
          </w:p>
        </w:tc>
        <w:tc>
          <w:tcPr>
            <w:tcW w:w="1132" w:type="dxa"/>
            <w:vAlign w:val="bottom"/>
          </w:tcPr>
          <w:p w14:paraId="43D2621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3911D86" w14:textId="77777777" w:rsidTr="00A91525">
        <w:tc>
          <w:tcPr>
            <w:tcW w:w="704" w:type="dxa"/>
            <w:vAlign w:val="bottom"/>
          </w:tcPr>
          <w:p w14:paraId="1E46893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601</w:t>
            </w:r>
          </w:p>
        </w:tc>
        <w:tc>
          <w:tcPr>
            <w:tcW w:w="1134" w:type="dxa"/>
            <w:vAlign w:val="bottom"/>
          </w:tcPr>
          <w:p w14:paraId="130B38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13.59</w:t>
            </w:r>
          </w:p>
        </w:tc>
        <w:tc>
          <w:tcPr>
            <w:tcW w:w="992" w:type="dxa"/>
            <w:vAlign w:val="bottom"/>
          </w:tcPr>
          <w:p w14:paraId="308497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46.51</w:t>
            </w:r>
          </w:p>
        </w:tc>
        <w:tc>
          <w:tcPr>
            <w:tcW w:w="2410" w:type="dxa"/>
            <w:vAlign w:val="bottom"/>
          </w:tcPr>
          <w:p w14:paraId="69BB41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1998.1.1-1998.12.31</w:t>
            </w:r>
          </w:p>
        </w:tc>
        <w:tc>
          <w:tcPr>
            <w:tcW w:w="1276" w:type="dxa"/>
            <w:vAlign w:val="bottom"/>
          </w:tcPr>
          <w:p w14:paraId="4FDD13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F50CFCB"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0A4080E8"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679DF5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21.35</w:t>
            </w:r>
          </w:p>
        </w:tc>
        <w:tc>
          <w:tcPr>
            <w:tcW w:w="2693" w:type="dxa"/>
            <w:vAlign w:val="bottom"/>
          </w:tcPr>
          <w:p w14:paraId="31F1A241"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Mosello</w:t>
            </w:r>
            <w:proofErr w:type="spellEnd"/>
            <w:r w:rsidRPr="000A0AE4">
              <w:rPr>
                <w:rFonts w:asciiTheme="majorBidi" w:hAnsiTheme="majorBidi" w:cstheme="majorBidi"/>
                <w:color w:val="000000"/>
                <w:sz w:val="22"/>
                <w:szCs w:val="22"/>
                <w:lang w:eastAsia="zh-CN"/>
              </w:rPr>
              <w:t xml:space="preserve"> et al. (2002)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&lt;EndNote&gt;&lt;Cite&gt;&lt;Author&gt;MOSELLO&lt;/Author&gt;&lt;Year&gt;2002&lt;/Year&gt;&lt;RecNum&gt;162&lt;/RecNum&gt;&lt;DisplayText&gt;&lt;style face="superscript"&gt;194&lt;/style&gt;&lt;/DisplayText&gt;&lt;record&gt;&lt;rec-number&gt;162&lt;/rec-number&gt;&lt;foreign-keys&gt;&lt;key app="EN" db-id="r5zz5da2ftv5e6e5dxa5vpeesf20vzaavtar" timestamp="1742020208"&gt;162&lt;/key&gt;&lt;/foreign-keys&gt;&lt;ref-type name="Journal Article"&gt;17&lt;/ref-type&gt;&lt;contributors&gt;&lt;authors&gt;&lt;author&gt;Rosario MOSELLO&lt;/author&gt;&lt;author&gt;Maria Cristina BRIZZIO&lt;/author&gt;&lt;author&gt;Dimitrios KOTZIAS&lt;/author&gt;&lt;author&gt;Aldo MARCHETTO&lt;/author&gt;&lt;author&gt;Diana REMBGES&lt;/author&gt;&lt;author&gt;Gabriele TARTARI&lt;/author&gt;&lt;/authors&gt;&lt;/contributors&gt;&lt;titles&gt;&lt;title&gt;The chemistry of atmospheric deposition in Italy in the framework of the National Programme for Forest Ecosystems Control (CONECOFOR)&lt;/title&gt;&lt;secondary-title&gt;Journal of Limnology&lt;/secondary-title&gt;&lt;/titles&gt;&lt;periodical&gt;&lt;full-title&gt;Journal of Limnology&lt;/full-title&gt;&lt;/periodical&gt;&lt;pages&gt;77-92&lt;/pages&gt;&lt;volume&gt;61&lt;/volume&gt;&lt;number&gt;1&lt;/number&gt;&lt;dates&gt;&lt;year&gt;2002&lt;/year&gt;&lt;/dates&gt;&lt;urls&gt;&lt;/urls&gt;&lt;electronic-resource-num&gt;10.4081/jlimnol.2002.s1.77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194</w:t>
            </w:r>
            <w:r w:rsidRPr="000A0AE4">
              <w:rPr>
                <w:rFonts w:asciiTheme="majorBidi" w:hAnsiTheme="majorBidi" w:cstheme="majorBidi"/>
                <w:color w:val="000000"/>
                <w:sz w:val="22"/>
                <w:szCs w:val="22"/>
                <w:lang w:eastAsia="zh-CN"/>
              </w:rPr>
              <w:fldChar w:fldCharType="end"/>
            </w:r>
          </w:p>
        </w:tc>
        <w:tc>
          <w:tcPr>
            <w:tcW w:w="1132" w:type="dxa"/>
            <w:vAlign w:val="bottom"/>
          </w:tcPr>
          <w:p w14:paraId="1DEA60D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7250B0C" w14:textId="77777777" w:rsidTr="00A91525">
        <w:tc>
          <w:tcPr>
            <w:tcW w:w="704" w:type="dxa"/>
            <w:vAlign w:val="bottom"/>
          </w:tcPr>
          <w:p w14:paraId="3126713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602</w:t>
            </w:r>
          </w:p>
        </w:tc>
        <w:tc>
          <w:tcPr>
            <w:tcW w:w="1134" w:type="dxa"/>
            <w:vAlign w:val="bottom"/>
          </w:tcPr>
          <w:p w14:paraId="2AD285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9.55</w:t>
            </w:r>
          </w:p>
        </w:tc>
        <w:tc>
          <w:tcPr>
            <w:tcW w:w="992" w:type="dxa"/>
            <w:vAlign w:val="bottom"/>
          </w:tcPr>
          <w:p w14:paraId="6965D6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46.24</w:t>
            </w:r>
          </w:p>
        </w:tc>
        <w:tc>
          <w:tcPr>
            <w:tcW w:w="2410" w:type="dxa"/>
            <w:vAlign w:val="bottom"/>
          </w:tcPr>
          <w:p w14:paraId="02E228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1999.1.1-1999.12.31</w:t>
            </w:r>
          </w:p>
        </w:tc>
        <w:tc>
          <w:tcPr>
            <w:tcW w:w="1276" w:type="dxa"/>
            <w:vAlign w:val="bottom"/>
          </w:tcPr>
          <w:p w14:paraId="392BBA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D9652FE"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6AFACE43"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32C7C1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19.43</w:t>
            </w:r>
          </w:p>
        </w:tc>
        <w:tc>
          <w:tcPr>
            <w:tcW w:w="2693" w:type="dxa"/>
            <w:vAlign w:val="bottom"/>
          </w:tcPr>
          <w:p w14:paraId="3446BC90"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Mosello</w:t>
            </w:r>
            <w:proofErr w:type="spellEnd"/>
            <w:r w:rsidRPr="000A0AE4">
              <w:rPr>
                <w:rFonts w:asciiTheme="majorBidi" w:hAnsiTheme="majorBidi" w:cstheme="majorBidi"/>
                <w:color w:val="000000"/>
                <w:sz w:val="22"/>
                <w:szCs w:val="22"/>
                <w:lang w:eastAsia="zh-CN"/>
              </w:rPr>
              <w:t xml:space="preserve"> et al. (2002)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&lt;EndNote&gt;&lt;Cite&gt;&lt;Author&gt;MOSELLO&lt;/Author&gt;&lt;Year&gt;2002&lt;/Year&gt;&lt;RecNum&gt;162&lt;/RecNum&gt;&lt;DisplayText&gt;&lt;style face="superscript"&gt;194&lt;/style&gt;&lt;/DisplayText&gt;&lt;record&gt;&lt;rec-number&gt;162&lt;/rec-number&gt;&lt;foreign-keys&gt;&lt;key app="EN" db-id="r5zz5da2ftv5e6e5dxa5vpeesf20vzaavtar" timestamp="1742020208"&gt;162&lt;/key&gt;&lt;/foreign-keys&gt;&lt;ref-type name="Journal Article"&gt;17&lt;/ref-type&gt;&lt;contributors&gt;&lt;authors&gt;&lt;author&gt;Rosario MOSELLO&lt;/author&gt;&lt;author&gt;Maria Cristina BRIZZIO&lt;/author&gt;&lt;author&gt;Dimitrios KOTZIAS&lt;/author&gt;&lt;author&gt;Aldo MARCHETTO&lt;/author&gt;&lt;author&gt;Diana REMBGES&lt;/author&gt;&lt;author&gt;Gabriele TARTARI&lt;/author&gt;&lt;/authors&gt;&lt;/contributors&gt;&lt;titles&gt;&lt;title&gt;The chemistry of atmospheric deposition in Italy in the framework of the National Programme for Forest Ecosystems Control (CONECOFOR)&lt;/title&gt;&lt;secondary-title&gt;Journal of Limnology&lt;/secondary-title&gt;&lt;/titles&gt;&lt;periodical&gt;&lt;full-title&gt;Journal of Limnology&lt;/full-title&gt;&lt;/periodical&gt;&lt;pages&gt;77-92&lt;/pages&gt;&lt;volume&gt;61&lt;/volume&gt;&lt;number&gt;1&lt;/number&gt;&lt;dates&gt;&lt;year&gt;2002&lt;/year&gt;&lt;/dates&gt;&lt;urls&gt;&lt;/urls&gt;&lt;electronic-resource-num&gt;10.4081/jlimnol.2002.s1.77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194</w:t>
            </w:r>
            <w:r w:rsidRPr="000A0AE4">
              <w:rPr>
                <w:rFonts w:asciiTheme="majorBidi" w:hAnsiTheme="majorBidi" w:cstheme="majorBidi"/>
                <w:color w:val="000000"/>
                <w:sz w:val="22"/>
                <w:szCs w:val="22"/>
                <w:lang w:eastAsia="zh-CN"/>
              </w:rPr>
              <w:fldChar w:fldCharType="end"/>
            </w:r>
          </w:p>
        </w:tc>
        <w:tc>
          <w:tcPr>
            <w:tcW w:w="1132" w:type="dxa"/>
            <w:vAlign w:val="bottom"/>
          </w:tcPr>
          <w:p w14:paraId="18BC9EC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28ACF93" w14:textId="77777777" w:rsidTr="00A91525">
        <w:tc>
          <w:tcPr>
            <w:tcW w:w="704" w:type="dxa"/>
            <w:vAlign w:val="bottom"/>
          </w:tcPr>
          <w:p w14:paraId="0325866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603</w:t>
            </w:r>
          </w:p>
        </w:tc>
        <w:tc>
          <w:tcPr>
            <w:tcW w:w="1134" w:type="dxa"/>
            <w:vAlign w:val="bottom"/>
          </w:tcPr>
          <w:p w14:paraId="51A1FC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9.55</w:t>
            </w:r>
          </w:p>
        </w:tc>
        <w:tc>
          <w:tcPr>
            <w:tcW w:w="992" w:type="dxa"/>
            <w:vAlign w:val="bottom"/>
          </w:tcPr>
          <w:p w14:paraId="4E5AE7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46.24</w:t>
            </w:r>
          </w:p>
        </w:tc>
        <w:tc>
          <w:tcPr>
            <w:tcW w:w="2410" w:type="dxa"/>
            <w:vAlign w:val="bottom"/>
          </w:tcPr>
          <w:p w14:paraId="107DA1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1998.1.1-1998.12.31</w:t>
            </w:r>
          </w:p>
        </w:tc>
        <w:tc>
          <w:tcPr>
            <w:tcW w:w="1276" w:type="dxa"/>
            <w:vAlign w:val="bottom"/>
          </w:tcPr>
          <w:p w14:paraId="3EA065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A74EB1C"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626C48FE"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6F391E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18.2</w:t>
            </w:r>
          </w:p>
        </w:tc>
        <w:tc>
          <w:tcPr>
            <w:tcW w:w="2693" w:type="dxa"/>
            <w:vAlign w:val="bottom"/>
          </w:tcPr>
          <w:p w14:paraId="7D52FEDD"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Mosello</w:t>
            </w:r>
            <w:proofErr w:type="spellEnd"/>
            <w:r w:rsidRPr="000A0AE4">
              <w:rPr>
                <w:rFonts w:asciiTheme="majorBidi" w:hAnsiTheme="majorBidi" w:cstheme="majorBidi"/>
                <w:color w:val="000000"/>
                <w:sz w:val="22"/>
                <w:szCs w:val="22"/>
                <w:lang w:eastAsia="zh-CN"/>
              </w:rPr>
              <w:t xml:space="preserve"> et al. (2002)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&lt;EndNote&gt;&lt;Cite&gt;&lt;Author&gt;MOSELLO&lt;/Author&gt;&lt;Year&gt;2002&lt;/Year&gt;&lt;RecNum&gt;162&lt;/RecNum&gt;&lt;DisplayText&gt;&lt;style face="superscript"&gt;194&lt;/style&gt;&lt;/DisplayText&gt;&lt;record&gt;&lt;rec-number&gt;162&lt;/rec-number&gt;&lt;foreign-keys&gt;&lt;key app="EN" db-id="r5zz5da2ftv5e6e5dxa5vpeesf20vzaavtar" timestamp="1742020208"&gt;162&lt;/key&gt;&lt;/foreign-keys&gt;&lt;ref-type name="Journal Article"&gt;17&lt;/ref-type&gt;&lt;contributors&gt;&lt;authors&gt;&lt;author&gt;Rosario MOSELLO&lt;/author&gt;&lt;author&gt;Maria Cristina BRIZZIO&lt;/author&gt;&lt;author&gt;Dimitrios KOTZIAS&lt;/author&gt;&lt;author&gt;Aldo MARCHETTO&lt;/author&gt;&lt;author&gt;Diana REMBGES&lt;/author&gt;&lt;author&gt;Gabriele TARTARI&lt;/author&gt;&lt;/authors&gt;&lt;/contributors&gt;&lt;titles&gt;&lt;title&gt;The chemistry of atmospheric deposition in Italy in the framework of the National Programme for Forest Ecosystems Control (CONECOFOR)&lt;/title&gt;&lt;secondary-title&gt;Journal of Limnology&lt;/secondary-title&gt;&lt;/titles&gt;&lt;periodical&gt;&lt;full-title&gt;Journal of Limnology&lt;/full-title&gt;&lt;/periodical&gt;&lt;pages&gt;77-92&lt;/pages&gt;&lt;volume&gt;61&lt;/volume&gt;&lt;number&gt;1&lt;/number&gt;&lt;dates&gt;&lt;year&gt;2002&lt;/year&gt;&lt;/dates&gt;&lt;urls&gt;&lt;/urls&gt;&lt;electronic-resource-num&gt;10.4081/jlimnol.2002.s1.77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194</w:t>
            </w:r>
            <w:r w:rsidRPr="000A0AE4">
              <w:rPr>
                <w:rFonts w:asciiTheme="majorBidi" w:hAnsiTheme="majorBidi" w:cstheme="majorBidi"/>
                <w:color w:val="000000"/>
                <w:sz w:val="22"/>
                <w:szCs w:val="22"/>
                <w:lang w:eastAsia="zh-CN"/>
              </w:rPr>
              <w:fldChar w:fldCharType="end"/>
            </w:r>
          </w:p>
        </w:tc>
        <w:tc>
          <w:tcPr>
            <w:tcW w:w="1132" w:type="dxa"/>
            <w:vAlign w:val="bottom"/>
          </w:tcPr>
          <w:p w14:paraId="74086EA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09F1CB8" w14:textId="77777777" w:rsidTr="00A91525">
        <w:tc>
          <w:tcPr>
            <w:tcW w:w="704" w:type="dxa"/>
            <w:vAlign w:val="bottom"/>
          </w:tcPr>
          <w:p w14:paraId="2249DD1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604</w:t>
            </w:r>
          </w:p>
        </w:tc>
        <w:tc>
          <w:tcPr>
            <w:tcW w:w="1134" w:type="dxa"/>
            <w:vAlign w:val="bottom"/>
          </w:tcPr>
          <w:p w14:paraId="06B3BF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w:t>
            </w:r>
          </w:p>
        </w:tc>
        <w:tc>
          <w:tcPr>
            <w:tcW w:w="992" w:type="dxa"/>
            <w:vAlign w:val="bottom"/>
          </w:tcPr>
          <w:p w14:paraId="38C1DF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46.36</w:t>
            </w:r>
          </w:p>
        </w:tc>
        <w:tc>
          <w:tcPr>
            <w:tcW w:w="2410" w:type="dxa"/>
            <w:vAlign w:val="bottom"/>
          </w:tcPr>
          <w:p w14:paraId="0095F3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1998.1.1-1998.12.31</w:t>
            </w:r>
          </w:p>
        </w:tc>
        <w:tc>
          <w:tcPr>
            <w:tcW w:w="1276" w:type="dxa"/>
            <w:vAlign w:val="bottom"/>
          </w:tcPr>
          <w:p w14:paraId="13B994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1760D83"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38F14267"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1A8D49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17.56</w:t>
            </w:r>
          </w:p>
        </w:tc>
        <w:tc>
          <w:tcPr>
            <w:tcW w:w="2693" w:type="dxa"/>
            <w:vAlign w:val="bottom"/>
          </w:tcPr>
          <w:p w14:paraId="3948A1EA"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Mosello</w:t>
            </w:r>
            <w:proofErr w:type="spellEnd"/>
            <w:r w:rsidRPr="000A0AE4">
              <w:rPr>
                <w:rFonts w:asciiTheme="majorBidi" w:hAnsiTheme="majorBidi" w:cstheme="majorBidi"/>
                <w:color w:val="000000"/>
                <w:sz w:val="22"/>
                <w:szCs w:val="22"/>
                <w:lang w:eastAsia="zh-CN"/>
              </w:rPr>
              <w:t xml:space="preserve"> et al. (2002)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&lt;EndNote&gt;&lt;Cite&gt;&lt;Author&gt;MOSELLO&lt;/Author&gt;&lt;Year&gt;2002&lt;/Year&gt;&lt;RecNum&gt;162&lt;/RecNum&gt;&lt;DisplayText&gt;&lt;style face="superscript"&gt;194&lt;/style&gt;&lt;/DisplayText&gt;&lt;record&gt;&lt;rec-number&gt;162&lt;/rec-number&gt;&lt;foreign-keys&gt;&lt;key app="EN" db-id="r5zz5da2ftv5e6e5dxa5vpeesf20vzaavtar" timestamp="1742020208"&gt;162&lt;/key&gt;&lt;/foreign-keys&gt;&lt;ref-type name="Journal Article"&gt;17&lt;/ref-type&gt;&lt;contributors&gt;&lt;authors&gt;&lt;author&gt;Rosario MOSELLO&lt;/author&gt;&lt;author&gt;Maria Cristina BRIZZIO&lt;/author&gt;&lt;author&gt;Dimitrios KOTZIAS&lt;/author&gt;&lt;author&gt;Aldo MARCHETTO&lt;/author&gt;&lt;author&gt;Diana REMBGES&lt;/author&gt;&lt;author&gt;Gabriele TARTARI&lt;/author&gt;&lt;/authors&gt;&lt;/contributors&gt;&lt;titles&gt;&lt;title&gt;The chemistry of atmospheric deposition in Italy in the framework of the National Programme for Forest Ecosystems Control (CONECOFOR)&lt;/title&gt;&lt;secondary-title&gt;Journal of Limnology&lt;/secondary-title&gt;&lt;/titles&gt;&lt;periodical&gt;&lt;full-title&gt;Journal of Limnology&lt;/full-title&gt;&lt;/periodical&gt;&lt;pages&gt;77-92&lt;/pages&gt;&lt;volume&gt;61&lt;/volume&gt;&lt;number&gt;1&lt;/number&gt;&lt;dates&gt;&lt;year&gt;2002&lt;/year&gt;&lt;/dates&gt;&lt;urls&gt;&lt;/urls&gt;&lt;electronic-resource-num&gt;10.4081/jlimnol.2002.s1.77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194</w:t>
            </w:r>
            <w:r w:rsidRPr="000A0AE4">
              <w:rPr>
                <w:rFonts w:asciiTheme="majorBidi" w:hAnsiTheme="majorBidi" w:cstheme="majorBidi"/>
                <w:color w:val="000000"/>
                <w:sz w:val="22"/>
                <w:szCs w:val="22"/>
                <w:lang w:eastAsia="zh-CN"/>
              </w:rPr>
              <w:fldChar w:fldCharType="end"/>
            </w:r>
          </w:p>
        </w:tc>
        <w:tc>
          <w:tcPr>
            <w:tcW w:w="1132" w:type="dxa"/>
            <w:vAlign w:val="bottom"/>
          </w:tcPr>
          <w:p w14:paraId="32786A9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A8D1073" w14:textId="77777777" w:rsidTr="00A91525">
        <w:tc>
          <w:tcPr>
            <w:tcW w:w="704" w:type="dxa"/>
            <w:vAlign w:val="bottom"/>
          </w:tcPr>
          <w:p w14:paraId="031D993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605</w:t>
            </w:r>
          </w:p>
        </w:tc>
        <w:tc>
          <w:tcPr>
            <w:tcW w:w="1134" w:type="dxa"/>
            <w:vAlign w:val="bottom"/>
          </w:tcPr>
          <w:p w14:paraId="218B62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w:t>
            </w:r>
          </w:p>
        </w:tc>
        <w:tc>
          <w:tcPr>
            <w:tcW w:w="992" w:type="dxa"/>
            <w:vAlign w:val="bottom"/>
          </w:tcPr>
          <w:p w14:paraId="7B4886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44.3</w:t>
            </w:r>
          </w:p>
        </w:tc>
        <w:tc>
          <w:tcPr>
            <w:tcW w:w="2410" w:type="dxa"/>
            <w:vAlign w:val="bottom"/>
          </w:tcPr>
          <w:p w14:paraId="285D37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1998.1.1-1998.12.31</w:t>
            </w:r>
          </w:p>
        </w:tc>
        <w:tc>
          <w:tcPr>
            <w:tcW w:w="1276" w:type="dxa"/>
            <w:vAlign w:val="bottom"/>
          </w:tcPr>
          <w:p w14:paraId="1B24BA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B176389"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7B526472"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22E455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27.34</w:t>
            </w:r>
          </w:p>
        </w:tc>
        <w:tc>
          <w:tcPr>
            <w:tcW w:w="2693" w:type="dxa"/>
            <w:vAlign w:val="bottom"/>
          </w:tcPr>
          <w:p w14:paraId="2CC38608"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Mosello</w:t>
            </w:r>
            <w:proofErr w:type="spellEnd"/>
            <w:r w:rsidRPr="000A0AE4">
              <w:rPr>
                <w:rFonts w:asciiTheme="majorBidi" w:hAnsiTheme="majorBidi" w:cstheme="majorBidi"/>
                <w:color w:val="000000"/>
                <w:sz w:val="22"/>
                <w:szCs w:val="22"/>
                <w:lang w:eastAsia="zh-CN"/>
              </w:rPr>
              <w:t xml:space="preserve"> et al. (2002)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&lt;EndNote&gt;&lt;Cite&gt;&lt;Author&gt;MOSELLO&lt;/Author&gt;&lt;Year&gt;2002&lt;/Year&gt;&lt;RecNum&gt;162&lt;/RecNum&gt;&lt;DisplayText&gt;&lt;style face="superscript"&gt;194&lt;/style&gt;&lt;/DisplayText&gt;&lt;record&gt;&lt;rec-number&gt;162&lt;/rec-number&gt;&lt;foreign-keys&gt;&lt;key app="EN" db-id="r5zz5da2ftv5e6e5dxa5vpeesf20vzaavtar" timestamp="1742020208"&gt;162&lt;/key&gt;&lt;/foreign-keys&gt;&lt;ref-type name="Journal Article"&gt;17&lt;/ref-type&gt;&lt;contributors&gt;&lt;authors&gt;&lt;author&gt;Rosario MOSELLO&lt;/author&gt;&lt;author&gt;Maria Cristina BRIZZIO&lt;/author&gt;&lt;author&gt;Dimitrios KOTZIAS&lt;/author&gt;&lt;author&gt;Aldo MARCHETTO&lt;/author&gt;&lt;author&gt;Diana REMBGES&lt;/author&gt;&lt;author&gt;Gabriele TARTARI&lt;/author&gt;&lt;/authors&gt;&lt;/contributors&gt;&lt;titles&gt;&lt;title&gt;The chemistry of atmospheric deposition in Italy in the framework of the National Programme for Forest Ecosystems Control (CONECOFOR)&lt;/title&gt;&lt;secondary-title&gt;Journal of Limnology&lt;/secondary-title&gt;&lt;/titles&gt;&lt;periodical&gt;&lt;full-title&gt;Journal of Limnology&lt;/full-title&gt;&lt;/periodical&gt;&lt;pages&gt;77-92&lt;/pages&gt;&lt;volume&gt;61&lt;/volume&gt;&lt;number&gt;1&lt;/number&gt;&lt;dates&gt;&lt;year&gt;2002&lt;/year&gt;&lt;/dates&gt;&lt;urls&gt;&lt;/urls&gt;&lt;electronic-resource-num&gt;10.4081/jlimnol.2002.s1.77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194</w:t>
            </w:r>
            <w:r w:rsidRPr="000A0AE4">
              <w:rPr>
                <w:rFonts w:asciiTheme="majorBidi" w:hAnsiTheme="majorBidi" w:cstheme="majorBidi"/>
                <w:color w:val="000000"/>
                <w:sz w:val="22"/>
                <w:szCs w:val="22"/>
                <w:lang w:eastAsia="zh-CN"/>
              </w:rPr>
              <w:fldChar w:fldCharType="end"/>
            </w:r>
          </w:p>
        </w:tc>
        <w:tc>
          <w:tcPr>
            <w:tcW w:w="1132" w:type="dxa"/>
            <w:vAlign w:val="bottom"/>
          </w:tcPr>
          <w:p w14:paraId="63F9A07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3CE78C5" w14:textId="77777777" w:rsidTr="00A91525">
        <w:tc>
          <w:tcPr>
            <w:tcW w:w="704" w:type="dxa"/>
            <w:vAlign w:val="bottom"/>
          </w:tcPr>
          <w:p w14:paraId="10BD003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606</w:t>
            </w:r>
          </w:p>
        </w:tc>
        <w:tc>
          <w:tcPr>
            <w:tcW w:w="1134" w:type="dxa"/>
            <w:vAlign w:val="bottom"/>
          </w:tcPr>
          <w:p w14:paraId="3DBE22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13.12</w:t>
            </w:r>
          </w:p>
        </w:tc>
        <w:tc>
          <w:tcPr>
            <w:tcW w:w="992" w:type="dxa"/>
            <w:vAlign w:val="bottom"/>
          </w:tcPr>
          <w:p w14:paraId="423712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45.79</w:t>
            </w:r>
          </w:p>
        </w:tc>
        <w:tc>
          <w:tcPr>
            <w:tcW w:w="2410" w:type="dxa"/>
            <w:vAlign w:val="bottom"/>
          </w:tcPr>
          <w:p w14:paraId="55DB33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1999.1.1-1999.12.31</w:t>
            </w:r>
          </w:p>
        </w:tc>
        <w:tc>
          <w:tcPr>
            <w:tcW w:w="1276" w:type="dxa"/>
            <w:vAlign w:val="bottom"/>
          </w:tcPr>
          <w:p w14:paraId="55519F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75106CE"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3A7ED152"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2E3111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22.58</w:t>
            </w:r>
          </w:p>
        </w:tc>
        <w:tc>
          <w:tcPr>
            <w:tcW w:w="2693" w:type="dxa"/>
            <w:vAlign w:val="bottom"/>
          </w:tcPr>
          <w:p w14:paraId="2B7480DE"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Mosello</w:t>
            </w:r>
            <w:proofErr w:type="spellEnd"/>
            <w:r w:rsidRPr="000A0AE4">
              <w:rPr>
                <w:rFonts w:asciiTheme="majorBidi" w:hAnsiTheme="majorBidi" w:cstheme="majorBidi"/>
                <w:color w:val="000000"/>
                <w:sz w:val="22"/>
                <w:szCs w:val="22"/>
                <w:lang w:eastAsia="zh-CN"/>
              </w:rPr>
              <w:t xml:space="preserve"> et al. (2002)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&lt;EndNote&gt;&lt;Cite&gt;&lt;Author&gt;MOSELLO&lt;/Author&gt;&lt;Year&gt;2002&lt;/Year&gt;&lt;RecNum&gt;162&lt;/RecNum&gt;&lt;DisplayText&gt;&lt;style face="superscript"&gt;194&lt;/style&gt;&lt;/DisplayText&gt;&lt;record&gt;&lt;rec-number&gt;162&lt;/rec-number&gt;&lt;foreign-keys&gt;&lt;key app="EN" db-id="r5zz5da2ftv5e6e5dxa5vpeesf20vzaavtar" timestamp="1742020208"&gt;162&lt;/key&gt;&lt;/foreign-keys&gt;&lt;ref-type name="Journal Article"&gt;17&lt;/ref-type&gt;&lt;contributors&gt;&lt;authors&gt;&lt;author&gt;Rosario MOSELLO&lt;/author&gt;&lt;author&gt;Maria Cristina BRIZZIO&lt;/author&gt;&lt;author&gt;Dimitrios KOTZIAS&lt;/author&gt;&lt;author&gt;Aldo MARCHETTO&lt;/author&gt;&lt;author&gt;Diana REMBGES&lt;/author&gt;&lt;author&gt;Gabriele TARTARI&lt;/author&gt;&lt;/authors&gt;&lt;/contributors&gt;&lt;titles&gt;&lt;title&gt;The chemistry of atmospheric deposition in Italy in the framework of the National Programme for Forest Ecosystems Control (CONECOFOR)&lt;/title&gt;&lt;secondary-title&gt;Journal of Limnology&lt;/secondary-title&gt;&lt;/titles&gt;&lt;periodical&gt;&lt;full-title&gt;Journal of Limnology&lt;/full-title&gt;&lt;/periodical&gt;&lt;pages&gt;77-92&lt;/pages&gt;&lt;volume&gt;61&lt;/volume&gt;&lt;number&gt;1&lt;/number&gt;&lt;dates&gt;&lt;year&gt;2002&lt;/year&gt;&lt;/dates&gt;&lt;urls&gt;&lt;/urls&gt;&lt;electronic-resource-num&gt;10.4081/jlimnol.2002.s1.77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194</w:t>
            </w:r>
            <w:r w:rsidRPr="000A0AE4">
              <w:rPr>
                <w:rFonts w:asciiTheme="majorBidi" w:hAnsiTheme="majorBidi" w:cstheme="majorBidi"/>
                <w:color w:val="000000"/>
                <w:sz w:val="22"/>
                <w:szCs w:val="22"/>
                <w:lang w:eastAsia="zh-CN"/>
              </w:rPr>
              <w:fldChar w:fldCharType="end"/>
            </w:r>
          </w:p>
        </w:tc>
        <w:tc>
          <w:tcPr>
            <w:tcW w:w="1132" w:type="dxa"/>
            <w:vAlign w:val="bottom"/>
          </w:tcPr>
          <w:p w14:paraId="2F809B3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ED8894A" w14:textId="77777777" w:rsidTr="00A91525">
        <w:tc>
          <w:tcPr>
            <w:tcW w:w="704" w:type="dxa"/>
            <w:vAlign w:val="bottom"/>
          </w:tcPr>
          <w:p w14:paraId="52FC12D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607</w:t>
            </w:r>
          </w:p>
        </w:tc>
        <w:tc>
          <w:tcPr>
            <w:tcW w:w="1134" w:type="dxa"/>
            <w:vAlign w:val="bottom"/>
          </w:tcPr>
          <w:p w14:paraId="2B6B33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16.18</w:t>
            </w:r>
          </w:p>
        </w:tc>
        <w:tc>
          <w:tcPr>
            <w:tcW w:w="992" w:type="dxa"/>
            <w:vAlign w:val="bottom"/>
          </w:tcPr>
          <w:p w14:paraId="4A97D96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38.43</w:t>
            </w:r>
          </w:p>
        </w:tc>
        <w:tc>
          <w:tcPr>
            <w:tcW w:w="2410" w:type="dxa"/>
            <w:vAlign w:val="bottom"/>
          </w:tcPr>
          <w:p w14:paraId="3E7B64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1998.1.1-1999.12.31</w:t>
            </w:r>
          </w:p>
        </w:tc>
        <w:tc>
          <w:tcPr>
            <w:tcW w:w="1276" w:type="dxa"/>
            <w:vAlign w:val="bottom"/>
          </w:tcPr>
          <w:p w14:paraId="1ED45B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3D4DF69"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288BACD7"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11728A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20.23</w:t>
            </w:r>
          </w:p>
        </w:tc>
        <w:tc>
          <w:tcPr>
            <w:tcW w:w="2693" w:type="dxa"/>
            <w:vAlign w:val="bottom"/>
          </w:tcPr>
          <w:p w14:paraId="724953C2"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Mosello</w:t>
            </w:r>
            <w:proofErr w:type="spellEnd"/>
            <w:r w:rsidRPr="000A0AE4">
              <w:rPr>
                <w:rFonts w:asciiTheme="majorBidi" w:hAnsiTheme="majorBidi" w:cstheme="majorBidi"/>
                <w:color w:val="000000"/>
                <w:sz w:val="22"/>
                <w:szCs w:val="22"/>
                <w:lang w:eastAsia="zh-CN"/>
              </w:rPr>
              <w:t xml:space="preserve"> et al. (2002)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&lt;EndNote&gt;&lt;Cite&gt;&lt;Author&gt;MOSELLO&lt;/Author&gt;&lt;Year&gt;2002&lt;/Year&gt;&lt;RecNum&gt;162&lt;/RecNum&gt;&lt;DisplayText&gt;&lt;style face="superscript"&gt;194&lt;/style&gt;&lt;/DisplayText&gt;&lt;record&gt;&lt;rec-number&gt;162&lt;/rec-number&gt;&lt;foreign-keys&gt;&lt;key app="EN" db-id="r5zz5da2ftv5e6e5dxa5vpeesf20vzaavtar" timestamp="1742020208"&gt;162&lt;/key&gt;&lt;/foreign-keys&gt;&lt;ref-type name="Journal Article"&gt;17&lt;/ref-type&gt;&lt;contributors&gt;&lt;authors&gt;&lt;author&gt;Rosario MOSELLO&lt;/author&gt;&lt;author&gt;Maria Cristina BRIZZIO&lt;/author&gt;&lt;author&gt;Dimitrios KOTZIAS&lt;/author&gt;&lt;author&gt;Aldo MARCHETTO&lt;/author&gt;&lt;author&gt;Diana REMBGES&lt;/author&gt;&lt;author&gt;Gabriele TARTARI&lt;/author&gt;&lt;/authors&gt;&lt;/contributors&gt;&lt;titles&gt;&lt;title&gt;The chemistry of atmospheric deposition in Italy in the framework of the National Programme for Forest Ecosystems Control (CONECOFOR)&lt;/title&gt;&lt;secondary-title&gt;Journal of Limnology&lt;/secondary-title&gt;&lt;/titles&gt;&lt;periodical&gt;&lt;full-title&gt;Journal of Limnology&lt;/full-title&gt;&lt;/periodical&gt;&lt;pages&gt;77-92&lt;/pages&gt;&lt;volume&gt;61&lt;/volume&gt;&lt;number&gt;1&lt;/number&gt;&lt;dates&gt;&lt;year&gt;2002&lt;/year&gt;&lt;/dates&gt;&lt;urls&gt;&lt;/urls&gt;&lt;electronic-resource-num&gt;10.4081/jlimnol.2002.s1.77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194</w:t>
            </w:r>
            <w:r w:rsidRPr="000A0AE4">
              <w:rPr>
                <w:rFonts w:asciiTheme="majorBidi" w:hAnsiTheme="majorBidi" w:cstheme="majorBidi"/>
                <w:color w:val="000000"/>
                <w:sz w:val="22"/>
                <w:szCs w:val="22"/>
                <w:lang w:eastAsia="zh-CN"/>
              </w:rPr>
              <w:fldChar w:fldCharType="end"/>
            </w:r>
          </w:p>
        </w:tc>
        <w:tc>
          <w:tcPr>
            <w:tcW w:w="1132" w:type="dxa"/>
            <w:vAlign w:val="bottom"/>
          </w:tcPr>
          <w:p w14:paraId="021F1E4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488001C" w14:textId="77777777" w:rsidTr="00A91525">
        <w:tc>
          <w:tcPr>
            <w:tcW w:w="704" w:type="dxa"/>
            <w:vAlign w:val="bottom"/>
          </w:tcPr>
          <w:p w14:paraId="5417C86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608</w:t>
            </w:r>
          </w:p>
        </w:tc>
        <w:tc>
          <w:tcPr>
            <w:tcW w:w="1134" w:type="dxa"/>
            <w:vAlign w:val="bottom"/>
          </w:tcPr>
          <w:p w14:paraId="2F6F22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w:t>
            </w:r>
          </w:p>
        </w:tc>
        <w:tc>
          <w:tcPr>
            <w:tcW w:w="992" w:type="dxa"/>
            <w:vAlign w:val="bottom"/>
          </w:tcPr>
          <w:p w14:paraId="559527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43.4</w:t>
            </w:r>
          </w:p>
        </w:tc>
        <w:tc>
          <w:tcPr>
            <w:tcW w:w="2410" w:type="dxa"/>
            <w:vAlign w:val="bottom"/>
          </w:tcPr>
          <w:p w14:paraId="5608B9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1998.1.1-1999.12.31</w:t>
            </w:r>
          </w:p>
        </w:tc>
        <w:tc>
          <w:tcPr>
            <w:tcW w:w="1276" w:type="dxa"/>
            <w:vAlign w:val="bottom"/>
          </w:tcPr>
          <w:p w14:paraId="27AF13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27B3EA2"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4D1E7CF4"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25AC8E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19.39</w:t>
            </w:r>
          </w:p>
        </w:tc>
        <w:tc>
          <w:tcPr>
            <w:tcW w:w="2693" w:type="dxa"/>
            <w:vAlign w:val="bottom"/>
          </w:tcPr>
          <w:p w14:paraId="67D0CCBF"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Mosello</w:t>
            </w:r>
            <w:proofErr w:type="spellEnd"/>
            <w:r w:rsidRPr="000A0AE4">
              <w:rPr>
                <w:rFonts w:asciiTheme="majorBidi" w:hAnsiTheme="majorBidi" w:cstheme="majorBidi"/>
                <w:color w:val="000000"/>
                <w:sz w:val="22"/>
                <w:szCs w:val="22"/>
                <w:lang w:eastAsia="zh-CN"/>
              </w:rPr>
              <w:t xml:space="preserve"> et al. (2002)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&lt;EndNote&gt;&lt;Cite&gt;&lt;Author&gt;MOSELLO&lt;/Author&gt;&lt;Year&gt;2002&lt;/Year&gt;&lt;RecNum&gt;162&lt;/RecNum&gt;&lt;DisplayText&gt;&lt;style face="superscript"&gt;194&lt;/style&gt;&lt;/DisplayText&gt;&lt;record&gt;&lt;rec-number&gt;162&lt;/rec-number&gt;&lt;foreign-keys&gt;&lt;key app="EN" db-id="r5zz5da2ftv5e6e5dxa5vpeesf20vzaavtar" timestamp="1742020208"&gt;162&lt;/key&gt;&lt;/foreign-keys&gt;&lt;ref-type name="Journal Article"&gt;17&lt;/ref-type&gt;&lt;contributors&gt;&lt;authors&gt;&lt;author&gt;Rosario MOSELLO&lt;/author&gt;&lt;author&gt;Maria Cristina BRIZZIO&lt;/author&gt;&lt;author&gt;Dimitrios KOTZIAS&lt;/author&gt;&lt;author&gt;Aldo MARCHETTO&lt;/author&gt;&lt;author&gt;Diana REMBGES&lt;/author&gt;&lt;author&gt;Gabriele TARTARI&lt;/author&gt;&lt;/authors&gt;&lt;/contributors&gt;&lt;titles&gt;&lt;title&gt;The chemistry of atmospheric deposition in Italy in the framework of the National Programme for Forest Ecosystems Control (CONECOFOR)&lt;/title&gt;&lt;secondary-title&gt;Journal of Limnology&lt;/secondary-title&gt;&lt;/titles&gt;&lt;periodical&gt;&lt;full-title&gt;Journal of Limnology&lt;/full-title&gt;&lt;/periodical&gt;&lt;pages&gt;77-92&lt;/pages&gt;&lt;volume&gt;61&lt;/volume&gt;&lt;number&gt;1&lt;/number&gt;&lt;dates&gt;&lt;year&gt;2002&lt;/year&gt;&lt;/dates&gt;&lt;urls&gt;&lt;/urls&gt;&lt;electronic-resource-num&gt;10.4081/jlimnol.2002.s1.77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194</w:t>
            </w:r>
            <w:r w:rsidRPr="000A0AE4">
              <w:rPr>
                <w:rFonts w:asciiTheme="majorBidi" w:hAnsiTheme="majorBidi" w:cstheme="majorBidi"/>
                <w:color w:val="000000"/>
                <w:sz w:val="22"/>
                <w:szCs w:val="22"/>
                <w:lang w:eastAsia="zh-CN"/>
              </w:rPr>
              <w:fldChar w:fldCharType="end"/>
            </w:r>
          </w:p>
        </w:tc>
        <w:tc>
          <w:tcPr>
            <w:tcW w:w="1132" w:type="dxa"/>
            <w:vAlign w:val="bottom"/>
          </w:tcPr>
          <w:p w14:paraId="504BBC6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447881D" w14:textId="77777777" w:rsidTr="00A91525">
        <w:tc>
          <w:tcPr>
            <w:tcW w:w="704" w:type="dxa"/>
            <w:vAlign w:val="bottom"/>
          </w:tcPr>
          <w:p w14:paraId="7078DE3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609</w:t>
            </w:r>
          </w:p>
        </w:tc>
        <w:tc>
          <w:tcPr>
            <w:tcW w:w="1134" w:type="dxa"/>
            <w:vAlign w:val="bottom"/>
          </w:tcPr>
          <w:p w14:paraId="67F24F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13.07</w:t>
            </w:r>
          </w:p>
        </w:tc>
        <w:tc>
          <w:tcPr>
            <w:tcW w:w="992" w:type="dxa"/>
            <w:vAlign w:val="bottom"/>
          </w:tcPr>
          <w:p w14:paraId="55EB77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43.29</w:t>
            </w:r>
          </w:p>
        </w:tc>
        <w:tc>
          <w:tcPr>
            <w:tcW w:w="2410" w:type="dxa"/>
            <w:vAlign w:val="bottom"/>
          </w:tcPr>
          <w:p w14:paraId="454543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1998.1.1-1998.12.31</w:t>
            </w:r>
          </w:p>
        </w:tc>
        <w:tc>
          <w:tcPr>
            <w:tcW w:w="1276" w:type="dxa"/>
            <w:vAlign w:val="bottom"/>
          </w:tcPr>
          <w:p w14:paraId="0D40B5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682E827"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6710DD88"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0D0FA1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17.24</w:t>
            </w:r>
          </w:p>
        </w:tc>
        <w:tc>
          <w:tcPr>
            <w:tcW w:w="2693" w:type="dxa"/>
            <w:vAlign w:val="bottom"/>
          </w:tcPr>
          <w:p w14:paraId="2BB523FE"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Mosello</w:t>
            </w:r>
            <w:proofErr w:type="spellEnd"/>
            <w:r w:rsidRPr="000A0AE4">
              <w:rPr>
                <w:rFonts w:asciiTheme="majorBidi" w:hAnsiTheme="majorBidi" w:cstheme="majorBidi"/>
                <w:color w:val="000000"/>
                <w:sz w:val="22"/>
                <w:szCs w:val="22"/>
                <w:lang w:eastAsia="zh-CN"/>
              </w:rPr>
              <w:t xml:space="preserve"> et al. (2002)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&lt;EndNote&gt;&lt;Cite&gt;&lt;Author&gt;MOSELLO&lt;/Author&gt;&lt;Year&gt;2002&lt;/Year&gt;&lt;RecNum&gt;162&lt;/RecNum&gt;&lt;DisplayText&gt;&lt;style face="superscript"&gt;194&lt;/style&gt;&lt;/DisplayText&gt;&lt;record&gt;&lt;rec-number&gt;162&lt;/rec-number&gt;&lt;foreign-keys&gt;&lt;key app="EN" db-id="r5zz5da2ftv5e6e5dxa5vpeesf20vzaavtar" timestamp="1742020208"&gt;162&lt;/key&gt;&lt;/foreign-keys&gt;&lt;ref-type name="Journal Article"&gt;17&lt;/ref-type&gt;&lt;contributors&gt;&lt;authors&gt;&lt;author&gt;Rosario MOSELLO&lt;/author&gt;&lt;author&gt;Maria Cristina BRIZZIO&lt;/author&gt;&lt;author&gt;Dimitrios KOTZIAS&lt;/author&gt;&lt;author&gt;Aldo MARCHETTO&lt;/author&gt;&lt;author&gt;Diana REMBGES&lt;/author&gt;&lt;author&gt;Gabriele TARTARI&lt;/author&gt;&lt;/authors&gt;&lt;/contributors&gt;&lt;titles&gt;&lt;title&gt;The chemistry of atmospheric deposition in Italy in the framework of the National Programme for Forest Ecosystems Control (CONECOFOR)&lt;/title&gt;&lt;secondary-title&gt;Journal of Limnology&lt;/secondary-title&gt;&lt;/titles&gt;&lt;periodical&gt;&lt;full-title&gt;Journal of Limnology&lt;/full-title&gt;&lt;/periodical&gt;&lt;pages&gt;77-92&lt;/pages&gt;&lt;volume&gt;61&lt;/volume&gt;&lt;number&gt;1&lt;/number&gt;&lt;dates&gt;&lt;year&gt;2002&lt;/year&gt;&lt;/dates&gt;&lt;urls&gt;&lt;/urls&gt;&lt;electronic-resource-num&gt;10.4081/jlimnol.2002.s1.77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194</w:t>
            </w:r>
            <w:r w:rsidRPr="000A0AE4">
              <w:rPr>
                <w:rFonts w:asciiTheme="majorBidi" w:hAnsiTheme="majorBidi" w:cstheme="majorBidi"/>
                <w:color w:val="000000"/>
                <w:sz w:val="22"/>
                <w:szCs w:val="22"/>
                <w:lang w:eastAsia="zh-CN"/>
              </w:rPr>
              <w:fldChar w:fldCharType="end"/>
            </w:r>
          </w:p>
        </w:tc>
        <w:tc>
          <w:tcPr>
            <w:tcW w:w="1132" w:type="dxa"/>
            <w:vAlign w:val="bottom"/>
          </w:tcPr>
          <w:p w14:paraId="5F32A09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8248EC0" w14:textId="77777777" w:rsidTr="00A91525">
        <w:tc>
          <w:tcPr>
            <w:tcW w:w="704" w:type="dxa"/>
            <w:vAlign w:val="bottom"/>
          </w:tcPr>
          <w:p w14:paraId="373D906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610</w:t>
            </w:r>
          </w:p>
        </w:tc>
        <w:tc>
          <w:tcPr>
            <w:tcW w:w="1134" w:type="dxa"/>
            <w:vAlign w:val="bottom"/>
          </w:tcPr>
          <w:p w14:paraId="4FD9D7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w:t>
            </w:r>
          </w:p>
        </w:tc>
        <w:tc>
          <w:tcPr>
            <w:tcW w:w="992" w:type="dxa"/>
            <w:vAlign w:val="bottom"/>
          </w:tcPr>
          <w:p w14:paraId="73369E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44.3</w:t>
            </w:r>
          </w:p>
        </w:tc>
        <w:tc>
          <w:tcPr>
            <w:tcW w:w="2410" w:type="dxa"/>
            <w:vAlign w:val="bottom"/>
          </w:tcPr>
          <w:p w14:paraId="117694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1999.1.1-1999.12.31</w:t>
            </w:r>
          </w:p>
        </w:tc>
        <w:tc>
          <w:tcPr>
            <w:tcW w:w="1276" w:type="dxa"/>
            <w:vAlign w:val="bottom"/>
          </w:tcPr>
          <w:p w14:paraId="0D2C13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EE47D31"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4EA3B0F8"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78C8F0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15.28</w:t>
            </w:r>
          </w:p>
        </w:tc>
        <w:tc>
          <w:tcPr>
            <w:tcW w:w="2693" w:type="dxa"/>
            <w:vAlign w:val="bottom"/>
          </w:tcPr>
          <w:p w14:paraId="4FCA2EED"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Mosello</w:t>
            </w:r>
            <w:proofErr w:type="spellEnd"/>
            <w:r w:rsidRPr="000A0AE4">
              <w:rPr>
                <w:rFonts w:asciiTheme="majorBidi" w:hAnsiTheme="majorBidi" w:cstheme="majorBidi"/>
                <w:color w:val="000000"/>
                <w:sz w:val="22"/>
                <w:szCs w:val="22"/>
                <w:lang w:eastAsia="zh-CN"/>
              </w:rPr>
              <w:t xml:space="preserve"> et al. (2002)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&lt;EndNote&gt;&lt;Cite&gt;&lt;Author&gt;MOSELLO&lt;/Author&gt;&lt;Year&gt;2002&lt;/Year&gt;&lt;RecNum&gt;162&lt;/RecNum&gt;&lt;DisplayText&gt;&lt;style face="superscript"&gt;194&lt;/style&gt;&lt;/DisplayText&gt;&lt;record&gt;&lt;rec-number&gt;162&lt;/rec-number&gt;&lt;foreign-keys&gt;&lt;key app="EN" db-id="r5zz5da2ftv5e6e5dxa5vpeesf20vzaavtar" timestamp="1742020208"&gt;162&lt;/key&gt;&lt;/foreign-keys&gt;&lt;ref-type name="Journal Article"&gt;17&lt;/ref-type&gt;&lt;contributors&gt;&lt;authors&gt;&lt;author&gt;Rosario MOSELLO&lt;/author&gt;&lt;author&gt;Maria Cristina BRIZZIO&lt;/author&gt;&lt;author&gt;Dimitrios KOTZIAS&lt;/author&gt;&lt;author&gt;Aldo MARCHETTO&lt;/author&gt;&lt;author&gt;Diana REMBGES&lt;/author&gt;&lt;author&gt;Gabriele TARTARI&lt;/author&gt;&lt;/authors&gt;&lt;/contributors&gt;&lt;titles&gt;&lt;title&gt;The chemistry of atmospheric deposition in Italy in the framework of the National Programme for Forest Ecosystems Control (CONECOFOR)&lt;/title&gt;&lt;secondary-title&gt;Journal of Limnology&lt;/secondary-title&gt;&lt;/titles&gt;&lt;periodical&gt;&lt;full-title&gt;Journal of Limnology&lt;/full-title&gt;&lt;/periodical&gt;&lt;pages&gt;77-92&lt;/pages&gt;&lt;volume&gt;61&lt;/volume&gt;&lt;number&gt;1&lt;/number&gt;&lt;dates&gt;&lt;year&gt;2002&lt;/year&gt;&lt;/dates&gt;&lt;urls&gt;&lt;/urls&gt;&lt;electronic-resource-num&gt;10.4081/jlimnol.2002.s1.77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194</w:t>
            </w:r>
            <w:r w:rsidRPr="000A0AE4">
              <w:rPr>
                <w:rFonts w:asciiTheme="majorBidi" w:hAnsiTheme="majorBidi" w:cstheme="majorBidi"/>
                <w:color w:val="000000"/>
                <w:sz w:val="22"/>
                <w:szCs w:val="22"/>
                <w:lang w:eastAsia="zh-CN"/>
              </w:rPr>
              <w:fldChar w:fldCharType="end"/>
            </w:r>
          </w:p>
        </w:tc>
        <w:tc>
          <w:tcPr>
            <w:tcW w:w="1132" w:type="dxa"/>
            <w:vAlign w:val="bottom"/>
          </w:tcPr>
          <w:p w14:paraId="1A77271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4F1864E" w14:textId="77777777" w:rsidTr="00A91525">
        <w:tc>
          <w:tcPr>
            <w:tcW w:w="704" w:type="dxa"/>
            <w:vAlign w:val="bottom"/>
          </w:tcPr>
          <w:p w14:paraId="5D85485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611</w:t>
            </w:r>
          </w:p>
        </w:tc>
        <w:tc>
          <w:tcPr>
            <w:tcW w:w="1134" w:type="dxa"/>
            <w:vAlign w:val="bottom"/>
          </w:tcPr>
          <w:p w14:paraId="5D3453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13.07</w:t>
            </w:r>
          </w:p>
        </w:tc>
        <w:tc>
          <w:tcPr>
            <w:tcW w:w="992" w:type="dxa"/>
            <w:vAlign w:val="bottom"/>
          </w:tcPr>
          <w:p w14:paraId="3B6884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43.29</w:t>
            </w:r>
          </w:p>
        </w:tc>
        <w:tc>
          <w:tcPr>
            <w:tcW w:w="2410" w:type="dxa"/>
            <w:vAlign w:val="bottom"/>
          </w:tcPr>
          <w:p w14:paraId="33A092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1999.1.1-1999.12.31</w:t>
            </w:r>
          </w:p>
        </w:tc>
        <w:tc>
          <w:tcPr>
            <w:tcW w:w="1276" w:type="dxa"/>
            <w:vAlign w:val="bottom"/>
          </w:tcPr>
          <w:p w14:paraId="321722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C88CC69"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67169A9B"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69360A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13.72</w:t>
            </w:r>
          </w:p>
        </w:tc>
        <w:tc>
          <w:tcPr>
            <w:tcW w:w="2693" w:type="dxa"/>
            <w:vAlign w:val="bottom"/>
          </w:tcPr>
          <w:p w14:paraId="594049D8"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Mosello</w:t>
            </w:r>
            <w:proofErr w:type="spellEnd"/>
            <w:r w:rsidRPr="000A0AE4">
              <w:rPr>
                <w:rFonts w:asciiTheme="majorBidi" w:hAnsiTheme="majorBidi" w:cstheme="majorBidi"/>
                <w:color w:val="000000"/>
                <w:sz w:val="22"/>
                <w:szCs w:val="22"/>
                <w:lang w:eastAsia="zh-CN"/>
              </w:rPr>
              <w:t xml:space="preserve"> et al. (2002)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&lt;EndNote&gt;&lt;Cite&gt;&lt;Author&gt;MOSELLO&lt;/Author&gt;&lt;Year&gt;2002&lt;/Year&gt;&lt;RecNum&gt;162&lt;/RecNum&gt;&lt;DisplayText&gt;&lt;style face="superscript"&gt;194&lt;/style&gt;&lt;/DisplayText&gt;&lt;record&gt;&lt;rec-number&gt;162&lt;/rec-number&gt;&lt;foreign-keys&gt;&lt;key app="EN" db-id="r5zz5da2ftv5e6e5dxa5vpeesf20vzaavtar" timestamp="1742020208"&gt;162&lt;/key&gt;&lt;/foreign-keys&gt;&lt;ref-type name="Journal Article"&gt;17&lt;/ref-type&gt;&lt;contributors&gt;&lt;authors&gt;&lt;author&gt;Rosario MOSELLO&lt;/author&gt;&lt;author&gt;Maria Cristina BRIZZIO&lt;/author&gt;&lt;author&gt;Dimitrios KOTZIAS&lt;/author&gt;&lt;author&gt;Aldo MARCHETTO&lt;/author&gt;&lt;author&gt;Diana REMBGES&lt;/author&gt;&lt;author&gt;Gabriele TARTARI&lt;/author&gt;&lt;/authors&gt;&lt;/contributors&gt;&lt;titles&gt;&lt;title&gt;The chemistry of atmospheric deposition in Italy in the framework of the National Programme for Forest Ecosystems Control (CONECOFOR)&lt;/title&gt;&lt;secondary-title&gt;Journal of Limnology&lt;/secondary-title&gt;&lt;/titles&gt;&lt;periodical&gt;&lt;full-title&gt;Journal of Limnology&lt;/full-title&gt;&lt;/periodical&gt;&lt;pages&gt;77-92&lt;/pages&gt;&lt;volume&gt;61&lt;/volume&gt;&lt;number&gt;1&lt;/number&gt;&lt;dates&gt;&lt;year&gt;2002&lt;/year&gt;&lt;/dates&gt;&lt;urls&gt;&lt;/urls&gt;&lt;electronic-resource-num&gt;10.4081/jlimnol.2002.s1.77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194</w:t>
            </w:r>
            <w:r w:rsidRPr="000A0AE4">
              <w:rPr>
                <w:rFonts w:asciiTheme="majorBidi" w:hAnsiTheme="majorBidi" w:cstheme="majorBidi"/>
                <w:color w:val="000000"/>
                <w:sz w:val="22"/>
                <w:szCs w:val="22"/>
                <w:lang w:eastAsia="zh-CN"/>
              </w:rPr>
              <w:fldChar w:fldCharType="end"/>
            </w:r>
          </w:p>
        </w:tc>
        <w:tc>
          <w:tcPr>
            <w:tcW w:w="1132" w:type="dxa"/>
            <w:vAlign w:val="bottom"/>
          </w:tcPr>
          <w:p w14:paraId="125DD64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152A3FA" w14:textId="77777777" w:rsidTr="00A91525">
        <w:tc>
          <w:tcPr>
            <w:tcW w:w="704" w:type="dxa"/>
            <w:vAlign w:val="bottom"/>
          </w:tcPr>
          <w:p w14:paraId="30BA407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612</w:t>
            </w:r>
          </w:p>
        </w:tc>
        <w:tc>
          <w:tcPr>
            <w:tcW w:w="1134" w:type="dxa"/>
            <w:vAlign w:val="bottom"/>
          </w:tcPr>
          <w:p w14:paraId="7448F9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140.58</w:t>
            </w:r>
          </w:p>
        </w:tc>
        <w:tc>
          <w:tcPr>
            <w:tcW w:w="992" w:type="dxa"/>
            <w:vAlign w:val="bottom"/>
          </w:tcPr>
          <w:p w14:paraId="2E9ECB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36.57</w:t>
            </w:r>
          </w:p>
        </w:tc>
        <w:tc>
          <w:tcPr>
            <w:tcW w:w="2410" w:type="dxa"/>
            <w:vAlign w:val="bottom"/>
          </w:tcPr>
          <w:p w14:paraId="1CE142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1999.1.1-1999.12.31</w:t>
            </w:r>
          </w:p>
        </w:tc>
        <w:tc>
          <w:tcPr>
            <w:tcW w:w="1276" w:type="dxa"/>
            <w:vAlign w:val="bottom"/>
          </w:tcPr>
          <w:p w14:paraId="08D3A8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AF005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1673.3</w:t>
            </w:r>
          </w:p>
        </w:tc>
        <w:tc>
          <w:tcPr>
            <w:tcW w:w="851" w:type="dxa"/>
            <w:vAlign w:val="bottom"/>
          </w:tcPr>
          <w:p w14:paraId="250765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320.1</w:t>
            </w:r>
          </w:p>
        </w:tc>
        <w:tc>
          <w:tcPr>
            <w:tcW w:w="992" w:type="dxa"/>
            <w:vAlign w:val="bottom"/>
          </w:tcPr>
          <w:p w14:paraId="27D8A6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19.1</w:t>
            </w:r>
          </w:p>
        </w:tc>
        <w:tc>
          <w:tcPr>
            <w:tcW w:w="2693" w:type="dxa"/>
            <w:vAlign w:val="bottom"/>
          </w:tcPr>
          <w:p w14:paraId="3D7AB4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Murakami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&lt;EndNote&gt;&lt;Cite&gt;&lt;Author&gt;Murakami&lt;/Author&gt;&lt;Year&gt;2007&lt;/Year&gt;&lt;RecNum&gt;163&lt;/RecNum&gt;&lt;DisplayText&gt;&lt;style face="superscript"&gt;195&lt;/style&gt;&lt;/DisplayText&gt;&lt;record&gt;&lt;rec-number&gt;163&lt;/rec-number&gt;&lt;foreign-keys&gt;&lt;key app="EN" db-id="r5zz5da2ftv5e6e5dxa5vpeesf20vzaavtar" timestamp="1742021091"&gt;163&lt;/key&gt;&lt;/foreign-keys&gt;&lt;ref-type name="Journal Article"&gt;17&lt;/ref-type&gt;&lt;contributors&gt;&lt;authors&gt;&lt;author&gt;Murakami, Shigeki&lt;/author&gt;&lt;/authors&gt;&lt;/contributors&gt;&lt;titles&gt;&lt;title&gt;Application of three canopy interception models to a young stand of Japanese cypress and interpretation in terms of interception mechanism&lt;/title&gt;&lt;secondary-title&gt;Journal of Hydrology&lt;/secondary-title&gt;&lt;/titles&gt;&lt;periodical&gt;&lt;full-title&gt;Journal of Hydrology&lt;/full-title&gt;&lt;/periodical&gt;&lt;pages&gt;305-319&lt;/pages&gt;&lt;volume&gt;342&lt;/volume&gt;&lt;number&gt;3-4&lt;/number&gt;&lt;section&gt;305&lt;/section&gt;&lt;dates&gt;&lt;year&gt;2007&lt;/year&gt;&lt;/dates&gt;&lt;isbn&gt;00221694&lt;/isbn&gt;&lt;urls&gt;&lt;/urls&gt;&lt;electronic-resource-num&gt;10.1016/j.jhydrol.2007.05.032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195</w:t>
            </w:r>
            <w:r w:rsidRPr="000A0AE4">
              <w:rPr>
                <w:rFonts w:asciiTheme="majorBidi" w:hAnsiTheme="majorBidi" w:cstheme="majorBidi"/>
                <w:color w:val="000000"/>
                <w:sz w:val="22"/>
                <w:szCs w:val="22"/>
                <w:lang w:eastAsia="zh-CN"/>
              </w:rPr>
              <w:fldChar w:fldCharType="end"/>
            </w:r>
          </w:p>
        </w:tc>
        <w:tc>
          <w:tcPr>
            <w:tcW w:w="1132" w:type="dxa"/>
            <w:vAlign w:val="bottom"/>
          </w:tcPr>
          <w:p w14:paraId="2763236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2B2F8FE" w14:textId="77777777" w:rsidTr="00A91525">
        <w:tc>
          <w:tcPr>
            <w:tcW w:w="704" w:type="dxa"/>
            <w:vAlign w:val="bottom"/>
          </w:tcPr>
          <w:p w14:paraId="7A697B1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613</w:t>
            </w:r>
          </w:p>
        </w:tc>
        <w:tc>
          <w:tcPr>
            <w:tcW w:w="1134" w:type="dxa"/>
            <w:vAlign w:val="bottom"/>
          </w:tcPr>
          <w:p w14:paraId="3BA345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140.58</w:t>
            </w:r>
          </w:p>
        </w:tc>
        <w:tc>
          <w:tcPr>
            <w:tcW w:w="992" w:type="dxa"/>
            <w:vAlign w:val="bottom"/>
          </w:tcPr>
          <w:p w14:paraId="01B958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36.57</w:t>
            </w:r>
          </w:p>
        </w:tc>
        <w:tc>
          <w:tcPr>
            <w:tcW w:w="2410" w:type="dxa"/>
            <w:vAlign w:val="bottom"/>
          </w:tcPr>
          <w:p w14:paraId="3E7507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2000.1.1-2000.12.31</w:t>
            </w:r>
          </w:p>
        </w:tc>
        <w:tc>
          <w:tcPr>
            <w:tcW w:w="1276" w:type="dxa"/>
            <w:vAlign w:val="bottom"/>
          </w:tcPr>
          <w:p w14:paraId="2AB08C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20977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1365</w:t>
            </w:r>
          </w:p>
        </w:tc>
        <w:tc>
          <w:tcPr>
            <w:tcW w:w="851" w:type="dxa"/>
            <w:vAlign w:val="bottom"/>
          </w:tcPr>
          <w:p w14:paraId="503DA4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256.4</w:t>
            </w:r>
          </w:p>
        </w:tc>
        <w:tc>
          <w:tcPr>
            <w:tcW w:w="992" w:type="dxa"/>
            <w:vAlign w:val="bottom"/>
          </w:tcPr>
          <w:p w14:paraId="67E97C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18.9</w:t>
            </w:r>
          </w:p>
        </w:tc>
        <w:tc>
          <w:tcPr>
            <w:tcW w:w="2693" w:type="dxa"/>
            <w:vAlign w:val="bottom"/>
          </w:tcPr>
          <w:p w14:paraId="03578E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Murakami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&lt;EndNote&gt;&lt;Cite&gt;&lt;Author&gt;Murakami&lt;/Author&gt;&lt;Year&gt;2007&lt;/Year&gt;&lt;RecNum&gt;163&lt;/RecNum&gt;&lt;DisplayText&gt;&lt;style face="superscript"&gt;195&lt;/style&gt;&lt;/DisplayText&gt;&lt;record&gt;&lt;rec-number&gt;163&lt;/rec-number&gt;&lt;foreign-keys&gt;&lt;key app="EN" db-id="r5zz5da2ftv5e6e5dxa5vpeesf20vzaavtar" timestamp="1742021091"&gt;163&lt;/key&gt;&lt;/foreign-keys&gt;&lt;ref-type name="Journal Article"&gt;17&lt;/ref-type&gt;&lt;contributors&gt;&lt;authors&gt;&lt;author&gt;Murakami, Shigeki&lt;/author&gt;&lt;/authors&gt;&lt;/contributors&gt;&lt;titles&gt;&lt;title&gt;Application of three canopy interception models to a young stand of Japanese cypress and interpretation in terms of interception mechanism&lt;/title&gt;&lt;secondary-title&gt;Journal of Hydrology&lt;/secondary-title&gt;&lt;/titles&gt;&lt;periodical&gt;&lt;full-title&gt;Journal of Hydrology&lt;/full-title&gt;&lt;/periodical&gt;&lt;pages&gt;305-319&lt;/pages&gt;&lt;volume&gt;342&lt;/volume&gt;&lt;number&gt;3-4&lt;/number&gt;&lt;section&gt;305&lt;/section&gt;&lt;dates&gt;&lt;year&gt;2007&lt;/year&gt;&lt;/dates&gt;&lt;isbn&gt;00221694&lt;/isbn&gt;&lt;urls&gt;&lt;/urls&gt;&lt;electronic-resource-num&gt;10.1016/j.jhydrol.2007.05.032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195</w:t>
            </w:r>
            <w:r w:rsidRPr="000A0AE4">
              <w:rPr>
                <w:rFonts w:asciiTheme="majorBidi" w:hAnsiTheme="majorBidi" w:cstheme="majorBidi"/>
                <w:color w:val="000000"/>
                <w:sz w:val="22"/>
                <w:szCs w:val="22"/>
                <w:lang w:eastAsia="zh-CN"/>
              </w:rPr>
              <w:fldChar w:fldCharType="end"/>
            </w:r>
          </w:p>
        </w:tc>
        <w:tc>
          <w:tcPr>
            <w:tcW w:w="1132" w:type="dxa"/>
            <w:vAlign w:val="bottom"/>
          </w:tcPr>
          <w:p w14:paraId="50F85A7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66E6F0D" w14:textId="77777777" w:rsidTr="00A91525">
        <w:tc>
          <w:tcPr>
            <w:tcW w:w="704" w:type="dxa"/>
            <w:vAlign w:val="bottom"/>
          </w:tcPr>
          <w:p w14:paraId="070714D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614</w:t>
            </w:r>
          </w:p>
        </w:tc>
        <w:tc>
          <w:tcPr>
            <w:tcW w:w="1134" w:type="dxa"/>
            <w:vAlign w:val="bottom"/>
          </w:tcPr>
          <w:p w14:paraId="35B783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1.82</w:t>
            </w:r>
          </w:p>
        </w:tc>
        <w:tc>
          <w:tcPr>
            <w:tcW w:w="992" w:type="dxa"/>
            <w:vAlign w:val="bottom"/>
          </w:tcPr>
          <w:p w14:paraId="5C4B07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42.2</w:t>
            </w:r>
          </w:p>
        </w:tc>
        <w:tc>
          <w:tcPr>
            <w:tcW w:w="2410" w:type="dxa"/>
            <w:vAlign w:val="bottom"/>
          </w:tcPr>
          <w:p w14:paraId="456440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2007.4.4-2009.9.21</w:t>
            </w:r>
          </w:p>
        </w:tc>
        <w:tc>
          <w:tcPr>
            <w:tcW w:w="1276" w:type="dxa"/>
            <w:vAlign w:val="bottom"/>
          </w:tcPr>
          <w:p w14:paraId="321905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4F98C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957</w:t>
            </w:r>
          </w:p>
        </w:tc>
        <w:tc>
          <w:tcPr>
            <w:tcW w:w="851" w:type="dxa"/>
            <w:vAlign w:val="bottom"/>
          </w:tcPr>
          <w:p w14:paraId="748E73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142.5</w:t>
            </w:r>
          </w:p>
        </w:tc>
        <w:tc>
          <w:tcPr>
            <w:tcW w:w="992" w:type="dxa"/>
            <w:vAlign w:val="bottom"/>
          </w:tcPr>
          <w:p w14:paraId="17F92B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14.8</w:t>
            </w:r>
          </w:p>
        </w:tc>
        <w:tc>
          <w:tcPr>
            <w:tcW w:w="2693" w:type="dxa"/>
            <w:vAlign w:val="bottom"/>
          </w:tcPr>
          <w:p w14:paraId="4D08FA45"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Muzylo</w:t>
            </w:r>
            <w:proofErr w:type="spellEnd"/>
            <w:r w:rsidRPr="000A0AE4">
              <w:rPr>
                <w:rFonts w:asciiTheme="majorBidi" w:hAnsiTheme="majorBidi" w:cstheme="majorBidi"/>
                <w:color w:val="000000"/>
                <w:sz w:val="22"/>
                <w:szCs w:val="22"/>
                <w:lang w:eastAsia="zh-CN"/>
              </w:rPr>
              <w:t xml:space="preserve"> et al.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&lt;EndNote&gt;&lt;Cite&gt;&lt;Author&gt;Mużyło&lt;/Author&gt;&lt;Year&gt;2012&lt;/Year&gt;&lt;RecNum&gt;164&lt;/RecNum&gt;&lt;DisplayText&gt;&lt;style face="superscript"&gt;196&lt;/style&gt;&lt;/DisplayText&gt;&lt;record&gt;&lt;rec-number&gt;164&lt;/rec-number&gt;&lt;foreign-keys&gt;&lt;key app="EN" db-id="r5zz5da2ftv5e6e5dxa5vpeesf20vzaavtar" timestamp="1742021144"&gt;164&lt;/key&gt;&lt;/foreign-keys&gt;&lt;ref-type name="Journal Article"&gt;17&lt;/ref-type&gt;&lt;contributors&gt;&lt;authors&gt;&lt;author&gt;Mużyło, A.&lt;/author&gt;&lt;author&gt;Valente, F.&lt;/author&gt;&lt;author&gt;Domingo, F.&lt;/author&gt;&lt;author&gt;Llorens, P.&lt;/author&gt;&lt;/authors&gt;&lt;/contributors&gt;&lt;titles&gt;&lt;title&gt;Modelling rainfall partitioning with sparse Gash and Rutter models in a downy oak stand in leafed and leafless periods&lt;/title&gt;&lt;secondary-title&gt;Hydrological Processes&lt;/secondary-title&gt;&lt;/titles&gt;&lt;periodical&gt;&lt;full-title&gt;Hydrological Processes&lt;/full-title&gt;&lt;/periodical&gt;&lt;pages&gt;3161-3173&lt;/pages&gt;&lt;volume&gt;26&lt;/volume&gt;&lt;number&gt;21&lt;/number&gt;&lt;section&gt;3161&lt;/section&gt;&lt;dates&gt;&lt;year&gt;2012&lt;/year&gt;&lt;/dates&gt;&lt;isbn&gt;0885-6087&amp;#xD;1099-1085&lt;/isbn&gt;&lt;urls&gt;&lt;/urls&gt;&lt;electronic-resource-num&gt;10.1002/hyp.8401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196</w:t>
            </w:r>
            <w:r w:rsidRPr="000A0AE4">
              <w:rPr>
                <w:rFonts w:asciiTheme="majorBidi" w:hAnsiTheme="majorBidi" w:cstheme="majorBidi"/>
                <w:color w:val="000000"/>
                <w:sz w:val="22"/>
                <w:szCs w:val="22"/>
                <w:lang w:eastAsia="zh-CN"/>
              </w:rPr>
              <w:fldChar w:fldCharType="end"/>
            </w:r>
          </w:p>
        </w:tc>
        <w:tc>
          <w:tcPr>
            <w:tcW w:w="1132" w:type="dxa"/>
            <w:vAlign w:val="bottom"/>
          </w:tcPr>
          <w:p w14:paraId="6C76036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6EE9B4B" w14:textId="77777777" w:rsidTr="00A91525">
        <w:tc>
          <w:tcPr>
            <w:tcW w:w="704" w:type="dxa"/>
            <w:vAlign w:val="bottom"/>
          </w:tcPr>
          <w:p w14:paraId="55A7025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615</w:t>
            </w:r>
          </w:p>
        </w:tc>
        <w:tc>
          <w:tcPr>
            <w:tcW w:w="1134" w:type="dxa"/>
            <w:vAlign w:val="bottom"/>
          </w:tcPr>
          <w:p w14:paraId="03119B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-99.87</w:t>
            </w:r>
          </w:p>
        </w:tc>
        <w:tc>
          <w:tcPr>
            <w:tcW w:w="992" w:type="dxa"/>
            <w:vAlign w:val="bottom"/>
          </w:tcPr>
          <w:p w14:paraId="558453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24.72</w:t>
            </w:r>
          </w:p>
        </w:tc>
        <w:tc>
          <w:tcPr>
            <w:tcW w:w="2410" w:type="dxa"/>
            <w:vAlign w:val="bottom"/>
          </w:tcPr>
          <w:p w14:paraId="50872A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1997.5.1-1998.11.30</w:t>
            </w:r>
          </w:p>
        </w:tc>
        <w:tc>
          <w:tcPr>
            <w:tcW w:w="1276" w:type="dxa"/>
            <w:vAlign w:val="bottom"/>
          </w:tcPr>
          <w:p w14:paraId="6C7000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FCA781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1090.3</w:t>
            </w:r>
          </w:p>
        </w:tc>
        <w:tc>
          <w:tcPr>
            <w:tcW w:w="851" w:type="dxa"/>
            <w:vAlign w:val="bottom"/>
          </w:tcPr>
          <w:p w14:paraId="356E5D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191</w:t>
            </w:r>
          </w:p>
        </w:tc>
        <w:tc>
          <w:tcPr>
            <w:tcW w:w="992" w:type="dxa"/>
            <w:vAlign w:val="bottom"/>
          </w:tcPr>
          <w:p w14:paraId="6608D2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17.8</w:t>
            </w:r>
          </w:p>
        </w:tc>
        <w:tc>
          <w:tcPr>
            <w:tcW w:w="2693" w:type="dxa"/>
            <w:vAlign w:val="bottom"/>
          </w:tcPr>
          <w:p w14:paraId="7B79B901"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Návar</w:t>
            </w:r>
            <w:proofErr w:type="spellEnd"/>
            <w:r w:rsidRPr="000A0AE4">
              <w:rPr>
                <w:rFonts w:asciiTheme="majorBidi" w:hAnsiTheme="majorBidi" w:cstheme="majorBidi"/>
                <w:color w:val="000000"/>
                <w:sz w:val="22"/>
                <w:szCs w:val="22"/>
                <w:lang w:eastAsia="zh-CN"/>
              </w:rPr>
              <w:t xml:space="preserve">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&lt;EndNote&gt;&lt;Cite&gt;&lt;Author&gt;Návar&lt;/Author&gt;&lt;Year&gt;2012&lt;/Year&gt;&lt;RecNum&gt;166&lt;/RecNum&gt;&lt;DisplayText&gt;&lt;style face="superscript"&gt;197&lt;/style&gt;&lt;/DisplayText&gt;&lt;record&gt;&lt;rec-number&gt;166&lt;/rec-number&gt;&lt;foreign-keys&gt;&lt;key app="EN" db-id="r5zz5da2ftv5e6e5dxa5vpeesf20vzaavtar" timestamp="1742021376"&gt;166&lt;/key&gt;&lt;/foreign-keys&gt;&lt;ref-type name="Journal Article"&gt;17&lt;/ref-type&gt;&lt;contributors&gt;&lt;authors&gt;&lt;author&gt;Návar, José&lt;/author&gt;&lt;/authors&gt;&lt;/contributors&gt;&lt;titles&gt;&lt;title&gt;The performance of the reformulated Gash&amp;apos;s interception loss model in Mexico&amp;apos;s northeastern temperate forests&lt;/title&gt;&lt;secondary-title&gt;Hydrological Processes&lt;/secondary-title&gt;&lt;/titles&gt;&lt;periodical&gt;&lt;full-title&gt;Hydrological Processes&lt;/full-title&gt;&lt;/periodical&gt;&lt;pages&gt;1626-1633&lt;/pages&gt;&lt;volume&gt;27&lt;/volume&gt;&lt;number&gt;11&lt;/number&gt;&lt;section&gt;1626&lt;/section&gt;&lt;dates&gt;&lt;year&gt;2012&lt;/year&gt;&lt;/dates&gt;&lt;isbn&gt;0885-6087&amp;#xD;1099-1085&lt;/isbn&gt;&lt;urls&gt;&lt;/urls&gt;&lt;electronic-resource-num&gt;10.1002/hyp.9309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197</w:t>
            </w:r>
            <w:r w:rsidRPr="000A0AE4">
              <w:rPr>
                <w:rFonts w:asciiTheme="majorBidi" w:hAnsiTheme="majorBidi" w:cstheme="majorBidi"/>
                <w:color w:val="000000"/>
                <w:sz w:val="22"/>
                <w:szCs w:val="22"/>
                <w:lang w:eastAsia="zh-CN"/>
              </w:rPr>
              <w:fldChar w:fldCharType="end"/>
            </w:r>
          </w:p>
        </w:tc>
        <w:tc>
          <w:tcPr>
            <w:tcW w:w="1132" w:type="dxa"/>
            <w:vAlign w:val="bottom"/>
          </w:tcPr>
          <w:p w14:paraId="07BB491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EB54772" w14:textId="77777777" w:rsidTr="00A91525">
        <w:tc>
          <w:tcPr>
            <w:tcW w:w="704" w:type="dxa"/>
            <w:vAlign w:val="bottom"/>
          </w:tcPr>
          <w:p w14:paraId="7AC853B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616</w:t>
            </w:r>
          </w:p>
        </w:tc>
        <w:tc>
          <w:tcPr>
            <w:tcW w:w="1134" w:type="dxa"/>
            <w:vAlign w:val="bottom"/>
          </w:tcPr>
          <w:p w14:paraId="7240EB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-99.87</w:t>
            </w:r>
          </w:p>
        </w:tc>
        <w:tc>
          <w:tcPr>
            <w:tcW w:w="992" w:type="dxa"/>
            <w:vAlign w:val="bottom"/>
          </w:tcPr>
          <w:p w14:paraId="3F919B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24.72</w:t>
            </w:r>
          </w:p>
        </w:tc>
        <w:tc>
          <w:tcPr>
            <w:tcW w:w="2410" w:type="dxa"/>
            <w:vAlign w:val="bottom"/>
          </w:tcPr>
          <w:p w14:paraId="4FF488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1997.5.1-1998.11.30</w:t>
            </w:r>
          </w:p>
        </w:tc>
        <w:tc>
          <w:tcPr>
            <w:tcW w:w="1276" w:type="dxa"/>
            <w:vAlign w:val="bottom"/>
          </w:tcPr>
          <w:p w14:paraId="731DAD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548351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1090.3</w:t>
            </w:r>
          </w:p>
        </w:tc>
        <w:tc>
          <w:tcPr>
            <w:tcW w:w="851" w:type="dxa"/>
            <w:vAlign w:val="bottom"/>
          </w:tcPr>
          <w:p w14:paraId="4CD622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181.1</w:t>
            </w:r>
          </w:p>
        </w:tc>
        <w:tc>
          <w:tcPr>
            <w:tcW w:w="992" w:type="dxa"/>
            <w:vAlign w:val="bottom"/>
          </w:tcPr>
          <w:p w14:paraId="4DEAD3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16.6</w:t>
            </w:r>
          </w:p>
        </w:tc>
        <w:tc>
          <w:tcPr>
            <w:tcW w:w="2693" w:type="dxa"/>
            <w:vAlign w:val="bottom"/>
          </w:tcPr>
          <w:p w14:paraId="44B508BE"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Návar</w:t>
            </w:r>
            <w:proofErr w:type="spellEnd"/>
            <w:r w:rsidRPr="000A0AE4">
              <w:rPr>
                <w:rFonts w:asciiTheme="majorBidi" w:hAnsiTheme="majorBidi" w:cstheme="majorBidi"/>
                <w:color w:val="000000"/>
                <w:sz w:val="22"/>
                <w:szCs w:val="22"/>
                <w:lang w:eastAsia="zh-CN"/>
              </w:rPr>
              <w:t xml:space="preserve">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&lt;EndNote&gt;&lt;Cite&gt;&lt;Author&gt;Návar&lt;/Author&gt;&lt;Year&gt;2012&lt;/Year&gt;&lt;RecNum&gt;166&lt;/RecNum&gt;&lt;DisplayText&gt;&lt;style face="superscript"&gt;197&lt;/style&gt;&lt;/DisplayText&gt;&lt;record&gt;&lt;rec-number&gt;166&lt;/rec-number&gt;&lt;foreign-keys&gt;&lt;key app="EN" db-id="r5zz5da2ftv5e6e5dxa5vpeesf20vzaavtar" timestamp="1742021376"&gt;166&lt;/key&gt;&lt;/foreign-keys&gt;&lt;ref-type name="Journal Article"&gt;17&lt;/ref-type&gt;&lt;contributors&gt;&lt;authors&gt;&lt;author&gt;Návar, José&lt;/author&gt;&lt;/authors&gt;&lt;/contributors&gt;&lt;titles&gt;&lt;title&gt;The performance of the reformulated Gash&amp;apos;s interception loss model in Mexico&amp;apos;s northeastern temperate forests&lt;/title&gt;&lt;secondary-title&gt;Hydrological Processes&lt;/secondary-title&gt;&lt;/titles&gt;&lt;periodical&gt;&lt;full-title&gt;Hydrological Processes&lt;/full-title&gt;&lt;/periodical&gt;&lt;pages&gt;1626-1633&lt;/pages&gt;&lt;volume&gt;27&lt;/volume&gt;&lt;number&gt;11&lt;/number&gt;&lt;section&gt;1626&lt;/section&gt;&lt;dates&gt;&lt;year&gt;2012&lt;/year&gt;&lt;/dates&gt;&lt;isbn&gt;0885-6087&amp;#xD;1099-1085&lt;/isbn&gt;&lt;urls&gt;&lt;/urls&gt;&lt;electronic-resource-num&gt;10.1002/hyp.9309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197</w:t>
            </w:r>
            <w:r w:rsidRPr="000A0AE4">
              <w:rPr>
                <w:rFonts w:asciiTheme="majorBidi" w:hAnsiTheme="majorBidi" w:cstheme="majorBidi"/>
                <w:color w:val="000000"/>
                <w:sz w:val="22"/>
                <w:szCs w:val="22"/>
                <w:lang w:eastAsia="zh-CN"/>
              </w:rPr>
              <w:fldChar w:fldCharType="end"/>
            </w:r>
          </w:p>
        </w:tc>
        <w:tc>
          <w:tcPr>
            <w:tcW w:w="1132" w:type="dxa"/>
            <w:vAlign w:val="bottom"/>
          </w:tcPr>
          <w:p w14:paraId="701D4A3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BADCC51" w14:textId="77777777" w:rsidTr="00A91525">
        <w:tc>
          <w:tcPr>
            <w:tcW w:w="704" w:type="dxa"/>
            <w:vAlign w:val="bottom"/>
          </w:tcPr>
          <w:p w14:paraId="7B82B90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617</w:t>
            </w:r>
          </w:p>
        </w:tc>
        <w:tc>
          <w:tcPr>
            <w:tcW w:w="1134" w:type="dxa"/>
            <w:vAlign w:val="bottom"/>
          </w:tcPr>
          <w:p w14:paraId="610223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-99.87</w:t>
            </w:r>
          </w:p>
        </w:tc>
        <w:tc>
          <w:tcPr>
            <w:tcW w:w="992" w:type="dxa"/>
            <w:vAlign w:val="bottom"/>
          </w:tcPr>
          <w:p w14:paraId="2A1328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24.72</w:t>
            </w:r>
          </w:p>
        </w:tc>
        <w:tc>
          <w:tcPr>
            <w:tcW w:w="2410" w:type="dxa"/>
            <w:vAlign w:val="bottom"/>
          </w:tcPr>
          <w:p w14:paraId="3C1163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1997.5.1-1998.11.30</w:t>
            </w:r>
          </w:p>
        </w:tc>
        <w:tc>
          <w:tcPr>
            <w:tcW w:w="1276" w:type="dxa"/>
            <w:vAlign w:val="bottom"/>
          </w:tcPr>
          <w:p w14:paraId="021DE2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F8C91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1090.3</w:t>
            </w:r>
          </w:p>
        </w:tc>
        <w:tc>
          <w:tcPr>
            <w:tcW w:w="851" w:type="dxa"/>
            <w:vAlign w:val="bottom"/>
          </w:tcPr>
          <w:p w14:paraId="5EA6B4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133.3</w:t>
            </w:r>
          </w:p>
        </w:tc>
        <w:tc>
          <w:tcPr>
            <w:tcW w:w="992" w:type="dxa"/>
            <w:vAlign w:val="bottom"/>
          </w:tcPr>
          <w:p w14:paraId="3C7551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w:t>
            </w:r>
          </w:p>
        </w:tc>
        <w:tc>
          <w:tcPr>
            <w:tcW w:w="2693" w:type="dxa"/>
            <w:vAlign w:val="bottom"/>
          </w:tcPr>
          <w:p w14:paraId="7BCF5B24"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Návar</w:t>
            </w:r>
            <w:proofErr w:type="spellEnd"/>
            <w:r w:rsidRPr="000A0AE4">
              <w:rPr>
                <w:rFonts w:asciiTheme="majorBidi" w:hAnsiTheme="majorBidi" w:cstheme="majorBidi"/>
                <w:color w:val="000000"/>
                <w:sz w:val="22"/>
                <w:szCs w:val="22"/>
                <w:lang w:eastAsia="zh-CN"/>
              </w:rPr>
              <w:t xml:space="preserve">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&lt;EndNote&gt;&lt;Cite&gt;&lt;Author&gt;Návar&lt;/Author&gt;&lt;Year&gt;2012&lt;/Year&gt;&lt;RecNum&gt;166&lt;/RecNum&gt;&lt;DisplayText&gt;&lt;style face="superscript"&gt;197&lt;/style&gt;&lt;/DisplayText&gt;&lt;record&gt;&lt;rec-number&gt;166&lt;/rec-number&gt;&lt;foreign-keys&gt;&lt;key app="EN" db-id="r5zz5da2ftv5e6e5dxa5vpeesf20vzaavtar" timestamp="1742021376"&gt;166&lt;/key&gt;&lt;/foreign-keys&gt;&lt;ref-type name="Journal Article"&gt;17&lt;/ref-type&gt;&lt;contributors&gt;&lt;authors&gt;&lt;author&gt;Návar, José&lt;/author&gt;&lt;/authors&gt;&lt;/contributors&gt;&lt;titles&gt;&lt;title&gt;The performance of the reformulated Gash&amp;apos;s interception loss model in Mexico&amp;apos;s northeastern temperate forests&lt;/title&gt;&lt;secondary-title&gt;Hydrological Processes&lt;/secondary-title&gt;&lt;/titles&gt;&lt;periodical&gt;&lt;full-title&gt;Hydrological Processes&lt;/full-title&gt;&lt;/periodical&gt;&lt;pages&gt;1626-1633&lt;/pages&gt;&lt;volume&gt;27&lt;/volume&gt;&lt;number&gt;11&lt;/number&gt;&lt;section&gt;1626&lt;/section&gt;&lt;dates&gt;&lt;year&gt;2012&lt;/year&gt;&lt;/dates&gt;&lt;isbn&gt;0885-6087&amp;#xD;1099-1085&lt;/isbn&gt;&lt;urls&gt;&lt;/urls&gt;&lt;electronic-resource-num&gt;10.1002/hyp.9309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197</w:t>
            </w:r>
            <w:r w:rsidRPr="000A0AE4">
              <w:rPr>
                <w:rFonts w:asciiTheme="majorBidi" w:hAnsiTheme="majorBidi" w:cstheme="majorBidi"/>
                <w:color w:val="000000"/>
                <w:sz w:val="22"/>
                <w:szCs w:val="22"/>
                <w:lang w:eastAsia="zh-CN"/>
              </w:rPr>
              <w:fldChar w:fldCharType="end"/>
            </w:r>
          </w:p>
        </w:tc>
        <w:tc>
          <w:tcPr>
            <w:tcW w:w="1132" w:type="dxa"/>
            <w:vAlign w:val="bottom"/>
          </w:tcPr>
          <w:p w14:paraId="5CE86D1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DCFB446" w14:textId="77777777" w:rsidTr="00A91525">
        <w:tc>
          <w:tcPr>
            <w:tcW w:w="704" w:type="dxa"/>
            <w:vAlign w:val="bottom"/>
          </w:tcPr>
          <w:p w14:paraId="35842BC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618</w:t>
            </w:r>
          </w:p>
        </w:tc>
        <w:tc>
          <w:tcPr>
            <w:tcW w:w="1134" w:type="dxa"/>
            <w:vAlign w:val="bottom"/>
          </w:tcPr>
          <w:p w14:paraId="2A9017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-99.53</w:t>
            </w:r>
          </w:p>
        </w:tc>
        <w:tc>
          <w:tcPr>
            <w:tcW w:w="992" w:type="dxa"/>
            <w:vAlign w:val="bottom"/>
          </w:tcPr>
          <w:p w14:paraId="74DFC2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24.78</w:t>
            </w:r>
          </w:p>
        </w:tc>
        <w:tc>
          <w:tcPr>
            <w:tcW w:w="2410" w:type="dxa"/>
            <w:vAlign w:val="bottom"/>
          </w:tcPr>
          <w:p w14:paraId="472C3C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1987.5.1-1987.8.31</w:t>
            </w:r>
          </w:p>
        </w:tc>
        <w:tc>
          <w:tcPr>
            <w:tcW w:w="1276" w:type="dxa"/>
            <w:vAlign w:val="bottom"/>
          </w:tcPr>
          <w:p w14:paraId="070717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361AB6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243.56</w:t>
            </w:r>
          </w:p>
        </w:tc>
        <w:tc>
          <w:tcPr>
            <w:tcW w:w="851" w:type="dxa"/>
            <w:vAlign w:val="bottom"/>
          </w:tcPr>
          <w:p w14:paraId="39E08F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68.05</w:t>
            </w:r>
          </w:p>
        </w:tc>
        <w:tc>
          <w:tcPr>
            <w:tcW w:w="992" w:type="dxa"/>
            <w:vAlign w:val="bottom"/>
          </w:tcPr>
          <w:p w14:paraId="76FE643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27.94</w:t>
            </w:r>
          </w:p>
        </w:tc>
        <w:tc>
          <w:tcPr>
            <w:tcW w:w="2693" w:type="dxa"/>
            <w:vAlign w:val="bottom"/>
          </w:tcPr>
          <w:p w14:paraId="185697A0"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Návar</w:t>
            </w:r>
            <w:proofErr w:type="spellEnd"/>
            <w:r w:rsidRPr="000A0AE4">
              <w:rPr>
                <w:rFonts w:asciiTheme="majorBidi" w:hAnsiTheme="majorBidi" w:cstheme="majorBidi"/>
                <w:color w:val="000000"/>
                <w:sz w:val="22"/>
                <w:szCs w:val="22"/>
                <w:lang w:eastAsia="zh-CN"/>
              </w:rPr>
              <w:t xml:space="preserve"> and Bryan(1994)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&lt;EndNote&gt;&lt;Cite&gt;&lt;Author&gt;Návar&lt;/Author&gt;&lt;Year&gt;1994&lt;/Year&gt;&lt;RecNum&gt;165&lt;/RecNum&gt;&lt;DisplayText&gt;&lt;style face="superscript"&gt;198&lt;/style&gt;&lt;/DisplayText&gt;&lt;record&gt;&lt;rec-number&gt;165&lt;/rec-number&gt;&lt;foreign-keys&gt;&lt;key app="EN" db-id="r5zz5da2ftv5e6e5dxa5vpeesf20vzaavtar" timestamp="1742021230"&gt;165&lt;/key&gt;&lt;/foreign-keys&gt;&lt;ref-type name="Journal Article"&gt;17&lt;/ref-type&gt;&lt;contributors&gt;&lt;authors&gt;&lt;author&gt;José Návar&lt;/author&gt;&lt;author&gt;Rorke B. Bryan&lt;/author&gt;&lt;/authors&gt;&lt;/contributors&gt;&lt;titles&gt;&lt;title&gt;Fitting the analytical model of rainfall interception of Gash to individual shrubs of semi-arid vegetation in northeastern México&lt;/title&gt;&lt;secondary-title&gt;Agricultural and Forest Meteorology&lt;/secondary-title&gt;&lt;/titles&gt;&lt;periodical&gt;&lt;full-title&gt;Agricultural and Forest Meteorology&lt;/full-title&gt;&lt;/periodical&gt;&lt;pages&gt;133-143&lt;/pages&gt;&lt;volume&gt;68&lt;/volume&gt;&lt;number&gt;3-4&lt;/number&gt;&lt;dates&gt;&lt;year&gt;1994&lt;/year&gt;&lt;/dates&gt;&lt;urls&gt;&lt;/urls&gt;&lt;electronic-resource-num&gt;10.1016/0168-1923(94)90032-9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198</w:t>
            </w:r>
            <w:r w:rsidRPr="000A0AE4">
              <w:rPr>
                <w:rFonts w:asciiTheme="majorBidi" w:hAnsiTheme="majorBidi" w:cstheme="majorBidi"/>
                <w:color w:val="000000"/>
                <w:sz w:val="22"/>
                <w:szCs w:val="22"/>
                <w:lang w:eastAsia="zh-CN"/>
              </w:rPr>
              <w:fldChar w:fldCharType="end"/>
            </w:r>
          </w:p>
        </w:tc>
        <w:tc>
          <w:tcPr>
            <w:tcW w:w="1132" w:type="dxa"/>
            <w:vAlign w:val="bottom"/>
          </w:tcPr>
          <w:p w14:paraId="4D03974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15527F2" w14:textId="77777777" w:rsidTr="00A91525">
        <w:tc>
          <w:tcPr>
            <w:tcW w:w="704" w:type="dxa"/>
            <w:vAlign w:val="bottom"/>
          </w:tcPr>
          <w:p w14:paraId="4443925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619</w:t>
            </w:r>
          </w:p>
        </w:tc>
        <w:tc>
          <w:tcPr>
            <w:tcW w:w="1134" w:type="dxa"/>
            <w:vAlign w:val="bottom"/>
          </w:tcPr>
          <w:p w14:paraId="6F529E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-99.53</w:t>
            </w:r>
          </w:p>
        </w:tc>
        <w:tc>
          <w:tcPr>
            <w:tcW w:w="992" w:type="dxa"/>
            <w:vAlign w:val="bottom"/>
          </w:tcPr>
          <w:p w14:paraId="4F91AE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24.78</w:t>
            </w:r>
          </w:p>
        </w:tc>
        <w:tc>
          <w:tcPr>
            <w:tcW w:w="2410" w:type="dxa"/>
            <w:vAlign w:val="bottom"/>
          </w:tcPr>
          <w:p w14:paraId="22E9BD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1997.4.1-1998.4.30</w:t>
            </w:r>
          </w:p>
        </w:tc>
        <w:tc>
          <w:tcPr>
            <w:tcW w:w="1276" w:type="dxa"/>
            <w:vAlign w:val="bottom"/>
          </w:tcPr>
          <w:p w14:paraId="7C107D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1FA8B6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489.1</w:t>
            </w:r>
          </w:p>
        </w:tc>
        <w:tc>
          <w:tcPr>
            <w:tcW w:w="851" w:type="dxa"/>
            <w:vAlign w:val="bottom"/>
          </w:tcPr>
          <w:p w14:paraId="267BDD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92.1</w:t>
            </w:r>
          </w:p>
        </w:tc>
        <w:tc>
          <w:tcPr>
            <w:tcW w:w="992" w:type="dxa"/>
            <w:vAlign w:val="bottom"/>
          </w:tcPr>
          <w:p w14:paraId="78FDBC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18.9</w:t>
            </w:r>
          </w:p>
        </w:tc>
        <w:tc>
          <w:tcPr>
            <w:tcW w:w="2693" w:type="dxa"/>
            <w:vAlign w:val="bottom"/>
          </w:tcPr>
          <w:p w14:paraId="392D5201"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Návar</w:t>
            </w:r>
            <w:proofErr w:type="spellEnd"/>
            <w:r w:rsidRPr="000A0AE4">
              <w:rPr>
                <w:rFonts w:asciiTheme="majorBidi" w:hAnsiTheme="majorBidi" w:cstheme="majorBidi"/>
                <w:color w:val="000000"/>
                <w:sz w:val="22"/>
                <w:szCs w:val="22"/>
                <w:lang w:eastAsia="zh-CN"/>
              </w:rPr>
              <w:t xml:space="preserve"> et al. (1999)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&lt;EndNote&gt;&lt;Cite&gt;&lt;Author&gt;Návar&lt;/Author&gt;&lt;Year&gt;1999&lt;/Year&gt;&lt;RecNum&gt;168&lt;/RecNum&gt;&lt;DisplayText&gt;&lt;style face="superscript"&gt;199&lt;/style&gt;&lt;/DisplayText&gt;&lt;record&gt;&lt;rec-number&gt;168&lt;/rec-number&gt;&lt;foreign-keys&gt;&lt;key app="EN" db-id="r5zz5da2ftv5e6e5dxa5vpeesf20vzaavtar" timestamp="1742021841"&gt;168&lt;/key&gt;&lt;/foreign-keys&gt;&lt;ref-type name="Journal Article"&gt;17&lt;/ref-type&gt;&lt;contributors&gt;&lt;authors&gt;&lt;author&gt;José Návar&lt;/author&gt;&lt;author&gt;Francisco Charles&lt;/author&gt;&lt;author&gt;Enrique Jurado&lt;/author&gt;&lt;/authors&gt;&lt;/contributors&gt;&lt;titles&gt;&lt;title&gt;Spatial variations of interception loss components by Tamaulipan thornscrub in northeastern Mexico&lt;/title&gt;&lt;secondary-title&gt;Forest Ecology and Management&lt;/secondary-title&gt;&lt;/titles&gt;&lt;periodical&gt;&lt;full-title&gt;Forest Ecology and Management&lt;/full-title&gt;&lt;/periodical&gt;&lt;pages&gt;231-239&lt;/pages&gt;&lt;volume&gt;124&lt;/volume&gt;&lt;number&gt;2-3&lt;/number&gt;&lt;dates&gt;&lt;year&gt;1999&lt;/year&gt;&lt;/dates&gt;&lt;urls&gt;&lt;/urls&gt;&lt;electronic-resource-num&gt;10.1016/S0378-1127(99)00077-8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199</w:t>
            </w:r>
            <w:r w:rsidRPr="000A0AE4">
              <w:rPr>
                <w:rFonts w:asciiTheme="majorBidi" w:hAnsiTheme="majorBidi" w:cstheme="majorBidi"/>
                <w:color w:val="000000"/>
                <w:sz w:val="22"/>
                <w:szCs w:val="22"/>
                <w:lang w:eastAsia="zh-CN"/>
              </w:rPr>
              <w:fldChar w:fldCharType="end"/>
            </w:r>
          </w:p>
        </w:tc>
        <w:tc>
          <w:tcPr>
            <w:tcW w:w="1132" w:type="dxa"/>
            <w:vAlign w:val="bottom"/>
          </w:tcPr>
          <w:p w14:paraId="1AAFB23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EB10023" w14:textId="77777777" w:rsidTr="00A91525">
        <w:tc>
          <w:tcPr>
            <w:tcW w:w="704" w:type="dxa"/>
            <w:vAlign w:val="bottom"/>
          </w:tcPr>
          <w:p w14:paraId="1AEA56B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620</w:t>
            </w:r>
          </w:p>
        </w:tc>
        <w:tc>
          <w:tcPr>
            <w:tcW w:w="1134" w:type="dxa"/>
            <w:vAlign w:val="bottom"/>
          </w:tcPr>
          <w:p w14:paraId="2B0C8D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-99.53</w:t>
            </w:r>
          </w:p>
        </w:tc>
        <w:tc>
          <w:tcPr>
            <w:tcW w:w="992" w:type="dxa"/>
            <w:vAlign w:val="bottom"/>
          </w:tcPr>
          <w:p w14:paraId="1BA619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24.78</w:t>
            </w:r>
          </w:p>
        </w:tc>
        <w:tc>
          <w:tcPr>
            <w:tcW w:w="2410" w:type="dxa"/>
            <w:vAlign w:val="bottom"/>
          </w:tcPr>
          <w:p w14:paraId="4E1CB5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1995.9.1-1997.4.30</w:t>
            </w:r>
          </w:p>
        </w:tc>
        <w:tc>
          <w:tcPr>
            <w:tcW w:w="1276" w:type="dxa"/>
            <w:vAlign w:val="bottom"/>
          </w:tcPr>
          <w:p w14:paraId="3E5BD5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6429A8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671.7</w:t>
            </w:r>
          </w:p>
        </w:tc>
        <w:tc>
          <w:tcPr>
            <w:tcW w:w="851" w:type="dxa"/>
            <w:vAlign w:val="bottom"/>
          </w:tcPr>
          <w:p w14:paraId="2D298F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116.5</w:t>
            </w:r>
          </w:p>
        </w:tc>
        <w:tc>
          <w:tcPr>
            <w:tcW w:w="992" w:type="dxa"/>
            <w:vAlign w:val="bottom"/>
          </w:tcPr>
          <w:p w14:paraId="2E7F57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17.3</w:t>
            </w:r>
          </w:p>
        </w:tc>
        <w:tc>
          <w:tcPr>
            <w:tcW w:w="2693" w:type="dxa"/>
            <w:vAlign w:val="bottom"/>
          </w:tcPr>
          <w:p w14:paraId="665D5433"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Návar</w:t>
            </w:r>
            <w:proofErr w:type="spellEnd"/>
            <w:r w:rsidRPr="000A0AE4">
              <w:rPr>
                <w:rFonts w:asciiTheme="majorBidi" w:hAnsiTheme="majorBidi" w:cstheme="majorBidi"/>
                <w:color w:val="000000"/>
                <w:sz w:val="22"/>
                <w:szCs w:val="22"/>
                <w:lang w:eastAsia="zh-CN"/>
              </w:rPr>
              <w:t xml:space="preserve"> et al. (1999b)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&lt;EndNote&gt;&lt;Cite&gt;&lt;Author&gt;Návar&lt;/Author&gt;&lt;Year&gt;1999&lt;/Year&gt;&lt;RecNum&gt;167&lt;/RecNum&gt;&lt;DisplayText&gt;&lt;style face="superscript"&gt;200&lt;/style&gt;&lt;/DisplayText&gt;&lt;record&gt;&lt;rec-number&gt;167&lt;/rec-number&gt;&lt;foreign-keys&gt;&lt;key app="EN" db-id="r5zz5da2ftv5e6e5dxa5vpeesf20vzaavtar" timestamp="1742021668"&gt;167&lt;/key&gt;&lt;/foreign-keys&gt;&lt;ref-type name="Journal Article"&gt;17&lt;/ref-type&gt;&lt;contributors&gt;&lt;authors&gt;&lt;author&gt;José Návar&lt;/author&gt;&lt;author&gt;Darryl E. Carlyle-Moses&lt;/author&gt;&lt;author&gt;Alfonso Martinez M.&lt;/author&gt;&lt;/authors&gt;&lt;/contributors&gt;&lt;titles&gt;&lt;title&gt;Interception loss from the Tamaulipan matorral thornscrub of north-eastern Mexico: an application of the Gash analytical interception loss model&lt;/title&gt;&lt;secondary-title&gt;Journal of Arid Environments&lt;/secondary-title&gt;&lt;/titles&gt;&lt;periodical&gt;&lt;full-title&gt;Journal of Arid Environments&lt;/full-title&gt;&lt;/periodical&gt;&lt;pages&gt;1-10&lt;/pages&gt;&lt;volume&gt;41&lt;/volume&gt;&lt;number&gt;1&lt;/number&gt;&lt;dates&gt;&lt;year&gt;1999&lt;/year&gt;&lt;/dates&gt;&lt;urls&gt;&lt;/urls&gt;&lt;electronic-resource-num&gt;10.1006/jare.1998.0460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200</w:t>
            </w:r>
            <w:r w:rsidRPr="000A0AE4">
              <w:rPr>
                <w:rFonts w:asciiTheme="majorBidi" w:hAnsiTheme="majorBidi" w:cstheme="majorBidi"/>
                <w:color w:val="000000"/>
                <w:sz w:val="22"/>
                <w:szCs w:val="22"/>
                <w:lang w:eastAsia="zh-CN"/>
              </w:rPr>
              <w:fldChar w:fldCharType="end"/>
            </w:r>
          </w:p>
        </w:tc>
        <w:tc>
          <w:tcPr>
            <w:tcW w:w="1132" w:type="dxa"/>
            <w:vAlign w:val="bottom"/>
          </w:tcPr>
          <w:p w14:paraId="2574035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AA503E8" w14:textId="77777777" w:rsidTr="00A91525">
        <w:tc>
          <w:tcPr>
            <w:tcW w:w="704" w:type="dxa"/>
            <w:vAlign w:val="bottom"/>
          </w:tcPr>
          <w:p w14:paraId="175F2F4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621</w:t>
            </w:r>
          </w:p>
        </w:tc>
        <w:tc>
          <w:tcPr>
            <w:tcW w:w="1134" w:type="dxa"/>
            <w:vAlign w:val="bottom"/>
          </w:tcPr>
          <w:p w14:paraId="39A4CA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79.96</w:t>
            </w:r>
          </w:p>
        </w:tc>
        <w:tc>
          <w:tcPr>
            <w:tcW w:w="992" w:type="dxa"/>
            <w:vAlign w:val="bottom"/>
          </w:tcPr>
          <w:p w14:paraId="01EEBE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30.08</w:t>
            </w:r>
          </w:p>
        </w:tc>
        <w:tc>
          <w:tcPr>
            <w:tcW w:w="2410" w:type="dxa"/>
            <w:vAlign w:val="bottom"/>
          </w:tcPr>
          <w:p w14:paraId="3F2167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1996.8.1-1996.8.31</w:t>
            </w:r>
          </w:p>
        </w:tc>
        <w:tc>
          <w:tcPr>
            <w:tcW w:w="1276" w:type="dxa"/>
            <w:vAlign w:val="bottom"/>
          </w:tcPr>
          <w:p w14:paraId="7F9005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33CEE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227</w:t>
            </w:r>
          </w:p>
        </w:tc>
        <w:tc>
          <w:tcPr>
            <w:tcW w:w="851" w:type="dxa"/>
            <w:vAlign w:val="bottom"/>
          </w:tcPr>
          <w:p w14:paraId="63A43B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62.42</w:t>
            </w:r>
          </w:p>
        </w:tc>
        <w:tc>
          <w:tcPr>
            <w:tcW w:w="992" w:type="dxa"/>
            <w:vAlign w:val="bottom"/>
          </w:tcPr>
          <w:p w14:paraId="2E7EEB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27.5</w:t>
            </w:r>
          </w:p>
        </w:tc>
        <w:tc>
          <w:tcPr>
            <w:tcW w:w="2693" w:type="dxa"/>
            <w:vAlign w:val="bottom"/>
          </w:tcPr>
          <w:p w14:paraId="56135E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Negi et al. (1998)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&lt;EndNote&gt;&lt;Cite&gt;&lt;Author&gt;Negi&lt;/Author&gt;&lt;Year&gt;1998&lt;/Year&gt;&lt;RecNum&gt;425&lt;/RecNum&gt;&lt;DisplayText&gt;&lt;style face="superscript"&gt;201&lt;/style&gt;&lt;/DisplayText&gt;&lt;record&gt;&lt;rec-number&gt;425&lt;/rec-number&gt;&lt;foreign-keys&gt;&lt;key app="EN" db-id="r5zz5da2ftv5e6e5dxa5vpeesf20vzaavtar" timestamp="1758072322"&gt;425&lt;/key&gt;&lt;/foreign-keys&gt;&lt;ref-type name="Journal Article"&gt;17&lt;/ref-type&gt;&lt;contributors&gt;&lt;authors&gt;&lt;author&gt;Negi, G. C. S., Rikhari, H. C., &amp;amp; Garkoti, S. C&lt;/author&gt;&lt;/authors&gt;&lt;/contributors&gt;&lt;titles&gt;&lt;title&gt;The hydrology of three highaltitude forests in Central Himalaya, India: a reconnaissance study&lt;/title&gt;&lt;secondary-title&gt;Hydrological Processes&lt;/secondary-title&gt;&lt;/titles&gt;&lt;periodical&gt;&lt;full-title&gt;Hydrological Processes&lt;/full-title&gt;&lt;/periodical&gt;&lt;volume&gt;12&lt;/volume&gt;&lt;dates&gt;&lt;year&gt;1998&lt;/year&gt;&lt;/dates&gt;&lt;urls&gt;&lt;/urls&gt;&lt;electronic-resource-num&gt;10.1002/(SICI)1099-1085(199802)12:2&amp;lt;343::AID-HYP578&amp;gt;3.0.CO;2-L&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201</w:t>
            </w:r>
            <w:r w:rsidRPr="000A0AE4">
              <w:rPr>
                <w:rFonts w:asciiTheme="majorBidi" w:hAnsiTheme="majorBidi" w:cstheme="majorBidi"/>
                <w:color w:val="000000"/>
                <w:sz w:val="22"/>
                <w:szCs w:val="22"/>
                <w:lang w:eastAsia="zh-CN"/>
              </w:rPr>
              <w:fldChar w:fldCharType="end"/>
            </w:r>
          </w:p>
        </w:tc>
        <w:tc>
          <w:tcPr>
            <w:tcW w:w="1132" w:type="dxa"/>
            <w:vAlign w:val="bottom"/>
          </w:tcPr>
          <w:p w14:paraId="4017585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AC9D20B" w14:textId="77777777" w:rsidTr="00A91525">
        <w:tc>
          <w:tcPr>
            <w:tcW w:w="704" w:type="dxa"/>
            <w:vAlign w:val="bottom"/>
          </w:tcPr>
          <w:p w14:paraId="0793B04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622</w:t>
            </w:r>
          </w:p>
        </w:tc>
        <w:tc>
          <w:tcPr>
            <w:tcW w:w="1134" w:type="dxa"/>
            <w:vAlign w:val="bottom"/>
          </w:tcPr>
          <w:p w14:paraId="47DD60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79.96</w:t>
            </w:r>
          </w:p>
        </w:tc>
        <w:tc>
          <w:tcPr>
            <w:tcW w:w="992" w:type="dxa"/>
            <w:vAlign w:val="bottom"/>
          </w:tcPr>
          <w:p w14:paraId="12C5C2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30.08</w:t>
            </w:r>
          </w:p>
        </w:tc>
        <w:tc>
          <w:tcPr>
            <w:tcW w:w="2410" w:type="dxa"/>
            <w:vAlign w:val="bottom"/>
          </w:tcPr>
          <w:p w14:paraId="47BCA0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1996.8.1-1996.8.31</w:t>
            </w:r>
          </w:p>
        </w:tc>
        <w:tc>
          <w:tcPr>
            <w:tcW w:w="1276" w:type="dxa"/>
            <w:vAlign w:val="bottom"/>
          </w:tcPr>
          <w:p w14:paraId="2A53F7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23869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227</w:t>
            </w:r>
          </w:p>
        </w:tc>
        <w:tc>
          <w:tcPr>
            <w:tcW w:w="851" w:type="dxa"/>
            <w:vAlign w:val="bottom"/>
          </w:tcPr>
          <w:p w14:paraId="793F1E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29.05</w:t>
            </w:r>
          </w:p>
        </w:tc>
        <w:tc>
          <w:tcPr>
            <w:tcW w:w="992" w:type="dxa"/>
            <w:vAlign w:val="bottom"/>
          </w:tcPr>
          <w:p w14:paraId="0577B1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w:t>
            </w:r>
          </w:p>
        </w:tc>
        <w:tc>
          <w:tcPr>
            <w:tcW w:w="2693" w:type="dxa"/>
            <w:vAlign w:val="bottom"/>
          </w:tcPr>
          <w:p w14:paraId="5BF27C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Negi et al. (1998)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&lt;EndNote&gt;&lt;Cite&gt;&lt;Author&gt;Negi&lt;/Author&gt;&lt;Year&gt;1998&lt;/Year&gt;&lt;RecNum&gt;425&lt;/RecNum&gt;&lt;DisplayText&gt;&lt;style face="superscript"&gt;201&lt;/style&gt;&lt;/DisplayText&gt;&lt;record&gt;&lt;rec-number&gt;425&lt;/rec-number&gt;&lt;foreign-keys&gt;&lt;key app="EN" db-id="r5zz5da2ftv5e6e5dxa5vpeesf20vzaavtar" timestamp="1758072322"&gt;425&lt;/key&gt;&lt;/foreign-keys&gt;&lt;ref-type name="Journal Article"&gt;17&lt;/ref-type&gt;&lt;contributors&gt;&lt;authors&gt;&lt;author&gt;Negi, G. C. S., Rikhari, H. C., &amp;amp; Garkoti, S. C&lt;/author&gt;&lt;/authors&gt;&lt;/contributors&gt;&lt;titles&gt;&lt;title&gt;The hydrology of three highaltitude forests in Central Himalaya, India: a reconnaissance study&lt;/title&gt;&lt;secondary-title&gt;Hydrological Processes&lt;/secondary-title&gt;&lt;/titles&gt;&lt;periodical&gt;&lt;full-title&gt;Hydrological Processes&lt;/full-title&gt;&lt;/periodical&gt;&lt;volume&gt;12&lt;/volume&gt;&lt;dates&gt;&lt;year&gt;1998&lt;/year&gt;&lt;/dates&gt;&lt;urls&gt;&lt;/urls&gt;&lt;electronic-resource-num&gt;10.1002/(SICI)1099-1085(199802)12:2&amp;lt;343::AID-HYP578&amp;gt;3.0.CO;2-L&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201</w:t>
            </w:r>
            <w:r w:rsidRPr="000A0AE4">
              <w:rPr>
                <w:rFonts w:asciiTheme="majorBidi" w:hAnsiTheme="majorBidi" w:cstheme="majorBidi"/>
                <w:color w:val="000000"/>
                <w:sz w:val="22"/>
                <w:szCs w:val="22"/>
                <w:lang w:eastAsia="zh-CN"/>
              </w:rPr>
              <w:fldChar w:fldCharType="end"/>
            </w:r>
          </w:p>
        </w:tc>
        <w:tc>
          <w:tcPr>
            <w:tcW w:w="1132" w:type="dxa"/>
            <w:vAlign w:val="bottom"/>
          </w:tcPr>
          <w:p w14:paraId="009121C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02CCF3C" w14:textId="77777777" w:rsidTr="00A91525">
        <w:tc>
          <w:tcPr>
            <w:tcW w:w="704" w:type="dxa"/>
            <w:vAlign w:val="bottom"/>
          </w:tcPr>
          <w:p w14:paraId="0B8BC86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623</w:t>
            </w:r>
          </w:p>
        </w:tc>
        <w:tc>
          <w:tcPr>
            <w:tcW w:w="1134" w:type="dxa"/>
            <w:vAlign w:val="bottom"/>
          </w:tcPr>
          <w:p w14:paraId="0C9456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79.96</w:t>
            </w:r>
          </w:p>
        </w:tc>
        <w:tc>
          <w:tcPr>
            <w:tcW w:w="992" w:type="dxa"/>
            <w:vAlign w:val="bottom"/>
          </w:tcPr>
          <w:p w14:paraId="31C0F4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30.08</w:t>
            </w:r>
          </w:p>
        </w:tc>
        <w:tc>
          <w:tcPr>
            <w:tcW w:w="2410" w:type="dxa"/>
            <w:vAlign w:val="bottom"/>
          </w:tcPr>
          <w:p w14:paraId="5264B2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1996.8.1-1996.8.31</w:t>
            </w:r>
          </w:p>
        </w:tc>
        <w:tc>
          <w:tcPr>
            <w:tcW w:w="1276" w:type="dxa"/>
            <w:vAlign w:val="bottom"/>
          </w:tcPr>
          <w:p w14:paraId="7C1523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1FCB8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227</w:t>
            </w:r>
          </w:p>
        </w:tc>
        <w:tc>
          <w:tcPr>
            <w:tcW w:w="851" w:type="dxa"/>
            <w:vAlign w:val="bottom"/>
          </w:tcPr>
          <w:p w14:paraId="673957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45.62</w:t>
            </w:r>
          </w:p>
        </w:tc>
        <w:tc>
          <w:tcPr>
            <w:tcW w:w="992" w:type="dxa"/>
            <w:vAlign w:val="bottom"/>
          </w:tcPr>
          <w:p w14:paraId="1DEDC8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w:t>
            </w:r>
          </w:p>
        </w:tc>
        <w:tc>
          <w:tcPr>
            <w:tcW w:w="2693" w:type="dxa"/>
            <w:vAlign w:val="bottom"/>
          </w:tcPr>
          <w:p w14:paraId="46208F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Negi et al. (1998)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&lt;EndNote&gt;&lt;Cite&gt;&lt;Author&gt;Negi&lt;/Author&gt;&lt;Year&gt;1998&lt;/Year&gt;&lt;RecNum&gt;425&lt;/RecNum&gt;&lt;DisplayText&gt;&lt;style face="superscript"&gt;201&lt;/style&gt;&lt;/DisplayText&gt;&lt;record&gt;&lt;rec-number&gt;425&lt;/rec-number&gt;&lt;foreign-keys&gt;&lt;key app="EN" db-id="r5zz5da2ftv5e6e5dxa5vpeesf20vzaavtar" timestamp="1758072322"&gt;425&lt;/key&gt;&lt;/foreign-keys&gt;&lt;ref-type name="Journal Article"&gt;17&lt;/ref-type&gt;&lt;contributors&gt;&lt;authors&gt;&lt;author&gt;Negi, G. C. S., Rikhari, H. C., &amp;amp; Garkoti, S. C&lt;/author&gt;&lt;/authors&gt;&lt;/contributors&gt;&lt;titles&gt;&lt;title&gt;The hydrology of three highaltitude forests in Central Himalaya, India: a reconnaissance study&lt;/title&gt;&lt;secondary-title&gt;Hydrological Processes&lt;/secondary-title&gt;&lt;/titles&gt;&lt;periodical&gt;&lt;full-title&gt;Hydrological Processes&lt;/full-title&gt;&lt;/periodical&gt;&lt;volume&gt;12&lt;/volume&gt;&lt;dates&gt;&lt;year&gt;1998&lt;/year&gt;&lt;/dates&gt;&lt;urls&gt;&lt;/urls&gt;&lt;electronic-resource-num&gt;10.1002/(SICI)1099-1085(199802)12:2&amp;lt;343::AID-HYP578&amp;gt;3.0.CO;2-L&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201</w:t>
            </w:r>
            <w:r w:rsidRPr="000A0AE4">
              <w:rPr>
                <w:rFonts w:asciiTheme="majorBidi" w:hAnsiTheme="majorBidi" w:cstheme="majorBidi"/>
                <w:color w:val="000000"/>
                <w:sz w:val="22"/>
                <w:szCs w:val="22"/>
                <w:lang w:eastAsia="zh-CN"/>
              </w:rPr>
              <w:fldChar w:fldCharType="end"/>
            </w:r>
          </w:p>
        </w:tc>
        <w:tc>
          <w:tcPr>
            <w:tcW w:w="1132" w:type="dxa"/>
            <w:vAlign w:val="bottom"/>
          </w:tcPr>
          <w:p w14:paraId="6A1E1C3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0FB6430" w14:textId="77777777" w:rsidTr="00A91525">
        <w:tc>
          <w:tcPr>
            <w:tcW w:w="704" w:type="dxa"/>
            <w:vAlign w:val="bottom"/>
          </w:tcPr>
          <w:p w14:paraId="7216EA3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624</w:t>
            </w:r>
          </w:p>
        </w:tc>
        <w:tc>
          <w:tcPr>
            <w:tcW w:w="1134" w:type="dxa"/>
            <w:vAlign w:val="bottom"/>
          </w:tcPr>
          <w:p w14:paraId="742338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100.17</w:t>
            </w:r>
          </w:p>
        </w:tc>
        <w:tc>
          <w:tcPr>
            <w:tcW w:w="992" w:type="dxa"/>
            <w:vAlign w:val="bottom"/>
          </w:tcPr>
          <w:p w14:paraId="064A23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29.5</w:t>
            </w:r>
          </w:p>
        </w:tc>
        <w:tc>
          <w:tcPr>
            <w:tcW w:w="2410" w:type="dxa"/>
            <w:vAlign w:val="bottom"/>
          </w:tcPr>
          <w:p w14:paraId="653800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2012.9.1-2012.9.30</w:t>
            </w:r>
          </w:p>
        </w:tc>
        <w:tc>
          <w:tcPr>
            <w:tcW w:w="1276" w:type="dxa"/>
            <w:vAlign w:val="bottom"/>
          </w:tcPr>
          <w:p w14:paraId="308895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2E611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57.4</w:t>
            </w:r>
          </w:p>
        </w:tc>
        <w:tc>
          <w:tcPr>
            <w:tcW w:w="851" w:type="dxa"/>
            <w:vAlign w:val="bottom"/>
          </w:tcPr>
          <w:p w14:paraId="4F3AA6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15.53</w:t>
            </w:r>
          </w:p>
        </w:tc>
        <w:tc>
          <w:tcPr>
            <w:tcW w:w="992" w:type="dxa"/>
            <w:vAlign w:val="bottom"/>
          </w:tcPr>
          <w:p w14:paraId="181FF8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27.06</w:t>
            </w:r>
          </w:p>
        </w:tc>
        <w:tc>
          <w:tcPr>
            <w:tcW w:w="2693" w:type="dxa"/>
            <w:vAlign w:val="bottom"/>
          </w:tcPr>
          <w:p w14:paraId="1D8768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Ouyang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&lt;EndNote&gt;&lt;Cite&gt;&lt;Author&gt;Ouyang&lt;/Author&gt;&lt;Year&gt;2014&lt;/Year&gt;&lt;RecNum&gt;426&lt;/RecNum&gt;&lt;DisplayText&gt;&lt;style face="superscript"&gt;202&lt;/style&gt;&lt;/DisplayText&gt;&lt;record&gt;&lt;rec-number&gt;426&lt;/rec-number&gt;&lt;foreign-keys&gt;&lt;key app="EN" db-id="r5zz5da2ftv5e6e5dxa5vpeesf20vzaavtar" timestamp="1758072462"&gt;426&lt;/key&gt;&lt;/foreign-keys&gt;&lt;ref-type name="Journal Article"&gt;17&lt;/ref-type&gt;&lt;contributors&gt;&lt;authors&gt;&lt;author&gt;Ouyang, Z., Zhou, X., Luo, J., Tian, Y., Yan, W., Ouyang, S., Yi, H&lt;/author&gt;&lt;/authors&gt;&lt;/contributors&gt;&lt;titles&gt;&lt;title&gt;Studies on the Precipitation Redistribution of Eucommia ulmoides Plantation&lt;/title&gt;&lt;secondary-title&gt;Chinese Agricultural Science Bulletin&lt;/secondary-title&gt;&lt;/titles&gt;&lt;periodical&gt;&lt;full-title&gt;Chinese Agricultural Science Bulletin&lt;/full-title&gt;&lt;/periodical&gt;&lt;volume&gt;30&lt;/volume&gt;&lt;dates&gt;&lt;year&gt;2014&lt;/year&gt;&lt;/dates&gt;&lt;urls&gt;&lt;/urls&gt;&lt;/record&gt;&lt;/Cite&gt;&lt;/EndNote&gt;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202</w:t>
            </w:r>
            <w:r w:rsidRPr="000A0AE4">
              <w:rPr>
                <w:rFonts w:asciiTheme="majorBidi" w:hAnsiTheme="majorBidi" w:cstheme="majorBidi"/>
                <w:color w:val="000000"/>
                <w:sz w:val="22"/>
                <w:szCs w:val="22"/>
                <w:lang w:eastAsia="zh-CN"/>
              </w:rPr>
              <w:fldChar w:fldCharType="end"/>
            </w:r>
          </w:p>
        </w:tc>
        <w:tc>
          <w:tcPr>
            <w:tcW w:w="1132" w:type="dxa"/>
            <w:vAlign w:val="bottom"/>
          </w:tcPr>
          <w:p w14:paraId="6EC259C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35FE3CC" w14:textId="77777777" w:rsidTr="00A91525">
        <w:tc>
          <w:tcPr>
            <w:tcW w:w="704" w:type="dxa"/>
            <w:vAlign w:val="bottom"/>
          </w:tcPr>
          <w:p w14:paraId="373F5C2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625</w:t>
            </w:r>
          </w:p>
        </w:tc>
        <w:tc>
          <w:tcPr>
            <w:tcW w:w="1134" w:type="dxa"/>
            <w:vAlign w:val="bottom"/>
          </w:tcPr>
          <w:p w14:paraId="14BE3D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100.17</w:t>
            </w:r>
          </w:p>
        </w:tc>
        <w:tc>
          <w:tcPr>
            <w:tcW w:w="992" w:type="dxa"/>
            <w:vAlign w:val="bottom"/>
          </w:tcPr>
          <w:p w14:paraId="615967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29.5</w:t>
            </w:r>
          </w:p>
        </w:tc>
        <w:tc>
          <w:tcPr>
            <w:tcW w:w="2410" w:type="dxa"/>
            <w:vAlign w:val="bottom"/>
          </w:tcPr>
          <w:p w14:paraId="3DD967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2012.4.1-2012.4.30</w:t>
            </w:r>
          </w:p>
        </w:tc>
        <w:tc>
          <w:tcPr>
            <w:tcW w:w="1276" w:type="dxa"/>
            <w:vAlign w:val="bottom"/>
          </w:tcPr>
          <w:p w14:paraId="586353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57A53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112.5</w:t>
            </w:r>
          </w:p>
        </w:tc>
        <w:tc>
          <w:tcPr>
            <w:tcW w:w="851" w:type="dxa"/>
            <w:vAlign w:val="bottom"/>
          </w:tcPr>
          <w:p w14:paraId="70E87F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27.66</w:t>
            </w:r>
          </w:p>
        </w:tc>
        <w:tc>
          <w:tcPr>
            <w:tcW w:w="992" w:type="dxa"/>
            <w:vAlign w:val="bottom"/>
          </w:tcPr>
          <w:p w14:paraId="227788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24.59</w:t>
            </w:r>
          </w:p>
        </w:tc>
        <w:tc>
          <w:tcPr>
            <w:tcW w:w="2693" w:type="dxa"/>
            <w:vAlign w:val="bottom"/>
          </w:tcPr>
          <w:p w14:paraId="5EBDC4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Ouyang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&lt;EndNote&gt;&lt;Cite&gt;&lt;Author&gt;Ouyang&lt;/Author&gt;&lt;Year&gt;2014&lt;/Year&gt;&lt;RecNum&gt;426&lt;/RecNum&gt;&lt;DisplayText&gt;&lt;style face="superscript"&gt;202&lt;/style&gt;&lt;/DisplayText&gt;&lt;record&gt;&lt;rec-number&gt;426&lt;/rec-number&gt;&lt;foreign-keys&gt;&lt;key app="EN" db-id="r5zz5da2ftv5e6e5dxa5vpeesf20vzaavtar" timestamp="1758072462"&gt;426&lt;/key&gt;&lt;/foreign-keys&gt;&lt;ref-type name="Journal Article"&gt;17&lt;/ref-type&gt;&lt;contributors&gt;&lt;authors&gt;&lt;author&gt;Ouyang, Z., Zhou, X., Luo, J., Tian, Y., Yan, W., Ouyang, S., Yi, H&lt;/author&gt;&lt;/authors&gt;&lt;/contributors&gt;&lt;titles&gt;&lt;title&gt;Studies on the Precipitation Redistribution of Eucommia ulmoides Plantation&lt;/title&gt;&lt;secondary-title&gt;Chinese Agricultural Science Bulletin&lt;/secondary-title&gt;&lt;/titles&gt;&lt;periodical&gt;&lt;full-title&gt;Chinese Agricultural Science Bulletin&lt;/full-title&gt;&lt;/periodical&gt;&lt;volume&gt;30&lt;/volume&gt;&lt;dates&gt;&lt;year&gt;2014&lt;/year&gt;&lt;/dates&gt;&lt;urls&gt;&lt;/urls&gt;&lt;/record&gt;&lt;/Cite&gt;&lt;/EndNote&gt;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202</w:t>
            </w:r>
            <w:r w:rsidRPr="000A0AE4">
              <w:rPr>
                <w:rFonts w:asciiTheme="majorBidi" w:hAnsiTheme="majorBidi" w:cstheme="majorBidi"/>
                <w:color w:val="000000"/>
                <w:sz w:val="22"/>
                <w:szCs w:val="22"/>
                <w:lang w:eastAsia="zh-CN"/>
              </w:rPr>
              <w:fldChar w:fldCharType="end"/>
            </w:r>
          </w:p>
        </w:tc>
        <w:tc>
          <w:tcPr>
            <w:tcW w:w="1132" w:type="dxa"/>
            <w:vAlign w:val="bottom"/>
          </w:tcPr>
          <w:p w14:paraId="3128C02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C6DEF77" w14:textId="77777777" w:rsidTr="00A91525">
        <w:tc>
          <w:tcPr>
            <w:tcW w:w="704" w:type="dxa"/>
            <w:vAlign w:val="bottom"/>
          </w:tcPr>
          <w:p w14:paraId="10B2BDD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626</w:t>
            </w:r>
          </w:p>
        </w:tc>
        <w:tc>
          <w:tcPr>
            <w:tcW w:w="1134" w:type="dxa"/>
            <w:vAlign w:val="bottom"/>
          </w:tcPr>
          <w:p w14:paraId="342A75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100.17</w:t>
            </w:r>
          </w:p>
        </w:tc>
        <w:tc>
          <w:tcPr>
            <w:tcW w:w="992" w:type="dxa"/>
            <w:vAlign w:val="bottom"/>
          </w:tcPr>
          <w:p w14:paraId="5BFC64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29.5</w:t>
            </w:r>
          </w:p>
        </w:tc>
        <w:tc>
          <w:tcPr>
            <w:tcW w:w="2410" w:type="dxa"/>
            <w:vAlign w:val="bottom"/>
          </w:tcPr>
          <w:p w14:paraId="7CB36D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2012.6.1-2012.6.30</w:t>
            </w:r>
          </w:p>
        </w:tc>
        <w:tc>
          <w:tcPr>
            <w:tcW w:w="1276" w:type="dxa"/>
            <w:vAlign w:val="bottom"/>
          </w:tcPr>
          <w:p w14:paraId="0A8EEC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81125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158.3</w:t>
            </w:r>
          </w:p>
        </w:tc>
        <w:tc>
          <w:tcPr>
            <w:tcW w:w="851" w:type="dxa"/>
            <w:vAlign w:val="bottom"/>
          </w:tcPr>
          <w:p w14:paraId="34D015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36.52</w:t>
            </w:r>
          </w:p>
        </w:tc>
        <w:tc>
          <w:tcPr>
            <w:tcW w:w="992" w:type="dxa"/>
            <w:vAlign w:val="bottom"/>
          </w:tcPr>
          <w:p w14:paraId="2DD66B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23.07</w:t>
            </w:r>
          </w:p>
        </w:tc>
        <w:tc>
          <w:tcPr>
            <w:tcW w:w="2693" w:type="dxa"/>
            <w:vAlign w:val="bottom"/>
          </w:tcPr>
          <w:p w14:paraId="15E331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Ouyang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&lt;EndNote&gt;&lt;Cite&gt;&lt;Author&gt;Ouyang&lt;/Author&gt;&lt;Year&gt;2014&lt;/Year&gt;&lt;RecNum&gt;426&lt;/RecNum&gt;&lt;DisplayText&gt;&lt;style face="superscript"&gt;202&lt;/style&gt;&lt;/DisplayText&gt;&lt;record&gt;&lt;rec-number&gt;426&lt;/rec-number&gt;&lt;foreign-keys&gt;&lt;key app="EN" db-id="r5zz5da2ftv5e6e5dxa5vpeesf20vzaavtar" timestamp="1758072462"&gt;426&lt;/key&gt;&lt;/foreign-keys&gt;&lt;ref-type name="Journal Article"&gt;17&lt;/ref-type&gt;&lt;contributors&gt;&lt;authors&gt;&lt;author&gt;Ouyang, Z., Zhou, X., Luo, J., Tian, Y., Yan, W., Ouyang, S., Yi, H&lt;/author&gt;&lt;/authors&gt;&lt;/contributors&gt;&lt;titles&gt;&lt;title&gt;Studies on the Precipitation Redistribution of Eucommia ulmoides Plantation&lt;/title&gt;&lt;secondary-title&gt;Chinese Agricultural Science Bulletin&lt;/secondary-title&gt;&lt;/titles&gt;&lt;periodical&gt;&lt;full-title&gt;Chinese Agricultural Science Bulletin&lt;/full-title&gt;&lt;/periodical&gt;&lt;volume&gt;30&lt;/volume&gt;&lt;dates&gt;&lt;year&gt;2014&lt;/year&gt;&lt;/dates&gt;&lt;urls&gt;&lt;/urls&gt;&lt;/record&gt;&lt;/Cite&gt;&lt;/EndNote&gt;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202</w:t>
            </w:r>
            <w:r w:rsidRPr="000A0AE4">
              <w:rPr>
                <w:rFonts w:asciiTheme="majorBidi" w:hAnsiTheme="majorBidi" w:cstheme="majorBidi"/>
                <w:color w:val="000000"/>
                <w:sz w:val="22"/>
                <w:szCs w:val="22"/>
                <w:lang w:eastAsia="zh-CN"/>
              </w:rPr>
              <w:fldChar w:fldCharType="end"/>
            </w:r>
          </w:p>
        </w:tc>
        <w:tc>
          <w:tcPr>
            <w:tcW w:w="1132" w:type="dxa"/>
            <w:vAlign w:val="bottom"/>
          </w:tcPr>
          <w:p w14:paraId="47E80E0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2582BD7" w14:textId="77777777" w:rsidTr="00A91525">
        <w:tc>
          <w:tcPr>
            <w:tcW w:w="704" w:type="dxa"/>
            <w:vAlign w:val="bottom"/>
          </w:tcPr>
          <w:p w14:paraId="10887D6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627</w:t>
            </w:r>
          </w:p>
        </w:tc>
        <w:tc>
          <w:tcPr>
            <w:tcW w:w="1134" w:type="dxa"/>
            <w:vAlign w:val="bottom"/>
          </w:tcPr>
          <w:p w14:paraId="5F4086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100.17</w:t>
            </w:r>
          </w:p>
        </w:tc>
        <w:tc>
          <w:tcPr>
            <w:tcW w:w="992" w:type="dxa"/>
            <w:vAlign w:val="bottom"/>
          </w:tcPr>
          <w:p w14:paraId="496A51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29.5</w:t>
            </w:r>
          </w:p>
        </w:tc>
        <w:tc>
          <w:tcPr>
            <w:tcW w:w="2410" w:type="dxa"/>
            <w:vAlign w:val="bottom"/>
          </w:tcPr>
          <w:p w14:paraId="0ED0696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2012.5.1-2012.5.31</w:t>
            </w:r>
          </w:p>
        </w:tc>
        <w:tc>
          <w:tcPr>
            <w:tcW w:w="1276" w:type="dxa"/>
            <w:vAlign w:val="bottom"/>
          </w:tcPr>
          <w:p w14:paraId="6C6794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CB963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134.7</w:t>
            </w:r>
          </w:p>
        </w:tc>
        <w:tc>
          <w:tcPr>
            <w:tcW w:w="851" w:type="dxa"/>
            <w:vAlign w:val="bottom"/>
          </w:tcPr>
          <w:p w14:paraId="4F29D2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27.99</w:t>
            </w:r>
          </w:p>
        </w:tc>
        <w:tc>
          <w:tcPr>
            <w:tcW w:w="992" w:type="dxa"/>
            <w:vAlign w:val="bottom"/>
          </w:tcPr>
          <w:p w14:paraId="127A85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20.78</w:t>
            </w:r>
          </w:p>
        </w:tc>
        <w:tc>
          <w:tcPr>
            <w:tcW w:w="2693" w:type="dxa"/>
            <w:vAlign w:val="bottom"/>
          </w:tcPr>
          <w:p w14:paraId="01661A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Ouyang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&lt;EndNote&gt;&lt;Cite&gt;&lt;Author&gt;Ouyang&lt;/Author&gt;&lt;Year&gt;2014&lt;/Year&gt;&lt;RecNum&gt;426&lt;/RecNum&gt;&lt;DisplayText&gt;&lt;style face="superscript"&gt;202&lt;/style&gt;&lt;/DisplayText&gt;&lt;record&gt;&lt;rec-number&gt;426&lt;/rec-number&gt;&lt;foreign-keys&gt;&lt;key app="EN" db-id="r5zz5da2ftv5e6e5dxa5vpeesf20vzaavtar" timestamp="1758072462"&gt;426&lt;/key&gt;&lt;/foreign-keys&gt;&lt;ref-type name="Journal Article"&gt;17&lt;/ref-type&gt;&lt;contributors&gt;&lt;authors&gt;&lt;author&gt;Ouyang, Z., Zhou, X., Luo, J., Tian, Y., Yan, W., Ouyang, S., Yi, H&lt;/author&gt;&lt;/authors&gt;&lt;/contributors&gt;&lt;titles&gt;&lt;title&gt;Studies on the Precipitation Redistribution of Eucommia ulmoides Plantation&lt;/title&gt;&lt;secondary-title&gt;Chinese Agricultural Science Bulletin&lt;/secondary-title&gt;&lt;/titles&gt;&lt;periodical&gt;&lt;full-title&gt;Chinese Agricultural Science Bulletin&lt;/full-title&gt;&lt;/periodical&gt;&lt;volume&gt;30&lt;/volume&gt;&lt;dates&gt;&lt;year&gt;2014&lt;/year&gt;&lt;/dates&gt;&lt;urls&gt;&lt;/urls&gt;&lt;/record&gt;&lt;/Cite&gt;&lt;/EndNote&gt;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202</w:t>
            </w:r>
            <w:r w:rsidRPr="000A0AE4">
              <w:rPr>
                <w:rFonts w:asciiTheme="majorBidi" w:hAnsiTheme="majorBidi" w:cstheme="majorBidi"/>
                <w:color w:val="000000"/>
                <w:sz w:val="22"/>
                <w:szCs w:val="22"/>
                <w:lang w:eastAsia="zh-CN"/>
              </w:rPr>
              <w:fldChar w:fldCharType="end"/>
            </w:r>
          </w:p>
        </w:tc>
        <w:tc>
          <w:tcPr>
            <w:tcW w:w="1132" w:type="dxa"/>
            <w:vAlign w:val="bottom"/>
          </w:tcPr>
          <w:p w14:paraId="450B01F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CF1B0ED" w14:textId="77777777" w:rsidTr="00A91525">
        <w:tc>
          <w:tcPr>
            <w:tcW w:w="704" w:type="dxa"/>
            <w:vAlign w:val="bottom"/>
          </w:tcPr>
          <w:p w14:paraId="1B96AFC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628</w:t>
            </w:r>
          </w:p>
        </w:tc>
        <w:tc>
          <w:tcPr>
            <w:tcW w:w="1134" w:type="dxa"/>
            <w:vAlign w:val="bottom"/>
          </w:tcPr>
          <w:p w14:paraId="7EE107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100.17</w:t>
            </w:r>
          </w:p>
        </w:tc>
        <w:tc>
          <w:tcPr>
            <w:tcW w:w="992" w:type="dxa"/>
            <w:vAlign w:val="bottom"/>
          </w:tcPr>
          <w:p w14:paraId="19EF86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29.5</w:t>
            </w:r>
          </w:p>
        </w:tc>
        <w:tc>
          <w:tcPr>
            <w:tcW w:w="2410" w:type="dxa"/>
            <w:vAlign w:val="bottom"/>
          </w:tcPr>
          <w:p w14:paraId="150CBD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2012.8.1-2012.8.31</w:t>
            </w:r>
          </w:p>
        </w:tc>
        <w:tc>
          <w:tcPr>
            <w:tcW w:w="1276" w:type="dxa"/>
            <w:vAlign w:val="bottom"/>
          </w:tcPr>
          <w:p w14:paraId="24C18C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02DB8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203.9</w:t>
            </w:r>
          </w:p>
        </w:tc>
        <w:tc>
          <w:tcPr>
            <w:tcW w:w="851" w:type="dxa"/>
            <w:vAlign w:val="bottom"/>
          </w:tcPr>
          <w:p w14:paraId="65093D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39.82</w:t>
            </w:r>
          </w:p>
        </w:tc>
        <w:tc>
          <w:tcPr>
            <w:tcW w:w="992" w:type="dxa"/>
            <w:vAlign w:val="bottom"/>
          </w:tcPr>
          <w:p w14:paraId="2E8D67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19.53</w:t>
            </w:r>
          </w:p>
        </w:tc>
        <w:tc>
          <w:tcPr>
            <w:tcW w:w="2693" w:type="dxa"/>
            <w:vAlign w:val="bottom"/>
          </w:tcPr>
          <w:p w14:paraId="01D622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Ouyang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&lt;EndNote&gt;&lt;Cite&gt;&lt;Author&gt;Ouyang&lt;/Author&gt;&lt;Year&gt;2014&lt;/Year&gt;&lt;RecNum&gt;426&lt;/RecNum&gt;&lt;DisplayText&gt;&lt;style face="superscript"&gt;202&lt;/style&gt;&lt;/DisplayText&gt;&lt;record&gt;&lt;rec-number&gt;426&lt;/rec-number&gt;&lt;foreign-keys&gt;&lt;key app="EN" db-id="r5zz5da2ftv5e6e5dxa5vpeesf20vzaavtar" timestamp="1758072462"&gt;426&lt;/key&gt;&lt;/foreign-keys&gt;&lt;ref-type name="Journal Article"&gt;17&lt;/ref-type&gt;&lt;contributors&gt;&lt;authors&gt;&lt;author&gt;Ouyang, Z., Zhou, X., Luo, J., Tian, Y., Yan, W., Ouyang, S., Yi, H&lt;/author&gt;&lt;/authors&gt;&lt;/contributors&gt;&lt;titles&gt;&lt;title&gt;Studies on the Precipitation Redistribution of Eucommia ulmoides Plantation&lt;/title&gt;&lt;secondary-title&gt;Chinese Agricultural Science Bulletin&lt;/secondary-title&gt;&lt;/titles&gt;&lt;periodical&gt;&lt;full-title&gt;Chinese Agricultural Science Bulletin&lt;/full-title&gt;&lt;/periodical&gt;&lt;volume&gt;30&lt;/volume&gt;&lt;dates&gt;&lt;year&gt;2014&lt;/year&gt;&lt;/dates&gt;&lt;urls&gt;&lt;/urls&gt;&lt;/record&gt;&lt;/Cite&gt;&lt;/EndNote&gt;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202</w:t>
            </w:r>
            <w:r w:rsidRPr="000A0AE4">
              <w:rPr>
                <w:rFonts w:asciiTheme="majorBidi" w:hAnsiTheme="majorBidi" w:cstheme="majorBidi"/>
                <w:color w:val="000000"/>
                <w:sz w:val="22"/>
                <w:szCs w:val="22"/>
                <w:lang w:eastAsia="zh-CN"/>
              </w:rPr>
              <w:fldChar w:fldCharType="end"/>
            </w:r>
          </w:p>
        </w:tc>
        <w:tc>
          <w:tcPr>
            <w:tcW w:w="1132" w:type="dxa"/>
            <w:vAlign w:val="bottom"/>
          </w:tcPr>
          <w:p w14:paraId="0F00636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EC6E08B" w14:textId="77777777" w:rsidTr="00A91525">
        <w:tc>
          <w:tcPr>
            <w:tcW w:w="704" w:type="dxa"/>
            <w:vAlign w:val="bottom"/>
          </w:tcPr>
          <w:p w14:paraId="7F1D240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629</w:t>
            </w:r>
          </w:p>
        </w:tc>
        <w:tc>
          <w:tcPr>
            <w:tcW w:w="1134" w:type="dxa"/>
            <w:vAlign w:val="bottom"/>
          </w:tcPr>
          <w:p w14:paraId="1BFCEA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100.17</w:t>
            </w:r>
          </w:p>
        </w:tc>
        <w:tc>
          <w:tcPr>
            <w:tcW w:w="992" w:type="dxa"/>
            <w:vAlign w:val="bottom"/>
          </w:tcPr>
          <w:p w14:paraId="50AFB5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29.5</w:t>
            </w:r>
          </w:p>
        </w:tc>
        <w:tc>
          <w:tcPr>
            <w:tcW w:w="2410" w:type="dxa"/>
            <w:vAlign w:val="bottom"/>
          </w:tcPr>
          <w:p w14:paraId="7FD2FF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2012.10.1-2012.10.31</w:t>
            </w:r>
          </w:p>
        </w:tc>
        <w:tc>
          <w:tcPr>
            <w:tcW w:w="1276" w:type="dxa"/>
            <w:vAlign w:val="bottom"/>
          </w:tcPr>
          <w:p w14:paraId="5CACA2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5D993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851" w:type="dxa"/>
            <w:vAlign w:val="bottom"/>
          </w:tcPr>
          <w:p w14:paraId="6706C5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7.25</w:t>
            </w:r>
          </w:p>
        </w:tc>
        <w:tc>
          <w:tcPr>
            <w:tcW w:w="992" w:type="dxa"/>
            <w:vAlign w:val="bottom"/>
          </w:tcPr>
          <w:p w14:paraId="09D6B6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18.22</w:t>
            </w:r>
          </w:p>
        </w:tc>
        <w:tc>
          <w:tcPr>
            <w:tcW w:w="2693" w:type="dxa"/>
            <w:vAlign w:val="bottom"/>
          </w:tcPr>
          <w:p w14:paraId="0D328F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Ouyang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&lt;EndNote&gt;&lt;Cite&gt;&lt;Author&gt;Ouyang&lt;/Author&gt;&lt;Year&gt;2014&lt;/Year&gt;&lt;RecNum&gt;426&lt;/RecNum&gt;&lt;DisplayText&gt;&lt;style face="superscript"&gt;202&lt;/style&gt;&lt;/DisplayText&gt;&lt;record&gt;&lt;rec-number&gt;426&lt;/rec-number&gt;&lt;foreign-keys&gt;&lt;key app="EN" db-id="r5zz5da2ftv5e6e5dxa5vpeesf20vzaavtar" timestamp="1758072462"&gt;426&lt;/key&gt;&lt;/foreign-keys&gt;&lt;ref-type name="Journal Article"&gt;17&lt;/ref-type&gt;&lt;contributors&gt;&lt;authors&gt;&lt;author&gt;Ouyang, Z., Zhou, X., Luo, J., Tian, Y., Yan, W., Ouyang, S., Yi, H&lt;/author&gt;&lt;/authors&gt;&lt;/contributors&gt;&lt;titles&gt;&lt;title&gt;Studies on the Precipitation Redistribution of Eucommia ulmoides Plantation&lt;/title&gt;&lt;secondary-title&gt;Chinese Agricultural Science Bulletin&lt;/secondary-title&gt;&lt;/titles&gt;&lt;periodical&gt;&lt;full-title&gt;Chinese Agricultural Science Bulletin&lt;/full-title&gt;&lt;/periodical&gt;&lt;volume&gt;30&lt;/volume&gt;&lt;dates&gt;&lt;year&gt;2014&lt;/year&gt;&lt;/dates&gt;&lt;urls&gt;&lt;/urls&gt;&lt;/record&gt;&lt;/Cite&gt;&lt;/EndNote&gt;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202</w:t>
            </w:r>
            <w:r w:rsidRPr="000A0AE4">
              <w:rPr>
                <w:rFonts w:asciiTheme="majorBidi" w:hAnsiTheme="majorBidi" w:cstheme="majorBidi"/>
                <w:color w:val="000000"/>
                <w:sz w:val="22"/>
                <w:szCs w:val="22"/>
                <w:lang w:eastAsia="zh-CN"/>
              </w:rPr>
              <w:fldChar w:fldCharType="end"/>
            </w:r>
          </w:p>
        </w:tc>
        <w:tc>
          <w:tcPr>
            <w:tcW w:w="1132" w:type="dxa"/>
            <w:vAlign w:val="bottom"/>
          </w:tcPr>
          <w:p w14:paraId="67C0E96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503CBAD" w14:textId="77777777" w:rsidTr="00A91525">
        <w:tc>
          <w:tcPr>
            <w:tcW w:w="704" w:type="dxa"/>
            <w:vAlign w:val="bottom"/>
          </w:tcPr>
          <w:p w14:paraId="5EA1235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630</w:t>
            </w:r>
          </w:p>
        </w:tc>
        <w:tc>
          <w:tcPr>
            <w:tcW w:w="1134" w:type="dxa"/>
            <w:vAlign w:val="bottom"/>
          </w:tcPr>
          <w:p w14:paraId="66D4A6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100.17</w:t>
            </w:r>
          </w:p>
        </w:tc>
        <w:tc>
          <w:tcPr>
            <w:tcW w:w="992" w:type="dxa"/>
            <w:vAlign w:val="bottom"/>
          </w:tcPr>
          <w:p w14:paraId="070EFD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29.5</w:t>
            </w:r>
          </w:p>
        </w:tc>
        <w:tc>
          <w:tcPr>
            <w:tcW w:w="2410" w:type="dxa"/>
            <w:vAlign w:val="bottom"/>
          </w:tcPr>
          <w:p w14:paraId="6525D5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2012.1.1-2012.12.31</w:t>
            </w:r>
          </w:p>
        </w:tc>
        <w:tc>
          <w:tcPr>
            <w:tcW w:w="1276" w:type="dxa"/>
            <w:vAlign w:val="bottom"/>
          </w:tcPr>
          <w:p w14:paraId="778D7C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9EB67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1379.6</w:t>
            </w:r>
          </w:p>
        </w:tc>
        <w:tc>
          <w:tcPr>
            <w:tcW w:w="851" w:type="dxa"/>
            <w:vAlign w:val="bottom"/>
          </w:tcPr>
          <w:p w14:paraId="26F9BC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247.21</w:t>
            </w:r>
          </w:p>
        </w:tc>
        <w:tc>
          <w:tcPr>
            <w:tcW w:w="992" w:type="dxa"/>
            <w:vAlign w:val="bottom"/>
          </w:tcPr>
          <w:p w14:paraId="55CFA6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17.92</w:t>
            </w:r>
          </w:p>
        </w:tc>
        <w:tc>
          <w:tcPr>
            <w:tcW w:w="2693" w:type="dxa"/>
            <w:vAlign w:val="bottom"/>
          </w:tcPr>
          <w:p w14:paraId="1A44C6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Ouyang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&lt;EndNote&gt;&lt;Cite&gt;&lt;Author&gt;Ouyang&lt;/Author&gt;&lt;Year&gt;2014&lt;/Year&gt;&lt;RecNum&gt;426&lt;/RecNum&gt;&lt;DisplayText&gt;&lt;style face="superscript"&gt;202&lt;/style&gt;&lt;/DisplayText&gt;&lt;record&gt;&lt;rec-number&gt;426&lt;/rec-number&gt;&lt;foreign-keys&gt;&lt;key app="EN" db-id="r5zz5da2ftv5e6e5dxa5vpeesf20vzaavtar" timestamp="1758072462"&gt;426&lt;/key&gt;&lt;/foreign-keys&gt;&lt;ref-type name="Journal Article"&gt;17&lt;/ref-type&gt;&lt;contributors&gt;&lt;authors&gt;&lt;author&gt;Ouyang, Z., Zhou, X., Luo, J., Tian, Y., Yan, W., Ouyang, S., Yi, H&lt;/author&gt;&lt;/authors&gt;&lt;/contributors&gt;&lt;titles&gt;&lt;title&gt;Studies on the Precipitation Redistribution of Eucommia ulmoides Plantation&lt;/title&gt;&lt;secondary-title&gt;Chinese Agricultural Science Bulletin&lt;/secondary-title&gt;&lt;/titles&gt;&lt;periodical&gt;&lt;full-title&gt;Chinese Agricultural Science Bulletin&lt;/full-title&gt;&lt;/periodical&gt;&lt;volume&gt;30&lt;/volume&gt;&lt;dates&gt;&lt;year&gt;2014&lt;/year&gt;&lt;/dates&gt;&lt;urls&gt;&lt;/urls&gt;&lt;/record&gt;&lt;/Cite&gt;&lt;/EndNote&gt;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202</w:t>
            </w:r>
            <w:r w:rsidRPr="000A0AE4">
              <w:rPr>
                <w:rFonts w:asciiTheme="majorBidi" w:hAnsiTheme="majorBidi" w:cstheme="majorBidi"/>
                <w:color w:val="000000"/>
                <w:sz w:val="22"/>
                <w:szCs w:val="22"/>
                <w:lang w:eastAsia="zh-CN"/>
              </w:rPr>
              <w:fldChar w:fldCharType="end"/>
            </w:r>
          </w:p>
        </w:tc>
        <w:tc>
          <w:tcPr>
            <w:tcW w:w="1132" w:type="dxa"/>
            <w:vAlign w:val="bottom"/>
          </w:tcPr>
          <w:p w14:paraId="5B883FC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5C08E4F" w14:textId="77777777" w:rsidTr="00A91525">
        <w:tc>
          <w:tcPr>
            <w:tcW w:w="704" w:type="dxa"/>
            <w:vAlign w:val="bottom"/>
          </w:tcPr>
          <w:p w14:paraId="4DA9748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631</w:t>
            </w:r>
          </w:p>
        </w:tc>
        <w:tc>
          <w:tcPr>
            <w:tcW w:w="1134" w:type="dxa"/>
            <w:vAlign w:val="bottom"/>
          </w:tcPr>
          <w:p w14:paraId="78E840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100.17</w:t>
            </w:r>
          </w:p>
        </w:tc>
        <w:tc>
          <w:tcPr>
            <w:tcW w:w="992" w:type="dxa"/>
            <w:vAlign w:val="bottom"/>
          </w:tcPr>
          <w:p w14:paraId="00F4BB1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29.5</w:t>
            </w:r>
          </w:p>
        </w:tc>
        <w:tc>
          <w:tcPr>
            <w:tcW w:w="2410" w:type="dxa"/>
            <w:vAlign w:val="bottom"/>
          </w:tcPr>
          <w:p w14:paraId="47BA99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2012.7.1-2012.7.31</w:t>
            </w:r>
          </w:p>
        </w:tc>
        <w:tc>
          <w:tcPr>
            <w:tcW w:w="1276" w:type="dxa"/>
            <w:vAlign w:val="bottom"/>
          </w:tcPr>
          <w:p w14:paraId="5CA39B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BA02A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368.1</w:t>
            </w:r>
          </w:p>
        </w:tc>
        <w:tc>
          <w:tcPr>
            <w:tcW w:w="851" w:type="dxa"/>
            <w:vAlign w:val="bottom"/>
          </w:tcPr>
          <w:p w14:paraId="1A97FF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63.41</w:t>
            </w:r>
          </w:p>
        </w:tc>
        <w:tc>
          <w:tcPr>
            <w:tcW w:w="992" w:type="dxa"/>
            <w:vAlign w:val="bottom"/>
          </w:tcPr>
          <w:p w14:paraId="54290E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17.23</w:t>
            </w:r>
          </w:p>
        </w:tc>
        <w:tc>
          <w:tcPr>
            <w:tcW w:w="2693" w:type="dxa"/>
            <w:vAlign w:val="bottom"/>
          </w:tcPr>
          <w:p w14:paraId="4626B7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Ouyang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&lt;EndNote&gt;&lt;Cite&gt;&lt;Author&gt;Ouyang&lt;/Author&gt;&lt;Year&gt;2014&lt;/Year&gt;&lt;RecNum&gt;426&lt;/RecNum&gt;&lt;DisplayText&gt;&lt;style face="superscript"&gt;202&lt;/style&gt;&lt;/DisplayText&gt;&lt;record&gt;&lt;rec-number&gt;426&lt;/rec-number&gt;&lt;foreign-keys&gt;&lt;key app="EN" db-id="r5zz5da2ftv5e6e5dxa5vpeesf20vzaavtar" timestamp="1758072462"&gt;426&lt;/key&gt;&lt;/foreign-keys&gt;&lt;ref-type name="Journal Article"&gt;17&lt;/ref-type&gt;&lt;contributors&gt;&lt;authors&gt;&lt;author&gt;Ouyang, Z., Zhou, X., Luo, J., Tian, Y., Yan, W., Ouyang, S., Yi, H&lt;/author&gt;&lt;/authors&gt;&lt;/contributors&gt;&lt;titles&gt;&lt;title&gt;Studies on the Precipitation Redistribution of Eucommia ulmoides Plantation&lt;/title&gt;&lt;secondary-title&gt;Chinese Agricultural Science Bulletin&lt;/secondary-title&gt;&lt;/titles&gt;&lt;periodical&gt;&lt;full-title&gt;Chinese Agricultural Science Bulletin&lt;/full-title&gt;&lt;/periodical&gt;&lt;volume&gt;30&lt;/volume&gt;&lt;dates&gt;&lt;year&gt;2014&lt;/year&gt;&lt;/dates&gt;&lt;urls&gt;&lt;/urls&gt;&lt;/record&gt;&lt;/Cite&gt;&lt;/EndNote&gt;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202</w:t>
            </w:r>
            <w:r w:rsidRPr="000A0AE4">
              <w:rPr>
                <w:rFonts w:asciiTheme="majorBidi" w:hAnsiTheme="majorBidi" w:cstheme="majorBidi"/>
                <w:color w:val="000000"/>
                <w:sz w:val="22"/>
                <w:szCs w:val="22"/>
                <w:lang w:eastAsia="zh-CN"/>
              </w:rPr>
              <w:fldChar w:fldCharType="end"/>
            </w:r>
          </w:p>
        </w:tc>
        <w:tc>
          <w:tcPr>
            <w:tcW w:w="1132" w:type="dxa"/>
            <w:vAlign w:val="bottom"/>
          </w:tcPr>
          <w:p w14:paraId="5657EA3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BC7A3E3" w14:textId="77777777" w:rsidTr="00A91525">
        <w:tc>
          <w:tcPr>
            <w:tcW w:w="704" w:type="dxa"/>
            <w:vAlign w:val="bottom"/>
          </w:tcPr>
          <w:p w14:paraId="47200FC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632</w:t>
            </w:r>
          </w:p>
        </w:tc>
        <w:tc>
          <w:tcPr>
            <w:tcW w:w="1134" w:type="dxa"/>
            <w:vAlign w:val="bottom"/>
          </w:tcPr>
          <w:p w14:paraId="3409AC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100.17</w:t>
            </w:r>
          </w:p>
        </w:tc>
        <w:tc>
          <w:tcPr>
            <w:tcW w:w="992" w:type="dxa"/>
            <w:vAlign w:val="bottom"/>
          </w:tcPr>
          <w:p w14:paraId="722573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29.5</w:t>
            </w:r>
          </w:p>
        </w:tc>
        <w:tc>
          <w:tcPr>
            <w:tcW w:w="2410" w:type="dxa"/>
            <w:vAlign w:val="bottom"/>
          </w:tcPr>
          <w:p w14:paraId="21BF68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2012.12.1-2012.12.31</w:t>
            </w:r>
          </w:p>
        </w:tc>
        <w:tc>
          <w:tcPr>
            <w:tcW w:w="1276" w:type="dxa"/>
            <w:vAlign w:val="bottom"/>
          </w:tcPr>
          <w:p w14:paraId="470870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9D86E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41.4</w:t>
            </w:r>
          </w:p>
        </w:tc>
        <w:tc>
          <w:tcPr>
            <w:tcW w:w="851" w:type="dxa"/>
            <w:vAlign w:val="bottom"/>
          </w:tcPr>
          <w:p w14:paraId="6F01C4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5.48</w:t>
            </w:r>
          </w:p>
        </w:tc>
        <w:tc>
          <w:tcPr>
            <w:tcW w:w="992" w:type="dxa"/>
            <w:vAlign w:val="bottom"/>
          </w:tcPr>
          <w:p w14:paraId="31E416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13.24</w:t>
            </w:r>
          </w:p>
        </w:tc>
        <w:tc>
          <w:tcPr>
            <w:tcW w:w="2693" w:type="dxa"/>
            <w:vAlign w:val="bottom"/>
          </w:tcPr>
          <w:p w14:paraId="16323A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Ouyang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&lt;EndNote&gt;&lt;Cite&gt;&lt;Author&gt;Ouyang&lt;/Author&gt;&lt;Year&gt;2014&lt;/Year&gt;&lt;RecNum&gt;426&lt;/RecNum&gt;&lt;DisplayText&gt;&lt;style face="superscript"&gt;202&lt;/style&gt;&lt;/DisplayText&gt;&lt;record&gt;&lt;rec-number&gt;426&lt;/rec-number&gt;&lt;foreign-keys&gt;&lt;key app="EN" db-id="r5zz5da2ftv5e6e5dxa5vpeesf20vzaavtar" timestamp="1758072462"&gt;426&lt;/key&gt;&lt;/foreign-keys&gt;&lt;ref-type name="Journal Article"&gt;17&lt;/ref-type&gt;&lt;contributors&gt;&lt;authors&gt;&lt;author&gt;Ouyang, Z., Zhou, X., Luo, J., Tian, Y., Yan, W., Ouyang, S., Yi, H&lt;/author&gt;&lt;/authors&gt;&lt;/contributors&gt;&lt;titles&gt;&lt;title&gt;Studies on the Precipitation Redistribution of Eucommia ulmoides Plantation&lt;/title&gt;&lt;secondary-title&gt;Chinese Agricultural Science Bulletin&lt;/secondary-title&gt;&lt;/titles&gt;&lt;periodical&gt;&lt;full-title&gt;Chinese Agricultural Science Bulletin&lt;/full-title&gt;&lt;/periodical&gt;&lt;volume&gt;30&lt;/volume&gt;&lt;dates&gt;&lt;year&gt;2014&lt;/year&gt;&lt;/dates&gt;&lt;urls&gt;&lt;/urls&gt;&lt;/record&gt;&lt;/Cite&gt;&lt;/EndNote&gt;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202</w:t>
            </w:r>
            <w:r w:rsidRPr="000A0AE4">
              <w:rPr>
                <w:rFonts w:asciiTheme="majorBidi" w:hAnsiTheme="majorBidi" w:cstheme="majorBidi"/>
                <w:color w:val="000000"/>
                <w:sz w:val="22"/>
                <w:szCs w:val="22"/>
                <w:lang w:eastAsia="zh-CN"/>
              </w:rPr>
              <w:fldChar w:fldCharType="end"/>
            </w:r>
          </w:p>
        </w:tc>
        <w:tc>
          <w:tcPr>
            <w:tcW w:w="1132" w:type="dxa"/>
            <w:vAlign w:val="bottom"/>
          </w:tcPr>
          <w:p w14:paraId="1FFBD92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30BF6C9" w14:textId="77777777" w:rsidTr="00A91525">
        <w:tc>
          <w:tcPr>
            <w:tcW w:w="704" w:type="dxa"/>
            <w:vAlign w:val="bottom"/>
          </w:tcPr>
          <w:p w14:paraId="54E6FDB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633</w:t>
            </w:r>
          </w:p>
        </w:tc>
        <w:tc>
          <w:tcPr>
            <w:tcW w:w="1134" w:type="dxa"/>
            <w:vAlign w:val="bottom"/>
          </w:tcPr>
          <w:p w14:paraId="3C9FAB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100.17</w:t>
            </w:r>
          </w:p>
        </w:tc>
        <w:tc>
          <w:tcPr>
            <w:tcW w:w="992" w:type="dxa"/>
            <w:vAlign w:val="bottom"/>
          </w:tcPr>
          <w:p w14:paraId="548C91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29.5</w:t>
            </w:r>
          </w:p>
        </w:tc>
        <w:tc>
          <w:tcPr>
            <w:tcW w:w="2410" w:type="dxa"/>
            <w:vAlign w:val="bottom"/>
          </w:tcPr>
          <w:p w14:paraId="2FB8E6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2012.3.1-2012.3.31</w:t>
            </w:r>
          </w:p>
        </w:tc>
        <w:tc>
          <w:tcPr>
            <w:tcW w:w="1276" w:type="dxa"/>
            <w:vAlign w:val="bottom"/>
          </w:tcPr>
          <w:p w14:paraId="636614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E1FA2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62.7</w:t>
            </w:r>
          </w:p>
        </w:tc>
        <w:tc>
          <w:tcPr>
            <w:tcW w:w="851" w:type="dxa"/>
            <w:vAlign w:val="bottom"/>
          </w:tcPr>
          <w:p w14:paraId="7EB10C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7.18</w:t>
            </w:r>
          </w:p>
        </w:tc>
        <w:tc>
          <w:tcPr>
            <w:tcW w:w="992" w:type="dxa"/>
            <w:vAlign w:val="bottom"/>
          </w:tcPr>
          <w:p w14:paraId="692E38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11.45</w:t>
            </w:r>
          </w:p>
        </w:tc>
        <w:tc>
          <w:tcPr>
            <w:tcW w:w="2693" w:type="dxa"/>
            <w:vAlign w:val="bottom"/>
          </w:tcPr>
          <w:p w14:paraId="2D2838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Ouyang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&lt;EndNote&gt;&lt;Cite&gt;&lt;Author&gt;Ouyang&lt;/Author&gt;&lt;Year&gt;2014&lt;/Year&gt;&lt;RecNum&gt;426&lt;/RecNum&gt;&lt;DisplayText&gt;&lt;style face="superscript"&gt;202&lt;/style&gt;&lt;/DisplayText&gt;&lt;record&gt;&lt;rec-number&gt;426&lt;/rec-number&gt;&lt;foreign-keys&gt;&lt;key app="EN" db-id="r5zz5da2ftv5e6e5dxa5vpeesf20vzaavtar" timestamp="1758072462"&gt;426&lt;/key&gt;&lt;/foreign-keys&gt;&lt;ref-type name="Journal Article"&gt;17&lt;/ref-type&gt;&lt;contributors&gt;&lt;authors&gt;&lt;author&gt;Ouyang, Z., Zhou, X., Luo, J., Tian, Y., Yan, W., Ouyang, S., Yi, H&lt;/author&gt;&lt;/authors&gt;&lt;/contributors&gt;&lt;titles&gt;&lt;title&gt;Studies on the Precipitation Redistribution of Eucommia ulmoides Plantation&lt;/title&gt;&lt;secondary-title&gt;Chinese Agricultural Science Bulletin&lt;/secondary-title&gt;&lt;/titles&gt;&lt;periodical&gt;&lt;full-title&gt;Chinese Agricultural Science Bulletin&lt;/full-title&gt;&lt;/periodical&gt;&lt;volume&gt;30&lt;/volume&gt;&lt;dates&gt;&lt;year&gt;2014&lt;/year&gt;&lt;/dates&gt;&lt;urls&gt;&lt;/urls&gt;&lt;/record&gt;&lt;/Cite&gt;&lt;/EndNote&gt;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202</w:t>
            </w:r>
            <w:r w:rsidRPr="000A0AE4">
              <w:rPr>
                <w:rFonts w:asciiTheme="majorBidi" w:hAnsiTheme="majorBidi" w:cstheme="majorBidi"/>
                <w:color w:val="000000"/>
                <w:sz w:val="22"/>
                <w:szCs w:val="22"/>
                <w:lang w:eastAsia="zh-CN"/>
              </w:rPr>
              <w:fldChar w:fldCharType="end"/>
            </w:r>
          </w:p>
        </w:tc>
        <w:tc>
          <w:tcPr>
            <w:tcW w:w="1132" w:type="dxa"/>
            <w:vAlign w:val="bottom"/>
          </w:tcPr>
          <w:p w14:paraId="7B0251E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C4AAAC1" w14:textId="77777777" w:rsidTr="00A91525">
        <w:tc>
          <w:tcPr>
            <w:tcW w:w="704" w:type="dxa"/>
            <w:vAlign w:val="bottom"/>
          </w:tcPr>
          <w:p w14:paraId="1D0752F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634</w:t>
            </w:r>
          </w:p>
        </w:tc>
        <w:tc>
          <w:tcPr>
            <w:tcW w:w="1134" w:type="dxa"/>
            <w:vAlign w:val="bottom"/>
          </w:tcPr>
          <w:p w14:paraId="3D068E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100.17</w:t>
            </w:r>
          </w:p>
        </w:tc>
        <w:tc>
          <w:tcPr>
            <w:tcW w:w="992" w:type="dxa"/>
            <w:vAlign w:val="bottom"/>
          </w:tcPr>
          <w:p w14:paraId="3F8EA9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29.5</w:t>
            </w:r>
          </w:p>
        </w:tc>
        <w:tc>
          <w:tcPr>
            <w:tcW w:w="2410" w:type="dxa"/>
            <w:vAlign w:val="bottom"/>
          </w:tcPr>
          <w:p w14:paraId="5F0183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2012.1.1-2012.1.31</w:t>
            </w:r>
          </w:p>
        </w:tc>
        <w:tc>
          <w:tcPr>
            <w:tcW w:w="1276" w:type="dxa"/>
            <w:vAlign w:val="bottom"/>
          </w:tcPr>
          <w:p w14:paraId="5818FD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1B3578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62.3</w:t>
            </w:r>
          </w:p>
        </w:tc>
        <w:tc>
          <w:tcPr>
            <w:tcW w:w="851" w:type="dxa"/>
            <w:vAlign w:val="bottom"/>
          </w:tcPr>
          <w:p w14:paraId="68323B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5.92</w:t>
            </w:r>
          </w:p>
        </w:tc>
        <w:tc>
          <w:tcPr>
            <w:tcW w:w="992" w:type="dxa"/>
            <w:vAlign w:val="bottom"/>
          </w:tcPr>
          <w:p w14:paraId="6A2911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w:t>
            </w:r>
          </w:p>
        </w:tc>
        <w:tc>
          <w:tcPr>
            <w:tcW w:w="2693" w:type="dxa"/>
            <w:vAlign w:val="bottom"/>
          </w:tcPr>
          <w:p w14:paraId="448F57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Ouyang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&lt;EndNote&gt;&lt;Cite&gt;&lt;Author&gt;Ouyang&lt;/Author&gt;&lt;Year&gt;2014&lt;/Year&gt;&lt;RecNum&gt;426&lt;/RecNum&gt;&lt;DisplayText&gt;&lt;style face="superscript"&gt;202&lt;/style&gt;&lt;/DisplayText&gt;&lt;record&gt;&lt;rec-number&gt;426&lt;/rec-number&gt;&lt;foreign-keys&gt;&lt;key app="EN" db-id="r5zz5da2ftv5e6e5dxa5vpeesf20vzaavtar" timestamp="1758072462"&gt;426&lt;/key&gt;&lt;/foreign-keys&gt;&lt;ref-type name="Journal Article"&gt;17&lt;/ref-type&gt;&lt;contributors&gt;&lt;authors&gt;&lt;author&gt;Ouyang, Z., Zhou, X., Luo, J., Tian, Y., Yan, W., Ouyang, S., Yi, H&lt;/author&gt;&lt;/authors&gt;&lt;/contributors&gt;&lt;titles&gt;&lt;title&gt;Studies on the Precipitation Redistribution of Eucommia ulmoides Plantation&lt;/title&gt;&lt;secondary-title&gt;Chinese Agricultural Science Bulletin&lt;/secondary-title&gt;&lt;/titles&gt;&lt;periodical&gt;&lt;full-title&gt;Chinese Agricultural Science Bulletin&lt;/full-title&gt;&lt;/periodical&gt;&lt;volume&gt;30&lt;/volume&gt;&lt;dates&gt;&lt;year&gt;2014&lt;/year&gt;&lt;/dates&gt;&lt;urls&gt;&lt;/urls&gt;&lt;/record&gt;&lt;/Cite&gt;&lt;/EndNote&gt;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202</w:t>
            </w:r>
            <w:r w:rsidRPr="000A0AE4">
              <w:rPr>
                <w:rFonts w:asciiTheme="majorBidi" w:hAnsiTheme="majorBidi" w:cstheme="majorBidi"/>
                <w:color w:val="000000"/>
                <w:sz w:val="22"/>
                <w:szCs w:val="22"/>
                <w:lang w:eastAsia="zh-CN"/>
              </w:rPr>
              <w:fldChar w:fldCharType="end"/>
            </w:r>
          </w:p>
        </w:tc>
        <w:tc>
          <w:tcPr>
            <w:tcW w:w="1132" w:type="dxa"/>
            <w:vAlign w:val="bottom"/>
          </w:tcPr>
          <w:p w14:paraId="4A14D56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57E922B" w14:textId="77777777" w:rsidTr="00A91525">
        <w:tc>
          <w:tcPr>
            <w:tcW w:w="704" w:type="dxa"/>
            <w:vAlign w:val="bottom"/>
          </w:tcPr>
          <w:p w14:paraId="778570A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635</w:t>
            </w:r>
          </w:p>
        </w:tc>
        <w:tc>
          <w:tcPr>
            <w:tcW w:w="1134" w:type="dxa"/>
            <w:vAlign w:val="bottom"/>
          </w:tcPr>
          <w:p w14:paraId="553F75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100.17</w:t>
            </w:r>
          </w:p>
        </w:tc>
        <w:tc>
          <w:tcPr>
            <w:tcW w:w="992" w:type="dxa"/>
            <w:vAlign w:val="bottom"/>
          </w:tcPr>
          <w:p w14:paraId="7E8CCB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29.5</w:t>
            </w:r>
          </w:p>
        </w:tc>
        <w:tc>
          <w:tcPr>
            <w:tcW w:w="2410" w:type="dxa"/>
            <w:vAlign w:val="bottom"/>
          </w:tcPr>
          <w:p w14:paraId="7A68F4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2012.11.1-2012.11.30</w:t>
            </w:r>
          </w:p>
        </w:tc>
        <w:tc>
          <w:tcPr>
            <w:tcW w:w="1276" w:type="dxa"/>
            <w:vAlign w:val="bottom"/>
          </w:tcPr>
          <w:p w14:paraId="276C3F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EC0CA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w:t>
            </w:r>
          </w:p>
        </w:tc>
        <w:tc>
          <w:tcPr>
            <w:tcW w:w="851" w:type="dxa"/>
            <w:vAlign w:val="bottom"/>
          </w:tcPr>
          <w:p w14:paraId="4512AA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2.43</w:t>
            </w:r>
          </w:p>
        </w:tc>
        <w:tc>
          <w:tcPr>
            <w:tcW w:w="992" w:type="dxa"/>
            <w:vAlign w:val="bottom"/>
          </w:tcPr>
          <w:p w14:paraId="7812DA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8.68</w:t>
            </w:r>
          </w:p>
        </w:tc>
        <w:tc>
          <w:tcPr>
            <w:tcW w:w="2693" w:type="dxa"/>
            <w:vAlign w:val="bottom"/>
          </w:tcPr>
          <w:p w14:paraId="065C78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Ouyang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&lt;EndNote&gt;&lt;Cite&gt;&lt;Author&gt;Ouyang&lt;/Author&gt;&lt;Year&gt;2014&lt;/Year&gt;&lt;RecNum&gt;426&lt;/RecNum&gt;&lt;DisplayText&gt;&lt;style face="superscript"&gt;202&lt;/style&gt;&lt;/DisplayText&gt;&lt;record&gt;&lt;rec-number&gt;426&lt;/rec-number&gt;&lt;foreign-keys&gt;&lt;key app="EN" db-id="r5zz5da2ftv5e6e5dxa5vpeesf20vzaavtar" timestamp="1758072462"&gt;426&lt;/key&gt;&lt;/foreign-keys&gt;&lt;ref-type name="Journal Article"&gt;17&lt;/ref-type&gt;&lt;contributors&gt;&lt;authors&gt;&lt;author&gt;Ouyang, Z., Zhou, X., Luo, J., Tian, Y., Yan, W., Ouyang, S., Yi, H&lt;/author&gt;&lt;/authors&gt;&lt;/contributors&gt;&lt;titles&gt;&lt;title&gt;Studies on the Precipitation Redistribution of Eucommia ulmoides Plantation&lt;/title&gt;&lt;secondary-title&gt;Chinese Agricultural Science Bulletin&lt;/secondary-title&gt;&lt;/titles&gt;&lt;periodical&gt;&lt;full-title&gt;Chinese Agricultural Science Bulletin&lt;/full-title&gt;&lt;/periodical&gt;&lt;volume&gt;30&lt;/volume&gt;&lt;dates&gt;&lt;year&gt;2014&lt;/year&gt;&lt;/dates&gt;&lt;urls&gt;&lt;/urls&gt;&lt;/record&gt;&lt;/Cite&gt;&lt;/EndNote&gt;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202</w:t>
            </w:r>
            <w:r w:rsidRPr="000A0AE4">
              <w:rPr>
                <w:rFonts w:asciiTheme="majorBidi" w:hAnsiTheme="majorBidi" w:cstheme="majorBidi"/>
                <w:color w:val="000000"/>
                <w:sz w:val="22"/>
                <w:szCs w:val="22"/>
                <w:lang w:eastAsia="zh-CN"/>
              </w:rPr>
              <w:fldChar w:fldCharType="end"/>
            </w:r>
          </w:p>
        </w:tc>
        <w:tc>
          <w:tcPr>
            <w:tcW w:w="1132" w:type="dxa"/>
            <w:vAlign w:val="bottom"/>
          </w:tcPr>
          <w:p w14:paraId="248B0D0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147E23D" w14:textId="77777777" w:rsidTr="00A91525">
        <w:tc>
          <w:tcPr>
            <w:tcW w:w="704" w:type="dxa"/>
            <w:vAlign w:val="bottom"/>
          </w:tcPr>
          <w:p w14:paraId="63BA34F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636</w:t>
            </w:r>
          </w:p>
        </w:tc>
        <w:tc>
          <w:tcPr>
            <w:tcW w:w="1134" w:type="dxa"/>
            <w:vAlign w:val="bottom"/>
          </w:tcPr>
          <w:p w14:paraId="798DD9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100.17</w:t>
            </w:r>
          </w:p>
        </w:tc>
        <w:tc>
          <w:tcPr>
            <w:tcW w:w="992" w:type="dxa"/>
            <w:vAlign w:val="bottom"/>
          </w:tcPr>
          <w:p w14:paraId="51E43F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29.5</w:t>
            </w:r>
          </w:p>
        </w:tc>
        <w:tc>
          <w:tcPr>
            <w:tcW w:w="2410" w:type="dxa"/>
            <w:vAlign w:val="bottom"/>
          </w:tcPr>
          <w:p w14:paraId="3C771E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2012.2.1-2012.2.28</w:t>
            </w:r>
          </w:p>
        </w:tc>
        <w:tc>
          <w:tcPr>
            <w:tcW w:w="1276" w:type="dxa"/>
            <w:vAlign w:val="bottom"/>
          </w:tcPr>
          <w:p w14:paraId="40EC4F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4BCB7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110.5</w:t>
            </w:r>
          </w:p>
        </w:tc>
        <w:tc>
          <w:tcPr>
            <w:tcW w:w="851" w:type="dxa"/>
            <w:vAlign w:val="bottom"/>
          </w:tcPr>
          <w:p w14:paraId="16E1CD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8.02</w:t>
            </w:r>
          </w:p>
        </w:tc>
        <w:tc>
          <w:tcPr>
            <w:tcW w:w="992" w:type="dxa"/>
            <w:vAlign w:val="bottom"/>
          </w:tcPr>
          <w:p w14:paraId="6FA648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w:t>
            </w:r>
          </w:p>
        </w:tc>
        <w:tc>
          <w:tcPr>
            <w:tcW w:w="2693" w:type="dxa"/>
            <w:vAlign w:val="bottom"/>
          </w:tcPr>
          <w:p w14:paraId="5944C2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Ouyang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&lt;EndNote&gt;&lt;Cite&gt;&lt;Author&gt;Ouyang&lt;/Author&gt;&lt;Year&gt;2014&lt;/Year&gt;&lt;RecNum&gt;426&lt;/RecNum&gt;&lt;DisplayText&gt;&lt;style face="superscript"&gt;202&lt;/style&gt;&lt;/DisplayText&gt;&lt;record&gt;&lt;rec-number&gt;426&lt;/rec-number&gt;&lt;foreign-keys&gt;&lt;key app="EN" db-id="r5zz5da2ftv5e6e5dxa5vpeesf20vzaavtar" timestamp="1758072462"&gt;426&lt;/key&gt;&lt;/foreign-keys&gt;&lt;ref-type name="Journal Article"&gt;17&lt;/ref-type&gt;&lt;contributors&gt;&lt;authors&gt;&lt;author&gt;Ouyang, Z., Zhou, X., Luo, J., Tian, Y., Yan, W., Ouyang, S., Yi, H&lt;/author&gt;&lt;/authors&gt;&lt;/contributors&gt;&lt;titles&gt;&lt;title&gt;Studies on the Precipitation Redistribution of Eucommia ulmoides Plantation&lt;/title&gt;&lt;secondary-title&gt;Chinese Agricultural Science Bulletin&lt;/secondary-title&gt;&lt;/titles&gt;&lt;periodical&gt;&lt;full-title&gt;Chinese Agricultural Science Bulletin&lt;/full-title&gt;&lt;/periodical&gt;&lt;volume&gt;30&lt;/volume&gt;&lt;dates&gt;&lt;year&gt;2014&lt;/year&gt;&lt;/dates&gt;&lt;urls&gt;&lt;/urls&gt;&lt;/record&gt;&lt;/Cite&gt;&lt;/EndNote&gt;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202</w:t>
            </w:r>
            <w:r w:rsidRPr="000A0AE4">
              <w:rPr>
                <w:rFonts w:asciiTheme="majorBidi" w:hAnsiTheme="majorBidi" w:cstheme="majorBidi"/>
                <w:color w:val="000000"/>
                <w:sz w:val="22"/>
                <w:szCs w:val="22"/>
                <w:lang w:eastAsia="zh-CN"/>
              </w:rPr>
              <w:fldChar w:fldCharType="end"/>
            </w:r>
          </w:p>
        </w:tc>
        <w:tc>
          <w:tcPr>
            <w:tcW w:w="1132" w:type="dxa"/>
            <w:vAlign w:val="bottom"/>
          </w:tcPr>
          <w:p w14:paraId="3DDE394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074C9D5" w14:textId="77777777" w:rsidTr="00A91525">
        <w:tc>
          <w:tcPr>
            <w:tcW w:w="704" w:type="dxa"/>
            <w:vAlign w:val="bottom"/>
          </w:tcPr>
          <w:p w14:paraId="0DBEED4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637</w:t>
            </w:r>
          </w:p>
        </w:tc>
        <w:tc>
          <w:tcPr>
            <w:tcW w:w="1134" w:type="dxa"/>
            <w:vAlign w:val="bottom"/>
          </w:tcPr>
          <w:p w14:paraId="70A213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-98.78</w:t>
            </w:r>
          </w:p>
        </w:tc>
        <w:tc>
          <w:tcPr>
            <w:tcW w:w="992" w:type="dxa"/>
            <w:vAlign w:val="bottom"/>
          </w:tcPr>
          <w:p w14:paraId="14CE9F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29.66</w:t>
            </w:r>
          </w:p>
        </w:tc>
        <w:tc>
          <w:tcPr>
            <w:tcW w:w="2410" w:type="dxa"/>
            <w:vAlign w:val="bottom"/>
          </w:tcPr>
          <w:p w14:paraId="55BE20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2000.8.7-2003.12.31</w:t>
            </w:r>
          </w:p>
        </w:tc>
        <w:tc>
          <w:tcPr>
            <w:tcW w:w="1276" w:type="dxa"/>
            <w:vAlign w:val="bottom"/>
          </w:tcPr>
          <w:p w14:paraId="79E23E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77A9E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2200</w:t>
            </w:r>
          </w:p>
        </w:tc>
        <w:tc>
          <w:tcPr>
            <w:tcW w:w="851" w:type="dxa"/>
            <w:vAlign w:val="bottom"/>
          </w:tcPr>
          <w:p w14:paraId="3614D8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862.4</w:t>
            </w:r>
          </w:p>
        </w:tc>
        <w:tc>
          <w:tcPr>
            <w:tcW w:w="992" w:type="dxa"/>
            <w:vAlign w:val="bottom"/>
          </w:tcPr>
          <w:p w14:paraId="58C1D6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39.2</w:t>
            </w:r>
          </w:p>
        </w:tc>
        <w:tc>
          <w:tcPr>
            <w:tcW w:w="2693" w:type="dxa"/>
            <w:vAlign w:val="bottom"/>
          </w:tcPr>
          <w:p w14:paraId="1F50C0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Owens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&lt;EndNote&gt;&lt;Cite&gt;&lt;Author&gt;Owens&lt;/Author&gt;&lt;Year&gt;2006&lt;/Year&gt;&lt;RecNum&gt;427&lt;/RecNum&gt;&lt;DisplayText&gt;&lt;style face="superscript"&gt;203&lt;/style&gt;&lt;/DisplayText&gt;&lt;record&gt;&lt;rec-number&gt;427&lt;/rec-number&gt;&lt;foreign-keys&gt;&lt;key app="EN" db-id="r5zz5da2ftv5e6e5dxa5vpeesf20vzaavtar" timestamp="1758072800"&gt;427&lt;/key&gt;&lt;/foreign-keys&gt;&lt;ref-type name="Journal Article"&gt;17&lt;/ref-type&gt;&lt;contributors&gt;&lt;authors&gt;&lt;author&gt;Owens, M. K., Lyons, R. K., &amp;amp; Alejandro, C. L&lt;/author&gt;&lt;/authors&gt;&lt;/contributors&gt;&lt;titles&gt;&lt;title&gt;Rainfall partitioning within semiarid juniper communities: effects of event size and canopycover&lt;/title&gt;&lt;secondary-title&gt;Hydrological Processes&lt;/secondary-title&gt;&lt;/titles&gt;&lt;periodical&gt;&lt;full-title&gt;Hydrological Processes&lt;/full-title&gt;&lt;/periodical&gt;&lt;volume&gt;20&lt;/volume&gt;&lt;dates&gt;&lt;year&gt;2006&lt;/year&gt;&lt;/dates&gt;&lt;urls&gt;&lt;/urls&gt;&lt;electronic-resource-num&gt;10.1002/hyp.6326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203</w:t>
            </w:r>
            <w:r w:rsidRPr="000A0AE4">
              <w:rPr>
                <w:rFonts w:asciiTheme="majorBidi" w:hAnsiTheme="majorBidi" w:cstheme="majorBidi"/>
                <w:color w:val="000000"/>
                <w:sz w:val="22"/>
                <w:szCs w:val="22"/>
                <w:lang w:eastAsia="zh-CN"/>
              </w:rPr>
              <w:fldChar w:fldCharType="end"/>
            </w:r>
          </w:p>
        </w:tc>
        <w:tc>
          <w:tcPr>
            <w:tcW w:w="1132" w:type="dxa"/>
            <w:vAlign w:val="bottom"/>
          </w:tcPr>
          <w:p w14:paraId="77EF3FF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ECFA731" w14:textId="77777777" w:rsidTr="00A91525">
        <w:tc>
          <w:tcPr>
            <w:tcW w:w="704" w:type="dxa"/>
            <w:vAlign w:val="bottom"/>
          </w:tcPr>
          <w:p w14:paraId="0B6FBCB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638</w:t>
            </w:r>
          </w:p>
        </w:tc>
        <w:tc>
          <w:tcPr>
            <w:tcW w:w="1134" w:type="dxa"/>
            <w:vAlign w:val="bottom"/>
          </w:tcPr>
          <w:p w14:paraId="58A82F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15.35</w:t>
            </w:r>
          </w:p>
        </w:tc>
        <w:tc>
          <w:tcPr>
            <w:tcW w:w="992" w:type="dxa"/>
            <w:vAlign w:val="bottom"/>
          </w:tcPr>
          <w:p w14:paraId="472B36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50.81</w:t>
            </w:r>
          </w:p>
        </w:tc>
        <w:tc>
          <w:tcPr>
            <w:tcW w:w="2410" w:type="dxa"/>
            <w:vAlign w:val="bottom"/>
          </w:tcPr>
          <w:p w14:paraId="5FD78A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2015.5.1-2015.10.31;</w:t>
            </w:r>
          </w:p>
          <w:p w14:paraId="6ADD7F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2016.5.1-2016.10.31;</w:t>
            </w:r>
          </w:p>
          <w:p w14:paraId="4E843F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2017.5.1-2017.10.31</w:t>
            </w:r>
          </w:p>
        </w:tc>
        <w:tc>
          <w:tcPr>
            <w:tcW w:w="1276" w:type="dxa"/>
            <w:vAlign w:val="bottom"/>
          </w:tcPr>
          <w:p w14:paraId="428C2C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68335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1986</w:t>
            </w:r>
          </w:p>
        </w:tc>
        <w:tc>
          <w:tcPr>
            <w:tcW w:w="851" w:type="dxa"/>
            <w:vAlign w:val="bottom"/>
          </w:tcPr>
          <w:p w14:paraId="42AB71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317.76</w:t>
            </w:r>
          </w:p>
        </w:tc>
        <w:tc>
          <w:tcPr>
            <w:tcW w:w="992" w:type="dxa"/>
            <w:vAlign w:val="bottom"/>
          </w:tcPr>
          <w:p w14:paraId="463A2C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w:t>
            </w:r>
          </w:p>
        </w:tc>
        <w:tc>
          <w:tcPr>
            <w:tcW w:w="2693" w:type="dxa"/>
            <w:vAlign w:val="bottom"/>
          </w:tcPr>
          <w:p w14:paraId="40D77D70"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Palán</w:t>
            </w:r>
            <w:proofErr w:type="spellEnd"/>
            <w:r w:rsidRPr="000A0AE4">
              <w:rPr>
                <w:rFonts w:asciiTheme="majorBidi" w:hAnsiTheme="majorBidi" w:cstheme="majorBidi"/>
                <w:color w:val="000000"/>
                <w:sz w:val="22"/>
                <w:szCs w:val="22"/>
                <w:lang w:eastAsia="zh-CN"/>
              </w:rPr>
              <w:t xml:space="preserve"> and </w:t>
            </w:r>
            <w:proofErr w:type="spellStart"/>
            <w:r w:rsidRPr="000A0AE4">
              <w:rPr>
                <w:rFonts w:asciiTheme="majorBidi" w:hAnsiTheme="majorBidi" w:cstheme="majorBidi"/>
                <w:color w:val="000000"/>
                <w:sz w:val="22"/>
                <w:szCs w:val="22"/>
                <w:lang w:eastAsia="zh-CN"/>
              </w:rPr>
              <w:t>KřečekPalán</w:t>
            </w:r>
            <w:proofErr w:type="spellEnd"/>
            <w:r w:rsidRPr="000A0AE4">
              <w:rPr>
                <w:rFonts w:asciiTheme="majorBidi" w:hAnsiTheme="majorBidi" w:cstheme="majorBidi"/>
                <w:color w:val="000000"/>
                <w:sz w:val="22"/>
                <w:szCs w:val="22"/>
                <w:lang w:eastAsia="zh-CN"/>
              </w:rPr>
              <w:t xml:space="preserve">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&lt;EndNote&gt;&lt;Cite&gt;&lt;Author&gt;Palán&lt;/Author&gt;&lt;Year&gt;2018&lt;/Year&gt;&lt;RecNum&gt;170&lt;/RecNum&gt;&lt;DisplayText&gt;&lt;style face="superscript"&gt;204&lt;/style&gt;&lt;/DisplayText&gt;&lt;record&gt;&lt;rec-number&gt;170&lt;/rec-number&gt;&lt;foreign-keys&gt;&lt;key app="EN" db-id="r5zz5da2ftv5e6e5dxa5vpeesf20vzaavtar" timestamp="1742022122"&gt;170&lt;/key&gt;&lt;/foreign-keys&gt;&lt;ref-type name="Journal Article"&gt;17&lt;/ref-type&gt;&lt;contributors&gt;&lt;authors&gt;&lt;author&gt;Palán, Ladislav&lt;/author&gt;&lt;author&gt;Křeček, Josef&lt;/author&gt;&lt;/authors&gt;&lt;/contributors&gt;&lt;titles&gt;&lt;title&gt;Interception and Fog Drip Estimates in Fragmented Mountain Forests&lt;/title&gt;&lt;secondary-title&gt;Environmental Processes&lt;/secondary-title&gt;&lt;/titles&gt;&lt;periodical&gt;&lt;full-title&gt;Environmental Processes&lt;/full-title&gt;&lt;/periodical&gt;&lt;pages&gt;727-742&lt;/pages&gt;&lt;volume&gt;5&lt;/volume&gt;&lt;number&gt;4&lt;/number&gt;&lt;section&gt;727&lt;/section&gt;&lt;dates&gt;&lt;year&gt;2018&lt;/year&gt;&lt;/dates&gt;&lt;isbn&gt;2198-7491&amp;#xD;2198-7505&lt;/isbn&gt;&lt;urls&gt;&lt;/urls&gt;&lt;electronic-resource-num&gt;10.1007/s40710-018-0327-2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204</w:t>
            </w:r>
            <w:r w:rsidRPr="000A0AE4">
              <w:rPr>
                <w:rFonts w:asciiTheme="majorBidi" w:hAnsiTheme="majorBidi" w:cstheme="majorBidi"/>
                <w:color w:val="000000"/>
                <w:sz w:val="22"/>
                <w:szCs w:val="22"/>
                <w:lang w:eastAsia="zh-CN"/>
              </w:rPr>
              <w:fldChar w:fldCharType="end"/>
            </w:r>
          </w:p>
        </w:tc>
        <w:tc>
          <w:tcPr>
            <w:tcW w:w="1132" w:type="dxa"/>
            <w:vAlign w:val="bottom"/>
          </w:tcPr>
          <w:p w14:paraId="25F40E2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3C0C114" w14:textId="77777777" w:rsidTr="00A91525">
        <w:tc>
          <w:tcPr>
            <w:tcW w:w="704" w:type="dxa"/>
            <w:vAlign w:val="bottom"/>
          </w:tcPr>
          <w:p w14:paraId="1F4DBF0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639</w:t>
            </w:r>
          </w:p>
        </w:tc>
        <w:tc>
          <w:tcPr>
            <w:tcW w:w="1134" w:type="dxa"/>
            <w:vAlign w:val="bottom"/>
          </w:tcPr>
          <w:p w14:paraId="04A6E4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110.93</w:t>
            </w:r>
          </w:p>
        </w:tc>
        <w:tc>
          <w:tcPr>
            <w:tcW w:w="992" w:type="dxa"/>
            <w:vAlign w:val="bottom"/>
          </w:tcPr>
          <w:p w14:paraId="11927A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30.83</w:t>
            </w:r>
          </w:p>
        </w:tc>
        <w:tc>
          <w:tcPr>
            <w:tcW w:w="2410" w:type="dxa"/>
            <w:vAlign w:val="bottom"/>
          </w:tcPr>
          <w:p w14:paraId="3B7EEA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2006.5.1-2006.10.31</w:t>
            </w:r>
          </w:p>
        </w:tc>
        <w:tc>
          <w:tcPr>
            <w:tcW w:w="1276" w:type="dxa"/>
            <w:vAlign w:val="bottom"/>
          </w:tcPr>
          <w:p w14:paraId="0EFF1D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C286C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261.25</w:t>
            </w:r>
          </w:p>
        </w:tc>
        <w:tc>
          <w:tcPr>
            <w:tcW w:w="851" w:type="dxa"/>
            <w:vAlign w:val="bottom"/>
          </w:tcPr>
          <w:p w14:paraId="65E257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50.01</w:t>
            </w:r>
          </w:p>
        </w:tc>
        <w:tc>
          <w:tcPr>
            <w:tcW w:w="992" w:type="dxa"/>
            <w:vAlign w:val="bottom"/>
          </w:tcPr>
          <w:p w14:paraId="373A126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19.14</w:t>
            </w:r>
          </w:p>
        </w:tc>
        <w:tc>
          <w:tcPr>
            <w:tcW w:w="2693" w:type="dxa"/>
            <w:vAlign w:val="bottom"/>
          </w:tcPr>
          <w:p w14:paraId="49E015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Pan et 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&lt;EndNote&gt;&lt;Cite&gt;&lt;Author&gt;Pan&lt;/Author&gt;&lt;Year&gt;2011&lt;/Year&gt;&lt;RecNum&gt;428&lt;/RecNum&gt;&lt;DisplayText&gt;&lt;style face="superscript"&gt;205&lt;/style&gt;&lt;/DisplayText&gt;&lt;record&gt;&lt;rec-number&gt;428&lt;/rec-number&gt;&lt;foreign-keys&gt;&lt;key app="EN" db-id="r5zz5da2ftv5e6e5dxa5vpeesf20vzaavtar" timestamp="1758073036"&gt;428&lt;/key&gt;&lt;/foreign-keys&gt;&lt;ref-type name="Journal Article"&gt;17&lt;/ref-type&gt;&lt;contributors&gt;&lt;authors&gt;&lt;author&gt;Pan, L., Tang, W., Shi, Y., Wang, Z., Zhu, M., Wang, Y&lt;/author&gt;&lt;/authors&gt;&lt;/contributors&gt;&lt;titles&gt;&lt;title&gt;Study on hydrological effects of P. massoniana Lamb .forest in Mountain of Western Hubei&lt;/title&gt;&lt;secondary-title&gt;Hubei Forestry Science and Technology&lt;/secondary-title&gt;&lt;/titles&gt;&lt;periodical&gt;&lt;full-title&gt;Hubei Forestry Science and Technology&lt;/full-title&gt;&lt;/periodical&gt;&lt;dates&gt;&lt;year&gt;2011&lt;/year&gt;&lt;/dates&gt;&lt;urls&gt;&lt;/urls&gt;&lt;/record&gt;&lt;/Cite&gt;&lt;/EndNote&gt;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205</w:t>
            </w:r>
            <w:r w:rsidRPr="000A0AE4">
              <w:rPr>
                <w:rFonts w:asciiTheme="majorBidi" w:hAnsiTheme="majorBidi" w:cstheme="majorBidi"/>
                <w:color w:val="000000"/>
                <w:sz w:val="22"/>
                <w:szCs w:val="22"/>
                <w:lang w:eastAsia="zh-CN"/>
              </w:rPr>
              <w:fldChar w:fldCharType="end"/>
            </w:r>
          </w:p>
        </w:tc>
        <w:tc>
          <w:tcPr>
            <w:tcW w:w="1132" w:type="dxa"/>
            <w:vAlign w:val="bottom"/>
          </w:tcPr>
          <w:p w14:paraId="3498C4C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E7547B2" w14:textId="77777777" w:rsidTr="00A91525">
        <w:tc>
          <w:tcPr>
            <w:tcW w:w="704" w:type="dxa"/>
            <w:vAlign w:val="bottom"/>
          </w:tcPr>
          <w:p w14:paraId="74BC197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640</w:t>
            </w:r>
          </w:p>
        </w:tc>
        <w:tc>
          <w:tcPr>
            <w:tcW w:w="1134" w:type="dxa"/>
            <w:vAlign w:val="bottom"/>
          </w:tcPr>
          <w:p w14:paraId="6F29FE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w:t>
            </w:r>
          </w:p>
        </w:tc>
        <w:tc>
          <w:tcPr>
            <w:tcW w:w="992" w:type="dxa"/>
            <w:vAlign w:val="bottom"/>
          </w:tcPr>
          <w:p w14:paraId="3912F3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36.5</w:t>
            </w:r>
          </w:p>
        </w:tc>
        <w:tc>
          <w:tcPr>
            <w:tcW w:w="2410" w:type="dxa"/>
            <w:vAlign w:val="bottom"/>
          </w:tcPr>
          <w:p w14:paraId="2718C1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2012.5.1-2014.3.31</w:t>
            </w:r>
          </w:p>
        </w:tc>
        <w:tc>
          <w:tcPr>
            <w:tcW w:w="1276" w:type="dxa"/>
            <w:vAlign w:val="bottom"/>
          </w:tcPr>
          <w:p w14:paraId="7BC9E1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ADF06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697.82</w:t>
            </w:r>
          </w:p>
        </w:tc>
        <w:tc>
          <w:tcPr>
            <w:tcW w:w="851" w:type="dxa"/>
            <w:vAlign w:val="bottom"/>
          </w:tcPr>
          <w:p w14:paraId="28FB48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190.12</w:t>
            </w:r>
          </w:p>
        </w:tc>
        <w:tc>
          <w:tcPr>
            <w:tcW w:w="992" w:type="dxa"/>
            <w:vAlign w:val="bottom"/>
          </w:tcPr>
          <w:p w14:paraId="4B24C3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27.24</w:t>
            </w:r>
          </w:p>
        </w:tc>
        <w:tc>
          <w:tcPr>
            <w:tcW w:w="2693" w:type="dxa"/>
            <w:vAlign w:val="bottom"/>
          </w:tcPr>
          <w:p w14:paraId="5C683116"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Panahandeh</w:t>
            </w:r>
            <w:proofErr w:type="spellEnd"/>
            <w:r w:rsidRPr="000A0AE4">
              <w:rPr>
                <w:rFonts w:asciiTheme="majorBidi" w:hAnsiTheme="majorBidi" w:cstheme="majorBidi"/>
                <w:color w:val="000000"/>
                <w:sz w:val="22"/>
                <w:szCs w:val="22"/>
                <w:lang w:eastAsia="zh-CN"/>
              </w:rPr>
              <w:t xml:space="preserve"> et al. (2022)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&lt;EndNote&gt;&lt;Cite&gt;&lt;Author&gt;Panahandeh&lt;/Author&gt;&lt;Year&gt;2022&lt;/Year&gt;&lt;RecNum&gt;173&lt;/RecNum&gt;&lt;DisplayText&gt;&lt;style face="superscript"&gt;206&lt;/style&gt;&lt;/DisplayText&gt;&lt;record&gt;&lt;rec-number&gt;173&lt;/rec-number&gt;&lt;foreign-keys&gt;&lt;key app="EN" db-id="r5zz5da2ftv5e6e5dxa5vpeesf20vzaavtar" timestamp="1742023063"&gt;173&lt;/key&gt;&lt;/foreign-keys&gt;&lt;ref-type name="Journal Article"&gt;17&lt;/ref-type&gt;&lt;contributors&gt;&lt;authors&gt;&lt;author&gt;Touba Panahandeh&lt;/author&gt;&lt;author&gt;Pedram Attarod&lt;/author&gt;&lt;author&gt;Seyed Mohammad Moein Sadeghi&lt;/author&gt;&lt;author&gt;Vilma Bayramzadeh&lt;/author&gt;&lt;author&gt;Qiuhong Tang&lt;/author&gt;&lt;author&gt;Xingcai Liu&lt;/author&gt;&lt;/authors&gt;&lt;/contributors&gt;&lt;titles&gt;&lt;title&gt;The performance of the reformulated Gash rainfall interception model in the Hyrcanian temperate forests of northern Iran&lt;/title&gt;&lt;secondary-title&gt;Journal of Hydrology&lt;/secondary-title&gt;&lt;/titles&gt;&lt;periodical&gt;&lt;full-title&gt;Journal of Hydrology&lt;/full-title&gt;&lt;/periodical&gt;&lt;pages&gt;128092&lt;/pages&gt;&lt;volume&gt;612&lt;/volume&gt;&lt;dates&gt;&lt;year&gt;2022&lt;/year&gt;&lt;/dates&gt;&lt;urls&gt;&lt;/urls&gt;&lt;electronic-resource-num&gt;10.1016/j.jhydrol.2022.128092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206</w:t>
            </w:r>
            <w:r w:rsidRPr="000A0AE4">
              <w:rPr>
                <w:rFonts w:asciiTheme="majorBidi" w:hAnsiTheme="majorBidi" w:cstheme="majorBidi"/>
                <w:color w:val="000000"/>
                <w:sz w:val="22"/>
                <w:szCs w:val="22"/>
                <w:lang w:eastAsia="zh-CN"/>
              </w:rPr>
              <w:fldChar w:fldCharType="end"/>
            </w:r>
          </w:p>
        </w:tc>
        <w:tc>
          <w:tcPr>
            <w:tcW w:w="1132" w:type="dxa"/>
            <w:vAlign w:val="bottom"/>
          </w:tcPr>
          <w:p w14:paraId="242FF27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DDAB266" w14:textId="77777777" w:rsidTr="00A91525">
        <w:tc>
          <w:tcPr>
            <w:tcW w:w="704" w:type="dxa"/>
            <w:vAlign w:val="bottom"/>
          </w:tcPr>
          <w:p w14:paraId="544C65A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641</w:t>
            </w:r>
          </w:p>
        </w:tc>
        <w:tc>
          <w:tcPr>
            <w:tcW w:w="1134" w:type="dxa"/>
            <w:vAlign w:val="bottom"/>
          </w:tcPr>
          <w:p w14:paraId="11E4D0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-79.83</w:t>
            </w:r>
          </w:p>
        </w:tc>
        <w:tc>
          <w:tcPr>
            <w:tcW w:w="992" w:type="dxa"/>
            <w:vAlign w:val="bottom"/>
          </w:tcPr>
          <w:p w14:paraId="12290C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9.81</w:t>
            </w:r>
          </w:p>
        </w:tc>
        <w:tc>
          <w:tcPr>
            <w:tcW w:w="2410" w:type="dxa"/>
            <w:vAlign w:val="bottom"/>
          </w:tcPr>
          <w:p w14:paraId="4BDAE1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2006.7.23-2006.9.20</w:t>
            </w:r>
          </w:p>
        </w:tc>
        <w:tc>
          <w:tcPr>
            <w:tcW w:w="1276" w:type="dxa"/>
            <w:vAlign w:val="bottom"/>
          </w:tcPr>
          <w:p w14:paraId="27100E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E0073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699.2</w:t>
            </w:r>
          </w:p>
        </w:tc>
        <w:tc>
          <w:tcPr>
            <w:tcW w:w="851" w:type="dxa"/>
            <w:vAlign w:val="bottom"/>
          </w:tcPr>
          <w:p w14:paraId="6252B7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175</w:t>
            </w:r>
          </w:p>
        </w:tc>
        <w:tc>
          <w:tcPr>
            <w:tcW w:w="992" w:type="dxa"/>
            <w:vAlign w:val="bottom"/>
          </w:tcPr>
          <w:p w14:paraId="1A5260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25.6</w:t>
            </w:r>
          </w:p>
        </w:tc>
        <w:tc>
          <w:tcPr>
            <w:tcW w:w="2693" w:type="dxa"/>
            <w:vAlign w:val="bottom"/>
          </w:tcPr>
          <w:p w14:paraId="6545562B"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Park_and_Cameron</w:t>
            </w:r>
            <w:proofErr w:type="spellEnd"/>
            <w:r w:rsidRPr="000A0AE4">
              <w:rPr>
                <w:rFonts w:asciiTheme="majorBidi" w:hAnsiTheme="majorBidi" w:cstheme="majorBidi"/>
                <w:color w:val="000000"/>
                <w:sz w:val="22"/>
                <w:szCs w:val="22"/>
                <w:lang w:eastAsia="zh-CN"/>
              </w:rPr>
              <w:t xml:space="preserve">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&lt;EndNote&gt;&lt;Cite&gt;&lt;Author&gt;Park&lt;/Author&gt;&lt;Year&gt;2008&lt;/Year&gt;&lt;RecNum&gt;429&lt;/RecNum&gt;&lt;DisplayText&gt;&lt;style face="superscript"&gt;207&lt;/style&gt;&lt;/DisplayText&gt;&lt;record&gt;&lt;rec-number&gt;429&lt;/rec-number&gt;&lt;foreign-keys&gt;&lt;key app="EN" db-id="r5zz5da2ftv5e6e5dxa5vpeesf20vzaavtar" timestamp="1758073344"&gt;429&lt;/key&gt;&lt;/foreign-keys&gt;&lt;ref-type name="Journal Article"&gt;17&lt;/ref-type&gt;&lt;contributors&gt;&lt;authors&gt;&lt;author&gt;Park, A., &amp;amp; Cameron, J. L&lt;/author&gt;&lt;/authors&gt;&lt;/contributors&gt;&lt;titles&gt;&lt;title&gt;The influence of canopy traits on throughfalland stemflow in five tropical trees growing in a Panamanian plantation&lt;/title&gt;&lt;secondary-title&gt;ForestEcology and Management&lt;/secondary-title&gt;&lt;/titles&gt;&lt;periodical&gt;&lt;full-title&gt;ForestEcology and Management&lt;/full-title&gt;&lt;/periodical&gt;&lt;volume&gt;255&lt;/volume&gt;&lt;dates&gt;&lt;year&gt;2008&lt;/year&gt;&lt;/dates&gt;&lt;urls&gt;&lt;/urls&gt;&lt;electronic-resource-num&gt;10.1016/j.foreco.2007.12.025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207</w:t>
            </w:r>
            <w:r w:rsidRPr="000A0AE4">
              <w:rPr>
                <w:rFonts w:asciiTheme="majorBidi" w:hAnsiTheme="majorBidi" w:cstheme="majorBidi"/>
                <w:color w:val="000000"/>
                <w:sz w:val="22"/>
                <w:szCs w:val="22"/>
                <w:lang w:eastAsia="zh-CN"/>
              </w:rPr>
              <w:fldChar w:fldCharType="end"/>
            </w:r>
          </w:p>
        </w:tc>
        <w:tc>
          <w:tcPr>
            <w:tcW w:w="1132" w:type="dxa"/>
            <w:vAlign w:val="bottom"/>
          </w:tcPr>
          <w:p w14:paraId="3007948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B30B20C" w14:textId="77777777" w:rsidTr="00A91525">
        <w:tc>
          <w:tcPr>
            <w:tcW w:w="704" w:type="dxa"/>
            <w:vAlign w:val="bottom"/>
          </w:tcPr>
          <w:p w14:paraId="39FAD05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642</w:t>
            </w:r>
          </w:p>
        </w:tc>
        <w:tc>
          <w:tcPr>
            <w:tcW w:w="1134" w:type="dxa"/>
            <w:vAlign w:val="bottom"/>
          </w:tcPr>
          <w:p w14:paraId="661778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-79.83</w:t>
            </w:r>
          </w:p>
        </w:tc>
        <w:tc>
          <w:tcPr>
            <w:tcW w:w="992" w:type="dxa"/>
            <w:vAlign w:val="bottom"/>
          </w:tcPr>
          <w:p w14:paraId="2D8684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9.81</w:t>
            </w:r>
          </w:p>
        </w:tc>
        <w:tc>
          <w:tcPr>
            <w:tcW w:w="2410" w:type="dxa"/>
            <w:vAlign w:val="bottom"/>
          </w:tcPr>
          <w:p w14:paraId="1C9B8D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2006.7.23-2006.9.20</w:t>
            </w:r>
          </w:p>
        </w:tc>
        <w:tc>
          <w:tcPr>
            <w:tcW w:w="1276" w:type="dxa"/>
            <w:vAlign w:val="bottom"/>
          </w:tcPr>
          <w:p w14:paraId="168C6B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409D6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699.2</w:t>
            </w:r>
          </w:p>
        </w:tc>
        <w:tc>
          <w:tcPr>
            <w:tcW w:w="851" w:type="dxa"/>
            <w:vAlign w:val="bottom"/>
          </w:tcPr>
          <w:p w14:paraId="287EA1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86.2</w:t>
            </w:r>
          </w:p>
        </w:tc>
        <w:tc>
          <w:tcPr>
            <w:tcW w:w="992" w:type="dxa"/>
            <w:vAlign w:val="bottom"/>
          </w:tcPr>
          <w:p w14:paraId="1D0EB9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13.5</w:t>
            </w:r>
          </w:p>
        </w:tc>
        <w:tc>
          <w:tcPr>
            <w:tcW w:w="2693" w:type="dxa"/>
            <w:vAlign w:val="bottom"/>
          </w:tcPr>
          <w:p w14:paraId="58F52325"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Park_and_Cameron</w:t>
            </w:r>
            <w:proofErr w:type="spellEnd"/>
            <w:r w:rsidRPr="000A0AE4">
              <w:rPr>
                <w:rFonts w:asciiTheme="majorBidi" w:hAnsiTheme="majorBidi" w:cstheme="majorBidi"/>
                <w:color w:val="000000"/>
                <w:sz w:val="22"/>
                <w:szCs w:val="22"/>
                <w:lang w:eastAsia="zh-CN"/>
              </w:rPr>
              <w:t xml:space="preserve">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&lt;EndNote&gt;&lt;Cite&gt;&lt;Author&gt;Park&lt;/Author&gt;&lt;Year&gt;2008&lt;/Year&gt;&lt;RecNum&gt;429&lt;/RecNum&gt;&lt;DisplayText&gt;&lt;style face="superscript"&gt;207&lt;/style&gt;&lt;/DisplayText&gt;&lt;record&gt;&lt;rec-number&gt;429&lt;/rec-number&gt;&lt;foreign-keys&gt;&lt;key app="EN" db-id="r5zz5da2ftv5e6e5dxa5vpeesf20vzaavtar" timestamp="1758073344"&gt;429&lt;/key&gt;&lt;/foreign-keys&gt;&lt;ref-type name="Journal Article"&gt;17&lt;/ref-type&gt;&lt;contributors&gt;&lt;authors&gt;&lt;author&gt;Park, A., &amp;amp; Cameron, J. L&lt;/author&gt;&lt;/authors&gt;&lt;/contributors&gt;&lt;titles&gt;&lt;title&gt;The influence of canopy traits on throughfalland stemflow in five tropical trees growing in a Panamanian plantation&lt;/title&gt;&lt;secondary-title&gt;ForestEcology and Management&lt;/secondary-title&gt;&lt;/titles&gt;&lt;periodical&gt;&lt;full-title&gt;ForestEcology and Management&lt;/full-title&gt;&lt;/periodical&gt;&lt;volume&gt;255&lt;/volume&gt;&lt;dates&gt;&lt;year&gt;2008&lt;/year&gt;&lt;/dates&gt;&lt;urls&gt;&lt;/urls&gt;&lt;electronic-resource-num&gt;10.1016/j.foreco.2007.12.025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207</w:t>
            </w:r>
            <w:r w:rsidRPr="000A0AE4">
              <w:rPr>
                <w:rFonts w:asciiTheme="majorBidi" w:hAnsiTheme="majorBidi" w:cstheme="majorBidi"/>
                <w:color w:val="000000"/>
                <w:sz w:val="22"/>
                <w:szCs w:val="22"/>
                <w:lang w:eastAsia="zh-CN"/>
              </w:rPr>
              <w:fldChar w:fldCharType="end"/>
            </w:r>
          </w:p>
        </w:tc>
        <w:tc>
          <w:tcPr>
            <w:tcW w:w="1132" w:type="dxa"/>
            <w:vAlign w:val="bottom"/>
          </w:tcPr>
          <w:p w14:paraId="4F52165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3DB121B" w14:textId="77777777" w:rsidTr="00A91525">
        <w:tc>
          <w:tcPr>
            <w:tcW w:w="704" w:type="dxa"/>
            <w:vAlign w:val="bottom"/>
          </w:tcPr>
          <w:p w14:paraId="362B3C0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643</w:t>
            </w:r>
          </w:p>
        </w:tc>
        <w:tc>
          <w:tcPr>
            <w:tcW w:w="1134" w:type="dxa"/>
            <w:vAlign w:val="bottom"/>
          </w:tcPr>
          <w:p w14:paraId="33AB48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-79.83</w:t>
            </w:r>
          </w:p>
        </w:tc>
        <w:tc>
          <w:tcPr>
            <w:tcW w:w="992" w:type="dxa"/>
            <w:vAlign w:val="bottom"/>
          </w:tcPr>
          <w:p w14:paraId="4D1BE7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9.81</w:t>
            </w:r>
          </w:p>
        </w:tc>
        <w:tc>
          <w:tcPr>
            <w:tcW w:w="2410" w:type="dxa"/>
            <w:vAlign w:val="bottom"/>
          </w:tcPr>
          <w:p w14:paraId="42865E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2006.7.23-2006.9.20</w:t>
            </w:r>
          </w:p>
        </w:tc>
        <w:tc>
          <w:tcPr>
            <w:tcW w:w="1276" w:type="dxa"/>
            <w:vAlign w:val="bottom"/>
          </w:tcPr>
          <w:p w14:paraId="37D2FF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4905A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699.2</w:t>
            </w:r>
          </w:p>
        </w:tc>
        <w:tc>
          <w:tcPr>
            <w:tcW w:w="851" w:type="dxa"/>
            <w:vAlign w:val="bottom"/>
          </w:tcPr>
          <w:p w14:paraId="20E863A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63.3</w:t>
            </w:r>
          </w:p>
        </w:tc>
        <w:tc>
          <w:tcPr>
            <w:tcW w:w="992" w:type="dxa"/>
            <w:vAlign w:val="bottom"/>
          </w:tcPr>
          <w:p w14:paraId="0E44CA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9.2</w:t>
            </w:r>
          </w:p>
        </w:tc>
        <w:tc>
          <w:tcPr>
            <w:tcW w:w="2693" w:type="dxa"/>
            <w:vAlign w:val="bottom"/>
          </w:tcPr>
          <w:p w14:paraId="0010C4E3"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Park_and_Cameron</w:t>
            </w:r>
            <w:proofErr w:type="spellEnd"/>
            <w:r w:rsidRPr="000A0AE4">
              <w:rPr>
                <w:rFonts w:asciiTheme="majorBidi" w:hAnsiTheme="majorBidi" w:cstheme="majorBidi"/>
                <w:color w:val="000000"/>
                <w:sz w:val="22"/>
                <w:szCs w:val="22"/>
                <w:lang w:eastAsia="zh-CN"/>
              </w:rPr>
              <w:t xml:space="preserve">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&lt;EndNote&gt;&lt;Cite&gt;&lt;Author&gt;Park&lt;/Author&gt;&lt;Year&gt;2008&lt;/Year&gt;&lt;RecNum&gt;429&lt;/RecNum&gt;&lt;DisplayText&gt;&lt;style face="superscript"&gt;207&lt;/style&gt;&lt;/DisplayText&gt;&lt;record&gt;&lt;rec-number&gt;429&lt;/rec-number&gt;&lt;foreign-keys&gt;&lt;key app="EN" db-id="r5zz5da2ftv5e6e5dxa5vpeesf20vzaavtar" timestamp="1758073344"&gt;429&lt;/key&gt;&lt;/foreign-keys&gt;&lt;ref-type name="Journal Article"&gt;17&lt;/ref-type&gt;&lt;contributors&gt;&lt;authors&gt;&lt;author&gt;Park, A., &amp;amp; Cameron, J. L&lt;/author&gt;&lt;/authors&gt;&lt;/contributors&gt;&lt;titles&gt;&lt;title&gt;The influence of canopy traits on throughfalland stemflow in five tropical trees growing in a Panamanian plantation&lt;/title&gt;&lt;secondary-title&gt;ForestEcology and Management&lt;/secondary-title&gt;&lt;/titles&gt;&lt;periodical&gt;&lt;full-title&gt;ForestEcology and Management&lt;/full-title&gt;&lt;/periodical&gt;&lt;volume&gt;255&lt;/volume&gt;&lt;dates&gt;&lt;year&gt;2008&lt;/year&gt;&lt;/dates&gt;&lt;urls&gt;&lt;/urls&gt;&lt;electronic-resource-num&gt;10.1016/j.foreco.2007.12.025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207</w:t>
            </w:r>
            <w:r w:rsidRPr="000A0AE4">
              <w:rPr>
                <w:rFonts w:asciiTheme="majorBidi" w:hAnsiTheme="majorBidi" w:cstheme="majorBidi"/>
                <w:color w:val="000000"/>
                <w:sz w:val="22"/>
                <w:szCs w:val="22"/>
                <w:lang w:eastAsia="zh-CN"/>
              </w:rPr>
              <w:fldChar w:fldCharType="end"/>
            </w:r>
          </w:p>
        </w:tc>
        <w:tc>
          <w:tcPr>
            <w:tcW w:w="1132" w:type="dxa"/>
            <w:vAlign w:val="bottom"/>
          </w:tcPr>
          <w:p w14:paraId="1E5DE9B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A76788E" w14:textId="77777777" w:rsidTr="00A91525">
        <w:tc>
          <w:tcPr>
            <w:tcW w:w="704" w:type="dxa"/>
            <w:vAlign w:val="bottom"/>
          </w:tcPr>
          <w:p w14:paraId="56525F0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644</w:t>
            </w:r>
          </w:p>
        </w:tc>
        <w:tc>
          <w:tcPr>
            <w:tcW w:w="1134" w:type="dxa"/>
            <w:vAlign w:val="bottom"/>
          </w:tcPr>
          <w:p w14:paraId="3113E1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-79.83</w:t>
            </w:r>
          </w:p>
        </w:tc>
        <w:tc>
          <w:tcPr>
            <w:tcW w:w="992" w:type="dxa"/>
            <w:vAlign w:val="bottom"/>
          </w:tcPr>
          <w:p w14:paraId="62C5F0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9.81</w:t>
            </w:r>
          </w:p>
        </w:tc>
        <w:tc>
          <w:tcPr>
            <w:tcW w:w="2410" w:type="dxa"/>
            <w:vAlign w:val="bottom"/>
          </w:tcPr>
          <w:p w14:paraId="5EA78C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2006.7.23-2006.9.20</w:t>
            </w:r>
          </w:p>
        </w:tc>
        <w:tc>
          <w:tcPr>
            <w:tcW w:w="1276" w:type="dxa"/>
            <w:vAlign w:val="bottom"/>
          </w:tcPr>
          <w:p w14:paraId="5CD27B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1D134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699.2</w:t>
            </w:r>
          </w:p>
        </w:tc>
        <w:tc>
          <w:tcPr>
            <w:tcW w:w="851" w:type="dxa"/>
            <w:vAlign w:val="bottom"/>
          </w:tcPr>
          <w:p w14:paraId="21D62D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104.4</w:t>
            </w:r>
          </w:p>
        </w:tc>
        <w:tc>
          <w:tcPr>
            <w:tcW w:w="992" w:type="dxa"/>
            <w:vAlign w:val="bottom"/>
          </w:tcPr>
          <w:p w14:paraId="308F9B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15.7</w:t>
            </w:r>
          </w:p>
        </w:tc>
        <w:tc>
          <w:tcPr>
            <w:tcW w:w="2693" w:type="dxa"/>
            <w:vAlign w:val="bottom"/>
          </w:tcPr>
          <w:p w14:paraId="103DC4B5"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Park_and_Cameron</w:t>
            </w:r>
            <w:proofErr w:type="spellEnd"/>
            <w:r w:rsidRPr="000A0AE4">
              <w:rPr>
                <w:rFonts w:asciiTheme="majorBidi" w:hAnsiTheme="majorBidi" w:cstheme="majorBidi"/>
                <w:color w:val="000000"/>
                <w:sz w:val="22"/>
                <w:szCs w:val="22"/>
                <w:lang w:eastAsia="zh-CN"/>
              </w:rPr>
              <w:t xml:space="preserve">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&lt;EndNote&gt;&lt;Cite&gt;&lt;Author&gt;Park&lt;/Author&gt;&lt;Year&gt;2008&lt;/Year&gt;&lt;RecNum&gt;429&lt;/RecNum&gt;&lt;DisplayText&gt;&lt;style face="superscript"&gt;207&lt;/style&gt;&lt;/DisplayText&gt;&lt;record&gt;&lt;rec-number&gt;429&lt;/rec-number&gt;&lt;foreign-keys&gt;&lt;key app="EN" db-id="r5zz5da2ftv5e6e5dxa5vpeesf20vzaavtar" timestamp="1758073344"&gt;429&lt;/key&gt;&lt;/foreign-keys&gt;&lt;ref-type name="Journal Article"&gt;17&lt;/ref-type&gt;&lt;contributors&gt;&lt;authors&gt;&lt;author&gt;Park, A., &amp;amp; Cameron, J. L&lt;/author&gt;&lt;/authors&gt;&lt;/contributors&gt;&lt;titles&gt;&lt;title&gt;The influence of canopy traits on throughfalland stemflow in five tropical trees growing in a Panamanian plantation&lt;/title&gt;&lt;secondary-title&gt;ForestEcology and Management&lt;/secondary-title&gt;&lt;/titles&gt;&lt;periodical&gt;&lt;full-title&gt;ForestEcology and Management&lt;/full-title&gt;&lt;/periodical&gt;&lt;volume&gt;255&lt;/volume&gt;&lt;dates&gt;&lt;year&gt;2008&lt;/year&gt;&lt;/dates&gt;&lt;urls&gt;&lt;/urls&gt;&lt;electronic-resource-num&gt;10.1016/j.foreco.2007.12.025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207</w:t>
            </w:r>
            <w:r w:rsidRPr="000A0AE4">
              <w:rPr>
                <w:rFonts w:asciiTheme="majorBidi" w:hAnsiTheme="majorBidi" w:cstheme="majorBidi"/>
                <w:color w:val="000000"/>
                <w:sz w:val="22"/>
                <w:szCs w:val="22"/>
                <w:lang w:eastAsia="zh-CN"/>
              </w:rPr>
              <w:fldChar w:fldCharType="end"/>
            </w:r>
          </w:p>
        </w:tc>
        <w:tc>
          <w:tcPr>
            <w:tcW w:w="1132" w:type="dxa"/>
            <w:vAlign w:val="bottom"/>
          </w:tcPr>
          <w:p w14:paraId="2CB0173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851A5C3" w14:textId="77777777" w:rsidTr="00A91525">
        <w:tc>
          <w:tcPr>
            <w:tcW w:w="704" w:type="dxa"/>
            <w:vAlign w:val="bottom"/>
          </w:tcPr>
          <w:p w14:paraId="2DFBE3E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645</w:t>
            </w:r>
          </w:p>
        </w:tc>
        <w:tc>
          <w:tcPr>
            <w:tcW w:w="1134" w:type="dxa"/>
            <w:vAlign w:val="bottom"/>
          </w:tcPr>
          <w:p w14:paraId="336333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-79.83</w:t>
            </w:r>
          </w:p>
        </w:tc>
        <w:tc>
          <w:tcPr>
            <w:tcW w:w="992" w:type="dxa"/>
            <w:vAlign w:val="bottom"/>
          </w:tcPr>
          <w:p w14:paraId="7FABE4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9.81</w:t>
            </w:r>
          </w:p>
        </w:tc>
        <w:tc>
          <w:tcPr>
            <w:tcW w:w="2410" w:type="dxa"/>
            <w:vAlign w:val="bottom"/>
          </w:tcPr>
          <w:p w14:paraId="005E79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2006.7.23-2006.9.20</w:t>
            </w:r>
          </w:p>
        </w:tc>
        <w:tc>
          <w:tcPr>
            <w:tcW w:w="1276" w:type="dxa"/>
            <w:vAlign w:val="bottom"/>
          </w:tcPr>
          <w:p w14:paraId="43672E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86B69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699.2</w:t>
            </w:r>
          </w:p>
        </w:tc>
        <w:tc>
          <w:tcPr>
            <w:tcW w:w="851" w:type="dxa"/>
            <w:vAlign w:val="bottom"/>
          </w:tcPr>
          <w:p w14:paraId="7BBA49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74.5</w:t>
            </w:r>
          </w:p>
        </w:tc>
        <w:tc>
          <w:tcPr>
            <w:tcW w:w="992" w:type="dxa"/>
            <w:vAlign w:val="bottom"/>
          </w:tcPr>
          <w:p w14:paraId="34A4BD6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w:t>
            </w:r>
          </w:p>
        </w:tc>
        <w:tc>
          <w:tcPr>
            <w:tcW w:w="2693" w:type="dxa"/>
            <w:vAlign w:val="bottom"/>
          </w:tcPr>
          <w:p w14:paraId="2F03EDB8"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Park_and_Cameron</w:t>
            </w:r>
            <w:proofErr w:type="spellEnd"/>
            <w:r w:rsidRPr="000A0AE4">
              <w:rPr>
                <w:rFonts w:asciiTheme="majorBidi" w:hAnsiTheme="majorBidi" w:cstheme="majorBidi"/>
                <w:color w:val="000000"/>
                <w:sz w:val="22"/>
                <w:szCs w:val="22"/>
                <w:lang w:eastAsia="zh-CN"/>
              </w:rPr>
              <w:t xml:space="preserve"> </w:t>
            </w:r>
            <w:r w:rsidRPr="000A0AE4">
              <w:rPr>
                <w:rFonts w:asciiTheme="majorBidi" w:hAnsiTheme="majorBidi" w:cstheme="majorBidi"/>
                <w:color w:val="000000"/>
                <w:sz w:val="22"/>
                <w:szCs w:val="22"/>
                <w:lang w:eastAsia="zh-CN"/>
              </w:rPr>
              <w:lastRenderedPageBreak/>
              <w:t>(2008)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&lt;EndNote&gt;&lt;Cite&gt;&lt;Author&gt;Park&lt;/Author&gt;&lt;Year&gt;2008&lt;/Year&gt;&lt;RecNum&gt;429&lt;/RecNum&gt;&lt;DisplayText&gt;&lt;style face="superscript"&gt;207&lt;/style&gt;&lt;/DisplayText&gt;&lt;record&gt;&lt;rec-number&gt;429&lt;/rec-number&gt;&lt;foreign-keys&gt;&lt;key app="EN" db-id="r5zz5da2ftv5e6e5dxa5vpeesf20vzaavtar" timestamp="1758073344"&gt;429&lt;/key&gt;&lt;/foreign-keys&gt;&lt;ref-type name="Journal Article"&gt;17&lt;/ref-type&gt;&lt;contributors&gt;&lt;authors&gt;&lt;author&gt;Park, A., &amp;amp; Cameron, J. L&lt;/author&gt;&lt;/authors&gt;&lt;/contributors&gt;&lt;titles&gt;&lt;title&gt;The influence of canopy traits on throughfalland stemflow in five tropical trees growing in a Panamanian plantation&lt;/title&gt;&lt;secondary-title&gt;ForestEcology and Management&lt;/secondary-title&gt;&lt;/titles&gt;&lt;periodical&gt;&lt;full-title&gt;ForestEcology and Management&lt;/full-title&gt;&lt;/periodical&gt;&lt;volume&gt;255&lt;/volume&gt;&lt;dates&gt;&lt;year&gt;2008&lt;/year&gt;&lt;/dates&gt;&lt;urls&gt;&lt;/urls&gt;&lt;electronic-resource-num&gt;10.1016/j.foreco.2007.12.025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207</w:t>
            </w:r>
            <w:r w:rsidRPr="000A0AE4">
              <w:rPr>
                <w:rFonts w:asciiTheme="majorBidi" w:hAnsiTheme="majorBidi" w:cstheme="majorBidi"/>
                <w:color w:val="000000"/>
                <w:sz w:val="22"/>
                <w:szCs w:val="22"/>
                <w:lang w:eastAsia="zh-CN"/>
              </w:rPr>
              <w:fldChar w:fldCharType="end"/>
            </w:r>
          </w:p>
        </w:tc>
        <w:tc>
          <w:tcPr>
            <w:tcW w:w="1132" w:type="dxa"/>
            <w:vAlign w:val="bottom"/>
          </w:tcPr>
          <w:p w14:paraId="44C36DA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lastRenderedPageBreak/>
              <w:t>English</w:t>
            </w:r>
          </w:p>
        </w:tc>
      </w:tr>
      <w:tr w:rsidR="00FD6643" w:rsidRPr="000A0AE4" w14:paraId="1D50BE9E" w14:textId="77777777" w:rsidTr="00A91525">
        <w:tc>
          <w:tcPr>
            <w:tcW w:w="704" w:type="dxa"/>
            <w:vAlign w:val="bottom"/>
          </w:tcPr>
          <w:p w14:paraId="0F50EF6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646</w:t>
            </w:r>
          </w:p>
        </w:tc>
        <w:tc>
          <w:tcPr>
            <w:tcW w:w="1134" w:type="dxa"/>
            <w:vAlign w:val="bottom"/>
          </w:tcPr>
          <w:p w14:paraId="2EFBFE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115.5</w:t>
            </w:r>
          </w:p>
        </w:tc>
        <w:tc>
          <w:tcPr>
            <w:tcW w:w="992" w:type="dxa"/>
            <w:vAlign w:val="bottom"/>
          </w:tcPr>
          <w:p w14:paraId="146FCE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42.11667</w:t>
            </w:r>
          </w:p>
        </w:tc>
        <w:tc>
          <w:tcPr>
            <w:tcW w:w="2410" w:type="dxa"/>
            <w:vAlign w:val="bottom"/>
          </w:tcPr>
          <w:p w14:paraId="204357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2011.6.1-2011.9.30</w:t>
            </w:r>
          </w:p>
        </w:tc>
        <w:tc>
          <w:tcPr>
            <w:tcW w:w="1276" w:type="dxa"/>
            <w:vAlign w:val="bottom"/>
          </w:tcPr>
          <w:p w14:paraId="526F54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14135173"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44285A61"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5B201E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20.86</w:t>
            </w:r>
          </w:p>
        </w:tc>
        <w:tc>
          <w:tcPr>
            <w:tcW w:w="2693" w:type="dxa"/>
            <w:vAlign w:val="bottom"/>
          </w:tcPr>
          <w:p w14:paraId="7A3FA1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Peng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&lt;EndNote&gt;&lt;Cite&gt;&lt;Author&gt;Peng&lt;/Author&gt;&lt;Year&gt;2014&lt;/Year&gt;&lt;RecNum&gt;430&lt;/RecNum&gt;&lt;DisplayText&gt;&lt;style face="superscript"&gt;208&lt;/style&gt;&lt;/DisplayText&gt;&lt;record&gt;&lt;rec-number&gt;430&lt;/rec-number&gt;&lt;foreign-keys&gt;&lt;key app="EN" db-id="r5zz5da2ftv5e6e5dxa5vpeesf20vzaavtar" timestamp="1758073494"&gt;430&lt;/key&gt;&lt;/foreign-keys&gt;&lt;ref-type name="Journal Article"&gt;17&lt;/ref-type&gt;&lt;contributors&gt;&lt;authors&gt;&lt;author&gt;Peng, H., Li, X. and Tong, S&lt;/author&gt;&lt;/authors&gt;&lt;/contributors&gt;&lt;titles&gt;&lt;title&gt;Effects of shrub (Caragana microphalla Lam.) encroachment on water redistribution and utilization in the typical steppe of Inner Mongolia&lt;/title&gt;&lt;secondary-title&gt;Acta Ecologica Sinica&lt;/secondary-title&gt;&lt;/titles&gt;&lt;periodical&gt;&lt;full-title&gt;Acta Ecologica Sinica&lt;/full-title&gt;&lt;/periodical&gt;&lt;volume&gt;34&lt;/volume&gt;&lt;dates&gt;&lt;year&gt;2014&lt;/year&gt;&lt;/dates&gt;&lt;urls&gt;&lt;/urls&gt;&lt;/record&gt;&lt;/Cite&gt;&lt;/EndNote&gt;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208</w:t>
            </w:r>
            <w:r w:rsidRPr="000A0AE4">
              <w:rPr>
                <w:rFonts w:asciiTheme="majorBidi" w:hAnsiTheme="majorBidi" w:cstheme="majorBidi"/>
                <w:color w:val="000000"/>
                <w:sz w:val="22"/>
                <w:szCs w:val="22"/>
                <w:lang w:eastAsia="zh-CN"/>
              </w:rPr>
              <w:fldChar w:fldCharType="end"/>
            </w:r>
          </w:p>
        </w:tc>
        <w:tc>
          <w:tcPr>
            <w:tcW w:w="1132" w:type="dxa"/>
            <w:vAlign w:val="bottom"/>
          </w:tcPr>
          <w:p w14:paraId="7628FBC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87BE067" w14:textId="77777777" w:rsidTr="00A91525">
        <w:tc>
          <w:tcPr>
            <w:tcW w:w="704" w:type="dxa"/>
            <w:vAlign w:val="bottom"/>
          </w:tcPr>
          <w:p w14:paraId="3DAD707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647</w:t>
            </w:r>
          </w:p>
        </w:tc>
        <w:tc>
          <w:tcPr>
            <w:tcW w:w="1134" w:type="dxa"/>
            <w:vAlign w:val="bottom"/>
          </w:tcPr>
          <w:p w14:paraId="41C060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115.5</w:t>
            </w:r>
          </w:p>
        </w:tc>
        <w:tc>
          <w:tcPr>
            <w:tcW w:w="992" w:type="dxa"/>
            <w:vAlign w:val="bottom"/>
          </w:tcPr>
          <w:p w14:paraId="0C42A4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42.11667</w:t>
            </w:r>
          </w:p>
        </w:tc>
        <w:tc>
          <w:tcPr>
            <w:tcW w:w="2410" w:type="dxa"/>
            <w:vAlign w:val="bottom"/>
          </w:tcPr>
          <w:p w14:paraId="73B757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2011.6.1-2011.9.30</w:t>
            </w:r>
          </w:p>
        </w:tc>
        <w:tc>
          <w:tcPr>
            <w:tcW w:w="1276" w:type="dxa"/>
            <w:vAlign w:val="bottom"/>
          </w:tcPr>
          <w:p w14:paraId="5BB51A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Grassland</w:t>
            </w:r>
          </w:p>
        </w:tc>
        <w:tc>
          <w:tcPr>
            <w:tcW w:w="992" w:type="dxa"/>
            <w:vAlign w:val="bottom"/>
          </w:tcPr>
          <w:p w14:paraId="4DD2267A"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121B07C4"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32059D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7.88</w:t>
            </w:r>
          </w:p>
        </w:tc>
        <w:tc>
          <w:tcPr>
            <w:tcW w:w="2693" w:type="dxa"/>
            <w:vAlign w:val="bottom"/>
          </w:tcPr>
          <w:p w14:paraId="1C84AD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Peng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&lt;EndNote&gt;&lt;Cite&gt;&lt;Author&gt;Peng&lt;/Author&gt;&lt;Year&gt;2014&lt;/Year&gt;&lt;RecNum&gt;430&lt;/RecNum&gt;&lt;DisplayText&gt;&lt;style face="superscript"&gt;208&lt;/style&gt;&lt;/DisplayText&gt;&lt;record&gt;&lt;rec-number&gt;430&lt;/rec-number&gt;&lt;foreign-keys&gt;&lt;key app="EN" db-id="r5zz5da2ftv5e6e5dxa5vpeesf20vzaavtar" timestamp="1758073494"&gt;430&lt;/key&gt;&lt;/foreign-keys&gt;&lt;ref-type name="Journal Article"&gt;17&lt;/ref-type&gt;&lt;contributors&gt;&lt;authors&gt;&lt;author&gt;Peng, H., Li, X. and Tong, S&lt;/author&gt;&lt;/authors&gt;&lt;/contributors&gt;&lt;titles&gt;&lt;title&gt;Effects of shrub (Caragana microphalla Lam.) encroachment on water redistribution and utilization in the typical steppe of Inner Mongolia&lt;/title&gt;&lt;secondary-title&gt;Acta Ecologica Sinica&lt;/secondary-title&gt;&lt;/titles&gt;&lt;periodical&gt;&lt;full-title&gt;Acta Ecologica Sinica&lt;/full-title&gt;&lt;/periodical&gt;&lt;volume&gt;34&lt;/volume&gt;&lt;dates&gt;&lt;year&gt;2014&lt;/year&gt;&lt;/dates&gt;&lt;urls&gt;&lt;/urls&gt;&lt;/record&gt;&lt;/Cite&gt;&lt;/EndNote&gt;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208</w:t>
            </w:r>
            <w:r w:rsidRPr="000A0AE4">
              <w:rPr>
                <w:rFonts w:asciiTheme="majorBidi" w:hAnsiTheme="majorBidi" w:cstheme="majorBidi"/>
                <w:color w:val="000000"/>
                <w:sz w:val="22"/>
                <w:szCs w:val="22"/>
                <w:lang w:eastAsia="zh-CN"/>
              </w:rPr>
              <w:fldChar w:fldCharType="end"/>
            </w:r>
          </w:p>
        </w:tc>
        <w:tc>
          <w:tcPr>
            <w:tcW w:w="1132" w:type="dxa"/>
            <w:vAlign w:val="bottom"/>
          </w:tcPr>
          <w:p w14:paraId="2905A44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006973B" w14:textId="77777777" w:rsidTr="00A91525">
        <w:tc>
          <w:tcPr>
            <w:tcW w:w="704" w:type="dxa"/>
            <w:vAlign w:val="bottom"/>
          </w:tcPr>
          <w:p w14:paraId="235CBA7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648</w:t>
            </w:r>
          </w:p>
        </w:tc>
        <w:tc>
          <w:tcPr>
            <w:tcW w:w="1134" w:type="dxa"/>
            <w:vAlign w:val="bottom"/>
          </w:tcPr>
          <w:p w14:paraId="376B3C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w:t>
            </w:r>
          </w:p>
        </w:tc>
        <w:tc>
          <w:tcPr>
            <w:tcW w:w="992" w:type="dxa"/>
            <w:vAlign w:val="bottom"/>
          </w:tcPr>
          <w:p w14:paraId="280C4E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38.53</w:t>
            </w:r>
          </w:p>
        </w:tc>
        <w:tc>
          <w:tcPr>
            <w:tcW w:w="2410" w:type="dxa"/>
            <w:vAlign w:val="bottom"/>
          </w:tcPr>
          <w:p w14:paraId="7B2E28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2006.7.1-2007.5.31</w:t>
            </w:r>
          </w:p>
        </w:tc>
        <w:tc>
          <w:tcPr>
            <w:tcW w:w="1276" w:type="dxa"/>
            <w:vAlign w:val="bottom"/>
          </w:tcPr>
          <w:p w14:paraId="34D58A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F2D3B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528.7</w:t>
            </w:r>
          </w:p>
        </w:tc>
        <w:tc>
          <w:tcPr>
            <w:tcW w:w="851" w:type="dxa"/>
            <w:vAlign w:val="bottom"/>
          </w:tcPr>
          <w:p w14:paraId="0556B3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156.7</w:t>
            </w:r>
          </w:p>
        </w:tc>
        <w:tc>
          <w:tcPr>
            <w:tcW w:w="992" w:type="dxa"/>
            <w:vAlign w:val="bottom"/>
          </w:tcPr>
          <w:p w14:paraId="6A2134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29.64</w:t>
            </w:r>
          </w:p>
        </w:tc>
        <w:tc>
          <w:tcPr>
            <w:tcW w:w="2693" w:type="dxa"/>
            <w:vAlign w:val="bottom"/>
          </w:tcPr>
          <w:p w14:paraId="16D5AC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Pereira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&lt;EndNote&gt;&lt;Cite&gt;&lt;Author&gt;Pereira&lt;/Author&gt;&lt;Year&gt;2009&lt;/Year&gt;&lt;RecNum&gt;171&lt;/RecNum&gt;&lt;DisplayText&gt;&lt;style face="superscript"&gt;209&lt;/style&gt;&lt;/DisplayText&gt;&lt;record&gt;&lt;rec-number&gt;171&lt;/rec-number&gt;&lt;foreign-keys&gt;&lt;key app="EN" db-id="r5zz5da2ftv5e6e5dxa5vpeesf20vzaavtar" timestamp="1742022674"&gt;171&lt;/key&gt;&lt;/foreign-keys&gt;&lt;ref-type name="Journal Article"&gt;17&lt;/ref-type&gt;&lt;contributors&gt;&lt;authors&gt;&lt;author&gt;Pereira, F. L.&lt;/author&gt;&lt;author&gt;Gash, J. H. C.&lt;/author&gt;&lt;author&gt;David, J. S.&lt;/author&gt;&lt;author&gt;David, T. S.&lt;/author&gt;&lt;author&gt;Monteiro, P. R.&lt;/author&gt;&lt;author&gt;Valente, F.&lt;/author&gt;&lt;/authors&gt;&lt;/contributors&gt;&lt;titles&gt;&lt;title&gt;Modelling interception loss from evergreen oak Mediterranean savannas: Application of a tree-based modelling approach&lt;/title&gt;&lt;secondary-title&gt;Agricultural and Forest Meteorology&lt;/secondary-title&gt;&lt;/titles&gt;&lt;periodical&gt;&lt;full-title&gt;Agricultural and Forest Meteorology&lt;/full-title&gt;&lt;/periodical&gt;&lt;pages&gt;680-688&lt;/pages&gt;&lt;volume&gt;149&lt;/volume&gt;&lt;number&gt;3-4&lt;/number&gt;&lt;section&gt;680&lt;/section&gt;&lt;dates&gt;&lt;year&gt;2009&lt;/year&gt;&lt;/dates&gt;&lt;isbn&gt;01681923&lt;/isbn&gt;&lt;urls&gt;&lt;/urls&gt;&lt;electronic-resource-num&gt;10.1016/j.agrformet.2008.10.014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209</w:t>
            </w:r>
            <w:r w:rsidRPr="000A0AE4">
              <w:rPr>
                <w:rFonts w:asciiTheme="majorBidi" w:hAnsiTheme="majorBidi" w:cstheme="majorBidi"/>
                <w:color w:val="000000"/>
                <w:sz w:val="22"/>
                <w:szCs w:val="22"/>
                <w:lang w:eastAsia="zh-CN"/>
              </w:rPr>
              <w:fldChar w:fldCharType="end"/>
            </w:r>
          </w:p>
        </w:tc>
        <w:tc>
          <w:tcPr>
            <w:tcW w:w="1132" w:type="dxa"/>
            <w:vAlign w:val="bottom"/>
          </w:tcPr>
          <w:p w14:paraId="1E4CB69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CE893AB" w14:textId="77777777" w:rsidTr="00A91525">
        <w:tc>
          <w:tcPr>
            <w:tcW w:w="704" w:type="dxa"/>
            <w:vAlign w:val="bottom"/>
          </w:tcPr>
          <w:p w14:paraId="17E45F0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649</w:t>
            </w:r>
          </w:p>
        </w:tc>
        <w:tc>
          <w:tcPr>
            <w:tcW w:w="1134" w:type="dxa"/>
            <w:vAlign w:val="bottom"/>
          </w:tcPr>
          <w:p w14:paraId="2F1DF9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w:t>
            </w:r>
          </w:p>
        </w:tc>
        <w:tc>
          <w:tcPr>
            <w:tcW w:w="992" w:type="dxa"/>
            <w:vAlign w:val="bottom"/>
          </w:tcPr>
          <w:p w14:paraId="2BEE95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38.53</w:t>
            </w:r>
          </w:p>
        </w:tc>
        <w:tc>
          <w:tcPr>
            <w:tcW w:w="2410" w:type="dxa"/>
            <w:vAlign w:val="bottom"/>
          </w:tcPr>
          <w:p w14:paraId="7AEB4E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1996.10.1-1998.9.30</w:t>
            </w:r>
          </w:p>
        </w:tc>
        <w:tc>
          <w:tcPr>
            <w:tcW w:w="1276" w:type="dxa"/>
            <w:vAlign w:val="bottom"/>
          </w:tcPr>
          <w:p w14:paraId="303F05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CC5DC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1394.6</w:t>
            </w:r>
          </w:p>
        </w:tc>
        <w:tc>
          <w:tcPr>
            <w:tcW w:w="851" w:type="dxa"/>
            <w:vAlign w:val="bottom"/>
          </w:tcPr>
          <w:p w14:paraId="4DB47C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321.2</w:t>
            </w:r>
          </w:p>
        </w:tc>
        <w:tc>
          <w:tcPr>
            <w:tcW w:w="992" w:type="dxa"/>
            <w:vAlign w:val="bottom"/>
          </w:tcPr>
          <w:p w14:paraId="202237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23.03</w:t>
            </w:r>
          </w:p>
        </w:tc>
        <w:tc>
          <w:tcPr>
            <w:tcW w:w="2693" w:type="dxa"/>
            <w:vAlign w:val="bottom"/>
          </w:tcPr>
          <w:p w14:paraId="5BBBD9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Pereira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&lt;EndNote&gt;&lt;Cite&gt;&lt;Author&gt;Pereira&lt;/Author&gt;&lt;Year&gt;2009&lt;/Year&gt;&lt;RecNum&gt;171&lt;/RecNum&gt;&lt;DisplayText&gt;&lt;style face="superscript"&gt;209&lt;/style&gt;&lt;/DisplayText&gt;&lt;record&gt;&lt;rec-number&gt;171&lt;/rec-number&gt;&lt;foreign-keys&gt;&lt;key app="EN" db-id="r5zz5da2ftv5e6e5dxa5vpeesf20vzaavtar" timestamp="1742022674"&gt;171&lt;/key&gt;&lt;/foreign-keys&gt;&lt;ref-type name="Journal Article"&gt;17&lt;/ref-type&gt;&lt;contributors&gt;&lt;authors&gt;&lt;author&gt;Pereira, F. L.&lt;/author&gt;&lt;author&gt;Gash, J. H. C.&lt;/author&gt;&lt;author&gt;David, J. S.&lt;/author&gt;&lt;author&gt;David, T. S.&lt;/author&gt;&lt;author&gt;Monteiro, P. R.&lt;/author&gt;&lt;author&gt;Valente, F.&lt;/author&gt;&lt;/authors&gt;&lt;/contributors&gt;&lt;titles&gt;&lt;title&gt;Modelling interception loss from evergreen oak Mediterranean savannas: Application of a tree-based modelling approach&lt;/title&gt;&lt;secondary-title&gt;Agricultural and Forest Meteorology&lt;/secondary-title&gt;&lt;/titles&gt;&lt;periodical&gt;&lt;full-title&gt;Agricultural and Forest Meteorology&lt;/full-title&gt;&lt;/periodical&gt;&lt;pages&gt;680-688&lt;/pages&gt;&lt;volume&gt;149&lt;/volume&gt;&lt;number&gt;3-4&lt;/number&gt;&lt;section&gt;680&lt;/section&gt;&lt;dates&gt;&lt;year&gt;2009&lt;/year&gt;&lt;/dates&gt;&lt;isbn&gt;01681923&lt;/isbn&gt;&lt;urls&gt;&lt;/urls&gt;&lt;electronic-resource-num&gt;10.1016/j.agrformet.2008.10.014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209</w:t>
            </w:r>
            <w:r w:rsidRPr="000A0AE4">
              <w:rPr>
                <w:rFonts w:asciiTheme="majorBidi" w:hAnsiTheme="majorBidi" w:cstheme="majorBidi"/>
                <w:color w:val="000000"/>
                <w:sz w:val="22"/>
                <w:szCs w:val="22"/>
                <w:lang w:eastAsia="zh-CN"/>
              </w:rPr>
              <w:fldChar w:fldCharType="end"/>
            </w:r>
          </w:p>
        </w:tc>
        <w:tc>
          <w:tcPr>
            <w:tcW w:w="1132" w:type="dxa"/>
            <w:vAlign w:val="bottom"/>
          </w:tcPr>
          <w:p w14:paraId="509C72A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351A8D9" w14:textId="77777777" w:rsidTr="00A91525">
        <w:tc>
          <w:tcPr>
            <w:tcW w:w="704" w:type="dxa"/>
            <w:vAlign w:val="bottom"/>
          </w:tcPr>
          <w:p w14:paraId="2175D6C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650</w:t>
            </w:r>
          </w:p>
        </w:tc>
        <w:tc>
          <w:tcPr>
            <w:tcW w:w="1134" w:type="dxa"/>
            <w:vAlign w:val="bottom"/>
          </w:tcPr>
          <w:p w14:paraId="40BD20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-98.15</w:t>
            </w:r>
          </w:p>
        </w:tc>
        <w:tc>
          <w:tcPr>
            <w:tcW w:w="992" w:type="dxa"/>
            <w:vAlign w:val="bottom"/>
          </w:tcPr>
          <w:p w14:paraId="32998A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55.46</w:t>
            </w:r>
          </w:p>
        </w:tc>
        <w:tc>
          <w:tcPr>
            <w:tcW w:w="2410" w:type="dxa"/>
            <w:vAlign w:val="bottom"/>
          </w:tcPr>
          <w:p w14:paraId="477234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1994.7.4-1994.9.6</w:t>
            </w:r>
          </w:p>
        </w:tc>
        <w:tc>
          <w:tcPr>
            <w:tcW w:w="1276" w:type="dxa"/>
            <w:vAlign w:val="bottom"/>
          </w:tcPr>
          <w:p w14:paraId="036187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F9255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w:t>
            </w:r>
          </w:p>
        </w:tc>
        <w:tc>
          <w:tcPr>
            <w:tcW w:w="851" w:type="dxa"/>
            <w:vAlign w:val="bottom"/>
          </w:tcPr>
          <w:p w14:paraId="3BE5CB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24.7</w:t>
            </w:r>
          </w:p>
        </w:tc>
        <w:tc>
          <w:tcPr>
            <w:tcW w:w="992" w:type="dxa"/>
            <w:vAlign w:val="bottom"/>
          </w:tcPr>
          <w:p w14:paraId="79B3AE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23.3</w:t>
            </w:r>
          </w:p>
        </w:tc>
        <w:tc>
          <w:tcPr>
            <w:tcW w:w="2693" w:type="dxa"/>
            <w:vAlign w:val="bottom"/>
          </w:tcPr>
          <w:p w14:paraId="7D28BA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Price et al. (1997)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&lt;EndNote&gt;&lt;Cite&gt;&lt;Author&gt;Price&lt;/Author&gt;&lt;Year&gt;1997&lt;/Year&gt;&lt;RecNum&gt;431&lt;/RecNum&gt;&lt;DisplayText&gt;&lt;style face="superscript"&gt;210&lt;/style&gt;&lt;/DisplayText&gt;&lt;record&gt;&lt;rec-number&gt;431&lt;/rec-number&gt;&lt;foreign-keys&gt;&lt;key app="EN" db-id="r5zz5da2ftv5e6e5dxa5vpeesf20vzaavtar" timestamp="1758074172"&gt;431&lt;/key&gt;&lt;/foreign-keys&gt;&lt;ref-type name="Journal Article"&gt;17&lt;/ref-type&gt;&lt;contributors&gt;&lt;authors&gt;&lt;author&gt;Price, A. G., Dunham, K., Carleton, T., &amp;amp; Band, L&lt;/author&gt;&lt;/authors&gt;&lt;/contributors&gt;&lt;titles&gt;&lt;title&gt;Variability of water fluxes through the black spruce (Picea mariana) canopy and feather moss (Pleurozium schreberi) carpet in the boreal forest of Northern Manitoba&lt;/title&gt;&lt;secondary-title&gt;Journal of Hydrology&lt;/secondary-title&gt;&lt;/titles&gt;&lt;periodical&gt;&lt;full-title&gt;Journal of Hydrology&lt;/full-title&gt;&lt;/periodical&gt;&lt;volume&gt;196&lt;/volume&gt;&lt;dates&gt;&lt;year&gt;1997&lt;/year&gt;&lt;/dates&gt;&lt;urls&gt;&lt;/urls&gt;&lt;electronic-resource-num&gt;10.1016/S0022-1694(96)03233-7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210</w:t>
            </w:r>
            <w:r w:rsidRPr="000A0AE4">
              <w:rPr>
                <w:rFonts w:asciiTheme="majorBidi" w:hAnsiTheme="majorBidi" w:cstheme="majorBidi"/>
                <w:color w:val="000000"/>
                <w:sz w:val="22"/>
                <w:szCs w:val="22"/>
                <w:lang w:eastAsia="zh-CN"/>
              </w:rPr>
              <w:fldChar w:fldCharType="end"/>
            </w:r>
          </w:p>
        </w:tc>
        <w:tc>
          <w:tcPr>
            <w:tcW w:w="1132" w:type="dxa"/>
            <w:vAlign w:val="bottom"/>
          </w:tcPr>
          <w:p w14:paraId="1E8C9C3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C073C7B" w14:textId="77777777" w:rsidTr="00A91525">
        <w:tc>
          <w:tcPr>
            <w:tcW w:w="704" w:type="dxa"/>
            <w:vAlign w:val="bottom"/>
          </w:tcPr>
          <w:p w14:paraId="3EC74F8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651</w:t>
            </w:r>
          </w:p>
        </w:tc>
        <w:tc>
          <w:tcPr>
            <w:tcW w:w="1134" w:type="dxa"/>
            <w:vAlign w:val="bottom"/>
          </w:tcPr>
          <w:p w14:paraId="7F426E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-121.99</w:t>
            </w:r>
          </w:p>
        </w:tc>
        <w:tc>
          <w:tcPr>
            <w:tcW w:w="992" w:type="dxa"/>
            <w:vAlign w:val="bottom"/>
          </w:tcPr>
          <w:p w14:paraId="328755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45.82</w:t>
            </w:r>
          </w:p>
        </w:tc>
        <w:tc>
          <w:tcPr>
            <w:tcW w:w="2410" w:type="dxa"/>
            <w:vAlign w:val="bottom"/>
          </w:tcPr>
          <w:p w14:paraId="0CEFCE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2000.3.30-2000.12.3</w:t>
            </w:r>
          </w:p>
        </w:tc>
        <w:tc>
          <w:tcPr>
            <w:tcW w:w="1276" w:type="dxa"/>
            <w:vAlign w:val="bottom"/>
          </w:tcPr>
          <w:p w14:paraId="66CA60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CD59025"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2807DF51"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510EF4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w:t>
            </w:r>
          </w:p>
        </w:tc>
        <w:tc>
          <w:tcPr>
            <w:tcW w:w="2693" w:type="dxa"/>
            <w:vAlign w:val="bottom"/>
          </w:tcPr>
          <w:p w14:paraId="45BE1711"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Pypker</w:t>
            </w:r>
            <w:proofErr w:type="spellEnd"/>
            <w:r w:rsidRPr="000A0AE4">
              <w:rPr>
                <w:rFonts w:asciiTheme="majorBidi" w:hAnsiTheme="majorBidi" w:cstheme="majorBidi"/>
                <w:color w:val="000000"/>
                <w:sz w:val="22"/>
                <w:szCs w:val="22"/>
                <w:lang w:eastAsia="zh-CN"/>
              </w:rPr>
              <w:t xml:space="preserve">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&lt;EndNote&gt;&lt;Cite&gt;&lt;Author&gt;Pypker&lt;/Author&gt;&lt;Year&gt;2005&lt;/Year&gt;&lt;RecNum&gt;172&lt;/RecNum&gt;&lt;DisplayText&gt;&lt;style face="superscript"&gt;211&lt;/style&gt;&lt;/DisplayText&gt;&lt;record&gt;&lt;rec-number&gt;172&lt;/rec-number&gt;&lt;foreign-keys&gt;&lt;key app="EN" db-id="r5zz5da2ftv5e6e5dxa5vpeesf20vzaavtar" timestamp="1742022814"&gt;172&lt;/key&gt;&lt;/foreign-keys&gt;&lt;ref-type name="Journal Article"&gt;17&lt;/ref-type&gt;&lt;contributors&gt;&lt;authors&gt;&lt;author&gt;Pypker, Thomas G.&lt;/author&gt;&lt;author&gt;Bond, Barbara J.&lt;/author&gt;&lt;author&gt;Link, Timothy E.&lt;/author&gt;&lt;author&gt;Marks, Danny&lt;/author&gt;&lt;author&gt;Unsworth, Michael H.&lt;/author&gt;&lt;/authors&gt;&lt;/contributors&gt;&lt;titles&gt;&lt;title&gt;The importance of canopy structure in controlling the interception loss of rainfall: Examples from a young and an old-growth Douglas-fir forest&lt;/title&gt;&lt;secondary-title&gt;Agricultural and Forest Meteorology&lt;/secondary-title&gt;&lt;/titles&gt;&lt;periodical&gt;&lt;full-title&gt;Agricultural and Forest Meteorology&lt;/full-title&gt;&lt;/periodical&gt;&lt;pages&gt;113-129&lt;/pages&gt;&lt;volume&gt;130&lt;/volume&gt;&lt;number&gt;1-2&lt;/number&gt;&lt;section&gt;113&lt;/section&gt;&lt;dates&gt;&lt;year&gt;2005&lt;/year&gt;&lt;/dates&gt;&lt;isbn&gt;01681923&lt;/isbn&gt;&lt;urls&gt;&lt;/urls&gt;&lt;electronic-resource-num&gt;10.1016/j.agrformet.2005.03.003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211</w:t>
            </w:r>
            <w:r w:rsidRPr="000A0AE4">
              <w:rPr>
                <w:rFonts w:asciiTheme="majorBidi" w:hAnsiTheme="majorBidi" w:cstheme="majorBidi"/>
                <w:color w:val="000000"/>
                <w:sz w:val="22"/>
                <w:szCs w:val="22"/>
                <w:lang w:eastAsia="zh-CN"/>
              </w:rPr>
              <w:fldChar w:fldCharType="end"/>
            </w:r>
          </w:p>
        </w:tc>
        <w:tc>
          <w:tcPr>
            <w:tcW w:w="1132" w:type="dxa"/>
            <w:vAlign w:val="bottom"/>
          </w:tcPr>
          <w:p w14:paraId="2887C7C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A11BC6C" w14:textId="77777777" w:rsidTr="00A91525">
        <w:tc>
          <w:tcPr>
            <w:tcW w:w="704" w:type="dxa"/>
            <w:vAlign w:val="bottom"/>
          </w:tcPr>
          <w:p w14:paraId="3CA8472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652</w:t>
            </w:r>
          </w:p>
        </w:tc>
        <w:tc>
          <w:tcPr>
            <w:tcW w:w="1134" w:type="dxa"/>
            <w:vAlign w:val="bottom"/>
          </w:tcPr>
          <w:p w14:paraId="1EBF53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-121.99</w:t>
            </w:r>
          </w:p>
        </w:tc>
        <w:tc>
          <w:tcPr>
            <w:tcW w:w="992" w:type="dxa"/>
            <w:vAlign w:val="bottom"/>
          </w:tcPr>
          <w:p w14:paraId="2CE016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45.82</w:t>
            </w:r>
          </w:p>
        </w:tc>
        <w:tc>
          <w:tcPr>
            <w:tcW w:w="2410" w:type="dxa"/>
            <w:vAlign w:val="bottom"/>
          </w:tcPr>
          <w:p w14:paraId="2BBA852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2002.6.17-2002.11.22</w:t>
            </w:r>
          </w:p>
        </w:tc>
        <w:tc>
          <w:tcPr>
            <w:tcW w:w="1276" w:type="dxa"/>
            <w:vAlign w:val="bottom"/>
          </w:tcPr>
          <w:p w14:paraId="2D93FF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1C6E1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418.73</w:t>
            </w:r>
          </w:p>
        </w:tc>
        <w:tc>
          <w:tcPr>
            <w:tcW w:w="851" w:type="dxa"/>
            <w:vAlign w:val="bottom"/>
          </w:tcPr>
          <w:p w14:paraId="65B994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88.31</w:t>
            </w:r>
          </w:p>
        </w:tc>
        <w:tc>
          <w:tcPr>
            <w:tcW w:w="992" w:type="dxa"/>
            <w:vAlign w:val="bottom"/>
          </w:tcPr>
          <w:p w14:paraId="1B8896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21.09</w:t>
            </w:r>
          </w:p>
        </w:tc>
        <w:tc>
          <w:tcPr>
            <w:tcW w:w="2693" w:type="dxa"/>
            <w:vAlign w:val="bottom"/>
          </w:tcPr>
          <w:p w14:paraId="620538F4"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Pypker</w:t>
            </w:r>
            <w:proofErr w:type="spellEnd"/>
            <w:r w:rsidRPr="000A0AE4">
              <w:rPr>
                <w:rFonts w:asciiTheme="majorBidi" w:hAnsiTheme="majorBidi" w:cstheme="majorBidi"/>
                <w:color w:val="000000"/>
                <w:sz w:val="22"/>
                <w:szCs w:val="22"/>
                <w:lang w:eastAsia="zh-CN"/>
              </w:rPr>
              <w:t xml:space="preserve"> et al. (2005)</w:t>
            </w:r>
          </w:p>
        </w:tc>
        <w:tc>
          <w:tcPr>
            <w:tcW w:w="1132" w:type="dxa"/>
            <w:vAlign w:val="bottom"/>
          </w:tcPr>
          <w:p w14:paraId="7D66C14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B8DDDAE" w14:textId="77777777" w:rsidTr="00A91525">
        <w:tc>
          <w:tcPr>
            <w:tcW w:w="704" w:type="dxa"/>
            <w:vAlign w:val="bottom"/>
          </w:tcPr>
          <w:p w14:paraId="4576705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653</w:t>
            </w:r>
          </w:p>
        </w:tc>
        <w:tc>
          <w:tcPr>
            <w:tcW w:w="1134" w:type="dxa"/>
            <w:vAlign w:val="bottom"/>
          </w:tcPr>
          <w:p w14:paraId="6BC0DC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109.36</w:t>
            </w:r>
          </w:p>
        </w:tc>
        <w:tc>
          <w:tcPr>
            <w:tcW w:w="992" w:type="dxa"/>
            <w:vAlign w:val="bottom"/>
          </w:tcPr>
          <w:p w14:paraId="60D7EFF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36.86</w:t>
            </w:r>
          </w:p>
        </w:tc>
        <w:tc>
          <w:tcPr>
            <w:tcW w:w="2410" w:type="dxa"/>
            <w:vAlign w:val="bottom"/>
          </w:tcPr>
          <w:p w14:paraId="571EC6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2018.6.1-2018.8.31</w:t>
            </w:r>
          </w:p>
        </w:tc>
        <w:tc>
          <w:tcPr>
            <w:tcW w:w="1276" w:type="dxa"/>
            <w:vAlign w:val="bottom"/>
          </w:tcPr>
          <w:p w14:paraId="52BF82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7FA37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428.5</w:t>
            </w:r>
          </w:p>
        </w:tc>
        <w:tc>
          <w:tcPr>
            <w:tcW w:w="851" w:type="dxa"/>
            <w:vAlign w:val="bottom"/>
          </w:tcPr>
          <w:p w14:paraId="752D4F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96.97</w:t>
            </w:r>
          </w:p>
        </w:tc>
        <w:tc>
          <w:tcPr>
            <w:tcW w:w="992" w:type="dxa"/>
            <w:vAlign w:val="bottom"/>
          </w:tcPr>
          <w:p w14:paraId="6650BC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22.63</w:t>
            </w:r>
          </w:p>
        </w:tc>
        <w:tc>
          <w:tcPr>
            <w:tcW w:w="2693" w:type="dxa"/>
            <w:vAlign w:val="bottom"/>
          </w:tcPr>
          <w:p w14:paraId="42564E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Qiao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&lt;EndNote&gt;&lt;Cite&gt;&lt;Author&gt;Wenjing&lt;/Author&gt;&lt;Year&gt;2019&lt;/Year&gt;&lt;RecNum&gt;432&lt;/RecNum&gt;&lt;DisplayText&gt;&lt;style face="superscript"&gt;212&lt;/style&gt;&lt;/DisplayText&gt;&lt;record&gt;&lt;rec-number&gt;432&lt;/rec-number&gt;&lt;foreign-keys&gt;&lt;key app="EN" db-id="r5zz5da2ftv5e6e5dxa5vpeesf20vzaavtar" timestamp="1758074439"&gt;432&lt;/key&gt;&lt;/foreign-keys&gt;&lt;ref-type name="Journal Article"&gt;17&lt;/ref-type&gt;&lt;contributors&gt;&lt;authors&gt;&lt;author&gt;Qiao Wenjing&lt;/author&gt;&lt;/authors&gt;&lt;/contributors&gt;&lt;titles&gt;&lt;title&gt;Relationship Between Rainfall Redistribution Characteristics And Soil Nutrient And Structural Stability of Robinia Pseudoacacia Plantation&lt;/title&gt;&lt;secondary-title&gt;Northwest A &amp;amp; F University&lt;/secondary-title&gt;&lt;/titles&gt;&lt;periodical&gt;&lt;full-title&gt;Northwest A &amp;amp; F University&lt;/full-title&gt;&lt;/periodical&gt;&lt;dates&gt;&lt;year&gt;2019&lt;/year&gt;&lt;/dates&gt;&lt;urls&gt;&lt;/urls&gt;&lt;/record&gt;&lt;/Cite&gt;&lt;/EndNote&gt;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212</w:t>
            </w:r>
            <w:r w:rsidRPr="000A0AE4">
              <w:rPr>
                <w:rFonts w:asciiTheme="majorBidi" w:hAnsiTheme="majorBidi" w:cstheme="majorBidi"/>
                <w:color w:val="000000"/>
                <w:sz w:val="22"/>
                <w:szCs w:val="22"/>
                <w:lang w:eastAsia="zh-CN"/>
              </w:rPr>
              <w:fldChar w:fldCharType="end"/>
            </w:r>
          </w:p>
        </w:tc>
        <w:tc>
          <w:tcPr>
            <w:tcW w:w="1132" w:type="dxa"/>
            <w:vAlign w:val="bottom"/>
          </w:tcPr>
          <w:p w14:paraId="0418840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A664292" w14:textId="77777777" w:rsidTr="00A91525">
        <w:tc>
          <w:tcPr>
            <w:tcW w:w="704" w:type="dxa"/>
            <w:vAlign w:val="bottom"/>
          </w:tcPr>
          <w:p w14:paraId="4C7E2D9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654</w:t>
            </w:r>
          </w:p>
        </w:tc>
        <w:tc>
          <w:tcPr>
            <w:tcW w:w="1134" w:type="dxa"/>
            <w:vAlign w:val="bottom"/>
          </w:tcPr>
          <w:p w14:paraId="1FA791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109.35</w:t>
            </w:r>
          </w:p>
        </w:tc>
        <w:tc>
          <w:tcPr>
            <w:tcW w:w="992" w:type="dxa"/>
            <w:vAlign w:val="bottom"/>
          </w:tcPr>
          <w:p w14:paraId="7A72D8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36.87</w:t>
            </w:r>
          </w:p>
        </w:tc>
        <w:tc>
          <w:tcPr>
            <w:tcW w:w="2410" w:type="dxa"/>
            <w:vAlign w:val="bottom"/>
          </w:tcPr>
          <w:p w14:paraId="22E60A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2018.6.1-2018.8.31</w:t>
            </w:r>
          </w:p>
        </w:tc>
        <w:tc>
          <w:tcPr>
            <w:tcW w:w="1276" w:type="dxa"/>
            <w:vAlign w:val="bottom"/>
          </w:tcPr>
          <w:p w14:paraId="6E3E99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29AE2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428.5</w:t>
            </w:r>
          </w:p>
        </w:tc>
        <w:tc>
          <w:tcPr>
            <w:tcW w:w="851" w:type="dxa"/>
            <w:vAlign w:val="bottom"/>
          </w:tcPr>
          <w:p w14:paraId="3AEF78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79.7</w:t>
            </w:r>
          </w:p>
        </w:tc>
        <w:tc>
          <w:tcPr>
            <w:tcW w:w="992" w:type="dxa"/>
            <w:vAlign w:val="bottom"/>
          </w:tcPr>
          <w:p w14:paraId="0FDF5B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18.6</w:t>
            </w:r>
          </w:p>
        </w:tc>
        <w:tc>
          <w:tcPr>
            <w:tcW w:w="2693" w:type="dxa"/>
            <w:vAlign w:val="bottom"/>
          </w:tcPr>
          <w:p w14:paraId="06B9D6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Qiao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&lt;EndNote&gt;&lt;Cite&gt;&lt;Author&gt;Wenjing&lt;/Author&gt;&lt;Year&gt;2019&lt;/Year&gt;&lt;RecNum&gt;432&lt;/RecNum&gt;&lt;DisplayText&gt;&lt;style face="superscript"&gt;212&lt;/style&gt;&lt;/DisplayText&gt;&lt;record&gt;&lt;rec-number&gt;432&lt;/rec-number&gt;&lt;foreign-keys&gt;&lt;key app="EN" db-id="r5zz5da2ftv5e6e5dxa5vpeesf20vzaavtar" timestamp="1758074439"&gt;432&lt;/key&gt;&lt;/foreign-keys&gt;&lt;ref-type name="Journal Article"&gt;17&lt;/ref-type&gt;&lt;contributors&gt;&lt;authors&gt;&lt;author&gt;Qiao Wenjing&lt;/author&gt;&lt;/authors&gt;&lt;/contributors&gt;&lt;titles&gt;&lt;title&gt;Relationship Between Rainfall Redistribution Characteristics And Soil Nutrient And Structural Stability of Robinia Pseudoacacia Plantation&lt;/title&gt;&lt;secondary-title&gt;Northwest A &amp;amp; F University&lt;/secondary-title&gt;&lt;/titles&gt;&lt;periodical&gt;&lt;full-title&gt;Northwest A &amp;amp; F University&lt;/full-title&gt;&lt;/periodical&gt;&lt;dates&gt;&lt;year&gt;2019&lt;/year&gt;&lt;/dates&gt;&lt;urls&gt;&lt;/urls&gt;&lt;/record&gt;&lt;/Cite&gt;&lt;/EndNote&gt;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212</w:t>
            </w:r>
            <w:r w:rsidRPr="000A0AE4">
              <w:rPr>
                <w:rFonts w:asciiTheme="majorBidi" w:hAnsiTheme="majorBidi" w:cstheme="majorBidi"/>
                <w:color w:val="000000"/>
                <w:sz w:val="22"/>
                <w:szCs w:val="22"/>
                <w:lang w:eastAsia="zh-CN"/>
              </w:rPr>
              <w:fldChar w:fldCharType="end"/>
            </w:r>
          </w:p>
        </w:tc>
        <w:tc>
          <w:tcPr>
            <w:tcW w:w="1132" w:type="dxa"/>
            <w:vAlign w:val="bottom"/>
          </w:tcPr>
          <w:p w14:paraId="22657C8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03BB46C" w14:textId="77777777" w:rsidTr="00A91525">
        <w:tc>
          <w:tcPr>
            <w:tcW w:w="704" w:type="dxa"/>
            <w:vAlign w:val="bottom"/>
          </w:tcPr>
          <w:p w14:paraId="3014AF7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655</w:t>
            </w:r>
          </w:p>
        </w:tc>
        <w:tc>
          <w:tcPr>
            <w:tcW w:w="1134" w:type="dxa"/>
            <w:vAlign w:val="bottom"/>
          </w:tcPr>
          <w:p w14:paraId="249CF6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109.35</w:t>
            </w:r>
          </w:p>
        </w:tc>
        <w:tc>
          <w:tcPr>
            <w:tcW w:w="992" w:type="dxa"/>
            <w:vAlign w:val="bottom"/>
          </w:tcPr>
          <w:p w14:paraId="34B1E6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36.85</w:t>
            </w:r>
          </w:p>
        </w:tc>
        <w:tc>
          <w:tcPr>
            <w:tcW w:w="2410" w:type="dxa"/>
            <w:vAlign w:val="bottom"/>
          </w:tcPr>
          <w:p w14:paraId="27E0FD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2018.6.1-2018.8.31</w:t>
            </w:r>
          </w:p>
        </w:tc>
        <w:tc>
          <w:tcPr>
            <w:tcW w:w="1276" w:type="dxa"/>
            <w:vAlign w:val="bottom"/>
          </w:tcPr>
          <w:p w14:paraId="7D65EE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A87D4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428.5</w:t>
            </w:r>
          </w:p>
        </w:tc>
        <w:tc>
          <w:tcPr>
            <w:tcW w:w="851" w:type="dxa"/>
            <w:vAlign w:val="bottom"/>
          </w:tcPr>
          <w:p w14:paraId="57DE77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51.81</w:t>
            </w:r>
          </w:p>
        </w:tc>
        <w:tc>
          <w:tcPr>
            <w:tcW w:w="992" w:type="dxa"/>
            <w:vAlign w:val="bottom"/>
          </w:tcPr>
          <w:p w14:paraId="0C9190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12.09</w:t>
            </w:r>
          </w:p>
        </w:tc>
        <w:tc>
          <w:tcPr>
            <w:tcW w:w="2693" w:type="dxa"/>
            <w:vAlign w:val="bottom"/>
          </w:tcPr>
          <w:p w14:paraId="475390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Qiao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&lt;EndNote&gt;&lt;Cite&gt;&lt;Author&gt;Wenjing&lt;/Author&gt;&lt;Year&gt;2019&lt;/Year&gt;&lt;RecNum&gt;432&lt;/RecNum&gt;&lt;DisplayText&gt;&lt;style face="superscript"&gt;212&lt;/style&gt;&lt;/DisplayText&gt;&lt;record&gt;&lt;rec-number&gt;432&lt;/rec-number&gt;&lt;foreign-keys&gt;&lt;key app="EN" db-id="r5zz5da2ftv5e6e5dxa5vpeesf20vzaavtar" timestamp="1758074439"&gt;432&lt;/key&gt;&lt;/foreign-keys&gt;&lt;ref-type name="Journal Article"&gt;17&lt;/ref-type&gt;&lt;contributors&gt;&lt;authors&gt;&lt;author&gt;Qiao Wenjing&lt;/author&gt;&lt;/authors&gt;&lt;/contributors&gt;&lt;titles&gt;&lt;title&gt;Relationship Between Rainfall Redistribution Characteristics And Soil Nutrient And Structural Stability of Robinia Pseudoacacia Plantation&lt;/title&gt;&lt;secondary-title&gt;Northwest A &amp;amp; F University&lt;/secondary-title&gt;&lt;/titles&gt;&lt;periodical&gt;&lt;full-title&gt;Northwest A &amp;amp; F University&lt;/full-title&gt;&lt;/periodical&gt;&lt;dates&gt;&lt;year&gt;2019&lt;/year&gt;&lt;/dates&gt;&lt;urls&gt;&lt;/urls&gt;&lt;/record&gt;&lt;/Cite&gt;&lt;/EndNote&gt;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212</w:t>
            </w:r>
            <w:r w:rsidRPr="000A0AE4">
              <w:rPr>
                <w:rFonts w:asciiTheme="majorBidi" w:hAnsiTheme="majorBidi" w:cstheme="majorBidi"/>
                <w:color w:val="000000"/>
                <w:sz w:val="22"/>
                <w:szCs w:val="22"/>
                <w:lang w:eastAsia="zh-CN"/>
              </w:rPr>
              <w:fldChar w:fldCharType="end"/>
            </w:r>
          </w:p>
        </w:tc>
        <w:tc>
          <w:tcPr>
            <w:tcW w:w="1132" w:type="dxa"/>
            <w:vAlign w:val="bottom"/>
          </w:tcPr>
          <w:p w14:paraId="6BD25CB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C9FAF6D" w14:textId="77777777" w:rsidTr="00A91525">
        <w:tc>
          <w:tcPr>
            <w:tcW w:w="704" w:type="dxa"/>
            <w:vAlign w:val="bottom"/>
          </w:tcPr>
          <w:p w14:paraId="0D8541E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656</w:t>
            </w:r>
          </w:p>
        </w:tc>
        <w:tc>
          <w:tcPr>
            <w:tcW w:w="1134" w:type="dxa"/>
            <w:vAlign w:val="bottom"/>
          </w:tcPr>
          <w:p w14:paraId="4C3E8E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75.87</w:t>
            </w:r>
          </w:p>
        </w:tc>
        <w:tc>
          <w:tcPr>
            <w:tcW w:w="992" w:type="dxa"/>
            <w:vAlign w:val="bottom"/>
          </w:tcPr>
          <w:p w14:paraId="16DD05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11.25</w:t>
            </w:r>
          </w:p>
        </w:tc>
        <w:tc>
          <w:tcPr>
            <w:tcW w:w="2410" w:type="dxa"/>
            <w:vAlign w:val="bottom"/>
          </w:tcPr>
          <w:p w14:paraId="381AEF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1983.1.1-1984.12.31</w:t>
            </w:r>
          </w:p>
        </w:tc>
        <w:tc>
          <w:tcPr>
            <w:tcW w:w="1276" w:type="dxa"/>
            <w:vAlign w:val="bottom"/>
          </w:tcPr>
          <w:p w14:paraId="7C5EF4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1CA06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629.1</w:t>
            </w:r>
          </w:p>
        </w:tc>
        <w:tc>
          <w:tcPr>
            <w:tcW w:w="851" w:type="dxa"/>
            <w:vAlign w:val="bottom"/>
          </w:tcPr>
          <w:p w14:paraId="1E752B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193.4</w:t>
            </w:r>
          </w:p>
        </w:tc>
        <w:tc>
          <w:tcPr>
            <w:tcW w:w="992" w:type="dxa"/>
            <w:vAlign w:val="bottom"/>
          </w:tcPr>
          <w:p w14:paraId="10099C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30.74</w:t>
            </w:r>
          </w:p>
        </w:tc>
        <w:tc>
          <w:tcPr>
            <w:tcW w:w="2693" w:type="dxa"/>
            <w:vAlign w:val="bottom"/>
          </w:tcPr>
          <w:p w14:paraId="5BBD42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Rao (1987)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&lt;EndNote&gt;&lt;Cite&gt;&lt;Author&gt;Rao&lt;/Author&gt;&lt;Year&gt;1987&lt;/Year&gt;&lt;RecNum&gt;174&lt;/RecNum&gt;&lt;DisplayText&gt;&lt;style face="superscript"&gt;213&lt;/style&gt;&lt;/DisplayText&gt;&lt;record&gt;&lt;rec-number&gt;174&lt;/rec-number&gt;&lt;foreign-keys&gt;&lt;key app="EN" db-id="r5zz5da2ftv5e6e5dxa5vpeesf20vzaavtar" timestamp="1742024433"&gt;174&lt;/key&gt;&lt;/foreign-keys&gt;&lt;ref-type name="Journal Article"&gt;17&lt;/ref-type&gt;&lt;contributors&gt;&lt;authors&gt;&lt;author&gt;A.Sambasiva Rao&lt;/author&gt;&lt;/authors&gt;&lt;/contributors&gt;&lt;titles&gt;&lt;title&gt;Interception losses of rainfall from Cashew trees&lt;/title&gt;&lt;secondary-title&gt;Journal of Hydrology&lt;/secondary-title&gt;&lt;/titles&gt;&lt;periodical&gt;&lt;full-title&gt;Journal of Hydrology&lt;/full-title&gt;&lt;/periodical&gt;&lt;pages&gt;293-301&lt;/pages&gt;&lt;volume&gt;90&lt;/volume&gt;&lt;number&gt;3-4&lt;/number&gt;&lt;dates&gt;&lt;year&gt;1987&lt;/year&gt;&lt;/dates&gt;&lt;urls&gt;&lt;/urls&gt;&lt;electronic-resource-num&gt;10.1016/0022-1694(87)90072-2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213</w:t>
            </w:r>
            <w:r w:rsidRPr="000A0AE4">
              <w:rPr>
                <w:rFonts w:asciiTheme="majorBidi" w:hAnsiTheme="majorBidi" w:cstheme="majorBidi"/>
                <w:color w:val="000000"/>
                <w:sz w:val="22"/>
                <w:szCs w:val="22"/>
                <w:lang w:eastAsia="zh-CN"/>
              </w:rPr>
              <w:fldChar w:fldCharType="end"/>
            </w:r>
          </w:p>
        </w:tc>
        <w:tc>
          <w:tcPr>
            <w:tcW w:w="1132" w:type="dxa"/>
            <w:vAlign w:val="bottom"/>
          </w:tcPr>
          <w:p w14:paraId="069C135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30DE525" w14:textId="77777777" w:rsidTr="00A91525">
        <w:tc>
          <w:tcPr>
            <w:tcW w:w="704" w:type="dxa"/>
            <w:vAlign w:val="bottom"/>
          </w:tcPr>
          <w:p w14:paraId="0519BDD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657</w:t>
            </w:r>
          </w:p>
        </w:tc>
        <w:tc>
          <w:tcPr>
            <w:tcW w:w="1134" w:type="dxa"/>
            <w:vAlign w:val="bottom"/>
          </w:tcPr>
          <w:p w14:paraId="4795BC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4.16</w:t>
            </w:r>
          </w:p>
        </w:tc>
        <w:tc>
          <w:tcPr>
            <w:tcW w:w="992" w:type="dxa"/>
            <w:vAlign w:val="bottom"/>
          </w:tcPr>
          <w:p w14:paraId="5663AB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42.33</w:t>
            </w:r>
          </w:p>
        </w:tc>
        <w:tc>
          <w:tcPr>
            <w:tcW w:w="2410" w:type="dxa"/>
            <w:vAlign w:val="bottom"/>
          </w:tcPr>
          <w:p w14:paraId="48B66B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1988.1.1-1990.12.31</w:t>
            </w:r>
          </w:p>
        </w:tc>
        <w:tc>
          <w:tcPr>
            <w:tcW w:w="1276" w:type="dxa"/>
            <w:vAlign w:val="bottom"/>
          </w:tcPr>
          <w:p w14:paraId="1943CA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8C145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4393.5</w:t>
            </w:r>
          </w:p>
        </w:tc>
        <w:tc>
          <w:tcPr>
            <w:tcW w:w="851" w:type="dxa"/>
            <w:vAlign w:val="bottom"/>
          </w:tcPr>
          <w:p w14:paraId="09903B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1318.5</w:t>
            </w:r>
          </w:p>
        </w:tc>
        <w:tc>
          <w:tcPr>
            <w:tcW w:w="992" w:type="dxa"/>
            <w:vAlign w:val="bottom"/>
          </w:tcPr>
          <w:p w14:paraId="7D517C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w:t>
            </w:r>
          </w:p>
        </w:tc>
        <w:tc>
          <w:tcPr>
            <w:tcW w:w="2693" w:type="dxa"/>
            <w:vAlign w:val="bottom"/>
          </w:tcPr>
          <w:p w14:paraId="3A19CB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Regina and Tarazona. (2000)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&lt;EndNote&gt;&lt;Cite&gt;&lt;Author&gt;Regina&lt;/Author&gt;&lt;Year&gt;2000&lt;/Year&gt;&lt;RecNum&gt;433&lt;/RecNum&gt;&lt;DisplayText&gt;&lt;style face="superscript"&gt;214&lt;/style&gt;&lt;/DisplayText&gt;&lt;record&gt;&lt;rec-number&gt;433&lt;/rec-number&gt;&lt;foreign-keys&gt;&lt;key app="EN" db-id="r5zz5da2ftv5e6e5dxa5vpeesf20vzaavtar" timestamp="1758074746"&gt;433&lt;/key&gt;&lt;/foreign-keys&gt;&lt;ref-type name="Journal Article"&gt;17&lt;/ref-type&gt;&lt;contributors&gt;&lt;authors&gt;&lt;author&gt;Regina, I. S., &amp;amp; Tarazona, T&lt;/author&gt;&lt;/authors&gt;&lt;/contributors&gt;&lt;titles&gt;&lt;title&gt;Nutrient return to the soil through litterfalland throughfall under beech and pine stands of Sierra de la Demanda, Spain&lt;/title&gt;&lt;/titles&gt;&lt;dates&gt;&lt;year&gt;2000&lt;/year&gt;&lt;/dates&gt;&lt;urls&gt;&lt;/urls&gt;&lt;electronic-resource-num&gt;10.1080/089030600406653&lt;/electronic-resource-num&gt;&lt;/record&gt;&lt;/Cite&gt;&lt;/EndNote&gt;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214</w:t>
            </w:r>
            <w:r w:rsidRPr="000A0AE4">
              <w:rPr>
                <w:rFonts w:asciiTheme="majorBidi" w:hAnsiTheme="majorBidi" w:cstheme="majorBidi"/>
                <w:color w:val="000000"/>
                <w:sz w:val="22"/>
                <w:szCs w:val="22"/>
                <w:lang w:eastAsia="zh-CN"/>
              </w:rPr>
              <w:fldChar w:fldCharType="end"/>
            </w:r>
          </w:p>
        </w:tc>
        <w:tc>
          <w:tcPr>
            <w:tcW w:w="1132" w:type="dxa"/>
            <w:vAlign w:val="bottom"/>
          </w:tcPr>
          <w:p w14:paraId="0A950C8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3466437" w14:textId="77777777" w:rsidTr="00A91525">
        <w:tc>
          <w:tcPr>
            <w:tcW w:w="704" w:type="dxa"/>
            <w:vAlign w:val="bottom"/>
          </w:tcPr>
          <w:p w14:paraId="171C70F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658</w:t>
            </w:r>
          </w:p>
        </w:tc>
        <w:tc>
          <w:tcPr>
            <w:tcW w:w="1134" w:type="dxa"/>
            <w:vAlign w:val="bottom"/>
          </w:tcPr>
          <w:p w14:paraId="39269A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4.16</w:t>
            </w:r>
          </w:p>
        </w:tc>
        <w:tc>
          <w:tcPr>
            <w:tcW w:w="992" w:type="dxa"/>
            <w:vAlign w:val="bottom"/>
          </w:tcPr>
          <w:p w14:paraId="18F7B5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42.33</w:t>
            </w:r>
          </w:p>
        </w:tc>
        <w:tc>
          <w:tcPr>
            <w:tcW w:w="2410" w:type="dxa"/>
            <w:vAlign w:val="bottom"/>
          </w:tcPr>
          <w:p w14:paraId="720866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1988.1.1-1990.12.31</w:t>
            </w:r>
          </w:p>
        </w:tc>
        <w:tc>
          <w:tcPr>
            <w:tcW w:w="1276" w:type="dxa"/>
            <w:vAlign w:val="bottom"/>
          </w:tcPr>
          <w:p w14:paraId="473F01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731CE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3760.8</w:t>
            </w:r>
          </w:p>
        </w:tc>
        <w:tc>
          <w:tcPr>
            <w:tcW w:w="851" w:type="dxa"/>
            <w:vAlign w:val="bottom"/>
          </w:tcPr>
          <w:p w14:paraId="2CC548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1803.9</w:t>
            </w:r>
          </w:p>
        </w:tc>
        <w:tc>
          <w:tcPr>
            <w:tcW w:w="992" w:type="dxa"/>
            <w:vAlign w:val="bottom"/>
          </w:tcPr>
          <w:p w14:paraId="2770BF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47.9</w:t>
            </w:r>
          </w:p>
        </w:tc>
        <w:tc>
          <w:tcPr>
            <w:tcW w:w="2693" w:type="dxa"/>
            <w:vAlign w:val="bottom"/>
          </w:tcPr>
          <w:p w14:paraId="2B6F50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Regina and Tarazona. (2000)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&lt;EndNote&gt;&lt;Cite&gt;&lt;Author&gt;Regina&lt;/Author&gt;&lt;Year&gt;2000&lt;/Year&gt;&lt;RecNum&gt;433&lt;/RecNum&gt;&lt;DisplayText&gt;&lt;style face="superscript"&gt;214&lt;/style&gt;&lt;/DisplayText&gt;&lt;record&gt;&lt;rec-number&gt;433&lt;/rec-number&gt;&lt;foreign-keys&gt;&lt;key app="EN" db-id="r5zz5da2ftv5e6e5dxa5vpeesf20vzaavtar" timestamp="1758074746"&gt;433&lt;/key&gt;&lt;/foreign-keys&gt;&lt;ref-type name="Journal Article"&gt;17&lt;/ref-type&gt;&lt;contributors&gt;&lt;authors&gt;&lt;author&gt;Regina, I. S., &amp;amp; Tarazona, T&lt;/author&gt;&lt;/authors&gt;&lt;/contributors&gt;&lt;titles&gt;&lt;title&gt;Nutrient return to the soil through litterfalland throughfall under beech and pine stands of Sierra de la Demanda, Spain&lt;/title&gt;&lt;/titles&gt;&lt;dates&gt;&lt;year&gt;2000&lt;/year&gt;&lt;/dates&gt;&lt;urls&gt;&lt;/urls&gt;&lt;electronic-resource-num&gt;10.1080/089030600406653&lt;/electronic-resource-num&gt;&lt;/record&gt;&lt;/Cite&gt;&lt;/EndNote&gt;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214</w:t>
            </w:r>
            <w:r w:rsidRPr="000A0AE4">
              <w:rPr>
                <w:rFonts w:asciiTheme="majorBidi" w:hAnsiTheme="majorBidi" w:cstheme="majorBidi"/>
                <w:color w:val="000000"/>
                <w:sz w:val="22"/>
                <w:szCs w:val="22"/>
                <w:lang w:eastAsia="zh-CN"/>
              </w:rPr>
              <w:fldChar w:fldCharType="end"/>
            </w:r>
          </w:p>
        </w:tc>
        <w:tc>
          <w:tcPr>
            <w:tcW w:w="1132" w:type="dxa"/>
            <w:vAlign w:val="bottom"/>
          </w:tcPr>
          <w:p w14:paraId="6873887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E9866A3" w14:textId="77777777" w:rsidTr="00A91525">
        <w:tc>
          <w:tcPr>
            <w:tcW w:w="704" w:type="dxa"/>
            <w:vAlign w:val="bottom"/>
          </w:tcPr>
          <w:p w14:paraId="2E7F73E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659</w:t>
            </w:r>
          </w:p>
        </w:tc>
        <w:tc>
          <w:tcPr>
            <w:tcW w:w="1134" w:type="dxa"/>
            <w:vAlign w:val="bottom"/>
          </w:tcPr>
          <w:p w14:paraId="6A8E9AF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-123.73</w:t>
            </w:r>
          </w:p>
        </w:tc>
        <w:tc>
          <w:tcPr>
            <w:tcW w:w="992" w:type="dxa"/>
            <w:vAlign w:val="bottom"/>
          </w:tcPr>
          <w:p w14:paraId="7BDCEA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39.35</w:t>
            </w:r>
          </w:p>
        </w:tc>
        <w:tc>
          <w:tcPr>
            <w:tcW w:w="2410" w:type="dxa"/>
            <w:vAlign w:val="bottom"/>
          </w:tcPr>
          <w:p w14:paraId="652E3C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2000.12.1-2001.5.27</w:t>
            </w:r>
          </w:p>
        </w:tc>
        <w:tc>
          <w:tcPr>
            <w:tcW w:w="1276" w:type="dxa"/>
            <w:vAlign w:val="bottom"/>
          </w:tcPr>
          <w:p w14:paraId="39D7AE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226138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726</w:t>
            </w:r>
          </w:p>
        </w:tc>
        <w:tc>
          <w:tcPr>
            <w:tcW w:w="851" w:type="dxa"/>
            <w:vAlign w:val="bottom"/>
          </w:tcPr>
          <w:p w14:paraId="06BA40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190.94</w:t>
            </w:r>
          </w:p>
        </w:tc>
        <w:tc>
          <w:tcPr>
            <w:tcW w:w="992" w:type="dxa"/>
            <w:vAlign w:val="bottom"/>
          </w:tcPr>
          <w:p w14:paraId="3246C7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26.3</w:t>
            </w:r>
          </w:p>
        </w:tc>
        <w:tc>
          <w:tcPr>
            <w:tcW w:w="2693" w:type="dxa"/>
            <w:vAlign w:val="bottom"/>
          </w:tcPr>
          <w:p w14:paraId="6059B5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Reid and Lewis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&lt;EndNote&gt;&lt;Cite&gt;&lt;Author&gt;Reid&lt;/Author&gt;&lt;Year&gt;2009&lt;/Year&gt;&lt;RecNum&gt;175&lt;/RecNum&gt;&lt;DisplayText&gt;&lt;style face="superscript"&gt;215&lt;/style&gt;&lt;/DisplayText&gt;&lt;record&gt;&lt;rec-number&gt;175&lt;/rec-number&gt;&lt;foreign-keys&gt;&lt;key app="EN" db-id="r5zz5da2ftv5e6e5dxa5vpeesf20vzaavtar" timestamp="1742024954"&gt;175&lt;/key&gt;&lt;/foreign-keys&gt;&lt;ref-type name="Journal Article"&gt;17&lt;/ref-type&gt;&lt;contributors&gt;&lt;authors&gt;&lt;author&gt;Reid, Leslie M.&lt;/author&gt;&lt;author&gt;Lewis, Jack&lt;/author&gt;&lt;/authors&gt;&lt;/contributors&gt;&lt;titles&gt;&lt;title&gt;Rates, timing, and mechanisms of rainfall interception loss in a coastal redwood forest&lt;/title&gt;&lt;secondary-title&gt;Journal of Hydrology&lt;/secondary-title&gt;&lt;/titles&gt;&lt;periodical&gt;&lt;full-title&gt;Journal of Hydrology&lt;/full-title&gt;&lt;/periodical&gt;&lt;pages&gt;459-470&lt;/pages&gt;&lt;volume&gt;375&lt;/volume&gt;&lt;number&gt;3-4&lt;/number&gt;&lt;section&gt;459&lt;/section&gt;&lt;dates&gt;&lt;year&gt;2009&lt;/year&gt;&lt;/dates&gt;&lt;isbn&gt;00221694&lt;/isbn&gt;&lt;urls&gt;&lt;/urls&gt;&lt;electronic-resource-num&gt;10.1016/j.jhydrol.2009.06.048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215</w:t>
            </w:r>
            <w:r w:rsidRPr="000A0AE4">
              <w:rPr>
                <w:rFonts w:asciiTheme="majorBidi" w:hAnsiTheme="majorBidi" w:cstheme="majorBidi"/>
                <w:color w:val="000000"/>
                <w:sz w:val="22"/>
                <w:szCs w:val="22"/>
                <w:lang w:eastAsia="zh-CN"/>
              </w:rPr>
              <w:fldChar w:fldCharType="end"/>
            </w:r>
          </w:p>
        </w:tc>
        <w:tc>
          <w:tcPr>
            <w:tcW w:w="1132" w:type="dxa"/>
            <w:vAlign w:val="bottom"/>
          </w:tcPr>
          <w:p w14:paraId="6C9AED8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3192A01" w14:textId="77777777" w:rsidTr="00A91525">
        <w:tc>
          <w:tcPr>
            <w:tcW w:w="704" w:type="dxa"/>
            <w:vAlign w:val="bottom"/>
          </w:tcPr>
          <w:p w14:paraId="07A62D0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660</w:t>
            </w:r>
          </w:p>
        </w:tc>
        <w:tc>
          <w:tcPr>
            <w:tcW w:w="1134" w:type="dxa"/>
            <w:vAlign w:val="bottom"/>
          </w:tcPr>
          <w:p w14:paraId="0D1AD0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-123.73</w:t>
            </w:r>
          </w:p>
        </w:tc>
        <w:tc>
          <w:tcPr>
            <w:tcW w:w="992" w:type="dxa"/>
            <w:vAlign w:val="bottom"/>
          </w:tcPr>
          <w:p w14:paraId="58C9C9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39.35</w:t>
            </w:r>
          </w:p>
        </w:tc>
        <w:tc>
          <w:tcPr>
            <w:tcW w:w="2410" w:type="dxa"/>
            <w:vAlign w:val="bottom"/>
          </w:tcPr>
          <w:p w14:paraId="503A88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1999.12.1-2000.11.30</w:t>
            </w:r>
          </w:p>
        </w:tc>
        <w:tc>
          <w:tcPr>
            <w:tcW w:w="1276" w:type="dxa"/>
            <w:vAlign w:val="bottom"/>
          </w:tcPr>
          <w:p w14:paraId="709722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71036A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1213</w:t>
            </w:r>
          </w:p>
        </w:tc>
        <w:tc>
          <w:tcPr>
            <w:tcW w:w="851" w:type="dxa"/>
            <w:vAlign w:val="bottom"/>
          </w:tcPr>
          <w:p w14:paraId="2B29E4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278.99</w:t>
            </w:r>
          </w:p>
        </w:tc>
        <w:tc>
          <w:tcPr>
            <w:tcW w:w="992" w:type="dxa"/>
            <w:vAlign w:val="bottom"/>
          </w:tcPr>
          <w:p w14:paraId="0121C4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w:t>
            </w:r>
          </w:p>
        </w:tc>
        <w:tc>
          <w:tcPr>
            <w:tcW w:w="2693" w:type="dxa"/>
            <w:vAlign w:val="bottom"/>
          </w:tcPr>
          <w:p w14:paraId="07839A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Reid and Lewis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&lt;EndNote&gt;&lt;Cite&gt;&lt;Author&gt;Reid&lt;/Author&gt;&lt;Year&gt;2009&lt;/Year&gt;&lt;RecNum&gt;175&lt;/RecNum&gt;&lt;DisplayText&gt;&lt;style face="superscript"&gt;215&lt;/style&gt;&lt;/DisplayText&gt;&lt;record&gt;&lt;rec-number&gt;175&lt;/rec-number&gt;&lt;foreign-keys&gt;&lt;key app="EN" db-id="r5zz5da2ftv5e6e5dxa5vpeesf20vzaavtar" timestamp="1742024954"&gt;175&lt;/key&gt;&lt;/foreign-keys&gt;&lt;ref-type name="Journal Article"&gt;17&lt;/ref-type&gt;&lt;contributors&gt;&lt;authors&gt;&lt;author&gt;Reid, Leslie M.&lt;/author&gt;&lt;author&gt;Lewis, Jack&lt;/author&gt;&lt;/authors&gt;&lt;/contributors&gt;&lt;titles&gt;&lt;title&gt;Rates, timing, and mechanisms of rainfall interception loss in a coastal redwood forest&lt;/title&gt;&lt;secondary-title&gt;Journal of Hydrology&lt;/secondary-title&gt;&lt;/titles&gt;&lt;periodical&gt;&lt;full-title&gt;Journal of Hydrology&lt;/full-title&gt;&lt;/periodical&gt;&lt;pages&gt;459-470&lt;/pages&gt;&lt;volume&gt;375&lt;/volume&gt;&lt;number&gt;3-4&lt;/number&gt;&lt;section&gt;459&lt;/section&gt;&lt;dates&gt;&lt;year&gt;2009&lt;/year&gt;&lt;/dates&gt;&lt;isbn&gt;00221694&lt;/isbn&gt;&lt;urls&gt;&lt;/urls&gt;&lt;electronic-resource-num&gt;10.1016/j.jhydrol.2009.06.048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215</w:t>
            </w:r>
            <w:r w:rsidRPr="000A0AE4">
              <w:rPr>
                <w:rFonts w:asciiTheme="majorBidi" w:hAnsiTheme="majorBidi" w:cstheme="majorBidi"/>
                <w:color w:val="000000"/>
                <w:sz w:val="22"/>
                <w:szCs w:val="22"/>
                <w:lang w:eastAsia="zh-CN"/>
              </w:rPr>
              <w:fldChar w:fldCharType="end"/>
            </w:r>
          </w:p>
        </w:tc>
        <w:tc>
          <w:tcPr>
            <w:tcW w:w="1132" w:type="dxa"/>
            <w:vAlign w:val="bottom"/>
          </w:tcPr>
          <w:p w14:paraId="5EBA108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559E00F" w14:textId="77777777" w:rsidTr="00A91525">
        <w:tc>
          <w:tcPr>
            <w:tcW w:w="704" w:type="dxa"/>
            <w:vAlign w:val="bottom"/>
          </w:tcPr>
          <w:p w14:paraId="176D3C7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661</w:t>
            </w:r>
          </w:p>
        </w:tc>
        <w:tc>
          <w:tcPr>
            <w:tcW w:w="1134" w:type="dxa"/>
            <w:vAlign w:val="bottom"/>
          </w:tcPr>
          <w:p w14:paraId="54B440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-123.73</w:t>
            </w:r>
          </w:p>
        </w:tc>
        <w:tc>
          <w:tcPr>
            <w:tcW w:w="992" w:type="dxa"/>
            <w:vAlign w:val="bottom"/>
          </w:tcPr>
          <w:p w14:paraId="221C12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39.35</w:t>
            </w:r>
          </w:p>
        </w:tc>
        <w:tc>
          <w:tcPr>
            <w:tcW w:w="2410" w:type="dxa"/>
            <w:vAlign w:val="bottom"/>
          </w:tcPr>
          <w:p w14:paraId="29F007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1998.12.5-2001.5.27</w:t>
            </w:r>
          </w:p>
        </w:tc>
        <w:tc>
          <w:tcPr>
            <w:tcW w:w="1276" w:type="dxa"/>
            <w:vAlign w:val="bottom"/>
          </w:tcPr>
          <w:p w14:paraId="78497F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36B64F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2963</w:t>
            </w:r>
          </w:p>
        </w:tc>
        <w:tc>
          <w:tcPr>
            <w:tcW w:w="851" w:type="dxa"/>
            <w:vAlign w:val="bottom"/>
          </w:tcPr>
          <w:p w14:paraId="0B0EF3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663.71</w:t>
            </w:r>
          </w:p>
        </w:tc>
        <w:tc>
          <w:tcPr>
            <w:tcW w:w="992" w:type="dxa"/>
            <w:vAlign w:val="bottom"/>
          </w:tcPr>
          <w:p w14:paraId="57A084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22.4</w:t>
            </w:r>
          </w:p>
        </w:tc>
        <w:tc>
          <w:tcPr>
            <w:tcW w:w="2693" w:type="dxa"/>
            <w:vAlign w:val="bottom"/>
          </w:tcPr>
          <w:p w14:paraId="440692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Reid and Lewis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&lt;EndNote&gt;&lt;Cite&gt;&lt;Author&gt;Reid&lt;/Author&gt;&lt;Year&gt;2009&lt;/Year&gt;&lt;RecNum&gt;175&lt;/RecNum&gt;&lt;DisplayText&gt;&lt;style face="superscript"&gt;215&lt;/style&gt;&lt;/DisplayText&gt;&lt;record&gt;&lt;rec-number&gt;175&lt;/rec-number&gt;&lt;foreign-keys&gt;&lt;key app="EN" db-id="r5zz5da2ftv5e6e5dxa5vpeesf20vzaavtar" timestamp="1742024954"&gt;175&lt;/key&gt;&lt;/foreign-keys&gt;&lt;ref-type name="Journal Article"&gt;17&lt;/ref-type&gt;&lt;contributors&gt;&lt;authors&gt;&lt;author&gt;Reid, Leslie M.&lt;/author&gt;&lt;author&gt;Lewis, Jack&lt;/author&gt;&lt;/authors&gt;&lt;/contributors&gt;&lt;titles&gt;&lt;title&gt;Rates, timing, and mechanisms of rainfall interception loss in a coastal redwood forest&lt;/title&gt;&lt;secondary-title&gt;Journal of Hydrology&lt;/secondary-title&gt;&lt;/titles&gt;&lt;periodical&gt;&lt;full-title&gt;Journal of Hydrology&lt;/full-title&gt;&lt;/periodical&gt;&lt;pages&gt;459-470&lt;/pages&gt;&lt;volume&gt;375&lt;/volume&gt;&lt;number&gt;3-4&lt;/number&gt;&lt;section&gt;459&lt;/section&gt;&lt;dates&gt;&lt;year&gt;2009&lt;/year&gt;&lt;/dates&gt;&lt;isbn&gt;00221694&lt;/isbn&gt;&lt;urls&gt;&lt;/urls&gt;&lt;electronic-resource-num&gt;10.1016/j.jhydrol.2009.06.048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215</w:t>
            </w:r>
            <w:r w:rsidRPr="000A0AE4">
              <w:rPr>
                <w:rFonts w:asciiTheme="majorBidi" w:hAnsiTheme="majorBidi" w:cstheme="majorBidi"/>
                <w:color w:val="000000"/>
                <w:sz w:val="22"/>
                <w:szCs w:val="22"/>
                <w:lang w:eastAsia="zh-CN"/>
              </w:rPr>
              <w:fldChar w:fldCharType="end"/>
            </w:r>
          </w:p>
        </w:tc>
        <w:tc>
          <w:tcPr>
            <w:tcW w:w="1132" w:type="dxa"/>
            <w:vAlign w:val="bottom"/>
          </w:tcPr>
          <w:p w14:paraId="4B3257A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FBFFAEA" w14:textId="77777777" w:rsidTr="00A91525">
        <w:tc>
          <w:tcPr>
            <w:tcW w:w="704" w:type="dxa"/>
            <w:vAlign w:val="bottom"/>
          </w:tcPr>
          <w:p w14:paraId="43F58E5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662</w:t>
            </w:r>
          </w:p>
        </w:tc>
        <w:tc>
          <w:tcPr>
            <w:tcW w:w="1134" w:type="dxa"/>
            <w:vAlign w:val="bottom"/>
          </w:tcPr>
          <w:p w14:paraId="3E6299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-123.73</w:t>
            </w:r>
          </w:p>
        </w:tc>
        <w:tc>
          <w:tcPr>
            <w:tcW w:w="992" w:type="dxa"/>
            <w:vAlign w:val="bottom"/>
          </w:tcPr>
          <w:p w14:paraId="679CA5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39.35</w:t>
            </w:r>
          </w:p>
        </w:tc>
        <w:tc>
          <w:tcPr>
            <w:tcW w:w="2410" w:type="dxa"/>
            <w:vAlign w:val="bottom"/>
          </w:tcPr>
          <w:p w14:paraId="7F7C73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1998.12.5-1999.11.30</w:t>
            </w:r>
          </w:p>
        </w:tc>
        <w:tc>
          <w:tcPr>
            <w:tcW w:w="1276" w:type="dxa"/>
            <w:vAlign w:val="bottom"/>
          </w:tcPr>
          <w:p w14:paraId="645580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3F3B07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1024</w:t>
            </w:r>
          </w:p>
        </w:tc>
        <w:tc>
          <w:tcPr>
            <w:tcW w:w="851" w:type="dxa"/>
            <w:vAlign w:val="bottom"/>
          </w:tcPr>
          <w:p w14:paraId="5690EB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194.56</w:t>
            </w:r>
          </w:p>
        </w:tc>
        <w:tc>
          <w:tcPr>
            <w:tcW w:w="992" w:type="dxa"/>
            <w:vAlign w:val="bottom"/>
          </w:tcPr>
          <w:p w14:paraId="10B5C5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w:t>
            </w:r>
          </w:p>
        </w:tc>
        <w:tc>
          <w:tcPr>
            <w:tcW w:w="2693" w:type="dxa"/>
            <w:vAlign w:val="bottom"/>
          </w:tcPr>
          <w:p w14:paraId="2874B9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Reid and Lewis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&lt;EndNote&gt;&lt;Cite&gt;&lt;Author&gt;Reid&lt;/Author&gt;&lt;Year&gt;2009&lt;/Year&gt;&lt;RecNum&gt;175&lt;/RecNum&gt;&lt;DisplayText&gt;&lt;style face="superscript"&gt;215&lt;/style&gt;&lt;/DisplayText&gt;&lt;record&gt;&lt;rec-number&gt;175&lt;/rec-number&gt;&lt;foreign-keys&gt;&lt;key app="EN" db-id="r5zz5da2ftv5e6e5dxa5vpeesf20vzaavtar" timestamp="1742024954"&gt;175&lt;/key&gt;&lt;/foreign-keys&gt;&lt;ref-type name="Journal Article"&gt;17&lt;/ref-type&gt;&lt;contributors&gt;&lt;authors&gt;&lt;author&gt;Reid, Leslie M.&lt;/author&gt;&lt;author&gt;Lewis, Jack&lt;/author&gt;&lt;/authors&gt;&lt;/contributors&gt;&lt;titles&gt;&lt;title&gt;Rates, timing, and mechanisms of rainfall interception loss in a coastal redwood forest&lt;/title&gt;&lt;secondary-title&gt;Journal of Hydrology&lt;/secondary-title&gt;&lt;/titles&gt;&lt;periodical&gt;&lt;full-title&gt;Journal of Hydrology&lt;/full-title&gt;&lt;/periodical&gt;&lt;pages&gt;459-470&lt;/pages&gt;&lt;volume&gt;375&lt;/volume&gt;&lt;number&gt;3-4&lt;/number&gt;&lt;section&gt;459&lt;/section&gt;&lt;dates&gt;&lt;year&gt;2009&lt;/year&gt;&lt;/dates&gt;&lt;isbn&gt;00221694&lt;/isbn&gt;&lt;urls&gt;&lt;/urls&gt;&lt;electronic-resource-num&gt;10.1016/j.jhydrol.2009.06.048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215</w:t>
            </w:r>
            <w:r w:rsidRPr="000A0AE4">
              <w:rPr>
                <w:rFonts w:asciiTheme="majorBidi" w:hAnsiTheme="majorBidi" w:cstheme="majorBidi"/>
                <w:color w:val="000000"/>
                <w:sz w:val="22"/>
                <w:szCs w:val="22"/>
                <w:lang w:eastAsia="zh-CN"/>
              </w:rPr>
              <w:fldChar w:fldCharType="end"/>
            </w:r>
          </w:p>
        </w:tc>
        <w:tc>
          <w:tcPr>
            <w:tcW w:w="1132" w:type="dxa"/>
            <w:vAlign w:val="bottom"/>
          </w:tcPr>
          <w:p w14:paraId="20EFEF6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DF450FB" w14:textId="77777777" w:rsidTr="00A91525">
        <w:tc>
          <w:tcPr>
            <w:tcW w:w="704" w:type="dxa"/>
            <w:vAlign w:val="bottom"/>
          </w:tcPr>
          <w:p w14:paraId="7309BB3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663</w:t>
            </w:r>
          </w:p>
        </w:tc>
        <w:tc>
          <w:tcPr>
            <w:tcW w:w="1134" w:type="dxa"/>
            <w:vAlign w:val="bottom"/>
          </w:tcPr>
          <w:p w14:paraId="575F65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117.65</w:t>
            </w:r>
          </w:p>
        </w:tc>
        <w:tc>
          <w:tcPr>
            <w:tcW w:w="992" w:type="dxa"/>
            <w:vAlign w:val="bottom"/>
          </w:tcPr>
          <w:p w14:paraId="01BFEE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27.75</w:t>
            </w:r>
          </w:p>
        </w:tc>
        <w:tc>
          <w:tcPr>
            <w:tcW w:w="2410" w:type="dxa"/>
            <w:vAlign w:val="bottom"/>
          </w:tcPr>
          <w:p w14:paraId="3B338F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2004.1.1-2004.12.31</w:t>
            </w:r>
          </w:p>
        </w:tc>
        <w:tc>
          <w:tcPr>
            <w:tcW w:w="1276" w:type="dxa"/>
            <w:vAlign w:val="bottom"/>
          </w:tcPr>
          <w:p w14:paraId="441048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FC37C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1304.9</w:t>
            </w:r>
          </w:p>
        </w:tc>
        <w:tc>
          <w:tcPr>
            <w:tcW w:w="851" w:type="dxa"/>
            <w:vAlign w:val="bottom"/>
          </w:tcPr>
          <w:p w14:paraId="499DBE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217.5</w:t>
            </w:r>
          </w:p>
        </w:tc>
        <w:tc>
          <w:tcPr>
            <w:tcW w:w="992" w:type="dxa"/>
            <w:vAlign w:val="bottom"/>
          </w:tcPr>
          <w:p w14:paraId="439BC2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w:t>
            </w:r>
          </w:p>
        </w:tc>
        <w:tc>
          <w:tcPr>
            <w:tcW w:w="2693" w:type="dxa"/>
            <w:vAlign w:val="bottom"/>
          </w:tcPr>
          <w:p w14:paraId="497B0F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Ren and Xue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&lt;EndNote&gt;&lt;Cite&gt;&lt;Author&gt;Ren&lt;/Author&gt;&lt;Year&gt;2008&lt;/Year&gt;&lt;RecNum&gt;434&lt;/RecNum&gt;&lt;DisplayText&gt;&lt;style face="superscript"&gt;216&lt;/style&gt;&lt;/DisplayText&gt;&lt;record&gt;&lt;rec-number&gt;434&lt;/rec-number&gt;&lt;foreign-keys&gt;&lt;key app="EN" db-id="r5zz5da2ftv5e6e5dxa5vpeesf20vzaavtar" timestamp="1758075150"&gt;434&lt;/key&gt;&lt;/foreign-keys&gt;&lt;ref-type name="Journal Article"&gt;17&lt;/ref-type&gt;&lt;contributors&gt;&lt;authors&gt;&lt;author&gt;Ren, Y., Xue, J&lt;/author&gt;&lt;/authors&gt;&lt;/contributors&gt;&lt;titles&gt;&lt;title&gt;Characteristics of Precipitation in Castanopsis eyrei. Broad-Leaved Evergreen Forest of Wuyi Mountain&lt;/title&gt;&lt;secondary-title&gt;Scientia Silvae Sinicae&lt;/secondary-title&gt;&lt;/titles&gt;&lt;periodical&gt;&lt;full-title&gt;Scientia Silvae Sinicae&lt;/full-title&gt;&lt;/periodical&gt;&lt;volume&gt;44&lt;/volume&gt;&lt;dates&gt;&lt;year&gt;2008&lt;/year&gt;&lt;/dates&gt;&lt;urls&gt;&lt;/urls&gt;&lt;/record&gt;&lt;/Cite&gt;&lt;/EndNote&gt;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216</w:t>
            </w:r>
            <w:r w:rsidRPr="000A0AE4">
              <w:rPr>
                <w:rFonts w:asciiTheme="majorBidi" w:hAnsiTheme="majorBidi" w:cstheme="majorBidi"/>
                <w:color w:val="000000"/>
                <w:sz w:val="22"/>
                <w:szCs w:val="22"/>
                <w:lang w:eastAsia="zh-CN"/>
              </w:rPr>
              <w:fldChar w:fldCharType="end"/>
            </w:r>
          </w:p>
        </w:tc>
        <w:tc>
          <w:tcPr>
            <w:tcW w:w="1132" w:type="dxa"/>
            <w:vAlign w:val="bottom"/>
          </w:tcPr>
          <w:p w14:paraId="1112167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491F63F" w14:textId="77777777" w:rsidTr="00A91525">
        <w:tc>
          <w:tcPr>
            <w:tcW w:w="704" w:type="dxa"/>
            <w:vAlign w:val="bottom"/>
          </w:tcPr>
          <w:p w14:paraId="20D39C2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664</w:t>
            </w:r>
          </w:p>
        </w:tc>
        <w:tc>
          <w:tcPr>
            <w:tcW w:w="1134" w:type="dxa"/>
            <w:vAlign w:val="bottom"/>
          </w:tcPr>
          <w:p w14:paraId="711A5E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108.14</w:t>
            </w:r>
          </w:p>
        </w:tc>
        <w:tc>
          <w:tcPr>
            <w:tcW w:w="992" w:type="dxa"/>
            <w:vAlign w:val="bottom"/>
          </w:tcPr>
          <w:p w14:paraId="1BA683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22.62</w:t>
            </w:r>
          </w:p>
        </w:tc>
        <w:tc>
          <w:tcPr>
            <w:tcW w:w="2410" w:type="dxa"/>
            <w:vAlign w:val="bottom"/>
          </w:tcPr>
          <w:p w14:paraId="5E1451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2016.2.1-2016.2.28</w:t>
            </w:r>
          </w:p>
        </w:tc>
        <w:tc>
          <w:tcPr>
            <w:tcW w:w="1276" w:type="dxa"/>
            <w:vAlign w:val="bottom"/>
          </w:tcPr>
          <w:p w14:paraId="4C9282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BB2E8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w:t>
            </w:r>
          </w:p>
        </w:tc>
        <w:tc>
          <w:tcPr>
            <w:tcW w:w="851" w:type="dxa"/>
            <w:vAlign w:val="bottom"/>
          </w:tcPr>
          <w:p w14:paraId="099006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w:t>
            </w:r>
          </w:p>
        </w:tc>
        <w:tc>
          <w:tcPr>
            <w:tcW w:w="992" w:type="dxa"/>
            <w:vAlign w:val="bottom"/>
          </w:tcPr>
          <w:p w14:paraId="754E57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w:t>
            </w:r>
          </w:p>
        </w:tc>
        <w:tc>
          <w:tcPr>
            <w:tcW w:w="2693" w:type="dxa"/>
            <w:vAlign w:val="bottom"/>
          </w:tcPr>
          <w:p w14:paraId="597A8F1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Ren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&lt;EndNote&gt;&lt;Cite&gt;&lt;Author&gt;Ren&lt;/Author&gt;&lt;Year&gt;2017&lt;/Year&gt;&lt;RecNum&gt;435&lt;/RecNum&gt;&lt;DisplayText&gt;&lt;style face="superscript"&gt;217&lt;/style&gt;&lt;/DisplayText&gt;&lt;record&gt;&lt;rec-number&gt;435&lt;/rec-number&gt;&lt;foreign-keys&gt;&lt;key app="EN" db-id="r5zz5da2ftv5e6e5dxa5vpeesf20vzaavtar" timestamp="1758075389"&gt;435&lt;/key&gt;&lt;/foreign-keys&gt;&lt;ref-type name="Journal Article"&gt;17&lt;/ref-type&gt;&lt;contributors&gt;&lt;authors&gt;&lt;author&gt;Ren, S., Xiang, D., Xiao, W., Chen, J., Liang, Y., Yang, Z., Tang, Q., Wu, Q&lt;/author&gt;&lt;/authors&gt;&lt;/contributors&gt;&lt;titles&gt;&lt;title&gt;Rainfall redistribution of Eucalypt plantation in Nanning, Guangxi, China&lt;/title&gt;&lt;secondary-title&gt;Chinese Journal of Ecology&lt;/secondary-title&gt;&lt;/titles&gt;&lt;periodical&gt;&lt;full-title&gt;Chinese Journal of Ecology&lt;/full-title&gt;&lt;/periodical&gt;&lt;volume&gt;36&lt;/volume&gt;&lt;dates&gt;&lt;year&gt;2017&lt;/year&gt;&lt;/dates&gt;&lt;urls&gt;&lt;/urls&gt;&lt;electronic-resource-num&gt;10.13292/j.1000-4890.201706.037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217</w:t>
            </w:r>
            <w:r w:rsidRPr="000A0AE4">
              <w:rPr>
                <w:rFonts w:asciiTheme="majorBidi" w:hAnsiTheme="majorBidi" w:cstheme="majorBidi"/>
                <w:color w:val="000000"/>
                <w:sz w:val="22"/>
                <w:szCs w:val="22"/>
                <w:lang w:eastAsia="zh-CN"/>
              </w:rPr>
              <w:fldChar w:fldCharType="end"/>
            </w:r>
          </w:p>
        </w:tc>
        <w:tc>
          <w:tcPr>
            <w:tcW w:w="1132" w:type="dxa"/>
            <w:vAlign w:val="bottom"/>
          </w:tcPr>
          <w:p w14:paraId="4DD0F69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BC4C378" w14:textId="77777777" w:rsidTr="00A91525">
        <w:tc>
          <w:tcPr>
            <w:tcW w:w="704" w:type="dxa"/>
            <w:vAlign w:val="bottom"/>
          </w:tcPr>
          <w:p w14:paraId="4EA0A97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665</w:t>
            </w:r>
          </w:p>
        </w:tc>
        <w:tc>
          <w:tcPr>
            <w:tcW w:w="1134" w:type="dxa"/>
            <w:vAlign w:val="bottom"/>
          </w:tcPr>
          <w:p w14:paraId="049277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108.14</w:t>
            </w:r>
          </w:p>
        </w:tc>
        <w:tc>
          <w:tcPr>
            <w:tcW w:w="992" w:type="dxa"/>
            <w:vAlign w:val="bottom"/>
          </w:tcPr>
          <w:p w14:paraId="02107B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22.62</w:t>
            </w:r>
          </w:p>
        </w:tc>
        <w:tc>
          <w:tcPr>
            <w:tcW w:w="2410" w:type="dxa"/>
            <w:vAlign w:val="bottom"/>
          </w:tcPr>
          <w:p w14:paraId="4D6AF9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2016.3.1-2016.3.31</w:t>
            </w:r>
          </w:p>
        </w:tc>
        <w:tc>
          <w:tcPr>
            <w:tcW w:w="1276" w:type="dxa"/>
            <w:vAlign w:val="bottom"/>
          </w:tcPr>
          <w:p w14:paraId="1BE94E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06B75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w:t>
            </w:r>
          </w:p>
        </w:tc>
        <w:tc>
          <w:tcPr>
            <w:tcW w:w="851" w:type="dxa"/>
            <w:vAlign w:val="bottom"/>
          </w:tcPr>
          <w:p w14:paraId="157E9C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w:t>
            </w:r>
          </w:p>
        </w:tc>
        <w:tc>
          <w:tcPr>
            <w:tcW w:w="992" w:type="dxa"/>
            <w:vAlign w:val="bottom"/>
          </w:tcPr>
          <w:p w14:paraId="353D28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82</w:t>
            </w:r>
          </w:p>
        </w:tc>
        <w:tc>
          <w:tcPr>
            <w:tcW w:w="2693" w:type="dxa"/>
            <w:vAlign w:val="bottom"/>
          </w:tcPr>
          <w:p w14:paraId="0640F9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Ren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&lt;EndNote&gt;&lt;Cite&gt;&lt;Author&gt;Ren&lt;/Author&gt;&lt;Year&gt;2017&lt;/Year&gt;&lt;RecNum&gt;435&lt;/RecNum&gt;&lt;DisplayText&gt;&lt;style face="superscript"&gt;217&lt;/style&gt;&lt;/DisplayText&gt;&lt;record&gt;&lt;rec-number&gt;435&lt;/rec-number&gt;&lt;foreign-keys&gt;&lt;key app="EN" db-id="r5zz5da2ftv5e6e5dxa5vpeesf20vzaavtar" timestamp="1758075389"&gt;435&lt;/key&gt;&lt;/foreign-keys&gt;&lt;ref-type name="Journal Article"&gt;17&lt;/ref-type&gt;&lt;contributors&gt;&lt;authors&gt;&lt;author&gt;Ren, S., Xiang, D., Xiao, W., Chen, J., Liang, Y., Yang, Z., Tang, Q., Wu, Q&lt;/author&gt;&lt;/authors&gt;&lt;/contributors&gt;&lt;titles&gt;&lt;title&gt;Rainfall redistribution of Eucalypt plantation in Nanning, Guangxi, China&lt;/title&gt;&lt;secondary-title&gt;Chinese Journal of Ecology&lt;/secondary-title&gt;&lt;/titles&gt;&lt;periodical&gt;&lt;full-title&gt;Chinese Journal of Ecology&lt;/full-title&gt;&lt;/periodical&gt;&lt;volume&gt;36&lt;/volume&gt;&lt;dates&gt;&lt;year&gt;2017&lt;/year&gt;&lt;/dates&gt;&lt;urls&gt;&lt;/urls&gt;&lt;electronic-resource-num&gt;10.13292/j.1000-4890.201706.037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217</w:t>
            </w:r>
            <w:r w:rsidRPr="000A0AE4">
              <w:rPr>
                <w:rFonts w:asciiTheme="majorBidi" w:hAnsiTheme="majorBidi" w:cstheme="majorBidi"/>
                <w:color w:val="000000"/>
                <w:sz w:val="22"/>
                <w:szCs w:val="22"/>
                <w:lang w:eastAsia="zh-CN"/>
              </w:rPr>
              <w:fldChar w:fldCharType="end"/>
            </w:r>
          </w:p>
        </w:tc>
        <w:tc>
          <w:tcPr>
            <w:tcW w:w="1132" w:type="dxa"/>
            <w:vAlign w:val="bottom"/>
          </w:tcPr>
          <w:p w14:paraId="05B56A8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CC607CB" w14:textId="77777777" w:rsidTr="00A91525">
        <w:tc>
          <w:tcPr>
            <w:tcW w:w="704" w:type="dxa"/>
            <w:vAlign w:val="bottom"/>
          </w:tcPr>
          <w:p w14:paraId="668B80D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666</w:t>
            </w:r>
          </w:p>
        </w:tc>
        <w:tc>
          <w:tcPr>
            <w:tcW w:w="1134" w:type="dxa"/>
            <w:vAlign w:val="bottom"/>
          </w:tcPr>
          <w:p w14:paraId="10D9FB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108.14</w:t>
            </w:r>
          </w:p>
        </w:tc>
        <w:tc>
          <w:tcPr>
            <w:tcW w:w="992" w:type="dxa"/>
            <w:vAlign w:val="bottom"/>
          </w:tcPr>
          <w:p w14:paraId="158926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22.62</w:t>
            </w:r>
          </w:p>
        </w:tc>
        <w:tc>
          <w:tcPr>
            <w:tcW w:w="2410" w:type="dxa"/>
            <w:vAlign w:val="bottom"/>
          </w:tcPr>
          <w:p w14:paraId="499CFB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2015.10.1-2015.10.31</w:t>
            </w:r>
          </w:p>
        </w:tc>
        <w:tc>
          <w:tcPr>
            <w:tcW w:w="1276" w:type="dxa"/>
            <w:vAlign w:val="bottom"/>
          </w:tcPr>
          <w:p w14:paraId="26731D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94200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64</w:t>
            </w:r>
          </w:p>
        </w:tc>
        <w:tc>
          <w:tcPr>
            <w:tcW w:w="851" w:type="dxa"/>
            <w:vAlign w:val="bottom"/>
          </w:tcPr>
          <w:p w14:paraId="640F353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w:t>
            </w:r>
          </w:p>
        </w:tc>
        <w:tc>
          <w:tcPr>
            <w:tcW w:w="992" w:type="dxa"/>
            <w:vAlign w:val="bottom"/>
          </w:tcPr>
          <w:p w14:paraId="367872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w:t>
            </w:r>
          </w:p>
        </w:tc>
        <w:tc>
          <w:tcPr>
            <w:tcW w:w="2693" w:type="dxa"/>
            <w:vAlign w:val="bottom"/>
          </w:tcPr>
          <w:p w14:paraId="45C46F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Ren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&lt;EndNote&gt;&lt;Cite&gt;&lt;Author&gt;Ren&lt;/Author&gt;&lt;Year&gt;2017&lt;/Year&gt;&lt;RecNum&gt;435&lt;/RecNum&gt;&lt;DisplayText&gt;&lt;style face="superscript"&gt;217&lt;/style&gt;&lt;/DisplayText&gt;&lt;record&gt;&lt;rec-number&gt;435&lt;/rec-number&gt;&lt;foreign-keys&gt;&lt;key app="EN" db-id="r5zz5da2ftv5e6e5dxa5vpeesf20vzaavtar" timestamp="1758075389"&gt;435&lt;/key&gt;&lt;/foreign-keys&gt;&lt;ref-type name="Journal Article"&gt;17&lt;/ref-type&gt;&lt;contributors&gt;&lt;authors&gt;&lt;author&gt;Ren, S., Xiang, D., Xiao, W., Chen, J., Liang, Y., Yang, Z., Tang, Q., Wu, Q&lt;/author&gt;&lt;/authors&gt;&lt;/contributors&gt;&lt;titles&gt;&lt;title&gt;Rainfall redistribution of Eucalypt plantation in Nanning, Guangxi, China&lt;/title&gt;&lt;secondary-title&gt;Chinese Journal of Ecology&lt;/secondary-title&gt;&lt;/titles&gt;&lt;periodical&gt;&lt;full-title&gt;Chinese Journal of Ecology&lt;/full-title&gt;&lt;/periodical&gt;&lt;volume&gt;36&lt;/volume&gt;&lt;dates&gt;&lt;year&gt;2017&lt;/year&gt;&lt;/dates&gt;&lt;urls&gt;&lt;/urls&gt;&lt;electronic-resource-num&gt;10.13292/j.1000-4890.201706.037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217</w:t>
            </w:r>
            <w:r w:rsidRPr="000A0AE4">
              <w:rPr>
                <w:rFonts w:asciiTheme="majorBidi" w:hAnsiTheme="majorBidi" w:cstheme="majorBidi"/>
                <w:color w:val="000000"/>
                <w:sz w:val="22"/>
                <w:szCs w:val="22"/>
                <w:lang w:eastAsia="zh-CN"/>
              </w:rPr>
              <w:fldChar w:fldCharType="end"/>
            </w:r>
          </w:p>
        </w:tc>
        <w:tc>
          <w:tcPr>
            <w:tcW w:w="1132" w:type="dxa"/>
            <w:vAlign w:val="bottom"/>
          </w:tcPr>
          <w:p w14:paraId="1C05923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98E230A" w14:textId="77777777" w:rsidTr="00A91525">
        <w:tc>
          <w:tcPr>
            <w:tcW w:w="704" w:type="dxa"/>
            <w:vAlign w:val="bottom"/>
          </w:tcPr>
          <w:p w14:paraId="7425ADB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667</w:t>
            </w:r>
          </w:p>
        </w:tc>
        <w:tc>
          <w:tcPr>
            <w:tcW w:w="1134" w:type="dxa"/>
            <w:vAlign w:val="bottom"/>
          </w:tcPr>
          <w:p w14:paraId="648738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108.14</w:t>
            </w:r>
          </w:p>
        </w:tc>
        <w:tc>
          <w:tcPr>
            <w:tcW w:w="992" w:type="dxa"/>
            <w:vAlign w:val="bottom"/>
          </w:tcPr>
          <w:p w14:paraId="3287B9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22.62</w:t>
            </w:r>
          </w:p>
        </w:tc>
        <w:tc>
          <w:tcPr>
            <w:tcW w:w="2410" w:type="dxa"/>
            <w:vAlign w:val="bottom"/>
          </w:tcPr>
          <w:p w14:paraId="1BE6B0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2015.11.1-2015.11.30</w:t>
            </w:r>
          </w:p>
        </w:tc>
        <w:tc>
          <w:tcPr>
            <w:tcW w:w="1276" w:type="dxa"/>
            <w:vAlign w:val="bottom"/>
          </w:tcPr>
          <w:p w14:paraId="7BFF2A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70D00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99</w:t>
            </w:r>
          </w:p>
        </w:tc>
        <w:tc>
          <w:tcPr>
            <w:tcW w:w="851" w:type="dxa"/>
            <w:vAlign w:val="bottom"/>
          </w:tcPr>
          <w:p w14:paraId="18DC16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w:t>
            </w:r>
          </w:p>
        </w:tc>
        <w:tc>
          <w:tcPr>
            <w:tcW w:w="992" w:type="dxa"/>
            <w:vAlign w:val="bottom"/>
          </w:tcPr>
          <w:p w14:paraId="4E5B7D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w:t>
            </w:r>
          </w:p>
        </w:tc>
        <w:tc>
          <w:tcPr>
            <w:tcW w:w="2693" w:type="dxa"/>
            <w:vAlign w:val="bottom"/>
          </w:tcPr>
          <w:p w14:paraId="26DBAE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Ren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&lt;EndNote&gt;&lt;Cite&gt;&lt;Author&gt;Ren&lt;/Author&gt;&lt;Year&gt;2017&lt;/Year&gt;&lt;RecNum&gt;435&lt;/RecNum&gt;&lt;DisplayText&gt;&lt;style face="superscript"&gt;217&lt;/style&gt;&lt;/DisplayText&gt;&lt;record&gt;&lt;rec-number&gt;435&lt;/rec-number&gt;&lt;foreign-keys&gt;&lt;key app="EN" db-id="r5zz5da2ftv5e6e5dxa5vpeesf20vzaavtar" timestamp="1758075389"&gt;435&lt;/key&gt;&lt;/foreign-keys&gt;&lt;ref-type name="Journal Article"&gt;17&lt;/ref-type&gt;&lt;contributors&gt;&lt;authors&gt;&lt;author&gt;Ren, S., Xiang, D., Xiao, W., Chen, J., Liang, Y., Yang, Z., Tang, Q., Wu, Q&lt;/author&gt;&lt;/authors&gt;&lt;/contributors&gt;&lt;titles&gt;&lt;title&gt;Rainfall redistribution of Eucalypt plantation in Nanning, Guangxi, China&lt;/title&gt;&lt;secondary-title&gt;Chinese Journal of Ecology&lt;/secondary-title&gt;&lt;/titles&gt;&lt;periodical&gt;&lt;full-title&gt;Chinese Journal of Ecology&lt;/full-title&gt;&lt;/periodical&gt;&lt;volume&gt;36&lt;/volume&gt;&lt;dates&gt;&lt;year&gt;2017&lt;/year&gt;&lt;/dates&gt;&lt;urls&gt;&lt;/urls&gt;&lt;electronic-resource-num&gt;10.13292/j.1000-4890.201706.037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217</w:t>
            </w:r>
            <w:r w:rsidRPr="000A0AE4">
              <w:rPr>
                <w:rFonts w:asciiTheme="majorBidi" w:hAnsiTheme="majorBidi" w:cstheme="majorBidi"/>
                <w:color w:val="000000"/>
                <w:sz w:val="22"/>
                <w:szCs w:val="22"/>
                <w:lang w:eastAsia="zh-CN"/>
              </w:rPr>
              <w:fldChar w:fldCharType="end"/>
            </w:r>
          </w:p>
        </w:tc>
        <w:tc>
          <w:tcPr>
            <w:tcW w:w="1132" w:type="dxa"/>
            <w:vAlign w:val="bottom"/>
          </w:tcPr>
          <w:p w14:paraId="54CA222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4837F25" w14:textId="77777777" w:rsidTr="00A91525">
        <w:tc>
          <w:tcPr>
            <w:tcW w:w="704" w:type="dxa"/>
            <w:vAlign w:val="bottom"/>
          </w:tcPr>
          <w:p w14:paraId="0CE318C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668</w:t>
            </w:r>
          </w:p>
        </w:tc>
        <w:tc>
          <w:tcPr>
            <w:tcW w:w="1134" w:type="dxa"/>
            <w:vAlign w:val="bottom"/>
          </w:tcPr>
          <w:p w14:paraId="7F3AD5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108.14</w:t>
            </w:r>
          </w:p>
        </w:tc>
        <w:tc>
          <w:tcPr>
            <w:tcW w:w="992" w:type="dxa"/>
            <w:vAlign w:val="bottom"/>
          </w:tcPr>
          <w:p w14:paraId="0F14BA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22.62</w:t>
            </w:r>
          </w:p>
        </w:tc>
        <w:tc>
          <w:tcPr>
            <w:tcW w:w="2410" w:type="dxa"/>
            <w:vAlign w:val="bottom"/>
          </w:tcPr>
          <w:p w14:paraId="294CDC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2016.1.1-2016.1.31</w:t>
            </w:r>
          </w:p>
        </w:tc>
        <w:tc>
          <w:tcPr>
            <w:tcW w:w="1276" w:type="dxa"/>
            <w:vAlign w:val="bottom"/>
          </w:tcPr>
          <w:p w14:paraId="04B2D2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B4013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w:t>
            </w:r>
          </w:p>
        </w:tc>
        <w:tc>
          <w:tcPr>
            <w:tcW w:w="851" w:type="dxa"/>
            <w:vAlign w:val="bottom"/>
          </w:tcPr>
          <w:p w14:paraId="443E45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w:t>
            </w:r>
          </w:p>
        </w:tc>
        <w:tc>
          <w:tcPr>
            <w:tcW w:w="992" w:type="dxa"/>
            <w:vAlign w:val="bottom"/>
          </w:tcPr>
          <w:p w14:paraId="23F1D8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w:t>
            </w:r>
          </w:p>
        </w:tc>
        <w:tc>
          <w:tcPr>
            <w:tcW w:w="2693" w:type="dxa"/>
            <w:vAlign w:val="bottom"/>
          </w:tcPr>
          <w:p w14:paraId="1016DC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Ren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&lt;EndNote&gt;&lt;Cite&gt;&lt;Author&gt;Ren&lt;/Author&gt;&lt;Year&gt;2017&lt;/Year&gt;&lt;RecNum&gt;435&lt;/RecNum&gt;&lt;DisplayText&gt;&lt;style face="superscript"&gt;217&lt;/style&gt;&lt;/DisplayText&gt;&lt;record&gt;&lt;rec-number&gt;435&lt;/rec-number&gt;&lt;foreign-keys&gt;&lt;key app="EN" db-id="r5zz5da2ftv5e6e5dxa5vpeesf20vzaavtar" timestamp="1758075389"&gt;435&lt;/key&gt;&lt;/foreign-keys&gt;&lt;ref-type name="Journal Article"&gt;17&lt;/ref-type&gt;&lt;contributors&gt;&lt;authors&gt;&lt;author&gt;Ren, S., Xiang, D., Xiao, W., Chen, J., Liang, Y., Yang, Z., Tang, Q., Wu, Q&lt;/author&gt;&lt;/authors&gt;&lt;/contributors&gt;&lt;titles&gt;&lt;title&gt;Rainfall redistribution of Eucalypt plantation in Nanning, Guangxi, China&lt;/title&gt;&lt;secondary-title&gt;Chinese Journal of Ecology&lt;/secondary-title&gt;&lt;/titles&gt;&lt;periodical&gt;&lt;full-title&gt;Chinese Journal of Ecology&lt;/full-title&gt;&lt;/periodical&gt;&lt;volume&gt;36&lt;/volume&gt;&lt;dates&gt;&lt;year&gt;2017&lt;/year&gt;&lt;/dates&gt;&lt;urls&gt;&lt;/urls&gt;&lt;electronic-resource-num&gt;10.13292/j.1000-4890.201706.037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217</w:t>
            </w:r>
            <w:r w:rsidRPr="000A0AE4">
              <w:rPr>
                <w:rFonts w:asciiTheme="majorBidi" w:hAnsiTheme="majorBidi" w:cstheme="majorBidi"/>
                <w:color w:val="000000"/>
                <w:sz w:val="22"/>
                <w:szCs w:val="22"/>
                <w:lang w:eastAsia="zh-CN"/>
              </w:rPr>
              <w:fldChar w:fldCharType="end"/>
            </w:r>
          </w:p>
        </w:tc>
        <w:tc>
          <w:tcPr>
            <w:tcW w:w="1132" w:type="dxa"/>
            <w:vAlign w:val="bottom"/>
          </w:tcPr>
          <w:p w14:paraId="5805E08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F4AF1A4" w14:textId="77777777" w:rsidTr="00A91525">
        <w:tc>
          <w:tcPr>
            <w:tcW w:w="704" w:type="dxa"/>
            <w:vAlign w:val="bottom"/>
          </w:tcPr>
          <w:p w14:paraId="73B1A20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669</w:t>
            </w:r>
          </w:p>
        </w:tc>
        <w:tc>
          <w:tcPr>
            <w:tcW w:w="1134" w:type="dxa"/>
            <w:vAlign w:val="bottom"/>
          </w:tcPr>
          <w:p w14:paraId="00A2D7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108.14</w:t>
            </w:r>
          </w:p>
        </w:tc>
        <w:tc>
          <w:tcPr>
            <w:tcW w:w="992" w:type="dxa"/>
            <w:vAlign w:val="bottom"/>
          </w:tcPr>
          <w:p w14:paraId="022EDF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22.62</w:t>
            </w:r>
          </w:p>
        </w:tc>
        <w:tc>
          <w:tcPr>
            <w:tcW w:w="2410" w:type="dxa"/>
            <w:vAlign w:val="bottom"/>
          </w:tcPr>
          <w:p w14:paraId="5B4A34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2015.12.1-2015.12.31</w:t>
            </w:r>
          </w:p>
        </w:tc>
        <w:tc>
          <w:tcPr>
            <w:tcW w:w="1276" w:type="dxa"/>
            <w:vAlign w:val="bottom"/>
          </w:tcPr>
          <w:p w14:paraId="48CDB6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6CC34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135</w:t>
            </w:r>
          </w:p>
        </w:tc>
        <w:tc>
          <w:tcPr>
            <w:tcW w:w="851" w:type="dxa"/>
            <w:vAlign w:val="bottom"/>
          </w:tcPr>
          <w:p w14:paraId="32FC9C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w:t>
            </w:r>
          </w:p>
        </w:tc>
        <w:tc>
          <w:tcPr>
            <w:tcW w:w="992" w:type="dxa"/>
            <w:vAlign w:val="bottom"/>
          </w:tcPr>
          <w:p w14:paraId="200E43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w:t>
            </w:r>
          </w:p>
        </w:tc>
        <w:tc>
          <w:tcPr>
            <w:tcW w:w="2693" w:type="dxa"/>
            <w:vAlign w:val="bottom"/>
          </w:tcPr>
          <w:p w14:paraId="5E428E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Ren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&lt;EndNote&gt;&lt;Cite&gt;&lt;Author&gt;Ren&lt;/Author&gt;&lt;Year&gt;2017&lt;/Year&gt;&lt;RecNum&gt;435&lt;/RecNum&gt;&lt;DisplayText&gt;&lt;style face="superscript"&gt;217&lt;/style&gt;&lt;/DisplayText&gt;&lt;record&gt;&lt;rec-number&gt;435&lt;/rec-number&gt;&lt;foreign-keys&gt;&lt;key app="EN" db-id="r5zz5da2ftv5e6e5dxa5vpeesf20vzaavtar" timestamp="1758075389"&gt;435&lt;/key&gt;&lt;/foreign-keys&gt;&lt;ref-type name="Journal Article"&gt;17&lt;/ref-type&gt;&lt;contributors&gt;&lt;authors&gt;&lt;author&gt;Ren, S., Xiang, D., Xiao, W., Chen, J., Liang, Y., Yang, Z., Tang, Q., Wu, Q&lt;/author&gt;&lt;/authors&gt;&lt;/contributors&gt;&lt;titles&gt;&lt;title&gt;Rainfall redistribution of Eucalypt plantation in Nanning, Guangxi, China&lt;/title&gt;&lt;secondary-title&gt;Chinese Journal of Ecology&lt;/secondary-title&gt;&lt;/titles&gt;&lt;periodical&gt;&lt;full-title&gt;Chinese Journal of Ecology&lt;/full-title&gt;&lt;/periodical&gt;&lt;volume&gt;36&lt;/volume&gt;&lt;dates&gt;&lt;year&gt;2017&lt;/year&gt;&lt;/dates&gt;&lt;urls&gt;&lt;/urls&gt;&lt;electronic-resource-num&gt;10.13292/j.1000-4890.201706.037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217</w:t>
            </w:r>
            <w:r w:rsidRPr="000A0AE4">
              <w:rPr>
                <w:rFonts w:asciiTheme="majorBidi" w:hAnsiTheme="majorBidi" w:cstheme="majorBidi"/>
                <w:color w:val="000000"/>
                <w:sz w:val="22"/>
                <w:szCs w:val="22"/>
                <w:lang w:eastAsia="zh-CN"/>
              </w:rPr>
              <w:fldChar w:fldCharType="end"/>
            </w:r>
          </w:p>
        </w:tc>
        <w:tc>
          <w:tcPr>
            <w:tcW w:w="1132" w:type="dxa"/>
            <w:vAlign w:val="bottom"/>
          </w:tcPr>
          <w:p w14:paraId="3A5739A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FB38445" w14:textId="77777777" w:rsidTr="00A91525">
        <w:tc>
          <w:tcPr>
            <w:tcW w:w="704" w:type="dxa"/>
            <w:vAlign w:val="bottom"/>
          </w:tcPr>
          <w:p w14:paraId="3924E8B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670</w:t>
            </w:r>
          </w:p>
        </w:tc>
        <w:tc>
          <w:tcPr>
            <w:tcW w:w="1134" w:type="dxa"/>
            <w:vAlign w:val="bottom"/>
          </w:tcPr>
          <w:p w14:paraId="58014B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108.14</w:t>
            </w:r>
          </w:p>
        </w:tc>
        <w:tc>
          <w:tcPr>
            <w:tcW w:w="992" w:type="dxa"/>
            <w:vAlign w:val="bottom"/>
          </w:tcPr>
          <w:p w14:paraId="44A98B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22.62</w:t>
            </w:r>
          </w:p>
        </w:tc>
        <w:tc>
          <w:tcPr>
            <w:tcW w:w="2410" w:type="dxa"/>
            <w:vAlign w:val="bottom"/>
          </w:tcPr>
          <w:p w14:paraId="3760C7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2016.4.1-2016.4.30</w:t>
            </w:r>
          </w:p>
        </w:tc>
        <w:tc>
          <w:tcPr>
            <w:tcW w:w="1276" w:type="dxa"/>
            <w:vAlign w:val="bottom"/>
          </w:tcPr>
          <w:p w14:paraId="16DF41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DF2B0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144</w:t>
            </w:r>
          </w:p>
        </w:tc>
        <w:tc>
          <w:tcPr>
            <w:tcW w:w="851" w:type="dxa"/>
            <w:vAlign w:val="bottom"/>
          </w:tcPr>
          <w:p w14:paraId="325C48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w:t>
            </w:r>
          </w:p>
        </w:tc>
        <w:tc>
          <w:tcPr>
            <w:tcW w:w="992" w:type="dxa"/>
            <w:vAlign w:val="bottom"/>
          </w:tcPr>
          <w:p w14:paraId="194C53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w:t>
            </w:r>
          </w:p>
        </w:tc>
        <w:tc>
          <w:tcPr>
            <w:tcW w:w="2693" w:type="dxa"/>
            <w:vAlign w:val="bottom"/>
          </w:tcPr>
          <w:p w14:paraId="2025B1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Ren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&lt;EndNote&gt;&lt;Cite&gt;&lt;Author&gt;Ren&lt;/Author&gt;&lt;Year&gt;2017&lt;/Year&gt;&lt;RecNum&gt;435&lt;/RecNum&gt;&lt;DisplayText&gt;&lt;style face="superscript"&gt;217&lt;/style&gt;&lt;/DisplayText&gt;&lt;record&gt;&lt;rec-number&gt;435&lt;/rec-number&gt;&lt;foreign-keys&gt;&lt;key app="EN" db-id="r5zz5da2ftv5e6e5dxa5vpeesf20vzaavtar" timestamp="1758075389"&gt;435&lt;/key&gt;&lt;/foreign-keys&gt;&lt;ref-type name="Journal Article"&gt;17&lt;/ref-type&gt;&lt;contributors&gt;&lt;authors&gt;&lt;author&gt;Ren, S., Xiang, D., Xiao, W., Chen, J., Liang, Y., Yang, Z., Tang, Q., Wu, Q&lt;/author&gt;&lt;/authors&gt;&lt;/contributors&gt;&lt;titles&gt;&lt;title&gt;Rainfall redistribution of Eucalypt plantation in Nanning, Guangxi, China&lt;/title&gt;&lt;secondary-title&gt;Chinese Journal of Ecology&lt;/secondary-title&gt;&lt;/titles&gt;&lt;periodical&gt;&lt;full-title&gt;Chinese Journal of Ecology&lt;/full-title&gt;&lt;/periodical&gt;&lt;volume&gt;36&lt;/volume&gt;&lt;dates&gt;&lt;year&gt;2017&lt;/year&gt;&lt;/dates&gt;&lt;urls&gt;&lt;/urls&gt;&lt;electronic-resource-num&gt;10.13292/j.1000-4890.201706.037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217</w:t>
            </w:r>
            <w:r w:rsidRPr="000A0AE4">
              <w:rPr>
                <w:rFonts w:asciiTheme="majorBidi" w:hAnsiTheme="majorBidi" w:cstheme="majorBidi"/>
                <w:color w:val="000000"/>
                <w:sz w:val="22"/>
                <w:szCs w:val="22"/>
                <w:lang w:eastAsia="zh-CN"/>
              </w:rPr>
              <w:fldChar w:fldCharType="end"/>
            </w:r>
          </w:p>
        </w:tc>
        <w:tc>
          <w:tcPr>
            <w:tcW w:w="1132" w:type="dxa"/>
            <w:vAlign w:val="bottom"/>
          </w:tcPr>
          <w:p w14:paraId="6114A2B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D56B270" w14:textId="77777777" w:rsidTr="00A91525">
        <w:tc>
          <w:tcPr>
            <w:tcW w:w="704" w:type="dxa"/>
            <w:vAlign w:val="bottom"/>
          </w:tcPr>
          <w:p w14:paraId="54E64EF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671</w:t>
            </w:r>
          </w:p>
        </w:tc>
        <w:tc>
          <w:tcPr>
            <w:tcW w:w="1134" w:type="dxa"/>
            <w:vAlign w:val="bottom"/>
          </w:tcPr>
          <w:p w14:paraId="226F41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108.14</w:t>
            </w:r>
          </w:p>
        </w:tc>
        <w:tc>
          <w:tcPr>
            <w:tcW w:w="992" w:type="dxa"/>
            <w:vAlign w:val="bottom"/>
          </w:tcPr>
          <w:p w14:paraId="212CDB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22.62</w:t>
            </w:r>
          </w:p>
        </w:tc>
        <w:tc>
          <w:tcPr>
            <w:tcW w:w="2410" w:type="dxa"/>
            <w:vAlign w:val="bottom"/>
          </w:tcPr>
          <w:p w14:paraId="50F4F5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2015.7.1-2016.5.31</w:t>
            </w:r>
          </w:p>
        </w:tc>
        <w:tc>
          <w:tcPr>
            <w:tcW w:w="1276" w:type="dxa"/>
            <w:vAlign w:val="bottom"/>
          </w:tcPr>
          <w:p w14:paraId="6089BE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F4F1E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1532</w:t>
            </w:r>
          </w:p>
        </w:tc>
        <w:tc>
          <w:tcPr>
            <w:tcW w:w="851" w:type="dxa"/>
            <w:vAlign w:val="bottom"/>
          </w:tcPr>
          <w:p w14:paraId="394A39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490</w:t>
            </w:r>
          </w:p>
        </w:tc>
        <w:tc>
          <w:tcPr>
            <w:tcW w:w="992" w:type="dxa"/>
            <w:vAlign w:val="bottom"/>
          </w:tcPr>
          <w:p w14:paraId="6F8EBE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w:t>
            </w:r>
          </w:p>
        </w:tc>
        <w:tc>
          <w:tcPr>
            <w:tcW w:w="2693" w:type="dxa"/>
            <w:vAlign w:val="bottom"/>
          </w:tcPr>
          <w:p w14:paraId="52274E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Ren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&lt;EndNote&gt;&lt;Cite&gt;&lt;Author&gt;Ren&lt;/Author&gt;&lt;Year&gt;2017&lt;/Year&gt;&lt;RecNum&gt;435&lt;/RecNum&gt;&lt;DisplayText&gt;&lt;style face="superscript"&gt;217&lt;/style&gt;&lt;/DisplayText&gt;&lt;record&gt;&lt;rec-number&gt;435&lt;/rec-number&gt;&lt;foreign-keys&gt;&lt;key app="EN" db-id="r5zz5da2ftv5e6e5dxa5vpeesf20vzaavtar" timestamp="1758075389"&gt;435&lt;/key&gt;&lt;/foreign-keys&gt;&lt;ref-type name="Journal Article"&gt;17&lt;/ref-type&gt;&lt;contributors&gt;&lt;authors&gt;&lt;author&gt;Ren, S., Xiang, D., Xiao, W., Chen, J., Liang, Y., Yang, Z., Tang, Q., Wu, Q&lt;/author&gt;&lt;/authors&gt;&lt;/contributors&gt;&lt;titles&gt;&lt;title&gt;Rainfall redistribution of Eucalypt plantation in Nanning, Guangxi, China&lt;/title&gt;&lt;secondary-title&gt;Chinese Journal of Ecology&lt;/secondary-title&gt;&lt;/titles&gt;&lt;periodical&gt;&lt;full-title&gt;Chinese Journal of Ecology&lt;/full-title&gt;&lt;/periodical&gt;&lt;volume&gt;36&lt;/volume&gt;&lt;dates&gt;&lt;year&gt;2017&lt;/year&gt;&lt;/dates&gt;&lt;urls&gt;&lt;/urls&gt;&lt;electronic-resource-num&gt;10.13292/j.1000-4890.201706.037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217</w:t>
            </w:r>
            <w:r w:rsidRPr="000A0AE4">
              <w:rPr>
                <w:rFonts w:asciiTheme="majorBidi" w:hAnsiTheme="majorBidi" w:cstheme="majorBidi"/>
                <w:color w:val="000000"/>
                <w:sz w:val="22"/>
                <w:szCs w:val="22"/>
                <w:lang w:eastAsia="zh-CN"/>
              </w:rPr>
              <w:fldChar w:fldCharType="end"/>
            </w:r>
          </w:p>
        </w:tc>
        <w:tc>
          <w:tcPr>
            <w:tcW w:w="1132" w:type="dxa"/>
            <w:vAlign w:val="bottom"/>
          </w:tcPr>
          <w:p w14:paraId="490B30A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57EFCCE" w14:textId="77777777" w:rsidTr="00A91525">
        <w:tc>
          <w:tcPr>
            <w:tcW w:w="704" w:type="dxa"/>
            <w:vAlign w:val="bottom"/>
          </w:tcPr>
          <w:p w14:paraId="120853D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672</w:t>
            </w:r>
          </w:p>
        </w:tc>
        <w:tc>
          <w:tcPr>
            <w:tcW w:w="1134" w:type="dxa"/>
            <w:vAlign w:val="bottom"/>
          </w:tcPr>
          <w:p w14:paraId="64865C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108.14</w:t>
            </w:r>
          </w:p>
        </w:tc>
        <w:tc>
          <w:tcPr>
            <w:tcW w:w="992" w:type="dxa"/>
            <w:vAlign w:val="bottom"/>
          </w:tcPr>
          <w:p w14:paraId="1185D7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22.62</w:t>
            </w:r>
          </w:p>
        </w:tc>
        <w:tc>
          <w:tcPr>
            <w:tcW w:w="2410" w:type="dxa"/>
            <w:vAlign w:val="bottom"/>
          </w:tcPr>
          <w:p w14:paraId="569BE61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2016.5.1-2016.5.31</w:t>
            </w:r>
          </w:p>
        </w:tc>
        <w:tc>
          <w:tcPr>
            <w:tcW w:w="1276" w:type="dxa"/>
            <w:vAlign w:val="bottom"/>
          </w:tcPr>
          <w:p w14:paraId="35D78C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9258E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w:t>
            </w:r>
          </w:p>
        </w:tc>
        <w:tc>
          <w:tcPr>
            <w:tcW w:w="851" w:type="dxa"/>
            <w:vAlign w:val="bottom"/>
          </w:tcPr>
          <w:p w14:paraId="20E4C0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w:t>
            </w:r>
          </w:p>
        </w:tc>
        <w:tc>
          <w:tcPr>
            <w:tcW w:w="992" w:type="dxa"/>
            <w:vAlign w:val="bottom"/>
          </w:tcPr>
          <w:p w14:paraId="02BC4F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w:t>
            </w:r>
          </w:p>
        </w:tc>
        <w:tc>
          <w:tcPr>
            <w:tcW w:w="2693" w:type="dxa"/>
            <w:vAlign w:val="bottom"/>
          </w:tcPr>
          <w:p w14:paraId="0D53C5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Ren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&lt;EndNote&gt;&lt;Cite&gt;&lt;Author&gt;Ren&lt;/Author&gt;&lt;Year&gt;2017&lt;/Year&gt;&lt;RecNum&gt;435&lt;/RecNum&gt;&lt;DisplayText&gt;&lt;style face="superscript"&gt;217&lt;/style&gt;&lt;/DisplayText&gt;&lt;record&gt;&lt;rec-number&gt;435&lt;/rec-number&gt;&lt;foreign-keys&gt;&lt;key app="EN" db-id="r5zz5da2ftv5e6e5dxa5vpeesf20vzaavtar" timestamp="1758075389"&gt;435&lt;/key&gt;&lt;/foreign-keys&gt;&lt;ref-type name="Journal Article"&gt;17&lt;/ref-type&gt;&lt;contributors&gt;&lt;authors&gt;&lt;author&gt;Ren, S., Xiang, D., Xiao, W., Chen, J., Liang, Y., Yang, Z., Tang, Q., Wu, Q&lt;/author&gt;&lt;/authors&gt;&lt;/contributors&gt;&lt;titles&gt;&lt;title&gt;Rainfall redistribution of Eucalypt plantation in Nanning, Guangxi, China&lt;/title&gt;&lt;secondary-title&gt;Chinese Journal of Ecology&lt;/secondary-title&gt;&lt;/titles&gt;&lt;periodical&gt;&lt;full-title&gt;Chinese Journal of Ecology&lt;/full-title&gt;&lt;/periodical&gt;&lt;volume&gt;36&lt;/volume&gt;&lt;dates&gt;&lt;year&gt;2017&lt;/year&gt;&lt;/dates&gt;&lt;urls&gt;&lt;/urls&gt;&lt;electronic-resource-num&gt;10.13292/j.1000-4890.201706.037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217</w:t>
            </w:r>
            <w:r w:rsidRPr="000A0AE4">
              <w:rPr>
                <w:rFonts w:asciiTheme="majorBidi" w:hAnsiTheme="majorBidi" w:cstheme="majorBidi"/>
                <w:color w:val="000000"/>
                <w:sz w:val="22"/>
                <w:szCs w:val="22"/>
                <w:lang w:eastAsia="zh-CN"/>
              </w:rPr>
              <w:fldChar w:fldCharType="end"/>
            </w:r>
          </w:p>
        </w:tc>
        <w:tc>
          <w:tcPr>
            <w:tcW w:w="1132" w:type="dxa"/>
            <w:vAlign w:val="bottom"/>
          </w:tcPr>
          <w:p w14:paraId="61CD212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70409F6" w14:textId="77777777" w:rsidTr="00A91525">
        <w:tc>
          <w:tcPr>
            <w:tcW w:w="704" w:type="dxa"/>
            <w:vAlign w:val="bottom"/>
          </w:tcPr>
          <w:p w14:paraId="43B5353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673</w:t>
            </w:r>
          </w:p>
        </w:tc>
        <w:tc>
          <w:tcPr>
            <w:tcW w:w="1134" w:type="dxa"/>
            <w:vAlign w:val="bottom"/>
          </w:tcPr>
          <w:p w14:paraId="19C84D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108.14</w:t>
            </w:r>
          </w:p>
        </w:tc>
        <w:tc>
          <w:tcPr>
            <w:tcW w:w="992" w:type="dxa"/>
            <w:vAlign w:val="bottom"/>
          </w:tcPr>
          <w:p w14:paraId="3444FC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22.62</w:t>
            </w:r>
          </w:p>
        </w:tc>
        <w:tc>
          <w:tcPr>
            <w:tcW w:w="2410" w:type="dxa"/>
            <w:vAlign w:val="bottom"/>
          </w:tcPr>
          <w:p w14:paraId="558D31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2015.9.1-2015.9.30</w:t>
            </w:r>
          </w:p>
        </w:tc>
        <w:tc>
          <w:tcPr>
            <w:tcW w:w="1276" w:type="dxa"/>
            <w:vAlign w:val="bottom"/>
          </w:tcPr>
          <w:p w14:paraId="24A5AC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2E7BE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203</w:t>
            </w:r>
          </w:p>
        </w:tc>
        <w:tc>
          <w:tcPr>
            <w:tcW w:w="851" w:type="dxa"/>
            <w:vAlign w:val="bottom"/>
          </w:tcPr>
          <w:p w14:paraId="0F81AD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56</w:t>
            </w:r>
          </w:p>
        </w:tc>
        <w:tc>
          <w:tcPr>
            <w:tcW w:w="992" w:type="dxa"/>
            <w:vAlign w:val="bottom"/>
          </w:tcPr>
          <w:p w14:paraId="7CE30C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w:t>
            </w:r>
          </w:p>
        </w:tc>
        <w:tc>
          <w:tcPr>
            <w:tcW w:w="2693" w:type="dxa"/>
            <w:vAlign w:val="bottom"/>
          </w:tcPr>
          <w:p w14:paraId="2D6119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Ren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&lt;EndNote&gt;&lt;Cite&gt;&lt;Author&gt;Ren&lt;/Author&gt;&lt;Year&gt;2017&lt;/Year&gt;&lt;RecNum&gt;435&lt;/RecNum&gt;&lt;DisplayText&gt;&lt;style face="superscript"&gt;217&lt;/style&gt;&lt;/DisplayText&gt;&lt;record&gt;&lt;rec-number&gt;435&lt;/rec-number&gt;&lt;foreign-keys&gt;&lt;key app="EN" db-id="r5zz5da2ftv5e6e5dxa5vpeesf20vzaavtar" timestamp="1758075389"&gt;435&lt;/key&gt;&lt;/foreign-keys&gt;&lt;ref-type name="Journal Article"&gt;17&lt;/ref-type&gt;&lt;contributors&gt;&lt;authors&gt;&lt;author&gt;Ren, S., Xiang, D., Xiao, W., Chen, J., Liang, Y., Yang, Z., Tang, Q., Wu, Q&lt;/author&gt;&lt;/authors&gt;&lt;/contributors&gt;&lt;titles&gt;&lt;title&gt;Rainfall redistribution of Eucalypt plantation in Nanning, Guangxi, China&lt;/title&gt;&lt;secondary-title&gt;Chinese Journal of Ecology&lt;/secondary-title&gt;&lt;/titles&gt;&lt;periodical&gt;&lt;full-title&gt;Chinese Journal of Ecology&lt;/full-title&gt;&lt;/periodical&gt;&lt;volume&gt;36&lt;/volume&gt;&lt;dates&gt;&lt;year&gt;2017&lt;/year&gt;&lt;/dates&gt;&lt;urls&gt;&lt;/urls&gt;&lt;electronic-resource-num&gt;10.13292/j.1000-4890.201706.037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217</w:t>
            </w:r>
            <w:r w:rsidRPr="000A0AE4">
              <w:rPr>
                <w:rFonts w:asciiTheme="majorBidi" w:hAnsiTheme="majorBidi" w:cstheme="majorBidi"/>
                <w:color w:val="000000"/>
                <w:sz w:val="22"/>
                <w:szCs w:val="22"/>
                <w:lang w:eastAsia="zh-CN"/>
              </w:rPr>
              <w:fldChar w:fldCharType="end"/>
            </w:r>
          </w:p>
        </w:tc>
        <w:tc>
          <w:tcPr>
            <w:tcW w:w="1132" w:type="dxa"/>
            <w:vAlign w:val="bottom"/>
          </w:tcPr>
          <w:p w14:paraId="012A838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454D723" w14:textId="77777777" w:rsidTr="00A91525">
        <w:tc>
          <w:tcPr>
            <w:tcW w:w="704" w:type="dxa"/>
            <w:vAlign w:val="bottom"/>
          </w:tcPr>
          <w:p w14:paraId="50FF063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674</w:t>
            </w:r>
          </w:p>
        </w:tc>
        <w:tc>
          <w:tcPr>
            <w:tcW w:w="1134" w:type="dxa"/>
            <w:vAlign w:val="bottom"/>
          </w:tcPr>
          <w:p w14:paraId="629F89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108.14</w:t>
            </w:r>
          </w:p>
        </w:tc>
        <w:tc>
          <w:tcPr>
            <w:tcW w:w="992" w:type="dxa"/>
            <w:vAlign w:val="bottom"/>
          </w:tcPr>
          <w:p w14:paraId="1D59ED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22.62</w:t>
            </w:r>
          </w:p>
        </w:tc>
        <w:tc>
          <w:tcPr>
            <w:tcW w:w="2410" w:type="dxa"/>
            <w:vAlign w:val="bottom"/>
          </w:tcPr>
          <w:p w14:paraId="1DE7D5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2015.8.1-2015.8.31</w:t>
            </w:r>
          </w:p>
        </w:tc>
        <w:tc>
          <w:tcPr>
            <w:tcW w:w="1276" w:type="dxa"/>
            <w:vAlign w:val="bottom"/>
          </w:tcPr>
          <w:p w14:paraId="61E633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7501A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256</w:t>
            </w:r>
          </w:p>
        </w:tc>
        <w:tc>
          <w:tcPr>
            <w:tcW w:w="851" w:type="dxa"/>
            <w:vAlign w:val="bottom"/>
          </w:tcPr>
          <w:p w14:paraId="37284A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65</w:t>
            </w:r>
          </w:p>
        </w:tc>
        <w:tc>
          <w:tcPr>
            <w:tcW w:w="992" w:type="dxa"/>
            <w:vAlign w:val="bottom"/>
          </w:tcPr>
          <w:p w14:paraId="1FCA94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w:t>
            </w:r>
          </w:p>
        </w:tc>
        <w:tc>
          <w:tcPr>
            <w:tcW w:w="2693" w:type="dxa"/>
            <w:vAlign w:val="bottom"/>
          </w:tcPr>
          <w:p w14:paraId="399FBB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Ren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&lt;EndNote&gt;&lt;Cite&gt;&lt;Author&gt;Ren&lt;/Author&gt;&lt;Year&gt;2017&lt;/Year&gt;&lt;RecNum&gt;435&lt;/RecNum&gt;&lt;DisplayText&gt;&lt;style face="superscript"&gt;217&lt;/style&gt;&lt;/DisplayText&gt;&lt;record&gt;&lt;rec-number&gt;435&lt;/rec-number&gt;&lt;foreign-keys&gt;&lt;key app="EN" db-id="r5zz5da2ftv5e6e5dxa5vpeesf20vzaavtar" timestamp="1758075389"&gt;435&lt;/key&gt;&lt;/foreign-keys&gt;&lt;ref-type name="Journal Article"&gt;17&lt;/ref-type&gt;&lt;contributors&gt;&lt;authors&gt;&lt;author&gt;Ren, S., Xiang, D., Xiao, W., Chen, J., Liang, Y., Yang, Z., Tang, Q., Wu, Q&lt;/author&gt;&lt;/authors&gt;&lt;/contributors&gt;&lt;titles&gt;&lt;title&gt;Rainfall redistribution of Eucalypt plantation in Nanning, Guangxi, China&lt;/title&gt;&lt;secondary-title&gt;Chinese Journal of Ecology&lt;/secondary-title&gt;&lt;/titles&gt;&lt;periodical&gt;&lt;full-title&gt;Chinese Journal of Ecology&lt;/full-title&gt;&lt;/periodical&gt;&lt;volume&gt;36&lt;/volume&gt;&lt;dates&gt;&lt;year&gt;2017&lt;/year&gt;&lt;/dates&gt;&lt;urls&gt;&lt;/urls&gt;&lt;electronic-resource-num&gt;10.13292/j.1000-4890.201706.037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217</w:t>
            </w:r>
            <w:r w:rsidRPr="000A0AE4">
              <w:rPr>
                <w:rFonts w:asciiTheme="majorBidi" w:hAnsiTheme="majorBidi" w:cstheme="majorBidi"/>
                <w:color w:val="000000"/>
                <w:sz w:val="22"/>
                <w:szCs w:val="22"/>
                <w:lang w:eastAsia="zh-CN"/>
              </w:rPr>
              <w:fldChar w:fldCharType="end"/>
            </w:r>
          </w:p>
        </w:tc>
        <w:tc>
          <w:tcPr>
            <w:tcW w:w="1132" w:type="dxa"/>
            <w:vAlign w:val="bottom"/>
          </w:tcPr>
          <w:p w14:paraId="3FF8515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DC6C52C" w14:textId="77777777" w:rsidTr="00A91525">
        <w:tc>
          <w:tcPr>
            <w:tcW w:w="704" w:type="dxa"/>
            <w:vAlign w:val="bottom"/>
          </w:tcPr>
          <w:p w14:paraId="35CE287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675</w:t>
            </w:r>
          </w:p>
        </w:tc>
        <w:tc>
          <w:tcPr>
            <w:tcW w:w="1134" w:type="dxa"/>
            <w:vAlign w:val="bottom"/>
          </w:tcPr>
          <w:p w14:paraId="40F333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108.14</w:t>
            </w:r>
          </w:p>
        </w:tc>
        <w:tc>
          <w:tcPr>
            <w:tcW w:w="992" w:type="dxa"/>
            <w:vAlign w:val="bottom"/>
          </w:tcPr>
          <w:p w14:paraId="4D07A5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22.62</w:t>
            </w:r>
          </w:p>
        </w:tc>
        <w:tc>
          <w:tcPr>
            <w:tcW w:w="2410" w:type="dxa"/>
            <w:vAlign w:val="bottom"/>
          </w:tcPr>
          <w:p w14:paraId="3966CF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2015.7.1-2015.7.31</w:t>
            </w:r>
          </w:p>
        </w:tc>
        <w:tc>
          <w:tcPr>
            <w:tcW w:w="1276" w:type="dxa"/>
            <w:vAlign w:val="bottom"/>
          </w:tcPr>
          <w:p w14:paraId="382E05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88349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307</w:t>
            </w:r>
          </w:p>
        </w:tc>
        <w:tc>
          <w:tcPr>
            <w:tcW w:w="851" w:type="dxa"/>
            <w:vAlign w:val="bottom"/>
          </w:tcPr>
          <w:p w14:paraId="3FA05A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w:t>
            </w:r>
          </w:p>
        </w:tc>
        <w:tc>
          <w:tcPr>
            <w:tcW w:w="992" w:type="dxa"/>
            <w:vAlign w:val="bottom"/>
          </w:tcPr>
          <w:p w14:paraId="05B341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w:t>
            </w:r>
          </w:p>
        </w:tc>
        <w:tc>
          <w:tcPr>
            <w:tcW w:w="2693" w:type="dxa"/>
            <w:vAlign w:val="bottom"/>
          </w:tcPr>
          <w:p w14:paraId="48E226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Ren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&lt;EndNote&gt;&lt;Cite&gt;&lt;Author&gt;Ren&lt;/Author&gt;&lt;Year&gt;2017&lt;/Year&gt;&lt;RecNum&gt;435&lt;/RecNum&gt;&lt;DisplayText&gt;&lt;style face="superscript"&gt;217&lt;/style&gt;&lt;/DisplayText&gt;&lt;record&gt;&lt;rec-number&gt;435&lt;/rec-number&gt;&lt;foreign-keys&gt;&lt;key app="EN" db-id="r5zz5da2ftv5e6e5dxa5vpeesf20vzaavtar" timestamp="1758075389"&gt;435&lt;/key&gt;&lt;/foreign-keys&gt;&lt;ref-type name="Journal Article"&gt;17&lt;/ref-type&gt;&lt;contributors&gt;&lt;authors&gt;&lt;author&gt;Ren, S., Xiang, D., Xiao, W., Chen, J., Liang, Y., Yang, Z., Tang, Q., Wu, Q&lt;/author&gt;&lt;/authors&gt;&lt;/contributors&gt;&lt;titles&gt;&lt;title&gt;Rainfall redistribution of Eucalypt plantation in Nanning, Guangxi, China&lt;/title&gt;&lt;secondary-title&gt;Chinese Journal of Ecology&lt;/secondary-title&gt;&lt;/titles&gt;&lt;periodical&gt;&lt;full-title&gt;Chinese Journal of Ecology&lt;/full-title&gt;&lt;/periodical&gt;&lt;volume&gt;36&lt;/volume&gt;&lt;dates&gt;&lt;year&gt;2017&lt;/year&gt;&lt;/dates&gt;&lt;urls&gt;&lt;/urls&gt;&lt;electronic-resource-num&gt;10.13292/j.1000-4890.201706.037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217</w:t>
            </w:r>
            <w:r w:rsidRPr="000A0AE4">
              <w:rPr>
                <w:rFonts w:asciiTheme="majorBidi" w:hAnsiTheme="majorBidi" w:cstheme="majorBidi"/>
                <w:color w:val="000000"/>
                <w:sz w:val="22"/>
                <w:szCs w:val="22"/>
                <w:lang w:eastAsia="zh-CN"/>
              </w:rPr>
              <w:fldChar w:fldCharType="end"/>
            </w:r>
          </w:p>
        </w:tc>
        <w:tc>
          <w:tcPr>
            <w:tcW w:w="1132" w:type="dxa"/>
            <w:vAlign w:val="bottom"/>
          </w:tcPr>
          <w:p w14:paraId="26F19AA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D704E77" w14:textId="77777777" w:rsidTr="00A91525">
        <w:tc>
          <w:tcPr>
            <w:tcW w:w="704" w:type="dxa"/>
            <w:vAlign w:val="bottom"/>
          </w:tcPr>
          <w:p w14:paraId="6D86EDE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676</w:t>
            </w:r>
          </w:p>
        </w:tc>
        <w:tc>
          <w:tcPr>
            <w:tcW w:w="1134" w:type="dxa"/>
            <w:vAlign w:val="bottom"/>
          </w:tcPr>
          <w:p w14:paraId="6C622E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9.34</w:t>
            </w:r>
          </w:p>
        </w:tc>
        <w:tc>
          <w:tcPr>
            <w:tcW w:w="992" w:type="dxa"/>
            <w:vAlign w:val="bottom"/>
          </w:tcPr>
          <w:p w14:paraId="0D9B24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56.07</w:t>
            </w:r>
          </w:p>
        </w:tc>
        <w:tc>
          <w:tcPr>
            <w:tcW w:w="2410" w:type="dxa"/>
            <w:vAlign w:val="bottom"/>
          </w:tcPr>
          <w:p w14:paraId="13C599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2011.1.1-2011.12.31</w:t>
            </w:r>
          </w:p>
        </w:tc>
        <w:tc>
          <w:tcPr>
            <w:tcW w:w="1276" w:type="dxa"/>
            <w:vAlign w:val="bottom"/>
          </w:tcPr>
          <w:p w14:paraId="1E8F13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1F6558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913</w:t>
            </w:r>
          </w:p>
        </w:tc>
        <w:tc>
          <w:tcPr>
            <w:tcW w:w="851" w:type="dxa"/>
            <w:vAlign w:val="bottom"/>
          </w:tcPr>
          <w:p w14:paraId="123C7B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333.245</w:t>
            </w:r>
          </w:p>
        </w:tc>
        <w:tc>
          <w:tcPr>
            <w:tcW w:w="992" w:type="dxa"/>
            <w:vAlign w:val="bottom"/>
          </w:tcPr>
          <w:p w14:paraId="35542A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36.5</w:t>
            </w:r>
          </w:p>
        </w:tc>
        <w:tc>
          <w:tcPr>
            <w:tcW w:w="2693" w:type="dxa"/>
            <w:vAlign w:val="bottom"/>
          </w:tcPr>
          <w:p w14:paraId="78ED24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Ringgaard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&lt;EndNote&gt;&lt;Cite&gt;&lt;Author&gt;Ringgaard&lt;/Author&gt;&lt;Year&gt;2014&lt;/Year&gt;&lt;RecNum&gt;176&lt;/RecNum&gt;&lt;DisplayText&gt;&lt;style face="superscript"&gt;218&lt;/style&gt;&lt;/DisplayText&gt;&lt;record&gt;&lt;rec-number&gt;176&lt;/rec-number&gt;&lt;foreign-keys&gt;&lt;key app="EN" db-id="r5zz5da2ftv5e6e5dxa5vpeesf20vzaavtar" timestamp="1742026064"&gt;176&lt;/key&gt;&lt;/foreign-keys&gt;&lt;ref-type name="Journal Article"&gt;17&lt;/ref-type&gt;&lt;contributors&gt;&lt;authors&gt;&lt;author&gt;Ringgaard, Rasmus&lt;/author&gt;&lt;author&gt;Herbst, Mathias&lt;/author&gt;&lt;author&gt;Friborg, Thomas&lt;/author&gt;&lt;/authors&gt;&lt;/contributors&gt;&lt;titles&gt;&lt;title&gt;Partitioning forest evapotranspiration: Interception evaporation and the impact of canopy structure, local and regional advection&lt;/title&gt;&lt;secondary-title&gt;Journal of Hydrology&lt;/secondary-title&gt;&lt;/titles&gt;&lt;periodical&gt;&lt;full-title&gt;Journal of Hydrology&lt;/full-title&gt;&lt;/periodical&gt;&lt;pages&gt;677-690&lt;/pages&gt;&lt;volume&gt;517&lt;/volume&gt;&lt;section&gt;677&lt;/section&gt;&lt;dates&gt;&lt;year&gt;2014&lt;/year&gt;&lt;/dates&gt;&lt;isbn&gt;00221694&lt;/isbn&gt;&lt;urls&gt;&lt;/urls&gt;&lt;electronic-resource-num&gt;10.1016/j.jhydrol.2014.06.007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218</w:t>
            </w:r>
            <w:r w:rsidRPr="000A0AE4">
              <w:rPr>
                <w:rFonts w:asciiTheme="majorBidi" w:hAnsiTheme="majorBidi" w:cstheme="majorBidi"/>
                <w:color w:val="000000"/>
                <w:sz w:val="22"/>
                <w:szCs w:val="22"/>
                <w:lang w:eastAsia="zh-CN"/>
              </w:rPr>
              <w:fldChar w:fldCharType="end"/>
            </w:r>
          </w:p>
        </w:tc>
        <w:tc>
          <w:tcPr>
            <w:tcW w:w="1132" w:type="dxa"/>
            <w:vAlign w:val="bottom"/>
          </w:tcPr>
          <w:p w14:paraId="3CA1922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75F0597" w14:textId="77777777" w:rsidTr="00A91525">
        <w:tc>
          <w:tcPr>
            <w:tcW w:w="704" w:type="dxa"/>
            <w:vAlign w:val="bottom"/>
          </w:tcPr>
          <w:p w14:paraId="787EE77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677</w:t>
            </w:r>
          </w:p>
        </w:tc>
        <w:tc>
          <w:tcPr>
            <w:tcW w:w="1134" w:type="dxa"/>
            <w:vAlign w:val="bottom"/>
          </w:tcPr>
          <w:p w14:paraId="3782E8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9.34</w:t>
            </w:r>
          </w:p>
        </w:tc>
        <w:tc>
          <w:tcPr>
            <w:tcW w:w="992" w:type="dxa"/>
            <w:vAlign w:val="bottom"/>
          </w:tcPr>
          <w:p w14:paraId="34166F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56.07</w:t>
            </w:r>
          </w:p>
        </w:tc>
        <w:tc>
          <w:tcPr>
            <w:tcW w:w="2410" w:type="dxa"/>
            <w:vAlign w:val="bottom"/>
          </w:tcPr>
          <w:p w14:paraId="5BB784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2010.2.1-2010.12.31</w:t>
            </w:r>
          </w:p>
        </w:tc>
        <w:tc>
          <w:tcPr>
            <w:tcW w:w="1276" w:type="dxa"/>
            <w:vAlign w:val="bottom"/>
          </w:tcPr>
          <w:p w14:paraId="2A6BCB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46BF2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848</w:t>
            </w:r>
          </w:p>
        </w:tc>
        <w:tc>
          <w:tcPr>
            <w:tcW w:w="851" w:type="dxa"/>
            <w:vAlign w:val="bottom"/>
          </w:tcPr>
          <w:p w14:paraId="3C4F81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277.30</w:t>
            </w:r>
          </w:p>
        </w:tc>
        <w:tc>
          <w:tcPr>
            <w:tcW w:w="992" w:type="dxa"/>
            <w:vAlign w:val="bottom"/>
          </w:tcPr>
          <w:p w14:paraId="512298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32.7</w:t>
            </w:r>
          </w:p>
        </w:tc>
        <w:tc>
          <w:tcPr>
            <w:tcW w:w="2693" w:type="dxa"/>
            <w:vAlign w:val="bottom"/>
          </w:tcPr>
          <w:p w14:paraId="373452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Ringgaard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&lt;EndNote&gt;&lt;Cite&gt;&lt;Author&gt;Ringgaard&lt;/Author&gt;&lt;Year&gt;2014&lt;/Year&gt;&lt;RecNum&gt;176&lt;/RecNum&gt;&lt;DisplayText&gt;&lt;style face="superscript"&gt;218&lt;/style&gt;&lt;/DisplayText&gt;&lt;record&gt;&lt;rec-number&gt;176&lt;/rec-number&gt;&lt;foreign-keys&gt;&lt;key app="EN" db-id="r5zz5da2ftv5e6e5dxa5vpeesf20vzaavtar" timestamp="1742026064"&gt;176&lt;/key&gt;&lt;/foreign-keys&gt;&lt;ref-type name="Journal Article"&gt;17&lt;/ref-type&gt;&lt;contributors&gt;&lt;authors&gt;&lt;author&gt;Ringgaard, Rasmus&lt;/author&gt;&lt;author&gt;Herbst, Mathias&lt;/author&gt;&lt;author&gt;Friborg, Thomas&lt;/author&gt;&lt;/authors&gt;&lt;/contributors&gt;&lt;titles&gt;&lt;title&gt;Partitioning forest evapotranspiration: Interception evaporation and the impact of canopy structure, local and regional advection&lt;/title&gt;&lt;secondary-title&gt;Journal of Hydrology&lt;/secondary-title&gt;&lt;/titles&gt;&lt;periodical&gt;&lt;full-title&gt;Journal of Hydrology&lt;/full-title&gt;&lt;/periodical&gt;&lt;pages&gt;677-690&lt;/pages&gt;&lt;volume&gt;517&lt;/volume&gt;&lt;section&gt;677&lt;/section&gt;&lt;dates&gt;&lt;year&gt;2014&lt;/year&gt;&lt;/dates&gt;&lt;isbn&gt;00221694&lt;/isbn&gt;&lt;urls&gt;&lt;/urls&gt;&lt;electronic-resource-num&gt;10.1016/j.jhydrol.2014.06.007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218</w:t>
            </w:r>
            <w:r w:rsidRPr="000A0AE4">
              <w:rPr>
                <w:rFonts w:asciiTheme="majorBidi" w:hAnsiTheme="majorBidi" w:cstheme="majorBidi"/>
                <w:color w:val="000000"/>
                <w:sz w:val="22"/>
                <w:szCs w:val="22"/>
                <w:lang w:eastAsia="zh-CN"/>
              </w:rPr>
              <w:fldChar w:fldCharType="end"/>
            </w:r>
          </w:p>
        </w:tc>
        <w:tc>
          <w:tcPr>
            <w:tcW w:w="1132" w:type="dxa"/>
            <w:vAlign w:val="bottom"/>
          </w:tcPr>
          <w:p w14:paraId="6D57AB9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2202DDB" w14:textId="77777777" w:rsidTr="00A91525">
        <w:tc>
          <w:tcPr>
            <w:tcW w:w="704" w:type="dxa"/>
            <w:vAlign w:val="bottom"/>
          </w:tcPr>
          <w:p w14:paraId="7366592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678</w:t>
            </w:r>
          </w:p>
        </w:tc>
        <w:tc>
          <w:tcPr>
            <w:tcW w:w="1134" w:type="dxa"/>
            <w:vAlign w:val="bottom"/>
          </w:tcPr>
          <w:p w14:paraId="387826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-3.21</w:t>
            </w:r>
          </w:p>
        </w:tc>
        <w:tc>
          <w:tcPr>
            <w:tcW w:w="992" w:type="dxa"/>
            <w:vAlign w:val="bottom"/>
          </w:tcPr>
          <w:p w14:paraId="7458DA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51.67</w:t>
            </w:r>
          </w:p>
        </w:tc>
        <w:tc>
          <w:tcPr>
            <w:tcW w:w="2410" w:type="dxa"/>
            <w:vAlign w:val="bottom"/>
          </w:tcPr>
          <w:p w14:paraId="0FB3EA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1989.1.1-1991.12.31</w:t>
            </w:r>
          </w:p>
        </w:tc>
        <w:tc>
          <w:tcPr>
            <w:tcW w:w="1276" w:type="dxa"/>
            <w:vAlign w:val="bottom"/>
          </w:tcPr>
          <w:p w14:paraId="0430FB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6282C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88</w:t>
            </w:r>
          </w:p>
        </w:tc>
        <w:tc>
          <w:tcPr>
            <w:tcW w:w="851" w:type="dxa"/>
            <w:vAlign w:val="bottom"/>
          </w:tcPr>
          <w:p w14:paraId="2E30AA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13.2</w:t>
            </w:r>
          </w:p>
        </w:tc>
        <w:tc>
          <w:tcPr>
            <w:tcW w:w="992" w:type="dxa"/>
            <w:vAlign w:val="bottom"/>
          </w:tcPr>
          <w:p w14:paraId="1C1B0D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w:t>
            </w:r>
          </w:p>
        </w:tc>
        <w:tc>
          <w:tcPr>
            <w:tcW w:w="2693" w:type="dxa"/>
            <w:vAlign w:val="bottom"/>
          </w:tcPr>
          <w:p w14:paraId="54DD52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Robson et al. (1994)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&lt;EndNote&gt;&lt;Cite&gt;&lt;Author&gt;Robson&lt;/Author&gt;&lt;Year&gt;1994&lt;/Year&gt;&lt;RecNum&gt;177&lt;/RecNum&gt;&lt;DisplayText&gt;&lt;style face="superscript"&gt;219&lt;/style&gt;&lt;/DisplayText&gt;&lt;record&gt;&lt;rec-number&gt;177&lt;/rec-number&gt;&lt;foreign-keys&gt;&lt;key app="EN" db-id="r5zz5da2ftv5e6e5dxa5vpeesf20vzaavtar" timestamp="1742026175"&gt;177&lt;/key&gt;&lt;/foreign-keys&gt;&lt;ref-type name="Journal Article"&gt;17&lt;/ref-type&gt;&lt;contributors&gt;&lt;authors&gt;&lt;author&gt;A.J. Robson&lt;/author&gt;&lt;author&gt;C. Neal&lt;/author&gt;&lt;author&gt;G.P. Ryland&lt;/author&gt;&lt;author&gt;M. Harrow&lt;/author&gt;&lt;/authors&gt;&lt;/contributors&gt;&lt;titles&gt;&lt;title&gt;Spatial variations in throughfall chemistry at the small plot scale&lt;/title&gt;&lt;secondary-title&gt;Journal of Hydrology&lt;/secondary-title&gt;&lt;/titles&gt;&lt;periodical&gt;&lt;full-title&gt;Journal of Hydrology&lt;/full-title&gt;&lt;/periodical&gt;&lt;pages&gt;107-122&lt;/pages&gt;&lt;volume&gt;158&lt;/volume&gt;&lt;number&gt;1-2&lt;/number&gt;&lt;dates&gt;&lt;year&gt;1994&lt;/year&gt;&lt;/dates&gt;&lt;urls&gt;&lt;/urls&gt;&lt;electronic-resource-num&gt;10.1016/0022-1694(94)90048-5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219</w:t>
            </w:r>
            <w:r w:rsidRPr="000A0AE4">
              <w:rPr>
                <w:rFonts w:asciiTheme="majorBidi" w:hAnsiTheme="majorBidi" w:cstheme="majorBidi"/>
                <w:color w:val="000000"/>
                <w:sz w:val="22"/>
                <w:szCs w:val="22"/>
                <w:lang w:eastAsia="zh-CN"/>
              </w:rPr>
              <w:fldChar w:fldCharType="end"/>
            </w:r>
          </w:p>
        </w:tc>
        <w:tc>
          <w:tcPr>
            <w:tcW w:w="1132" w:type="dxa"/>
            <w:vAlign w:val="bottom"/>
          </w:tcPr>
          <w:p w14:paraId="49A09FD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F525A8F" w14:textId="77777777" w:rsidTr="00A91525">
        <w:tc>
          <w:tcPr>
            <w:tcW w:w="704" w:type="dxa"/>
            <w:vAlign w:val="bottom"/>
          </w:tcPr>
          <w:p w14:paraId="178BF9F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679</w:t>
            </w:r>
          </w:p>
        </w:tc>
        <w:tc>
          <w:tcPr>
            <w:tcW w:w="1134" w:type="dxa"/>
            <w:vAlign w:val="bottom"/>
          </w:tcPr>
          <w:p w14:paraId="700200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-44.96</w:t>
            </w:r>
          </w:p>
        </w:tc>
        <w:tc>
          <w:tcPr>
            <w:tcW w:w="992" w:type="dxa"/>
            <w:vAlign w:val="bottom"/>
          </w:tcPr>
          <w:p w14:paraId="17E1D0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-21.23</w:t>
            </w:r>
          </w:p>
        </w:tc>
        <w:tc>
          <w:tcPr>
            <w:tcW w:w="2410" w:type="dxa"/>
            <w:vAlign w:val="bottom"/>
          </w:tcPr>
          <w:p w14:paraId="4CFB75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2015.1.1-2015.12.31</w:t>
            </w:r>
          </w:p>
        </w:tc>
        <w:tc>
          <w:tcPr>
            <w:tcW w:w="1276" w:type="dxa"/>
            <w:vAlign w:val="bottom"/>
          </w:tcPr>
          <w:p w14:paraId="65D9BF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D916F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1060</w:t>
            </w:r>
          </w:p>
        </w:tc>
        <w:tc>
          <w:tcPr>
            <w:tcW w:w="851" w:type="dxa"/>
            <w:vAlign w:val="bottom"/>
          </w:tcPr>
          <w:p w14:paraId="7F64A1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251</w:t>
            </w:r>
          </w:p>
        </w:tc>
        <w:tc>
          <w:tcPr>
            <w:tcW w:w="992" w:type="dxa"/>
            <w:vAlign w:val="bottom"/>
          </w:tcPr>
          <w:p w14:paraId="5286CE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23.7</w:t>
            </w:r>
          </w:p>
        </w:tc>
        <w:tc>
          <w:tcPr>
            <w:tcW w:w="2693" w:type="dxa"/>
            <w:vAlign w:val="bottom"/>
          </w:tcPr>
          <w:p w14:paraId="18A158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Rodrigues et al. (2021)</w:t>
            </w:r>
            <w:r w:rsidRPr="000A0AE4">
              <w:rPr>
                <w:rFonts w:asciiTheme="majorBidi" w:hAnsiTheme="majorBidi" w:cstheme="majorBidi"/>
                <w:color w:val="000000"/>
                <w:sz w:val="22"/>
                <w:szCs w:val="22"/>
                <w:lang w:eastAsia="zh-CN"/>
              </w:rPr>
              <w:fldChar w:fldCharType="begin">
                <w:fldData xml:space="preserve">PEVuZE5vdGU+PENpdGU+PEF1dGhvcj5GZXJyZWlyYSBSb2RyaWd1ZXM8L0F1dGhvcj48WWVhcj4y
MDIxPC9ZZWFyPjxSZWNOdW0+MTc4PC9SZWNOdW0+PERpc3BsYXlUZXh0PjxzdHlsZSBmYWNlPSJz
dXBlcnNjcmlwdCI+MjIwPC9zdHlsZT48L0Rpc3BsYXlUZXh0PjxyZWNvcmQ+PHJlYy1udW1iZXI+
MTc4PC9yZWMtbnVtYmVyPjxmb3JlaWduLWtleXM+PGtleSBhcHA9IkVOIiBkYi1pZD0icjV6ejVk
YTJmdHY1ZTZlNWR4YTV2cGVlc2YyMHZ6YWF2dGFyIiB0aW1lc3RhbXA9IjE3NDIwMjY0MzMiPjE3
ODwva2V5PjwvZm9yZWlnbi1rZXlzPjxyZWYtdHlwZSBuYW1lPSJKb3VybmFsIEFydGljbGUiPjE3
PC9yZWYtdHlwZT48Y29udHJpYnV0b3JzPjxhdXRob3JzPjxhdXRob3I+RmVycmVpcmEgUm9kcmln
dWVzLCBBLjwvYXV0aG9yPjxhdXRob3I+Um9nZXJpbyBkZSBNZWxsbywgQy48L2F1dGhvcj48YXV0
aG9yPk5laHJlbiwgVS48L2F1dGhvcj48YXV0aG9yPlBlZHJvIGRlIENvaW1icmEgUmliZWlybywg
Si48L2F1dGhvcj48YXV0aG9yPkFsdmVzIE1hbnRvdmFuaSwgVi48L2F1dGhvcj48YXV0aG9yPk1h
cmNpbyBkZSBNZWxsbywgSi48L2F1dGhvcj48L2F1dGhvcnM+PC9jb250cmlidXRvcnM+PGF1dGgt
YWRkcmVzcz5XYXRlciBSZXNvdXJjZXMgRGVwYXJ0bWVudCwgRmVkZXJhbCBVbml2ZXJzaXR5IG9m
IExhdnJhcywgTUcsIEJyYXppbC4gRWxlY3Ryb25pYyBhZGRyZXNzOiBhbmRyZS5yb2RyaWd1ZXMz
QGVzdHVkYW50ZS51ZmxhLmJyLiYjeEQ7V2F0ZXIgUmVzb3VyY2VzIERlcGFydG1lbnQsIEZlZGVy
YWwgVW5pdmVyc2l0eSBvZiBMYXZyYXMsIE1HLCBCcmF6aWwuJiN4RDtJbnN0aXR1dGUgZm9yIFRl
Y2hub2xvZ3kgYW5kIFJlc291cmNlcyBNYW5hZ2VtZW50IGluIHRoZSBUcm9waWNzIGFuZCBTdWJ0
cm9waWNzLCBUSCBLb2xuIC0gVW5pdmVyc2l0eSBvZiBBcHBsaWVkIFNjaWVuY2VzLCBLb2xuLCBH
ZXJtYW55LiYjeEQ7Rm9yZXN0IFNjaWVuY2UgRGVwYXJ0bWVudCwgRmVkZXJhbCBVbml2ZXJzaXR5
IG9mIExhdnJhcywgTUcsIEJyYXppbC48L2F1dGgtYWRkcmVzcz48dGl0bGVzPjx0aXRsZT5Nb2Rl
bGluZyBjYW5vcHkgaW50ZXJjZXB0aW9uIHVuZGVyIGRyb3VnaHQgY29uZGl0aW9uczogVGhlIHJl
bGV2YW5jZSBvZiBldmFwb3JhdGlvbiBhbmQgZXh0cmEgc291cmNlcyBvZiBlbmVyZ3k8L3RpdGxl
PjxzZWNvbmRhcnktdGl0bGU+SiBFbnZpcm9uIE1hbmFnZTwvc2Vjb25kYXJ5LXRpdGxlPjwvdGl0
bGVzPjxwZXJpb2RpY2FsPjxmdWxsLXRpdGxlPkogRW52aXJvbiBNYW5hZ2U8L2Z1bGwtdGl0bGU+
PC9wZXJpb2RpY2FsPjxwYWdlcz4xMTI3MTA8L3BhZ2VzPjx2b2x1bWU+MjkyPC92b2x1bWU+PGVk
aXRpb24+MjAyMTA1MTE8L2VkaXRpb24+PGtleXdvcmRzPjxrZXl3b3JkPkJpb21hc3M8L2tleXdv
cmQ+PGtleXdvcmQ+Q2xpbWF0ZSBDaGFuZ2U8L2tleXdvcmQ+PGtleXdvcmQ+KkRyb3VnaHRzPC9r
ZXl3b3JkPjxrZXl3b3JkPipGb3Jlc3RzPC9rZXl3b3JkPjxrZXl3b3JkPkh5ZHJvbG9neTwva2V5
d29yZD48a2V5d29yZD5UcmVlczwva2V5d29yZD48a2V5d29yZD5CaW9tYXNzIGVuZXJneTwva2V5
d29yZD48a2V5d29yZD5FbmVyZ3kgYWR2ZWN0aW9uPC9rZXl3b3JkPjxrZXl3b3JkPkVuZXJneSBz
dG9yZWQgcmF0ZSAoRVNSKTwva2V5d29yZD48a2V5d29yZD5HYXNoIG1vZGVsPC9rZXl3b3JkPjxr
ZXl3b3JkPkxpdSBtb2RlbDwva2V5d29yZD48a2V5d29yZD5Ucm9waWNhbCBmb3Jlc3Q8L2tleXdv
cmQ+PC9rZXl3b3Jkcz48ZGF0ZXM+PHllYXI+MjAyMTwveWVhcj48cHViLWRhdGVzPjxkYXRlPkF1
ZyAxNTwvZGF0ZT48L3B1Yi1kYXRlcz48L2RhdGVzPjxpc2JuPjEwOTUtODYzMCAoRWxlY3Ryb25p
YykmI3hEOzAzMDEtNDc5NyAoTGlua2luZyk8L2lzYm4+PGFjY2Vzc2lvbi1udW0+MzM5OTAwMTE8
L2FjY2Vzc2lvbi1udW0+PHVybHM+PHJlbGF0ZWQtdXJscz48dXJsPmh0dHBzOi8vd3d3Lm5jYmku
bmxtLm5paC5nb3YvcHVibWVkLzMzOTkwMDExPC91cmw+PC9yZWxhdGVkLXVybHM+PC91cmxzPjxl
bGVjdHJvbmljLXJlc291cmNlLW51bT4xMC4xMDE2L2ouamVudm1hbi4yMDIxLjExMjcxMDwvZWxl
Y3Ryb25pYy1yZXNvdXJjZS1udW0+PHJlbW90ZS1kYXRhYmFzZS1uYW1lPk1lZGxpbmU8L3JlbW90
ZS1kYXRhYmFzZS1uYW1lPjxyZW1vdGUtZGF0YWJhc2UtcHJvdmlkZXI+TkxNPC9yZW1vdGUtZGF0
YWJhc2UtcHJvdmlkZXI+PC9yZWNvcmQ+PC9DaXRlPjwvRW5kTm90ZT5AAD==
</w:fldData>
              </w:fldChar>
            </w:r>
            <w:r w:rsidRPr="000A0AE4">
              <w:rPr>
                <w:rFonts w:asciiTheme="majorBidi" w:hAnsiTheme="majorBidi" w:cstheme="majorBidi"/>
                <w:color w:val="000000"/>
                <w:sz w:val="22"/>
                <w:szCs w:val="22"/>
                <w:lang w:eastAsia="zh-CN"/>
              </w:rPr>
              <w:instrText xml:space="preserve"> ADDIN EN.CITE </w:instrText>
            </w:r>
            <w:r w:rsidRPr="000A0AE4">
              <w:rPr>
                <w:rFonts w:asciiTheme="majorBidi" w:hAnsiTheme="majorBidi" w:cstheme="majorBidi"/>
                <w:color w:val="000000"/>
                <w:sz w:val="22"/>
                <w:szCs w:val="22"/>
                <w:lang w:eastAsia="zh-CN"/>
              </w:rPr>
              <w:fldChar w:fldCharType="begin">
                <w:fldData xml:space="preserve">PEVuZE5vdGU+PENpdGU+PEF1dGhvcj5GZXJyZWlyYSBSb2RyaWd1ZXM8L0F1dGhvcj48WWVhcj4y
MDIxPC9ZZWFyPjxSZWNOdW0+MTc4PC9SZWNOdW0+PERpc3BsYXlUZXh0PjxzdHlsZSBmYWNlPSJz
dXBlcnNjcmlwdCI+MjIwPC9zdHlsZT48L0Rpc3BsYXlUZXh0PjxyZWNvcmQ+PHJlYy1udW1iZXI+
MTc4PC9yZWMtbnVtYmVyPjxmb3JlaWduLWtleXM+PGtleSBhcHA9IkVOIiBkYi1pZD0icjV6ejVk
YTJmdHY1ZTZlNWR4YTV2cGVlc2YyMHZ6YWF2dGFyIiB0aW1lc3RhbXA9IjE3NDIwMjY0MzMiPjE3
ODwva2V5PjwvZm9yZWlnbi1rZXlzPjxyZWYtdHlwZSBuYW1lPSJKb3VybmFsIEFydGljbGUiPjE3
PC9yZWYtdHlwZT48Y29udHJpYnV0b3JzPjxhdXRob3JzPjxhdXRob3I+RmVycmVpcmEgUm9kcmln
dWVzLCBBLjwvYXV0aG9yPjxhdXRob3I+Um9nZXJpbyBkZSBNZWxsbywgQy48L2F1dGhvcj48YXV0
aG9yPk5laHJlbiwgVS48L2F1dGhvcj48YXV0aG9yPlBlZHJvIGRlIENvaW1icmEgUmliZWlybywg
Si48L2F1dGhvcj48YXV0aG9yPkFsdmVzIE1hbnRvdmFuaSwgVi48L2F1dGhvcj48YXV0aG9yPk1h
cmNpbyBkZSBNZWxsbywgSi48L2F1dGhvcj48L2F1dGhvcnM+PC9jb250cmlidXRvcnM+PGF1dGgt
YWRkcmVzcz5XYXRlciBSZXNvdXJjZXMgRGVwYXJ0bWVudCwgRmVkZXJhbCBVbml2ZXJzaXR5IG9m
IExhdnJhcywgTUcsIEJyYXppbC4gRWxlY3Ryb25pYyBhZGRyZXNzOiBhbmRyZS5yb2RyaWd1ZXMz
QGVzdHVkYW50ZS51ZmxhLmJyLiYjeEQ7V2F0ZXIgUmVzb3VyY2VzIERlcGFydG1lbnQsIEZlZGVy
YWwgVW5pdmVyc2l0eSBvZiBMYXZyYXMsIE1HLCBCcmF6aWwuJiN4RDtJbnN0aXR1dGUgZm9yIFRl
Y2hub2xvZ3kgYW5kIFJlc291cmNlcyBNYW5hZ2VtZW50IGluIHRoZSBUcm9waWNzIGFuZCBTdWJ0
cm9waWNzLCBUSCBLb2xuIC0gVW5pdmVyc2l0eSBvZiBBcHBsaWVkIFNjaWVuY2VzLCBLb2xuLCBH
ZXJtYW55LiYjeEQ7Rm9yZXN0IFNjaWVuY2UgRGVwYXJ0bWVudCwgRmVkZXJhbCBVbml2ZXJzaXR5
IG9mIExhdnJhcywgTUcsIEJyYXppbC48L2F1dGgtYWRkcmVzcz48dGl0bGVzPjx0aXRsZT5Nb2Rl
bGluZyBjYW5vcHkgaW50ZXJjZXB0aW9uIHVuZGVyIGRyb3VnaHQgY29uZGl0aW9uczogVGhlIHJl
bGV2YW5jZSBvZiBldmFwb3JhdGlvbiBhbmQgZXh0cmEgc291cmNlcyBvZiBlbmVyZ3k8L3RpdGxl
PjxzZWNvbmRhcnktdGl0bGU+SiBFbnZpcm9uIE1hbmFnZTwvc2Vjb25kYXJ5LXRpdGxlPjwvdGl0
bGVzPjxwZXJpb2RpY2FsPjxmdWxsLXRpdGxlPkogRW52aXJvbiBNYW5hZ2U8L2Z1bGwtdGl0bGU+
PC9wZXJpb2RpY2FsPjxwYWdlcz4xMTI3MTA8L3BhZ2VzPjx2b2x1bWU+MjkyPC92b2x1bWU+PGVk
aXRpb24+MjAyMTA1MTE8L2VkaXRpb24+PGtleXdvcmRzPjxrZXl3b3JkPkJpb21hc3M8L2tleXdv
cmQ+PGtleXdvcmQ+Q2xpbWF0ZSBDaGFuZ2U8L2tleXdvcmQ+PGtleXdvcmQ+KkRyb3VnaHRzPC9r
ZXl3b3JkPjxrZXl3b3JkPipGb3Jlc3RzPC9rZXl3b3JkPjxrZXl3b3JkPkh5ZHJvbG9neTwva2V5
d29yZD48a2V5d29yZD5UcmVlczwva2V5d29yZD48a2V5d29yZD5CaW9tYXNzIGVuZXJneTwva2V5
d29yZD48a2V5d29yZD5FbmVyZ3kgYWR2ZWN0aW9uPC9rZXl3b3JkPjxrZXl3b3JkPkVuZXJneSBz
dG9yZWQgcmF0ZSAoRVNSKTwva2V5d29yZD48a2V5d29yZD5HYXNoIG1vZGVsPC9rZXl3b3JkPjxr
ZXl3b3JkPkxpdSBtb2RlbDwva2V5d29yZD48a2V5d29yZD5Ucm9waWNhbCBmb3Jlc3Q8L2tleXdv
cmQ+PC9rZXl3b3Jkcz48ZGF0ZXM+PHllYXI+MjAyMTwveWVhcj48cHViLWRhdGVzPjxkYXRlPkF1
ZyAxNTwvZGF0ZT48L3B1Yi1kYXRlcz48L2RhdGVzPjxpc2JuPjEwOTUtODYzMCAoRWxlY3Ryb25p
YykmI3hEOzAzMDEtNDc5NyAoTGlua2luZyk8L2lzYm4+PGFjY2Vzc2lvbi1udW0+MzM5OTAwMTE8
L2FjY2Vzc2lvbi1udW0+PHVybHM+PHJlbGF0ZWQtdXJscz48dXJsPmh0dHBzOi8vd3d3Lm5jYmku
bmxtLm5paC5nb3YvcHVibWVkLzMzOTkwMDExPC91cmw+PC9yZWxhdGVkLXVybHM+PC91cmxzPjxl
bGVjdHJvbmljLXJlc291cmNlLW51bT4xMC4xMDE2L2ouamVudm1hbi4yMDIxLjExMjcxMDwvZWxl
Y3Ryb25pYy1yZXNvdXJjZS1udW0+PHJlbW90ZS1kYXRhYmFzZS1uYW1lPk1lZGxpbmU8L3JlbW90
ZS1kYXRhYmFzZS1uYW1lPjxyZW1vdGUtZGF0YWJhc2UtcHJvdmlkZXI+TkxNPC9yZW1vdGUtZGF0
YWJhc2UtcHJvdmlkZXI+PC9yZWNvcmQ+PC9DaXRlPjwvRW5kTm90ZT5AAD==
</w:fldData>
              </w:fldChar>
            </w:r>
            <w:r w:rsidRPr="000A0AE4">
              <w:rPr>
                <w:rFonts w:asciiTheme="majorBidi" w:hAnsiTheme="majorBidi" w:cstheme="majorBidi"/>
                <w:color w:val="000000"/>
                <w:sz w:val="22"/>
                <w:szCs w:val="22"/>
                <w:lang w:eastAsia="zh-CN"/>
              </w:rPr>
              <w:instrText xml:space="preserve"> ADDIN EN.CITE.DATA </w:instrText>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end"/>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220</w:t>
            </w:r>
            <w:r w:rsidRPr="000A0AE4">
              <w:rPr>
                <w:rFonts w:asciiTheme="majorBidi" w:hAnsiTheme="majorBidi" w:cstheme="majorBidi"/>
                <w:color w:val="000000"/>
                <w:sz w:val="22"/>
                <w:szCs w:val="22"/>
                <w:lang w:eastAsia="zh-CN"/>
              </w:rPr>
              <w:fldChar w:fldCharType="end"/>
            </w:r>
          </w:p>
        </w:tc>
        <w:tc>
          <w:tcPr>
            <w:tcW w:w="1132" w:type="dxa"/>
            <w:vAlign w:val="bottom"/>
          </w:tcPr>
          <w:p w14:paraId="00CF649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1A0EB7C" w14:textId="77777777" w:rsidTr="00A91525">
        <w:tc>
          <w:tcPr>
            <w:tcW w:w="704" w:type="dxa"/>
            <w:vAlign w:val="bottom"/>
          </w:tcPr>
          <w:p w14:paraId="0568DCC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680</w:t>
            </w:r>
          </w:p>
        </w:tc>
        <w:tc>
          <w:tcPr>
            <w:tcW w:w="1134" w:type="dxa"/>
            <w:vAlign w:val="bottom"/>
          </w:tcPr>
          <w:p w14:paraId="22EB29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-44.96</w:t>
            </w:r>
          </w:p>
        </w:tc>
        <w:tc>
          <w:tcPr>
            <w:tcW w:w="992" w:type="dxa"/>
            <w:vAlign w:val="bottom"/>
          </w:tcPr>
          <w:p w14:paraId="32A7F6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-21.23</w:t>
            </w:r>
          </w:p>
        </w:tc>
        <w:tc>
          <w:tcPr>
            <w:tcW w:w="2410" w:type="dxa"/>
            <w:vAlign w:val="bottom"/>
          </w:tcPr>
          <w:p w14:paraId="70B92C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2018.1.1-2018.12.31</w:t>
            </w:r>
          </w:p>
        </w:tc>
        <w:tc>
          <w:tcPr>
            <w:tcW w:w="1276" w:type="dxa"/>
            <w:vAlign w:val="bottom"/>
          </w:tcPr>
          <w:p w14:paraId="0AE505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F218B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987</w:t>
            </w:r>
          </w:p>
        </w:tc>
        <w:tc>
          <w:tcPr>
            <w:tcW w:w="851" w:type="dxa"/>
            <w:vAlign w:val="bottom"/>
          </w:tcPr>
          <w:p w14:paraId="14ED9F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w:t>
            </w:r>
          </w:p>
        </w:tc>
        <w:tc>
          <w:tcPr>
            <w:tcW w:w="992" w:type="dxa"/>
            <w:vAlign w:val="bottom"/>
          </w:tcPr>
          <w:p w14:paraId="7B0404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23.4</w:t>
            </w:r>
          </w:p>
        </w:tc>
        <w:tc>
          <w:tcPr>
            <w:tcW w:w="2693" w:type="dxa"/>
            <w:vAlign w:val="bottom"/>
          </w:tcPr>
          <w:p w14:paraId="642940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Rodrigues et al. (2021)</w:t>
            </w:r>
            <w:r w:rsidRPr="000A0AE4">
              <w:rPr>
                <w:rFonts w:asciiTheme="majorBidi" w:hAnsiTheme="majorBidi" w:cstheme="majorBidi"/>
                <w:color w:val="000000"/>
                <w:sz w:val="22"/>
                <w:szCs w:val="22"/>
                <w:lang w:eastAsia="zh-CN"/>
              </w:rPr>
              <w:fldChar w:fldCharType="begin">
                <w:fldData xml:space="preserve">PEVuZE5vdGU+PENpdGU+PEF1dGhvcj5GZXJyZWlyYSBSb2RyaWd1ZXM8L0F1dGhvcj48WWVhcj4y
MDIxPC9ZZWFyPjxSZWNOdW0+MTc4PC9SZWNOdW0+PERpc3BsYXlUZXh0PjxzdHlsZSBmYWNlPSJz
dXBlcnNjcmlwdCI+MjIwPC9zdHlsZT48L0Rpc3BsYXlUZXh0PjxyZWNvcmQ+PHJlYy1udW1iZXI+
MTc4PC9yZWMtbnVtYmVyPjxmb3JlaWduLWtleXM+PGtleSBhcHA9IkVOIiBkYi1pZD0icjV6ejVk
YTJmdHY1ZTZlNWR4YTV2cGVlc2YyMHZ6YWF2dGFyIiB0aW1lc3RhbXA9IjE3NDIwMjY0MzMiPjE3
ODwva2V5PjwvZm9yZWlnbi1rZXlzPjxyZWYtdHlwZSBuYW1lPSJKb3VybmFsIEFydGljbGUiPjE3
PC9yZWYtdHlwZT48Y29udHJpYnV0b3JzPjxhdXRob3JzPjxhdXRob3I+RmVycmVpcmEgUm9kcmln
dWVzLCBBLjwvYXV0aG9yPjxhdXRob3I+Um9nZXJpbyBkZSBNZWxsbywgQy48L2F1dGhvcj48YXV0
aG9yPk5laHJlbiwgVS48L2F1dGhvcj48YXV0aG9yPlBlZHJvIGRlIENvaW1icmEgUmliZWlybywg
Si48L2F1dGhvcj48YXV0aG9yPkFsdmVzIE1hbnRvdmFuaSwgVi48L2F1dGhvcj48YXV0aG9yPk1h
cmNpbyBkZSBNZWxsbywgSi48L2F1dGhvcj48L2F1dGhvcnM+PC9jb250cmlidXRvcnM+PGF1dGgt
YWRkcmVzcz5XYXRlciBSZXNvdXJjZXMgRGVwYXJ0bWVudCwgRmVkZXJhbCBVbml2ZXJzaXR5IG9m
IExhdnJhcywgTUcsIEJyYXppbC4gRWxlY3Ryb25pYyBhZGRyZXNzOiBhbmRyZS5yb2RyaWd1ZXMz
QGVzdHVkYW50ZS51ZmxhLmJyLiYjeEQ7V2F0ZXIgUmVzb3VyY2VzIERlcGFydG1lbnQsIEZlZGVy
YWwgVW5pdmVyc2l0eSBvZiBMYXZyYXMsIE1HLCBCcmF6aWwuJiN4RDtJbnN0aXR1dGUgZm9yIFRl
Y2hub2xvZ3kgYW5kIFJlc291cmNlcyBNYW5hZ2VtZW50IGluIHRoZSBUcm9waWNzIGFuZCBTdWJ0
cm9waWNzLCBUSCBLb2xuIC0gVW5pdmVyc2l0eSBvZiBBcHBsaWVkIFNjaWVuY2VzLCBLb2xuLCBH
ZXJtYW55LiYjeEQ7Rm9yZXN0IFNjaWVuY2UgRGVwYXJ0bWVudCwgRmVkZXJhbCBVbml2ZXJzaXR5
IG9mIExhdnJhcywgTUcsIEJyYXppbC48L2F1dGgtYWRkcmVzcz48dGl0bGVzPjx0aXRsZT5Nb2Rl
bGluZyBjYW5vcHkgaW50ZXJjZXB0aW9uIHVuZGVyIGRyb3VnaHQgY29uZGl0aW9uczogVGhlIHJl
bGV2YW5jZSBvZiBldmFwb3JhdGlvbiBhbmQgZXh0cmEgc291cmNlcyBvZiBlbmVyZ3k8L3RpdGxl
PjxzZWNvbmRhcnktdGl0bGU+SiBFbnZpcm9uIE1hbmFnZTwvc2Vjb25kYXJ5LXRpdGxlPjwvdGl0
bGVzPjxwZXJpb2RpY2FsPjxmdWxsLXRpdGxlPkogRW52aXJvbiBNYW5hZ2U8L2Z1bGwtdGl0bGU+
PC9wZXJpb2RpY2FsPjxwYWdlcz4xMTI3MTA8L3BhZ2VzPjx2b2x1bWU+MjkyPC92b2x1bWU+PGVk
aXRpb24+MjAyMTA1MTE8L2VkaXRpb24+PGtleXdvcmRzPjxrZXl3b3JkPkJpb21hc3M8L2tleXdv
cmQ+PGtleXdvcmQ+Q2xpbWF0ZSBDaGFuZ2U8L2tleXdvcmQ+PGtleXdvcmQ+KkRyb3VnaHRzPC9r
ZXl3b3JkPjxrZXl3b3JkPipGb3Jlc3RzPC9rZXl3b3JkPjxrZXl3b3JkPkh5ZHJvbG9neTwva2V5
d29yZD48a2V5d29yZD5UcmVlczwva2V5d29yZD48a2V5d29yZD5CaW9tYXNzIGVuZXJneTwva2V5
d29yZD48a2V5d29yZD5FbmVyZ3kgYWR2ZWN0aW9uPC9rZXl3b3JkPjxrZXl3b3JkPkVuZXJneSBz
dG9yZWQgcmF0ZSAoRVNSKTwva2V5d29yZD48a2V5d29yZD5HYXNoIG1vZGVsPC9rZXl3b3JkPjxr
ZXl3b3JkPkxpdSBtb2RlbDwva2V5d29yZD48a2V5d29yZD5Ucm9waWNhbCBmb3Jlc3Q8L2tleXdv
cmQ+PC9rZXl3b3Jkcz48ZGF0ZXM+PHllYXI+MjAyMTwveWVhcj48cHViLWRhdGVzPjxkYXRlPkF1
ZyAxNTwvZGF0ZT48L3B1Yi1kYXRlcz48L2RhdGVzPjxpc2JuPjEwOTUtODYzMCAoRWxlY3Ryb25p
YykmI3hEOzAzMDEtNDc5NyAoTGlua2luZyk8L2lzYm4+PGFjY2Vzc2lvbi1udW0+MzM5OTAwMTE8
L2FjY2Vzc2lvbi1udW0+PHVybHM+PHJlbGF0ZWQtdXJscz48dXJsPmh0dHBzOi8vd3d3Lm5jYmku
bmxtLm5paC5nb3YvcHVibWVkLzMzOTkwMDExPC91cmw+PC9yZWxhdGVkLXVybHM+PC91cmxzPjxl
bGVjdHJvbmljLXJlc291cmNlLW51bT4xMC4xMDE2L2ouamVudm1hbi4yMDIxLjExMjcxMDwvZWxl
Y3Ryb25pYy1yZXNvdXJjZS1udW0+PHJlbW90ZS1kYXRhYmFzZS1uYW1lPk1lZGxpbmU8L3JlbW90
ZS1kYXRhYmFzZS1uYW1lPjxyZW1vdGUtZGF0YWJhc2UtcHJvdmlkZXI+TkxNPC9yZW1vdGUtZGF0
YWJhc2UtcHJvdmlkZXI+PC9yZWNvcmQ+PC9DaXRlPjwvRW5kTm90ZT5AAD==
</w:fldData>
              </w:fldChar>
            </w:r>
            <w:r w:rsidRPr="000A0AE4">
              <w:rPr>
                <w:rFonts w:asciiTheme="majorBidi" w:hAnsiTheme="majorBidi" w:cstheme="majorBidi"/>
                <w:color w:val="000000"/>
                <w:sz w:val="22"/>
                <w:szCs w:val="22"/>
                <w:lang w:eastAsia="zh-CN"/>
              </w:rPr>
              <w:instrText xml:space="preserve"> ADDIN EN.CITE </w:instrText>
            </w:r>
            <w:r w:rsidRPr="000A0AE4">
              <w:rPr>
                <w:rFonts w:asciiTheme="majorBidi" w:hAnsiTheme="majorBidi" w:cstheme="majorBidi"/>
                <w:color w:val="000000"/>
                <w:sz w:val="22"/>
                <w:szCs w:val="22"/>
                <w:lang w:eastAsia="zh-CN"/>
              </w:rPr>
              <w:fldChar w:fldCharType="begin">
                <w:fldData xml:space="preserve">PEVuZE5vdGU+PENpdGU+PEF1dGhvcj5GZXJyZWlyYSBSb2RyaWd1ZXM8L0F1dGhvcj48WWVhcj4y
MDIxPC9ZZWFyPjxSZWNOdW0+MTc4PC9SZWNOdW0+PERpc3BsYXlUZXh0PjxzdHlsZSBmYWNlPSJz
dXBlcnNjcmlwdCI+MjIwPC9zdHlsZT48L0Rpc3BsYXlUZXh0PjxyZWNvcmQ+PHJlYy1udW1iZXI+
MTc4PC9yZWMtbnVtYmVyPjxmb3JlaWduLWtleXM+PGtleSBhcHA9IkVOIiBkYi1pZD0icjV6ejVk
YTJmdHY1ZTZlNWR4YTV2cGVlc2YyMHZ6YWF2dGFyIiB0aW1lc3RhbXA9IjE3NDIwMjY0MzMiPjE3
ODwva2V5PjwvZm9yZWlnbi1rZXlzPjxyZWYtdHlwZSBuYW1lPSJKb3VybmFsIEFydGljbGUiPjE3
PC9yZWYtdHlwZT48Y29udHJpYnV0b3JzPjxhdXRob3JzPjxhdXRob3I+RmVycmVpcmEgUm9kcmln
dWVzLCBBLjwvYXV0aG9yPjxhdXRob3I+Um9nZXJpbyBkZSBNZWxsbywgQy48L2F1dGhvcj48YXV0
aG9yPk5laHJlbiwgVS48L2F1dGhvcj48YXV0aG9yPlBlZHJvIGRlIENvaW1icmEgUmliZWlybywg
Si48L2F1dGhvcj48YXV0aG9yPkFsdmVzIE1hbnRvdmFuaSwgVi48L2F1dGhvcj48YXV0aG9yPk1h
cmNpbyBkZSBNZWxsbywgSi48L2F1dGhvcj48L2F1dGhvcnM+PC9jb250cmlidXRvcnM+PGF1dGgt
YWRkcmVzcz5XYXRlciBSZXNvdXJjZXMgRGVwYXJ0bWVudCwgRmVkZXJhbCBVbml2ZXJzaXR5IG9m
IExhdnJhcywgTUcsIEJyYXppbC4gRWxlY3Ryb25pYyBhZGRyZXNzOiBhbmRyZS5yb2RyaWd1ZXMz
QGVzdHVkYW50ZS51ZmxhLmJyLiYjeEQ7V2F0ZXIgUmVzb3VyY2VzIERlcGFydG1lbnQsIEZlZGVy
YWwgVW5pdmVyc2l0eSBvZiBMYXZyYXMsIE1HLCBCcmF6aWwuJiN4RDtJbnN0aXR1dGUgZm9yIFRl
Y2hub2xvZ3kgYW5kIFJlc291cmNlcyBNYW5hZ2VtZW50IGluIHRoZSBUcm9waWNzIGFuZCBTdWJ0
cm9waWNzLCBUSCBLb2xuIC0gVW5pdmVyc2l0eSBvZiBBcHBsaWVkIFNjaWVuY2VzLCBLb2xuLCBH
ZXJtYW55LiYjeEQ7Rm9yZXN0IFNjaWVuY2UgRGVwYXJ0bWVudCwgRmVkZXJhbCBVbml2ZXJzaXR5
IG9mIExhdnJhcywgTUcsIEJyYXppbC48L2F1dGgtYWRkcmVzcz48dGl0bGVzPjx0aXRsZT5Nb2Rl
bGluZyBjYW5vcHkgaW50ZXJjZXB0aW9uIHVuZGVyIGRyb3VnaHQgY29uZGl0aW9uczogVGhlIHJl
bGV2YW5jZSBvZiBldmFwb3JhdGlvbiBhbmQgZXh0cmEgc291cmNlcyBvZiBlbmVyZ3k8L3RpdGxl
PjxzZWNvbmRhcnktdGl0bGU+SiBFbnZpcm9uIE1hbmFnZTwvc2Vjb25kYXJ5LXRpdGxlPjwvdGl0
bGVzPjxwZXJpb2RpY2FsPjxmdWxsLXRpdGxlPkogRW52aXJvbiBNYW5hZ2U8L2Z1bGwtdGl0bGU+
PC9wZXJpb2RpY2FsPjxwYWdlcz4xMTI3MTA8L3BhZ2VzPjx2b2x1bWU+MjkyPC92b2x1bWU+PGVk
aXRpb24+MjAyMTA1MTE8L2VkaXRpb24+PGtleXdvcmRzPjxrZXl3b3JkPkJpb21hc3M8L2tleXdv
cmQ+PGtleXdvcmQ+Q2xpbWF0ZSBDaGFuZ2U8L2tleXdvcmQ+PGtleXdvcmQ+KkRyb3VnaHRzPC9r
ZXl3b3JkPjxrZXl3b3JkPipGb3Jlc3RzPC9rZXl3b3JkPjxrZXl3b3JkPkh5ZHJvbG9neTwva2V5
d29yZD48a2V5d29yZD5UcmVlczwva2V5d29yZD48a2V5d29yZD5CaW9tYXNzIGVuZXJneTwva2V5
d29yZD48a2V5d29yZD5FbmVyZ3kgYWR2ZWN0aW9uPC9rZXl3b3JkPjxrZXl3b3JkPkVuZXJneSBz
dG9yZWQgcmF0ZSAoRVNSKTwva2V5d29yZD48a2V5d29yZD5HYXNoIG1vZGVsPC9rZXl3b3JkPjxr
ZXl3b3JkPkxpdSBtb2RlbDwva2V5d29yZD48a2V5d29yZD5Ucm9waWNhbCBmb3Jlc3Q8L2tleXdv
cmQ+PC9rZXl3b3Jkcz48ZGF0ZXM+PHllYXI+MjAyMTwveWVhcj48cHViLWRhdGVzPjxkYXRlPkF1
ZyAxNTwvZGF0ZT48L3B1Yi1kYXRlcz48L2RhdGVzPjxpc2JuPjEwOTUtODYzMCAoRWxlY3Ryb25p
YykmI3hEOzAzMDEtNDc5NyAoTGlua2luZyk8L2lzYm4+PGFjY2Vzc2lvbi1udW0+MzM5OTAwMTE8
L2FjY2Vzc2lvbi1udW0+PHVybHM+PHJlbGF0ZWQtdXJscz48dXJsPmh0dHBzOi8vd3d3Lm5jYmku
bmxtLm5paC5nb3YvcHVibWVkLzMzOTkwMDExPC91cmw+PC9yZWxhdGVkLXVybHM+PC91cmxzPjxl
bGVjdHJvbmljLXJlc291cmNlLW51bT4xMC4xMDE2L2ouamVudm1hbi4yMDIxLjExMjcxMDwvZWxl
Y3Ryb25pYy1yZXNvdXJjZS1udW0+PHJlbW90ZS1kYXRhYmFzZS1uYW1lPk1lZGxpbmU8L3JlbW90
ZS1kYXRhYmFzZS1uYW1lPjxyZW1vdGUtZGF0YWJhc2UtcHJvdmlkZXI+TkxNPC9yZW1vdGUtZGF0
YWJhc2UtcHJvdmlkZXI+PC9yZWNvcmQ+PC9DaXRlPjwvRW5kTm90ZT5AAD==
</w:fldData>
              </w:fldChar>
            </w:r>
            <w:r w:rsidRPr="000A0AE4">
              <w:rPr>
                <w:rFonts w:asciiTheme="majorBidi" w:hAnsiTheme="majorBidi" w:cstheme="majorBidi"/>
                <w:color w:val="000000"/>
                <w:sz w:val="22"/>
                <w:szCs w:val="22"/>
                <w:lang w:eastAsia="zh-CN"/>
              </w:rPr>
              <w:instrText xml:space="preserve"> ADDIN EN.CITE.DATA </w:instrText>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end"/>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220</w:t>
            </w:r>
            <w:r w:rsidRPr="000A0AE4">
              <w:rPr>
                <w:rFonts w:asciiTheme="majorBidi" w:hAnsiTheme="majorBidi" w:cstheme="majorBidi"/>
                <w:color w:val="000000"/>
                <w:sz w:val="22"/>
                <w:szCs w:val="22"/>
                <w:lang w:eastAsia="zh-CN"/>
              </w:rPr>
              <w:fldChar w:fldCharType="end"/>
            </w:r>
          </w:p>
        </w:tc>
        <w:tc>
          <w:tcPr>
            <w:tcW w:w="1132" w:type="dxa"/>
            <w:vAlign w:val="bottom"/>
          </w:tcPr>
          <w:p w14:paraId="1D9C562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1C2B55E" w14:textId="77777777" w:rsidTr="00A91525">
        <w:tc>
          <w:tcPr>
            <w:tcW w:w="704" w:type="dxa"/>
            <w:vAlign w:val="bottom"/>
          </w:tcPr>
          <w:p w14:paraId="6576B01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681</w:t>
            </w:r>
          </w:p>
        </w:tc>
        <w:tc>
          <w:tcPr>
            <w:tcW w:w="1134" w:type="dxa"/>
            <w:vAlign w:val="bottom"/>
          </w:tcPr>
          <w:p w14:paraId="154D42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-44.96</w:t>
            </w:r>
          </w:p>
        </w:tc>
        <w:tc>
          <w:tcPr>
            <w:tcW w:w="992" w:type="dxa"/>
            <w:vAlign w:val="bottom"/>
          </w:tcPr>
          <w:p w14:paraId="50012A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-21.23</w:t>
            </w:r>
          </w:p>
        </w:tc>
        <w:tc>
          <w:tcPr>
            <w:tcW w:w="2410" w:type="dxa"/>
            <w:vAlign w:val="bottom"/>
          </w:tcPr>
          <w:p w14:paraId="57CCE8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2019.1.1-2019.12.31</w:t>
            </w:r>
          </w:p>
        </w:tc>
        <w:tc>
          <w:tcPr>
            <w:tcW w:w="1276" w:type="dxa"/>
            <w:vAlign w:val="bottom"/>
          </w:tcPr>
          <w:p w14:paraId="6AF9E5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FD93F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1178</w:t>
            </w:r>
          </w:p>
        </w:tc>
        <w:tc>
          <w:tcPr>
            <w:tcW w:w="851" w:type="dxa"/>
            <w:vAlign w:val="bottom"/>
          </w:tcPr>
          <w:p w14:paraId="1C61D5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266</w:t>
            </w:r>
          </w:p>
        </w:tc>
        <w:tc>
          <w:tcPr>
            <w:tcW w:w="992" w:type="dxa"/>
            <w:vAlign w:val="bottom"/>
          </w:tcPr>
          <w:p w14:paraId="705946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22.6</w:t>
            </w:r>
          </w:p>
        </w:tc>
        <w:tc>
          <w:tcPr>
            <w:tcW w:w="2693" w:type="dxa"/>
            <w:vAlign w:val="bottom"/>
          </w:tcPr>
          <w:p w14:paraId="2BF784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Rodrigues et al. (2021)</w:t>
            </w:r>
            <w:r w:rsidRPr="000A0AE4">
              <w:rPr>
                <w:rFonts w:asciiTheme="majorBidi" w:hAnsiTheme="majorBidi" w:cstheme="majorBidi"/>
                <w:color w:val="000000"/>
                <w:sz w:val="22"/>
                <w:szCs w:val="22"/>
                <w:lang w:eastAsia="zh-CN"/>
              </w:rPr>
              <w:fldChar w:fldCharType="begin">
                <w:fldData xml:space="preserve">PEVuZE5vdGU+PENpdGU+PEF1dGhvcj5GZXJyZWlyYSBSb2RyaWd1ZXM8L0F1dGhvcj48WWVhcj4y
MDIxPC9ZZWFyPjxSZWNOdW0+MTc4PC9SZWNOdW0+PERpc3BsYXlUZXh0PjxzdHlsZSBmYWNlPSJz
dXBlcnNjcmlwdCI+MjIwPC9zdHlsZT48L0Rpc3BsYXlUZXh0PjxyZWNvcmQ+PHJlYy1udW1iZXI+
MTc4PC9yZWMtbnVtYmVyPjxmb3JlaWduLWtleXM+PGtleSBhcHA9IkVOIiBkYi1pZD0icjV6ejVk
YTJmdHY1ZTZlNWR4YTV2cGVlc2YyMHZ6YWF2dGFyIiB0aW1lc3RhbXA9IjE3NDIwMjY0MzMiPjE3
ODwva2V5PjwvZm9yZWlnbi1rZXlzPjxyZWYtdHlwZSBuYW1lPSJKb3VybmFsIEFydGljbGUiPjE3
PC9yZWYtdHlwZT48Y29udHJpYnV0b3JzPjxhdXRob3JzPjxhdXRob3I+RmVycmVpcmEgUm9kcmln
dWVzLCBBLjwvYXV0aG9yPjxhdXRob3I+Um9nZXJpbyBkZSBNZWxsbywgQy48L2F1dGhvcj48YXV0
aG9yPk5laHJlbiwgVS48L2F1dGhvcj48YXV0aG9yPlBlZHJvIGRlIENvaW1icmEgUmliZWlybywg
Si48L2F1dGhvcj48YXV0aG9yPkFsdmVzIE1hbnRvdmFuaSwgVi48L2F1dGhvcj48YXV0aG9yPk1h
cmNpbyBkZSBNZWxsbywgSi48L2F1dGhvcj48L2F1dGhvcnM+PC9jb250cmlidXRvcnM+PGF1dGgt
YWRkcmVzcz5XYXRlciBSZXNvdXJjZXMgRGVwYXJ0bWVudCwgRmVkZXJhbCBVbml2ZXJzaXR5IG9m
IExhdnJhcywgTUcsIEJyYXppbC4gRWxlY3Ryb25pYyBhZGRyZXNzOiBhbmRyZS5yb2RyaWd1ZXMz
QGVzdHVkYW50ZS51ZmxhLmJyLiYjeEQ7V2F0ZXIgUmVzb3VyY2VzIERlcGFydG1lbnQsIEZlZGVy
YWwgVW5pdmVyc2l0eSBvZiBMYXZyYXMsIE1HLCBCcmF6aWwuJiN4RDtJbnN0aXR1dGUgZm9yIFRl
Y2hub2xvZ3kgYW5kIFJlc291cmNlcyBNYW5hZ2VtZW50IGluIHRoZSBUcm9waWNzIGFuZCBTdWJ0
cm9waWNzLCBUSCBLb2xuIC0gVW5pdmVyc2l0eSBvZiBBcHBsaWVkIFNjaWVuY2VzLCBLb2xuLCBH
ZXJtYW55LiYjeEQ7Rm9yZXN0IFNjaWVuY2UgRGVwYXJ0bWVudCwgRmVkZXJhbCBVbml2ZXJzaXR5
IG9mIExhdnJhcywgTUcsIEJyYXppbC48L2F1dGgtYWRkcmVzcz48dGl0bGVzPjx0aXRsZT5Nb2Rl
bGluZyBjYW5vcHkgaW50ZXJjZXB0aW9uIHVuZGVyIGRyb3VnaHQgY29uZGl0aW9uczogVGhlIHJl
bGV2YW5jZSBvZiBldmFwb3JhdGlvbiBhbmQgZXh0cmEgc291cmNlcyBvZiBlbmVyZ3k8L3RpdGxl
PjxzZWNvbmRhcnktdGl0bGU+SiBFbnZpcm9uIE1hbmFnZTwvc2Vjb25kYXJ5LXRpdGxlPjwvdGl0
bGVzPjxwZXJpb2RpY2FsPjxmdWxsLXRpdGxlPkogRW52aXJvbiBNYW5hZ2U8L2Z1bGwtdGl0bGU+
PC9wZXJpb2RpY2FsPjxwYWdlcz4xMTI3MTA8L3BhZ2VzPjx2b2x1bWU+MjkyPC92b2x1bWU+PGVk
aXRpb24+MjAyMTA1MTE8L2VkaXRpb24+PGtleXdvcmRzPjxrZXl3b3JkPkJpb21hc3M8L2tleXdv
cmQ+PGtleXdvcmQ+Q2xpbWF0ZSBDaGFuZ2U8L2tleXdvcmQ+PGtleXdvcmQ+KkRyb3VnaHRzPC9r
ZXl3b3JkPjxrZXl3b3JkPipGb3Jlc3RzPC9rZXl3b3JkPjxrZXl3b3JkPkh5ZHJvbG9neTwva2V5
d29yZD48a2V5d29yZD5UcmVlczwva2V5d29yZD48a2V5d29yZD5CaW9tYXNzIGVuZXJneTwva2V5
d29yZD48a2V5d29yZD5FbmVyZ3kgYWR2ZWN0aW9uPC9rZXl3b3JkPjxrZXl3b3JkPkVuZXJneSBz
dG9yZWQgcmF0ZSAoRVNSKTwva2V5d29yZD48a2V5d29yZD5HYXNoIG1vZGVsPC9rZXl3b3JkPjxr
ZXl3b3JkPkxpdSBtb2RlbDwva2V5d29yZD48a2V5d29yZD5Ucm9waWNhbCBmb3Jlc3Q8L2tleXdv
cmQ+PC9rZXl3b3Jkcz48ZGF0ZXM+PHllYXI+MjAyMTwveWVhcj48cHViLWRhdGVzPjxkYXRlPkF1
ZyAxNTwvZGF0ZT48L3B1Yi1kYXRlcz48L2RhdGVzPjxpc2JuPjEwOTUtODYzMCAoRWxlY3Ryb25p
YykmI3hEOzAzMDEtNDc5NyAoTGlua2luZyk8L2lzYm4+PGFjY2Vzc2lvbi1udW0+MzM5OTAwMTE8
L2FjY2Vzc2lvbi1udW0+PHVybHM+PHJlbGF0ZWQtdXJscz48dXJsPmh0dHBzOi8vd3d3Lm5jYmku
bmxtLm5paC5nb3YvcHVibWVkLzMzOTkwMDExPC91cmw+PC9yZWxhdGVkLXVybHM+PC91cmxzPjxl
bGVjdHJvbmljLXJlc291cmNlLW51bT4xMC4xMDE2L2ouamVudm1hbi4yMDIxLjExMjcxMDwvZWxl
Y3Ryb25pYy1yZXNvdXJjZS1udW0+PHJlbW90ZS1kYXRhYmFzZS1uYW1lPk1lZGxpbmU8L3JlbW90
ZS1kYXRhYmFzZS1uYW1lPjxyZW1vdGUtZGF0YWJhc2UtcHJvdmlkZXI+TkxNPC9yZW1vdGUtZGF0
YWJhc2UtcHJvdmlkZXI+PC9yZWNvcmQ+PC9DaXRlPjwvRW5kTm90ZT5AAD==
</w:fldData>
              </w:fldChar>
            </w:r>
            <w:r w:rsidRPr="000A0AE4">
              <w:rPr>
                <w:rFonts w:asciiTheme="majorBidi" w:hAnsiTheme="majorBidi" w:cstheme="majorBidi"/>
                <w:color w:val="000000"/>
                <w:sz w:val="22"/>
                <w:szCs w:val="22"/>
                <w:lang w:eastAsia="zh-CN"/>
              </w:rPr>
              <w:instrText xml:space="preserve"> ADDIN EN.CITE </w:instrText>
            </w:r>
            <w:r w:rsidRPr="000A0AE4">
              <w:rPr>
                <w:rFonts w:asciiTheme="majorBidi" w:hAnsiTheme="majorBidi" w:cstheme="majorBidi"/>
                <w:color w:val="000000"/>
                <w:sz w:val="22"/>
                <w:szCs w:val="22"/>
                <w:lang w:eastAsia="zh-CN"/>
              </w:rPr>
              <w:fldChar w:fldCharType="begin">
                <w:fldData xml:space="preserve">PEVuZE5vdGU+PENpdGU+PEF1dGhvcj5GZXJyZWlyYSBSb2RyaWd1ZXM8L0F1dGhvcj48WWVhcj4y
MDIxPC9ZZWFyPjxSZWNOdW0+MTc4PC9SZWNOdW0+PERpc3BsYXlUZXh0PjxzdHlsZSBmYWNlPSJz
dXBlcnNjcmlwdCI+MjIwPC9zdHlsZT48L0Rpc3BsYXlUZXh0PjxyZWNvcmQ+PHJlYy1udW1iZXI+
MTc4PC9yZWMtbnVtYmVyPjxmb3JlaWduLWtleXM+PGtleSBhcHA9IkVOIiBkYi1pZD0icjV6ejVk
YTJmdHY1ZTZlNWR4YTV2cGVlc2YyMHZ6YWF2dGFyIiB0aW1lc3RhbXA9IjE3NDIwMjY0MzMiPjE3
ODwva2V5PjwvZm9yZWlnbi1rZXlzPjxyZWYtdHlwZSBuYW1lPSJKb3VybmFsIEFydGljbGUiPjE3
PC9yZWYtdHlwZT48Y29udHJpYnV0b3JzPjxhdXRob3JzPjxhdXRob3I+RmVycmVpcmEgUm9kcmln
dWVzLCBBLjwvYXV0aG9yPjxhdXRob3I+Um9nZXJpbyBkZSBNZWxsbywgQy48L2F1dGhvcj48YXV0
aG9yPk5laHJlbiwgVS48L2F1dGhvcj48YXV0aG9yPlBlZHJvIGRlIENvaW1icmEgUmliZWlybywg
Si48L2F1dGhvcj48YXV0aG9yPkFsdmVzIE1hbnRvdmFuaSwgVi48L2F1dGhvcj48YXV0aG9yPk1h
cmNpbyBkZSBNZWxsbywgSi48L2F1dGhvcj48L2F1dGhvcnM+PC9jb250cmlidXRvcnM+PGF1dGgt
YWRkcmVzcz5XYXRlciBSZXNvdXJjZXMgRGVwYXJ0bWVudCwgRmVkZXJhbCBVbml2ZXJzaXR5IG9m
IExhdnJhcywgTUcsIEJyYXppbC4gRWxlY3Ryb25pYyBhZGRyZXNzOiBhbmRyZS5yb2RyaWd1ZXMz
QGVzdHVkYW50ZS51ZmxhLmJyLiYjeEQ7V2F0ZXIgUmVzb3VyY2VzIERlcGFydG1lbnQsIEZlZGVy
YWwgVW5pdmVyc2l0eSBvZiBMYXZyYXMsIE1HLCBCcmF6aWwuJiN4RDtJbnN0aXR1dGUgZm9yIFRl
Y2hub2xvZ3kgYW5kIFJlc291cmNlcyBNYW5hZ2VtZW50IGluIHRoZSBUcm9waWNzIGFuZCBTdWJ0
cm9waWNzLCBUSCBLb2xuIC0gVW5pdmVyc2l0eSBvZiBBcHBsaWVkIFNjaWVuY2VzLCBLb2xuLCBH
ZXJtYW55LiYjeEQ7Rm9yZXN0IFNjaWVuY2UgRGVwYXJ0bWVudCwgRmVkZXJhbCBVbml2ZXJzaXR5
IG9mIExhdnJhcywgTUcsIEJyYXppbC48L2F1dGgtYWRkcmVzcz48dGl0bGVzPjx0aXRsZT5Nb2Rl
bGluZyBjYW5vcHkgaW50ZXJjZXB0aW9uIHVuZGVyIGRyb3VnaHQgY29uZGl0aW9uczogVGhlIHJl
bGV2YW5jZSBvZiBldmFwb3JhdGlvbiBhbmQgZXh0cmEgc291cmNlcyBvZiBlbmVyZ3k8L3RpdGxl
PjxzZWNvbmRhcnktdGl0bGU+SiBFbnZpcm9uIE1hbmFnZTwvc2Vjb25kYXJ5LXRpdGxlPjwvdGl0
bGVzPjxwZXJpb2RpY2FsPjxmdWxsLXRpdGxlPkogRW52aXJvbiBNYW5hZ2U8L2Z1bGwtdGl0bGU+
PC9wZXJpb2RpY2FsPjxwYWdlcz4xMTI3MTA8L3BhZ2VzPjx2b2x1bWU+MjkyPC92b2x1bWU+PGVk
aXRpb24+MjAyMTA1MTE8L2VkaXRpb24+PGtleXdvcmRzPjxrZXl3b3JkPkJpb21hc3M8L2tleXdv
cmQ+PGtleXdvcmQ+Q2xpbWF0ZSBDaGFuZ2U8L2tleXdvcmQ+PGtleXdvcmQ+KkRyb3VnaHRzPC9r
ZXl3b3JkPjxrZXl3b3JkPipGb3Jlc3RzPC9rZXl3b3JkPjxrZXl3b3JkPkh5ZHJvbG9neTwva2V5
d29yZD48a2V5d29yZD5UcmVlczwva2V5d29yZD48a2V5d29yZD5CaW9tYXNzIGVuZXJneTwva2V5
d29yZD48a2V5d29yZD5FbmVyZ3kgYWR2ZWN0aW9uPC9rZXl3b3JkPjxrZXl3b3JkPkVuZXJneSBz
dG9yZWQgcmF0ZSAoRVNSKTwva2V5d29yZD48a2V5d29yZD5HYXNoIG1vZGVsPC9rZXl3b3JkPjxr
ZXl3b3JkPkxpdSBtb2RlbDwva2V5d29yZD48a2V5d29yZD5Ucm9waWNhbCBmb3Jlc3Q8L2tleXdv
cmQ+PC9rZXl3b3Jkcz48ZGF0ZXM+PHllYXI+MjAyMTwveWVhcj48cHViLWRhdGVzPjxkYXRlPkF1
ZyAxNTwvZGF0ZT48L3B1Yi1kYXRlcz48L2RhdGVzPjxpc2JuPjEwOTUtODYzMCAoRWxlY3Ryb25p
YykmI3hEOzAzMDEtNDc5NyAoTGlua2luZyk8L2lzYm4+PGFjY2Vzc2lvbi1udW0+MzM5OTAwMTE8
L2FjY2Vzc2lvbi1udW0+PHVybHM+PHJlbGF0ZWQtdXJscz48dXJsPmh0dHBzOi8vd3d3Lm5jYmku
bmxtLm5paC5nb3YvcHVibWVkLzMzOTkwMDExPC91cmw+PC9yZWxhdGVkLXVybHM+PC91cmxzPjxl
bGVjdHJvbmljLXJlc291cmNlLW51bT4xMC4xMDE2L2ouamVudm1hbi4yMDIxLjExMjcxMDwvZWxl
Y3Ryb25pYy1yZXNvdXJjZS1udW0+PHJlbW90ZS1kYXRhYmFzZS1uYW1lPk1lZGxpbmU8L3JlbW90
ZS1kYXRhYmFzZS1uYW1lPjxyZW1vdGUtZGF0YWJhc2UtcHJvdmlkZXI+TkxNPC9yZW1vdGUtZGF0
YWJhc2UtcHJvdmlkZXI+PC9yZWNvcmQ+PC9DaXRlPjwvRW5kTm90ZT5AAD==
</w:fldData>
              </w:fldChar>
            </w:r>
            <w:r w:rsidRPr="000A0AE4">
              <w:rPr>
                <w:rFonts w:asciiTheme="majorBidi" w:hAnsiTheme="majorBidi" w:cstheme="majorBidi"/>
                <w:color w:val="000000"/>
                <w:sz w:val="22"/>
                <w:szCs w:val="22"/>
                <w:lang w:eastAsia="zh-CN"/>
              </w:rPr>
              <w:instrText xml:space="preserve"> ADDIN EN.CITE.DATA </w:instrText>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end"/>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220</w:t>
            </w:r>
            <w:r w:rsidRPr="000A0AE4">
              <w:rPr>
                <w:rFonts w:asciiTheme="majorBidi" w:hAnsiTheme="majorBidi" w:cstheme="majorBidi"/>
                <w:color w:val="000000"/>
                <w:sz w:val="22"/>
                <w:szCs w:val="22"/>
                <w:lang w:eastAsia="zh-CN"/>
              </w:rPr>
              <w:fldChar w:fldCharType="end"/>
            </w:r>
          </w:p>
        </w:tc>
        <w:tc>
          <w:tcPr>
            <w:tcW w:w="1132" w:type="dxa"/>
            <w:vAlign w:val="bottom"/>
          </w:tcPr>
          <w:p w14:paraId="51A8BF6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D9141AA" w14:textId="77777777" w:rsidTr="00A91525">
        <w:tc>
          <w:tcPr>
            <w:tcW w:w="704" w:type="dxa"/>
            <w:vAlign w:val="bottom"/>
          </w:tcPr>
          <w:p w14:paraId="35B4BBC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682</w:t>
            </w:r>
          </w:p>
        </w:tc>
        <w:tc>
          <w:tcPr>
            <w:tcW w:w="1134" w:type="dxa"/>
            <w:vAlign w:val="bottom"/>
          </w:tcPr>
          <w:p w14:paraId="719498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-44.96</w:t>
            </w:r>
          </w:p>
        </w:tc>
        <w:tc>
          <w:tcPr>
            <w:tcW w:w="992" w:type="dxa"/>
            <w:vAlign w:val="bottom"/>
          </w:tcPr>
          <w:p w14:paraId="6CBCDC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-21.23</w:t>
            </w:r>
          </w:p>
        </w:tc>
        <w:tc>
          <w:tcPr>
            <w:tcW w:w="2410" w:type="dxa"/>
            <w:vAlign w:val="bottom"/>
          </w:tcPr>
          <w:p w14:paraId="246E75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2016.1.1-2016.12.31</w:t>
            </w:r>
          </w:p>
        </w:tc>
        <w:tc>
          <w:tcPr>
            <w:tcW w:w="1276" w:type="dxa"/>
            <w:vAlign w:val="bottom"/>
          </w:tcPr>
          <w:p w14:paraId="3CAA9D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86287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894</w:t>
            </w:r>
          </w:p>
        </w:tc>
        <w:tc>
          <w:tcPr>
            <w:tcW w:w="851" w:type="dxa"/>
            <w:vAlign w:val="bottom"/>
          </w:tcPr>
          <w:p w14:paraId="76F5B1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w:t>
            </w:r>
          </w:p>
        </w:tc>
        <w:tc>
          <w:tcPr>
            <w:tcW w:w="992" w:type="dxa"/>
            <w:vAlign w:val="bottom"/>
          </w:tcPr>
          <w:p w14:paraId="4A9F31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22.2</w:t>
            </w:r>
          </w:p>
        </w:tc>
        <w:tc>
          <w:tcPr>
            <w:tcW w:w="2693" w:type="dxa"/>
            <w:vAlign w:val="bottom"/>
          </w:tcPr>
          <w:p w14:paraId="5843C8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Rodrigues et al. (2021)</w:t>
            </w:r>
            <w:r w:rsidRPr="000A0AE4">
              <w:rPr>
                <w:rFonts w:asciiTheme="majorBidi" w:hAnsiTheme="majorBidi" w:cstheme="majorBidi"/>
                <w:color w:val="000000"/>
                <w:sz w:val="22"/>
                <w:szCs w:val="22"/>
                <w:lang w:eastAsia="zh-CN"/>
              </w:rPr>
              <w:fldChar w:fldCharType="begin">
                <w:fldData xml:space="preserve">PEVuZE5vdGU+PENpdGU+PEF1dGhvcj5GZXJyZWlyYSBSb2RyaWd1ZXM8L0F1dGhvcj48WWVhcj4y
MDIxPC9ZZWFyPjxSZWNOdW0+MTc4PC9SZWNOdW0+PERpc3BsYXlUZXh0PjxzdHlsZSBmYWNlPSJz
dXBlcnNjcmlwdCI+MjIwPC9zdHlsZT48L0Rpc3BsYXlUZXh0PjxyZWNvcmQ+PHJlYy1udW1iZXI+
MTc4PC9yZWMtbnVtYmVyPjxmb3JlaWduLWtleXM+PGtleSBhcHA9IkVOIiBkYi1pZD0icjV6ejVk
YTJmdHY1ZTZlNWR4YTV2cGVlc2YyMHZ6YWF2dGFyIiB0aW1lc3RhbXA9IjE3NDIwMjY0MzMiPjE3
ODwva2V5PjwvZm9yZWlnbi1rZXlzPjxyZWYtdHlwZSBuYW1lPSJKb3VybmFsIEFydGljbGUiPjE3
PC9yZWYtdHlwZT48Y29udHJpYnV0b3JzPjxhdXRob3JzPjxhdXRob3I+RmVycmVpcmEgUm9kcmln
dWVzLCBBLjwvYXV0aG9yPjxhdXRob3I+Um9nZXJpbyBkZSBNZWxsbywgQy48L2F1dGhvcj48YXV0
aG9yPk5laHJlbiwgVS48L2F1dGhvcj48YXV0aG9yPlBlZHJvIGRlIENvaW1icmEgUmliZWlybywg
Si48L2F1dGhvcj48YXV0aG9yPkFsdmVzIE1hbnRvdmFuaSwgVi48L2F1dGhvcj48YXV0aG9yPk1h
cmNpbyBkZSBNZWxsbywgSi48L2F1dGhvcj48L2F1dGhvcnM+PC9jb250cmlidXRvcnM+PGF1dGgt
YWRkcmVzcz5XYXRlciBSZXNvdXJjZXMgRGVwYXJ0bWVudCwgRmVkZXJhbCBVbml2ZXJzaXR5IG9m
IExhdnJhcywgTUcsIEJyYXppbC4gRWxlY3Ryb25pYyBhZGRyZXNzOiBhbmRyZS5yb2RyaWd1ZXMz
QGVzdHVkYW50ZS51ZmxhLmJyLiYjeEQ7V2F0ZXIgUmVzb3VyY2VzIERlcGFydG1lbnQsIEZlZGVy
YWwgVW5pdmVyc2l0eSBvZiBMYXZyYXMsIE1HLCBCcmF6aWwuJiN4RDtJbnN0aXR1dGUgZm9yIFRl
Y2hub2xvZ3kgYW5kIFJlc291cmNlcyBNYW5hZ2VtZW50IGluIHRoZSBUcm9waWNzIGFuZCBTdWJ0
cm9waWNzLCBUSCBLb2xuIC0gVW5pdmVyc2l0eSBvZiBBcHBsaWVkIFNjaWVuY2VzLCBLb2xuLCBH
ZXJtYW55LiYjeEQ7Rm9yZXN0IFNjaWVuY2UgRGVwYXJ0bWVudCwgRmVkZXJhbCBVbml2ZXJzaXR5
IG9mIExhdnJhcywgTUcsIEJyYXppbC48L2F1dGgtYWRkcmVzcz48dGl0bGVzPjx0aXRsZT5Nb2Rl
bGluZyBjYW5vcHkgaW50ZXJjZXB0aW9uIHVuZGVyIGRyb3VnaHQgY29uZGl0aW9uczogVGhlIHJl
bGV2YW5jZSBvZiBldmFwb3JhdGlvbiBhbmQgZXh0cmEgc291cmNlcyBvZiBlbmVyZ3k8L3RpdGxl
PjxzZWNvbmRhcnktdGl0bGU+SiBFbnZpcm9uIE1hbmFnZTwvc2Vjb25kYXJ5LXRpdGxlPjwvdGl0
bGVzPjxwZXJpb2RpY2FsPjxmdWxsLXRpdGxlPkogRW52aXJvbiBNYW5hZ2U8L2Z1bGwtdGl0bGU+
PC9wZXJpb2RpY2FsPjxwYWdlcz4xMTI3MTA8L3BhZ2VzPjx2b2x1bWU+MjkyPC92b2x1bWU+PGVk
aXRpb24+MjAyMTA1MTE8L2VkaXRpb24+PGtleXdvcmRzPjxrZXl3b3JkPkJpb21hc3M8L2tleXdv
cmQ+PGtleXdvcmQ+Q2xpbWF0ZSBDaGFuZ2U8L2tleXdvcmQ+PGtleXdvcmQ+KkRyb3VnaHRzPC9r
ZXl3b3JkPjxrZXl3b3JkPipGb3Jlc3RzPC9rZXl3b3JkPjxrZXl3b3JkPkh5ZHJvbG9neTwva2V5
d29yZD48a2V5d29yZD5UcmVlczwva2V5d29yZD48a2V5d29yZD5CaW9tYXNzIGVuZXJneTwva2V5
d29yZD48a2V5d29yZD5FbmVyZ3kgYWR2ZWN0aW9uPC9rZXl3b3JkPjxrZXl3b3JkPkVuZXJneSBz
dG9yZWQgcmF0ZSAoRVNSKTwva2V5d29yZD48a2V5d29yZD5HYXNoIG1vZGVsPC9rZXl3b3JkPjxr
ZXl3b3JkPkxpdSBtb2RlbDwva2V5d29yZD48a2V5d29yZD5Ucm9waWNhbCBmb3Jlc3Q8L2tleXdv
cmQ+PC9rZXl3b3Jkcz48ZGF0ZXM+PHllYXI+MjAyMTwveWVhcj48cHViLWRhdGVzPjxkYXRlPkF1
ZyAxNTwvZGF0ZT48L3B1Yi1kYXRlcz48L2RhdGVzPjxpc2JuPjEwOTUtODYzMCAoRWxlY3Ryb25p
YykmI3hEOzAzMDEtNDc5NyAoTGlua2luZyk8L2lzYm4+PGFjY2Vzc2lvbi1udW0+MzM5OTAwMTE8
L2FjY2Vzc2lvbi1udW0+PHVybHM+PHJlbGF0ZWQtdXJscz48dXJsPmh0dHBzOi8vd3d3Lm5jYmku
bmxtLm5paC5nb3YvcHVibWVkLzMzOTkwMDExPC91cmw+PC9yZWxhdGVkLXVybHM+PC91cmxzPjxl
bGVjdHJvbmljLXJlc291cmNlLW51bT4xMC4xMDE2L2ouamVudm1hbi4yMDIxLjExMjcxMDwvZWxl
Y3Ryb25pYy1yZXNvdXJjZS1udW0+PHJlbW90ZS1kYXRhYmFzZS1uYW1lPk1lZGxpbmU8L3JlbW90
ZS1kYXRhYmFzZS1uYW1lPjxyZW1vdGUtZGF0YWJhc2UtcHJvdmlkZXI+TkxNPC9yZW1vdGUtZGF0
YWJhc2UtcHJvdmlkZXI+PC9yZWNvcmQ+PC9DaXRlPjwvRW5kTm90ZT5AAD==
</w:fldData>
              </w:fldChar>
            </w:r>
            <w:r w:rsidRPr="000A0AE4">
              <w:rPr>
                <w:rFonts w:asciiTheme="majorBidi" w:hAnsiTheme="majorBidi" w:cstheme="majorBidi"/>
                <w:color w:val="000000"/>
                <w:sz w:val="22"/>
                <w:szCs w:val="22"/>
                <w:lang w:eastAsia="zh-CN"/>
              </w:rPr>
              <w:instrText xml:space="preserve"> ADDIN EN.CITE </w:instrText>
            </w:r>
            <w:r w:rsidRPr="000A0AE4">
              <w:rPr>
                <w:rFonts w:asciiTheme="majorBidi" w:hAnsiTheme="majorBidi" w:cstheme="majorBidi"/>
                <w:color w:val="000000"/>
                <w:sz w:val="22"/>
                <w:szCs w:val="22"/>
                <w:lang w:eastAsia="zh-CN"/>
              </w:rPr>
              <w:fldChar w:fldCharType="begin">
                <w:fldData xml:space="preserve">PEVuZE5vdGU+PENpdGU+PEF1dGhvcj5GZXJyZWlyYSBSb2RyaWd1ZXM8L0F1dGhvcj48WWVhcj4y
MDIxPC9ZZWFyPjxSZWNOdW0+MTc4PC9SZWNOdW0+PERpc3BsYXlUZXh0PjxzdHlsZSBmYWNlPSJz
dXBlcnNjcmlwdCI+MjIwPC9zdHlsZT48L0Rpc3BsYXlUZXh0PjxyZWNvcmQ+PHJlYy1udW1iZXI+
MTc4PC9yZWMtbnVtYmVyPjxmb3JlaWduLWtleXM+PGtleSBhcHA9IkVOIiBkYi1pZD0icjV6ejVk
YTJmdHY1ZTZlNWR4YTV2cGVlc2YyMHZ6YWF2dGFyIiB0aW1lc3RhbXA9IjE3NDIwMjY0MzMiPjE3
ODwva2V5PjwvZm9yZWlnbi1rZXlzPjxyZWYtdHlwZSBuYW1lPSJKb3VybmFsIEFydGljbGUiPjE3
PC9yZWYtdHlwZT48Y29udHJpYnV0b3JzPjxhdXRob3JzPjxhdXRob3I+RmVycmVpcmEgUm9kcmln
dWVzLCBBLjwvYXV0aG9yPjxhdXRob3I+Um9nZXJpbyBkZSBNZWxsbywgQy48L2F1dGhvcj48YXV0
aG9yPk5laHJlbiwgVS48L2F1dGhvcj48YXV0aG9yPlBlZHJvIGRlIENvaW1icmEgUmliZWlybywg
Si48L2F1dGhvcj48YXV0aG9yPkFsdmVzIE1hbnRvdmFuaSwgVi48L2F1dGhvcj48YXV0aG9yPk1h
cmNpbyBkZSBNZWxsbywgSi48L2F1dGhvcj48L2F1dGhvcnM+PC9jb250cmlidXRvcnM+PGF1dGgt
YWRkcmVzcz5XYXRlciBSZXNvdXJjZXMgRGVwYXJ0bWVudCwgRmVkZXJhbCBVbml2ZXJzaXR5IG9m
IExhdnJhcywgTUcsIEJyYXppbC4gRWxlY3Ryb25pYyBhZGRyZXNzOiBhbmRyZS5yb2RyaWd1ZXMz
QGVzdHVkYW50ZS51ZmxhLmJyLiYjeEQ7V2F0ZXIgUmVzb3VyY2VzIERlcGFydG1lbnQsIEZlZGVy
YWwgVW5pdmVyc2l0eSBvZiBMYXZyYXMsIE1HLCBCcmF6aWwuJiN4RDtJbnN0aXR1dGUgZm9yIFRl
Y2hub2xvZ3kgYW5kIFJlc291cmNlcyBNYW5hZ2VtZW50IGluIHRoZSBUcm9waWNzIGFuZCBTdWJ0
cm9waWNzLCBUSCBLb2xuIC0gVW5pdmVyc2l0eSBvZiBBcHBsaWVkIFNjaWVuY2VzLCBLb2xuLCBH
ZXJtYW55LiYjeEQ7Rm9yZXN0IFNjaWVuY2UgRGVwYXJ0bWVudCwgRmVkZXJhbCBVbml2ZXJzaXR5
IG9mIExhdnJhcywgTUcsIEJyYXppbC48L2F1dGgtYWRkcmVzcz48dGl0bGVzPjx0aXRsZT5Nb2Rl
bGluZyBjYW5vcHkgaW50ZXJjZXB0aW9uIHVuZGVyIGRyb3VnaHQgY29uZGl0aW9uczogVGhlIHJl
bGV2YW5jZSBvZiBldmFwb3JhdGlvbiBhbmQgZXh0cmEgc291cmNlcyBvZiBlbmVyZ3k8L3RpdGxl
PjxzZWNvbmRhcnktdGl0bGU+SiBFbnZpcm9uIE1hbmFnZTwvc2Vjb25kYXJ5LXRpdGxlPjwvdGl0
bGVzPjxwZXJpb2RpY2FsPjxmdWxsLXRpdGxlPkogRW52aXJvbiBNYW5hZ2U8L2Z1bGwtdGl0bGU+
PC9wZXJpb2RpY2FsPjxwYWdlcz4xMTI3MTA8L3BhZ2VzPjx2b2x1bWU+MjkyPC92b2x1bWU+PGVk
aXRpb24+MjAyMTA1MTE8L2VkaXRpb24+PGtleXdvcmRzPjxrZXl3b3JkPkJpb21hc3M8L2tleXdv
cmQ+PGtleXdvcmQ+Q2xpbWF0ZSBDaGFuZ2U8L2tleXdvcmQ+PGtleXdvcmQ+KkRyb3VnaHRzPC9r
ZXl3b3JkPjxrZXl3b3JkPipGb3Jlc3RzPC9rZXl3b3JkPjxrZXl3b3JkPkh5ZHJvbG9neTwva2V5
d29yZD48a2V5d29yZD5UcmVlczwva2V5d29yZD48a2V5d29yZD5CaW9tYXNzIGVuZXJneTwva2V5
d29yZD48a2V5d29yZD5FbmVyZ3kgYWR2ZWN0aW9uPC9rZXl3b3JkPjxrZXl3b3JkPkVuZXJneSBz
dG9yZWQgcmF0ZSAoRVNSKTwva2V5d29yZD48a2V5d29yZD5HYXNoIG1vZGVsPC9rZXl3b3JkPjxr
ZXl3b3JkPkxpdSBtb2RlbDwva2V5d29yZD48a2V5d29yZD5Ucm9waWNhbCBmb3Jlc3Q8L2tleXdv
cmQ+PC9rZXl3b3Jkcz48ZGF0ZXM+PHllYXI+MjAyMTwveWVhcj48cHViLWRhdGVzPjxkYXRlPkF1
ZyAxNTwvZGF0ZT48L3B1Yi1kYXRlcz48L2RhdGVzPjxpc2JuPjEwOTUtODYzMCAoRWxlY3Ryb25p
YykmI3hEOzAzMDEtNDc5NyAoTGlua2luZyk8L2lzYm4+PGFjY2Vzc2lvbi1udW0+MzM5OTAwMTE8
L2FjY2Vzc2lvbi1udW0+PHVybHM+PHJlbGF0ZWQtdXJscz48dXJsPmh0dHBzOi8vd3d3Lm5jYmku
bmxtLm5paC5nb3YvcHVibWVkLzMzOTkwMDExPC91cmw+PC9yZWxhdGVkLXVybHM+PC91cmxzPjxl
bGVjdHJvbmljLXJlc291cmNlLW51bT4xMC4xMDE2L2ouamVudm1hbi4yMDIxLjExMjcxMDwvZWxl
Y3Ryb25pYy1yZXNvdXJjZS1udW0+PHJlbW90ZS1kYXRhYmFzZS1uYW1lPk1lZGxpbmU8L3JlbW90
ZS1kYXRhYmFzZS1uYW1lPjxyZW1vdGUtZGF0YWJhc2UtcHJvdmlkZXI+TkxNPC9yZW1vdGUtZGF0
YWJhc2UtcHJvdmlkZXI+PC9yZWNvcmQ+PC9DaXRlPjwvRW5kTm90ZT5AAD==
</w:fldData>
              </w:fldChar>
            </w:r>
            <w:r w:rsidRPr="000A0AE4">
              <w:rPr>
                <w:rFonts w:asciiTheme="majorBidi" w:hAnsiTheme="majorBidi" w:cstheme="majorBidi"/>
                <w:color w:val="000000"/>
                <w:sz w:val="22"/>
                <w:szCs w:val="22"/>
                <w:lang w:eastAsia="zh-CN"/>
              </w:rPr>
              <w:instrText xml:space="preserve"> ADDIN EN.CITE.DATA </w:instrText>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end"/>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220</w:t>
            </w:r>
            <w:r w:rsidRPr="000A0AE4">
              <w:rPr>
                <w:rFonts w:asciiTheme="majorBidi" w:hAnsiTheme="majorBidi" w:cstheme="majorBidi"/>
                <w:color w:val="000000"/>
                <w:sz w:val="22"/>
                <w:szCs w:val="22"/>
                <w:lang w:eastAsia="zh-CN"/>
              </w:rPr>
              <w:fldChar w:fldCharType="end"/>
            </w:r>
          </w:p>
        </w:tc>
        <w:tc>
          <w:tcPr>
            <w:tcW w:w="1132" w:type="dxa"/>
            <w:vAlign w:val="bottom"/>
          </w:tcPr>
          <w:p w14:paraId="3B75497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F1B93E5" w14:textId="77777777" w:rsidTr="00A91525">
        <w:tc>
          <w:tcPr>
            <w:tcW w:w="704" w:type="dxa"/>
            <w:vAlign w:val="bottom"/>
          </w:tcPr>
          <w:p w14:paraId="6890D6E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683</w:t>
            </w:r>
          </w:p>
        </w:tc>
        <w:tc>
          <w:tcPr>
            <w:tcW w:w="1134" w:type="dxa"/>
            <w:vAlign w:val="bottom"/>
          </w:tcPr>
          <w:p w14:paraId="1790FB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-44.96</w:t>
            </w:r>
          </w:p>
        </w:tc>
        <w:tc>
          <w:tcPr>
            <w:tcW w:w="992" w:type="dxa"/>
            <w:vAlign w:val="bottom"/>
          </w:tcPr>
          <w:p w14:paraId="301189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-21.23</w:t>
            </w:r>
          </w:p>
        </w:tc>
        <w:tc>
          <w:tcPr>
            <w:tcW w:w="2410" w:type="dxa"/>
            <w:vAlign w:val="bottom"/>
          </w:tcPr>
          <w:p w14:paraId="2BD501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2017.1.1-2017.12.31</w:t>
            </w:r>
          </w:p>
        </w:tc>
        <w:tc>
          <w:tcPr>
            <w:tcW w:w="1276" w:type="dxa"/>
            <w:vAlign w:val="bottom"/>
          </w:tcPr>
          <w:p w14:paraId="2595BB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C3569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1078</w:t>
            </w:r>
          </w:p>
        </w:tc>
        <w:tc>
          <w:tcPr>
            <w:tcW w:w="851" w:type="dxa"/>
            <w:vAlign w:val="bottom"/>
          </w:tcPr>
          <w:p w14:paraId="282662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238</w:t>
            </w:r>
          </w:p>
        </w:tc>
        <w:tc>
          <w:tcPr>
            <w:tcW w:w="992" w:type="dxa"/>
            <w:vAlign w:val="bottom"/>
          </w:tcPr>
          <w:p w14:paraId="639270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22.1</w:t>
            </w:r>
          </w:p>
        </w:tc>
        <w:tc>
          <w:tcPr>
            <w:tcW w:w="2693" w:type="dxa"/>
            <w:vAlign w:val="bottom"/>
          </w:tcPr>
          <w:p w14:paraId="03F207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Rodrigues et al. (2021)</w:t>
            </w:r>
            <w:r w:rsidRPr="000A0AE4">
              <w:rPr>
                <w:rFonts w:asciiTheme="majorBidi" w:hAnsiTheme="majorBidi" w:cstheme="majorBidi"/>
                <w:color w:val="000000"/>
                <w:sz w:val="22"/>
                <w:szCs w:val="22"/>
                <w:lang w:eastAsia="zh-CN"/>
              </w:rPr>
              <w:fldChar w:fldCharType="begin">
                <w:fldData xml:space="preserve">PEVuZE5vdGU+PENpdGU+PEF1dGhvcj5GZXJyZWlyYSBSb2RyaWd1ZXM8L0F1dGhvcj48WWVhcj4y
MDIxPC9ZZWFyPjxSZWNOdW0+MTc4PC9SZWNOdW0+PERpc3BsYXlUZXh0PjxzdHlsZSBmYWNlPSJz
dXBlcnNjcmlwdCI+MjIwPC9zdHlsZT48L0Rpc3BsYXlUZXh0PjxyZWNvcmQ+PHJlYy1udW1iZXI+
MTc4PC9yZWMtbnVtYmVyPjxmb3JlaWduLWtleXM+PGtleSBhcHA9IkVOIiBkYi1pZD0icjV6ejVk
YTJmdHY1ZTZlNWR4YTV2cGVlc2YyMHZ6YWF2dGFyIiB0aW1lc3RhbXA9IjE3NDIwMjY0MzMiPjE3
ODwva2V5PjwvZm9yZWlnbi1rZXlzPjxyZWYtdHlwZSBuYW1lPSJKb3VybmFsIEFydGljbGUiPjE3
PC9yZWYtdHlwZT48Y29udHJpYnV0b3JzPjxhdXRob3JzPjxhdXRob3I+RmVycmVpcmEgUm9kcmln
dWVzLCBBLjwvYXV0aG9yPjxhdXRob3I+Um9nZXJpbyBkZSBNZWxsbywgQy48L2F1dGhvcj48YXV0
aG9yPk5laHJlbiwgVS48L2F1dGhvcj48YXV0aG9yPlBlZHJvIGRlIENvaW1icmEgUmliZWlybywg
Si48L2F1dGhvcj48YXV0aG9yPkFsdmVzIE1hbnRvdmFuaSwgVi48L2F1dGhvcj48YXV0aG9yPk1h
cmNpbyBkZSBNZWxsbywgSi48L2F1dGhvcj48L2F1dGhvcnM+PC9jb250cmlidXRvcnM+PGF1dGgt
YWRkcmVzcz5XYXRlciBSZXNvdXJjZXMgRGVwYXJ0bWVudCwgRmVkZXJhbCBVbml2ZXJzaXR5IG9m
IExhdnJhcywgTUcsIEJyYXppbC4gRWxlY3Ryb25pYyBhZGRyZXNzOiBhbmRyZS5yb2RyaWd1ZXMz
QGVzdHVkYW50ZS51ZmxhLmJyLiYjeEQ7V2F0ZXIgUmVzb3VyY2VzIERlcGFydG1lbnQsIEZlZGVy
YWwgVW5pdmVyc2l0eSBvZiBMYXZyYXMsIE1HLCBCcmF6aWwuJiN4RDtJbnN0aXR1dGUgZm9yIFRl
Y2hub2xvZ3kgYW5kIFJlc291cmNlcyBNYW5hZ2VtZW50IGluIHRoZSBUcm9waWNzIGFuZCBTdWJ0
cm9waWNzLCBUSCBLb2xuIC0gVW5pdmVyc2l0eSBvZiBBcHBsaWVkIFNjaWVuY2VzLCBLb2xuLCBH
ZXJtYW55LiYjeEQ7Rm9yZXN0IFNjaWVuY2UgRGVwYXJ0bWVudCwgRmVkZXJhbCBVbml2ZXJzaXR5
IG9mIExhdnJhcywgTUcsIEJyYXppbC48L2F1dGgtYWRkcmVzcz48dGl0bGVzPjx0aXRsZT5Nb2Rl
bGluZyBjYW5vcHkgaW50ZXJjZXB0aW9uIHVuZGVyIGRyb3VnaHQgY29uZGl0aW9uczogVGhlIHJl
bGV2YW5jZSBvZiBldmFwb3JhdGlvbiBhbmQgZXh0cmEgc291cmNlcyBvZiBlbmVyZ3k8L3RpdGxl
PjxzZWNvbmRhcnktdGl0bGU+SiBFbnZpcm9uIE1hbmFnZTwvc2Vjb25kYXJ5LXRpdGxlPjwvdGl0
bGVzPjxwZXJpb2RpY2FsPjxmdWxsLXRpdGxlPkogRW52aXJvbiBNYW5hZ2U8L2Z1bGwtdGl0bGU+
PC9wZXJpb2RpY2FsPjxwYWdlcz4xMTI3MTA8L3BhZ2VzPjx2b2x1bWU+MjkyPC92b2x1bWU+PGVk
aXRpb24+MjAyMTA1MTE8L2VkaXRpb24+PGtleXdvcmRzPjxrZXl3b3JkPkJpb21hc3M8L2tleXdv
cmQ+PGtleXdvcmQ+Q2xpbWF0ZSBDaGFuZ2U8L2tleXdvcmQ+PGtleXdvcmQ+KkRyb3VnaHRzPC9r
ZXl3b3JkPjxrZXl3b3JkPipGb3Jlc3RzPC9rZXl3b3JkPjxrZXl3b3JkPkh5ZHJvbG9neTwva2V5
d29yZD48a2V5d29yZD5UcmVlczwva2V5d29yZD48a2V5d29yZD5CaW9tYXNzIGVuZXJneTwva2V5
d29yZD48a2V5d29yZD5FbmVyZ3kgYWR2ZWN0aW9uPC9rZXl3b3JkPjxrZXl3b3JkPkVuZXJneSBz
dG9yZWQgcmF0ZSAoRVNSKTwva2V5d29yZD48a2V5d29yZD5HYXNoIG1vZGVsPC9rZXl3b3JkPjxr
ZXl3b3JkPkxpdSBtb2RlbDwva2V5d29yZD48a2V5d29yZD5Ucm9waWNhbCBmb3Jlc3Q8L2tleXdv
cmQ+PC9rZXl3b3Jkcz48ZGF0ZXM+PHllYXI+MjAyMTwveWVhcj48cHViLWRhdGVzPjxkYXRlPkF1
ZyAxNTwvZGF0ZT48L3B1Yi1kYXRlcz48L2RhdGVzPjxpc2JuPjEwOTUtODYzMCAoRWxlY3Ryb25p
YykmI3hEOzAzMDEtNDc5NyAoTGlua2luZyk8L2lzYm4+PGFjY2Vzc2lvbi1udW0+MzM5OTAwMTE8
L2FjY2Vzc2lvbi1udW0+PHVybHM+PHJlbGF0ZWQtdXJscz48dXJsPmh0dHBzOi8vd3d3Lm5jYmku
bmxtLm5paC5nb3YvcHVibWVkLzMzOTkwMDExPC91cmw+PC9yZWxhdGVkLXVybHM+PC91cmxzPjxl
bGVjdHJvbmljLXJlc291cmNlLW51bT4xMC4xMDE2L2ouamVudm1hbi4yMDIxLjExMjcxMDwvZWxl
Y3Ryb25pYy1yZXNvdXJjZS1udW0+PHJlbW90ZS1kYXRhYmFzZS1uYW1lPk1lZGxpbmU8L3JlbW90
ZS1kYXRhYmFzZS1uYW1lPjxyZW1vdGUtZGF0YWJhc2UtcHJvdmlkZXI+TkxNPC9yZW1vdGUtZGF0
YWJhc2UtcHJvdmlkZXI+PC9yZWNvcmQ+PC9DaXRlPjwvRW5kTm90ZT5AAD==
</w:fldData>
              </w:fldChar>
            </w:r>
            <w:r w:rsidRPr="000A0AE4">
              <w:rPr>
                <w:rFonts w:asciiTheme="majorBidi" w:hAnsiTheme="majorBidi" w:cstheme="majorBidi"/>
                <w:color w:val="000000"/>
                <w:sz w:val="22"/>
                <w:szCs w:val="22"/>
                <w:lang w:eastAsia="zh-CN"/>
              </w:rPr>
              <w:instrText xml:space="preserve"> ADDIN EN.CITE </w:instrText>
            </w:r>
            <w:r w:rsidRPr="000A0AE4">
              <w:rPr>
                <w:rFonts w:asciiTheme="majorBidi" w:hAnsiTheme="majorBidi" w:cstheme="majorBidi"/>
                <w:color w:val="000000"/>
                <w:sz w:val="22"/>
                <w:szCs w:val="22"/>
                <w:lang w:eastAsia="zh-CN"/>
              </w:rPr>
              <w:fldChar w:fldCharType="begin">
                <w:fldData xml:space="preserve">PEVuZE5vdGU+PENpdGU+PEF1dGhvcj5GZXJyZWlyYSBSb2RyaWd1ZXM8L0F1dGhvcj48WWVhcj4y
MDIxPC9ZZWFyPjxSZWNOdW0+MTc4PC9SZWNOdW0+PERpc3BsYXlUZXh0PjxzdHlsZSBmYWNlPSJz
dXBlcnNjcmlwdCI+MjIwPC9zdHlsZT48L0Rpc3BsYXlUZXh0PjxyZWNvcmQ+PHJlYy1udW1iZXI+
MTc4PC9yZWMtbnVtYmVyPjxmb3JlaWduLWtleXM+PGtleSBhcHA9IkVOIiBkYi1pZD0icjV6ejVk
YTJmdHY1ZTZlNWR4YTV2cGVlc2YyMHZ6YWF2dGFyIiB0aW1lc3RhbXA9IjE3NDIwMjY0MzMiPjE3
ODwva2V5PjwvZm9yZWlnbi1rZXlzPjxyZWYtdHlwZSBuYW1lPSJKb3VybmFsIEFydGljbGUiPjE3
PC9yZWYtdHlwZT48Y29udHJpYnV0b3JzPjxhdXRob3JzPjxhdXRob3I+RmVycmVpcmEgUm9kcmln
dWVzLCBBLjwvYXV0aG9yPjxhdXRob3I+Um9nZXJpbyBkZSBNZWxsbywgQy48L2F1dGhvcj48YXV0
aG9yPk5laHJlbiwgVS48L2F1dGhvcj48YXV0aG9yPlBlZHJvIGRlIENvaW1icmEgUmliZWlybywg
Si48L2F1dGhvcj48YXV0aG9yPkFsdmVzIE1hbnRvdmFuaSwgVi48L2F1dGhvcj48YXV0aG9yPk1h
cmNpbyBkZSBNZWxsbywgSi48L2F1dGhvcj48L2F1dGhvcnM+PC9jb250cmlidXRvcnM+PGF1dGgt
YWRkcmVzcz5XYXRlciBSZXNvdXJjZXMgRGVwYXJ0bWVudCwgRmVkZXJhbCBVbml2ZXJzaXR5IG9m
IExhdnJhcywgTUcsIEJyYXppbC4gRWxlY3Ryb25pYyBhZGRyZXNzOiBhbmRyZS5yb2RyaWd1ZXMz
QGVzdHVkYW50ZS51ZmxhLmJyLiYjeEQ7V2F0ZXIgUmVzb3VyY2VzIERlcGFydG1lbnQsIEZlZGVy
YWwgVW5pdmVyc2l0eSBvZiBMYXZyYXMsIE1HLCBCcmF6aWwuJiN4RDtJbnN0aXR1dGUgZm9yIFRl
Y2hub2xvZ3kgYW5kIFJlc291cmNlcyBNYW5hZ2VtZW50IGluIHRoZSBUcm9waWNzIGFuZCBTdWJ0
cm9waWNzLCBUSCBLb2xuIC0gVW5pdmVyc2l0eSBvZiBBcHBsaWVkIFNjaWVuY2VzLCBLb2xuLCBH
ZXJtYW55LiYjeEQ7Rm9yZXN0IFNjaWVuY2UgRGVwYXJ0bWVudCwgRmVkZXJhbCBVbml2ZXJzaXR5
IG9mIExhdnJhcywgTUcsIEJyYXppbC48L2F1dGgtYWRkcmVzcz48dGl0bGVzPjx0aXRsZT5Nb2Rl
bGluZyBjYW5vcHkgaW50ZXJjZXB0aW9uIHVuZGVyIGRyb3VnaHQgY29uZGl0aW9uczogVGhlIHJl
bGV2YW5jZSBvZiBldmFwb3JhdGlvbiBhbmQgZXh0cmEgc291cmNlcyBvZiBlbmVyZ3k8L3RpdGxl
PjxzZWNvbmRhcnktdGl0bGU+SiBFbnZpcm9uIE1hbmFnZTwvc2Vjb25kYXJ5LXRpdGxlPjwvdGl0
bGVzPjxwZXJpb2RpY2FsPjxmdWxsLXRpdGxlPkogRW52aXJvbiBNYW5hZ2U8L2Z1bGwtdGl0bGU+
PC9wZXJpb2RpY2FsPjxwYWdlcz4xMTI3MTA8L3BhZ2VzPjx2b2x1bWU+MjkyPC92b2x1bWU+PGVk
aXRpb24+MjAyMTA1MTE8L2VkaXRpb24+PGtleXdvcmRzPjxrZXl3b3JkPkJpb21hc3M8L2tleXdv
cmQ+PGtleXdvcmQ+Q2xpbWF0ZSBDaGFuZ2U8L2tleXdvcmQ+PGtleXdvcmQ+KkRyb3VnaHRzPC9r
ZXl3b3JkPjxrZXl3b3JkPipGb3Jlc3RzPC9rZXl3b3JkPjxrZXl3b3JkPkh5ZHJvbG9neTwva2V5
d29yZD48a2V5d29yZD5UcmVlczwva2V5d29yZD48a2V5d29yZD5CaW9tYXNzIGVuZXJneTwva2V5
d29yZD48a2V5d29yZD5FbmVyZ3kgYWR2ZWN0aW9uPC9rZXl3b3JkPjxrZXl3b3JkPkVuZXJneSBz
dG9yZWQgcmF0ZSAoRVNSKTwva2V5d29yZD48a2V5d29yZD5HYXNoIG1vZGVsPC9rZXl3b3JkPjxr
ZXl3b3JkPkxpdSBtb2RlbDwva2V5d29yZD48a2V5d29yZD5Ucm9waWNhbCBmb3Jlc3Q8L2tleXdv
cmQ+PC9rZXl3b3Jkcz48ZGF0ZXM+PHllYXI+MjAyMTwveWVhcj48cHViLWRhdGVzPjxkYXRlPkF1
ZyAxNTwvZGF0ZT48L3B1Yi1kYXRlcz48L2RhdGVzPjxpc2JuPjEwOTUtODYzMCAoRWxlY3Ryb25p
YykmI3hEOzAzMDEtNDc5NyAoTGlua2luZyk8L2lzYm4+PGFjY2Vzc2lvbi1udW0+MzM5OTAwMTE8
L2FjY2Vzc2lvbi1udW0+PHVybHM+PHJlbGF0ZWQtdXJscz48dXJsPmh0dHBzOi8vd3d3Lm5jYmku
bmxtLm5paC5nb3YvcHVibWVkLzMzOTkwMDExPC91cmw+PC9yZWxhdGVkLXVybHM+PC91cmxzPjxl
bGVjdHJvbmljLXJlc291cmNlLW51bT4xMC4xMDE2L2ouamVudm1hbi4yMDIxLjExMjcxMDwvZWxl
Y3Ryb25pYy1yZXNvdXJjZS1udW0+PHJlbW90ZS1kYXRhYmFzZS1uYW1lPk1lZGxpbmU8L3JlbW90
ZS1kYXRhYmFzZS1uYW1lPjxyZW1vdGUtZGF0YWJhc2UtcHJvdmlkZXI+TkxNPC9yZW1vdGUtZGF0
YWJhc2UtcHJvdmlkZXI+PC9yZWNvcmQ+PC9DaXRlPjwvRW5kTm90ZT5AAD==
</w:fldData>
              </w:fldChar>
            </w:r>
            <w:r w:rsidRPr="000A0AE4">
              <w:rPr>
                <w:rFonts w:asciiTheme="majorBidi" w:hAnsiTheme="majorBidi" w:cstheme="majorBidi"/>
                <w:color w:val="000000"/>
                <w:sz w:val="22"/>
                <w:szCs w:val="22"/>
                <w:lang w:eastAsia="zh-CN"/>
              </w:rPr>
              <w:instrText xml:space="preserve"> ADDIN EN.CITE.DATA </w:instrText>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end"/>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220</w:t>
            </w:r>
            <w:r w:rsidRPr="000A0AE4">
              <w:rPr>
                <w:rFonts w:asciiTheme="majorBidi" w:hAnsiTheme="majorBidi" w:cstheme="majorBidi"/>
                <w:color w:val="000000"/>
                <w:sz w:val="22"/>
                <w:szCs w:val="22"/>
                <w:lang w:eastAsia="zh-CN"/>
              </w:rPr>
              <w:fldChar w:fldCharType="end"/>
            </w:r>
          </w:p>
        </w:tc>
        <w:tc>
          <w:tcPr>
            <w:tcW w:w="1132" w:type="dxa"/>
            <w:vAlign w:val="bottom"/>
          </w:tcPr>
          <w:p w14:paraId="771F841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1B2BFF7" w14:textId="77777777" w:rsidTr="00A91525">
        <w:tc>
          <w:tcPr>
            <w:tcW w:w="704" w:type="dxa"/>
            <w:vAlign w:val="bottom"/>
          </w:tcPr>
          <w:p w14:paraId="30055F6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684</w:t>
            </w:r>
          </w:p>
        </w:tc>
        <w:tc>
          <w:tcPr>
            <w:tcW w:w="1134" w:type="dxa"/>
            <w:vAlign w:val="bottom"/>
          </w:tcPr>
          <w:p w14:paraId="5928E6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-44.96</w:t>
            </w:r>
          </w:p>
        </w:tc>
        <w:tc>
          <w:tcPr>
            <w:tcW w:w="992" w:type="dxa"/>
            <w:vAlign w:val="bottom"/>
          </w:tcPr>
          <w:p w14:paraId="110C7F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-21.23</w:t>
            </w:r>
          </w:p>
        </w:tc>
        <w:tc>
          <w:tcPr>
            <w:tcW w:w="2410" w:type="dxa"/>
            <w:vAlign w:val="bottom"/>
          </w:tcPr>
          <w:p w14:paraId="27738C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2013.1.1-2019.12.31</w:t>
            </w:r>
          </w:p>
        </w:tc>
        <w:tc>
          <w:tcPr>
            <w:tcW w:w="1276" w:type="dxa"/>
            <w:vAlign w:val="bottom"/>
          </w:tcPr>
          <w:p w14:paraId="16E909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52959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7303</w:t>
            </w:r>
          </w:p>
        </w:tc>
        <w:tc>
          <w:tcPr>
            <w:tcW w:w="851" w:type="dxa"/>
            <w:vAlign w:val="bottom"/>
          </w:tcPr>
          <w:p w14:paraId="1E6162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1548</w:t>
            </w:r>
          </w:p>
        </w:tc>
        <w:tc>
          <w:tcPr>
            <w:tcW w:w="992" w:type="dxa"/>
            <w:vAlign w:val="bottom"/>
          </w:tcPr>
          <w:p w14:paraId="191100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21.2</w:t>
            </w:r>
          </w:p>
        </w:tc>
        <w:tc>
          <w:tcPr>
            <w:tcW w:w="2693" w:type="dxa"/>
            <w:vAlign w:val="bottom"/>
          </w:tcPr>
          <w:p w14:paraId="3C3B8C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Rodrigues et al. (2021)</w:t>
            </w:r>
            <w:r w:rsidRPr="000A0AE4">
              <w:rPr>
                <w:rFonts w:asciiTheme="majorBidi" w:hAnsiTheme="majorBidi" w:cstheme="majorBidi"/>
                <w:color w:val="000000"/>
                <w:sz w:val="22"/>
                <w:szCs w:val="22"/>
                <w:lang w:eastAsia="zh-CN"/>
              </w:rPr>
              <w:fldChar w:fldCharType="begin">
                <w:fldData xml:space="preserve">PEVuZE5vdGU+PENpdGU+PEF1dGhvcj5GZXJyZWlyYSBSb2RyaWd1ZXM8L0F1dGhvcj48WWVhcj4y
MDIxPC9ZZWFyPjxSZWNOdW0+MTc4PC9SZWNOdW0+PERpc3BsYXlUZXh0PjxzdHlsZSBmYWNlPSJz
dXBlcnNjcmlwdCI+MjIwPC9zdHlsZT48L0Rpc3BsYXlUZXh0PjxyZWNvcmQ+PHJlYy1udW1iZXI+
MTc4PC9yZWMtbnVtYmVyPjxmb3JlaWduLWtleXM+PGtleSBhcHA9IkVOIiBkYi1pZD0icjV6ejVk
YTJmdHY1ZTZlNWR4YTV2cGVlc2YyMHZ6YWF2dGFyIiB0aW1lc3RhbXA9IjE3NDIwMjY0MzMiPjE3
ODwva2V5PjwvZm9yZWlnbi1rZXlzPjxyZWYtdHlwZSBuYW1lPSJKb3VybmFsIEFydGljbGUiPjE3
PC9yZWYtdHlwZT48Y29udHJpYnV0b3JzPjxhdXRob3JzPjxhdXRob3I+RmVycmVpcmEgUm9kcmln
dWVzLCBBLjwvYXV0aG9yPjxhdXRob3I+Um9nZXJpbyBkZSBNZWxsbywgQy48L2F1dGhvcj48YXV0
aG9yPk5laHJlbiwgVS48L2F1dGhvcj48YXV0aG9yPlBlZHJvIGRlIENvaW1icmEgUmliZWlybywg
Si48L2F1dGhvcj48YXV0aG9yPkFsdmVzIE1hbnRvdmFuaSwgVi48L2F1dGhvcj48YXV0aG9yPk1h
cmNpbyBkZSBNZWxsbywgSi48L2F1dGhvcj48L2F1dGhvcnM+PC9jb250cmlidXRvcnM+PGF1dGgt
YWRkcmVzcz5XYXRlciBSZXNvdXJjZXMgRGVwYXJ0bWVudCwgRmVkZXJhbCBVbml2ZXJzaXR5IG9m
IExhdnJhcywgTUcsIEJyYXppbC4gRWxlY3Ryb25pYyBhZGRyZXNzOiBhbmRyZS5yb2RyaWd1ZXMz
QGVzdHVkYW50ZS51ZmxhLmJyLiYjeEQ7V2F0ZXIgUmVzb3VyY2VzIERlcGFydG1lbnQsIEZlZGVy
YWwgVW5pdmVyc2l0eSBvZiBMYXZyYXMsIE1HLCBCcmF6aWwuJiN4RDtJbnN0aXR1dGUgZm9yIFRl
Y2hub2xvZ3kgYW5kIFJlc291cmNlcyBNYW5hZ2VtZW50IGluIHRoZSBUcm9waWNzIGFuZCBTdWJ0
cm9waWNzLCBUSCBLb2xuIC0gVW5pdmVyc2l0eSBvZiBBcHBsaWVkIFNjaWVuY2VzLCBLb2xuLCBH
ZXJtYW55LiYjeEQ7Rm9yZXN0IFNjaWVuY2UgRGVwYXJ0bWVudCwgRmVkZXJhbCBVbml2ZXJzaXR5
IG9mIExhdnJhcywgTUcsIEJyYXppbC48L2F1dGgtYWRkcmVzcz48dGl0bGVzPjx0aXRsZT5Nb2Rl
bGluZyBjYW5vcHkgaW50ZXJjZXB0aW9uIHVuZGVyIGRyb3VnaHQgY29uZGl0aW9uczogVGhlIHJl
bGV2YW5jZSBvZiBldmFwb3JhdGlvbiBhbmQgZXh0cmEgc291cmNlcyBvZiBlbmVyZ3k8L3RpdGxl
PjxzZWNvbmRhcnktdGl0bGU+SiBFbnZpcm9uIE1hbmFnZTwvc2Vjb25kYXJ5LXRpdGxlPjwvdGl0
bGVzPjxwZXJpb2RpY2FsPjxmdWxsLXRpdGxlPkogRW52aXJvbiBNYW5hZ2U8L2Z1bGwtdGl0bGU+
PC9wZXJpb2RpY2FsPjxwYWdlcz4xMTI3MTA8L3BhZ2VzPjx2b2x1bWU+MjkyPC92b2x1bWU+PGVk
aXRpb24+MjAyMTA1MTE8L2VkaXRpb24+PGtleXdvcmRzPjxrZXl3b3JkPkJpb21hc3M8L2tleXdv
cmQ+PGtleXdvcmQ+Q2xpbWF0ZSBDaGFuZ2U8L2tleXdvcmQ+PGtleXdvcmQ+KkRyb3VnaHRzPC9r
ZXl3b3JkPjxrZXl3b3JkPipGb3Jlc3RzPC9rZXl3b3JkPjxrZXl3b3JkPkh5ZHJvbG9neTwva2V5
d29yZD48a2V5d29yZD5UcmVlczwva2V5d29yZD48a2V5d29yZD5CaW9tYXNzIGVuZXJneTwva2V5
d29yZD48a2V5d29yZD5FbmVyZ3kgYWR2ZWN0aW9uPC9rZXl3b3JkPjxrZXl3b3JkPkVuZXJneSBz
dG9yZWQgcmF0ZSAoRVNSKTwva2V5d29yZD48a2V5d29yZD5HYXNoIG1vZGVsPC9rZXl3b3JkPjxr
ZXl3b3JkPkxpdSBtb2RlbDwva2V5d29yZD48a2V5d29yZD5Ucm9waWNhbCBmb3Jlc3Q8L2tleXdv
cmQ+PC9rZXl3b3Jkcz48ZGF0ZXM+PHllYXI+MjAyMTwveWVhcj48cHViLWRhdGVzPjxkYXRlPkF1
ZyAxNTwvZGF0ZT48L3B1Yi1kYXRlcz48L2RhdGVzPjxpc2JuPjEwOTUtODYzMCAoRWxlY3Ryb25p
YykmI3hEOzAzMDEtNDc5NyAoTGlua2luZyk8L2lzYm4+PGFjY2Vzc2lvbi1udW0+MzM5OTAwMTE8
L2FjY2Vzc2lvbi1udW0+PHVybHM+PHJlbGF0ZWQtdXJscz48dXJsPmh0dHBzOi8vd3d3Lm5jYmku
bmxtLm5paC5nb3YvcHVibWVkLzMzOTkwMDExPC91cmw+PC9yZWxhdGVkLXVybHM+PC91cmxzPjxl
bGVjdHJvbmljLXJlc291cmNlLW51bT4xMC4xMDE2L2ouamVudm1hbi4yMDIxLjExMjcxMDwvZWxl
Y3Ryb25pYy1yZXNvdXJjZS1udW0+PHJlbW90ZS1kYXRhYmFzZS1uYW1lPk1lZGxpbmU8L3JlbW90
ZS1kYXRhYmFzZS1uYW1lPjxyZW1vdGUtZGF0YWJhc2UtcHJvdmlkZXI+TkxNPC9yZW1vdGUtZGF0
YWJhc2UtcHJvdmlkZXI+PC9yZWNvcmQ+PC9DaXRlPjwvRW5kTm90ZT5AAD==
</w:fldData>
              </w:fldChar>
            </w:r>
            <w:r w:rsidRPr="000A0AE4">
              <w:rPr>
                <w:rFonts w:asciiTheme="majorBidi" w:hAnsiTheme="majorBidi" w:cstheme="majorBidi"/>
                <w:color w:val="000000"/>
                <w:sz w:val="22"/>
                <w:szCs w:val="22"/>
                <w:lang w:eastAsia="zh-CN"/>
              </w:rPr>
              <w:instrText xml:space="preserve"> ADDIN EN.CITE </w:instrText>
            </w:r>
            <w:r w:rsidRPr="000A0AE4">
              <w:rPr>
                <w:rFonts w:asciiTheme="majorBidi" w:hAnsiTheme="majorBidi" w:cstheme="majorBidi"/>
                <w:color w:val="000000"/>
                <w:sz w:val="22"/>
                <w:szCs w:val="22"/>
                <w:lang w:eastAsia="zh-CN"/>
              </w:rPr>
              <w:fldChar w:fldCharType="begin">
                <w:fldData xml:space="preserve">PEVuZE5vdGU+PENpdGU+PEF1dGhvcj5GZXJyZWlyYSBSb2RyaWd1ZXM8L0F1dGhvcj48WWVhcj4y
MDIxPC9ZZWFyPjxSZWNOdW0+MTc4PC9SZWNOdW0+PERpc3BsYXlUZXh0PjxzdHlsZSBmYWNlPSJz
dXBlcnNjcmlwdCI+MjIwPC9zdHlsZT48L0Rpc3BsYXlUZXh0PjxyZWNvcmQ+PHJlYy1udW1iZXI+
MTc4PC9yZWMtbnVtYmVyPjxmb3JlaWduLWtleXM+PGtleSBhcHA9IkVOIiBkYi1pZD0icjV6ejVk
YTJmdHY1ZTZlNWR4YTV2cGVlc2YyMHZ6YWF2dGFyIiB0aW1lc3RhbXA9IjE3NDIwMjY0MzMiPjE3
ODwva2V5PjwvZm9yZWlnbi1rZXlzPjxyZWYtdHlwZSBuYW1lPSJKb3VybmFsIEFydGljbGUiPjE3
PC9yZWYtdHlwZT48Y29udHJpYnV0b3JzPjxhdXRob3JzPjxhdXRob3I+RmVycmVpcmEgUm9kcmln
dWVzLCBBLjwvYXV0aG9yPjxhdXRob3I+Um9nZXJpbyBkZSBNZWxsbywgQy48L2F1dGhvcj48YXV0
aG9yPk5laHJlbiwgVS48L2F1dGhvcj48YXV0aG9yPlBlZHJvIGRlIENvaW1icmEgUmliZWlybywg
Si48L2F1dGhvcj48YXV0aG9yPkFsdmVzIE1hbnRvdmFuaSwgVi48L2F1dGhvcj48YXV0aG9yPk1h
cmNpbyBkZSBNZWxsbywgSi48L2F1dGhvcj48L2F1dGhvcnM+PC9jb250cmlidXRvcnM+PGF1dGgt
YWRkcmVzcz5XYXRlciBSZXNvdXJjZXMgRGVwYXJ0bWVudCwgRmVkZXJhbCBVbml2ZXJzaXR5IG9m
IExhdnJhcywgTUcsIEJyYXppbC4gRWxlY3Ryb25pYyBhZGRyZXNzOiBhbmRyZS5yb2RyaWd1ZXMz
QGVzdHVkYW50ZS51ZmxhLmJyLiYjeEQ7V2F0ZXIgUmVzb3VyY2VzIERlcGFydG1lbnQsIEZlZGVy
YWwgVW5pdmVyc2l0eSBvZiBMYXZyYXMsIE1HLCBCcmF6aWwuJiN4RDtJbnN0aXR1dGUgZm9yIFRl
Y2hub2xvZ3kgYW5kIFJlc291cmNlcyBNYW5hZ2VtZW50IGluIHRoZSBUcm9waWNzIGFuZCBTdWJ0
cm9waWNzLCBUSCBLb2xuIC0gVW5pdmVyc2l0eSBvZiBBcHBsaWVkIFNjaWVuY2VzLCBLb2xuLCBH
ZXJtYW55LiYjeEQ7Rm9yZXN0IFNjaWVuY2UgRGVwYXJ0bWVudCwgRmVkZXJhbCBVbml2ZXJzaXR5
IG9mIExhdnJhcywgTUcsIEJyYXppbC48L2F1dGgtYWRkcmVzcz48dGl0bGVzPjx0aXRsZT5Nb2Rl
bGluZyBjYW5vcHkgaW50ZXJjZXB0aW9uIHVuZGVyIGRyb3VnaHQgY29uZGl0aW9uczogVGhlIHJl
bGV2YW5jZSBvZiBldmFwb3JhdGlvbiBhbmQgZXh0cmEgc291cmNlcyBvZiBlbmVyZ3k8L3RpdGxl
PjxzZWNvbmRhcnktdGl0bGU+SiBFbnZpcm9uIE1hbmFnZTwvc2Vjb25kYXJ5LXRpdGxlPjwvdGl0
bGVzPjxwZXJpb2RpY2FsPjxmdWxsLXRpdGxlPkogRW52aXJvbiBNYW5hZ2U8L2Z1bGwtdGl0bGU+
PC9wZXJpb2RpY2FsPjxwYWdlcz4xMTI3MTA8L3BhZ2VzPjx2b2x1bWU+MjkyPC92b2x1bWU+PGVk
aXRpb24+MjAyMTA1MTE8L2VkaXRpb24+PGtleXdvcmRzPjxrZXl3b3JkPkJpb21hc3M8L2tleXdv
cmQ+PGtleXdvcmQ+Q2xpbWF0ZSBDaGFuZ2U8L2tleXdvcmQ+PGtleXdvcmQ+KkRyb3VnaHRzPC9r
ZXl3b3JkPjxrZXl3b3JkPipGb3Jlc3RzPC9rZXl3b3JkPjxrZXl3b3JkPkh5ZHJvbG9neTwva2V5
d29yZD48a2V5d29yZD5UcmVlczwva2V5d29yZD48a2V5d29yZD5CaW9tYXNzIGVuZXJneTwva2V5
d29yZD48a2V5d29yZD5FbmVyZ3kgYWR2ZWN0aW9uPC9rZXl3b3JkPjxrZXl3b3JkPkVuZXJneSBz
dG9yZWQgcmF0ZSAoRVNSKTwva2V5d29yZD48a2V5d29yZD5HYXNoIG1vZGVsPC9rZXl3b3JkPjxr
ZXl3b3JkPkxpdSBtb2RlbDwva2V5d29yZD48a2V5d29yZD5Ucm9waWNhbCBmb3Jlc3Q8L2tleXdv
cmQ+PC9rZXl3b3Jkcz48ZGF0ZXM+PHllYXI+MjAyMTwveWVhcj48cHViLWRhdGVzPjxkYXRlPkF1
ZyAxNTwvZGF0ZT48L3B1Yi1kYXRlcz48L2RhdGVzPjxpc2JuPjEwOTUtODYzMCAoRWxlY3Ryb25p
YykmI3hEOzAzMDEtNDc5NyAoTGlua2luZyk8L2lzYm4+PGFjY2Vzc2lvbi1udW0+MzM5OTAwMTE8
L2FjY2Vzc2lvbi1udW0+PHVybHM+PHJlbGF0ZWQtdXJscz48dXJsPmh0dHBzOi8vd3d3Lm5jYmku
bmxtLm5paC5nb3YvcHVibWVkLzMzOTkwMDExPC91cmw+PC9yZWxhdGVkLXVybHM+PC91cmxzPjxl
bGVjdHJvbmljLXJlc291cmNlLW51bT4xMC4xMDE2L2ouamVudm1hbi4yMDIxLjExMjcxMDwvZWxl
Y3Ryb25pYy1yZXNvdXJjZS1udW0+PHJlbW90ZS1kYXRhYmFzZS1uYW1lPk1lZGxpbmU8L3JlbW90
ZS1kYXRhYmFzZS1uYW1lPjxyZW1vdGUtZGF0YWJhc2UtcHJvdmlkZXI+TkxNPC9yZW1vdGUtZGF0
YWJhc2UtcHJvdmlkZXI+PC9yZWNvcmQ+PC9DaXRlPjwvRW5kTm90ZT5AAD==
</w:fldData>
              </w:fldChar>
            </w:r>
            <w:r w:rsidRPr="000A0AE4">
              <w:rPr>
                <w:rFonts w:asciiTheme="majorBidi" w:hAnsiTheme="majorBidi" w:cstheme="majorBidi"/>
                <w:color w:val="000000"/>
                <w:sz w:val="22"/>
                <w:szCs w:val="22"/>
                <w:lang w:eastAsia="zh-CN"/>
              </w:rPr>
              <w:instrText xml:space="preserve"> ADDIN EN.CITE.DATA </w:instrText>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end"/>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220</w:t>
            </w:r>
            <w:r w:rsidRPr="000A0AE4">
              <w:rPr>
                <w:rFonts w:asciiTheme="majorBidi" w:hAnsiTheme="majorBidi" w:cstheme="majorBidi"/>
                <w:color w:val="000000"/>
                <w:sz w:val="22"/>
                <w:szCs w:val="22"/>
                <w:lang w:eastAsia="zh-CN"/>
              </w:rPr>
              <w:fldChar w:fldCharType="end"/>
            </w:r>
          </w:p>
        </w:tc>
        <w:tc>
          <w:tcPr>
            <w:tcW w:w="1132" w:type="dxa"/>
            <w:vAlign w:val="bottom"/>
          </w:tcPr>
          <w:p w14:paraId="537B713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8A003B6" w14:textId="77777777" w:rsidTr="00A91525">
        <w:tc>
          <w:tcPr>
            <w:tcW w:w="704" w:type="dxa"/>
            <w:vAlign w:val="bottom"/>
          </w:tcPr>
          <w:p w14:paraId="017B4C0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685</w:t>
            </w:r>
          </w:p>
        </w:tc>
        <w:tc>
          <w:tcPr>
            <w:tcW w:w="1134" w:type="dxa"/>
            <w:vAlign w:val="bottom"/>
          </w:tcPr>
          <w:p w14:paraId="7220BE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-44.96</w:t>
            </w:r>
          </w:p>
        </w:tc>
        <w:tc>
          <w:tcPr>
            <w:tcW w:w="992" w:type="dxa"/>
            <w:vAlign w:val="bottom"/>
          </w:tcPr>
          <w:p w14:paraId="6D4952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-21.23</w:t>
            </w:r>
          </w:p>
        </w:tc>
        <w:tc>
          <w:tcPr>
            <w:tcW w:w="2410" w:type="dxa"/>
            <w:vAlign w:val="bottom"/>
          </w:tcPr>
          <w:p w14:paraId="30F989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2014.1.1-2014.12.31</w:t>
            </w:r>
          </w:p>
        </w:tc>
        <w:tc>
          <w:tcPr>
            <w:tcW w:w="1276" w:type="dxa"/>
            <w:vAlign w:val="bottom"/>
          </w:tcPr>
          <w:p w14:paraId="700A27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09A83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977</w:t>
            </w:r>
          </w:p>
        </w:tc>
        <w:tc>
          <w:tcPr>
            <w:tcW w:w="851" w:type="dxa"/>
            <w:vAlign w:val="bottom"/>
          </w:tcPr>
          <w:p w14:paraId="52C277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186</w:t>
            </w:r>
          </w:p>
        </w:tc>
        <w:tc>
          <w:tcPr>
            <w:tcW w:w="992" w:type="dxa"/>
            <w:vAlign w:val="bottom"/>
          </w:tcPr>
          <w:p w14:paraId="096B7F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w:t>
            </w:r>
          </w:p>
        </w:tc>
        <w:tc>
          <w:tcPr>
            <w:tcW w:w="2693" w:type="dxa"/>
            <w:vAlign w:val="bottom"/>
          </w:tcPr>
          <w:p w14:paraId="7C02D2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Rodrigues et al. (2021)</w:t>
            </w:r>
            <w:r w:rsidRPr="000A0AE4">
              <w:rPr>
                <w:rFonts w:asciiTheme="majorBidi" w:hAnsiTheme="majorBidi" w:cstheme="majorBidi"/>
                <w:color w:val="000000"/>
                <w:sz w:val="22"/>
                <w:szCs w:val="22"/>
                <w:lang w:eastAsia="zh-CN"/>
              </w:rPr>
              <w:fldChar w:fldCharType="begin">
                <w:fldData xml:space="preserve">PEVuZE5vdGU+PENpdGU+PEF1dGhvcj5GZXJyZWlyYSBSb2RyaWd1ZXM8L0F1dGhvcj48WWVhcj4y
MDIxPC9ZZWFyPjxSZWNOdW0+MTc4PC9SZWNOdW0+PERpc3BsYXlUZXh0PjxzdHlsZSBmYWNlPSJz
dXBlcnNjcmlwdCI+MjIwPC9zdHlsZT48L0Rpc3BsYXlUZXh0PjxyZWNvcmQ+PHJlYy1udW1iZXI+
MTc4PC9yZWMtbnVtYmVyPjxmb3JlaWduLWtleXM+PGtleSBhcHA9IkVOIiBkYi1pZD0icjV6ejVk
YTJmdHY1ZTZlNWR4YTV2cGVlc2YyMHZ6YWF2dGFyIiB0aW1lc3RhbXA9IjE3NDIwMjY0MzMiPjE3
ODwva2V5PjwvZm9yZWlnbi1rZXlzPjxyZWYtdHlwZSBuYW1lPSJKb3VybmFsIEFydGljbGUiPjE3
PC9yZWYtdHlwZT48Y29udHJpYnV0b3JzPjxhdXRob3JzPjxhdXRob3I+RmVycmVpcmEgUm9kcmln
dWVzLCBBLjwvYXV0aG9yPjxhdXRob3I+Um9nZXJpbyBkZSBNZWxsbywgQy48L2F1dGhvcj48YXV0
aG9yPk5laHJlbiwgVS48L2F1dGhvcj48YXV0aG9yPlBlZHJvIGRlIENvaW1icmEgUmliZWlybywg
Si48L2F1dGhvcj48YXV0aG9yPkFsdmVzIE1hbnRvdmFuaSwgVi48L2F1dGhvcj48YXV0aG9yPk1h
cmNpbyBkZSBNZWxsbywgSi48L2F1dGhvcj48L2F1dGhvcnM+PC9jb250cmlidXRvcnM+PGF1dGgt
YWRkcmVzcz5XYXRlciBSZXNvdXJjZXMgRGVwYXJ0bWVudCwgRmVkZXJhbCBVbml2ZXJzaXR5IG9m
IExhdnJhcywgTUcsIEJyYXppbC4gRWxlY3Ryb25pYyBhZGRyZXNzOiBhbmRyZS5yb2RyaWd1ZXMz
QGVzdHVkYW50ZS51ZmxhLmJyLiYjeEQ7V2F0ZXIgUmVzb3VyY2VzIERlcGFydG1lbnQsIEZlZGVy
YWwgVW5pdmVyc2l0eSBvZiBMYXZyYXMsIE1HLCBCcmF6aWwuJiN4RDtJbnN0aXR1dGUgZm9yIFRl
Y2hub2xvZ3kgYW5kIFJlc291cmNlcyBNYW5hZ2VtZW50IGluIHRoZSBUcm9waWNzIGFuZCBTdWJ0
cm9waWNzLCBUSCBLb2xuIC0gVW5pdmVyc2l0eSBvZiBBcHBsaWVkIFNjaWVuY2VzLCBLb2xuLCBH
ZXJtYW55LiYjeEQ7Rm9yZXN0IFNjaWVuY2UgRGVwYXJ0bWVudCwgRmVkZXJhbCBVbml2ZXJzaXR5
IG9mIExhdnJhcywgTUcsIEJyYXppbC48L2F1dGgtYWRkcmVzcz48dGl0bGVzPjx0aXRsZT5Nb2Rl
bGluZyBjYW5vcHkgaW50ZXJjZXB0aW9uIHVuZGVyIGRyb3VnaHQgY29uZGl0aW9uczogVGhlIHJl
bGV2YW5jZSBvZiBldmFwb3JhdGlvbiBhbmQgZXh0cmEgc291cmNlcyBvZiBlbmVyZ3k8L3RpdGxl
PjxzZWNvbmRhcnktdGl0bGU+SiBFbnZpcm9uIE1hbmFnZTwvc2Vjb25kYXJ5LXRpdGxlPjwvdGl0
bGVzPjxwZXJpb2RpY2FsPjxmdWxsLXRpdGxlPkogRW52aXJvbiBNYW5hZ2U8L2Z1bGwtdGl0bGU+
PC9wZXJpb2RpY2FsPjxwYWdlcz4xMTI3MTA8L3BhZ2VzPjx2b2x1bWU+MjkyPC92b2x1bWU+PGVk
aXRpb24+MjAyMTA1MTE8L2VkaXRpb24+PGtleXdvcmRzPjxrZXl3b3JkPkJpb21hc3M8L2tleXdv
cmQ+PGtleXdvcmQ+Q2xpbWF0ZSBDaGFuZ2U8L2tleXdvcmQ+PGtleXdvcmQ+KkRyb3VnaHRzPC9r
ZXl3b3JkPjxrZXl3b3JkPipGb3Jlc3RzPC9rZXl3b3JkPjxrZXl3b3JkPkh5ZHJvbG9neTwva2V5
d29yZD48a2V5d29yZD5UcmVlczwva2V5d29yZD48a2V5d29yZD5CaW9tYXNzIGVuZXJneTwva2V5
d29yZD48a2V5d29yZD5FbmVyZ3kgYWR2ZWN0aW9uPC9rZXl3b3JkPjxrZXl3b3JkPkVuZXJneSBz
dG9yZWQgcmF0ZSAoRVNSKTwva2V5d29yZD48a2V5d29yZD5HYXNoIG1vZGVsPC9rZXl3b3JkPjxr
ZXl3b3JkPkxpdSBtb2RlbDwva2V5d29yZD48a2V5d29yZD5Ucm9waWNhbCBmb3Jlc3Q8L2tleXdv
cmQ+PC9rZXl3b3Jkcz48ZGF0ZXM+PHllYXI+MjAyMTwveWVhcj48cHViLWRhdGVzPjxkYXRlPkF1
ZyAxNTwvZGF0ZT48L3B1Yi1kYXRlcz48L2RhdGVzPjxpc2JuPjEwOTUtODYzMCAoRWxlY3Ryb25p
YykmI3hEOzAzMDEtNDc5NyAoTGlua2luZyk8L2lzYm4+PGFjY2Vzc2lvbi1udW0+MzM5OTAwMTE8
L2FjY2Vzc2lvbi1udW0+PHVybHM+PHJlbGF0ZWQtdXJscz48dXJsPmh0dHBzOi8vd3d3Lm5jYmku
bmxtLm5paC5nb3YvcHVibWVkLzMzOTkwMDExPC91cmw+PC9yZWxhdGVkLXVybHM+PC91cmxzPjxl
bGVjdHJvbmljLXJlc291cmNlLW51bT4xMC4xMDE2L2ouamVudm1hbi4yMDIxLjExMjcxMDwvZWxl
Y3Ryb25pYy1yZXNvdXJjZS1udW0+PHJlbW90ZS1kYXRhYmFzZS1uYW1lPk1lZGxpbmU8L3JlbW90
ZS1kYXRhYmFzZS1uYW1lPjxyZW1vdGUtZGF0YWJhc2UtcHJvdmlkZXI+TkxNPC9yZW1vdGUtZGF0
YWJhc2UtcHJvdmlkZXI+PC9yZWNvcmQ+PC9DaXRlPjwvRW5kTm90ZT5AAD==
</w:fldData>
              </w:fldChar>
            </w:r>
            <w:r w:rsidRPr="000A0AE4">
              <w:rPr>
                <w:rFonts w:asciiTheme="majorBidi" w:hAnsiTheme="majorBidi" w:cstheme="majorBidi"/>
                <w:color w:val="000000"/>
                <w:sz w:val="22"/>
                <w:szCs w:val="22"/>
                <w:lang w:eastAsia="zh-CN"/>
              </w:rPr>
              <w:instrText xml:space="preserve"> ADDIN EN.CITE </w:instrText>
            </w:r>
            <w:r w:rsidRPr="000A0AE4">
              <w:rPr>
                <w:rFonts w:asciiTheme="majorBidi" w:hAnsiTheme="majorBidi" w:cstheme="majorBidi"/>
                <w:color w:val="000000"/>
                <w:sz w:val="22"/>
                <w:szCs w:val="22"/>
                <w:lang w:eastAsia="zh-CN"/>
              </w:rPr>
              <w:fldChar w:fldCharType="begin">
                <w:fldData xml:space="preserve">PEVuZE5vdGU+PENpdGU+PEF1dGhvcj5GZXJyZWlyYSBSb2RyaWd1ZXM8L0F1dGhvcj48WWVhcj4y
MDIxPC9ZZWFyPjxSZWNOdW0+MTc4PC9SZWNOdW0+PERpc3BsYXlUZXh0PjxzdHlsZSBmYWNlPSJz
dXBlcnNjcmlwdCI+MjIwPC9zdHlsZT48L0Rpc3BsYXlUZXh0PjxyZWNvcmQ+PHJlYy1udW1iZXI+
MTc4PC9yZWMtbnVtYmVyPjxmb3JlaWduLWtleXM+PGtleSBhcHA9IkVOIiBkYi1pZD0icjV6ejVk
YTJmdHY1ZTZlNWR4YTV2cGVlc2YyMHZ6YWF2dGFyIiB0aW1lc3RhbXA9IjE3NDIwMjY0MzMiPjE3
ODwva2V5PjwvZm9yZWlnbi1rZXlzPjxyZWYtdHlwZSBuYW1lPSJKb3VybmFsIEFydGljbGUiPjE3
PC9yZWYtdHlwZT48Y29udHJpYnV0b3JzPjxhdXRob3JzPjxhdXRob3I+RmVycmVpcmEgUm9kcmln
dWVzLCBBLjwvYXV0aG9yPjxhdXRob3I+Um9nZXJpbyBkZSBNZWxsbywgQy48L2F1dGhvcj48YXV0
aG9yPk5laHJlbiwgVS48L2F1dGhvcj48YXV0aG9yPlBlZHJvIGRlIENvaW1icmEgUmliZWlybywg
Si48L2F1dGhvcj48YXV0aG9yPkFsdmVzIE1hbnRvdmFuaSwgVi48L2F1dGhvcj48YXV0aG9yPk1h
cmNpbyBkZSBNZWxsbywgSi48L2F1dGhvcj48L2F1dGhvcnM+PC9jb250cmlidXRvcnM+PGF1dGgt
YWRkcmVzcz5XYXRlciBSZXNvdXJjZXMgRGVwYXJ0bWVudCwgRmVkZXJhbCBVbml2ZXJzaXR5IG9m
IExhdnJhcywgTUcsIEJyYXppbC4gRWxlY3Ryb25pYyBhZGRyZXNzOiBhbmRyZS5yb2RyaWd1ZXMz
QGVzdHVkYW50ZS51ZmxhLmJyLiYjeEQ7V2F0ZXIgUmVzb3VyY2VzIERlcGFydG1lbnQsIEZlZGVy
YWwgVW5pdmVyc2l0eSBvZiBMYXZyYXMsIE1HLCBCcmF6aWwuJiN4RDtJbnN0aXR1dGUgZm9yIFRl
Y2hub2xvZ3kgYW5kIFJlc291cmNlcyBNYW5hZ2VtZW50IGluIHRoZSBUcm9waWNzIGFuZCBTdWJ0
cm9waWNzLCBUSCBLb2xuIC0gVW5pdmVyc2l0eSBvZiBBcHBsaWVkIFNjaWVuY2VzLCBLb2xuLCBH
ZXJtYW55LiYjeEQ7Rm9yZXN0IFNjaWVuY2UgRGVwYXJ0bWVudCwgRmVkZXJhbCBVbml2ZXJzaXR5
IG9mIExhdnJhcywgTUcsIEJyYXppbC48L2F1dGgtYWRkcmVzcz48dGl0bGVzPjx0aXRsZT5Nb2Rl
bGluZyBjYW5vcHkgaW50ZXJjZXB0aW9uIHVuZGVyIGRyb3VnaHQgY29uZGl0aW9uczogVGhlIHJl
bGV2YW5jZSBvZiBldmFwb3JhdGlvbiBhbmQgZXh0cmEgc291cmNlcyBvZiBlbmVyZ3k8L3RpdGxl
PjxzZWNvbmRhcnktdGl0bGU+SiBFbnZpcm9uIE1hbmFnZTwvc2Vjb25kYXJ5LXRpdGxlPjwvdGl0
bGVzPjxwZXJpb2RpY2FsPjxmdWxsLXRpdGxlPkogRW52aXJvbiBNYW5hZ2U8L2Z1bGwtdGl0bGU+
PC9wZXJpb2RpY2FsPjxwYWdlcz4xMTI3MTA8L3BhZ2VzPjx2b2x1bWU+MjkyPC92b2x1bWU+PGVk
aXRpb24+MjAyMTA1MTE8L2VkaXRpb24+PGtleXdvcmRzPjxrZXl3b3JkPkJpb21hc3M8L2tleXdv
cmQ+PGtleXdvcmQ+Q2xpbWF0ZSBDaGFuZ2U8L2tleXdvcmQ+PGtleXdvcmQ+KkRyb3VnaHRzPC9r
ZXl3b3JkPjxrZXl3b3JkPipGb3Jlc3RzPC9rZXl3b3JkPjxrZXl3b3JkPkh5ZHJvbG9neTwva2V5
d29yZD48a2V5d29yZD5UcmVlczwva2V5d29yZD48a2V5d29yZD5CaW9tYXNzIGVuZXJneTwva2V5
d29yZD48a2V5d29yZD5FbmVyZ3kgYWR2ZWN0aW9uPC9rZXl3b3JkPjxrZXl3b3JkPkVuZXJneSBz
dG9yZWQgcmF0ZSAoRVNSKTwva2V5d29yZD48a2V5d29yZD5HYXNoIG1vZGVsPC9rZXl3b3JkPjxr
ZXl3b3JkPkxpdSBtb2RlbDwva2V5d29yZD48a2V5d29yZD5Ucm9waWNhbCBmb3Jlc3Q8L2tleXdv
cmQ+PC9rZXl3b3Jkcz48ZGF0ZXM+PHllYXI+MjAyMTwveWVhcj48cHViLWRhdGVzPjxkYXRlPkF1
ZyAxNTwvZGF0ZT48L3B1Yi1kYXRlcz48L2RhdGVzPjxpc2JuPjEwOTUtODYzMCAoRWxlY3Ryb25p
YykmI3hEOzAzMDEtNDc5NyAoTGlua2luZyk8L2lzYm4+PGFjY2Vzc2lvbi1udW0+MzM5OTAwMTE8
L2FjY2Vzc2lvbi1udW0+PHVybHM+PHJlbGF0ZWQtdXJscz48dXJsPmh0dHBzOi8vd3d3Lm5jYmku
bmxtLm5paC5nb3YvcHVibWVkLzMzOTkwMDExPC91cmw+PC9yZWxhdGVkLXVybHM+PC91cmxzPjxl
bGVjdHJvbmljLXJlc291cmNlLW51bT4xMC4xMDE2L2ouamVudm1hbi4yMDIxLjExMjcxMDwvZWxl
Y3Ryb25pYy1yZXNvdXJjZS1udW0+PHJlbW90ZS1kYXRhYmFzZS1uYW1lPk1lZGxpbmU8L3JlbW90
ZS1kYXRhYmFzZS1uYW1lPjxyZW1vdGUtZGF0YWJhc2UtcHJvdmlkZXI+TkxNPC9yZW1vdGUtZGF0
YWJhc2UtcHJvdmlkZXI+PC9yZWNvcmQ+PC9DaXRlPjwvRW5kTm90ZT5AAD==
</w:fldData>
              </w:fldChar>
            </w:r>
            <w:r w:rsidRPr="000A0AE4">
              <w:rPr>
                <w:rFonts w:asciiTheme="majorBidi" w:hAnsiTheme="majorBidi" w:cstheme="majorBidi"/>
                <w:color w:val="000000"/>
                <w:sz w:val="22"/>
                <w:szCs w:val="22"/>
                <w:lang w:eastAsia="zh-CN"/>
              </w:rPr>
              <w:instrText xml:space="preserve"> ADDIN EN.CITE.DATA </w:instrText>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end"/>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220</w:t>
            </w:r>
            <w:r w:rsidRPr="000A0AE4">
              <w:rPr>
                <w:rFonts w:asciiTheme="majorBidi" w:hAnsiTheme="majorBidi" w:cstheme="majorBidi"/>
                <w:color w:val="000000"/>
                <w:sz w:val="22"/>
                <w:szCs w:val="22"/>
                <w:lang w:eastAsia="zh-CN"/>
              </w:rPr>
              <w:fldChar w:fldCharType="end"/>
            </w:r>
          </w:p>
        </w:tc>
        <w:tc>
          <w:tcPr>
            <w:tcW w:w="1132" w:type="dxa"/>
            <w:vAlign w:val="bottom"/>
          </w:tcPr>
          <w:p w14:paraId="13413BC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1755DBB" w14:textId="77777777" w:rsidTr="00A91525">
        <w:tc>
          <w:tcPr>
            <w:tcW w:w="704" w:type="dxa"/>
            <w:vAlign w:val="bottom"/>
          </w:tcPr>
          <w:p w14:paraId="3DBB279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686</w:t>
            </w:r>
          </w:p>
        </w:tc>
        <w:tc>
          <w:tcPr>
            <w:tcW w:w="1134" w:type="dxa"/>
            <w:vAlign w:val="bottom"/>
          </w:tcPr>
          <w:p w14:paraId="4FEAE1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-44.96</w:t>
            </w:r>
          </w:p>
        </w:tc>
        <w:tc>
          <w:tcPr>
            <w:tcW w:w="992" w:type="dxa"/>
            <w:vAlign w:val="bottom"/>
          </w:tcPr>
          <w:p w14:paraId="00CDC8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-21.23</w:t>
            </w:r>
          </w:p>
        </w:tc>
        <w:tc>
          <w:tcPr>
            <w:tcW w:w="2410" w:type="dxa"/>
            <w:vAlign w:val="bottom"/>
          </w:tcPr>
          <w:p w14:paraId="71977C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2013.1.1-2013.12.31</w:t>
            </w:r>
          </w:p>
        </w:tc>
        <w:tc>
          <w:tcPr>
            <w:tcW w:w="1276" w:type="dxa"/>
            <w:vAlign w:val="bottom"/>
          </w:tcPr>
          <w:p w14:paraId="5B9C49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5AC39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1128</w:t>
            </w:r>
          </w:p>
        </w:tc>
        <w:tc>
          <w:tcPr>
            <w:tcW w:w="851" w:type="dxa"/>
            <w:vAlign w:val="bottom"/>
          </w:tcPr>
          <w:p w14:paraId="0B2842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177</w:t>
            </w:r>
          </w:p>
        </w:tc>
        <w:tc>
          <w:tcPr>
            <w:tcW w:w="992" w:type="dxa"/>
            <w:vAlign w:val="bottom"/>
          </w:tcPr>
          <w:p w14:paraId="228F846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15.7</w:t>
            </w:r>
          </w:p>
        </w:tc>
        <w:tc>
          <w:tcPr>
            <w:tcW w:w="2693" w:type="dxa"/>
            <w:vAlign w:val="bottom"/>
          </w:tcPr>
          <w:p w14:paraId="76D847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Rodrigues et al. (2021)</w:t>
            </w:r>
            <w:r w:rsidRPr="000A0AE4">
              <w:rPr>
                <w:rFonts w:asciiTheme="majorBidi" w:hAnsiTheme="majorBidi" w:cstheme="majorBidi"/>
                <w:color w:val="000000"/>
                <w:sz w:val="22"/>
                <w:szCs w:val="22"/>
                <w:lang w:eastAsia="zh-CN"/>
              </w:rPr>
              <w:fldChar w:fldCharType="begin">
                <w:fldData xml:space="preserve">PEVuZE5vdGU+PENpdGU+PEF1dGhvcj5GZXJyZWlyYSBSb2RyaWd1ZXM8L0F1dGhvcj48WWVhcj4y
MDIxPC9ZZWFyPjxSZWNOdW0+MTc4PC9SZWNOdW0+PERpc3BsYXlUZXh0PjxzdHlsZSBmYWNlPSJz
dXBlcnNjcmlwdCI+MjIwPC9zdHlsZT48L0Rpc3BsYXlUZXh0PjxyZWNvcmQ+PHJlYy1udW1iZXI+
MTc4PC9yZWMtbnVtYmVyPjxmb3JlaWduLWtleXM+PGtleSBhcHA9IkVOIiBkYi1pZD0icjV6ejVk
YTJmdHY1ZTZlNWR4YTV2cGVlc2YyMHZ6YWF2dGFyIiB0aW1lc3RhbXA9IjE3NDIwMjY0MzMiPjE3
ODwva2V5PjwvZm9yZWlnbi1rZXlzPjxyZWYtdHlwZSBuYW1lPSJKb3VybmFsIEFydGljbGUiPjE3
PC9yZWYtdHlwZT48Y29udHJpYnV0b3JzPjxhdXRob3JzPjxhdXRob3I+RmVycmVpcmEgUm9kcmln
dWVzLCBBLjwvYXV0aG9yPjxhdXRob3I+Um9nZXJpbyBkZSBNZWxsbywgQy48L2F1dGhvcj48YXV0
aG9yPk5laHJlbiwgVS48L2F1dGhvcj48YXV0aG9yPlBlZHJvIGRlIENvaW1icmEgUmliZWlybywg
Si48L2F1dGhvcj48YXV0aG9yPkFsdmVzIE1hbnRvdmFuaSwgVi48L2F1dGhvcj48YXV0aG9yPk1h
cmNpbyBkZSBNZWxsbywgSi48L2F1dGhvcj48L2F1dGhvcnM+PC9jb250cmlidXRvcnM+PGF1dGgt
YWRkcmVzcz5XYXRlciBSZXNvdXJjZXMgRGVwYXJ0bWVudCwgRmVkZXJhbCBVbml2ZXJzaXR5IG9m
IExhdnJhcywgTUcsIEJyYXppbC4gRWxlY3Ryb25pYyBhZGRyZXNzOiBhbmRyZS5yb2RyaWd1ZXMz
QGVzdHVkYW50ZS51ZmxhLmJyLiYjeEQ7V2F0ZXIgUmVzb3VyY2VzIERlcGFydG1lbnQsIEZlZGVy
YWwgVW5pdmVyc2l0eSBvZiBMYXZyYXMsIE1HLCBCcmF6aWwuJiN4RDtJbnN0aXR1dGUgZm9yIFRl
Y2hub2xvZ3kgYW5kIFJlc291cmNlcyBNYW5hZ2VtZW50IGluIHRoZSBUcm9waWNzIGFuZCBTdWJ0
cm9waWNzLCBUSCBLb2xuIC0gVW5pdmVyc2l0eSBvZiBBcHBsaWVkIFNjaWVuY2VzLCBLb2xuLCBH
ZXJtYW55LiYjeEQ7Rm9yZXN0IFNjaWVuY2UgRGVwYXJ0bWVudCwgRmVkZXJhbCBVbml2ZXJzaXR5
IG9mIExhdnJhcywgTUcsIEJyYXppbC48L2F1dGgtYWRkcmVzcz48dGl0bGVzPjx0aXRsZT5Nb2Rl
bGluZyBjYW5vcHkgaW50ZXJjZXB0aW9uIHVuZGVyIGRyb3VnaHQgY29uZGl0aW9uczogVGhlIHJl
bGV2YW5jZSBvZiBldmFwb3JhdGlvbiBhbmQgZXh0cmEgc291cmNlcyBvZiBlbmVyZ3k8L3RpdGxl
PjxzZWNvbmRhcnktdGl0bGU+SiBFbnZpcm9uIE1hbmFnZTwvc2Vjb25kYXJ5LXRpdGxlPjwvdGl0
bGVzPjxwZXJpb2RpY2FsPjxmdWxsLXRpdGxlPkogRW52aXJvbiBNYW5hZ2U8L2Z1bGwtdGl0bGU+
PC9wZXJpb2RpY2FsPjxwYWdlcz4xMTI3MTA8L3BhZ2VzPjx2b2x1bWU+MjkyPC92b2x1bWU+PGVk
aXRpb24+MjAyMTA1MTE8L2VkaXRpb24+PGtleXdvcmRzPjxrZXl3b3JkPkJpb21hc3M8L2tleXdv
cmQ+PGtleXdvcmQ+Q2xpbWF0ZSBDaGFuZ2U8L2tleXdvcmQ+PGtleXdvcmQ+KkRyb3VnaHRzPC9r
ZXl3b3JkPjxrZXl3b3JkPipGb3Jlc3RzPC9rZXl3b3JkPjxrZXl3b3JkPkh5ZHJvbG9neTwva2V5
d29yZD48a2V5d29yZD5UcmVlczwva2V5d29yZD48a2V5d29yZD5CaW9tYXNzIGVuZXJneTwva2V5
d29yZD48a2V5d29yZD5FbmVyZ3kgYWR2ZWN0aW9uPC9rZXl3b3JkPjxrZXl3b3JkPkVuZXJneSBz
dG9yZWQgcmF0ZSAoRVNSKTwva2V5d29yZD48a2V5d29yZD5HYXNoIG1vZGVsPC9rZXl3b3JkPjxr
ZXl3b3JkPkxpdSBtb2RlbDwva2V5d29yZD48a2V5d29yZD5Ucm9waWNhbCBmb3Jlc3Q8L2tleXdv
cmQ+PC9rZXl3b3Jkcz48ZGF0ZXM+PHllYXI+MjAyMTwveWVhcj48cHViLWRhdGVzPjxkYXRlPkF1
ZyAxNTwvZGF0ZT48L3B1Yi1kYXRlcz48L2RhdGVzPjxpc2JuPjEwOTUtODYzMCAoRWxlY3Ryb25p
YykmI3hEOzAzMDEtNDc5NyAoTGlua2luZyk8L2lzYm4+PGFjY2Vzc2lvbi1udW0+MzM5OTAwMTE8
L2FjY2Vzc2lvbi1udW0+PHVybHM+PHJlbGF0ZWQtdXJscz48dXJsPmh0dHBzOi8vd3d3Lm5jYmku
bmxtLm5paC5nb3YvcHVibWVkLzMzOTkwMDExPC91cmw+PC9yZWxhdGVkLXVybHM+PC91cmxzPjxl
bGVjdHJvbmljLXJlc291cmNlLW51bT4xMC4xMDE2L2ouamVudm1hbi4yMDIxLjExMjcxMDwvZWxl
Y3Ryb25pYy1yZXNvdXJjZS1udW0+PHJlbW90ZS1kYXRhYmFzZS1uYW1lPk1lZGxpbmU8L3JlbW90
ZS1kYXRhYmFzZS1uYW1lPjxyZW1vdGUtZGF0YWJhc2UtcHJvdmlkZXI+TkxNPC9yZW1vdGUtZGF0
YWJhc2UtcHJvdmlkZXI+PC9yZWNvcmQ+PC9DaXRlPjwvRW5kTm90ZT5AAD==
</w:fldData>
              </w:fldChar>
            </w:r>
            <w:r w:rsidRPr="000A0AE4">
              <w:rPr>
                <w:rFonts w:asciiTheme="majorBidi" w:hAnsiTheme="majorBidi" w:cstheme="majorBidi"/>
                <w:color w:val="000000"/>
                <w:sz w:val="22"/>
                <w:szCs w:val="22"/>
                <w:lang w:eastAsia="zh-CN"/>
              </w:rPr>
              <w:instrText xml:space="preserve"> ADDIN EN.CITE </w:instrText>
            </w:r>
            <w:r w:rsidRPr="000A0AE4">
              <w:rPr>
                <w:rFonts w:asciiTheme="majorBidi" w:hAnsiTheme="majorBidi" w:cstheme="majorBidi"/>
                <w:color w:val="000000"/>
                <w:sz w:val="22"/>
                <w:szCs w:val="22"/>
                <w:lang w:eastAsia="zh-CN"/>
              </w:rPr>
              <w:fldChar w:fldCharType="begin">
                <w:fldData xml:space="preserve">PEVuZE5vdGU+PENpdGU+PEF1dGhvcj5GZXJyZWlyYSBSb2RyaWd1ZXM8L0F1dGhvcj48WWVhcj4y
MDIxPC9ZZWFyPjxSZWNOdW0+MTc4PC9SZWNOdW0+PERpc3BsYXlUZXh0PjxzdHlsZSBmYWNlPSJz
dXBlcnNjcmlwdCI+MjIwPC9zdHlsZT48L0Rpc3BsYXlUZXh0PjxyZWNvcmQ+PHJlYy1udW1iZXI+
MTc4PC9yZWMtbnVtYmVyPjxmb3JlaWduLWtleXM+PGtleSBhcHA9IkVOIiBkYi1pZD0icjV6ejVk
YTJmdHY1ZTZlNWR4YTV2cGVlc2YyMHZ6YWF2dGFyIiB0aW1lc3RhbXA9IjE3NDIwMjY0MzMiPjE3
ODwva2V5PjwvZm9yZWlnbi1rZXlzPjxyZWYtdHlwZSBuYW1lPSJKb3VybmFsIEFydGljbGUiPjE3
PC9yZWYtdHlwZT48Y29udHJpYnV0b3JzPjxhdXRob3JzPjxhdXRob3I+RmVycmVpcmEgUm9kcmln
dWVzLCBBLjwvYXV0aG9yPjxhdXRob3I+Um9nZXJpbyBkZSBNZWxsbywgQy48L2F1dGhvcj48YXV0
aG9yPk5laHJlbiwgVS48L2F1dGhvcj48YXV0aG9yPlBlZHJvIGRlIENvaW1icmEgUmliZWlybywg
Si48L2F1dGhvcj48YXV0aG9yPkFsdmVzIE1hbnRvdmFuaSwgVi48L2F1dGhvcj48YXV0aG9yPk1h
cmNpbyBkZSBNZWxsbywgSi48L2F1dGhvcj48L2F1dGhvcnM+PC9jb250cmlidXRvcnM+PGF1dGgt
YWRkcmVzcz5XYXRlciBSZXNvdXJjZXMgRGVwYXJ0bWVudCwgRmVkZXJhbCBVbml2ZXJzaXR5IG9m
IExhdnJhcywgTUcsIEJyYXppbC4gRWxlY3Ryb25pYyBhZGRyZXNzOiBhbmRyZS5yb2RyaWd1ZXMz
QGVzdHVkYW50ZS51ZmxhLmJyLiYjeEQ7V2F0ZXIgUmVzb3VyY2VzIERlcGFydG1lbnQsIEZlZGVy
YWwgVW5pdmVyc2l0eSBvZiBMYXZyYXMsIE1HLCBCcmF6aWwuJiN4RDtJbnN0aXR1dGUgZm9yIFRl
Y2hub2xvZ3kgYW5kIFJlc291cmNlcyBNYW5hZ2VtZW50IGluIHRoZSBUcm9waWNzIGFuZCBTdWJ0
cm9waWNzLCBUSCBLb2xuIC0gVW5pdmVyc2l0eSBvZiBBcHBsaWVkIFNjaWVuY2VzLCBLb2xuLCBH
ZXJtYW55LiYjeEQ7Rm9yZXN0IFNjaWVuY2UgRGVwYXJ0bWVudCwgRmVkZXJhbCBVbml2ZXJzaXR5
IG9mIExhdnJhcywgTUcsIEJyYXppbC48L2F1dGgtYWRkcmVzcz48dGl0bGVzPjx0aXRsZT5Nb2Rl
bGluZyBjYW5vcHkgaW50ZXJjZXB0aW9uIHVuZGVyIGRyb3VnaHQgY29uZGl0aW9uczogVGhlIHJl
bGV2YW5jZSBvZiBldmFwb3JhdGlvbiBhbmQgZXh0cmEgc291cmNlcyBvZiBlbmVyZ3k8L3RpdGxl
PjxzZWNvbmRhcnktdGl0bGU+SiBFbnZpcm9uIE1hbmFnZTwvc2Vjb25kYXJ5LXRpdGxlPjwvdGl0
bGVzPjxwZXJpb2RpY2FsPjxmdWxsLXRpdGxlPkogRW52aXJvbiBNYW5hZ2U8L2Z1bGwtdGl0bGU+
PC9wZXJpb2RpY2FsPjxwYWdlcz4xMTI3MTA8L3BhZ2VzPjx2b2x1bWU+MjkyPC92b2x1bWU+PGVk
aXRpb24+MjAyMTA1MTE8L2VkaXRpb24+PGtleXdvcmRzPjxrZXl3b3JkPkJpb21hc3M8L2tleXdv
cmQ+PGtleXdvcmQ+Q2xpbWF0ZSBDaGFuZ2U8L2tleXdvcmQ+PGtleXdvcmQ+KkRyb3VnaHRzPC9r
ZXl3b3JkPjxrZXl3b3JkPipGb3Jlc3RzPC9rZXl3b3JkPjxrZXl3b3JkPkh5ZHJvbG9neTwva2V5
d29yZD48a2V5d29yZD5UcmVlczwva2V5d29yZD48a2V5d29yZD5CaW9tYXNzIGVuZXJneTwva2V5
d29yZD48a2V5d29yZD5FbmVyZ3kgYWR2ZWN0aW9uPC9rZXl3b3JkPjxrZXl3b3JkPkVuZXJneSBz
dG9yZWQgcmF0ZSAoRVNSKTwva2V5d29yZD48a2V5d29yZD5HYXNoIG1vZGVsPC9rZXl3b3JkPjxr
ZXl3b3JkPkxpdSBtb2RlbDwva2V5d29yZD48a2V5d29yZD5Ucm9waWNhbCBmb3Jlc3Q8L2tleXdv
cmQ+PC9rZXl3b3Jkcz48ZGF0ZXM+PHllYXI+MjAyMTwveWVhcj48cHViLWRhdGVzPjxkYXRlPkF1
ZyAxNTwvZGF0ZT48L3B1Yi1kYXRlcz48L2RhdGVzPjxpc2JuPjEwOTUtODYzMCAoRWxlY3Ryb25p
YykmI3hEOzAzMDEtNDc5NyAoTGlua2luZyk8L2lzYm4+PGFjY2Vzc2lvbi1udW0+MzM5OTAwMTE8
L2FjY2Vzc2lvbi1udW0+PHVybHM+PHJlbGF0ZWQtdXJscz48dXJsPmh0dHBzOi8vd3d3Lm5jYmku
bmxtLm5paC5nb3YvcHVibWVkLzMzOTkwMDExPC91cmw+PC9yZWxhdGVkLXVybHM+PC91cmxzPjxl
bGVjdHJvbmljLXJlc291cmNlLW51bT4xMC4xMDE2L2ouamVudm1hbi4yMDIxLjExMjcxMDwvZWxl
Y3Ryb25pYy1yZXNvdXJjZS1udW0+PHJlbW90ZS1kYXRhYmFzZS1uYW1lPk1lZGxpbmU8L3JlbW90
ZS1kYXRhYmFzZS1uYW1lPjxyZW1vdGUtZGF0YWJhc2UtcHJvdmlkZXI+TkxNPC9yZW1vdGUtZGF0
YWJhc2UtcHJvdmlkZXI+PC9yZWNvcmQ+PC9DaXRlPjwvRW5kTm90ZT5AAD==
</w:fldData>
              </w:fldChar>
            </w:r>
            <w:r w:rsidRPr="000A0AE4">
              <w:rPr>
                <w:rFonts w:asciiTheme="majorBidi" w:hAnsiTheme="majorBidi" w:cstheme="majorBidi"/>
                <w:color w:val="000000"/>
                <w:sz w:val="22"/>
                <w:szCs w:val="22"/>
                <w:lang w:eastAsia="zh-CN"/>
              </w:rPr>
              <w:instrText xml:space="preserve"> ADDIN EN.CITE.DATA </w:instrText>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end"/>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220</w:t>
            </w:r>
            <w:r w:rsidRPr="000A0AE4">
              <w:rPr>
                <w:rFonts w:asciiTheme="majorBidi" w:hAnsiTheme="majorBidi" w:cstheme="majorBidi"/>
                <w:color w:val="000000"/>
                <w:sz w:val="22"/>
                <w:szCs w:val="22"/>
                <w:lang w:eastAsia="zh-CN"/>
              </w:rPr>
              <w:fldChar w:fldCharType="end"/>
            </w:r>
          </w:p>
        </w:tc>
        <w:tc>
          <w:tcPr>
            <w:tcW w:w="1132" w:type="dxa"/>
            <w:vAlign w:val="bottom"/>
          </w:tcPr>
          <w:p w14:paraId="622F73A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06EBA2A" w14:textId="77777777" w:rsidTr="00A91525">
        <w:tc>
          <w:tcPr>
            <w:tcW w:w="704" w:type="dxa"/>
            <w:vAlign w:val="bottom"/>
          </w:tcPr>
          <w:p w14:paraId="1E99BD6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687</w:t>
            </w:r>
          </w:p>
        </w:tc>
        <w:tc>
          <w:tcPr>
            <w:tcW w:w="1134" w:type="dxa"/>
            <w:vAlign w:val="bottom"/>
          </w:tcPr>
          <w:p w14:paraId="0B0302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114.73</w:t>
            </w:r>
          </w:p>
        </w:tc>
        <w:tc>
          <w:tcPr>
            <w:tcW w:w="992" w:type="dxa"/>
            <w:vAlign w:val="bottom"/>
          </w:tcPr>
          <w:p w14:paraId="0D71FE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36.27</w:t>
            </w:r>
          </w:p>
        </w:tc>
        <w:tc>
          <w:tcPr>
            <w:tcW w:w="2410" w:type="dxa"/>
            <w:vAlign w:val="bottom"/>
          </w:tcPr>
          <w:p w14:paraId="69345F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2011.7.1-2011.9.30;</w:t>
            </w:r>
          </w:p>
          <w:p w14:paraId="19361C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2012.7.1-2012.9.30;</w:t>
            </w:r>
          </w:p>
          <w:p w14:paraId="4BFC7B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2013.7.1-2013.9.30</w:t>
            </w:r>
          </w:p>
        </w:tc>
        <w:tc>
          <w:tcPr>
            <w:tcW w:w="1276" w:type="dxa"/>
            <w:vAlign w:val="bottom"/>
          </w:tcPr>
          <w:p w14:paraId="301DCE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Grassland</w:t>
            </w:r>
          </w:p>
        </w:tc>
        <w:tc>
          <w:tcPr>
            <w:tcW w:w="992" w:type="dxa"/>
            <w:vAlign w:val="bottom"/>
          </w:tcPr>
          <w:p w14:paraId="0276E1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810.5</w:t>
            </w:r>
          </w:p>
        </w:tc>
        <w:tc>
          <w:tcPr>
            <w:tcW w:w="851" w:type="dxa"/>
            <w:vAlign w:val="bottom"/>
          </w:tcPr>
          <w:p w14:paraId="25B5D3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85.9</w:t>
            </w:r>
          </w:p>
        </w:tc>
        <w:tc>
          <w:tcPr>
            <w:tcW w:w="992" w:type="dxa"/>
            <w:vAlign w:val="bottom"/>
          </w:tcPr>
          <w:p w14:paraId="4B79F4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w:t>
            </w:r>
          </w:p>
        </w:tc>
        <w:tc>
          <w:tcPr>
            <w:tcW w:w="2693" w:type="dxa"/>
            <w:vAlign w:val="bottom"/>
          </w:tcPr>
          <w:p w14:paraId="209629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Ru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&lt;EndNote&gt;&lt;Cite&gt;&lt;Author&gt;Hao&lt;/Author&gt;&lt;Year&gt;2015&lt;/Year&gt;&lt;RecNum&gt;437&lt;/RecNum&gt;&lt;DisplayText&gt;&lt;style face="superscript"&gt;221&lt;/style&gt;&lt;/DisplayText&gt;&lt;record&gt;&lt;rec-number&gt;437&lt;/rec-number&gt;&lt;foreign-keys&gt;&lt;key app="EN" db-id="r5zz5da2ftv5e6e5dxa5vpeesf20vzaavtar" timestamp="1758083563"&gt;437&lt;/key&gt;&lt;/foreign-keys&gt;&lt;ref-type name="Journal Article"&gt;17&lt;/ref-type&gt;&lt;contributors&gt;&lt;authors&gt;&lt;author&gt;Ru Hao&lt;/author&gt;&lt;/authors&gt;&lt;/contributors&gt;&lt;titles&gt;&lt;title&gt;Analysis of Hydrological Characteristics and Functions ofTypicalForest Stands in the Loess Plateau Area of Western Shanxi Province&lt;/title&gt;&lt;/titles&gt;&lt;dates&gt;&lt;year&gt;2015&lt;/year&gt;&lt;/dates&gt;&lt;urls&gt;&lt;/urls&gt;&lt;/record&gt;&lt;/Cite&gt;&lt;/EndNote&gt;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221</w:t>
            </w:r>
            <w:r w:rsidRPr="000A0AE4">
              <w:rPr>
                <w:rFonts w:asciiTheme="majorBidi" w:hAnsiTheme="majorBidi" w:cstheme="majorBidi"/>
                <w:color w:val="000000"/>
                <w:sz w:val="22"/>
                <w:szCs w:val="22"/>
                <w:lang w:eastAsia="zh-CN"/>
              </w:rPr>
              <w:fldChar w:fldCharType="end"/>
            </w:r>
          </w:p>
        </w:tc>
        <w:tc>
          <w:tcPr>
            <w:tcW w:w="1132" w:type="dxa"/>
            <w:vAlign w:val="bottom"/>
          </w:tcPr>
          <w:p w14:paraId="3BCC1C8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BF35E6B" w14:textId="77777777" w:rsidTr="00A91525">
        <w:tc>
          <w:tcPr>
            <w:tcW w:w="704" w:type="dxa"/>
            <w:vAlign w:val="bottom"/>
          </w:tcPr>
          <w:p w14:paraId="52E8984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688</w:t>
            </w:r>
          </w:p>
        </w:tc>
        <w:tc>
          <w:tcPr>
            <w:tcW w:w="1134" w:type="dxa"/>
            <w:vAlign w:val="bottom"/>
          </w:tcPr>
          <w:p w14:paraId="4027A0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114.73</w:t>
            </w:r>
          </w:p>
        </w:tc>
        <w:tc>
          <w:tcPr>
            <w:tcW w:w="992" w:type="dxa"/>
            <w:vAlign w:val="bottom"/>
          </w:tcPr>
          <w:p w14:paraId="4B54C3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36.27</w:t>
            </w:r>
          </w:p>
        </w:tc>
        <w:tc>
          <w:tcPr>
            <w:tcW w:w="2410" w:type="dxa"/>
            <w:vAlign w:val="bottom"/>
          </w:tcPr>
          <w:p w14:paraId="0DDA93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2011.7.1-2011.9.30;</w:t>
            </w:r>
          </w:p>
          <w:p w14:paraId="156314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2012.7.1-2012.9.30;</w:t>
            </w:r>
          </w:p>
          <w:p w14:paraId="151468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2013.7.1-2013.9.30</w:t>
            </w:r>
          </w:p>
        </w:tc>
        <w:tc>
          <w:tcPr>
            <w:tcW w:w="1276" w:type="dxa"/>
            <w:vAlign w:val="bottom"/>
          </w:tcPr>
          <w:p w14:paraId="4AFDBA3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2DD4A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810.5</w:t>
            </w:r>
          </w:p>
        </w:tc>
        <w:tc>
          <w:tcPr>
            <w:tcW w:w="851" w:type="dxa"/>
            <w:vAlign w:val="bottom"/>
          </w:tcPr>
          <w:p w14:paraId="7E6F14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142.8</w:t>
            </w:r>
          </w:p>
        </w:tc>
        <w:tc>
          <w:tcPr>
            <w:tcW w:w="992" w:type="dxa"/>
            <w:vAlign w:val="bottom"/>
          </w:tcPr>
          <w:p w14:paraId="06684C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17.62</w:t>
            </w:r>
          </w:p>
        </w:tc>
        <w:tc>
          <w:tcPr>
            <w:tcW w:w="2693" w:type="dxa"/>
            <w:vAlign w:val="bottom"/>
          </w:tcPr>
          <w:p w14:paraId="6A4B50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Ru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&lt;EndNote&gt;&lt;Cite&gt;&lt;Author&gt;Hao&lt;/Author&gt;&lt;Year&gt;2015&lt;/Year&gt;&lt;RecNum&gt;437&lt;/RecNum&gt;&lt;DisplayText&gt;&lt;style face="superscript"&gt;221&lt;/style&gt;&lt;/DisplayText&gt;&lt;record&gt;&lt;rec-number&gt;437&lt;/rec-number&gt;&lt;foreign-keys&gt;&lt;key app="EN" db-id="r5zz5da2ftv5e6e5dxa5vpeesf20vzaavtar" timestamp="1758083563"&gt;437&lt;/key&gt;&lt;/foreign-keys&gt;&lt;ref-type name="Journal Article"&gt;17&lt;/ref-type&gt;&lt;contributors&gt;&lt;authors&gt;&lt;author&gt;Ru Hao&lt;/author&gt;&lt;/authors&gt;&lt;/contributors&gt;&lt;titles&gt;&lt;title&gt;Analysis of Hydrological Characteristics and Functions ofTypicalForest Stands in the Loess Plateau Area of Western Shanxi Province&lt;/title&gt;&lt;/titles&gt;&lt;dates&gt;&lt;year&gt;2015&lt;/year&gt;&lt;/dates&gt;&lt;urls&gt;&lt;/urls&gt;&lt;/record&gt;&lt;/Cite&gt;&lt;/EndNote&gt;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221</w:t>
            </w:r>
            <w:r w:rsidRPr="000A0AE4">
              <w:rPr>
                <w:rFonts w:asciiTheme="majorBidi" w:hAnsiTheme="majorBidi" w:cstheme="majorBidi"/>
                <w:color w:val="000000"/>
                <w:sz w:val="22"/>
                <w:szCs w:val="22"/>
                <w:lang w:eastAsia="zh-CN"/>
              </w:rPr>
              <w:fldChar w:fldCharType="end"/>
            </w:r>
          </w:p>
        </w:tc>
        <w:tc>
          <w:tcPr>
            <w:tcW w:w="1132" w:type="dxa"/>
            <w:vAlign w:val="bottom"/>
          </w:tcPr>
          <w:p w14:paraId="665EBFD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72C1968" w14:textId="77777777" w:rsidTr="00A91525">
        <w:tc>
          <w:tcPr>
            <w:tcW w:w="704" w:type="dxa"/>
            <w:vAlign w:val="bottom"/>
          </w:tcPr>
          <w:p w14:paraId="227A269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689</w:t>
            </w:r>
          </w:p>
        </w:tc>
        <w:tc>
          <w:tcPr>
            <w:tcW w:w="1134" w:type="dxa"/>
            <w:vAlign w:val="bottom"/>
          </w:tcPr>
          <w:p w14:paraId="4327EC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114.73</w:t>
            </w:r>
          </w:p>
        </w:tc>
        <w:tc>
          <w:tcPr>
            <w:tcW w:w="992" w:type="dxa"/>
            <w:vAlign w:val="bottom"/>
          </w:tcPr>
          <w:p w14:paraId="6D9CCC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36.27</w:t>
            </w:r>
          </w:p>
        </w:tc>
        <w:tc>
          <w:tcPr>
            <w:tcW w:w="2410" w:type="dxa"/>
            <w:vAlign w:val="bottom"/>
          </w:tcPr>
          <w:p w14:paraId="335098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2011.7.1-2011.9.30;</w:t>
            </w:r>
          </w:p>
          <w:p w14:paraId="35E651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2012.7.1-2012.9.30;</w:t>
            </w:r>
          </w:p>
          <w:p w14:paraId="5FD4D5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2013.7.1-2013.9.30</w:t>
            </w:r>
          </w:p>
        </w:tc>
        <w:tc>
          <w:tcPr>
            <w:tcW w:w="1276" w:type="dxa"/>
            <w:vAlign w:val="bottom"/>
          </w:tcPr>
          <w:p w14:paraId="02FDA9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85DE2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810.5</w:t>
            </w:r>
          </w:p>
        </w:tc>
        <w:tc>
          <w:tcPr>
            <w:tcW w:w="851" w:type="dxa"/>
            <w:vAlign w:val="bottom"/>
          </w:tcPr>
          <w:p w14:paraId="24D4CF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w:t>
            </w:r>
          </w:p>
        </w:tc>
        <w:tc>
          <w:tcPr>
            <w:tcW w:w="992" w:type="dxa"/>
            <w:vAlign w:val="bottom"/>
          </w:tcPr>
          <w:p w14:paraId="132CB1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13.33</w:t>
            </w:r>
          </w:p>
        </w:tc>
        <w:tc>
          <w:tcPr>
            <w:tcW w:w="2693" w:type="dxa"/>
            <w:vAlign w:val="bottom"/>
          </w:tcPr>
          <w:p w14:paraId="349491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Ru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&lt;EndNote&gt;&lt;Cite&gt;&lt;Author&gt;Hao&lt;/Author&gt;&lt;Year&gt;2015&lt;/Year&gt;&lt;RecNum&gt;437&lt;/RecNum&gt;&lt;DisplayText&gt;&lt;style face="superscript"&gt;221&lt;/style&gt;&lt;/DisplayText&gt;&lt;record&gt;&lt;rec-number&gt;437&lt;/rec-number&gt;&lt;foreign-keys&gt;&lt;key app="EN" db-id="r5zz5da2ftv5e6e5dxa5vpeesf20vzaavtar" timestamp="1758083563"&gt;437&lt;/key&gt;&lt;/foreign-keys&gt;&lt;ref-type name="Journal Article"&gt;17&lt;/ref-type&gt;&lt;contributors&gt;&lt;authors&gt;&lt;author&gt;Ru Hao&lt;/author&gt;&lt;/authors&gt;&lt;/contributors&gt;&lt;titles&gt;&lt;title&gt;Analysis of Hydrological Characteristics and Functions ofTypicalForest Stands in the Loess Plateau Area of Western Shanxi Province&lt;/title&gt;&lt;/titles&gt;&lt;dates&gt;&lt;year&gt;2015&lt;/year&gt;&lt;/dates&gt;&lt;urls&gt;&lt;/urls&gt;&lt;/record&gt;&lt;/Cite&gt;&lt;/EndNote&gt;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221</w:t>
            </w:r>
            <w:r w:rsidRPr="000A0AE4">
              <w:rPr>
                <w:rFonts w:asciiTheme="majorBidi" w:hAnsiTheme="majorBidi" w:cstheme="majorBidi"/>
                <w:color w:val="000000"/>
                <w:sz w:val="22"/>
                <w:szCs w:val="22"/>
                <w:lang w:eastAsia="zh-CN"/>
              </w:rPr>
              <w:fldChar w:fldCharType="end"/>
            </w:r>
          </w:p>
        </w:tc>
        <w:tc>
          <w:tcPr>
            <w:tcW w:w="1132" w:type="dxa"/>
            <w:vAlign w:val="bottom"/>
          </w:tcPr>
          <w:p w14:paraId="429A5E9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25C8C39" w14:textId="77777777" w:rsidTr="00A91525">
        <w:tc>
          <w:tcPr>
            <w:tcW w:w="704" w:type="dxa"/>
            <w:vAlign w:val="bottom"/>
          </w:tcPr>
          <w:p w14:paraId="31D76DF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690</w:t>
            </w:r>
          </w:p>
        </w:tc>
        <w:tc>
          <w:tcPr>
            <w:tcW w:w="1134" w:type="dxa"/>
            <w:vAlign w:val="bottom"/>
          </w:tcPr>
          <w:p w14:paraId="30A380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51.13</w:t>
            </w:r>
          </w:p>
        </w:tc>
        <w:tc>
          <w:tcPr>
            <w:tcW w:w="992" w:type="dxa"/>
            <w:vAlign w:val="bottom"/>
          </w:tcPr>
          <w:p w14:paraId="0B8525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35.7</w:t>
            </w:r>
          </w:p>
        </w:tc>
        <w:tc>
          <w:tcPr>
            <w:tcW w:w="2410" w:type="dxa"/>
            <w:vAlign w:val="bottom"/>
          </w:tcPr>
          <w:p w14:paraId="0E056D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2011.1.30-2012.1.30</w:t>
            </w:r>
          </w:p>
        </w:tc>
        <w:tc>
          <w:tcPr>
            <w:tcW w:w="1276" w:type="dxa"/>
            <w:vAlign w:val="bottom"/>
          </w:tcPr>
          <w:p w14:paraId="01457C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1B592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232.5</w:t>
            </w:r>
          </w:p>
        </w:tc>
        <w:tc>
          <w:tcPr>
            <w:tcW w:w="851" w:type="dxa"/>
            <w:vAlign w:val="bottom"/>
          </w:tcPr>
          <w:p w14:paraId="0DC07D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60.84</w:t>
            </w:r>
          </w:p>
        </w:tc>
        <w:tc>
          <w:tcPr>
            <w:tcW w:w="992" w:type="dxa"/>
            <w:vAlign w:val="bottom"/>
          </w:tcPr>
          <w:p w14:paraId="2C8D2C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26.17</w:t>
            </w:r>
          </w:p>
        </w:tc>
        <w:tc>
          <w:tcPr>
            <w:tcW w:w="2693" w:type="dxa"/>
            <w:vAlign w:val="bottom"/>
          </w:tcPr>
          <w:p w14:paraId="3EE309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Sadeghi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&lt;EndNote&gt;&lt;Cite&gt;&lt;Author&gt;Sadeghi&lt;/Author&gt;&lt;Year&gt;2014&lt;/Year&gt;&lt;RecNum&gt;179&lt;/RecNum&gt;&lt;DisplayText&gt;&lt;style face="superscript"&gt;222&lt;/style&gt;&lt;/DisplayText&gt;&lt;record&gt;&lt;rec-number&gt;179&lt;/rec-number&gt;&lt;foreign-keys&gt;&lt;key app="EN" db-id="r5zz5da2ftv5e6e5dxa5vpeesf20vzaavtar" timestamp="1742027829"&gt;179&lt;/key&gt;&lt;/foreign-keys&gt;&lt;ref-type name="Journal Article"&gt;17&lt;/ref-type&gt;&lt;contributors&gt;&lt;authors&gt;&lt;author&gt;Sadeghi, Seyed Mohammad Moein&lt;/author&gt;&lt;author&gt;Attarod, Pedram&lt;/author&gt;&lt;author&gt;Grant Pypker, Thomas&lt;/author&gt;&lt;author&gt;Dunkerley, David&lt;/author&gt;&lt;/authors&gt;&lt;/contributors&gt;&lt;titles&gt;&lt;title&gt;Is canopy interception increased in semiarid tree plantations? Evidence from a field investigation in Tehran, Iran&lt;/title&gt;&lt;secondary-title&gt;Turkish Journal of Agriculture and Forestry&lt;/secondary-title&gt;&lt;/titles&gt;&lt;periodical&gt;&lt;full-title&gt;Turkish Journal of Agriculture and Forestry&lt;/full-title&gt;&lt;/periodical&gt;&lt;pages&gt;792-806&lt;/pages&gt;&lt;volume&gt;38&lt;/volume&gt;&lt;section&gt;792&lt;/section&gt;&lt;dates&gt;&lt;year&gt;2014&lt;/year&gt;&lt;/dates&gt;&lt;isbn&gt;1300011X&amp;#xD;13036173&lt;/isbn&gt;&lt;urls&gt;&lt;/urls&gt;&lt;electronic-resource-num&gt;10.3906/tar-1312-53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222</w:t>
            </w:r>
            <w:r w:rsidRPr="000A0AE4">
              <w:rPr>
                <w:rFonts w:asciiTheme="majorBidi" w:hAnsiTheme="majorBidi" w:cstheme="majorBidi"/>
                <w:color w:val="000000"/>
                <w:sz w:val="22"/>
                <w:szCs w:val="22"/>
                <w:lang w:eastAsia="zh-CN"/>
              </w:rPr>
              <w:fldChar w:fldCharType="end"/>
            </w:r>
          </w:p>
        </w:tc>
        <w:tc>
          <w:tcPr>
            <w:tcW w:w="1132" w:type="dxa"/>
            <w:vAlign w:val="bottom"/>
          </w:tcPr>
          <w:p w14:paraId="26F7900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162CFBF" w14:textId="77777777" w:rsidTr="00A91525">
        <w:tc>
          <w:tcPr>
            <w:tcW w:w="704" w:type="dxa"/>
            <w:vAlign w:val="bottom"/>
          </w:tcPr>
          <w:p w14:paraId="337C24F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691</w:t>
            </w:r>
          </w:p>
        </w:tc>
        <w:tc>
          <w:tcPr>
            <w:tcW w:w="1134" w:type="dxa"/>
            <w:vAlign w:val="bottom"/>
          </w:tcPr>
          <w:p w14:paraId="3CA33C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51.13</w:t>
            </w:r>
          </w:p>
        </w:tc>
        <w:tc>
          <w:tcPr>
            <w:tcW w:w="992" w:type="dxa"/>
            <w:vAlign w:val="bottom"/>
          </w:tcPr>
          <w:p w14:paraId="5D4676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35.7</w:t>
            </w:r>
          </w:p>
        </w:tc>
        <w:tc>
          <w:tcPr>
            <w:tcW w:w="2410" w:type="dxa"/>
            <w:vAlign w:val="bottom"/>
          </w:tcPr>
          <w:p w14:paraId="732B0C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2012.8.23-2013.8.23</w:t>
            </w:r>
          </w:p>
        </w:tc>
        <w:tc>
          <w:tcPr>
            <w:tcW w:w="1276" w:type="dxa"/>
            <w:vAlign w:val="bottom"/>
          </w:tcPr>
          <w:p w14:paraId="5578B9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37687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275.3</w:t>
            </w:r>
          </w:p>
        </w:tc>
        <w:tc>
          <w:tcPr>
            <w:tcW w:w="851" w:type="dxa"/>
            <w:vAlign w:val="bottom"/>
          </w:tcPr>
          <w:p w14:paraId="4536E3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75</w:t>
            </w:r>
          </w:p>
        </w:tc>
        <w:tc>
          <w:tcPr>
            <w:tcW w:w="992" w:type="dxa"/>
            <w:vAlign w:val="bottom"/>
          </w:tcPr>
          <w:p w14:paraId="65B329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27.24</w:t>
            </w:r>
          </w:p>
        </w:tc>
        <w:tc>
          <w:tcPr>
            <w:tcW w:w="2693" w:type="dxa"/>
            <w:vAlign w:val="bottom"/>
          </w:tcPr>
          <w:p w14:paraId="254236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Sadeghi et al.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&lt;EndNote&gt;&lt;Cite&gt;&lt;Author&gt;Sadeghi&lt;/Author&gt;&lt;Year&gt;2015&lt;/Year&gt;&lt;RecNum&gt;180&lt;/RecNum&gt;&lt;DisplayText&gt;&lt;style face="superscript"&gt;223&lt;/style&gt;&lt;/DisplayText&gt;&lt;record&gt;&lt;rec-number&gt;180&lt;/rec-number&gt;&lt;foreign-keys&gt;&lt;key app="EN" db-id="r5zz5da2ftv5e6e5dxa5vpeesf20vzaavtar" timestamp="1742027875"&gt;180&lt;/key&gt;&lt;/foreign-keys&gt;&lt;ref-type name="Journal Article"&gt;17&lt;/ref-type&gt;&lt;contributors&gt;&lt;authors&gt;&lt;author&gt;Sadeghi, Seyed Mohammad Moein&lt;/author&gt;&lt;author&gt;Attarod, Pedram&lt;/author&gt;&lt;author&gt;Van Stan, John Toland&lt;/author&gt;&lt;author&gt;Pypker, Thomas Grant&lt;/author&gt;&lt;author&gt;Dunkerley, David&lt;/author&gt;&lt;/authors&gt;&lt;/contributors&gt;&lt;titles&gt;&lt;title&gt;Efficiency of the reformulated Gash&amp;apos;s interception model in semiarid afforestations&lt;/title&gt;&lt;secondary-title&gt;Agricultural and Forest Meteorology&lt;/secondary-title&gt;&lt;/titles&gt;&lt;periodical&gt;&lt;full-title&gt;Agricultural and Forest Meteorology&lt;/full-title&gt;&lt;/periodical&gt;&lt;pages&gt;76-85&lt;/pages&gt;&lt;volume&gt;201&lt;/volume&gt;&lt;section&gt;76&lt;/section&gt;&lt;dates&gt;&lt;year&gt;2015&lt;/year&gt;&lt;/dates&gt;&lt;isbn&gt;01681923&lt;/isbn&gt;&lt;urls&gt;&lt;/urls&gt;&lt;electronic-resource-num&gt;10.1016/j.agrformet.2014.10.006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223</w:t>
            </w:r>
            <w:r w:rsidRPr="000A0AE4">
              <w:rPr>
                <w:rFonts w:asciiTheme="majorBidi" w:hAnsiTheme="majorBidi" w:cstheme="majorBidi"/>
                <w:color w:val="000000"/>
                <w:sz w:val="22"/>
                <w:szCs w:val="22"/>
                <w:lang w:eastAsia="zh-CN"/>
              </w:rPr>
              <w:fldChar w:fldCharType="end"/>
            </w:r>
          </w:p>
        </w:tc>
        <w:tc>
          <w:tcPr>
            <w:tcW w:w="1132" w:type="dxa"/>
            <w:vAlign w:val="bottom"/>
          </w:tcPr>
          <w:p w14:paraId="7839183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8BF7366" w14:textId="77777777" w:rsidTr="00A91525">
        <w:tc>
          <w:tcPr>
            <w:tcW w:w="704" w:type="dxa"/>
            <w:vAlign w:val="bottom"/>
          </w:tcPr>
          <w:p w14:paraId="06C89D3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692</w:t>
            </w:r>
          </w:p>
        </w:tc>
        <w:tc>
          <w:tcPr>
            <w:tcW w:w="1134" w:type="dxa"/>
            <w:vAlign w:val="bottom"/>
          </w:tcPr>
          <w:p w14:paraId="594518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51.13</w:t>
            </w:r>
          </w:p>
        </w:tc>
        <w:tc>
          <w:tcPr>
            <w:tcW w:w="992" w:type="dxa"/>
            <w:vAlign w:val="bottom"/>
          </w:tcPr>
          <w:p w14:paraId="4ACDDE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35.7</w:t>
            </w:r>
          </w:p>
        </w:tc>
        <w:tc>
          <w:tcPr>
            <w:tcW w:w="2410" w:type="dxa"/>
            <w:vAlign w:val="bottom"/>
          </w:tcPr>
          <w:p w14:paraId="56D5402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2012.8.23-2013.8.23</w:t>
            </w:r>
          </w:p>
        </w:tc>
        <w:tc>
          <w:tcPr>
            <w:tcW w:w="1276" w:type="dxa"/>
            <w:vAlign w:val="bottom"/>
          </w:tcPr>
          <w:p w14:paraId="4E0BFE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D25B9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275.3</w:t>
            </w:r>
          </w:p>
        </w:tc>
        <w:tc>
          <w:tcPr>
            <w:tcW w:w="851" w:type="dxa"/>
            <w:vAlign w:val="bottom"/>
          </w:tcPr>
          <w:p w14:paraId="6B46DB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66</w:t>
            </w:r>
          </w:p>
        </w:tc>
        <w:tc>
          <w:tcPr>
            <w:tcW w:w="992" w:type="dxa"/>
            <w:vAlign w:val="bottom"/>
          </w:tcPr>
          <w:p w14:paraId="184D1B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23.97</w:t>
            </w:r>
          </w:p>
        </w:tc>
        <w:tc>
          <w:tcPr>
            <w:tcW w:w="2693" w:type="dxa"/>
            <w:vAlign w:val="bottom"/>
          </w:tcPr>
          <w:p w14:paraId="61267D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Sadeghi et al.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&lt;EndNote&gt;&lt;Cite&gt;&lt;Author&gt;Sadeghi&lt;/Author&gt;&lt;Year&gt;2015&lt;/Year&gt;&lt;RecNum&gt;180&lt;/RecNum&gt;&lt;DisplayText&gt;&lt;style face="superscript"&gt;223&lt;/style&gt;&lt;/DisplayText&gt;&lt;record&gt;&lt;rec-number&gt;180&lt;/rec-number&gt;&lt;foreign-keys&gt;&lt;key app="EN" db-id="r5zz5da2ftv5e6e5dxa5vpeesf20vzaavtar" timestamp="1742027875"&gt;180&lt;/key&gt;&lt;/foreign-keys&gt;&lt;ref-type name="Journal Article"&gt;17&lt;/ref-type&gt;&lt;contributors&gt;&lt;authors&gt;&lt;author&gt;Sadeghi, Seyed Mohammad Moein&lt;/author&gt;&lt;author&gt;Attarod, Pedram&lt;/author&gt;&lt;author&gt;Van Stan, John Toland&lt;/author&gt;&lt;author&gt;Pypker, Thomas Grant&lt;/author&gt;&lt;author&gt;Dunkerley, David&lt;/author&gt;&lt;/authors&gt;&lt;/contributors&gt;&lt;titles&gt;&lt;title&gt;Efficiency of the reformulated Gash&amp;apos;s interception model in semiarid afforestations&lt;/title&gt;&lt;secondary-title&gt;Agricultural and Forest Meteorology&lt;/secondary-title&gt;&lt;/titles&gt;&lt;periodical&gt;&lt;full-title&gt;Agricultural and Forest Meteorology&lt;/full-title&gt;&lt;/periodical&gt;&lt;pages&gt;76-85&lt;/pages&gt;&lt;volume&gt;201&lt;/volume&gt;&lt;section&gt;76&lt;/section&gt;&lt;dates&gt;&lt;year&gt;2015&lt;/year&gt;&lt;/dates&gt;&lt;isbn&gt;01681923&lt;/isbn&gt;&lt;urls&gt;&lt;/urls&gt;&lt;electronic-resource-num&gt;10.1016/j.agrformet.2014.10.006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223</w:t>
            </w:r>
            <w:r w:rsidRPr="000A0AE4">
              <w:rPr>
                <w:rFonts w:asciiTheme="majorBidi" w:hAnsiTheme="majorBidi" w:cstheme="majorBidi"/>
                <w:color w:val="000000"/>
                <w:sz w:val="22"/>
                <w:szCs w:val="22"/>
                <w:lang w:eastAsia="zh-CN"/>
              </w:rPr>
              <w:fldChar w:fldCharType="end"/>
            </w:r>
          </w:p>
        </w:tc>
        <w:tc>
          <w:tcPr>
            <w:tcW w:w="1132" w:type="dxa"/>
            <w:vAlign w:val="bottom"/>
          </w:tcPr>
          <w:p w14:paraId="1CA31DE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F849167" w14:textId="77777777" w:rsidTr="00A91525">
        <w:tc>
          <w:tcPr>
            <w:tcW w:w="704" w:type="dxa"/>
            <w:vAlign w:val="bottom"/>
          </w:tcPr>
          <w:p w14:paraId="23BADE4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693</w:t>
            </w:r>
          </w:p>
        </w:tc>
        <w:tc>
          <w:tcPr>
            <w:tcW w:w="1134" w:type="dxa"/>
            <w:vAlign w:val="bottom"/>
          </w:tcPr>
          <w:p w14:paraId="52EE3B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51.13</w:t>
            </w:r>
          </w:p>
        </w:tc>
        <w:tc>
          <w:tcPr>
            <w:tcW w:w="992" w:type="dxa"/>
            <w:vAlign w:val="bottom"/>
          </w:tcPr>
          <w:p w14:paraId="187D25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35.7</w:t>
            </w:r>
          </w:p>
        </w:tc>
        <w:tc>
          <w:tcPr>
            <w:tcW w:w="2410" w:type="dxa"/>
            <w:vAlign w:val="bottom"/>
          </w:tcPr>
          <w:p w14:paraId="141925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2011.3.16-2014.3.15</w:t>
            </w:r>
          </w:p>
        </w:tc>
        <w:tc>
          <w:tcPr>
            <w:tcW w:w="1276" w:type="dxa"/>
            <w:vAlign w:val="bottom"/>
          </w:tcPr>
          <w:p w14:paraId="23C5FF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DE627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730.5</w:t>
            </w:r>
          </w:p>
        </w:tc>
        <w:tc>
          <w:tcPr>
            <w:tcW w:w="851" w:type="dxa"/>
            <w:vAlign w:val="bottom"/>
          </w:tcPr>
          <w:p w14:paraId="018697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164.35</w:t>
            </w:r>
          </w:p>
        </w:tc>
        <w:tc>
          <w:tcPr>
            <w:tcW w:w="992" w:type="dxa"/>
            <w:vAlign w:val="bottom"/>
          </w:tcPr>
          <w:p w14:paraId="237555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22.5</w:t>
            </w:r>
          </w:p>
        </w:tc>
        <w:tc>
          <w:tcPr>
            <w:tcW w:w="2693" w:type="dxa"/>
            <w:vAlign w:val="bottom"/>
          </w:tcPr>
          <w:p w14:paraId="6754B2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Sadeghi et al.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&lt;EndNote&gt;&lt;Cite&gt;&lt;Author&gt;Sadeghi&lt;/Author&gt;&lt;Year&gt;2016&lt;/Year&gt;&lt;RecNum&gt;182&lt;/RecNum&gt;&lt;DisplayText&gt;&lt;style face="superscript"&gt;224&lt;/style&gt;&lt;/DisplayText&gt;&lt;record&gt;&lt;rec-number&gt;182&lt;/rec-number&gt;&lt;foreign-keys&gt;&lt;key app="EN" db-id="r5zz5da2ftv5e6e5dxa5vpeesf20vzaavtar" timestamp="1742028325"&gt;182&lt;/key&gt;&lt;/foreign-keys&gt;&lt;ref-type name="Journal Article"&gt;17&lt;/ref-type&gt;&lt;contributors&gt;&lt;authors&gt;&lt;author&gt;Sadeghi, Seyed Mohammad Moein&lt;/author&gt;&lt;author&gt;Attarod, Pedram&lt;/author&gt;&lt;author&gt;Van Stan, John Toland&lt;/author&gt;&lt;author&gt;Pypker, Thomas Grant&lt;/author&gt;&lt;/authors&gt;&lt;/contributors&gt;&lt;titles&gt;&lt;title&gt;The importance of considering rainfall partitioning in afforestation initiatives in semiarid climates: A comparison of common planted tree species in Tehran, Iran&lt;/title&gt;&lt;secondary-title&gt;Science of The Total Environment&lt;/secondary-title&gt;&lt;/titles&gt;&lt;periodical&gt;&lt;full-title&gt;Science of the Total Environment&lt;/full-title&gt;&lt;/periodical&gt;&lt;pages&gt;845-855&lt;/pages&gt;&lt;volume&gt;568&lt;/volume&gt;&lt;section&gt;845&lt;/section&gt;&lt;dates&gt;&lt;year&gt;2016&lt;/year&gt;&lt;/dates&gt;&lt;isbn&gt;00489697&lt;/isbn&gt;&lt;urls&gt;&lt;/urls&gt;&lt;electronic-resource-num&gt;10.1016/j.scitotenv.2016.06.048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224</w:t>
            </w:r>
            <w:r w:rsidRPr="000A0AE4">
              <w:rPr>
                <w:rFonts w:asciiTheme="majorBidi" w:hAnsiTheme="majorBidi" w:cstheme="majorBidi"/>
                <w:color w:val="000000"/>
                <w:sz w:val="22"/>
                <w:szCs w:val="22"/>
                <w:lang w:eastAsia="zh-CN"/>
              </w:rPr>
              <w:fldChar w:fldCharType="end"/>
            </w:r>
          </w:p>
        </w:tc>
        <w:tc>
          <w:tcPr>
            <w:tcW w:w="1132" w:type="dxa"/>
            <w:vAlign w:val="bottom"/>
          </w:tcPr>
          <w:p w14:paraId="3751931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E959065" w14:textId="77777777" w:rsidTr="00A91525">
        <w:tc>
          <w:tcPr>
            <w:tcW w:w="704" w:type="dxa"/>
            <w:vAlign w:val="bottom"/>
          </w:tcPr>
          <w:p w14:paraId="2BCAF12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694</w:t>
            </w:r>
          </w:p>
        </w:tc>
        <w:tc>
          <w:tcPr>
            <w:tcW w:w="1134" w:type="dxa"/>
            <w:vAlign w:val="bottom"/>
          </w:tcPr>
          <w:p w14:paraId="23929C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51.13</w:t>
            </w:r>
          </w:p>
        </w:tc>
        <w:tc>
          <w:tcPr>
            <w:tcW w:w="992" w:type="dxa"/>
            <w:vAlign w:val="bottom"/>
          </w:tcPr>
          <w:p w14:paraId="4A8880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35.7</w:t>
            </w:r>
          </w:p>
        </w:tc>
        <w:tc>
          <w:tcPr>
            <w:tcW w:w="2410" w:type="dxa"/>
            <w:vAlign w:val="bottom"/>
          </w:tcPr>
          <w:p w14:paraId="71A84D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2011.3.16-2014.3.15</w:t>
            </w:r>
          </w:p>
        </w:tc>
        <w:tc>
          <w:tcPr>
            <w:tcW w:w="1276" w:type="dxa"/>
            <w:vAlign w:val="bottom"/>
          </w:tcPr>
          <w:p w14:paraId="60A2B3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CCCA2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730.30</w:t>
            </w:r>
          </w:p>
        </w:tc>
        <w:tc>
          <w:tcPr>
            <w:tcW w:w="851" w:type="dxa"/>
            <w:vAlign w:val="bottom"/>
          </w:tcPr>
          <w:p w14:paraId="31848A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120.5</w:t>
            </w:r>
          </w:p>
        </w:tc>
        <w:tc>
          <w:tcPr>
            <w:tcW w:w="992" w:type="dxa"/>
            <w:vAlign w:val="bottom"/>
          </w:tcPr>
          <w:p w14:paraId="44B139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16.5</w:t>
            </w:r>
          </w:p>
        </w:tc>
        <w:tc>
          <w:tcPr>
            <w:tcW w:w="2693" w:type="dxa"/>
            <w:vAlign w:val="bottom"/>
          </w:tcPr>
          <w:p w14:paraId="5E0899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Sadeghi et al.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&lt;EndNote&gt;&lt;Cite&gt;&lt;Author&gt;Sadeghi&lt;/Author&gt;&lt;Year&gt;2016&lt;/Year&gt;&lt;RecNum&gt;182&lt;/RecNum&gt;&lt;DisplayText&gt;&lt;style face="superscript"&gt;224&lt;/style&gt;&lt;/DisplayText&gt;&lt;record&gt;&lt;rec-number&gt;182&lt;/rec-number&gt;&lt;foreign-keys&gt;&lt;key app="EN" db-id="r5zz5da2ftv5e6e5dxa5vpeesf20vzaavtar" timestamp="1742028325"&gt;182&lt;/key&gt;&lt;/foreign-keys&gt;&lt;ref-type name="Journal Article"&gt;17&lt;/ref-type&gt;&lt;contributors&gt;&lt;authors&gt;&lt;author&gt;Sadeghi, Seyed Mohammad Moein&lt;/author&gt;&lt;author&gt;Attarod, Pedram&lt;/author&gt;&lt;author&gt;Van Stan, John Toland&lt;/author&gt;&lt;author&gt;Pypker, Thomas Grant&lt;/author&gt;&lt;/authors&gt;&lt;/contributors&gt;&lt;titles&gt;&lt;title&gt;The importance of considering rainfall partitioning in afforestation initiatives in semiarid climates: A comparison of common planted tree species in Tehran, Iran&lt;/title&gt;&lt;secondary-title&gt;Science of The Total Environment&lt;/secondary-title&gt;&lt;/titles&gt;&lt;periodical&gt;&lt;full-title&gt;Science of the Total Environment&lt;/full-title&gt;&lt;/periodical&gt;&lt;pages&gt;845-855&lt;/pages&gt;&lt;volume&gt;568&lt;/volume&gt;&lt;section&gt;845&lt;/section&gt;&lt;dates&gt;&lt;year&gt;2016&lt;/year&gt;&lt;/dates&gt;&lt;isbn&gt;00489697&lt;/isbn&gt;&lt;urls&gt;&lt;/urls&gt;&lt;electronic-resource-num&gt;10.1016/j.scitotenv.2016.06.048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224</w:t>
            </w:r>
            <w:r w:rsidRPr="000A0AE4">
              <w:rPr>
                <w:rFonts w:asciiTheme="majorBidi" w:hAnsiTheme="majorBidi" w:cstheme="majorBidi"/>
                <w:color w:val="000000"/>
                <w:sz w:val="22"/>
                <w:szCs w:val="22"/>
                <w:lang w:eastAsia="zh-CN"/>
              </w:rPr>
              <w:fldChar w:fldCharType="end"/>
            </w:r>
          </w:p>
        </w:tc>
        <w:tc>
          <w:tcPr>
            <w:tcW w:w="1132" w:type="dxa"/>
            <w:vAlign w:val="bottom"/>
          </w:tcPr>
          <w:p w14:paraId="0B0449F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3E5C3EA" w14:textId="77777777" w:rsidTr="00A91525">
        <w:tc>
          <w:tcPr>
            <w:tcW w:w="704" w:type="dxa"/>
            <w:vAlign w:val="bottom"/>
          </w:tcPr>
          <w:p w14:paraId="0AD1577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695</w:t>
            </w:r>
          </w:p>
        </w:tc>
        <w:tc>
          <w:tcPr>
            <w:tcW w:w="1134" w:type="dxa"/>
            <w:vAlign w:val="bottom"/>
          </w:tcPr>
          <w:p w14:paraId="1C157C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130.65</w:t>
            </w:r>
          </w:p>
        </w:tc>
        <w:tc>
          <w:tcPr>
            <w:tcW w:w="992" w:type="dxa"/>
            <w:vAlign w:val="bottom"/>
          </w:tcPr>
          <w:p w14:paraId="7F4A6F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33.52</w:t>
            </w:r>
          </w:p>
        </w:tc>
        <w:tc>
          <w:tcPr>
            <w:tcW w:w="2410" w:type="dxa"/>
            <w:vAlign w:val="bottom"/>
          </w:tcPr>
          <w:p w14:paraId="65ABB7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2010.6.5-2011.12.31</w:t>
            </w:r>
          </w:p>
        </w:tc>
        <w:tc>
          <w:tcPr>
            <w:tcW w:w="1276" w:type="dxa"/>
            <w:vAlign w:val="bottom"/>
          </w:tcPr>
          <w:p w14:paraId="07B955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C1B96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4284</w:t>
            </w:r>
          </w:p>
        </w:tc>
        <w:tc>
          <w:tcPr>
            <w:tcW w:w="851" w:type="dxa"/>
            <w:vAlign w:val="bottom"/>
          </w:tcPr>
          <w:p w14:paraId="797C6B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1091.91</w:t>
            </w:r>
          </w:p>
        </w:tc>
        <w:tc>
          <w:tcPr>
            <w:tcW w:w="992" w:type="dxa"/>
            <w:vAlign w:val="bottom"/>
          </w:tcPr>
          <w:p w14:paraId="3542AB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25.5</w:t>
            </w:r>
          </w:p>
        </w:tc>
        <w:tc>
          <w:tcPr>
            <w:tcW w:w="2693" w:type="dxa"/>
            <w:vAlign w:val="bottom"/>
          </w:tcPr>
          <w:p w14:paraId="59C643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Saito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&lt;EndNote&gt;&lt;Cite&gt;&lt;Author&gt;Saito&lt;/Author&gt;&lt;Year&gt;2013&lt;/Year&gt;&lt;RecNum&gt;184&lt;/RecNum&gt;&lt;DisplayText&gt;&lt;style face="superscript"&gt;225&lt;/style&gt;&lt;/DisplayText&gt;&lt;record&gt;&lt;rec-number&gt;184&lt;/rec-number&gt;&lt;foreign-keys&gt;&lt;key app="EN" db-id="r5zz5da2ftv5e6e5dxa5vpeesf20vzaavtar" timestamp="1742028427"&gt;184&lt;/key&gt;&lt;/foreign-keys&gt;&lt;ref-type name="Journal Article"&gt;17&lt;/ref-type&gt;&lt;contributors&gt;&lt;authors&gt;&lt;author&gt;Saito, Takami&lt;/author&gt;&lt;author&gt;Matsuda, Hiroki&lt;/author&gt;&lt;author&gt;Komatsu, Misako&lt;/author&gt;&lt;author&gt;Xiang, Yang&lt;/author&gt;&lt;author&gt;Takahashi, Atsuhiro&lt;/author&gt;&lt;author&gt;Shinohara, Yoshinori&lt;/author&gt;&lt;author&gt;Otsuki, Kyoichi&lt;/author&gt;&lt;/authors&gt;&lt;/contributors&gt;&lt;titles&gt;&lt;title&gt;Forest canopy interception loss exceeds wet canopy evaporation in Japanese cypress (Hinoki) and Japanese cedar (Sugi) plantations&lt;/title&gt;&lt;secondary-title&gt;Journal of Hydrology&lt;/secondary-title&gt;&lt;/titles&gt;&lt;periodical&gt;&lt;full-title&gt;Journal of Hydrology&lt;/full-title&gt;&lt;/periodical&gt;&lt;pages&gt;287-299&lt;/pages&gt;&lt;volume&gt;507&lt;/volume&gt;&lt;section&gt;287&lt;/section&gt;&lt;dates&gt;&lt;year&gt;2013&lt;/year&gt;&lt;/dates&gt;&lt;isbn&gt;00221694&lt;/isbn&gt;&lt;urls&gt;&lt;/urls&gt;&lt;electronic-resource-num&gt;10.1016/j.jhydrol.2013.09.053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225</w:t>
            </w:r>
            <w:r w:rsidRPr="000A0AE4">
              <w:rPr>
                <w:rFonts w:asciiTheme="majorBidi" w:hAnsiTheme="majorBidi" w:cstheme="majorBidi"/>
                <w:color w:val="000000"/>
                <w:sz w:val="22"/>
                <w:szCs w:val="22"/>
                <w:lang w:eastAsia="zh-CN"/>
              </w:rPr>
              <w:fldChar w:fldCharType="end"/>
            </w:r>
          </w:p>
        </w:tc>
        <w:tc>
          <w:tcPr>
            <w:tcW w:w="1132" w:type="dxa"/>
            <w:vAlign w:val="bottom"/>
          </w:tcPr>
          <w:p w14:paraId="2609E01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EFF28D2" w14:textId="77777777" w:rsidTr="00A91525">
        <w:tc>
          <w:tcPr>
            <w:tcW w:w="704" w:type="dxa"/>
            <w:vAlign w:val="bottom"/>
          </w:tcPr>
          <w:p w14:paraId="0099DCC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696</w:t>
            </w:r>
          </w:p>
        </w:tc>
        <w:tc>
          <w:tcPr>
            <w:tcW w:w="1134" w:type="dxa"/>
            <w:vAlign w:val="bottom"/>
          </w:tcPr>
          <w:p w14:paraId="29B665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-65.83</w:t>
            </w:r>
          </w:p>
        </w:tc>
        <w:tc>
          <w:tcPr>
            <w:tcW w:w="992" w:type="dxa"/>
            <w:vAlign w:val="bottom"/>
          </w:tcPr>
          <w:p w14:paraId="555074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18.3</w:t>
            </w:r>
          </w:p>
        </w:tc>
        <w:tc>
          <w:tcPr>
            <w:tcW w:w="2410" w:type="dxa"/>
            <w:vAlign w:val="bottom"/>
          </w:tcPr>
          <w:p w14:paraId="0A7F11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1996.5.5-1996.7.9</w:t>
            </w:r>
          </w:p>
        </w:tc>
        <w:tc>
          <w:tcPr>
            <w:tcW w:w="1276" w:type="dxa"/>
            <w:vAlign w:val="bottom"/>
          </w:tcPr>
          <w:p w14:paraId="47C121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72F88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852</w:t>
            </w:r>
          </w:p>
        </w:tc>
        <w:tc>
          <w:tcPr>
            <w:tcW w:w="851" w:type="dxa"/>
            <w:vAlign w:val="bottom"/>
          </w:tcPr>
          <w:p w14:paraId="559309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444</w:t>
            </w:r>
          </w:p>
        </w:tc>
        <w:tc>
          <w:tcPr>
            <w:tcW w:w="992" w:type="dxa"/>
            <w:vAlign w:val="bottom"/>
          </w:tcPr>
          <w:p w14:paraId="04F1D5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52.11</w:t>
            </w:r>
          </w:p>
        </w:tc>
        <w:tc>
          <w:tcPr>
            <w:tcW w:w="2693" w:type="dxa"/>
            <w:vAlign w:val="bottom"/>
          </w:tcPr>
          <w:p w14:paraId="4CA591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Schellekens et al. (1999)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&lt;EndNote&gt;&lt;Cite&gt;&lt;Author&gt;Schellekens&lt;/Author&gt;&lt;Year&gt;1999&lt;/Year&gt;&lt;RecNum&gt;185&lt;/RecNum&gt;&lt;DisplayText&gt;&lt;style face="superscript"&gt;226&lt;/style&gt;&lt;/DisplayText&gt;&lt;record&gt;&lt;rec-number&gt;185&lt;/rec-number&gt;&lt;foreign-keys&gt;&lt;key app="EN" db-id="r5zz5da2ftv5e6e5dxa5vpeesf20vzaavtar" timestamp="1742028656"&gt;185&lt;/key&gt;&lt;/foreign-keys&gt;&lt;ref-type name="Journal Article"&gt;17&lt;/ref-type&gt;&lt;contributors&gt;&lt;authors&gt;&lt;author&gt;J Schellekens&lt;/author&gt;&lt;author&gt;F.N Scatena&lt;/author&gt;&lt;author&gt;L.A Bruijnzeel&lt;/author&gt;&lt;author&gt;A.J Wickel&lt;/author&gt;&lt;/authors&gt;&lt;/contributors&gt;&lt;titles&gt;&lt;title&gt;Modelling rainfall interception by a lowland tropical rain forest in northeastern Puerto Rico&lt;/title&gt;&lt;secondary-title&gt;Journal of Hydrology&lt;/secondary-title&gt;&lt;/titles&gt;&lt;periodical&gt;&lt;full-title&gt;Journal of Hydrology&lt;/full-title&gt;&lt;/periodical&gt;&lt;pages&gt;168-184&lt;/pages&gt;&lt;volume&gt;225&lt;/volume&gt;&lt;number&gt;3-4&lt;/number&gt;&lt;dates&gt;&lt;year&gt;1999&lt;/year&gt;&lt;/dates&gt;&lt;urls&gt;&lt;/urls&gt;&lt;electronic-resource-num&gt;10.1016/S0022-1694(99)00157-2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226</w:t>
            </w:r>
            <w:r w:rsidRPr="000A0AE4">
              <w:rPr>
                <w:rFonts w:asciiTheme="majorBidi" w:hAnsiTheme="majorBidi" w:cstheme="majorBidi"/>
                <w:color w:val="000000"/>
                <w:sz w:val="22"/>
                <w:szCs w:val="22"/>
                <w:lang w:eastAsia="zh-CN"/>
              </w:rPr>
              <w:fldChar w:fldCharType="end"/>
            </w:r>
          </w:p>
        </w:tc>
        <w:tc>
          <w:tcPr>
            <w:tcW w:w="1132" w:type="dxa"/>
            <w:vAlign w:val="bottom"/>
          </w:tcPr>
          <w:p w14:paraId="06BDEB7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D01B838" w14:textId="77777777" w:rsidTr="00A91525">
        <w:tc>
          <w:tcPr>
            <w:tcW w:w="704" w:type="dxa"/>
            <w:vAlign w:val="bottom"/>
          </w:tcPr>
          <w:p w14:paraId="5DCDCC0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697</w:t>
            </w:r>
          </w:p>
        </w:tc>
        <w:tc>
          <w:tcPr>
            <w:tcW w:w="1134" w:type="dxa"/>
            <w:vAlign w:val="bottom"/>
          </w:tcPr>
          <w:p w14:paraId="3B198D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-1.53</w:t>
            </w:r>
          </w:p>
        </w:tc>
        <w:tc>
          <w:tcPr>
            <w:tcW w:w="992" w:type="dxa"/>
            <w:vAlign w:val="bottom"/>
          </w:tcPr>
          <w:p w14:paraId="5E686A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38.06</w:t>
            </w:r>
          </w:p>
        </w:tc>
        <w:tc>
          <w:tcPr>
            <w:tcW w:w="2410" w:type="dxa"/>
            <w:vAlign w:val="bottom"/>
          </w:tcPr>
          <w:p w14:paraId="66C460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1994.1.1-1995.12.31</w:t>
            </w:r>
          </w:p>
        </w:tc>
        <w:tc>
          <w:tcPr>
            <w:tcW w:w="1276" w:type="dxa"/>
            <w:vAlign w:val="bottom"/>
          </w:tcPr>
          <w:p w14:paraId="16A881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5973FF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289.6</w:t>
            </w:r>
          </w:p>
        </w:tc>
        <w:tc>
          <w:tcPr>
            <w:tcW w:w="851" w:type="dxa"/>
            <w:vAlign w:val="bottom"/>
          </w:tcPr>
          <w:p w14:paraId="5210086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72.9</w:t>
            </w:r>
          </w:p>
        </w:tc>
        <w:tc>
          <w:tcPr>
            <w:tcW w:w="992" w:type="dxa"/>
            <w:vAlign w:val="bottom"/>
          </w:tcPr>
          <w:p w14:paraId="4C2043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25.2</w:t>
            </w:r>
          </w:p>
        </w:tc>
        <w:tc>
          <w:tcPr>
            <w:tcW w:w="2693" w:type="dxa"/>
            <w:vAlign w:val="bottom"/>
          </w:tcPr>
          <w:p w14:paraId="0CCD093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Serrato and Diaz (1998)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&lt;EndNote&gt;&lt;Cite&gt;&lt;Author&gt;Belmonte Serrato&lt;/Author&gt;&lt;Year&gt;1998&lt;/Year&gt;&lt;RecNum&gt;438&lt;/RecNum&gt;&lt;DisplayText&gt;&lt;style face="superscript"&gt;227&lt;/style&gt;&lt;/DisplayText&gt;&lt;record&gt;&lt;rec-number&gt;438&lt;/rec-number&gt;&lt;foreign-keys&gt;&lt;key app="EN" db-id="r5zz5da2ftv5e6e5dxa5vpeesf20vzaavtar" timestamp="1758084011"&gt;438&lt;/key&gt;&lt;/foreign-keys&gt;&lt;ref-type name="Journal Article"&gt;17&lt;/ref-type&gt;&lt;contributors&gt;&lt;authors&gt;&lt;author&gt;Belmonte Serrato, F., &amp;amp; Romero Diaz, A&lt;/author&gt;&lt;/authors&gt;&lt;/contributors&gt;&lt;titles&gt;&lt;title&gt;A simple technique formeasuring rainfall interception by small shrub: “interception flow collection box”&lt;/title&gt;&lt;secondary-title&gt;Hydrological Processes&lt;/secondary-title&gt;&lt;/titles&gt;&lt;periodical&gt;&lt;full-title&gt;Hydrological Processes&lt;/full-title&gt;&lt;/periodical&gt;&lt;volume&gt;12&lt;/volume&gt;&lt;dates&gt;&lt;year&gt;1998&lt;/year&gt;&lt;/dates&gt;&lt;urls&gt;&lt;/urls&gt;&lt;electronic-resource-num&gt;10.1002/(SICI)1099-1085(19980315)12:3&amp;lt;471::AID-HYP586&amp;gt;3.0.CO;2-E&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227</w:t>
            </w:r>
            <w:r w:rsidRPr="000A0AE4">
              <w:rPr>
                <w:rFonts w:asciiTheme="majorBidi" w:hAnsiTheme="majorBidi" w:cstheme="majorBidi"/>
                <w:color w:val="000000"/>
                <w:sz w:val="22"/>
                <w:szCs w:val="22"/>
                <w:lang w:eastAsia="zh-CN"/>
              </w:rPr>
              <w:fldChar w:fldCharType="end"/>
            </w:r>
          </w:p>
        </w:tc>
        <w:tc>
          <w:tcPr>
            <w:tcW w:w="1132" w:type="dxa"/>
            <w:vAlign w:val="bottom"/>
          </w:tcPr>
          <w:p w14:paraId="30E6456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E93D8E4" w14:textId="77777777" w:rsidTr="00A91525">
        <w:tc>
          <w:tcPr>
            <w:tcW w:w="704" w:type="dxa"/>
            <w:vAlign w:val="bottom"/>
          </w:tcPr>
          <w:p w14:paraId="1605057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698</w:t>
            </w:r>
          </w:p>
        </w:tc>
        <w:tc>
          <w:tcPr>
            <w:tcW w:w="1134" w:type="dxa"/>
            <w:vAlign w:val="bottom"/>
          </w:tcPr>
          <w:p w14:paraId="59AFD7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-1.53</w:t>
            </w:r>
          </w:p>
        </w:tc>
        <w:tc>
          <w:tcPr>
            <w:tcW w:w="992" w:type="dxa"/>
            <w:vAlign w:val="bottom"/>
          </w:tcPr>
          <w:p w14:paraId="49EE6D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38.06</w:t>
            </w:r>
          </w:p>
        </w:tc>
        <w:tc>
          <w:tcPr>
            <w:tcW w:w="2410" w:type="dxa"/>
            <w:vAlign w:val="bottom"/>
          </w:tcPr>
          <w:p w14:paraId="5ADE85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1994.1.1-1995.12.31</w:t>
            </w:r>
          </w:p>
        </w:tc>
        <w:tc>
          <w:tcPr>
            <w:tcW w:w="1276" w:type="dxa"/>
            <w:vAlign w:val="bottom"/>
          </w:tcPr>
          <w:p w14:paraId="25ACB8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6E39BA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289.6</w:t>
            </w:r>
          </w:p>
        </w:tc>
        <w:tc>
          <w:tcPr>
            <w:tcW w:w="851" w:type="dxa"/>
            <w:vAlign w:val="bottom"/>
          </w:tcPr>
          <w:p w14:paraId="37B000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96.5</w:t>
            </w:r>
          </w:p>
        </w:tc>
        <w:tc>
          <w:tcPr>
            <w:tcW w:w="992" w:type="dxa"/>
            <w:vAlign w:val="bottom"/>
          </w:tcPr>
          <w:p w14:paraId="760BDE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w:t>
            </w:r>
          </w:p>
        </w:tc>
        <w:tc>
          <w:tcPr>
            <w:tcW w:w="2693" w:type="dxa"/>
            <w:vAlign w:val="bottom"/>
          </w:tcPr>
          <w:p w14:paraId="4065F2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Serrato and Diaz (1998)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&lt;EndNote&gt;&lt;Cite&gt;&lt;Author&gt;Belmonte Serrato&lt;/Author&gt;&lt;Year&gt;1998&lt;/Year&gt;&lt;RecNum&gt;438&lt;/RecNum&gt;&lt;DisplayText&gt;&lt;style face="superscript"&gt;227&lt;/style&gt;&lt;/DisplayText&gt;&lt;record&gt;&lt;rec-number&gt;438&lt;/rec-number&gt;&lt;foreign-keys&gt;&lt;key app="EN" db-id="r5zz5da2ftv5e6e5dxa5vpeesf20vzaavtar" timestamp="1758084011"&gt;438&lt;/key&gt;&lt;/foreign-keys&gt;&lt;ref-type name="Journal Article"&gt;17&lt;/ref-type&gt;&lt;contributors&gt;&lt;authors&gt;&lt;author&gt;Belmonte Serrato, F., &amp;amp; Romero Diaz, A&lt;/author&gt;&lt;/authors&gt;&lt;/contributors&gt;&lt;titles&gt;&lt;title&gt;A simple technique formeasuring rainfall interception by small shrub: “interception flow collection box”&lt;/title&gt;&lt;secondary-title&gt;Hydrological Processes&lt;/secondary-title&gt;&lt;/titles&gt;&lt;periodical&gt;&lt;full-title&gt;Hydrological Processes&lt;/full-title&gt;&lt;/periodical&gt;&lt;volume&gt;12&lt;/volume&gt;&lt;dates&gt;&lt;year&gt;1998&lt;/year&gt;&lt;/dates&gt;&lt;urls&gt;&lt;/urls&gt;&lt;electronic-resource-num&gt;10.1002/(SICI)1099-1085(19980315)12:3&amp;lt;471::AID-HYP586&amp;gt;3.0.CO;2-E&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227</w:t>
            </w:r>
            <w:r w:rsidRPr="000A0AE4">
              <w:rPr>
                <w:rFonts w:asciiTheme="majorBidi" w:hAnsiTheme="majorBidi" w:cstheme="majorBidi"/>
                <w:color w:val="000000"/>
                <w:sz w:val="22"/>
                <w:szCs w:val="22"/>
                <w:lang w:eastAsia="zh-CN"/>
              </w:rPr>
              <w:fldChar w:fldCharType="end"/>
            </w:r>
          </w:p>
        </w:tc>
        <w:tc>
          <w:tcPr>
            <w:tcW w:w="1132" w:type="dxa"/>
            <w:vAlign w:val="bottom"/>
          </w:tcPr>
          <w:p w14:paraId="2220C78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5D31466" w14:textId="77777777" w:rsidTr="00A91525">
        <w:tc>
          <w:tcPr>
            <w:tcW w:w="704" w:type="dxa"/>
            <w:vAlign w:val="bottom"/>
          </w:tcPr>
          <w:p w14:paraId="68F481E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699</w:t>
            </w:r>
          </w:p>
        </w:tc>
        <w:tc>
          <w:tcPr>
            <w:tcW w:w="1134" w:type="dxa"/>
            <w:vAlign w:val="bottom"/>
          </w:tcPr>
          <w:p w14:paraId="0728B4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-1.53</w:t>
            </w:r>
          </w:p>
        </w:tc>
        <w:tc>
          <w:tcPr>
            <w:tcW w:w="992" w:type="dxa"/>
            <w:vAlign w:val="bottom"/>
          </w:tcPr>
          <w:p w14:paraId="3FAAA2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38.06</w:t>
            </w:r>
          </w:p>
        </w:tc>
        <w:tc>
          <w:tcPr>
            <w:tcW w:w="2410" w:type="dxa"/>
            <w:vAlign w:val="bottom"/>
          </w:tcPr>
          <w:p w14:paraId="102831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1994.1.1-1995.12.31</w:t>
            </w:r>
          </w:p>
        </w:tc>
        <w:tc>
          <w:tcPr>
            <w:tcW w:w="1276" w:type="dxa"/>
            <w:vAlign w:val="bottom"/>
          </w:tcPr>
          <w:p w14:paraId="70F1C7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06713E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231.6</w:t>
            </w:r>
          </w:p>
        </w:tc>
        <w:tc>
          <w:tcPr>
            <w:tcW w:w="851" w:type="dxa"/>
            <w:vAlign w:val="bottom"/>
          </w:tcPr>
          <w:p w14:paraId="4181AF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84.5</w:t>
            </w:r>
          </w:p>
        </w:tc>
        <w:tc>
          <w:tcPr>
            <w:tcW w:w="992" w:type="dxa"/>
            <w:vAlign w:val="bottom"/>
          </w:tcPr>
          <w:p w14:paraId="274075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36.5</w:t>
            </w:r>
          </w:p>
        </w:tc>
        <w:tc>
          <w:tcPr>
            <w:tcW w:w="2693" w:type="dxa"/>
            <w:vAlign w:val="bottom"/>
          </w:tcPr>
          <w:p w14:paraId="6ED749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Serrato and Diaz (1998)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&lt;EndNote&gt;&lt;Cite&gt;&lt;Author&gt;Belmonte Serrato&lt;/Author&gt;&lt;Year&gt;1998&lt;/Year&gt;&lt;RecNum&gt;438&lt;/RecNum&gt;&lt;DisplayText&gt;&lt;style face="superscript"&gt;227&lt;/style&gt;&lt;/DisplayText&gt;&lt;record&gt;&lt;rec-number&gt;438&lt;/rec-number&gt;&lt;foreign-keys&gt;&lt;key app="EN" db-id="r5zz5da2ftv5e6e5dxa5vpeesf20vzaavtar" timestamp="1758084011"&gt;438&lt;/key&gt;&lt;/foreign-keys&gt;&lt;ref-type name="Journal Article"&gt;17&lt;/ref-type&gt;&lt;contributors&gt;&lt;authors&gt;&lt;author&gt;Belmonte Serrato, F., &amp;amp; Romero Diaz, A&lt;/author&gt;&lt;/authors&gt;&lt;/contributors&gt;&lt;titles&gt;&lt;title&gt;A simple technique formeasuring rainfall interception by small shrub: “interception flow collection box”&lt;/title&gt;&lt;secondary-title&gt;Hydrological Processes&lt;/secondary-title&gt;&lt;/titles&gt;&lt;periodical&gt;&lt;full-title&gt;Hydrological Processes&lt;/full-title&gt;&lt;/periodical&gt;&lt;volume&gt;12&lt;/volume&gt;&lt;dates&gt;&lt;year&gt;1998&lt;/year&gt;&lt;/dates&gt;&lt;urls&gt;&lt;/urls&gt;&lt;electronic-resource-num&gt;10.1002/(SICI)1099-1085(19980315)12:3&amp;lt;471::AID-HYP586&amp;gt;3.0.CO;2-E&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227</w:t>
            </w:r>
            <w:r w:rsidRPr="000A0AE4">
              <w:rPr>
                <w:rFonts w:asciiTheme="majorBidi" w:hAnsiTheme="majorBidi" w:cstheme="majorBidi"/>
                <w:color w:val="000000"/>
                <w:sz w:val="22"/>
                <w:szCs w:val="22"/>
                <w:lang w:eastAsia="zh-CN"/>
              </w:rPr>
              <w:fldChar w:fldCharType="end"/>
            </w:r>
          </w:p>
        </w:tc>
        <w:tc>
          <w:tcPr>
            <w:tcW w:w="1132" w:type="dxa"/>
            <w:vAlign w:val="bottom"/>
          </w:tcPr>
          <w:p w14:paraId="5437A57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B02075D" w14:textId="77777777" w:rsidTr="00A91525">
        <w:tc>
          <w:tcPr>
            <w:tcW w:w="704" w:type="dxa"/>
            <w:vAlign w:val="bottom"/>
          </w:tcPr>
          <w:p w14:paraId="3DC2954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700</w:t>
            </w:r>
          </w:p>
        </w:tc>
        <w:tc>
          <w:tcPr>
            <w:tcW w:w="1134" w:type="dxa"/>
            <w:vAlign w:val="bottom"/>
          </w:tcPr>
          <w:p w14:paraId="6CE580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111.92</w:t>
            </w:r>
          </w:p>
        </w:tc>
        <w:tc>
          <w:tcPr>
            <w:tcW w:w="992" w:type="dxa"/>
            <w:vAlign w:val="bottom"/>
          </w:tcPr>
          <w:p w14:paraId="3B9131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40.95</w:t>
            </w:r>
          </w:p>
        </w:tc>
        <w:tc>
          <w:tcPr>
            <w:tcW w:w="2410" w:type="dxa"/>
            <w:vAlign w:val="bottom"/>
          </w:tcPr>
          <w:p w14:paraId="4C2DE7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2006.5.1-2006.9.30</w:t>
            </w:r>
          </w:p>
        </w:tc>
        <w:tc>
          <w:tcPr>
            <w:tcW w:w="1276" w:type="dxa"/>
            <w:vAlign w:val="bottom"/>
          </w:tcPr>
          <w:p w14:paraId="181794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B9DAC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117.04</w:t>
            </w:r>
          </w:p>
        </w:tc>
        <w:tc>
          <w:tcPr>
            <w:tcW w:w="851" w:type="dxa"/>
            <w:vAlign w:val="bottom"/>
          </w:tcPr>
          <w:p w14:paraId="4AF3EA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w:t>
            </w:r>
          </w:p>
        </w:tc>
        <w:tc>
          <w:tcPr>
            <w:tcW w:w="992" w:type="dxa"/>
            <w:vAlign w:val="bottom"/>
          </w:tcPr>
          <w:p w14:paraId="0A7597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34.1</w:t>
            </w:r>
          </w:p>
        </w:tc>
        <w:tc>
          <w:tcPr>
            <w:tcW w:w="2693" w:type="dxa"/>
            <w:vAlign w:val="bottom"/>
          </w:tcPr>
          <w:p w14:paraId="5C4736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Sharen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&lt;EndNote&gt;&lt;Cite&gt;&lt;Author&gt;Tuya&lt;/Author&gt;&lt;Year&gt;2009&lt;/Year&gt;&lt;RecNum&gt;439&lt;/RecNum&gt;&lt;DisplayText&gt;&lt;style face="superscript"&gt;228&lt;/style&gt;&lt;/DisplayText&gt;&lt;record&gt;&lt;rec-number&gt;439&lt;/rec-number&gt;&lt;foreign-keys&gt;&lt;key app="EN" db-id="r5zz5da2ftv5e6e5dxa5vpeesf20vzaavtar" timestamp="1758084165"&gt;439&lt;/key&gt;&lt;/foreign-keys&gt;&lt;ref-type name="Journal Article"&gt;17&lt;/ref-type&gt;&lt;contributors&gt;&lt;authors&gt;&lt;author&gt;Sharen Tuya&lt;/author&gt;&lt;/authors&gt;&lt;/contributors&gt;&lt;titles&gt;&lt;title&gt;The Study on Water Characteritics of Pinus TabulaeformisPlantation in Daqing Mountain of Innner Mongolia&lt;/title&gt;&lt;/titles&gt;&lt;dates&gt;&lt;year&gt;2009&lt;/year&gt;&lt;/dates&gt;&lt;urls&gt;&lt;/urls&gt;&lt;/record&gt;&lt;/Cite&gt;&lt;/EndNote&gt;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228</w:t>
            </w:r>
            <w:r w:rsidRPr="000A0AE4">
              <w:rPr>
                <w:rFonts w:asciiTheme="majorBidi" w:hAnsiTheme="majorBidi" w:cstheme="majorBidi"/>
                <w:color w:val="000000"/>
                <w:sz w:val="22"/>
                <w:szCs w:val="22"/>
                <w:lang w:eastAsia="zh-CN"/>
              </w:rPr>
              <w:fldChar w:fldCharType="end"/>
            </w:r>
          </w:p>
        </w:tc>
        <w:tc>
          <w:tcPr>
            <w:tcW w:w="1132" w:type="dxa"/>
            <w:vAlign w:val="bottom"/>
          </w:tcPr>
          <w:p w14:paraId="331440A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60B10EC" w14:textId="77777777" w:rsidTr="00A91525">
        <w:tc>
          <w:tcPr>
            <w:tcW w:w="704" w:type="dxa"/>
            <w:vAlign w:val="bottom"/>
          </w:tcPr>
          <w:p w14:paraId="07E13E7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701</w:t>
            </w:r>
          </w:p>
        </w:tc>
        <w:tc>
          <w:tcPr>
            <w:tcW w:w="1134" w:type="dxa"/>
            <w:vAlign w:val="bottom"/>
          </w:tcPr>
          <w:p w14:paraId="672576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128.89</w:t>
            </w:r>
          </w:p>
        </w:tc>
        <w:tc>
          <w:tcPr>
            <w:tcW w:w="992" w:type="dxa"/>
            <w:vAlign w:val="bottom"/>
          </w:tcPr>
          <w:p w14:paraId="232FAE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47.18</w:t>
            </w:r>
          </w:p>
        </w:tc>
        <w:tc>
          <w:tcPr>
            <w:tcW w:w="2410" w:type="dxa"/>
            <w:vAlign w:val="bottom"/>
          </w:tcPr>
          <w:p w14:paraId="775426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2007.6.1-2007.6.30</w:t>
            </w:r>
          </w:p>
        </w:tc>
        <w:tc>
          <w:tcPr>
            <w:tcW w:w="1276" w:type="dxa"/>
            <w:vAlign w:val="bottom"/>
          </w:tcPr>
          <w:p w14:paraId="725DC0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19F70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40.6</w:t>
            </w:r>
          </w:p>
        </w:tc>
        <w:tc>
          <w:tcPr>
            <w:tcW w:w="851" w:type="dxa"/>
            <w:vAlign w:val="bottom"/>
          </w:tcPr>
          <w:p w14:paraId="2CBAFE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15.62</w:t>
            </w:r>
          </w:p>
        </w:tc>
        <w:tc>
          <w:tcPr>
            <w:tcW w:w="992" w:type="dxa"/>
            <w:vAlign w:val="bottom"/>
          </w:tcPr>
          <w:p w14:paraId="1CB2D7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38.47</w:t>
            </w:r>
          </w:p>
        </w:tc>
        <w:tc>
          <w:tcPr>
            <w:tcW w:w="2693" w:type="dxa"/>
            <w:vAlign w:val="bottom"/>
          </w:tcPr>
          <w:p w14:paraId="13F102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Sheng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&lt;EndNote&gt;&lt;Cite&gt;&lt;Author&gt;Houcai&lt;/Author&gt;&lt;Year&gt;2009&lt;/Year&gt;&lt;RecNum&gt;440&lt;/RecNum&gt;&lt;DisplayText&gt;&lt;style face="superscript"&gt;229&lt;/style&gt;&lt;/DisplayText&gt;&lt;record&gt;&lt;rec-number&gt;440&lt;/rec-number&gt;&lt;foreign-keys&gt;&lt;key app="EN" db-id="r5zz5da2ftv5e6e5dxa5vpeesf20vzaavtar" timestamp="1758084301"&gt;440&lt;/key&gt;&lt;/foreign-keys&gt;&lt;ref-type name="Journal Article"&gt;17&lt;/ref-type&gt;&lt;contributors&gt;&lt;authors&gt;&lt;author&gt;Sheng Houcai&lt;/author&gt;&lt;/authors&gt;&lt;/contributors&gt;&lt;titles&gt;&lt;title&gt;The study ofrainfall redistribution and influncefactors in Korean pine forest&lt;/title&gt;&lt;/titles&gt;&lt;dates&gt;&lt;year&gt;2009&lt;/year&gt;&lt;/dates&gt;&lt;urls&gt;&lt;/urls&gt;&lt;/record&gt;&lt;/Cite&gt;&lt;/EndNote&gt;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229</w:t>
            </w:r>
            <w:r w:rsidRPr="000A0AE4">
              <w:rPr>
                <w:rFonts w:asciiTheme="majorBidi" w:hAnsiTheme="majorBidi" w:cstheme="majorBidi"/>
                <w:color w:val="000000"/>
                <w:sz w:val="22"/>
                <w:szCs w:val="22"/>
                <w:lang w:eastAsia="zh-CN"/>
              </w:rPr>
              <w:fldChar w:fldCharType="end"/>
            </w:r>
          </w:p>
        </w:tc>
        <w:tc>
          <w:tcPr>
            <w:tcW w:w="1132" w:type="dxa"/>
            <w:vAlign w:val="bottom"/>
          </w:tcPr>
          <w:p w14:paraId="200C61A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47D13A3" w14:textId="77777777" w:rsidTr="00A91525">
        <w:tc>
          <w:tcPr>
            <w:tcW w:w="704" w:type="dxa"/>
            <w:vAlign w:val="bottom"/>
          </w:tcPr>
          <w:p w14:paraId="4194EBA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702</w:t>
            </w:r>
          </w:p>
        </w:tc>
        <w:tc>
          <w:tcPr>
            <w:tcW w:w="1134" w:type="dxa"/>
            <w:vAlign w:val="bottom"/>
          </w:tcPr>
          <w:p w14:paraId="092034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128.89</w:t>
            </w:r>
          </w:p>
        </w:tc>
        <w:tc>
          <w:tcPr>
            <w:tcW w:w="992" w:type="dxa"/>
            <w:vAlign w:val="bottom"/>
          </w:tcPr>
          <w:p w14:paraId="3383BD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47.18</w:t>
            </w:r>
          </w:p>
        </w:tc>
        <w:tc>
          <w:tcPr>
            <w:tcW w:w="2410" w:type="dxa"/>
            <w:vAlign w:val="bottom"/>
          </w:tcPr>
          <w:p w14:paraId="5FF95D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2007.8.1-2007.8.31</w:t>
            </w:r>
          </w:p>
        </w:tc>
        <w:tc>
          <w:tcPr>
            <w:tcW w:w="1276" w:type="dxa"/>
            <w:vAlign w:val="bottom"/>
          </w:tcPr>
          <w:p w14:paraId="7C91D6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1CE6F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128.8</w:t>
            </w:r>
          </w:p>
        </w:tc>
        <w:tc>
          <w:tcPr>
            <w:tcW w:w="851" w:type="dxa"/>
            <w:vAlign w:val="bottom"/>
          </w:tcPr>
          <w:p w14:paraId="67AB3C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27.06</w:t>
            </w:r>
          </w:p>
        </w:tc>
        <w:tc>
          <w:tcPr>
            <w:tcW w:w="992" w:type="dxa"/>
            <w:vAlign w:val="bottom"/>
          </w:tcPr>
          <w:p w14:paraId="2F2C15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21.01</w:t>
            </w:r>
          </w:p>
        </w:tc>
        <w:tc>
          <w:tcPr>
            <w:tcW w:w="2693" w:type="dxa"/>
            <w:vAlign w:val="bottom"/>
          </w:tcPr>
          <w:p w14:paraId="492F3E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Sheng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&lt;EndNote&gt;&lt;Cite&gt;&lt;Author&gt;Houcai&lt;/Author&gt;&lt;Year&gt;2009&lt;/Year&gt;&lt;RecNum&gt;440&lt;/RecNum&gt;&lt;DisplayText&gt;&lt;style face="superscript"&gt;229&lt;/style&gt;&lt;/DisplayText&gt;&lt;record&gt;&lt;rec-number&gt;440&lt;/rec-number&gt;&lt;foreign-keys&gt;&lt;key app="EN" db-id="r5zz5da2ftv5e6e5dxa5vpeesf20vzaavtar" timestamp="1758084301"&gt;440&lt;/key&gt;&lt;/foreign-keys&gt;&lt;ref-type name="Journal Article"&gt;17&lt;/ref-type&gt;&lt;contributors&gt;&lt;authors&gt;&lt;author&gt;Sheng Houcai&lt;/author&gt;&lt;/authors&gt;&lt;/contributors&gt;&lt;titles&gt;&lt;title&gt;The study ofrainfall redistribution and influncefactors in Korean pine forest&lt;/title&gt;&lt;/titles&gt;&lt;dates&gt;&lt;year&gt;2009&lt;/year&gt;&lt;/dates&gt;&lt;urls&gt;&lt;/urls&gt;&lt;/record&gt;&lt;/Cite&gt;&lt;/EndNote&gt;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229</w:t>
            </w:r>
            <w:r w:rsidRPr="000A0AE4">
              <w:rPr>
                <w:rFonts w:asciiTheme="majorBidi" w:hAnsiTheme="majorBidi" w:cstheme="majorBidi"/>
                <w:color w:val="000000"/>
                <w:sz w:val="22"/>
                <w:szCs w:val="22"/>
                <w:lang w:eastAsia="zh-CN"/>
              </w:rPr>
              <w:fldChar w:fldCharType="end"/>
            </w:r>
          </w:p>
        </w:tc>
        <w:tc>
          <w:tcPr>
            <w:tcW w:w="1132" w:type="dxa"/>
            <w:vAlign w:val="bottom"/>
          </w:tcPr>
          <w:p w14:paraId="34712AA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393CA96" w14:textId="77777777" w:rsidTr="00A91525">
        <w:tc>
          <w:tcPr>
            <w:tcW w:w="704" w:type="dxa"/>
            <w:vAlign w:val="bottom"/>
          </w:tcPr>
          <w:p w14:paraId="7D675A6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703</w:t>
            </w:r>
          </w:p>
        </w:tc>
        <w:tc>
          <w:tcPr>
            <w:tcW w:w="1134" w:type="dxa"/>
            <w:vAlign w:val="bottom"/>
          </w:tcPr>
          <w:p w14:paraId="010454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128.89</w:t>
            </w:r>
          </w:p>
        </w:tc>
        <w:tc>
          <w:tcPr>
            <w:tcW w:w="992" w:type="dxa"/>
            <w:vAlign w:val="bottom"/>
          </w:tcPr>
          <w:p w14:paraId="1E21CB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47.18</w:t>
            </w:r>
          </w:p>
        </w:tc>
        <w:tc>
          <w:tcPr>
            <w:tcW w:w="2410" w:type="dxa"/>
            <w:vAlign w:val="bottom"/>
          </w:tcPr>
          <w:p w14:paraId="1178D3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2007.5.1-2007.5.31</w:t>
            </w:r>
          </w:p>
        </w:tc>
        <w:tc>
          <w:tcPr>
            <w:tcW w:w="1276" w:type="dxa"/>
            <w:vAlign w:val="bottom"/>
          </w:tcPr>
          <w:p w14:paraId="635D5A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F58FC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55.6</w:t>
            </w:r>
          </w:p>
        </w:tc>
        <w:tc>
          <w:tcPr>
            <w:tcW w:w="851" w:type="dxa"/>
            <w:vAlign w:val="bottom"/>
          </w:tcPr>
          <w:p w14:paraId="63D3DB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9.67</w:t>
            </w:r>
          </w:p>
        </w:tc>
        <w:tc>
          <w:tcPr>
            <w:tcW w:w="992" w:type="dxa"/>
            <w:vAlign w:val="bottom"/>
          </w:tcPr>
          <w:p w14:paraId="5198D3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17.39</w:t>
            </w:r>
          </w:p>
        </w:tc>
        <w:tc>
          <w:tcPr>
            <w:tcW w:w="2693" w:type="dxa"/>
            <w:vAlign w:val="bottom"/>
          </w:tcPr>
          <w:p w14:paraId="6EEE4E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Sheng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&lt;EndNote&gt;&lt;Cite&gt;&lt;Author&gt;Houcai&lt;/Author&gt;&lt;Year&gt;2009&lt;/Year&gt;&lt;RecNum&gt;440&lt;/RecNum&gt;&lt;DisplayText&gt;&lt;style face="superscript"&gt;229&lt;/style&gt;&lt;/DisplayText&gt;&lt;record&gt;&lt;rec-number&gt;440&lt;/rec-number&gt;&lt;foreign-keys&gt;&lt;key app="EN" db-id="r5zz5da2ftv5e6e5dxa5vpeesf20vzaavtar" timestamp="1758084301"&gt;440&lt;/key&gt;&lt;/foreign-keys&gt;&lt;ref-type name="Journal Article"&gt;17&lt;/ref-type&gt;&lt;contributors&gt;&lt;authors&gt;&lt;author&gt;Sheng Houcai&lt;/author&gt;&lt;/authors&gt;&lt;/contributors&gt;&lt;titles&gt;&lt;title&gt;The study ofrainfall redistribution and influncefactors in Korean pine forest&lt;/title&gt;&lt;/titles&gt;&lt;dates&gt;&lt;year&gt;2009&lt;/year&gt;&lt;/dates&gt;&lt;urls&gt;&lt;/urls&gt;&lt;/record&gt;&lt;/Cite&gt;&lt;/EndNote&gt;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229</w:t>
            </w:r>
            <w:r w:rsidRPr="000A0AE4">
              <w:rPr>
                <w:rFonts w:asciiTheme="majorBidi" w:hAnsiTheme="majorBidi" w:cstheme="majorBidi"/>
                <w:color w:val="000000"/>
                <w:sz w:val="22"/>
                <w:szCs w:val="22"/>
                <w:lang w:eastAsia="zh-CN"/>
              </w:rPr>
              <w:fldChar w:fldCharType="end"/>
            </w:r>
          </w:p>
        </w:tc>
        <w:tc>
          <w:tcPr>
            <w:tcW w:w="1132" w:type="dxa"/>
            <w:vAlign w:val="bottom"/>
          </w:tcPr>
          <w:p w14:paraId="475283B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E15DCE2" w14:textId="77777777" w:rsidTr="00A91525">
        <w:tc>
          <w:tcPr>
            <w:tcW w:w="704" w:type="dxa"/>
            <w:vAlign w:val="bottom"/>
          </w:tcPr>
          <w:p w14:paraId="17CFC4C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704</w:t>
            </w:r>
          </w:p>
        </w:tc>
        <w:tc>
          <w:tcPr>
            <w:tcW w:w="1134" w:type="dxa"/>
            <w:vAlign w:val="bottom"/>
          </w:tcPr>
          <w:p w14:paraId="18BD73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128.89</w:t>
            </w:r>
          </w:p>
        </w:tc>
        <w:tc>
          <w:tcPr>
            <w:tcW w:w="992" w:type="dxa"/>
            <w:vAlign w:val="bottom"/>
          </w:tcPr>
          <w:p w14:paraId="37084B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47.18</w:t>
            </w:r>
          </w:p>
        </w:tc>
        <w:tc>
          <w:tcPr>
            <w:tcW w:w="2410" w:type="dxa"/>
            <w:vAlign w:val="bottom"/>
          </w:tcPr>
          <w:p w14:paraId="5445AA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2007.5.1-2007.9.30</w:t>
            </w:r>
          </w:p>
        </w:tc>
        <w:tc>
          <w:tcPr>
            <w:tcW w:w="1276" w:type="dxa"/>
            <w:vAlign w:val="bottom"/>
          </w:tcPr>
          <w:p w14:paraId="0FA6BB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A6C9E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334.3</w:t>
            </w:r>
          </w:p>
        </w:tc>
        <w:tc>
          <w:tcPr>
            <w:tcW w:w="851" w:type="dxa"/>
            <w:vAlign w:val="bottom"/>
          </w:tcPr>
          <w:p w14:paraId="040EC4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54.39</w:t>
            </w:r>
          </w:p>
        </w:tc>
        <w:tc>
          <w:tcPr>
            <w:tcW w:w="992" w:type="dxa"/>
            <w:vAlign w:val="bottom"/>
          </w:tcPr>
          <w:p w14:paraId="458FBB8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16.72</w:t>
            </w:r>
          </w:p>
        </w:tc>
        <w:tc>
          <w:tcPr>
            <w:tcW w:w="2693" w:type="dxa"/>
            <w:vAlign w:val="bottom"/>
          </w:tcPr>
          <w:p w14:paraId="361A66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Sheng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&lt;EndNote&gt;&lt;Cite&gt;&lt;Author&gt;Houcai&lt;/Author&gt;&lt;Year&gt;2009&lt;/Year&gt;&lt;RecNum&gt;440&lt;/RecNum&gt;&lt;DisplayText&gt;&lt;style face="superscript"&gt;229&lt;/style&gt;&lt;/DisplayText&gt;&lt;record&gt;&lt;rec-number&gt;440&lt;/rec-number&gt;&lt;foreign-keys&gt;&lt;key app="EN" db-id="r5zz5da2ftv5e6e5dxa5vpeesf20vzaavtar" timestamp="1758084301"&gt;440&lt;/key&gt;&lt;/foreign-keys&gt;&lt;ref-type name="Journal Article"&gt;17&lt;/ref-type&gt;&lt;contributors&gt;&lt;authors&gt;&lt;author&gt;Sheng Houcai&lt;/author&gt;&lt;/authors&gt;&lt;/contributors&gt;&lt;titles&gt;&lt;title&gt;The study ofrainfall redistribution and influncefactors in Korean pine forest&lt;/title&gt;&lt;/titles&gt;&lt;dates&gt;&lt;year&gt;2009&lt;/year&gt;&lt;/dates&gt;&lt;urls&gt;&lt;/urls&gt;&lt;/record&gt;&lt;/Cite&gt;&lt;/EndNote&gt;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229</w:t>
            </w:r>
            <w:r w:rsidRPr="000A0AE4">
              <w:rPr>
                <w:rFonts w:asciiTheme="majorBidi" w:hAnsiTheme="majorBidi" w:cstheme="majorBidi"/>
                <w:color w:val="000000"/>
                <w:sz w:val="22"/>
                <w:szCs w:val="22"/>
                <w:lang w:eastAsia="zh-CN"/>
              </w:rPr>
              <w:fldChar w:fldCharType="end"/>
            </w:r>
          </w:p>
        </w:tc>
        <w:tc>
          <w:tcPr>
            <w:tcW w:w="1132" w:type="dxa"/>
            <w:vAlign w:val="bottom"/>
          </w:tcPr>
          <w:p w14:paraId="2DE8FBE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4288358" w14:textId="77777777" w:rsidTr="00A91525">
        <w:tc>
          <w:tcPr>
            <w:tcW w:w="704" w:type="dxa"/>
            <w:vAlign w:val="bottom"/>
          </w:tcPr>
          <w:p w14:paraId="07C7BAD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705</w:t>
            </w:r>
          </w:p>
        </w:tc>
        <w:tc>
          <w:tcPr>
            <w:tcW w:w="1134" w:type="dxa"/>
            <w:vAlign w:val="bottom"/>
          </w:tcPr>
          <w:p w14:paraId="1458BE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128.89</w:t>
            </w:r>
          </w:p>
        </w:tc>
        <w:tc>
          <w:tcPr>
            <w:tcW w:w="992" w:type="dxa"/>
            <w:vAlign w:val="bottom"/>
          </w:tcPr>
          <w:p w14:paraId="2B96C4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47.18</w:t>
            </w:r>
          </w:p>
        </w:tc>
        <w:tc>
          <w:tcPr>
            <w:tcW w:w="2410" w:type="dxa"/>
            <w:vAlign w:val="bottom"/>
          </w:tcPr>
          <w:p w14:paraId="520295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2007.7.1-2007.7.31</w:t>
            </w:r>
          </w:p>
        </w:tc>
        <w:tc>
          <w:tcPr>
            <w:tcW w:w="1276" w:type="dxa"/>
            <w:vAlign w:val="bottom"/>
          </w:tcPr>
          <w:p w14:paraId="48288C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69DB0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62.8</w:t>
            </w:r>
          </w:p>
        </w:tc>
        <w:tc>
          <w:tcPr>
            <w:tcW w:w="851" w:type="dxa"/>
            <w:vAlign w:val="bottom"/>
          </w:tcPr>
          <w:p w14:paraId="7A888A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1.51</w:t>
            </w:r>
          </w:p>
        </w:tc>
        <w:tc>
          <w:tcPr>
            <w:tcW w:w="992" w:type="dxa"/>
            <w:vAlign w:val="bottom"/>
          </w:tcPr>
          <w:p w14:paraId="6324B1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w:t>
            </w:r>
          </w:p>
        </w:tc>
        <w:tc>
          <w:tcPr>
            <w:tcW w:w="2693" w:type="dxa"/>
            <w:vAlign w:val="bottom"/>
          </w:tcPr>
          <w:p w14:paraId="11BFE5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Sheng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&lt;EndNote&gt;&lt;Cite&gt;&lt;Author&gt;Houcai&lt;/Author&gt;&lt;Year&gt;2009&lt;/Year&gt;&lt;RecNum&gt;440&lt;/RecNum&gt;&lt;DisplayText&gt;&lt;style face="superscript"&gt;229&lt;/style&gt;&lt;/DisplayText&gt;&lt;record&gt;&lt;rec-number&gt;440&lt;/rec-number&gt;&lt;foreign-keys&gt;&lt;key app="EN" db-id="r5zz5da2ftv5e6e5dxa5vpeesf20vzaavtar" timestamp="1758084301"&gt;440&lt;/key&gt;&lt;/foreign-keys&gt;&lt;ref-type name="Journal Article"&gt;17&lt;/ref-type&gt;&lt;contributors&gt;&lt;authors&gt;&lt;author&gt;Sheng Houcai&lt;/author&gt;&lt;/authors&gt;&lt;/contributors&gt;&lt;titles&gt;&lt;title&gt;The study ofrainfall redistribution and influncefactors in Korean pine forest&lt;/title&gt;&lt;/titles&gt;&lt;dates&gt;&lt;year&gt;2009&lt;/year&gt;&lt;/dates&gt;&lt;urls&gt;&lt;/urls&gt;&lt;/record&gt;&lt;/Cite&gt;&lt;/EndNote&gt;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229</w:t>
            </w:r>
            <w:r w:rsidRPr="000A0AE4">
              <w:rPr>
                <w:rFonts w:asciiTheme="majorBidi" w:hAnsiTheme="majorBidi" w:cstheme="majorBidi"/>
                <w:color w:val="000000"/>
                <w:sz w:val="22"/>
                <w:szCs w:val="22"/>
                <w:lang w:eastAsia="zh-CN"/>
              </w:rPr>
              <w:fldChar w:fldCharType="end"/>
            </w:r>
          </w:p>
        </w:tc>
        <w:tc>
          <w:tcPr>
            <w:tcW w:w="1132" w:type="dxa"/>
            <w:vAlign w:val="bottom"/>
          </w:tcPr>
          <w:p w14:paraId="09CBA29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A72B67B" w14:textId="77777777" w:rsidTr="00A91525">
        <w:tc>
          <w:tcPr>
            <w:tcW w:w="704" w:type="dxa"/>
            <w:vAlign w:val="bottom"/>
          </w:tcPr>
          <w:p w14:paraId="0143ABA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706</w:t>
            </w:r>
          </w:p>
        </w:tc>
        <w:tc>
          <w:tcPr>
            <w:tcW w:w="1134" w:type="dxa"/>
            <w:vAlign w:val="bottom"/>
          </w:tcPr>
          <w:p w14:paraId="1C1DC4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128.89</w:t>
            </w:r>
          </w:p>
        </w:tc>
        <w:tc>
          <w:tcPr>
            <w:tcW w:w="992" w:type="dxa"/>
            <w:vAlign w:val="bottom"/>
          </w:tcPr>
          <w:p w14:paraId="3CF99C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47.18</w:t>
            </w:r>
          </w:p>
        </w:tc>
        <w:tc>
          <w:tcPr>
            <w:tcW w:w="2410" w:type="dxa"/>
            <w:vAlign w:val="bottom"/>
          </w:tcPr>
          <w:p w14:paraId="4EF790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2007.9.1-2007.9.30</w:t>
            </w:r>
          </w:p>
        </w:tc>
        <w:tc>
          <w:tcPr>
            <w:tcW w:w="1276" w:type="dxa"/>
            <w:vAlign w:val="bottom"/>
          </w:tcPr>
          <w:p w14:paraId="0A7119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FE7AC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37.4</w:t>
            </w:r>
          </w:p>
        </w:tc>
        <w:tc>
          <w:tcPr>
            <w:tcW w:w="851" w:type="dxa"/>
            <w:vAlign w:val="bottom"/>
          </w:tcPr>
          <w:p w14:paraId="65C70E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0.53</w:t>
            </w:r>
          </w:p>
        </w:tc>
        <w:tc>
          <w:tcPr>
            <w:tcW w:w="992" w:type="dxa"/>
            <w:vAlign w:val="bottom"/>
          </w:tcPr>
          <w:p w14:paraId="20947C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1.42</w:t>
            </w:r>
          </w:p>
        </w:tc>
        <w:tc>
          <w:tcPr>
            <w:tcW w:w="2693" w:type="dxa"/>
            <w:vAlign w:val="bottom"/>
          </w:tcPr>
          <w:p w14:paraId="7B7841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Sheng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&lt;EndNote&gt;&lt;Cite&gt;&lt;Author&gt;Houcai&lt;/Author&gt;&lt;Year&gt;2009&lt;/Year&gt;&lt;RecNum&gt;440&lt;/RecNum&gt;&lt;DisplayText&gt;&lt;style face="superscript"&gt;229&lt;/style&gt;&lt;/DisplayText&gt;&lt;record&gt;&lt;rec-number&gt;440&lt;/rec-number&gt;&lt;foreign-keys&gt;&lt;key app="EN" db-id="r5zz5da2ftv5e6e5dxa5vpeesf20vzaavtar" timestamp="1758084301"&gt;440&lt;/key&gt;&lt;/foreign-keys&gt;&lt;ref-type name="Journal Article"&gt;17&lt;/ref-type&gt;&lt;contributors&gt;&lt;authors&gt;&lt;author&gt;Sheng Houcai&lt;/author&gt;&lt;/authors&gt;&lt;/contributors&gt;&lt;titles&gt;&lt;title&gt;The study ofrainfall redistribution and influncefactors in Korean pine forest&lt;/title&gt;&lt;/titles&gt;&lt;dates&gt;&lt;year&gt;2009&lt;/year&gt;&lt;/dates&gt;&lt;urls&gt;&lt;/urls&gt;&lt;/record&gt;&lt;/Cite&gt;&lt;/EndNote&gt;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229</w:t>
            </w:r>
            <w:r w:rsidRPr="000A0AE4">
              <w:rPr>
                <w:rFonts w:asciiTheme="majorBidi" w:hAnsiTheme="majorBidi" w:cstheme="majorBidi"/>
                <w:color w:val="000000"/>
                <w:sz w:val="22"/>
                <w:szCs w:val="22"/>
                <w:lang w:eastAsia="zh-CN"/>
              </w:rPr>
              <w:fldChar w:fldCharType="end"/>
            </w:r>
          </w:p>
        </w:tc>
        <w:tc>
          <w:tcPr>
            <w:tcW w:w="1132" w:type="dxa"/>
            <w:vAlign w:val="bottom"/>
          </w:tcPr>
          <w:p w14:paraId="4F66EBD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0CAC2C0" w14:textId="77777777" w:rsidTr="00A91525">
        <w:tc>
          <w:tcPr>
            <w:tcW w:w="704" w:type="dxa"/>
            <w:vAlign w:val="bottom"/>
          </w:tcPr>
          <w:p w14:paraId="5DCF4D9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707</w:t>
            </w:r>
          </w:p>
        </w:tc>
        <w:tc>
          <w:tcPr>
            <w:tcW w:w="1134" w:type="dxa"/>
            <w:vAlign w:val="bottom"/>
          </w:tcPr>
          <w:p w14:paraId="74DFBF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128.87</w:t>
            </w:r>
          </w:p>
        </w:tc>
        <w:tc>
          <w:tcPr>
            <w:tcW w:w="992" w:type="dxa"/>
            <w:vAlign w:val="bottom"/>
          </w:tcPr>
          <w:p w14:paraId="46BF3C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47.18</w:t>
            </w:r>
          </w:p>
        </w:tc>
        <w:tc>
          <w:tcPr>
            <w:tcW w:w="2410" w:type="dxa"/>
            <w:vAlign w:val="bottom"/>
          </w:tcPr>
          <w:p w14:paraId="318098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2010.5.1-2010.9.30</w:t>
            </w:r>
          </w:p>
        </w:tc>
        <w:tc>
          <w:tcPr>
            <w:tcW w:w="1276" w:type="dxa"/>
            <w:vAlign w:val="bottom"/>
          </w:tcPr>
          <w:p w14:paraId="2D6EC6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DB73F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325.2</w:t>
            </w:r>
          </w:p>
        </w:tc>
        <w:tc>
          <w:tcPr>
            <w:tcW w:w="851" w:type="dxa"/>
            <w:vAlign w:val="bottom"/>
          </w:tcPr>
          <w:p w14:paraId="4A00F7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71.6</w:t>
            </w:r>
          </w:p>
        </w:tc>
        <w:tc>
          <w:tcPr>
            <w:tcW w:w="992" w:type="dxa"/>
            <w:vAlign w:val="bottom"/>
          </w:tcPr>
          <w:p w14:paraId="223301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w:t>
            </w:r>
          </w:p>
        </w:tc>
        <w:tc>
          <w:tcPr>
            <w:tcW w:w="2693" w:type="dxa"/>
            <w:vAlign w:val="bottom"/>
          </w:tcPr>
          <w:p w14:paraId="19BA64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Sheng and Cai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&lt;EndNote&gt;&lt;Cite&gt;&lt;Author&gt;Sheng&lt;/Author&gt;&lt;Year&gt;2019&lt;/Year&gt;&lt;RecNum&gt;186&lt;/RecNum&gt;&lt;DisplayText&gt;&lt;style face="superscript"&gt;230&lt;/style&gt;&lt;/DisplayText&gt;&lt;record&gt;&lt;rec-number&gt;186&lt;/rec-number&gt;&lt;foreign-keys&gt;&lt;key app="EN" db-id="r5zz5da2ftv5e6e5dxa5vpeesf20vzaavtar" timestamp="1742032795"&gt;186&lt;/key&gt;&lt;/foreign-keys&gt;&lt;ref-type name="Journal Article"&gt;17&lt;/ref-type&gt;&lt;contributors&gt;&lt;authors&gt;&lt;author&gt;Sheng, Houcai&lt;/author&gt;&lt;author&gt;Cai, Tijiu&lt;/author&gt;&lt;/authors&gt;&lt;/contributors&gt;&lt;titles&gt;&lt;title&gt;Influence of Rainfall on Canopy Interception in Mixed Broad-Leaved—Korean Pine Forest in Xiaoxing’an Mountains, Northeastern China&lt;/title&gt;&lt;secondary-title&gt;Forests&lt;/secondary-title&gt;&lt;/titles&gt;&lt;periodical&gt;&lt;full-title&gt;Forests&lt;/full-title&gt;&lt;/periodical&gt;&lt;volume&gt;10&lt;/volume&gt;&lt;number&gt;3&lt;/number&gt;&lt;section&gt;248&lt;/section&gt;&lt;dates&gt;&lt;year&gt;2019&lt;/year&gt;&lt;/dates&gt;&lt;isbn&gt;1999-4907&lt;/isbn&gt;&lt;urls&gt;&lt;/urls&gt;&lt;electronic-resource-num&gt;10.3390/f10030248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230</w:t>
            </w:r>
            <w:r w:rsidRPr="000A0AE4">
              <w:rPr>
                <w:rFonts w:asciiTheme="majorBidi" w:hAnsiTheme="majorBidi" w:cstheme="majorBidi"/>
                <w:color w:val="000000"/>
                <w:sz w:val="22"/>
                <w:szCs w:val="22"/>
                <w:lang w:eastAsia="zh-CN"/>
              </w:rPr>
              <w:fldChar w:fldCharType="end"/>
            </w:r>
          </w:p>
        </w:tc>
        <w:tc>
          <w:tcPr>
            <w:tcW w:w="1132" w:type="dxa"/>
            <w:vAlign w:val="bottom"/>
          </w:tcPr>
          <w:p w14:paraId="1E9BF9C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79A6CC3" w14:textId="77777777" w:rsidTr="00A91525">
        <w:tc>
          <w:tcPr>
            <w:tcW w:w="704" w:type="dxa"/>
            <w:vAlign w:val="bottom"/>
          </w:tcPr>
          <w:p w14:paraId="5D9E301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708</w:t>
            </w:r>
          </w:p>
        </w:tc>
        <w:tc>
          <w:tcPr>
            <w:tcW w:w="1134" w:type="dxa"/>
            <w:vAlign w:val="bottom"/>
          </w:tcPr>
          <w:p w14:paraId="18A6E0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128.87</w:t>
            </w:r>
          </w:p>
        </w:tc>
        <w:tc>
          <w:tcPr>
            <w:tcW w:w="992" w:type="dxa"/>
            <w:vAlign w:val="bottom"/>
          </w:tcPr>
          <w:p w14:paraId="550836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47.18</w:t>
            </w:r>
          </w:p>
        </w:tc>
        <w:tc>
          <w:tcPr>
            <w:tcW w:w="2410" w:type="dxa"/>
            <w:vAlign w:val="bottom"/>
          </w:tcPr>
          <w:p w14:paraId="3724B0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2011.5.1-2011.9.30</w:t>
            </w:r>
          </w:p>
        </w:tc>
        <w:tc>
          <w:tcPr>
            <w:tcW w:w="1276" w:type="dxa"/>
            <w:vAlign w:val="bottom"/>
          </w:tcPr>
          <w:p w14:paraId="158F56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6FCF1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409.2</w:t>
            </w:r>
          </w:p>
        </w:tc>
        <w:tc>
          <w:tcPr>
            <w:tcW w:w="851" w:type="dxa"/>
            <w:vAlign w:val="bottom"/>
          </w:tcPr>
          <w:p w14:paraId="20D266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89.8</w:t>
            </w:r>
          </w:p>
        </w:tc>
        <w:tc>
          <w:tcPr>
            <w:tcW w:w="992" w:type="dxa"/>
            <w:vAlign w:val="bottom"/>
          </w:tcPr>
          <w:p w14:paraId="42AC84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21.9</w:t>
            </w:r>
          </w:p>
        </w:tc>
        <w:tc>
          <w:tcPr>
            <w:tcW w:w="2693" w:type="dxa"/>
            <w:vAlign w:val="bottom"/>
          </w:tcPr>
          <w:p w14:paraId="6F6C8F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Sheng and Cai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&lt;EndNote&gt;&lt;Cite&gt;&lt;Author&gt;Sheng&lt;/Author&gt;&lt;Year&gt;2019&lt;/Year&gt;&lt;RecNum&gt;186&lt;/RecNum&gt;&lt;DisplayText&gt;&lt;style face="superscript"&gt;230&lt;/style&gt;&lt;/DisplayText&gt;&lt;record&gt;&lt;rec-number&gt;186&lt;/rec-number&gt;&lt;foreign-keys&gt;&lt;key app="EN" db-id="r5zz5da2ftv5e6e5dxa5vpeesf20vzaavtar" timestamp="1742032795"&gt;186&lt;/key&gt;&lt;/foreign-keys&gt;&lt;ref-type name="Journal Article"&gt;17&lt;/ref-type&gt;&lt;contributors&gt;&lt;authors&gt;&lt;author&gt;Sheng, Houcai&lt;/author&gt;&lt;author&gt;Cai, Tijiu&lt;/author&gt;&lt;/authors&gt;&lt;/contributors&gt;&lt;titles&gt;&lt;title&gt;Influence of Rainfall on Canopy Interception in Mixed Broad-Leaved—Korean Pine Forest in Xiaoxing’an Mountains, Northeastern China&lt;/title&gt;&lt;secondary-title&gt;Forests&lt;/secondary-title&gt;&lt;/titles&gt;&lt;periodical&gt;&lt;full-title&gt;Forests&lt;/full-title&gt;&lt;/periodical&gt;&lt;volume&gt;10&lt;/volume&gt;&lt;number&gt;3&lt;/number&gt;&lt;section&gt;248&lt;/section&gt;&lt;dates&gt;&lt;year&gt;2019&lt;/year&gt;&lt;/dates&gt;&lt;isbn&gt;1999-4907&lt;/isbn&gt;&lt;urls&gt;&lt;/urls&gt;&lt;electronic-resource-num&gt;10.3390/f10030248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230</w:t>
            </w:r>
            <w:r w:rsidRPr="000A0AE4">
              <w:rPr>
                <w:rFonts w:asciiTheme="majorBidi" w:hAnsiTheme="majorBidi" w:cstheme="majorBidi"/>
                <w:color w:val="000000"/>
                <w:sz w:val="22"/>
                <w:szCs w:val="22"/>
                <w:lang w:eastAsia="zh-CN"/>
              </w:rPr>
              <w:fldChar w:fldCharType="end"/>
            </w:r>
          </w:p>
        </w:tc>
        <w:tc>
          <w:tcPr>
            <w:tcW w:w="1132" w:type="dxa"/>
            <w:vAlign w:val="bottom"/>
          </w:tcPr>
          <w:p w14:paraId="32D31A0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F49651C" w14:textId="77777777" w:rsidTr="00A91525">
        <w:tc>
          <w:tcPr>
            <w:tcW w:w="704" w:type="dxa"/>
            <w:vAlign w:val="bottom"/>
          </w:tcPr>
          <w:p w14:paraId="2A4B561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709</w:t>
            </w:r>
          </w:p>
        </w:tc>
        <w:tc>
          <w:tcPr>
            <w:tcW w:w="1134" w:type="dxa"/>
            <w:vAlign w:val="bottom"/>
          </w:tcPr>
          <w:p w14:paraId="2732CE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128.87</w:t>
            </w:r>
          </w:p>
        </w:tc>
        <w:tc>
          <w:tcPr>
            <w:tcW w:w="992" w:type="dxa"/>
            <w:vAlign w:val="bottom"/>
          </w:tcPr>
          <w:p w14:paraId="6318BC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47.18</w:t>
            </w:r>
          </w:p>
        </w:tc>
        <w:tc>
          <w:tcPr>
            <w:tcW w:w="2410" w:type="dxa"/>
            <w:vAlign w:val="bottom"/>
          </w:tcPr>
          <w:p w14:paraId="470AB9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2005.4.1-2005.9.30</w:t>
            </w:r>
          </w:p>
        </w:tc>
        <w:tc>
          <w:tcPr>
            <w:tcW w:w="1276" w:type="dxa"/>
            <w:vAlign w:val="bottom"/>
          </w:tcPr>
          <w:p w14:paraId="016AD6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AAB73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503.05</w:t>
            </w:r>
          </w:p>
        </w:tc>
        <w:tc>
          <w:tcPr>
            <w:tcW w:w="851" w:type="dxa"/>
            <w:vAlign w:val="bottom"/>
          </w:tcPr>
          <w:p w14:paraId="1E8766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109.19</w:t>
            </w:r>
          </w:p>
        </w:tc>
        <w:tc>
          <w:tcPr>
            <w:tcW w:w="992" w:type="dxa"/>
            <w:vAlign w:val="bottom"/>
          </w:tcPr>
          <w:p w14:paraId="4B753E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21.71</w:t>
            </w:r>
          </w:p>
        </w:tc>
        <w:tc>
          <w:tcPr>
            <w:tcW w:w="2693" w:type="dxa"/>
            <w:vAlign w:val="bottom"/>
          </w:tcPr>
          <w:p w14:paraId="6BEF99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Sheng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&lt;EndNote&gt;&lt;Cite&gt;&lt;Author&gt;Sheng&lt;/Author&gt;&lt;Year&gt;2009&lt;/Year&gt;&lt;RecNum&gt;441&lt;/RecNum&gt;&lt;DisplayText&gt;&lt;style face="superscript"&gt;231&lt;/style&gt;&lt;/DisplayText&gt;&lt;record&gt;&lt;rec-number&gt;441&lt;/rec-number&gt;&lt;foreign-keys&gt;&lt;key app="EN" db-id="r5zz5da2ftv5e6e5dxa5vpeesf20vzaavtar" timestamp="1758084440"&gt;441&lt;/key&gt;&lt;/foreign-keys&gt;&lt;ref-type name="Journal Article"&gt;17&lt;/ref-type&gt;&lt;contributors&gt;&lt;authors&gt;&lt;author&gt;Sheng, H., Cai, T., Zhu, D., Shi, F&lt;/author&gt;&lt;/authors&gt;&lt;/contributors&gt;&lt;titles&gt;&lt;title&gt;Rainfall Redistribution and Hydrochemical Characteristics in the Larch Plantation&lt;/title&gt;&lt;secondary-title&gt;Journal of Soil and Water Conservation&lt;/secondary-title&gt;&lt;/titles&gt;&lt;periodical&gt;&lt;full-title&gt;Journal of Soil and Water Conservation&lt;/full-title&gt;&lt;/periodical&gt;&lt;volume&gt;23&lt;/volume&gt;&lt;dates&gt;&lt;year&gt;2009&lt;/year&gt;&lt;/dates&gt;&lt;urls&gt;&lt;/urls&gt;&lt;electronic-resource-num&gt;0.13870/j.cnki.stbcxb.2009.02.050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231</w:t>
            </w:r>
            <w:r w:rsidRPr="000A0AE4">
              <w:rPr>
                <w:rFonts w:asciiTheme="majorBidi" w:hAnsiTheme="majorBidi" w:cstheme="majorBidi"/>
                <w:color w:val="000000"/>
                <w:sz w:val="22"/>
                <w:szCs w:val="22"/>
                <w:lang w:eastAsia="zh-CN"/>
              </w:rPr>
              <w:fldChar w:fldCharType="end"/>
            </w:r>
          </w:p>
        </w:tc>
        <w:tc>
          <w:tcPr>
            <w:tcW w:w="1132" w:type="dxa"/>
            <w:vAlign w:val="bottom"/>
          </w:tcPr>
          <w:p w14:paraId="61F0D5D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B6DB6D2" w14:textId="77777777" w:rsidTr="00A91525">
        <w:tc>
          <w:tcPr>
            <w:tcW w:w="704" w:type="dxa"/>
            <w:vAlign w:val="bottom"/>
          </w:tcPr>
          <w:p w14:paraId="6DB8DD9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710</w:t>
            </w:r>
          </w:p>
        </w:tc>
        <w:tc>
          <w:tcPr>
            <w:tcW w:w="1134" w:type="dxa"/>
            <w:vAlign w:val="bottom"/>
          </w:tcPr>
          <w:p w14:paraId="681A55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124.22</w:t>
            </w:r>
          </w:p>
        </w:tc>
        <w:tc>
          <w:tcPr>
            <w:tcW w:w="992" w:type="dxa"/>
            <w:vAlign w:val="bottom"/>
          </w:tcPr>
          <w:p w14:paraId="5554D9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41.73</w:t>
            </w:r>
          </w:p>
        </w:tc>
        <w:tc>
          <w:tcPr>
            <w:tcW w:w="2410" w:type="dxa"/>
            <w:vAlign w:val="bottom"/>
          </w:tcPr>
          <w:p w14:paraId="332840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2005.6.1-2005.8.31;</w:t>
            </w:r>
          </w:p>
          <w:p w14:paraId="2A3FD2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2006.6.1-2006.8.31;</w:t>
            </w:r>
          </w:p>
          <w:p w14:paraId="6D8CD4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2007.6.1-2007.8.31;</w:t>
            </w:r>
          </w:p>
          <w:p w14:paraId="4EAECD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2008.6.1-2008.8.31</w:t>
            </w:r>
          </w:p>
        </w:tc>
        <w:tc>
          <w:tcPr>
            <w:tcW w:w="1276" w:type="dxa"/>
            <w:vAlign w:val="bottom"/>
          </w:tcPr>
          <w:p w14:paraId="231E34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8D09F3D"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5679BC5A"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173BB6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18.8</w:t>
            </w:r>
          </w:p>
        </w:tc>
        <w:tc>
          <w:tcPr>
            <w:tcW w:w="2693" w:type="dxa"/>
            <w:vAlign w:val="bottom"/>
          </w:tcPr>
          <w:p w14:paraId="68DC70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Sheng et al.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&lt;EndNote&gt;&lt;Cite&gt;&lt;Author&gt;Sheng&lt;/Author&gt;&lt;Year&gt;2010&lt;/Year&gt;&lt;RecNum&gt;442&lt;/RecNum&gt;&lt;DisplayText&gt;&lt;style face="superscript"&gt;232&lt;/style&gt;&lt;/DisplayText&gt;&lt;record&gt;&lt;rec-number&gt;442&lt;/rec-number&gt;&lt;foreign-keys&gt;&lt;key app="EN" db-id="r5zz5da2ftv5e6e5dxa5vpeesf20vzaavtar" timestamp="1758084581"&gt;442&lt;/key&gt;&lt;/foreign-keys&gt;&lt;ref-type name="Journal Article"&gt;17&lt;/ref-type&gt;&lt;contributors&gt;&lt;authors&gt;&lt;author&gt;Sheng, X., Wang, S., Guan, D., Jin, C., Wang, A., Wu, J., and Yuan, F&lt;/author&gt;&lt;/authors&gt;&lt;/contributors&gt;&lt;titles&gt;&lt;title&gt;Canopy interception in larch plantations: Measurement and modeling in Eastern Liaoning Mountainous Region&lt;/title&gt;&lt;secondary-title&gt; The Journal of Applied Ecology&lt;/secondary-title&gt;&lt;/titles&gt;&lt;volume&gt;21&lt;/volume&gt;&lt;dates&gt;&lt;year&gt;2010&lt;/year&gt;&lt;/dates&gt;&lt;urls&gt;&lt;/urls&gt;&lt;electronic-resource-num&gt;10.13287/j.1001-9332.2010.0465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232</w:t>
            </w:r>
            <w:r w:rsidRPr="000A0AE4">
              <w:rPr>
                <w:rFonts w:asciiTheme="majorBidi" w:hAnsiTheme="majorBidi" w:cstheme="majorBidi"/>
                <w:color w:val="000000"/>
                <w:sz w:val="22"/>
                <w:szCs w:val="22"/>
                <w:lang w:eastAsia="zh-CN"/>
              </w:rPr>
              <w:fldChar w:fldCharType="end"/>
            </w:r>
          </w:p>
        </w:tc>
        <w:tc>
          <w:tcPr>
            <w:tcW w:w="1132" w:type="dxa"/>
            <w:vAlign w:val="bottom"/>
          </w:tcPr>
          <w:p w14:paraId="6BDA940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E58909E" w14:textId="77777777" w:rsidTr="00A91525">
        <w:tc>
          <w:tcPr>
            <w:tcW w:w="704" w:type="dxa"/>
            <w:vAlign w:val="bottom"/>
          </w:tcPr>
          <w:p w14:paraId="7B0B6DE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711</w:t>
            </w:r>
          </w:p>
        </w:tc>
        <w:tc>
          <w:tcPr>
            <w:tcW w:w="1134" w:type="dxa"/>
            <w:vAlign w:val="bottom"/>
          </w:tcPr>
          <w:p w14:paraId="008337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122.34</w:t>
            </w:r>
          </w:p>
        </w:tc>
        <w:tc>
          <w:tcPr>
            <w:tcW w:w="992" w:type="dxa"/>
            <w:vAlign w:val="bottom"/>
          </w:tcPr>
          <w:p w14:paraId="44F68B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52.56</w:t>
            </w:r>
          </w:p>
        </w:tc>
        <w:tc>
          <w:tcPr>
            <w:tcW w:w="2410" w:type="dxa"/>
            <w:vAlign w:val="bottom"/>
          </w:tcPr>
          <w:p w14:paraId="4141CE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2011.7.1-2011.8.31;</w:t>
            </w:r>
          </w:p>
          <w:p w14:paraId="148EEF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2012.7.1-2012.8.31</w:t>
            </w:r>
          </w:p>
        </w:tc>
        <w:tc>
          <w:tcPr>
            <w:tcW w:w="1276" w:type="dxa"/>
            <w:vAlign w:val="bottom"/>
          </w:tcPr>
          <w:p w14:paraId="4A74F4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3D790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396.01</w:t>
            </w:r>
          </w:p>
        </w:tc>
        <w:tc>
          <w:tcPr>
            <w:tcW w:w="851" w:type="dxa"/>
            <w:vAlign w:val="bottom"/>
          </w:tcPr>
          <w:p w14:paraId="7FC03A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92.23</w:t>
            </w:r>
          </w:p>
        </w:tc>
        <w:tc>
          <w:tcPr>
            <w:tcW w:w="992" w:type="dxa"/>
            <w:vAlign w:val="bottom"/>
          </w:tcPr>
          <w:p w14:paraId="0C8EEA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23.29</w:t>
            </w:r>
          </w:p>
        </w:tc>
        <w:tc>
          <w:tcPr>
            <w:tcW w:w="2693" w:type="dxa"/>
            <w:vAlign w:val="bottom"/>
          </w:tcPr>
          <w:p w14:paraId="61CEB3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Sheng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&lt;EndNote&gt;&lt;Cite&gt;&lt;Author&gt;Sheng&lt;/Author&gt;&lt;Year&gt;2014&lt;/Year&gt;&lt;RecNum&gt;443&lt;/RecNum&gt;&lt;DisplayText&gt;&lt;style face="superscript"&gt;233&lt;/style&gt;&lt;/DisplayText&gt;&lt;record&gt;&lt;rec-number&gt;443&lt;/rec-number&gt;&lt;foreign-keys&gt;&lt;key app="EN" db-id="r5zz5da2ftv5e6e5dxa5vpeesf20vzaavtar" timestamp="1758085676"&gt;443&lt;/key&gt;&lt;/foreign-keys&gt;&lt;ref-type name="Journal Article"&gt;17&lt;/ref-type&gt;&lt;contributors&gt;&lt;authors&gt;&lt;author&gt;Sheng, H., Tijiu, C., LI, Y., Liu, Y&lt;/author&gt;&lt;/authors&gt;&lt;/contributors&gt;&lt;titles&gt;&lt;title&gt;Rainfall Redistribution in Larix gmelinii Forest on Northern of Daxing’ an Mountains, North-east of China&lt;/title&gt;&lt;secondary-title&gt;Journal of Soil and Water Conservation&lt;/secondary-title&gt;&lt;/titles&gt;&lt;periodical&gt;&lt;full-title&gt;Journal of Soil and Water Conservation&lt;/full-title&gt;&lt;/periodical&gt;&lt;volume&gt;28&lt;/volume&gt;&lt;dates&gt;&lt;year&gt;2014&lt;/year&gt;&lt;/dates&gt;&lt;urls&gt;&lt;/urls&gt;&lt;electronic-resource-num&gt;10.13870/j.cnki.stbcxb.2014.06.019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233</w:t>
            </w:r>
            <w:r w:rsidRPr="000A0AE4">
              <w:rPr>
                <w:rFonts w:asciiTheme="majorBidi" w:hAnsiTheme="majorBidi" w:cstheme="majorBidi"/>
                <w:color w:val="000000"/>
                <w:sz w:val="22"/>
                <w:szCs w:val="22"/>
                <w:lang w:eastAsia="zh-CN"/>
              </w:rPr>
              <w:fldChar w:fldCharType="end"/>
            </w:r>
          </w:p>
        </w:tc>
        <w:tc>
          <w:tcPr>
            <w:tcW w:w="1132" w:type="dxa"/>
            <w:vAlign w:val="bottom"/>
          </w:tcPr>
          <w:p w14:paraId="51C3C48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2C7E3C0" w14:textId="77777777" w:rsidTr="00A91525">
        <w:tc>
          <w:tcPr>
            <w:tcW w:w="704" w:type="dxa"/>
            <w:vAlign w:val="bottom"/>
          </w:tcPr>
          <w:p w14:paraId="06B0E21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712</w:t>
            </w:r>
          </w:p>
        </w:tc>
        <w:tc>
          <w:tcPr>
            <w:tcW w:w="1134" w:type="dxa"/>
            <w:vAlign w:val="bottom"/>
          </w:tcPr>
          <w:p w14:paraId="4ADEDE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126.62</w:t>
            </w:r>
          </w:p>
        </w:tc>
        <w:tc>
          <w:tcPr>
            <w:tcW w:w="992" w:type="dxa"/>
            <w:vAlign w:val="bottom"/>
          </w:tcPr>
          <w:p w14:paraId="62FA8E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45.72</w:t>
            </w:r>
          </w:p>
        </w:tc>
        <w:tc>
          <w:tcPr>
            <w:tcW w:w="2410" w:type="dxa"/>
            <w:vAlign w:val="bottom"/>
          </w:tcPr>
          <w:p w14:paraId="4149853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2015.8.1-2015.8.31</w:t>
            </w:r>
          </w:p>
        </w:tc>
        <w:tc>
          <w:tcPr>
            <w:tcW w:w="1276" w:type="dxa"/>
            <w:vAlign w:val="bottom"/>
          </w:tcPr>
          <w:p w14:paraId="3C878F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785E9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159.4</w:t>
            </w:r>
          </w:p>
        </w:tc>
        <w:tc>
          <w:tcPr>
            <w:tcW w:w="851" w:type="dxa"/>
            <w:vAlign w:val="bottom"/>
          </w:tcPr>
          <w:p w14:paraId="276B73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48.8</w:t>
            </w:r>
          </w:p>
        </w:tc>
        <w:tc>
          <w:tcPr>
            <w:tcW w:w="992" w:type="dxa"/>
            <w:vAlign w:val="bottom"/>
          </w:tcPr>
          <w:p w14:paraId="603E9A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30.61</w:t>
            </w:r>
          </w:p>
        </w:tc>
        <w:tc>
          <w:tcPr>
            <w:tcW w:w="2693" w:type="dxa"/>
            <w:vAlign w:val="bottom"/>
          </w:tcPr>
          <w:p w14:paraId="5CB0C2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Sheng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&lt;EndNote&gt;&lt;Cite&gt;&lt;Author&gt;Sheng&lt;/Author&gt;&lt;Year&gt;2018&lt;/Year&gt;&lt;RecNum&gt;444&lt;/RecNum&gt;&lt;DisplayText&gt;&lt;style face="superscript"&gt;234&lt;/style&gt;&lt;/DisplayText&gt;&lt;record&gt;&lt;rec-number&gt;444&lt;/rec-number&gt;&lt;foreign-keys&gt;&lt;key app="EN" db-id="r5zz5da2ftv5e6e5dxa5vpeesf20vzaavtar" timestamp="1758085936"&gt;444&lt;/key&gt;&lt;/foreign-keys&gt;&lt;ref-type name="Journal Article"&gt;17&lt;/ref-type&gt;&lt;contributors&gt;&lt;authors&gt;&lt;author&gt;Sheng, H., Guo, N., Ju, C., Shi, L., Cai, T&lt;/author&gt;&lt;/authors&gt;&lt;/contributors&gt;&lt;titles&gt;&lt;title&gt;Rainfall redistribution characteristics of Juglans mandshurica plantation in Harbin&lt;/title&gt;&lt;secondary-title&gt;Journal of Arid Land Resources and Environment&lt;/secondary-title&gt;&lt;/titles&gt;&lt;periodical&gt;&lt;full-title&gt;Journal of Arid Land Resources and Environment&lt;/full-title&gt;&lt;/periodical&gt;&lt;volume&gt;32&lt;/volume&gt;&lt;dates&gt;&lt;year&gt;2018&lt;/year&gt;&lt;/dates&gt;&lt;urls&gt;&lt;/urls&gt;&lt;electronic-resource-num&gt;10.13448/j.cnki.jalre.2018.216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234</w:t>
            </w:r>
            <w:r w:rsidRPr="000A0AE4">
              <w:rPr>
                <w:rFonts w:asciiTheme="majorBidi" w:hAnsiTheme="majorBidi" w:cstheme="majorBidi"/>
                <w:color w:val="000000"/>
                <w:sz w:val="22"/>
                <w:szCs w:val="22"/>
                <w:lang w:eastAsia="zh-CN"/>
              </w:rPr>
              <w:fldChar w:fldCharType="end"/>
            </w:r>
          </w:p>
        </w:tc>
        <w:tc>
          <w:tcPr>
            <w:tcW w:w="1132" w:type="dxa"/>
            <w:vAlign w:val="bottom"/>
          </w:tcPr>
          <w:p w14:paraId="0421766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23E233C" w14:textId="77777777" w:rsidTr="00A91525">
        <w:tc>
          <w:tcPr>
            <w:tcW w:w="704" w:type="dxa"/>
            <w:vAlign w:val="bottom"/>
          </w:tcPr>
          <w:p w14:paraId="1978F52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713</w:t>
            </w:r>
          </w:p>
        </w:tc>
        <w:tc>
          <w:tcPr>
            <w:tcW w:w="1134" w:type="dxa"/>
            <w:vAlign w:val="bottom"/>
          </w:tcPr>
          <w:p w14:paraId="50626A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126.62</w:t>
            </w:r>
          </w:p>
        </w:tc>
        <w:tc>
          <w:tcPr>
            <w:tcW w:w="992" w:type="dxa"/>
            <w:vAlign w:val="bottom"/>
          </w:tcPr>
          <w:p w14:paraId="6A9149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45.72</w:t>
            </w:r>
          </w:p>
        </w:tc>
        <w:tc>
          <w:tcPr>
            <w:tcW w:w="2410" w:type="dxa"/>
            <w:vAlign w:val="bottom"/>
          </w:tcPr>
          <w:p w14:paraId="62B1EA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2015.6.1-2015.8.31</w:t>
            </w:r>
          </w:p>
        </w:tc>
        <w:tc>
          <w:tcPr>
            <w:tcW w:w="1276" w:type="dxa"/>
            <w:vAlign w:val="bottom"/>
          </w:tcPr>
          <w:p w14:paraId="5E6F4A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E8632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339.1</w:t>
            </w:r>
          </w:p>
        </w:tc>
        <w:tc>
          <w:tcPr>
            <w:tcW w:w="851" w:type="dxa"/>
            <w:vAlign w:val="bottom"/>
          </w:tcPr>
          <w:p w14:paraId="2D4D281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w:t>
            </w:r>
          </w:p>
        </w:tc>
        <w:tc>
          <w:tcPr>
            <w:tcW w:w="992" w:type="dxa"/>
            <w:vAlign w:val="bottom"/>
          </w:tcPr>
          <w:p w14:paraId="04085D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21.59</w:t>
            </w:r>
          </w:p>
        </w:tc>
        <w:tc>
          <w:tcPr>
            <w:tcW w:w="2693" w:type="dxa"/>
            <w:vAlign w:val="bottom"/>
          </w:tcPr>
          <w:p w14:paraId="4FEAE7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Sheng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&lt;EndNote&gt;&lt;Cite&gt;&lt;Author&gt;Sheng&lt;/Author&gt;&lt;Year&gt;2018&lt;/Year&gt;&lt;RecNum&gt;444&lt;/RecNum&gt;&lt;DisplayText&gt;&lt;style face="superscript"&gt;234&lt;/style&gt;&lt;/DisplayText&gt;&lt;record&gt;&lt;rec-number&gt;444&lt;/rec-number&gt;&lt;foreign-keys&gt;&lt;key app="EN" db-id="r5zz5da2ftv5e6e5dxa5vpeesf20vzaavtar" timestamp="1758085936"&gt;444&lt;/key&gt;&lt;/foreign-keys&gt;&lt;ref-type name="Journal Article"&gt;17&lt;/ref-type&gt;&lt;contributors&gt;&lt;authors&gt;&lt;author&gt;Sheng, H., Guo, N., Ju, C., Shi, L., Cai, T&lt;/author&gt;&lt;/authors&gt;&lt;/contributors&gt;&lt;titles&gt;&lt;title&gt;Rainfall redistribution characteristics of Juglans mandshurica plantation in Harbin&lt;/title&gt;&lt;secondary-title&gt;Journal of Arid Land Resources and Environment&lt;/secondary-title&gt;&lt;/titles&gt;&lt;periodical&gt;&lt;full-title&gt;Journal of Arid Land Resources and Environment&lt;/full-title&gt;&lt;/periodical&gt;&lt;volume&gt;32&lt;/volume&gt;&lt;dates&gt;&lt;year&gt;2018&lt;/year&gt;&lt;/dates&gt;&lt;urls&gt;&lt;/urls&gt;&lt;electronic-resource-num&gt;10.13448/j.cnki.jalre.2018.216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234</w:t>
            </w:r>
            <w:r w:rsidRPr="000A0AE4">
              <w:rPr>
                <w:rFonts w:asciiTheme="majorBidi" w:hAnsiTheme="majorBidi" w:cstheme="majorBidi"/>
                <w:color w:val="000000"/>
                <w:sz w:val="22"/>
                <w:szCs w:val="22"/>
                <w:lang w:eastAsia="zh-CN"/>
              </w:rPr>
              <w:fldChar w:fldCharType="end"/>
            </w:r>
          </w:p>
        </w:tc>
        <w:tc>
          <w:tcPr>
            <w:tcW w:w="1132" w:type="dxa"/>
            <w:vAlign w:val="bottom"/>
          </w:tcPr>
          <w:p w14:paraId="01BD324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B7711CF" w14:textId="77777777" w:rsidTr="00A91525">
        <w:tc>
          <w:tcPr>
            <w:tcW w:w="704" w:type="dxa"/>
            <w:vAlign w:val="bottom"/>
          </w:tcPr>
          <w:p w14:paraId="34DA880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714</w:t>
            </w:r>
          </w:p>
        </w:tc>
        <w:tc>
          <w:tcPr>
            <w:tcW w:w="1134" w:type="dxa"/>
            <w:vAlign w:val="bottom"/>
          </w:tcPr>
          <w:p w14:paraId="3EA1F7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126.62</w:t>
            </w:r>
          </w:p>
        </w:tc>
        <w:tc>
          <w:tcPr>
            <w:tcW w:w="992" w:type="dxa"/>
            <w:vAlign w:val="bottom"/>
          </w:tcPr>
          <w:p w14:paraId="6697F3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45.72</w:t>
            </w:r>
          </w:p>
        </w:tc>
        <w:tc>
          <w:tcPr>
            <w:tcW w:w="2410" w:type="dxa"/>
            <w:vAlign w:val="bottom"/>
          </w:tcPr>
          <w:p w14:paraId="6E6FC7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2015.7.1-2015.7.31</w:t>
            </w:r>
          </w:p>
        </w:tc>
        <w:tc>
          <w:tcPr>
            <w:tcW w:w="1276" w:type="dxa"/>
            <w:vAlign w:val="bottom"/>
          </w:tcPr>
          <w:p w14:paraId="51407C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1F6FC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95.4</w:t>
            </w:r>
          </w:p>
        </w:tc>
        <w:tc>
          <w:tcPr>
            <w:tcW w:w="851" w:type="dxa"/>
            <w:vAlign w:val="bottom"/>
          </w:tcPr>
          <w:p w14:paraId="6B4454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18.2</w:t>
            </w:r>
          </w:p>
        </w:tc>
        <w:tc>
          <w:tcPr>
            <w:tcW w:w="992" w:type="dxa"/>
            <w:vAlign w:val="bottom"/>
          </w:tcPr>
          <w:p w14:paraId="376DFF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19.08</w:t>
            </w:r>
          </w:p>
        </w:tc>
        <w:tc>
          <w:tcPr>
            <w:tcW w:w="2693" w:type="dxa"/>
            <w:vAlign w:val="bottom"/>
          </w:tcPr>
          <w:p w14:paraId="11F902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Sheng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&lt;EndNote&gt;&lt;Cite&gt;&lt;Author&gt;Sheng&lt;/Author&gt;&lt;Year&gt;2018&lt;/Year&gt;&lt;RecNum&gt;444&lt;/RecNum&gt;&lt;DisplayText&gt;&lt;style face="superscript"&gt;234&lt;/style&gt;&lt;/DisplayText&gt;&lt;record&gt;&lt;rec-number&gt;444&lt;/rec-number&gt;&lt;foreign-keys&gt;&lt;key app="EN" db-id="r5zz5da2ftv5e6e5dxa5vpeesf20vzaavtar" timestamp="1758085936"&gt;444&lt;/key&gt;&lt;/foreign-keys&gt;&lt;ref-type name="Journal Article"&gt;17&lt;/ref-type&gt;&lt;contributors&gt;&lt;authors&gt;&lt;author&gt;Sheng, H., Guo, N., Ju, C., Shi, L., Cai, T&lt;/author&gt;&lt;/authors&gt;&lt;/contributors&gt;&lt;titles&gt;&lt;title&gt;Rainfall redistribution characteristics of Juglans mandshurica plantation in Harbin&lt;/title&gt;&lt;secondary-title&gt;Journal of Arid Land Resources and Environment&lt;/secondary-title&gt;&lt;/titles&gt;&lt;periodical&gt;&lt;full-title&gt;Journal of Arid Land Resources and Environment&lt;/full-title&gt;&lt;/periodical&gt;&lt;volume&gt;32&lt;/volume&gt;&lt;dates&gt;&lt;year&gt;2018&lt;/year&gt;&lt;/dates&gt;&lt;urls&gt;&lt;/urls&gt;&lt;electronic-resource-num&gt;10.13448/j.cnki.jalre.2018.216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234</w:t>
            </w:r>
            <w:r w:rsidRPr="000A0AE4">
              <w:rPr>
                <w:rFonts w:asciiTheme="majorBidi" w:hAnsiTheme="majorBidi" w:cstheme="majorBidi"/>
                <w:color w:val="000000"/>
                <w:sz w:val="22"/>
                <w:szCs w:val="22"/>
                <w:lang w:eastAsia="zh-CN"/>
              </w:rPr>
              <w:fldChar w:fldCharType="end"/>
            </w:r>
          </w:p>
        </w:tc>
        <w:tc>
          <w:tcPr>
            <w:tcW w:w="1132" w:type="dxa"/>
            <w:vAlign w:val="bottom"/>
          </w:tcPr>
          <w:p w14:paraId="18E59AF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8B355EB" w14:textId="77777777" w:rsidTr="00A91525">
        <w:tc>
          <w:tcPr>
            <w:tcW w:w="704" w:type="dxa"/>
            <w:vAlign w:val="bottom"/>
          </w:tcPr>
          <w:p w14:paraId="61F2F36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715</w:t>
            </w:r>
          </w:p>
        </w:tc>
        <w:tc>
          <w:tcPr>
            <w:tcW w:w="1134" w:type="dxa"/>
            <w:vAlign w:val="bottom"/>
          </w:tcPr>
          <w:p w14:paraId="406FF7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126.62</w:t>
            </w:r>
          </w:p>
        </w:tc>
        <w:tc>
          <w:tcPr>
            <w:tcW w:w="992" w:type="dxa"/>
            <w:vAlign w:val="bottom"/>
          </w:tcPr>
          <w:p w14:paraId="22844C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45.72</w:t>
            </w:r>
          </w:p>
        </w:tc>
        <w:tc>
          <w:tcPr>
            <w:tcW w:w="2410" w:type="dxa"/>
            <w:vAlign w:val="bottom"/>
          </w:tcPr>
          <w:p w14:paraId="487F35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2015.6.1-2015.6.30</w:t>
            </w:r>
          </w:p>
        </w:tc>
        <w:tc>
          <w:tcPr>
            <w:tcW w:w="1276" w:type="dxa"/>
            <w:vAlign w:val="bottom"/>
          </w:tcPr>
          <w:p w14:paraId="532460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59576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84.3</w:t>
            </w:r>
          </w:p>
        </w:tc>
        <w:tc>
          <w:tcPr>
            <w:tcW w:w="851" w:type="dxa"/>
            <w:vAlign w:val="bottom"/>
          </w:tcPr>
          <w:p w14:paraId="41DE62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w:t>
            </w:r>
          </w:p>
        </w:tc>
        <w:tc>
          <w:tcPr>
            <w:tcW w:w="992" w:type="dxa"/>
            <w:vAlign w:val="bottom"/>
          </w:tcPr>
          <w:p w14:paraId="0B7204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7.35</w:t>
            </w:r>
          </w:p>
        </w:tc>
        <w:tc>
          <w:tcPr>
            <w:tcW w:w="2693" w:type="dxa"/>
            <w:vAlign w:val="bottom"/>
          </w:tcPr>
          <w:p w14:paraId="302473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Sheng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&lt;EndNote&gt;&lt;Cite&gt;&lt;Author&gt;Sheng&lt;/Author&gt;&lt;Year&gt;2018&lt;/Year&gt;&lt;RecNum&gt;444&lt;/RecNum&gt;&lt;DisplayText&gt;&lt;style face="superscript"&gt;234&lt;/style&gt;&lt;/DisplayText&gt;&lt;record&gt;&lt;rec-number&gt;444&lt;/rec-number&gt;&lt;foreign-keys&gt;&lt;key app="EN" db-id="r5zz5da2ftv5e6e5dxa5vpeesf20vzaavtar" timestamp="1758085936"&gt;444&lt;/key&gt;&lt;/foreign-keys&gt;&lt;ref-type name="Journal Article"&gt;17&lt;/ref-type&gt;&lt;contributors&gt;&lt;authors&gt;&lt;author&gt;Sheng, H., Guo, N., Ju, C., Shi, L., Cai, T&lt;/author&gt;&lt;/authors&gt;&lt;/contributors&gt;&lt;titles&gt;&lt;title&gt;Rainfall redistribution characteristics of Juglans mandshurica plantation in Harbin&lt;/title&gt;&lt;secondary-title&gt;Journal of Arid Land Resources and Environment&lt;/secondary-title&gt;&lt;/titles&gt;&lt;periodical&gt;&lt;full-title&gt;Journal of Arid Land Resources and Environment&lt;/full-title&gt;&lt;/periodical&gt;&lt;volume&gt;32&lt;/volume&gt;&lt;dates&gt;&lt;year&gt;2018&lt;/year&gt;&lt;/dates&gt;&lt;urls&gt;&lt;/urls&gt;&lt;electronic-resource-num&gt;10.13448/j.cnki.jalre.2018.216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234</w:t>
            </w:r>
            <w:r w:rsidRPr="000A0AE4">
              <w:rPr>
                <w:rFonts w:asciiTheme="majorBidi" w:hAnsiTheme="majorBidi" w:cstheme="majorBidi"/>
                <w:color w:val="000000"/>
                <w:sz w:val="22"/>
                <w:szCs w:val="22"/>
                <w:lang w:eastAsia="zh-CN"/>
              </w:rPr>
              <w:fldChar w:fldCharType="end"/>
            </w:r>
          </w:p>
        </w:tc>
        <w:tc>
          <w:tcPr>
            <w:tcW w:w="1132" w:type="dxa"/>
            <w:vAlign w:val="bottom"/>
          </w:tcPr>
          <w:p w14:paraId="01655D2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C632BCF" w14:textId="77777777" w:rsidTr="00A91525">
        <w:tc>
          <w:tcPr>
            <w:tcW w:w="704" w:type="dxa"/>
            <w:vAlign w:val="bottom"/>
          </w:tcPr>
          <w:p w14:paraId="02F3ED6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716</w:t>
            </w:r>
          </w:p>
        </w:tc>
        <w:tc>
          <w:tcPr>
            <w:tcW w:w="1134" w:type="dxa"/>
            <w:vAlign w:val="bottom"/>
          </w:tcPr>
          <w:p w14:paraId="62E7E7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126.62</w:t>
            </w:r>
          </w:p>
        </w:tc>
        <w:tc>
          <w:tcPr>
            <w:tcW w:w="992" w:type="dxa"/>
            <w:vAlign w:val="bottom"/>
          </w:tcPr>
          <w:p w14:paraId="75985A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45.72</w:t>
            </w:r>
          </w:p>
        </w:tc>
        <w:tc>
          <w:tcPr>
            <w:tcW w:w="2410" w:type="dxa"/>
            <w:vAlign w:val="bottom"/>
          </w:tcPr>
          <w:p w14:paraId="70D1AE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2015.5.1-2015.10.31</w:t>
            </w:r>
          </w:p>
        </w:tc>
        <w:tc>
          <w:tcPr>
            <w:tcW w:w="1276" w:type="dxa"/>
            <w:vAlign w:val="bottom"/>
          </w:tcPr>
          <w:p w14:paraId="372E0E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CF509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430.2</w:t>
            </w:r>
          </w:p>
        </w:tc>
        <w:tc>
          <w:tcPr>
            <w:tcW w:w="851" w:type="dxa"/>
            <w:vAlign w:val="bottom"/>
          </w:tcPr>
          <w:p w14:paraId="5F8189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174.12</w:t>
            </w:r>
          </w:p>
        </w:tc>
        <w:tc>
          <w:tcPr>
            <w:tcW w:w="992" w:type="dxa"/>
            <w:vAlign w:val="bottom"/>
          </w:tcPr>
          <w:p w14:paraId="078FF7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40.47</w:t>
            </w:r>
          </w:p>
        </w:tc>
        <w:tc>
          <w:tcPr>
            <w:tcW w:w="2693" w:type="dxa"/>
            <w:vAlign w:val="bottom"/>
          </w:tcPr>
          <w:p w14:paraId="39078F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Sheng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&lt;EndNote&gt;&lt;Cite&gt;&lt;Author&gt;Sheng&lt;/Author&gt;&lt;Year&gt;2021&lt;/Year&gt;&lt;RecNum&gt;445&lt;/RecNum&gt;&lt;DisplayText&gt;&lt;style face="superscript"&gt;235&lt;/style&gt;&lt;/DisplayText&gt;&lt;record&gt;&lt;rec-number&gt;445&lt;/rec-number&gt;&lt;foreign-keys&gt;&lt;key app="EN" db-id="r5zz5da2ftv5e6e5dxa5vpeesf20vzaavtar" timestamp="1758086114"&gt;445&lt;/key&gt;&lt;/foreign-keys&gt;&lt;ref-type name="Journal Article"&gt;17&lt;/ref-type&gt;&lt;contributors&gt;&lt;authors&gt;&lt;author&gt;Sheng, H., Yao, Y., Cai, T., Guo, N., Ju, C&lt;/author&gt;&lt;/authors&gt;&lt;/contributors&gt;&lt;titles&gt;&lt;title&gt;Effects of phenoseason on transfer of potassium and sodium ions in the process of rainfall redistribution in larch (Larix gmelinii) plantations&lt;/title&gt;&lt;secondary-title&gt;Journal of Nanjing Forestry University&lt;/secondary-title&gt;&lt;/titles&gt;&lt;periodical&gt;&lt;full-title&gt;Journal of Nanjing Forestry University&lt;/full-title&gt;&lt;/periodical&gt;&lt;volume&gt;45&lt;/volume&gt;&lt;dates&gt;&lt;year&gt;2021&lt;/year&gt;&lt;/dates&gt;&lt;urls&gt;&lt;/urls&gt;&lt;electronic-resource-num&gt;10.12302/j.issn.1000-2006.202102012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235</w:t>
            </w:r>
            <w:r w:rsidRPr="000A0AE4">
              <w:rPr>
                <w:rFonts w:asciiTheme="majorBidi" w:hAnsiTheme="majorBidi" w:cstheme="majorBidi"/>
                <w:color w:val="000000"/>
                <w:sz w:val="22"/>
                <w:szCs w:val="22"/>
                <w:lang w:eastAsia="zh-CN"/>
              </w:rPr>
              <w:fldChar w:fldCharType="end"/>
            </w:r>
          </w:p>
        </w:tc>
        <w:tc>
          <w:tcPr>
            <w:tcW w:w="1132" w:type="dxa"/>
            <w:vAlign w:val="bottom"/>
          </w:tcPr>
          <w:p w14:paraId="72240F1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ECE4C0D" w14:textId="77777777" w:rsidTr="00A91525">
        <w:tc>
          <w:tcPr>
            <w:tcW w:w="704" w:type="dxa"/>
            <w:vAlign w:val="bottom"/>
          </w:tcPr>
          <w:p w14:paraId="3394913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717</w:t>
            </w:r>
          </w:p>
        </w:tc>
        <w:tc>
          <w:tcPr>
            <w:tcW w:w="1134" w:type="dxa"/>
            <w:vAlign w:val="bottom"/>
          </w:tcPr>
          <w:p w14:paraId="6593F6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116.1</w:t>
            </w:r>
          </w:p>
        </w:tc>
        <w:tc>
          <w:tcPr>
            <w:tcW w:w="992" w:type="dxa"/>
            <w:vAlign w:val="bottom"/>
          </w:tcPr>
          <w:p w14:paraId="785BA8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40.06</w:t>
            </w:r>
          </w:p>
        </w:tc>
        <w:tc>
          <w:tcPr>
            <w:tcW w:w="2410" w:type="dxa"/>
            <w:vAlign w:val="bottom"/>
          </w:tcPr>
          <w:p w14:paraId="6F601F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2010.6.1-2010.9.30</w:t>
            </w:r>
          </w:p>
        </w:tc>
        <w:tc>
          <w:tcPr>
            <w:tcW w:w="1276" w:type="dxa"/>
            <w:vAlign w:val="bottom"/>
          </w:tcPr>
          <w:p w14:paraId="55A8E9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C169B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200.05</w:t>
            </w:r>
          </w:p>
        </w:tc>
        <w:tc>
          <w:tcPr>
            <w:tcW w:w="851" w:type="dxa"/>
            <w:vAlign w:val="bottom"/>
          </w:tcPr>
          <w:p w14:paraId="1A5D2B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92.12</w:t>
            </w:r>
          </w:p>
        </w:tc>
        <w:tc>
          <w:tcPr>
            <w:tcW w:w="992" w:type="dxa"/>
            <w:vAlign w:val="bottom"/>
          </w:tcPr>
          <w:p w14:paraId="035800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30.85</w:t>
            </w:r>
          </w:p>
        </w:tc>
        <w:tc>
          <w:tcPr>
            <w:tcW w:w="2693" w:type="dxa"/>
            <w:vAlign w:val="bottom"/>
          </w:tcPr>
          <w:p w14:paraId="622319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&lt;EndNote&gt;&lt;Cite&gt;&lt;Author&gt;Yu&lt;/Author&gt;&lt;Year&gt;2011&lt;/Year&gt;&lt;RecNum&gt;446&lt;/RecNum&gt;&lt;DisplayText&gt;&lt;style face="superscript"&gt;236&lt;/style&gt;&lt;/DisplayText&gt;&lt;record&gt;&lt;rec-number&gt;446&lt;/rec-number&gt;&lt;foreign-keys&gt;&lt;key app="EN" db-id="r5zz5da2ftv5e6e5dxa5vpeesf20vzaavtar" timestamp="1758086354"&gt;446&lt;/key&gt;&lt;/foreign-keys&gt;&lt;ref-type name="Journal Article"&gt;17&lt;/ref-type&gt;&lt;contributors&gt;&lt;authors&gt;&lt;author&gt;Shi Yu&lt;/author&gt;&lt;/authors&gt;&lt;/contributors&gt;&lt;titles&gt;&lt;title&gt;Eco-hydrological Process Analysis on Forest Ecosystemsof Major Dominant Species in Beijing mountainous area&lt;/title&gt;&lt;/titles&gt;&lt;dates&gt;&lt;year&gt;2011&lt;/year&gt;&lt;/dates&gt;&lt;urls&gt;&lt;/urls&gt;&lt;/record&gt;&lt;/Cite&gt;&lt;/EndNote&gt;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236</w:t>
            </w:r>
            <w:r w:rsidRPr="000A0AE4">
              <w:rPr>
                <w:rFonts w:asciiTheme="majorBidi" w:hAnsiTheme="majorBidi" w:cstheme="majorBidi"/>
                <w:color w:val="000000"/>
                <w:sz w:val="22"/>
                <w:szCs w:val="22"/>
                <w:lang w:eastAsia="zh-CN"/>
              </w:rPr>
              <w:fldChar w:fldCharType="end"/>
            </w:r>
          </w:p>
        </w:tc>
        <w:tc>
          <w:tcPr>
            <w:tcW w:w="1132" w:type="dxa"/>
            <w:vAlign w:val="bottom"/>
          </w:tcPr>
          <w:p w14:paraId="7794495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DC9FE75" w14:textId="77777777" w:rsidTr="00A91525">
        <w:tc>
          <w:tcPr>
            <w:tcW w:w="704" w:type="dxa"/>
            <w:vAlign w:val="bottom"/>
          </w:tcPr>
          <w:p w14:paraId="1B48401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718</w:t>
            </w:r>
          </w:p>
        </w:tc>
        <w:tc>
          <w:tcPr>
            <w:tcW w:w="1134" w:type="dxa"/>
            <w:vAlign w:val="bottom"/>
          </w:tcPr>
          <w:p w14:paraId="3DCFF3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116.1</w:t>
            </w:r>
          </w:p>
        </w:tc>
        <w:tc>
          <w:tcPr>
            <w:tcW w:w="992" w:type="dxa"/>
            <w:vAlign w:val="bottom"/>
          </w:tcPr>
          <w:p w14:paraId="6DC998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40.06</w:t>
            </w:r>
          </w:p>
        </w:tc>
        <w:tc>
          <w:tcPr>
            <w:tcW w:w="2410" w:type="dxa"/>
            <w:vAlign w:val="bottom"/>
          </w:tcPr>
          <w:p w14:paraId="69FE98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2010.6.1-2010.9.30</w:t>
            </w:r>
          </w:p>
        </w:tc>
        <w:tc>
          <w:tcPr>
            <w:tcW w:w="1276" w:type="dxa"/>
            <w:vAlign w:val="bottom"/>
          </w:tcPr>
          <w:p w14:paraId="673D51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65960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196.78</w:t>
            </w:r>
          </w:p>
        </w:tc>
        <w:tc>
          <w:tcPr>
            <w:tcW w:w="851" w:type="dxa"/>
            <w:vAlign w:val="bottom"/>
          </w:tcPr>
          <w:p w14:paraId="1DE4EA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95.92</w:t>
            </w:r>
          </w:p>
        </w:tc>
        <w:tc>
          <w:tcPr>
            <w:tcW w:w="992" w:type="dxa"/>
            <w:vAlign w:val="bottom"/>
          </w:tcPr>
          <w:p w14:paraId="72146E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32.12</w:t>
            </w:r>
          </w:p>
        </w:tc>
        <w:tc>
          <w:tcPr>
            <w:tcW w:w="2693" w:type="dxa"/>
            <w:vAlign w:val="bottom"/>
          </w:tcPr>
          <w:p w14:paraId="14E94C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&lt;EndNote&gt;&lt;Cite&gt;&lt;Author&gt;Yu&lt;/Author&gt;&lt;Year&gt;2011&lt;/Year&gt;&lt;RecNum&gt;446&lt;/RecNum&gt;&lt;DisplayText&gt;&lt;style face="superscript"&gt;236&lt;/style&gt;&lt;/DisplayText&gt;&lt;record&gt;&lt;rec-number&gt;446&lt;/rec-number&gt;&lt;foreign-keys&gt;&lt;key app="EN" db-id="r5zz5da2ftv5e6e5dxa5vpeesf20vzaavtar" timestamp="1758086354"&gt;446&lt;/key&gt;&lt;/foreign-keys&gt;&lt;ref-type name="Journal Article"&gt;17&lt;/ref-type&gt;&lt;contributors&gt;&lt;authors&gt;&lt;author&gt;Shi Yu&lt;/author&gt;&lt;/authors&gt;&lt;/contributors&gt;&lt;titles&gt;&lt;title&gt;Eco-hydrological Process Analysis on Forest Ecosystemsof Major Dominant Species in Beijing mountainous area&lt;/title&gt;&lt;/titles&gt;&lt;dates&gt;&lt;year&gt;2011&lt;/year&gt;&lt;/dates&gt;&lt;urls&gt;&lt;/urls&gt;&lt;/record&gt;&lt;/Cite&gt;&lt;/EndNote&gt;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236</w:t>
            </w:r>
            <w:r w:rsidRPr="000A0AE4">
              <w:rPr>
                <w:rFonts w:asciiTheme="majorBidi" w:hAnsiTheme="majorBidi" w:cstheme="majorBidi"/>
                <w:color w:val="000000"/>
                <w:sz w:val="22"/>
                <w:szCs w:val="22"/>
                <w:lang w:eastAsia="zh-CN"/>
              </w:rPr>
              <w:fldChar w:fldCharType="end"/>
            </w:r>
          </w:p>
        </w:tc>
        <w:tc>
          <w:tcPr>
            <w:tcW w:w="1132" w:type="dxa"/>
            <w:vAlign w:val="bottom"/>
          </w:tcPr>
          <w:p w14:paraId="551B925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43E02C5" w14:textId="77777777" w:rsidTr="00A91525">
        <w:tc>
          <w:tcPr>
            <w:tcW w:w="704" w:type="dxa"/>
            <w:vAlign w:val="bottom"/>
          </w:tcPr>
          <w:p w14:paraId="693382B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719</w:t>
            </w:r>
          </w:p>
        </w:tc>
        <w:tc>
          <w:tcPr>
            <w:tcW w:w="1134" w:type="dxa"/>
            <w:vAlign w:val="bottom"/>
          </w:tcPr>
          <w:p w14:paraId="782B0A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126.62</w:t>
            </w:r>
          </w:p>
        </w:tc>
        <w:tc>
          <w:tcPr>
            <w:tcW w:w="992" w:type="dxa"/>
            <w:vAlign w:val="bottom"/>
          </w:tcPr>
          <w:p w14:paraId="26410C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45.72</w:t>
            </w:r>
          </w:p>
        </w:tc>
        <w:tc>
          <w:tcPr>
            <w:tcW w:w="2410" w:type="dxa"/>
            <w:vAlign w:val="bottom"/>
          </w:tcPr>
          <w:p w14:paraId="2896FF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2015.8.1-2015.8.31</w:t>
            </w:r>
          </w:p>
        </w:tc>
        <w:tc>
          <w:tcPr>
            <w:tcW w:w="1276" w:type="dxa"/>
            <w:vAlign w:val="bottom"/>
          </w:tcPr>
          <w:p w14:paraId="43D8B3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B5EA5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159.41</w:t>
            </w:r>
          </w:p>
        </w:tc>
        <w:tc>
          <w:tcPr>
            <w:tcW w:w="851" w:type="dxa"/>
            <w:vAlign w:val="bottom"/>
          </w:tcPr>
          <w:p w14:paraId="28F97B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47.95</w:t>
            </w:r>
          </w:p>
        </w:tc>
        <w:tc>
          <w:tcPr>
            <w:tcW w:w="992" w:type="dxa"/>
            <w:vAlign w:val="bottom"/>
          </w:tcPr>
          <w:p w14:paraId="0603E4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30.08</w:t>
            </w:r>
          </w:p>
        </w:tc>
        <w:tc>
          <w:tcPr>
            <w:tcW w:w="2693" w:type="dxa"/>
            <w:vAlign w:val="bottom"/>
          </w:tcPr>
          <w:p w14:paraId="5E6588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&lt;EndNote&gt;&lt;Cite&gt;&lt;Author&gt;Lei&lt;/Author&gt;&lt;Year&gt;2016&lt;/Year&gt;&lt;RecNum&gt;447&lt;/RecNum&gt;&lt;DisplayText&gt;&lt;style face="superscript"&gt;237&lt;/style&gt;&lt;/DisplayText&gt;&lt;record&gt;&lt;rec-number&gt;447&lt;/rec-number&gt;&lt;foreign-keys&gt;&lt;key app="EN" db-id="r5zz5da2ftv5e6e5dxa5vpeesf20vzaavtar" timestamp="1758086441"&gt;447&lt;/key&gt;&lt;/foreign-keys&gt;&lt;ref-type name="Journal Article"&gt;17&lt;/ref-type&gt;&lt;contributors&gt;&lt;authors&gt;&lt;author&gt;Shi Lei&lt;/author&gt;&lt;/authors&gt;&lt;/contributors&gt;&lt;titles&gt;&lt;title&gt;The study ofrainfall redistribution process andnutrition elements flux in urban plantation ecosystem, Northeastern China&lt;/title&gt;&lt;/titles&gt;&lt;dates&gt;&lt;year&gt;2016&lt;/year&gt;&lt;/dates&gt;&lt;urls&gt;&lt;/urls&gt;&lt;/record&gt;&lt;/Cite&gt;&lt;/EndNote&gt;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237</w:t>
            </w:r>
            <w:r w:rsidRPr="000A0AE4">
              <w:rPr>
                <w:rFonts w:asciiTheme="majorBidi" w:hAnsiTheme="majorBidi" w:cstheme="majorBidi"/>
                <w:color w:val="000000"/>
                <w:sz w:val="22"/>
                <w:szCs w:val="22"/>
                <w:lang w:eastAsia="zh-CN"/>
              </w:rPr>
              <w:fldChar w:fldCharType="end"/>
            </w:r>
          </w:p>
        </w:tc>
        <w:tc>
          <w:tcPr>
            <w:tcW w:w="1132" w:type="dxa"/>
            <w:vAlign w:val="bottom"/>
          </w:tcPr>
          <w:p w14:paraId="7825912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591CF15" w14:textId="77777777" w:rsidTr="00A91525">
        <w:tc>
          <w:tcPr>
            <w:tcW w:w="704" w:type="dxa"/>
            <w:vAlign w:val="bottom"/>
          </w:tcPr>
          <w:p w14:paraId="69FD209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720</w:t>
            </w:r>
          </w:p>
        </w:tc>
        <w:tc>
          <w:tcPr>
            <w:tcW w:w="1134" w:type="dxa"/>
            <w:vAlign w:val="bottom"/>
          </w:tcPr>
          <w:p w14:paraId="2ED870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126.62</w:t>
            </w:r>
          </w:p>
        </w:tc>
        <w:tc>
          <w:tcPr>
            <w:tcW w:w="992" w:type="dxa"/>
            <w:vAlign w:val="bottom"/>
          </w:tcPr>
          <w:p w14:paraId="404EFD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45.72</w:t>
            </w:r>
          </w:p>
        </w:tc>
        <w:tc>
          <w:tcPr>
            <w:tcW w:w="2410" w:type="dxa"/>
            <w:vAlign w:val="bottom"/>
          </w:tcPr>
          <w:p w14:paraId="314E0E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2015.6.1-2015.8.31</w:t>
            </w:r>
          </w:p>
        </w:tc>
        <w:tc>
          <w:tcPr>
            <w:tcW w:w="1276" w:type="dxa"/>
            <w:vAlign w:val="bottom"/>
          </w:tcPr>
          <w:p w14:paraId="1A7FA8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E5DF1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339.06</w:t>
            </w:r>
          </w:p>
        </w:tc>
        <w:tc>
          <w:tcPr>
            <w:tcW w:w="851" w:type="dxa"/>
            <w:vAlign w:val="bottom"/>
          </w:tcPr>
          <w:p w14:paraId="64FF12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76</w:t>
            </w:r>
          </w:p>
        </w:tc>
        <w:tc>
          <w:tcPr>
            <w:tcW w:w="992" w:type="dxa"/>
            <w:vAlign w:val="bottom"/>
          </w:tcPr>
          <w:p w14:paraId="286B33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22.415</w:t>
            </w:r>
          </w:p>
        </w:tc>
        <w:tc>
          <w:tcPr>
            <w:tcW w:w="2693" w:type="dxa"/>
            <w:vAlign w:val="bottom"/>
          </w:tcPr>
          <w:p w14:paraId="33A5AB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&lt;EndNote&gt;&lt;Cite&gt;&lt;Author&gt;Lei&lt;/Author&gt;&lt;Year&gt;2016&lt;/Year&gt;&lt;RecNum&gt;447&lt;/RecNum&gt;&lt;DisplayText&gt;&lt;style face="superscript"&gt;237&lt;/style&gt;&lt;/DisplayText&gt;&lt;record&gt;&lt;rec-number&gt;447&lt;/rec-number&gt;&lt;foreign-keys&gt;&lt;key app="EN" db-id="r5zz5da2ftv5e6e5dxa5vpeesf20vzaavtar" timestamp="1758086441"&gt;447&lt;/key&gt;&lt;/foreign-keys&gt;&lt;ref-type name="Journal Article"&gt;17&lt;/ref-type&gt;&lt;contributors&gt;&lt;authors&gt;&lt;author&gt;Shi Lei&lt;/author&gt;&lt;/authors&gt;&lt;/contributors&gt;&lt;titles&gt;&lt;title&gt;The study ofrainfall redistribution process andnutrition elements flux in urban plantation ecosystem, Northeastern China&lt;/title&gt;&lt;/titles&gt;&lt;dates&gt;&lt;year&gt;2016&lt;/year&gt;&lt;/dates&gt;&lt;urls&gt;&lt;/urls&gt;&lt;/record&gt;&lt;/Cite&gt;&lt;/EndNote&gt;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237</w:t>
            </w:r>
            <w:r w:rsidRPr="000A0AE4">
              <w:rPr>
                <w:rFonts w:asciiTheme="majorBidi" w:hAnsiTheme="majorBidi" w:cstheme="majorBidi"/>
                <w:color w:val="000000"/>
                <w:sz w:val="22"/>
                <w:szCs w:val="22"/>
                <w:lang w:eastAsia="zh-CN"/>
              </w:rPr>
              <w:fldChar w:fldCharType="end"/>
            </w:r>
          </w:p>
        </w:tc>
        <w:tc>
          <w:tcPr>
            <w:tcW w:w="1132" w:type="dxa"/>
            <w:vAlign w:val="bottom"/>
          </w:tcPr>
          <w:p w14:paraId="75AE2A1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C20B77A" w14:textId="77777777" w:rsidTr="00A91525">
        <w:tc>
          <w:tcPr>
            <w:tcW w:w="704" w:type="dxa"/>
            <w:vAlign w:val="bottom"/>
          </w:tcPr>
          <w:p w14:paraId="35C235E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721</w:t>
            </w:r>
          </w:p>
        </w:tc>
        <w:tc>
          <w:tcPr>
            <w:tcW w:w="1134" w:type="dxa"/>
            <w:vAlign w:val="bottom"/>
          </w:tcPr>
          <w:p w14:paraId="769B31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126.62</w:t>
            </w:r>
          </w:p>
        </w:tc>
        <w:tc>
          <w:tcPr>
            <w:tcW w:w="992" w:type="dxa"/>
            <w:vAlign w:val="bottom"/>
          </w:tcPr>
          <w:p w14:paraId="3ABFCC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45.72</w:t>
            </w:r>
          </w:p>
        </w:tc>
        <w:tc>
          <w:tcPr>
            <w:tcW w:w="2410" w:type="dxa"/>
            <w:vAlign w:val="bottom"/>
          </w:tcPr>
          <w:p w14:paraId="6B0461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2015.7.1-2015.7.31</w:t>
            </w:r>
          </w:p>
        </w:tc>
        <w:tc>
          <w:tcPr>
            <w:tcW w:w="1276" w:type="dxa"/>
            <w:vAlign w:val="bottom"/>
          </w:tcPr>
          <w:p w14:paraId="22175D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56B3D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95.4</w:t>
            </w:r>
          </w:p>
        </w:tc>
        <w:tc>
          <w:tcPr>
            <w:tcW w:w="851" w:type="dxa"/>
            <w:vAlign w:val="bottom"/>
          </w:tcPr>
          <w:p w14:paraId="2E300D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w:t>
            </w:r>
          </w:p>
        </w:tc>
        <w:tc>
          <w:tcPr>
            <w:tcW w:w="992" w:type="dxa"/>
            <w:vAlign w:val="bottom"/>
          </w:tcPr>
          <w:p w14:paraId="047017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21.07</w:t>
            </w:r>
          </w:p>
        </w:tc>
        <w:tc>
          <w:tcPr>
            <w:tcW w:w="2693" w:type="dxa"/>
            <w:vAlign w:val="bottom"/>
          </w:tcPr>
          <w:p w14:paraId="5B2FAF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&lt;EndNote&gt;&lt;Cite&gt;&lt;Author&gt;Lei&lt;/Author&gt;&lt;Year&gt;2016&lt;/Year&gt;&lt;RecNum&gt;447&lt;/RecNum&gt;&lt;DisplayText&gt;&lt;style face="superscript"&gt;237&lt;/style&gt;&lt;/DisplayText&gt;&lt;record&gt;&lt;rec-number&gt;447&lt;/rec-number&gt;&lt;foreign-keys&gt;&lt;key app="EN" db-id="r5zz5da2ftv5e6e5dxa5vpeesf20vzaavtar" timestamp="1758086441"&gt;447&lt;/key&gt;&lt;/foreign-keys&gt;&lt;ref-type name="Journal Article"&gt;17&lt;/ref-type&gt;&lt;contributors&gt;&lt;authors&gt;&lt;author&gt;Shi Lei&lt;/author&gt;&lt;/authors&gt;&lt;/contributors&gt;&lt;titles&gt;&lt;title&gt;The study ofrainfall redistribution process andnutrition elements flux in urban plantation ecosystem, Northeastern China&lt;/title&gt;&lt;/titles&gt;&lt;dates&gt;&lt;year&gt;2016&lt;/year&gt;&lt;/dates&gt;&lt;urls&gt;&lt;/urls&gt;&lt;/record&gt;&lt;/Cite&gt;&lt;/EndNote&gt;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237</w:t>
            </w:r>
            <w:r w:rsidRPr="000A0AE4">
              <w:rPr>
                <w:rFonts w:asciiTheme="majorBidi" w:hAnsiTheme="majorBidi" w:cstheme="majorBidi"/>
                <w:color w:val="000000"/>
                <w:sz w:val="22"/>
                <w:szCs w:val="22"/>
                <w:lang w:eastAsia="zh-CN"/>
              </w:rPr>
              <w:fldChar w:fldCharType="end"/>
            </w:r>
          </w:p>
        </w:tc>
        <w:tc>
          <w:tcPr>
            <w:tcW w:w="1132" w:type="dxa"/>
            <w:vAlign w:val="bottom"/>
          </w:tcPr>
          <w:p w14:paraId="4F7239D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1326280" w14:textId="77777777" w:rsidTr="00A91525">
        <w:tc>
          <w:tcPr>
            <w:tcW w:w="704" w:type="dxa"/>
            <w:vAlign w:val="bottom"/>
          </w:tcPr>
          <w:p w14:paraId="3E2BB82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722</w:t>
            </w:r>
          </w:p>
        </w:tc>
        <w:tc>
          <w:tcPr>
            <w:tcW w:w="1134" w:type="dxa"/>
            <w:vAlign w:val="bottom"/>
          </w:tcPr>
          <w:p w14:paraId="2E43D1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126.62</w:t>
            </w:r>
          </w:p>
        </w:tc>
        <w:tc>
          <w:tcPr>
            <w:tcW w:w="992" w:type="dxa"/>
            <w:vAlign w:val="bottom"/>
          </w:tcPr>
          <w:p w14:paraId="7AB8FF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45.72</w:t>
            </w:r>
          </w:p>
        </w:tc>
        <w:tc>
          <w:tcPr>
            <w:tcW w:w="2410" w:type="dxa"/>
            <w:vAlign w:val="bottom"/>
          </w:tcPr>
          <w:p w14:paraId="263188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2015.6.1-2015.6.30</w:t>
            </w:r>
          </w:p>
        </w:tc>
        <w:tc>
          <w:tcPr>
            <w:tcW w:w="1276" w:type="dxa"/>
            <w:vAlign w:val="bottom"/>
          </w:tcPr>
          <w:p w14:paraId="554649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4765D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84.31</w:t>
            </w:r>
          </w:p>
        </w:tc>
        <w:tc>
          <w:tcPr>
            <w:tcW w:w="851" w:type="dxa"/>
            <w:vAlign w:val="bottom"/>
          </w:tcPr>
          <w:p w14:paraId="4BEE95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7.95</w:t>
            </w:r>
          </w:p>
        </w:tc>
        <w:tc>
          <w:tcPr>
            <w:tcW w:w="992" w:type="dxa"/>
            <w:vAlign w:val="bottom"/>
          </w:tcPr>
          <w:p w14:paraId="1AEFF5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9.43</w:t>
            </w:r>
          </w:p>
        </w:tc>
        <w:tc>
          <w:tcPr>
            <w:tcW w:w="2693" w:type="dxa"/>
            <w:vAlign w:val="bottom"/>
          </w:tcPr>
          <w:p w14:paraId="02A7DE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&lt;EndNote&gt;&lt;Cite&gt;&lt;Author&gt;Lei&lt;/Author&gt;&lt;Year&gt;2016&lt;/Year&gt;&lt;RecNum&gt;447&lt;/RecNum&gt;&lt;DisplayText&gt;&lt;style face="superscript"&gt;237&lt;/style&gt;&lt;/DisplayText&gt;&lt;record&gt;&lt;rec-number&gt;447&lt;/rec-number&gt;&lt;foreign-keys&gt;&lt;key app="EN" db-id="r5zz5da2ftv5e6e5dxa5vpeesf20vzaavtar" timestamp="1758086441"&gt;447&lt;/key&gt;&lt;/foreign-keys&gt;&lt;ref-type name="Journal Article"&gt;17&lt;/ref-type&gt;&lt;contributors&gt;&lt;authors&gt;&lt;author&gt;Shi Lei&lt;/author&gt;&lt;/authors&gt;&lt;/contributors&gt;&lt;titles&gt;&lt;title&gt;The study ofrainfall redistribution process andnutrition elements flux in urban plantation ecosystem, Northeastern China&lt;/title&gt;&lt;/titles&gt;&lt;dates&gt;&lt;year&gt;2016&lt;/year&gt;&lt;/dates&gt;&lt;urls&gt;&lt;/urls&gt;&lt;/record&gt;&lt;/Cite&gt;&lt;/EndNote&gt;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237</w:t>
            </w:r>
            <w:r w:rsidRPr="000A0AE4">
              <w:rPr>
                <w:rFonts w:asciiTheme="majorBidi" w:hAnsiTheme="majorBidi" w:cstheme="majorBidi"/>
                <w:color w:val="000000"/>
                <w:sz w:val="22"/>
                <w:szCs w:val="22"/>
                <w:lang w:eastAsia="zh-CN"/>
              </w:rPr>
              <w:fldChar w:fldCharType="end"/>
            </w:r>
          </w:p>
        </w:tc>
        <w:tc>
          <w:tcPr>
            <w:tcW w:w="1132" w:type="dxa"/>
            <w:vAlign w:val="bottom"/>
          </w:tcPr>
          <w:p w14:paraId="7D181D8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FD6FA8A" w14:textId="77777777" w:rsidTr="00A91525">
        <w:tc>
          <w:tcPr>
            <w:tcW w:w="704" w:type="dxa"/>
            <w:vAlign w:val="bottom"/>
          </w:tcPr>
          <w:p w14:paraId="24F97C6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723</w:t>
            </w:r>
          </w:p>
        </w:tc>
        <w:tc>
          <w:tcPr>
            <w:tcW w:w="1134" w:type="dxa"/>
            <w:vAlign w:val="bottom"/>
          </w:tcPr>
          <w:p w14:paraId="122736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126.62</w:t>
            </w:r>
          </w:p>
        </w:tc>
        <w:tc>
          <w:tcPr>
            <w:tcW w:w="992" w:type="dxa"/>
            <w:vAlign w:val="bottom"/>
          </w:tcPr>
          <w:p w14:paraId="056AF1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45.72</w:t>
            </w:r>
          </w:p>
        </w:tc>
        <w:tc>
          <w:tcPr>
            <w:tcW w:w="2410" w:type="dxa"/>
            <w:vAlign w:val="bottom"/>
          </w:tcPr>
          <w:p w14:paraId="72BFD8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2015.8.1-2015.8.31</w:t>
            </w:r>
          </w:p>
        </w:tc>
        <w:tc>
          <w:tcPr>
            <w:tcW w:w="1276" w:type="dxa"/>
            <w:vAlign w:val="bottom"/>
          </w:tcPr>
          <w:p w14:paraId="44E928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FB0E4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159.4</w:t>
            </w:r>
          </w:p>
        </w:tc>
        <w:tc>
          <w:tcPr>
            <w:tcW w:w="851" w:type="dxa"/>
            <w:vAlign w:val="bottom"/>
          </w:tcPr>
          <w:p w14:paraId="004CA4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73.5</w:t>
            </w:r>
          </w:p>
        </w:tc>
        <w:tc>
          <w:tcPr>
            <w:tcW w:w="992" w:type="dxa"/>
            <w:vAlign w:val="bottom"/>
          </w:tcPr>
          <w:p w14:paraId="174DF6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46.11</w:t>
            </w:r>
          </w:p>
        </w:tc>
        <w:tc>
          <w:tcPr>
            <w:tcW w:w="2693" w:type="dxa"/>
            <w:vAlign w:val="bottom"/>
          </w:tcPr>
          <w:p w14:paraId="24F05F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&lt;EndNote&gt;&lt;Cite&gt;&lt;Author&gt;Lei&lt;/Author&gt;&lt;Year&gt;2016&lt;/Year&gt;&lt;RecNum&gt;447&lt;/RecNum&gt;&lt;DisplayText&gt;&lt;style face="superscript"&gt;237&lt;/style&gt;&lt;/DisplayText&gt;&lt;record&gt;&lt;rec-number&gt;447&lt;/rec-number&gt;&lt;foreign-keys&gt;&lt;key app="EN" db-id="r5zz5da2ftv5e6e5dxa5vpeesf20vzaavtar" timestamp="1758086441"&gt;447&lt;/key&gt;&lt;/foreign-keys&gt;&lt;ref-type name="Journal Article"&gt;17&lt;/ref-type&gt;&lt;contributors&gt;&lt;authors&gt;&lt;author&gt;Shi Lei&lt;/author&gt;&lt;/authors&gt;&lt;/contributors&gt;&lt;titles&gt;&lt;title&gt;The study ofrainfall redistribution process andnutrition elements flux in urban plantation ecosystem, Northeastern China&lt;/title&gt;&lt;/titles&gt;&lt;dates&gt;&lt;year&gt;2016&lt;/year&gt;&lt;/dates&gt;&lt;urls&gt;&lt;/urls&gt;&lt;/record&gt;&lt;/Cite&gt;&lt;/EndNote&gt;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237</w:t>
            </w:r>
            <w:r w:rsidRPr="000A0AE4">
              <w:rPr>
                <w:rFonts w:asciiTheme="majorBidi" w:hAnsiTheme="majorBidi" w:cstheme="majorBidi"/>
                <w:color w:val="000000"/>
                <w:sz w:val="22"/>
                <w:szCs w:val="22"/>
                <w:lang w:eastAsia="zh-CN"/>
              </w:rPr>
              <w:fldChar w:fldCharType="end"/>
            </w:r>
          </w:p>
        </w:tc>
        <w:tc>
          <w:tcPr>
            <w:tcW w:w="1132" w:type="dxa"/>
            <w:vAlign w:val="bottom"/>
          </w:tcPr>
          <w:p w14:paraId="3491FE5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CABE7CF" w14:textId="77777777" w:rsidTr="00A91525">
        <w:tc>
          <w:tcPr>
            <w:tcW w:w="704" w:type="dxa"/>
            <w:vAlign w:val="bottom"/>
          </w:tcPr>
          <w:p w14:paraId="55565D0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724</w:t>
            </w:r>
          </w:p>
        </w:tc>
        <w:tc>
          <w:tcPr>
            <w:tcW w:w="1134" w:type="dxa"/>
            <w:vAlign w:val="bottom"/>
          </w:tcPr>
          <w:p w14:paraId="6D3C51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126.62</w:t>
            </w:r>
          </w:p>
        </w:tc>
        <w:tc>
          <w:tcPr>
            <w:tcW w:w="992" w:type="dxa"/>
            <w:vAlign w:val="bottom"/>
          </w:tcPr>
          <w:p w14:paraId="3E1BFB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45.72</w:t>
            </w:r>
          </w:p>
        </w:tc>
        <w:tc>
          <w:tcPr>
            <w:tcW w:w="2410" w:type="dxa"/>
            <w:vAlign w:val="bottom"/>
          </w:tcPr>
          <w:p w14:paraId="529B5D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2015.7.1-2015.7.31</w:t>
            </w:r>
          </w:p>
        </w:tc>
        <w:tc>
          <w:tcPr>
            <w:tcW w:w="1276" w:type="dxa"/>
            <w:vAlign w:val="bottom"/>
          </w:tcPr>
          <w:p w14:paraId="2D6F2F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D8BA7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95.4</w:t>
            </w:r>
          </w:p>
        </w:tc>
        <w:tc>
          <w:tcPr>
            <w:tcW w:w="851" w:type="dxa"/>
            <w:vAlign w:val="bottom"/>
          </w:tcPr>
          <w:p w14:paraId="11A488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38.9</w:t>
            </w:r>
          </w:p>
        </w:tc>
        <w:tc>
          <w:tcPr>
            <w:tcW w:w="992" w:type="dxa"/>
            <w:vAlign w:val="bottom"/>
          </w:tcPr>
          <w:p w14:paraId="700DC6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40.775</w:t>
            </w:r>
          </w:p>
        </w:tc>
        <w:tc>
          <w:tcPr>
            <w:tcW w:w="2693" w:type="dxa"/>
            <w:vAlign w:val="bottom"/>
          </w:tcPr>
          <w:p w14:paraId="5B81C5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&lt;EndNote&gt;&lt;Cite&gt;&lt;Author&gt;Lei&lt;/Author&gt;&lt;Year&gt;2016&lt;/Year&gt;&lt;RecNum&gt;447&lt;/RecNum&gt;&lt;DisplayText&gt;&lt;style face="superscript"&gt;237&lt;/style&gt;&lt;/DisplayText&gt;&lt;record&gt;&lt;rec-number&gt;447&lt;/rec-number&gt;&lt;foreign-keys&gt;&lt;key app="EN" db-id="r5zz5da2ftv5e6e5dxa5vpeesf20vzaavtar" timestamp="1758086441"&gt;447&lt;/key&gt;&lt;/foreign-keys&gt;&lt;ref-type name="Journal Article"&gt;17&lt;/ref-type&gt;&lt;contributors&gt;&lt;authors&gt;&lt;author&gt;Shi Lei&lt;/author&gt;&lt;/authors&gt;&lt;/contributors&gt;&lt;titles&gt;&lt;title&gt;The study ofrainfall redistribution process andnutrition elements flux in urban plantation ecosystem, Northeastern China&lt;/title&gt;&lt;/titles&gt;&lt;dates&gt;&lt;year&gt;2016&lt;/year&gt;&lt;/dates&gt;&lt;urls&gt;&lt;/urls&gt;&lt;/record&gt;&lt;/Cite&gt;&lt;/EndNote&gt;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237</w:t>
            </w:r>
            <w:r w:rsidRPr="000A0AE4">
              <w:rPr>
                <w:rFonts w:asciiTheme="majorBidi" w:hAnsiTheme="majorBidi" w:cstheme="majorBidi"/>
                <w:color w:val="000000"/>
                <w:sz w:val="22"/>
                <w:szCs w:val="22"/>
                <w:lang w:eastAsia="zh-CN"/>
              </w:rPr>
              <w:fldChar w:fldCharType="end"/>
            </w:r>
          </w:p>
        </w:tc>
        <w:tc>
          <w:tcPr>
            <w:tcW w:w="1132" w:type="dxa"/>
            <w:vAlign w:val="bottom"/>
          </w:tcPr>
          <w:p w14:paraId="1C845B3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758C4CA" w14:textId="77777777" w:rsidTr="00A91525">
        <w:tc>
          <w:tcPr>
            <w:tcW w:w="704" w:type="dxa"/>
            <w:vAlign w:val="bottom"/>
          </w:tcPr>
          <w:p w14:paraId="09E8A4B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725</w:t>
            </w:r>
          </w:p>
        </w:tc>
        <w:tc>
          <w:tcPr>
            <w:tcW w:w="1134" w:type="dxa"/>
            <w:vAlign w:val="bottom"/>
          </w:tcPr>
          <w:p w14:paraId="3D0433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126.62</w:t>
            </w:r>
          </w:p>
        </w:tc>
        <w:tc>
          <w:tcPr>
            <w:tcW w:w="992" w:type="dxa"/>
            <w:vAlign w:val="bottom"/>
          </w:tcPr>
          <w:p w14:paraId="654093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45.72</w:t>
            </w:r>
          </w:p>
        </w:tc>
        <w:tc>
          <w:tcPr>
            <w:tcW w:w="2410" w:type="dxa"/>
            <w:vAlign w:val="bottom"/>
          </w:tcPr>
          <w:p w14:paraId="795AF8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2015.6.1-2015.8.31</w:t>
            </w:r>
          </w:p>
        </w:tc>
        <w:tc>
          <w:tcPr>
            <w:tcW w:w="1276" w:type="dxa"/>
            <w:vAlign w:val="bottom"/>
          </w:tcPr>
          <w:p w14:paraId="320851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41C30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339.09</w:t>
            </w:r>
          </w:p>
        </w:tc>
        <w:tc>
          <w:tcPr>
            <w:tcW w:w="851" w:type="dxa"/>
            <w:vAlign w:val="bottom"/>
          </w:tcPr>
          <w:p w14:paraId="488DF6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125.7</w:t>
            </w:r>
          </w:p>
        </w:tc>
        <w:tc>
          <w:tcPr>
            <w:tcW w:w="992" w:type="dxa"/>
            <w:vAlign w:val="bottom"/>
          </w:tcPr>
          <w:p w14:paraId="0929DC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37.07</w:t>
            </w:r>
          </w:p>
        </w:tc>
        <w:tc>
          <w:tcPr>
            <w:tcW w:w="2693" w:type="dxa"/>
            <w:vAlign w:val="bottom"/>
          </w:tcPr>
          <w:p w14:paraId="25F98D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&lt;EndNote&gt;&lt;Cite&gt;&lt;Author&gt;Lei&lt;/Author&gt;&lt;Year&gt;2016&lt;/Year&gt;&lt;RecNum&gt;447&lt;/RecNum&gt;&lt;DisplayText&gt;&lt;style face="superscript"&gt;237&lt;/style&gt;&lt;/DisplayText&gt;&lt;record&gt;&lt;rec-number&gt;447&lt;/rec-number&gt;&lt;foreign-keys&gt;&lt;key app="EN" db-id="r5zz5da2ftv5e6e5dxa5vpeesf20vzaavtar" timestamp="1758086441"&gt;447&lt;/key&gt;&lt;/foreign-keys&gt;&lt;ref-type name="Journal Article"&gt;17&lt;/ref-type&gt;&lt;contributors&gt;&lt;authors&gt;&lt;author&gt;Shi Lei&lt;/author&gt;&lt;/authors&gt;&lt;/contributors&gt;&lt;titles&gt;&lt;title&gt;The study ofrainfall redistribution process andnutrition elements flux in urban plantation ecosystem, Northeastern China&lt;/title&gt;&lt;/titles&gt;&lt;dates&gt;&lt;year&gt;2016&lt;/year&gt;&lt;/dates&gt;&lt;urls&gt;&lt;/urls&gt;&lt;/record&gt;&lt;/Cite&gt;&lt;/EndNote&gt;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237</w:t>
            </w:r>
            <w:r w:rsidRPr="000A0AE4">
              <w:rPr>
                <w:rFonts w:asciiTheme="majorBidi" w:hAnsiTheme="majorBidi" w:cstheme="majorBidi"/>
                <w:color w:val="000000"/>
                <w:sz w:val="22"/>
                <w:szCs w:val="22"/>
                <w:lang w:eastAsia="zh-CN"/>
              </w:rPr>
              <w:fldChar w:fldCharType="end"/>
            </w:r>
          </w:p>
        </w:tc>
        <w:tc>
          <w:tcPr>
            <w:tcW w:w="1132" w:type="dxa"/>
            <w:vAlign w:val="bottom"/>
          </w:tcPr>
          <w:p w14:paraId="71B9FE2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D2FA09F" w14:textId="77777777" w:rsidTr="00A91525">
        <w:tc>
          <w:tcPr>
            <w:tcW w:w="704" w:type="dxa"/>
            <w:vAlign w:val="bottom"/>
          </w:tcPr>
          <w:p w14:paraId="738234F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726</w:t>
            </w:r>
          </w:p>
        </w:tc>
        <w:tc>
          <w:tcPr>
            <w:tcW w:w="1134" w:type="dxa"/>
            <w:vAlign w:val="bottom"/>
          </w:tcPr>
          <w:p w14:paraId="653637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126.62</w:t>
            </w:r>
          </w:p>
        </w:tc>
        <w:tc>
          <w:tcPr>
            <w:tcW w:w="992" w:type="dxa"/>
            <w:vAlign w:val="bottom"/>
          </w:tcPr>
          <w:p w14:paraId="6C00DD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45.72</w:t>
            </w:r>
          </w:p>
        </w:tc>
        <w:tc>
          <w:tcPr>
            <w:tcW w:w="2410" w:type="dxa"/>
            <w:vAlign w:val="bottom"/>
          </w:tcPr>
          <w:p w14:paraId="784F91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2015.6.1-2015.6.30</w:t>
            </w:r>
          </w:p>
        </w:tc>
        <w:tc>
          <w:tcPr>
            <w:tcW w:w="1276" w:type="dxa"/>
            <w:vAlign w:val="bottom"/>
          </w:tcPr>
          <w:p w14:paraId="1F8F22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11BA6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84.39</w:t>
            </w:r>
          </w:p>
        </w:tc>
        <w:tc>
          <w:tcPr>
            <w:tcW w:w="851" w:type="dxa"/>
            <w:vAlign w:val="bottom"/>
          </w:tcPr>
          <w:p w14:paraId="2CDA9C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13.3</w:t>
            </w:r>
          </w:p>
        </w:tc>
        <w:tc>
          <w:tcPr>
            <w:tcW w:w="992" w:type="dxa"/>
            <w:vAlign w:val="bottom"/>
          </w:tcPr>
          <w:p w14:paraId="59BE43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15.76</w:t>
            </w:r>
          </w:p>
        </w:tc>
        <w:tc>
          <w:tcPr>
            <w:tcW w:w="2693" w:type="dxa"/>
            <w:vAlign w:val="bottom"/>
          </w:tcPr>
          <w:p w14:paraId="73270C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&lt;EndNote&gt;&lt;Cite&gt;&lt;Author&gt;Lei&lt;/Author&gt;&lt;Year&gt;2016&lt;/Year&gt;&lt;RecNum&gt;447&lt;/RecNum&gt;&lt;DisplayText&gt;&lt;style face="superscript"&gt;237&lt;/style&gt;&lt;/DisplayText&gt;&lt;record&gt;&lt;rec-number&gt;447&lt;/rec-number&gt;&lt;foreign-keys&gt;&lt;key app="EN" db-id="r5zz5da2ftv5e6e5dxa5vpeesf20vzaavtar" timestamp="1758086441"&gt;447&lt;/key&gt;&lt;/foreign-keys&gt;&lt;ref-type name="Journal Article"&gt;17&lt;/ref-type&gt;&lt;contributors&gt;&lt;authors&gt;&lt;author&gt;Shi Lei&lt;/author&gt;&lt;/authors&gt;&lt;/contributors&gt;&lt;titles&gt;&lt;title&gt;The study ofrainfall redistribution process andnutrition elements flux in urban plantation ecosystem, Northeastern China&lt;/title&gt;&lt;/titles&gt;&lt;dates&gt;&lt;year&gt;2016&lt;/year&gt;&lt;/dates&gt;&lt;urls&gt;&lt;/urls&gt;&lt;/record&gt;&lt;/Cite&gt;&lt;/EndNote&gt;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237</w:t>
            </w:r>
            <w:r w:rsidRPr="000A0AE4">
              <w:rPr>
                <w:rFonts w:asciiTheme="majorBidi" w:hAnsiTheme="majorBidi" w:cstheme="majorBidi"/>
                <w:color w:val="000000"/>
                <w:sz w:val="22"/>
                <w:szCs w:val="22"/>
                <w:lang w:eastAsia="zh-CN"/>
              </w:rPr>
              <w:fldChar w:fldCharType="end"/>
            </w:r>
          </w:p>
        </w:tc>
        <w:tc>
          <w:tcPr>
            <w:tcW w:w="1132" w:type="dxa"/>
            <w:vAlign w:val="bottom"/>
          </w:tcPr>
          <w:p w14:paraId="3C0BD67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B9D16FA" w14:textId="77777777" w:rsidTr="00A91525">
        <w:tc>
          <w:tcPr>
            <w:tcW w:w="704" w:type="dxa"/>
            <w:vAlign w:val="bottom"/>
          </w:tcPr>
          <w:p w14:paraId="1731C43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727</w:t>
            </w:r>
          </w:p>
        </w:tc>
        <w:tc>
          <w:tcPr>
            <w:tcW w:w="1134" w:type="dxa"/>
            <w:vAlign w:val="bottom"/>
          </w:tcPr>
          <w:p w14:paraId="6B420E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603DF8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447166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2004.6.1-2004.6.30</w:t>
            </w:r>
          </w:p>
        </w:tc>
        <w:tc>
          <w:tcPr>
            <w:tcW w:w="1276" w:type="dxa"/>
            <w:vAlign w:val="bottom"/>
          </w:tcPr>
          <w:p w14:paraId="4D6CF6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6831B9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37.15</w:t>
            </w:r>
          </w:p>
        </w:tc>
        <w:tc>
          <w:tcPr>
            <w:tcW w:w="851" w:type="dxa"/>
            <w:vAlign w:val="bottom"/>
          </w:tcPr>
          <w:p w14:paraId="569D68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8.725</w:t>
            </w:r>
          </w:p>
        </w:tc>
        <w:tc>
          <w:tcPr>
            <w:tcW w:w="992" w:type="dxa"/>
            <w:vAlign w:val="bottom"/>
          </w:tcPr>
          <w:p w14:paraId="6FD121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24.37</w:t>
            </w:r>
          </w:p>
        </w:tc>
        <w:tc>
          <w:tcPr>
            <w:tcW w:w="2693" w:type="dxa"/>
            <w:vAlign w:val="bottom"/>
          </w:tcPr>
          <w:p w14:paraId="4504CD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&lt;EndNote&gt;&lt;Cite&gt;&lt;Author&gt;Shi&lt;/Author&gt;&lt;Year&gt;2005&lt;/Year&gt;&lt;RecNum&gt;448&lt;/RecNum&gt;&lt;DisplayText&gt;&lt;style face="superscript"&gt;238&lt;/style&gt;&lt;/DisplayText&gt;&lt;record&gt;&lt;rec-number&gt;448&lt;/rec-number&gt;&lt;foreign-keys&gt;&lt;key app="EN" db-id="r5zz5da2ftv5e6e5dxa5vpeesf20vzaavtar" timestamp="1758086562"&gt;448&lt;/key&gt;&lt;/foreign-keys&gt;&lt;ref-type name="Journal Article"&gt;17&lt;/ref-type&gt;&lt;contributors&gt;&lt;authors&gt;&lt;author&gt;Shi, Z., Wang, Y., Pengtao‚Yu, Xiong, W., Guo, H., Guo, M&lt;/author&gt;&lt;/authors&gt;&lt;/contributors&gt;&lt;titles&gt;&lt;title&gt;Study on Different Forestry Vegetationʾs Eco-hydrological Function in Liupan Mountain of Ningxia China&lt;/title&gt;&lt;secondary-title&gt;Journal of Soil and Water Conservation&lt;/secondary-title&gt;&lt;/titles&gt;&lt;periodical&gt;&lt;full-title&gt;Journal of Soil and Water Conservation&lt;/full-title&gt;&lt;/periodical&gt;&lt;volume&gt;19&lt;/volume&gt;&lt;dates&gt;&lt;year&gt;2005&lt;/year&gt;&lt;/dates&gt;&lt;urls&gt;&lt;/urls&gt;&lt;electronic-resource-num&gt;10.13870/j.cnki.stbcxb.2005.03.033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238</w:t>
            </w:r>
            <w:r w:rsidRPr="000A0AE4">
              <w:rPr>
                <w:rFonts w:asciiTheme="majorBidi" w:hAnsiTheme="majorBidi" w:cstheme="majorBidi"/>
                <w:color w:val="000000"/>
                <w:sz w:val="22"/>
                <w:szCs w:val="22"/>
                <w:lang w:eastAsia="zh-CN"/>
              </w:rPr>
              <w:fldChar w:fldCharType="end"/>
            </w:r>
          </w:p>
        </w:tc>
        <w:tc>
          <w:tcPr>
            <w:tcW w:w="1132" w:type="dxa"/>
            <w:vAlign w:val="bottom"/>
          </w:tcPr>
          <w:p w14:paraId="644E519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E3591B5" w14:textId="77777777" w:rsidTr="00A91525">
        <w:tc>
          <w:tcPr>
            <w:tcW w:w="704" w:type="dxa"/>
            <w:vAlign w:val="bottom"/>
          </w:tcPr>
          <w:p w14:paraId="448737B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728</w:t>
            </w:r>
          </w:p>
        </w:tc>
        <w:tc>
          <w:tcPr>
            <w:tcW w:w="1134" w:type="dxa"/>
            <w:vAlign w:val="bottom"/>
          </w:tcPr>
          <w:p w14:paraId="1271E2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361082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3258EE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2004.7.1-2004.7.31</w:t>
            </w:r>
          </w:p>
        </w:tc>
        <w:tc>
          <w:tcPr>
            <w:tcW w:w="1276" w:type="dxa"/>
            <w:vAlign w:val="bottom"/>
          </w:tcPr>
          <w:p w14:paraId="18D016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0205EA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159.25</w:t>
            </w:r>
          </w:p>
        </w:tc>
        <w:tc>
          <w:tcPr>
            <w:tcW w:w="851" w:type="dxa"/>
            <w:vAlign w:val="bottom"/>
          </w:tcPr>
          <w:p w14:paraId="37F257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31.72</w:t>
            </w:r>
          </w:p>
        </w:tc>
        <w:tc>
          <w:tcPr>
            <w:tcW w:w="992" w:type="dxa"/>
            <w:vAlign w:val="bottom"/>
          </w:tcPr>
          <w:p w14:paraId="671315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19.925</w:t>
            </w:r>
          </w:p>
        </w:tc>
        <w:tc>
          <w:tcPr>
            <w:tcW w:w="2693" w:type="dxa"/>
            <w:vAlign w:val="bottom"/>
          </w:tcPr>
          <w:p w14:paraId="62383D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&lt;EndNote&gt;&lt;Cite&gt;&lt;Author&gt;Shi&lt;/Author&gt;&lt;Year&gt;2005&lt;/Year&gt;&lt;RecNum&gt;448&lt;/RecNum&gt;&lt;DisplayText&gt;&lt;style face="superscript"&gt;238&lt;/style&gt;&lt;/DisplayText&gt;&lt;record&gt;&lt;rec-number&gt;448&lt;/rec-number&gt;&lt;foreign-keys&gt;&lt;key app="EN" db-id="r5zz5da2ftv5e6e5dxa5vpeesf20vzaavtar" timestamp="1758086562"&gt;448&lt;/key&gt;&lt;/foreign-keys&gt;&lt;ref-type name="Journal Article"&gt;17&lt;/ref-type&gt;&lt;contributors&gt;&lt;authors&gt;&lt;author&gt;Shi, Z., Wang, Y., Pengtao‚Yu, Xiong, W., Guo, H., Guo, M&lt;/author&gt;&lt;/authors&gt;&lt;/contributors&gt;&lt;titles&gt;&lt;title&gt;Study on Different Forestry Vegetationʾs Eco-hydrological Function in Liupan Mountain of Ningxia China&lt;/title&gt;&lt;secondary-title&gt;Journal of Soil and Water Conservation&lt;/secondary-title&gt;&lt;/titles&gt;&lt;periodical&gt;&lt;full-title&gt;Journal of Soil and Water Conservation&lt;/full-title&gt;&lt;/periodical&gt;&lt;volume&gt;19&lt;/volume&gt;&lt;dates&gt;&lt;year&gt;2005&lt;/year&gt;&lt;/dates&gt;&lt;urls&gt;&lt;/urls&gt;&lt;electronic-resource-num&gt;10.13870/j.cnki.stbcxb.2005.03.033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238</w:t>
            </w:r>
            <w:r w:rsidRPr="000A0AE4">
              <w:rPr>
                <w:rFonts w:asciiTheme="majorBidi" w:hAnsiTheme="majorBidi" w:cstheme="majorBidi"/>
                <w:color w:val="000000"/>
                <w:sz w:val="22"/>
                <w:szCs w:val="22"/>
                <w:lang w:eastAsia="zh-CN"/>
              </w:rPr>
              <w:fldChar w:fldCharType="end"/>
            </w:r>
          </w:p>
        </w:tc>
        <w:tc>
          <w:tcPr>
            <w:tcW w:w="1132" w:type="dxa"/>
            <w:vAlign w:val="bottom"/>
          </w:tcPr>
          <w:p w14:paraId="229F240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AF35754" w14:textId="77777777" w:rsidTr="00A91525">
        <w:tc>
          <w:tcPr>
            <w:tcW w:w="704" w:type="dxa"/>
            <w:vAlign w:val="bottom"/>
          </w:tcPr>
          <w:p w14:paraId="7823A7F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729</w:t>
            </w:r>
          </w:p>
        </w:tc>
        <w:tc>
          <w:tcPr>
            <w:tcW w:w="1134" w:type="dxa"/>
            <w:vAlign w:val="bottom"/>
          </w:tcPr>
          <w:p w14:paraId="0AEEA4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002C04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33ABE0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2004.6.1-2004.9.30</w:t>
            </w:r>
          </w:p>
        </w:tc>
        <w:tc>
          <w:tcPr>
            <w:tcW w:w="1276" w:type="dxa"/>
            <w:vAlign w:val="bottom"/>
          </w:tcPr>
          <w:p w14:paraId="63C59D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2F3592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478.4</w:t>
            </w:r>
          </w:p>
        </w:tc>
        <w:tc>
          <w:tcPr>
            <w:tcW w:w="851" w:type="dxa"/>
            <w:vAlign w:val="bottom"/>
          </w:tcPr>
          <w:p w14:paraId="353F37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73.451</w:t>
            </w:r>
          </w:p>
        </w:tc>
        <w:tc>
          <w:tcPr>
            <w:tcW w:w="992" w:type="dxa"/>
            <w:vAlign w:val="bottom"/>
          </w:tcPr>
          <w:p w14:paraId="552F53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15.36</w:t>
            </w:r>
          </w:p>
        </w:tc>
        <w:tc>
          <w:tcPr>
            <w:tcW w:w="2693" w:type="dxa"/>
            <w:vAlign w:val="bottom"/>
          </w:tcPr>
          <w:p w14:paraId="13A319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&lt;EndNote&gt;&lt;Cite&gt;&lt;Author&gt;Shi&lt;/Author&gt;&lt;Year&gt;2005&lt;/Year&gt;&lt;RecNum&gt;448&lt;/RecNum&gt;&lt;DisplayText&gt;&lt;style face="superscript"&gt;238&lt;/style&gt;&lt;/DisplayText&gt;&lt;record&gt;&lt;rec-number&gt;448&lt;/rec-number&gt;&lt;foreign-keys&gt;&lt;key app="EN" db-id="r5zz5da2ftv5e6e5dxa5vpeesf20vzaavtar" timestamp="1758086562"&gt;448&lt;/key&gt;&lt;/foreign-keys&gt;&lt;ref-type name="Journal Article"&gt;17&lt;/ref-type&gt;&lt;contributors&gt;&lt;authors&gt;&lt;author&gt;Shi, Z., Wang, Y., Pengtao‚Yu, Xiong, W., Guo, H., Guo, M&lt;/author&gt;&lt;/authors&gt;&lt;/contributors&gt;&lt;titles&gt;&lt;title&gt;Study on Different Forestry Vegetationʾs Eco-hydrological Function in Liupan Mountain of Ningxia China&lt;/title&gt;&lt;secondary-title&gt;Journal of Soil and Water Conservation&lt;/secondary-title&gt;&lt;/titles&gt;&lt;periodical&gt;&lt;full-title&gt;Journal of Soil and Water Conservation&lt;/full-title&gt;&lt;/periodical&gt;&lt;volume&gt;19&lt;/volume&gt;&lt;dates&gt;&lt;year&gt;2005&lt;/year&gt;&lt;/dates&gt;&lt;urls&gt;&lt;/urls&gt;&lt;electronic-resource-num&gt;10.13870/j.cnki.stbcxb.2005.03.033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238</w:t>
            </w:r>
            <w:r w:rsidRPr="000A0AE4">
              <w:rPr>
                <w:rFonts w:asciiTheme="majorBidi" w:hAnsiTheme="majorBidi" w:cstheme="majorBidi"/>
                <w:color w:val="000000"/>
                <w:sz w:val="22"/>
                <w:szCs w:val="22"/>
                <w:lang w:eastAsia="zh-CN"/>
              </w:rPr>
              <w:fldChar w:fldCharType="end"/>
            </w:r>
          </w:p>
        </w:tc>
        <w:tc>
          <w:tcPr>
            <w:tcW w:w="1132" w:type="dxa"/>
            <w:vAlign w:val="bottom"/>
          </w:tcPr>
          <w:p w14:paraId="730ED44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C720891" w14:textId="77777777" w:rsidTr="00A91525">
        <w:tc>
          <w:tcPr>
            <w:tcW w:w="704" w:type="dxa"/>
            <w:vAlign w:val="bottom"/>
          </w:tcPr>
          <w:p w14:paraId="046A04C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730</w:t>
            </w:r>
          </w:p>
        </w:tc>
        <w:tc>
          <w:tcPr>
            <w:tcW w:w="1134" w:type="dxa"/>
            <w:vAlign w:val="bottom"/>
          </w:tcPr>
          <w:p w14:paraId="72457F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6F2A3F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42E3FA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2004.9.1-2004.9.30</w:t>
            </w:r>
          </w:p>
        </w:tc>
        <w:tc>
          <w:tcPr>
            <w:tcW w:w="1276" w:type="dxa"/>
            <w:vAlign w:val="bottom"/>
          </w:tcPr>
          <w:p w14:paraId="3F1208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31DB96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140.05</w:t>
            </w:r>
          </w:p>
        </w:tc>
        <w:tc>
          <w:tcPr>
            <w:tcW w:w="851" w:type="dxa"/>
            <w:vAlign w:val="bottom"/>
          </w:tcPr>
          <w:p w14:paraId="501FC0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17.78</w:t>
            </w:r>
          </w:p>
        </w:tc>
        <w:tc>
          <w:tcPr>
            <w:tcW w:w="992" w:type="dxa"/>
            <w:vAlign w:val="bottom"/>
          </w:tcPr>
          <w:p w14:paraId="6D2DE7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12.69</w:t>
            </w:r>
          </w:p>
        </w:tc>
        <w:tc>
          <w:tcPr>
            <w:tcW w:w="2693" w:type="dxa"/>
            <w:vAlign w:val="bottom"/>
          </w:tcPr>
          <w:p w14:paraId="150BCC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&lt;EndNote&gt;&lt;Cite&gt;&lt;Author&gt;Shi&lt;/Author&gt;&lt;Year&gt;2005&lt;/Year&gt;&lt;RecNum&gt;448&lt;/RecNum&gt;&lt;DisplayText&gt;&lt;style face="superscript"&gt;238&lt;/style&gt;&lt;/DisplayText&gt;&lt;record&gt;&lt;rec-number&gt;448&lt;/rec-number&gt;&lt;foreign-keys&gt;&lt;key app="EN" db-id="r5zz5da2ftv5e6e5dxa5vpeesf20vzaavtar" timestamp="1758086562"&gt;448&lt;/key&gt;&lt;/foreign-keys&gt;&lt;ref-type name="Journal Article"&gt;17&lt;/ref-type&gt;&lt;contributors&gt;&lt;authors&gt;&lt;author&gt;Shi, Z., Wang, Y., Pengtao‚Yu, Xiong, W., Guo, H., Guo, M&lt;/author&gt;&lt;/authors&gt;&lt;/contributors&gt;&lt;titles&gt;&lt;title&gt;Study on Different Forestry Vegetationʾs Eco-hydrological Function in Liupan Mountain of Ningxia China&lt;/title&gt;&lt;secondary-title&gt;Journal of Soil and Water Conservation&lt;/secondary-title&gt;&lt;/titles&gt;&lt;periodical&gt;&lt;full-title&gt;Journal of Soil and Water Conservation&lt;/full-title&gt;&lt;/periodical&gt;&lt;volume&gt;19&lt;/volume&gt;&lt;dates&gt;&lt;year&gt;2005&lt;/year&gt;&lt;/dates&gt;&lt;urls&gt;&lt;/urls&gt;&lt;electronic-resource-num&gt;10.13870/j.cnki.stbcxb.2005.03.033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238</w:t>
            </w:r>
            <w:r w:rsidRPr="000A0AE4">
              <w:rPr>
                <w:rFonts w:asciiTheme="majorBidi" w:hAnsiTheme="majorBidi" w:cstheme="majorBidi"/>
                <w:color w:val="000000"/>
                <w:sz w:val="22"/>
                <w:szCs w:val="22"/>
                <w:lang w:eastAsia="zh-CN"/>
              </w:rPr>
              <w:fldChar w:fldCharType="end"/>
            </w:r>
          </w:p>
        </w:tc>
        <w:tc>
          <w:tcPr>
            <w:tcW w:w="1132" w:type="dxa"/>
            <w:vAlign w:val="bottom"/>
          </w:tcPr>
          <w:p w14:paraId="00B9A16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F8C524E" w14:textId="77777777" w:rsidTr="00A91525">
        <w:tc>
          <w:tcPr>
            <w:tcW w:w="704" w:type="dxa"/>
            <w:vAlign w:val="bottom"/>
          </w:tcPr>
          <w:p w14:paraId="6DBF913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731</w:t>
            </w:r>
          </w:p>
        </w:tc>
        <w:tc>
          <w:tcPr>
            <w:tcW w:w="1134" w:type="dxa"/>
            <w:vAlign w:val="bottom"/>
          </w:tcPr>
          <w:p w14:paraId="69320D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403E7A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37E93F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2004.8.1-2004.8.31</w:t>
            </w:r>
          </w:p>
        </w:tc>
        <w:tc>
          <w:tcPr>
            <w:tcW w:w="1276" w:type="dxa"/>
            <w:vAlign w:val="bottom"/>
          </w:tcPr>
          <w:p w14:paraId="0A253D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51BA03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141.95</w:t>
            </w:r>
          </w:p>
        </w:tc>
        <w:tc>
          <w:tcPr>
            <w:tcW w:w="851" w:type="dxa"/>
            <w:vAlign w:val="bottom"/>
          </w:tcPr>
          <w:p w14:paraId="682FF5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15.228</w:t>
            </w:r>
          </w:p>
        </w:tc>
        <w:tc>
          <w:tcPr>
            <w:tcW w:w="992" w:type="dxa"/>
            <w:vAlign w:val="bottom"/>
          </w:tcPr>
          <w:p w14:paraId="12EF29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10.73</w:t>
            </w:r>
          </w:p>
        </w:tc>
        <w:tc>
          <w:tcPr>
            <w:tcW w:w="2693" w:type="dxa"/>
            <w:vAlign w:val="bottom"/>
          </w:tcPr>
          <w:p w14:paraId="7C25A6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&lt;EndNote&gt;&lt;Cite&gt;&lt;Author&gt;Shi&lt;/Author&gt;&lt;Year&gt;2005&lt;/Year&gt;&lt;RecNum&gt;448&lt;/RecNum&gt;&lt;DisplayText&gt;&lt;style face="superscript"&gt;238&lt;/style&gt;&lt;/DisplayText&gt;&lt;record&gt;&lt;rec-number&gt;448&lt;/rec-number&gt;&lt;foreign-keys&gt;&lt;key app="EN" db-id="r5zz5da2ftv5e6e5dxa5vpeesf20vzaavtar" timestamp="1758086562"&gt;448&lt;/key&gt;&lt;/foreign-keys&gt;&lt;ref-type name="Journal Article"&gt;17&lt;/ref-type&gt;&lt;contributors&gt;&lt;authors&gt;&lt;author&gt;Shi, Z., Wang, Y., Pengtao‚Yu, Xiong, W., Guo, H., Guo, M&lt;/author&gt;&lt;/authors&gt;&lt;/contributors&gt;&lt;titles&gt;&lt;title&gt;Study on Different Forestry Vegetationʾs Eco-hydrological Function in Liupan Mountain of Ningxia China&lt;/title&gt;&lt;secondary-title&gt;Journal of Soil and Water Conservation&lt;/secondary-title&gt;&lt;/titles&gt;&lt;periodical&gt;&lt;full-title&gt;Journal of Soil and Water Conservation&lt;/full-title&gt;&lt;/periodical&gt;&lt;volume&gt;19&lt;/volume&gt;&lt;dates&gt;&lt;year&gt;2005&lt;/year&gt;&lt;/dates&gt;&lt;urls&gt;&lt;/urls&gt;&lt;electronic-resource-num&gt;10.13870/j.cnki.stbcxb.2005.03.033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238</w:t>
            </w:r>
            <w:r w:rsidRPr="000A0AE4">
              <w:rPr>
                <w:rFonts w:asciiTheme="majorBidi" w:hAnsiTheme="majorBidi" w:cstheme="majorBidi"/>
                <w:color w:val="000000"/>
                <w:sz w:val="22"/>
                <w:szCs w:val="22"/>
                <w:lang w:eastAsia="zh-CN"/>
              </w:rPr>
              <w:fldChar w:fldCharType="end"/>
            </w:r>
          </w:p>
        </w:tc>
        <w:tc>
          <w:tcPr>
            <w:tcW w:w="1132" w:type="dxa"/>
            <w:vAlign w:val="bottom"/>
          </w:tcPr>
          <w:p w14:paraId="4B7FC3E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B81D13F" w14:textId="77777777" w:rsidTr="00A91525">
        <w:tc>
          <w:tcPr>
            <w:tcW w:w="704" w:type="dxa"/>
            <w:vAlign w:val="bottom"/>
          </w:tcPr>
          <w:p w14:paraId="453E7A2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732</w:t>
            </w:r>
          </w:p>
        </w:tc>
        <w:tc>
          <w:tcPr>
            <w:tcW w:w="1134" w:type="dxa"/>
            <w:vAlign w:val="bottom"/>
          </w:tcPr>
          <w:p w14:paraId="08E172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4BF653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43EEB3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2004.6.1-2004.6.30</w:t>
            </w:r>
          </w:p>
        </w:tc>
        <w:tc>
          <w:tcPr>
            <w:tcW w:w="1276" w:type="dxa"/>
            <w:vAlign w:val="bottom"/>
          </w:tcPr>
          <w:p w14:paraId="37584A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13F1E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w:t>
            </w:r>
          </w:p>
        </w:tc>
        <w:tc>
          <w:tcPr>
            <w:tcW w:w="851" w:type="dxa"/>
            <w:vAlign w:val="bottom"/>
          </w:tcPr>
          <w:p w14:paraId="7D93E4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13.58</w:t>
            </w:r>
          </w:p>
        </w:tc>
        <w:tc>
          <w:tcPr>
            <w:tcW w:w="992" w:type="dxa"/>
            <w:vAlign w:val="bottom"/>
          </w:tcPr>
          <w:p w14:paraId="2DBBF0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28.29</w:t>
            </w:r>
          </w:p>
        </w:tc>
        <w:tc>
          <w:tcPr>
            <w:tcW w:w="2693" w:type="dxa"/>
            <w:vAlign w:val="bottom"/>
          </w:tcPr>
          <w:p w14:paraId="1E0322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&lt;EndNote&gt;&lt;Cite&gt;&lt;Author&gt;Shi&lt;/Author&gt;&lt;Year&gt;2005&lt;/Year&gt;&lt;RecNum&gt;448&lt;/RecNum&gt;&lt;DisplayText&gt;&lt;style face="superscript"&gt;238&lt;/style&gt;&lt;/DisplayText&gt;&lt;record&gt;&lt;rec-number&gt;448&lt;/rec-number&gt;&lt;foreign-keys&gt;&lt;key app="EN" db-id="r5zz5da2ftv5e6e5dxa5vpeesf20vzaavtar" timestamp="1758086562"&gt;448&lt;/key&gt;&lt;/foreign-keys&gt;&lt;ref-type name="Journal Article"&gt;17&lt;/ref-type&gt;&lt;contributors&gt;&lt;authors&gt;&lt;author&gt;Shi, Z., Wang, Y., Pengtao‚Yu, Xiong, W., Guo, H., Guo, M&lt;/author&gt;&lt;/authors&gt;&lt;/contributors&gt;&lt;titles&gt;&lt;title&gt;Study on Different Forestry Vegetationʾs Eco-hydrological Function in Liupan Mountain of Ningxia China&lt;/title&gt;&lt;secondary-title&gt;Journal of Soil and Water Conservation&lt;/secondary-title&gt;&lt;/titles&gt;&lt;periodical&gt;&lt;full-title&gt;Journal of Soil and Water Conservation&lt;/full-title&gt;&lt;/periodical&gt;&lt;volume&gt;19&lt;/volume&gt;&lt;dates&gt;&lt;year&gt;2005&lt;/year&gt;&lt;/dates&gt;&lt;urls&gt;&lt;/urls&gt;&lt;electronic-resource-num&gt;10.13870/j.cnki.stbcxb.2005.03.033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238</w:t>
            </w:r>
            <w:r w:rsidRPr="000A0AE4">
              <w:rPr>
                <w:rFonts w:asciiTheme="majorBidi" w:hAnsiTheme="majorBidi" w:cstheme="majorBidi"/>
                <w:color w:val="000000"/>
                <w:sz w:val="22"/>
                <w:szCs w:val="22"/>
                <w:lang w:eastAsia="zh-CN"/>
              </w:rPr>
              <w:fldChar w:fldCharType="end"/>
            </w:r>
          </w:p>
        </w:tc>
        <w:tc>
          <w:tcPr>
            <w:tcW w:w="1132" w:type="dxa"/>
            <w:vAlign w:val="bottom"/>
          </w:tcPr>
          <w:p w14:paraId="7941C72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BAD614D" w14:textId="77777777" w:rsidTr="00A91525">
        <w:tc>
          <w:tcPr>
            <w:tcW w:w="704" w:type="dxa"/>
            <w:vAlign w:val="bottom"/>
          </w:tcPr>
          <w:p w14:paraId="6E4552F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733</w:t>
            </w:r>
          </w:p>
        </w:tc>
        <w:tc>
          <w:tcPr>
            <w:tcW w:w="1134" w:type="dxa"/>
            <w:vAlign w:val="bottom"/>
          </w:tcPr>
          <w:p w14:paraId="748DFD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063910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5629F5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2004.8.1-2004.8.31</w:t>
            </w:r>
          </w:p>
        </w:tc>
        <w:tc>
          <w:tcPr>
            <w:tcW w:w="1276" w:type="dxa"/>
            <w:vAlign w:val="bottom"/>
          </w:tcPr>
          <w:p w14:paraId="22CA77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C63D7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143.3</w:t>
            </w:r>
          </w:p>
        </w:tc>
        <w:tc>
          <w:tcPr>
            <w:tcW w:w="851" w:type="dxa"/>
            <w:vAlign w:val="bottom"/>
          </w:tcPr>
          <w:p w14:paraId="2D533C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24.82</w:t>
            </w:r>
          </w:p>
        </w:tc>
        <w:tc>
          <w:tcPr>
            <w:tcW w:w="992" w:type="dxa"/>
            <w:vAlign w:val="bottom"/>
          </w:tcPr>
          <w:p w14:paraId="6D35E0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17.32</w:t>
            </w:r>
          </w:p>
        </w:tc>
        <w:tc>
          <w:tcPr>
            <w:tcW w:w="2693" w:type="dxa"/>
            <w:vAlign w:val="bottom"/>
          </w:tcPr>
          <w:p w14:paraId="46E32E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&lt;EndNote&gt;&lt;Cite&gt;&lt;Author&gt;Shi&lt;/Author&gt;&lt;Year&gt;2005&lt;/Year&gt;&lt;RecNum&gt;448&lt;/RecNum&gt;&lt;DisplayText&gt;&lt;style face="superscript"&gt;238&lt;/style&gt;&lt;/DisplayText&gt;&lt;record&gt;&lt;rec-number&gt;448&lt;/rec-number&gt;&lt;foreign-keys&gt;&lt;key app="EN" db-id="r5zz5da2ftv5e6e5dxa5vpeesf20vzaavtar" timestamp="1758086562"&gt;448&lt;/key&gt;&lt;/foreign-keys&gt;&lt;ref-type name="Journal Article"&gt;17&lt;/ref-type&gt;&lt;contributors&gt;&lt;authors&gt;&lt;author&gt;Shi, Z., Wang, Y., Pengtao‚Yu, Xiong, W., Guo, H., Guo, M&lt;/author&gt;&lt;/authors&gt;&lt;/contributors&gt;&lt;titles&gt;&lt;title&gt;Study on Different Forestry Vegetationʾs Eco-hydrological Function in Liupan Mountain of Ningxia China&lt;/title&gt;&lt;secondary-title&gt;Journal of Soil and Water Conservation&lt;/secondary-title&gt;&lt;/titles&gt;&lt;periodical&gt;&lt;full-title&gt;Journal of Soil and Water Conservation&lt;/full-title&gt;&lt;/periodical&gt;&lt;volume&gt;19&lt;/volume&gt;&lt;dates&gt;&lt;year&gt;2005&lt;/year&gt;&lt;/dates&gt;&lt;urls&gt;&lt;/urls&gt;&lt;electronic-resource-num&gt;10.13870/j.cnki.stbcxb.2005.03.033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238</w:t>
            </w:r>
            <w:r w:rsidRPr="000A0AE4">
              <w:rPr>
                <w:rFonts w:asciiTheme="majorBidi" w:hAnsiTheme="majorBidi" w:cstheme="majorBidi"/>
                <w:color w:val="000000"/>
                <w:sz w:val="22"/>
                <w:szCs w:val="22"/>
                <w:lang w:eastAsia="zh-CN"/>
              </w:rPr>
              <w:fldChar w:fldCharType="end"/>
            </w:r>
          </w:p>
        </w:tc>
        <w:tc>
          <w:tcPr>
            <w:tcW w:w="1132" w:type="dxa"/>
            <w:vAlign w:val="bottom"/>
          </w:tcPr>
          <w:p w14:paraId="14870A9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9226097" w14:textId="77777777" w:rsidTr="00A91525">
        <w:tc>
          <w:tcPr>
            <w:tcW w:w="704" w:type="dxa"/>
            <w:vAlign w:val="bottom"/>
          </w:tcPr>
          <w:p w14:paraId="657A8DC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734</w:t>
            </w:r>
          </w:p>
        </w:tc>
        <w:tc>
          <w:tcPr>
            <w:tcW w:w="1134" w:type="dxa"/>
            <w:vAlign w:val="bottom"/>
          </w:tcPr>
          <w:p w14:paraId="299DFE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2D294F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24ED4C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2004.6.1-2004.9.30</w:t>
            </w:r>
          </w:p>
        </w:tc>
        <w:tc>
          <w:tcPr>
            <w:tcW w:w="1276" w:type="dxa"/>
            <w:vAlign w:val="bottom"/>
          </w:tcPr>
          <w:p w14:paraId="3E8F98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5E533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510.6</w:t>
            </w:r>
          </w:p>
        </w:tc>
        <w:tc>
          <w:tcPr>
            <w:tcW w:w="851" w:type="dxa"/>
            <w:vAlign w:val="bottom"/>
          </w:tcPr>
          <w:p w14:paraId="64EF15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83.882</w:t>
            </w:r>
          </w:p>
        </w:tc>
        <w:tc>
          <w:tcPr>
            <w:tcW w:w="992" w:type="dxa"/>
            <w:vAlign w:val="bottom"/>
          </w:tcPr>
          <w:p w14:paraId="4311FC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16.385</w:t>
            </w:r>
          </w:p>
        </w:tc>
        <w:tc>
          <w:tcPr>
            <w:tcW w:w="2693" w:type="dxa"/>
            <w:vAlign w:val="bottom"/>
          </w:tcPr>
          <w:p w14:paraId="23FD66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&lt;EndNote&gt;&lt;Cite&gt;&lt;Author&gt;Shi&lt;/Author&gt;&lt;Year&gt;2005&lt;/Year&gt;&lt;RecNum&gt;448&lt;/RecNum&gt;&lt;DisplayText&gt;&lt;style face="superscript"&gt;238&lt;/style&gt;&lt;/DisplayText&gt;&lt;record&gt;&lt;rec-number&gt;448&lt;/rec-number&gt;&lt;foreign-keys&gt;&lt;key app="EN" db-id="r5zz5da2ftv5e6e5dxa5vpeesf20vzaavtar" timestamp="1758086562"&gt;448&lt;/key&gt;&lt;/foreign-keys&gt;&lt;ref-type name="Journal Article"&gt;17&lt;/ref-type&gt;&lt;contributors&gt;&lt;authors&gt;&lt;author&gt;Shi, Z., Wang, Y., Pengtao‚Yu, Xiong, W., Guo, H., Guo, M&lt;/author&gt;&lt;/authors&gt;&lt;/contributors&gt;&lt;titles&gt;&lt;title&gt;Study on Different Forestry Vegetationʾs Eco-hydrological Function in Liupan Mountain of Ningxia China&lt;/title&gt;&lt;secondary-title&gt;Journal of Soil and Water Conservation&lt;/secondary-title&gt;&lt;/titles&gt;&lt;periodical&gt;&lt;full-title&gt;Journal of Soil and Water Conservation&lt;/full-title&gt;&lt;/periodical&gt;&lt;volume&gt;19&lt;/volume&gt;&lt;dates&gt;&lt;year&gt;2005&lt;/year&gt;&lt;/dates&gt;&lt;urls&gt;&lt;/urls&gt;&lt;electronic-resource-num&gt;10.13870/j.cnki.stbcxb.2005.03.033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238</w:t>
            </w:r>
            <w:r w:rsidRPr="000A0AE4">
              <w:rPr>
                <w:rFonts w:asciiTheme="majorBidi" w:hAnsiTheme="majorBidi" w:cstheme="majorBidi"/>
                <w:color w:val="000000"/>
                <w:sz w:val="22"/>
                <w:szCs w:val="22"/>
                <w:lang w:eastAsia="zh-CN"/>
              </w:rPr>
              <w:fldChar w:fldCharType="end"/>
            </w:r>
          </w:p>
        </w:tc>
        <w:tc>
          <w:tcPr>
            <w:tcW w:w="1132" w:type="dxa"/>
            <w:vAlign w:val="bottom"/>
          </w:tcPr>
          <w:p w14:paraId="4B55797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85FF233" w14:textId="77777777" w:rsidTr="00A91525">
        <w:tc>
          <w:tcPr>
            <w:tcW w:w="704" w:type="dxa"/>
            <w:vAlign w:val="bottom"/>
          </w:tcPr>
          <w:p w14:paraId="26E052D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735</w:t>
            </w:r>
          </w:p>
        </w:tc>
        <w:tc>
          <w:tcPr>
            <w:tcW w:w="1134" w:type="dxa"/>
            <w:vAlign w:val="bottom"/>
          </w:tcPr>
          <w:p w14:paraId="06D65D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68DDBE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1DD32B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2004.7.1-2004.7.31</w:t>
            </w:r>
          </w:p>
        </w:tc>
        <w:tc>
          <w:tcPr>
            <w:tcW w:w="1276" w:type="dxa"/>
            <w:vAlign w:val="bottom"/>
          </w:tcPr>
          <w:p w14:paraId="4943A2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2B532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177.6</w:t>
            </w:r>
          </w:p>
        </w:tc>
        <w:tc>
          <w:tcPr>
            <w:tcW w:w="851" w:type="dxa"/>
            <w:vAlign w:val="bottom"/>
          </w:tcPr>
          <w:p w14:paraId="3C63B3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28.6</w:t>
            </w:r>
          </w:p>
        </w:tc>
        <w:tc>
          <w:tcPr>
            <w:tcW w:w="992" w:type="dxa"/>
            <w:vAlign w:val="bottom"/>
          </w:tcPr>
          <w:p w14:paraId="57E69F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16.1</w:t>
            </w:r>
          </w:p>
        </w:tc>
        <w:tc>
          <w:tcPr>
            <w:tcW w:w="2693" w:type="dxa"/>
            <w:vAlign w:val="bottom"/>
          </w:tcPr>
          <w:p w14:paraId="4571BD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&lt;EndNote&gt;&lt;Cite&gt;&lt;Author&gt;Shi&lt;/Author&gt;&lt;Year&gt;2005&lt;/Year&gt;&lt;RecNum&gt;448&lt;/RecNum&gt;&lt;DisplayText&gt;&lt;style face="superscript"&gt;238&lt;/style&gt;&lt;/DisplayText&gt;&lt;record&gt;&lt;rec-number&gt;448&lt;/rec-number&gt;&lt;foreign-keys&gt;&lt;key app="EN" db-id="r5zz5da2ftv5e6e5dxa5vpeesf20vzaavtar" timestamp="1758086562"&gt;448&lt;/key&gt;&lt;/foreign-keys&gt;&lt;ref-type name="Journal Article"&gt;17&lt;/ref-type&gt;&lt;contributors&gt;&lt;authors&gt;&lt;author&gt;Shi, Z., Wang, Y., Pengtao‚Yu, Xiong, W., Guo, H., Guo, M&lt;/author&gt;&lt;/authors&gt;&lt;/contributors&gt;&lt;titles&gt;&lt;title&gt;Study on Different Forestry Vegetationʾs Eco-hydrological Function in Liupan Mountain of Ningxia China&lt;/title&gt;&lt;secondary-title&gt;Journal of Soil and Water Conservation&lt;/secondary-title&gt;&lt;/titles&gt;&lt;periodical&gt;&lt;full-title&gt;Journal of Soil and Water Conservation&lt;/full-title&gt;&lt;/periodical&gt;&lt;volume&gt;19&lt;/volume&gt;&lt;dates&gt;&lt;year&gt;2005&lt;/year&gt;&lt;/dates&gt;&lt;urls&gt;&lt;/urls&gt;&lt;electronic-resource-num&gt;10.13870/j.cnki.stbcxb.2005.03.033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238</w:t>
            </w:r>
            <w:r w:rsidRPr="000A0AE4">
              <w:rPr>
                <w:rFonts w:asciiTheme="majorBidi" w:hAnsiTheme="majorBidi" w:cstheme="majorBidi"/>
                <w:color w:val="000000"/>
                <w:sz w:val="22"/>
                <w:szCs w:val="22"/>
                <w:lang w:eastAsia="zh-CN"/>
              </w:rPr>
              <w:fldChar w:fldCharType="end"/>
            </w:r>
          </w:p>
        </w:tc>
        <w:tc>
          <w:tcPr>
            <w:tcW w:w="1132" w:type="dxa"/>
            <w:vAlign w:val="bottom"/>
          </w:tcPr>
          <w:p w14:paraId="37836FA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5ED7396" w14:textId="77777777" w:rsidTr="00A91525">
        <w:tc>
          <w:tcPr>
            <w:tcW w:w="704" w:type="dxa"/>
            <w:vAlign w:val="bottom"/>
          </w:tcPr>
          <w:p w14:paraId="23DB6AC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736</w:t>
            </w:r>
          </w:p>
        </w:tc>
        <w:tc>
          <w:tcPr>
            <w:tcW w:w="1134" w:type="dxa"/>
            <w:vAlign w:val="bottom"/>
          </w:tcPr>
          <w:p w14:paraId="339BAB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761621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4A03BB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2004.9.1-2004.9.30</w:t>
            </w:r>
          </w:p>
        </w:tc>
        <w:tc>
          <w:tcPr>
            <w:tcW w:w="1276" w:type="dxa"/>
            <w:vAlign w:val="bottom"/>
          </w:tcPr>
          <w:p w14:paraId="0C4D41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ACCF9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141.7</w:t>
            </w:r>
          </w:p>
        </w:tc>
        <w:tc>
          <w:tcPr>
            <w:tcW w:w="851" w:type="dxa"/>
            <w:vAlign w:val="bottom"/>
          </w:tcPr>
          <w:p w14:paraId="747A9E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16.88</w:t>
            </w:r>
          </w:p>
        </w:tc>
        <w:tc>
          <w:tcPr>
            <w:tcW w:w="992" w:type="dxa"/>
            <w:vAlign w:val="bottom"/>
          </w:tcPr>
          <w:p w14:paraId="1F1A5C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11.92</w:t>
            </w:r>
          </w:p>
        </w:tc>
        <w:tc>
          <w:tcPr>
            <w:tcW w:w="2693" w:type="dxa"/>
            <w:vAlign w:val="bottom"/>
          </w:tcPr>
          <w:p w14:paraId="516171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&lt;EndNote&gt;&lt;Cite&gt;&lt;Author&gt;Shi&lt;/Author&gt;&lt;Year&gt;2005&lt;/Year&gt;&lt;RecNum&gt;448&lt;/RecNum&gt;&lt;DisplayText&gt;&lt;style face="superscript"&gt;238&lt;/style&gt;&lt;/DisplayText&gt;&lt;record&gt;&lt;rec-number&gt;448&lt;/rec-number&gt;&lt;foreign-keys&gt;&lt;key app="EN" db-id="r5zz5da2ftv5e6e5dxa5vpeesf20vzaavtar" timestamp="1758086562"&gt;448&lt;/key&gt;&lt;/foreign-keys&gt;&lt;ref-type name="Journal Article"&gt;17&lt;/ref-type&gt;&lt;contributors&gt;&lt;authors&gt;&lt;author&gt;Shi, Z., Wang, Y., Pengtao‚Yu, Xiong, W., Guo, H., Guo, M&lt;/author&gt;&lt;/authors&gt;&lt;/contributors&gt;&lt;titles&gt;&lt;title&gt;Study on Different Forestry Vegetationʾs Eco-hydrological Function in Liupan Mountain of Ningxia China&lt;/title&gt;&lt;secondary-title&gt;Journal of Soil and Water Conservation&lt;/secondary-title&gt;&lt;/titles&gt;&lt;periodical&gt;&lt;full-title&gt;Journal of Soil and Water Conservation&lt;/full-title&gt;&lt;/periodical&gt;&lt;volume&gt;19&lt;/volume&gt;&lt;dates&gt;&lt;year&gt;2005&lt;/year&gt;&lt;/dates&gt;&lt;urls&gt;&lt;/urls&gt;&lt;electronic-resource-num&gt;10.13870/j.cnki.stbcxb.2005.03.033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238</w:t>
            </w:r>
            <w:r w:rsidRPr="000A0AE4">
              <w:rPr>
                <w:rFonts w:asciiTheme="majorBidi" w:hAnsiTheme="majorBidi" w:cstheme="majorBidi"/>
                <w:color w:val="000000"/>
                <w:sz w:val="22"/>
                <w:szCs w:val="22"/>
                <w:lang w:eastAsia="zh-CN"/>
              </w:rPr>
              <w:fldChar w:fldCharType="end"/>
            </w:r>
          </w:p>
        </w:tc>
        <w:tc>
          <w:tcPr>
            <w:tcW w:w="1132" w:type="dxa"/>
            <w:vAlign w:val="bottom"/>
          </w:tcPr>
          <w:p w14:paraId="223BA9C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77236A3" w14:textId="77777777" w:rsidTr="00A91525">
        <w:tc>
          <w:tcPr>
            <w:tcW w:w="704" w:type="dxa"/>
            <w:vAlign w:val="bottom"/>
          </w:tcPr>
          <w:p w14:paraId="61782D1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737</w:t>
            </w:r>
          </w:p>
        </w:tc>
        <w:tc>
          <w:tcPr>
            <w:tcW w:w="1134" w:type="dxa"/>
            <w:vAlign w:val="bottom"/>
          </w:tcPr>
          <w:p w14:paraId="5A669E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2DEACB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23956C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2004.6.1-2004.6.30</w:t>
            </w:r>
          </w:p>
        </w:tc>
        <w:tc>
          <w:tcPr>
            <w:tcW w:w="1276" w:type="dxa"/>
            <w:vAlign w:val="bottom"/>
          </w:tcPr>
          <w:p w14:paraId="366934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D119F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47.95</w:t>
            </w:r>
          </w:p>
        </w:tc>
        <w:tc>
          <w:tcPr>
            <w:tcW w:w="851" w:type="dxa"/>
            <w:vAlign w:val="bottom"/>
          </w:tcPr>
          <w:p w14:paraId="2821A8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8.47</w:t>
            </w:r>
          </w:p>
        </w:tc>
        <w:tc>
          <w:tcPr>
            <w:tcW w:w="992" w:type="dxa"/>
            <w:vAlign w:val="bottom"/>
          </w:tcPr>
          <w:p w14:paraId="2E3CBD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17.65</w:t>
            </w:r>
          </w:p>
        </w:tc>
        <w:tc>
          <w:tcPr>
            <w:tcW w:w="2693" w:type="dxa"/>
            <w:vAlign w:val="bottom"/>
          </w:tcPr>
          <w:p w14:paraId="6B372A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&lt;EndNote&gt;&lt;Cite&gt;&lt;Author&gt;Shi&lt;/Author&gt;&lt;Year&gt;2005&lt;/Year&gt;&lt;RecNum&gt;448&lt;/RecNum&gt;&lt;DisplayText&gt;&lt;style face="superscript"&gt;238&lt;/style&gt;&lt;/DisplayText&gt;&lt;record&gt;&lt;rec-number&gt;448&lt;/rec-number&gt;&lt;foreign-keys&gt;&lt;key app="EN" db-id="r5zz5da2ftv5e6e5dxa5vpeesf20vzaavtar" timestamp="1758086562"&gt;448&lt;/key&gt;&lt;/foreign-keys&gt;&lt;ref-type name="Journal Article"&gt;17&lt;/ref-type&gt;&lt;contributors&gt;&lt;authors&gt;&lt;author&gt;Shi, Z., Wang, Y., Pengtao‚Yu, Xiong, W., Guo, H., Guo, M&lt;/author&gt;&lt;/authors&gt;&lt;/contributors&gt;&lt;titles&gt;&lt;title&gt;Study on Different Forestry Vegetationʾs Eco-hydrological Function in Liupan Mountain of Ningxia China&lt;/title&gt;&lt;secondary-title&gt;Journal of Soil and Water Conservation&lt;/secondary-title&gt;&lt;/titles&gt;&lt;periodical&gt;&lt;full-title&gt;Journal of Soil and Water Conservation&lt;/full-title&gt;&lt;/periodical&gt;&lt;volume&gt;19&lt;/volume&gt;&lt;dates&gt;&lt;year&gt;2005&lt;/year&gt;&lt;/dates&gt;&lt;urls&gt;&lt;/urls&gt;&lt;electronic-resource-num&gt;10.13870/j.cnki.stbcxb.2005.03.033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238</w:t>
            </w:r>
            <w:r w:rsidRPr="000A0AE4">
              <w:rPr>
                <w:rFonts w:asciiTheme="majorBidi" w:hAnsiTheme="majorBidi" w:cstheme="majorBidi"/>
                <w:color w:val="000000"/>
                <w:sz w:val="22"/>
                <w:szCs w:val="22"/>
                <w:lang w:eastAsia="zh-CN"/>
              </w:rPr>
              <w:fldChar w:fldCharType="end"/>
            </w:r>
          </w:p>
        </w:tc>
        <w:tc>
          <w:tcPr>
            <w:tcW w:w="1132" w:type="dxa"/>
            <w:vAlign w:val="bottom"/>
          </w:tcPr>
          <w:p w14:paraId="3E6E45A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8D74C08" w14:textId="77777777" w:rsidTr="00A91525">
        <w:tc>
          <w:tcPr>
            <w:tcW w:w="704" w:type="dxa"/>
            <w:vAlign w:val="bottom"/>
          </w:tcPr>
          <w:p w14:paraId="63A6DC6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738</w:t>
            </w:r>
          </w:p>
        </w:tc>
        <w:tc>
          <w:tcPr>
            <w:tcW w:w="1134" w:type="dxa"/>
            <w:vAlign w:val="bottom"/>
          </w:tcPr>
          <w:p w14:paraId="13638A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6CCA29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22A49D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2004.7.1-2004.7.31</w:t>
            </w:r>
          </w:p>
        </w:tc>
        <w:tc>
          <w:tcPr>
            <w:tcW w:w="1276" w:type="dxa"/>
            <w:vAlign w:val="bottom"/>
          </w:tcPr>
          <w:p w14:paraId="203D31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6AB1C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166.15</w:t>
            </w:r>
          </w:p>
        </w:tc>
        <w:tc>
          <w:tcPr>
            <w:tcW w:w="851" w:type="dxa"/>
            <w:vAlign w:val="bottom"/>
          </w:tcPr>
          <w:p w14:paraId="4D74DE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26.38</w:t>
            </w:r>
          </w:p>
        </w:tc>
        <w:tc>
          <w:tcPr>
            <w:tcW w:w="992" w:type="dxa"/>
            <w:vAlign w:val="bottom"/>
          </w:tcPr>
          <w:p w14:paraId="1791EB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15.07</w:t>
            </w:r>
          </w:p>
        </w:tc>
        <w:tc>
          <w:tcPr>
            <w:tcW w:w="2693" w:type="dxa"/>
            <w:vAlign w:val="bottom"/>
          </w:tcPr>
          <w:p w14:paraId="54083E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&lt;EndNote&gt;&lt;Cite&gt;&lt;Author&gt;Shi&lt;/Author&gt;&lt;Year&gt;2005&lt;/Year&gt;&lt;RecNum&gt;448&lt;/RecNum&gt;&lt;DisplayText&gt;&lt;style face="superscript"&gt;238&lt;/style&gt;&lt;/DisplayText&gt;&lt;record&gt;&lt;rec-number&gt;448&lt;/rec-number&gt;&lt;foreign-keys&gt;&lt;key app="EN" db-id="r5zz5da2ftv5e6e5dxa5vpeesf20vzaavtar" timestamp="1758086562"&gt;448&lt;/key&gt;&lt;/foreign-keys&gt;&lt;ref-type name="Journal Article"&gt;17&lt;/ref-type&gt;&lt;contributors&gt;&lt;authors&gt;&lt;author&gt;Shi, Z., Wang, Y., Pengtao‚Yu, Xiong, W., Guo, H., Guo, M&lt;/author&gt;&lt;/authors&gt;&lt;/contributors&gt;&lt;titles&gt;&lt;title&gt;Study on Different Forestry Vegetationʾs Eco-hydrological Function in Liupan Mountain of Ningxia China&lt;/title&gt;&lt;secondary-title&gt;Journal of Soil and Water Conservation&lt;/secondary-title&gt;&lt;/titles&gt;&lt;periodical&gt;&lt;full-title&gt;Journal of Soil and Water Conservation&lt;/full-title&gt;&lt;/periodical&gt;&lt;volume&gt;19&lt;/volume&gt;&lt;dates&gt;&lt;year&gt;2005&lt;/year&gt;&lt;/dates&gt;&lt;urls&gt;&lt;/urls&gt;&lt;electronic-resource-num&gt;10.13870/j.cnki.stbcxb.2005.03.033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238</w:t>
            </w:r>
            <w:r w:rsidRPr="000A0AE4">
              <w:rPr>
                <w:rFonts w:asciiTheme="majorBidi" w:hAnsiTheme="majorBidi" w:cstheme="majorBidi"/>
                <w:color w:val="000000"/>
                <w:sz w:val="22"/>
                <w:szCs w:val="22"/>
                <w:lang w:eastAsia="zh-CN"/>
              </w:rPr>
              <w:fldChar w:fldCharType="end"/>
            </w:r>
          </w:p>
        </w:tc>
        <w:tc>
          <w:tcPr>
            <w:tcW w:w="1132" w:type="dxa"/>
            <w:vAlign w:val="bottom"/>
          </w:tcPr>
          <w:p w14:paraId="5B5FE4B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D015566" w14:textId="77777777" w:rsidTr="00A91525">
        <w:tc>
          <w:tcPr>
            <w:tcW w:w="704" w:type="dxa"/>
            <w:vAlign w:val="bottom"/>
          </w:tcPr>
          <w:p w14:paraId="468C7DD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739</w:t>
            </w:r>
          </w:p>
        </w:tc>
        <w:tc>
          <w:tcPr>
            <w:tcW w:w="1134" w:type="dxa"/>
            <w:vAlign w:val="bottom"/>
          </w:tcPr>
          <w:p w14:paraId="16C363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60C00A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425F3B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2004.6.1-2004.9.30</w:t>
            </w:r>
          </w:p>
        </w:tc>
        <w:tc>
          <w:tcPr>
            <w:tcW w:w="1276" w:type="dxa"/>
            <w:vAlign w:val="bottom"/>
          </w:tcPr>
          <w:p w14:paraId="5A6CDD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D6EB0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494.2</w:t>
            </w:r>
          </w:p>
        </w:tc>
        <w:tc>
          <w:tcPr>
            <w:tcW w:w="851" w:type="dxa"/>
            <w:vAlign w:val="bottom"/>
          </w:tcPr>
          <w:p w14:paraId="3A739A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65.3545</w:t>
            </w:r>
          </w:p>
        </w:tc>
        <w:tc>
          <w:tcPr>
            <w:tcW w:w="992" w:type="dxa"/>
            <w:vAlign w:val="bottom"/>
          </w:tcPr>
          <w:p w14:paraId="7FF6E9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13.265</w:t>
            </w:r>
          </w:p>
        </w:tc>
        <w:tc>
          <w:tcPr>
            <w:tcW w:w="2693" w:type="dxa"/>
            <w:vAlign w:val="bottom"/>
          </w:tcPr>
          <w:p w14:paraId="3E5AB2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&lt;EndNote&gt;&lt;Cite&gt;&lt;Author&gt;Shi&lt;/Author&gt;&lt;Year&gt;2005&lt;/Year&gt;&lt;RecNum&gt;448&lt;/RecNum&gt;&lt;DisplayText&gt;&lt;style face="superscript"&gt;238&lt;/style&gt;&lt;/DisplayText&gt;&lt;record&gt;&lt;rec-number&gt;448&lt;/rec-number&gt;&lt;foreign-keys&gt;&lt;key app="EN" db-id="r5zz5da2ftv5e6e5dxa5vpeesf20vzaavtar" timestamp="1758086562"&gt;448&lt;/key&gt;&lt;/foreign-keys&gt;&lt;ref-type name="Journal Article"&gt;17&lt;/ref-type&gt;&lt;contributors&gt;&lt;authors&gt;&lt;author&gt;Shi, Z., Wang, Y., Pengtao‚Yu, Xiong, W., Guo, H., Guo, M&lt;/author&gt;&lt;/authors&gt;&lt;/contributors&gt;&lt;titles&gt;&lt;title&gt;Study on Different Forestry Vegetationʾs Eco-hydrological Function in Liupan Mountain of Ningxia China&lt;/title&gt;&lt;secondary-title&gt;Journal of Soil and Water Conservation&lt;/secondary-title&gt;&lt;/titles&gt;&lt;periodical&gt;&lt;full-title&gt;Journal of Soil and Water Conservation&lt;/full-title&gt;&lt;/periodical&gt;&lt;volume&gt;19&lt;/volume&gt;&lt;dates&gt;&lt;year&gt;2005&lt;/year&gt;&lt;/dates&gt;&lt;urls&gt;&lt;/urls&gt;&lt;electronic-resource-num&gt;10.13870/j.cnki.stbcxb.2005.03.033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238</w:t>
            </w:r>
            <w:r w:rsidRPr="000A0AE4">
              <w:rPr>
                <w:rFonts w:asciiTheme="majorBidi" w:hAnsiTheme="majorBidi" w:cstheme="majorBidi"/>
                <w:color w:val="000000"/>
                <w:sz w:val="22"/>
                <w:szCs w:val="22"/>
                <w:lang w:eastAsia="zh-CN"/>
              </w:rPr>
              <w:fldChar w:fldCharType="end"/>
            </w:r>
          </w:p>
        </w:tc>
        <w:tc>
          <w:tcPr>
            <w:tcW w:w="1132" w:type="dxa"/>
            <w:vAlign w:val="bottom"/>
          </w:tcPr>
          <w:p w14:paraId="387A75A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A53CDD9" w14:textId="77777777" w:rsidTr="00A91525">
        <w:tc>
          <w:tcPr>
            <w:tcW w:w="704" w:type="dxa"/>
            <w:vAlign w:val="bottom"/>
          </w:tcPr>
          <w:p w14:paraId="473604F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740</w:t>
            </w:r>
          </w:p>
        </w:tc>
        <w:tc>
          <w:tcPr>
            <w:tcW w:w="1134" w:type="dxa"/>
            <w:vAlign w:val="bottom"/>
          </w:tcPr>
          <w:p w14:paraId="7E6878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08D277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0D3199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2004.8.1-2004.8.31</w:t>
            </w:r>
          </w:p>
        </w:tc>
        <w:tc>
          <w:tcPr>
            <w:tcW w:w="1276" w:type="dxa"/>
            <w:vAlign w:val="bottom"/>
          </w:tcPr>
          <w:p w14:paraId="42ED46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3BDCE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14.18</w:t>
            </w:r>
          </w:p>
        </w:tc>
        <w:tc>
          <w:tcPr>
            <w:tcW w:w="851" w:type="dxa"/>
            <w:vAlign w:val="bottom"/>
          </w:tcPr>
          <w:p w14:paraId="43AB4B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16.742</w:t>
            </w:r>
          </w:p>
        </w:tc>
        <w:tc>
          <w:tcPr>
            <w:tcW w:w="992" w:type="dxa"/>
            <w:vAlign w:val="bottom"/>
          </w:tcPr>
          <w:p w14:paraId="1D8E76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11.96</w:t>
            </w:r>
          </w:p>
        </w:tc>
        <w:tc>
          <w:tcPr>
            <w:tcW w:w="2693" w:type="dxa"/>
            <w:vAlign w:val="bottom"/>
          </w:tcPr>
          <w:p w14:paraId="7D6443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&lt;EndNote&gt;&lt;Cite&gt;&lt;Author&gt;Shi&lt;/Author&gt;&lt;Year&gt;2005&lt;/Year&gt;&lt;RecNum&gt;448&lt;/RecNum&gt;&lt;DisplayText&gt;&lt;style face="superscript"&gt;238&lt;/style&gt;&lt;/DisplayText&gt;&lt;record&gt;&lt;rec-number&gt;448&lt;/rec-number&gt;&lt;foreign-keys&gt;&lt;key app="EN" db-id="r5zz5da2ftv5e6e5dxa5vpeesf20vzaavtar" timestamp="1758086562"&gt;448&lt;/key&gt;&lt;/foreign-keys&gt;&lt;ref-type name="Journal Article"&gt;17&lt;/ref-type&gt;&lt;contributors&gt;&lt;authors&gt;&lt;author&gt;Shi, Z., Wang, Y., Pengtao‚Yu, Xiong, W., Guo, H., Guo, M&lt;/author&gt;&lt;/authors&gt;&lt;/contributors&gt;&lt;titles&gt;&lt;title&gt;Study on Different Forestry Vegetationʾs Eco-hydrological Function in Liupan Mountain of Ningxia China&lt;/title&gt;&lt;secondary-title&gt;Journal of Soil and Water Conservation&lt;/secondary-title&gt;&lt;/titles&gt;&lt;periodical&gt;&lt;full-title&gt;Journal of Soil and Water Conservation&lt;/full-title&gt;&lt;/periodical&gt;&lt;volume&gt;19&lt;/volume&gt;&lt;dates&gt;&lt;year&gt;2005&lt;/year&gt;&lt;/dates&gt;&lt;urls&gt;&lt;/urls&gt;&lt;electronic-resource-num&gt;10.13870/j.cnki.stbcxb.2005.03.033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238</w:t>
            </w:r>
            <w:r w:rsidRPr="000A0AE4">
              <w:rPr>
                <w:rFonts w:asciiTheme="majorBidi" w:hAnsiTheme="majorBidi" w:cstheme="majorBidi"/>
                <w:color w:val="000000"/>
                <w:sz w:val="22"/>
                <w:szCs w:val="22"/>
                <w:lang w:eastAsia="zh-CN"/>
              </w:rPr>
              <w:fldChar w:fldCharType="end"/>
            </w:r>
          </w:p>
        </w:tc>
        <w:tc>
          <w:tcPr>
            <w:tcW w:w="1132" w:type="dxa"/>
            <w:vAlign w:val="bottom"/>
          </w:tcPr>
          <w:p w14:paraId="0A7F224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4A62C62" w14:textId="77777777" w:rsidTr="00A91525">
        <w:tc>
          <w:tcPr>
            <w:tcW w:w="704" w:type="dxa"/>
            <w:vAlign w:val="bottom"/>
          </w:tcPr>
          <w:p w14:paraId="0C0CCA9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741</w:t>
            </w:r>
          </w:p>
        </w:tc>
        <w:tc>
          <w:tcPr>
            <w:tcW w:w="1134" w:type="dxa"/>
            <w:vAlign w:val="bottom"/>
          </w:tcPr>
          <w:p w14:paraId="61C3A9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106.33</w:t>
            </w:r>
          </w:p>
        </w:tc>
        <w:tc>
          <w:tcPr>
            <w:tcW w:w="992" w:type="dxa"/>
            <w:vAlign w:val="bottom"/>
          </w:tcPr>
          <w:p w14:paraId="2A557C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35.47</w:t>
            </w:r>
          </w:p>
        </w:tc>
        <w:tc>
          <w:tcPr>
            <w:tcW w:w="2410" w:type="dxa"/>
            <w:vAlign w:val="bottom"/>
          </w:tcPr>
          <w:p w14:paraId="2C84FE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2004.9.1-2004.9.30</w:t>
            </w:r>
          </w:p>
        </w:tc>
        <w:tc>
          <w:tcPr>
            <w:tcW w:w="1276" w:type="dxa"/>
            <w:vAlign w:val="bottom"/>
          </w:tcPr>
          <w:p w14:paraId="05235C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8A232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13.83</w:t>
            </w:r>
          </w:p>
        </w:tc>
        <w:tc>
          <w:tcPr>
            <w:tcW w:w="851" w:type="dxa"/>
            <w:vAlign w:val="bottom"/>
          </w:tcPr>
          <w:p w14:paraId="417C7D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13.743</w:t>
            </w:r>
          </w:p>
        </w:tc>
        <w:tc>
          <w:tcPr>
            <w:tcW w:w="992" w:type="dxa"/>
            <w:vAlign w:val="bottom"/>
          </w:tcPr>
          <w:p w14:paraId="5FD4BC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10.405</w:t>
            </w:r>
          </w:p>
        </w:tc>
        <w:tc>
          <w:tcPr>
            <w:tcW w:w="2693" w:type="dxa"/>
            <w:vAlign w:val="bottom"/>
          </w:tcPr>
          <w:p w14:paraId="7F6270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&lt;EndNote&gt;&lt;Cite&gt;&lt;Author&gt;Shi&lt;/Author&gt;&lt;Year&gt;2005&lt;/Year&gt;&lt;RecNum&gt;448&lt;/RecNum&gt;&lt;DisplayText&gt;&lt;style face="superscript"&gt;238&lt;/style&gt;&lt;/DisplayText&gt;&lt;record&gt;&lt;rec-number&gt;448&lt;/rec-number&gt;&lt;foreign-keys&gt;&lt;key app="EN" db-id="r5zz5da2ftv5e6e5dxa5vpeesf20vzaavtar" timestamp="1758086562"&gt;448&lt;/key&gt;&lt;/foreign-keys&gt;&lt;ref-type name="Journal Article"&gt;17&lt;/ref-type&gt;&lt;contributors&gt;&lt;authors&gt;&lt;author&gt;Shi, Z., Wang, Y., Pengtao‚Yu, Xiong, W., Guo, H., Guo, M&lt;/author&gt;&lt;/authors&gt;&lt;/contributors&gt;&lt;titles&gt;&lt;title&gt;Study on Different Forestry Vegetationʾs Eco-hydrological Function in Liupan Mountain of Ningxia China&lt;/title&gt;&lt;secondary-title&gt;Journal of Soil and Water Conservation&lt;/secondary-title&gt;&lt;/titles&gt;&lt;periodical&gt;&lt;full-title&gt;Journal of Soil and Water Conservation&lt;/full-title&gt;&lt;/periodical&gt;&lt;volume&gt;19&lt;/volume&gt;&lt;dates&gt;&lt;year&gt;2005&lt;/year&gt;&lt;/dates&gt;&lt;urls&gt;&lt;/urls&gt;&lt;electronic-resource-num&gt;10.13870/j.cnki.stbcxb.2005.03.033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238</w:t>
            </w:r>
            <w:r w:rsidRPr="000A0AE4">
              <w:rPr>
                <w:rFonts w:asciiTheme="majorBidi" w:hAnsiTheme="majorBidi" w:cstheme="majorBidi"/>
                <w:color w:val="000000"/>
                <w:sz w:val="22"/>
                <w:szCs w:val="22"/>
                <w:lang w:eastAsia="zh-CN"/>
              </w:rPr>
              <w:fldChar w:fldCharType="end"/>
            </w:r>
          </w:p>
        </w:tc>
        <w:tc>
          <w:tcPr>
            <w:tcW w:w="1132" w:type="dxa"/>
            <w:vAlign w:val="bottom"/>
          </w:tcPr>
          <w:p w14:paraId="7E94FC7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AD4A8CA" w14:textId="77777777" w:rsidTr="00A91525">
        <w:tc>
          <w:tcPr>
            <w:tcW w:w="704" w:type="dxa"/>
            <w:vAlign w:val="bottom"/>
          </w:tcPr>
          <w:p w14:paraId="66018CA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742</w:t>
            </w:r>
          </w:p>
        </w:tc>
        <w:tc>
          <w:tcPr>
            <w:tcW w:w="1134" w:type="dxa"/>
            <w:vAlign w:val="bottom"/>
          </w:tcPr>
          <w:p w14:paraId="647D05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106.26</w:t>
            </w:r>
          </w:p>
        </w:tc>
        <w:tc>
          <w:tcPr>
            <w:tcW w:w="992" w:type="dxa"/>
            <w:vAlign w:val="bottom"/>
          </w:tcPr>
          <w:p w14:paraId="2B4175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35.49</w:t>
            </w:r>
          </w:p>
        </w:tc>
        <w:tc>
          <w:tcPr>
            <w:tcW w:w="2410" w:type="dxa"/>
            <w:vAlign w:val="bottom"/>
          </w:tcPr>
          <w:p w14:paraId="093632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2004.6.1-2004.6.30</w:t>
            </w:r>
          </w:p>
        </w:tc>
        <w:tc>
          <w:tcPr>
            <w:tcW w:w="1276" w:type="dxa"/>
            <w:vAlign w:val="bottom"/>
          </w:tcPr>
          <w:p w14:paraId="7F337A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4EA91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47.3</w:t>
            </w:r>
          </w:p>
        </w:tc>
        <w:tc>
          <w:tcPr>
            <w:tcW w:w="851" w:type="dxa"/>
            <w:vAlign w:val="bottom"/>
          </w:tcPr>
          <w:p w14:paraId="65E1EF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w:t>
            </w:r>
          </w:p>
        </w:tc>
        <w:tc>
          <w:tcPr>
            <w:tcW w:w="992" w:type="dxa"/>
            <w:vAlign w:val="bottom"/>
          </w:tcPr>
          <w:p w14:paraId="27A497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30.66</w:t>
            </w:r>
          </w:p>
        </w:tc>
        <w:tc>
          <w:tcPr>
            <w:tcW w:w="2693" w:type="dxa"/>
            <w:vAlign w:val="bottom"/>
          </w:tcPr>
          <w:p w14:paraId="7045E8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&lt;EndNote&gt;&lt;Cite&gt;&lt;Author&gt;Shi&lt;/Author&gt;&lt;Year&gt;2009&lt;/Year&gt;&lt;RecNum&gt;449&lt;/RecNum&gt;&lt;DisplayText&gt;&lt;style face="superscript"&gt;239&lt;/style&gt;&lt;/DisplayText&gt;&lt;record&gt;&lt;rec-number&gt;449&lt;/rec-number&gt;&lt;foreign-keys&gt;&lt;key app="EN" db-id="r5zz5da2ftv5e6e5dxa5vpeesf20vzaavtar" timestamp="1758086767"&gt;449&lt;/key&gt;&lt;/foreign-keys&gt;&lt;ref-type name="Journal Article"&gt;17&lt;/ref-type&gt;&lt;contributors&gt;&lt;authors&gt;&lt;author&gt;Shi, Z., Wang, Y., Xu, L., Xiong, W., Yu, P., Guo, H&lt;/author&gt;&lt;/authors&gt;&lt;/contributors&gt;&lt;titles&gt;&lt;title&gt;Rainfall redistribution and its spatial variation i n the stand of Pinus armandii in the Liupan Mountains , China&lt;/title&gt;&lt;secondary-title&gt;Acta Ecological Sinica&lt;/secondary-title&gt;&lt;/titles&gt;&lt;periodical&gt;&lt;full-title&gt;Acta Ecological Sinica&lt;/full-title&gt;&lt;/periodical&gt;&lt;volume&gt;29&lt;/volume&gt;&lt;dates&gt;&lt;year&gt;2009&lt;/year&gt;&lt;/dates&gt;&lt;urls&gt;&lt;/urls&gt;&lt;/record&gt;&lt;/Cite&gt;&lt;/EndNote&gt;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239</w:t>
            </w:r>
            <w:r w:rsidRPr="000A0AE4">
              <w:rPr>
                <w:rFonts w:asciiTheme="majorBidi" w:hAnsiTheme="majorBidi" w:cstheme="majorBidi"/>
                <w:color w:val="000000"/>
                <w:sz w:val="22"/>
                <w:szCs w:val="22"/>
                <w:lang w:eastAsia="zh-CN"/>
              </w:rPr>
              <w:fldChar w:fldCharType="end"/>
            </w:r>
          </w:p>
        </w:tc>
        <w:tc>
          <w:tcPr>
            <w:tcW w:w="1132" w:type="dxa"/>
            <w:vAlign w:val="bottom"/>
          </w:tcPr>
          <w:p w14:paraId="44FE4CC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C10928D" w14:textId="77777777" w:rsidTr="00A91525">
        <w:tc>
          <w:tcPr>
            <w:tcW w:w="704" w:type="dxa"/>
            <w:vAlign w:val="bottom"/>
          </w:tcPr>
          <w:p w14:paraId="7B5C2B3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743</w:t>
            </w:r>
          </w:p>
        </w:tc>
        <w:tc>
          <w:tcPr>
            <w:tcW w:w="1134" w:type="dxa"/>
            <w:vAlign w:val="bottom"/>
          </w:tcPr>
          <w:p w14:paraId="19F1E0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106.26</w:t>
            </w:r>
          </w:p>
        </w:tc>
        <w:tc>
          <w:tcPr>
            <w:tcW w:w="992" w:type="dxa"/>
            <w:vAlign w:val="bottom"/>
          </w:tcPr>
          <w:p w14:paraId="6F3F59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35.49</w:t>
            </w:r>
          </w:p>
        </w:tc>
        <w:tc>
          <w:tcPr>
            <w:tcW w:w="2410" w:type="dxa"/>
            <w:vAlign w:val="bottom"/>
          </w:tcPr>
          <w:p w14:paraId="6C6902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2005.8.1-2005.8.31</w:t>
            </w:r>
          </w:p>
        </w:tc>
        <w:tc>
          <w:tcPr>
            <w:tcW w:w="1276" w:type="dxa"/>
            <w:vAlign w:val="bottom"/>
          </w:tcPr>
          <w:p w14:paraId="138B43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0B60A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137.2</w:t>
            </w:r>
          </w:p>
        </w:tc>
        <w:tc>
          <w:tcPr>
            <w:tcW w:w="851" w:type="dxa"/>
            <w:vAlign w:val="bottom"/>
          </w:tcPr>
          <w:p w14:paraId="42CA80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28.5</w:t>
            </w:r>
          </w:p>
        </w:tc>
        <w:tc>
          <w:tcPr>
            <w:tcW w:w="992" w:type="dxa"/>
            <w:vAlign w:val="bottom"/>
          </w:tcPr>
          <w:p w14:paraId="6D9E16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20.77</w:t>
            </w:r>
          </w:p>
        </w:tc>
        <w:tc>
          <w:tcPr>
            <w:tcW w:w="2693" w:type="dxa"/>
            <w:vAlign w:val="bottom"/>
          </w:tcPr>
          <w:p w14:paraId="64C6D9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&lt;EndNote&gt;&lt;Cite&gt;&lt;Author&gt;Shi&lt;/Author&gt;&lt;Year&gt;2009&lt;/Year&gt;&lt;RecNum&gt;449&lt;/RecNum&gt;&lt;DisplayText&gt;&lt;style face="superscript"&gt;239&lt;/style&gt;&lt;/DisplayText&gt;&lt;record&gt;&lt;rec-number&gt;449&lt;/rec-number&gt;&lt;foreign-keys&gt;&lt;key app="EN" db-id="r5zz5da2ftv5e6e5dxa5vpeesf20vzaavtar" timestamp="1758086767"&gt;449&lt;/key&gt;&lt;/foreign-keys&gt;&lt;ref-type name="Journal Article"&gt;17&lt;/ref-type&gt;&lt;contributors&gt;&lt;authors&gt;&lt;author&gt;Shi, Z., Wang, Y., Xu, L., Xiong, W., Yu, P., Guo, H&lt;/author&gt;&lt;/authors&gt;&lt;/contributors&gt;&lt;titles&gt;&lt;title&gt;Rainfall redistribution and its spatial variation i n the stand of Pinus armandii in the Liupan Mountains , China&lt;/title&gt;&lt;secondary-title&gt;Acta Ecological Sinica&lt;/secondary-title&gt;&lt;/titles&gt;&lt;periodical&gt;&lt;full-title&gt;Acta Ecological Sinica&lt;/full-title&gt;&lt;/periodical&gt;&lt;volume&gt;29&lt;/volume&gt;&lt;dates&gt;&lt;year&gt;2009&lt;/year&gt;&lt;/dates&gt;&lt;urls&gt;&lt;/urls&gt;&lt;/record&gt;&lt;/Cite&gt;&lt;/EndNote&gt;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239</w:t>
            </w:r>
            <w:r w:rsidRPr="000A0AE4">
              <w:rPr>
                <w:rFonts w:asciiTheme="majorBidi" w:hAnsiTheme="majorBidi" w:cstheme="majorBidi"/>
                <w:color w:val="000000"/>
                <w:sz w:val="22"/>
                <w:szCs w:val="22"/>
                <w:lang w:eastAsia="zh-CN"/>
              </w:rPr>
              <w:fldChar w:fldCharType="end"/>
            </w:r>
          </w:p>
        </w:tc>
        <w:tc>
          <w:tcPr>
            <w:tcW w:w="1132" w:type="dxa"/>
            <w:vAlign w:val="bottom"/>
          </w:tcPr>
          <w:p w14:paraId="3B98B2C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54963B8" w14:textId="77777777" w:rsidTr="00A91525">
        <w:tc>
          <w:tcPr>
            <w:tcW w:w="704" w:type="dxa"/>
            <w:vAlign w:val="bottom"/>
          </w:tcPr>
          <w:p w14:paraId="52D325E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744</w:t>
            </w:r>
          </w:p>
        </w:tc>
        <w:tc>
          <w:tcPr>
            <w:tcW w:w="1134" w:type="dxa"/>
            <w:vAlign w:val="bottom"/>
          </w:tcPr>
          <w:p w14:paraId="09610F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106.26</w:t>
            </w:r>
          </w:p>
        </w:tc>
        <w:tc>
          <w:tcPr>
            <w:tcW w:w="992" w:type="dxa"/>
            <w:vAlign w:val="bottom"/>
          </w:tcPr>
          <w:p w14:paraId="6BAC62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35.49</w:t>
            </w:r>
          </w:p>
        </w:tc>
        <w:tc>
          <w:tcPr>
            <w:tcW w:w="2410" w:type="dxa"/>
            <w:vAlign w:val="bottom"/>
          </w:tcPr>
          <w:p w14:paraId="4F4877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2004.8.1-2004.8.31</w:t>
            </w:r>
          </w:p>
        </w:tc>
        <w:tc>
          <w:tcPr>
            <w:tcW w:w="1276" w:type="dxa"/>
            <w:vAlign w:val="bottom"/>
          </w:tcPr>
          <w:p w14:paraId="2A21AC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8E995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164.1</w:t>
            </w:r>
          </w:p>
        </w:tc>
        <w:tc>
          <w:tcPr>
            <w:tcW w:w="851" w:type="dxa"/>
            <w:vAlign w:val="bottom"/>
          </w:tcPr>
          <w:p w14:paraId="6408F7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29.4</w:t>
            </w:r>
          </w:p>
        </w:tc>
        <w:tc>
          <w:tcPr>
            <w:tcW w:w="992" w:type="dxa"/>
            <w:vAlign w:val="bottom"/>
          </w:tcPr>
          <w:p w14:paraId="470274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17.92</w:t>
            </w:r>
          </w:p>
        </w:tc>
        <w:tc>
          <w:tcPr>
            <w:tcW w:w="2693" w:type="dxa"/>
            <w:vAlign w:val="bottom"/>
          </w:tcPr>
          <w:p w14:paraId="443823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&lt;EndNote&gt;&lt;Cite&gt;&lt;Author&gt;Shi&lt;/Author&gt;&lt;Year&gt;2009&lt;/Year&gt;&lt;RecNum&gt;449&lt;/RecNum&gt;&lt;DisplayText&gt;&lt;style face="superscript"&gt;239&lt;/style&gt;&lt;/DisplayText&gt;&lt;record&gt;&lt;rec-number&gt;449&lt;/rec-number&gt;&lt;foreign-keys&gt;&lt;key app="EN" db-id="r5zz5da2ftv5e6e5dxa5vpeesf20vzaavtar" timestamp="1758086767"&gt;449&lt;/key&gt;&lt;/foreign-keys&gt;&lt;ref-type name="Journal Article"&gt;17&lt;/ref-type&gt;&lt;contributors&gt;&lt;authors&gt;&lt;author&gt;Shi, Z., Wang, Y., Xu, L., Xiong, W., Yu, P., Guo, H&lt;/author&gt;&lt;/authors&gt;&lt;/contributors&gt;&lt;titles&gt;&lt;title&gt;Rainfall redistribution and its spatial variation i n the stand of Pinus armandii in the Liupan Mountains , China&lt;/title&gt;&lt;secondary-title&gt;Acta Ecological Sinica&lt;/secondary-title&gt;&lt;/titles&gt;&lt;periodical&gt;&lt;full-title&gt;Acta Ecological Sinica&lt;/full-title&gt;&lt;/periodical&gt;&lt;volume&gt;29&lt;/volume&gt;&lt;dates&gt;&lt;year&gt;2009&lt;/year&gt;&lt;/dates&gt;&lt;urls&gt;&lt;/urls&gt;&lt;/record&gt;&lt;/Cite&gt;&lt;/EndNote&gt;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239</w:t>
            </w:r>
            <w:r w:rsidRPr="000A0AE4">
              <w:rPr>
                <w:rFonts w:asciiTheme="majorBidi" w:hAnsiTheme="majorBidi" w:cstheme="majorBidi"/>
                <w:color w:val="000000"/>
                <w:sz w:val="22"/>
                <w:szCs w:val="22"/>
                <w:lang w:eastAsia="zh-CN"/>
              </w:rPr>
              <w:fldChar w:fldCharType="end"/>
            </w:r>
          </w:p>
        </w:tc>
        <w:tc>
          <w:tcPr>
            <w:tcW w:w="1132" w:type="dxa"/>
            <w:vAlign w:val="bottom"/>
          </w:tcPr>
          <w:p w14:paraId="38AC4E6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E77BFA8" w14:textId="77777777" w:rsidTr="00A91525">
        <w:tc>
          <w:tcPr>
            <w:tcW w:w="704" w:type="dxa"/>
            <w:vAlign w:val="bottom"/>
          </w:tcPr>
          <w:p w14:paraId="2B83658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745</w:t>
            </w:r>
          </w:p>
        </w:tc>
        <w:tc>
          <w:tcPr>
            <w:tcW w:w="1134" w:type="dxa"/>
            <w:vAlign w:val="bottom"/>
          </w:tcPr>
          <w:p w14:paraId="6ADBDF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106.26</w:t>
            </w:r>
          </w:p>
        </w:tc>
        <w:tc>
          <w:tcPr>
            <w:tcW w:w="992" w:type="dxa"/>
            <w:vAlign w:val="bottom"/>
          </w:tcPr>
          <w:p w14:paraId="10075B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35.49</w:t>
            </w:r>
          </w:p>
        </w:tc>
        <w:tc>
          <w:tcPr>
            <w:tcW w:w="2410" w:type="dxa"/>
            <w:vAlign w:val="bottom"/>
          </w:tcPr>
          <w:p w14:paraId="054FBB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2005.9.1-2005.9.30</w:t>
            </w:r>
          </w:p>
        </w:tc>
        <w:tc>
          <w:tcPr>
            <w:tcW w:w="1276" w:type="dxa"/>
            <w:vAlign w:val="bottom"/>
          </w:tcPr>
          <w:p w14:paraId="5ECEE1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1AF1E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129.7</w:t>
            </w:r>
          </w:p>
        </w:tc>
        <w:tc>
          <w:tcPr>
            <w:tcW w:w="851" w:type="dxa"/>
            <w:vAlign w:val="bottom"/>
          </w:tcPr>
          <w:p w14:paraId="763058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21.2</w:t>
            </w:r>
          </w:p>
        </w:tc>
        <w:tc>
          <w:tcPr>
            <w:tcW w:w="992" w:type="dxa"/>
            <w:vAlign w:val="bottom"/>
          </w:tcPr>
          <w:p w14:paraId="37C3ED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16.35</w:t>
            </w:r>
          </w:p>
        </w:tc>
        <w:tc>
          <w:tcPr>
            <w:tcW w:w="2693" w:type="dxa"/>
            <w:vAlign w:val="bottom"/>
          </w:tcPr>
          <w:p w14:paraId="727E14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&lt;EndNote&gt;&lt;Cite&gt;&lt;Author&gt;Shi&lt;/Author&gt;&lt;Year&gt;2009&lt;/Year&gt;&lt;RecNum&gt;449&lt;/RecNum&gt;&lt;DisplayText&gt;&lt;style face="superscript"&gt;239&lt;/style&gt;&lt;/DisplayText&gt;&lt;record&gt;&lt;rec-number&gt;449&lt;/rec-number&gt;&lt;foreign-keys&gt;&lt;key app="EN" db-id="r5zz5da2ftv5e6e5dxa5vpeesf20vzaavtar" timestamp="1758086767"&gt;449&lt;/key&gt;&lt;/foreign-keys&gt;&lt;ref-type name="Journal Article"&gt;17&lt;/ref-type&gt;&lt;contributors&gt;&lt;authors&gt;&lt;author&gt;Shi, Z., Wang, Y., Xu, L., Xiong, W., Yu, P., Guo, H&lt;/author&gt;&lt;/authors&gt;&lt;/contributors&gt;&lt;titles&gt;&lt;title&gt;Rainfall redistribution and its spatial variation i n the stand of Pinus armandii in the Liupan Mountains , China&lt;/title&gt;&lt;secondary-title&gt;Acta Ecological Sinica&lt;/secondary-title&gt;&lt;/titles&gt;&lt;periodical&gt;&lt;full-title&gt;Acta Ecological Sinica&lt;/full-title&gt;&lt;/periodical&gt;&lt;volume&gt;29&lt;/volume&gt;&lt;dates&gt;&lt;year&gt;2009&lt;/year&gt;&lt;/dates&gt;&lt;urls&gt;&lt;/urls&gt;&lt;/record&gt;&lt;/Cite&gt;&lt;/EndNote&gt;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239</w:t>
            </w:r>
            <w:r w:rsidRPr="000A0AE4">
              <w:rPr>
                <w:rFonts w:asciiTheme="majorBidi" w:hAnsiTheme="majorBidi" w:cstheme="majorBidi"/>
                <w:color w:val="000000"/>
                <w:sz w:val="22"/>
                <w:szCs w:val="22"/>
                <w:lang w:eastAsia="zh-CN"/>
              </w:rPr>
              <w:fldChar w:fldCharType="end"/>
            </w:r>
          </w:p>
        </w:tc>
        <w:tc>
          <w:tcPr>
            <w:tcW w:w="1132" w:type="dxa"/>
            <w:vAlign w:val="bottom"/>
          </w:tcPr>
          <w:p w14:paraId="69DE413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639054D" w14:textId="77777777" w:rsidTr="00A91525">
        <w:tc>
          <w:tcPr>
            <w:tcW w:w="704" w:type="dxa"/>
            <w:vAlign w:val="bottom"/>
          </w:tcPr>
          <w:p w14:paraId="2300551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746</w:t>
            </w:r>
          </w:p>
        </w:tc>
        <w:tc>
          <w:tcPr>
            <w:tcW w:w="1134" w:type="dxa"/>
            <w:vAlign w:val="bottom"/>
          </w:tcPr>
          <w:p w14:paraId="5ECE25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106.26</w:t>
            </w:r>
          </w:p>
        </w:tc>
        <w:tc>
          <w:tcPr>
            <w:tcW w:w="992" w:type="dxa"/>
            <w:vAlign w:val="bottom"/>
          </w:tcPr>
          <w:p w14:paraId="2581BC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35.49</w:t>
            </w:r>
          </w:p>
        </w:tc>
        <w:tc>
          <w:tcPr>
            <w:tcW w:w="2410" w:type="dxa"/>
            <w:vAlign w:val="bottom"/>
          </w:tcPr>
          <w:p w14:paraId="7D1FBC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2004.6.1-2004.9.30</w:t>
            </w:r>
          </w:p>
        </w:tc>
        <w:tc>
          <w:tcPr>
            <w:tcW w:w="1276" w:type="dxa"/>
            <w:vAlign w:val="bottom"/>
          </w:tcPr>
          <w:p w14:paraId="459A6D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06957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497.6</w:t>
            </w:r>
          </w:p>
        </w:tc>
        <w:tc>
          <w:tcPr>
            <w:tcW w:w="851" w:type="dxa"/>
            <w:vAlign w:val="bottom"/>
          </w:tcPr>
          <w:p w14:paraId="744F63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78.6</w:t>
            </w:r>
          </w:p>
        </w:tc>
        <w:tc>
          <w:tcPr>
            <w:tcW w:w="992" w:type="dxa"/>
            <w:vAlign w:val="bottom"/>
          </w:tcPr>
          <w:p w14:paraId="24BB65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15.8</w:t>
            </w:r>
          </w:p>
        </w:tc>
        <w:tc>
          <w:tcPr>
            <w:tcW w:w="2693" w:type="dxa"/>
            <w:vAlign w:val="bottom"/>
          </w:tcPr>
          <w:p w14:paraId="443C7C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&lt;EndNote&gt;&lt;Cite&gt;&lt;Author&gt;Shi&lt;/Author&gt;&lt;Year&gt;2009&lt;/Year&gt;&lt;RecNum&gt;449&lt;/RecNum&gt;&lt;DisplayText&gt;&lt;style face="superscript"&gt;239&lt;/style&gt;&lt;/DisplayText&gt;&lt;record&gt;&lt;rec-number&gt;449&lt;/rec-number&gt;&lt;foreign-keys&gt;&lt;key app="EN" db-id="r5zz5da2ftv5e6e5dxa5vpeesf20vzaavtar" timestamp="1758086767"&gt;449&lt;/key&gt;&lt;/foreign-keys&gt;&lt;ref-type name="Journal Article"&gt;17&lt;/ref-type&gt;&lt;contributors&gt;&lt;authors&gt;&lt;author&gt;Shi, Z., Wang, Y., Xu, L., Xiong, W., Yu, P., Guo, H&lt;/author&gt;&lt;/authors&gt;&lt;/contributors&gt;&lt;titles&gt;&lt;title&gt;Rainfall redistribution and its spatial variation i n the stand of Pinus armandii in the Liupan Mountains , China&lt;/title&gt;&lt;secondary-title&gt;Acta Ecological Sinica&lt;/secondary-title&gt;&lt;/titles&gt;&lt;periodical&gt;&lt;full-title&gt;Acta Ecological Sinica&lt;/full-title&gt;&lt;/periodical&gt;&lt;volume&gt;29&lt;/volume&gt;&lt;dates&gt;&lt;year&gt;2009&lt;/year&gt;&lt;/dates&gt;&lt;urls&gt;&lt;/urls&gt;&lt;/record&gt;&lt;/Cite&gt;&lt;/EndNote&gt;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239</w:t>
            </w:r>
            <w:r w:rsidRPr="000A0AE4">
              <w:rPr>
                <w:rFonts w:asciiTheme="majorBidi" w:hAnsiTheme="majorBidi" w:cstheme="majorBidi"/>
                <w:color w:val="000000"/>
                <w:sz w:val="22"/>
                <w:szCs w:val="22"/>
                <w:lang w:eastAsia="zh-CN"/>
              </w:rPr>
              <w:fldChar w:fldCharType="end"/>
            </w:r>
          </w:p>
        </w:tc>
        <w:tc>
          <w:tcPr>
            <w:tcW w:w="1132" w:type="dxa"/>
            <w:vAlign w:val="bottom"/>
          </w:tcPr>
          <w:p w14:paraId="5F73BD7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887B174" w14:textId="77777777" w:rsidTr="00A91525">
        <w:tc>
          <w:tcPr>
            <w:tcW w:w="704" w:type="dxa"/>
            <w:vAlign w:val="bottom"/>
          </w:tcPr>
          <w:p w14:paraId="048D513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747</w:t>
            </w:r>
          </w:p>
        </w:tc>
        <w:tc>
          <w:tcPr>
            <w:tcW w:w="1134" w:type="dxa"/>
            <w:vAlign w:val="bottom"/>
          </w:tcPr>
          <w:p w14:paraId="3C7150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106.26</w:t>
            </w:r>
          </w:p>
        </w:tc>
        <w:tc>
          <w:tcPr>
            <w:tcW w:w="992" w:type="dxa"/>
            <w:vAlign w:val="bottom"/>
          </w:tcPr>
          <w:p w14:paraId="622518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35.49</w:t>
            </w:r>
          </w:p>
        </w:tc>
        <w:tc>
          <w:tcPr>
            <w:tcW w:w="2410" w:type="dxa"/>
            <w:vAlign w:val="bottom"/>
          </w:tcPr>
          <w:p w14:paraId="442954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2005.6.1-2005.6.30</w:t>
            </w:r>
          </w:p>
        </w:tc>
        <w:tc>
          <w:tcPr>
            <w:tcW w:w="1276" w:type="dxa"/>
            <w:vAlign w:val="bottom"/>
          </w:tcPr>
          <w:p w14:paraId="009395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8E555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37.4</w:t>
            </w:r>
          </w:p>
        </w:tc>
        <w:tc>
          <w:tcPr>
            <w:tcW w:w="851" w:type="dxa"/>
            <w:vAlign w:val="bottom"/>
          </w:tcPr>
          <w:p w14:paraId="511B30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5.6</w:t>
            </w:r>
          </w:p>
        </w:tc>
        <w:tc>
          <w:tcPr>
            <w:tcW w:w="992" w:type="dxa"/>
            <w:vAlign w:val="bottom"/>
          </w:tcPr>
          <w:p w14:paraId="1B3040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14.97</w:t>
            </w:r>
          </w:p>
        </w:tc>
        <w:tc>
          <w:tcPr>
            <w:tcW w:w="2693" w:type="dxa"/>
            <w:vAlign w:val="bottom"/>
          </w:tcPr>
          <w:p w14:paraId="2517D6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&lt;EndNote&gt;&lt;Cite&gt;&lt;Author&gt;Shi&lt;/Author&gt;&lt;Year&gt;2009&lt;/Year&gt;&lt;RecNum&gt;449&lt;/RecNum&gt;&lt;DisplayText&gt;&lt;style face="superscript"&gt;239&lt;/style&gt;&lt;/DisplayText&gt;&lt;record&gt;&lt;rec-number&gt;449&lt;/rec-number&gt;&lt;foreign-keys&gt;&lt;key app="EN" db-id="r5zz5da2ftv5e6e5dxa5vpeesf20vzaavtar" timestamp="1758086767"&gt;449&lt;/key&gt;&lt;/foreign-keys&gt;&lt;ref-type name="Journal Article"&gt;17&lt;/ref-type&gt;&lt;contributors&gt;&lt;authors&gt;&lt;author&gt;Shi, Z., Wang, Y., Xu, L., Xiong, W., Yu, P., Guo, H&lt;/author&gt;&lt;/authors&gt;&lt;/contributors&gt;&lt;titles&gt;&lt;title&gt;Rainfall redistribution and its spatial variation i n the stand of Pinus armandii in the Liupan Mountains , China&lt;/title&gt;&lt;secondary-title&gt;Acta Ecological Sinica&lt;/secondary-title&gt;&lt;/titles&gt;&lt;periodical&gt;&lt;full-title&gt;Acta Ecological Sinica&lt;/full-title&gt;&lt;/periodical&gt;&lt;volume&gt;29&lt;/volume&gt;&lt;dates&gt;&lt;year&gt;2009&lt;/year&gt;&lt;/dates&gt;&lt;urls&gt;&lt;/urls&gt;&lt;/record&gt;&lt;/Cite&gt;&lt;/EndNote&gt;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239</w:t>
            </w:r>
            <w:r w:rsidRPr="000A0AE4">
              <w:rPr>
                <w:rFonts w:asciiTheme="majorBidi" w:hAnsiTheme="majorBidi" w:cstheme="majorBidi"/>
                <w:color w:val="000000"/>
                <w:sz w:val="22"/>
                <w:szCs w:val="22"/>
                <w:lang w:eastAsia="zh-CN"/>
              </w:rPr>
              <w:fldChar w:fldCharType="end"/>
            </w:r>
          </w:p>
        </w:tc>
        <w:tc>
          <w:tcPr>
            <w:tcW w:w="1132" w:type="dxa"/>
            <w:vAlign w:val="bottom"/>
          </w:tcPr>
          <w:p w14:paraId="1E936B4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FA4675F" w14:textId="77777777" w:rsidTr="00A91525">
        <w:tc>
          <w:tcPr>
            <w:tcW w:w="704" w:type="dxa"/>
            <w:vAlign w:val="bottom"/>
          </w:tcPr>
          <w:p w14:paraId="28AF722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748</w:t>
            </w:r>
          </w:p>
        </w:tc>
        <w:tc>
          <w:tcPr>
            <w:tcW w:w="1134" w:type="dxa"/>
            <w:vAlign w:val="bottom"/>
          </w:tcPr>
          <w:p w14:paraId="6DBA1E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106.26</w:t>
            </w:r>
          </w:p>
        </w:tc>
        <w:tc>
          <w:tcPr>
            <w:tcW w:w="992" w:type="dxa"/>
            <w:vAlign w:val="bottom"/>
          </w:tcPr>
          <w:p w14:paraId="182940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35.49</w:t>
            </w:r>
          </w:p>
        </w:tc>
        <w:tc>
          <w:tcPr>
            <w:tcW w:w="2410" w:type="dxa"/>
            <w:vAlign w:val="bottom"/>
          </w:tcPr>
          <w:p w14:paraId="019472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2005.6.1-2005.9.30</w:t>
            </w:r>
          </w:p>
        </w:tc>
        <w:tc>
          <w:tcPr>
            <w:tcW w:w="1276" w:type="dxa"/>
            <w:vAlign w:val="bottom"/>
          </w:tcPr>
          <w:p w14:paraId="36FF89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43A62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544</w:t>
            </w:r>
          </w:p>
        </w:tc>
        <w:tc>
          <w:tcPr>
            <w:tcW w:w="851" w:type="dxa"/>
            <w:vAlign w:val="bottom"/>
          </w:tcPr>
          <w:p w14:paraId="4EF175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77</w:t>
            </w:r>
          </w:p>
        </w:tc>
        <w:tc>
          <w:tcPr>
            <w:tcW w:w="992" w:type="dxa"/>
            <w:vAlign w:val="bottom"/>
          </w:tcPr>
          <w:p w14:paraId="2026A5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14.15</w:t>
            </w:r>
          </w:p>
        </w:tc>
        <w:tc>
          <w:tcPr>
            <w:tcW w:w="2693" w:type="dxa"/>
            <w:vAlign w:val="bottom"/>
          </w:tcPr>
          <w:p w14:paraId="05AE33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&lt;EndNote&gt;&lt;Cite&gt;&lt;Author&gt;Shi&lt;/Author&gt;&lt;Year&gt;2009&lt;/Year&gt;&lt;RecNum&gt;449&lt;/RecNum&gt;&lt;DisplayText&gt;&lt;style face="superscript"&gt;239&lt;/style&gt;&lt;/DisplayText&gt;&lt;record&gt;&lt;rec-number&gt;449&lt;/rec-number&gt;&lt;foreign-keys&gt;&lt;key app="EN" db-id="r5zz5da2ftv5e6e5dxa5vpeesf20vzaavtar" timestamp="1758086767"&gt;449&lt;/key&gt;&lt;/foreign-keys&gt;&lt;ref-type name="Journal Article"&gt;17&lt;/ref-type&gt;&lt;contributors&gt;&lt;authors&gt;&lt;author&gt;Shi, Z., Wang, Y., Xu, L., Xiong, W., Yu, P., Guo, H&lt;/author&gt;&lt;/authors&gt;&lt;/contributors&gt;&lt;titles&gt;&lt;title&gt;Rainfall redistribution and its spatial variation i n the stand of Pinus armandii in the Liupan Mountains , China&lt;/title&gt;&lt;secondary-title&gt;Acta Ecological Sinica&lt;/secondary-title&gt;&lt;/titles&gt;&lt;periodical&gt;&lt;full-title&gt;Acta Ecological Sinica&lt;/full-title&gt;&lt;/periodical&gt;&lt;volume&gt;29&lt;/volume&gt;&lt;dates&gt;&lt;year&gt;2009&lt;/year&gt;&lt;/dates&gt;&lt;urls&gt;&lt;/urls&gt;&lt;/record&gt;&lt;/Cite&gt;&lt;/EndNote&gt;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239</w:t>
            </w:r>
            <w:r w:rsidRPr="000A0AE4">
              <w:rPr>
                <w:rFonts w:asciiTheme="majorBidi" w:hAnsiTheme="majorBidi" w:cstheme="majorBidi"/>
                <w:color w:val="000000"/>
                <w:sz w:val="22"/>
                <w:szCs w:val="22"/>
                <w:lang w:eastAsia="zh-CN"/>
              </w:rPr>
              <w:fldChar w:fldCharType="end"/>
            </w:r>
          </w:p>
        </w:tc>
        <w:tc>
          <w:tcPr>
            <w:tcW w:w="1132" w:type="dxa"/>
            <w:vAlign w:val="bottom"/>
          </w:tcPr>
          <w:p w14:paraId="06EF914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6155A1F" w14:textId="77777777" w:rsidTr="00A91525">
        <w:tc>
          <w:tcPr>
            <w:tcW w:w="704" w:type="dxa"/>
            <w:vAlign w:val="bottom"/>
          </w:tcPr>
          <w:p w14:paraId="511E6B8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749</w:t>
            </w:r>
          </w:p>
        </w:tc>
        <w:tc>
          <w:tcPr>
            <w:tcW w:w="1134" w:type="dxa"/>
            <w:vAlign w:val="bottom"/>
          </w:tcPr>
          <w:p w14:paraId="1710B1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106.26</w:t>
            </w:r>
          </w:p>
        </w:tc>
        <w:tc>
          <w:tcPr>
            <w:tcW w:w="992" w:type="dxa"/>
            <w:vAlign w:val="bottom"/>
          </w:tcPr>
          <w:p w14:paraId="766330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35.49</w:t>
            </w:r>
          </w:p>
        </w:tc>
        <w:tc>
          <w:tcPr>
            <w:tcW w:w="2410" w:type="dxa"/>
            <w:vAlign w:val="bottom"/>
          </w:tcPr>
          <w:p w14:paraId="5642E7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2004.9.1-2004.9.30</w:t>
            </w:r>
          </w:p>
        </w:tc>
        <w:tc>
          <w:tcPr>
            <w:tcW w:w="1276" w:type="dxa"/>
            <w:vAlign w:val="bottom"/>
          </w:tcPr>
          <w:p w14:paraId="5FB24E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6889F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131.7</w:t>
            </w:r>
          </w:p>
        </w:tc>
        <w:tc>
          <w:tcPr>
            <w:tcW w:w="851" w:type="dxa"/>
            <w:vAlign w:val="bottom"/>
          </w:tcPr>
          <w:p w14:paraId="5258C6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16.7</w:t>
            </w:r>
          </w:p>
        </w:tc>
        <w:tc>
          <w:tcPr>
            <w:tcW w:w="992" w:type="dxa"/>
            <w:vAlign w:val="bottom"/>
          </w:tcPr>
          <w:p w14:paraId="32D64F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12.68</w:t>
            </w:r>
          </w:p>
        </w:tc>
        <w:tc>
          <w:tcPr>
            <w:tcW w:w="2693" w:type="dxa"/>
            <w:vAlign w:val="bottom"/>
          </w:tcPr>
          <w:p w14:paraId="62AFAE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&lt;EndNote&gt;&lt;Cite&gt;&lt;Author&gt;Shi&lt;/Author&gt;&lt;Year&gt;2009&lt;/Year&gt;&lt;RecNum&gt;449&lt;/RecNum&gt;&lt;DisplayText&gt;&lt;style face="superscript"&gt;239&lt;/style&gt;&lt;/DisplayText&gt;&lt;record&gt;&lt;rec-number&gt;449&lt;/rec-number&gt;&lt;foreign-keys&gt;&lt;key app="EN" db-id="r5zz5da2ftv5e6e5dxa5vpeesf20vzaavtar" timestamp="1758086767"&gt;449&lt;/key&gt;&lt;/foreign-keys&gt;&lt;ref-type name="Journal Article"&gt;17&lt;/ref-type&gt;&lt;contributors&gt;&lt;authors&gt;&lt;author&gt;Shi, Z., Wang, Y., Xu, L., Xiong, W., Yu, P., Guo, H&lt;/author&gt;&lt;/authors&gt;&lt;/contributors&gt;&lt;titles&gt;&lt;title&gt;Rainfall redistribution and its spatial variation i n the stand of Pinus armandii in the Liupan Mountains , China&lt;/title&gt;&lt;secondary-title&gt;Acta Ecological Sinica&lt;/secondary-title&gt;&lt;/titles&gt;&lt;periodical&gt;&lt;full-title&gt;Acta Ecological Sinica&lt;/full-title&gt;&lt;/periodical&gt;&lt;volume&gt;29&lt;/volume&gt;&lt;dates&gt;&lt;year&gt;2009&lt;/year&gt;&lt;/dates&gt;&lt;urls&gt;&lt;/urls&gt;&lt;/record&gt;&lt;/Cite&gt;&lt;/EndNote&gt;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239</w:t>
            </w:r>
            <w:r w:rsidRPr="000A0AE4">
              <w:rPr>
                <w:rFonts w:asciiTheme="majorBidi" w:hAnsiTheme="majorBidi" w:cstheme="majorBidi"/>
                <w:color w:val="000000"/>
                <w:sz w:val="22"/>
                <w:szCs w:val="22"/>
                <w:lang w:eastAsia="zh-CN"/>
              </w:rPr>
              <w:fldChar w:fldCharType="end"/>
            </w:r>
          </w:p>
        </w:tc>
        <w:tc>
          <w:tcPr>
            <w:tcW w:w="1132" w:type="dxa"/>
            <w:vAlign w:val="bottom"/>
          </w:tcPr>
          <w:p w14:paraId="08BBC23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4CA7AAE" w14:textId="77777777" w:rsidTr="00A91525">
        <w:tc>
          <w:tcPr>
            <w:tcW w:w="704" w:type="dxa"/>
            <w:vAlign w:val="bottom"/>
          </w:tcPr>
          <w:p w14:paraId="1C2F10F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750</w:t>
            </w:r>
          </w:p>
        </w:tc>
        <w:tc>
          <w:tcPr>
            <w:tcW w:w="1134" w:type="dxa"/>
            <w:vAlign w:val="bottom"/>
          </w:tcPr>
          <w:p w14:paraId="54AA5B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106.26</w:t>
            </w:r>
          </w:p>
        </w:tc>
        <w:tc>
          <w:tcPr>
            <w:tcW w:w="992" w:type="dxa"/>
            <w:vAlign w:val="bottom"/>
          </w:tcPr>
          <w:p w14:paraId="2688D9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35.49</w:t>
            </w:r>
          </w:p>
        </w:tc>
        <w:tc>
          <w:tcPr>
            <w:tcW w:w="2410" w:type="dxa"/>
            <w:vAlign w:val="bottom"/>
          </w:tcPr>
          <w:p w14:paraId="6B011A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2004.7.1-2004.7.31</w:t>
            </w:r>
          </w:p>
        </w:tc>
        <w:tc>
          <w:tcPr>
            <w:tcW w:w="1276" w:type="dxa"/>
            <w:vAlign w:val="bottom"/>
          </w:tcPr>
          <w:p w14:paraId="2453F1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36963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154.5</w:t>
            </w:r>
          </w:p>
        </w:tc>
        <w:tc>
          <w:tcPr>
            <w:tcW w:w="851" w:type="dxa"/>
            <w:vAlign w:val="bottom"/>
          </w:tcPr>
          <w:p w14:paraId="3D15B1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17.9</w:t>
            </w:r>
          </w:p>
        </w:tc>
        <w:tc>
          <w:tcPr>
            <w:tcW w:w="992" w:type="dxa"/>
            <w:vAlign w:val="bottom"/>
          </w:tcPr>
          <w:p w14:paraId="043E46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11.59</w:t>
            </w:r>
          </w:p>
        </w:tc>
        <w:tc>
          <w:tcPr>
            <w:tcW w:w="2693" w:type="dxa"/>
            <w:vAlign w:val="bottom"/>
          </w:tcPr>
          <w:p w14:paraId="641C1E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&lt;EndNote&gt;&lt;Cite&gt;&lt;Author&gt;Shi&lt;/Author&gt;&lt;Year&gt;2009&lt;/Year&gt;&lt;RecNum&gt;449&lt;/RecNum&gt;&lt;DisplayText&gt;&lt;style face="superscript"&gt;239&lt;/style&gt;&lt;/DisplayText&gt;&lt;record&gt;&lt;rec-number&gt;449&lt;/rec-number&gt;&lt;foreign-keys&gt;&lt;key app="EN" db-id="r5zz5da2ftv5e6e5dxa5vpeesf20vzaavtar" timestamp="1758086767"&gt;449&lt;/key&gt;&lt;/foreign-keys&gt;&lt;ref-type name="Journal Article"&gt;17&lt;/ref-type&gt;&lt;contributors&gt;&lt;authors&gt;&lt;author&gt;Shi, Z., Wang, Y., Xu, L., Xiong, W., Yu, P., Guo, H&lt;/author&gt;&lt;/authors&gt;&lt;/contributors&gt;&lt;titles&gt;&lt;title&gt;Rainfall redistribution and its spatial variation i n the stand of Pinus armandii in the Liupan Mountains , China&lt;/title&gt;&lt;secondary-title&gt;Acta Ecological Sinica&lt;/secondary-title&gt;&lt;/titles&gt;&lt;periodical&gt;&lt;full-title&gt;Acta Ecological Sinica&lt;/full-title&gt;&lt;/periodical&gt;&lt;volume&gt;29&lt;/volume&gt;&lt;dates&gt;&lt;year&gt;2009&lt;/year&gt;&lt;/dates&gt;&lt;urls&gt;&lt;/urls&gt;&lt;/record&gt;&lt;/Cite&gt;&lt;/EndNote&gt;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239</w:t>
            </w:r>
            <w:r w:rsidRPr="000A0AE4">
              <w:rPr>
                <w:rFonts w:asciiTheme="majorBidi" w:hAnsiTheme="majorBidi" w:cstheme="majorBidi"/>
                <w:color w:val="000000"/>
                <w:sz w:val="22"/>
                <w:szCs w:val="22"/>
                <w:lang w:eastAsia="zh-CN"/>
              </w:rPr>
              <w:fldChar w:fldCharType="end"/>
            </w:r>
          </w:p>
        </w:tc>
        <w:tc>
          <w:tcPr>
            <w:tcW w:w="1132" w:type="dxa"/>
            <w:vAlign w:val="bottom"/>
          </w:tcPr>
          <w:p w14:paraId="25DAC52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D409B94" w14:textId="77777777" w:rsidTr="00A91525">
        <w:tc>
          <w:tcPr>
            <w:tcW w:w="704" w:type="dxa"/>
            <w:vAlign w:val="bottom"/>
          </w:tcPr>
          <w:p w14:paraId="76D1354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751</w:t>
            </w:r>
          </w:p>
        </w:tc>
        <w:tc>
          <w:tcPr>
            <w:tcW w:w="1134" w:type="dxa"/>
            <w:vAlign w:val="bottom"/>
          </w:tcPr>
          <w:p w14:paraId="52F6F8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106.26</w:t>
            </w:r>
          </w:p>
        </w:tc>
        <w:tc>
          <w:tcPr>
            <w:tcW w:w="992" w:type="dxa"/>
            <w:vAlign w:val="bottom"/>
          </w:tcPr>
          <w:p w14:paraId="679CE1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35.49</w:t>
            </w:r>
          </w:p>
        </w:tc>
        <w:tc>
          <w:tcPr>
            <w:tcW w:w="2410" w:type="dxa"/>
            <w:vAlign w:val="bottom"/>
          </w:tcPr>
          <w:p w14:paraId="087BE4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2005.7.1-2005.7.31</w:t>
            </w:r>
          </w:p>
        </w:tc>
        <w:tc>
          <w:tcPr>
            <w:tcW w:w="1276" w:type="dxa"/>
            <w:vAlign w:val="bottom"/>
          </w:tcPr>
          <w:p w14:paraId="13F9A5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B48E6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239.7</w:t>
            </w:r>
          </w:p>
        </w:tc>
        <w:tc>
          <w:tcPr>
            <w:tcW w:w="851" w:type="dxa"/>
            <w:vAlign w:val="bottom"/>
          </w:tcPr>
          <w:p w14:paraId="66B42C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21.8</w:t>
            </w:r>
          </w:p>
        </w:tc>
        <w:tc>
          <w:tcPr>
            <w:tcW w:w="992" w:type="dxa"/>
            <w:vAlign w:val="bottom"/>
          </w:tcPr>
          <w:p w14:paraId="29198C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9.09</w:t>
            </w:r>
          </w:p>
        </w:tc>
        <w:tc>
          <w:tcPr>
            <w:tcW w:w="2693" w:type="dxa"/>
            <w:vAlign w:val="bottom"/>
          </w:tcPr>
          <w:p w14:paraId="543191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&lt;EndNote&gt;&lt;Cite&gt;&lt;Author&gt;Shi&lt;/Author&gt;&lt;Year&gt;2009&lt;/Year&gt;&lt;RecNum&gt;449&lt;/RecNum&gt;&lt;DisplayText&gt;&lt;style face="superscript"&gt;239&lt;/style&gt;&lt;/DisplayText&gt;&lt;record&gt;&lt;rec-number&gt;449&lt;/rec-number&gt;&lt;foreign-keys&gt;&lt;key app="EN" db-id="r5zz5da2ftv5e6e5dxa5vpeesf20vzaavtar" timestamp="1758086767"&gt;449&lt;/key&gt;&lt;/foreign-keys&gt;&lt;ref-type name="Journal Article"&gt;17&lt;/ref-type&gt;&lt;contributors&gt;&lt;authors&gt;&lt;author&gt;Shi, Z., Wang, Y., Xu, L., Xiong, W., Yu, P., Guo, H&lt;/author&gt;&lt;/authors&gt;&lt;/contributors&gt;&lt;titles&gt;&lt;title&gt;Rainfall redistribution and its spatial variation i n the stand of Pinus armandii in the Liupan Mountains , China&lt;/title&gt;&lt;secondary-title&gt;Acta Ecological Sinica&lt;/secondary-title&gt;&lt;/titles&gt;&lt;periodical&gt;&lt;full-title&gt;Acta Ecological Sinica&lt;/full-title&gt;&lt;/periodical&gt;&lt;volume&gt;29&lt;/volume&gt;&lt;dates&gt;&lt;year&gt;2009&lt;/year&gt;&lt;/dates&gt;&lt;urls&gt;&lt;/urls&gt;&lt;/record&gt;&lt;/Cite&gt;&lt;/EndNote&gt;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239</w:t>
            </w:r>
            <w:r w:rsidRPr="000A0AE4">
              <w:rPr>
                <w:rFonts w:asciiTheme="majorBidi" w:hAnsiTheme="majorBidi" w:cstheme="majorBidi"/>
                <w:color w:val="000000"/>
                <w:sz w:val="22"/>
                <w:szCs w:val="22"/>
                <w:lang w:eastAsia="zh-CN"/>
              </w:rPr>
              <w:fldChar w:fldCharType="end"/>
            </w:r>
          </w:p>
        </w:tc>
        <w:tc>
          <w:tcPr>
            <w:tcW w:w="1132" w:type="dxa"/>
            <w:vAlign w:val="bottom"/>
          </w:tcPr>
          <w:p w14:paraId="0CB16A1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80380AD" w14:textId="77777777" w:rsidTr="00A91525">
        <w:tc>
          <w:tcPr>
            <w:tcW w:w="704" w:type="dxa"/>
            <w:vAlign w:val="bottom"/>
          </w:tcPr>
          <w:p w14:paraId="029D235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752</w:t>
            </w:r>
          </w:p>
        </w:tc>
        <w:tc>
          <w:tcPr>
            <w:tcW w:w="1134" w:type="dxa"/>
            <w:vAlign w:val="bottom"/>
          </w:tcPr>
          <w:p w14:paraId="616222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112.48</w:t>
            </w:r>
          </w:p>
        </w:tc>
        <w:tc>
          <w:tcPr>
            <w:tcW w:w="992" w:type="dxa"/>
            <w:vAlign w:val="bottom"/>
          </w:tcPr>
          <w:p w14:paraId="0CD00E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23.02</w:t>
            </w:r>
          </w:p>
        </w:tc>
        <w:tc>
          <w:tcPr>
            <w:tcW w:w="2410" w:type="dxa"/>
            <w:vAlign w:val="bottom"/>
          </w:tcPr>
          <w:p w14:paraId="24C3D0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2006.10.1-2006.10.31</w:t>
            </w:r>
          </w:p>
        </w:tc>
        <w:tc>
          <w:tcPr>
            <w:tcW w:w="1276" w:type="dxa"/>
            <w:vAlign w:val="bottom"/>
          </w:tcPr>
          <w:p w14:paraId="073368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A2F2E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w:t>
            </w:r>
          </w:p>
        </w:tc>
        <w:tc>
          <w:tcPr>
            <w:tcW w:w="851" w:type="dxa"/>
            <w:vAlign w:val="bottom"/>
          </w:tcPr>
          <w:p w14:paraId="5F2831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0.8</w:t>
            </w:r>
          </w:p>
        </w:tc>
        <w:tc>
          <w:tcPr>
            <w:tcW w:w="992" w:type="dxa"/>
            <w:vAlign w:val="bottom"/>
          </w:tcPr>
          <w:p w14:paraId="24125C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w:t>
            </w:r>
          </w:p>
        </w:tc>
        <w:tc>
          <w:tcPr>
            <w:tcW w:w="2693" w:type="dxa"/>
            <w:vAlign w:val="bottom"/>
          </w:tcPr>
          <w:p w14:paraId="6F6042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Shi et al. (2011) </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&lt;EndNote&gt;&lt;Cite&gt;&lt;Author&gt;Shi&lt;/Author&gt;&lt;Year&gt;2011&lt;/Year&gt;&lt;RecNum&gt;450&lt;/RecNum&gt;&lt;DisplayText&gt;&lt;style face="superscript"&gt;240&lt;/style&gt;&lt;/DisplayText&gt;&lt;record&gt;&lt;rec-number&gt;450&lt;/rec-number&gt;&lt;foreign-keys&gt;&lt;key app="EN" db-id="r5zz5da2ftv5e6e5dxa5vpeesf20vzaavtar" timestamp="1758087741"&gt;450&lt;/key&gt;&lt;/foreign-keys&gt;&lt;ref-type name="Journal Article"&gt;17&lt;/ref-type&gt;&lt;contributors&gt;&lt;authors&gt;&lt;author&gt;Shi, Z., Zhang, N., HEChangqing, Qiu, Z., Xu, D., Gao, J., Hu, Z&lt;/author&gt;&lt;/authors&gt;&lt;/contributors&gt;&lt;titles&gt;&lt;title&gt;Eco-|hydrological effect of the canopy, litter and soil of a eucalyptus plantation in South China&lt;/title&gt;&lt;secondary-title&gt;Acta Ecologica Sinica&lt;/secondary-title&gt;&lt;/titles&gt;&lt;periodical&gt;&lt;full-title&gt;Acta Ecologica Sinica&lt;/full-title&gt;&lt;/periodical&gt;&lt;volume&gt;30&lt;/volume&gt;&lt;dates&gt;&lt;year&gt;2011&lt;/year&gt;&lt;/dates&gt;&lt;urls&gt;&lt;/urls&gt;&lt;electronic-resource-num&gt;10.20103/j.stxb.2010.07.033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240</w:t>
            </w:r>
            <w:r w:rsidRPr="000A0AE4">
              <w:rPr>
                <w:rFonts w:asciiTheme="majorBidi" w:hAnsiTheme="majorBidi" w:cstheme="majorBidi"/>
                <w:color w:val="000000"/>
                <w:sz w:val="22"/>
                <w:szCs w:val="22"/>
                <w:lang w:eastAsia="zh-CN"/>
              </w:rPr>
              <w:fldChar w:fldCharType="end"/>
            </w:r>
          </w:p>
        </w:tc>
        <w:tc>
          <w:tcPr>
            <w:tcW w:w="1132" w:type="dxa"/>
            <w:vAlign w:val="bottom"/>
          </w:tcPr>
          <w:p w14:paraId="5AE2C09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C0CFD4B" w14:textId="77777777" w:rsidTr="00A91525">
        <w:tc>
          <w:tcPr>
            <w:tcW w:w="704" w:type="dxa"/>
            <w:vAlign w:val="bottom"/>
          </w:tcPr>
          <w:p w14:paraId="496C578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753</w:t>
            </w:r>
          </w:p>
        </w:tc>
        <w:tc>
          <w:tcPr>
            <w:tcW w:w="1134" w:type="dxa"/>
            <w:vAlign w:val="bottom"/>
          </w:tcPr>
          <w:p w14:paraId="5C6762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112.48</w:t>
            </w:r>
          </w:p>
        </w:tc>
        <w:tc>
          <w:tcPr>
            <w:tcW w:w="992" w:type="dxa"/>
            <w:vAlign w:val="bottom"/>
          </w:tcPr>
          <w:p w14:paraId="053B0E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23.02</w:t>
            </w:r>
          </w:p>
        </w:tc>
        <w:tc>
          <w:tcPr>
            <w:tcW w:w="2410" w:type="dxa"/>
            <w:vAlign w:val="bottom"/>
          </w:tcPr>
          <w:p w14:paraId="45A69A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2007.3.1-2007.3.31</w:t>
            </w:r>
          </w:p>
        </w:tc>
        <w:tc>
          <w:tcPr>
            <w:tcW w:w="1276" w:type="dxa"/>
            <w:vAlign w:val="bottom"/>
          </w:tcPr>
          <w:p w14:paraId="23881E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80373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46.7</w:t>
            </w:r>
          </w:p>
        </w:tc>
        <w:tc>
          <w:tcPr>
            <w:tcW w:w="851" w:type="dxa"/>
            <w:vAlign w:val="bottom"/>
          </w:tcPr>
          <w:p w14:paraId="7781D2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10.2</w:t>
            </w:r>
          </w:p>
        </w:tc>
        <w:tc>
          <w:tcPr>
            <w:tcW w:w="992" w:type="dxa"/>
            <w:vAlign w:val="bottom"/>
          </w:tcPr>
          <w:p w14:paraId="4A6945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21.8</w:t>
            </w:r>
          </w:p>
        </w:tc>
        <w:tc>
          <w:tcPr>
            <w:tcW w:w="2693" w:type="dxa"/>
            <w:vAlign w:val="bottom"/>
          </w:tcPr>
          <w:p w14:paraId="439DB1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Shi et al. (2011) </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&lt;EndNote&gt;&lt;Cite&gt;&lt;Author&gt;Shi&lt;/Author&gt;&lt;Year&gt;2011&lt;/Year&gt;&lt;RecNum&gt;450&lt;/RecNum&gt;&lt;DisplayText&gt;&lt;style face="superscript"&gt;240&lt;/style&gt;&lt;/DisplayText&gt;&lt;record&gt;&lt;rec-number&gt;450&lt;/rec-number&gt;&lt;foreign-keys&gt;&lt;key app="EN" db-id="r5zz5da2ftv5e6e5dxa5vpeesf20vzaavtar" timestamp="1758087741"&gt;450&lt;/key&gt;&lt;/foreign-keys&gt;&lt;ref-type name="Journal Article"&gt;17&lt;/ref-type&gt;&lt;contributors&gt;&lt;authors&gt;&lt;author&gt;Shi, Z., Zhang, N., HEChangqing, Qiu, Z., Xu, D., Gao, J., Hu, Z&lt;/author&gt;&lt;/authors&gt;&lt;/contributors&gt;&lt;titles&gt;&lt;title&gt;Eco-|hydrological effect of the canopy, litter and soil of a eucalyptus plantation in South China&lt;/title&gt;&lt;secondary-title&gt;Acta Ecologica Sinica&lt;/secondary-title&gt;&lt;/titles&gt;&lt;periodical&gt;&lt;full-title&gt;Acta Ecologica Sinica&lt;/full-title&gt;&lt;/periodical&gt;&lt;volume&gt;30&lt;/volume&gt;&lt;dates&gt;&lt;year&gt;2011&lt;/year&gt;&lt;/dates&gt;&lt;urls&gt;&lt;/urls&gt;&lt;electronic-resource-num&gt;10.20103/j.stxb.2010.07.033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240</w:t>
            </w:r>
            <w:r w:rsidRPr="000A0AE4">
              <w:rPr>
                <w:rFonts w:asciiTheme="majorBidi" w:hAnsiTheme="majorBidi" w:cstheme="majorBidi"/>
                <w:color w:val="000000"/>
                <w:sz w:val="22"/>
                <w:szCs w:val="22"/>
                <w:lang w:eastAsia="zh-CN"/>
              </w:rPr>
              <w:fldChar w:fldCharType="end"/>
            </w:r>
          </w:p>
        </w:tc>
        <w:tc>
          <w:tcPr>
            <w:tcW w:w="1132" w:type="dxa"/>
            <w:vAlign w:val="bottom"/>
          </w:tcPr>
          <w:p w14:paraId="13B6EF7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C86A7B5" w14:textId="77777777" w:rsidTr="00A91525">
        <w:tc>
          <w:tcPr>
            <w:tcW w:w="704" w:type="dxa"/>
            <w:vAlign w:val="bottom"/>
          </w:tcPr>
          <w:p w14:paraId="495E236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754</w:t>
            </w:r>
          </w:p>
        </w:tc>
        <w:tc>
          <w:tcPr>
            <w:tcW w:w="1134" w:type="dxa"/>
            <w:vAlign w:val="bottom"/>
          </w:tcPr>
          <w:p w14:paraId="3B8000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112.48</w:t>
            </w:r>
          </w:p>
        </w:tc>
        <w:tc>
          <w:tcPr>
            <w:tcW w:w="992" w:type="dxa"/>
            <w:vAlign w:val="bottom"/>
          </w:tcPr>
          <w:p w14:paraId="38AF6E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23.02</w:t>
            </w:r>
          </w:p>
        </w:tc>
        <w:tc>
          <w:tcPr>
            <w:tcW w:w="2410" w:type="dxa"/>
            <w:vAlign w:val="bottom"/>
          </w:tcPr>
          <w:p w14:paraId="3D2ACF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2006.12.1-2006.12.31</w:t>
            </w:r>
          </w:p>
        </w:tc>
        <w:tc>
          <w:tcPr>
            <w:tcW w:w="1276" w:type="dxa"/>
            <w:vAlign w:val="bottom"/>
          </w:tcPr>
          <w:p w14:paraId="2E6019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7CCF9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24.6</w:t>
            </w:r>
          </w:p>
        </w:tc>
        <w:tc>
          <w:tcPr>
            <w:tcW w:w="851" w:type="dxa"/>
            <w:vAlign w:val="bottom"/>
          </w:tcPr>
          <w:p w14:paraId="4D7AF8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w:t>
            </w:r>
          </w:p>
        </w:tc>
        <w:tc>
          <w:tcPr>
            <w:tcW w:w="992" w:type="dxa"/>
            <w:vAlign w:val="bottom"/>
          </w:tcPr>
          <w:p w14:paraId="01ADA0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17.1</w:t>
            </w:r>
          </w:p>
        </w:tc>
        <w:tc>
          <w:tcPr>
            <w:tcW w:w="2693" w:type="dxa"/>
            <w:vAlign w:val="bottom"/>
          </w:tcPr>
          <w:p w14:paraId="7CEB86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Shi et al. (2011) </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&lt;EndNote&gt;&lt;Cite&gt;&lt;Author&gt;Shi&lt;/Author&gt;&lt;Year&gt;2011&lt;/Year&gt;&lt;RecNum&gt;450&lt;/RecNum&gt;&lt;DisplayText&gt;&lt;style face="superscript"&gt;240&lt;/style&gt;&lt;/DisplayText&gt;&lt;record&gt;&lt;rec-number&gt;450&lt;/rec-number&gt;&lt;foreign-keys&gt;&lt;key app="EN" db-id="r5zz5da2ftv5e6e5dxa5vpeesf20vzaavtar" timestamp="1758087741"&gt;450&lt;/key&gt;&lt;/foreign-keys&gt;&lt;ref-type name="Journal Article"&gt;17&lt;/ref-type&gt;&lt;contributors&gt;&lt;authors&gt;&lt;author&gt;Shi, Z., Zhang, N., HEChangqing, Qiu, Z., Xu, D., Gao, J., Hu, Z&lt;/author&gt;&lt;/authors&gt;&lt;/contributors&gt;&lt;titles&gt;&lt;title&gt;Eco-|hydrological effect of the canopy, litter and soil of a eucalyptus plantation in South China&lt;/title&gt;&lt;secondary-title&gt;Acta Ecologica Sinica&lt;/secondary-title&gt;&lt;/titles&gt;&lt;periodical&gt;&lt;full-title&gt;Acta Ecologica Sinica&lt;/full-title&gt;&lt;/periodical&gt;&lt;volume&gt;30&lt;/volume&gt;&lt;dates&gt;&lt;year&gt;2011&lt;/year&gt;&lt;/dates&gt;&lt;urls&gt;&lt;/urls&gt;&lt;electronic-resource-num&gt;10.20103/j.stxb.2010.07.033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240</w:t>
            </w:r>
            <w:r w:rsidRPr="000A0AE4">
              <w:rPr>
                <w:rFonts w:asciiTheme="majorBidi" w:hAnsiTheme="majorBidi" w:cstheme="majorBidi"/>
                <w:color w:val="000000"/>
                <w:sz w:val="22"/>
                <w:szCs w:val="22"/>
                <w:lang w:eastAsia="zh-CN"/>
              </w:rPr>
              <w:fldChar w:fldCharType="end"/>
            </w:r>
          </w:p>
        </w:tc>
        <w:tc>
          <w:tcPr>
            <w:tcW w:w="1132" w:type="dxa"/>
            <w:vAlign w:val="bottom"/>
          </w:tcPr>
          <w:p w14:paraId="72A26EE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405BB2F" w14:textId="77777777" w:rsidTr="00A91525">
        <w:tc>
          <w:tcPr>
            <w:tcW w:w="704" w:type="dxa"/>
            <w:vAlign w:val="bottom"/>
          </w:tcPr>
          <w:p w14:paraId="34DC9F5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755</w:t>
            </w:r>
          </w:p>
        </w:tc>
        <w:tc>
          <w:tcPr>
            <w:tcW w:w="1134" w:type="dxa"/>
            <w:vAlign w:val="bottom"/>
          </w:tcPr>
          <w:p w14:paraId="0ED9F5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112.48</w:t>
            </w:r>
          </w:p>
        </w:tc>
        <w:tc>
          <w:tcPr>
            <w:tcW w:w="992" w:type="dxa"/>
            <w:vAlign w:val="bottom"/>
          </w:tcPr>
          <w:p w14:paraId="5ABD0B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23.02</w:t>
            </w:r>
          </w:p>
        </w:tc>
        <w:tc>
          <w:tcPr>
            <w:tcW w:w="2410" w:type="dxa"/>
            <w:vAlign w:val="bottom"/>
          </w:tcPr>
          <w:p w14:paraId="217D44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2006.11.1-2006.11.30</w:t>
            </w:r>
          </w:p>
        </w:tc>
        <w:tc>
          <w:tcPr>
            <w:tcW w:w="1276" w:type="dxa"/>
            <w:vAlign w:val="bottom"/>
          </w:tcPr>
          <w:p w14:paraId="5DB4F2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1D9AA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85</w:t>
            </w:r>
          </w:p>
        </w:tc>
        <w:tc>
          <w:tcPr>
            <w:tcW w:w="851" w:type="dxa"/>
            <w:vAlign w:val="bottom"/>
          </w:tcPr>
          <w:p w14:paraId="166610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w:t>
            </w:r>
          </w:p>
        </w:tc>
        <w:tc>
          <w:tcPr>
            <w:tcW w:w="992" w:type="dxa"/>
            <w:vAlign w:val="bottom"/>
          </w:tcPr>
          <w:p w14:paraId="648B4D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w:t>
            </w:r>
          </w:p>
        </w:tc>
        <w:tc>
          <w:tcPr>
            <w:tcW w:w="2693" w:type="dxa"/>
            <w:vAlign w:val="bottom"/>
          </w:tcPr>
          <w:p w14:paraId="4F1FC9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Shi et al. (2011) </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&lt;EndNote&gt;&lt;Cite&gt;&lt;Author&gt;Shi&lt;/Author&gt;&lt;Year&gt;2011&lt;/Year&gt;&lt;RecNum&gt;450&lt;/RecNum&gt;&lt;DisplayText&gt;&lt;style face="superscript"&gt;240&lt;/style&gt;&lt;/DisplayText&gt;&lt;record&gt;&lt;rec-number&gt;450&lt;/rec-number&gt;&lt;foreign-keys&gt;&lt;key app="EN" db-id="r5zz5da2ftv5e6e5dxa5vpeesf20vzaavtar" timestamp="1758087741"&gt;450&lt;/key&gt;&lt;/foreign-keys&gt;&lt;ref-type name="Journal Article"&gt;17&lt;/ref-type&gt;&lt;contributors&gt;&lt;authors&gt;&lt;author&gt;Shi, Z., Zhang, N., HEChangqing, Qiu, Z., Xu, D., Gao, J., Hu, Z&lt;/author&gt;&lt;/authors&gt;&lt;/contributors&gt;&lt;titles&gt;&lt;title&gt;Eco-|hydrological effect of the canopy, litter and soil of a eucalyptus plantation in South China&lt;/title&gt;&lt;secondary-title&gt;Acta Ecologica Sinica&lt;/secondary-title&gt;&lt;/titles&gt;&lt;periodical&gt;&lt;full-title&gt;Acta Ecologica Sinica&lt;/full-title&gt;&lt;/periodical&gt;&lt;volume&gt;30&lt;/volume&gt;&lt;dates&gt;&lt;year&gt;2011&lt;/year&gt;&lt;/dates&gt;&lt;urls&gt;&lt;/urls&gt;&lt;electronic-resource-num&gt;10.20103/j.stxb.2010.07.033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240</w:t>
            </w:r>
            <w:r w:rsidRPr="000A0AE4">
              <w:rPr>
                <w:rFonts w:asciiTheme="majorBidi" w:hAnsiTheme="majorBidi" w:cstheme="majorBidi"/>
                <w:color w:val="000000"/>
                <w:sz w:val="22"/>
                <w:szCs w:val="22"/>
                <w:lang w:eastAsia="zh-CN"/>
              </w:rPr>
              <w:fldChar w:fldCharType="end"/>
            </w:r>
          </w:p>
        </w:tc>
        <w:tc>
          <w:tcPr>
            <w:tcW w:w="1132" w:type="dxa"/>
            <w:vAlign w:val="bottom"/>
          </w:tcPr>
          <w:p w14:paraId="117581E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8F1FEE4" w14:textId="77777777" w:rsidTr="00A91525">
        <w:tc>
          <w:tcPr>
            <w:tcW w:w="704" w:type="dxa"/>
            <w:vAlign w:val="bottom"/>
          </w:tcPr>
          <w:p w14:paraId="4AEAD75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756</w:t>
            </w:r>
          </w:p>
        </w:tc>
        <w:tc>
          <w:tcPr>
            <w:tcW w:w="1134" w:type="dxa"/>
            <w:vAlign w:val="bottom"/>
          </w:tcPr>
          <w:p w14:paraId="2E54C3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112.48</w:t>
            </w:r>
          </w:p>
        </w:tc>
        <w:tc>
          <w:tcPr>
            <w:tcW w:w="992" w:type="dxa"/>
            <w:vAlign w:val="bottom"/>
          </w:tcPr>
          <w:p w14:paraId="04E5B8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23.02</w:t>
            </w:r>
          </w:p>
        </w:tc>
        <w:tc>
          <w:tcPr>
            <w:tcW w:w="2410" w:type="dxa"/>
            <w:vAlign w:val="bottom"/>
          </w:tcPr>
          <w:p w14:paraId="7BE698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2007.2.1-2007.2.28</w:t>
            </w:r>
          </w:p>
        </w:tc>
        <w:tc>
          <w:tcPr>
            <w:tcW w:w="1276" w:type="dxa"/>
            <w:vAlign w:val="bottom"/>
          </w:tcPr>
          <w:p w14:paraId="587529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1CE02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59.9</w:t>
            </w:r>
          </w:p>
        </w:tc>
        <w:tc>
          <w:tcPr>
            <w:tcW w:w="851" w:type="dxa"/>
            <w:vAlign w:val="bottom"/>
          </w:tcPr>
          <w:p w14:paraId="773F41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w:t>
            </w:r>
          </w:p>
        </w:tc>
        <w:tc>
          <w:tcPr>
            <w:tcW w:w="992" w:type="dxa"/>
            <w:vAlign w:val="bottom"/>
          </w:tcPr>
          <w:p w14:paraId="50B041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w:t>
            </w:r>
          </w:p>
        </w:tc>
        <w:tc>
          <w:tcPr>
            <w:tcW w:w="2693" w:type="dxa"/>
            <w:vAlign w:val="bottom"/>
          </w:tcPr>
          <w:p w14:paraId="14DF15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Shi et al. (2011) </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&lt;EndNote&gt;&lt;Cite&gt;&lt;Author&gt;Shi&lt;/Author&gt;&lt;Year&gt;2011&lt;/Year&gt;&lt;RecNum&gt;450&lt;/RecNum&gt;&lt;DisplayText&gt;&lt;style face="superscript"&gt;240&lt;/style&gt;&lt;/DisplayText&gt;&lt;record&gt;&lt;rec-number&gt;450&lt;/rec-number&gt;&lt;foreign-keys&gt;&lt;key app="EN" db-id="r5zz5da2ftv5e6e5dxa5vpeesf20vzaavtar" timestamp="1758087741"&gt;450&lt;/key&gt;&lt;/foreign-keys&gt;&lt;ref-type name="Journal Article"&gt;17&lt;/ref-type&gt;&lt;contributors&gt;&lt;authors&gt;&lt;author&gt;Shi, Z., Zhang, N., HEChangqing, Qiu, Z., Xu, D., Gao, J., Hu, Z&lt;/author&gt;&lt;/authors&gt;&lt;/contributors&gt;&lt;titles&gt;&lt;title&gt;Eco-|hydrological effect of the canopy, litter and soil of a eucalyptus plantation in South China&lt;/title&gt;&lt;secondary-title&gt;Acta Ecologica Sinica&lt;/secondary-title&gt;&lt;/titles&gt;&lt;periodical&gt;&lt;full-title&gt;Acta Ecologica Sinica&lt;/full-title&gt;&lt;/periodical&gt;&lt;volume&gt;30&lt;/volume&gt;&lt;dates&gt;&lt;year&gt;2011&lt;/year&gt;&lt;/dates&gt;&lt;urls&gt;&lt;/urls&gt;&lt;electronic-resource-num&gt;10.20103/j.stxb.2010.07.033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240</w:t>
            </w:r>
            <w:r w:rsidRPr="000A0AE4">
              <w:rPr>
                <w:rFonts w:asciiTheme="majorBidi" w:hAnsiTheme="majorBidi" w:cstheme="majorBidi"/>
                <w:color w:val="000000"/>
                <w:sz w:val="22"/>
                <w:szCs w:val="22"/>
                <w:lang w:eastAsia="zh-CN"/>
              </w:rPr>
              <w:fldChar w:fldCharType="end"/>
            </w:r>
          </w:p>
        </w:tc>
        <w:tc>
          <w:tcPr>
            <w:tcW w:w="1132" w:type="dxa"/>
            <w:vAlign w:val="bottom"/>
          </w:tcPr>
          <w:p w14:paraId="4D4B330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35A3FAA" w14:textId="77777777" w:rsidTr="00A91525">
        <w:tc>
          <w:tcPr>
            <w:tcW w:w="704" w:type="dxa"/>
            <w:vAlign w:val="bottom"/>
          </w:tcPr>
          <w:p w14:paraId="56CC5F1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757</w:t>
            </w:r>
          </w:p>
        </w:tc>
        <w:tc>
          <w:tcPr>
            <w:tcW w:w="1134" w:type="dxa"/>
            <w:vAlign w:val="bottom"/>
          </w:tcPr>
          <w:p w14:paraId="796A10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112.48</w:t>
            </w:r>
          </w:p>
        </w:tc>
        <w:tc>
          <w:tcPr>
            <w:tcW w:w="992" w:type="dxa"/>
            <w:vAlign w:val="bottom"/>
          </w:tcPr>
          <w:p w14:paraId="750758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23.02</w:t>
            </w:r>
          </w:p>
        </w:tc>
        <w:tc>
          <w:tcPr>
            <w:tcW w:w="2410" w:type="dxa"/>
            <w:vAlign w:val="bottom"/>
          </w:tcPr>
          <w:p w14:paraId="35D2D0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2006.9.1-2006.9.30</w:t>
            </w:r>
          </w:p>
        </w:tc>
        <w:tc>
          <w:tcPr>
            <w:tcW w:w="1276" w:type="dxa"/>
            <w:vAlign w:val="bottom"/>
          </w:tcPr>
          <w:p w14:paraId="73937C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C29B6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125.7</w:t>
            </w:r>
          </w:p>
        </w:tc>
        <w:tc>
          <w:tcPr>
            <w:tcW w:w="851" w:type="dxa"/>
            <w:vAlign w:val="bottom"/>
          </w:tcPr>
          <w:p w14:paraId="674837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18.6</w:t>
            </w:r>
          </w:p>
        </w:tc>
        <w:tc>
          <w:tcPr>
            <w:tcW w:w="992" w:type="dxa"/>
            <w:vAlign w:val="bottom"/>
          </w:tcPr>
          <w:p w14:paraId="588839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14.8</w:t>
            </w:r>
          </w:p>
        </w:tc>
        <w:tc>
          <w:tcPr>
            <w:tcW w:w="2693" w:type="dxa"/>
            <w:vAlign w:val="bottom"/>
          </w:tcPr>
          <w:p w14:paraId="7D0721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Shi et al. (2011) </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&lt;EndNote&gt;&lt;Cite&gt;&lt;Author&gt;Shi&lt;/Author&gt;&lt;Year&gt;2011&lt;/Year&gt;&lt;RecNum&gt;450&lt;/RecNum&gt;&lt;DisplayText&gt;&lt;style face="superscript"&gt;240&lt;/style&gt;&lt;/DisplayText&gt;&lt;record&gt;&lt;rec-number&gt;450&lt;/rec-number&gt;&lt;foreign-keys&gt;&lt;key app="EN" db-id="r5zz5da2ftv5e6e5dxa5vpeesf20vzaavtar" timestamp="1758087741"&gt;450&lt;/key&gt;&lt;/foreign-keys&gt;&lt;ref-type name="Journal Article"&gt;17&lt;/ref-type&gt;&lt;contributors&gt;&lt;authors&gt;&lt;author&gt;Shi, Z., Zhang, N., HEChangqing, Qiu, Z., Xu, D., Gao, J., Hu, Z&lt;/author&gt;&lt;/authors&gt;&lt;/contributors&gt;&lt;titles&gt;&lt;title&gt;Eco-|hydrological effect of the canopy, litter and soil of a eucalyptus plantation in South China&lt;/title&gt;&lt;secondary-title&gt;Acta Ecologica Sinica&lt;/secondary-title&gt;&lt;/titles&gt;&lt;periodical&gt;&lt;full-title&gt;Acta Ecologica Sinica&lt;/full-title&gt;&lt;/periodical&gt;&lt;volume&gt;30&lt;/volume&gt;&lt;dates&gt;&lt;year&gt;2011&lt;/year&gt;&lt;/dates&gt;&lt;urls&gt;&lt;/urls&gt;&lt;electronic-resource-num&gt;10.20103/j.stxb.2010.07.033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240</w:t>
            </w:r>
            <w:r w:rsidRPr="000A0AE4">
              <w:rPr>
                <w:rFonts w:asciiTheme="majorBidi" w:hAnsiTheme="majorBidi" w:cstheme="majorBidi"/>
                <w:color w:val="000000"/>
                <w:sz w:val="22"/>
                <w:szCs w:val="22"/>
                <w:lang w:eastAsia="zh-CN"/>
              </w:rPr>
              <w:fldChar w:fldCharType="end"/>
            </w:r>
          </w:p>
        </w:tc>
        <w:tc>
          <w:tcPr>
            <w:tcW w:w="1132" w:type="dxa"/>
            <w:vAlign w:val="bottom"/>
          </w:tcPr>
          <w:p w14:paraId="15A12D7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C4D6570" w14:textId="77777777" w:rsidTr="00A91525">
        <w:tc>
          <w:tcPr>
            <w:tcW w:w="704" w:type="dxa"/>
            <w:vAlign w:val="bottom"/>
          </w:tcPr>
          <w:p w14:paraId="18494C4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758</w:t>
            </w:r>
          </w:p>
        </w:tc>
        <w:tc>
          <w:tcPr>
            <w:tcW w:w="1134" w:type="dxa"/>
            <w:vAlign w:val="bottom"/>
          </w:tcPr>
          <w:p w14:paraId="4EFF17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112.48</w:t>
            </w:r>
          </w:p>
        </w:tc>
        <w:tc>
          <w:tcPr>
            <w:tcW w:w="992" w:type="dxa"/>
            <w:vAlign w:val="bottom"/>
          </w:tcPr>
          <w:p w14:paraId="2B43EA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23.02</w:t>
            </w:r>
          </w:p>
        </w:tc>
        <w:tc>
          <w:tcPr>
            <w:tcW w:w="2410" w:type="dxa"/>
            <w:vAlign w:val="bottom"/>
          </w:tcPr>
          <w:p w14:paraId="67845F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2006.8.1-2006.8.31</w:t>
            </w:r>
          </w:p>
        </w:tc>
        <w:tc>
          <w:tcPr>
            <w:tcW w:w="1276" w:type="dxa"/>
            <w:vAlign w:val="bottom"/>
          </w:tcPr>
          <w:p w14:paraId="5C4492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DAB64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113.5</w:t>
            </w:r>
          </w:p>
        </w:tc>
        <w:tc>
          <w:tcPr>
            <w:tcW w:w="851" w:type="dxa"/>
            <w:vAlign w:val="bottom"/>
          </w:tcPr>
          <w:p w14:paraId="433F99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14.9</w:t>
            </w:r>
          </w:p>
        </w:tc>
        <w:tc>
          <w:tcPr>
            <w:tcW w:w="992" w:type="dxa"/>
            <w:vAlign w:val="bottom"/>
          </w:tcPr>
          <w:p w14:paraId="79FD15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13.1</w:t>
            </w:r>
          </w:p>
        </w:tc>
        <w:tc>
          <w:tcPr>
            <w:tcW w:w="2693" w:type="dxa"/>
            <w:vAlign w:val="bottom"/>
          </w:tcPr>
          <w:p w14:paraId="7D379E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Shi et al. (2011) </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&lt;EndNote&gt;&lt;Cite&gt;&lt;Author&gt;Shi&lt;/Author&gt;&lt;Year&gt;2011&lt;/Year&gt;&lt;RecNum&gt;450&lt;/RecNum&gt;&lt;DisplayText&gt;&lt;style face="superscript"&gt;240&lt;/style&gt;&lt;/DisplayText&gt;&lt;record&gt;&lt;rec-number&gt;450&lt;/rec-number&gt;&lt;foreign-keys&gt;&lt;key app="EN" db-id="r5zz5da2ftv5e6e5dxa5vpeesf20vzaavtar" timestamp="1758087741"&gt;450&lt;/key&gt;&lt;/foreign-keys&gt;&lt;ref-type name="Journal Article"&gt;17&lt;/ref-type&gt;&lt;contributors&gt;&lt;authors&gt;&lt;author&gt;Shi, Z., Zhang, N., HEChangqing, Qiu, Z., Xu, D., Gao, J., Hu, Z&lt;/author&gt;&lt;/authors&gt;&lt;/contributors&gt;&lt;titles&gt;&lt;title&gt;Eco-|hydrological effect of the canopy, litter and soil of a eucalyptus plantation in South China&lt;/title&gt;&lt;secondary-title&gt;Acta Ecologica Sinica&lt;/secondary-title&gt;&lt;/titles&gt;&lt;periodical&gt;&lt;full-title&gt;Acta Ecologica Sinica&lt;/full-title&gt;&lt;/periodical&gt;&lt;volume&gt;30&lt;/volume&gt;&lt;dates&gt;&lt;year&gt;2011&lt;/year&gt;&lt;/dates&gt;&lt;urls&gt;&lt;/urls&gt;&lt;electronic-resource-num&gt;10.20103/j.stxb.2010.07.033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240</w:t>
            </w:r>
            <w:r w:rsidRPr="000A0AE4">
              <w:rPr>
                <w:rFonts w:asciiTheme="majorBidi" w:hAnsiTheme="majorBidi" w:cstheme="majorBidi"/>
                <w:color w:val="000000"/>
                <w:sz w:val="22"/>
                <w:szCs w:val="22"/>
                <w:lang w:eastAsia="zh-CN"/>
              </w:rPr>
              <w:fldChar w:fldCharType="end"/>
            </w:r>
          </w:p>
        </w:tc>
        <w:tc>
          <w:tcPr>
            <w:tcW w:w="1132" w:type="dxa"/>
            <w:vAlign w:val="bottom"/>
          </w:tcPr>
          <w:p w14:paraId="59BDAAC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6D5D549" w14:textId="77777777" w:rsidTr="00A91525">
        <w:tc>
          <w:tcPr>
            <w:tcW w:w="704" w:type="dxa"/>
            <w:vAlign w:val="bottom"/>
          </w:tcPr>
          <w:p w14:paraId="20396F0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759</w:t>
            </w:r>
          </w:p>
        </w:tc>
        <w:tc>
          <w:tcPr>
            <w:tcW w:w="1134" w:type="dxa"/>
            <w:vAlign w:val="bottom"/>
          </w:tcPr>
          <w:p w14:paraId="566524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112.48</w:t>
            </w:r>
          </w:p>
        </w:tc>
        <w:tc>
          <w:tcPr>
            <w:tcW w:w="992" w:type="dxa"/>
            <w:vAlign w:val="bottom"/>
          </w:tcPr>
          <w:p w14:paraId="012C9A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23.02</w:t>
            </w:r>
          </w:p>
        </w:tc>
        <w:tc>
          <w:tcPr>
            <w:tcW w:w="2410" w:type="dxa"/>
            <w:vAlign w:val="bottom"/>
          </w:tcPr>
          <w:p w14:paraId="27394F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2007.4.1-2007.4.30</w:t>
            </w:r>
          </w:p>
        </w:tc>
        <w:tc>
          <w:tcPr>
            <w:tcW w:w="1276" w:type="dxa"/>
            <w:vAlign w:val="bottom"/>
          </w:tcPr>
          <w:p w14:paraId="5CB191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32163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143.7</w:t>
            </w:r>
          </w:p>
        </w:tc>
        <w:tc>
          <w:tcPr>
            <w:tcW w:w="851" w:type="dxa"/>
            <w:vAlign w:val="bottom"/>
          </w:tcPr>
          <w:p w14:paraId="52E595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16.5</w:t>
            </w:r>
          </w:p>
        </w:tc>
        <w:tc>
          <w:tcPr>
            <w:tcW w:w="992" w:type="dxa"/>
            <w:vAlign w:val="bottom"/>
          </w:tcPr>
          <w:p w14:paraId="4C9D85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w:t>
            </w:r>
          </w:p>
        </w:tc>
        <w:tc>
          <w:tcPr>
            <w:tcW w:w="2693" w:type="dxa"/>
            <w:vAlign w:val="bottom"/>
          </w:tcPr>
          <w:p w14:paraId="5213F0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Shi et al. (2011) </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&lt;EndNote&gt;&lt;Cite&gt;&lt;Author&gt;Shi&lt;/Author&gt;&lt;Year&gt;2011&lt;/Year&gt;&lt;RecNum&gt;450&lt;/RecNum&gt;&lt;DisplayText&gt;&lt;style face="superscript"&gt;240&lt;/style&gt;&lt;/DisplayText&gt;&lt;record&gt;&lt;rec-number&gt;450&lt;/rec-number&gt;&lt;foreign-keys&gt;&lt;key app="EN" db-id="r5zz5da2ftv5e6e5dxa5vpeesf20vzaavtar" timestamp="1758087741"&gt;450&lt;/key&gt;&lt;/foreign-keys&gt;&lt;ref-type name="Journal Article"&gt;17&lt;/ref-type&gt;&lt;contributors&gt;&lt;authors&gt;&lt;author&gt;Shi, Z., Zhang, N., HEChangqing, Qiu, Z., Xu, D., Gao, J., Hu, Z&lt;/author&gt;&lt;/authors&gt;&lt;/contributors&gt;&lt;titles&gt;&lt;title&gt;Eco-|hydrological effect of the canopy, litter and soil of a eucalyptus plantation in South China&lt;/title&gt;&lt;secondary-title&gt;Acta Ecologica Sinica&lt;/secondary-title&gt;&lt;/titles&gt;&lt;periodical&gt;&lt;full-title&gt;Acta Ecologica Sinica&lt;/full-title&gt;&lt;/periodical&gt;&lt;volume&gt;30&lt;/volume&gt;&lt;dates&gt;&lt;year&gt;2011&lt;/year&gt;&lt;/dates&gt;&lt;urls&gt;&lt;/urls&gt;&lt;electronic-resource-num&gt;10.20103/j.stxb.2010.07.033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240</w:t>
            </w:r>
            <w:r w:rsidRPr="000A0AE4">
              <w:rPr>
                <w:rFonts w:asciiTheme="majorBidi" w:hAnsiTheme="majorBidi" w:cstheme="majorBidi"/>
                <w:color w:val="000000"/>
                <w:sz w:val="22"/>
                <w:szCs w:val="22"/>
                <w:lang w:eastAsia="zh-CN"/>
              </w:rPr>
              <w:fldChar w:fldCharType="end"/>
            </w:r>
          </w:p>
        </w:tc>
        <w:tc>
          <w:tcPr>
            <w:tcW w:w="1132" w:type="dxa"/>
            <w:vAlign w:val="bottom"/>
          </w:tcPr>
          <w:p w14:paraId="61F2B34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B135341" w14:textId="77777777" w:rsidTr="00A91525">
        <w:tc>
          <w:tcPr>
            <w:tcW w:w="704" w:type="dxa"/>
            <w:vAlign w:val="bottom"/>
          </w:tcPr>
          <w:p w14:paraId="4464277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760</w:t>
            </w:r>
          </w:p>
        </w:tc>
        <w:tc>
          <w:tcPr>
            <w:tcW w:w="1134" w:type="dxa"/>
            <w:vAlign w:val="bottom"/>
          </w:tcPr>
          <w:p w14:paraId="514AC0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112.48</w:t>
            </w:r>
          </w:p>
        </w:tc>
        <w:tc>
          <w:tcPr>
            <w:tcW w:w="992" w:type="dxa"/>
            <w:vAlign w:val="bottom"/>
          </w:tcPr>
          <w:p w14:paraId="3BD401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23.02</w:t>
            </w:r>
          </w:p>
        </w:tc>
        <w:tc>
          <w:tcPr>
            <w:tcW w:w="2410" w:type="dxa"/>
            <w:vAlign w:val="bottom"/>
          </w:tcPr>
          <w:p w14:paraId="4F55A9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2007.5.1-2007.5.31</w:t>
            </w:r>
          </w:p>
        </w:tc>
        <w:tc>
          <w:tcPr>
            <w:tcW w:w="1276" w:type="dxa"/>
            <w:vAlign w:val="bottom"/>
          </w:tcPr>
          <w:p w14:paraId="2461F9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DB212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127.5</w:t>
            </w:r>
          </w:p>
        </w:tc>
        <w:tc>
          <w:tcPr>
            <w:tcW w:w="851" w:type="dxa"/>
            <w:vAlign w:val="bottom"/>
          </w:tcPr>
          <w:p w14:paraId="136AFC3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14.2</w:t>
            </w:r>
          </w:p>
        </w:tc>
        <w:tc>
          <w:tcPr>
            <w:tcW w:w="992" w:type="dxa"/>
            <w:vAlign w:val="bottom"/>
          </w:tcPr>
          <w:p w14:paraId="0A59FF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11.1</w:t>
            </w:r>
          </w:p>
        </w:tc>
        <w:tc>
          <w:tcPr>
            <w:tcW w:w="2693" w:type="dxa"/>
            <w:vAlign w:val="bottom"/>
          </w:tcPr>
          <w:p w14:paraId="39BCFB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Shi et al. (2011) </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&lt;EndNote&gt;&lt;Cite&gt;&lt;Author&gt;Shi&lt;/Author&gt;&lt;Year&gt;2011&lt;/Year&gt;&lt;RecNum&gt;450&lt;/RecNum&gt;&lt;DisplayText&gt;&lt;style face="superscript"&gt;240&lt;/style&gt;&lt;/DisplayText&gt;&lt;record&gt;&lt;rec-number&gt;450&lt;/rec-number&gt;&lt;foreign-keys&gt;&lt;key app="EN" db-id="r5zz5da2ftv5e6e5dxa5vpeesf20vzaavtar" timestamp="1758087741"&gt;450&lt;/key&gt;&lt;/foreign-keys&gt;&lt;ref-type name="Journal Article"&gt;17&lt;/ref-type&gt;&lt;contributors&gt;&lt;authors&gt;&lt;author&gt;Shi, Z., Zhang, N., HEChangqing, Qiu, Z., Xu, D., Gao, J., Hu, Z&lt;/author&gt;&lt;/authors&gt;&lt;/contributors&gt;&lt;titles&gt;&lt;title&gt;Eco-|hydrological effect of the canopy, litter and soil of a eucalyptus plantation in South China&lt;/title&gt;&lt;secondary-title&gt;Acta Ecologica Sinica&lt;/secondary-title&gt;&lt;/titles&gt;&lt;periodical&gt;&lt;full-title&gt;Acta Ecologica Sinica&lt;/full-title&gt;&lt;/periodical&gt;&lt;volume&gt;30&lt;/volume&gt;&lt;dates&gt;&lt;year&gt;2011&lt;/year&gt;&lt;/dates&gt;&lt;urls&gt;&lt;/urls&gt;&lt;electronic-resource-num&gt;10.20103/j.stxb.2010.07.033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240</w:t>
            </w:r>
            <w:r w:rsidRPr="000A0AE4">
              <w:rPr>
                <w:rFonts w:asciiTheme="majorBidi" w:hAnsiTheme="majorBidi" w:cstheme="majorBidi"/>
                <w:color w:val="000000"/>
                <w:sz w:val="22"/>
                <w:szCs w:val="22"/>
                <w:lang w:eastAsia="zh-CN"/>
              </w:rPr>
              <w:fldChar w:fldCharType="end"/>
            </w:r>
          </w:p>
        </w:tc>
        <w:tc>
          <w:tcPr>
            <w:tcW w:w="1132" w:type="dxa"/>
            <w:vAlign w:val="bottom"/>
          </w:tcPr>
          <w:p w14:paraId="221497E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EB09A99" w14:textId="77777777" w:rsidTr="00A91525">
        <w:tc>
          <w:tcPr>
            <w:tcW w:w="704" w:type="dxa"/>
            <w:vAlign w:val="bottom"/>
          </w:tcPr>
          <w:p w14:paraId="7F6DA72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761</w:t>
            </w:r>
          </w:p>
        </w:tc>
        <w:tc>
          <w:tcPr>
            <w:tcW w:w="1134" w:type="dxa"/>
            <w:vAlign w:val="bottom"/>
          </w:tcPr>
          <w:p w14:paraId="2CB242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112.48</w:t>
            </w:r>
          </w:p>
        </w:tc>
        <w:tc>
          <w:tcPr>
            <w:tcW w:w="992" w:type="dxa"/>
            <w:vAlign w:val="bottom"/>
          </w:tcPr>
          <w:p w14:paraId="4D9C16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23.02</w:t>
            </w:r>
          </w:p>
        </w:tc>
        <w:tc>
          <w:tcPr>
            <w:tcW w:w="2410" w:type="dxa"/>
            <w:vAlign w:val="bottom"/>
          </w:tcPr>
          <w:p w14:paraId="780604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2006.5.1-2007.5.31</w:t>
            </w:r>
          </w:p>
        </w:tc>
        <w:tc>
          <w:tcPr>
            <w:tcW w:w="1276" w:type="dxa"/>
            <w:vAlign w:val="bottom"/>
          </w:tcPr>
          <w:p w14:paraId="19EE3D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3BB7E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2016.8</w:t>
            </w:r>
          </w:p>
        </w:tc>
        <w:tc>
          <w:tcPr>
            <w:tcW w:w="851" w:type="dxa"/>
            <w:vAlign w:val="bottom"/>
          </w:tcPr>
          <w:p w14:paraId="2AFB28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215.4</w:t>
            </w:r>
          </w:p>
        </w:tc>
        <w:tc>
          <w:tcPr>
            <w:tcW w:w="992" w:type="dxa"/>
            <w:vAlign w:val="bottom"/>
          </w:tcPr>
          <w:p w14:paraId="005832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w:t>
            </w:r>
          </w:p>
        </w:tc>
        <w:tc>
          <w:tcPr>
            <w:tcW w:w="2693" w:type="dxa"/>
            <w:vAlign w:val="bottom"/>
          </w:tcPr>
          <w:p w14:paraId="529B50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Shi et al. (2011) </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&lt;EndNote&gt;&lt;Cite&gt;&lt;Author&gt;Shi&lt;/Author&gt;&lt;Year&gt;2011&lt;/Year&gt;&lt;RecNum&gt;450&lt;/RecNum&gt;&lt;DisplayText&gt;&lt;style face="superscript"&gt;240&lt;/style&gt;&lt;/DisplayText&gt;&lt;record&gt;&lt;rec-number&gt;450&lt;/rec-number&gt;&lt;foreign-keys&gt;&lt;key app="EN" db-id="r5zz5da2ftv5e6e5dxa5vpeesf20vzaavtar" timestamp="1758087741"&gt;450&lt;/key&gt;&lt;/foreign-keys&gt;&lt;ref-type name="Journal Article"&gt;17&lt;/ref-type&gt;&lt;contributors&gt;&lt;authors&gt;&lt;author&gt;Shi, Z., Zhang, N., HEChangqing, Qiu, Z., Xu, D., Gao, J., Hu, Z&lt;/author&gt;&lt;/authors&gt;&lt;/contributors&gt;&lt;titles&gt;&lt;title&gt;Eco-|hydrological effect of the canopy, litter and soil of a eucalyptus plantation in South China&lt;/title&gt;&lt;secondary-title&gt;Acta Ecologica Sinica&lt;/secondary-title&gt;&lt;/titles&gt;&lt;periodical&gt;&lt;full-title&gt;Acta Ecologica Sinica&lt;/full-title&gt;&lt;/periodical&gt;&lt;volume&gt;30&lt;/volume&gt;&lt;dates&gt;&lt;year&gt;2011&lt;/year&gt;&lt;/dates&gt;&lt;urls&gt;&lt;/urls&gt;&lt;electronic-resource-num&gt;10.20103/j.stxb.2010.07.033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240</w:t>
            </w:r>
            <w:r w:rsidRPr="000A0AE4">
              <w:rPr>
                <w:rFonts w:asciiTheme="majorBidi" w:hAnsiTheme="majorBidi" w:cstheme="majorBidi"/>
                <w:color w:val="000000"/>
                <w:sz w:val="22"/>
                <w:szCs w:val="22"/>
                <w:lang w:eastAsia="zh-CN"/>
              </w:rPr>
              <w:fldChar w:fldCharType="end"/>
            </w:r>
          </w:p>
        </w:tc>
        <w:tc>
          <w:tcPr>
            <w:tcW w:w="1132" w:type="dxa"/>
            <w:vAlign w:val="bottom"/>
          </w:tcPr>
          <w:p w14:paraId="2B704FC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2AB0A11" w14:textId="77777777" w:rsidTr="00A91525">
        <w:tc>
          <w:tcPr>
            <w:tcW w:w="704" w:type="dxa"/>
            <w:vAlign w:val="bottom"/>
          </w:tcPr>
          <w:p w14:paraId="2827A03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762</w:t>
            </w:r>
          </w:p>
        </w:tc>
        <w:tc>
          <w:tcPr>
            <w:tcW w:w="1134" w:type="dxa"/>
            <w:vAlign w:val="bottom"/>
          </w:tcPr>
          <w:p w14:paraId="133B61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112.48</w:t>
            </w:r>
          </w:p>
        </w:tc>
        <w:tc>
          <w:tcPr>
            <w:tcW w:w="992" w:type="dxa"/>
            <w:vAlign w:val="bottom"/>
          </w:tcPr>
          <w:p w14:paraId="6812E3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23.02</w:t>
            </w:r>
          </w:p>
        </w:tc>
        <w:tc>
          <w:tcPr>
            <w:tcW w:w="2410" w:type="dxa"/>
            <w:vAlign w:val="bottom"/>
          </w:tcPr>
          <w:p w14:paraId="37AAF6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2006.6.1-2006.6.30</w:t>
            </w:r>
          </w:p>
        </w:tc>
        <w:tc>
          <w:tcPr>
            <w:tcW w:w="1276" w:type="dxa"/>
            <w:vAlign w:val="bottom"/>
          </w:tcPr>
          <w:p w14:paraId="34C277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37E1D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558.7</w:t>
            </w:r>
          </w:p>
        </w:tc>
        <w:tc>
          <w:tcPr>
            <w:tcW w:w="851" w:type="dxa"/>
            <w:vAlign w:val="bottom"/>
          </w:tcPr>
          <w:p w14:paraId="383BAF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54.6</w:t>
            </w:r>
          </w:p>
        </w:tc>
        <w:tc>
          <w:tcPr>
            <w:tcW w:w="992" w:type="dxa"/>
            <w:vAlign w:val="bottom"/>
          </w:tcPr>
          <w:p w14:paraId="64D7C1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9.8</w:t>
            </w:r>
          </w:p>
        </w:tc>
        <w:tc>
          <w:tcPr>
            <w:tcW w:w="2693" w:type="dxa"/>
            <w:vAlign w:val="bottom"/>
          </w:tcPr>
          <w:p w14:paraId="4417E5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Shi et al. (2011) </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&lt;EndNote&gt;&lt;Cite&gt;&lt;Author&gt;Shi&lt;/Author&gt;&lt;Year&gt;2011&lt;/Year&gt;&lt;RecNum&gt;450&lt;/RecNum&gt;&lt;DisplayText&gt;&lt;style face="superscript"&gt;240&lt;/style&gt;&lt;/DisplayText&gt;&lt;record&gt;&lt;rec-number&gt;450&lt;/rec-number&gt;&lt;foreign-keys&gt;&lt;key app="EN" db-id="r5zz5da2ftv5e6e5dxa5vpeesf20vzaavtar" timestamp="1758087741"&gt;450&lt;/key&gt;&lt;/foreign-keys&gt;&lt;ref-type name="Journal Article"&gt;17&lt;/ref-type&gt;&lt;contributors&gt;&lt;authors&gt;&lt;author&gt;Shi, Z., Zhang, N., HEChangqing, Qiu, Z., Xu, D., Gao, J., Hu, Z&lt;/author&gt;&lt;/authors&gt;&lt;/contributors&gt;&lt;titles&gt;&lt;title&gt;Eco-|hydrological effect of the canopy, litter and soil of a eucalyptus plantation in South China&lt;/title&gt;&lt;secondary-title&gt;Acta Ecologica Sinica&lt;/secondary-title&gt;&lt;/titles&gt;&lt;periodical&gt;&lt;full-title&gt;Acta Ecologica Sinica&lt;/full-title&gt;&lt;/periodical&gt;&lt;volume&gt;30&lt;/volume&gt;&lt;dates&gt;&lt;year&gt;2011&lt;/year&gt;&lt;/dates&gt;&lt;urls&gt;&lt;/urls&gt;&lt;electronic-resource-num&gt;10.20103/j.stxb.2010.07.033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240</w:t>
            </w:r>
            <w:r w:rsidRPr="000A0AE4">
              <w:rPr>
                <w:rFonts w:asciiTheme="majorBidi" w:hAnsiTheme="majorBidi" w:cstheme="majorBidi"/>
                <w:color w:val="000000"/>
                <w:sz w:val="22"/>
                <w:szCs w:val="22"/>
                <w:lang w:eastAsia="zh-CN"/>
              </w:rPr>
              <w:fldChar w:fldCharType="end"/>
            </w:r>
          </w:p>
        </w:tc>
        <w:tc>
          <w:tcPr>
            <w:tcW w:w="1132" w:type="dxa"/>
            <w:vAlign w:val="bottom"/>
          </w:tcPr>
          <w:p w14:paraId="63C39EA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4617221" w14:textId="77777777" w:rsidTr="00A91525">
        <w:tc>
          <w:tcPr>
            <w:tcW w:w="704" w:type="dxa"/>
            <w:vAlign w:val="bottom"/>
          </w:tcPr>
          <w:p w14:paraId="56AE295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763</w:t>
            </w:r>
          </w:p>
        </w:tc>
        <w:tc>
          <w:tcPr>
            <w:tcW w:w="1134" w:type="dxa"/>
            <w:vAlign w:val="bottom"/>
          </w:tcPr>
          <w:p w14:paraId="727579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112.48</w:t>
            </w:r>
          </w:p>
        </w:tc>
        <w:tc>
          <w:tcPr>
            <w:tcW w:w="992" w:type="dxa"/>
            <w:vAlign w:val="bottom"/>
          </w:tcPr>
          <w:p w14:paraId="1FC5DD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23.02</w:t>
            </w:r>
          </w:p>
        </w:tc>
        <w:tc>
          <w:tcPr>
            <w:tcW w:w="2410" w:type="dxa"/>
            <w:vAlign w:val="bottom"/>
          </w:tcPr>
          <w:p w14:paraId="04C9EE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2006.5.1-2006.5.31</w:t>
            </w:r>
          </w:p>
        </w:tc>
        <w:tc>
          <w:tcPr>
            <w:tcW w:w="1276" w:type="dxa"/>
            <w:vAlign w:val="bottom"/>
          </w:tcPr>
          <w:p w14:paraId="51BE94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76371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361.5</w:t>
            </w:r>
          </w:p>
        </w:tc>
        <w:tc>
          <w:tcPr>
            <w:tcW w:w="851" w:type="dxa"/>
            <w:vAlign w:val="bottom"/>
          </w:tcPr>
          <w:p w14:paraId="5D13B5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32.4</w:t>
            </w:r>
          </w:p>
        </w:tc>
        <w:tc>
          <w:tcPr>
            <w:tcW w:w="992" w:type="dxa"/>
            <w:vAlign w:val="bottom"/>
          </w:tcPr>
          <w:p w14:paraId="583157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w:t>
            </w:r>
          </w:p>
        </w:tc>
        <w:tc>
          <w:tcPr>
            <w:tcW w:w="2693" w:type="dxa"/>
            <w:vAlign w:val="bottom"/>
          </w:tcPr>
          <w:p w14:paraId="77ED28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Shi et al. (2011) </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&lt;EndNote&gt;&lt;Cite&gt;&lt;Author&gt;Shi&lt;/Author&gt;&lt;Year&gt;2011&lt;/Year&gt;&lt;RecNum&gt;450&lt;/RecNum&gt;&lt;DisplayText&gt;&lt;style face="superscript"&gt;240&lt;/style&gt;&lt;/DisplayText&gt;&lt;record&gt;&lt;rec-number&gt;450&lt;/rec-number&gt;&lt;foreign-keys&gt;&lt;key app="EN" db-id="r5zz5da2ftv5e6e5dxa5vpeesf20vzaavtar" timestamp="1758087741"&gt;450&lt;/key&gt;&lt;/foreign-keys&gt;&lt;ref-type name="Journal Article"&gt;17&lt;/ref-type&gt;&lt;contributors&gt;&lt;authors&gt;&lt;author&gt;Shi, Z., Zhang, N., HEChangqing, Qiu, Z., Xu, D., Gao, J., Hu, Z&lt;/author&gt;&lt;/authors&gt;&lt;/contributors&gt;&lt;titles&gt;&lt;title&gt;Eco-|hydrological effect of the canopy, litter and soil of a eucalyptus plantation in South China&lt;/title&gt;&lt;secondary-title&gt;Acta Ecologica Sinica&lt;/secondary-title&gt;&lt;/titles&gt;&lt;periodical&gt;&lt;full-title&gt;Acta Ecologica Sinica&lt;/full-title&gt;&lt;/periodical&gt;&lt;volume&gt;30&lt;/volume&gt;&lt;dates&gt;&lt;year&gt;2011&lt;/year&gt;&lt;/dates&gt;&lt;urls&gt;&lt;/urls&gt;&lt;electronic-resource-num&gt;10.20103/j.stxb.2010.07.033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240</w:t>
            </w:r>
            <w:r w:rsidRPr="000A0AE4">
              <w:rPr>
                <w:rFonts w:asciiTheme="majorBidi" w:hAnsiTheme="majorBidi" w:cstheme="majorBidi"/>
                <w:color w:val="000000"/>
                <w:sz w:val="22"/>
                <w:szCs w:val="22"/>
                <w:lang w:eastAsia="zh-CN"/>
              </w:rPr>
              <w:fldChar w:fldCharType="end"/>
            </w:r>
          </w:p>
        </w:tc>
        <w:tc>
          <w:tcPr>
            <w:tcW w:w="1132" w:type="dxa"/>
            <w:vAlign w:val="bottom"/>
          </w:tcPr>
          <w:p w14:paraId="60428E7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86FEB53" w14:textId="77777777" w:rsidTr="00A91525">
        <w:tc>
          <w:tcPr>
            <w:tcW w:w="704" w:type="dxa"/>
            <w:vAlign w:val="bottom"/>
          </w:tcPr>
          <w:p w14:paraId="59644D9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764</w:t>
            </w:r>
          </w:p>
        </w:tc>
        <w:tc>
          <w:tcPr>
            <w:tcW w:w="1134" w:type="dxa"/>
            <w:vAlign w:val="bottom"/>
          </w:tcPr>
          <w:p w14:paraId="78010E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112.48</w:t>
            </w:r>
          </w:p>
        </w:tc>
        <w:tc>
          <w:tcPr>
            <w:tcW w:w="992" w:type="dxa"/>
            <w:vAlign w:val="bottom"/>
          </w:tcPr>
          <w:p w14:paraId="5B9D73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23.02</w:t>
            </w:r>
          </w:p>
        </w:tc>
        <w:tc>
          <w:tcPr>
            <w:tcW w:w="2410" w:type="dxa"/>
            <w:vAlign w:val="bottom"/>
          </w:tcPr>
          <w:p w14:paraId="426B39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2007.1.1-2007.1.31</w:t>
            </w:r>
          </w:p>
        </w:tc>
        <w:tc>
          <w:tcPr>
            <w:tcW w:w="1276" w:type="dxa"/>
            <w:vAlign w:val="bottom"/>
          </w:tcPr>
          <w:p w14:paraId="267CFC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3EF27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w:t>
            </w:r>
          </w:p>
        </w:tc>
        <w:tc>
          <w:tcPr>
            <w:tcW w:w="851" w:type="dxa"/>
            <w:vAlign w:val="bottom"/>
          </w:tcPr>
          <w:p w14:paraId="28C71B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w:t>
            </w:r>
          </w:p>
        </w:tc>
        <w:tc>
          <w:tcPr>
            <w:tcW w:w="992" w:type="dxa"/>
            <w:vAlign w:val="bottom"/>
          </w:tcPr>
          <w:p w14:paraId="796FD3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w:t>
            </w:r>
          </w:p>
        </w:tc>
        <w:tc>
          <w:tcPr>
            <w:tcW w:w="2693" w:type="dxa"/>
            <w:vAlign w:val="bottom"/>
          </w:tcPr>
          <w:p w14:paraId="520492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Shi et al. (2011) </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&lt;EndNote&gt;&lt;Cite&gt;&lt;Author&gt;Shi&lt;/Author&gt;&lt;Year&gt;2011&lt;/Year&gt;&lt;RecNum&gt;450&lt;/RecNum&gt;&lt;DisplayText&gt;&lt;style face="superscript"&gt;240&lt;/style&gt;&lt;/DisplayText&gt;&lt;record&gt;&lt;rec-number&gt;450&lt;/rec-number&gt;&lt;foreign-keys&gt;&lt;key app="EN" db-id="r5zz5da2ftv5e6e5dxa5vpeesf20vzaavtar" timestamp="1758087741"&gt;450&lt;/key&gt;&lt;/foreign-keys&gt;&lt;ref-type name="Journal Article"&gt;17&lt;/ref-type&gt;&lt;contributors&gt;&lt;authors&gt;&lt;author&gt;Shi, Z., Zhang, N., HEChangqing, Qiu, Z., Xu, D., Gao, J., Hu, Z&lt;/author&gt;&lt;/authors&gt;&lt;/contributors&gt;&lt;titles&gt;&lt;title&gt;Eco-|hydrological effect of the canopy, litter and soil of a eucalyptus plantation in South China&lt;/title&gt;&lt;secondary-title&gt;Acta Ecologica Sinica&lt;/secondary-title&gt;&lt;/titles&gt;&lt;periodical&gt;&lt;full-title&gt;Acta Ecologica Sinica&lt;/full-title&gt;&lt;/periodical&gt;&lt;volume&gt;30&lt;/volume&gt;&lt;dates&gt;&lt;year&gt;2011&lt;/year&gt;&lt;/dates&gt;&lt;urls&gt;&lt;/urls&gt;&lt;electronic-resource-num&gt;10.20103/j.stxb.2010.07.033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240</w:t>
            </w:r>
            <w:r w:rsidRPr="000A0AE4">
              <w:rPr>
                <w:rFonts w:asciiTheme="majorBidi" w:hAnsiTheme="majorBidi" w:cstheme="majorBidi"/>
                <w:color w:val="000000"/>
                <w:sz w:val="22"/>
                <w:szCs w:val="22"/>
                <w:lang w:eastAsia="zh-CN"/>
              </w:rPr>
              <w:fldChar w:fldCharType="end"/>
            </w:r>
          </w:p>
        </w:tc>
        <w:tc>
          <w:tcPr>
            <w:tcW w:w="1132" w:type="dxa"/>
            <w:vAlign w:val="bottom"/>
          </w:tcPr>
          <w:p w14:paraId="1474305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EA3A770" w14:textId="77777777" w:rsidTr="00A91525">
        <w:tc>
          <w:tcPr>
            <w:tcW w:w="704" w:type="dxa"/>
            <w:vAlign w:val="bottom"/>
          </w:tcPr>
          <w:p w14:paraId="08A3A7F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765</w:t>
            </w:r>
          </w:p>
        </w:tc>
        <w:tc>
          <w:tcPr>
            <w:tcW w:w="1134" w:type="dxa"/>
            <w:vAlign w:val="bottom"/>
          </w:tcPr>
          <w:p w14:paraId="096EAB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112.48</w:t>
            </w:r>
          </w:p>
        </w:tc>
        <w:tc>
          <w:tcPr>
            <w:tcW w:w="992" w:type="dxa"/>
            <w:vAlign w:val="bottom"/>
          </w:tcPr>
          <w:p w14:paraId="75BFF7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23.02</w:t>
            </w:r>
          </w:p>
        </w:tc>
        <w:tc>
          <w:tcPr>
            <w:tcW w:w="2410" w:type="dxa"/>
            <w:vAlign w:val="bottom"/>
          </w:tcPr>
          <w:p w14:paraId="609395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2006.7.1-2006.7.31</w:t>
            </w:r>
          </w:p>
        </w:tc>
        <w:tc>
          <w:tcPr>
            <w:tcW w:w="1276" w:type="dxa"/>
            <w:vAlign w:val="bottom"/>
          </w:tcPr>
          <w:p w14:paraId="18E3B1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20C073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282.7</w:t>
            </w:r>
          </w:p>
        </w:tc>
        <w:tc>
          <w:tcPr>
            <w:tcW w:w="851" w:type="dxa"/>
            <w:vAlign w:val="bottom"/>
          </w:tcPr>
          <w:p w14:paraId="527D3A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18.6</w:t>
            </w:r>
          </w:p>
        </w:tc>
        <w:tc>
          <w:tcPr>
            <w:tcW w:w="992" w:type="dxa"/>
            <w:vAlign w:val="bottom"/>
          </w:tcPr>
          <w:p w14:paraId="294097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6.6</w:t>
            </w:r>
          </w:p>
        </w:tc>
        <w:tc>
          <w:tcPr>
            <w:tcW w:w="2693" w:type="dxa"/>
            <w:vAlign w:val="bottom"/>
          </w:tcPr>
          <w:p w14:paraId="2E0C59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Shi et al. (2011) </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&lt;EndNote&gt;&lt;Cite&gt;&lt;Author&gt;Shi&lt;/Author&gt;&lt;Year&gt;2011&lt;/Year&gt;&lt;RecNum&gt;450&lt;/RecNum&gt;&lt;DisplayText&gt;&lt;style face="superscript"&gt;240&lt;/style&gt;&lt;/DisplayText&gt;&lt;record&gt;&lt;rec-number&gt;450&lt;/rec-number&gt;&lt;foreign-keys&gt;&lt;key app="EN" db-id="r5zz5da2ftv5e6e5dxa5vpeesf20vzaavtar" timestamp="1758087741"&gt;450&lt;/key&gt;&lt;/foreign-keys&gt;&lt;ref-type name="Journal Article"&gt;17&lt;/ref-type&gt;&lt;contributors&gt;&lt;authors&gt;&lt;author&gt;Shi, Z., Zhang, N., HEChangqing, Qiu, Z., Xu, D., Gao, J., Hu, Z&lt;/author&gt;&lt;/authors&gt;&lt;/contributors&gt;&lt;titles&gt;&lt;title&gt;Eco-|hydrological effect of the canopy, litter and soil of a eucalyptus plantation in South China&lt;/title&gt;&lt;secondary-title&gt;Acta Ecologica Sinica&lt;/secondary-title&gt;&lt;/titles&gt;&lt;periodical&gt;&lt;full-title&gt;Acta Ecologica Sinica&lt;/full-title&gt;&lt;/periodical&gt;&lt;volume&gt;30&lt;/volume&gt;&lt;dates&gt;&lt;year&gt;2011&lt;/year&gt;&lt;/dates&gt;&lt;urls&gt;&lt;/urls&gt;&lt;electronic-resource-num&gt;10.20103/j.stxb.2010.07.033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240</w:t>
            </w:r>
            <w:r w:rsidRPr="000A0AE4">
              <w:rPr>
                <w:rFonts w:asciiTheme="majorBidi" w:hAnsiTheme="majorBidi" w:cstheme="majorBidi"/>
                <w:color w:val="000000"/>
                <w:sz w:val="22"/>
                <w:szCs w:val="22"/>
                <w:lang w:eastAsia="zh-CN"/>
              </w:rPr>
              <w:fldChar w:fldCharType="end"/>
            </w:r>
          </w:p>
        </w:tc>
        <w:tc>
          <w:tcPr>
            <w:tcW w:w="1132" w:type="dxa"/>
            <w:vAlign w:val="bottom"/>
          </w:tcPr>
          <w:p w14:paraId="2AD669C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8E66821" w14:textId="77777777" w:rsidTr="00A91525">
        <w:tc>
          <w:tcPr>
            <w:tcW w:w="704" w:type="dxa"/>
            <w:vAlign w:val="bottom"/>
          </w:tcPr>
          <w:p w14:paraId="675B78D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766</w:t>
            </w:r>
          </w:p>
        </w:tc>
        <w:tc>
          <w:tcPr>
            <w:tcW w:w="1134" w:type="dxa"/>
            <w:vAlign w:val="bottom"/>
          </w:tcPr>
          <w:p w14:paraId="3B377B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122.34</w:t>
            </w:r>
          </w:p>
        </w:tc>
        <w:tc>
          <w:tcPr>
            <w:tcW w:w="992" w:type="dxa"/>
            <w:vAlign w:val="bottom"/>
          </w:tcPr>
          <w:p w14:paraId="5A780B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52.56</w:t>
            </w:r>
          </w:p>
        </w:tc>
        <w:tc>
          <w:tcPr>
            <w:tcW w:w="2410" w:type="dxa"/>
            <w:vAlign w:val="bottom"/>
          </w:tcPr>
          <w:p w14:paraId="4A5FB6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2013.7.1-2013.8.31</w:t>
            </w:r>
          </w:p>
        </w:tc>
        <w:tc>
          <w:tcPr>
            <w:tcW w:w="1276" w:type="dxa"/>
            <w:vAlign w:val="bottom"/>
          </w:tcPr>
          <w:p w14:paraId="54E27E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017C6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183.98</w:t>
            </w:r>
          </w:p>
        </w:tc>
        <w:tc>
          <w:tcPr>
            <w:tcW w:w="851" w:type="dxa"/>
            <w:vAlign w:val="bottom"/>
          </w:tcPr>
          <w:p w14:paraId="7B1E66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35.14</w:t>
            </w:r>
          </w:p>
        </w:tc>
        <w:tc>
          <w:tcPr>
            <w:tcW w:w="992" w:type="dxa"/>
            <w:vAlign w:val="bottom"/>
          </w:tcPr>
          <w:p w14:paraId="585360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19.1</w:t>
            </w:r>
          </w:p>
        </w:tc>
        <w:tc>
          <w:tcPr>
            <w:tcW w:w="2693" w:type="dxa"/>
            <w:vAlign w:val="bottom"/>
          </w:tcPr>
          <w:p w14:paraId="119DF2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&lt;EndNote&gt;&lt;Cite&gt;&lt;Author&gt;Shi&lt;/Author&gt;&lt;Year&gt;2017&lt;/Year&gt;&lt;RecNum&gt;451&lt;/RecNum&gt;&lt;DisplayText&gt;&lt;style face="superscript"&gt;241&lt;/style&gt;&lt;/DisplayText&gt;&lt;record&gt;&lt;rec-number&gt;451&lt;/rec-number&gt;&lt;foreign-keys&gt;&lt;key app="EN" db-id="r5zz5da2ftv5e6e5dxa5vpeesf20vzaavtar" timestamp="1758088587"&gt;451&lt;/key&gt;&lt;/foreign-keys&gt;&lt;ref-type name="Journal Article"&gt;17&lt;/ref-type&gt;&lt;contributors&gt;&lt;authors&gt;&lt;author&gt;Shi, L., Sheng, H., Man, X., Cai, T&lt;/author&gt;&lt;/authors&gt;&lt;/contributors&gt;&lt;titles&gt;&lt;title&gt;Rainfall redistribution and the spatial heterogeneity of throughfall in Larix gmelinii forest,northeast China&lt;/title&gt;&lt;secondary-title&gt;Journal of Nanjing Forestry University&lt;/secondary-title&gt;&lt;/titles&gt;&lt;periodical&gt;&lt;full-title&gt;Journal of Nanjing Forestry University&lt;/full-title&gt;&lt;/periodical&gt;&lt;volume&gt;41&lt;/volume&gt;&lt;dates&gt;&lt;year&gt;2017&lt;/year&gt;&lt;/dates&gt;&lt;urls&gt;&lt;/urls&gt;&lt;electronic-resource-num&gt;10.3969/j.issn.1000-2006.2017.02.013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241</w:t>
            </w:r>
            <w:r w:rsidRPr="000A0AE4">
              <w:rPr>
                <w:rFonts w:asciiTheme="majorBidi" w:hAnsiTheme="majorBidi" w:cstheme="majorBidi"/>
                <w:color w:val="000000"/>
                <w:sz w:val="22"/>
                <w:szCs w:val="22"/>
                <w:lang w:eastAsia="zh-CN"/>
              </w:rPr>
              <w:fldChar w:fldCharType="end"/>
            </w:r>
          </w:p>
        </w:tc>
        <w:tc>
          <w:tcPr>
            <w:tcW w:w="1132" w:type="dxa"/>
            <w:vAlign w:val="bottom"/>
          </w:tcPr>
          <w:p w14:paraId="736BC80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7D15A5F" w14:textId="77777777" w:rsidTr="00A91525">
        <w:tc>
          <w:tcPr>
            <w:tcW w:w="704" w:type="dxa"/>
            <w:vAlign w:val="bottom"/>
          </w:tcPr>
          <w:p w14:paraId="0A355F8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767</w:t>
            </w:r>
          </w:p>
        </w:tc>
        <w:tc>
          <w:tcPr>
            <w:tcW w:w="1134" w:type="dxa"/>
            <w:vAlign w:val="bottom"/>
          </w:tcPr>
          <w:p w14:paraId="3C9E97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133.52</w:t>
            </w:r>
          </w:p>
        </w:tc>
        <w:tc>
          <w:tcPr>
            <w:tcW w:w="992" w:type="dxa"/>
            <w:vAlign w:val="bottom"/>
          </w:tcPr>
          <w:p w14:paraId="2B386A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33.63</w:t>
            </w:r>
          </w:p>
        </w:tc>
        <w:tc>
          <w:tcPr>
            <w:tcW w:w="2410" w:type="dxa"/>
            <w:vAlign w:val="bottom"/>
          </w:tcPr>
          <w:p w14:paraId="2E6011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2008.6.30-2009.7.14</w:t>
            </w:r>
          </w:p>
        </w:tc>
        <w:tc>
          <w:tcPr>
            <w:tcW w:w="1276" w:type="dxa"/>
            <w:vAlign w:val="bottom"/>
          </w:tcPr>
          <w:p w14:paraId="368113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0CB13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1636</w:t>
            </w:r>
          </w:p>
        </w:tc>
        <w:tc>
          <w:tcPr>
            <w:tcW w:w="851" w:type="dxa"/>
            <w:vAlign w:val="bottom"/>
          </w:tcPr>
          <w:p w14:paraId="59BACC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166</w:t>
            </w:r>
          </w:p>
        </w:tc>
        <w:tc>
          <w:tcPr>
            <w:tcW w:w="992" w:type="dxa"/>
            <w:vAlign w:val="bottom"/>
          </w:tcPr>
          <w:p w14:paraId="6E363D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10.15</w:t>
            </w:r>
          </w:p>
        </w:tc>
        <w:tc>
          <w:tcPr>
            <w:tcW w:w="2693" w:type="dxa"/>
            <w:vAlign w:val="bottom"/>
          </w:tcPr>
          <w:p w14:paraId="31E10D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Shinohara et al.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&lt;EndNote&gt;&lt;Cite&gt;&lt;Author&gt;Shinohara&lt;/Author&gt;&lt;Year&gt;2012&lt;/Year&gt;&lt;RecNum&gt;188&lt;/RecNum&gt;&lt;DisplayText&gt;&lt;style face="superscript"&gt;242&lt;/style&gt;&lt;/DisplayText&gt;&lt;record&gt;&lt;rec-number&gt;188&lt;/rec-number&gt;&lt;foreign-keys&gt;&lt;key app="EN" db-id="r5zz5da2ftv5e6e5dxa5vpeesf20vzaavtar" timestamp="1742034952"&gt;188&lt;/key&gt;&lt;/foreign-keys&gt;&lt;ref-type name="Journal Article"&gt;17&lt;/ref-type&gt;&lt;contributors&gt;&lt;authors&gt;&lt;author&gt;Shinohara, Yoshinori&lt;/author&gt;&lt;author&gt;Komatsu, Hikaru&lt;/author&gt;&lt;author&gt;Kuramoto, Kohei&lt;/author&gt;&lt;author&gt;Otsuki, Kyoichi&lt;/author&gt;&lt;/authors&gt;&lt;/contributors&gt;&lt;titles&gt;&lt;title&gt;Characteristics of canopy interception loss in Moso bamboo forests of Japan&lt;/title&gt;&lt;secondary-title&gt;Hydrological Processes&lt;/secondary-title&gt;&lt;/titles&gt;&lt;periodical&gt;&lt;full-title&gt;Hydrological Processes&lt;/full-title&gt;&lt;/periodical&gt;&lt;pages&gt;2041-2047&lt;/pages&gt;&lt;volume&gt;27&lt;/volume&gt;&lt;number&gt;14&lt;/number&gt;&lt;section&gt;2041&lt;/section&gt;&lt;dates&gt;&lt;year&gt;2012&lt;/year&gt;&lt;/dates&gt;&lt;isbn&gt;0885-6087&amp;#xD;1099-1085&lt;/isbn&gt;&lt;urls&gt;&lt;/urls&gt;&lt;electronic-resource-num&gt;10.1002/hyp.9359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242</w:t>
            </w:r>
            <w:r w:rsidRPr="000A0AE4">
              <w:rPr>
                <w:rFonts w:asciiTheme="majorBidi" w:hAnsiTheme="majorBidi" w:cstheme="majorBidi"/>
                <w:color w:val="000000"/>
                <w:sz w:val="22"/>
                <w:szCs w:val="22"/>
                <w:lang w:eastAsia="zh-CN"/>
              </w:rPr>
              <w:fldChar w:fldCharType="end"/>
            </w:r>
          </w:p>
        </w:tc>
        <w:tc>
          <w:tcPr>
            <w:tcW w:w="1132" w:type="dxa"/>
            <w:vAlign w:val="bottom"/>
          </w:tcPr>
          <w:p w14:paraId="21DDDF6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2CA4BD9" w14:textId="77777777" w:rsidTr="00A91525">
        <w:tc>
          <w:tcPr>
            <w:tcW w:w="704" w:type="dxa"/>
            <w:vAlign w:val="bottom"/>
          </w:tcPr>
          <w:p w14:paraId="1584DF6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768</w:t>
            </w:r>
          </w:p>
        </w:tc>
        <w:tc>
          <w:tcPr>
            <w:tcW w:w="1134" w:type="dxa"/>
            <w:vAlign w:val="bottom"/>
          </w:tcPr>
          <w:p w14:paraId="257C4E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130.52</w:t>
            </w:r>
          </w:p>
        </w:tc>
        <w:tc>
          <w:tcPr>
            <w:tcW w:w="992" w:type="dxa"/>
            <w:vAlign w:val="bottom"/>
          </w:tcPr>
          <w:p w14:paraId="2CDDB3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33.63</w:t>
            </w:r>
          </w:p>
        </w:tc>
        <w:tc>
          <w:tcPr>
            <w:tcW w:w="2410" w:type="dxa"/>
            <w:vAlign w:val="bottom"/>
          </w:tcPr>
          <w:p w14:paraId="5049F3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2010.4.7-2010.9.30</w:t>
            </w:r>
          </w:p>
        </w:tc>
        <w:tc>
          <w:tcPr>
            <w:tcW w:w="1276" w:type="dxa"/>
            <w:vAlign w:val="bottom"/>
          </w:tcPr>
          <w:p w14:paraId="401B33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EA007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1293.5</w:t>
            </w:r>
          </w:p>
        </w:tc>
        <w:tc>
          <w:tcPr>
            <w:tcW w:w="851" w:type="dxa"/>
            <w:vAlign w:val="bottom"/>
          </w:tcPr>
          <w:p w14:paraId="0C4CE8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177.3</w:t>
            </w:r>
          </w:p>
        </w:tc>
        <w:tc>
          <w:tcPr>
            <w:tcW w:w="992" w:type="dxa"/>
            <w:vAlign w:val="bottom"/>
          </w:tcPr>
          <w:p w14:paraId="7D846F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13.71</w:t>
            </w:r>
          </w:p>
        </w:tc>
        <w:tc>
          <w:tcPr>
            <w:tcW w:w="2693" w:type="dxa"/>
            <w:vAlign w:val="bottom"/>
          </w:tcPr>
          <w:p w14:paraId="5CAA0E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Shinohara et al.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&lt;EndNote&gt;&lt;Cite&gt;&lt;Author&gt;Shinohara&lt;/Author&gt;&lt;Year&gt;2015&lt;/Year&gt;&lt;RecNum&gt;189&lt;/RecNum&gt;&lt;DisplayText&gt;&lt;style face="superscript"&gt;243&lt;/style&gt;&lt;/DisplayText&gt;&lt;record&gt;&lt;rec-number&gt;189&lt;/rec-number&gt;&lt;foreign-keys&gt;&lt;key app="EN" db-id="r5zz5da2ftv5e6e5dxa5vpeesf20vzaavtar" timestamp="1742035061"&gt;189&lt;/key&gt;&lt;/foreign-keys&gt;&lt;ref-type name="Journal Article"&gt;17&lt;/ref-type&gt;&lt;contributors&gt;&lt;authors&gt;&lt;author&gt;Shinohara, Yoshinori&lt;/author&gt;&lt;author&gt;Levia, Delphis F.&lt;/author&gt;&lt;author&gt;Komatsu, Hikaru&lt;/author&gt;&lt;author&gt;Nogata, Mari&lt;/author&gt;&lt;author&gt;Otsuki, Kyoichi&lt;/author&gt;&lt;/authors&gt;&lt;/contributors&gt;&lt;titles&gt;&lt;title&gt;Comparative modeling of the effects of intensive thinning on canopy interception loss in a Japanese cedar (Cryptomeria japonica D. Don) forest of western Japan&lt;/title&gt;&lt;secondary-title&gt;Agricultural and Forest Meteorology&lt;/secondary-title&gt;&lt;/titles&gt;&lt;periodical&gt;&lt;full-title&gt;Agricultural and Forest Meteorology&lt;/full-title&gt;&lt;/periodical&gt;&lt;pages&gt;148-156&lt;/pages&gt;&lt;volume&gt;214-215&lt;/volume&gt;&lt;section&gt;148&lt;/section&gt;&lt;dates&gt;&lt;year&gt;2015&lt;/year&gt;&lt;/dates&gt;&lt;isbn&gt;01681923&lt;/isbn&gt;&lt;urls&gt;&lt;/urls&gt;&lt;electronic-resource-num&gt;10.1016/j.agrformet.2015.08.257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243</w:t>
            </w:r>
            <w:r w:rsidRPr="000A0AE4">
              <w:rPr>
                <w:rFonts w:asciiTheme="majorBidi" w:hAnsiTheme="majorBidi" w:cstheme="majorBidi"/>
                <w:color w:val="000000"/>
                <w:sz w:val="22"/>
                <w:szCs w:val="22"/>
                <w:lang w:eastAsia="zh-CN"/>
              </w:rPr>
              <w:fldChar w:fldCharType="end"/>
            </w:r>
          </w:p>
        </w:tc>
        <w:tc>
          <w:tcPr>
            <w:tcW w:w="1132" w:type="dxa"/>
            <w:vAlign w:val="bottom"/>
          </w:tcPr>
          <w:p w14:paraId="030004F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1BCC030" w14:textId="77777777" w:rsidTr="00A91525">
        <w:tc>
          <w:tcPr>
            <w:tcW w:w="704" w:type="dxa"/>
            <w:vAlign w:val="bottom"/>
          </w:tcPr>
          <w:p w14:paraId="15CC837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769</w:t>
            </w:r>
          </w:p>
        </w:tc>
        <w:tc>
          <w:tcPr>
            <w:tcW w:w="1134" w:type="dxa"/>
            <w:vAlign w:val="bottom"/>
          </w:tcPr>
          <w:p w14:paraId="61DBA5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130.52</w:t>
            </w:r>
          </w:p>
        </w:tc>
        <w:tc>
          <w:tcPr>
            <w:tcW w:w="992" w:type="dxa"/>
            <w:vAlign w:val="bottom"/>
          </w:tcPr>
          <w:p w14:paraId="426607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33.63</w:t>
            </w:r>
          </w:p>
        </w:tc>
        <w:tc>
          <w:tcPr>
            <w:tcW w:w="2410" w:type="dxa"/>
            <w:vAlign w:val="bottom"/>
          </w:tcPr>
          <w:p w14:paraId="5F3A05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2010.10.30-2011.7.22</w:t>
            </w:r>
          </w:p>
        </w:tc>
        <w:tc>
          <w:tcPr>
            <w:tcW w:w="1276" w:type="dxa"/>
            <w:vAlign w:val="bottom"/>
          </w:tcPr>
          <w:p w14:paraId="4FEEF7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D8F0A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1360.5</w:t>
            </w:r>
          </w:p>
        </w:tc>
        <w:tc>
          <w:tcPr>
            <w:tcW w:w="851" w:type="dxa"/>
            <w:vAlign w:val="bottom"/>
          </w:tcPr>
          <w:p w14:paraId="1389B4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107.8</w:t>
            </w:r>
          </w:p>
        </w:tc>
        <w:tc>
          <w:tcPr>
            <w:tcW w:w="992" w:type="dxa"/>
            <w:vAlign w:val="bottom"/>
          </w:tcPr>
          <w:p w14:paraId="24D534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7.92</w:t>
            </w:r>
          </w:p>
        </w:tc>
        <w:tc>
          <w:tcPr>
            <w:tcW w:w="2693" w:type="dxa"/>
            <w:vAlign w:val="bottom"/>
          </w:tcPr>
          <w:p w14:paraId="22593F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Shinohara et al.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&lt;EndNote&gt;&lt;Cite&gt;&lt;Author&gt;Shinohara&lt;/Author&gt;&lt;Year&gt;2015&lt;/Year&gt;&lt;RecNum&gt;189&lt;/RecNum&gt;&lt;DisplayText&gt;&lt;style face="superscript"&gt;243&lt;/style&gt;&lt;/DisplayText&gt;&lt;record&gt;&lt;rec-number&gt;189&lt;/rec-number&gt;&lt;foreign-keys&gt;&lt;key app="EN" db-id="r5zz5da2ftv5e6e5dxa5vpeesf20vzaavtar" timestamp="1742035061"&gt;189&lt;/key&gt;&lt;/foreign-keys&gt;&lt;ref-type name="Journal Article"&gt;17&lt;/ref-type&gt;&lt;contributors&gt;&lt;authors&gt;&lt;author&gt;Shinohara, Yoshinori&lt;/author&gt;&lt;author&gt;Levia, Delphis F.&lt;/author&gt;&lt;author&gt;Komatsu, Hikaru&lt;/author&gt;&lt;author&gt;Nogata, Mari&lt;/author&gt;&lt;author&gt;Otsuki, Kyoichi&lt;/author&gt;&lt;/authors&gt;&lt;/contributors&gt;&lt;titles&gt;&lt;title&gt;Comparative modeling of the effects of intensive thinning on canopy interception loss in a Japanese cedar (Cryptomeria japonica D. Don) forest of western Japan&lt;/title&gt;&lt;secondary-title&gt;Agricultural and Forest Meteorology&lt;/secondary-title&gt;&lt;/titles&gt;&lt;periodical&gt;&lt;full-title&gt;Agricultural and Forest Meteorology&lt;/full-title&gt;&lt;/periodical&gt;&lt;pages&gt;148-156&lt;/pages&gt;&lt;volume&gt;214-215&lt;/volume&gt;&lt;section&gt;148&lt;/section&gt;&lt;dates&gt;&lt;year&gt;2015&lt;/year&gt;&lt;/dates&gt;&lt;isbn&gt;01681923&lt;/isbn&gt;&lt;urls&gt;&lt;/urls&gt;&lt;electronic-resource-num&gt;10.1016/j.agrformet.2015.08.257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243</w:t>
            </w:r>
            <w:r w:rsidRPr="000A0AE4">
              <w:rPr>
                <w:rFonts w:asciiTheme="majorBidi" w:hAnsiTheme="majorBidi" w:cstheme="majorBidi"/>
                <w:color w:val="000000"/>
                <w:sz w:val="22"/>
                <w:szCs w:val="22"/>
                <w:lang w:eastAsia="zh-CN"/>
              </w:rPr>
              <w:fldChar w:fldCharType="end"/>
            </w:r>
          </w:p>
        </w:tc>
        <w:tc>
          <w:tcPr>
            <w:tcW w:w="1132" w:type="dxa"/>
            <w:vAlign w:val="bottom"/>
          </w:tcPr>
          <w:p w14:paraId="54EF773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773F3BF" w14:textId="77777777" w:rsidTr="00A91525">
        <w:tc>
          <w:tcPr>
            <w:tcW w:w="704" w:type="dxa"/>
            <w:vAlign w:val="bottom"/>
          </w:tcPr>
          <w:p w14:paraId="4125B10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770</w:t>
            </w:r>
          </w:p>
        </w:tc>
        <w:tc>
          <w:tcPr>
            <w:tcW w:w="1134" w:type="dxa"/>
            <w:vAlign w:val="bottom"/>
          </w:tcPr>
          <w:p w14:paraId="5E0621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133.51</w:t>
            </w:r>
          </w:p>
        </w:tc>
        <w:tc>
          <w:tcPr>
            <w:tcW w:w="992" w:type="dxa"/>
            <w:vAlign w:val="bottom"/>
          </w:tcPr>
          <w:p w14:paraId="2C48E3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33.63</w:t>
            </w:r>
          </w:p>
        </w:tc>
        <w:tc>
          <w:tcPr>
            <w:tcW w:w="2410" w:type="dxa"/>
            <w:vAlign w:val="bottom"/>
          </w:tcPr>
          <w:p w14:paraId="035B7D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2008.6.3-2009.7.4</w:t>
            </w:r>
          </w:p>
        </w:tc>
        <w:tc>
          <w:tcPr>
            <w:tcW w:w="1276" w:type="dxa"/>
            <w:vAlign w:val="bottom"/>
          </w:tcPr>
          <w:p w14:paraId="67E35D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Arbor</w:t>
            </w:r>
          </w:p>
        </w:tc>
        <w:tc>
          <w:tcPr>
            <w:tcW w:w="992" w:type="dxa"/>
            <w:vAlign w:val="bottom"/>
          </w:tcPr>
          <w:p w14:paraId="1897FE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1618</w:t>
            </w:r>
          </w:p>
        </w:tc>
        <w:tc>
          <w:tcPr>
            <w:tcW w:w="851" w:type="dxa"/>
            <w:vAlign w:val="bottom"/>
          </w:tcPr>
          <w:p w14:paraId="1A1422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149</w:t>
            </w:r>
          </w:p>
        </w:tc>
        <w:tc>
          <w:tcPr>
            <w:tcW w:w="992" w:type="dxa"/>
            <w:vAlign w:val="bottom"/>
          </w:tcPr>
          <w:p w14:paraId="117894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9.2</w:t>
            </w:r>
          </w:p>
        </w:tc>
        <w:tc>
          <w:tcPr>
            <w:tcW w:w="2693" w:type="dxa"/>
            <w:vAlign w:val="bottom"/>
          </w:tcPr>
          <w:p w14:paraId="59E2C6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Shinohara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&lt;EndNote&gt;&lt;Cite&gt;&lt;Author&gt;Shinohara&lt;/Author&gt;&lt;Year&gt;2012&lt;/Year&gt;&lt;RecNum&gt;188&lt;/RecNum&gt;&lt;DisplayText&gt;&lt;style face="superscript"&gt;242&lt;/style&gt;&lt;/DisplayText&gt;&lt;record&gt;&lt;rec-number&gt;188&lt;/rec-number&gt;&lt;foreign-keys&gt;&lt;key app="EN" db-id="r5zz5da2ftv5e6e5dxa5vpeesf20vzaavtar" timestamp="1742034952"&gt;188&lt;/key&gt;&lt;/foreign-keys&gt;&lt;ref-type name="Journal Article"&gt;17&lt;/ref-type&gt;&lt;contributors&gt;&lt;authors&gt;&lt;author&gt;Shinohara, Yoshinori&lt;/author&gt;&lt;author&gt;Komatsu, Hikaru&lt;/author&gt;&lt;author&gt;Kuramoto, Kohei&lt;/author&gt;&lt;author&gt;Otsuki, Kyoichi&lt;/author&gt;&lt;/authors&gt;&lt;/contributors&gt;&lt;titles&gt;&lt;title&gt;Characteristics of canopy interception loss in Moso bamboo forests of Japan&lt;/title&gt;&lt;secondary-title&gt;Hydrological Processes&lt;/secondary-title&gt;&lt;/titles&gt;&lt;periodical&gt;&lt;full-title&gt;Hydrological Processes&lt;/full-title&gt;&lt;/periodical&gt;&lt;pages&gt;2041-2047&lt;/pages&gt;&lt;volume&gt;27&lt;/volume&gt;&lt;number&gt;14&lt;/number&gt;&lt;section&gt;2041&lt;/section&gt;&lt;dates&gt;&lt;year&gt;2012&lt;/year&gt;&lt;/dates&gt;&lt;isbn&gt;0885-6087&amp;#xD;1099-1085&lt;/isbn&gt;&lt;urls&gt;&lt;/urls&gt;&lt;electronic-resource-num&gt;10.1002/hyp.9359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242</w:t>
            </w:r>
            <w:r w:rsidRPr="000A0AE4">
              <w:rPr>
                <w:rFonts w:asciiTheme="majorBidi" w:hAnsiTheme="majorBidi" w:cstheme="majorBidi"/>
                <w:color w:val="000000"/>
                <w:sz w:val="22"/>
                <w:szCs w:val="22"/>
                <w:lang w:eastAsia="zh-CN"/>
              </w:rPr>
              <w:fldChar w:fldCharType="end"/>
            </w:r>
          </w:p>
        </w:tc>
        <w:tc>
          <w:tcPr>
            <w:tcW w:w="1132" w:type="dxa"/>
            <w:vAlign w:val="bottom"/>
          </w:tcPr>
          <w:p w14:paraId="6BDC8F5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ACFE3F9" w14:textId="77777777" w:rsidTr="00A91525">
        <w:tc>
          <w:tcPr>
            <w:tcW w:w="704" w:type="dxa"/>
            <w:vAlign w:val="bottom"/>
          </w:tcPr>
          <w:p w14:paraId="065A92A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771</w:t>
            </w:r>
          </w:p>
        </w:tc>
        <w:tc>
          <w:tcPr>
            <w:tcW w:w="1134" w:type="dxa"/>
            <w:vAlign w:val="bottom"/>
          </w:tcPr>
          <w:p w14:paraId="5BB991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133.51</w:t>
            </w:r>
          </w:p>
        </w:tc>
        <w:tc>
          <w:tcPr>
            <w:tcW w:w="992" w:type="dxa"/>
            <w:vAlign w:val="bottom"/>
          </w:tcPr>
          <w:p w14:paraId="790ACE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33.63</w:t>
            </w:r>
          </w:p>
        </w:tc>
        <w:tc>
          <w:tcPr>
            <w:tcW w:w="2410" w:type="dxa"/>
            <w:vAlign w:val="bottom"/>
          </w:tcPr>
          <w:p w14:paraId="2EAFD1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2008.6.3-2009.7.4</w:t>
            </w:r>
          </w:p>
        </w:tc>
        <w:tc>
          <w:tcPr>
            <w:tcW w:w="1276" w:type="dxa"/>
            <w:vAlign w:val="bottom"/>
          </w:tcPr>
          <w:p w14:paraId="2A0313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Arbor</w:t>
            </w:r>
          </w:p>
        </w:tc>
        <w:tc>
          <w:tcPr>
            <w:tcW w:w="992" w:type="dxa"/>
            <w:vAlign w:val="bottom"/>
          </w:tcPr>
          <w:p w14:paraId="53179B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2913</w:t>
            </w:r>
          </w:p>
        </w:tc>
        <w:tc>
          <w:tcPr>
            <w:tcW w:w="851" w:type="dxa"/>
            <w:vAlign w:val="bottom"/>
          </w:tcPr>
          <w:p w14:paraId="4BB890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357</w:t>
            </w:r>
          </w:p>
        </w:tc>
        <w:tc>
          <w:tcPr>
            <w:tcW w:w="992" w:type="dxa"/>
            <w:vAlign w:val="bottom"/>
          </w:tcPr>
          <w:p w14:paraId="027926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w:t>
            </w:r>
          </w:p>
        </w:tc>
        <w:tc>
          <w:tcPr>
            <w:tcW w:w="2693" w:type="dxa"/>
            <w:vAlign w:val="bottom"/>
          </w:tcPr>
          <w:p w14:paraId="7CD6D3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Shinohara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&lt;EndNote&gt;&lt;Cite&gt;&lt;Author&gt;Shinohara&lt;/Author&gt;&lt;Year&gt;2012&lt;/Year&gt;&lt;RecNum&gt;188&lt;/RecNum&gt;&lt;DisplayText&gt;&lt;style face="superscript"&gt;242&lt;/style&gt;&lt;/DisplayText&gt;&lt;record&gt;&lt;rec-number&gt;188&lt;/rec-number&gt;&lt;foreign-keys&gt;&lt;key app="EN" db-id="r5zz5da2ftv5e6e5dxa5vpeesf20vzaavtar" timestamp="1742034952"&gt;188&lt;/key&gt;&lt;/foreign-keys&gt;&lt;ref-type name="Journal Article"&gt;17&lt;/ref-type&gt;&lt;contributors&gt;&lt;authors&gt;&lt;author&gt;Shinohara, Yoshinori&lt;/author&gt;&lt;author&gt;Komatsu, Hikaru&lt;/author&gt;&lt;author&gt;Kuramoto, Kohei&lt;/author&gt;&lt;author&gt;Otsuki, Kyoichi&lt;/author&gt;&lt;/authors&gt;&lt;/contributors&gt;&lt;titles&gt;&lt;title&gt;Characteristics of canopy interception loss in Moso bamboo forests of Japan&lt;/title&gt;&lt;secondary-title&gt;Hydrological Processes&lt;/secondary-title&gt;&lt;/titles&gt;&lt;periodical&gt;&lt;full-title&gt;Hydrological Processes&lt;/full-title&gt;&lt;/periodical&gt;&lt;pages&gt;2041-2047&lt;/pages&gt;&lt;volume&gt;27&lt;/volume&gt;&lt;number&gt;14&lt;/number&gt;&lt;section&gt;2041&lt;/section&gt;&lt;dates&gt;&lt;year&gt;2012&lt;/year&gt;&lt;/dates&gt;&lt;isbn&gt;0885-6087&amp;#xD;1099-1085&lt;/isbn&gt;&lt;urls&gt;&lt;/urls&gt;&lt;electronic-resource-num&gt;10.1002/hyp.9359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242</w:t>
            </w:r>
            <w:r w:rsidRPr="000A0AE4">
              <w:rPr>
                <w:rFonts w:asciiTheme="majorBidi" w:hAnsiTheme="majorBidi" w:cstheme="majorBidi"/>
                <w:color w:val="000000"/>
                <w:sz w:val="22"/>
                <w:szCs w:val="22"/>
                <w:lang w:eastAsia="zh-CN"/>
              </w:rPr>
              <w:fldChar w:fldCharType="end"/>
            </w:r>
          </w:p>
        </w:tc>
        <w:tc>
          <w:tcPr>
            <w:tcW w:w="1132" w:type="dxa"/>
            <w:vAlign w:val="bottom"/>
          </w:tcPr>
          <w:p w14:paraId="5888FFF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0575DC4" w14:textId="77777777" w:rsidTr="00A91525">
        <w:tc>
          <w:tcPr>
            <w:tcW w:w="704" w:type="dxa"/>
            <w:vAlign w:val="bottom"/>
          </w:tcPr>
          <w:p w14:paraId="3469810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772</w:t>
            </w:r>
          </w:p>
        </w:tc>
        <w:tc>
          <w:tcPr>
            <w:tcW w:w="1134" w:type="dxa"/>
            <w:vAlign w:val="bottom"/>
          </w:tcPr>
          <w:p w14:paraId="4E86CA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133.51</w:t>
            </w:r>
          </w:p>
        </w:tc>
        <w:tc>
          <w:tcPr>
            <w:tcW w:w="992" w:type="dxa"/>
            <w:vAlign w:val="bottom"/>
          </w:tcPr>
          <w:p w14:paraId="240106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33.63</w:t>
            </w:r>
          </w:p>
        </w:tc>
        <w:tc>
          <w:tcPr>
            <w:tcW w:w="2410" w:type="dxa"/>
            <w:vAlign w:val="bottom"/>
          </w:tcPr>
          <w:p w14:paraId="5669BA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2008.6.3-2009.7.4</w:t>
            </w:r>
          </w:p>
        </w:tc>
        <w:tc>
          <w:tcPr>
            <w:tcW w:w="1276" w:type="dxa"/>
            <w:vAlign w:val="bottom"/>
          </w:tcPr>
          <w:p w14:paraId="312BF9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Arbor</w:t>
            </w:r>
          </w:p>
        </w:tc>
        <w:tc>
          <w:tcPr>
            <w:tcW w:w="992" w:type="dxa"/>
            <w:vAlign w:val="bottom"/>
          </w:tcPr>
          <w:p w14:paraId="7F1773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2105</w:t>
            </w:r>
          </w:p>
        </w:tc>
        <w:tc>
          <w:tcPr>
            <w:tcW w:w="851" w:type="dxa"/>
            <w:vAlign w:val="bottom"/>
          </w:tcPr>
          <w:p w14:paraId="41BE06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228</w:t>
            </w:r>
          </w:p>
        </w:tc>
        <w:tc>
          <w:tcPr>
            <w:tcW w:w="992" w:type="dxa"/>
            <w:vAlign w:val="bottom"/>
          </w:tcPr>
          <w:p w14:paraId="31FCBA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w:t>
            </w:r>
          </w:p>
        </w:tc>
        <w:tc>
          <w:tcPr>
            <w:tcW w:w="2693" w:type="dxa"/>
            <w:vAlign w:val="bottom"/>
          </w:tcPr>
          <w:p w14:paraId="479C32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Shinohara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&lt;EndNote&gt;&lt;Cite&gt;&lt;Author&gt;Shinohara&lt;/Author&gt;&lt;Year&gt;2012&lt;/Year&gt;&lt;RecNum&gt;188&lt;/RecNum&gt;&lt;DisplayText&gt;&lt;style face="superscript"&gt;242&lt;/style&gt;&lt;/DisplayText&gt;&lt;record&gt;&lt;rec-number&gt;188&lt;/rec-number&gt;&lt;foreign-keys&gt;&lt;key app="EN" db-id="r5zz5da2ftv5e6e5dxa5vpeesf20vzaavtar" timestamp="1742034952"&gt;188&lt;/key&gt;&lt;/foreign-keys&gt;&lt;ref-type name="Journal Article"&gt;17&lt;/ref-type&gt;&lt;contributors&gt;&lt;authors&gt;&lt;author&gt;Shinohara, Yoshinori&lt;/author&gt;&lt;author&gt;Komatsu, Hikaru&lt;/author&gt;&lt;author&gt;Kuramoto, Kohei&lt;/author&gt;&lt;author&gt;Otsuki, Kyoichi&lt;/author&gt;&lt;/authors&gt;&lt;/contributors&gt;&lt;titles&gt;&lt;title&gt;Characteristics of canopy interception loss in Moso bamboo forests of Japan&lt;/title&gt;&lt;secondary-title&gt;Hydrological Processes&lt;/secondary-title&gt;&lt;/titles&gt;&lt;periodical&gt;&lt;full-title&gt;Hydrological Processes&lt;/full-title&gt;&lt;/periodical&gt;&lt;pages&gt;2041-2047&lt;/pages&gt;&lt;volume&gt;27&lt;/volume&gt;&lt;number&gt;14&lt;/number&gt;&lt;section&gt;2041&lt;/section&gt;&lt;dates&gt;&lt;year&gt;2012&lt;/year&gt;&lt;/dates&gt;&lt;isbn&gt;0885-6087&amp;#xD;1099-1085&lt;/isbn&gt;&lt;urls&gt;&lt;/urls&gt;&lt;electronic-resource-num&gt;10.1002/hyp.9359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242</w:t>
            </w:r>
            <w:r w:rsidRPr="000A0AE4">
              <w:rPr>
                <w:rFonts w:asciiTheme="majorBidi" w:hAnsiTheme="majorBidi" w:cstheme="majorBidi"/>
                <w:color w:val="000000"/>
                <w:sz w:val="22"/>
                <w:szCs w:val="22"/>
                <w:lang w:eastAsia="zh-CN"/>
              </w:rPr>
              <w:fldChar w:fldCharType="end"/>
            </w:r>
          </w:p>
        </w:tc>
        <w:tc>
          <w:tcPr>
            <w:tcW w:w="1132" w:type="dxa"/>
            <w:vAlign w:val="bottom"/>
          </w:tcPr>
          <w:p w14:paraId="4E3AC9A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121E36A" w14:textId="77777777" w:rsidTr="00A91525">
        <w:tc>
          <w:tcPr>
            <w:tcW w:w="704" w:type="dxa"/>
            <w:vAlign w:val="bottom"/>
          </w:tcPr>
          <w:p w14:paraId="72B50E5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773</w:t>
            </w:r>
          </w:p>
        </w:tc>
        <w:tc>
          <w:tcPr>
            <w:tcW w:w="1134" w:type="dxa"/>
            <w:vAlign w:val="bottom"/>
          </w:tcPr>
          <w:p w14:paraId="26F39C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119.235</w:t>
            </w:r>
          </w:p>
        </w:tc>
        <w:tc>
          <w:tcPr>
            <w:tcW w:w="992" w:type="dxa"/>
            <w:vAlign w:val="bottom"/>
          </w:tcPr>
          <w:p w14:paraId="6AC61C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43.06</w:t>
            </w:r>
          </w:p>
        </w:tc>
        <w:tc>
          <w:tcPr>
            <w:tcW w:w="2410" w:type="dxa"/>
            <w:vAlign w:val="bottom"/>
          </w:tcPr>
          <w:p w14:paraId="4D48FE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2014.5.1-2014.9.30</w:t>
            </w:r>
          </w:p>
        </w:tc>
        <w:tc>
          <w:tcPr>
            <w:tcW w:w="1276" w:type="dxa"/>
            <w:vAlign w:val="bottom"/>
          </w:tcPr>
          <w:p w14:paraId="046433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130A29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246.2</w:t>
            </w:r>
          </w:p>
        </w:tc>
        <w:tc>
          <w:tcPr>
            <w:tcW w:w="851" w:type="dxa"/>
            <w:vAlign w:val="bottom"/>
          </w:tcPr>
          <w:p w14:paraId="07F9C7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54.9</w:t>
            </w:r>
          </w:p>
        </w:tc>
        <w:tc>
          <w:tcPr>
            <w:tcW w:w="992" w:type="dxa"/>
            <w:vAlign w:val="bottom"/>
          </w:tcPr>
          <w:p w14:paraId="145AAA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22.23</w:t>
            </w:r>
          </w:p>
        </w:tc>
        <w:tc>
          <w:tcPr>
            <w:tcW w:w="2693" w:type="dxa"/>
            <w:vAlign w:val="bottom"/>
          </w:tcPr>
          <w:p w14:paraId="755BBB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Shou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&lt;EndNote&gt;&lt;Cite&gt;&lt;Author&gt;Shou&lt;/Author&gt;&lt;Year&gt;2017&lt;/Year&gt;&lt;RecNum&gt;240&lt;/RecNum&gt;&lt;DisplayText&gt;&lt;style face="superscript"&gt;244&lt;/style&gt;&lt;/DisplayText&gt;&lt;record&gt;&lt;rec-number&gt;240&lt;/rec-number&gt;&lt;foreign-keys&gt;&lt;key app="EN" db-id="r5zz5da2ftv5e6e5dxa5vpeesf20vzaavtar" timestamp="1742778645"&gt;240&lt;/key&gt;&lt;/foreign-keys&gt;&lt;ref-type name="Journal Article"&gt;17&lt;/ref-type&gt;&lt;contributors&gt;&lt;authors&gt;&lt;author&gt;Shou, Wenkai&lt;/author&gt;&lt;author&gt;Musa, Ala&lt;/author&gt;&lt;author&gt;Liu, Zhimin&lt;/author&gt;&lt;author&gt;Qian, Jianqiang&lt;/author&gt;&lt;author&gt;Niu, Cunyang&lt;/author&gt;&lt;author&gt;Guo, Yuhang&lt;/author&gt;&lt;/authors&gt;&lt;/contributors&gt;&lt;titles&gt;&lt;title&gt;Rainfall partitioning characteristics of three typical sand-fixing shrubs in Horqin Sand Land, north-eastern China&lt;/title&gt;&lt;secondary-title&gt;Hydrology Research&lt;/secondary-title&gt;&lt;/titles&gt;&lt;periodical&gt;&lt;full-title&gt;Hydrology Research&lt;/full-title&gt;&lt;/periodical&gt;&lt;pages&gt;571-583&lt;/pages&gt;&lt;volume&gt;48&lt;/volume&gt;&lt;number&gt;2&lt;/number&gt;&lt;section&gt;571&lt;/section&gt;&lt;dates&gt;&lt;year&gt;2017&lt;/year&gt;&lt;/dates&gt;&lt;isbn&gt;0029-1277&amp;#xD;2224-7955&lt;/isbn&gt;&lt;urls&gt;&lt;/urls&gt;&lt;electronic-resource-num&gt;10.2166/nh.2016.177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244</w:t>
            </w:r>
            <w:r w:rsidRPr="000A0AE4">
              <w:rPr>
                <w:rFonts w:asciiTheme="majorBidi" w:hAnsiTheme="majorBidi" w:cstheme="majorBidi"/>
                <w:color w:val="000000"/>
                <w:sz w:val="22"/>
                <w:szCs w:val="22"/>
                <w:lang w:eastAsia="zh-CN"/>
              </w:rPr>
              <w:fldChar w:fldCharType="end"/>
            </w:r>
          </w:p>
        </w:tc>
        <w:tc>
          <w:tcPr>
            <w:tcW w:w="1132" w:type="dxa"/>
            <w:vAlign w:val="bottom"/>
          </w:tcPr>
          <w:p w14:paraId="5B2AB9A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74B58FD" w14:textId="77777777" w:rsidTr="00A91525">
        <w:tc>
          <w:tcPr>
            <w:tcW w:w="704" w:type="dxa"/>
            <w:vAlign w:val="bottom"/>
          </w:tcPr>
          <w:p w14:paraId="5C1E0A8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774</w:t>
            </w:r>
          </w:p>
        </w:tc>
        <w:tc>
          <w:tcPr>
            <w:tcW w:w="1134" w:type="dxa"/>
            <w:vAlign w:val="bottom"/>
          </w:tcPr>
          <w:p w14:paraId="078615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-59.95</w:t>
            </w:r>
          </w:p>
        </w:tc>
        <w:tc>
          <w:tcPr>
            <w:tcW w:w="992" w:type="dxa"/>
            <w:vAlign w:val="bottom"/>
          </w:tcPr>
          <w:p w14:paraId="3DF324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-2.95</w:t>
            </w:r>
          </w:p>
        </w:tc>
        <w:tc>
          <w:tcPr>
            <w:tcW w:w="2410" w:type="dxa"/>
            <w:vAlign w:val="bottom"/>
          </w:tcPr>
          <w:p w14:paraId="33C605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1983.9.1-1985.9.30</w:t>
            </w:r>
          </w:p>
        </w:tc>
        <w:tc>
          <w:tcPr>
            <w:tcW w:w="1276" w:type="dxa"/>
            <w:vAlign w:val="bottom"/>
          </w:tcPr>
          <w:p w14:paraId="4EDA89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0D06A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5492</w:t>
            </w:r>
          </w:p>
        </w:tc>
        <w:tc>
          <w:tcPr>
            <w:tcW w:w="851" w:type="dxa"/>
            <w:vAlign w:val="bottom"/>
          </w:tcPr>
          <w:p w14:paraId="468E47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683</w:t>
            </w:r>
          </w:p>
        </w:tc>
        <w:tc>
          <w:tcPr>
            <w:tcW w:w="992" w:type="dxa"/>
            <w:vAlign w:val="bottom"/>
          </w:tcPr>
          <w:p w14:paraId="5B63B7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12.44</w:t>
            </w:r>
          </w:p>
        </w:tc>
        <w:tc>
          <w:tcPr>
            <w:tcW w:w="2693" w:type="dxa"/>
            <w:vAlign w:val="bottom"/>
          </w:tcPr>
          <w:p w14:paraId="1B87EF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Shuttleworth (1988)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&lt;EndNote&gt;&lt;Cite&gt;&lt;Author&gt;Shuttleworth&lt;/Author&gt;&lt;Year&gt;1997&lt;/Year&gt;&lt;RecNum&gt;190&lt;/RecNum&gt;&lt;DisplayText&gt;&lt;style face="superscript"&gt;245&lt;/style&gt;&lt;/DisplayText&gt;&lt;record&gt;&lt;rec-number&gt;190&lt;/rec-number&gt;&lt;foreign-keys&gt;&lt;key app="EN" db-id="r5zz5da2ftv5e6e5dxa5vpeesf20vzaavtar" timestamp="1742035323"&gt;190&lt;/key&gt;&lt;/foreign-keys&gt;&lt;ref-type name="Journal Article"&gt;17&lt;/ref-type&gt;&lt;contributors&gt;&lt;authors&gt;&lt;author&gt;W. J. Shuttleworth&lt;/author&gt;&lt;/authors&gt;&lt;/contributors&gt;&lt;titles&gt;&lt;title&gt;Evaporation from Amazonian rainforest&lt;/title&gt;&lt;secondary-title&gt;Proceedings of the Royal Society of London. Series B. Biological Sciences&lt;/secondary-title&gt;&lt;/titles&gt;&lt;periodical&gt;&lt;full-title&gt;Proceedings of the Royal Society of London. Series B. Biological Sciences&lt;/full-title&gt;&lt;/periodical&gt;&lt;pages&gt;321-346&lt;/pages&gt;&lt;volume&gt;233&lt;/volume&gt;&lt;number&gt;1272&lt;/number&gt;&lt;section&gt;321&lt;/section&gt;&lt;dates&gt;&lt;year&gt;1997&lt;/year&gt;&lt;/dates&gt;&lt;isbn&gt;0080-4649&amp;#xD;2053-9193&lt;/isbn&gt;&lt;urls&gt;&lt;/urls&gt;&lt;electronic-resource-num&gt;10.1098/rspb.1988.0024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245</w:t>
            </w:r>
            <w:r w:rsidRPr="000A0AE4">
              <w:rPr>
                <w:rFonts w:asciiTheme="majorBidi" w:hAnsiTheme="majorBidi" w:cstheme="majorBidi"/>
                <w:color w:val="000000"/>
                <w:sz w:val="22"/>
                <w:szCs w:val="22"/>
                <w:lang w:eastAsia="zh-CN"/>
              </w:rPr>
              <w:fldChar w:fldCharType="end"/>
            </w:r>
          </w:p>
        </w:tc>
        <w:tc>
          <w:tcPr>
            <w:tcW w:w="1132" w:type="dxa"/>
            <w:vAlign w:val="bottom"/>
          </w:tcPr>
          <w:p w14:paraId="48FEF00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8C5D641" w14:textId="77777777" w:rsidTr="00A91525">
        <w:tc>
          <w:tcPr>
            <w:tcW w:w="704" w:type="dxa"/>
            <w:vAlign w:val="bottom"/>
          </w:tcPr>
          <w:p w14:paraId="20A1EC4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775</w:t>
            </w:r>
          </w:p>
        </w:tc>
        <w:tc>
          <w:tcPr>
            <w:tcW w:w="1134" w:type="dxa"/>
            <w:vAlign w:val="bottom"/>
          </w:tcPr>
          <w:p w14:paraId="7EF332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-84.14</w:t>
            </w:r>
          </w:p>
        </w:tc>
        <w:tc>
          <w:tcPr>
            <w:tcW w:w="992" w:type="dxa"/>
            <w:vAlign w:val="bottom"/>
          </w:tcPr>
          <w:p w14:paraId="52EC9F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10.04</w:t>
            </w:r>
          </w:p>
        </w:tc>
        <w:tc>
          <w:tcPr>
            <w:tcW w:w="2410" w:type="dxa"/>
            <w:vAlign w:val="bottom"/>
          </w:tcPr>
          <w:p w14:paraId="5AB553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2015.7.1-2015.11.30</w:t>
            </w:r>
          </w:p>
        </w:tc>
        <w:tc>
          <w:tcPr>
            <w:tcW w:w="1276" w:type="dxa"/>
            <w:vAlign w:val="bottom"/>
          </w:tcPr>
          <w:p w14:paraId="795C0D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5B7ECC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1725</w:t>
            </w:r>
          </w:p>
        </w:tc>
        <w:tc>
          <w:tcPr>
            <w:tcW w:w="851" w:type="dxa"/>
            <w:vAlign w:val="bottom"/>
          </w:tcPr>
          <w:p w14:paraId="2A6FA5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181.5</w:t>
            </w:r>
          </w:p>
        </w:tc>
        <w:tc>
          <w:tcPr>
            <w:tcW w:w="992" w:type="dxa"/>
            <w:vAlign w:val="bottom"/>
          </w:tcPr>
          <w:p w14:paraId="182BD9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10.5</w:t>
            </w:r>
          </w:p>
        </w:tc>
        <w:tc>
          <w:tcPr>
            <w:tcW w:w="2693" w:type="dxa"/>
            <w:vAlign w:val="bottom"/>
          </w:tcPr>
          <w:p w14:paraId="653421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Siles et al.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&lt;EndNote&gt;&lt;Cite&gt;&lt;Author&gt;Siles&lt;/Author&gt;&lt;Year&gt;2010&lt;/Year&gt;&lt;RecNum&gt;191&lt;/RecNum&gt;&lt;DisplayText&gt;&lt;style face="superscript"&gt;246&lt;/style&gt;&lt;/DisplayText&gt;&lt;record&gt;&lt;rec-number&gt;191&lt;/rec-number&gt;&lt;foreign-keys&gt;&lt;key app="EN" db-id="r5zz5da2ftv5e6e5dxa5vpeesf20vzaavtar" timestamp="1742035438"&gt;191&lt;/key&gt;&lt;/foreign-keys&gt;&lt;ref-type name="Journal Article"&gt;17&lt;/ref-type&gt;&lt;contributors&gt;&lt;authors&gt;&lt;author&gt;Siles, Pablo&lt;/author&gt;&lt;author&gt;Vaast, Philippe&lt;/author&gt;&lt;author&gt;Dreyer, Erwin&lt;/author&gt;&lt;author&gt;Harmand, Jean-Michel&lt;/author&gt;&lt;/authors&gt;&lt;/contributors&gt;&lt;titles&gt;&lt;title&gt;Rainfall partitioning into throughfall, stemflow and interception loss in a coffee (Coffea arabica L.) monoculture compared to an agroforestry system with Inga densiflora&lt;/title&gt;&lt;secondary-title&gt;Journal of Hydrology&lt;/secondary-title&gt;&lt;/titles&gt;&lt;periodical&gt;&lt;full-title&gt;Journal of Hydrology&lt;/full-title&gt;&lt;/periodical&gt;&lt;pages&gt;39-48&lt;/pages&gt;&lt;volume&gt;395&lt;/volume&gt;&lt;number&gt;1-2&lt;/number&gt;&lt;section&gt;39&lt;/section&gt;&lt;dates&gt;&lt;year&gt;2010&lt;/year&gt;&lt;/dates&gt;&lt;isbn&gt;00221694&lt;/isbn&gt;&lt;urls&gt;&lt;/urls&gt;&lt;electronic-resource-num&gt;10.1016/j.jhydrol.2010.10.005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246</w:t>
            </w:r>
            <w:r w:rsidRPr="000A0AE4">
              <w:rPr>
                <w:rFonts w:asciiTheme="majorBidi" w:hAnsiTheme="majorBidi" w:cstheme="majorBidi"/>
                <w:color w:val="000000"/>
                <w:sz w:val="22"/>
                <w:szCs w:val="22"/>
                <w:lang w:eastAsia="zh-CN"/>
              </w:rPr>
              <w:fldChar w:fldCharType="end"/>
            </w:r>
          </w:p>
        </w:tc>
        <w:tc>
          <w:tcPr>
            <w:tcW w:w="1132" w:type="dxa"/>
            <w:vAlign w:val="bottom"/>
          </w:tcPr>
          <w:p w14:paraId="1C014BC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6DE1B43" w14:textId="77777777" w:rsidTr="00A91525">
        <w:tc>
          <w:tcPr>
            <w:tcW w:w="704" w:type="dxa"/>
            <w:vAlign w:val="bottom"/>
          </w:tcPr>
          <w:p w14:paraId="58B9733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776</w:t>
            </w:r>
          </w:p>
        </w:tc>
        <w:tc>
          <w:tcPr>
            <w:tcW w:w="1134" w:type="dxa"/>
            <w:vAlign w:val="bottom"/>
          </w:tcPr>
          <w:p w14:paraId="5D8541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-99.87</w:t>
            </w:r>
          </w:p>
        </w:tc>
        <w:tc>
          <w:tcPr>
            <w:tcW w:w="992" w:type="dxa"/>
            <w:vAlign w:val="bottom"/>
          </w:tcPr>
          <w:p w14:paraId="5C2D7F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24.72</w:t>
            </w:r>
          </w:p>
        </w:tc>
        <w:tc>
          <w:tcPr>
            <w:tcW w:w="2410" w:type="dxa"/>
            <w:vAlign w:val="bottom"/>
          </w:tcPr>
          <w:p w14:paraId="5882E7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1996.10.1-1999.6.30</w:t>
            </w:r>
          </w:p>
        </w:tc>
        <w:tc>
          <w:tcPr>
            <w:tcW w:w="1276" w:type="dxa"/>
            <w:vAlign w:val="bottom"/>
          </w:tcPr>
          <w:p w14:paraId="30F2BB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B1F03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974</w:t>
            </w:r>
          </w:p>
        </w:tc>
        <w:tc>
          <w:tcPr>
            <w:tcW w:w="851" w:type="dxa"/>
            <w:vAlign w:val="bottom"/>
          </w:tcPr>
          <w:p w14:paraId="1FCC9D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187</w:t>
            </w:r>
          </w:p>
        </w:tc>
        <w:tc>
          <w:tcPr>
            <w:tcW w:w="992" w:type="dxa"/>
            <w:vAlign w:val="bottom"/>
          </w:tcPr>
          <w:p w14:paraId="07D226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19.2</w:t>
            </w:r>
          </w:p>
        </w:tc>
        <w:tc>
          <w:tcPr>
            <w:tcW w:w="2693" w:type="dxa"/>
            <w:vAlign w:val="bottom"/>
          </w:tcPr>
          <w:p w14:paraId="241D7F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Silva and Rodríguez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&lt;EndNote&gt;&lt;Cite&gt;&lt;Author&gt;Silva&lt;/Author&gt;&lt;Year&gt;2001&lt;/Year&gt;&lt;RecNum&gt;192&lt;/RecNum&gt;&lt;DisplayText&gt;&lt;style face="superscript"&gt;247&lt;/style&gt;&lt;/DisplayText&gt;&lt;record&gt;&lt;rec-number&gt;192&lt;/rec-number&gt;&lt;foreign-keys&gt;&lt;key app="EN" db-id="r5zz5da2ftv5e6e5dxa5vpeesf20vzaavtar" timestamp="1742035478"&gt;192&lt;/key&gt;&lt;/foreign-keys&gt;&lt;ref-type name="Journal Article"&gt;17&lt;/ref-type&gt;&lt;contributors&gt;&lt;authors&gt;&lt;author&gt;Israel Cantú Silva&lt;/author&gt;&lt;author&gt;Humberto González Rodríguez&lt;/author&gt;&lt;/authors&gt;&lt;/contributors&gt;&lt;titles&gt;&lt;title&gt;Interception loss, throughfall and stemflow chemistry in pine and oak forests in northeastern Mexico&lt;/title&gt;&lt;secondary-title&gt;Tree Physiology&lt;/secondary-title&gt;&lt;/titles&gt;&lt;periodical&gt;&lt;full-title&gt;Tree Physiology&lt;/full-title&gt;&lt;/periodical&gt;&lt;pages&gt;1009–1013&lt;/pages&gt;&lt;volume&gt;21&lt;/volume&gt;&lt;number&gt;12-13&lt;/number&gt;&lt;dates&gt;&lt;year&gt;2001&lt;/year&gt;&lt;/dates&gt;&lt;urls&gt;&lt;/urls&gt;&lt;electronic-resource-num&gt;10.1093/treephys/21.12-13.1009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247</w:t>
            </w:r>
            <w:r w:rsidRPr="000A0AE4">
              <w:rPr>
                <w:rFonts w:asciiTheme="majorBidi" w:hAnsiTheme="majorBidi" w:cstheme="majorBidi"/>
                <w:color w:val="000000"/>
                <w:sz w:val="22"/>
                <w:szCs w:val="22"/>
                <w:lang w:eastAsia="zh-CN"/>
              </w:rPr>
              <w:fldChar w:fldCharType="end"/>
            </w:r>
          </w:p>
        </w:tc>
        <w:tc>
          <w:tcPr>
            <w:tcW w:w="1132" w:type="dxa"/>
            <w:vAlign w:val="bottom"/>
          </w:tcPr>
          <w:p w14:paraId="1ABEDAD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3C2ECFA" w14:textId="77777777" w:rsidTr="00A91525">
        <w:tc>
          <w:tcPr>
            <w:tcW w:w="704" w:type="dxa"/>
            <w:vAlign w:val="bottom"/>
          </w:tcPr>
          <w:p w14:paraId="31C892D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777</w:t>
            </w:r>
          </w:p>
        </w:tc>
        <w:tc>
          <w:tcPr>
            <w:tcW w:w="1134" w:type="dxa"/>
            <w:vAlign w:val="bottom"/>
          </w:tcPr>
          <w:p w14:paraId="76B4F5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-99.87</w:t>
            </w:r>
          </w:p>
        </w:tc>
        <w:tc>
          <w:tcPr>
            <w:tcW w:w="992" w:type="dxa"/>
            <w:vAlign w:val="bottom"/>
          </w:tcPr>
          <w:p w14:paraId="173181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24.72</w:t>
            </w:r>
          </w:p>
        </w:tc>
        <w:tc>
          <w:tcPr>
            <w:tcW w:w="2410" w:type="dxa"/>
            <w:vAlign w:val="bottom"/>
          </w:tcPr>
          <w:p w14:paraId="613753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1996.10.1-1999.6.30</w:t>
            </w:r>
          </w:p>
        </w:tc>
        <w:tc>
          <w:tcPr>
            <w:tcW w:w="1276" w:type="dxa"/>
            <w:vAlign w:val="bottom"/>
          </w:tcPr>
          <w:p w14:paraId="229D89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10B920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974</w:t>
            </w:r>
          </w:p>
        </w:tc>
        <w:tc>
          <w:tcPr>
            <w:tcW w:w="851" w:type="dxa"/>
            <w:vAlign w:val="bottom"/>
          </w:tcPr>
          <w:p w14:paraId="292FF5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224</w:t>
            </w:r>
          </w:p>
        </w:tc>
        <w:tc>
          <w:tcPr>
            <w:tcW w:w="992" w:type="dxa"/>
            <w:vAlign w:val="bottom"/>
          </w:tcPr>
          <w:p w14:paraId="2FDF1A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w:t>
            </w:r>
          </w:p>
        </w:tc>
        <w:tc>
          <w:tcPr>
            <w:tcW w:w="2693" w:type="dxa"/>
            <w:vAlign w:val="bottom"/>
          </w:tcPr>
          <w:p w14:paraId="1D12BE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Silva and Rodríguez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&lt;EndNote&gt;&lt;Cite&gt;&lt;Author&gt;Silva&lt;/Author&gt;&lt;Year&gt;2001&lt;/Year&gt;&lt;RecNum&gt;192&lt;/RecNum&gt;&lt;DisplayText&gt;&lt;style face="superscript"&gt;247&lt;/style&gt;&lt;/DisplayText&gt;&lt;record&gt;&lt;rec-number&gt;192&lt;/rec-number&gt;&lt;foreign-keys&gt;&lt;key app="EN" db-id="r5zz5da2ftv5e6e5dxa5vpeesf20vzaavtar" timestamp="1742035478"&gt;192&lt;/key&gt;&lt;/foreign-keys&gt;&lt;ref-type name="Journal Article"&gt;17&lt;/ref-type&gt;&lt;contributors&gt;&lt;authors&gt;&lt;author&gt;Israel Cantú Silva&lt;/author&gt;&lt;author&gt;Humberto González Rodríguez&lt;/author&gt;&lt;/authors&gt;&lt;/contributors&gt;&lt;titles&gt;&lt;title&gt;Interception loss, throughfall and stemflow chemistry in pine and oak forests in northeastern Mexico&lt;/title&gt;&lt;secondary-title&gt;Tree Physiology&lt;/secondary-title&gt;&lt;/titles&gt;&lt;periodical&gt;&lt;full-title&gt;Tree Physiology&lt;/full-title&gt;&lt;/periodical&gt;&lt;pages&gt;1009–1013&lt;/pages&gt;&lt;volume&gt;21&lt;/volume&gt;&lt;number&gt;12-13&lt;/number&gt;&lt;dates&gt;&lt;year&gt;2001&lt;/year&gt;&lt;/dates&gt;&lt;urls&gt;&lt;/urls&gt;&lt;electronic-resource-num&gt;10.1093/treephys/21.12-13.1009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247</w:t>
            </w:r>
            <w:r w:rsidRPr="000A0AE4">
              <w:rPr>
                <w:rFonts w:asciiTheme="majorBidi" w:hAnsiTheme="majorBidi" w:cstheme="majorBidi"/>
                <w:color w:val="000000"/>
                <w:sz w:val="22"/>
                <w:szCs w:val="22"/>
                <w:lang w:eastAsia="zh-CN"/>
              </w:rPr>
              <w:fldChar w:fldCharType="end"/>
            </w:r>
          </w:p>
        </w:tc>
        <w:tc>
          <w:tcPr>
            <w:tcW w:w="1132" w:type="dxa"/>
            <w:vAlign w:val="bottom"/>
          </w:tcPr>
          <w:p w14:paraId="7326D4E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91C44AB" w14:textId="77777777" w:rsidTr="00A91525">
        <w:tc>
          <w:tcPr>
            <w:tcW w:w="704" w:type="dxa"/>
            <w:vAlign w:val="bottom"/>
          </w:tcPr>
          <w:p w14:paraId="5809EFE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778</w:t>
            </w:r>
          </w:p>
        </w:tc>
        <w:tc>
          <w:tcPr>
            <w:tcW w:w="1134" w:type="dxa"/>
            <w:vAlign w:val="bottom"/>
          </w:tcPr>
          <w:p w14:paraId="1044B2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-99.87</w:t>
            </w:r>
          </w:p>
        </w:tc>
        <w:tc>
          <w:tcPr>
            <w:tcW w:w="992" w:type="dxa"/>
            <w:vAlign w:val="bottom"/>
          </w:tcPr>
          <w:p w14:paraId="36896C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24.72</w:t>
            </w:r>
          </w:p>
        </w:tc>
        <w:tc>
          <w:tcPr>
            <w:tcW w:w="2410" w:type="dxa"/>
            <w:vAlign w:val="bottom"/>
          </w:tcPr>
          <w:p w14:paraId="511635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1996.10.1-1999.6.30</w:t>
            </w:r>
          </w:p>
        </w:tc>
        <w:tc>
          <w:tcPr>
            <w:tcW w:w="1276" w:type="dxa"/>
            <w:vAlign w:val="bottom"/>
          </w:tcPr>
          <w:p w14:paraId="5BFD95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A6F6D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974</w:t>
            </w:r>
          </w:p>
        </w:tc>
        <w:tc>
          <w:tcPr>
            <w:tcW w:w="851" w:type="dxa"/>
            <w:vAlign w:val="bottom"/>
          </w:tcPr>
          <w:p w14:paraId="0FC459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132</w:t>
            </w:r>
          </w:p>
        </w:tc>
        <w:tc>
          <w:tcPr>
            <w:tcW w:w="992" w:type="dxa"/>
            <w:vAlign w:val="bottom"/>
          </w:tcPr>
          <w:p w14:paraId="7AA7FB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13.6</w:t>
            </w:r>
          </w:p>
        </w:tc>
        <w:tc>
          <w:tcPr>
            <w:tcW w:w="2693" w:type="dxa"/>
            <w:vAlign w:val="bottom"/>
          </w:tcPr>
          <w:p w14:paraId="1973A0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Silva and Rodríguez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&lt;EndNote&gt;&lt;Cite&gt;&lt;Author&gt;Silva&lt;/Author&gt;&lt;Year&gt;2001&lt;/Year&gt;&lt;RecNum&gt;192&lt;/RecNum&gt;&lt;DisplayText&gt;&lt;style face="superscript"&gt;247&lt;/style&gt;&lt;/DisplayText&gt;&lt;record&gt;&lt;rec-number&gt;192&lt;/rec-number&gt;&lt;foreign-keys&gt;&lt;key app="EN" db-id="r5zz5da2ftv5e6e5dxa5vpeesf20vzaavtar" timestamp="1742035478"&gt;192&lt;/key&gt;&lt;/foreign-keys&gt;&lt;ref-type name="Journal Article"&gt;17&lt;/ref-type&gt;&lt;contributors&gt;&lt;authors&gt;&lt;author&gt;Israel Cantú Silva&lt;/author&gt;&lt;author&gt;Humberto González Rodríguez&lt;/author&gt;&lt;/authors&gt;&lt;/contributors&gt;&lt;titles&gt;&lt;title&gt;Interception loss, throughfall and stemflow chemistry in pine and oak forests in northeastern Mexico&lt;/title&gt;&lt;secondary-title&gt;Tree Physiology&lt;/secondary-title&gt;&lt;/titles&gt;&lt;periodical&gt;&lt;full-title&gt;Tree Physiology&lt;/full-title&gt;&lt;/periodical&gt;&lt;pages&gt;1009–1013&lt;/pages&gt;&lt;volume&gt;21&lt;/volume&gt;&lt;number&gt;12-13&lt;/number&gt;&lt;dates&gt;&lt;year&gt;2001&lt;/year&gt;&lt;/dates&gt;&lt;urls&gt;&lt;/urls&gt;&lt;electronic-resource-num&gt;10.1093/treephys/21.12-13.1009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247</w:t>
            </w:r>
            <w:r w:rsidRPr="000A0AE4">
              <w:rPr>
                <w:rFonts w:asciiTheme="majorBidi" w:hAnsiTheme="majorBidi" w:cstheme="majorBidi"/>
                <w:color w:val="000000"/>
                <w:sz w:val="22"/>
                <w:szCs w:val="22"/>
                <w:lang w:eastAsia="zh-CN"/>
              </w:rPr>
              <w:fldChar w:fldCharType="end"/>
            </w:r>
          </w:p>
        </w:tc>
        <w:tc>
          <w:tcPr>
            <w:tcW w:w="1132" w:type="dxa"/>
            <w:vAlign w:val="bottom"/>
          </w:tcPr>
          <w:p w14:paraId="03DB24B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39B372E" w14:textId="77777777" w:rsidTr="00A91525">
        <w:tc>
          <w:tcPr>
            <w:tcW w:w="704" w:type="dxa"/>
            <w:vAlign w:val="bottom"/>
          </w:tcPr>
          <w:p w14:paraId="1C8312D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779</w:t>
            </w:r>
          </w:p>
        </w:tc>
        <w:tc>
          <w:tcPr>
            <w:tcW w:w="1134" w:type="dxa"/>
            <w:vAlign w:val="bottom"/>
          </w:tcPr>
          <w:p w14:paraId="6B7676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117.84</w:t>
            </w:r>
          </w:p>
        </w:tc>
        <w:tc>
          <w:tcPr>
            <w:tcW w:w="992" w:type="dxa"/>
            <w:vAlign w:val="bottom"/>
          </w:tcPr>
          <w:p w14:paraId="3ABA84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4.98</w:t>
            </w:r>
          </w:p>
        </w:tc>
        <w:tc>
          <w:tcPr>
            <w:tcW w:w="2410" w:type="dxa"/>
            <w:vAlign w:val="bottom"/>
          </w:tcPr>
          <w:p w14:paraId="207DE8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1989.9.1-1989.9.30</w:t>
            </w:r>
          </w:p>
        </w:tc>
        <w:tc>
          <w:tcPr>
            <w:tcW w:w="1276" w:type="dxa"/>
            <w:vAlign w:val="bottom"/>
          </w:tcPr>
          <w:p w14:paraId="193D22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96DF7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3627</w:t>
            </w:r>
          </w:p>
        </w:tc>
        <w:tc>
          <w:tcPr>
            <w:tcW w:w="851" w:type="dxa"/>
            <w:vAlign w:val="bottom"/>
          </w:tcPr>
          <w:p w14:paraId="6ABCFD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631.1</w:t>
            </w:r>
          </w:p>
        </w:tc>
        <w:tc>
          <w:tcPr>
            <w:tcW w:w="992" w:type="dxa"/>
            <w:vAlign w:val="bottom"/>
          </w:tcPr>
          <w:p w14:paraId="6F582D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17.4</w:t>
            </w:r>
          </w:p>
        </w:tc>
        <w:tc>
          <w:tcPr>
            <w:tcW w:w="2693" w:type="dxa"/>
            <w:vAlign w:val="bottom"/>
          </w:tcPr>
          <w:p w14:paraId="24E18C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Sinun et al. (1992)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&lt;EndNote&gt;&lt;Cite&gt;&lt;Author&gt;Sinun&lt;/Author&gt;&lt;Year&gt;1992&lt;/Year&gt;&lt;RecNum&gt;193&lt;/RecNum&gt;&lt;DisplayText&gt;&lt;style face="superscript"&gt;248&lt;/style&gt;&lt;/DisplayText&gt;&lt;record&gt;&lt;rec-number&gt;193&lt;/rec-number&gt;&lt;foreign-keys&gt;&lt;key app="EN" db-id="r5zz5da2ftv5e6e5dxa5vpeesf20vzaavtar" timestamp="1742035737"&gt;193&lt;/key&gt;&lt;/foreign-keys&gt;&lt;ref-type name="Journal Article"&gt;17&lt;/ref-type&gt;&lt;contributors&gt;&lt;authors&gt;&lt;author&gt;Waidi Sinun&lt;/author&gt;&lt;author&gt;Wong Wai Meng&lt;/author&gt;&lt;author&gt;Ian Douglas&lt;/author&gt;&lt;author&gt;Tom Spencer&lt;/author&gt;&lt;/authors&gt;&lt;/contributors&gt;&lt;titles&gt;&lt;title&gt;Throughfall, stemflow, overland flow and throughflow in the Ulu Segama rain forest, Sabah, Malaysia&lt;/title&gt;&lt;secondary-title&gt;Royal Society&lt;/secondary-title&gt;&lt;/titles&gt;&lt;periodical&gt;&lt;full-title&gt;Royal Society&lt;/full-title&gt;&lt;/periodical&gt;&lt;volume&gt;335&lt;/volume&gt;&lt;number&gt;1275&lt;/number&gt;&lt;dates&gt;&lt;year&gt;1992&lt;/year&gt;&lt;/dates&gt;&lt;isbn&gt;1471-2970&lt;/isbn&gt;&lt;urls&gt;&lt;/urls&gt;&lt;electronic-resource-num&gt;10.1098/rstb.1992.0030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248</w:t>
            </w:r>
            <w:r w:rsidRPr="000A0AE4">
              <w:rPr>
                <w:rFonts w:asciiTheme="majorBidi" w:hAnsiTheme="majorBidi" w:cstheme="majorBidi"/>
                <w:color w:val="000000"/>
                <w:sz w:val="22"/>
                <w:szCs w:val="22"/>
                <w:lang w:eastAsia="zh-CN"/>
              </w:rPr>
              <w:fldChar w:fldCharType="end"/>
            </w:r>
          </w:p>
        </w:tc>
        <w:tc>
          <w:tcPr>
            <w:tcW w:w="1132" w:type="dxa"/>
            <w:vAlign w:val="bottom"/>
          </w:tcPr>
          <w:p w14:paraId="7BCD71F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998988F" w14:textId="77777777" w:rsidTr="00A91525">
        <w:tc>
          <w:tcPr>
            <w:tcW w:w="704" w:type="dxa"/>
            <w:vAlign w:val="bottom"/>
          </w:tcPr>
          <w:p w14:paraId="44A096C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780</w:t>
            </w:r>
          </w:p>
        </w:tc>
        <w:tc>
          <w:tcPr>
            <w:tcW w:w="1134" w:type="dxa"/>
            <w:vAlign w:val="bottom"/>
          </w:tcPr>
          <w:p w14:paraId="5FC563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-78.83</w:t>
            </w:r>
          </w:p>
        </w:tc>
        <w:tc>
          <w:tcPr>
            <w:tcW w:w="992" w:type="dxa"/>
            <w:vAlign w:val="bottom"/>
          </w:tcPr>
          <w:p w14:paraId="329668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45.16</w:t>
            </w:r>
          </w:p>
        </w:tc>
        <w:tc>
          <w:tcPr>
            <w:tcW w:w="2410" w:type="dxa"/>
            <w:vAlign w:val="bottom"/>
          </w:tcPr>
          <w:p w14:paraId="4F2CA5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2016.5.27-2016.10.21</w:t>
            </w:r>
          </w:p>
        </w:tc>
        <w:tc>
          <w:tcPr>
            <w:tcW w:w="1276" w:type="dxa"/>
            <w:vAlign w:val="bottom"/>
          </w:tcPr>
          <w:p w14:paraId="7ECD2A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FE803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440.3</w:t>
            </w:r>
          </w:p>
        </w:tc>
        <w:tc>
          <w:tcPr>
            <w:tcW w:w="851" w:type="dxa"/>
            <w:vAlign w:val="bottom"/>
          </w:tcPr>
          <w:p w14:paraId="22EC6F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161</w:t>
            </w:r>
          </w:p>
        </w:tc>
        <w:tc>
          <w:tcPr>
            <w:tcW w:w="992" w:type="dxa"/>
            <w:vAlign w:val="bottom"/>
          </w:tcPr>
          <w:p w14:paraId="637E3C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w:t>
            </w:r>
          </w:p>
        </w:tc>
        <w:tc>
          <w:tcPr>
            <w:tcW w:w="2693" w:type="dxa"/>
            <w:vAlign w:val="bottom"/>
          </w:tcPr>
          <w:p w14:paraId="7CDFBF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Snelgrove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&lt;EndNote&gt;&lt;Cite&gt;&lt;Author&gt;Snelgrove&lt;/Author&gt;&lt;Year&gt;2020&lt;/Year&gt;&lt;RecNum&gt;452&lt;/RecNum&gt;&lt;DisplayText&gt;&lt;style face="superscript"&gt;249&lt;/style&gt;&lt;/DisplayText&gt;&lt;record&gt;&lt;rec-number&gt;452&lt;/rec-number&gt;&lt;foreign-keys&gt;&lt;key app="EN" db-id="r5zz5da2ftv5e6e5dxa5vpeesf20vzaavtar" timestamp="1758089333"&gt;452&lt;/key&gt;&lt;/foreign-keys&gt;&lt;ref-type name="Journal Article"&gt;17&lt;/ref-type&gt;&lt;contributors&gt;&lt;authors&gt;&lt;author&gt;Snelgrove, J. R., Buttle, J. M., &amp;amp; Tetzlaff, D&lt;/author&gt;&lt;/authors&gt;&lt;/contributors&gt;&lt;titles&gt;&lt;title&gt;Importance ofrainfallpartitioning in a northern mixed forest canopy for soil water isotopic signatures in ecohydrological studies&lt;/title&gt;&lt;secondary-title&gt;Hydrological Processes&lt;/secondary-title&gt;&lt;/titles&gt;&lt;periodical&gt;&lt;full-title&gt;Hydrological Processes&lt;/full-title&gt;&lt;/periodical&gt;&lt;volume&gt;34&lt;/volume&gt;&lt;dates&gt;&lt;year&gt;2020&lt;/year&gt;&lt;/dates&gt;&lt;urls&gt;&lt;/urls&gt;&lt;electronic-resource-num&gt;10.1002/hyp.13584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249</w:t>
            </w:r>
            <w:r w:rsidRPr="000A0AE4">
              <w:rPr>
                <w:rFonts w:asciiTheme="majorBidi" w:hAnsiTheme="majorBidi" w:cstheme="majorBidi"/>
                <w:color w:val="000000"/>
                <w:sz w:val="22"/>
                <w:szCs w:val="22"/>
                <w:lang w:eastAsia="zh-CN"/>
              </w:rPr>
              <w:fldChar w:fldCharType="end"/>
            </w:r>
          </w:p>
        </w:tc>
        <w:tc>
          <w:tcPr>
            <w:tcW w:w="1132" w:type="dxa"/>
            <w:vAlign w:val="bottom"/>
          </w:tcPr>
          <w:p w14:paraId="2EC9AA5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CE17055" w14:textId="77777777" w:rsidTr="00A91525">
        <w:tc>
          <w:tcPr>
            <w:tcW w:w="704" w:type="dxa"/>
            <w:vAlign w:val="bottom"/>
          </w:tcPr>
          <w:p w14:paraId="3E216E5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781</w:t>
            </w:r>
          </w:p>
        </w:tc>
        <w:tc>
          <w:tcPr>
            <w:tcW w:w="1134" w:type="dxa"/>
            <w:vAlign w:val="bottom"/>
          </w:tcPr>
          <w:p w14:paraId="2392783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-78.83</w:t>
            </w:r>
          </w:p>
        </w:tc>
        <w:tc>
          <w:tcPr>
            <w:tcW w:w="992" w:type="dxa"/>
            <w:vAlign w:val="bottom"/>
          </w:tcPr>
          <w:p w14:paraId="4519A3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45.16</w:t>
            </w:r>
          </w:p>
        </w:tc>
        <w:tc>
          <w:tcPr>
            <w:tcW w:w="2410" w:type="dxa"/>
            <w:vAlign w:val="bottom"/>
          </w:tcPr>
          <w:p w14:paraId="03B38B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2016.5.27-2016.10.21</w:t>
            </w:r>
          </w:p>
        </w:tc>
        <w:tc>
          <w:tcPr>
            <w:tcW w:w="1276" w:type="dxa"/>
            <w:vAlign w:val="bottom"/>
          </w:tcPr>
          <w:p w14:paraId="19F3E3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C70B5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440.3</w:t>
            </w:r>
          </w:p>
        </w:tc>
        <w:tc>
          <w:tcPr>
            <w:tcW w:w="851" w:type="dxa"/>
            <w:vAlign w:val="bottom"/>
          </w:tcPr>
          <w:p w14:paraId="4AFBBE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221.1</w:t>
            </w:r>
          </w:p>
        </w:tc>
        <w:tc>
          <w:tcPr>
            <w:tcW w:w="992" w:type="dxa"/>
            <w:vAlign w:val="bottom"/>
          </w:tcPr>
          <w:p w14:paraId="36DA9B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w:t>
            </w:r>
          </w:p>
        </w:tc>
        <w:tc>
          <w:tcPr>
            <w:tcW w:w="2693" w:type="dxa"/>
            <w:vAlign w:val="bottom"/>
          </w:tcPr>
          <w:p w14:paraId="7B9B6B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Snelgrove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&lt;EndNote&gt;&lt;Cite&gt;&lt;Author&gt;Snelgrove&lt;/Author&gt;&lt;Year&gt;2020&lt;/Year&gt;&lt;RecNum&gt;452&lt;/RecNum&gt;&lt;DisplayText&gt;&lt;style face="superscript"&gt;249&lt;/style&gt;&lt;/DisplayText&gt;&lt;record&gt;&lt;rec-number&gt;452&lt;/rec-number&gt;&lt;foreign-keys&gt;&lt;key app="EN" db-id="r5zz5da2ftv5e6e5dxa5vpeesf20vzaavtar" timestamp="1758089333"&gt;452&lt;/key&gt;&lt;/foreign-keys&gt;&lt;ref-type name="Journal Article"&gt;17&lt;/ref-type&gt;&lt;contributors&gt;&lt;authors&gt;&lt;author&gt;Snelgrove, J. R., Buttle, J. M., &amp;amp; Tetzlaff, D&lt;/author&gt;&lt;/authors&gt;&lt;/contributors&gt;&lt;titles&gt;&lt;title&gt;Importance ofrainfallpartitioning in a northern mixed forest canopy for soil water isotopic signatures in ecohydrological studies&lt;/title&gt;&lt;secondary-title&gt;Hydrological Processes&lt;/secondary-title&gt;&lt;/titles&gt;&lt;periodical&gt;&lt;full-title&gt;Hydrological Processes&lt;/full-title&gt;&lt;/periodical&gt;&lt;volume&gt;34&lt;/volume&gt;&lt;dates&gt;&lt;year&gt;2020&lt;/year&gt;&lt;/dates&gt;&lt;urls&gt;&lt;/urls&gt;&lt;electronic-resource-num&gt;10.1002/hyp.13584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249</w:t>
            </w:r>
            <w:r w:rsidRPr="000A0AE4">
              <w:rPr>
                <w:rFonts w:asciiTheme="majorBidi" w:hAnsiTheme="majorBidi" w:cstheme="majorBidi"/>
                <w:color w:val="000000"/>
                <w:sz w:val="22"/>
                <w:szCs w:val="22"/>
                <w:lang w:eastAsia="zh-CN"/>
              </w:rPr>
              <w:fldChar w:fldCharType="end"/>
            </w:r>
          </w:p>
        </w:tc>
        <w:tc>
          <w:tcPr>
            <w:tcW w:w="1132" w:type="dxa"/>
            <w:vAlign w:val="bottom"/>
          </w:tcPr>
          <w:p w14:paraId="147A8F8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B5EC0A8" w14:textId="77777777" w:rsidTr="00A91525">
        <w:tc>
          <w:tcPr>
            <w:tcW w:w="704" w:type="dxa"/>
            <w:vAlign w:val="bottom"/>
          </w:tcPr>
          <w:p w14:paraId="2F9F467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782</w:t>
            </w:r>
          </w:p>
        </w:tc>
        <w:tc>
          <w:tcPr>
            <w:tcW w:w="1134" w:type="dxa"/>
            <w:vAlign w:val="bottom"/>
          </w:tcPr>
          <w:p w14:paraId="0C6032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-78.83</w:t>
            </w:r>
          </w:p>
        </w:tc>
        <w:tc>
          <w:tcPr>
            <w:tcW w:w="992" w:type="dxa"/>
            <w:vAlign w:val="bottom"/>
          </w:tcPr>
          <w:p w14:paraId="618DAD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45.16</w:t>
            </w:r>
          </w:p>
        </w:tc>
        <w:tc>
          <w:tcPr>
            <w:tcW w:w="2410" w:type="dxa"/>
            <w:vAlign w:val="bottom"/>
          </w:tcPr>
          <w:p w14:paraId="134C6C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2016.5.27-2016.10.21</w:t>
            </w:r>
          </w:p>
        </w:tc>
        <w:tc>
          <w:tcPr>
            <w:tcW w:w="1276" w:type="dxa"/>
            <w:vAlign w:val="bottom"/>
          </w:tcPr>
          <w:p w14:paraId="75EE8C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B9CC4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440.3</w:t>
            </w:r>
          </w:p>
        </w:tc>
        <w:tc>
          <w:tcPr>
            <w:tcW w:w="851" w:type="dxa"/>
            <w:vAlign w:val="bottom"/>
          </w:tcPr>
          <w:p w14:paraId="28302F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127.6</w:t>
            </w:r>
          </w:p>
        </w:tc>
        <w:tc>
          <w:tcPr>
            <w:tcW w:w="992" w:type="dxa"/>
            <w:vAlign w:val="bottom"/>
          </w:tcPr>
          <w:p w14:paraId="5BA79B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w:t>
            </w:r>
          </w:p>
        </w:tc>
        <w:tc>
          <w:tcPr>
            <w:tcW w:w="2693" w:type="dxa"/>
            <w:vAlign w:val="bottom"/>
          </w:tcPr>
          <w:p w14:paraId="480936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Snelgrove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&lt;EndNote&gt;&lt;Cite&gt;&lt;Author&gt;Snelgrove&lt;/Author&gt;&lt;Year&gt;2020&lt;/Year&gt;&lt;RecNum&gt;452&lt;/RecNum&gt;&lt;DisplayText&gt;&lt;style face="superscript"&gt;249&lt;/style&gt;&lt;/DisplayText&gt;&lt;record&gt;&lt;rec-number&gt;452&lt;/rec-number&gt;&lt;foreign-keys&gt;&lt;key app="EN" db-id="r5zz5da2ftv5e6e5dxa5vpeesf20vzaavtar" timestamp="1758089333"&gt;452&lt;/key&gt;&lt;/foreign-keys&gt;&lt;ref-type name="Journal Article"&gt;17&lt;/ref-type&gt;&lt;contributors&gt;&lt;authors&gt;&lt;author&gt;Snelgrove, J. R., Buttle, J. M., &amp;amp; Tetzlaff, D&lt;/author&gt;&lt;/authors&gt;&lt;/contributors&gt;&lt;titles&gt;&lt;title&gt;Importance ofrainfallpartitioning in a northern mixed forest canopy for soil water isotopic signatures in ecohydrological studies&lt;/title&gt;&lt;secondary-title&gt;Hydrological Processes&lt;/secondary-title&gt;&lt;/titles&gt;&lt;periodical&gt;&lt;full-title&gt;Hydrological Processes&lt;/full-title&gt;&lt;/periodical&gt;&lt;volume&gt;34&lt;/volume&gt;&lt;dates&gt;&lt;year&gt;2020&lt;/year&gt;&lt;/dates&gt;&lt;urls&gt;&lt;/urls&gt;&lt;electronic-resource-num&gt;10.1002/hyp.13584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249</w:t>
            </w:r>
            <w:r w:rsidRPr="000A0AE4">
              <w:rPr>
                <w:rFonts w:asciiTheme="majorBidi" w:hAnsiTheme="majorBidi" w:cstheme="majorBidi"/>
                <w:color w:val="000000"/>
                <w:sz w:val="22"/>
                <w:szCs w:val="22"/>
                <w:lang w:eastAsia="zh-CN"/>
              </w:rPr>
              <w:fldChar w:fldCharType="end"/>
            </w:r>
          </w:p>
        </w:tc>
        <w:tc>
          <w:tcPr>
            <w:tcW w:w="1132" w:type="dxa"/>
            <w:vAlign w:val="bottom"/>
          </w:tcPr>
          <w:p w14:paraId="2482074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0D701C5" w14:textId="77777777" w:rsidTr="00A91525">
        <w:tc>
          <w:tcPr>
            <w:tcW w:w="704" w:type="dxa"/>
            <w:vAlign w:val="bottom"/>
          </w:tcPr>
          <w:p w14:paraId="6D11C2E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783</w:t>
            </w:r>
          </w:p>
        </w:tc>
        <w:tc>
          <w:tcPr>
            <w:tcW w:w="1134" w:type="dxa"/>
            <w:vAlign w:val="bottom"/>
          </w:tcPr>
          <w:p w14:paraId="5D6ED1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w:t>
            </w:r>
          </w:p>
        </w:tc>
        <w:tc>
          <w:tcPr>
            <w:tcW w:w="992" w:type="dxa"/>
            <w:vAlign w:val="bottom"/>
          </w:tcPr>
          <w:p w14:paraId="7F6968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57.16</w:t>
            </w:r>
          </w:p>
        </w:tc>
        <w:tc>
          <w:tcPr>
            <w:tcW w:w="2410" w:type="dxa"/>
            <w:vAlign w:val="bottom"/>
          </w:tcPr>
          <w:p w14:paraId="09E79B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2015.6.1-2015.9.24</w:t>
            </w:r>
          </w:p>
        </w:tc>
        <w:tc>
          <w:tcPr>
            <w:tcW w:w="1276" w:type="dxa"/>
            <w:vAlign w:val="bottom"/>
          </w:tcPr>
          <w:p w14:paraId="153537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358F4B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270</w:t>
            </w:r>
          </w:p>
        </w:tc>
        <w:tc>
          <w:tcPr>
            <w:tcW w:w="851" w:type="dxa"/>
            <w:vAlign w:val="bottom"/>
          </w:tcPr>
          <w:p w14:paraId="5554B33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94.5</w:t>
            </w:r>
          </w:p>
        </w:tc>
        <w:tc>
          <w:tcPr>
            <w:tcW w:w="992" w:type="dxa"/>
            <w:vAlign w:val="bottom"/>
          </w:tcPr>
          <w:p w14:paraId="2D6BC4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w:t>
            </w:r>
          </w:p>
        </w:tc>
        <w:tc>
          <w:tcPr>
            <w:tcW w:w="2693" w:type="dxa"/>
            <w:vAlign w:val="bottom"/>
          </w:tcPr>
          <w:p w14:paraId="1A652B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Soulsby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&lt;EndNote&gt;&lt;Cite&gt;&lt;Author&gt;Soulsby&lt;/Author&gt;&lt;Year&gt;2017&lt;/Year&gt;&lt;RecNum&gt;453&lt;/RecNum&gt;&lt;DisplayText&gt;&lt;style face="superscript"&gt;250&lt;/style&gt;&lt;/DisplayText&gt;&lt;record&gt;&lt;rec-number&gt;453&lt;/rec-number&gt;&lt;foreign-keys&gt;&lt;key app="EN" db-id="r5zz5da2ftv5e6e5dxa5vpeesf20vzaavtar" timestamp="1758089763"&gt;453&lt;/key&gt;&lt;/foreign-keys&gt;&lt;ref-type name="Journal Article"&gt;17&lt;/ref-type&gt;&lt;contributors&gt;&lt;authors&gt;&lt;author&gt;Soulsby, C., Braun, H., Sprenger, M., Weiler, M., &amp;amp; Tetzlaff, D&lt;/author&gt;&lt;/authors&gt;&lt;/contributors&gt;&lt;titles&gt;&lt;title&gt;Influence of forest and shrub canopies on precipitation partitioning and isotopic signatures&lt;/title&gt;&lt;secondary-title&gt;Hydrological Processes&lt;/secondary-title&gt;&lt;/titles&gt;&lt;periodical&gt;&lt;full-title&gt;Hydrological Processes&lt;/full-title&gt;&lt;/periodical&gt;&lt;volume&gt;31&lt;/volume&gt;&lt;dates&gt;&lt;year&gt;2017&lt;/year&gt;&lt;/dates&gt;&lt;urls&gt;&lt;/urls&gt;&lt;electronic-resource-num&gt;10.1002/hyp.11351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250</w:t>
            </w:r>
            <w:r w:rsidRPr="000A0AE4">
              <w:rPr>
                <w:rFonts w:asciiTheme="majorBidi" w:hAnsiTheme="majorBidi" w:cstheme="majorBidi"/>
                <w:color w:val="000000"/>
                <w:sz w:val="22"/>
                <w:szCs w:val="22"/>
                <w:lang w:eastAsia="zh-CN"/>
              </w:rPr>
              <w:fldChar w:fldCharType="end"/>
            </w:r>
          </w:p>
        </w:tc>
        <w:tc>
          <w:tcPr>
            <w:tcW w:w="1132" w:type="dxa"/>
            <w:vAlign w:val="bottom"/>
          </w:tcPr>
          <w:p w14:paraId="36442F4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CCF85FF" w14:textId="77777777" w:rsidTr="00A91525">
        <w:tc>
          <w:tcPr>
            <w:tcW w:w="704" w:type="dxa"/>
            <w:vAlign w:val="bottom"/>
          </w:tcPr>
          <w:p w14:paraId="036BE53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784</w:t>
            </w:r>
          </w:p>
        </w:tc>
        <w:tc>
          <w:tcPr>
            <w:tcW w:w="1134" w:type="dxa"/>
            <w:vAlign w:val="bottom"/>
          </w:tcPr>
          <w:p w14:paraId="5D464C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w:t>
            </w:r>
          </w:p>
        </w:tc>
        <w:tc>
          <w:tcPr>
            <w:tcW w:w="992" w:type="dxa"/>
            <w:vAlign w:val="bottom"/>
          </w:tcPr>
          <w:p w14:paraId="6D03B0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57.16</w:t>
            </w:r>
          </w:p>
        </w:tc>
        <w:tc>
          <w:tcPr>
            <w:tcW w:w="2410" w:type="dxa"/>
            <w:vAlign w:val="bottom"/>
          </w:tcPr>
          <w:p w14:paraId="41A7E8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2015.6.1-2015.9.24</w:t>
            </w:r>
          </w:p>
        </w:tc>
        <w:tc>
          <w:tcPr>
            <w:tcW w:w="1276" w:type="dxa"/>
            <w:vAlign w:val="bottom"/>
          </w:tcPr>
          <w:p w14:paraId="618177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EDD11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270</w:t>
            </w:r>
          </w:p>
        </w:tc>
        <w:tc>
          <w:tcPr>
            <w:tcW w:w="851" w:type="dxa"/>
            <w:vAlign w:val="bottom"/>
          </w:tcPr>
          <w:p w14:paraId="41E86C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124.2</w:t>
            </w:r>
          </w:p>
        </w:tc>
        <w:tc>
          <w:tcPr>
            <w:tcW w:w="992" w:type="dxa"/>
            <w:vAlign w:val="bottom"/>
          </w:tcPr>
          <w:p w14:paraId="0C962D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w:t>
            </w:r>
          </w:p>
        </w:tc>
        <w:tc>
          <w:tcPr>
            <w:tcW w:w="2693" w:type="dxa"/>
            <w:vAlign w:val="bottom"/>
          </w:tcPr>
          <w:p w14:paraId="785211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Soulsby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&lt;EndNote&gt;&lt;Cite&gt;&lt;Author&gt;Soulsby&lt;/Author&gt;&lt;Year&gt;2017&lt;/Year&gt;&lt;RecNum&gt;453&lt;/RecNum&gt;&lt;DisplayText&gt;&lt;style face="superscript"&gt;250&lt;/style&gt;&lt;/DisplayText&gt;&lt;record&gt;&lt;rec-number&gt;453&lt;/rec-number&gt;&lt;foreign-keys&gt;&lt;key app="EN" db-id="r5zz5da2ftv5e6e5dxa5vpeesf20vzaavtar" timestamp="1758089763"&gt;453&lt;/key&gt;&lt;/foreign-keys&gt;&lt;ref-type name="Journal Article"&gt;17&lt;/ref-type&gt;&lt;contributors&gt;&lt;authors&gt;&lt;author&gt;Soulsby, C., Braun, H., Sprenger, M., Weiler, M., &amp;amp; Tetzlaff, D&lt;/author&gt;&lt;/authors&gt;&lt;/contributors&gt;&lt;titles&gt;&lt;title&gt;Influence of forest and shrub canopies on precipitation partitioning and isotopic signatures&lt;/title&gt;&lt;secondary-title&gt;Hydrological Processes&lt;/secondary-title&gt;&lt;/titles&gt;&lt;periodical&gt;&lt;full-title&gt;Hydrological Processes&lt;/full-title&gt;&lt;/periodical&gt;&lt;volume&gt;31&lt;/volume&gt;&lt;dates&gt;&lt;year&gt;2017&lt;/year&gt;&lt;/dates&gt;&lt;urls&gt;&lt;/urls&gt;&lt;electronic-resource-num&gt;10.1002/hyp.11351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250</w:t>
            </w:r>
            <w:r w:rsidRPr="000A0AE4">
              <w:rPr>
                <w:rFonts w:asciiTheme="majorBidi" w:hAnsiTheme="majorBidi" w:cstheme="majorBidi"/>
                <w:color w:val="000000"/>
                <w:sz w:val="22"/>
                <w:szCs w:val="22"/>
                <w:lang w:eastAsia="zh-CN"/>
              </w:rPr>
              <w:fldChar w:fldCharType="end"/>
            </w:r>
          </w:p>
        </w:tc>
        <w:tc>
          <w:tcPr>
            <w:tcW w:w="1132" w:type="dxa"/>
            <w:vAlign w:val="bottom"/>
          </w:tcPr>
          <w:p w14:paraId="7F63A57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18FA75A" w14:textId="77777777" w:rsidTr="00A91525">
        <w:tc>
          <w:tcPr>
            <w:tcW w:w="704" w:type="dxa"/>
            <w:vAlign w:val="bottom"/>
          </w:tcPr>
          <w:p w14:paraId="3054514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785</w:t>
            </w:r>
          </w:p>
        </w:tc>
        <w:tc>
          <w:tcPr>
            <w:tcW w:w="1134" w:type="dxa"/>
            <w:vAlign w:val="bottom"/>
          </w:tcPr>
          <w:p w14:paraId="2DBF72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13.83</w:t>
            </w:r>
          </w:p>
        </w:tc>
        <w:tc>
          <w:tcPr>
            <w:tcW w:w="992" w:type="dxa"/>
            <w:vAlign w:val="bottom"/>
          </w:tcPr>
          <w:p w14:paraId="24A8CF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45.56</w:t>
            </w:r>
          </w:p>
        </w:tc>
        <w:tc>
          <w:tcPr>
            <w:tcW w:w="2410" w:type="dxa"/>
            <w:vAlign w:val="bottom"/>
          </w:tcPr>
          <w:p w14:paraId="7B24C7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2000.10.5-2001.9.12</w:t>
            </w:r>
          </w:p>
        </w:tc>
        <w:tc>
          <w:tcPr>
            <w:tcW w:w="1276" w:type="dxa"/>
            <w:vAlign w:val="bottom"/>
          </w:tcPr>
          <w:p w14:paraId="4CFA41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7B357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1265</w:t>
            </w:r>
          </w:p>
        </w:tc>
        <w:tc>
          <w:tcPr>
            <w:tcW w:w="851" w:type="dxa"/>
            <w:vAlign w:val="bottom"/>
          </w:tcPr>
          <w:p w14:paraId="76266B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341.5</w:t>
            </w:r>
          </w:p>
        </w:tc>
        <w:tc>
          <w:tcPr>
            <w:tcW w:w="992" w:type="dxa"/>
            <w:vAlign w:val="bottom"/>
          </w:tcPr>
          <w:p w14:paraId="3AFD54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26.94</w:t>
            </w:r>
          </w:p>
        </w:tc>
        <w:tc>
          <w:tcPr>
            <w:tcW w:w="2693" w:type="dxa"/>
            <w:vAlign w:val="bottom"/>
          </w:tcPr>
          <w:p w14:paraId="23AF6E19"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Sraj</w:t>
            </w:r>
            <w:proofErr w:type="spellEnd"/>
            <w:r w:rsidRPr="000A0AE4">
              <w:rPr>
                <w:rFonts w:asciiTheme="majorBidi" w:hAnsiTheme="majorBidi" w:cstheme="majorBidi"/>
                <w:color w:val="000000"/>
                <w:sz w:val="22"/>
                <w:szCs w:val="22"/>
                <w:lang w:eastAsia="zh-CN"/>
              </w:rPr>
              <w:t xml:space="preserve"> et al.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&lt;EndNote&gt;&lt;Cite&gt;&lt;Author&gt;Šraj&lt;/Author&gt;&lt;Year&gt;2008&lt;/Year&gt;&lt;RecNum&gt;194&lt;/RecNum&gt;&lt;DisplayText&gt;&lt;style face="superscript"&gt;251&lt;/style&gt;&lt;/DisplayText&gt;&lt;record&gt;&lt;rec-number&gt;194&lt;/rec-number&gt;&lt;foreign-keys&gt;&lt;key app="EN" db-id="r5zz5da2ftv5e6e5dxa5vpeesf20vzaavtar" timestamp="1742036115"&gt;194&lt;/key&gt;&lt;/foreign-keys&gt;&lt;ref-type name="Journal Article"&gt;17&lt;/ref-type&gt;&lt;contributors&gt;&lt;authors&gt;&lt;author&gt;Šraj, Mojca&lt;/author&gt;&lt;author&gt;Brilly, Mitja&lt;/author&gt;&lt;author&gt;Mikoš, Matjaž&lt;/author&gt;&lt;/authors&gt;&lt;/contributors&gt;&lt;titles&gt;&lt;title&gt;Rainfall interception by two deciduous Mediterranean forests of contrasting stature in Slovenia&lt;/title&gt;&lt;secondary-title&gt;Agricultural and Forest Meteorology&lt;/secondary-title&gt;&lt;/titles&gt;&lt;periodical&gt;&lt;full-title&gt;Agricultural and Forest Meteorology&lt;/full-title&gt;&lt;/periodical&gt;&lt;pages&gt;121-134&lt;/pages&gt;&lt;volume&gt;148&lt;/volume&gt;&lt;number&gt;1&lt;/number&gt;&lt;section&gt;121&lt;/section&gt;&lt;dates&gt;&lt;year&gt;2008&lt;/year&gt;&lt;/dates&gt;&lt;isbn&gt;01681923&lt;/isbn&gt;&lt;urls&gt;&lt;/urls&gt;&lt;electronic-resource-num&gt;10.1016/j.agrformet.2007.09.007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251</w:t>
            </w:r>
            <w:r w:rsidRPr="000A0AE4">
              <w:rPr>
                <w:rFonts w:asciiTheme="majorBidi" w:hAnsiTheme="majorBidi" w:cstheme="majorBidi"/>
                <w:color w:val="000000"/>
                <w:sz w:val="22"/>
                <w:szCs w:val="22"/>
                <w:lang w:eastAsia="zh-CN"/>
              </w:rPr>
              <w:fldChar w:fldCharType="end"/>
            </w:r>
          </w:p>
        </w:tc>
        <w:tc>
          <w:tcPr>
            <w:tcW w:w="1132" w:type="dxa"/>
            <w:vAlign w:val="bottom"/>
          </w:tcPr>
          <w:p w14:paraId="1C1F8DC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713D04A" w14:textId="77777777" w:rsidTr="00A91525">
        <w:tc>
          <w:tcPr>
            <w:tcW w:w="704" w:type="dxa"/>
            <w:vAlign w:val="bottom"/>
          </w:tcPr>
          <w:p w14:paraId="7F13CBC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786</w:t>
            </w:r>
          </w:p>
        </w:tc>
        <w:tc>
          <w:tcPr>
            <w:tcW w:w="1134" w:type="dxa"/>
            <w:vAlign w:val="bottom"/>
          </w:tcPr>
          <w:p w14:paraId="357EB3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3.82</w:t>
            </w:r>
          </w:p>
        </w:tc>
        <w:tc>
          <w:tcPr>
            <w:tcW w:w="992" w:type="dxa"/>
            <w:vAlign w:val="bottom"/>
          </w:tcPr>
          <w:p w14:paraId="58AC5E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50.97</w:t>
            </w:r>
          </w:p>
        </w:tc>
        <w:tc>
          <w:tcPr>
            <w:tcW w:w="2410" w:type="dxa"/>
            <w:vAlign w:val="bottom"/>
          </w:tcPr>
          <w:p w14:paraId="67B035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2004.4.25-2004.5.16</w:t>
            </w:r>
          </w:p>
        </w:tc>
        <w:tc>
          <w:tcPr>
            <w:tcW w:w="1276" w:type="dxa"/>
            <w:vAlign w:val="bottom"/>
          </w:tcPr>
          <w:p w14:paraId="6E0E98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0EB28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w:t>
            </w:r>
          </w:p>
        </w:tc>
        <w:tc>
          <w:tcPr>
            <w:tcW w:w="851" w:type="dxa"/>
            <w:vAlign w:val="bottom"/>
          </w:tcPr>
          <w:p w14:paraId="1877B6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w:t>
            </w:r>
          </w:p>
        </w:tc>
        <w:tc>
          <w:tcPr>
            <w:tcW w:w="992" w:type="dxa"/>
            <w:vAlign w:val="bottom"/>
          </w:tcPr>
          <w:p w14:paraId="4390C5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42.66666667</w:t>
            </w:r>
          </w:p>
        </w:tc>
        <w:tc>
          <w:tcPr>
            <w:tcW w:w="2693" w:type="dxa"/>
            <w:vAlign w:val="bottom"/>
          </w:tcPr>
          <w:p w14:paraId="23ED0E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Staelens et al.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&lt;EndNote&gt;&lt;Cite&gt;&lt;Author&gt;Staelens&lt;/Author&gt;&lt;Year&gt;2007&lt;/Year&gt;&lt;RecNum&gt;195&lt;/RecNum&gt;&lt;DisplayText&gt;&lt;style face="superscript"&gt;252&lt;/style&gt;&lt;/DisplayText&gt;&lt;record&gt;&lt;rec-number&gt;195&lt;/rec-number&gt;&lt;foreign-keys&gt;&lt;key app="EN" db-id="r5zz5da2ftv5e6e5dxa5vpeesf20vzaavtar" timestamp="1742036190"&gt;195&lt;/key&gt;&lt;/foreign-keys&gt;&lt;ref-type name="Journal Article"&gt;17&lt;/ref-type&gt;&lt;contributors&gt;&lt;authors&gt;&lt;author&gt;Staelens, Jeroen&lt;/author&gt;&lt;author&gt;De Schrijver, An&lt;/author&gt;&lt;author&gt;Verheyen, Kris&lt;/author&gt;&lt;author&gt;Verhoest, Niko E. C.&lt;/author&gt;&lt;/authors&gt;&lt;/contributors&gt;&lt;titles&gt;&lt;title&gt;Rainfall partitioning into throughfall, stemflow, and interception within a single beech (Fagus sylvatica L.) canopy: influence of foliation, rain event characteristics, and meteorology&lt;/title&gt;&lt;secondary-title&gt;Hydrological Processes&lt;/secondary-title&gt;&lt;/titles&gt;&lt;periodical&gt;&lt;full-title&gt;Hydrological Processes&lt;/full-title&gt;&lt;/periodical&gt;&lt;pages&gt;33-45&lt;/pages&gt;&lt;volume&gt;22&lt;/volume&gt;&lt;number&gt;1&lt;/number&gt;&lt;section&gt;33&lt;/section&gt;&lt;dates&gt;&lt;year&gt;2007&lt;/year&gt;&lt;/dates&gt;&lt;isbn&gt;0885-6087&amp;#xD;1099-1085&lt;/isbn&gt;&lt;urls&gt;&lt;/urls&gt;&lt;electronic-resource-num&gt;10.1002/hyp.6610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252</w:t>
            </w:r>
            <w:r w:rsidRPr="000A0AE4">
              <w:rPr>
                <w:rFonts w:asciiTheme="majorBidi" w:hAnsiTheme="majorBidi" w:cstheme="majorBidi"/>
                <w:color w:val="000000"/>
                <w:sz w:val="22"/>
                <w:szCs w:val="22"/>
                <w:lang w:eastAsia="zh-CN"/>
              </w:rPr>
              <w:fldChar w:fldCharType="end"/>
            </w:r>
          </w:p>
        </w:tc>
        <w:tc>
          <w:tcPr>
            <w:tcW w:w="1132" w:type="dxa"/>
            <w:vAlign w:val="bottom"/>
          </w:tcPr>
          <w:p w14:paraId="58516EC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D0153C7" w14:textId="77777777" w:rsidTr="00A91525">
        <w:tc>
          <w:tcPr>
            <w:tcW w:w="704" w:type="dxa"/>
            <w:vAlign w:val="bottom"/>
          </w:tcPr>
          <w:p w14:paraId="5E2A745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787</w:t>
            </w:r>
          </w:p>
        </w:tc>
        <w:tc>
          <w:tcPr>
            <w:tcW w:w="1134" w:type="dxa"/>
            <w:vAlign w:val="bottom"/>
          </w:tcPr>
          <w:p w14:paraId="1DBEC0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3.82</w:t>
            </w:r>
          </w:p>
        </w:tc>
        <w:tc>
          <w:tcPr>
            <w:tcW w:w="992" w:type="dxa"/>
            <w:vAlign w:val="bottom"/>
          </w:tcPr>
          <w:p w14:paraId="39E0F3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50.97</w:t>
            </w:r>
          </w:p>
        </w:tc>
        <w:tc>
          <w:tcPr>
            <w:tcW w:w="2410" w:type="dxa"/>
            <w:vAlign w:val="bottom"/>
          </w:tcPr>
          <w:p w14:paraId="05DD95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2003.4.25-2003.11.12</w:t>
            </w:r>
          </w:p>
        </w:tc>
        <w:tc>
          <w:tcPr>
            <w:tcW w:w="1276" w:type="dxa"/>
            <w:vAlign w:val="bottom"/>
          </w:tcPr>
          <w:p w14:paraId="20C704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E11DC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328.4</w:t>
            </w:r>
          </w:p>
        </w:tc>
        <w:tc>
          <w:tcPr>
            <w:tcW w:w="851" w:type="dxa"/>
            <w:vAlign w:val="bottom"/>
          </w:tcPr>
          <w:p w14:paraId="5E4D10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111.1</w:t>
            </w:r>
          </w:p>
        </w:tc>
        <w:tc>
          <w:tcPr>
            <w:tcW w:w="992" w:type="dxa"/>
            <w:vAlign w:val="bottom"/>
          </w:tcPr>
          <w:p w14:paraId="4D8B5F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33.83069428</w:t>
            </w:r>
          </w:p>
        </w:tc>
        <w:tc>
          <w:tcPr>
            <w:tcW w:w="2693" w:type="dxa"/>
            <w:vAlign w:val="bottom"/>
          </w:tcPr>
          <w:p w14:paraId="76D2B4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Staelens et al.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&lt;EndNote&gt;&lt;Cite&gt;&lt;Author&gt;Staelens&lt;/Author&gt;&lt;Year&gt;2007&lt;/Year&gt;&lt;RecNum&gt;195&lt;/RecNum&gt;&lt;DisplayText&gt;&lt;style face="superscript"&gt;252&lt;/style&gt;&lt;/DisplayText&gt;&lt;record&gt;&lt;rec-number&gt;195&lt;/rec-number&gt;&lt;foreign-keys&gt;&lt;key app="EN" db-id="r5zz5da2ftv5e6e5dxa5vpeesf20vzaavtar" timestamp="1742036190"&gt;195&lt;/key&gt;&lt;/foreign-keys&gt;&lt;ref-type name="Journal Article"&gt;17&lt;/ref-type&gt;&lt;contributors&gt;&lt;authors&gt;&lt;author&gt;Staelens, Jeroen&lt;/author&gt;&lt;author&gt;De Schrijver, An&lt;/author&gt;&lt;author&gt;Verheyen, Kris&lt;/author&gt;&lt;author&gt;Verhoest, Niko E. C.&lt;/author&gt;&lt;/authors&gt;&lt;/contributors&gt;&lt;titles&gt;&lt;title&gt;Rainfall partitioning into throughfall, stemflow, and interception within a single beech (Fagus sylvatica L.) canopy: influence of foliation, rain event characteristics, and meteorology&lt;/title&gt;&lt;secondary-title&gt;Hydrological Processes&lt;/secondary-title&gt;&lt;/titles&gt;&lt;periodical&gt;&lt;full-title&gt;Hydrological Processes&lt;/full-title&gt;&lt;/periodical&gt;&lt;pages&gt;33-45&lt;/pages&gt;&lt;volume&gt;22&lt;/volume&gt;&lt;number&gt;1&lt;/number&gt;&lt;section&gt;33&lt;/section&gt;&lt;dates&gt;&lt;year&gt;2007&lt;/year&gt;&lt;/dates&gt;&lt;isbn&gt;0885-6087&amp;#xD;1099-1085&lt;/isbn&gt;&lt;urls&gt;&lt;/urls&gt;&lt;electronic-resource-num&gt;10.1002/hyp.6610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252</w:t>
            </w:r>
            <w:r w:rsidRPr="000A0AE4">
              <w:rPr>
                <w:rFonts w:asciiTheme="majorBidi" w:hAnsiTheme="majorBidi" w:cstheme="majorBidi"/>
                <w:color w:val="000000"/>
                <w:sz w:val="22"/>
                <w:szCs w:val="22"/>
                <w:lang w:eastAsia="zh-CN"/>
              </w:rPr>
              <w:fldChar w:fldCharType="end"/>
            </w:r>
          </w:p>
        </w:tc>
        <w:tc>
          <w:tcPr>
            <w:tcW w:w="1132" w:type="dxa"/>
            <w:vAlign w:val="bottom"/>
          </w:tcPr>
          <w:p w14:paraId="0C553C9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5D1B84A" w14:textId="77777777" w:rsidTr="00A91525">
        <w:tc>
          <w:tcPr>
            <w:tcW w:w="704" w:type="dxa"/>
            <w:vAlign w:val="bottom"/>
          </w:tcPr>
          <w:p w14:paraId="76F7CF9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788</w:t>
            </w:r>
          </w:p>
        </w:tc>
        <w:tc>
          <w:tcPr>
            <w:tcW w:w="1134" w:type="dxa"/>
            <w:vAlign w:val="bottom"/>
          </w:tcPr>
          <w:p w14:paraId="1BE4771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3.82</w:t>
            </w:r>
          </w:p>
        </w:tc>
        <w:tc>
          <w:tcPr>
            <w:tcW w:w="992" w:type="dxa"/>
            <w:vAlign w:val="bottom"/>
          </w:tcPr>
          <w:p w14:paraId="26B9FB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50.97</w:t>
            </w:r>
          </w:p>
        </w:tc>
        <w:tc>
          <w:tcPr>
            <w:tcW w:w="2410" w:type="dxa"/>
            <w:vAlign w:val="bottom"/>
          </w:tcPr>
          <w:p w14:paraId="47FD11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2002.5.17-2002.10.31</w:t>
            </w:r>
          </w:p>
        </w:tc>
        <w:tc>
          <w:tcPr>
            <w:tcW w:w="1276" w:type="dxa"/>
            <w:vAlign w:val="bottom"/>
          </w:tcPr>
          <w:p w14:paraId="52993B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B796B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411.5</w:t>
            </w:r>
          </w:p>
        </w:tc>
        <w:tc>
          <w:tcPr>
            <w:tcW w:w="851" w:type="dxa"/>
            <w:vAlign w:val="bottom"/>
          </w:tcPr>
          <w:p w14:paraId="5C0DD6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113.6</w:t>
            </w:r>
          </w:p>
        </w:tc>
        <w:tc>
          <w:tcPr>
            <w:tcW w:w="992" w:type="dxa"/>
            <w:vAlign w:val="bottom"/>
          </w:tcPr>
          <w:p w14:paraId="19F180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27.60631835</w:t>
            </w:r>
          </w:p>
        </w:tc>
        <w:tc>
          <w:tcPr>
            <w:tcW w:w="2693" w:type="dxa"/>
            <w:vAlign w:val="bottom"/>
          </w:tcPr>
          <w:p w14:paraId="60E3CC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Staelens et al.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&lt;EndNote&gt;&lt;Cite&gt;&lt;Author&gt;Staelens&lt;/Author&gt;&lt;Year&gt;2007&lt;/Year&gt;&lt;RecNum&gt;195&lt;/RecNum&gt;&lt;DisplayText&gt;&lt;style face="superscript"&gt;252&lt;/style&gt;&lt;/DisplayText&gt;&lt;record&gt;&lt;rec-number&gt;195&lt;/rec-number&gt;&lt;foreign-keys&gt;&lt;key app="EN" db-id="r5zz5da2ftv5e6e5dxa5vpeesf20vzaavtar" timestamp="1742036190"&gt;195&lt;/key&gt;&lt;/foreign-keys&gt;&lt;ref-type name="Journal Article"&gt;17&lt;/ref-type&gt;&lt;contributors&gt;&lt;authors&gt;&lt;author&gt;Staelens, Jeroen&lt;/author&gt;&lt;author&gt;De Schrijver, An&lt;/author&gt;&lt;author&gt;Verheyen, Kris&lt;/author&gt;&lt;author&gt;Verhoest, Niko E. C.&lt;/author&gt;&lt;/authors&gt;&lt;/contributors&gt;&lt;titles&gt;&lt;title&gt;Rainfall partitioning into throughfall, stemflow, and interception within a single beech (Fagus sylvatica L.) canopy: influence of foliation, rain event characteristics, and meteorology&lt;/title&gt;&lt;secondary-title&gt;Hydrological Processes&lt;/secondary-title&gt;&lt;/titles&gt;&lt;periodical&gt;&lt;full-title&gt;Hydrological Processes&lt;/full-title&gt;&lt;/periodical&gt;&lt;pages&gt;33-45&lt;/pages&gt;&lt;volume&gt;22&lt;/volume&gt;&lt;number&gt;1&lt;/number&gt;&lt;section&gt;33&lt;/section&gt;&lt;dates&gt;&lt;year&gt;2007&lt;/year&gt;&lt;/dates&gt;&lt;isbn&gt;0885-6087&amp;#xD;1099-1085&lt;/isbn&gt;&lt;urls&gt;&lt;/urls&gt;&lt;electronic-resource-num&gt;10.1002/hyp.6610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252</w:t>
            </w:r>
            <w:r w:rsidRPr="000A0AE4">
              <w:rPr>
                <w:rFonts w:asciiTheme="majorBidi" w:hAnsiTheme="majorBidi" w:cstheme="majorBidi"/>
                <w:color w:val="000000"/>
                <w:sz w:val="22"/>
                <w:szCs w:val="22"/>
                <w:lang w:eastAsia="zh-CN"/>
              </w:rPr>
              <w:fldChar w:fldCharType="end"/>
            </w:r>
          </w:p>
        </w:tc>
        <w:tc>
          <w:tcPr>
            <w:tcW w:w="1132" w:type="dxa"/>
            <w:vAlign w:val="bottom"/>
          </w:tcPr>
          <w:p w14:paraId="1E27BED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6C2529B" w14:textId="77777777" w:rsidTr="00A91525">
        <w:tc>
          <w:tcPr>
            <w:tcW w:w="704" w:type="dxa"/>
            <w:vAlign w:val="bottom"/>
          </w:tcPr>
          <w:p w14:paraId="0997DBD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789</w:t>
            </w:r>
          </w:p>
        </w:tc>
        <w:tc>
          <w:tcPr>
            <w:tcW w:w="1134" w:type="dxa"/>
            <w:vAlign w:val="bottom"/>
          </w:tcPr>
          <w:p w14:paraId="21D932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3.82</w:t>
            </w:r>
          </w:p>
        </w:tc>
        <w:tc>
          <w:tcPr>
            <w:tcW w:w="992" w:type="dxa"/>
            <w:vAlign w:val="bottom"/>
          </w:tcPr>
          <w:p w14:paraId="2461F4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50.97</w:t>
            </w:r>
          </w:p>
        </w:tc>
        <w:tc>
          <w:tcPr>
            <w:tcW w:w="2410" w:type="dxa"/>
            <w:vAlign w:val="bottom"/>
          </w:tcPr>
          <w:p w14:paraId="5D0066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2002.5.17-2004.5.16</w:t>
            </w:r>
          </w:p>
        </w:tc>
        <w:tc>
          <w:tcPr>
            <w:tcW w:w="1276" w:type="dxa"/>
            <w:vAlign w:val="bottom"/>
          </w:tcPr>
          <w:p w14:paraId="7370C4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824F8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1447.8</w:t>
            </w:r>
          </w:p>
        </w:tc>
        <w:tc>
          <w:tcPr>
            <w:tcW w:w="851" w:type="dxa"/>
            <w:vAlign w:val="bottom"/>
          </w:tcPr>
          <w:p w14:paraId="4D50DF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304.7</w:t>
            </w:r>
          </w:p>
        </w:tc>
        <w:tc>
          <w:tcPr>
            <w:tcW w:w="992" w:type="dxa"/>
            <w:vAlign w:val="bottom"/>
          </w:tcPr>
          <w:p w14:paraId="329E5B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21.04572455</w:t>
            </w:r>
          </w:p>
        </w:tc>
        <w:tc>
          <w:tcPr>
            <w:tcW w:w="2693" w:type="dxa"/>
            <w:vAlign w:val="bottom"/>
          </w:tcPr>
          <w:p w14:paraId="001BC2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Staelens et al.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&lt;EndNote&gt;&lt;Cite&gt;&lt;Author&gt;Staelens&lt;/Author&gt;&lt;Year&gt;2007&lt;/Year&gt;&lt;RecNum&gt;195&lt;/RecNum&gt;&lt;DisplayText&gt;&lt;style face="superscript"&gt;252&lt;/style&gt;&lt;/DisplayText&gt;&lt;record&gt;&lt;rec-number&gt;195&lt;/rec-number&gt;&lt;foreign-keys&gt;&lt;key app="EN" db-id="r5zz5da2ftv5e6e5dxa5vpeesf20vzaavtar" timestamp="1742036190"&gt;195&lt;/key&gt;&lt;/foreign-keys&gt;&lt;ref-type name="Journal Article"&gt;17&lt;/ref-type&gt;&lt;contributors&gt;&lt;authors&gt;&lt;author&gt;Staelens, Jeroen&lt;/author&gt;&lt;author&gt;De Schrijver, An&lt;/author&gt;&lt;author&gt;Verheyen, Kris&lt;/author&gt;&lt;author&gt;Verhoest, Niko E. C.&lt;/author&gt;&lt;/authors&gt;&lt;/contributors&gt;&lt;titles&gt;&lt;title&gt;Rainfall partitioning into throughfall, stemflow, and interception within a single beech (Fagus sylvatica L.) canopy: influence of foliation, rain event characteristics, and meteorology&lt;/title&gt;&lt;secondary-title&gt;Hydrological Processes&lt;/secondary-title&gt;&lt;/titles&gt;&lt;periodical&gt;&lt;full-title&gt;Hydrological Processes&lt;/full-title&gt;&lt;/periodical&gt;&lt;pages&gt;33-45&lt;/pages&gt;&lt;volume&gt;22&lt;/volume&gt;&lt;number&gt;1&lt;/number&gt;&lt;section&gt;33&lt;/section&gt;&lt;dates&gt;&lt;year&gt;2007&lt;/year&gt;&lt;/dates&gt;&lt;isbn&gt;0885-6087&amp;#xD;1099-1085&lt;/isbn&gt;&lt;urls&gt;&lt;/urls&gt;&lt;electronic-resource-num&gt;10.1002/hyp.6610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252</w:t>
            </w:r>
            <w:r w:rsidRPr="000A0AE4">
              <w:rPr>
                <w:rFonts w:asciiTheme="majorBidi" w:hAnsiTheme="majorBidi" w:cstheme="majorBidi"/>
                <w:color w:val="000000"/>
                <w:sz w:val="22"/>
                <w:szCs w:val="22"/>
                <w:lang w:eastAsia="zh-CN"/>
              </w:rPr>
              <w:fldChar w:fldCharType="end"/>
            </w:r>
          </w:p>
        </w:tc>
        <w:tc>
          <w:tcPr>
            <w:tcW w:w="1132" w:type="dxa"/>
            <w:vAlign w:val="bottom"/>
          </w:tcPr>
          <w:p w14:paraId="4412F80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EF8874D" w14:textId="77777777" w:rsidTr="00A91525">
        <w:tc>
          <w:tcPr>
            <w:tcW w:w="704" w:type="dxa"/>
            <w:vAlign w:val="bottom"/>
          </w:tcPr>
          <w:p w14:paraId="07E7C44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790</w:t>
            </w:r>
          </w:p>
        </w:tc>
        <w:tc>
          <w:tcPr>
            <w:tcW w:w="1134" w:type="dxa"/>
            <w:vAlign w:val="bottom"/>
          </w:tcPr>
          <w:p w14:paraId="616276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3.82</w:t>
            </w:r>
          </w:p>
        </w:tc>
        <w:tc>
          <w:tcPr>
            <w:tcW w:w="992" w:type="dxa"/>
            <w:vAlign w:val="bottom"/>
          </w:tcPr>
          <w:p w14:paraId="195952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50.97</w:t>
            </w:r>
          </w:p>
        </w:tc>
        <w:tc>
          <w:tcPr>
            <w:tcW w:w="2410" w:type="dxa"/>
            <w:vAlign w:val="bottom"/>
          </w:tcPr>
          <w:p w14:paraId="12BC2C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2003.11.12-2004.4.24</w:t>
            </w:r>
          </w:p>
        </w:tc>
        <w:tc>
          <w:tcPr>
            <w:tcW w:w="1276" w:type="dxa"/>
            <w:vAlign w:val="bottom"/>
          </w:tcPr>
          <w:p w14:paraId="57FFB7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82C5B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320.4</w:t>
            </w:r>
          </w:p>
        </w:tc>
        <w:tc>
          <w:tcPr>
            <w:tcW w:w="851" w:type="dxa"/>
            <w:vAlign w:val="bottom"/>
          </w:tcPr>
          <w:p w14:paraId="28BDA4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36.1</w:t>
            </w:r>
          </w:p>
        </w:tc>
        <w:tc>
          <w:tcPr>
            <w:tcW w:w="992" w:type="dxa"/>
            <w:vAlign w:val="bottom"/>
          </w:tcPr>
          <w:p w14:paraId="0E6316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11.26716604</w:t>
            </w:r>
          </w:p>
        </w:tc>
        <w:tc>
          <w:tcPr>
            <w:tcW w:w="2693" w:type="dxa"/>
            <w:vAlign w:val="bottom"/>
          </w:tcPr>
          <w:p w14:paraId="0A51DA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Staelens et al.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&lt;EndNote&gt;&lt;Cite&gt;&lt;Author&gt;Staelens&lt;/Author&gt;&lt;Year&gt;2007&lt;/Year&gt;&lt;RecNum&gt;195&lt;/RecNum&gt;&lt;DisplayText&gt;&lt;style face="superscript"&gt;252&lt;/style&gt;&lt;/DisplayText&gt;&lt;record&gt;&lt;rec-number&gt;195&lt;/rec-number&gt;&lt;foreign-keys&gt;&lt;key app="EN" db-id="r5zz5da2ftv5e6e5dxa5vpeesf20vzaavtar" timestamp="1742036190"&gt;195&lt;/key&gt;&lt;/foreign-keys&gt;&lt;ref-type name="Journal Article"&gt;17&lt;/ref-type&gt;&lt;contributors&gt;&lt;authors&gt;&lt;author&gt;Staelens, Jeroen&lt;/author&gt;&lt;author&gt;De Schrijver, An&lt;/author&gt;&lt;author&gt;Verheyen, Kris&lt;/author&gt;&lt;author&gt;Verhoest, Niko E. C.&lt;/author&gt;&lt;/authors&gt;&lt;/contributors&gt;&lt;titles&gt;&lt;title&gt;Rainfall partitioning into throughfall, stemflow, and interception within a single beech (Fagus sylvatica L.) canopy: influence of foliation, rain event characteristics, and meteorology&lt;/title&gt;&lt;secondary-title&gt;Hydrological Processes&lt;/secondary-title&gt;&lt;/titles&gt;&lt;periodical&gt;&lt;full-title&gt;Hydrological Processes&lt;/full-title&gt;&lt;/periodical&gt;&lt;pages&gt;33-45&lt;/pages&gt;&lt;volume&gt;22&lt;/volume&gt;&lt;number&gt;1&lt;/number&gt;&lt;section&gt;33&lt;/section&gt;&lt;dates&gt;&lt;year&gt;2007&lt;/year&gt;&lt;/dates&gt;&lt;isbn&gt;0885-6087&amp;#xD;1099-1085&lt;/isbn&gt;&lt;urls&gt;&lt;/urls&gt;&lt;electronic-resource-num&gt;10.1002/hyp.6610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252</w:t>
            </w:r>
            <w:r w:rsidRPr="000A0AE4">
              <w:rPr>
                <w:rFonts w:asciiTheme="majorBidi" w:hAnsiTheme="majorBidi" w:cstheme="majorBidi"/>
                <w:color w:val="000000"/>
                <w:sz w:val="22"/>
                <w:szCs w:val="22"/>
                <w:lang w:eastAsia="zh-CN"/>
              </w:rPr>
              <w:fldChar w:fldCharType="end"/>
            </w:r>
          </w:p>
        </w:tc>
        <w:tc>
          <w:tcPr>
            <w:tcW w:w="1132" w:type="dxa"/>
            <w:vAlign w:val="bottom"/>
          </w:tcPr>
          <w:p w14:paraId="0127CD3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3FE0EBD" w14:textId="77777777" w:rsidTr="00A91525">
        <w:tc>
          <w:tcPr>
            <w:tcW w:w="704" w:type="dxa"/>
            <w:vAlign w:val="bottom"/>
          </w:tcPr>
          <w:p w14:paraId="4F6B8A6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791</w:t>
            </w:r>
          </w:p>
        </w:tc>
        <w:tc>
          <w:tcPr>
            <w:tcW w:w="1134" w:type="dxa"/>
            <w:vAlign w:val="bottom"/>
          </w:tcPr>
          <w:p w14:paraId="6BA8CF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3.82</w:t>
            </w:r>
          </w:p>
        </w:tc>
        <w:tc>
          <w:tcPr>
            <w:tcW w:w="992" w:type="dxa"/>
            <w:vAlign w:val="bottom"/>
          </w:tcPr>
          <w:p w14:paraId="4623E1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50.97</w:t>
            </w:r>
          </w:p>
        </w:tc>
        <w:tc>
          <w:tcPr>
            <w:tcW w:w="2410" w:type="dxa"/>
            <w:vAlign w:val="bottom"/>
          </w:tcPr>
          <w:p w14:paraId="699E4D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2002.11.1-2003.4.24</w:t>
            </w:r>
          </w:p>
        </w:tc>
        <w:tc>
          <w:tcPr>
            <w:tcW w:w="1276" w:type="dxa"/>
            <w:vAlign w:val="bottom"/>
          </w:tcPr>
          <w:p w14:paraId="79099D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0F4DF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357.5</w:t>
            </w:r>
          </w:p>
        </w:tc>
        <w:tc>
          <w:tcPr>
            <w:tcW w:w="851" w:type="dxa"/>
            <w:vAlign w:val="bottom"/>
          </w:tcPr>
          <w:p w14:paraId="4D2895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31.1</w:t>
            </w:r>
          </w:p>
        </w:tc>
        <w:tc>
          <w:tcPr>
            <w:tcW w:w="992" w:type="dxa"/>
            <w:vAlign w:val="bottom"/>
          </w:tcPr>
          <w:p w14:paraId="290E3F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8.699300699</w:t>
            </w:r>
          </w:p>
        </w:tc>
        <w:tc>
          <w:tcPr>
            <w:tcW w:w="2693" w:type="dxa"/>
            <w:vAlign w:val="bottom"/>
          </w:tcPr>
          <w:p w14:paraId="22B973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Staelens et al.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&lt;EndNote&gt;&lt;Cite&gt;&lt;Author&gt;Staelens&lt;/Author&gt;&lt;Year&gt;2007&lt;/Year&gt;&lt;RecNum&gt;195&lt;/RecNum&gt;&lt;DisplayText&gt;&lt;style face="superscript"&gt;252&lt;/style&gt;&lt;/DisplayText&gt;&lt;record&gt;&lt;rec-number&gt;195&lt;/rec-number&gt;&lt;foreign-keys&gt;&lt;key app="EN" db-id="r5zz5da2ftv5e6e5dxa5vpeesf20vzaavtar" timestamp="1742036190"&gt;195&lt;/key&gt;&lt;/foreign-keys&gt;&lt;ref-type name="Journal Article"&gt;17&lt;/ref-type&gt;&lt;contributors&gt;&lt;authors&gt;&lt;author&gt;Staelens, Jeroen&lt;/author&gt;&lt;author&gt;De Schrijver, An&lt;/author&gt;&lt;author&gt;Verheyen, Kris&lt;/author&gt;&lt;author&gt;Verhoest, Niko E. C.&lt;/author&gt;&lt;/authors&gt;&lt;/contributors&gt;&lt;titles&gt;&lt;title&gt;Rainfall partitioning into throughfall, stemflow, and interception within a single beech (Fagus sylvatica L.) canopy: influence of foliation, rain event characteristics, and meteorology&lt;/title&gt;&lt;secondary-title&gt;Hydrological Processes&lt;/secondary-title&gt;&lt;/titles&gt;&lt;periodical&gt;&lt;full-title&gt;Hydrological Processes&lt;/full-title&gt;&lt;/periodical&gt;&lt;pages&gt;33-45&lt;/pages&gt;&lt;volume&gt;22&lt;/volume&gt;&lt;number&gt;1&lt;/number&gt;&lt;section&gt;33&lt;/section&gt;&lt;dates&gt;&lt;year&gt;2007&lt;/year&gt;&lt;/dates&gt;&lt;isbn&gt;0885-6087&amp;#xD;1099-1085&lt;/isbn&gt;&lt;urls&gt;&lt;/urls&gt;&lt;electronic-resource-num&gt;10.1002/hyp.6610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252</w:t>
            </w:r>
            <w:r w:rsidRPr="000A0AE4">
              <w:rPr>
                <w:rFonts w:asciiTheme="majorBidi" w:hAnsiTheme="majorBidi" w:cstheme="majorBidi"/>
                <w:color w:val="000000"/>
                <w:sz w:val="22"/>
                <w:szCs w:val="22"/>
                <w:lang w:eastAsia="zh-CN"/>
              </w:rPr>
              <w:fldChar w:fldCharType="end"/>
            </w:r>
          </w:p>
        </w:tc>
        <w:tc>
          <w:tcPr>
            <w:tcW w:w="1132" w:type="dxa"/>
            <w:vAlign w:val="bottom"/>
          </w:tcPr>
          <w:p w14:paraId="3F881E4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071FB4D" w14:textId="77777777" w:rsidTr="00A91525">
        <w:tc>
          <w:tcPr>
            <w:tcW w:w="704" w:type="dxa"/>
            <w:vAlign w:val="bottom"/>
          </w:tcPr>
          <w:p w14:paraId="2488420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792</w:t>
            </w:r>
          </w:p>
        </w:tc>
        <w:tc>
          <w:tcPr>
            <w:tcW w:w="1134" w:type="dxa"/>
            <w:vAlign w:val="bottom"/>
          </w:tcPr>
          <w:p w14:paraId="1A5ABA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110.47</w:t>
            </w:r>
          </w:p>
        </w:tc>
        <w:tc>
          <w:tcPr>
            <w:tcW w:w="992" w:type="dxa"/>
            <w:vAlign w:val="bottom"/>
          </w:tcPr>
          <w:p w14:paraId="25C2C8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31.31</w:t>
            </w:r>
          </w:p>
        </w:tc>
        <w:tc>
          <w:tcPr>
            <w:tcW w:w="2410" w:type="dxa"/>
            <w:vAlign w:val="bottom"/>
          </w:tcPr>
          <w:p w14:paraId="3C80A6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2014.5.1-2014.10.31</w:t>
            </w:r>
          </w:p>
        </w:tc>
        <w:tc>
          <w:tcPr>
            <w:tcW w:w="1276" w:type="dxa"/>
            <w:vAlign w:val="bottom"/>
          </w:tcPr>
          <w:p w14:paraId="2E8F0C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0F1F4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1574</w:t>
            </w:r>
          </w:p>
        </w:tc>
        <w:tc>
          <w:tcPr>
            <w:tcW w:w="851" w:type="dxa"/>
            <w:vAlign w:val="bottom"/>
          </w:tcPr>
          <w:p w14:paraId="1D2D05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222.5</w:t>
            </w:r>
          </w:p>
        </w:tc>
        <w:tc>
          <w:tcPr>
            <w:tcW w:w="992" w:type="dxa"/>
            <w:vAlign w:val="bottom"/>
          </w:tcPr>
          <w:p w14:paraId="634514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14.33</w:t>
            </w:r>
          </w:p>
        </w:tc>
        <w:tc>
          <w:tcPr>
            <w:tcW w:w="2693" w:type="dxa"/>
            <w:vAlign w:val="bottom"/>
          </w:tcPr>
          <w:p w14:paraId="6C2B34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 et al.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&lt;EndNote&gt;&lt;Cite&gt;&lt;Author&gt;Su&lt;/Author&gt;&lt;Year&gt;2016&lt;/Year&gt;&lt;RecNum&gt;197&lt;/RecNum&gt;&lt;DisplayText&gt;&lt;style face="superscript"&gt;253&lt;/style&gt;&lt;/DisplayText&gt;&lt;record&gt;&lt;rec-number&gt;197&lt;/rec-number&gt;&lt;foreign-keys&gt;&lt;key app="EN" db-id="r5zz5da2ftv5e6e5dxa5vpeesf20vzaavtar" timestamp="1742036437"&gt;197&lt;/key&gt;&lt;/foreign-keys&gt;&lt;ref-type name="Journal Article"&gt;17&lt;/ref-type&gt;&lt;contributors&gt;&lt;authors&gt;&lt;author&gt;Su, Lei&lt;/author&gt;&lt;author&gt;Zhao, Changming&lt;/author&gt;&lt;author&gt;Xu, Wenting&lt;/author&gt;&lt;author&gt;Xie, Zongqiang&lt;/author&gt;&lt;/authors&gt;&lt;/contributors&gt;&lt;titles&gt;&lt;title&gt;Modelling interception loss using the revised Gash model: a case study in a mixed evergreen and deciduous broadleaved forest in China&lt;/title&gt;&lt;secondary-title&gt;Ecohydrology&lt;/secondary-title&gt;&lt;/titles&gt;&lt;periodical&gt;&lt;full-title&gt;Ecohydrology&lt;/full-title&gt;&lt;/periodical&gt;&lt;pages&gt;1580-1589&lt;/pages&gt;&lt;volume&gt;9&lt;/volume&gt;&lt;number&gt;8&lt;/number&gt;&lt;section&gt;1580&lt;/section&gt;&lt;dates&gt;&lt;year&gt;2016&lt;/year&gt;&lt;/dates&gt;&lt;isbn&gt;1936-0584&amp;#xD;1936-0592&lt;/isbn&gt;&lt;urls&gt;&lt;/urls&gt;&lt;electronic-resource-num&gt;10.1002/eco.1749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253</w:t>
            </w:r>
            <w:r w:rsidRPr="000A0AE4">
              <w:rPr>
                <w:rFonts w:asciiTheme="majorBidi" w:hAnsiTheme="majorBidi" w:cstheme="majorBidi"/>
                <w:color w:val="000000"/>
                <w:sz w:val="22"/>
                <w:szCs w:val="22"/>
                <w:lang w:eastAsia="zh-CN"/>
              </w:rPr>
              <w:fldChar w:fldCharType="end"/>
            </w:r>
          </w:p>
        </w:tc>
        <w:tc>
          <w:tcPr>
            <w:tcW w:w="1132" w:type="dxa"/>
            <w:vAlign w:val="bottom"/>
          </w:tcPr>
          <w:p w14:paraId="507C025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0700921" w14:textId="77777777" w:rsidTr="00A91525">
        <w:tc>
          <w:tcPr>
            <w:tcW w:w="704" w:type="dxa"/>
            <w:vAlign w:val="bottom"/>
          </w:tcPr>
          <w:p w14:paraId="6FC287F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793</w:t>
            </w:r>
          </w:p>
        </w:tc>
        <w:tc>
          <w:tcPr>
            <w:tcW w:w="1134" w:type="dxa"/>
            <w:vAlign w:val="bottom"/>
          </w:tcPr>
          <w:p w14:paraId="14E639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125.41</w:t>
            </w:r>
          </w:p>
        </w:tc>
        <w:tc>
          <w:tcPr>
            <w:tcW w:w="992" w:type="dxa"/>
            <w:vAlign w:val="bottom"/>
          </w:tcPr>
          <w:p w14:paraId="5F4B68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43.01</w:t>
            </w:r>
          </w:p>
        </w:tc>
        <w:tc>
          <w:tcPr>
            <w:tcW w:w="2410" w:type="dxa"/>
            <w:vAlign w:val="bottom"/>
          </w:tcPr>
          <w:p w14:paraId="6AE60C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2013.9.1-2013.9.30</w:t>
            </w:r>
          </w:p>
        </w:tc>
        <w:tc>
          <w:tcPr>
            <w:tcW w:w="1276" w:type="dxa"/>
            <w:vAlign w:val="bottom"/>
          </w:tcPr>
          <w:p w14:paraId="166C47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30F0A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23.87</w:t>
            </w:r>
          </w:p>
        </w:tc>
        <w:tc>
          <w:tcPr>
            <w:tcW w:w="851" w:type="dxa"/>
            <w:vAlign w:val="bottom"/>
          </w:tcPr>
          <w:p w14:paraId="030F3F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w:t>
            </w:r>
          </w:p>
        </w:tc>
        <w:tc>
          <w:tcPr>
            <w:tcW w:w="992" w:type="dxa"/>
            <w:vAlign w:val="bottom"/>
          </w:tcPr>
          <w:p w14:paraId="7B0023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44.49</w:t>
            </w:r>
          </w:p>
        </w:tc>
        <w:tc>
          <w:tcPr>
            <w:tcW w:w="2693" w:type="dxa"/>
            <w:vAlign w:val="bottom"/>
          </w:tcPr>
          <w:p w14:paraId="4F5B80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Sui et al.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&lt;EndNote&gt;&lt;Cite&gt;&lt;Author&gt;Sui&lt;/Author&gt;&lt;Year&gt;2015&lt;/Year&gt;&lt;RecNum&gt;454&lt;/RecNum&gt;&lt;DisplayText&gt;&lt;style face="superscript"&gt;254&lt;/style&gt;&lt;/DisplayText&gt;&lt;record&gt;&lt;rec-number&gt;454&lt;/rec-number&gt;&lt;foreign-keys&gt;&lt;key app="EN" db-id="r5zz5da2ftv5e6e5dxa5vpeesf20vzaavtar" timestamp="1758090052"&gt;454&lt;/key&gt;&lt;/foreign-keys&gt;&lt;ref-type name="Journal Article"&gt;17&lt;/ref-type&gt;&lt;contributors&gt;&lt;authors&gt;&lt;author&gt;Sui, Y., Xu, X., Zhang, Y., Ou, Y., Yan, B., Wang, P., Cui, H., Cui, B&lt;/author&gt;&lt;/authors&gt;&lt;/contributors&gt;&lt;titles&gt;&lt;title&gt;Characteristics of precipitation interception in soil and water conservation forests of the Northeast black soil areas of China&lt;/title&gt;&lt;secondary-title&gt;Acta Prataculturae Sinica&lt;/secondary-title&gt;&lt;/titles&gt;&lt;periodical&gt;&lt;full-title&gt;Acta Prataculturae Sinica&lt;/full-title&gt;&lt;/periodical&gt;&lt;volume&gt;24&lt;/volume&gt;&lt;dates&gt;&lt;year&gt;2015&lt;/year&gt;&lt;/dates&gt;&lt;urls&gt;&lt;/urls&gt;&lt;electronic-resource-num&gt;10.11686/cyxb2014305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254</w:t>
            </w:r>
            <w:r w:rsidRPr="000A0AE4">
              <w:rPr>
                <w:rFonts w:asciiTheme="majorBidi" w:hAnsiTheme="majorBidi" w:cstheme="majorBidi"/>
                <w:color w:val="000000"/>
                <w:sz w:val="22"/>
                <w:szCs w:val="22"/>
                <w:lang w:eastAsia="zh-CN"/>
              </w:rPr>
              <w:fldChar w:fldCharType="end"/>
            </w:r>
          </w:p>
        </w:tc>
        <w:tc>
          <w:tcPr>
            <w:tcW w:w="1132" w:type="dxa"/>
            <w:vAlign w:val="bottom"/>
          </w:tcPr>
          <w:p w14:paraId="046D4EA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6A2175A" w14:textId="77777777" w:rsidTr="00A91525">
        <w:tc>
          <w:tcPr>
            <w:tcW w:w="704" w:type="dxa"/>
            <w:vAlign w:val="bottom"/>
          </w:tcPr>
          <w:p w14:paraId="151B1F5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794</w:t>
            </w:r>
          </w:p>
        </w:tc>
        <w:tc>
          <w:tcPr>
            <w:tcW w:w="1134" w:type="dxa"/>
            <w:vAlign w:val="bottom"/>
          </w:tcPr>
          <w:p w14:paraId="4C8F0D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125.41</w:t>
            </w:r>
          </w:p>
        </w:tc>
        <w:tc>
          <w:tcPr>
            <w:tcW w:w="992" w:type="dxa"/>
            <w:vAlign w:val="bottom"/>
          </w:tcPr>
          <w:p w14:paraId="270C65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43.01</w:t>
            </w:r>
          </w:p>
        </w:tc>
        <w:tc>
          <w:tcPr>
            <w:tcW w:w="2410" w:type="dxa"/>
            <w:vAlign w:val="bottom"/>
          </w:tcPr>
          <w:p w14:paraId="21B160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2013.5.1-2013.5.31</w:t>
            </w:r>
          </w:p>
        </w:tc>
        <w:tc>
          <w:tcPr>
            <w:tcW w:w="1276" w:type="dxa"/>
            <w:vAlign w:val="bottom"/>
          </w:tcPr>
          <w:p w14:paraId="2CE1DD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FFDC4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42.9</w:t>
            </w:r>
          </w:p>
        </w:tc>
        <w:tc>
          <w:tcPr>
            <w:tcW w:w="851" w:type="dxa"/>
            <w:vAlign w:val="bottom"/>
          </w:tcPr>
          <w:p w14:paraId="7567CD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15.75</w:t>
            </w:r>
          </w:p>
        </w:tc>
        <w:tc>
          <w:tcPr>
            <w:tcW w:w="992" w:type="dxa"/>
            <w:vAlign w:val="bottom"/>
          </w:tcPr>
          <w:p w14:paraId="2A4FC6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36.71</w:t>
            </w:r>
          </w:p>
        </w:tc>
        <w:tc>
          <w:tcPr>
            <w:tcW w:w="2693" w:type="dxa"/>
            <w:vAlign w:val="bottom"/>
          </w:tcPr>
          <w:p w14:paraId="516D0B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Sui et al.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&lt;EndNote&gt;&lt;Cite&gt;&lt;Author&gt;Sui&lt;/Author&gt;&lt;Year&gt;2015&lt;/Year&gt;&lt;RecNum&gt;454&lt;/RecNum&gt;&lt;DisplayText&gt;&lt;style face="superscript"&gt;254&lt;/style&gt;&lt;/DisplayText&gt;&lt;record&gt;&lt;rec-number&gt;454&lt;/rec-number&gt;&lt;foreign-keys&gt;&lt;key app="EN" db-id="r5zz5da2ftv5e6e5dxa5vpeesf20vzaavtar" timestamp="1758090052"&gt;454&lt;/key&gt;&lt;/foreign-keys&gt;&lt;ref-type name="Journal Article"&gt;17&lt;/ref-type&gt;&lt;contributors&gt;&lt;authors&gt;&lt;author&gt;Sui, Y., Xu, X., Zhang, Y., Ou, Y., Yan, B., Wang, P., Cui, H., Cui, B&lt;/author&gt;&lt;/authors&gt;&lt;/contributors&gt;&lt;titles&gt;&lt;title&gt;Characteristics of precipitation interception in soil and water conservation forests of the Northeast black soil areas of China&lt;/title&gt;&lt;secondary-title&gt;Acta Prataculturae Sinica&lt;/secondary-title&gt;&lt;/titles&gt;&lt;periodical&gt;&lt;full-title&gt;Acta Prataculturae Sinica&lt;/full-title&gt;&lt;/periodical&gt;&lt;volume&gt;24&lt;/volume&gt;&lt;dates&gt;&lt;year&gt;2015&lt;/year&gt;&lt;/dates&gt;&lt;urls&gt;&lt;/urls&gt;&lt;electronic-resource-num&gt;10.11686/cyxb2014305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254</w:t>
            </w:r>
            <w:r w:rsidRPr="000A0AE4">
              <w:rPr>
                <w:rFonts w:asciiTheme="majorBidi" w:hAnsiTheme="majorBidi" w:cstheme="majorBidi"/>
                <w:color w:val="000000"/>
                <w:sz w:val="22"/>
                <w:szCs w:val="22"/>
                <w:lang w:eastAsia="zh-CN"/>
              </w:rPr>
              <w:fldChar w:fldCharType="end"/>
            </w:r>
          </w:p>
        </w:tc>
        <w:tc>
          <w:tcPr>
            <w:tcW w:w="1132" w:type="dxa"/>
            <w:vAlign w:val="bottom"/>
          </w:tcPr>
          <w:p w14:paraId="5F60261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517A086" w14:textId="77777777" w:rsidTr="00A91525">
        <w:tc>
          <w:tcPr>
            <w:tcW w:w="704" w:type="dxa"/>
            <w:vAlign w:val="bottom"/>
          </w:tcPr>
          <w:p w14:paraId="136686C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795</w:t>
            </w:r>
          </w:p>
        </w:tc>
        <w:tc>
          <w:tcPr>
            <w:tcW w:w="1134" w:type="dxa"/>
            <w:vAlign w:val="bottom"/>
          </w:tcPr>
          <w:p w14:paraId="5F4C50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125.41</w:t>
            </w:r>
          </w:p>
        </w:tc>
        <w:tc>
          <w:tcPr>
            <w:tcW w:w="992" w:type="dxa"/>
            <w:vAlign w:val="bottom"/>
          </w:tcPr>
          <w:p w14:paraId="0DB0E6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43.01</w:t>
            </w:r>
          </w:p>
        </w:tc>
        <w:tc>
          <w:tcPr>
            <w:tcW w:w="2410" w:type="dxa"/>
            <w:vAlign w:val="bottom"/>
          </w:tcPr>
          <w:p w14:paraId="5695D7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2013.8.1-2013.8.31</w:t>
            </w:r>
          </w:p>
        </w:tc>
        <w:tc>
          <w:tcPr>
            <w:tcW w:w="1276" w:type="dxa"/>
            <w:vAlign w:val="bottom"/>
          </w:tcPr>
          <w:p w14:paraId="4D78FE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5D5B1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201.66</w:t>
            </w:r>
          </w:p>
        </w:tc>
        <w:tc>
          <w:tcPr>
            <w:tcW w:w="851" w:type="dxa"/>
            <w:vAlign w:val="bottom"/>
          </w:tcPr>
          <w:p w14:paraId="61FE16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51.58</w:t>
            </w:r>
          </w:p>
        </w:tc>
        <w:tc>
          <w:tcPr>
            <w:tcW w:w="992" w:type="dxa"/>
            <w:vAlign w:val="bottom"/>
          </w:tcPr>
          <w:p w14:paraId="6BAF51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25.58</w:t>
            </w:r>
          </w:p>
        </w:tc>
        <w:tc>
          <w:tcPr>
            <w:tcW w:w="2693" w:type="dxa"/>
            <w:vAlign w:val="bottom"/>
          </w:tcPr>
          <w:p w14:paraId="3FD875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Sui et al.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&lt;EndNote&gt;&lt;Cite&gt;&lt;Author&gt;Sui&lt;/Author&gt;&lt;Year&gt;2015&lt;/Year&gt;&lt;RecNum&gt;454&lt;/RecNum&gt;&lt;DisplayText&gt;&lt;style face="superscript"&gt;254&lt;/style&gt;&lt;/DisplayText&gt;&lt;record&gt;&lt;rec-number&gt;454&lt;/rec-number&gt;&lt;foreign-keys&gt;&lt;key app="EN" db-id="r5zz5da2ftv5e6e5dxa5vpeesf20vzaavtar" timestamp="1758090052"&gt;454&lt;/key&gt;&lt;/foreign-keys&gt;&lt;ref-type name="Journal Article"&gt;17&lt;/ref-type&gt;&lt;contributors&gt;&lt;authors&gt;&lt;author&gt;Sui, Y., Xu, X., Zhang, Y., Ou, Y., Yan, B., Wang, P., Cui, H., Cui, B&lt;/author&gt;&lt;/authors&gt;&lt;/contributors&gt;&lt;titles&gt;&lt;title&gt;Characteristics of precipitation interception in soil and water conservation forests of the Northeast black soil areas of China&lt;/title&gt;&lt;secondary-title&gt;Acta Prataculturae Sinica&lt;/secondary-title&gt;&lt;/titles&gt;&lt;periodical&gt;&lt;full-title&gt;Acta Prataculturae Sinica&lt;/full-title&gt;&lt;/periodical&gt;&lt;volume&gt;24&lt;/volume&gt;&lt;dates&gt;&lt;year&gt;2015&lt;/year&gt;&lt;/dates&gt;&lt;urls&gt;&lt;/urls&gt;&lt;electronic-resource-num&gt;10.11686/cyxb2014305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254</w:t>
            </w:r>
            <w:r w:rsidRPr="000A0AE4">
              <w:rPr>
                <w:rFonts w:asciiTheme="majorBidi" w:hAnsiTheme="majorBidi" w:cstheme="majorBidi"/>
                <w:color w:val="000000"/>
                <w:sz w:val="22"/>
                <w:szCs w:val="22"/>
                <w:lang w:eastAsia="zh-CN"/>
              </w:rPr>
              <w:fldChar w:fldCharType="end"/>
            </w:r>
          </w:p>
        </w:tc>
        <w:tc>
          <w:tcPr>
            <w:tcW w:w="1132" w:type="dxa"/>
            <w:vAlign w:val="bottom"/>
          </w:tcPr>
          <w:p w14:paraId="6E0E491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E3B049F" w14:textId="77777777" w:rsidTr="00A91525">
        <w:tc>
          <w:tcPr>
            <w:tcW w:w="704" w:type="dxa"/>
            <w:vAlign w:val="bottom"/>
          </w:tcPr>
          <w:p w14:paraId="6675F72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796</w:t>
            </w:r>
          </w:p>
        </w:tc>
        <w:tc>
          <w:tcPr>
            <w:tcW w:w="1134" w:type="dxa"/>
            <w:vAlign w:val="bottom"/>
          </w:tcPr>
          <w:p w14:paraId="5696FE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125.41</w:t>
            </w:r>
          </w:p>
        </w:tc>
        <w:tc>
          <w:tcPr>
            <w:tcW w:w="992" w:type="dxa"/>
            <w:vAlign w:val="bottom"/>
          </w:tcPr>
          <w:p w14:paraId="79A816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43.01</w:t>
            </w:r>
          </w:p>
        </w:tc>
        <w:tc>
          <w:tcPr>
            <w:tcW w:w="2410" w:type="dxa"/>
            <w:vAlign w:val="bottom"/>
          </w:tcPr>
          <w:p w14:paraId="4070AC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2013.5.1-2013.9.30</w:t>
            </w:r>
          </w:p>
        </w:tc>
        <w:tc>
          <w:tcPr>
            <w:tcW w:w="1276" w:type="dxa"/>
            <w:vAlign w:val="bottom"/>
          </w:tcPr>
          <w:p w14:paraId="3DA731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21587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530.15</w:t>
            </w:r>
          </w:p>
        </w:tc>
        <w:tc>
          <w:tcPr>
            <w:tcW w:w="851" w:type="dxa"/>
            <w:vAlign w:val="bottom"/>
          </w:tcPr>
          <w:p w14:paraId="1EF553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134.25</w:t>
            </w:r>
          </w:p>
        </w:tc>
        <w:tc>
          <w:tcPr>
            <w:tcW w:w="992" w:type="dxa"/>
            <w:vAlign w:val="bottom"/>
          </w:tcPr>
          <w:p w14:paraId="447FA9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25.32</w:t>
            </w:r>
          </w:p>
        </w:tc>
        <w:tc>
          <w:tcPr>
            <w:tcW w:w="2693" w:type="dxa"/>
            <w:vAlign w:val="bottom"/>
          </w:tcPr>
          <w:p w14:paraId="708F0D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Sui et al.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&lt;EndNote&gt;&lt;Cite&gt;&lt;Author&gt;Sui&lt;/Author&gt;&lt;Year&gt;2015&lt;/Year&gt;&lt;RecNum&gt;454&lt;/RecNum&gt;&lt;DisplayText&gt;&lt;style face="superscript"&gt;254&lt;/style&gt;&lt;/DisplayText&gt;&lt;record&gt;&lt;rec-number&gt;454&lt;/rec-number&gt;&lt;foreign-keys&gt;&lt;key app="EN" db-id="r5zz5da2ftv5e6e5dxa5vpeesf20vzaavtar" timestamp="1758090052"&gt;454&lt;/key&gt;&lt;/foreign-keys&gt;&lt;ref-type name="Journal Article"&gt;17&lt;/ref-type&gt;&lt;contributors&gt;&lt;authors&gt;&lt;author&gt;Sui, Y., Xu, X., Zhang, Y., Ou, Y., Yan, B., Wang, P., Cui, H., Cui, B&lt;/author&gt;&lt;/authors&gt;&lt;/contributors&gt;&lt;titles&gt;&lt;title&gt;Characteristics of precipitation interception in soil and water conservation forests of the Northeast black soil areas of China&lt;/title&gt;&lt;secondary-title&gt;Acta Prataculturae Sinica&lt;/secondary-title&gt;&lt;/titles&gt;&lt;periodical&gt;&lt;full-title&gt;Acta Prataculturae Sinica&lt;/full-title&gt;&lt;/periodical&gt;&lt;volume&gt;24&lt;/volume&gt;&lt;dates&gt;&lt;year&gt;2015&lt;/year&gt;&lt;/dates&gt;&lt;urls&gt;&lt;/urls&gt;&lt;electronic-resource-num&gt;10.11686/cyxb2014305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254</w:t>
            </w:r>
            <w:r w:rsidRPr="000A0AE4">
              <w:rPr>
                <w:rFonts w:asciiTheme="majorBidi" w:hAnsiTheme="majorBidi" w:cstheme="majorBidi"/>
                <w:color w:val="000000"/>
                <w:sz w:val="22"/>
                <w:szCs w:val="22"/>
                <w:lang w:eastAsia="zh-CN"/>
              </w:rPr>
              <w:fldChar w:fldCharType="end"/>
            </w:r>
          </w:p>
        </w:tc>
        <w:tc>
          <w:tcPr>
            <w:tcW w:w="1132" w:type="dxa"/>
            <w:vAlign w:val="bottom"/>
          </w:tcPr>
          <w:p w14:paraId="3AF82F4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61257E5" w14:textId="77777777" w:rsidTr="00A91525">
        <w:tc>
          <w:tcPr>
            <w:tcW w:w="704" w:type="dxa"/>
            <w:vAlign w:val="bottom"/>
          </w:tcPr>
          <w:p w14:paraId="192D205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797</w:t>
            </w:r>
          </w:p>
        </w:tc>
        <w:tc>
          <w:tcPr>
            <w:tcW w:w="1134" w:type="dxa"/>
            <w:vAlign w:val="bottom"/>
          </w:tcPr>
          <w:p w14:paraId="733E04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125.41</w:t>
            </w:r>
          </w:p>
        </w:tc>
        <w:tc>
          <w:tcPr>
            <w:tcW w:w="992" w:type="dxa"/>
            <w:vAlign w:val="bottom"/>
          </w:tcPr>
          <w:p w14:paraId="2D4B98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43.01</w:t>
            </w:r>
          </w:p>
        </w:tc>
        <w:tc>
          <w:tcPr>
            <w:tcW w:w="2410" w:type="dxa"/>
            <w:vAlign w:val="bottom"/>
          </w:tcPr>
          <w:p w14:paraId="482BE0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2013.6.1-2013.6.30</w:t>
            </w:r>
          </w:p>
        </w:tc>
        <w:tc>
          <w:tcPr>
            <w:tcW w:w="1276" w:type="dxa"/>
            <w:vAlign w:val="bottom"/>
          </w:tcPr>
          <w:p w14:paraId="564366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2B2B7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92.57</w:t>
            </w:r>
          </w:p>
        </w:tc>
        <w:tc>
          <w:tcPr>
            <w:tcW w:w="851" w:type="dxa"/>
            <w:vAlign w:val="bottom"/>
          </w:tcPr>
          <w:p w14:paraId="4D29AD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21.82</w:t>
            </w:r>
          </w:p>
        </w:tc>
        <w:tc>
          <w:tcPr>
            <w:tcW w:w="992" w:type="dxa"/>
            <w:vAlign w:val="bottom"/>
          </w:tcPr>
          <w:p w14:paraId="52F7F9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23.57</w:t>
            </w:r>
          </w:p>
        </w:tc>
        <w:tc>
          <w:tcPr>
            <w:tcW w:w="2693" w:type="dxa"/>
            <w:vAlign w:val="bottom"/>
          </w:tcPr>
          <w:p w14:paraId="0E2593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Sui et al.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&lt;EndNote&gt;&lt;Cite&gt;&lt;Author&gt;Sui&lt;/Author&gt;&lt;Year&gt;2015&lt;/Year&gt;&lt;RecNum&gt;454&lt;/RecNum&gt;&lt;DisplayText&gt;&lt;style face="superscript"&gt;254&lt;/style&gt;&lt;/DisplayText&gt;&lt;record&gt;&lt;rec-number&gt;454&lt;/rec-number&gt;&lt;foreign-keys&gt;&lt;key app="EN" db-id="r5zz5da2ftv5e6e5dxa5vpeesf20vzaavtar" timestamp="1758090052"&gt;454&lt;/key&gt;&lt;/foreign-keys&gt;&lt;ref-type name="Journal Article"&gt;17&lt;/ref-type&gt;&lt;contributors&gt;&lt;authors&gt;&lt;author&gt;Sui, Y., Xu, X., Zhang, Y., Ou, Y., Yan, B., Wang, P., Cui, H., Cui, B&lt;/author&gt;&lt;/authors&gt;&lt;/contributors&gt;&lt;titles&gt;&lt;title&gt;Characteristics of precipitation interception in soil and water conservation forests of the Northeast black soil areas of China&lt;/title&gt;&lt;secondary-title&gt;Acta Prataculturae Sinica&lt;/secondary-title&gt;&lt;/titles&gt;&lt;periodical&gt;&lt;full-title&gt;Acta Prataculturae Sinica&lt;/full-title&gt;&lt;/periodical&gt;&lt;volume&gt;24&lt;/volume&gt;&lt;dates&gt;&lt;year&gt;2015&lt;/year&gt;&lt;/dates&gt;&lt;urls&gt;&lt;/urls&gt;&lt;electronic-resource-num&gt;10.11686/cyxb2014305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254</w:t>
            </w:r>
            <w:r w:rsidRPr="000A0AE4">
              <w:rPr>
                <w:rFonts w:asciiTheme="majorBidi" w:hAnsiTheme="majorBidi" w:cstheme="majorBidi"/>
                <w:color w:val="000000"/>
                <w:sz w:val="22"/>
                <w:szCs w:val="22"/>
                <w:lang w:eastAsia="zh-CN"/>
              </w:rPr>
              <w:fldChar w:fldCharType="end"/>
            </w:r>
          </w:p>
        </w:tc>
        <w:tc>
          <w:tcPr>
            <w:tcW w:w="1132" w:type="dxa"/>
            <w:vAlign w:val="bottom"/>
          </w:tcPr>
          <w:p w14:paraId="52A098C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10FD94B" w14:textId="77777777" w:rsidTr="00A91525">
        <w:tc>
          <w:tcPr>
            <w:tcW w:w="704" w:type="dxa"/>
            <w:vAlign w:val="bottom"/>
          </w:tcPr>
          <w:p w14:paraId="38C2D63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798</w:t>
            </w:r>
          </w:p>
        </w:tc>
        <w:tc>
          <w:tcPr>
            <w:tcW w:w="1134" w:type="dxa"/>
            <w:vAlign w:val="bottom"/>
          </w:tcPr>
          <w:p w14:paraId="25A0D6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125.41</w:t>
            </w:r>
          </w:p>
        </w:tc>
        <w:tc>
          <w:tcPr>
            <w:tcW w:w="992" w:type="dxa"/>
            <w:vAlign w:val="bottom"/>
          </w:tcPr>
          <w:p w14:paraId="265A29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43.01</w:t>
            </w:r>
          </w:p>
        </w:tc>
        <w:tc>
          <w:tcPr>
            <w:tcW w:w="2410" w:type="dxa"/>
            <w:vAlign w:val="bottom"/>
          </w:tcPr>
          <w:p w14:paraId="6BF36F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2013.7.1-2013.7.31</w:t>
            </w:r>
          </w:p>
        </w:tc>
        <w:tc>
          <w:tcPr>
            <w:tcW w:w="1276" w:type="dxa"/>
            <w:vAlign w:val="bottom"/>
          </w:tcPr>
          <w:p w14:paraId="75073B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17475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169.15</w:t>
            </w:r>
          </w:p>
        </w:tc>
        <w:tc>
          <w:tcPr>
            <w:tcW w:w="851" w:type="dxa"/>
            <w:vAlign w:val="bottom"/>
          </w:tcPr>
          <w:p w14:paraId="5BCF43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34.48</w:t>
            </w:r>
          </w:p>
        </w:tc>
        <w:tc>
          <w:tcPr>
            <w:tcW w:w="992" w:type="dxa"/>
            <w:vAlign w:val="bottom"/>
          </w:tcPr>
          <w:p w14:paraId="39586B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20.38</w:t>
            </w:r>
          </w:p>
        </w:tc>
        <w:tc>
          <w:tcPr>
            <w:tcW w:w="2693" w:type="dxa"/>
            <w:vAlign w:val="bottom"/>
          </w:tcPr>
          <w:p w14:paraId="10200A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Sui et al.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&lt;EndNote&gt;&lt;Cite&gt;&lt;Author&gt;Sui&lt;/Author&gt;&lt;Year&gt;2015&lt;/Year&gt;&lt;RecNum&gt;454&lt;/RecNum&gt;&lt;DisplayText&gt;&lt;style face="superscript"&gt;254&lt;/style&gt;&lt;/DisplayText&gt;&lt;record&gt;&lt;rec-number&gt;454&lt;/rec-number&gt;&lt;foreign-keys&gt;&lt;key app="EN" db-id="r5zz5da2ftv5e6e5dxa5vpeesf20vzaavtar" timestamp="1758090052"&gt;454&lt;/key&gt;&lt;/foreign-keys&gt;&lt;ref-type name="Journal Article"&gt;17&lt;/ref-type&gt;&lt;contributors&gt;&lt;authors&gt;&lt;author&gt;Sui, Y., Xu, X., Zhang, Y., Ou, Y., Yan, B., Wang, P., Cui, H., Cui, B&lt;/author&gt;&lt;/authors&gt;&lt;/contributors&gt;&lt;titles&gt;&lt;title&gt;Characteristics of precipitation interception in soil and water conservation forests of the Northeast black soil areas of China&lt;/title&gt;&lt;secondary-title&gt;Acta Prataculturae Sinica&lt;/secondary-title&gt;&lt;/titles&gt;&lt;periodical&gt;&lt;full-title&gt;Acta Prataculturae Sinica&lt;/full-title&gt;&lt;/periodical&gt;&lt;volume&gt;24&lt;/volume&gt;&lt;dates&gt;&lt;year&gt;2015&lt;/year&gt;&lt;/dates&gt;&lt;urls&gt;&lt;/urls&gt;&lt;electronic-resource-num&gt;10.11686/cyxb2014305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254</w:t>
            </w:r>
            <w:r w:rsidRPr="000A0AE4">
              <w:rPr>
                <w:rFonts w:asciiTheme="majorBidi" w:hAnsiTheme="majorBidi" w:cstheme="majorBidi"/>
                <w:color w:val="000000"/>
                <w:sz w:val="22"/>
                <w:szCs w:val="22"/>
                <w:lang w:eastAsia="zh-CN"/>
              </w:rPr>
              <w:fldChar w:fldCharType="end"/>
            </w:r>
          </w:p>
        </w:tc>
        <w:tc>
          <w:tcPr>
            <w:tcW w:w="1132" w:type="dxa"/>
            <w:vAlign w:val="bottom"/>
          </w:tcPr>
          <w:p w14:paraId="3843834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E36217D" w14:textId="77777777" w:rsidTr="00A91525">
        <w:tc>
          <w:tcPr>
            <w:tcW w:w="704" w:type="dxa"/>
            <w:vAlign w:val="bottom"/>
          </w:tcPr>
          <w:p w14:paraId="280FC2F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799</w:t>
            </w:r>
          </w:p>
        </w:tc>
        <w:tc>
          <w:tcPr>
            <w:tcW w:w="1134" w:type="dxa"/>
            <w:vAlign w:val="bottom"/>
          </w:tcPr>
          <w:p w14:paraId="7FB6C0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125.41</w:t>
            </w:r>
          </w:p>
        </w:tc>
        <w:tc>
          <w:tcPr>
            <w:tcW w:w="992" w:type="dxa"/>
            <w:vAlign w:val="bottom"/>
          </w:tcPr>
          <w:p w14:paraId="210A12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43.01</w:t>
            </w:r>
          </w:p>
        </w:tc>
        <w:tc>
          <w:tcPr>
            <w:tcW w:w="2410" w:type="dxa"/>
            <w:vAlign w:val="bottom"/>
          </w:tcPr>
          <w:p w14:paraId="1A6808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2013.9.1-2013.9.30</w:t>
            </w:r>
          </w:p>
        </w:tc>
        <w:tc>
          <w:tcPr>
            <w:tcW w:w="1276" w:type="dxa"/>
            <w:vAlign w:val="bottom"/>
          </w:tcPr>
          <w:p w14:paraId="242309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F2031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23.87</w:t>
            </w:r>
          </w:p>
        </w:tc>
        <w:tc>
          <w:tcPr>
            <w:tcW w:w="851" w:type="dxa"/>
            <w:vAlign w:val="bottom"/>
          </w:tcPr>
          <w:p w14:paraId="4120E1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w:t>
            </w:r>
          </w:p>
        </w:tc>
        <w:tc>
          <w:tcPr>
            <w:tcW w:w="992" w:type="dxa"/>
            <w:vAlign w:val="bottom"/>
          </w:tcPr>
          <w:p w14:paraId="257B7E6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49.02</w:t>
            </w:r>
          </w:p>
        </w:tc>
        <w:tc>
          <w:tcPr>
            <w:tcW w:w="2693" w:type="dxa"/>
            <w:vAlign w:val="bottom"/>
          </w:tcPr>
          <w:p w14:paraId="0DADFF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Sui et al.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&lt;EndNote&gt;&lt;Cite&gt;&lt;Author&gt;Sui&lt;/Author&gt;&lt;Year&gt;2015&lt;/Year&gt;&lt;RecNum&gt;454&lt;/RecNum&gt;&lt;DisplayText&gt;&lt;style face="superscript"&gt;254&lt;/style&gt;&lt;/DisplayText&gt;&lt;record&gt;&lt;rec-number&gt;454&lt;/rec-number&gt;&lt;foreign-keys&gt;&lt;key app="EN" db-id="r5zz5da2ftv5e6e5dxa5vpeesf20vzaavtar" timestamp="1758090052"&gt;454&lt;/key&gt;&lt;/foreign-keys&gt;&lt;ref-type name="Journal Article"&gt;17&lt;/ref-type&gt;&lt;contributors&gt;&lt;authors&gt;&lt;author&gt;Sui, Y., Xu, X., Zhang, Y., Ou, Y., Yan, B., Wang, P., Cui, H., Cui, B&lt;/author&gt;&lt;/authors&gt;&lt;/contributors&gt;&lt;titles&gt;&lt;title&gt;Characteristics of precipitation interception in soil and water conservation forests of the Northeast black soil areas of China&lt;/title&gt;&lt;secondary-title&gt;Acta Prataculturae Sinica&lt;/secondary-title&gt;&lt;/titles&gt;&lt;periodical&gt;&lt;full-title&gt;Acta Prataculturae Sinica&lt;/full-title&gt;&lt;/periodical&gt;&lt;volume&gt;24&lt;/volume&gt;&lt;dates&gt;&lt;year&gt;2015&lt;/year&gt;&lt;/dates&gt;&lt;urls&gt;&lt;/urls&gt;&lt;electronic-resource-num&gt;10.11686/cyxb2014305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254</w:t>
            </w:r>
            <w:r w:rsidRPr="000A0AE4">
              <w:rPr>
                <w:rFonts w:asciiTheme="majorBidi" w:hAnsiTheme="majorBidi" w:cstheme="majorBidi"/>
                <w:color w:val="000000"/>
                <w:sz w:val="22"/>
                <w:szCs w:val="22"/>
                <w:lang w:eastAsia="zh-CN"/>
              </w:rPr>
              <w:fldChar w:fldCharType="end"/>
            </w:r>
          </w:p>
        </w:tc>
        <w:tc>
          <w:tcPr>
            <w:tcW w:w="1132" w:type="dxa"/>
            <w:vAlign w:val="bottom"/>
          </w:tcPr>
          <w:p w14:paraId="67262A6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113BAE3" w14:textId="77777777" w:rsidTr="00A91525">
        <w:tc>
          <w:tcPr>
            <w:tcW w:w="704" w:type="dxa"/>
            <w:vAlign w:val="bottom"/>
          </w:tcPr>
          <w:p w14:paraId="3DAF915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800</w:t>
            </w:r>
          </w:p>
        </w:tc>
        <w:tc>
          <w:tcPr>
            <w:tcW w:w="1134" w:type="dxa"/>
            <w:vAlign w:val="bottom"/>
          </w:tcPr>
          <w:p w14:paraId="1367F4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125.41</w:t>
            </w:r>
          </w:p>
        </w:tc>
        <w:tc>
          <w:tcPr>
            <w:tcW w:w="992" w:type="dxa"/>
            <w:vAlign w:val="bottom"/>
          </w:tcPr>
          <w:p w14:paraId="161AAA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43.01</w:t>
            </w:r>
          </w:p>
        </w:tc>
        <w:tc>
          <w:tcPr>
            <w:tcW w:w="2410" w:type="dxa"/>
            <w:vAlign w:val="bottom"/>
          </w:tcPr>
          <w:p w14:paraId="180954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2013.5.1-2013.5.31</w:t>
            </w:r>
          </w:p>
        </w:tc>
        <w:tc>
          <w:tcPr>
            <w:tcW w:w="1276" w:type="dxa"/>
            <w:vAlign w:val="bottom"/>
          </w:tcPr>
          <w:p w14:paraId="38F85C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B0237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42.9</w:t>
            </w:r>
          </w:p>
        </w:tc>
        <w:tc>
          <w:tcPr>
            <w:tcW w:w="851" w:type="dxa"/>
            <w:vAlign w:val="bottom"/>
          </w:tcPr>
          <w:p w14:paraId="0F134E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15.85</w:t>
            </w:r>
          </w:p>
        </w:tc>
        <w:tc>
          <w:tcPr>
            <w:tcW w:w="992" w:type="dxa"/>
            <w:vAlign w:val="bottom"/>
          </w:tcPr>
          <w:p w14:paraId="72BCD1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36.95</w:t>
            </w:r>
          </w:p>
        </w:tc>
        <w:tc>
          <w:tcPr>
            <w:tcW w:w="2693" w:type="dxa"/>
            <w:vAlign w:val="bottom"/>
          </w:tcPr>
          <w:p w14:paraId="50C0F9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Sui et al.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&lt;EndNote&gt;&lt;Cite&gt;&lt;Author&gt;Sui&lt;/Author&gt;&lt;Year&gt;2015&lt;/Year&gt;&lt;RecNum&gt;454&lt;/RecNum&gt;&lt;DisplayText&gt;&lt;style face="superscript"&gt;254&lt;/style&gt;&lt;/DisplayText&gt;&lt;record&gt;&lt;rec-number&gt;454&lt;/rec-number&gt;&lt;foreign-keys&gt;&lt;key app="EN" db-id="r5zz5da2ftv5e6e5dxa5vpeesf20vzaavtar" timestamp="1758090052"&gt;454&lt;/key&gt;&lt;/foreign-keys&gt;&lt;ref-type name="Journal Article"&gt;17&lt;/ref-type&gt;&lt;contributors&gt;&lt;authors&gt;&lt;author&gt;Sui, Y., Xu, X., Zhang, Y., Ou, Y., Yan, B., Wang, P., Cui, H., Cui, B&lt;/author&gt;&lt;/authors&gt;&lt;/contributors&gt;&lt;titles&gt;&lt;title&gt;Characteristics of precipitation interception in soil and water conservation forests of the Northeast black soil areas of China&lt;/title&gt;&lt;secondary-title&gt;Acta Prataculturae Sinica&lt;/secondary-title&gt;&lt;/titles&gt;&lt;periodical&gt;&lt;full-title&gt;Acta Prataculturae Sinica&lt;/full-title&gt;&lt;/periodical&gt;&lt;volume&gt;24&lt;/volume&gt;&lt;dates&gt;&lt;year&gt;2015&lt;/year&gt;&lt;/dates&gt;&lt;urls&gt;&lt;/urls&gt;&lt;electronic-resource-num&gt;10.11686/cyxb2014305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254</w:t>
            </w:r>
            <w:r w:rsidRPr="000A0AE4">
              <w:rPr>
                <w:rFonts w:asciiTheme="majorBidi" w:hAnsiTheme="majorBidi" w:cstheme="majorBidi"/>
                <w:color w:val="000000"/>
                <w:sz w:val="22"/>
                <w:szCs w:val="22"/>
                <w:lang w:eastAsia="zh-CN"/>
              </w:rPr>
              <w:fldChar w:fldCharType="end"/>
            </w:r>
          </w:p>
        </w:tc>
        <w:tc>
          <w:tcPr>
            <w:tcW w:w="1132" w:type="dxa"/>
            <w:vAlign w:val="bottom"/>
          </w:tcPr>
          <w:p w14:paraId="1621284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EBD2C8C" w14:textId="77777777" w:rsidTr="00A91525">
        <w:tc>
          <w:tcPr>
            <w:tcW w:w="704" w:type="dxa"/>
            <w:vAlign w:val="bottom"/>
          </w:tcPr>
          <w:p w14:paraId="3CF550A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801</w:t>
            </w:r>
          </w:p>
        </w:tc>
        <w:tc>
          <w:tcPr>
            <w:tcW w:w="1134" w:type="dxa"/>
            <w:vAlign w:val="bottom"/>
          </w:tcPr>
          <w:p w14:paraId="2A2528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125.41</w:t>
            </w:r>
          </w:p>
        </w:tc>
        <w:tc>
          <w:tcPr>
            <w:tcW w:w="992" w:type="dxa"/>
            <w:vAlign w:val="bottom"/>
          </w:tcPr>
          <w:p w14:paraId="6E92C2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43.01</w:t>
            </w:r>
          </w:p>
        </w:tc>
        <w:tc>
          <w:tcPr>
            <w:tcW w:w="2410" w:type="dxa"/>
            <w:vAlign w:val="bottom"/>
          </w:tcPr>
          <w:p w14:paraId="0F3327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2013.8.1-2013.8.31</w:t>
            </w:r>
          </w:p>
        </w:tc>
        <w:tc>
          <w:tcPr>
            <w:tcW w:w="1276" w:type="dxa"/>
            <w:vAlign w:val="bottom"/>
          </w:tcPr>
          <w:p w14:paraId="38815A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585AA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201.66</w:t>
            </w:r>
          </w:p>
        </w:tc>
        <w:tc>
          <w:tcPr>
            <w:tcW w:w="851" w:type="dxa"/>
            <w:vAlign w:val="bottom"/>
          </w:tcPr>
          <w:p w14:paraId="03E872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62.66</w:t>
            </w:r>
          </w:p>
        </w:tc>
        <w:tc>
          <w:tcPr>
            <w:tcW w:w="992" w:type="dxa"/>
            <w:vAlign w:val="bottom"/>
          </w:tcPr>
          <w:p w14:paraId="077C08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31.07</w:t>
            </w:r>
          </w:p>
        </w:tc>
        <w:tc>
          <w:tcPr>
            <w:tcW w:w="2693" w:type="dxa"/>
            <w:vAlign w:val="bottom"/>
          </w:tcPr>
          <w:p w14:paraId="3C6515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Sui et al.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&lt;EndNote&gt;&lt;Cite&gt;&lt;Author&gt;Sui&lt;/Author&gt;&lt;Year&gt;2015&lt;/Year&gt;&lt;RecNum&gt;454&lt;/RecNum&gt;&lt;DisplayText&gt;&lt;style face="superscript"&gt;254&lt;/style&gt;&lt;/DisplayText&gt;&lt;record&gt;&lt;rec-number&gt;454&lt;/rec-number&gt;&lt;foreign-keys&gt;&lt;key app="EN" db-id="r5zz5da2ftv5e6e5dxa5vpeesf20vzaavtar" timestamp="1758090052"&gt;454&lt;/key&gt;&lt;/foreign-keys&gt;&lt;ref-type name="Journal Article"&gt;17&lt;/ref-type&gt;&lt;contributors&gt;&lt;authors&gt;&lt;author&gt;Sui, Y., Xu, X., Zhang, Y., Ou, Y., Yan, B., Wang, P., Cui, H., Cui, B&lt;/author&gt;&lt;/authors&gt;&lt;/contributors&gt;&lt;titles&gt;&lt;title&gt;Characteristics of precipitation interception in soil and water conservation forests of the Northeast black soil areas of China&lt;/title&gt;&lt;secondary-title&gt;Acta Prataculturae Sinica&lt;/secondary-title&gt;&lt;/titles&gt;&lt;periodical&gt;&lt;full-title&gt;Acta Prataculturae Sinica&lt;/full-title&gt;&lt;/periodical&gt;&lt;volume&gt;24&lt;/volume&gt;&lt;dates&gt;&lt;year&gt;2015&lt;/year&gt;&lt;/dates&gt;&lt;urls&gt;&lt;/urls&gt;&lt;electronic-resource-num&gt;10.11686/cyxb2014305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254</w:t>
            </w:r>
            <w:r w:rsidRPr="000A0AE4">
              <w:rPr>
                <w:rFonts w:asciiTheme="majorBidi" w:hAnsiTheme="majorBidi" w:cstheme="majorBidi"/>
                <w:color w:val="000000"/>
                <w:sz w:val="22"/>
                <w:szCs w:val="22"/>
                <w:lang w:eastAsia="zh-CN"/>
              </w:rPr>
              <w:fldChar w:fldCharType="end"/>
            </w:r>
          </w:p>
        </w:tc>
        <w:tc>
          <w:tcPr>
            <w:tcW w:w="1132" w:type="dxa"/>
            <w:vAlign w:val="bottom"/>
          </w:tcPr>
          <w:p w14:paraId="0CF7EFF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CBF4751" w14:textId="77777777" w:rsidTr="00A91525">
        <w:tc>
          <w:tcPr>
            <w:tcW w:w="704" w:type="dxa"/>
            <w:vAlign w:val="bottom"/>
          </w:tcPr>
          <w:p w14:paraId="5A62C69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802</w:t>
            </w:r>
          </w:p>
        </w:tc>
        <w:tc>
          <w:tcPr>
            <w:tcW w:w="1134" w:type="dxa"/>
            <w:vAlign w:val="bottom"/>
          </w:tcPr>
          <w:p w14:paraId="1A6926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125.41</w:t>
            </w:r>
          </w:p>
        </w:tc>
        <w:tc>
          <w:tcPr>
            <w:tcW w:w="992" w:type="dxa"/>
            <w:vAlign w:val="bottom"/>
          </w:tcPr>
          <w:p w14:paraId="4EE9B9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43.01</w:t>
            </w:r>
          </w:p>
        </w:tc>
        <w:tc>
          <w:tcPr>
            <w:tcW w:w="2410" w:type="dxa"/>
            <w:vAlign w:val="bottom"/>
          </w:tcPr>
          <w:p w14:paraId="7771DB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2013.5.1-2013.9.30</w:t>
            </w:r>
          </w:p>
        </w:tc>
        <w:tc>
          <w:tcPr>
            <w:tcW w:w="1276" w:type="dxa"/>
            <w:vAlign w:val="bottom"/>
          </w:tcPr>
          <w:p w14:paraId="660723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AD756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530.15</w:t>
            </w:r>
          </w:p>
        </w:tc>
        <w:tc>
          <w:tcPr>
            <w:tcW w:w="851" w:type="dxa"/>
            <w:vAlign w:val="bottom"/>
          </w:tcPr>
          <w:p w14:paraId="721884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158</w:t>
            </w:r>
          </w:p>
        </w:tc>
        <w:tc>
          <w:tcPr>
            <w:tcW w:w="992" w:type="dxa"/>
            <w:vAlign w:val="bottom"/>
          </w:tcPr>
          <w:p w14:paraId="31AE58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29.8</w:t>
            </w:r>
          </w:p>
        </w:tc>
        <w:tc>
          <w:tcPr>
            <w:tcW w:w="2693" w:type="dxa"/>
            <w:vAlign w:val="bottom"/>
          </w:tcPr>
          <w:p w14:paraId="0884DE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Sui et al.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&lt;EndNote&gt;&lt;Cite&gt;&lt;Author&gt;Sui&lt;/Author&gt;&lt;Year&gt;2015&lt;/Year&gt;&lt;RecNum&gt;454&lt;/RecNum&gt;&lt;DisplayText&gt;&lt;style face="superscript"&gt;254&lt;/style&gt;&lt;/DisplayText&gt;&lt;record&gt;&lt;rec-number&gt;454&lt;/rec-number&gt;&lt;foreign-keys&gt;&lt;key app="EN" db-id="r5zz5da2ftv5e6e5dxa5vpeesf20vzaavtar" timestamp="1758090052"&gt;454&lt;/key&gt;&lt;/foreign-keys&gt;&lt;ref-type name="Journal Article"&gt;17&lt;/ref-type&gt;&lt;contributors&gt;&lt;authors&gt;&lt;author&gt;Sui, Y., Xu, X., Zhang, Y., Ou, Y., Yan, B., Wang, P., Cui, H., Cui, B&lt;/author&gt;&lt;/authors&gt;&lt;/contributors&gt;&lt;titles&gt;&lt;title&gt;Characteristics of precipitation interception in soil and water conservation forests of the Northeast black soil areas of China&lt;/title&gt;&lt;secondary-title&gt;Acta Prataculturae Sinica&lt;/secondary-title&gt;&lt;/titles&gt;&lt;periodical&gt;&lt;full-title&gt;Acta Prataculturae Sinica&lt;/full-title&gt;&lt;/periodical&gt;&lt;volume&gt;24&lt;/volume&gt;&lt;dates&gt;&lt;year&gt;2015&lt;/year&gt;&lt;/dates&gt;&lt;urls&gt;&lt;/urls&gt;&lt;electronic-resource-num&gt;10.11686/cyxb2014305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254</w:t>
            </w:r>
            <w:r w:rsidRPr="000A0AE4">
              <w:rPr>
                <w:rFonts w:asciiTheme="majorBidi" w:hAnsiTheme="majorBidi" w:cstheme="majorBidi"/>
                <w:color w:val="000000"/>
                <w:sz w:val="22"/>
                <w:szCs w:val="22"/>
                <w:lang w:eastAsia="zh-CN"/>
              </w:rPr>
              <w:fldChar w:fldCharType="end"/>
            </w:r>
          </w:p>
        </w:tc>
        <w:tc>
          <w:tcPr>
            <w:tcW w:w="1132" w:type="dxa"/>
            <w:vAlign w:val="bottom"/>
          </w:tcPr>
          <w:p w14:paraId="6C538FC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A170487" w14:textId="77777777" w:rsidTr="00A91525">
        <w:tc>
          <w:tcPr>
            <w:tcW w:w="704" w:type="dxa"/>
            <w:vAlign w:val="bottom"/>
          </w:tcPr>
          <w:p w14:paraId="311FC4A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803</w:t>
            </w:r>
          </w:p>
        </w:tc>
        <w:tc>
          <w:tcPr>
            <w:tcW w:w="1134" w:type="dxa"/>
            <w:vAlign w:val="bottom"/>
          </w:tcPr>
          <w:p w14:paraId="2AC8B0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125.41</w:t>
            </w:r>
          </w:p>
        </w:tc>
        <w:tc>
          <w:tcPr>
            <w:tcW w:w="992" w:type="dxa"/>
            <w:vAlign w:val="bottom"/>
          </w:tcPr>
          <w:p w14:paraId="702B23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43.01</w:t>
            </w:r>
          </w:p>
        </w:tc>
        <w:tc>
          <w:tcPr>
            <w:tcW w:w="2410" w:type="dxa"/>
            <w:vAlign w:val="bottom"/>
          </w:tcPr>
          <w:p w14:paraId="41FE3B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2013.6.1-2013.6.30</w:t>
            </w:r>
          </w:p>
        </w:tc>
        <w:tc>
          <w:tcPr>
            <w:tcW w:w="1276" w:type="dxa"/>
            <w:vAlign w:val="bottom"/>
          </w:tcPr>
          <w:p w14:paraId="5131C8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DE5C0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92.57</w:t>
            </w:r>
          </w:p>
        </w:tc>
        <w:tc>
          <w:tcPr>
            <w:tcW w:w="851" w:type="dxa"/>
            <w:vAlign w:val="bottom"/>
          </w:tcPr>
          <w:p w14:paraId="7214CF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25.26</w:t>
            </w:r>
          </w:p>
        </w:tc>
        <w:tc>
          <w:tcPr>
            <w:tcW w:w="992" w:type="dxa"/>
            <w:vAlign w:val="bottom"/>
          </w:tcPr>
          <w:p w14:paraId="23682A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27.29</w:t>
            </w:r>
          </w:p>
        </w:tc>
        <w:tc>
          <w:tcPr>
            <w:tcW w:w="2693" w:type="dxa"/>
            <w:vAlign w:val="bottom"/>
          </w:tcPr>
          <w:p w14:paraId="6E3CE0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Sui et al.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&lt;EndNote&gt;&lt;Cite&gt;&lt;Author&gt;Sui&lt;/Author&gt;&lt;Year&gt;2015&lt;/Year&gt;&lt;RecNum&gt;454&lt;/RecNum&gt;&lt;DisplayText&gt;&lt;style face="superscript"&gt;254&lt;/style&gt;&lt;/DisplayText&gt;&lt;record&gt;&lt;rec-number&gt;454&lt;/rec-number&gt;&lt;foreign-keys&gt;&lt;key app="EN" db-id="r5zz5da2ftv5e6e5dxa5vpeesf20vzaavtar" timestamp="1758090052"&gt;454&lt;/key&gt;&lt;/foreign-keys&gt;&lt;ref-type name="Journal Article"&gt;17&lt;/ref-type&gt;&lt;contributors&gt;&lt;authors&gt;&lt;author&gt;Sui, Y., Xu, X., Zhang, Y., Ou, Y., Yan, B., Wang, P., Cui, H., Cui, B&lt;/author&gt;&lt;/authors&gt;&lt;/contributors&gt;&lt;titles&gt;&lt;title&gt;Characteristics of precipitation interception in soil and water conservation forests of the Northeast black soil areas of China&lt;/title&gt;&lt;secondary-title&gt;Acta Prataculturae Sinica&lt;/secondary-title&gt;&lt;/titles&gt;&lt;periodical&gt;&lt;full-title&gt;Acta Prataculturae Sinica&lt;/full-title&gt;&lt;/periodical&gt;&lt;volume&gt;24&lt;/volume&gt;&lt;dates&gt;&lt;year&gt;2015&lt;/year&gt;&lt;/dates&gt;&lt;urls&gt;&lt;/urls&gt;&lt;electronic-resource-num&gt;10.11686/cyxb2014305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254</w:t>
            </w:r>
            <w:r w:rsidRPr="000A0AE4">
              <w:rPr>
                <w:rFonts w:asciiTheme="majorBidi" w:hAnsiTheme="majorBidi" w:cstheme="majorBidi"/>
                <w:color w:val="000000"/>
                <w:sz w:val="22"/>
                <w:szCs w:val="22"/>
                <w:lang w:eastAsia="zh-CN"/>
              </w:rPr>
              <w:fldChar w:fldCharType="end"/>
            </w:r>
          </w:p>
        </w:tc>
        <w:tc>
          <w:tcPr>
            <w:tcW w:w="1132" w:type="dxa"/>
            <w:vAlign w:val="bottom"/>
          </w:tcPr>
          <w:p w14:paraId="308A70D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3CFA496" w14:textId="77777777" w:rsidTr="00A91525">
        <w:tc>
          <w:tcPr>
            <w:tcW w:w="704" w:type="dxa"/>
            <w:vAlign w:val="bottom"/>
          </w:tcPr>
          <w:p w14:paraId="7015798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804</w:t>
            </w:r>
          </w:p>
        </w:tc>
        <w:tc>
          <w:tcPr>
            <w:tcW w:w="1134" w:type="dxa"/>
            <w:vAlign w:val="bottom"/>
          </w:tcPr>
          <w:p w14:paraId="02E3D2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125.41</w:t>
            </w:r>
          </w:p>
        </w:tc>
        <w:tc>
          <w:tcPr>
            <w:tcW w:w="992" w:type="dxa"/>
            <w:vAlign w:val="bottom"/>
          </w:tcPr>
          <w:p w14:paraId="790714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43.01</w:t>
            </w:r>
          </w:p>
        </w:tc>
        <w:tc>
          <w:tcPr>
            <w:tcW w:w="2410" w:type="dxa"/>
            <w:vAlign w:val="bottom"/>
          </w:tcPr>
          <w:p w14:paraId="1FB61E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2013.7.1-2013.7.31</w:t>
            </w:r>
          </w:p>
        </w:tc>
        <w:tc>
          <w:tcPr>
            <w:tcW w:w="1276" w:type="dxa"/>
            <w:vAlign w:val="bottom"/>
          </w:tcPr>
          <w:p w14:paraId="28B607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A4BBA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169.15</w:t>
            </w:r>
          </w:p>
        </w:tc>
        <w:tc>
          <w:tcPr>
            <w:tcW w:w="851" w:type="dxa"/>
            <w:vAlign w:val="bottom"/>
          </w:tcPr>
          <w:p w14:paraId="764964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42.53</w:t>
            </w:r>
          </w:p>
        </w:tc>
        <w:tc>
          <w:tcPr>
            <w:tcW w:w="992" w:type="dxa"/>
            <w:vAlign w:val="bottom"/>
          </w:tcPr>
          <w:p w14:paraId="789B6E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25.14</w:t>
            </w:r>
          </w:p>
        </w:tc>
        <w:tc>
          <w:tcPr>
            <w:tcW w:w="2693" w:type="dxa"/>
            <w:vAlign w:val="bottom"/>
          </w:tcPr>
          <w:p w14:paraId="7DDA63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Sui et al.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&lt;EndNote&gt;&lt;Cite&gt;&lt;Author&gt;Sui&lt;/Author&gt;&lt;Year&gt;2015&lt;/Year&gt;&lt;RecNum&gt;454&lt;/RecNum&gt;&lt;DisplayText&gt;&lt;style face="superscript"&gt;254&lt;/style&gt;&lt;/DisplayText&gt;&lt;record&gt;&lt;rec-number&gt;454&lt;/rec-number&gt;&lt;foreign-keys&gt;&lt;key app="EN" db-id="r5zz5da2ftv5e6e5dxa5vpeesf20vzaavtar" timestamp="1758090052"&gt;454&lt;/key&gt;&lt;/foreign-keys&gt;&lt;ref-type name="Journal Article"&gt;17&lt;/ref-type&gt;&lt;contributors&gt;&lt;authors&gt;&lt;author&gt;Sui, Y., Xu, X., Zhang, Y., Ou, Y., Yan, B., Wang, P., Cui, H., Cui, B&lt;/author&gt;&lt;/authors&gt;&lt;/contributors&gt;&lt;titles&gt;&lt;title&gt;Characteristics of precipitation interception in soil and water conservation forests of the Northeast black soil areas of China&lt;/title&gt;&lt;secondary-title&gt;Acta Prataculturae Sinica&lt;/secondary-title&gt;&lt;/titles&gt;&lt;periodical&gt;&lt;full-title&gt;Acta Prataculturae Sinica&lt;/full-title&gt;&lt;/periodical&gt;&lt;volume&gt;24&lt;/volume&gt;&lt;dates&gt;&lt;year&gt;2015&lt;/year&gt;&lt;/dates&gt;&lt;urls&gt;&lt;/urls&gt;&lt;electronic-resource-num&gt;10.11686/cyxb2014305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254</w:t>
            </w:r>
            <w:r w:rsidRPr="000A0AE4">
              <w:rPr>
                <w:rFonts w:asciiTheme="majorBidi" w:hAnsiTheme="majorBidi" w:cstheme="majorBidi"/>
                <w:color w:val="000000"/>
                <w:sz w:val="22"/>
                <w:szCs w:val="22"/>
                <w:lang w:eastAsia="zh-CN"/>
              </w:rPr>
              <w:fldChar w:fldCharType="end"/>
            </w:r>
          </w:p>
        </w:tc>
        <w:tc>
          <w:tcPr>
            <w:tcW w:w="1132" w:type="dxa"/>
            <w:vAlign w:val="bottom"/>
          </w:tcPr>
          <w:p w14:paraId="3E33C9C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05689C0" w14:textId="77777777" w:rsidTr="00A91525">
        <w:tc>
          <w:tcPr>
            <w:tcW w:w="704" w:type="dxa"/>
            <w:vAlign w:val="bottom"/>
          </w:tcPr>
          <w:p w14:paraId="2FEA068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805</w:t>
            </w:r>
          </w:p>
        </w:tc>
        <w:tc>
          <w:tcPr>
            <w:tcW w:w="1134" w:type="dxa"/>
            <w:vAlign w:val="bottom"/>
          </w:tcPr>
          <w:p w14:paraId="400942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100.28</w:t>
            </w:r>
          </w:p>
        </w:tc>
        <w:tc>
          <w:tcPr>
            <w:tcW w:w="992" w:type="dxa"/>
            <w:vAlign w:val="bottom"/>
          </w:tcPr>
          <w:p w14:paraId="3E466A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38.4</w:t>
            </w:r>
          </w:p>
        </w:tc>
        <w:tc>
          <w:tcPr>
            <w:tcW w:w="2410" w:type="dxa"/>
            <w:vAlign w:val="bottom"/>
          </w:tcPr>
          <w:p w14:paraId="2E726E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2009.7.1-2009.7.31</w:t>
            </w:r>
          </w:p>
        </w:tc>
        <w:tc>
          <w:tcPr>
            <w:tcW w:w="1276" w:type="dxa"/>
            <w:vAlign w:val="bottom"/>
          </w:tcPr>
          <w:p w14:paraId="771838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747CA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106.39</w:t>
            </w:r>
          </w:p>
        </w:tc>
        <w:tc>
          <w:tcPr>
            <w:tcW w:w="851" w:type="dxa"/>
            <w:vAlign w:val="bottom"/>
          </w:tcPr>
          <w:p w14:paraId="184346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32.72</w:t>
            </w:r>
          </w:p>
        </w:tc>
        <w:tc>
          <w:tcPr>
            <w:tcW w:w="992" w:type="dxa"/>
            <w:vAlign w:val="bottom"/>
          </w:tcPr>
          <w:p w14:paraId="68028F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61.5</w:t>
            </w:r>
          </w:p>
        </w:tc>
        <w:tc>
          <w:tcPr>
            <w:tcW w:w="2693" w:type="dxa"/>
            <w:vAlign w:val="bottom"/>
          </w:tcPr>
          <w:p w14:paraId="4541A4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Sun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&lt;EndNote&gt;&lt;Cite&gt;&lt;Author&gt;Changdan&lt;/Author&gt;&lt;Year&gt;2010&lt;/Year&gt;&lt;RecNum&gt;455&lt;/RecNum&gt;&lt;DisplayText&gt;&lt;style face="superscript"&gt;255&lt;/style&gt;&lt;/DisplayText&gt;&lt;record&gt;&lt;rec-number&gt;455&lt;/rec-number&gt;&lt;foreign-keys&gt;&lt;key app="EN" db-id="r5zz5da2ftv5e6e5dxa5vpeesf20vzaavtar" timestamp="1758090383"&gt;455&lt;/key&gt;&lt;/foreign-keys&gt;&lt;ref-type name="Journal Article"&gt;17&lt;/ref-type&gt;&lt;contributors&gt;&lt;authors&gt;&lt;author&gt;Sun Changdan&lt;/author&gt;&lt;/authors&gt;&lt;/contributors&gt;&lt;titles&gt;&lt;title&gt;Study on water conservation function of the Picea crossifolia in central of Qilian Mountains&lt;/title&gt;&lt;/titles&gt;&lt;dates&gt;&lt;year&gt;2010&lt;/year&gt;&lt;/dates&gt;&lt;urls&gt;&lt;/urls&gt;&lt;/record&gt;&lt;/Cite&gt;&lt;/EndNote&gt;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255</w:t>
            </w:r>
            <w:r w:rsidRPr="000A0AE4">
              <w:rPr>
                <w:rFonts w:asciiTheme="majorBidi" w:hAnsiTheme="majorBidi" w:cstheme="majorBidi"/>
                <w:color w:val="000000"/>
                <w:sz w:val="22"/>
                <w:szCs w:val="22"/>
                <w:lang w:eastAsia="zh-CN"/>
              </w:rPr>
              <w:fldChar w:fldCharType="end"/>
            </w:r>
          </w:p>
        </w:tc>
        <w:tc>
          <w:tcPr>
            <w:tcW w:w="1132" w:type="dxa"/>
            <w:vAlign w:val="bottom"/>
          </w:tcPr>
          <w:p w14:paraId="0243DBD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6E90887" w14:textId="77777777" w:rsidTr="00A91525">
        <w:tc>
          <w:tcPr>
            <w:tcW w:w="704" w:type="dxa"/>
            <w:vAlign w:val="bottom"/>
          </w:tcPr>
          <w:p w14:paraId="12EF43C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806</w:t>
            </w:r>
          </w:p>
        </w:tc>
        <w:tc>
          <w:tcPr>
            <w:tcW w:w="1134" w:type="dxa"/>
            <w:vAlign w:val="bottom"/>
          </w:tcPr>
          <w:p w14:paraId="0007D6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100.28</w:t>
            </w:r>
          </w:p>
        </w:tc>
        <w:tc>
          <w:tcPr>
            <w:tcW w:w="992" w:type="dxa"/>
            <w:vAlign w:val="bottom"/>
          </w:tcPr>
          <w:p w14:paraId="47B017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38.4</w:t>
            </w:r>
          </w:p>
        </w:tc>
        <w:tc>
          <w:tcPr>
            <w:tcW w:w="2410" w:type="dxa"/>
            <w:vAlign w:val="bottom"/>
          </w:tcPr>
          <w:p w14:paraId="49956C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2009.6.1-2009.6.30</w:t>
            </w:r>
          </w:p>
        </w:tc>
        <w:tc>
          <w:tcPr>
            <w:tcW w:w="1276" w:type="dxa"/>
            <w:vAlign w:val="bottom"/>
          </w:tcPr>
          <w:p w14:paraId="046E64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A238A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55.04</w:t>
            </w:r>
          </w:p>
        </w:tc>
        <w:tc>
          <w:tcPr>
            <w:tcW w:w="851" w:type="dxa"/>
            <w:vAlign w:val="bottom"/>
          </w:tcPr>
          <w:p w14:paraId="608CFF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21.17</w:t>
            </w:r>
          </w:p>
        </w:tc>
        <w:tc>
          <w:tcPr>
            <w:tcW w:w="992" w:type="dxa"/>
            <w:vAlign w:val="bottom"/>
          </w:tcPr>
          <w:p w14:paraId="1C3B18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38.45</w:t>
            </w:r>
          </w:p>
        </w:tc>
        <w:tc>
          <w:tcPr>
            <w:tcW w:w="2693" w:type="dxa"/>
            <w:vAlign w:val="bottom"/>
          </w:tcPr>
          <w:p w14:paraId="22148F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Sun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&lt;EndNote&gt;&lt;Cite&gt;&lt;Author&gt;Changdan&lt;/Author&gt;&lt;Year&gt;2010&lt;/Year&gt;&lt;RecNum&gt;455&lt;/RecNum&gt;&lt;DisplayText&gt;&lt;style face="superscript"&gt;255&lt;/style&gt;&lt;/DisplayText&gt;&lt;record&gt;&lt;rec-number&gt;455&lt;/rec-number&gt;&lt;foreign-keys&gt;&lt;key app="EN" db-id="r5zz5da2ftv5e6e5dxa5vpeesf20vzaavtar" timestamp="1758090383"&gt;455&lt;/key&gt;&lt;/foreign-keys&gt;&lt;ref-type name="Journal Article"&gt;17&lt;/ref-type&gt;&lt;contributors&gt;&lt;authors&gt;&lt;author&gt;Sun Changdan&lt;/author&gt;&lt;/authors&gt;&lt;/contributors&gt;&lt;titles&gt;&lt;title&gt;Study on water conservation function of the Picea crossifolia in central of Qilian Mountains&lt;/title&gt;&lt;/titles&gt;&lt;dates&gt;&lt;year&gt;2010&lt;/year&gt;&lt;/dates&gt;&lt;urls&gt;&lt;/urls&gt;&lt;/record&gt;&lt;/Cite&gt;&lt;/EndNote&gt;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255</w:t>
            </w:r>
            <w:r w:rsidRPr="000A0AE4">
              <w:rPr>
                <w:rFonts w:asciiTheme="majorBidi" w:hAnsiTheme="majorBidi" w:cstheme="majorBidi"/>
                <w:color w:val="000000"/>
                <w:sz w:val="22"/>
                <w:szCs w:val="22"/>
                <w:lang w:eastAsia="zh-CN"/>
              </w:rPr>
              <w:fldChar w:fldCharType="end"/>
            </w:r>
          </w:p>
        </w:tc>
        <w:tc>
          <w:tcPr>
            <w:tcW w:w="1132" w:type="dxa"/>
            <w:vAlign w:val="bottom"/>
          </w:tcPr>
          <w:p w14:paraId="09E0FA2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ED372C8" w14:textId="77777777" w:rsidTr="00A91525">
        <w:tc>
          <w:tcPr>
            <w:tcW w:w="704" w:type="dxa"/>
            <w:vAlign w:val="bottom"/>
          </w:tcPr>
          <w:p w14:paraId="04F8E78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807</w:t>
            </w:r>
          </w:p>
        </w:tc>
        <w:tc>
          <w:tcPr>
            <w:tcW w:w="1134" w:type="dxa"/>
            <w:vAlign w:val="bottom"/>
          </w:tcPr>
          <w:p w14:paraId="5BD700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100.28</w:t>
            </w:r>
          </w:p>
        </w:tc>
        <w:tc>
          <w:tcPr>
            <w:tcW w:w="992" w:type="dxa"/>
            <w:vAlign w:val="bottom"/>
          </w:tcPr>
          <w:p w14:paraId="624011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38.4</w:t>
            </w:r>
          </w:p>
        </w:tc>
        <w:tc>
          <w:tcPr>
            <w:tcW w:w="2410" w:type="dxa"/>
            <w:vAlign w:val="bottom"/>
          </w:tcPr>
          <w:p w14:paraId="4EEB72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2009.6.1-2009.9.30</w:t>
            </w:r>
          </w:p>
        </w:tc>
        <w:tc>
          <w:tcPr>
            <w:tcW w:w="1276" w:type="dxa"/>
            <w:vAlign w:val="bottom"/>
          </w:tcPr>
          <w:p w14:paraId="3989ED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B578D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290.52</w:t>
            </w:r>
          </w:p>
        </w:tc>
        <w:tc>
          <w:tcPr>
            <w:tcW w:w="851" w:type="dxa"/>
            <w:vAlign w:val="bottom"/>
          </w:tcPr>
          <w:p w14:paraId="68EB6E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865.2</w:t>
            </w:r>
          </w:p>
        </w:tc>
        <w:tc>
          <w:tcPr>
            <w:tcW w:w="992" w:type="dxa"/>
            <w:vAlign w:val="bottom"/>
          </w:tcPr>
          <w:p w14:paraId="2AF326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32.405</w:t>
            </w:r>
          </w:p>
        </w:tc>
        <w:tc>
          <w:tcPr>
            <w:tcW w:w="2693" w:type="dxa"/>
            <w:vAlign w:val="bottom"/>
          </w:tcPr>
          <w:p w14:paraId="4D26AA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Sun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&lt;EndNote&gt;&lt;Cite&gt;&lt;Author&gt;Changdan&lt;/Author&gt;&lt;Year&gt;2010&lt;/Year&gt;&lt;RecNum&gt;455&lt;/RecNum&gt;&lt;DisplayText&gt;&lt;style face="superscript"&gt;255&lt;/style&gt;&lt;/DisplayText&gt;&lt;record&gt;&lt;rec-number&gt;455&lt;/rec-number&gt;&lt;foreign-keys&gt;&lt;key app="EN" db-id="r5zz5da2ftv5e6e5dxa5vpeesf20vzaavtar" timestamp="1758090383"&gt;455&lt;/key&gt;&lt;/foreign-keys&gt;&lt;ref-type name="Journal Article"&gt;17&lt;/ref-type&gt;&lt;contributors&gt;&lt;authors&gt;&lt;author&gt;Sun Changdan&lt;/author&gt;&lt;/authors&gt;&lt;/contributors&gt;&lt;titles&gt;&lt;title&gt;Study on water conservation function of the Picea crossifolia in central of Qilian Mountains&lt;/title&gt;&lt;/titles&gt;&lt;dates&gt;&lt;year&gt;2010&lt;/year&gt;&lt;/dates&gt;&lt;urls&gt;&lt;/urls&gt;&lt;/record&gt;&lt;/Cite&gt;&lt;/EndNote&gt;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255</w:t>
            </w:r>
            <w:r w:rsidRPr="000A0AE4">
              <w:rPr>
                <w:rFonts w:asciiTheme="majorBidi" w:hAnsiTheme="majorBidi" w:cstheme="majorBidi"/>
                <w:color w:val="000000"/>
                <w:sz w:val="22"/>
                <w:szCs w:val="22"/>
                <w:lang w:eastAsia="zh-CN"/>
              </w:rPr>
              <w:fldChar w:fldCharType="end"/>
            </w:r>
          </w:p>
        </w:tc>
        <w:tc>
          <w:tcPr>
            <w:tcW w:w="1132" w:type="dxa"/>
            <w:vAlign w:val="bottom"/>
          </w:tcPr>
          <w:p w14:paraId="5F5B5B8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87B6309" w14:textId="77777777" w:rsidTr="00A91525">
        <w:tc>
          <w:tcPr>
            <w:tcW w:w="704" w:type="dxa"/>
            <w:vAlign w:val="bottom"/>
          </w:tcPr>
          <w:p w14:paraId="20E73E9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808</w:t>
            </w:r>
          </w:p>
        </w:tc>
        <w:tc>
          <w:tcPr>
            <w:tcW w:w="1134" w:type="dxa"/>
            <w:vAlign w:val="bottom"/>
          </w:tcPr>
          <w:p w14:paraId="625922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100.28</w:t>
            </w:r>
          </w:p>
        </w:tc>
        <w:tc>
          <w:tcPr>
            <w:tcW w:w="992" w:type="dxa"/>
            <w:vAlign w:val="bottom"/>
          </w:tcPr>
          <w:p w14:paraId="108164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38.4</w:t>
            </w:r>
          </w:p>
        </w:tc>
        <w:tc>
          <w:tcPr>
            <w:tcW w:w="2410" w:type="dxa"/>
            <w:vAlign w:val="bottom"/>
          </w:tcPr>
          <w:p w14:paraId="4EFA67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2009.9.1-2009.9.30</w:t>
            </w:r>
          </w:p>
        </w:tc>
        <w:tc>
          <w:tcPr>
            <w:tcW w:w="1276" w:type="dxa"/>
            <w:vAlign w:val="bottom"/>
          </w:tcPr>
          <w:p w14:paraId="776B59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C5D8B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56.38</w:t>
            </w:r>
          </w:p>
        </w:tc>
        <w:tc>
          <w:tcPr>
            <w:tcW w:w="851" w:type="dxa"/>
            <w:vAlign w:val="bottom"/>
          </w:tcPr>
          <w:p w14:paraId="5BCF25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17.51</w:t>
            </w:r>
          </w:p>
        </w:tc>
        <w:tc>
          <w:tcPr>
            <w:tcW w:w="992" w:type="dxa"/>
            <w:vAlign w:val="bottom"/>
          </w:tcPr>
          <w:p w14:paraId="34CFFE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31.05</w:t>
            </w:r>
          </w:p>
        </w:tc>
        <w:tc>
          <w:tcPr>
            <w:tcW w:w="2693" w:type="dxa"/>
            <w:vAlign w:val="bottom"/>
          </w:tcPr>
          <w:p w14:paraId="2A62CE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Sun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&lt;EndNote&gt;&lt;Cite&gt;&lt;Author&gt;Changdan&lt;/Author&gt;&lt;Year&gt;2010&lt;/Year&gt;&lt;RecNum&gt;455&lt;/RecNum&gt;&lt;DisplayText&gt;&lt;style face="superscript"&gt;255&lt;/style&gt;&lt;/DisplayText&gt;&lt;record&gt;&lt;rec-number&gt;455&lt;/rec-number&gt;&lt;foreign-keys&gt;&lt;key app="EN" db-id="r5zz5da2ftv5e6e5dxa5vpeesf20vzaavtar" timestamp="1758090383"&gt;455&lt;/key&gt;&lt;/foreign-keys&gt;&lt;ref-type name="Journal Article"&gt;17&lt;/ref-type&gt;&lt;contributors&gt;&lt;authors&gt;&lt;author&gt;Sun Changdan&lt;/author&gt;&lt;/authors&gt;&lt;/contributors&gt;&lt;titles&gt;&lt;title&gt;Study on water conservation function of the Picea crossifolia in central of Qilian Mountains&lt;/title&gt;&lt;/titles&gt;&lt;dates&gt;&lt;year&gt;2010&lt;/year&gt;&lt;/dates&gt;&lt;urls&gt;&lt;/urls&gt;&lt;/record&gt;&lt;/Cite&gt;&lt;/EndNote&gt;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255</w:t>
            </w:r>
            <w:r w:rsidRPr="000A0AE4">
              <w:rPr>
                <w:rFonts w:asciiTheme="majorBidi" w:hAnsiTheme="majorBidi" w:cstheme="majorBidi"/>
                <w:color w:val="000000"/>
                <w:sz w:val="22"/>
                <w:szCs w:val="22"/>
                <w:lang w:eastAsia="zh-CN"/>
              </w:rPr>
              <w:fldChar w:fldCharType="end"/>
            </w:r>
          </w:p>
        </w:tc>
        <w:tc>
          <w:tcPr>
            <w:tcW w:w="1132" w:type="dxa"/>
            <w:vAlign w:val="bottom"/>
          </w:tcPr>
          <w:p w14:paraId="2B90AE4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C10A08D" w14:textId="77777777" w:rsidTr="00A91525">
        <w:tc>
          <w:tcPr>
            <w:tcW w:w="704" w:type="dxa"/>
            <w:vAlign w:val="bottom"/>
          </w:tcPr>
          <w:p w14:paraId="609350C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809</w:t>
            </w:r>
          </w:p>
        </w:tc>
        <w:tc>
          <w:tcPr>
            <w:tcW w:w="1134" w:type="dxa"/>
            <w:vAlign w:val="bottom"/>
          </w:tcPr>
          <w:p w14:paraId="0E8E83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100.28</w:t>
            </w:r>
          </w:p>
        </w:tc>
        <w:tc>
          <w:tcPr>
            <w:tcW w:w="992" w:type="dxa"/>
            <w:vAlign w:val="bottom"/>
          </w:tcPr>
          <w:p w14:paraId="0C48B8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38.4</w:t>
            </w:r>
          </w:p>
        </w:tc>
        <w:tc>
          <w:tcPr>
            <w:tcW w:w="2410" w:type="dxa"/>
            <w:vAlign w:val="bottom"/>
          </w:tcPr>
          <w:p w14:paraId="5CD896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2009.8.1-2009.8.31</w:t>
            </w:r>
          </w:p>
        </w:tc>
        <w:tc>
          <w:tcPr>
            <w:tcW w:w="1276" w:type="dxa"/>
            <w:vAlign w:val="bottom"/>
          </w:tcPr>
          <w:p w14:paraId="7C1D0D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1AD5C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72.71</w:t>
            </w:r>
          </w:p>
        </w:tc>
        <w:tc>
          <w:tcPr>
            <w:tcW w:w="851" w:type="dxa"/>
            <w:vAlign w:val="bottom"/>
          </w:tcPr>
          <w:p w14:paraId="72C834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22.8</w:t>
            </w:r>
          </w:p>
        </w:tc>
        <w:tc>
          <w:tcPr>
            <w:tcW w:w="992" w:type="dxa"/>
            <w:vAlign w:val="bottom"/>
          </w:tcPr>
          <w:p w14:paraId="059F91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30.55</w:t>
            </w:r>
          </w:p>
        </w:tc>
        <w:tc>
          <w:tcPr>
            <w:tcW w:w="2693" w:type="dxa"/>
            <w:vAlign w:val="bottom"/>
          </w:tcPr>
          <w:p w14:paraId="55A7FA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Sun (2010)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&lt;EndNote&gt;&lt;Cite&gt;&lt;Author&gt;Changdan&lt;/Author&gt;&lt;Year&gt;2010&lt;/Year&gt;&lt;RecNum&gt;455&lt;/RecNum&gt;&lt;DisplayText&gt;&lt;style face="superscript"&gt;255&lt;/style&gt;&lt;/DisplayText&gt;&lt;record&gt;&lt;rec-number&gt;455&lt;/rec-number&gt;&lt;foreign-keys&gt;&lt;key app="EN" db-id="r5zz5da2ftv5e6e5dxa5vpeesf20vzaavtar" timestamp="1758090383"&gt;455&lt;/key&gt;&lt;/foreign-keys&gt;&lt;ref-type name="Journal Article"&gt;17&lt;/ref-type&gt;&lt;contributors&gt;&lt;authors&gt;&lt;author&gt;Sun Changdan&lt;/author&gt;&lt;/authors&gt;&lt;/contributors&gt;&lt;titles&gt;&lt;title&gt;Study on water conservation function of the Picea crossifolia in central of Qilian Mountains&lt;/title&gt;&lt;/titles&gt;&lt;dates&gt;&lt;year&gt;2010&lt;/year&gt;&lt;/dates&gt;&lt;urls&gt;&lt;/urls&gt;&lt;/record&gt;&lt;/Cite&gt;&lt;/EndNote&gt;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255</w:t>
            </w:r>
            <w:r w:rsidRPr="000A0AE4">
              <w:rPr>
                <w:rFonts w:asciiTheme="majorBidi" w:hAnsiTheme="majorBidi" w:cstheme="majorBidi"/>
                <w:color w:val="000000"/>
                <w:sz w:val="22"/>
                <w:szCs w:val="22"/>
                <w:lang w:eastAsia="zh-CN"/>
              </w:rPr>
              <w:fldChar w:fldCharType="end"/>
            </w:r>
          </w:p>
        </w:tc>
        <w:tc>
          <w:tcPr>
            <w:tcW w:w="1132" w:type="dxa"/>
            <w:vAlign w:val="bottom"/>
          </w:tcPr>
          <w:p w14:paraId="2844A23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19404F0" w14:textId="77777777" w:rsidTr="00A91525">
        <w:tc>
          <w:tcPr>
            <w:tcW w:w="704" w:type="dxa"/>
            <w:vAlign w:val="bottom"/>
          </w:tcPr>
          <w:p w14:paraId="54EC295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810</w:t>
            </w:r>
          </w:p>
        </w:tc>
        <w:tc>
          <w:tcPr>
            <w:tcW w:w="1134" w:type="dxa"/>
            <w:vAlign w:val="bottom"/>
          </w:tcPr>
          <w:p w14:paraId="02FC0D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102</w:t>
            </w:r>
          </w:p>
        </w:tc>
        <w:tc>
          <w:tcPr>
            <w:tcW w:w="992" w:type="dxa"/>
            <w:vAlign w:val="bottom"/>
          </w:tcPr>
          <w:p w14:paraId="1AAF5D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29.7</w:t>
            </w:r>
          </w:p>
        </w:tc>
        <w:tc>
          <w:tcPr>
            <w:tcW w:w="2410" w:type="dxa"/>
            <w:vAlign w:val="bottom"/>
          </w:tcPr>
          <w:p w14:paraId="549AED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2009.5.1-2009.10.31</w:t>
            </w:r>
          </w:p>
        </w:tc>
        <w:tc>
          <w:tcPr>
            <w:tcW w:w="1276" w:type="dxa"/>
            <w:vAlign w:val="bottom"/>
          </w:tcPr>
          <w:p w14:paraId="56933D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9B0D4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1429</w:t>
            </w:r>
          </w:p>
        </w:tc>
        <w:tc>
          <w:tcPr>
            <w:tcW w:w="851" w:type="dxa"/>
            <w:vAlign w:val="bottom"/>
          </w:tcPr>
          <w:p w14:paraId="3FE78C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406.87</w:t>
            </w:r>
          </w:p>
        </w:tc>
        <w:tc>
          <w:tcPr>
            <w:tcW w:w="992" w:type="dxa"/>
            <w:vAlign w:val="bottom"/>
          </w:tcPr>
          <w:p w14:paraId="310808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28.47</w:t>
            </w:r>
          </w:p>
        </w:tc>
        <w:tc>
          <w:tcPr>
            <w:tcW w:w="2693" w:type="dxa"/>
            <w:vAlign w:val="bottom"/>
          </w:tcPr>
          <w:p w14:paraId="1C3E5D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Sun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&lt;EndNote&gt;&lt;Cite&gt;&lt;Author&gt;SUN&lt;/Author&gt;&lt;Year&gt;2013&lt;/Year&gt;&lt;RecNum&gt;199&lt;/RecNum&gt;&lt;DisplayText&gt;&lt;style face="superscript"&gt;256&lt;/style&gt;&lt;/DisplayText&gt;&lt;record&gt;&lt;rec-number&gt;199&lt;/rec-number&gt;&lt;foreign-keys&gt;&lt;key app="EN" db-id="r5zz5da2ftv5e6e5dxa5vpeesf20vzaavtar" timestamp="1742037192"&gt;199&lt;/key&gt;&lt;/foreign-keys&gt;&lt;ref-type name="Journal Article"&gt;17&lt;/ref-type&gt;&lt;contributors&gt;&lt;authors&gt;&lt;author&gt;XIANGYANG SUN&lt;/author&gt;&lt;author&gt;GENXU WANG&lt;/author&gt;&lt;author&gt;YUN LIN&lt;/author&gt;&lt;author&gt;LINAN LIU&lt;/author&gt;&lt;author&gt;YANG GAO&lt;/author&gt;&lt;/authors&gt;&lt;/contributors&gt;&lt;titles&gt;&lt;title&gt;Intercepted rainfall in Abies fabri forest with different-aged stands in southwestern China&lt;/title&gt;&lt;secondary-title&gt;Turkish Journal of Agriculture and Forestry&lt;/secondary-title&gt;&lt;/titles&gt;&lt;periodical&gt;&lt;full-title&gt;Turkish Journal of Agriculture and Forestry&lt;/full-title&gt;&lt;/periodical&gt;&lt;pages&gt;495-504&lt;/pages&gt;&lt;volume&gt;37&lt;/volume&gt;&lt;dates&gt;&lt;year&gt;2013&lt;/year&gt;&lt;/dates&gt;&lt;urls&gt;&lt;/urls&gt;&lt;electronic-resource-num&gt;10.3906/tar-1207-36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256</w:t>
            </w:r>
            <w:r w:rsidRPr="000A0AE4">
              <w:rPr>
                <w:rFonts w:asciiTheme="majorBidi" w:hAnsiTheme="majorBidi" w:cstheme="majorBidi"/>
                <w:color w:val="000000"/>
                <w:sz w:val="22"/>
                <w:szCs w:val="22"/>
                <w:lang w:eastAsia="zh-CN"/>
              </w:rPr>
              <w:fldChar w:fldCharType="end"/>
            </w:r>
          </w:p>
        </w:tc>
        <w:tc>
          <w:tcPr>
            <w:tcW w:w="1132" w:type="dxa"/>
            <w:vAlign w:val="bottom"/>
          </w:tcPr>
          <w:p w14:paraId="1F82A22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0AD6B48" w14:textId="77777777" w:rsidTr="00A91525">
        <w:tc>
          <w:tcPr>
            <w:tcW w:w="704" w:type="dxa"/>
            <w:vAlign w:val="bottom"/>
          </w:tcPr>
          <w:p w14:paraId="568E69A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811</w:t>
            </w:r>
          </w:p>
        </w:tc>
        <w:tc>
          <w:tcPr>
            <w:tcW w:w="1134" w:type="dxa"/>
            <w:vAlign w:val="bottom"/>
          </w:tcPr>
          <w:p w14:paraId="30788F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139.88</w:t>
            </w:r>
          </w:p>
        </w:tc>
        <w:tc>
          <w:tcPr>
            <w:tcW w:w="992" w:type="dxa"/>
            <w:vAlign w:val="bottom"/>
          </w:tcPr>
          <w:p w14:paraId="1C382E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36.83</w:t>
            </w:r>
          </w:p>
        </w:tc>
        <w:tc>
          <w:tcPr>
            <w:tcW w:w="2410" w:type="dxa"/>
            <w:vAlign w:val="bottom"/>
          </w:tcPr>
          <w:p w14:paraId="326C3F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2011.7.1-2011.10.31</w:t>
            </w:r>
          </w:p>
        </w:tc>
        <w:tc>
          <w:tcPr>
            <w:tcW w:w="1276" w:type="dxa"/>
            <w:vAlign w:val="bottom"/>
          </w:tcPr>
          <w:p w14:paraId="7DDBDD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6DACD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880.8</w:t>
            </w:r>
          </w:p>
        </w:tc>
        <w:tc>
          <w:tcPr>
            <w:tcW w:w="851" w:type="dxa"/>
            <w:vAlign w:val="bottom"/>
          </w:tcPr>
          <w:p w14:paraId="431381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221.8</w:t>
            </w:r>
          </w:p>
        </w:tc>
        <w:tc>
          <w:tcPr>
            <w:tcW w:w="992" w:type="dxa"/>
            <w:vAlign w:val="bottom"/>
          </w:tcPr>
          <w:p w14:paraId="5E5D2F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25.18</w:t>
            </w:r>
          </w:p>
        </w:tc>
        <w:tc>
          <w:tcPr>
            <w:tcW w:w="2693" w:type="dxa"/>
            <w:vAlign w:val="bottom"/>
          </w:tcPr>
          <w:p w14:paraId="37ED52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Sun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&lt;EndNote&gt;&lt;Cite&gt;&lt;Author&gt;Sun&lt;/Author&gt;&lt;Year&gt;2017&lt;/Year&gt;&lt;RecNum&gt;200&lt;/RecNum&gt;&lt;DisplayText&gt;&lt;style face="superscript"&gt;257&lt;/style&gt;&lt;/DisplayText&gt;&lt;record&gt;&lt;rec-number&gt;200&lt;/rec-number&gt;&lt;foreign-keys&gt;&lt;key app="EN" db-id="r5zz5da2ftv5e6e5dxa5vpeesf20vzaavtar" timestamp="1742037424"&gt;200&lt;/key&gt;&lt;/foreign-keys&gt;&lt;ref-type name="Journal Article"&gt;17&lt;/ref-type&gt;&lt;contributors&gt;&lt;authors&gt;&lt;author&gt;Sun, Xinchao&lt;/author&gt;&lt;author&gt;Onda, Yuichi&lt;/author&gt;&lt;author&gt;Kato, Hiroaki&lt;/author&gt;&lt;/authors&gt;&lt;/contributors&gt;&lt;titles&gt;&lt;title&gt;Incident rainfall partitioning and canopy interception modeling for an abandoned Japanese cypress stand&lt;/title&gt;&lt;secondary-title&gt;Journal of Forest Research&lt;/secondary-title&gt;&lt;/titles&gt;&lt;periodical&gt;&lt;full-title&gt;Journal of Forest Research&lt;/full-title&gt;&lt;/periodical&gt;&lt;pages&gt;317-328&lt;/pages&gt;&lt;volume&gt;19&lt;/volume&gt;&lt;number&gt;3&lt;/number&gt;&lt;section&gt;317&lt;/section&gt;&lt;dates&gt;&lt;year&gt;2017&lt;/year&gt;&lt;/dates&gt;&lt;isbn&gt;1341-6979&amp;#xD;1610-7403&lt;/isbn&gt;&lt;urls&gt;&lt;/urls&gt;&lt;electronic-resource-num&gt;10.1007/s10310-013-0421-2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257</w:t>
            </w:r>
            <w:r w:rsidRPr="000A0AE4">
              <w:rPr>
                <w:rFonts w:asciiTheme="majorBidi" w:hAnsiTheme="majorBidi" w:cstheme="majorBidi"/>
                <w:color w:val="000000"/>
                <w:sz w:val="22"/>
                <w:szCs w:val="22"/>
                <w:lang w:eastAsia="zh-CN"/>
              </w:rPr>
              <w:fldChar w:fldCharType="end"/>
            </w:r>
          </w:p>
        </w:tc>
        <w:tc>
          <w:tcPr>
            <w:tcW w:w="1132" w:type="dxa"/>
            <w:vAlign w:val="bottom"/>
          </w:tcPr>
          <w:p w14:paraId="268B7FA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9EE5BC2" w14:textId="77777777" w:rsidTr="00A91525">
        <w:tc>
          <w:tcPr>
            <w:tcW w:w="704" w:type="dxa"/>
            <w:vAlign w:val="bottom"/>
          </w:tcPr>
          <w:p w14:paraId="27F990C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812</w:t>
            </w:r>
          </w:p>
        </w:tc>
        <w:tc>
          <w:tcPr>
            <w:tcW w:w="1134" w:type="dxa"/>
            <w:vAlign w:val="bottom"/>
          </w:tcPr>
          <w:p w14:paraId="2C342A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127.5</w:t>
            </w:r>
          </w:p>
        </w:tc>
        <w:tc>
          <w:tcPr>
            <w:tcW w:w="992" w:type="dxa"/>
            <w:vAlign w:val="bottom"/>
          </w:tcPr>
          <w:p w14:paraId="684FC5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45.33</w:t>
            </w:r>
          </w:p>
        </w:tc>
        <w:tc>
          <w:tcPr>
            <w:tcW w:w="2410" w:type="dxa"/>
            <w:vAlign w:val="bottom"/>
          </w:tcPr>
          <w:p w14:paraId="576AA7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2012.5.1-2012.10.31</w:t>
            </w:r>
          </w:p>
        </w:tc>
        <w:tc>
          <w:tcPr>
            <w:tcW w:w="1276" w:type="dxa"/>
            <w:vAlign w:val="bottom"/>
          </w:tcPr>
          <w:p w14:paraId="31B7A5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D5F95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567.1</w:t>
            </w:r>
          </w:p>
        </w:tc>
        <w:tc>
          <w:tcPr>
            <w:tcW w:w="851" w:type="dxa"/>
            <w:vAlign w:val="bottom"/>
          </w:tcPr>
          <w:p w14:paraId="07051F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75.55</w:t>
            </w:r>
          </w:p>
        </w:tc>
        <w:tc>
          <w:tcPr>
            <w:tcW w:w="992" w:type="dxa"/>
            <w:vAlign w:val="bottom"/>
          </w:tcPr>
          <w:p w14:paraId="6A98E7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13.32</w:t>
            </w:r>
          </w:p>
        </w:tc>
        <w:tc>
          <w:tcPr>
            <w:tcW w:w="2693" w:type="dxa"/>
            <w:vAlign w:val="bottom"/>
          </w:tcPr>
          <w:p w14:paraId="06EC59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Sun et al. (2014b)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&lt;EndNote&gt;&lt;Cite&gt;&lt;Author&gt;Sun&lt;/Author&gt;&lt;Year&gt;2014&lt;/Year&gt;&lt;RecNum&gt;456&lt;/RecNum&gt;&lt;DisplayText&gt;&lt;style face="superscript"&gt;258&lt;/style&gt;&lt;/DisplayText&gt;&lt;record&gt;&lt;rec-number&gt;456&lt;/rec-number&gt;&lt;foreign-keys&gt;&lt;key app="EN" db-id="r5zz5da2ftv5e6e5dxa5vpeesf20vzaavtar" timestamp="1758090695"&gt;456&lt;/key&gt;&lt;/foreign-keys&gt;&lt;ref-type name="Journal Article"&gt;17&lt;/ref-type&gt;&lt;contributors&gt;&lt;authors&gt;&lt;author&gt;Sun, Z., Wang, C., Wang, X., Zhang, Q&lt;/author&gt;&lt;/authors&gt;&lt;/contributors&gt;&lt;titles&gt;&lt;title&gt;Rainfall redistribution patterns and their influencing factors of two temperate deciduous forests&lt;/title&gt;&lt;secondary-title&gt;Acta Ecologica Sinica&lt;/secondary-title&gt;&lt;/titles&gt;&lt;periodical&gt;&lt;full-title&gt;Acta Ecologica Sinica&lt;/full-title&gt;&lt;/periodical&gt;&lt;volume&gt;34&lt;/volume&gt;&lt;dates&gt;&lt;year&gt;2014&lt;/year&gt;&lt;/dates&gt;&lt;urls&gt;&lt;/urls&gt;&lt;electronic-resource-num&gt;10.5846/stxb201301240146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258</w:t>
            </w:r>
            <w:r w:rsidRPr="000A0AE4">
              <w:rPr>
                <w:rFonts w:asciiTheme="majorBidi" w:hAnsiTheme="majorBidi" w:cstheme="majorBidi"/>
                <w:color w:val="000000"/>
                <w:sz w:val="22"/>
                <w:szCs w:val="22"/>
                <w:lang w:eastAsia="zh-CN"/>
              </w:rPr>
              <w:fldChar w:fldCharType="end"/>
            </w:r>
          </w:p>
        </w:tc>
        <w:tc>
          <w:tcPr>
            <w:tcW w:w="1132" w:type="dxa"/>
            <w:vAlign w:val="bottom"/>
          </w:tcPr>
          <w:p w14:paraId="3431148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243892D" w14:textId="77777777" w:rsidTr="00A91525">
        <w:tc>
          <w:tcPr>
            <w:tcW w:w="704" w:type="dxa"/>
            <w:vAlign w:val="bottom"/>
          </w:tcPr>
          <w:p w14:paraId="284308F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813</w:t>
            </w:r>
          </w:p>
        </w:tc>
        <w:tc>
          <w:tcPr>
            <w:tcW w:w="1134" w:type="dxa"/>
            <w:vAlign w:val="bottom"/>
          </w:tcPr>
          <w:p w14:paraId="2EBB4C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139.6</w:t>
            </w:r>
          </w:p>
        </w:tc>
        <w:tc>
          <w:tcPr>
            <w:tcW w:w="992" w:type="dxa"/>
            <w:vAlign w:val="bottom"/>
          </w:tcPr>
          <w:p w14:paraId="6274F4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36.37</w:t>
            </w:r>
          </w:p>
        </w:tc>
        <w:tc>
          <w:tcPr>
            <w:tcW w:w="2410" w:type="dxa"/>
            <w:vAlign w:val="bottom"/>
          </w:tcPr>
          <w:p w14:paraId="3BD771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2010.11.1-2011.10.31</w:t>
            </w:r>
          </w:p>
        </w:tc>
        <w:tc>
          <w:tcPr>
            <w:tcW w:w="1276" w:type="dxa"/>
            <w:vAlign w:val="bottom"/>
          </w:tcPr>
          <w:p w14:paraId="531A2F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EAFAB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1444.6</w:t>
            </w:r>
          </w:p>
        </w:tc>
        <w:tc>
          <w:tcPr>
            <w:tcW w:w="851" w:type="dxa"/>
            <w:vAlign w:val="bottom"/>
          </w:tcPr>
          <w:p w14:paraId="2464FF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414.8</w:t>
            </w:r>
          </w:p>
        </w:tc>
        <w:tc>
          <w:tcPr>
            <w:tcW w:w="992" w:type="dxa"/>
            <w:vAlign w:val="bottom"/>
          </w:tcPr>
          <w:p w14:paraId="51A1BA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28.71</w:t>
            </w:r>
          </w:p>
        </w:tc>
        <w:tc>
          <w:tcPr>
            <w:tcW w:w="2693" w:type="dxa"/>
            <w:vAlign w:val="bottom"/>
          </w:tcPr>
          <w:p w14:paraId="446B89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Sun et al.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&lt;EndNote&gt;&lt;Cite&gt;&lt;Author&gt;Sun&lt;/Author&gt;&lt;Year&gt;2015&lt;/Year&gt;&lt;RecNum&gt;201&lt;/RecNum&gt;&lt;DisplayText&gt;&lt;style face="superscript"&gt;259&lt;/style&gt;&lt;/DisplayText&gt;&lt;record&gt;&lt;rec-number&gt;201&lt;/rec-number&gt;&lt;foreign-keys&gt;&lt;key app="EN" db-id="r5zz5da2ftv5e6e5dxa5vpeesf20vzaavtar" timestamp="1742037602"&gt;201&lt;/key&gt;&lt;/foreign-keys&gt;&lt;ref-type name="Journal Article"&gt;17&lt;/ref-type&gt;&lt;contributors&gt;&lt;authors&gt;&lt;author&gt;Sun, Xinchao&lt;/author&gt;&lt;author&gt;Onda, Yuichi&lt;/author&gt;&lt;author&gt;Kato, Hiroaki&lt;/author&gt;&lt;author&gt;Gomi, Takashi&lt;/author&gt;&lt;author&gt;Komatsu, Hikaru&lt;/author&gt;&lt;/authors&gt;&lt;/contributors&gt;&lt;titles&gt;&lt;title&gt;Effect of strip thinning on rainfall interception in a Japanese cypress plantation&lt;/title&gt;&lt;secondary-title&gt;Journal of Hydrology&lt;/secondary-title&gt;&lt;/titles&gt;&lt;periodical&gt;&lt;full-title&gt;Journal of Hydrology&lt;/full-title&gt;&lt;/periodical&gt;&lt;pages&gt;607-618&lt;/pages&gt;&lt;volume&gt;525&lt;/volume&gt;&lt;section&gt;607&lt;/section&gt;&lt;dates&gt;&lt;year&gt;2015&lt;/year&gt;&lt;/dates&gt;&lt;isbn&gt;00221694&lt;/isbn&gt;&lt;urls&gt;&lt;/urls&gt;&lt;electronic-resource-num&gt;10.1016/j.jhydrol.2015.04.023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259</w:t>
            </w:r>
            <w:r w:rsidRPr="000A0AE4">
              <w:rPr>
                <w:rFonts w:asciiTheme="majorBidi" w:hAnsiTheme="majorBidi" w:cstheme="majorBidi"/>
                <w:color w:val="000000"/>
                <w:sz w:val="22"/>
                <w:szCs w:val="22"/>
                <w:lang w:eastAsia="zh-CN"/>
              </w:rPr>
              <w:fldChar w:fldCharType="end"/>
            </w:r>
          </w:p>
        </w:tc>
        <w:tc>
          <w:tcPr>
            <w:tcW w:w="1132" w:type="dxa"/>
            <w:vAlign w:val="bottom"/>
          </w:tcPr>
          <w:p w14:paraId="6C8981C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5261CF5" w14:textId="77777777" w:rsidTr="00A91525">
        <w:tc>
          <w:tcPr>
            <w:tcW w:w="704" w:type="dxa"/>
            <w:vAlign w:val="bottom"/>
          </w:tcPr>
          <w:p w14:paraId="23F268E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814</w:t>
            </w:r>
          </w:p>
        </w:tc>
        <w:tc>
          <w:tcPr>
            <w:tcW w:w="1134" w:type="dxa"/>
            <w:vAlign w:val="bottom"/>
          </w:tcPr>
          <w:p w14:paraId="25AE38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139.6</w:t>
            </w:r>
          </w:p>
        </w:tc>
        <w:tc>
          <w:tcPr>
            <w:tcW w:w="992" w:type="dxa"/>
            <w:vAlign w:val="bottom"/>
          </w:tcPr>
          <w:p w14:paraId="27A78E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36.37</w:t>
            </w:r>
          </w:p>
        </w:tc>
        <w:tc>
          <w:tcPr>
            <w:tcW w:w="2410" w:type="dxa"/>
            <w:vAlign w:val="bottom"/>
          </w:tcPr>
          <w:p w14:paraId="620DD7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2011.11.1-2012.10.31</w:t>
            </w:r>
          </w:p>
        </w:tc>
        <w:tc>
          <w:tcPr>
            <w:tcW w:w="1276" w:type="dxa"/>
            <w:vAlign w:val="bottom"/>
          </w:tcPr>
          <w:p w14:paraId="480040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CBD17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1266.8</w:t>
            </w:r>
          </w:p>
        </w:tc>
        <w:tc>
          <w:tcPr>
            <w:tcW w:w="851" w:type="dxa"/>
            <w:vAlign w:val="bottom"/>
          </w:tcPr>
          <w:p w14:paraId="0D307C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263</w:t>
            </w:r>
          </w:p>
        </w:tc>
        <w:tc>
          <w:tcPr>
            <w:tcW w:w="992" w:type="dxa"/>
            <w:vAlign w:val="bottom"/>
          </w:tcPr>
          <w:p w14:paraId="1835C2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20.76</w:t>
            </w:r>
          </w:p>
        </w:tc>
        <w:tc>
          <w:tcPr>
            <w:tcW w:w="2693" w:type="dxa"/>
            <w:vAlign w:val="bottom"/>
          </w:tcPr>
          <w:p w14:paraId="617394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Sun et al.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&lt;EndNote&gt;&lt;Cite&gt;&lt;Author&gt;Sun&lt;/Author&gt;&lt;Year&gt;2015&lt;/Year&gt;&lt;RecNum&gt;201&lt;/RecNum&gt;&lt;DisplayText&gt;&lt;style face="superscript"&gt;259&lt;/style&gt;&lt;/DisplayText&gt;&lt;record&gt;&lt;rec-number&gt;201&lt;/rec-number&gt;&lt;foreign-keys&gt;&lt;key app="EN" db-id="r5zz5da2ftv5e6e5dxa5vpeesf20vzaavtar" timestamp="1742037602"&gt;201&lt;/key&gt;&lt;/foreign-keys&gt;&lt;ref-type name="Journal Article"&gt;17&lt;/ref-type&gt;&lt;contributors&gt;&lt;authors&gt;&lt;author&gt;Sun, Xinchao&lt;/author&gt;&lt;author&gt;Onda, Yuichi&lt;/author&gt;&lt;author&gt;Kato, Hiroaki&lt;/author&gt;&lt;author&gt;Gomi, Takashi&lt;/author&gt;&lt;author&gt;Komatsu, Hikaru&lt;/author&gt;&lt;/authors&gt;&lt;/contributors&gt;&lt;titles&gt;&lt;title&gt;Effect of strip thinning on rainfall interception in a Japanese cypress plantation&lt;/title&gt;&lt;secondary-title&gt;Journal of Hydrology&lt;/secondary-title&gt;&lt;/titles&gt;&lt;periodical&gt;&lt;full-title&gt;Journal of Hydrology&lt;/full-title&gt;&lt;/periodical&gt;&lt;pages&gt;607-618&lt;/pages&gt;&lt;volume&gt;525&lt;/volume&gt;&lt;section&gt;607&lt;/section&gt;&lt;dates&gt;&lt;year&gt;2015&lt;/year&gt;&lt;/dates&gt;&lt;isbn&gt;00221694&lt;/isbn&gt;&lt;urls&gt;&lt;/urls&gt;&lt;electronic-resource-num&gt;10.1016/j.jhydrol.2015.04.023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259</w:t>
            </w:r>
            <w:r w:rsidRPr="000A0AE4">
              <w:rPr>
                <w:rFonts w:asciiTheme="majorBidi" w:hAnsiTheme="majorBidi" w:cstheme="majorBidi"/>
                <w:color w:val="000000"/>
                <w:sz w:val="22"/>
                <w:szCs w:val="22"/>
                <w:lang w:eastAsia="zh-CN"/>
              </w:rPr>
              <w:fldChar w:fldCharType="end"/>
            </w:r>
          </w:p>
        </w:tc>
        <w:tc>
          <w:tcPr>
            <w:tcW w:w="1132" w:type="dxa"/>
            <w:vAlign w:val="bottom"/>
          </w:tcPr>
          <w:p w14:paraId="2A27D51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DB33FE1" w14:textId="77777777" w:rsidTr="00A91525">
        <w:tc>
          <w:tcPr>
            <w:tcW w:w="704" w:type="dxa"/>
            <w:vAlign w:val="bottom"/>
          </w:tcPr>
          <w:p w14:paraId="3231C1C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815</w:t>
            </w:r>
          </w:p>
        </w:tc>
        <w:tc>
          <w:tcPr>
            <w:tcW w:w="1134" w:type="dxa"/>
            <w:vAlign w:val="bottom"/>
          </w:tcPr>
          <w:p w14:paraId="39E433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113.3</w:t>
            </w:r>
          </w:p>
        </w:tc>
        <w:tc>
          <w:tcPr>
            <w:tcW w:w="992" w:type="dxa"/>
            <w:vAlign w:val="bottom"/>
          </w:tcPr>
          <w:p w14:paraId="029C97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28.4</w:t>
            </w:r>
          </w:p>
        </w:tc>
        <w:tc>
          <w:tcPr>
            <w:tcW w:w="2410" w:type="dxa"/>
            <w:vAlign w:val="bottom"/>
          </w:tcPr>
          <w:p w14:paraId="4C6359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2017.5.1-2019.4.30</w:t>
            </w:r>
          </w:p>
        </w:tc>
        <w:tc>
          <w:tcPr>
            <w:tcW w:w="1276" w:type="dxa"/>
            <w:vAlign w:val="bottom"/>
          </w:tcPr>
          <w:p w14:paraId="1A61E9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943BF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1771</w:t>
            </w:r>
          </w:p>
        </w:tc>
        <w:tc>
          <w:tcPr>
            <w:tcW w:w="851" w:type="dxa"/>
            <w:vAlign w:val="bottom"/>
          </w:tcPr>
          <w:p w14:paraId="7721FB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511.82</w:t>
            </w:r>
          </w:p>
        </w:tc>
        <w:tc>
          <w:tcPr>
            <w:tcW w:w="992" w:type="dxa"/>
            <w:vAlign w:val="bottom"/>
          </w:tcPr>
          <w:p w14:paraId="6DC6E4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28.90005647</w:t>
            </w:r>
          </w:p>
        </w:tc>
        <w:tc>
          <w:tcPr>
            <w:tcW w:w="2693" w:type="dxa"/>
            <w:vAlign w:val="bottom"/>
          </w:tcPr>
          <w:p w14:paraId="023835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Sun et al. (2022)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&lt;EndNote&gt;&lt;Cite&gt;&lt;Author&gt;Sun&lt;/Author&gt;&lt;Year&gt;2022&lt;/Year&gt;&lt;RecNum&gt;218&lt;/RecNum&gt;&lt;DisplayText&gt;&lt;style face="superscript"&gt;260&lt;/style&gt;&lt;/DisplayText&gt;&lt;record&gt;&lt;rec-number&gt;218&lt;/rec-number&gt;&lt;foreign-keys&gt;&lt;key app="EN" db-id="r5zz5da2ftv5e6e5dxa5vpeesf20vzaavtar" timestamp="1742089743"&gt;218&lt;/key&gt;&lt;/foreign-keys&gt;&lt;ref-type name="Journal Article"&gt;17&lt;/ref-type&gt;&lt;contributors&gt;&lt;authors&gt;&lt;author&gt;Sun, Shulan&lt;/author&gt;&lt;author&gt;Xiang, Wenhua&lt;/author&gt;&lt;author&gt;Ouyang, Shuai&lt;/author&gt;&lt;author&gt;Hu, Yanting&lt;/author&gt;&lt;author&gt;Zhao, Zhonghui&lt;/author&gt;&lt;author&gt;Xu, Xianli&lt;/author&gt;&lt;author&gt;Yue, Kai&lt;/author&gt;&lt;author&gt;Chen, Liang&lt;/author&gt;&lt;author&gt;Zeng, Yelin&lt;/author&gt;&lt;author&gt;Lei, Pifeng&lt;/author&gt;&lt;author&gt;Deng, Xiangwen&lt;/author&gt;&lt;author&gt;Wang, Jiurong&lt;/author&gt;&lt;author&gt;Wang, Kelin&lt;/author&gt;&lt;/authors&gt;&lt;/contributors&gt;&lt;titles&gt;&lt;title&gt;Higher canopy interception capacity of forests restored to the climax stage in subtropical China&lt;/title&gt;&lt;secondary-title&gt;Hydrological Processes&lt;/secondary-title&gt;&lt;/titles&gt;&lt;periodical&gt;&lt;full-title&gt;Hydrological Processes&lt;/full-title&gt;&lt;/periodical&gt;&lt;volume&gt;36&lt;/volume&gt;&lt;number&gt;3&lt;/number&gt;&lt;dates&gt;&lt;year&gt;2022&lt;/year&gt;&lt;/dates&gt;&lt;isbn&gt;0885-6087&amp;#xD;1099-1085&lt;/isbn&gt;&lt;urls&gt;&lt;/urls&gt;&lt;electronic-resource-num&gt;10.1002/hyp.14538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260</w:t>
            </w:r>
            <w:r w:rsidRPr="000A0AE4">
              <w:rPr>
                <w:rFonts w:asciiTheme="majorBidi" w:hAnsiTheme="majorBidi" w:cstheme="majorBidi"/>
                <w:color w:val="000000"/>
                <w:sz w:val="22"/>
                <w:szCs w:val="22"/>
                <w:lang w:eastAsia="zh-CN"/>
              </w:rPr>
              <w:fldChar w:fldCharType="end"/>
            </w:r>
          </w:p>
        </w:tc>
        <w:tc>
          <w:tcPr>
            <w:tcW w:w="1132" w:type="dxa"/>
            <w:vAlign w:val="bottom"/>
          </w:tcPr>
          <w:p w14:paraId="415FA7C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D24E065" w14:textId="77777777" w:rsidTr="00A91525">
        <w:tc>
          <w:tcPr>
            <w:tcW w:w="704" w:type="dxa"/>
            <w:vAlign w:val="bottom"/>
          </w:tcPr>
          <w:p w14:paraId="30A65E0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816</w:t>
            </w:r>
          </w:p>
        </w:tc>
        <w:tc>
          <w:tcPr>
            <w:tcW w:w="1134" w:type="dxa"/>
            <w:vAlign w:val="bottom"/>
          </w:tcPr>
          <w:p w14:paraId="7971EA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135.54</w:t>
            </w:r>
          </w:p>
        </w:tc>
        <w:tc>
          <w:tcPr>
            <w:tcW w:w="992" w:type="dxa"/>
            <w:vAlign w:val="bottom"/>
          </w:tcPr>
          <w:p w14:paraId="2238D7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37.49</w:t>
            </w:r>
          </w:p>
        </w:tc>
        <w:tc>
          <w:tcPr>
            <w:tcW w:w="2410" w:type="dxa"/>
            <w:vAlign w:val="bottom"/>
          </w:tcPr>
          <w:p w14:paraId="79C2D5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2008.7.19-2010.7.18</w:t>
            </w:r>
          </w:p>
        </w:tc>
        <w:tc>
          <w:tcPr>
            <w:tcW w:w="1276" w:type="dxa"/>
            <w:vAlign w:val="bottom"/>
          </w:tcPr>
          <w:p w14:paraId="4283CD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56DE7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883</w:t>
            </w:r>
          </w:p>
        </w:tc>
        <w:tc>
          <w:tcPr>
            <w:tcW w:w="851" w:type="dxa"/>
            <w:vAlign w:val="bottom"/>
          </w:tcPr>
          <w:p w14:paraId="74507B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277.3</w:t>
            </w:r>
          </w:p>
        </w:tc>
        <w:tc>
          <w:tcPr>
            <w:tcW w:w="992" w:type="dxa"/>
            <w:vAlign w:val="bottom"/>
          </w:tcPr>
          <w:p w14:paraId="4EAFEB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31.4</w:t>
            </w:r>
          </w:p>
        </w:tc>
        <w:tc>
          <w:tcPr>
            <w:tcW w:w="2693" w:type="dxa"/>
            <w:vAlign w:val="bottom"/>
          </w:tcPr>
          <w:p w14:paraId="4DE964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Swaffer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&lt;EndNote&gt;&lt;Cite&gt;&lt;Author&gt;Swaffer&lt;/Author&gt;&lt;Year&gt;2014&lt;/Year&gt;&lt;RecNum&gt;457&lt;/RecNum&gt;&lt;DisplayText&gt;&lt;style face="superscript"&gt;261&lt;/style&gt;&lt;/DisplayText&gt;&lt;record&gt;&lt;rec-number&gt;457&lt;/rec-number&gt;&lt;foreign-keys&gt;&lt;key app="EN" db-id="r5zz5da2ftv5e6e5dxa5vpeesf20vzaavtar" timestamp="1758091017"&gt;457&lt;/key&gt;&lt;/foreign-keys&gt;&lt;ref-type name="Journal Article"&gt;17&lt;/ref-type&gt;&lt;contributors&gt;&lt;authors&gt;&lt;author&gt;Swaffer, B. A., Holland, K. L., Doody, T. M., &amp;amp; Hutson, J&lt;/author&gt;&lt;/authors&gt;&lt;/contributors&gt;&lt;titles&gt;&lt;title&gt;Rainfall partitioning, tree form and measurement scale: a comparison of two co-occurring,morphologically distinct tree species in a semi‐arid environment&lt;/title&gt;&lt;secondary-title&gt;Ecohydrology&lt;/secondary-title&gt;&lt;/titles&gt;&lt;periodical&gt;&lt;full-title&gt;Ecohydrology&lt;/full-title&gt;&lt;/periodical&gt;&lt;volume&gt;7&lt;/volume&gt;&lt;dates&gt;&lt;year&gt;2014&lt;/year&gt;&lt;/dates&gt;&lt;urls&gt;&lt;/urls&gt;&lt;electronic-resource-num&gt;10.1002/eco.1461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261</w:t>
            </w:r>
            <w:r w:rsidRPr="000A0AE4">
              <w:rPr>
                <w:rFonts w:asciiTheme="majorBidi" w:hAnsiTheme="majorBidi" w:cstheme="majorBidi"/>
                <w:color w:val="000000"/>
                <w:sz w:val="22"/>
                <w:szCs w:val="22"/>
                <w:lang w:eastAsia="zh-CN"/>
              </w:rPr>
              <w:fldChar w:fldCharType="end"/>
            </w:r>
          </w:p>
        </w:tc>
        <w:tc>
          <w:tcPr>
            <w:tcW w:w="1132" w:type="dxa"/>
            <w:vAlign w:val="bottom"/>
          </w:tcPr>
          <w:p w14:paraId="0DCE447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D67CB88" w14:textId="77777777" w:rsidTr="00A91525">
        <w:tc>
          <w:tcPr>
            <w:tcW w:w="704" w:type="dxa"/>
            <w:vAlign w:val="bottom"/>
          </w:tcPr>
          <w:p w14:paraId="4AC15CC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817</w:t>
            </w:r>
          </w:p>
        </w:tc>
        <w:tc>
          <w:tcPr>
            <w:tcW w:w="1134" w:type="dxa"/>
            <w:vAlign w:val="bottom"/>
          </w:tcPr>
          <w:p w14:paraId="77103E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135.54</w:t>
            </w:r>
          </w:p>
        </w:tc>
        <w:tc>
          <w:tcPr>
            <w:tcW w:w="992" w:type="dxa"/>
            <w:vAlign w:val="bottom"/>
          </w:tcPr>
          <w:p w14:paraId="4541D9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37.49</w:t>
            </w:r>
          </w:p>
        </w:tc>
        <w:tc>
          <w:tcPr>
            <w:tcW w:w="2410" w:type="dxa"/>
            <w:vAlign w:val="bottom"/>
          </w:tcPr>
          <w:p w14:paraId="0A3B3AD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2008.7.19-2010.7.18</w:t>
            </w:r>
          </w:p>
        </w:tc>
        <w:tc>
          <w:tcPr>
            <w:tcW w:w="1276" w:type="dxa"/>
            <w:vAlign w:val="bottom"/>
          </w:tcPr>
          <w:p w14:paraId="1D4E17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7F547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883</w:t>
            </w:r>
          </w:p>
        </w:tc>
        <w:tc>
          <w:tcPr>
            <w:tcW w:w="851" w:type="dxa"/>
            <w:vAlign w:val="bottom"/>
          </w:tcPr>
          <w:p w14:paraId="77C9D1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273</w:t>
            </w:r>
          </w:p>
        </w:tc>
        <w:tc>
          <w:tcPr>
            <w:tcW w:w="992" w:type="dxa"/>
            <w:vAlign w:val="bottom"/>
          </w:tcPr>
          <w:p w14:paraId="1489C3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30.9</w:t>
            </w:r>
          </w:p>
        </w:tc>
        <w:tc>
          <w:tcPr>
            <w:tcW w:w="2693" w:type="dxa"/>
            <w:vAlign w:val="bottom"/>
          </w:tcPr>
          <w:p w14:paraId="0417676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Swaffer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&lt;EndNote&gt;&lt;Cite&gt;&lt;Author&gt;Swaffer&lt;/Author&gt;&lt;Year&gt;2014&lt;/Year&gt;&lt;RecNum&gt;457&lt;/RecNum&gt;&lt;DisplayText&gt;&lt;style face="superscript"&gt;261&lt;/style&gt;&lt;/DisplayText&gt;&lt;record&gt;&lt;rec-number&gt;457&lt;/rec-number&gt;&lt;foreign-keys&gt;&lt;key app="EN" db-id="r5zz5da2ftv5e6e5dxa5vpeesf20vzaavtar" timestamp="1758091017"&gt;457&lt;/key&gt;&lt;/foreign-keys&gt;&lt;ref-type name="Journal Article"&gt;17&lt;/ref-type&gt;&lt;contributors&gt;&lt;authors&gt;&lt;author&gt;Swaffer, B. A., Holland, K. L., Doody, T. M., &amp;amp; Hutson, J&lt;/author&gt;&lt;/authors&gt;&lt;/contributors&gt;&lt;titles&gt;&lt;title&gt;Rainfall partitioning, tree form and measurement scale: a comparison of two co-occurring,morphologically distinct tree species in a semi‐arid environment&lt;/title&gt;&lt;secondary-title&gt;Ecohydrology&lt;/secondary-title&gt;&lt;/titles&gt;&lt;periodical&gt;&lt;full-title&gt;Ecohydrology&lt;/full-title&gt;&lt;/periodical&gt;&lt;volume&gt;7&lt;/volume&gt;&lt;dates&gt;&lt;year&gt;2014&lt;/year&gt;&lt;/dates&gt;&lt;urls&gt;&lt;/urls&gt;&lt;electronic-resource-num&gt;10.1002/eco.1461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261</w:t>
            </w:r>
            <w:r w:rsidRPr="000A0AE4">
              <w:rPr>
                <w:rFonts w:asciiTheme="majorBidi" w:hAnsiTheme="majorBidi" w:cstheme="majorBidi"/>
                <w:color w:val="000000"/>
                <w:sz w:val="22"/>
                <w:szCs w:val="22"/>
                <w:lang w:eastAsia="zh-CN"/>
              </w:rPr>
              <w:fldChar w:fldCharType="end"/>
            </w:r>
          </w:p>
        </w:tc>
        <w:tc>
          <w:tcPr>
            <w:tcW w:w="1132" w:type="dxa"/>
            <w:vAlign w:val="bottom"/>
          </w:tcPr>
          <w:p w14:paraId="10E7886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FF5D138" w14:textId="77777777" w:rsidTr="00A91525">
        <w:tc>
          <w:tcPr>
            <w:tcW w:w="704" w:type="dxa"/>
            <w:vAlign w:val="bottom"/>
          </w:tcPr>
          <w:p w14:paraId="31F7CF2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818</w:t>
            </w:r>
          </w:p>
        </w:tc>
        <w:tc>
          <w:tcPr>
            <w:tcW w:w="1134" w:type="dxa"/>
            <w:vAlign w:val="bottom"/>
          </w:tcPr>
          <w:p w14:paraId="0AD33E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131.3</w:t>
            </w:r>
          </w:p>
        </w:tc>
        <w:tc>
          <w:tcPr>
            <w:tcW w:w="992" w:type="dxa"/>
            <w:vAlign w:val="bottom"/>
          </w:tcPr>
          <w:p w14:paraId="6521B4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31.85</w:t>
            </w:r>
          </w:p>
        </w:tc>
        <w:tc>
          <w:tcPr>
            <w:tcW w:w="2410" w:type="dxa"/>
            <w:vAlign w:val="bottom"/>
          </w:tcPr>
          <w:p w14:paraId="590B32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2005.3.1-2006.2.28</w:t>
            </w:r>
          </w:p>
        </w:tc>
        <w:tc>
          <w:tcPr>
            <w:tcW w:w="1276" w:type="dxa"/>
            <w:vAlign w:val="bottom"/>
          </w:tcPr>
          <w:p w14:paraId="1D9337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3D69E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3011</w:t>
            </w:r>
          </w:p>
        </w:tc>
        <w:tc>
          <w:tcPr>
            <w:tcW w:w="851" w:type="dxa"/>
            <w:vAlign w:val="bottom"/>
          </w:tcPr>
          <w:p w14:paraId="4B7D0F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469</w:t>
            </w:r>
          </w:p>
        </w:tc>
        <w:tc>
          <w:tcPr>
            <w:tcW w:w="992" w:type="dxa"/>
            <w:vAlign w:val="bottom"/>
          </w:tcPr>
          <w:p w14:paraId="17CBBE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15.57</w:t>
            </w:r>
          </w:p>
        </w:tc>
        <w:tc>
          <w:tcPr>
            <w:tcW w:w="2693" w:type="dxa"/>
            <w:vAlign w:val="bottom"/>
          </w:tcPr>
          <w:p w14:paraId="7E6328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Takagi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&lt;EndNote&gt;&lt;Cite&gt;&lt;Author&gt;Takagi&lt;/Author&gt;&lt;Year&gt;2013&lt;/Year&gt;&lt;RecNum&gt;458&lt;/RecNum&gt;&lt;DisplayText&gt;&lt;style face="superscript"&gt;262&lt;/style&gt;&lt;/DisplayText&gt;&lt;record&gt;&lt;rec-number&gt;458&lt;/rec-number&gt;&lt;foreign-keys&gt;&lt;key app="EN" db-id="r5zz5da2ftv5e6e5dxa5vpeesf20vzaavtar" timestamp="1758091262"&gt;458&lt;/key&gt;&lt;/foreign-keys&gt;&lt;ref-type name="Journal Article"&gt;17&lt;/ref-type&gt;&lt;contributors&gt;&lt;authors&gt;&lt;author&gt;Takagi, M&lt;/author&gt;&lt;/authors&gt;&lt;/contributors&gt;&lt;titles&gt;&lt;title&gt;Evapotranspiration and deep percolation of a smallcatchment with a mature Japanese cypress plantation&lt;/title&gt;&lt;secondary-title&gt;Journal of Forest Research&lt;/secondary-title&gt;&lt;/titles&gt;&lt;periodical&gt;&lt;full-title&gt;Journal of Forest Research&lt;/full-title&gt;&lt;/periodical&gt;&lt;volume&gt;18&lt;/volume&gt;&lt;dates&gt;&lt;year&gt;2013&lt;/year&gt;&lt;/dates&gt;&lt;urls&gt;&lt;/urls&gt;&lt;electronic-resource-num&gt;10.1007/s10310-011-0321-2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262</w:t>
            </w:r>
            <w:r w:rsidRPr="000A0AE4">
              <w:rPr>
                <w:rFonts w:asciiTheme="majorBidi" w:hAnsiTheme="majorBidi" w:cstheme="majorBidi"/>
                <w:color w:val="000000"/>
                <w:sz w:val="22"/>
                <w:szCs w:val="22"/>
                <w:lang w:eastAsia="zh-CN"/>
              </w:rPr>
              <w:fldChar w:fldCharType="end"/>
            </w:r>
          </w:p>
        </w:tc>
        <w:tc>
          <w:tcPr>
            <w:tcW w:w="1132" w:type="dxa"/>
            <w:vAlign w:val="bottom"/>
          </w:tcPr>
          <w:p w14:paraId="3D0DA81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AB548BB" w14:textId="77777777" w:rsidTr="00A91525">
        <w:tc>
          <w:tcPr>
            <w:tcW w:w="704" w:type="dxa"/>
            <w:vAlign w:val="bottom"/>
          </w:tcPr>
          <w:p w14:paraId="246835E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819</w:t>
            </w:r>
          </w:p>
        </w:tc>
        <w:tc>
          <w:tcPr>
            <w:tcW w:w="1134" w:type="dxa"/>
            <w:vAlign w:val="bottom"/>
          </w:tcPr>
          <w:p w14:paraId="4CE889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w:t>
            </w:r>
          </w:p>
        </w:tc>
        <w:tc>
          <w:tcPr>
            <w:tcW w:w="992" w:type="dxa"/>
            <w:vAlign w:val="bottom"/>
          </w:tcPr>
          <w:p w14:paraId="0FE64E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59.9</w:t>
            </w:r>
          </w:p>
        </w:tc>
        <w:tc>
          <w:tcPr>
            <w:tcW w:w="2410" w:type="dxa"/>
            <w:vAlign w:val="bottom"/>
          </w:tcPr>
          <w:p w14:paraId="115098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1993.6.1-1993.9.30;</w:t>
            </w:r>
          </w:p>
          <w:p w14:paraId="5BF7C6D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1994.6.1-1994.9.30</w:t>
            </w:r>
          </w:p>
        </w:tc>
        <w:tc>
          <w:tcPr>
            <w:tcW w:w="1276" w:type="dxa"/>
            <w:vAlign w:val="bottom"/>
          </w:tcPr>
          <w:p w14:paraId="4B93D3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117C5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587.4</w:t>
            </w:r>
          </w:p>
        </w:tc>
        <w:tc>
          <w:tcPr>
            <w:tcW w:w="851" w:type="dxa"/>
            <w:vAlign w:val="bottom"/>
          </w:tcPr>
          <w:p w14:paraId="0810D1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156.5</w:t>
            </w:r>
          </w:p>
        </w:tc>
        <w:tc>
          <w:tcPr>
            <w:tcW w:w="992" w:type="dxa"/>
            <w:vAlign w:val="bottom"/>
          </w:tcPr>
          <w:p w14:paraId="0838F2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26.64</w:t>
            </w:r>
          </w:p>
        </w:tc>
        <w:tc>
          <w:tcPr>
            <w:tcW w:w="2693" w:type="dxa"/>
            <w:vAlign w:val="bottom"/>
          </w:tcPr>
          <w:p w14:paraId="0BAB96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Tallaksen et al. (1996)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&lt;EndNote&gt;&lt;Cite&gt;&lt;Author&gt;Tallaksen&lt;/Author&gt;&lt;Year&gt;1996&lt;/Year&gt;&lt;RecNum&gt;253&lt;/RecNum&gt;&lt;DisplayText&gt;&lt;style face="superscript"&gt;263&lt;/style&gt;&lt;/DisplayText&gt;&lt;record&gt;&lt;rec-number&gt;253&lt;/rec-number&gt;&lt;foreign-keys&gt;&lt;key app="EN" db-id="r5zz5da2ftv5e6e5dxa5vpeesf20vzaavtar" timestamp="1742821095"&gt;253&lt;/key&gt;&lt;/foreign-keys&gt;&lt;ref-type name="Journal Article"&gt;17&lt;/ref-type&gt;&lt;contributors&gt;&lt;authors&gt;&lt;author&gt;Lena M. Tallaksen&lt;/author&gt;&lt;author&gt;Sandra Schunselaar&lt;/author&gt;&lt;author&gt;Rob van Veen&lt;/author&gt;&lt;/authors&gt;&lt;/contributors&gt;&lt;titles&gt;&lt;title&gt;Comparative Model Estimates of Interception Loss in a Coniferous Forest Stand&lt;/title&gt;&lt;secondary-title&gt;Hydrology Research&lt;/secondary-title&gt;&lt;/titles&gt;&lt;periodical&gt;&lt;full-title&gt;Hydrology Research&lt;/full-title&gt;&lt;/periodical&gt;&lt;pages&gt;143-160&lt;/pages&gt;&lt;volume&gt;27&lt;/volume&gt;&lt;number&gt;3&lt;/number&gt;&lt;dates&gt;&lt;year&gt;1996&lt;/year&gt;&lt;/dates&gt;&lt;urls&gt;&lt;/urls&gt;&lt;electronic-resource-num&gt;10.2166/nh.1996.0001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263</w:t>
            </w:r>
            <w:r w:rsidRPr="000A0AE4">
              <w:rPr>
                <w:rFonts w:asciiTheme="majorBidi" w:hAnsiTheme="majorBidi" w:cstheme="majorBidi"/>
                <w:color w:val="000000"/>
                <w:sz w:val="22"/>
                <w:szCs w:val="22"/>
                <w:lang w:eastAsia="zh-CN"/>
              </w:rPr>
              <w:fldChar w:fldCharType="end"/>
            </w:r>
          </w:p>
        </w:tc>
        <w:tc>
          <w:tcPr>
            <w:tcW w:w="1132" w:type="dxa"/>
            <w:vAlign w:val="bottom"/>
          </w:tcPr>
          <w:p w14:paraId="50AA922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AA5496A" w14:textId="77777777" w:rsidTr="00A91525">
        <w:tc>
          <w:tcPr>
            <w:tcW w:w="704" w:type="dxa"/>
            <w:vAlign w:val="bottom"/>
          </w:tcPr>
          <w:p w14:paraId="57B4016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820</w:t>
            </w:r>
          </w:p>
        </w:tc>
        <w:tc>
          <w:tcPr>
            <w:tcW w:w="1134" w:type="dxa"/>
            <w:vAlign w:val="bottom"/>
          </w:tcPr>
          <w:p w14:paraId="2FA6B3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-47.94</w:t>
            </w:r>
          </w:p>
        </w:tc>
        <w:tc>
          <w:tcPr>
            <w:tcW w:w="992" w:type="dxa"/>
            <w:vAlign w:val="bottom"/>
          </w:tcPr>
          <w:p w14:paraId="2944AC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-15.96</w:t>
            </w:r>
          </w:p>
        </w:tc>
        <w:tc>
          <w:tcPr>
            <w:tcW w:w="2410" w:type="dxa"/>
            <w:vAlign w:val="bottom"/>
          </w:tcPr>
          <w:p w14:paraId="4A9F71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2015.10.1-2016.2.29</w:t>
            </w:r>
          </w:p>
        </w:tc>
        <w:tc>
          <w:tcPr>
            <w:tcW w:w="1276" w:type="dxa"/>
            <w:vAlign w:val="bottom"/>
          </w:tcPr>
          <w:p w14:paraId="61C7CE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95C58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687.8</w:t>
            </w:r>
          </w:p>
        </w:tc>
        <w:tc>
          <w:tcPr>
            <w:tcW w:w="851" w:type="dxa"/>
            <w:vAlign w:val="bottom"/>
          </w:tcPr>
          <w:p w14:paraId="76B2DD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169.9</w:t>
            </w:r>
          </w:p>
        </w:tc>
        <w:tc>
          <w:tcPr>
            <w:tcW w:w="992" w:type="dxa"/>
            <w:vAlign w:val="bottom"/>
          </w:tcPr>
          <w:p w14:paraId="46E680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24.7</w:t>
            </w:r>
          </w:p>
        </w:tc>
        <w:tc>
          <w:tcPr>
            <w:tcW w:w="2693" w:type="dxa"/>
            <w:vAlign w:val="bottom"/>
          </w:tcPr>
          <w:p w14:paraId="13D06B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Távora and Koide(2020)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&lt;EndNote&gt;&lt;Cite&gt;&lt;Author&gt;Távora&lt;/Author&gt;&lt;Year&gt;2020&lt;/Year&gt;&lt;RecNum&gt;203&lt;/RecNum&gt;&lt;DisplayText&gt;&lt;style face="superscript"&gt;264&lt;/style&gt;&lt;/DisplayText&gt;&lt;record&gt;&lt;rec-number&gt;203&lt;/rec-number&gt;&lt;foreign-keys&gt;&lt;key app="EN" db-id="r5zz5da2ftv5e6e5dxa5vpeesf20vzaavtar" timestamp="1742037931"&gt;203&lt;/key&gt;&lt;/foreign-keys&gt;&lt;ref-type name="Journal Article"&gt;17&lt;/ref-type&gt;&lt;contributors&gt;&lt;authors&gt;&lt;author&gt;Távora, Bruno Esteves&lt;/author&gt;&lt;author&gt;Koide, Sérgio&lt;/author&gt;&lt;/authors&gt;&lt;/contributors&gt;&lt;titles&gt;&lt;title&gt;Event-Based Rainfall Interception Modeling in a Cerrado Riparian Forest—Central Brazil: An Alternative Approach to the IS Method for Parameterization of the Gash Model&lt;/title&gt;&lt;secondary-title&gt;Water&lt;/secondary-title&gt;&lt;/titles&gt;&lt;periodical&gt;&lt;full-title&gt;Water&lt;/full-title&gt;&lt;/periodical&gt;&lt;volume&gt;12&lt;/volume&gt;&lt;number&gt;8&lt;/number&gt;&lt;section&gt;2128&lt;/section&gt;&lt;dates&gt;&lt;year&gt;2020&lt;/year&gt;&lt;/dates&gt;&lt;isbn&gt;2073-4441&lt;/isbn&gt;&lt;urls&gt;&lt;/urls&gt;&lt;electronic-resource-num&gt;10.3390/w12082128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264</w:t>
            </w:r>
            <w:r w:rsidRPr="000A0AE4">
              <w:rPr>
                <w:rFonts w:asciiTheme="majorBidi" w:hAnsiTheme="majorBidi" w:cstheme="majorBidi"/>
                <w:color w:val="000000"/>
                <w:sz w:val="22"/>
                <w:szCs w:val="22"/>
                <w:lang w:eastAsia="zh-CN"/>
              </w:rPr>
              <w:fldChar w:fldCharType="end"/>
            </w:r>
          </w:p>
        </w:tc>
        <w:tc>
          <w:tcPr>
            <w:tcW w:w="1132" w:type="dxa"/>
            <w:vAlign w:val="bottom"/>
          </w:tcPr>
          <w:p w14:paraId="3DADABD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894F23F" w14:textId="77777777" w:rsidTr="00A91525">
        <w:tc>
          <w:tcPr>
            <w:tcW w:w="704" w:type="dxa"/>
            <w:vAlign w:val="bottom"/>
          </w:tcPr>
          <w:p w14:paraId="41FE553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821</w:t>
            </w:r>
          </w:p>
        </w:tc>
        <w:tc>
          <w:tcPr>
            <w:tcW w:w="1134" w:type="dxa"/>
            <w:vAlign w:val="bottom"/>
          </w:tcPr>
          <w:p w14:paraId="551782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122.28</w:t>
            </w:r>
          </w:p>
        </w:tc>
        <w:tc>
          <w:tcPr>
            <w:tcW w:w="992" w:type="dxa"/>
            <w:vAlign w:val="bottom"/>
          </w:tcPr>
          <w:p w14:paraId="01FF2D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53.39</w:t>
            </w:r>
          </w:p>
        </w:tc>
        <w:tc>
          <w:tcPr>
            <w:tcW w:w="2410" w:type="dxa"/>
            <w:vAlign w:val="bottom"/>
          </w:tcPr>
          <w:p w14:paraId="358C10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2013.5.15-2013.10.1</w:t>
            </w:r>
          </w:p>
        </w:tc>
        <w:tc>
          <w:tcPr>
            <w:tcW w:w="1276" w:type="dxa"/>
            <w:vAlign w:val="bottom"/>
          </w:tcPr>
          <w:p w14:paraId="595168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31529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465.8</w:t>
            </w:r>
          </w:p>
        </w:tc>
        <w:tc>
          <w:tcPr>
            <w:tcW w:w="851" w:type="dxa"/>
            <w:vAlign w:val="bottom"/>
          </w:tcPr>
          <w:p w14:paraId="7DEA1B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60.76</w:t>
            </w:r>
          </w:p>
        </w:tc>
        <w:tc>
          <w:tcPr>
            <w:tcW w:w="992" w:type="dxa"/>
            <w:vAlign w:val="bottom"/>
          </w:tcPr>
          <w:p w14:paraId="1920FD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13.04</w:t>
            </w:r>
          </w:p>
        </w:tc>
        <w:tc>
          <w:tcPr>
            <w:tcW w:w="2693" w:type="dxa"/>
            <w:vAlign w:val="bottom"/>
          </w:tcPr>
          <w:p w14:paraId="21B404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Tian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&lt;EndNote&gt;&lt;Cite&gt;&lt;Author&gt;yehong&lt;/Author&gt;&lt;Year&gt;2014&lt;/Year&gt;&lt;RecNum&gt;459&lt;/RecNum&gt;&lt;DisplayText&gt;&lt;style face="superscript"&gt;265&lt;/style&gt;&lt;/DisplayText&gt;&lt;record&gt;&lt;rec-number&gt;459&lt;/rec-number&gt;&lt;foreign-keys&gt;&lt;key app="EN" db-id="r5zz5da2ftv5e6e5dxa5vpeesf20vzaavtar" timestamp="1758091416"&gt;459&lt;/key&gt;&lt;/foreign-keys&gt;&lt;ref-type name="Journal Article"&gt;17&lt;/ref-type&gt;&lt;contributors&gt;&lt;authors&gt;&lt;author&gt;Tian yehong&lt;/author&gt;&lt;/authors&gt;&lt;/contributors&gt;&lt;titles&gt;&lt;title&gt;Research on Rainfall Redistribution and SoilWater Conservation Functions of Betula platyphyllaSecondary Forests in Da Xing&amp;apos; an Mountains&lt;/title&gt;&lt;/titles&gt;&lt;dates&gt;&lt;year&gt;2014&lt;/year&gt;&lt;/dates&gt;&lt;urls&gt;&lt;/urls&gt;&lt;/record&gt;&lt;/Cite&gt;&lt;/EndNote&gt;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265</w:t>
            </w:r>
            <w:r w:rsidRPr="000A0AE4">
              <w:rPr>
                <w:rFonts w:asciiTheme="majorBidi" w:hAnsiTheme="majorBidi" w:cstheme="majorBidi"/>
                <w:color w:val="000000"/>
                <w:sz w:val="22"/>
                <w:szCs w:val="22"/>
                <w:lang w:eastAsia="zh-CN"/>
              </w:rPr>
              <w:fldChar w:fldCharType="end"/>
            </w:r>
          </w:p>
        </w:tc>
        <w:tc>
          <w:tcPr>
            <w:tcW w:w="1132" w:type="dxa"/>
            <w:vAlign w:val="bottom"/>
          </w:tcPr>
          <w:p w14:paraId="120D056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5C7F1A1" w14:textId="77777777" w:rsidTr="00A91525">
        <w:tc>
          <w:tcPr>
            <w:tcW w:w="704" w:type="dxa"/>
            <w:vAlign w:val="bottom"/>
          </w:tcPr>
          <w:p w14:paraId="251E2CB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822</w:t>
            </w:r>
          </w:p>
        </w:tc>
        <w:tc>
          <w:tcPr>
            <w:tcW w:w="1134" w:type="dxa"/>
            <w:vAlign w:val="bottom"/>
          </w:tcPr>
          <w:p w14:paraId="11A603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100.25</w:t>
            </w:r>
          </w:p>
        </w:tc>
        <w:tc>
          <w:tcPr>
            <w:tcW w:w="992" w:type="dxa"/>
            <w:vAlign w:val="bottom"/>
          </w:tcPr>
          <w:p w14:paraId="28D102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38.53</w:t>
            </w:r>
          </w:p>
        </w:tc>
        <w:tc>
          <w:tcPr>
            <w:tcW w:w="2410" w:type="dxa"/>
            <w:vAlign w:val="bottom"/>
          </w:tcPr>
          <w:p w14:paraId="755E0D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2008.6.12-2008.10.8</w:t>
            </w:r>
          </w:p>
        </w:tc>
        <w:tc>
          <w:tcPr>
            <w:tcW w:w="1276" w:type="dxa"/>
            <w:vAlign w:val="bottom"/>
          </w:tcPr>
          <w:p w14:paraId="343A2C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6B966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280.43</w:t>
            </w:r>
          </w:p>
        </w:tc>
        <w:tc>
          <w:tcPr>
            <w:tcW w:w="851" w:type="dxa"/>
            <w:vAlign w:val="bottom"/>
          </w:tcPr>
          <w:p w14:paraId="0192FD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64.5</w:t>
            </w:r>
          </w:p>
        </w:tc>
        <w:tc>
          <w:tcPr>
            <w:tcW w:w="992" w:type="dxa"/>
            <w:vAlign w:val="bottom"/>
          </w:tcPr>
          <w:p w14:paraId="7F229F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w:t>
            </w:r>
          </w:p>
        </w:tc>
        <w:tc>
          <w:tcPr>
            <w:tcW w:w="2693" w:type="dxa"/>
            <w:vAlign w:val="bottom"/>
          </w:tcPr>
          <w:p w14:paraId="6E5CD1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Tian et al.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&lt;EndNote&gt;&lt;Cite&gt;&lt;Author&gt;Tian&lt;/Author&gt;&lt;Year&gt;2012&lt;/Year&gt;&lt;RecNum&gt;460&lt;/RecNum&gt;&lt;DisplayText&gt;&lt;style face="superscript"&gt;266&lt;/style&gt;&lt;/DisplayText&gt;&lt;record&gt;&lt;rec-number&gt;460&lt;/rec-number&gt;&lt;foreign-keys&gt;&lt;key app="EN" db-id="r5zz5da2ftv5e6e5dxa5vpeesf20vzaavtar" timestamp="1758091563"&gt;460&lt;/key&gt;&lt;/foreign-keys&gt;&lt;ref-type name="Journal Article"&gt;17&lt;/ref-type&gt;&lt;contributors&gt;&lt;authors&gt;&lt;author&gt;Tian, F., Zhao, C., Feng, Z., Peng, S., Peng, H&lt;/author&gt;&lt;/authors&gt;&lt;/contributors&gt;&lt;titles&gt;&lt;title&gt;Eco-hydrological effects of Qinghai spruce(Picea crassifolia) canopy and its influence factors in the Qilian Mountains&lt;/title&gt;&lt;secondary-title&gt;Acta Ecologica Sinica&lt;/secondary-title&gt;&lt;/titles&gt;&lt;periodical&gt;&lt;full-title&gt;Acta Ecologica Sinica&lt;/full-title&gt;&lt;/periodical&gt;&lt;volume&gt;32&lt;/volume&gt;&lt;dates&gt;&lt;year&gt;2012&lt;/year&gt;&lt;/dates&gt;&lt;urls&gt;&lt;/urls&gt;&lt;electronic-resource-num&gt;10.5846/stxb201012261845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266</w:t>
            </w:r>
            <w:r w:rsidRPr="000A0AE4">
              <w:rPr>
                <w:rFonts w:asciiTheme="majorBidi" w:hAnsiTheme="majorBidi" w:cstheme="majorBidi"/>
                <w:color w:val="000000"/>
                <w:sz w:val="22"/>
                <w:szCs w:val="22"/>
                <w:lang w:eastAsia="zh-CN"/>
              </w:rPr>
              <w:fldChar w:fldCharType="end"/>
            </w:r>
          </w:p>
        </w:tc>
        <w:tc>
          <w:tcPr>
            <w:tcW w:w="1132" w:type="dxa"/>
            <w:vAlign w:val="bottom"/>
          </w:tcPr>
          <w:p w14:paraId="79CC182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4E0C009" w14:textId="77777777" w:rsidTr="00A91525">
        <w:tc>
          <w:tcPr>
            <w:tcW w:w="704" w:type="dxa"/>
            <w:vAlign w:val="bottom"/>
          </w:tcPr>
          <w:p w14:paraId="028D766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823</w:t>
            </w:r>
          </w:p>
        </w:tc>
        <w:tc>
          <w:tcPr>
            <w:tcW w:w="1134" w:type="dxa"/>
            <w:vAlign w:val="bottom"/>
          </w:tcPr>
          <w:p w14:paraId="0803D0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107.5</w:t>
            </w:r>
          </w:p>
        </w:tc>
        <w:tc>
          <w:tcPr>
            <w:tcW w:w="992" w:type="dxa"/>
            <w:vAlign w:val="bottom"/>
          </w:tcPr>
          <w:p w14:paraId="155F56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37.83</w:t>
            </w:r>
          </w:p>
        </w:tc>
        <w:tc>
          <w:tcPr>
            <w:tcW w:w="2410" w:type="dxa"/>
            <w:vAlign w:val="bottom"/>
          </w:tcPr>
          <w:p w14:paraId="0587C9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2016.8.1-2016.10.31;</w:t>
            </w:r>
          </w:p>
          <w:p w14:paraId="454691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2017.7.1-2017.8.31</w:t>
            </w:r>
          </w:p>
        </w:tc>
        <w:tc>
          <w:tcPr>
            <w:tcW w:w="1276" w:type="dxa"/>
            <w:vAlign w:val="bottom"/>
          </w:tcPr>
          <w:p w14:paraId="3F3D68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31CF4D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251</w:t>
            </w:r>
          </w:p>
        </w:tc>
        <w:tc>
          <w:tcPr>
            <w:tcW w:w="851" w:type="dxa"/>
            <w:vAlign w:val="bottom"/>
          </w:tcPr>
          <w:p w14:paraId="78EED0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23.8</w:t>
            </w:r>
          </w:p>
        </w:tc>
        <w:tc>
          <w:tcPr>
            <w:tcW w:w="992" w:type="dxa"/>
            <w:vAlign w:val="bottom"/>
          </w:tcPr>
          <w:p w14:paraId="7CB33B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9.48</w:t>
            </w:r>
          </w:p>
        </w:tc>
        <w:tc>
          <w:tcPr>
            <w:tcW w:w="2693" w:type="dxa"/>
            <w:vAlign w:val="bottom"/>
          </w:tcPr>
          <w:p w14:paraId="030B3C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Tian et 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&lt;EndNote&gt;&lt;Cite&gt;&lt;Author&gt;Tian&lt;/Author&gt;&lt;Year&gt;2019&lt;/Year&gt;&lt;RecNum&gt;461&lt;/RecNum&gt;&lt;DisplayText&gt;&lt;style face="superscript"&gt;267&lt;/style&gt;&lt;/DisplayText&gt;&lt;record&gt;&lt;rec-number&gt;461&lt;/rec-number&gt;&lt;foreign-keys&gt;&lt;key app="EN" db-id="r5zz5da2ftv5e6e5dxa5vpeesf20vzaavtar" timestamp="1758091662"&gt;461&lt;/key&gt;&lt;/foreign-keys&gt;&lt;ref-type name="Journal Article"&gt;17&lt;/ref-type&gt;&lt;contributors&gt;&lt;authors&gt;&lt;author&gt;Tian, N. et al&lt;/author&gt;&lt;/authors&gt;&lt;/contributors&gt;&lt;titles&gt;&lt;title&gt;Redistribution of Rainfall in Canopy of Caragana intermedia&lt;/title&gt;&lt;secondary-title&gt;Arid Zone Research&lt;/secondary-title&gt;&lt;/titles&gt;&lt;periodical&gt;&lt;full-title&gt;Arid Zone Research&lt;/full-title&gt;&lt;/periodical&gt;&lt;volume&gt;36&lt;/volume&gt;&lt;dates&gt;&lt;year&gt;2019&lt;/year&gt;&lt;/dates&gt;&lt;urls&gt;&lt;/urls&gt;&lt;/record&gt;&lt;/Cite&gt;&lt;/EndNote&gt;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267</w:t>
            </w:r>
            <w:r w:rsidRPr="000A0AE4">
              <w:rPr>
                <w:rFonts w:asciiTheme="majorBidi" w:hAnsiTheme="majorBidi" w:cstheme="majorBidi"/>
                <w:color w:val="000000"/>
                <w:sz w:val="22"/>
                <w:szCs w:val="22"/>
                <w:lang w:eastAsia="zh-CN"/>
              </w:rPr>
              <w:fldChar w:fldCharType="end"/>
            </w:r>
          </w:p>
        </w:tc>
        <w:tc>
          <w:tcPr>
            <w:tcW w:w="1132" w:type="dxa"/>
            <w:vAlign w:val="bottom"/>
          </w:tcPr>
          <w:p w14:paraId="612C8B1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0BBF032" w14:textId="77777777" w:rsidTr="00A91525">
        <w:tc>
          <w:tcPr>
            <w:tcW w:w="704" w:type="dxa"/>
            <w:vAlign w:val="bottom"/>
          </w:tcPr>
          <w:p w14:paraId="3D33D91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824</w:t>
            </w:r>
          </w:p>
        </w:tc>
        <w:tc>
          <w:tcPr>
            <w:tcW w:w="1134" w:type="dxa"/>
            <w:vAlign w:val="bottom"/>
          </w:tcPr>
          <w:p w14:paraId="091CD7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129.83</w:t>
            </w:r>
          </w:p>
        </w:tc>
        <w:tc>
          <w:tcPr>
            <w:tcW w:w="992" w:type="dxa"/>
            <w:vAlign w:val="bottom"/>
          </w:tcPr>
          <w:p w14:paraId="328C91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62.815</w:t>
            </w:r>
          </w:p>
        </w:tc>
        <w:tc>
          <w:tcPr>
            <w:tcW w:w="2410" w:type="dxa"/>
            <w:vAlign w:val="bottom"/>
          </w:tcPr>
          <w:p w14:paraId="55C224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2000.5.10-2000.8.25</w:t>
            </w:r>
          </w:p>
        </w:tc>
        <w:tc>
          <w:tcPr>
            <w:tcW w:w="1276" w:type="dxa"/>
            <w:vAlign w:val="bottom"/>
          </w:tcPr>
          <w:p w14:paraId="140A1F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367E5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126.5</w:t>
            </w:r>
          </w:p>
        </w:tc>
        <w:tc>
          <w:tcPr>
            <w:tcW w:w="851" w:type="dxa"/>
            <w:vAlign w:val="bottom"/>
          </w:tcPr>
          <w:p w14:paraId="23D810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36.69</w:t>
            </w:r>
          </w:p>
        </w:tc>
        <w:tc>
          <w:tcPr>
            <w:tcW w:w="992" w:type="dxa"/>
            <w:vAlign w:val="bottom"/>
          </w:tcPr>
          <w:p w14:paraId="32F95E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w:t>
            </w:r>
          </w:p>
        </w:tc>
        <w:tc>
          <w:tcPr>
            <w:tcW w:w="2693" w:type="dxa"/>
            <w:vAlign w:val="bottom"/>
          </w:tcPr>
          <w:p w14:paraId="23A6CD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Toba and Ohta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&lt;EndNote&gt;&lt;Cite&gt;&lt;Author&gt;Toba&lt;/Author&gt;&lt;Year&gt;2005&lt;/Year&gt;&lt;RecNum&gt;462&lt;/RecNum&gt;&lt;DisplayText&gt;&lt;style face="superscript"&gt;268&lt;/style&gt;&lt;/DisplayText&gt;&lt;record&gt;&lt;rec-number&gt;462&lt;/rec-number&gt;&lt;foreign-keys&gt;&lt;key app="EN" db-id="r5zz5da2ftv5e6e5dxa5vpeesf20vzaavtar" timestamp="1758092050"&gt;462&lt;/key&gt;&lt;/foreign-keys&gt;&lt;ref-type name="Journal Article"&gt;17&lt;/ref-type&gt;&lt;contributors&gt;&lt;authors&gt;&lt;author&gt;Toba, T., &amp;amp; Ohta, T&lt;/author&gt;&lt;/authors&gt;&lt;/contributors&gt;&lt;titles&gt;&lt;title&gt;An observational study of the factors that influence interception loss in boreal and temperate forests&lt;/title&gt;&lt;secondary-title&gt;Journal of Hydrology&lt;/secondary-title&gt;&lt;/titles&gt;&lt;periodical&gt;&lt;full-title&gt;Journal of Hydrology&lt;/full-title&gt;&lt;/periodical&gt;&lt;volume&gt;313&lt;/volume&gt;&lt;dates&gt;&lt;year&gt;2005&lt;/year&gt;&lt;/dates&gt;&lt;urls&gt;&lt;/urls&gt;&lt;electronic-resource-num&gt;10.1016/j.jhydrol.2005.03.003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268</w:t>
            </w:r>
            <w:r w:rsidRPr="000A0AE4">
              <w:rPr>
                <w:rFonts w:asciiTheme="majorBidi" w:hAnsiTheme="majorBidi" w:cstheme="majorBidi"/>
                <w:color w:val="000000"/>
                <w:sz w:val="22"/>
                <w:szCs w:val="22"/>
                <w:lang w:eastAsia="zh-CN"/>
              </w:rPr>
              <w:fldChar w:fldCharType="end"/>
            </w:r>
          </w:p>
        </w:tc>
        <w:tc>
          <w:tcPr>
            <w:tcW w:w="1132" w:type="dxa"/>
            <w:vAlign w:val="bottom"/>
          </w:tcPr>
          <w:p w14:paraId="511A806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3909F30" w14:textId="77777777" w:rsidTr="00A91525">
        <w:tc>
          <w:tcPr>
            <w:tcW w:w="704" w:type="dxa"/>
            <w:vAlign w:val="bottom"/>
          </w:tcPr>
          <w:p w14:paraId="44FA514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825</w:t>
            </w:r>
          </w:p>
        </w:tc>
        <w:tc>
          <w:tcPr>
            <w:tcW w:w="1134" w:type="dxa"/>
            <w:vAlign w:val="bottom"/>
          </w:tcPr>
          <w:p w14:paraId="520DFE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129.83</w:t>
            </w:r>
          </w:p>
        </w:tc>
        <w:tc>
          <w:tcPr>
            <w:tcW w:w="992" w:type="dxa"/>
            <w:vAlign w:val="bottom"/>
          </w:tcPr>
          <w:p w14:paraId="7DE729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62.814</w:t>
            </w:r>
          </w:p>
        </w:tc>
        <w:tc>
          <w:tcPr>
            <w:tcW w:w="2410" w:type="dxa"/>
            <w:vAlign w:val="bottom"/>
          </w:tcPr>
          <w:p w14:paraId="2840C3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2000.5.10-2000.8.25</w:t>
            </w:r>
          </w:p>
        </w:tc>
        <w:tc>
          <w:tcPr>
            <w:tcW w:w="1276" w:type="dxa"/>
            <w:vAlign w:val="bottom"/>
          </w:tcPr>
          <w:p w14:paraId="57A4E4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BDE9F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126.5</w:t>
            </w:r>
          </w:p>
        </w:tc>
        <w:tc>
          <w:tcPr>
            <w:tcW w:w="851" w:type="dxa"/>
            <w:vAlign w:val="bottom"/>
          </w:tcPr>
          <w:p w14:paraId="568B50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45.54</w:t>
            </w:r>
          </w:p>
        </w:tc>
        <w:tc>
          <w:tcPr>
            <w:tcW w:w="992" w:type="dxa"/>
            <w:vAlign w:val="bottom"/>
          </w:tcPr>
          <w:p w14:paraId="39ACD7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w:t>
            </w:r>
          </w:p>
        </w:tc>
        <w:tc>
          <w:tcPr>
            <w:tcW w:w="2693" w:type="dxa"/>
            <w:vAlign w:val="bottom"/>
          </w:tcPr>
          <w:p w14:paraId="36D76B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Toba and Ohta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&lt;EndNote&gt;&lt;Cite&gt;&lt;Author&gt;Toba&lt;/Author&gt;&lt;Year&gt;2005&lt;/Year&gt;&lt;RecNum&gt;462&lt;/RecNum&gt;&lt;DisplayText&gt;&lt;style face="superscript"&gt;268&lt;/style&gt;&lt;/DisplayText&gt;&lt;record&gt;&lt;rec-number&gt;462&lt;/rec-number&gt;&lt;foreign-keys&gt;&lt;key app="EN" db-id="r5zz5da2ftv5e6e5dxa5vpeesf20vzaavtar" timestamp="1758092050"&gt;462&lt;/key&gt;&lt;/foreign-keys&gt;&lt;ref-type name="Journal Article"&gt;17&lt;/ref-type&gt;&lt;contributors&gt;&lt;authors&gt;&lt;author&gt;Toba, T., &amp;amp; Ohta, T&lt;/author&gt;&lt;/authors&gt;&lt;/contributors&gt;&lt;titles&gt;&lt;title&gt;An observational study of the factors that influence interception loss in boreal and temperate forests&lt;/title&gt;&lt;secondary-title&gt;Journal of Hydrology&lt;/secondary-title&gt;&lt;/titles&gt;&lt;periodical&gt;&lt;full-title&gt;Journal of Hydrology&lt;/full-title&gt;&lt;/periodical&gt;&lt;volume&gt;313&lt;/volume&gt;&lt;dates&gt;&lt;year&gt;2005&lt;/year&gt;&lt;/dates&gt;&lt;urls&gt;&lt;/urls&gt;&lt;electronic-resource-num&gt;10.1016/j.jhydrol.2005.03.003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268</w:t>
            </w:r>
            <w:r w:rsidRPr="000A0AE4">
              <w:rPr>
                <w:rFonts w:asciiTheme="majorBidi" w:hAnsiTheme="majorBidi" w:cstheme="majorBidi"/>
                <w:color w:val="000000"/>
                <w:sz w:val="22"/>
                <w:szCs w:val="22"/>
                <w:lang w:eastAsia="zh-CN"/>
              </w:rPr>
              <w:fldChar w:fldCharType="end"/>
            </w:r>
          </w:p>
        </w:tc>
        <w:tc>
          <w:tcPr>
            <w:tcW w:w="1132" w:type="dxa"/>
            <w:vAlign w:val="bottom"/>
          </w:tcPr>
          <w:p w14:paraId="0144482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80E69A8" w14:textId="77777777" w:rsidTr="00A91525">
        <w:tc>
          <w:tcPr>
            <w:tcW w:w="704" w:type="dxa"/>
            <w:vAlign w:val="bottom"/>
          </w:tcPr>
          <w:p w14:paraId="4E37D5E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826</w:t>
            </w:r>
          </w:p>
        </w:tc>
        <w:tc>
          <w:tcPr>
            <w:tcW w:w="1134" w:type="dxa"/>
            <w:vAlign w:val="bottom"/>
          </w:tcPr>
          <w:p w14:paraId="4F1689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140.85</w:t>
            </w:r>
          </w:p>
        </w:tc>
        <w:tc>
          <w:tcPr>
            <w:tcW w:w="992" w:type="dxa"/>
            <w:vAlign w:val="bottom"/>
          </w:tcPr>
          <w:p w14:paraId="2EB05A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39.84</w:t>
            </w:r>
          </w:p>
        </w:tc>
        <w:tc>
          <w:tcPr>
            <w:tcW w:w="2410" w:type="dxa"/>
            <w:vAlign w:val="bottom"/>
          </w:tcPr>
          <w:p w14:paraId="3E8FBD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2000.5.1-2000.9.30</w:t>
            </w:r>
          </w:p>
        </w:tc>
        <w:tc>
          <w:tcPr>
            <w:tcW w:w="1276" w:type="dxa"/>
            <w:vAlign w:val="bottom"/>
          </w:tcPr>
          <w:p w14:paraId="2B76F9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E4DB4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931.4</w:t>
            </w:r>
          </w:p>
        </w:tc>
        <w:tc>
          <w:tcPr>
            <w:tcW w:w="851" w:type="dxa"/>
            <w:vAlign w:val="bottom"/>
          </w:tcPr>
          <w:p w14:paraId="56081F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121.08</w:t>
            </w:r>
          </w:p>
        </w:tc>
        <w:tc>
          <w:tcPr>
            <w:tcW w:w="992" w:type="dxa"/>
            <w:vAlign w:val="bottom"/>
          </w:tcPr>
          <w:p w14:paraId="10A8FE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w:t>
            </w:r>
          </w:p>
        </w:tc>
        <w:tc>
          <w:tcPr>
            <w:tcW w:w="2693" w:type="dxa"/>
            <w:vAlign w:val="bottom"/>
          </w:tcPr>
          <w:p w14:paraId="3E3DC6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Toba and Ohta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&lt;EndNote&gt;&lt;Cite&gt;&lt;Author&gt;Toba&lt;/Author&gt;&lt;Year&gt;2005&lt;/Year&gt;&lt;RecNum&gt;462&lt;/RecNum&gt;&lt;DisplayText&gt;&lt;style face="superscript"&gt;268&lt;/style&gt;&lt;/DisplayText&gt;&lt;record&gt;&lt;rec-number&gt;462&lt;/rec-number&gt;&lt;foreign-keys&gt;&lt;key app="EN" db-id="r5zz5da2ftv5e6e5dxa5vpeesf20vzaavtar" timestamp="1758092050"&gt;462&lt;/key&gt;&lt;/foreign-keys&gt;&lt;ref-type name="Journal Article"&gt;17&lt;/ref-type&gt;&lt;contributors&gt;&lt;authors&gt;&lt;author&gt;Toba, T., &amp;amp; Ohta, T&lt;/author&gt;&lt;/authors&gt;&lt;/contributors&gt;&lt;titles&gt;&lt;title&gt;An observational study of the factors that influence interception loss in boreal and temperate forests&lt;/title&gt;&lt;secondary-title&gt;Journal of Hydrology&lt;/secondary-title&gt;&lt;/titles&gt;&lt;periodical&gt;&lt;full-title&gt;Journal of Hydrology&lt;/full-title&gt;&lt;/periodical&gt;&lt;volume&gt;313&lt;/volume&gt;&lt;dates&gt;&lt;year&gt;2005&lt;/year&gt;&lt;/dates&gt;&lt;urls&gt;&lt;/urls&gt;&lt;electronic-resource-num&gt;10.1016/j.jhydrol.2005.03.003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268</w:t>
            </w:r>
            <w:r w:rsidRPr="000A0AE4">
              <w:rPr>
                <w:rFonts w:asciiTheme="majorBidi" w:hAnsiTheme="majorBidi" w:cstheme="majorBidi"/>
                <w:color w:val="000000"/>
                <w:sz w:val="22"/>
                <w:szCs w:val="22"/>
                <w:lang w:eastAsia="zh-CN"/>
              </w:rPr>
              <w:fldChar w:fldCharType="end"/>
            </w:r>
          </w:p>
        </w:tc>
        <w:tc>
          <w:tcPr>
            <w:tcW w:w="1132" w:type="dxa"/>
            <w:vAlign w:val="bottom"/>
          </w:tcPr>
          <w:p w14:paraId="62E4A15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1B3D28B" w14:textId="77777777" w:rsidTr="00A91525">
        <w:tc>
          <w:tcPr>
            <w:tcW w:w="704" w:type="dxa"/>
            <w:vAlign w:val="bottom"/>
          </w:tcPr>
          <w:p w14:paraId="5BF8572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827</w:t>
            </w:r>
          </w:p>
        </w:tc>
        <w:tc>
          <w:tcPr>
            <w:tcW w:w="1134" w:type="dxa"/>
            <w:vAlign w:val="bottom"/>
          </w:tcPr>
          <w:p w14:paraId="613551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140.85</w:t>
            </w:r>
          </w:p>
        </w:tc>
        <w:tc>
          <w:tcPr>
            <w:tcW w:w="992" w:type="dxa"/>
            <w:vAlign w:val="bottom"/>
          </w:tcPr>
          <w:p w14:paraId="557196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39.84</w:t>
            </w:r>
          </w:p>
        </w:tc>
        <w:tc>
          <w:tcPr>
            <w:tcW w:w="2410" w:type="dxa"/>
            <w:vAlign w:val="bottom"/>
          </w:tcPr>
          <w:p w14:paraId="01ACCE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2000.5.1-2000.9.30</w:t>
            </w:r>
          </w:p>
        </w:tc>
        <w:tc>
          <w:tcPr>
            <w:tcW w:w="1276" w:type="dxa"/>
            <w:vAlign w:val="bottom"/>
          </w:tcPr>
          <w:p w14:paraId="5D696C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06A3D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931.4</w:t>
            </w:r>
          </w:p>
        </w:tc>
        <w:tc>
          <w:tcPr>
            <w:tcW w:w="851" w:type="dxa"/>
            <w:vAlign w:val="bottom"/>
          </w:tcPr>
          <w:p w14:paraId="76CFB4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158.33</w:t>
            </w:r>
          </w:p>
        </w:tc>
        <w:tc>
          <w:tcPr>
            <w:tcW w:w="992" w:type="dxa"/>
            <w:vAlign w:val="bottom"/>
          </w:tcPr>
          <w:p w14:paraId="19413D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w:t>
            </w:r>
          </w:p>
        </w:tc>
        <w:tc>
          <w:tcPr>
            <w:tcW w:w="2693" w:type="dxa"/>
            <w:vAlign w:val="bottom"/>
          </w:tcPr>
          <w:p w14:paraId="76E904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Toba and Ohta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&lt;EndNote&gt;&lt;Cite&gt;&lt;Author&gt;Toba&lt;/Author&gt;&lt;Year&gt;2005&lt;/Year&gt;&lt;RecNum&gt;462&lt;/RecNum&gt;&lt;DisplayText&gt;&lt;style face="superscript"&gt;268&lt;/style&gt;&lt;/DisplayText&gt;&lt;record&gt;&lt;rec-number&gt;462&lt;/rec-number&gt;&lt;foreign-keys&gt;&lt;key app="EN" db-id="r5zz5da2ftv5e6e5dxa5vpeesf20vzaavtar" timestamp="1758092050"&gt;462&lt;/key&gt;&lt;/foreign-keys&gt;&lt;ref-type name="Journal Article"&gt;17&lt;/ref-type&gt;&lt;contributors&gt;&lt;authors&gt;&lt;author&gt;Toba, T., &amp;amp; Ohta, T&lt;/author&gt;&lt;/authors&gt;&lt;/contributors&gt;&lt;titles&gt;&lt;title&gt;An observational study of the factors that influence interception loss in boreal and temperate forests&lt;/title&gt;&lt;secondary-title&gt;Journal of Hydrology&lt;/secondary-title&gt;&lt;/titles&gt;&lt;periodical&gt;&lt;full-title&gt;Journal of Hydrology&lt;/full-title&gt;&lt;/periodical&gt;&lt;volume&gt;313&lt;/volume&gt;&lt;dates&gt;&lt;year&gt;2005&lt;/year&gt;&lt;/dates&gt;&lt;urls&gt;&lt;/urls&gt;&lt;electronic-resource-num&gt;10.1016/j.jhydrol.2005.03.003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268</w:t>
            </w:r>
            <w:r w:rsidRPr="000A0AE4">
              <w:rPr>
                <w:rFonts w:asciiTheme="majorBidi" w:hAnsiTheme="majorBidi" w:cstheme="majorBidi"/>
                <w:color w:val="000000"/>
                <w:sz w:val="22"/>
                <w:szCs w:val="22"/>
                <w:lang w:eastAsia="zh-CN"/>
              </w:rPr>
              <w:fldChar w:fldCharType="end"/>
            </w:r>
          </w:p>
        </w:tc>
        <w:tc>
          <w:tcPr>
            <w:tcW w:w="1132" w:type="dxa"/>
            <w:vAlign w:val="bottom"/>
          </w:tcPr>
          <w:p w14:paraId="6457A72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1DF9217" w14:textId="77777777" w:rsidTr="00A91525">
        <w:tc>
          <w:tcPr>
            <w:tcW w:w="704" w:type="dxa"/>
            <w:vAlign w:val="bottom"/>
          </w:tcPr>
          <w:p w14:paraId="3AA0D66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828</w:t>
            </w:r>
          </w:p>
        </w:tc>
        <w:tc>
          <w:tcPr>
            <w:tcW w:w="1134" w:type="dxa"/>
            <w:vAlign w:val="bottom"/>
          </w:tcPr>
          <w:p w14:paraId="474DA7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140.85</w:t>
            </w:r>
          </w:p>
        </w:tc>
        <w:tc>
          <w:tcPr>
            <w:tcW w:w="992" w:type="dxa"/>
            <w:vAlign w:val="bottom"/>
          </w:tcPr>
          <w:p w14:paraId="091FA5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39.84</w:t>
            </w:r>
          </w:p>
        </w:tc>
        <w:tc>
          <w:tcPr>
            <w:tcW w:w="2410" w:type="dxa"/>
            <w:vAlign w:val="bottom"/>
          </w:tcPr>
          <w:p w14:paraId="1E2D596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2000.5.1-2000.9.30</w:t>
            </w:r>
          </w:p>
        </w:tc>
        <w:tc>
          <w:tcPr>
            <w:tcW w:w="1276" w:type="dxa"/>
            <w:vAlign w:val="bottom"/>
          </w:tcPr>
          <w:p w14:paraId="4CCC8C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E40A0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931.4</w:t>
            </w:r>
          </w:p>
        </w:tc>
        <w:tc>
          <w:tcPr>
            <w:tcW w:w="851" w:type="dxa"/>
            <w:vAlign w:val="bottom"/>
          </w:tcPr>
          <w:p w14:paraId="704722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130.4</w:t>
            </w:r>
          </w:p>
        </w:tc>
        <w:tc>
          <w:tcPr>
            <w:tcW w:w="992" w:type="dxa"/>
            <w:vAlign w:val="bottom"/>
          </w:tcPr>
          <w:p w14:paraId="740A18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w:t>
            </w:r>
          </w:p>
        </w:tc>
        <w:tc>
          <w:tcPr>
            <w:tcW w:w="2693" w:type="dxa"/>
            <w:vAlign w:val="bottom"/>
          </w:tcPr>
          <w:p w14:paraId="4252E0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Toba and Ohta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&lt;EndNote&gt;&lt;Cite&gt;&lt;Author&gt;Toba&lt;/Author&gt;&lt;Year&gt;2005&lt;/Year&gt;&lt;RecNum&gt;462&lt;/RecNum&gt;&lt;DisplayText&gt;&lt;style face="superscript"&gt;268&lt;/style&gt;&lt;/DisplayText&gt;&lt;record&gt;&lt;rec-number&gt;462&lt;/rec-number&gt;&lt;foreign-keys&gt;&lt;key app="EN" db-id="r5zz5da2ftv5e6e5dxa5vpeesf20vzaavtar" timestamp="1758092050"&gt;462&lt;/key&gt;&lt;/foreign-keys&gt;&lt;ref-type name="Journal Article"&gt;17&lt;/ref-type&gt;&lt;contributors&gt;&lt;authors&gt;&lt;author&gt;Toba, T., &amp;amp; Ohta, T&lt;/author&gt;&lt;/authors&gt;&lt;/contributors&gt;&lt;titles&gt;&lt;title&gt;An observational study of the factors that influence interception loss in boreal and temperate forests&lt;/title&gt;&lt;secondary-title&gt;Journal of Hydrology&lt;/secondary-title&gt;&lt;/titles&gt;&lt;periodical&gt;&lt;full-title&gt;Journal of Hydrology&lt;/full-title&gt;&lt;/periodical&gt;&lt;volume&gt;313&lt;/volume&gt;&lt;dates&gt;&lt;year&gt;2005&lt;/year&gt;&lt;/dates&gt;&lt;urls&gt;&lt;/urls&gt;&lt;electronic-resource-num&gt;10.1016/j.jhydrol.2005.03.003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268</w:t>
            </w:r>
            <w:r w:rsidRPr="000A0AE4">
              <w:rPr>
                <w:rFonts w:asciiTheme="majorBidi" w:hAnsiTheme="majorBidi" w:cstheme="majorBidi"/>
                <w:color w:val="000000"/>
                <w:sz w:val="22"/>
                <w:szCs w:val="22"/>
                <w:lang w:eastAsia="zh-CN"/>
              </w:rPr>
              <w:fldChar w:fldCharType="end"/>
            </w:r>
          </w:p>
        </w:tc>
        <w:tc>
          <w:tcPr>
            <w:tcW w:w="1132" w:type="dxa"/>
            <w:vAlign w:val="bottom"/>
          </w:tcPr>
          <w:p w14:paraId="006EB34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2D22ED9" w14:textId="77777777" w:rsidTr="00A91525">
        <w:tc>
          <w:tcPr>
            <w:tcW w:w="704" w:type="dxa"/>
            <w:vAlign w:val="bottom"/>
          </w:tcPr>
          <w:p w14:paraId="68F44F2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829</w:t>
            </w:r>
          </w:p>
        </w:tc>
        <w:tc>
          <w:tcPr>
            <w:tcW w:w="1134" w:type="dxa"/>
            <w:vAlign w:val="bottom"/>
          </w:tcPr>
          <w:p w14:paraId="7F8D65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137.81</w:t>
            </w:r>
          </w:p>
        </w:tc>
        <w:tc>
          <w:tcPr>
            <w:tcW w:w="992" w:type="dxa"/>
            <w:vAlign w:val="bottom"/>
          </w:tcPr>
          <w:p w14:paraId="6E7B7E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35.81</w:t>
            </w:r>
          </w:p>
        </w:tc>
        <w:tc>
          <w:tcPr>
            <w:tcW w:w="2410" w:type="dxa"/>
            <w:vAlign w:val="bottom"/>
          </w:tcPr>
          <w:p w14:paraId="12B195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2003.8.1-2003.10.25</w:t>
            </w:r>
          </w:p>
        </w:tc>
        <w:tc>
          <w:tcPr>
            <w:tcW w:w="1276" w:type="dxa"/>
            <w:vAlign w:val="bottom"/>
          </w:tcPr>
          <w:p w14:paraId="41D258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DA696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442</w:t>
            </w:r>
          </w:p>
        </w:tc>
        <w:tc>
          <w:tcPr>
            <w:tcW w:w="851" w:type="dxa"/>
            <w:vAlign w:val="bottom"/>
          </w:tcPr>
          <w:p w14:paraId="3AF341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106.08</w:t>
            </w:r>
          </w:p>
        </w:tc>
        <w:tc>
          <w:tcPr>
            <w:tcW w:w="992" w:type="dxa"/>
            <w:vAlign w:val="bottom"/>
          </w:tcPr>
          <w:p w14:paraId="211F43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w:t>
            </w:r>
          </w:p>
        </w:tc>
        <w:tc>
          <w:tcPr>
            <w:tcW w:w="2693" w:type="dxa"/>
            <w:vAlign w:val="bottom"/>
          </w:tcPr>
          <w:p w14:paraId="477DF5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Toba and Ohta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&lt;EndNote&gt;&lt;Cite&gt;&lt;Author&gt;Toba&lt;/Author&gt;&lt;Year&gt;2005&lt;/Year&gt;&lt;RecNum&gt;462&lt;/RecNum&gt;&lt;DisplayText&gt;&lt;style face="superscript"&gt;268&lt;/style&gt;&lt;/DisplayText&gt;&lt;record&gt;&lt;rec-number&gt;462&lt;/rec-number&gt;&lt;foreign-keys&gt;&lt;key app="EN" db-id="r5zz5da2ftv5e6e5dxa5vpeesf20vzaavtar" timestamp="1758092050"&gt;462&lt;/key&gt;&lt;/foreign-keys&gt;&lt;ref-type name="Journal Article"&gt;17&lt;/ref-type&gt;&lt;contributors&gt;&lt;authors&gt;&lt;author&gt;Toba, T., &amp;amp; Ohta, T&lt;/author&gt;&lt;/authors&gt;&lt;/contributors&gt;&lt;titles&gt;&lt;title&gt;An observational study of the factors that influence interception loss in boreal and temperate forests&lt;/title&gt;&lt;secondary-title&gt;Journal of Hydrology&lt;/secondary-title&gt;&lt;/titles&gt;&lt;periodical&gt;&lt;full-title&gt;Journal of Hydrology&lt;/full-title&gt;&lt;/periodical&gt;&lt;volume&gt;313&lt;/volume&gt;&lt;dates&gt;&lt;year&gt;2005&lt;/year&gt;&lt;/dates&gt;&lt;urls&gt;&lt;/urls&gt;&lt;electronic-resource-num&gt;10.1016/j.jhydrol.2005.03.003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268</w:t>
            </w:r>
            <w:r w:rsidRPr="000A0AE4">
              <w:rPr>
                <w:rFonts w:asciiTheme="majorBidi" w:hAnsiTheme="majorBidi" w:cstheme="majorBidi"/>
                <w:color w:val="000000"/>
                <w:sz w:val="22"/>
                <w:szCs w:val="22"/>
                <w:lang w:eastAsia="zh-CN"/>
              </w:rPr>
              <w:fldChar w:fldCharType="end"/>
            </w:r>
          </w:p>
        </w:tc>
        <w:tc>
          <w:tcPr>
            <w:tcW w:w="1132" w:type="dxa"/>
            <w:vAlign w:val="bottom"/>
          </w:tcPr>
          <w:p w14:paraId="4646BD1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30F2C5E" w14:textId="77777777" w:rsidTr="00A91525">
        <w:tc>
          <w:tcPr>
            <w:tcW w:w="704" w:type="dxa"/>
            <w:vAlign w:val="bottom"/>
          </w:tcPr>
          <w:p w14:paraId="745BF37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830</w:t>
            </w:r>
          </w:p>
        </w:tc>
        <w:tc>
          <w:tcPr>
            <w:tcW w:w="1134" w:type="dxa"/>
            <w:vAlign w:val="bottom"/>
          </w:tcPr>
          <w:p w14:paraId="069875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136.85</w:t>
            </w:r>
          </w:p>
        </w:tc>
        <w:tc>
          <w:tcPr>
            <w:tcW w:w="992" w:type="dxa"/>
            <w:vAlign w:val="bottom"/>
          </w:tcPr>
          <w:p w14:paraId="21DE86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35.89</w:t>
            </w:r>
          </w:p>
        </w:tc>
        <w:tc>
          <w:tcPr>
            <w:tcW w:w="2410" w:type="dxa"/>
            <w:vAlign w:val="bottom"/>
          </w:tcPr>
          <w:p w14:paraId="70D819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2001.8.1-2001.10.31</w:t>
            </w:r>
          </w:p>
        </w:tc>
        <w:tc>
          <w:tcPr>
            <w:tcW w:w="1276" w:type="dxa"/>
            <w:vAlign w:val="bottom"/>
          </w:tcPr>
          <w:p w14:paraId="2D441C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907F0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721.5</w:t>
            </w:r>
          </w:p>
        </w:tc>
        <w:tc>
          <w:tcPr>
            <w:tcW w:w="851" w:type="dxa"/>
            <w:vAlign w:val="bottom"/>
          </w:tcPr>
          <w:p w14:paraId="30B3FF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129.87</w:t>
            </w:r>
          </w:p>
        </w:tc>
        <w:tc>
          <w:tcPr>
            <w:tcW w:w="992" w:type="dxa"/>
            <w:vAlign w:val="bottom"/>
          </w:tcPr>
          <w:p w14:paraId="046B636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w:t>
            </w:r>
          </w:p>
        </w:tc>
        <w:tc>
          <w:tcPr>
            <w:tcW w:w="2693" w:type="dxa"/>
            <w:vAlign w:val="bottom"/>
          </w:tcPr>
          <w:p w14:paraId="26D04C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Toba and Ohta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&lt;EndNote&gt;&lt;Cite&gt;&lt;Author&gt;Toba&lt;/Author&gt;&lt;Year&gt;2005&lt;/Year&gt;&lt;RecNum&gt;462&lt;/RecNum&gt;&lt;DisplayText&gt;&lt;style face="superscript"&gt;268&lt;/style&gt;&lt;/DisplayText&gt;&lt;record&gt;&lt;rec-number&gt;462&lt;/rec-number&gt;&lt;foreign-keys&gt;&lt;key app="EN" db-id="r5zz5da2ftv5e6e5dxa5vpeesf20vzaavtar" timestamp="1758092050"&gt;462&lt;/key&gt;&lt;/foreign-keys&gt;&lt;ref-type name="Journal Article"&gt;17&lt;/ref-type&gt;&lt;contributors&gt;&lt;authors&gt;&lt;author&gt;Toba, T., &amp;amp; Ohta, T&lt;/author&gt;&lt;/authors&gt;&lt;/contributors&gt;&lt;titles&gt;&lt;title&gt;An observational study of the factors that influence interception loss in boreal and temperate forests&lt;/title&gt;&lt;secondary-title&gt;Journal of Hydrology&lt;/secondary-title&gt;&lt;/titles&gt;&lt;periodical&gt;&lt;full-title&gt;Journal of Hydrology&lt;/full-title&gt;&lt;/periodical&gt;&lt;volume&gt;313&lt;/volume&gt;&lt;dates&gt;&lt;year&gt;2005&lt;/year&gt;&lt;/dates&gt;&lt;urls&gt;&lt;/urls&gt;&lt;electronic-resource-num&gt;10.1016/j.jhydrol.2005.03.003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268</w:t>
            </w:r>
            <w:r w:rsidRPr="000A0AE4">
              <w:rPr>
                <w:rFonts w:asciiTheme="majorBidi" w:hAnsiTheme="majorBidi" w:cstheme="majorBidi"/>
                <w:color w:val="000000"/>
                <w:sz w:val="22"/>
                <w:szCs w:val="22"/>
                <w:lang w:eastAsia="zh-CN"/>
              </w:rPr>
              <w:fldChar w:fldCharType="end"/>
            </w:r>
          </w:p>
        </w:tc>
        <w:tc>
          <w:tcPr>
            <w:tcW w:w="1132" w:type="dxa"/>
            <w:vAlign w:val="bottom"/>
          </w:tcPr>
          <w:p w14:paraId="20143A5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42FF244" w14:textId="77777777" w:rsidTr="00A91525">
        <w:tc>
          <w:tcPr>
            <w:tcW w:w="704" w:type="dxa"/>
            <w:vAlign w:val="bottom"/>
          </w:tcPr>
          <w:p w14:paraId="3825E94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831</w:t>
            </w:r>
          </w:p>
        </w:tc>
        <w:tc>
          <w:tcPr>
            <w:tcW w:w="1134" w:type="dxa"/>
            <w:vAlign w:val="bottom"/>
          </w:tcPr>
          <w:p w14:paraId="21739F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106.15</w:t>
            </w:r>
          </w:p>
        </w:tc>
        <w:tc>
          <w:tcPr>
            <w:tcW w:w="992" w:type="dxa"/>
            <w:vAlign w:val="bottom"/>
          </w:tcPr>
          <w:p w14:paraId="6BB0BB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w:t>
            </w:r>
          </w:p>
        </w:tc>
        <w:tc>
          <w:tcPr>
            <w:tcW w:w="2410" w:type="dxa"/>
            <w:vAlign w:val="bottom"/>
          </w:tcPr>
          <w:p w14:paraId="761438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2011.5.1-2011.9.30;</w:t>
            </w:r>
          </w:p>
          <w:p w14:paraId="00BE79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2012.5.1-2012.9.30;</w:t>
            </w:r>
          </w:p>
          <w:p w14:paraId="2659D1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2013.5.1-2013.9.30</w:t>
            </w:r>
          </w:p>
        </w:tc>
        <w:tc>
          <w:tcPr>
            <w:tcW w:w="1276" w:type="dxa"/>
            <w:vAlign w:val="bottom"/>
          </w:tcPr>
          <w:p w14:paraId="5ECD7E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C71C0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1371.6</w:t>
            </w:r>
          </w:p>
        </w:tc>
        <w:tc>
          <w:tcPr>
            <w:tcW w:w="851" w:type="dxa"/>
            <w:vAlign w:val="bottom"/>
          </w:tcPr>
          <w:p w14:paraId="02EBE2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241.2</w:t>
            </w:r>
          </w:p>
        </w:tc>
        <w:tc>
          <w:tcPr>
            <w:tcW w:w="992" w:type="dxa"/>
            <w:vAlign w:val="bottom"/>
          </w:tcPr>
          <w:p w14:paraId="2E51CB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17.59</w:t>
            </w:r>
          </w:p>
        </w:tc>
        <w:tc>
          <w:tcPr>
            <w:tcW w:w="2693" w:type="dxa"/>
            <w:vAlign w:val="bottom"/>
          </w:tcPr>
          <w:p w14:paraId="12FD47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Tu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&lt;EndNote&gt;&lt;Cite&gt;&lt;Author&gt;Tu&lt;/Author&gt;&lt;Year&gt;2021&lt;/Year&gt;&lt;RecNum&gt;205&lt;/RecNum&gt;&lt;DisplayText&gt;&lt;style face="superscript"&gt;269&lt;/style&gt;&lt;/DisplayText&gt;&lt;record&gt;&lt;rec-number&gt;205&lt;/rec-number&gt;&lt;foreign-keys&gt;&lt;key app="EN" db-id="r5zz5da2ftv5e6e5dxa5vpeesf20vzaavtar" timestamp="1742039269"&gt;205&lt;/key&gt;&lt;/foreign-keys&gt;&lt;ref-type name="Journal Article"&gt;17&lt;/ref-type&gt;&lt;contributors&gt;&lt;authors&gt;&lt;author&gt;Tu, Lihui&lt;/author&gt;&lt;author&gt;Xiong, Wei&lt;/author&gt;&lt;author&gt;Wang, Yanhui&lt;/author&gt;&lt;author&gt;Yu, Pengtao&lt;/author&gt;&lt;author&gt;Liu, Zebin&lt;/author&gt;&lt;author&gt;Han, Xinsheng&lt;/author&gt;&lt;author&gt;Yu, Yipeng&lt;/author&gt;&lt;author&gt;Shi, Zhongjie&lt;/author&gt;&lt;author&gt;Guo, Hao&lt;/author&gt;&lt;author&gt;Li, Zhenhua&lt;/author&gt;&lt;author&gt;Wang, Xiao&lt;/author&gt;&lt;author&gt;Xu, Lihong&lt;/author&gt;&lt;/authors&gt;&lt;/contributors&gt;&lt;titles&gt;&lt;title&gt;Integrated effects of rainfall regime and canopy structure on interception loss: A comparative modelling analysis for an artificial larch forest&lt;/title&gt;&lt;secondary-title&gt;Ecohydrology&lt;/secondary-title&gt;&lt;/titles&gt;&lt;periodical&gt;&lt;full-title&gt;Ecohydrology&lt;/full-title&gt;&lt;/periodical&gt;&lt;volume&gt;14&lt;/volume&gt;&lt;number&gt;4&lt;/number&gt;&lt;dates&gt;&lt;year&gt;2021&lt;/year&gt;&lt;/dates&gt;&lt;isbn&gt;1936-0584&amp;#xD;1936-0592&lt;/isbn&gt;&lt;urls&gt;&lt;/urls&gt;&lt;electronic-resource-num&gt;10.1002/eco.2283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269</w:t>
            </w:r>
            <w:r w:rsidRPr="000A0AE4">
              <w:rPr>
                <w:rFonts w:asciiTheme="majorBidi" w:hAnsiTheme="majorBidi" w:cstheme="majorBidi"/>
                <w:color w:val="000000"/>
                <w:sz w:val="22"/>
                <w:szCs w:val="22"/>
                <w:lang w:eastAsia="zh-CN"/>
              </w:rPr>
              <w:fldChar w:fldCharType="end"/>
            </w:r>
          </w:p>
        </w:tc>
        <w:tc>
          <w:tcPr>
            <w:tcW w:w="1132" w:type="dxa"/>
            <w:vAlign w:val="bottom"/>
          </w:tcPr>
          <w:p w14:paraId="19A798E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p w14:paraId="4DA1686D" w14:textId="77777777" w:rsidR="00B6336F" w:rsidRPr="000A0AE4" w:rsidRDefault="00B6336F" w:rsidP="00A91525">
            <w:pPr>
              <w:rPr>
                <w:rFonts w:asciiTheme="majorBidi" w:hAnsiTheme="majorBidi" w:cstheme="majorBidi"/>
                <w:sz w:val="22"/>
                <w:szCs w:val="22"/>
                <w:lang w:eastAsia="zh-CN"/>
              </w:rPr>
            </w:pPr>
          </w:p>
        </w:tc>
      </w:tr>
      <w:tr w:rsidR="00FD6643" w:rsidRPr="000A0AE4" w14:paraId="53A01F45" w14:textId="77777777" w:rsidTr="00A91525">
        <w:tc>
          <w:tcPr>
            <w:tcW w:w="704" w:type="dxa"/>
            <w:vAlign w:val="bottom"/>
          </w:tcPr>
          <w:p w14:paraId="7E6DFE4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832</w:t>
            </w:r>
          </w:p>
        </w:tc>
        <w:tc>
          <w:tcPr>
            <w:tcW w:w="1134" w:type="dxa"/>
            <w:vAlign w:val="bottom"/>
          </w:tcPr>
          <w:p w14:paraId="5CC0F9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-8.6</w:t>
            </w:r>
          </w:p>
        </w:tc>
        <w:tc>
          <w:tcPr>
            <w:tcW w:w="992" w:type="dxa"/>
            <w:vAlign w:val="bottom"/>
          </w:tcPr>
          <w:p w14:paraId="722AF2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38.63</w:t>
            </w:r>
          </w:p>
        </w:tc>
        <w:tc>
          <w:tcPr>
            <w:tcW w:w="2410" w:type="dxa"/>
            <w:vAlign w:val="bottom"/>
          </w:tcPr>
          <w:p w14:paraId="74B154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1992.1.4-1994.9.30</w:t>
            </w:r>
          </w:p>
        </w:tc>
        <w:tc>
          <w:tcPr>
            <w:tcW w:w="1276" w:type="dxa"/>
            <w:vAlign w:val="bottom"/>
          </w:tcPr>
          <w:p w14:paraId="520A3F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E2B27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1366.2</w:t>
            </w:r>
          </w:p>
        </w:tc>
        <w:tc>
          <w:tcPr>
            <w:tcW w:w="851" w:type="dxa"/>
            <w:vAlign w:val="bottom"/>
          </w:tcPr>
          <w:p w14:paraId="089121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233.7</w:t>
            </w:r>
          </w:p>
        </w:tc>
        <w:tc>
          <w:tcPr>
            <w:tcW w:w="992" w:type="dxa"/>
            <w:vAlign w:val="bottom"/>
          </w:tcPr>
          <w:p w14:paraId="42C0FC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17.11</w:t>
            </w:r>
          </w:p>
        </w:tc>
        <w:tc>
          <w:tcPr>
            <w:tcW w:w="2693" w:type="dxa"/>
            <w:vAlign w:val="bottom"/>
          </w:tcPr>
          <w:p w14:paraId="009A48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Valente et al. (1997)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&lt;EndNote&gt;&lt;Cite&gt;&lt;Author&gt;Valente&lt;/Author&gt;&lt;Year&gt;1997&lt;/Year&gt;&lt;RecNum&gt;206&lt;/RecNum&gt;&lt;DisplayText&gt;&lt;style face="superscript"&gt;270&lt;/style&gt;&lt;/DisplayText&gt;&lt;record&gt;&lt;rec-number&gt;206&lt;/rec-number&gt;&lt;foreign-keys&gt;&lt;key app="EN" db-id="r5zz5da2ftv5e6e5dxa5vpeesf20vzaavtar" timestamp="1742039404"&gt;206&lt;/key&gt;&lt;/foreign-keys&gt;&lt;ref-type name="Journal Article"&gt;17&lt;/ref-type&gt;&lt;contributors&gt;&lt;authors&gt;&lt;author&gt;F. Valente&lt;/author&gt;&lt;author&gt;J.S. David&lt;/author&gt;&lt;author&gt;J.H.C. Gash&lt;/author&gt;&lt;/authors&gt;&lt;/contributors&gt;&lt;titles&gt;&lt;title&gt;Modelling interception loss for two sparse eucalypt and pine forests in central Portugal using reformulated Rutter and Gash analytical models&lt;/title&gt;&lt;secondary-title&gt;Journal of Hydrology&lt;/secondary-title&gt;&lt;/titles&gt;&lt;periodical&gt;&lt;full-title&gt;Journal of Hydrology&lt;/full-title&gt;&lt;/periodical&gt;&lt;pages&gt;141-162&lt;/pages&gt;&lt;volume&gt;190&lt;/volume&gt;&lt;number&gt;1-2&lt;/number&gt;&lt;dates&gt;&lt;year&gt;1997&lt;/year&gt;&lt;/dates&gt;&lt;urls&gt;&lt;/urls&gt;&lt;electronic-resource-num&gt;10.1016/S0022-1694(96)03066-1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270</w:t>
            </w:r>
            <w:r w:rsidRPr="000A0AE4">
              <w:rPr>
                <w:rFonts w:asciiTheme="majorBidi" w:hAnsiTheme="majorBidi" w:cstheme="majorBidi"/>
                <w:color w:val="000000"/>
                <w:sz w:val="22"/>
                <w:szCs w:val="22"/>
                <w:lang w:eastAsia="zh-CN"/>
              </w:rPr>
              <w:fldChar w:fldCharType="end"/>
            </w:r>
          </w:p>
        </w:tc>
        <w:tc>
          <w:tcPr>
            <w:tcW w:w="1132" w:type="dxa"/>
            <w:vAlign w:val="bottom"/>
          </w:tcPr>
          <w:p w14:paraId="39D24B5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B75796F" w14:textId="77777777" w:rsidTr="00A91525">
        <w:tc>
          <w:tcPr>
            <w:tcW w:w="704" w:type="dxa"/>
            <w:vAlign w:val="bottom"/>
          </w:tcPr>
          <w:p w14:paraId="40DC6BE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833</w:t>
            </w:r>
          </w:p>
        </w:tc>
        <w:tc>
          <w:tcPr>
            <w:tcW w:w="1134" w:type="dxa"/>
            <w:vAlign w:val="bottom"/>
          </w:tcPr>
          <w:p w14:paraId="6323CA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-8.6</w:t>
            </w:r>
          </w:p>
        </w:tc>
        <w:tc>
          <w:tcPr>
            <w:tcW w:w="992" w:type="dxa"/>
            <w:vAlign w:val="bottom"/>
          </w:tcPr>
          <w:p w14:paraId="6F2793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38.63</w:t>
            </w:r>
          </w:p>
        </w:tc>
        <w:tc>
          <w:tcPr>
            <w:tcW w:w="2410" w:type="dxa"/>
            <w:vAlign w:val="bottom"/>
          </w:tcPr>
          <w:p w14:paraId="5C5B39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1992.1.4-1994.9.30</w:t>
            </w:r>
          </w:p>
        </w:tc>
        <w:tc>
          <w:tcPr>
            <w:tcW w:w="1276" w:type="dxa"/>
            <w:vAlign w:val="bottom"/>
          </w:tcPr>
          <w:p w14:paraId="32B742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B868B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1545.8</w:t>
            </w:r>
          </w:p>
        </w:tc>
        <w:tc>
          <w:tcPr>
            <w:tcW w:w="851" w:type="dxa"/>
            <w:vAlign w:val="bottom"/>
          </w:tcPr>
          <w:p w14:paraId="33A8F3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166.8</w:t>
            </w:r>
          </w:p>
        </w:tc>
        <w:tc>
          <w:tcPr>
            <w:tcW w:w="992" w:type="dxa"/>
            <w:vAlign w:val="bottom"/>
          </w:tcPr>
          <w:p w14:paraId="738950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10.79</w:t>
            </w:r>
          </w:p>
        </w:tc>
        <w:tc>
          <w:tcPr>
            <w:tcW w:w="2693" w:type="dxa"/>
            <w:vAlign w:val="bottom"/>
          </w:tcPr>
          <w:p w14:paraId="75F034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Valente et al. (1997)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&lt;EndNote&gt;&lt;Cite&gt;&lt;Author&gt;Valente&lt;/Author&gt;&lt;Year&gt;1997&lt;/Year&gt;&lt;RecNum&gt;206&lt;/RecNum&gt;&lt;DisplayText&gt;&lt;style face="superscript"&gt;270&lt;/style&gt;&lt;/DisplayText&gt;&lt;record&gt;&lt;rec-number&gt;206&lt;/rec-number&gt;&lt;foreign-keys&gt;&lt;key app="EN" db-id="r5zz5da2ftv5e6e5dxa5vpeesf20vzaavtar" timestamp="1742039404"&gt;206&lt;/key&gt;&lt;/foreign-keys&gt;&lt;ref-type name="Journal Article"&gt;17&lt;/ref-type&gt;&lt;contributors&gt;&lt;authors&gt;&lt;author&gt;F. Valente&lt;/author&gt;&lt;author&gt;J.S. David&lt;/author&gt;&lt;author&gt;J.H.C. Gash&lt;/author&gt;&lt;/authors&gt;&lt;/contributors&gt;&lt;titles&gt;&lt;title&gt;Modelling interception loss for two sparse eucalypt and pine forests in central Portugal using reformulated Rutter and Gash analytical models&lt;/title&gt;&lt;secondary-title&gt;Journal of Hydrology&lt;/secondary-title&gt;&lt;/titles&gt;&lt;periodical&gt;&lt;full-title&gt;Journal of Hydrology&lt;/full-title&gt;&lt;/periodical&gt;&lt;pages&gt;141-162&lt;/pages&gt;&lt;volume&gt;190&lt;/volume&gt;&lt;number&gt;1-2&lt;/number&gt;&lt;dates&gt;&lt;year&gt;1997&lt;/year&gt;&lt;/dates&gt;&lt;urls&gt;&lt;/urls&gt;&lt;electronic-resource-num&gt;10.1016/S0022-1694(96)03066-1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270</w:t>
            </w:r>
            <w:r w:rsidRPr="000A0AE4">
              <w:rPr>
                <w:rFonts w:asciiTheme="majorBidi" w:hAnsiTheme="majorBidi" w:cstheme="majorBidi"/>
                <w:color w:val="000000"/>
                <w:sz w:val="22"/>
                <w:szCs w:val="22"/>
                <w:lang w:eastAsia="zh-CN"/>
              </w:rPr>
              <w:fldChar w:fldCharType="end"/>
            </w:r>
          </w:p>
        </w:tc>
        <w:tc>
          <w:tcPr>
            <w:tcW w:w="1132" w:type="dxa"/>
            <w:vAlign w:val="bottom"/>
          </w:tcPr>
          <w:p w14:paraId="1B14791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FAE7DBD" w14:textId="77777777" w:rsidTr="00A91525">
        <w:tc>
          <w:tcPr>
            <w:tcW w:w="704" w:type="dxa"/>
            <w:vAlign w:val="bottom"/>
          </w:tcPr>
          <w:p w14:paraId="64C0859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834</w:t>
            </w:r>
          </w:p>
        </w:tc>
        <w:tc>
          <w:tcPr>
            <w:tcW w:w="1134" w:type="dxa"/>
            <w:vAlign w:val="bottom"/>
          </w:tcPr>
          <w:p w14:paraId="48D2E6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108.07</w:t>
            </w:r>
          </w:p>
        </w:tc>
        <w:tc>
          <w:tcPr>
            <w:tcW w:w="992" w:type="dxa"/>
            <w:vAlign w:val="bottom"/>
          </w:tcPr>
          <w:p w14:paraId="5DE655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-7.05</w:t>
            </w:r>
          </w:p>
        </w:tc>
        <w:tc>
          <w:tcPr>
            <w:tcW w:w="2410" w:type="dxa"/>
            <w:vAlign w:val="bottom"/>
          </w:tcPr>
          <w:p w14:paraId="6857C8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1995.1.8-1995.5.11</w:t>
            </w:r>
          </w:p>
        </w:tc>
        <w:tc>
          <w:tcPr>
            <w:tcW w:w="1276" w:type="dxa"/>
            <w:vAlign w:val="bottom"/>
          </w:tcPr>
          <w:p w14:paraId="0ABE43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Herbaceous plant</w:t>
            </w:r>
          </w:p>
        </w:tc>
        <w:tc>
          <w:tcPr>
            <w:tcW w:w="992" w:type="dxa"/>
            <w:vAlign w:val="bottom"/>
          </w:tcPr>
          <w:p w14:paraId="4038EA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1577</w:t>
            </w:r>
          </w:p>
        </w:tc>
        <w:tc>
          <w:tcPr>
            <w:tcW w:w="851" w:type="dxa"/>
            <w:vAlign w:val="bottom"/>
          </w:tcPr>
          <w:p w14:paraId="62831F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284</w:t>
            </w:r>
          </w:p>
        </w:tc>
        <w:tc>
          <w:tcPr>
            <w:tcW w:w="992" w:type="dxa"/>
            <w:vAlign w:val="bottom"/>
          </w:tcPr>
          <w:p w14:paraId="5B5CD3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18.01</w:t>
            </w:r>
          </w:p>
        </w:tc>
        <w:tc>
          <w:tcPr>
            <w:tcW w:w="2693" w:type="dxa"/>
            <w:vAlign w:val="bottom"/>
          </w:tcPr>
          <w:p w14:paraId="13386E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Van Dijk and </w:t>
            </w:r>
            <w:proofErr w:type="spellStart"/>
            <w:r w:rsidRPr="000A0AE4">
              <w:rPr>
                <w:rFonts w:asciiTheme="majorBidi" w:hAnsiTheme="majorBidi" w:cstheme="majorBidi"/>
                <w:color w:val="000000"/>
                <w:sz w:val="22"/>
                <w:szCs w:val="22"/>
                <w:lang w:eastAsia="zh-CN"/>
              </w:rPr>
              <w:t>Bruijnzeel</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&lt;EndNote&gt;&lt;Cite&gt;&lt;Author&gt;VanDijk&lt;/Author&gt;&lt;Year&gt;2001&lt;/Year&gt;&lt;RecNum&gt;250&lt;/RecNum&gt;&lt;DisplayText&gt;&lt;style face="superscript"&gt;271&lt;/style&gt;&lt;/DisplayText&gt;&lt;record&gt;&lt;rec-number&gt;250&lt;/rec-number&gt;&lt;foreign-keys&gt;&lt;key app="EN" db-id="r5zz5da2ftv5e6e5dxa5vpeesf20vzaavtar" timestamp="1742785416"&gt;250&lt;/key&gt;&lt;/foreign-keys&gt;&lt;ref-type name="Journal Article"&gt;17&lt;/ref-type&gt;&lt;contributors&gt;&lt;authors&gt;&lt;author&gt;A.I.J.M. VanDijk&lt;/author&gt;&lt;author&gt;L.A. Bruijnzeel&lt;/author&gt;&lt;/authors&gt;&lt;/contributors&gt;&lt;titles&gt;&lt;title&gt;Modelling rainfall interception by vegetation of variable density using an adapted analytical model. Part 2. Model validation for a tropical upland mixed cropping system&lt;/title&gt;&lt;secondary-title&gt;Journal of Hydrology&lt;/secondary-title&gt;&lt;/titles&gt;&lt;periodical&gt;&lt;full-title&gt;Journal of Hydrology&lt;/full-title&gt;&lt;/periodical&gt;&lt;volume&gt;247&lt;/volume&gt;&lt;number&gt;3-4&lt;/number&gt;&lt;dates&gt;&lt;year&gt;2001&lt;/year&gt;&lt;/dates&gt;&lt;urls&gt;&lt;/urls&gt;&lt;electronic-resource-num&gt;10.1016/S0022-1694(01)00393-6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271</w:t>
            </w:r>
            <w:r w:rsidRPr="000A0AE4">
              <w:rPr>
                <w:rFonts w:asciiTheme="majorBidi" w:hAnsiTheme="majorBidi" w:cstheme="majorBidi"/>
                <w:color w:val="000000"/>
                <w:sz w:val="22"/>
                <w:szCs w:val="22"/>
                <w:lang w:eastAsia="zh-CN"/>
              </w:rPr>
              <w:fldChar w:fldCharType="end"/>
            </w:r>
          </w:p>
        </w:tc>
        <w:tc>
          <w:tcPr>
            <w:tcW w:w="1132" w:type="dxa"/>
            <w:vAlign w:val="bottom"/>
          </w:tcPr>
          <w:p w14:paraId="76F993F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F51407B" w14:textId="77777777" w:rsidTr="00A91525">
        <w:tc>
          <w:tcPr>
            <w:tcW w:w="704" w:type="dxa"/>
            <w:vAlign w:val="bottom"/>
          </w:tcPr>
          <w:p w14:paraId="441AA42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835</w:t>
            </w:r>
          </w:p>
        </w:tc>
        <w:tc>
          <w:tcPr>
            <w:tcW w:w="1134" w:type="dxa"/>
            <w:vAlign w:val="bottom"/>
          </w:tcPr>
          <w:p w14:paraId="4D1987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108.07</w:t>
            </w:r>
          </w:p>
        </w:tc>
        <w:tc>
          <w:tcPr>
            <w:tcW w:w="992" w:type="dxa"/>
            <w:vAlign w:val="bottom"/>
          </w:tcPr>
          <w:p w14:paraId="677C80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-7.05</w:t>
            </w:r>
          </w:p>
        </w:tc>
        <w:tc>
          <w:tcPr>
            <w:tcW w:w="2410" w:type="dxa"/>
            <w:vAlign w:val="bottom"/>
          </w:tcPr>
          <w:p w14:paraId="2E6B8E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1999.1.2-1999.7.17</w:t>
            </w:r>
          </w:p>
        </w:tc>
        <w:tc>
          <w:tcPr>
            <w:tcW w:w="1276" w:type="dxa"/>
            <w:vAlign w:val="bottom"/>
          </w:tcPr>
          <w:p w14:paraId="6F53C0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Herbaceous plant</w:t>
            </w:r>
          </w:p>
        </w:tc>
        <w:tc>
          <w:tcPr>
            <w:tcW w:w="992" w:type="dxa"/>
            <w:vAlign w:val="bottom"/>
          </w:tcPr>
          <w:p w14:paraId="7B0D96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1642</w:t>
            </w:r>
          </w:p>
        </w:tc>
        <w:tc>
          <w:tcPr>
            <w:tcW w:w="851" w:type="dxa"/>
            <w:vAlign w:val="bottom"/>
          </w:tcPr>
          <w:p w14:paraId="5346C0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132</w:t>
            </w:r>
          </w:p>
        </w:tc>
        <w:tc>
          <w:tcPr>
            <w:tcW w:w="992" w:type="dxa"/>
            <w:vAlign w:val="bottom"/>
          </w:tcPr>
          <w:p w14:paraId="5C4715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8.04</w:t>
            </w:r>
          </w:p>
        </w:tc>
        <w:tc>
          <w:tcPr>
            <w:tcW w:w="2693" w:type="dxa"/>
            <w:vAlign w:val="bottom"/>
          </w:tcPr>
          <w:p w14:paraId="2E166D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Van Dijk and </w:t>
            </w:r>
            <w:proofErr w:type="spellStart"/>
            <w:r w:rsidRPr="000A0AE4">
              <w:rPr>
                <w:rFonts w:asciiTheme="majorBidi" w:hAnsiTheme="majorBidi" w:cstheme="majorBidi"/>
                <w:color w:val="000000"/>
                <w:sz w:val="22"/>
                <w:szCs w:val="22"/>
                <w:lang w:eastAsia="zh-CN"/>
              </w:rPr>
              <w:t>Bruijnzeel</w:t>
            </w:r>
            <w:proofErr w:type="spellEnd"/>
            <w:r w:rsidRPr="000A0AE4">
              <w:rPr>
                <w:rFonts w:asciiTheme="majorBidi" w:hAnsiTheme="majorBidi" w:cstheme="majorBidi"/>
                <w:color w:val="000000"/>
                <w:sz w:val="22"/>
                <w:szCs w:val="22"/>
                <w:lang w:eastAsia="zh-CN"/>
              </w:rPr>
              <w:t xml:space="preserve"> (2001)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&lt;EndNote&gt;&lt;Cite&gt;&lt;Author&gt;VanDijk&lt;/Author&gt;&lt;Year&gt;2001&lt;/Year&gt;&lt;RecNum&gt;250&lt;/RecNum&gt;&lt;DisplayText&gt;&lt;style face="superscript"&gt;271&lt;/style&gt;&lt;/DisplayText&gt;&lt;record&gt;&lt;rec-number&gt;250&lt;/rec-number&gt;&lt;foreign-keys&gt;&lt;key app="EN" db-id="r5zz5da2ftv5e6e5dxa5vpeesf20vzaavtar" timestamp="1742785416"&gt;250&lt;/key&gt;&lt;/foreign-keys&gt;&lt;ref-type name="Journal Article"&gt;17&lt;/ref-type&gt;&lt;contributors&gt;&lt;authors&gt;&lt;author&gt;A.I.J.M. VanDijk&lt;/author&gt;&lt;author&gt;L.A. Bruijnzeel&lt;/author&gt;&lt;/authors&gt;&lt;/contributors&gt;&lt;titles&gt;&lt;title&gt;Modelling rainfall interception by vegetation of variable density using an adapted analytical model. Part 2. Model validation for a tropical upland mixed cropping system&lt;/title&gt;&lt;secondary-title&gt;Journal of Hydrology&lt;/secondary-title&gt;&lt;/titles&gt;&lt;periodical&gt;&lt;full-title&gt;Journal of Hydrology&lt;/full-title&gt;&lt;/periodical&gt;&lt;volume&gt;247&lt;/volume&gt;&lt;number&gt;3-4&lt;/number&gt;&lt;dates&gt;&lt;year&gt;2001&lt;/year&gt;&lt;/dates&gt;&lt;urls&gt;&lt;/urls&gt;&lt;electronic-resource-num&gt;10.1016/S0022-1694(01)00393-6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271</w:t>
            </w:r>
            <w:r w:rsidRPr="000A0AE4">
              <w:rPr>
                <w:rFonts w:asciiTheme="majorBidi" w:hAnsiTheme="majorBidi" w:cstheme="majorBidi"/>
                <w:color w:val="000000"/>
                <w:sz w:val="22"/>
                <w:szCs w:val="22"/>
                <w:lang w:eastAsia="zh-CN"/>
              </w:rPr>
              <w:fldChar w:fldCharType="end"/>
            </w:r>
          </w:p>
        </w:tc>
        <w:tc>
          <w:tcPr>
            <w:tcW w:w="1132" w:type="dxa"/>
            <w:vAlign w:val="bottom"/>
          </w:tcPr>
          <w:p w14:paraId="2D84EBA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59EC822" w14:textId="77777777" w:rsidTr="00A91525">
        <w:tc>
          <w:tcPr>
            <w:tcW w:w="704" w:type="dxa"/>
            <w:vAlign w:val="bottom"/>
          </w:tcPr>
          <w:p w14:paraId="4B238E3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836</w:t>
            </w:r>
          </w:p>
        </w:tc>
        <w:tc>
          <w:tcPr>
            <w:tcW w:w="1134" w:type="dxa"/>
            <w:vAlign w:val="bottom"/>
          </w:tcPr>
          <w:p w14:paraId="2E13C4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-75.85</w:t>
            </w:r>
          </w:p>
        </w:tc>
        <w:tc>
          <w:tcPr>
            <w:tcW w:w="992" w:type="dxa"/>
            <w:vAlign w:val="bottom"/>
          </w:tcPr>
          <w:p w14:paraId="47671B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39.7</w:t>
            </w:r>
          </w:p>
        </w:tc>
        <w:tc>
          <w:tcPr>
            <w:tcW w:w="2410" w:type="dxa"/>
            <w:vAlign w:val="bottom"/>
          </w:tcPr>
          <w:p w14:paraId="59A165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2007.11.1-2011.3.31</w:t>
            </w:r>
          </w:p>
        </w:tc>
        <w:tc>
          <w:tcPr>
            <w:tcW w:w="1276" w:type="dxa"/>
            <w:vAlign w:val="bottom"/>
          </w:tcPr>
          <w:p w14:paraId="1FC49E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4F39DF3"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20FF4913"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7CA310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w:t>
            </w:r>
          </w:p>
        </w:tc>
        <w:tc>
          <w:tcPr>
            <w:tcW w:w="2693" w:type="dxa"/>
            <w:vAlign w:val="bottom"/>
          </w:tcPr>
          <w:p w14:paraId="16BEE9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Van Stan et al.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&lt;EndNote&gt;&lt;Cite&gt;&lt;Author&gt;Van Stan&lt;/Author&gt;&lt;Year&gt;2014&lt;/Year&gt;&lt;RecNum&gt;207&lt;/RecNum&gt;&lt;DisplayText&gt;&lt;style face="superscript"&gt;272&lt;/style&gt;&lt;/DisplayText&gt;&lt;record&gt;&lt;rec-number&gt;207&lt;/rec-number&gt;&lt;foreign-keys&gt;&lt;key app="EN" db-id="r5zz5da2ftv5e6e5dxa5vpeesf20vzaavtar" timestamp="1742039681"&gt;207&lt;/key&gt;&lt;/foreign-keys&gt;&lt;ref-type name="Journal Article"&gt;17&lt;/ref-type&gt;&lt;contributors&gt;&lt;authors&gt;&lt;author&gt;Van Stan, John T.&lt;/author&gt;&lt;author&gt;Levia, Delphis F.&lt;/author&gt;&lt;author&gt;Jenkins, R. Brett&lt;/author&gt;&lt;/authors&gt;&lt;/contributors&gt;&lt;titles&gt;&lt;title&gt;Forest Canopy Interception Loss Across Temporal Scales: Implications for Urban Greening Initiatives&lt;/title&gt;&lt;secondary-title&gt;The Professional Geographer&lt;/secondary-title&gt;&lt;/titles&gt;&lt;periodical&gt;&lt;full-title&gt;The Professional Geographer&lt;/full-title&gt;&lt;/periodical&gt;&lt;pages&gt;41-51&lt;/pages&gt;&lt;volume&gt;67&lt;/volume&gt;&lt;number&gt;1&lt;/number&gt;&lt;section&gt;41&lt;/section&gt;&lt;dates&gt;&lt;year&gt;2014&lt;/year&gt;&lt;/dates&gt;&lt;isbn&gt;0033-0124&amp;#xD;1467-9272&lt;/isbn&gt;&lt;urls&gt;&lt;/urls&gt;&lt;electronic-resource-num&gt;10.1080/00330124.2014.888628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272</w:t>
            </w:r>
            <w:r w:rsidRPr="000A0AE4">
              <w:rPr>
                <w:rFonts w:asciiTheme="majorBidi" w:hAnsiTheme="majorBidi" w:cstheme="majorBidi"/>
                <w:color w:val="000000"/>
                <w:sz w:val="22"/>
                <w:szCs w:val="22"/>
                <w:lang w:eastAsia="zh-CN"/>
              </w:rPr>
              <w:fldChar w:fldCharType="end"/>
            </w:r>
          </w:p>
        </w:tc>
        <w:tc>
          <w:tcPr>
            <w:tcW w:w="1132" w:type="dxa"/>
            <w:vAlign w:val="bottom"/>
          </w:tcPr>
          <w:p w14:paraId="350A425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8889FD1" w14:textId="77777777" w:rsidTr="00A91525">
        <w:tc>
          <w:tcPr>
            <w:tcW w:w="704" w:type="dxa"/>
            <w:vAlign w:val="bottom"/>
          </w:tcPr>
          <w:p w14:paraId="1770AEB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837</w:t>
            </w:r>
          </w:p>
        </w:tc>
        <w:tc>
          <w:tcPr>
            <w:tcW w:w="1134" w:type="dxa"/>
            <w:vAlign w:val="bottom"/>
          </w:tcPr>
          <w:p w14:paraId="58EBB8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-81.56</w:t>
            </w:r>
          </w:p>
        </w:tc>
        <w:tc>
          <w:tcPr>
            <w:tcW w:w="992" w:type="dxa"/>
            <w:vAlign w:val="bottom"/>
          </w:tcPr>
          <w:p w14:paraId="660020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32.49</w:t>
            </w:r>
          </w:p>
        </w:tc>
        <w:tc>
          <w:tcPr>
            <w:tcW w:w="2410" w:type="dxa"/>
            <w:vAlign w:val="bottom"/>
          </w:tcPr>
          <w:p w14:paraId="2DE75E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2015.9.7-2016.9.12</w:t>
            </w:r>
          </w:p>
        </w:tc>
        <w:tc>
          <w:tcPr>
            <w:tcW w:w="1276" w:type="dxa"/>
            <w:vAlign w:val="bottom"/>
          </w:tcPr>
          <w:p w14:paraId="20126A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D984C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1528</w:t>
            </w:r>
          </w:p>
        </w:tc>
        <w:tc>
          <w:tcPr>
            <w:tcW w:w="851" w:type="dxa"/>
            <w:vAlign w:val="bottom"/>
          </w:tcPr>
          <w:p w14:paraId="56C491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524.4</w:t>
            </w:r>
          </w:p>
        </w:tc>
        <w:tc>
          <w:tcPr>
            <w:tcW w:w="992" w:type="dxa"/>
            <w:vAlign w:val="bottom"/>
          </w:tcPr>
          <w:p w14:paraId="4E09076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w:t>
            </w:r>
          </w:p>
        </w:tc>
        <w:tc>
          <w:tcPr>
            <w:tcW w:w="2693" w:type="dxa"/>
            <w:vAlign w:val="bottom"/>
          </w:tcPr>
          <w:p w14:paraId="4B6EE9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Van Stan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&lt;EndNote&gt;&lt;Cite&gt;&lt;Author&gt;Van Stan&lt;/Author&gt;&lt;Year&gt;2017&lt;/Year&gt;&lt;RecNum&gt;236&lt;/RecNum&gt;&lt;DisplayText&gt;&lt;style face="superscript"&gt;273&lt;/style&gt;&lt;/DisplayText&gt;&lt;record&gt;&lt;rec-number&gt;236&lt;/rec-number&gt;&lt;foreign-keys&gt;&lt;key app="EN" db-id="r5zz5da2ftv5e6e5dxa5vpeesf20vzaavtar" timestamp="1742114246"&gt;236&lt;/key&gt;&lt;/foreign-keys&gt;&lt;ref-type name="Journal Article"&gt;17&lt;/ref-type&gt;&lt;contributors&gt;&lt;authors&gt;&lt;author&gt;Van Stan, John T.&lt;/author&gt;&lt;author&gt;Coenders‐Gerrits, Miriam&lt;/author&gt;&lt;author&gt;Dibble, Michael&lt;/author&gt;&lt;author&gt;Bogeholz, Philine&lt;/author&gt;&lt;author&gt;Norman, Zachary&lt;/author&gt;&lt;/authors&gt;&lt;/contributors&gt;&lt;titles&gt;&lt;title&gt;Effects of phenology and meteorological disturbance on litter rainfall interception for a Pinus elliottii stand in the Southeastern United States&lt;/title&gt;&lt;secondary-title&gt;Hydrological Processes&lt;/secondary-title&gt;&lt;/titles&gt;&lt;periodical&gt;&lt;full-title&gt;Hydrological Processes&lt;/full-title&gt;&lt;/periodical&gt;&lt;pages&gt;3719-3728&lt;/pages&gt;&lt;volume&gt;31&lt;/volume&gt;&lt;number&gt;21&lt;/number&gt;&lt;section&gt;3719&lt;/section&gt;&lt;dates&gt;&lt;year&gt;2017&lt;/year&gt;&lt;/dates&gt;&lt;isbn&gt;0885-6087&amp;#xD;1099-1085&lt;/isbn&gt;&lt;urls&gt;&lt;/urls&gt;&lt;electronic-resource-num&gt;10.1002/hyp.11292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273</w:t>
            </w:r>
            <w:r w:rsidRPr="000A0AE4">
              <w:rPr>
                <w:rFonts w:asciiTheme="majorBidi" w:hAnsiTheme="majorBidi" w:cstheme="majorBidi"/>
                <w:color w:val="000000"/>
                <w:sz w:val="22"/>
                <w:szCs w:val="22"/>
                <w:lang w:eastAsia="zh-CN"/>
              </w:rPr>
              <w:fldChar w:fldCharType="end"/>
            </w:r>
          </w:p>
        </w:tc>
        <w:tc>
          <w:tcPr>
            <w:tcW w:w="1132" w:type="dxa"/>
            <w:vAlign w:val="bottom"/>
          </w:tcPr>
          <w:p w14:paraId="7908FAC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235ECBA" w14:textId="77777777" w:rsidTr="00A91525">
        <w:tc>
          <w:tcPr>
            <w:tcW w:w="704" w:type="dxa"/>
            <w:vAlign w:val="bottom"/>
          </w:tcPr>
          <w:p w14:paraId="5C680FB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838</w:t>
            </w:r>
          </w:p>
        </w:tc>
        <w:tc>
          <w:tcPr>
            <w:tcW w:w="1134" w:type="dxa"/>
            <w:vAlign w:val="bottom"/>
          </w:tcPr>
          <w:p w14:paraId="1F306D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w:t>
            </w:r>
          </w:p>
        </w:tc>
        <w:tc>
          <w:tcPr>
            <w:tcW w:w="992" w:type="dxa"/>
            <w:vAlign w:val="bottom"/>
          </w:tcPr>
          <w:p w14:paraId="1FF7B8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-0.06</w:t>
            </w:r>
          </w:p>
        </w:tc>
        <w:tc>
          <w:tcPr>
            <w:tcW w:w="2410" w:type="dxa"/>
            <w:vAlign w:val="bottom"/>
          </w:tcPr>
          <w:p w14:paraId="7D73DE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2002.6.14-2003.6.13</w:t>
            </w:r>
          </w:p>
        </w:tc>
        <w:tc>
          <w:tcPr>
            <w:tcW w:w="1276" w:type="dxa"/>
            <w:vAlign w:val="bottom"/>
          </w:tcPr>
          <w:p w14:paraId="613143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9E6EF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2995</w:t>
            </w:r>
          </w:p>
        </w:tc>
        <w:tc>
          <w:tcPr>
            <w:tcW w:w="851" w:type="dxa"/>
            <w:vAlign w:val="bottom"/>
          </w:tcPr>
          <w:p w14:paraId="6B79BD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471</w:t>
            </w:r>
          </w:p>
        </w:tc>
        <w:tc>
          <w:tcPr>
            <w:tcW w:w="992" w:type="dxa"/>
            <w:vAlign w:val="bottom"/>
          </w:tcPr>
          <w:p w14:paraId="385CDF8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15.72</w:t>
            </w:r>
          </w:p>
        </w:tc>
        <w:tc>
          <w:tcPr>
            <w:tcW w:w="2693" w:type="dxa"/>
            <w:vAlign w:val="bottom"/>
          </w:tcPr>
          <w:p w14:paraId="5DF89503"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Vernimmen</w:t>
            </w:r>
            <w:proofErr w:type="spellEnd"/>
            <w:r w:rsidRPr="000A0AE4">
              <w:rPr>
                <w:rFonts w:asciiTheme="majorBidi" w:hAnsiTheme="majorBidi" w:cstheme="majorBidi"/>
                <w:color w:val="000000"/>
                <w:sz w:val="22"/>
                <w:szCs w:val="22"/>
                <w:lang w:eastAsia="zh-CN"/>
              </w:rPr>
              <w:t xml:space="preserve"> et al.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&lt;EndNote&gt;&lt;Cite&gt;&lt;Author&gt;Vernimmen&lt;/Author&gt;&lt;Year&gt;2007&lt;/Year&gt;&lt;RecNum&gt;208&lt;/RecNum&gt;&lt;DisplayText&gt;&lt;style face="superscript"&gt;274&lt;/style&gt;&lt;/DisplayText&gt;&lt;record&gt;&lt;rec-number&gt;208&lt;/rec-number&gt;&lt;foreign-keys&gt;&lt;key app="EN" db-id="r5zz5da2ftv5e6e5dxa5vpeesf20vzaavtar" timestamp="1742039807"&gt;208&lt;/key&gt;&lt;/foreign-keys&gt;&lt;ref-type name="Journal Article"&gt;17&lt;/ref-type&gt;&lt;contributors&gt;&lt;authors&gt;&lt;author&gt;R.R.E. Vernimmen&lt;/author&gt;&lt;author&gt;L.A. Bruijnzeel&lt;/author&gt;&lt;author&gt;A. Romdoni&lt;/author&gt;&lt;author&gt;J. Proctor&lt;/author&gt;&lt;/authors&gt;&lt;/contributors&gt;&lt;titles&gt;&lt;title&gt;Rainfall interception in three contrasting lowland rain forest types in Central Kalimantan, Indonesia&lt;/title&gt;&lt;secondary-title&gt;Journal of Hydrology&lt;/secondary-title&gt;&lt;/titles&gt;&lt;periodical&gt;&lt;full-title&gt;Journal of Hydrology&lt;/full-title&gt;&lt;/periodical&gt;&lt;pages&gt;217-232&lt;/pages&gt;&lt;volume&gt;340&lt;/volume&gt;&lt;number&gt;3-4&lt;/number&gt;&lt;dates&gt;&lt;year&gt;2007&lt;/year&gt;&lt;/dates&gt;&lt;urls&gt;&lt;/urls&gt;&lt;electronic-resource-num&gt;10.1016/j.jhydrol.2007.04.009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274</w:t>
            </w:r>
            <w:r w:rsidRPr="000A0AE4">
              <w:rPr>
                <w:rFonts w:asciiTheme="majorBidi" w:hAnsiTheme="majorBidi" w:cstheme="majorBidi"/>
                <w:color w:val="000000"/>
                <w:sz w:val="22"/>
                <w:szCs w:val="22"/>
                <w:lang w:eastAsia="zh-CN"/>
              </w:rPr>
              <w:fldChar w:fldCharType="end"/>
            </w:r>
          </w:p>
        </w:tc>
        <w:tc>
          <w:tcPr>
            <w:tcW w:w="1132" w:type="dxa"/>
            <w:vAlign w:val="bottom"/>
          </w:tcPr>
          <w:p w14:paraId="247972C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B7EA32C" w14:textId="77777777" w:rsidTr="00A91525">
        <w:tc>
          <w:tcPr>
            <w:tcW w:w="704" w:type="dxa"/>
            <w:vAlign w:val="bottom"/>
          </w:tcPr>
          <w:p w14:paraId="49C775A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839</w:t>
            </w:r>
          </w:p>
        </w:tc>
        <w:tc>
          <w:tcPr>
            <w:tcW w:w="1134" w:type="dxa"/>
            <w:vAlign w:val="bottom"/>
          </w:tcPr>
          <w:p w14:paraId="03F8AE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w:t>
            </w:r>
          </w:p>
        </w:tc>
        <w:tc>
          <w:tcPr>
            <w:tcW w:w="992" w:type="dxa"/>
            <w:vAlign w:val="bottom"/>
          </w:tcPr>
          <w:p w14:paraId="76487E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48.2</w:t>
            </w:r>
          </w:p>
        </w:tc>
        <w:tc>
          <w:tcPr>
            <w:tcW w:w="2410" w:type="dxa"/>
            <w:vAlign w:val="bottom"/>
          </w:tcPr>
          <w:p w14:paraId="563C7F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1990.5.7-1990.11.5</w:t>
            </w:r>
          </w:p>
        </w:tc>
        <w:tc>
          <w:tcPr>
            <w:tcW w:w="1276" w:type="dxa"/>
            <w:vAlign w:val="bottom"/>
          </w:tcPr>
          <w:p w14:paraId="69EAEE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4D06BC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539.3</w:t>
            </w:r>
          </w:p>
        </w:tc>
        <w:tc>
          <w:tcPr>
            <w:tcW w:w="851" w:type="dxa"/>
            <w:vAlign w:val="bottom"/>
          </w:tcPr>
          <w:p w14:paraId="7AC479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211.95</w:t>
            </w:r>
          </w:p>
        </w:tc>
        <w:tc>
          <w:tcPr>
            <w:tcW w:w="992" w:type="dxa"/>
            <w:vAlign w:val="bottom"/>
          </w:tcPr>
          <w:p w14:paraId="5E838D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39.3</w:t>
            </w:r>
          </w:p>
        </w:tc>
        <w:tc>
          <w:tcPr>
            <w:tcW w:w="2693" w:type="dxa"/>
            <w:vAlign w:val="bottom"/>
          </w:tcPr>
          <w:p w14:paraId="77C79C2A"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Viville</w:t>
            </w:r>
            <w:proofErr w:type="spellEnd"/>
            <w:r w:rsidRPr="000A0AE4">
              <w:rPr>
                <w:rFonts w:asciiTheme="majorBidi" w:hAnsiTheme="majorBidi" w:cstheme="majorBidi"/>
                <w:color w:val="000000"/>
                <w:sz w:val="22"/>
                <w:szCs w:val="22"/>
                <w:lang w:eastAsia="zh-CN"/>
              </w:rPr>
              <w:t xml:space="preserve"> et al. (1993)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&lt;EndNote&gt;&lt;Cite&gt;&lt;Author&gt;Viville&lt;/Author&gt;&lt;Year&gt;1993&lt;/Year&gt;&lt;RecNum&gt;209&lt;/RecNum&gt;&lt;DisplayText&gt;&lt;style face="superscript"&gt;275&lt;/style&gt;&lt;/DisplayText&gt;&lt;record&gt;&lt;rec-number&gt;209&lt;/rec-number&gt;&lt;foreign-keys&gt;&lt;key app="EN" db-id="r5zz5da2ftv5e6e5dxa5vpeesf20vzaavtar" timestamp="1742039983"&gt;209&lt;/key&gt;&lt;/foreign-keys&gt;&lt;ref-type name="Journal Article"&gt;17&lt;/ref-type&gt;&lt;contributors&gt;&lt;authors&gt;&lt;author&gt;D. Viville&lt;/author&gt;&lt;author&gt;P. Biron&lt;/author&gt;&lt;author&gt;A. Granier&lt;/author&gt;&lt;author&gt;E. Dambrine&lt;/author&gt;&lt;author&gt;A. Probst&lt;/author&gt;&lt;/authors&gt;&lt;/contributors&gt;&lt;titles&gt;&lt;title&gt;Interception in a mountainous declining spruce stand in the Strengbach catchment (Vosges, France)&lt;/title&gt;&lt;secondary-title&gt;Journal of Hydrology&lt;/secondary-title&gt;&lt;/titles&gt;&lt;periodical&gt;&lt;full-title&gt;Journal of Hydrology&lt;/full-title&gt;&lt;/periodical&gt;&lt;pages&gt;273-282&lt;/pages&gt;&lt;volume&gt;144&lt;/volume&gt;&lt;number&gt;1-4&lt;/number&gt;&lt;dates&gt;&lt;year&gt;1993&lt;/year&gt;&lt;/dates&gt;&lt;urls&gt;&lt;/urls&gt;&lt;electronic-resource-num&gt;10.1016/0022-1694(93)90175-9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275</w:t>
            </w:r>
            <w:r w:rsidRPr="000A0AE4">
              <w:rPr>
                <w:rFonts w:asciiTheme="majorBidi" w:hAnsiTheme="majorBidi" w:cstheme="majorBidi"/>
                <w:color w:val="000000"/>
                <w:sz w:val="22"/>
                <w:szCs w:val="22"/>
                <w:lang w:eastAsia="zh-CN"/>
              </w:rPr>
              <w:fldChar w:fldCharType="end"/>
            </w:r>
          </w:p>
        </w:tc>
        <w:tc>
          <w:tcPr>
            <w:tcW w:w="1132" w:type="dxa"/>
            <w:vAlign w:val="bottom"/>
          </w:tcPr>
          <w:p w14:paraId="3FBEF30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7D64EAD" w14:textId="77777777" w:rsidTr="00A91525">
        <w:tc>
          <w:tcPr>
            <w:tcW w:w="704" w:type="dxa"/>
            <w:vAlign w:val="bottom"/>
          </w:tcPr>
          <w:p w14:paraId="64468EF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840</w:t>
            </w:r>
          </w:p>
        </w:tc>
        <w:tc>
          <w:tcPr>
            <w:tcW w:w="1134" w:type="dxa"/>
            <w:vAlign w:val="bottom"/>
          </w:tcPr>
          <w:p w14:paraId="01E7C4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w:t>
            </w:r>
          </w:p>
        </w:tc>
        <w:tc>
          <w:tcPr>
            <w:tcW w:w="992" w:type="dxa"/>
            <w:vAlign w:val="bottom"/>
          </w:tcPr>
          <w:p w14:paraId="337B2D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48.2</w:t>
            </w:r>
          </w:p>
        </w:tc>
        <w:tc>
          <w:tcPr>
            <w:tcW w:w="2410" w:type="dxa"/>
            <w:vAlign w:val="bottom"/>
          </w:tcPr>
          <w:p w14:paraId="178449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1988.5.24-1988.11.2</w:t>
            </w:r>
          </w:p>
        </w:tc>
        <w:tc>
          <w:tcPr>
            <w:tcW w:w="1276" w:type="dxa"/>
            <w:vAlign w:val="bottom"/>
          </w:tcPr>
          <w:p w14:paraId="490EE0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ACD81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583</w:t>
            </w:r>
          </w:p>
        </w:tc>
        <w:tc>
          <w:tcPr>
            <w:tcW w:w="851" w:type="dxa"/>
            <w:vAlign w:val="bottom"/>
          </w:tcPr>
          <w:p w14:paraId="18FDFC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199.39</w:t>
            </w:r>
          </w:p>
        </w:tc>
        <w:tc>
          <w:tcPr>
            <w:tcW w:w="992" w:type="dxa"/>
            <w:vAlign w:val="bottom"/>
          </w:tcPr>
          <w:p w14:paraId="62B947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34.2</w:t>
            </w:r>
          </w:p>
        </w:tc>
        <w:tc>
          <w:tcPr>
            <w:tcW w:w="2693" w:type="dxa"/>
            <w:vAlign w:val="bottom"/>
          </w:tcPr>
          <w:p w14:paraId="78F88F27"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Viville</w:t>
            </w:r>
            <w:proofErr w:type="spellEnd"/>
            <w:r w:rsidRPr="000A0AE4">
              <w:rPr>
                <w:rFonts w:asciiTheme="majorBidi" w:hAnsiTheme="majorBidi" w:cstheme="majorBidi"/>
                <w:color w:val="000000"/>
                <w:sz w:val="22"/>
                <w:szCs w:val="22"/>
                <w:lang w:eastAsia="zh-CN"/>
              </w:rPr>
              <w:t xml:space="preserve"> et al. (1993)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&lt;EndNote&gt;&lt;Cite&gt;&lt;Author&gt;Viville&lt;/Author&gt;&lt;Year&gt;1993&lt;/Year&gt;&lt;RecNum&gt;209&lt;/RecNum&gt;&lt;DisplayText&gt;&lt;style face="superscript"&gt;275&lt;/style&gt;&lt;/DisplayText&gt;&lt;record&gt;&lt;rec-number&gt;209&lt;/rec-number&gt;&lt;foreign-keys&gt;&lt;key app="EN" db-id="r5zz5da2ftv5e6e5dxa5vpeesf20vzaavtar" timestamp="1742039983"&gt;209&lt;/key&gt;&lt;/foreign-keys&gt;&lt;ref-type name="Journal Article"&gt;17&lt;/ref-type&gt;&lt;contributors&gt;&lt;authors&gt;&lt;author&gt;D. Viville&lt;/author&gt;&lt;author&gt;P. Biron&lt;/author&gt;&lt;author&gt;A. Granier&lt;/author&gt;&lt;author&gt;E. Dambrine&lt;/author&gt;&lt;author&gt;A. Probst&lt;/author&gt;&lt;/authors&gt;&lt;/contributors&gt;&lt;titles&gt;&lt;title&gt;Interception in a mountainous declining spruce stand in the Strengbach catchment (Vosges, France)&lt;/title&gt;&lt;secondary-title&gt;Journal of Hydrology&lt;/secondary-title&gt;&lt;/titles&gt;&lt;periodical&gt;&lt;full-title&gt;Journal of Hydrology&lt;/full-title&gt;&lt;/periodical&gt;&lt;pages&gt;273-282&lt;/pages&gt;&lt;volume&gt;144&lt;/volume&gt;&lt;number&gt;1-4&lt;/number&gt;&lt;dates&gt;&lt;year&gt;1993&lt;/year&gt;&lt;/dates&gt;&lt;urls&gt;&lt;/urls&gt;&lt;electronic-resource-num&gt;10.1016/0022-1694(93)90175-9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275</w:t>
            </w:r>
            <w:r w:rsidRPr="000A0AE4">
              <w:rPr>
                <w:rFonts w:asciiTheme="majorBidi" w:hAnsiTheme="majorBidi" w:cstheme="majorBidi"/>
                <w:color w:val="000000"/>
                <w:sz w:val="22"/>
                <w:szCs w:val="22"/>
                <w:lang w:eastAsia="zh-CN"/>
              </w:rPr>
              <w:fldChar w:fldCharType="end"/>
            </w:r>
          </w:p>
        </w:tc>
        <w:tc>
          <w:tcPr>
            <w:tcW w:w="1132" w:type="dxa"/>
            <w:vAlign w:val="bottom"/>
          </w:tcPr>
          <w:p w14:paraId="7298B7F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AF7C1BB" w14:textId="77777777" w:rsidTr="00A91525">
        <w:tc>
          <w:tcPr>
            <w:tcW w:w="704" w:type="dxa"/>
            <w:vAlign w:val="bottom"/>
          </w:tcPr>
          <w:p w14:paraId="23953BD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841</w:t>
            </w:r>
          </w:p>
        </w:tc>
        <w:tc>
          <w:tcPr>
            <w:tcW w:w="1134" w:type="dxa"/>
            <w:vAlign w:val="bottom"/>
          </w:tcPr>
          <w:p w14:paraId="2F2627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w:t>
            </w:r>
          </w:p>
        </w:tc>
        <w:tc>
          <w:tcPr>
            <w:tcW w:w="992" w:type="dxa"/>
            <w:vAlign w:val="bottom"/>
          </w:tcPr>
          <w:p w14:paraId="65D215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48.2</w:t>
            </w:r>
          </w:p>
        </w:tc>
        <w:tc>
          <w:tcPr>
            <w:tcW w:w="2410" w:type="dxa"/>
            <w:vAlign w:val="bottom"/>
          </w:tcPr>
          <w:p w14:paraId="47929F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1989.4.24-1989.10.16</w:t>
            </w:r>
          </w:p>
        </w:tc>
        <w:tc>
          <w:tcPr>
            <w:tcW w:w="1276" w:type="dxa"/>
            <w:vAlign w:val="bottom"/>
          </w:tcPr>
          <w:p w14:paraId="5EF983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5457D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588.3</w:t>
            </w:r>
          </w:p>
        </w:tc>
        <w:tc>
          <w:tcPr>
            <w:tcW w:w="851" w:type="dxa"/>
            <w:vAlign w:val="bottom"/>
          </w:tcPr>
          <w:p w14:paraId="75DA15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183.55</w:t>
            </w:r>
          </w:p>
        </w:tc>
        <w:tc>
          <w:tcPr>
            <w:tcW w:w="992" w:type="dxa"/>
            <w:vAlign w:val="bottom"/>
          </w:tcPr>
          <w:p w14:paraId="4A7ED7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31.2</w:t>
            </w:r>
          </w:p>
        </w:tc>
        <w:tc>
          <w:tcPr>
            <w:tcW w:w="2693" w:type="dxa"/>
            <w:vAlign w:val="bottom"/>
          </w:tcPr>
          <w:p w14:paraId="7F2BBB01"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Viville</w:t>
            </w:r>
            <w:proofErr w:type="spellEnd"/>
            <w:r w:rsidRPr="000A0AE4">
              <w:rPr>
                <w:rFonts w:asciiTheme="majorBidi" w:hAnsiTheme="majorBidi" w:cstheme="majorBidi"/>
                <w:color w:val="000000"/>
                <w:sz w:val="22"/>
                <w:szCs w:val="22"/>
                <w:lang w:eastAsia="zh-CN"/>
              </w:rPr>
              <w:t xml:space="preserve"> et al. (1993)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&lt;EndNote&gt;&lt;Cite&gt;&lt;Author&gt;Viville&lt;/Author&gt;&lt;Year&gt;1993&lt;/Year&gt;&lt;RecNum&gt;209&lt;/RecNum&gt;&lt;DisplayText&gt;&lt;style face="superscript"&gt;275&lt;/style&gt;&lt;/DisplayText&gt;&lt;record&gt;&lt;rec-number&gt;209&lt;/rec-number&gt;&lt;foreign-keys&gt;&lt;key app="EN" db-id="r5zz5da2ftv5e6e5dxa5vpeesf20vzaavtar" timestamp="1742039983"&gt;209&lt;/key&gt;&lt;/foreign-keys&gt;&lt;ref-type name="Journal Article"&gt;17&lt;/ref-type&gt;&lt;contributors&gt;&lt;authors&gt;&lt;author&gt;D. Viville&lt;/author&gt;&lt;author&gt;P. Biron&lt;/author&gt;&lt;author&gt;A. Granier&lt;/author&gt;&lt;author&gt;E. Dambrine&lt;/author&gt;&lt;author&gt;A. Probst&lt;/author&gt;&lt;/authors&gt;&lt;/contributors&gt;&lt;titles&gt;&lt;title&gt;Interception in a mountainous declining spruce stand in the Strengbach catchment (Vosges, France)&lt;/title&gt;&lt;secondary-title&gt;Journal of Hydrology&lt;/secondary-title&gt;&lt;/titles&gt;&lt;periodical&gt;&lt;full-title&gt;Journal of Hydrology&lt;/full-title&gt;&lt;/periodical&gt;&lt;pages&gt;273-282&lt;/pages&gt;&lt;volume&gt;144&lt;/volume&gt;&lt;number&gt;1-4&lt;/number&gt;&lt;dates&gt;&lt;year&gt;1993&lt;/year&gt;&lt;/dates&gt;&lt;urls&gt;&lt;/urls&gt;&lt;electronic-resource-num&gt;10.1016/0022-1694(93)90175-9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275</w:t>
            </w:r>
            <w:r w:rsidRPr="000A0AE4">
              <w:rPr>
                <w:rFonts w:asciiTheme="majorBidi" w:hAnsiTheme="majorBidi" w:cstheme="majorBidi"/>
                <w:color w:val="000000"/>
                <w:sz w:val="22"/>
                <w:szCs w:val="22"/>
                <w:lang w:eastAsia="zh-CN"/>
              </w:rPr>
              <w:fldChar w:fldCharType="end"/>
            </w:r>
          </w:p>
        </w:tc>
        <w:tc>
          <w:tcPr>
            <w:tcW w:w="1132" w:type="dxa"/>
            <w:vAlign w:val="bottom"/>
          </w:tcPr>
          <w:p w14:paraId="4BB21C6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9B7FD87" w14:textId="77777777" w:rsidTr="00A91525">
        <w:tc>
          <w:tcPr>
            <w:tcW w:w="704" w:type="dxa"/>
            <w:vAlign w:val="bottom"/>
          </w:tcPr>
          <w:p w14:paraId="5DCFEC8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842</w:t>
            </w:r>
          </w:p>
        </w:tc>
        <w:tc>
          <w:tcPr>
            <w:tcW w:w="1134" w:type="dxa"/>
            <w:vAlign w:val="bottom"/>
          </w:tcPr>
          <w:p w14:paraId="0CB145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145.43</w:t>
            </w:r>
          </w:p>
        </w:tc>
        <w:tc>
          <w:tcPr>
            <w:tcW w:w="992" w:type="dxa"/>
            <w:vAlign w:val="bottom"/>
          </w:tcPr>
          <w:p w14:paraId="07CA70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-16.13</w:t>
            </w:r>
          </w:p>
        </w:tc>
        <w:tc>
          <w:tcPr>
            <w:tcW w:w="2410" w:type="dxa"/>
            <w:vAlign w:val="bottom"/>
          </w:tcPr>
          <w:p w14:paraId="7C39DF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2001.8.25-2004.1.31</w:t>
            </w:r>
          </w:p>
        </w:tc>
        <w:tc>
          <w:tcPr>
            <w:tcW w:w="1276" w:type="dxa"/>
            <w:vAlign w:val="bottom"/>
          </w:tcPr>
          <w:p w14:paraId="533EC7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A6FA9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4037</w:t>
            </w:r>
          </w:p>
        </w:tc>
        <w:tc>
          <w:tcPr>
            <w:tcW w:w="851" w:type="dxa"/>
            <w:vAlign w:val="bottom"/>
          </w:tcPr>
          <w:p w14:paraId="18D075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999</w:t>
            </w:r>
          </w:p>
        </w:tc>
        <w:tc>
          <w:tcPr>
            <w:tcW w:w="992" w:type="dxa"/>
            <w:vAlign w:val="bottom"/>
          </w:tcPr>
          <w:p w14:paraId="104443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24.7</w:t>
            </w:r>
          </w:p>
        </w:tc>
        <w:tc>
          <w:tcPr>
            <w:tcW w:w="2693" w:type="dxa"/>
            <w:vAlign w:val="bottom"/>
          </w:tcPr>
          <w:p w14:paraId="25CFA3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Wallace and </w:t>
            </w:r>
            <w:proofErr w:type="spellStart"/>
            <w:r w:rsidRPr="000A0AE4">
              <w:rPr>
                <w:rFonts w:asciiTheme="majorBidi" w:hAnsiTheme="majorBidi" w:cstheme="majorBidi"/>
                <w:color w:val="000000"/>
                <w:sz w:val="22"/>
                <w:szCs w:val="22"/>
                <w:lang w:eastAsia="zh-CN"/>
              </w:rPr>
              <w:t>Mcjannet</w:t>
            </w:r>
            <w:proofErr w:type="spellEnd"/>
            <w:r w:rsidRPr="000A0AE4">
              <w:rPr>
                <w:rFonts w:asciiTheme="majorBidi" w:hAnsiTheme="majorBidi" w:cstheme="majorBidi"/>
                <w:color w:val="000000"/>
                <w:sz w:val="22"/>
                <w:szCs w:val="22"/>
                <w:lang w:eastAsia="zh-CN"/>
              </w:rPr>
              <w:t xml:space="preserve">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&lt;EndNote&gt;&lt;Cite&gt;&lt;Author&gt;Wallace&lt;/Author&gt;&lt;Year&gt;2006&lt;/Year&gt;&lt;RecNum&gt;211&lt;/RecNum&gt;&lt;DisplayText&gt;&lt;style face="superscript"&gt;276&lt;/style&gt;&lt;/DisplayText&gt;&lt;record&gt;&lt;rec-number&gt;211&lt;/rec-number&gt;&lt;foreign-keys&gt;&lt;key app="EN" db-id="r5zz5da2ftv5e6e5dxa5vpeesf20vzaavtar" timestamp="1742040265"&gt;211&lt;/key&gt;&lt;/foreign-keys&gt;&lt;ref-type name="Journal Article"&gt;17&lt;/ref-type&gt;&lt;contributors&gt;&lt;authors&gt;&lt;author&gt;Wallace, Jim&lt;/author&gt;&lt;author&gt;McJannet, Dave&lt;/author&gt;&lt;/authors&gt;&lt;/contributors&gt;&lt;titles&gt;&lt;title&gt;On interception modelling of a lowland coastal rainforest in northern Queensland, Australia&lt;/title&gt;&lt;secondary-title&gt;Journal of Hydrology&lt;/secondary-title&gt;&lt;/titles&gt;&lt;periodical&gt;&lt;full-title&gt;Journal of Hydrology&lt;/full-title&gt;&lt;/periodical&gt;&lt;pages&gt;477-488&lt;/pages&gt;&lt;volume&gt;329&lt;/volume&gt;&lt;number&gt;3-4&lt;/number&gt;&lt;section&gt;477&lt;/section&gt;&lt;dates&gt;&lt;year&gt;2006&lt;/year&gt;&lt;/dates&gt;&lt;isbn&gt;00221694&lt;/isbn&gt;&lt;urls&gt;&lt;/urls&gt;&lt;electronic-resource-num&gt;10.1016/j.jhydrol.2006.03.003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276</w:t>
            </w:r>
            <w:r w:rsidRPr="000A0AE4">
              <w:rPr>
                <w:rFonts w:asciiTheme="majorBidi" w:hAnsiTheme="majorBidi" w:cstheme="majorBidi"/>
                <w:color w:val="000000"/>
                <w:sz w:val="22"/>
                <w:szCs w:val="22"/>
                <w:lang w:eastAsia="zh-CN"/>
              </w:rPr>
              <w:fldChar w:fldCharType="end"/>
            </w:r>
          </w:p>
        </w:tc>
        <w:tc>
          <w:tcPr>
            <w:tcW w:w="1132" w:type="dxa"/>
            <w:vAlign w:val="bottom"/>
          </w:tcPr>
          <w:p w14:paraId="29B5ACE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8BFABE8" w14:textId="77777777" w:rsidTr="00A91525">
        <w:tc>
          <w:tcPr>
            <w:tcW w:w="704" w:type="dxa"/>
            <w:vAlign w:val="bottom"/>
          </w:tcPr>
          <w:p w14:paraId="6286006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843</w:t>
            </w:r>
          </w:p>
        </w:tc>
        <w:tc>
          <w:tcPr>
            <w:tcW w:w="1134" w:type="dxa"/>
            <w:vAlign w:val="bottom"/>
          </w:tcPr>
          <w:p w14:paraId="49CB546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145.5</w:t>
            </w:r>
          </w:p>
        </w:tc>
        <w:tc>
          <w:tcPr>
            <w:tcW w:w="992" w:type="dxa"/>
            <w:vAlign w:val="bottom"/>
          </w:tcPr>
          <w:p w14:paraId="1870CD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-17.45</w:t>
            </w:r>
          </w:p>
        </w:tc>
        <w:tc>
          <w:tcPr>
            <w:tcW w:w="2410" w:type="dxa"/>
            <w:vAlign w:val="bottom"/>
          </w:tcPr>
          <w:p w14:paraId="3A8C67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2000.11.30-2004.6.30</w:t>
            </w:r>
          </w:p>
        </w:tc>
        <w:tc>
          <w:tcPr>
            <w:tcW w:w="1276" w:type="dxa"/>
            <w:vAlign w:val="bottom"/>
          </w:tcPr>
          <w:p w14:paraId="377B1C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90ADA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10724</w:t>
            </w:r>
          </w:p>
        </w:tc>
        <w:tc>
          <w:tcPr>
            <w:tcW w:w="851" w:type="dxa"/>
            <w:vAlign w:val="bottom"/>
          </w:tcPr>
          <w:p w14:paraId="005BF8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3858</w:t>
            </w:r>
          </w:p>
        </w:tc>
        <w:tc>
          <w:tcPr>
            <w:tcW w:w="992" w:type="dxa"/>
            <w:vAlign w:val="bottom"/>
          </w:tcPr>
          <w:p w14:paraId="635BB6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35.97538232</w:t>
            </w:r>
          </w:p>
        </w:tc>
        <w:tc>
          <w:tcPr>
            <w:tcW w:w="2693" w:type="dxa"/>
            <w:vAlign w:val="bottom"/>
          </w:tcPr>
          <w:p w14:paraId="506EA4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Wallace and </w:t>
            </w:r>
            <w:proofErr w:type="spellStart"/>
            <w:r w:rsidRPr="000A0AE4">
              <w:rPr>
                <w:rFonts w:asciiTheme="majorBidi" w:hAnsiTheme="majorBidi" w:cstheme="majorBidi"/>
                <w:color w:val="000000"/>
                <w:sz w:val="22"/>
                <w:szCs w:val="22"/>
                <w:lang w:eastAsia="zh-CN"/>
              </w:rPr>
              <w:t>McJannet</w:t>
            </w:r>
            <w:proofErr w:type="spellEnd"/>
            <w:r w:rsidRPr="000A0AE4">
              <w:rPr>
                <w:rFonts w:asciiTheme="majorBidi" w:hAnsiTheme="majorBidi" w:cstheme="majorBidi"/>
                <w:color w:val="000000"/>
                <w:sz w:val="22"/>
                <w:szCs w:val="22"/>
                <w:lang w:eastAsia="zh-CN"/>
              </w:rPr>
              <w:t xml:space="preserve">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&lt;EndNote&gt;&lt;Cite&gt;&lt;Author&gt;Wallace&lt;/Author&gt;&lt;Year&gt;2008&lt;/Year&gt;&lt;RecNum&gt;210&lt;/RecNum&gt;&lt;DisplayText&gt;&lt;style face="superscript"&gt;277&lt;/style&gt;&lt;/DisplayText&gt;&lt;record&gt;&lt;rec-number&gt;210&lt;/rec-number&gt;&lt;foreign-keys&gt;&lt;key app="EN" db-id="r5zz5da2ftv5e6e5dxa5vpeesf20vzaavtar" timestamp="1742040190"&gt;210&lt;/key&gt;&lt;/foreign-keys&gt;&lt;ref-type name="Journal Article"&gt;17&lt;/ref-type&gt;&lt;contributors&gt;&lt;authors&gt;&lt;author&gt;Wallace, Jim&lt;/author&gt;&lt;author&gt;McJannet, Dave&lt;/author&gt;&lt;/authors&gt;&lt;/contributors&gt;&lt;titles&gt;&lt;title&gt;Modelling interception in coastal and montane rainforests in northern Queensland, Australia&lt;/title&gt;&lt;secondary-title&gt;Journal of Hydrology&lt;/secondary-title&gt;&lt;/titles&gt;&lt;periodical&gt;&lt;full-title&gt;Journal of Hydrology&lt;/full-title&gt;&lt;/periodical&gt;&lt;pages&gt;480-495&lt;/pages&gt;&lt;volume&gt;348&lt;/volume&gt;&lt;number&gt;3-4&lt;/number&gt;&lt;section&gt;480&lt;/section&gt;&lt;dates&gt;&lt;year&gt;2008&lt;/year&gt;&lt;/dates&gt;&lt;isbn&gt;00221694&lt;/isbn&gt;&lt;urls&gt;&lt;/urls&gt;&lt;electronic-resource-num&gt;10.1016/j.jhydrol.2007.10.019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277</w:t>
            </w:r>
            <w:r w:rsidRPr="000A0AE4">
              <w:rPr>
                <w:rFonts w:asciiTheme="majorBidi" w:hAnsiTheme="majorBidi" w:cstheme="majorBidi"/>
                <w:color w:val="000000"/>
                <w:sz w:val="22"/>
                <w:szCs w:val="22"/>
                <w:lang w:eastAsia="zh-CN"/>
              </w:rPr>
              <w:fldChar w:fldCharType="end"/>
            </w:r>
          </w:p>
        </w:tc>
        <w:tc>
          <w:tcPr>
            <w:tcW w:w="1132" w:type="dxa"/>
            <w:vAlign w:val="bottom"/>
          </w:tcPr>
          <w:p w14:paraId="3FB0B29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5547EF6" w14:textId="77777777" w:rsidTr="00A91525">
        <w:tc>
          <w:tcPr>
            <w:tcW w:w="704" w:type="dxa"/>
            <w:vAlign w:val="bottom"/>
          </w:tcPr>
          <w:p w14:paraId="6C32E2C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844</w:t>
            </w:r>
          </w:p>
        </w:tc>
        <w:tc>
          <w:tcPr>
            <w:tcW w:w="1134" w:type="dxa"/>
            <w:vAlign w:val="bottom"/>
          </w:tcPr>
          <w:p w14:paraId="7733FF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145.27</w:t>
            </w:r>
          </w:p>
        </w:tc>
        <w:tc>
          <w:tcPr>
            <w:tcW w:w="992" w:type="dxa"/>
            <w:vAlign w:val="bottom"/>
          </w:tcPr>
          <w:p w14:paraId="20CBBC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-16.53</w:t>
            </w:r>
          </w:p>
        </w:tc>
        <w:tc>
          <w:tcPr>
            <w:tcW w:w="2410" w:type="dxa"/>
            <w:vAlign w:val="bottom"/>
          </w:tcPr>
          <w:p w14:paraId="42F96E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2001.7.13-2004.6.30</w:t>
            </w:r>
          </w:p>
        </w:tc>
        <w:tc>
          <w:tcPr>
            <w:tcW w:w="1276" w:type="dxa"/>
            <w:vAlign w:val="bottom"/>
          </w:tcPr>
          <w:p w14:paraId="762142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50BAD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9131</w:t>
            </w:r>
          </w:p>
        </w:tc>
        <w:tc>
          <w:tcPr>
            <w:tcW w:w="851" w:type="dxa"/>
            <w:vAlign w:val="bottom"/>
          </w:tcPr>
          <w:p w14:paraId="5C0AEB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2599</w:t>
            </w:r>
          </w:p>
        </w:tc>
        <w:tc>
          <w:tcPr>
            <w:tcW w:w="992" w:type="dxa"/>
            <w:vAlign w:val="bottom"/>
          </w:tcPr>
          <w:p w14:paraId="29F680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28.46347607</w:t>
            </w:r>
          </w:p>
        </w:tc>
        <w:tc>
          <w:tcPr>
            <w:tcW w:w="2693" w:type="dxa"/>
            <w:vAlign w:val="bottom"/>
          </w:tcPr>
          <w:p w14:paraId="70B807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Wallace and </w:t>
            </w:r>
            <w:proofErr w:type="spellStart"/>
            <w:r w:rsidRPr="000A0AE4">
              <w:rPr>
                <w:rFonts w:asciiTheme="majorBidi" w:hAnsiTheme="majorBidi" w:cstheme="majorBidi"/>
                <w:color w:val="000000"/>
                <w:sz w:val="22"/>
                <w:szCs w:val="22"/>
                <w:lang w:eastAsia="zh-CN"/>
              </w:rPr>
              <w:t>McJannet</w:t>
            </w:r>
            <w:proofErr w:type="spellEnd"/>
            <w:r w:rsidRPr="000A0AE4">
              <w:rPr>
                <w:rFonts w:asciiTheme="majorBidi" w:hAnsiTheme="majorBidi" w:cstheme="majorBidi"/>
                <w:color w:val="000000"/>
                <w:sz w:val="22"/>
                <w:szCs w:val="22"/>
                <w:lang w:eastAsia="zh-CN"/>
              </w:rPr>
              <w:t xml:space="preserve">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&lt;EndNote&gt;&lt;Cite&gt;&lt;Author&gt;Wallace&lt;/Author&gt;&lt;Year&gt;2008&lt;/Year&gt;&lt;RecNum&gt;210&lt;/RecNum&gt;&lt;DisplayText&gt;&lt;style face="superscript"&gt;277&lt;/style&gt;&lt;/DisplayText&gt;&lt;record&gt;&lt;rec-number&gt;210&lt;/rec-number&gt;&lt;foreign-keys&gt;&lt;key app="EN" db-id="r5zz5da2ftv5e6e5dxa5vpeesf20vzaavtar" timestamp="1742040190"&gt;210&lt;/key&gt;&lt;/foreign-keys&gt;&lt;ref-type name="Journal Article"&gt;17&lt;/ref-type&gt;&lt;contributors&gt;&lt;authors&gt;&lt;author&gt;Wallace, Jim&lt;/author&gt;&lt;author&gt;McJannet, Dave&lt;/author&gt;&lt;/authors&gt;&lt;/contributors&gt;&lt;titles&gt;&lt;title&gt;Modelling interception in coastal and montane rainforests in northern Queensland, Australia&lt;/title&gt;&lt;secondary-title&gt;Journal of Hydrology&lt;/secondary-title&gt;&lt;/titles&gt;&lt;periodical&gt;&lt;full-title&gt;Journal of Hydrology&lt;/full-title&gt;&lt;/periodical&gt;&lt;pages&gt;480-495&lt;/pages&gt;&lt;volume&gt;348&lt;/volume&gt;&lt;number&gt;3-4&lt;/number&gt;&lt;section&gt;480&lt;/section&gt;&lt;dates&gt;&lt;year&gt;2008&lt;/year&gt;&lt;/dates&gt;&lt;isbn&gt;00221694&lt;/isbn&gt;&lt;urls&gt;&lt;/urls&gt;&lt;electronic-resource-num&gt;10.1016/j.jhydrol.2007.10.019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277</w:t>
            </w:r>
            <w:r w:rsidRPr="000A0AE4">
              <w:rPr>
                <w:rFonts w:asciiTheme="majorBidi" w:hAnsiTheme="majorBidi" w:cstheme="majorBidi"/>
                <w:color w:val="000000"/>
                <w:sz w:val="22"/>
                <w:szCs w:val="22"/>
                <w:lang w:eastAsia="zh-CN"/>
              </w:rPr>
              <w:fldChar w:fldCharType="end"/>
            </w:r>
          </w:p>
        </w:tc>
        <w:tc>
          <w:tcPr>
            <w:tcW w:w="1132" w:type="dxa"/>
            <w:vAlign w:val="bottom"/>
          </w:tcPr>
          <w:p w14:paraId="5F13CAB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9F2C613" w14:textId="77777777" w:rsidTr="00A91525">
        <w:tc>
          <w:tcPr>
            <w:tcW w:w="704" w:type="dxa"/>
            <w:vAlign w:val="bottom"/>
          </w:tcPr>
          <w:p w14:paraId="65976AD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845</w:t>
            </w:r>
          </w:p>
        </w:tc>
        <w:tc>
          <w:tcPr>
            <w:tcW w:w="1134" w:type="dxa"/>
            <w:vAlign w:val="bottom"/>
          </w:tcPr>
          <w:p w14:paraId="7CEAEB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145.28</w:t>
            </w:r>
          </w:p>
        </w:tc>
        <w:tc>
          <w:tcPr>
            <w:tcW w:w="992" w:type="dxa"/>
            <w:vAlign w:val="bottom"/>
          </w:tcPr>
          <w:p w14:paraId="5B5DA5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-16.53</w:t>
            </w:r>
          </w:p>
        </w:tc>
        <w:tc>
          <w:tcPr>
            <w:tcW w:w="2410" w:type="dxa"/>
            <w:vAlign w:val="bottom"/>
          </w:tcPr>
          <w:p w14:paraId="329A53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2000.12.21-2004.6.30</w:t>
            </w:r>
          </w:p>
        </w:tc>
        <w:tc>
          <w:tcPr>
            <w:tcW w:w="1276" w:type="dxa"/>
            <w:vAlign w:val="bottom"/>
          </w:tcPr>
          <w:p w14:paraId="6593BC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FB5C2F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12812</w:t>
            </w:r>
          </w:p>
        </w:tc>
        <w:tc>
          <w:tcPr>
            <w:tcW w:w="851" w:type="dxa"/>
            <w:vAlign w:val="bottom"/>
          </w:tcPr>
          <w:p w14:paraId="2B066C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3164</w:t>
            </w:r>
          </w:p>
        </w:tc>
        <w:tc>
          <w:tcPr>
            <w:tcW w:w="992" w:type="dxa"/>
            <w:vAlign w:val="bottom"/>
          </w:tcPr>
          <w:p w14:paraId="30804F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24.69559788</w:t>
            </w:r>
          </w:p>
        </w:tc>
        <w:tc>
          <w:tcPr>
            <w:tcW w:w="2693" w:type="dxa"/>
            <w:vAlign w:val="bottom"/>
          </w:tcPr>
          <w:p w14:paraId="457A4E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Wallace and </w:t>
            </w:r>
            <w:proofErr w:type="spellStart"/>
            <w:r w:rsidRPr="000A0AE4">
              <w:rPr>
                <w:rFonts w:asciiTheme="majorBidi" w:hAnsiTheme="majorBidi" w:cstheme="majorBidi"/>
                <w:color w:val="000000"/>
                <w:sz w:val="22"/>
                <w:szCs w:val="22"/>
                <w:lang w:eastAsia="zh-CN"/>
              </w:rPr>
              <w:t>McJannet</w:t>
            </w:r>
            <w:proofErr w:type="spellEnd"/>
            <w:r w:rsidRPr="000A0AE4">
              <w:rPr>
                <w:rFonts w:asciiTheme="majorBidi" w:hAnsiTheme="majorBidi" w:cstheme="majorBidi"/>
                <w:color w:val="000000"/>
                <w:sz w:val="22"/>
                <w:szCs w:val="22"/>
                <w:lang w:eastAsia="zh-CN"/>
              </w:rPr>
              <w:t xml:space="preserve">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&lt;EndNote&gt;&lt;Cite&gt;&lt;Author&gt;Wallace&lt;/Author&gt;&lt;Year&gt;2008&lt;/Year&gt;&lt;RecNum&gt;210&lt;/RecNum&gt;&lt;DisplayText&gt;&lt;style face="superscript"&gt;277&lt;/style&gt;&lt;/DisplayText&gt;&lt;record&gt;&lt;rec-number&gt;210&lt;/rec-number&gt;&lt;foreign-keys&gt;&lt;key app="EN" db-id="r5zz5da2ftv5e6e5dxa5vpeesf20vzaavtar" timestamp="1742040190"&gt;210&lt;/key&gt;&lt;/foreign-keys&gt;&lt;ref-type name="Journal Article"&gt;17&lt;/ref-type&gt;&lt;contributors&gt;&lt;authors&gt;&lt;author&gt;Wallace, Jim&lt;/author&gt;&lt;author&gt;McJannet, Dave&lt;/author&gt;&lt;/authors&gt;&lt;/contributors&gt;&lt;titles&gt;&lt;title&gt;Modelling interception in coastal and montane rainforests in northern Queensland, Australia&lt;/title&gt;&lt;secondary-title&gt;Journal of Hydrology&lt;/secondary-title&gt;&lt;/titles&gt;&lt;periodical&gt;&lt;full-title&gt;Journal of Hydrology&lt;/full-title&gt;&lt;/periodical&gt;&lt;pages&gt;480-495&lt;/pages&gt;&lt;volume&gt;348&lt;/volume&gt;&lt;number&gt;3-4&lt;/number&gt;&lt;section&gt;480&lt;/section&gt;&lt;dates&gt;&lt;year&gt;2008&lt;/year&gt;&lt;/dates&gt;&lt;isbn&gt;00221694&lt;/isbn&gt;&lt;urls&gt;&lt;/urls&gt;&lt;electronic-resource-num&gt;10.1016/j.jhydrol.2007.10.019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277</w:t>
            </w:r>
            <w:r w:rsidRPr="000A0AE4">
              <w:rPr>
                <w:rFonts w:asciiTheme="majorBidi" w:hAnsiTheme="majorBidi" w:cstheme="majorBidi"/>
                <w:color w:val="000000"/>
                <w:sz w:val="22"/>
                <w:szCs w:val="22"/>
                <w:lang w:eastAsia="zh-CN"/>
              </w:rPr>
              <w:fldChar w:fldCharType="end"/>
            </w:r>
          </w:p>
        </w:tc>
        <w:tc>
          <w:tcPr>
            <w:tcW w:w="1132" w:type="dxa"/>
            <w:vAlign w:val="bottom"/>
          </w:tcPr>
          <w:p w14:paraId="001A3F1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AE1DEFF" w14:textId="77777777" w:rsidTr="00A91525">
        <w:tc>
          <w:tcPr>
            <w:tcW w:w="704" w:type="dxa"/>
            <w:vAlign w:val="bottom"/>
          </w:tcPr>
          <w:p w14:paraId="41A5784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846</w:t>
            </w:r>
          </w:p>
        </w:tc>
        <w:tc>
          <w:tcPr>
            <w:tcW w:w="1134" w:type="dxa"/>
            <w:vAlign w:val="bottom"/>
          </w:tcPr>
          <w:p w14:paraId="04043E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145.44</w:t>
            </w:r>
          </w:p>
        </w:tc>
        <w:tc>
          <w:tcPr>
            <w:tcW w:w="992" w:type="dxa"/>
            <w:vAlign w:val="bottom"/>
          </w:tcPr>
          <w:p w14:paraId="31EE36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-16.14</w:t>
            </w:r>
          </w:p>
        </w:tc>
        <w:tc>
          <w:tcPr>
            <w:tcW w:w="2410" w:type="dxa"/>
            <w:vAlign w:val="bottom"/>
          </w:tcPr>
          <w:p w14:paraId="1AA42B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2001.6.22-2004.6.30</w:t>
            </w:r>
          </w:p>
        </w:tc>
        <w:tc>
          <w:tcPr>
            <w:tcW w:w="1276" w:type="dxa"/>
            <w:vAlign w:val="bottom"/>
          </w:tcPr>
          <w:p w14:paraId="272AE5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3BCF9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8863</w:t>
            </w:r>
          </w:p>
        </w:tc>
        <w:tc>
          <w:tcPr>
            <w:tcW w:w="851" w:type="dxa"/>
            <w:vAlign w:val="bottom"/>
          </w:tcPr>
          <w:p w14:paraId="73B3DC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1979</w:t>
            </w:r>
          </w:p>
        </w:tc>
        <w:tc>
          <w:tcPr>
            <w:tcW w:w="992" w:type="dxa"/>
            <w:vAlign w:val="bottom"/>
          </w:tcPr>
          <w:p w14:paraId="561769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22.32878258</w:t>
            </w:r>
          </w:p>
        </w:tc>
        <w:tc>
          <w:tcPr>
            <w:tcW w:w="2693" w:type="dxa"/>
            <w:vAlign w:val="bottom"/>
          </w:tcPr>
          <w:p w14:paraId="5B2664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Wallace and </w:t>
            </w:r>
            <w:proofErr w:type="spellStart"/>
            <w:r w:rsidRPr="000A0AE4">
              <w:rPr>
                <w:rFonts w:asciiTheme="majorBidi" w:hAnsiTheme="majorBidi" w:cstheme="majorBidi"/>
                <w:color w:val="000000"/>
                <w:sz w:val="22"/>
                <w:szCs w:val="22"/>
                <w:lang w:eastAsia="zh-CN"/>
              </w:rPr>
              <w:t>McJannet</w:t>
            </w:r>
            <w:proofErr w:type="spellEnd"/>
            <w:r w:rsidRPr="000A0AE4">
              <w:rPr>
                <w:rFonts w:asciiTheme="majorBidi" w:hAnsiTheme="majorBidi" w:cstheme="majorBidi"/>
                <w:color w:val="000000"/>
                <w:sz w:val="22"/>
                <w:szCs w:val="22"/>
                <w:lang w:eastAsia="zh-CN"/>
              </w:rPr>
              <w:t xml:space="preserve">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&lt;EndNote&gt;&lt;Cite&gt;&lt;Author&gt;Wallace&lt;/Author&gt;&lt;Year&gt;2008&lt;/Year&gt;&lt;RecNum&gt;210&lt;/RecNum&gt;&lt;DisplayText&gt;&lt;style face="superscript"&gt;277&lt;/style&gt;&lt;/DisplayText&gt;&lt;record&gt;&lt;rec-number&gt;210&lt;/rec-number&gt;&lt;foreign-keys&gt;&lt;key app="EN" db-id="r5zz5da2ftv5e6e5dxa5vpeesf20vzaavtar" timestamp="1742040190"&gt;210&lt;/key&gt;&lt;/foreign-keys&gt;&lt;ref-type name="Journal Article"&gt;17&lt;/ref-type&gt;&lt;contributors&gt;&lt;authors&gt;&lt;author&gt;Wallace, Jim&lt;/author&gt;&lt;author&gt;McJannet, Dave&lt;/author&gt;&lt;/authors&gt;&lt;/contributors&gt;&lt;titles&gt;&lt;title&gt;Modelling interception in coastal and montane rainforests in northern Queensland, Australia&lt;/title&gt;&lt;secondary-title&gt;Journal of Hydrology&lt;/secondary-title&gt;&lt;/titles&gt;&lt;periodical&gt;&lt;full-title&gt;Journal of Hydrology&lt;/full-title&gt;&lt;/periodical&gt;&lt;pages&gt;480-495&lt;/pages&gt;&lt;volume&gt;348&lt;/volume&gt;&lt;number&gt;3-4&lt;/number&gt;&lt;section&gt;480&lt;/section&gt;&lt;dates&gt;&lt;year&gt;2008&lt;/year&gt;&lt;/dates&gt;&lt;isbn&gt;00221694&lt;/isbn&gt;&lt;urls&gt;&lt;/urls&gt;&lt;electronic-resource-num&gt;10.1016/j.jhydrol.2007.10.019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277</w:t>
            </w:r>
            <w:r w:rsidRPr="000A0AE4">
              <w:rPr>
                <w:rFonts w:asciiTheme="majorBidi" w:hAnsiTheme="majorBidi" w:cstheme="majorBidi"/>
                <w:color w:val="000000"/>
                <w:sz w:val="22"/>
                <w:szCs w:val="22"/>
                <w:lang w:eastAsia="zh-CN"/>
              </w:rPr>
              <w:fldChar w:fldCharType="end"/>
            </w:r>
          </w:p>
        </w:tc>
        <w:tc>
          <w:tcPr>
            <w:tcW w:w="1132" w:type="dxa"/>
            <w:vAlign w:val="bottom"/>
          </w:tcPr>
          <w:p w14:paraId="6AF02C5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79139B7" w14:textId="77777777" w:rsidTr="00A91525">
        <w:tc>
          <w:tcPr>
            <w:tcW w:w="704" w:type="dxa"/>
            <w:vAlign w:val="bottom"/>
          </w:tcPr>
          <w:p w14:paraId="6634AAE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847</w:t>
            </w:r>
          </w:p>
        </w:tc>
        <w:tc>
          <w:tcPr>
            <w:tcW w:w="1134" w:type="dxa"/>
            <w:vAlign w:val="bottom"/>
          </w:tcPr>
          <w:p w14:paraId="0D8E8B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145.42</w:t>
            </w:r>
          </w:p>
        </w:tc>
        <w:tc>
          <w:tcPr>
            <w:tcW w:w="992" w:type="dxa"/>
            <w:vAlign w:val="bottom"/>
          </w:tcPr>
          <w:p w14:paraId="309A31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-16.19</w:t>
            </w:r>
          </w:p>
        </w:tc>
        <w:tc>
          <w:tcPr>
            <w:tcW w:w="2410" w:type="dxa"/>
            <w:vAlign w:val="bottom"/>
          </w:tcPr>
          <w:p w14:paraId="2669DC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2001.11.9-2004.6.30</w:t>
            </w:r>
          </w:p>
        </w:tc>
        <w:tc>
          <w:tcPr>
            <w:tcW w:w="1276" w:type="dxa"/>
            <w:vAlign w:val="bottom"/>
          </w:tcPr>
          <w:p w14:paraId="4646CF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5923C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7155</w:t>
            </w:r>
          </w:p>
        </w:tc>
        <w:tc>
          <w:tcPr>
            <w:tcW w:w="851" w:type="dxa"/>
            <w:vAlign w:val="bottom"/>
          </w:tcPr>
          <w:p w14:paraId="762262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1581</w:t>
            </w:r>
          </w:p>
        </w:tc>
        <w:tc>
          <w:tcPr>
            <w:tcW w:w="992" w:type="dxa"/>
            <w:vAlign w:val="bottom"/>
          </w:tcPr>
          <w:p w14:paraId="2024C5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22.09643606</w:t>
            </w:r>
          </w:p>
        </w:tc>
        <w:tc>
          <w:tcPr>
            <w:tcW w:w="2693" w:type="dxa"/>
            <w:vAlign w:val="bottom"/>
          </w:tcPr>
          <w:p w14:paraId="3DB03A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Wallace and </w:t>
            </w:r>
            <w:proofErr w:type="spellStart"/>
            <w:r w:rsidRPr="000A0AE4">
              <w:rPr>
                <w:rFonts w:asciiTheme="majorBidi" w:hAnsiTheme="majorBidi" w:cstheme="majorBidi"/>
                <w:color w:val="000000"/>
                <w:sz w:val="22"/>
                <w:szCs w:val="22"/>
                <w:lang w:eastAsia="zh-CN"/>
              </w:rPr>
              <w:t>McJannet</w:t>
            </w:r>
            <w:proofErr w:type="spellEnd"/>
            <w:r w:rsidRPr="000A0AE4">
              <w:rPr>
                <w:rFonts w:asciiTheme="majorBidi" w:hAnsiTheme="majorBidi" w:cstheme="majorBidi"/>
                <w:color w:val="000000"/>
                <w:sz w:val="22"/>
                <w:szCs w:val="22"/>
                <w:lang w:eastAsia="zh-CN"/>
              </w:rPr>
              <w:t xml:space="preserve">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&lt;EndNote&gt;&lt;Cite&gt;&lt;Author&gt;Wallace&lt;/Author&gt;&lt;Year&gt;2008&lt;/Year&gt;&lt;RecNum&gt;210&lt;/RecNum&gt;&lt;DisplayText&gt;&lt;style face="superscript"&gt;277&lt;/style&gt;&lt;/DisplayText&gt;&lt;record&gt;&lt;rec-number&gt;210&lt;/rec-number&gt;&lt;foreign-keys&gt;&lt;key app="EN" db-id="r5zz5da2ftv5e6e5dxa5vpeesf20vzaavtar" timestamp="1742040190"&gt;210&lt;/key&gt;&lt;/foreign-keys&gt;&lt;ref-type name="Journal Article"&gt;17&lt;/ref-type&gt;&lt;contributors&gt;&lt;authors&gt;&lt;author&gt;Wallace, Jim&lt;/author&gt;&lt;author&gt;McJannet, Dave&lt;/author&gt;&lt;/authors&gt;&lt;/contributors&gt;&lt;titles&gt;&lt;title&gt;Modelling interception in coastal and montane rainforests in northern Queensland, Australia&lt;/title&gt;&lt;secondary-title&gt;Journal of Hydrology&lt;/secondary-title&gt;&lt;/titles&gt;&lt;periodical&gt;&lt;full-title&gt;Journal of Hydrology&lt;/full-title&gt;&lt;/periodical&gt;&lt;pages&gt;480-495&lt;/pages&gt;&lt;volume&gt;348&lt;/volume&gt;&lt;number&gt;3-4&lt;/number&gt;&lt;section&gt;480&lt;/section&gt;&lt;dates&gt;&lt;year&gt;2008&lt;/year&gt;&lt;/dates&gt;&lt;isbn&gt;00221694&lt;/isbn&gt;&lt;urls&gt;&lt;/urls&gt;&lt;electronic-resource-num&gt;10.1016/j.jhydrol.2007.10.019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277</w:t>
            </w:r>
            <w:r w:rsidRPr="000A0AE4">
              <w:rPr>
                <w:rFonts w:asciiTheme="majorBidi" w:hAnsiTheme="majorBidi" w:cstheme="majorBidi"/>
                <w:color w:val="000000"/>
                <w:sz w:val="22"/>
                <w:szCs w:val="22"/>
                <w:lang w:eastAsia="zh-CN"/>
              </w:rPr>
              <w:fldChar w:fldCharType="end"/>
            </w:r>
          </w:p>
        </w:tc>
        <w:tc>
          <w:tcPr>
            <w:tcW w:w="1132" w:type="dxa"/>
            <w:vAlign w:val="bottom"/>
          </w:tcPr>
          <w:p w14:paraId="2CBE9CC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AF22A9A" w14:textId="77777777" w:rsidTr="00A91525">
        <w:tc>
          <w:tcPr>
            <w:tcW w:w="704" w:type="dxa"/>
            <w:vAlign w:val="bottom"/>
          </w:tcPr>
          <w:p w14:paraId="095FD68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848</w:t>
            </w:r>
          </w:p>
        </w:tc>
        <w:tc>
          <w:tcPr>
            <w:tcW w:w="1134" w:type="dxa"/>
            <w:vAlign w:val="bottom"/>
          </w:tcPr>
          <w:p w14:paraId="3CB5E9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110.93</w:t>
            </w:r>
          </w:p>
        </w:tc>
        <w:tc>
          <w:tcPr>
            <w:tcW w:w="992" w:type="dxa"/>
            <w:vAlign w:val="bottom"/>
          </w:tcPr>
          <w:p w14:paraId="29DD51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30.83</w:t>
            </w:r>
          </w:p>
        </w:tc>
        <w:tc>
          <w:tcPr>
            <w:tcW w:w="2410" w:type="dxa"/>
            <w:vAlign w:val="bottom"/>
          </w:tcPr>
          <w:p w14:paraId="2A9D60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2006.6.1-2006.8.31</w:t>
            </w:r>
          </w:p>
        </w:tc>
        <w:tc>
          <w:tcPr>
            <w:tcW w:w="1276" w:type="dxa"/>
            <w:vAlign w:val="bottom"/>
          </w:tcPr>
          <w:p w14:paraId="729168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F6184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261.25</w:t>
            </w:r>
          </w:p>
        </w:tc>
        <w:tc>
          <w:tcPr>
            <w:tcW w:w="851" w:type="dxa"/>
            <w:vAlign w:val="bottom"/>
          </w:tcPr>
          <w:p w14:paraId="6B32A7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47.13</w:t>
            </w:r>
          </w:p>
        </w:tc>
        <w:tc>
          <w:tcPr>
            <w:tcW w:w="992" w:type="dxa"/>
            <w:vAlign w:val="bottom"/>
          </w:tcPr>
          <w:p w14:paraId="11504F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18.04</w:t>
            </w:r>
          </w:p>
        </w:tc>
        <w:tc>
          <w:tcPr>
            <w:tcW w:w="2693" w:type="dxa"/>
            <w:vAlign w:val="bottom"/>
          </w:tcPr>
          <w:p w14:paraId="5110AE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Wan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&lt;EndNote&gt;&lt;Cite&gt;&lt;Author&gt;Rui&lt;/Author&gt;&lt;Year&gt;2007&lt;/Year&gt;&lt;RecNum&gt;463&lt;/RecNum&gt;&lt;DisplayText&gt;&lt;style face="superscript"&gt;278&lt;/style&gt;&lt;/DisplayText&gt;&lt;record&gt;&lt;rec-number&gt;463&lt;/rec-number&gt;&lt;foreign-keys&gt;&lt;key app="EN" db-id="r5zz5da2ftv5e6e5dxa5vpeesf20vzaavtar" timestamp="1758093729"&gt;463&lt;/key&gt;&lt;/foreign-keys&gt;&lt;ref-type name="Journal Article"&gt;17&lt;/ref-type&gt;&lt;contributors&gt;&lt;authors&gt;&lt;author&gt;Wan Rui&lt;/author&gt;&lt;/authors&gt;&lt;/contributors&gt;&lt;titles&gt;&lt;title&gt;Effect of Different Vegetation Types on the Hydrological Process and Water Quality in the Lanlinxi Small Watershed&lt;/title&gt;&lt;/titles&gt;&lt;dates&gt;&lt;year&gt;2007&lt;/year&gt;&lt;/dates&gt;&lt;urls&gt;&lt;/urls&gt;&lt;/record&gt;&lt;/Cite&gt;&lt;/EndNote&gt;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278</w:t>
            </w:r>
            <w:r w:rsidRPr="000A0AE4">
              <w:rPr>
                <w:rFonts w:asciiTheme="majorBidi" w:hAnsiTheme="majorBidi" w:cstheme="majorBidi"/>
                <w:color w:val="000000"/>
                <w:sz w:val="22"/>
                <w:szCs w:val="22"/>
                <w:lang w:eastAsia="zh-CN"/>
              </w:rPr>
              <w:fldChar w:fldCharType="end"/>
            </w:r>
          </w:p>
        </w:tc>
        <w:tc>
          <w:tcPr>
            <w:tcW w:w="1132" w:type="dxa"/>
            <w:vAlign w:val="bottom"/>
          </w:tcPr>
          <w:p w14:paraId="07FB9E3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4B68D53" w14:textId="77777777" w:rsidTr="00A91525">
        <w:tc>
          <w:tcPr>
            <w:tcW w:w="704" w:type="dxa"/>
            <w:vAlign w:val="bottom"/>
          </w:tcPr>
          <w:p w14:paraId="175948B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849</w:t>
            </w:r>
          </w:p>
        </w:tc>
        <w:tc>
          <w:tcPr>
            <w:tcW w:w="1134" w:type="dxa"/>
            <w:vAlign w:val="bottom"/>
          </w:tcPr>
          <w:p w14:paraId="574838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110.93</w:t>
            </w:r>
          </w:p>
        </w:tc>
        <w:tc>
          <w:tcPr>
            <w:tcW w:w="992" w:type="dxa"/>
            <w:vAlign w:val="bottom"/>
          </w:tcPr>
          <w:p w14:paraId="08B134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30.83</w:t>
            </w:r>
          </w:p>
        </w:tc>
        <w:tc>
          <w:tcPr>
            <w:tcW w:w="2410" w:type="dxa"/>
            <w:vAlign w:val="bottom"/>
          </w:tcPr>
          <w:p w14:paraId="112F86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2006.6.1-2006.8.31</w:t>
            </w:r>
          </w:p>
        </w:tc>
        <w:tc>
          <w:tcPr>
            <w:tcW w:w="1276" w:type="dxa"/>
            <w:vAlign w:val="bottom"/>
          </w:tcPr>
          <w:p w14:paraId="673656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2AA7D5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261.25</w:t>
            </w:r>
          </w:p>
        </w:tc>
        <w:tc>
          <w:tcPr>
            <w:tcW w:w="851" w:type="dxa"/>
            <w:vAlign w:val="bottom"/>
          </w:tcPr>
          <w:p w14:paraId="03C6F6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50.6</w:t>
            </w:r>
          </w:p>
        </w:tc>
        <w:tc>
          <w:tcPr>
            <w:tcW w:w="992" w:type="dxa"/>
            <w:vAlign w:val="bottom"/>
          </w:tcPr>
          <w:p w14:paraId="02E40F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19.37</w:t>
            </w:r>
          </w:p>
        </w:tc>
        <w:tc>
          <w:tcPr>
            <w:tcW w:w="2693" w:type="dxa"/>
            <w:vAlign w:val="bottom"/>
          </w:tcPr>
          <w:p w14:paraId="022B54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Wan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&lt;EndNote&gt;&lt;Cite&gt;&lt;Author&gt;Rui&lt;/Author&gt;&lt;Year&gt;2007&lt;/Year&gt;&lt;RecNum&gt;463&lt;/RecNum&gt;&lt;DisplayText&gt;&lt;style face="superscript"&gt;278&lt;/style&gt;&lt;/DisplayText&gt;&lt;record&gt;&lt;rec-number&gt;463&lt;/rec-number&gt;&lt;foreign-keys&gt;&lt;key app="EN" db-id="r5zz5da2ftv5e6e5dxa5vpeesf20vzaavtar" timestamp="1758093729"&gt;463&lt;/key&gt;&lt;/foreign-keys&gt;&lt;ref-type name="Journal Article"&gt;17&lt;/ref-type&gt;&lt;contributors&gt;&lt;authors&gt;&lt;author&gt;Wan Rui&lt;/author&gt;&lt;/authors&gt;&lt;/contributors&gt;&lt;titles&gt;&lt;title&gt;Effect of Different Vegetation Types on the Hydrological Process and Water Quality in the Lanlinxi Small Watershed&lt;/title&gt;&lt;/titles&gt;&lt;dates&gt;&lt;year&gt;2007&lt;/year&gt;&lt;/dates&gt;&lt;urls&gt;&lt;/urls&gt;&lt;/record&gt;&lt;/Cite&gt;&lt;/EndNote&gt;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278</w:t>
            </w:r>
            <w:r w:rsidRPr="000A0AE4">
              <w:rPr>
                <w:rFonts w:asciiTheme="majorBidi" w:hAnsiTheme="majorBidi" w:cstheme="majorBidi"/>
                <w:color w:val="000000"/>
                <w:sz w:val="22"/>
                <w:szCs w:val="22"/>
                <w:lang w:eastAsia="zh-CN"/>
              </w:rPr>
              <w:fldChar w:fldCharType="end"/>
            </w:r>
          </w:p>
        </w:tc>
        <w:tc>
          <w:tcPr>
            <w:tcW w:w="1132" w:type="dxa"/>
            <w:vAlign w:val="bottom"/>
          </w:tcPr>
          <w:p w14:paraId="5355FC2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71A937D" w14:textId="77777777" w:rsidTr="00A91525">
        <w:tc>
          <w:tcPr>
            <w:tcW w:w="704" w:type="dxa"/>
            <w:vAlign w:val="bottom"/>
          </w:tcPr>
          <w:p w14:paraId="0A58675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850</w:t>
            </w:r>
          </w:p>
        </w:tc>
        <w:tc>
          <w:tcPr>
            <w:tcW w:w="1134" w:type="dxa"/>
            <w:vAlign w:val="bottom"/>
          </w:tcPr>
          <w:p w14:paraId="7C816B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110.93</w:t>
            </w:r>
          </w:p>
        </w:tc>
        <w:tc>
          <w:tcPr>
            <w:tcW w:w="992" w:type="dxa"/>
            <w:vAlign w:val="bottom"/>
          </w:tcPr>
          <w:p w14:paraId="0C0C4A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30.83</w:t>
            </w:r>
          </w:p>
        </w:tc>
        <w:tc>
          <w:tcPr>
            <w:tcW w:w="2410" w:type="dxa"/>
            <w:vAlign w:val="bottom"/>
          </w:tcPr>
          <w:p w14:paraId="4E989F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2006.6.1-2006.8.31</w:t>
            </w:r>
          </w:p>
        </w:tc>
        <w:tc>
          <w:tcPr>
            <w:tcW w:w="1276" w:type="dxa"/>
            <w:vAlign w:val="bottom"/>
          </w:tcPr>
          <w:p w14:paraId="503502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CBD51A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261.25</w:t>
            </w:r>
          </w:p>
        </w:tc>
        <w:tc>
          <w:tcPr>
            <w:tcW w:w="851" w:type="dxa"/>
            <w:vAlign w:val="bottom"/>
          </w:tcPr>
          <w:p w14:paraId="25F33A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55.58</w:t>
            </w:r>
          </w:p>
        </w:tc>
        <w:tc>
          <w:tcPr>
            <w:tcW w:w="992" w:type="dxa"/>
            <w:vAlign w:val="bottom"/>
          </w:tcPr>
          <w:p w14:paraId="7F070D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21.28</w:t>
            </w:r>
          </w:p>
        </w:tc>
        <w:tc>
          <w:tcPr>
            <w:tcW w:w="2693" w:type="dxa"/>
            <w:vAlign w:val="bottom"/>
          </w:tcPr>
          <w:p w14:paraId="4CA23A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Wan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&lt;EndNote&gt;&lt;Cite&gt;&lt;Author&gt;Rui&lt;/Author&gt;&lt;Year&gt;2007&lt;/Year&gt;&lt;RecNum&gt;463&lt;/RecNum&gt;&lt;DisplayText&gt;&lt;style face="superscript"&gt;278&lt;/style&gt;&lt;/DisplayText&gt;&lt;record&gt;&lt;rec-number&gt;463&lt;/rec-number&gt;&lt;foreign-keys&gt;&lt;key app="EN" db-id="r5zz5da2ftv5e6e5dxa5vpeesf20vzaavtar" timestamp="1758093729"&gt;463&lt;/key&gt;&lt;/foreign-keys&gt;&lt;ref-type name="Journal Article"&gt;17&lt;/ref-type&gt;&lt;contributors&gt;&lt;authors&gt;&lt;author&gt;Wan Rui&lt;/author&gt;&lt;/authors&gt;&lt;/contributors&gt;&lt;titles&gt;&lt;title&gt;Effect of Different Vegetation Types on the Hydrological Process and Water Quality in the Lanlinxi Small Watershed&lt;/title&gt;&lt;/titles&gt;&lt;dates&gt;&lt;year&gt;2007&lt;/year&gt;&lt;/dates&gt;&lt;urls&gt;&lt;/urls&gt;&lt;/record&gt;&lt;/Cite&gt;&lt;/EndNote&gt;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278</w:t>
            </w:r>
            <w:r w:rsidRPr="000A0AE4">
              <w:rPr>
                <w:rFonts w:asciiTheme="majorBidi" w:hAnsiTheme="majorBidi" w:cstheme="majorBidi"/>
                <w:color w:val="000000"/>
                <w:sz w:val="22"/>
                <w:szCs w:val="22"/>
                <w:lang w:eastAsia="zh-CN"/>
              </w:rPr>
              <w:fldChar w:fldCharType="end"/>
            </w:r>
          </w:p>
        </w:tc>
        <w:tc>
          <w:tcPr>
            <w:tcW w:w="1132" w:type="dxa"/>
            <w:vAlign w:val="bottom"/>
          </w:tcPr>
          <w:p w14:paraId="06B55F6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AB649FC" w14:textId="77777777" w:rsidTr="00A91525">
        <w:tc>
          <w:tcPr>
            <w:tcW w:w="704" w:type="dxa"/>
            <w:vAlign w:val="bottom"/>
          </w:tcPr>
          <w:p w14:paraId="519919C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851</w:t>
            </w:r>
          </w:p>
        </w:tc>
        <w:tc>
          <w:tcPr>
            <w:tcW w:w="1134" w:type="dxa"/>
            <w:vAlign w:val="bottom"/>
          </w:tcPr>
          <w:p w14:paraId="797E82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100.29</w:t>
            </w:r>
          </w:p>
        </w:tc>
        <w:tc>
          <w:tcPr>
            <w:tcW w:w="992" w:type="dxa"/>
            <w:vAlign w:val="bottom"/>
          </w:tcPr>
          <w:p w14:paraId="054FB3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38.57</w:t>
            </w:r>
          </w:p>
        </w:tc>
        <w:tc>
          <w:tcPr>
            <w:tcW w:w="2410" w:type="dxa"/>
            <w:vAlign w:val="bottom"/>
          </w:tcPr>
          <w:p w14:paraId="5DB602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2015.5.1-2015.9.30</w:t>
            </w:r>
          </w:p>
        </w:tc>
        <w:tc>
          <w:tcPr>
            <w:tcW w:w="1276" w:type="dxa"/>
            <w:vAlign w:val="bottom"/>
          </w:tcPr>
          <w:p w14:paraId="2A8FC6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8C04C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367.65</w:t>
            </w:r>
          </w:p>
        </w:tc>
        <w:tc>
          <w:tcPr>
            <w:tcW w:w="851" w:type="dxa"/>
            <w:vAlign w:val="bottom"/>
          </w:tcPr>
          <w:p w14:paraId="344DAA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90</w:t>
            </w:r>
          </w:p>
        </w:tc>
        <w:tc>
          <w:tcPr>
            <w:tcW w:w="992" w:type="dxa"/>
            <w:vAlign w:val="bottom"/>
          </w:tcPr>
          <w:p w14:paraId="228982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24.48</w:t>
            </w:r>
          </w:p>
        </w:tc>
        <w:tc>
          <w:tcPr>
            <w:tcW w:w="2693" w:type="dxa"/>
            <w:vAlign w:val="bottom"/>
          </w:tcPr>
          <w:p w14:paraId="1060C1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Wan et al.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&lt;EndNote&gt;&lt;Cite&gt;&lt;Author&gt;Wan&lt;/Author&gt;&lt;Year&gt;2016&lt;/Year&gt;&lt;RecNum&gt;464&lt;/RecNum&gt;&lt;DisplayText&gt;&lt;style face="superscript"&gt;279&lt;/style&gt;&lt;/DisplayText&gt;&lt;record&gt;&lt;rec-number&gt;464&lt;/rec-number&gt;&lt;foreign-keys&gt;&lt;key app="EN" db-id="r5zz5da2ftv5e6e5dxa5vpeesf20vzaavtar" timestamp="1758093877"&gt;464&lt;/key&gt;&lt;/foreign-keys&gt;&lt;ref-type name="Journal Article"&gt;17&lt;/ref-type&gt;&lt;contributors&gt;&lt;authors&gt;&lt;author&gt;Wan, Y., Liu, X., Wang, S., Yu, P., Li, G., Jing, W., Li, X&lt;/author&gt;&lt;/authors&gt;&lt;/contributors&gt;&lt;titles&gt;&lt;title&gt;Rainfall Canopy Partitioning and Its Influencing Factors of Picea crassifolia Forest in the Qianlian Mountains&lt;/title&gt;&lt;secondary-title&gt;Journal of Soil and Water Conservation&lt;/secondary-title&gt;&lt;/titles&gt;&lt;periodical&gt;&lt;full-title&gt;Journal of Soil and Water Conservation&lt;/full-title&gt;&lt;/periodical&gt;&lt;volume&gt;30&lt;/volume&gt;&lt;dates&gt;&lt;year&gt;2016&lt;/year&gt;&lt;/dates&gt;&lt;urls&gt;&lt;/urls&gt;&lt;/record&gt;&lt;/Cite&gt;&lt;/EndNote&gt;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279</w:t>
            </w:r>
            <w:r w:rsidRPr="000A0AE4">
              <w:rPr>
                <w:rFonts w:asciiTheme="majorBidi" w:hAnsiTheme="majorBidi" w:cstheme="majorBidi"/>
                <w:color w:val="000000"/>
                <w:sz w:val="22"/>
                <w:szCs w:val="22"/>
                <w:lang w:eastAsia="zh-CN"/>
              </w:rPr>
              <w:fldChar w:fldCharType="end"/>
            </w:r>
          </w:p>
        </w:tc>
        <w:tc>
          <w:tcPr>
            <w:tcW w:w="1132" w:type="dxa"/>
            <w:vAlign w:val="bottom"/>
          </w:tcPr>
          <w:p w14:paraId="6AFD190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6D67140" w14:textId="77777777" w:rsidTr="00A91525">
        <w:tc>
          <w:tcPr>
            <w:tcW w:w="704" w:type="dxa"/>
            <w:vAlign w:val="bottom"/>
          </w:tcPr>
          <w:p w14:paraId="0E41089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852</w:t>
            </w:r>
          </w:p>
        </w:tc>
        <w:tc>
          <w:tcPr>
            <w:tcW w:w="1134" w:type="dxa"/>
            <w:vAlign w:val="bottom"/>
          </w:tcPr>
          <w:p w14:paraId="6FF42E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100.28833</w:t>
            </w:r>
          </w:p>
        </w:tc>
        <w:tc>
          <w:tcPr>
            <w:tcW w:w="992" w:type="dxa"/>
            <w:vAlign w:val="bottom"/>
          </w:tcPr>
          <w:p w14:paraId="059A59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38.56631</w:t>
            </w:r>
          </w:p>
        </w:tc>
        <w:tc>
          <w:tcPr>
            <w:tcW w:w="2410" w:type="dxa"/>
            <w:vAlign w:val="bottom"/>
          </w:tcPr>
          <w:p w14:paraId="0D5D79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2014.6.1-2014.9.30</w:t>
            </w:r>
          </w:p>
        </w:tc>
        <w:tc>
          <w:tcPr>
            <w:tcW w:w="1276" w:type="dxa"/>
            <w:vAlign w:val="bottom"/>
          </w:tcPr>
          <w:p w14:paraId="5618AF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0C1000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372.27</w:t>
            </w:r>
          </w:p>
        </w:tc>
        <w:tc>
          <w:tcPr>
            <w:tcW w:w="851" w:type="dxa"/>
            <w:vAlign w:val="bottom"/>
          </w:tcPr>
          <w:p w14:paraId="5CF8EE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148</w:t>
            </w:r>
          </w:p>
        </w:tc>
        <w:tc>
          <w:tcPr>
            <w:tcW w:w="992" w:type="dxa"/>
            <w:vAlign w:val="bottom"/>
          </w:tcPr>
          <w:p w14:paraId="54F506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39.55</w:t>
            </w:r>
          </w:p>
        </w:tc>
        <w:tc>
          <w:tcPr>
            <w:tcW w:w="2693" w:type="dxa"/>
            <w:vAlign w:val="bottom"/>
          </w:tcPr>
          <w:p w14:paraId="570165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Wan et al. (2016b)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&lt;EndNote&gt;&lt;Cite&gt;&lt;Author&gt;Wan&lt;/Author&gt;&lt;Year&gt;2016&lt;/Year&gt;&lt;RecNum&gt;465&lt;/RecNum&gt;&lt;DisplayText&gt;&lt;style face="superscript"&gt;280&lt;/style&gt;&lt;/DisplayText&gt;&lt;record&gt;&lt;rec-number&gt;465&lt;/rec-number&gt;&lt;foreign-keys&gt;&lt;key app="EN" db-id="r5zz5da2ftv5e6e5dxa5vpeesf20vzaavtar" timestamp="1758094202"&gt;465&lt;/key&gt;&lt;/foreign-keys&gt;&lt;ref-type name="Journal Article"&gt;17&lt;/ref-type&gt;&lt;contributors&gt;&lt;authors&gt;&lt;author&gt;Wan, Y. et al&lt;/author&gt;&lt;/authors&gt;&lt;/contributors&gt;&lt;titles&gt;&lt;title&gt;Characteristics of Rainfall Canopy Partitioning for Berberis diaphana and Caragana tangutica Shrub in the Qianlian Mountains&lt;/title&gt;&lt;secondary-title&gt;Journal of Soil and Water Conservation&lt;/secondary-title&gt;&lt;/titles&gt;&lt;periodical&gt;&lt;full-title&gt;Journal of Soil and Water Conservation&lt;/full-title&gt;&lt;/periodical&gt;&lt;volume&gt;30&lt;/volume&gt;&lt;dates&gt;&lt;year&gt;2016&lt;/year&gt;&lt;/dates&gt;&lt;urls&gt;&lt;/urls&gt;&lt;/record&gt;&lt;/Cite&gt;&lt;/EndNote&gt;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280</w:t>
            </w:r>
            <w:r w:rsidRPr="000A0AE4">
              <w:rPr>
                <w:rFonts w:asciiTheme="majorBidi" w:hAnsiTheme="majorBidi" w:cstheme="majorBidi"/>
                <w:color w:val="000000"/>
                <w:sz w:val="22"/>
                <w:szCs w:val="22"/>
                <w:lang w:eastAsia="zh-CN"/>
              </w:rPr>
              <w:fldChar w:fldCharType="end"/>
            </w:r>
          </w:p>
        </w:tc>
        <w:tc>
          <w:tcPr>
            <w:tcW w:w="1132" w:type="dxa"/>
            <w:vAlign w:val="bottom"/>
          </w:tcPr>
          <w:p w14:paraId="6B91E3A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ADF3E21" w14:textId="77777777" w:rsidTr="00A91525">
        <w:tc>
          <w:tcPr>
            <w:tcW w:w="704" w:type="dxa"/>
            <w:vAlign w:val="bottom"/>
          </w:tcPr>
          <w:p w14:paraId="7BC3957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853</w:t>
            </w:r>
          </w:p>
        </w:tc>
        <w:tc>
          <w:tcPr>
            <w:tcW w:w="1134" w:type="dxa"/>
            <w:vAlign w:val="bottom"/>
          </w:tcPr>
          <w:p w14:paraId="1949E1A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88.17</w:t>
            </w:r>
          </w:p>
        </w:tc>
        <w:tc>
          <w:tcPr>
            <w:tcW w:w="992" w:type="dxa"/>
            <w:vAlign w:val="bottom"/>
          </w:tcPr>
          <w:p w14:paraId="426395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43.87</w:t>
            </w:r>
          </w:p>
        </w:tc>
        <w:tc>
          <w:tcPr>
            <w:tcW w:w="2410" w:type="dxa"/>
            <w:vAlign w:val="bottom"/>
          </w:tcPr>
          <w:p w14:paraId="017D29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2008.4.1-2008.8.31</w:t>
            </w:r>
          </w:p>
        </w:tc>
        <w:tc>
          <w:tcPr>
            <w:tcW w:w="1276" w:type="dxa"/>
            <w:vAlign w:val="bottom"/>
          </w:tcPr>
          <w:p w14:paraId="399CCF6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FCCBF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390</w:t>
            </w:r>
          </w:p>
        </w:tc>
        <w:tc>
          <w:tcPr>
            <w:tcW w:w="851" w:type="dxa"/>
            <w:vAlign w:val="bottom"/>
          </w:tcPr>
          <w:p w14:paraId="7CDBF2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155.6</w:t>
            </w:r>
          </w:p>
        </w:tc>
        <w:tc>
          <w:tcPr>
            <w:tcW w:w="992" w:type="dxa"/>
            <w:vAlign w:val="bottom"/>
          </w:tcPr>
          <w:p w14:paraId="1D01B0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39.9</w:t>
            </w:r>
          </w:p>
        </w:tc>
        <w:tc>
          <w:tcPr>
            <w:tcW w:w="2693" w:type="dxa"/>
            <w:vAlign w:val="bottom"/>
          </w:tcPr>
          <w:p w14:paraId="64D653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Wang (2009)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&lt;EndNote&gt;&lt;Cite&gt;&lt;Author&gt;Daqing&lt;/Author&gt;&lt;Year&gt;2009&lt;/Year&gt;&lt;RecNum&gt;466&lt;/RecNum&gt;&lt;DisplayText&gt;&lt;style face="superscript"&gt;281&lt;/style&gt;&lt;/DisplayText&gt;&lt;record&gt;&lt;rec-number&gt;466&lt;/rec-number&gt;&lt;foreign-keys&gt;&lt;key app="EN" db-id="r5zz5da2ftv5e6e5dxa5vpeesf20vzaavtar" timestamp="1758094583"&gt;466&lt;/key&gt;&lt;/foreign-keys&gt;&lt;ref-type name="Journal Article"&gt;17&lt;/ref-type&gt;&lt;contributors&gt;&lt;authors&gt;&lt;author&gt;Wang Daqing&lt;/author&gt;&lt;/authors&gt;&lt;/contributors&gt;&lt;titles&gt;&lt;title&gt;Research on Runoff Formation and Sediment Yield in the Natura!Conservation Area of Tianchi Lake in Xinjiang&lt;/title&gt;&lt;/titles&gt;&lt;dates&gt;&lt;year&gt;2009&lt;/year&gt;&lt;/dates&gt;&lt;urls&gt;&lt;/urls&gt;&lt;/record&gt;&lt;/Cite&gt;&lt;/EndNote&gt;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281</w:t>
            </w:r>
            <w:r w:rsidRPr="000A0AE4">
              <w:rPr>
                <w:rFonts w:asciiTheme="majorBidi" w:hAnsiTheme="majorBidi" w:cstheme="majorBidi"/>
                <w:color w:val="000000"/>
                <w:sz w:val="22"/>
                <w:szCs w:val="22"/>
                <w:lang w:eastAsia="zh-CN"/>
              </w:rPr>
              <w:fldChar w:fldCharType="end"/>
            </w:r>
          </w:p>
        </w:tc>
        <w:tc>
          <w:tcPr>
            <w:tcW w:w="1132" w:type="dxa"/>
            <w:vAlign w:val="bottom"/>
          </w:tcPr>
          <w:p w14:paraId="0D4CEAF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561479B" w14:textId="77777777" w:rsidTr="00A91525">
        <w:tc>
          <w:tcPr>
            <w:tcW w:w="704" w:type="dxa"/>
            <w:vAlign w:val="bottom"/>
          </w:tcPr>
          <w:p w14:paraId="415F528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854</w:t>
            </w:r>
          </w:p>
        </w:tc>
        <w:tc>
          <w:tcPr>
            <w:tcW w:w="1134" w:type="dxa"/>
            <w:vAlign w:val="bottom"/>
          </w:tcPr>
          <w:p w14:paraId="00ECE2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83.27</w:t>
            </w:r>
          </w:p>
        </w:tc>
        <w:tc>
          <w:tcPr>
            <w:tcW w:w="992" w:type="dxa"/>
            <w:vAlign w:val="bottom"/>
          </w:tcPr>
          <w:p w14:paraId="1ABB09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43.41</w:t>
            </w:r>
          </w:p>
        </w:tc>
        <w:tc>
          <w:tcPr>
            <w:tcW w:w="2410" w:type="dxa"/>
            <w:vAlign w:val="bottom"/>
          </w:tcPr>
          <w:p w14:paraId="146246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2010.4.1-2010.6.30</w:t>
            </w:r>
          </w:p>
        </w:tc>
        <w:tc>
          <w:tcPr>
            <w:tcW w:w="1276" w:type="dxa"/>
            <w:vAlign w:val="bottom"/>
          </w:tcPr>
          <w:p w14:paraId="193A06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21BFC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298.68</w:t>
            </w:r>
          </w:p>
        </w:tc>
        <w:tc>
          <w:tcPr>
            <w:tcW w:w="851" w:type="dxa"/>
            <w:vAlign w:val="bottom"/>
          </w:tcPr>
          <w:p w14:paraId="66B585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94.03</w:t>
            </w:r>
          </w:p>
        </w:tc>
        <w:tc>
          <w:tcPr>
            <w:tcW w:w="992" w:type="dxa"/>
            <w:vAlign w:val="bottom"/>
          </w:tcPr>
          <w:p w14:paraId="5CD17B3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31.48</w:t>
            </w:r>
          </w:p>
        </w:tc>
        <w:tc>
          <w:tcPr>
            <w:tcW w:w="2693" w:type="dxa"/>
            <w:vAlign w:val="bottom"/>
          </w:tcPr>
          <w:p w14:paraId="6B6FE2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Wang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&lt;EndNote&gt;&lt;Cite&gt;&lt;Author&gt;Wang&lt;/Author&gt;&lt;Year&gt;2013&lt;/Year&gt;&lt;RecNum&gt;467&lt;/RecNum&gt;&lt;DisplayText&gt;&lt;style face="superscript"&gt;282&lt;/style&gt;&lt;/DisplayText&gt;&lt;record&gt;&lt;rec-number&gt;467&lt;/rec-number&gt;&lt;foreign-keys&gt;&lt;key app="EN" db-id="r5zz5da2ftv5e6e5dxa5vpeesf20vzaavtar" timestamp="1758094668"&gt;467&lt;/key&gt;&lt;/foreign-keys&gt;&lt;ref-type name="Journal Article"&gt;17&lt;/ref-type&gt;&lt;contributors&gt;&lt;authors&gt;&lt;author&gt;Wang, B&lt;/author&gt;&lt;/authors&gt;&lt;/contributors&gt;&lt;titles&gt;&lt;title&gt;Impacts of typical forests on rainfall redistribution processes in Xinjiang&lt;/title&gt;&lt;/titles&gt;&lt;dates&gt;&lt;year&gt;2013&lt;/year&gt;&lt;/dates&gt;&lt;urls&gt;&lt;/urls&gt;&lt;/record&gt;&lt;/Cite&gt;&lt;/EndNote&gt;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282</w:t>
            </w:r>
            <w:r w:rsidRPr="000A0AE4">
              <w:rPr>
                <w:rFonts w:asciiTheme="majorBidi" w:hAnsiTheme="majorBidi" w:cstheme="majorBidi"/>
                <w:color w:val="000000"/>
                <w:sz w:val="22"/>
                <w:szCs w:val="22"/>
                <w:lang w:eastAsia="zh-CN"/>
              </w:rPr>
              <w:fldChar w:fldCharType="end"/>
            </w:r>
          </w:p>
        </w:tc>
        <w:tc>
          <w:tcPr>
            <w:tcW w:w="1132" w:type="dxa"/>
            <w:vAlign w:val="bottom"/>
          </w:tcPr>
          <w:p w14:paraId="3E4342A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EFDBD73" w14:textId="77777777" w:rsidTr="00A91525">
        <w:tc>
          <w:tcPr>
            <w:tcW w:w="704" w:type="dxa"/>
            <w:vAlign w:val="bottom"/>
          </w:tcPr>
          <w:p w14:paraId="7004C29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855</w:t>
            </w:r>
          </w:p>
        </w:tc>
        <w:tc>
          <w:tcPr>
            <w:tcW w:w="1134" w:type="dxa"/>
            <w:vAlign w:val="bottom"/>
          </w:tcPr>
          <w:p w14:paraId="01AA57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117.3</w:t>
            </w:r>
          </w:p>
        </w:tc>
        <w:tc>
          <w:tcPr>
            <w:tcW w:w="992" w:type="dxa"/>
            <w:vAlign w:val="bottom"/>
          </w:tcPr>
          <w:p w14:paraId="7EF537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41.94</w:t>
            </w:r>
          </w:p>
        </w:tc>
        <w:tc>
          <w:tcPr>
            <w:tcW w:w="2410" w:type="dxa"/>
            <w:vAlign w:val="bottom"/>
          </w:tcPr>
          <w:p w14:paraId="205CC9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2016.6.1-2016.9.30</w:t>
            </w:r>
          </w:p>
        </w:tc>
        <w:tc>
          <w:tcPr>
            <w:tcW w:w="1276" w:type="dxa"/>
            <w:vAlign w:val="bottom"/>
          </w:tcPr>
          <w:p w14:paraId="22BCB4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C67DC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125.56</w:t>
            </w:r>
          </w:p>
        </w:tc>
        <w:tc>
          <w:tcPr>
            <w:tcW w:w="851" w:type="dxa"/>
            <w:vAlign w:val="bottom"/>
          </w:tcPr>
          <w:p w14:paraId="777442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w:t>
            </w:r>
          </w:p>
        </w:tc>
        <w:tc>
          <w:tcPr>
            <w:tcW w:w="992" w:type="dxa"/>
            <w:vAlign w:val="bottom"/>
          </w:tcPr>
          <w:p w14:paraId="422D5B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28.2</w:t>
            </w:r>
          </w:p>
        </w:tc>
        <w:tc>
          <w:tcPr>
            <w:tcW w:w="2693" w:type="dxa"/>
            <w:vAlign w:val="bottom"/>
          </w:tcPr>
          <w:p w14:paraId="612D79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Wang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&lt;EndNote&gt;&lt;Cite&gt;&lt;Author&gt;Wang&lt;/Author&gt;&lt;Year&gt;2018&lt;/Year&gt;&lt;RecNum&gt;468&lt;/RecNum&gt;&lt;DisplayText&gt;&lt;style face="superscript"&gt;283&lt;/style&gt;&lt;/DisplayText&gt;&lt;record&gt;&lt;rec-number&gt;468&lt;/rec-number&gt;&lt;foreign-keys&gt;&lt;key app="EN" db-id="r5zz5da2ftv5e6e5dxa5vpeesf20vzaavtar" timestamp="1758094778"&gt;468&lt;/key&gt;&lt;/foreign-keys&gt;&lt;ref-type name="Journal Article"&gt;17&lt;/ref-type&gt;&lt;contributors&gt;&lt;authors&gt;&lt;author&gt;Wang, Y.&lt;/author&gt;&lt;/authors&gt;&lt;/contributors&gt;&lt;titles&gt;&lt;title&gt;Effects of Broad-leaved Forest on Rainfall Redistribution in Mountain Land in Northern Hebei Province&lt;/title&gt;&lt;secondary-title&gt;Bulletin of Soil and Water Conservation&lt;/secondary-title&gt;&lt;/titles&gt;&lt;periodical&gt;&lt;full-title&gt;Bulletin of Soil and Water Conservation&lt;/full-title&gt;&lt;/periodical&gt;&lt;volume&gt;38&lt;/volume&gt;&lt;dates&gt;&lt;year&gt;2018&lt;/year&gt;&lt;/dates&gt;&lt;urls&gt;&lt;/urls&gt;&lt;/record&gt;&lt;/Cite&gt;&lt;/EndNote&gt;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283</w:t>
            </w:r>
            <w:r w:rsidRPr="000A0AE4">
              <w:rPr>
                <w:rFonts w:asciiTheme="majorBidi" w:hAnsiTheme="majorBidi" w:cstheme="majorBidi"/>
                <w:color w:val="000000"/>
                <w:sz w:val="22"/>
                <w:szCs w:val="22"/>
                <w:lang w:eastAsia="zh-CN"/>
              </w:rPr>
              <w:fldChar w:fldCharType="end"/>
            </w:r>
          </w:p>
        </w:tc>
        <w:tc>
          <w:tcPr>
            <w:tcW w:w="1132" w:type="dxa"/>
            <w:vAlign w:val="bottom"/>
          </w:tcPr>
          <w:p w14:paraId="289A355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846C2F9" w14:textId="77777777" w:rsidTr="00A91525">
        <w:tc>
          <w:tcPr>
            <w:tcW w:w="704" w:type="dxa"/>
            <w:vAlign w:val="bottom"/>
          </w:tcPr>
          <w:p w14:paraId="2759B30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856</w:t>
            </w:r>
          </w:p>
        </w:tc>
        <w:tc>
          <w:tcPr>
            <w:tcW w:w="1134" w:type="dxa"/>
            <w:vAlign w:val="bottom"/>
          </w:tcPr>
          <w:p w14:paraId="3734F9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107.68</w:t>
            </w:r>
          </w:p>
        </w:tc>
        <w:tc>
          <w:tcPr>
            <w:tcW w:w="992" w:type="dxa"/>
            <w:vAlign w:val="bottom"/>
          </w:tcPr>
          <w:p w14:paraId="0645BF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35.23</w:t>
            </w:r>
          </w:p>
        </w:tc>
        <w:tc>
          <w:tcPr>
            <w:tcW w:w="2410" w:type="dxa"/>
            <w:vAlign w:val="bottom"/>
          </w:tcPr>
          <w:p w14:paraId="3CDED5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2013.5.1-2013.9.30;</w:t>
            </w:r>
          </w:p>
          <w:p w14:paraId="4BA819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2014.5.1-2014.9.30;</w:t>
            </w:r>
          </w:p>
          <w:p w14:paraId="0AE6F2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2015.5.1-2015.9.30;</w:t>
            </w:r>
          </w:p>
          <w:p w14:paraId="58FCAD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2016.5.1-2016.9.30</w:t>
            </w:r>
          </w:p>
        </w:tc>
        <w:tc>
          <w:tcPr>
            <w:tcW w:w="1276" w:type="dxa"/>
            <w:vAlign w:val="bottom"/>
          </w:tcPr>
          <w:p w14:paraId="70A1DF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Herbaceous plant</w:t>
            </w:r>
          </w:p>
        </w:tc>
        <w:tc>
          <w:tcPr>
            <w:tcW w:w="992" w:type="dxa"/>
            <w:vAlign w:val="bottom"/>
          </w:tcPr>
          <w:p w14:paraId="0CFFD3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1310.6</w:t>
            </w:r>
          </w:p>
        </w:tc>
        <w:tc>
          <w:tcPr>
            <w:tcW w:w="851" w:type="dxa"/>
            <w:vAlign w:val="bottom"/>
          </w:tcPr>
          <w:p w14:paraId="4D536A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118.2</w:t>
            </w:r>
          </w:p>
        </w:tc>
        <w:tc>
          <w:tcPr>
            <w:tcW w:w="992" w:type="dxa"/>
            <w:vAlign w:val="bottom"/>
          </w:tcPr>
          <w:p w14:paraId="141B8F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9.02</w:t>
            </w:r>
          </w:p>
        </w:tc>
        <w:tc>
          <w:tcPr>
            <w:tcW w:w="2693" w:type="dxa"/>
            <w:vAlign w:val="bottom"/>
          </w:tcPr>
          <w:p w14:paraId="00643E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Wang and Wang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&lt;EndNote&gt;&lt;Cite&gt;&lt;Author&gt;Wang&lt;/Author&gt;&lt;Year&gt;2020&lt;/Year&gt;&lt;RecNum&gt;213&lt;/RecNum&gt;&lt;DisplayText&gt;&lt;style face="superscript"&gt;284&lt;/style&gt;&lt;/DisplayText&gt;&lt;record&gt;&lt;rec-number&gt;213&lt;/rec-number&gt;&lt;foreign-keys&gt;&lt;key app="EN" db-id="r5zz5da2ftv5e6e5dxa5vpeesf20vzaavtar" timestamp="1742041014"&gt;213&lt;/key&gt;&lt;/foreign-keys&gt;&lt;ref-type name="Journal Article"&gt;17&lt;/ref-type&gt;&lt;contributors&gt;&lt;authors&gt;&lt;author&gt;Wang, Di&lt;/author&gt;&lt;author&gt;Wang, Li&lt;/author&gt;&lt;/authors&gt;&lt;/contributors&gt;&lt;titles&gt;&lt;title&gt;Rainfall partitioning and its effects on regional water balances: Evidence from the conversion of traditional cropland to apple orchards in a semi‐humid region&lt;/title&gt;&lt;secondary-title&gt;Hydrological Processes&lt;/secondary-title&gt;&lt;/titles&gt;&lt;periodical&gt;&lt;full-title&gt;Hydrological Processes&lt;/full-title&gt;&lt;/periodical&gt;&lt;pages&gt;4628-4639&lt;/pages&gt;&lt;volume&gt;34&lt;/volume&gt;&lt;number&gt;24&lt;/number&gt;&lt;section&gt;4628&lt;/section&gt;&lt;dates&gt;&lt;year&gt;2020&lt;/year&gt;&lt;/dates&gt;&lt;isbn&gt;0885-6087&amp;#xD;1099-1085&lt;/isbn&gt;&lt;urls&gt;&lt;/urls&gt;&lt;electronic-resource-num&gt;10.1002/hyp.13891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284</w:t>
            </w:r>
            <w:r w:rsidRPr="000A0AE4">
              <w:rPr>
                <w:rFonts w:asciiTheme="majorBidi" w:hAnsiTheme="majorBidi" w:cstheme="majorBidi"/>
                <w:color w:val="000000"/>
                <w:sz w:val="22"/>
                <w:szCs w:val="22"/>
                <w:lang w:eastAsia="zh-CN"/>
              </w:rPr>
              <w:fldChar w:fldCharType="end"/>
            </w:r>
          </w:p>
        </w:tc>
        <w:tc>
          <w:tcPr>
            <w:tcW w:w="1132" w:type="dxa"/>
            <w:vAlign w:val="bottom"/>
          </w:tcPr>
          <w:p w14:paraId="20ABC23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B4A01FA" w14:textId="77777777" w:rsidTr="00A91525">
        <w:tc>
          <w:tcPr>
            <w:tcW w:w="704" w:type="dxa"/>
            <w:vAlign w:val="bottom"/>
          </w:tcPr>
          <w:p w14:paraId="4DB2B08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857</w:t>
            </w:r>
          </w:p>
        </w:tc>
        <w:tc>
          <w:tcPr>
            <w:tcW w:w="1134" w:type="dxa"/>
            <w:vAlign w:val="bottom"/>
          </w:tcPr>
          <w:p w14:paraId="5B2A54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101.2</w:t>
            </w:r>
          </w:p>
        </w:tc>
        <w:tc>
          <w:tcPr>
            <w:tcW w:w="992" w:type="dxa"/>
            <w:vAlign w:val="bottom"/>
          </w:tcPr>
          <w:p w14:paraId="01F2D4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21.95</w:t>
            </w:r>
          </w:p>
        </w:tc>
        <w:tc>
          <w:tcPr>
            <w:tcW w:w="2410" w:type="dxa"/>
            <w:vAlign w:val="bottom"/>
          </w:tcPr>
          <w:p w14:paraId="5BCDB5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2003.1.1-2003.12.31</w:t>
            </w:r>
          </w:p>
        </w:tc>
        <w:tc>
          <w:tcPr>
            <w:tcW w:w="1276" w:type="dxa"/>
            <w:vAlign w:val="bottom"/>
          </w:tcPr>
          <w:p w14:paraId="7DC8C6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A6C3E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1244.4</w:t>
            </w:r>
          </w:p>
        </w:tc>
        <w:tc>
          <w:tcPr>
            <w:tcW w:w="851" w:type="dxa"/>
            <w:vAlign w:val="bottom"/>
          </w:tcPr>
          <w:p w14:paraId="45B42B1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262.7</w:t>
            </w:r>
          </w:p>
        </w:tc>
        <w:tc>
          <w:tcPr>
            <w:tcW w:w="992" w:type="dxa"/>
            <w:vAlign w:val="bottom"/>
          </w:tcPr>
          <w:p w14:paraId="2BE672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21.1</w:t>
            </w:r>
          </w:p>
        </w:tc>
        <w:tc>
          <w:tcPr>
            <w:tcW w:w="2693" w:type="dxa"/>
            <w:vAlign w:val="bottom"/>
          </w:tcPr>
          <w:p w14:paraId="42C6E5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Wang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&lt;EndNote&gt;&lt;Cite&gt;&lt;Author&gt;Wang&lt;/Author&gt;&lt;Year&gt;2006&lt;/Year&gt;&lt;RecNum&gt;469&lt;/RecNum&gt;&lt;DisplayText&gt;&lt;style face="superscript"&gt;285&lt;/style&gt;&lt;/DisplayText&gt;&lt;record&gt;&lt;rec-number&gt;469&lt;/rec-number&gt;&lt;foreign-keys&gt;&lt;key app="EN" db-id="r5zz5da2ftv5e6e5dxa5vpeesf20vzaavtar" timestamp="1758095218"&gt;469&lt;/key&gt;&lt;/foreign-keys&gt;&lt;ref-type name="Journal Article"&gt;17&lt;/ref-type&gt;&lt;contributors&gt;&lt;authors&gt;&lt;author&gt;Wang, X., Zhang, Y., Liu, W&lt;/author&gt;&lt;/authors&gt;&lt;/contributors&gt;&lt;titles&gt;&lt;title&gt;Modeling canopy rainfall interception of a tropical seasonal rainforest in Xishuangbanna&lt;/title&gt;&lt;secondary-title&gt;Acta Ecologica Sinica&lt;/secondary-title&gt;&lt;/titles&gt;&lt;periodical&gt;&lt;full-title&gt;Acta Ecologica Sinica&lt;/full-title&gt;&lt;/periodical&gt;&lt;volume&gt;26&lt;/volume&gt;&lt;dates&gt;&lt;year&gt;2006&lt;/year&gt;&lt;/dates&gt;&lt;urls&gt;&lt;/urls&gt;&lt;/record&gt;&lt;/Cite&gt;&lt;/EndNote&gt;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285</w:t>
            </w:r>
            <w:r w:rsidRPr="000A0AE4">
              <w:rPr>
                <w:rFonts w:asciiTheme="majorBidi" w:hAnsiTheme="majorBidi" w:cstheme="majorBidi"/>
                <w:color w:val="000000"/>
                <w:sz w:val="22"/>
                <w:szCs w:val="22"/>
                <w:lang w:eastAsia="zh-CN"/>
              </w:rPr>
              <w:fldChar w:fldCharType="end"/>
            </w:r>
          </w:p>
        </w:tc>
        <w:tc>
          <w:tcPr>
            <w:tcW w:w="1132" w:type="dxa"/>
            <w:vAlign w:val="bottom"/>
          </w:tcPr>
          <w:p w14:paraId="6351918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B3E0D1C" w14:textId="77777777" w:rsidTr="00A91525">
        <w:tc>
          <w:tcPr>
            <w:tcW w:w="704" w:type="dxa"/>
            <w:vAlign w:val="bottom"/>
          </w:tcPr>
          <w:p w14:paraId="713AA44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858</w:t>
            </w:r>
          </w:p>
        </w:tc>
        <w:tc>
          <w:tcPr>
            <w:tcW w:w="1134" w:type="dxa"/>
            <w:vAlign w:val="bottom"/>
          </w:tcPr>
          <w:p w14:paraId="71BDAE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110.15</w:t>
            </w:r>
          </w:p>
        </w:tc>
        <w:tc>
          <w:tcPr>
            <w:tcW w:w="992" w:type="dxa"/>
            <w:vAlign w:val="bottom"/>
          </w:tcPr>
          <w:p w14:paraId="14D1F7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37.55</w:t>
            </w:r>
          </w:p>
        </w:tc>
        <w:tc>
          <w:tcPr>
            <w:tcW w:w="2410" w:type="dxa"/>
            <w:vAlign w:val="bottom"/>
          </w:tcPr>
          <w:p w14:paraId="56095E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2009.5.1-2009.10.31</w:t>
            </w:r>
          </w:p>
        </w:tc>
        <w:tc>
          <w:tcPr>
            <w:tcW w:w="1276" w:type="dxa"/>
            <w:vAlign w:val="bottom"/>
          </w:tcPr>
          <w:p w14:paraId="407B35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1B8E5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366.9</w:t>
            </w:r>
          </w:p>
        </w:tc>
        <w:tc>
          <w:tcPr>
            <w:tcW w:w="851" w:type="dxa"/>
            <w:vAlign w:val="bottom"/>
          </w:tcPr>
          <w:p w14:paraId="3D3FA2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39.2</w:t>
            </w:r>
          </w:p>
        </w:tc>
        <w:tc>
          <w:tcPr>
            <w:tcW w:w="992" w:type="dxa"/>
            <w:vAlign w:val="bottom"/>
          </w:tcPr>
          <w:p w14:paraId="4D373E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w:t>
            </w:r>
          </w:p>
        </w:tc>
        <w:tc>
          <w:tcPr>
            <w:tcW w:w="2693" w:type="dxa"/>
            <w:vAlign w:val="bottom"/>
          </w:tcPr>
          <w:p w14:paraId="5B5862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Wang et al.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&lt;EndNote&gt;&lt;Cite&gt;&lt;Author&gt;Wang&lt;/Author&gt;&lt;Year&gt;2012&lt;/Year&gt;&lt;RecNum&gt;470&lt;/RecNum&gt;&lt;DisplayText&gt;&lt;style face="superscript"&gt;286&lt;/style&gt;&lt;/DisplayText&gt;&lt;record&gt;&lt;rec-number&gt;470&lt;/rec-number&gt;&lt;foreign-keys&gt;&lt;key app="EN" db-id="r5zz5da2ftv5e6e5dxa5vpeesf20vzaavtar" timestamp="1758095522"&gt;470&lt;/key&gt;&lt;/foreign-keys&gt;&lt;ref-type name="Journal Article"&gt;17&lt;/ref-type&gt;&lt;contributors&gt;&lt;authors&gt;&lt;author&gt;Wang, Y., Wang, L., Wei, S&lt;/author&gt;&lt;/authors&gt;&lt;/contributors&gt;&lt;titles&gt;&lt;title&gt;Modeling canopy rainfall interception of a replanted Robinia pseudoacacia forest in the Loess Plateau&lt;/title&gt;&lt;secondary-title&gt;Acta Ecologica Sinica&lt;/secondary-title&gt;&lt;/titles&gt;&lt;periodical&gt;&lt;full-title&gt;Acta Ecologica Sinica&lt;/full-title&gt;&lt;/periodical&gt;&lt;volume&gt;32&lt;/volume&gt;&lt;dates&gt;&lt;year&gt;2012&lt;/year&gt;&lt;/dates&gt;&lt;urls&gt;&lt;/urls&gt;&lt;/record&gt;&lt;/Cite&gt;&lt;/EndNote&gt;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286</w:t>
            </w:r>
            <w:r w:rsidRPr="000A0AE4">
              <w:rPr>
                <w:rFonts w:asciiTheme="majorBidi" w:hAnsiTheme="majorBidi" w:cstheme="majorBidi"/>
                <w:color w:val="000000"/>
                <w:sz w:val="22"/>
                <w:szCs w:val="22"/>
                <w:lang w:eastAsia="zh-CN"/>
              </w:rPr>
              <w:fldChar w:fldCharType="end"/>
            </w:r>
          </w:p>
        </w:tc>
        <w:tc>
          <w:tcPr>
            <w:tcW w:w="1132" w:type="dxa"/>
            <w:vAlign w:val="bottom"/>
          </w:tcPr>
          <w:p w14:paraId="68B60DD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773B9C9" w14:textId="77777777" w:rsidTr="00A91525">
        <w:tc>
          <w:tcPr>
            <w:tcW w:w="704" w:type="dxa"/>
            <w:vAlign w:val="bottom"/>
          </w:tcPr>
          <w:p w14:paraId="0689A56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859</w:t>
            </w:r>
          </w:p>
        </w:tc>
        <w:tc>
          <w:tcPr>
            <w:tcW w:w="1134" w:type="dxa"/>
            <w:vAlign w:val="bottom"/>
          </w:tcPr>
          <w:p w14:paraId="699ACC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109.46</w:t>
            </w:r>
          </w:p>
        </w:tc>
        <w:tc>
          <w:tcPr>
            <w:tcW w:w="992" w:type="dxa"/>
            <w:vAlign w:val="bottom"/>
          </w:tcPr>
          <w:p w14:paraId="729DE5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36.5</w:t>
            </w:r>
          </w:p>
        </w:tc>
        <w:tc>
          <w:tcPr>
            <w:tcW w:w="2410" w:type="dxa"/>
            <w:vAlign w:val="bottom"/>
          </w:tcPr>
          <w:p w14:paraId="2E7537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2006.5.1-2006.10.31</w:t>
            </w:r>
          </w:p>
        </w:tc>
        <w:tc>
          <w:tcPr>
            <w:tcW w:w="1276" w:type="dxa"/>
            <w:vAlign w:val="bottom"/>
          </w:tcPr>
          <w:p w14:paraId="61CF55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A1302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352.87</w:t>
            </w:r>
          </w:p>
        </w:tc>
        <w:tc>
          <w:tcPr>
            <w:tcW w:w="851" w:type="dxa"/>
            <w:vAlign w:val="bottom"/>
          </w:tcPr>
          <w:p w14:paraId="7640C8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30.21</w:t>
            </w:r>
          </w:p>
        </w:tc>
        <w:tc>
          <w:tcPr>
            <w:tcW w:w="992" w:type="dxa"/>
            <w:vAlign w:val="bottom"/>
          </w:tcPr>
          <w:p w14:paraId="2E4AD6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8.56</w:t>
            </w:r>
          </w:p>
        </w:tc>
        <w:tc>
          <w:tcPr>
            <w:tcW w:w="2693" w:type="dxa"/>
            <w:vAlign w:val="bottom"/>
          </w:tcPr>
          <w:p w14:paraId="081413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Wang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&lt;EndNote&gt;&lt;Cite&gt;&lt;Author&gt;Wang&lt;/Author&gt;&lt;Year&gt;2013&lt;/Year&gt;&lt;RecNum&gt;214&lt;/RecNum&gt;&lt;DisplayText&gt;&lt;style face="superscript"&gt;287&lt;/style&gt;&lt;/DisplayText&gt;&lt;record&gt;&lt;rec-number&gt;214&lt;/rec-number&gt;&lt;foreign-keys&gt;&lt;key app="EN" db-id="r5zz5da2ftv5e6e5dxa5vpeesf20vzaavtar" timestamp="1742041590"&gt;214&lt;/key&gt;&lt;/foreign-keys&gt;&lt;ref-type name="Journal Article"&gt;17&lt;/ref-type&gt;&lt;contributors&gt;&lt;authors&gt;&lt;author&gt;Wang, Li&lt;/author&gt;&lt;author&gt;Zhang, Qingfeng&lt;/author&gt;&lt;author&gt;Shao, Ming’an&lt;/author&gt;&lt;author&gt;Wang, Quanjiu&lt;/author&gt;&lt;/authors&gt;&lt;/contributors&gt;&lt;titles&gt;&lt;title&gt;Rainfall Interception in a Robinia pseudoacacia Forest Stand: Estimates Using Gash’s Analytical Model&lt;/title&gt;&lt;secondary-title&gt;Journal of Hydrologic Engineering&lt;/secondary-title&gt;&lt;/titles&gt;&lt;periodical&gt;&lt;full-title&gt;Journal of Hydrologic Engineering&lt;/full-title&gt;&lt;/periodical&gt;&lt;pages&gt;474-479&lt;/pages&gt;&lt;volume&gt;18&lt;/volume&gt;&lt;number&gt;4&lt;/number&gt;&lt;section&gt;474&lt;/section&gt;&lt;dates&gt;&lt;year&gt;2013&lt;/year&gt;&lt;/dates&gt;&lt;isbn&gt;1084-0699&amp;#xD;1943-5584&lt;/isbn&gt;&lt;urls&gt;&lt;/urls&gt;&lt;electronic-resource-num&gt;10.1061/(asce)he.1943-5584.0000640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287</w:t>
            </w:r>
            <w:r w:rsidRPr="000A0AE4">
              <w:rPr>
                <w:rFonts w:asciiTheme="majorBidi" w:hAnsiTheme="majorBidi" w:cstheme="majorBidi"/>
                <w:color w:val="000000"/>
                <w:sz w:val="22"/>
                <w:szCs w:val="22"/>
                <w:lang w:eastAsia="zh-CN"/>
              </w:rPr>
              <w:fldChar w:fldCharType="end"/>
            </w:r>
          </w:p>
        </w:tc>
        <w:tc>
          <w:tcPr>
            <w:tcW w:w="1132" w:type="dxa"/>
            <w:vAlign w:val="bottom"/>
          </w:tcPr>
          <w:p w14:paraId="0537C45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E8AB3A5" w14:textId="77777777" w:rsidTr="00A91525">
        <w:tc>
          <w:tcPr>
            <w:tcW w:w="704" w:type="dxa"/>
            <w:vAlign w:val="bottom"/>
          </w:tcPr>
          <w:p w14:paraId="3DAB23B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860</w:t>
            </w:r>
          </w:p>
        </w:tc>
        <w:tc>
          <w:tcPr>
            <w:tcW w:w="1134" w:type="dxa"/>
            <w:vAlign w:val="bottom"/>
          </w:tcPr>
          <w:p w14:paraId="698714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107.26</w:t>
            </w:r>
          </w:p>
        </w:tc>
        <w:tc>
          <w:tcPr>
            <w:tcW w:w="992" w:type="dxa"/>
            <w:vAlign w:val="bottom"/>
          </w:tcPr>
          <w:p w14:paraId="7E1923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37.04</w:t>
            </w:r>
          </w:p>
        </w:tc>
        <w:tc>
          <w:tcPr>
            <w:tcW w:w="2410" w:type="dxa"/>
            <w:vAlign w:val="bottom"/>
          </w:tcPr>
          <w:p w14:paraId="256EB5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2019.8.1-2019.10.31;</w:t>
            </w:r>
          </w:p>
          <w:p w14:paraId="2336B0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2020.5.1-2020.9.30</w:t>
            </w:r>
          </w:p>
        </w:tc>
        <w:tc>
          <w:tcPr>
            <w:tcW w:w="1276" w:type="dxa"/>
            <w:vAlign w:val="bottom"/>
          </w:tcPr>
          <w:p w14:paraId="042091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706E57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280.4</w:t>
            </w:r>
          </w:p>
        </w:tc>
        <w:tc>
          <w:tcPr>
            <w:tcW w:w="851" w:type="dxa"/>
            <w:vAlign w:val="bottom"/>
          </w:tcPr>
          <w:p w14:paraId="5429F4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35.17</w:t>
            </w:r>
          </w:p>
        </w:tc>
        <w:tc>
          <w:tcPr>
            <w:tcW w:w="992" w:type="dxa"/>
            <w:vAlign w:val="bottom"/>
          </w:tcPr>
          <w:p w14:paraId="6883E4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18.8</w:t>
            </w:r>
          </w:p>
        </w:tc>
        <w:tc>
          <w:tcPr>
            <w:tcW w:w="2693" w:type="dxa"/>
            <w:vAlign w:val="bottom"/>
          </w:tcPr>
          <w:p w14:paraId="26E587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Wang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&lt;EndNote&gt;&lt;Cite&gt;&lt;Author&gt;Wang&lt;/Author&gt;&lt;Year&gt;2021&lt;/Year&gt;&lt;RecNum&gt;471&lt;/RecNum&gt;&lt;DisplayText&gt;&lt;style face="superscript"&gt;288&lt;/style&gt;&lt;/DisplayText&gt;&lt;record&gt;&lt;rec-number&gt;471&lt;/rec-number&gt;&lt;foreign-keys&gt;&lt;key app="EN" db-id="r5zz5da2ftv5e6e5dxa5vpeesf20vzaavtar" timestamp="1758095777"&gt;471&lt;/key&gt;&lt;/foreign-keys&gt;&lt;ref-type name="Journal Article"&gt;17&lt;/ref-type&gt;&lt;contributors&gt;&lt;authors&gt;&lt;author&gt;Wang, T., Zhu, L., Zhao, X. and Lan, Y&lt;/author&gt;&lt;/authors&gt;&lt;/contributors&gt;&lt;titles&gt;&lt;title&gt;Rainfall redistribution characteristics of three typical sand-fixing shrubs&lt;/title&gt;&lt;secondary-title&gt;Journal of Arid Land Resources and Environment&lt;/secondary-title&gt;&lt;/titles&gt;&lt;periodical&gt;&lt;full-title&gt;Journal of Arid Land Resources and Environment&lt;/full-title&gt;&lt;/periodical&gt;&lt;volume&gt;35&lt;/volume&gt;&lt;dates&gt;&lt;year&gt;2021&lt;/year&gt;&lt;/dates&gt;&lt;urls&gt;&lt;/urls&gt;&lt;electronic-resource-num&gt;10.13448/j.cnki.jalre.2021.220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288</w:t>
            </w:r>
            <w:r w:rsidRPr="000A0AE4">
              <w:rPr>
                <w:rFonts w:asciiTheme="majorBidi" w:hAnsiTheme="majorBidi" w:cstheme="majorBidi"/>
                <w:color w:val="000000"/>
                <w:sz w:val="22"/>
                <w:szCs w:val="22"/>
                <w:lang w:eastAsia="zh-CN"/>
              </w:rPr>
              <w:fldChar w:fldCharType="end"/>
            </w:r>
          </w:p>
        </w:tc>
        <w:tc>
          <w:tcPr>
            <w:tcW w:w="1132" w:type="dxa"/>
            <w:vAlign w:val="bottom"/>
          </w:tcPr>
          <w:p w14:paraId="4E8E922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CDA5A1F" w14:textId="77777777" w:rsidTr="00A91525">
        <w:tc>
          <w:tcPr>
            <w:tcW w:w="704" w:type="dxa"/>
            <w:vAlign w:val="bottom"/>
          </w:tcPr>
          <w:p w14:paraId="3A1A9EF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861</w:t>
            </w:r>
          </w:p>
        </w:tc>
        <w:tc>
          <w:tcPr>
            <w:tcW w:w="1134" w:type="dxa"/>
            <w:vAlign w:val="bottom"/>
          </w:tcPr>
          <w:p w14:paraId="2A51B5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114.68</w:t>
            </w:r>
          </w:p>
        </w:tc>
        <w:tc>
          <w:tcPr>
            <w:tcW w:w="992" w:type="dxa"/>
            <w:vAlign w:val="bottom"/>
          </w:tcPr>
          <w:p w14:paraId="1B9CE5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40.82</w:t>
            </w:r>
          </w:p>
        </w:tc>
        <w:tc>
          <w:tcPr>
            <w:tcW w:w="2410" w:type="dxa"/>
            <w:vAlign w:val="bottom"/>
          </w:tcPr>
          <w:p w14:paraId="6D280C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2017.5.1-2017.5.31</w:t>
            </w:r>
          </w:p>
        </w:tc>
        <w:tc>
          <w:tcPr>
            <w:tcW w:w="1276" w:type="dxa"/>
            <w:vAlign w:val="bottom"/>
          </w:tcPr>
          <w:p w14:paraId="348240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3F6C3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28.45</w:t>
            </w:r>
          </w:p>
        </w:tc>
        <w:tc>
          <w:tcPr>
            <w:tcW w:w="851" w:type="dxa"/>
            <w:vAlign w:val="bottom"/>
          </w:tcPr>
          <w:p w14:paraId="2CA38E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13.76</w:t>
            </w:r>
          </w:p>
        </w:tc>
        <w:tc>
          <w:tcPr>
            <w:tcW w:w="992" w:type="dxa"/>
            <w:vAlign w:val="bottom"/>
          </w:tcPr>
          <w:p w14:paraId="1996D5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48.37</w:t>
            </w:r>
          </w:p>
        </w:tc>
        <w:tc>
          <w:tcPr>
            <w:tcW w:w="2693" w:type="dxa"/>
            <w:vAlign w:val="bottom"/>
          </w:tcPr>
          <w:p w14:paraId="4A8571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Wang et al. (2022)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&lt;EndNote&gt;&lt;Cite&gt;&lt;Author&gt;Wang&lt;/Author&gt;&lt;Year&gt;2022&lt;/Year&gt;&lt;RecNum&gt;472&lt;/RecNum&gt;&lt;DisplayText&gt;&lt;style face="superscript"&gt;289&lt;/style&gt;&lt;/DisplayText&gt;&lt;record&gt;&lt;rec-number&gt;472&lt;/rec-number&gt;&lt;foreign-keys&gt;&lt;key app="EN" db-id="r5zz5da2ftv5e6e5dxa5vpeesf20vzaavtar" timestamp="1758095952"&gt;472&lt;/key&gt;&lt;/foreign-keys&gt;&lt;ref-type name="Journal Article"&gt;17&lt;/ref-type&gt;&lt;contributors&gt;&lt;authors&gt;&lt;author&gt;Wang, Y., Nie, Z., Yang, F., Jia, X&lt;/author&gt;&lt;/authors&gt;&lt;/contributors&gt;&lt;titles&gt;&lt;title&gt;Evapotranspiration Characteristics of Pinus tabuliformis Plantation in the Arboretum of Inner Mongolia Academy of Forestry&lt;/title&gt;&lt;secondary-title&gt;Journal of Inner Mongolia Forestry Science &amp;amp; Technology&lt;/secondary-title&gt;&lt;/titles&gt;&lt;periodical&gt;&lt;full-title&gt;Journal of Inner Mongolia Forestry Science &amp;amp; Technology&lt;/full-title&gt;&lt;/periodical&gt;&lt;volume&gt;48&lt;/volume&gt;&lt;dates&gt;&lt;year&gt;2022&lt;/year&gt;&lt;/dates&gt;&lt;urls&gt;&lt;/urls&gt;&lt;/record&gt;&lt;/Cite&gt;&lt;/EndNote&gt;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289</w:t>
            </w:r>
            <w:r w:rsidRPr="000A0AE4">
              <w:rPr>
                <w:rFonts w:asciiTheme="majorBidi" w:hAnsiTheme="majorBidi" w:cstheme="majorBidi"/>
                <w:color w:val="000000"/>
                <w:sz w:val="22"/>
                <w:szCs w:val="22"/>
                <w:lang w:eastAsia="zh-CN"/>
              </w:rPr>
              <w:fldChar w:fldCharType="end"/>
            </w:r>
          </w:p>
        </w:tc>
        <w:tc>
          <w:tcPr>
            <w:tcW w:w="1132" w:type="dxa"/>
            <w:vAlign w:val="bottom"/>
          </w:tcPr>
          <w:p w14:paraId="7C503A5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17D9A4A" w14:textId="77777777" w:rsidTr="00A91525">
        <w:tc>
          <w:tcPr>
            <w:tcW w:w="704" w:type="dxa"/>
            <w:vAlign w:val="bottom"/>
          </w:tcPr>
          <w:p w14:paraId="4FC0145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862</w:t>
            </w:r>
          </w:p>
        </w:tc>
        <w:tc>
          <w:tcPr>
            <w:tcW w:w="1134" w:type="dxa"/>
            <w:vAlign w:val="bottom"/>
          </w:tcPr>
          <w:p w14:paraId="16D8B5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114.68</w:t>
            </w:r>
          </w:p>
        </w:tc>
        <w:tc>
          <w:tcPr>
            <w:tcW w:w="992" w:type="dxa"/>
            <w:vAlign w:val="bottom"/>
          </w:tcPr>
          <w:p w14:paraId="12C276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40.82</w:t>
            </w:r>
          </w:p>
        </w:tc>
        <w:tc>
          <w:tcPr>
            <w:tcW w:w="2410" w:type="dxa"/>
            <w:vAlign w:val="bottom"/>
          </w:tcPr>
          <w:p w14:paraId="494033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2017.9.1-2017.9.30</w:t>
            </w:r>
          </w:p>
        </w:tc>
        <w:tc>
          <w:tcPr>
            <w:tcW w:w="1276" w:type="dxa"/>
            <w:vAlign w:val="bottom"/>
          </w:tcPr>
          <w:p w14:paraId="3EFACD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6A026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18.8</w:t>
            </w:r>
          </w:p>
        </w:tc>
        <w:tc>
          <w:tcPr>
            <w:tcW w:w="851" w:type="dxa"/>
            <w:vAlign w:val="bottom"/>
          </w:tcPr>
          <w:p w14:paraId="38DEB8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5.9</w:t>
            </w:r>
          </w:p>
        </w:tc>
        <w:tc>
          <w:tcPr>
            <w:tcW w:w="992" w:type="dxa"/>
            <w:vAlign w:val="bottom"/>
          </w:tcPr>
          <w:p w14:paraId="5357D8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31.38</w:t>
            </w:r>
          </w:p>
        </w:tc>
        <w:tc>
          <w:tcPr>
            <w:tcW w:w="2693" w:type="dxa"/>
            <w:vAlign w:val="bottom"/>
          </w:tcPr>
          <w:p w14:paraId="6C08E3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Wang et al. (2022)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&lt;EndNote&gt;&lt;Cite&gt;&lt;Author&gt;Wang&lt;/Author&gt;&lt;Year&gt;2022&lt;/Year&gt;&lt;RecNum&gt;472&lt;/RecNum&gt;&lt;DisplayText&gt;&lt;style face="superscript"&gt;289&lt;/style&gt;&lt;/DisplayText&gt;&lt;record&gt;&lt;rec-number&gt;472&lt;/rec-number&gt;&lt;foreign-keys&gt;&lt;key app="EN" db-id="r5zz5da2ftv5e6e5dxa5vpeesf20vzaavtar" timestamp="1758095952"&gt;472&lt;/key&gt;&lt;/foreign-keys&gt;&lt;ref-type name="Journal Article"&gt;17&lt;/ref-type&gt;&lt;contributors&gt;&lt;authors&gt;&lt;author&gt;Wang, Y., Nie, Z., Yang, F., Jia, X&lt;/author&gt;&lt;/authors&gt;&lt;/contributors&gt;&lt;titles&gt;&lt;title&gt;Evapotranspiration Characteristics of Pinus tabuliformis Plantation in the Arboretum of Inner Mongolia Academy of Forestry&lt;/title&gt;&lt;secondary-title&gt;Journal of Inner Mongolia Forestry Science &amp;amp; Technology&lt;/secondary-title&gt;&lt;/titles&gt;&lt;periodical&gt;&lt;full-title&gt;Journal of Inner Mongolia Forestry Science &amp;amp; Technology&lt;/full-title&gt;&lt;/periodical&gt;&lt;volume&gt;48&lt;/volume&gt;&lt;dates&gt;&lt;year&gt;2022&lt;/year&gt;&lt;/dates&gt;&lt;urls&gt;&lt;/urls&gt;&lt;/record&gt;&lt;/Cite&gt;&lt;/EndNote&gt;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289</w:t>
            </w:r>
            <w:r w:rsidRPr="000A0AE4">
              <w:rPr>
                <w:rFonts w:asciiTheme="majorBidi" w:hAnsiTheme="majorBidi" w:cstheme="majorBidi"/>
                <w:color w:val="000000"/>
                <w:sz w:val="22"/>
                <w:szCs w:val="22"/>
                <w:lang w:eastAsia="zh-CN"/>
              </w:rPr>
              <w:fldChar w:fldCharType="end"/>
            </w:r>
          </w:p>
        </w:tc>
        <w:tc>
          <w:tcPr>
            <w:tcW w:w="1132" w:type="dxa"/>
            <w:vAlign w:val="bottom"/>
          </w:tcPr>
          <w:p w14:paraId="2C0907D1" w14:textId="77777777" w:rsidR="00B6336F" w:rsidRPr="000A0AE4" w:rsidRDefault="00000000" w:rsidP="00A91525">
            <w:pPr>
              <w:tabs>
                <w:tab w:val="left" w:pos="570"/>
              </w:tabs>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BA996C5" w14:textId="77777777" w:rsidTr="00A91525">
        <w:tc>
          <w:tcPr>
            <w:tcW w:w="704" w:type="dxa"/>
            <w:vAlign w:val="bottom"/>
          </w:tcPr>
          <w:p w14:paraId="7A95000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863</w:t>
            </w:r>
          </w:p>
        </w:tc>
        <w:tc>
          <w:tcPr>
            <w:tcW w:w="1134" w:type="dxa"/>
            <w:vAlign w:val="bottom"/>
          </w:tcPr>
          <w:p w14:paraId="412E92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114.68</w:t>
            </w:r>
          </w:p>
        </w:tc>
        <w:tc>
          <w:tcPr>
            <w:tcW w:w="992" w:type="dxa"/>
            <w:vAlign w:val="bottom"/>
          </w:tcPr>
          <w:p w14:paraId="32B5A0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40.82</w:t>
            </w:r>
          </w:p>
        </w:tc>
        <w:tc>
          <w:tcPr>
            <w:tcW w:w="2410" w:type="dxa"/>
            <w:vAlign w:val="bottom"/>
          </w:tcPr>
          <w:p w14:paraId="7CCF64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2017.5.1-2017.9.30</w:t>
            </w:r>
          </w:p>
        </w:tc>
        <w:tc>
          <w:tcPr>
            <w:tcW w:w="1276" w:type="dxa"/>
            <w:vAlign w:val="bottom"/>
          </w:tcPr>
          <w:p w14:paraId="3B41D2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72DE5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240.28</w:t>
            </w:r>
          </w:p>
        </w:tc>
        <w:tc>
          <w:tcPr>
            <w:tcW w:w="851" w:type="dxa"/>
            <w:vAlign w:val="bottom"/>
          </w:tcPr>
          <w:p w14:paraId="66D235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68.9</w:t>
            </w:r>
          </w:p>
        </w:tc>
        <w:tc>
          <w:tcPr>
            <w:tcW w:w="992" w:type="dxa"/>
            <w:vAlign w:val="bottom"/>
          </w:tcPr>
          <w:p w14:paraId="296527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28.67</w:t>
            </w:r>
          </w:p>
        </w:tc>
        <w:tc>
          <w:tcPr>
            <w:tcW w:w="2693" w:type="dxa"/>
            <w:vAlign w:val="bottom"/>
          </w:tcPr>
          <w:p w14:paraId="28ADD7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Wang et al. (2022)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&lt;EndNote&gt;&lt;Cite&gt;&lt;Author&gt;Wang&lt;/Author&gt;&lt;Year&gt;2022&lt;/Year&gt;&lt;RecNum&gt;472&lt;/RecNum&gt;&lt;DisplayText&gt;&lt;style face="superscript"&gt;289&lt;/style&gt;&lt;/DisplayText&gt;&lt;record&gt;&lt;rec-number&gt;472&lt;/rec-number&gt;&lt;foreign-keys&gt;&lt;key app="EN" db-id="r5zz5da2ftv5e6e5dxa5vpeesf20vzaavtar" timestamp="1758095952"&gt;472&lt;/key&gt;&lt;/foreign-keys&gt;&lt;ref-type name="Journal Article"&gt;17&lt;/ref-type&gt;&lt;contributors&gt;&lt;authors&gt;&lt;author&gt;Wang, Y., Nie, Z., Yang, F., Jia, X&lt;/author&gt;&lt;/authors&gt;&lt;/contributors&gt;&lt;titles&gt;&lt;title&gt;Evapotranspiration Characteristics of Pinus tabuliformis Plantation in the Arboretum of Inner Mongolia Academy of Forestry&lt;/title&gt;&lt;secondary-title&gt;Journal of Inner Mongolia Forestry Science &amp;amp; Technology&lt;/secondary-title&gt;&lt;/titles&gt;&lt;periodical&gt;&lt;full-title&gt;Journal of Inner Mongolia Forestry Science &amp;amp; Technology&lt;/full-title&gt;&lt;/periodical&gt;&lt;volume&gt;48&lt;/volume&gt;&lt;dates&gt;&lt;year&gt;2022&lt;/year&gt;&lt;/dates&gt;&lt;urls&gt;&lt;/urls&gt;&lt;/record&gt;&lt;/Cite&gt;&lt;/EndNote&gt;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289</w:t>
            </w:r>
            <w:r w:rsidRPr="000A0AE4">
              <w:rPr>
                <w:rFonts w:asciiTheme="majorBidi" w:hAnsiTheme="majorBidi" w:cstheme="majorBidi"/>
                <w:color w:val="000000"/>
                <w:sz w:val="22"/>
                <w:szCs w:val="22"/>
                <w:lang w:eastAsia="zh-CN"/>
              </w:rPr>
              <w:fldChar w:fldCharType="end"/>
            </w:r>
          </w:p>
        </w:tc>
        <w:tc>
          <w:tcPr>
            <w:tcW w:w="1132" w:type="dxa"/>
            <w:vAlign w:val="bottom"/>
          </w:tcPr>
          <w:p w14:paraId="30417EC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62D4C6A" w14:textId="77777777" w:rsidTr="00A91525">
        <w:tc>
          <w:tcPr>
            <w:tcW w:w="704" w:type="dxa"/>
            <w:vAlign w:val="bottom"/>
          </w:tcPr>
          <w:p w14:paraId="1409F4C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864</w:t>
            </w:r>
          </w:p>
        </w:tc>
        <w:tc>
          <w:tcPr>
            <w:tcW w:w="1134" w:type="dxa"/>
            <w:vAlign w:val="bottom"/>
          </w:tcPr>
          <w:p w14:paraId="5D0088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114.68</w:t>
            </w:r>
          </w:p>
        </w:tc>
        <w:tc>
          <w:tcPr>
            <w:tcW w:w="992" w:type="dxa"/>
            <w:vAlign w:val="bottom"/>
          </w:tcPr>
          <w:p w14:paraId="787239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40.82</w:t>
            </w:r>
          </w:p>
        </w:tc>
        <w:tc>
          <w:tcPr>
            <w:tcW w:w="2410" w:type="dxa"/>
            <w:vAlign w:val="bottom"/>
          </w:tcPr>
          <w:p w14:paraId="51118D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2017.8.1-2017.8.31</w:t>
            </w:r>
          </w:p>
        </w:tc>
        <w:tc>
          <w:tcPr>
            <w:tcW w:w="1276" w:type="dxa"/>
            <w:vAlign w:val="bottom"/>
          </w:tcPr>
          <w:p w14:paraId="297D63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A67D9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82.8</w:t>
            </w:r>
          </w:p>
        </w:tc>
        <w:tc>
          <w:tcPr>
            <w:tcW w:w="851" w:type="dxa"/>
            <w:vAlign w:val="bottom"/>
          </w:tcPr>
          <w:p w14:paraId="0D0057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22.82</w:t>
            </w:r>
          </w:p>
        </w:tc>
        <w:tc>
          <w:tcPr>
            <w:tcW w:w="992" w:type="dxa"/>
            <w:vAlign w:val="bottom"/>
          </w:tcPr>
          <w:p w14:paraId="612D2E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27.56</w:t>
            </w:r>
          </w:p>
        </w:tc>
        <w:tc>
          <w:tcPr>
            <w:tcW w:w="2693" w:type="dxa"/>
            <w:vAlign w:val="bottom"/>
          </w:tcPr>
          <w:p w14:paraId="1D6ED3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Wang et al. (2022)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&lt;EndNote&gt;&lt;Cite&gt;&lt;Author&gt;Wang&lt;/Author&gt;&lt;Year&gt;2022&lt;/Year&gt;&lt;RecNum&gt;472&lt;/RecNum&gt;&lt;DisplayText&gt;&lt;style face="superscript"&gt;289&lt;/style&gt;&lt;/DisplayText&gt;&lt;record&gt;&lt;rec-number&gt;472&lt;/rec-number&gt;&lt;foreign-keys&gt;&lt;key app="EN" db-id="r5zz5da2ftv5e6e5dxa5vpeesf20vzaavtar" timestamp="1758095952"&gt;472&lt;/key&gt;&lt;/foreign-keys&gt;&lt;ref-type name="Journal Article"&gt;17&lt;/ref-type&gt;&lt;contributors&gt;&lt;authors&gt;&lt;author&gt;Wang, Y., Nie, Z., Yang, F., Jia, X&lt;/author&gt;&lt;/authors&gt;&lt;/contributors&gt;&lt;titles&gt;&lt;title&gt;Evapotranspiration Characteristics of Pinus tabuliformis Plantation in the Arboretum of Inner Mongolia Academy of Forestry&lt;/title&gt;&lt;secondary-title&gt;Journal of Inner Mongolia Forestry Science &amp;amp; Technology&lt;/secondary-title&gt;&lt;/titles&gt;&lt;periodical&gt;&lt;full-title&gt;Journal of Inner Mongolia Forestry Science &amp;amp; Technology&lt;/full-title&gt;&lt;/periodical&gt;&lt;volume&gt;48&lt;/volume&gt;&lt;dates&gt;&lt;year&gt;2022&lt;/year&gt;&lt;/dates&gt;&lt;urls&gt;&lt;/urls&gt;&lt;/record&gt;&lt;/Cite&gt;&lt;/EndNote&gt;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289</w:t>
            </w:r>
            <w:r w:rsidRPr="000A0AE4">
              <w:rPr>
                <w:rFonts w:asciiTheme="majorBidi" w:hAnsiTheme="majorBidi" w:cstheme="majorBidi"/>
                <w:color w:val="000000"/>
                <w:sz w:val="22"/>
                <w:szCs w:val="22"/>
                <w:lang w:eastAsia="zh-CN"/>
              </w:rPr>
              <w:fldChar w:fldCharType="end"/>
            </w:r>
          </w:p>
        </w:tc>
        <w:tc>
          <w:tcPr>
            <w:tcW w:w="1132" w:type="dxa"/>
            <w:vAlign w:val="bottom"/>
          </w:tcPr>
          <w:p w14:paraId="3FBE64C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6152B9A" w14:textId="77777777" w:rsidTr="00A91525">
        <w:tc>
          <w:tcPr>
            <w:tcW w:w="704" w:type="dxa"/>
            <w:vAlign w:val="bottom"/>
          </w:tcPr>
          <w:p w14:paraId="12D9265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865</w:t>
            </w:r>
          </w:p>
        </w:tc>
        <w:tc>
          <w:tcPr>
            <w:tcW w:w="1134" w:type="dxa"/>
            <w:vAlign w:val="bottom"/>
          </w:tcPr>
          <w:p w14:paraId="2FA1D6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114.68</w:t>
            </w:r>
          </w:p>
        </w:tc>
        <w:tc>
          <w:tcPr>
            <w:tcW w:w="992" w:type="dxa"/>
            <w:vAlign w:val="bottom"/>
          </w:tcPr>
          <w:p w14:paraId="6EA5BAA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40.82</w:t>
            </w:r>
          </w:p>
        </w:tc>
        <w:tc>
          <w:tcPr>
            <w:tcW w:w="2410" w:type="dxa"/>
            <w:vAlign w:val="bottom"/>
          </w:tcPr>
          <w:p w14:paraId="66F786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2017.7.1-2017.7.31</w:t>
            </w:r>
          </w:p>
        </w:tc>
        <w:tc>
          <w:tcPr>
            <w:tcW w:w="1276" w:type="dxa"/>
            <w:vAlign w:val="bottom"/>
          </w:tcPr>
          <w:p w14:paraId="40E01B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084A8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49.02</w:t>
            </w:r>
          </w:p>
        </w:tc>
        <w:tc>
          <w:tcPr>
            <w:tcW w:w="851" w:type="dxa"/>
            <w:vAlign w:val="bottom"/>
          </w:tcPr>
          <w:p w14:paraId="2C47BB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12.16</w:t>
            </w:r>
          </w:p>
        </w:tc>
        <w:tc>
          <w:tcPr>
            <w:tcW w:w="992" w:type="dxa"/>
            <w:vAlign w:val="bottom"/>
          </w:tcPr>
          <w:p w14:paraId="56FCA8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24.81</w:t>
            </w:r>
          </w:p>
        </w:tc>
        <w:tc>
          <w:tcPr>
            <w:tcW w:w="2693" w:type="dxa"/>
            <w:vAlign w:val="bottom"/>
          </w:tcPr>
          <w:p w14:paraId="35D068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Wang et al. (2022)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&lt;EndNote&gt;&lt;Cite&gt;&lt;Author&gt;Wang&lt;/Author&gt;&lt;Year&gt;2022&lt;/Year&gt;&lt;RecNum&gt;472&lt;/RecNum&gt;&lt;DisplayText&gt;&lt;style face="superscript"&gt;289&lt;/style&gt;&lt;/DisplayText&gt;&lt;record&gt;&lt;rec-number&gt;472&lt;/rec-number&gt;&lt;foreign-keys&gt;&lt;key app="EN" db-id="r5zz5da2ftv5e6e5dxa5vpeesf20vzaavtar" timestamp="1758095952"&gt;472&lt;/key&gt;&lt;/foreign-keys&gt;&lt;ref-type name="Journal Article"&gt;17&lt;/ref-type&gt;&lt;contributors&gt;&lt;authors&gt;&lt;author&gt;Wang, Y., Nie, Z., Yang, F., Jia, X&lt;/author&gt;&lt;/authors&gt;&lt;/contributors&gt;&lt;titles&gt;&lt;title&gt;Evapotranspiration Characteristics of Pinus tabuliformis Plantation in the Arboretum of Inner Mongolia Academy of Forestry&lt;/title&gt;&lt;secondary-title&gt;Journal of Inner Mongolia Forestry Science &amp;amp; Technology&lt;/secondary-title&gt;&lt;/titles&gt;&lt;periodical&gt;&lt;full-title&gt;Journal of Inner Mongolia Forestry Science &amp;amp; Technology&lt;/full-title&gt;&lt;/periodical&gt;&lt;volume&gt;48&lt;/volume&gt;&lt;dates&gt;&lt;year&gt;2022&lt;/year&gt;&lt;/dates&gt;&lt;urls&gt;&lt;/urls&gt;&lt;/record&gt;&lt;/Cite&gt;&lt;/EndNote&gt;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289</w:t>
            </w:r>
            <w:r w:rsidRPr="000A0AE4">
              <w:rPr>
                <w:rFonts w:asciiTheme="majorBidi" w:hAnsiTheme="majorBidi" w:cstheme="majorBidi"/>
                <w:color w:val="000000"/>
                <w:sz w:val="22"/>
                <w:szCs w:val="22"/>
                <w:lang w:eastAsia="zh-CN"/>
              </w:rPr>
              <w:fldChar w:fldCharType="end"/>
            </w:r>
          </w:p>
        </w:tc>
        <w:tc>
          <w:tcPr>
            <w:tcW w:w="1132" w:type="dxa"/>
            <w:vAlign w:val="bottom"/>
          </w:tcPr>
          <w:p w14:paraId="17453BD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7929FD5" w14:textId="77777777" w:rsidTr="00A91525">
        <w:tc>
          <w:tcPr>
            <w:tcW w:w="704" w:type="dxa"/>
            <w:vAlign w:val="bottom"/>
          </w:tcPr>
          <w:p w14:paraId="053688E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866</w:t>
            </w:r>
          </w:p>
        </w:tc>
        <w:tc>
          <w:tcPr>
            <w:tcW w:w="1134" w:type="dxa"/>
            <w:vAlign w:val="bottom"/>
          </w:tcPr>
          <w:p w14:paraId="182E53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114.68</w:t>
            </w:r>
          </w:p>
        </w:tc>
        <w:tc>
          <w:tcPr>
            <w:tcW w:w="992" w:type="dxa"/>
            <w:vAlign w:val="bottom"/>
          </w:tcPr>
          <w:p w14:paraId="4442F96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40.82</w:t>
            </w:r>
          </w:p>
        </w:tc>
        <w:tc>
          <w:tcPr>
            <w:tcW w:w="2410" w:type="dxa"/>
            <w:vAlign w:val="bottom"/>
          </w:tcPr>
          <w:p w14:paraId="5865B8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2017.6.1-2017.6.30</w:t>
            </w:r>
          </w:p>
        </w:tc>
        <w:tc>
          <w:tcPr>
            <w:tcW w:w="1276" w:type="dxa"/>
            <w:vAlign w:val="bottom"/>
          </w:tcPr>
          <w:p w14:paraId="51765E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5184F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61.21</w:t>
            </w:r>
          </w:p>
        </w:tc>
        <w:tc>
          <w:tcPr>
            <w:tcW w:w="851" w:type="dxa"/>
            <w:vAlign w:val="bottom"/>
          </w:tcPr>
          <w:p w14:paraId="50C00F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14.26</w:t>
            </w:r>
          </w:p>
        </w:tc>
        <w:tc>
          <w:tcPr>
            <w:tcW w:w="992" w:type="dxa"/>
            <w:vAlign w:val="bottom"/>
          </w:tcPr>
          <w:p w14:paraId="732CA0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23.3</w:t>
            </w:r>
          </w:p>
        </w:tc>
        <w:tc>
          <w:tcPr>
            <w:tcW w:w="2693" w:type="dxa"/>
            <w:vAlign w:val="bottom"/>
          </w:tcPr>
          <w:p w14:paraId="122539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Wang et al. (2022)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&lt;EndNote&gt;&lt;Cite&gt;&lt;Author&gt;Wang&lt;/Author&gt;&lt;Year&gt;2022&lt;/Year&gt;&lt;RecNum&gt;472&lt;/RecNum&gt;&lt;DisplayText&gt;&lt;style face="superscript"&gt;289&lt;/style&gt;&lt;/DisplayText&gt;&lt;record&gt;&lt;rec-number&gt;472&lt;/rec-number&gt;&lt;foreign-keys&gt;&lt;key app="EN" db-id="r5zz5da2ftv5e6e5dxa5vpeesf20vzaavtar" timestamp="1758095952"&gt;472&lt;/key&gt;&lt;/foreign-keys&gt;&lt;ref-type name="Journal Article"&gt;17&lt;/ref-type&gt;&lt;contributors&gt;&lt;authors&gt;&lt;author&gt;Wang, Y., Nie, Z., Yang, F., Jia, X&lt;/author&gt;&lt;/authors&gt;&lt;/contributors&gt;&lt;titles&gt;&lt;title&gt;Evapotranspiration Characteristics of Pinus tabuliformis Plantation in the Arboretum of Inner Mongolia Academy of Forestry&lt;/title&gt;&lt;secondary-title&gt;Journal of Inner Mongolia Forestry Science &amp;amp; Technology&lt;/secondary-title&gt;&lt;/titles&gt;&lt;periodical&gt;&lt;full-title&gt;Journal of Inner Mongolia Forestry Science &amp;amp; Technology&lt;/full-title&gt;&lt;/periodical&gt;&lt;volume&gt;48&lt;/volume&gt;&lt;dates&gt;&lt;year&gt;2022&lt;/year&gt;&lt;/dates&gt;&lt;urls&gt;&lt;/urls&gt;&lt;/record&gt;&lt;/Cite&gt;&lt;/EndNote&gt;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289</w:t>
            </w:r>
            <w:r w:rsidRPr="000A0AE4">
              <w:rPr>
                <w:rFonts w:asciiTheme="majorBidi" w:hAnsiTheme="majorBidi" w:cstheme="majorBidi"/>
                <w:color w:val="000000"/>
                <w:sz w:val="22"/>
                <w:szCs w:val="22"/>
                <w:lang w:eastAsia="zh-CN"/>
              </w:rPr>
              <w:fldChar w:fldCharType="end"/>
            </w:r>
          </w:p>
        </w:tc>
        <w:tc>
          <w:tcPr>
            <w:tcW w:w="1132" w:type="dxa"/>
            <w:vAlign w:val="bottom"/>
          </w:tcPr>
          <w:p w14:paraId="3915E22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B0893F6" w14:textId="77777777" w:rsidTr="00A91525">
        <w:tc>
          <w:tcPr>
            <w:tcW w:w="704" w:type="dxa"/>
            <w:vAlign w:val="bottom"/>
          </w:tcPr>
          <w:p w14:paraId="6F0A6CC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867</w:t>
            </w:r>
          </w:p>
        </w:tc>
        <w:tc>
          <w:tcPr>
            <w:tcW w:w="1134" w:type="dxa"/>
            <w:vAlign w:val="bottom"/>
          </w:tcPr>
          <w:p w14:paraId="7DFC8D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177.45</w:t>
            </w:r>
          </w:p>
        </w:tc>
        <w:tc>
          <w:tcPr>
            <w:tcW w:w="992" w:type="dxa"/>
            <w:vAlign w:val="bottom"/>
          </w:tcPr>
          <w:p w14:paraId="5CC774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w:t>
            </w:r>
          </w:p>
        </w:tc>
        <w:tc>
          <w:tcPr>
            <w:tcW w:w="2410" w:type="dxa"/>
            <w:vAlign w:val="bottom"/>
          </w:tcPr>
          <w:p w14:paraId="6ADAFA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1990.1.4-1990.11.13</w:t>
            </w:r>
          </w:p>
        </w:tc>
        <w:tc>
          <w:tcPr>
            <w:tcW w:w="1276" w:type="dxa"/>
            <w:vAlign w:val="bottom"/>
          </w:tcPr>
          <w:p w14:paraId="6DCB03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047F322"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03472D35"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5C9DF3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18.53</w:t>
            </w:r>
          </w:p>
        </w:tc>
        <w:tc>
          <w:tcPr>
            <w:tcW w:w="2693" w:type="dxa"/>
            <w:vAlign w:val="bottom"/>
          </w:tcPr>
          <w:p w14:paraId="328672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Waterloo et al. (1999)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&lt;EndNote&gt;&lt;Cite&gt;&lt;Author&gt;Waterloo&lt;/Author&gt;&lt;Year&gt;1999&lt;/Year&gt;&lt;RecNum&gt;215&lt;/RecNum&gt;&lt;DisplayText&gt;&lt;style face="superscript"&gt;290&lt;/style&gt;&lt;/DisplayText&gt;&lt;record&gt;&lt;rec-number&gt;215&lt;/rec-number&gt;&lt;foreign-keys&gt;&lt;key app="EN" db-id="r5zz5da2ftv5e6e5dxa5vpeesf20vzaavtar" timestamp="1742041973"&gt;215&lt;/key&gt;&lt;/foreign-keys&gt;&lt;ref-type name="Journal Article"&gt;17&lt;/ref-type&gt;&lt;contributors&gt;&lt;authors&gt;&lt;author&gt;Waterloo, M. J.&lt;/author&gt;&lt;author&gt;Bruijnzeel, L. A.&lt;/author&gt;&lt;author&gt;Vugts, H. F.&lt;/author&gt;&lt;author&gt;Rawaqa, T. T.&lt;/author&gt;&lt;/authors&gt;&lt;/contributors&gt;&lt;titles&gt;&lt;title&gt;Evaporation from Pinus caribaea plantations on former grassland soils under maritime tropical conditions&lt;/title&gt;&lt;secondary-title&gt;Water Resources Research&lt;/secondary-title&gt;&lt;/titles&gt;&lt;periodical&gt;&lt;full-title&gt;Water Resources Research&lt;/full-title&gt;&lt;/periodical&gt;&lt;pages&gt;2133-2144&lt;/pages&gt;&lt;volume&gt;35&lt;/volume&gt;&lt;number&gt;7&lt;/number&gt;&lt;section&gt;2133&lt;/section&gt;&lt;dates&gt;&lt;year&gt;1999&lt;/year&gt;&lt;/dates&gt;&lt;isbn&gt;0043-1397&amp;#xD;1944-7973&lt;/isbn&gt;&lt;urls&gt;&lt;/urls&gt;&lt;electronic-resource-num&gt;10.1029/1999wr900006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290</w:t>
            </w:r>
            <w:r w:rsidRPr="000A0AE4">
              <w:rPr>
                <w:rFonts w:asciiTheme="majorBidi" w:hAnsiTheme="majorBidi" w:cstheme="majorBidi"/>
                <w:color w:val="000000"/>
                <w:sz w:val="22"/>
                <w:szCs w:val="22"/>
                <w:lang w:eastAsia="zh-CN"/>
              </w:rPr>
              <w:fldChar w:fldCharType="end"/>
            </w:r>
          </w:p>
        </w:tc>
        <w:tc>
          <w:tcPr>
            <w:tcW w:w="1132" w:type="dxa"/>
            <w:vAlign w:val="bottom"/>
          </w:tcPr>
          <w:p w14:paraId="6AF0981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9532FDF" w14:textId="77777777" w:rsidTr="00A91525">
        <w:tc>
          <w:tcPr>
            <w:tcW w:w="704" w:type="dxa"/>
            <w:vAlign w:val="bottom"/>
          </w:tcPr>
          <w:p w14:paraId="03210EE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868</w:t>
            </w:r>
          </w:p>
        </w:tc>
        <w:tc>
          <w:tcPr>
            <w:tcW w:w="1134" w:type="dxa"/>
            <w:vAlign w:val="bottom"/>
          </w:tcPr>
          <w:p w14:paraId="264643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177.45</w:t>
            </w:r>
          </w:p>
        </w:tc>
        <w:tc>
          <w:tcPr>
            <w:tcW w:w="992" w:type="dxa"/>
            <w:vAlign w:val="bottom"/>
          </w:tcPr>
          <w:p w14:paraId="709103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w:t>
            </w:r>
          </w:p>
        </w:tc>
        <w:tc>
          <w:tcPr>
            <w:tcW w:w="2410" w:type="dxa"/>
            <w:vAlign w:val="bottom"/>
          </w:tcPr>
          <w:p w14:paraId="064B68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1990.1.4-1990.11.13</w:t>
            </w:r>
          </w:p>
        </w:tc>
        <w:tc>
          <w:tcPr>
            <w:tcW w:w="1276" w:type="dxa"/>
            <w:vAlign w:val="bottom"/>
          </w:tcPr>
          <w:p w14:paraId="15EC24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Grassland</w:t>
            </w:r>
          </w:p>
        </w:tc>
        <w:tc>
          <w:tcPr>
            <w:tcW w:w="992" w:type="dxa"/>
            <w:vAlign w:val="bottom"/>
          </w:tcPr>
          <w:p w14:paraId="1F306377"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1E64840E"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112ACC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4.53</w:t>
            </w:r>
          </w:p>
        </w:tc>
        <w:tc>
          <w:tcPr>
            <w:tcW w:w="2693" w:type="dxa"/>
            <w:vAlign w:val="bottom"/>
          </w:tcPr>
          <w:p w14:paraId="320470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Waterloo et al. (1999)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&lt;EndNote&gt;&lt;Cite&gt;&lt;Author&gt;Waterloo&lt;/Author&gt;&lt;Year&gt;1999&lt;/Year&gt;&lt;RecNum&gt;215&lt;/RecNum&gt;&lt;DisplayText&gt;&lt;style face="superscript"&gt;290&lt;/style&gt;&lt;/DisplayText&gt;&lt;record&gt;&lt;rec-number&gt;215&lt;/rec-number&gt;&lt;foreign-keys&gt;&lt;key app="EN" db-id="r5zz5da2ftv5e6e5dxa5vpeesf20vzaavtar" timestamp="1742041973"&gt;215&lt;/key&gt;&lt;/foreign-keys&gt;&lt;ref-type name="Journal Article"&gt;17&lt;/ref-type&gt;&lt;contributors&gt;&lt;authors&gt;&lt;author&gt;Waterloo, M. J.&lt;/author&gt;&lt;author&gt;Bruijnzeel, L. A.&lt;/author&gt;&lt;author&gt;Vugts, H. F.&lt;/author&gt;&lt;author&gt;Rawaqa, T. T.&lt;/author&gt;&lt;/authors&gt;&lt;/contributors&gt;&lt;titles&gt;&lt;title&gt;Evaporation from Pinus caribaea plantations on former grassland soils under maritime tropical conditions&lt;/title&gt;&lt;secondary-title&gt;Water Resources Research&lt;/secondary-title&gt;&lt;/titles&gt;&lt;periodical&gt;&lt;full-title&gt;Water Resources Research&lt;/full-title&gt;&lt;/periodical&gt;&lt;pages&gt;2133-2144&lt;/pages&gt;&lt;volume&gt;35&lt;/volume&gt;&lt;number&gt;7&lt;/number&gt;&lt;section&gt;2133&lt;/section&gt;&lt;dates&gt;&lt;year&gt;1999&lt;/year&gt;&lt;/dates&gt;&lt;isbn&gt;0043-1397&amp;#xD;1944-7973&lt;/isbn&gt;&lt;urls&gt;&lt;/urls&gt;&lt;electronic-resource-num&gt;10.1029/1999wr900006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290</w:t>
            </w:r>
            <w:r w:rsidRPr="000A0AE4">
              <w:rPr>
                <w:rFonts w:asciiTheme="majorBidi" w:hAnsiTheme="majorBidi" w:cstheme="majorBidi"/>
                <w:color w:val="000000"/>
                <w:sz w:val="22"/>
                <w:szCs w:val="22"/>
                <w:lang w:eastAsia="zh-CN"/>
              </w:rPr>
              <w:fldChar w:fldCharType="end"/>
            </w:r>
          </w:p>
        </w:tc>
        <w:tc>
          <w:tcPr>
            <w:tcW w:w="1132" w:type="dxa"/>
            <w:vAlign w:val="bottom"/>
          </w:tcPr>
          <w:p w14:paraId="6F624DE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925F5DB" w14:textId="77777777" w:rsidTr="00A91525">
        <w:tc>
          <w:tcPr>
            <w:tcW w:w="704" w:type="dxa"/>
            <w:vAlign w:val="bottom"/>
          </w:tcPr>
          <w:p w14:paraId="7760443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869</w:t>
            </w:r>
          </w:p>
        </w:tc>
        <w:tc>
          <w:tcPr>
            <w:tcW w:w="1134" w:type="dxa"/>
            <w:vAlign w:val="bottom"/>
          </w:tcPr>
          <w:p w14:paraId="4325F9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120.08</w:t>
            </w:r>
          </w:p>
        </w:tc>
        <w:tc>
          <w:tcPr>
            <w:tcW w:w="992" w:type="dxa"/>
            <w:vAlign w:val="bottom"/>
          </w:tcPr>
          <w:p w14:paraId="22EB19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41.37</w:t>
            </w:r>
          </w:p>
        </w:tc>
        <w:tc>
          <w:tcPr>
            <w:tcW w:w="2410" w:type="dxa"/>
            <w:vAlign w:val="bottom"/>
          </w:tcPr>
          <w:p w14:paraId="30452D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2003.6.1-2003.6.30</w:t>
            </w:r>
          </w:p>
        </w:tc>
        <w:tc>
          <w:tcPr>
            <w:tcW w:w="1276" w:type="dxa"/>
            <w:vAlign w:val="bottom"/>
          </w:tcPr>
          <w:p w14:paraId="68F852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1994E8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214.7</w:t>
            </w:r>
          </w:p>
        </w:tc>
        <w:tc>
          <w:tcPr>
            <w:tcW w:w="851" w:type="dxa"/>
            <w:vAlign w:val="bottom"/>
          </w:tcPr>
          <w:p w14:paraId="00A214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79.84</w:t>
            </w:r>
          </w:p>
        </w:tc>
        <w:tc>
          <w:tcPr>
            <w:tcW w:w="992" w:type="dxa"/>
            <w:vAlign w:val="bottom"/>
          </w:tcPr>
          <w:p w14:paraId="64E8AE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37.19</w:t>
            </w:r>
          </w:p>
        </w:tc>
        <w:tc>
          <w:tcPr>
            <w:tcW w:w="2693" w:type="dxa"/>
            <w:vAlign w:val="bottom"/>
          </w:tcPr>
          <w:p w14:paraId="4D78C5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Wei and Wu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&lt;EndNote&gt;&lt;Cite&gt;&lt;Author&gt;Wei&lt;/Author&gt;&lt;Year&gt;2006&lt;/Year&gt;&lt;RecNum&gt;473&lt;/RecNum&gt;&lt;DisplayText&gt;&lt;style face="superscript"&gt;291&lt;/style&gt;&lt;/DisplayText&gt;&lt;record&gt;&lt;rec-number&gt;473&lt;/rec-number&gt;&lt;foreign-keys&gt;&lt;key app="EN" db-id="r5zz5da2ftv5e6e5dxa5vpeesf20vzaavtar" timestamp="1758096356"&gt;473&lt;/key&gt;&lt;/foreign-keys&gt;&lt;ref-type name="Journal Article"&gt;17&lt;/ref-type&gt;&lt;contributors&gt;&lt;authors&gt;&lt;author&gt;Wei, J., Wu, G&lt;/author&gt;&lt;/authors&gt;&lt;/contributors&gt;&lt;titles&gt;&lt;title&gt;Hydro-ecological effects of artificial Pinus tabulaeformis carr. and Hippophae rhamnoides stands in low mountainous upland of western Liaoning Province China&lt;/title&gt;&lt;secondary-title&gt;Acta Ecologica Sinica&lt;/secondary-title&gt;&lt;/titles&gt;&lt;periodical&gt;&lt;full-title&gt;Acta Ecologica Sinica&lt;/full-title&gt;&lt;/periodical&gt;&lt;volume&gt;26&lt;/volume&gt;&lt;dates&gt;&lt;year&gt;2006&lt;/year&gt;&lt;/dates&gt;&lt;urls&gt;&lt;/urls&gt;&lt;/record&gt;&lt;/Cite&gt;&lt;/EndNote&gt;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291</w:t>
            </w:r>
            <w:r w:rsidRPr="000A0AE4">
              <w:rPr>
                <w:rFonts w:asciiTheme="majorBidi" w:hAnsiTheme="majorBidi" w:cstheme="majorBidi"/>
                <w:color w:val="000000"/>
                <w:sz w:val="22"/>
                <w:szCs w:val="22"/>
                <w:lang w:eastAsia="zh-CN"/>
              </w:rPr>
              <w:fldChar w:fldCharType="end"/>
            </w:r>
          </w:p>
        </w:tc>
        <w:tc>
          <w:tcPr>
            <w:tcW w:w="1132" w:type="dxa"/>
            <w:vAlign w:val="bottom"/>
          </w:tcPr>
          <w:p w14:paraId="2D3D710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53AC819" w14:textId="77777777" w:rsidTr="00A91525">
        <w:tc>
          <w:tcPr>
            <w:tcW w:w="704" w:type="dxa"/>
            <w:vAlign w:val="bottom"/>
          </w:tcPr>
          <w:p w14:paraId="3055A40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870</w:t>
            </w:r>
          </w:p>
        </w:tc>
        <w:tc>
          <w:tcPr>
            <w:tcW w:w="1134" w:type="dxa"/>
            <w:vAlign w:val="bottom"/>
          </w:tcPr>
          <w:p w14:paraId="6081A5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120.08</w:t>
            </w:r>
          </w:p>
        </w:tc>
        <w:tc>
          <w:tcPr>
            <w:tcW w:w="992" w:type="dxa"/>
            <w:vAlign w:val="bottom"/>
          </w:tcPr>
          <w:p w14:paraId="68ABE33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41.37</w:t>
            </w:r>
          </w:p>
        </w:tc>
        <w:tc>
          <w:tcPr>
            <w:tcW w:w="2410" w:type="dxa"/>
            <w:vAlign w:val="bottom"/>
          </w:tcPr>
          <w:p w14:paraId="253832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2002.6.1-2002.6.30</w:t>
            </w:r>
          </w:p>
        </w:tc>
        <w:tc>
          <w:tcPr>
            <w:tcW w:w="1276" w:type="dxa"/>
            <w:vAlign w:val="bottom"/>
          </w:tcPr>
          <w:p w14:paraId="7804DE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6DDE31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235.2</w:t>
            </w:r>
          </w:p>
        </w:tc>
        <w:tc>
          <w:tcPr>
            <w:tcW w:w="851" w:type="dxa"/>
            <w:vAlign w:val="bottom"/>
          </w:tcPr>
          <w:p w14:paraId="002DAD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81.2</w:t>
            </w:r>
          </w:p>
        </w:tc>
        <w:tc>
          <w:tcPr>
            <w:tcW w:w="992" w:type="dxa"/>
            <w:vAlign w:val="bottom"/>
          </w:tcPr>
          <w:p w14:paraId="7354E4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34.5</w:t>
            </w:r>
          </w:p>
        </w:tc>
        <w:tc>
          <w:tcPr>
            <w:tcW w:w="2693" w:type="dxa"/>
            <w:vAlign w:val="bottom"/>
          </w:tcPr>
          <w:p w14:paraId="1AC36A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Wei and Wu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&lt;EndNote&gt;&lt;Cite&gt;&lt;Author&gt;Wei&lt;/Author&gt;&lt;Year&gt;2006&lt;/Year&gt;&lt;RecNum&gt;473&lt;/RecNum&gt;&lt;DisplayText&gt;&lt;style face="superscript"&gt;291&lt;/style&gt;&lt;/DisplayText&gt;&lt;record&gt;&lt;rec-number&gt;473&lt;/rec-number&gt;&lt;foreign-keys&gt;&lt;key app="EN" db-id="r5zz5da2ftv5e6e5dxa5vpeesf20vzaavtar" timestamp="1758096356"&gt;473&lt;/key&gt;&lt;/foreign-keys&gt;&lt;ref-type name="Journal Article"&gt;17&lt;/ref-type&gt;&lt;contributors&gt;&lt;authors&gt;&lt;author&gt;Wei, J., Wu, G&lt;/author&gt;&lt;/authors&gt;&lt;/contributors&gt;&lt;titles&gt;&lt;title&gt;Hydro-ecological effects of artificial Pinus tabulaeformis carr. and Hippophae rhamnoides stands in low mountainous upland of western Liaoning Province China&lt;/title&gt;&lt;secondary-title&gt;Acta Ecologica Sinica&lt;/secondary-title&gt;&lt;/titles&gt;&lt;periodical&gt;&lt;full-title&gt;Acta Ecologica Sinica&lt;/full-title&gt;&lt;/periodical&gt;&lt;volume&gt;26&lt;/volume&gt;&lt;dates&gt;&lt;year&gt;2006&lt;/year&gt;&lt;/dates&gt;&lt;urls&gt;&lt;/urls&gt;&lt;/record&gt;&lt;/Cite&gt;&lt;/EndNote&gt;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291</w:t>
            </w:r>
            <w:r w:rsidRPr="000A0AE4">
              <w:rPr>
                <w:rFonts w:asciiTheme="majorBidi" w:hAnsiTheme="majorBidi" w:cstheme="majorBidi"/>
                <w:color w:val="000000"/>
                <w:sz w:val="22"/>
                <w:szCs w:val="22"/>
                <w:lang w:eastAsia="zh-CN"/>
              </w:rPr>
              <w:fldChar w:fldCharType="end"/>
            </w:r>
          </w:p>
        </w:tc>
        <w:tc>
          <w:tcPr>
            <w:tcW w:w="1132" w:type="dxa"/>
            <w:vAlign w:val="bottom"/>
          </w:tcPr>
          <w:p w14:paraId="55E7B5E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9728588" w14:textId="77777777" w:rsidTr="00A91525">
        <w:tc>
          <w:tcPr>
            <w:tcW w:w="704" w:type="dxa"/>
            <w:vAlign w:val="bottom"/>
          </w:tcPr>
          <w:p w14:paraId="2B1B24C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871</w:t>
            </w:r>
          </w:p>
        </w:tc>
        <w:tc>
          <w:tcPr>
            <w:tcW w:w="1134" w:type="dxa"/>
            <w:vAlign w:val="bottom"/>
          </w:tcPr>
          <w:p w14:paraId="4B5DA0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120.08</w:t>
            </w:r>
          </w:p>
        </w:tc>
        <w:tc>
          <w:tcPr>
            <w:tcW w:w="992" w:type="dxa"/>
            <w:vAlign w:val="bottom"/>
          </w:tcPr>
          <w:p w14:paraId="61D13B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41.37</w:t>
            </w:r>
          </w:p>
        </w:tc>
        <w:tc>
          <w:tcPr>
            <w:tcW w:w="2410" w:type="dxa"/>
            <w:vAlign w:val="bottom"/>
          </w:tcPr>
          <w:p w14:paraId="32DC13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2004.6.1-2004.6.30</w:t>
            </w:r>
          </w:p>
        </w:tc>
        <w:tc>
          <w:tcPr>
            <w:tcW w:w="1276" w:type="dxa"/>
            <w:vAlign w:val="bottom"/>
          </w:tcPr>
          <w:p w14:paraId="3FF6F0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7F7A1A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266.9</w:t>
            </w:r>
          </w:p>
        </w:tc>
        <w:tc>
          <w:tcPr>
            <w:tcW w:w="851" w:type="dxa"/>
            <w:vAlign w:val="bottom"/>
          </w:tcPr>
          <w:p w14:paraId="0A5DE5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67.12</w:t>
            </w:r>
          </w:p>
        </w:tc>
        <w:tc>
          <w:tcPr>
            <w:tcW w:w="992" w:type="dxa"/>
            <w:vAlign w:val="bottom"/>
          </w:tcPr>
          <w:p w14:paraId="4F2F59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25.15</w:t>
            </w:r>
          </w:p>
        </w:tc>
        <w:tc>
          <w:tcPr>
            <w:tcW w:w="2693" w:type="dxa"/>
            <w:vAlign w:val="bottom"/>
          </w:tcPr>
          <w:p w14:paraId="669314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Wei and Wu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&lt;EndNote&gt;&lt;Cite&gt;&lt;Author&gt;Wei&lt;/Author&gt;&lt;Year&gt;2006&lt;/Year&gt;&lt;RecNum&gt;473&lt;/RecNum&gt;&lt;DisplayText&gt;&lt;style face="superscript"&gt;291&lt;/style&gt;&lt;/DisplayText&gt;&lt;record&gt;&lt;rec-number&gt;473&lt;/rec-number&gt;&lt;foreign-keys&gt;&lt;key app="EN" db-id="r5zz5da2ftv5e6e5dxa5vpeesf20vzaavtar" timestamp="1758096356"&gt;473&lt;/key&gt;&lt;/foreign-keys&gt;&lt;ref-type name="Journal Article"&gt;17&lt;/ref-type&gt;&lt;contributors&gt;&lt;authors&gt;&lt;author&gt;Wei, J., Wu, G&lt;/author&gt;&lt;/authors&gt;&lt;/contributors&gt;&lt;titles&gt;&lt;title&gt;Hydro-ecological effects of artificial Pinus tabulaeformis carr. and Hippophae rhamnoides stands in low mountainous upland of western Liaoning Province China&lt;/title&gt;&lt;secondary-title&gt;Acta Ecologica Sinica&lt;/secondary-title&gt;&lt;/titles&gt;&lt;periodical&gt;&lt;full-title&gt;Acta Ecologica Sinica&lt;/full-title&gt;&lt;/periodical&gt;&lt;volume&gt;26&lt;/volume&gt;&lt;dates&gt;&lt;year&gt;2006&lt;/year&gt;&lt;/dates&gt;&lt;urls&gt;&lt;/urls&gt;&lt;/record&gt;&lt;/Cite&gt;&lt;/EndNote&gt;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291</w:t>
            </w:r>
            <w:r w:rsidRPr="000A0AE4">
              <w:rPr>
                <w:rFonts w:asciiTheme="majorBidi" w:hAnsiTheme="majorBidi" w:cstheme="majorBidi"/>
                <w:color w:val="000000"/>
                <w:sz w:val="22"/>
                <w:szCs w:val="22"/>
                <w:lang w:eastAsia="zh-CN"/>
              </w:rPr>
              <w:fldChar w:fldCharType="end"/>
            </w:r>
          </w:p>
        </w:tc>
        <w:tc>
          <w:tcPr>
            <w:tcW w:w="1132" w:type="dxa"/>
            <w:vAlign w:val="bottom"/>
          </w:tcPr>
          <w:p w14:paraId="338F3F0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5B1702C" w14:textId="77777777" w:rsidTr="00A91525">
        <w:tc>
          <w:tcPr>
            <w:tcW w:w="704" w:type="dxa"/>
            <w:vAlign w:val="bottom"/>
          </w:tcPr>
          <w:p w14:paraId="5979618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872</w:t>
            </w:r>
          </w:p>
        </w:tc>
        <w:tc>
          <w:tcPr>
            <w:tcW w:w="1134" w:type="dxa"/>
            <w:vAlign w:val="bottom"/>
          </w:tcPr>
          <w:p w14:paraId="209FA8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120.08</w:t>
            </w:r>
          </w:p>
        </w:tc>
        <w:tc>
          <w:tcPr>
            <w:tcW w:w="992" w:type="dxa"/>
            <w:vAlign w:val="bottom"/>
          </w:tcPr>
          <w:p w14:paraId="280767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41.37</w:t>
            </w:r>
          </w:p>
        </w:tc>
        <w:tc>
          <w:tcPr>
            <w:tcW w:w="2410" w:type="dxa"/>
            <w:vAlign w:val="bottom"/>
          </w:tcPr>
          <w:p w14:paraId="3F209D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2002.6.1-2002.6.30</w:t>
            </w:r>
          </w:p>
        </w:tc>
        <w:tc>
          <w:tcPr>
            <w:tcW w:w="1276" w:type="dxa"/>
            <w:vAlign w:val="bottom"/>
          </w:tcPr>
          <w:p w14:paraId="613D9E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40216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235.2</w:t>
            </w:r>
          </w:p>
        </w:tc>
        <w:tc>
          <w:tcPr>
            <w:tcW w:w="851" w:type="dxa"/>
            <w:vAlign w:val="bottom"/>
          </w:tcPr>
          <w:p w14:paraId="2F2C12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65.1</w:t>
            </w:r>
          </w:p>
        </w:tc>
        <w:tc>
          <w:tcPr>
            <w:tcW w:w="992" w:type="dxa"/>
            <w:vAlign w:val="bottom"/>
          </w:tcPr>
          <w:p w14:paraId="48C919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27.68</w:t>
            </w:r>
          </w:p>
        </w:tc>
        <w:tc>
          <w:tcPr>
            <w:tcW w:w="2693" w:type="dxa"/>
            <w:vAlign w:val="bottom"/>
          </w:tcPr>
          <w:p w14:paraId="65E077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Wei and Wu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&lt;EndNote&gt;&lt;Cite&gt;&lt;Author&gt;Wei&lt;/Author&gt;&lt;Year&gt;2006&lt;/Year&gt;&lt;RecNum&gt;473&lt;/RecNum&gt;&lt;DisplayText&gt;&lt;style face="superscript"&gt;291&lt;/style&gt;&lt;/DisplayText&gt;&lt;record&gt;&lt;rec-number&gt;473&lt;/rec-number&gt;&lt;foreign-keys&gt;&lt;key app="EN" db-id="r5zz5da2ftv5e6e5dxa5vpeesf20vzaavtar" timestamp="1758096356"&gt;473&lt;/key&gt;&lt;/foreign-keys&gt;&lt;ref-type name="Journal Article"&gt;17&lt;/ref-type&gt;&lt;contributors&gt;&lt;authors&gt;&lt;author&gt;Wei, J., Wu, G&lt;/author&gt;&lt;/authors&gt;&lt;/contributors&gt;&lt;titles&gt;&lt;title&gt;Hydro-ecological effects of artificial Pinus tabulaeformis carr. and Hippophae rhamnoides stands in low mountainous upland of western Liaoning Province China&lt;/title&gt;&lt;secondary-title&gt;Acta Ecologica Sinica&lt;/secondary-title&gt;&lt;/titles&gt;&lt;periodical&gt;&lt;full-title&gt;Acta Ecologica Sinica&lt;/full-title&gt;&lt;/periodical&gt;&lt;volume&gt;26&lt;/volume&gt;&lt;dates&gt;&lt;year&gt;2006&lt;/year&gt;&lt;/dates&gt;&lt;urls&gt;&lt;/urls&gt;&lt;/record&gt;&lt;/Cite&gt;&lt;/EndNote&gt;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291</w:t>
            </w:r>
            <w:r w:rsidRPr="000A0AE4">
              <w:rPr>
                <w:rFonts w:asciiTheme="majorBidi" w:hAnsiTheme="majorBidi" w:cstheme="majorBidi"/>
                <w:color w:val="000000"/>
                <w:sz w:val="22"/>
                <w:szCs w:val="22"/>
                <w:lang w:eastAsia="zh-CN"/>
              </w:rPr>
              <w:fldChar w:fldCharType="end"/>
            </w:r>
          </w:p>
        </w:tc>
        <w:tc>
          <w:tcPr>
            <w:tcW w:w="1132" w:type="dxa"/>
            <w:vAlign w:val="bottom"/>
          </w:tcPr>
          <w:p w14:paraId="6F4CF07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B52954F" w14:textId="77777777" w:rsidTr="00A91525">
        <w:tc>
          <w:tcPr>
            <w:tcW w:w="704" w:type="dxa"/>
            <w:vAlign w:val="bottom"/>
          </w:tcPr>
          <w:p w14:paraId="332946B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873</w:t>
            </w:r>
          </w:p>
        </w:tc>
        <w:tc>
          <w:tcPr>
            <w:tcW w:w="1134" w:type="dxa"/>
            <w:vAlign w:val="bottom"/>
          </w:tcPr>
          <w:p w14:paraId="5189AD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120.08</w:t>
            </w:r>
          </w:p>
        </w:tc>
        <w:tc>
          <w:tcPr>
            <w:tcW w:w="992" w:type="dxa"/>
            <w:vAlign w:val="bottom"/>
          </w:tcPr>
          <w:p w14:paraId="29DC44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41.37</w:t>
            </w:r>
          </w:p>
        </w:tc>
        <w:tc>
          <w:tcPr>
            <w:tcW w:w="2410" w:type="dxa"/>
            <w:vAlign w:val="bottom"/>
          </w:tcPr>
          <w:p w14:paraId="02414A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2003.6.1-2003.6.30</w:t>
            </w:r>
          </w:p>
        </w:tc>
        <w:tc>
          <w:tcPr>
            <w:tcW w:w="1276" w:type="dxa"/>
            <w:vAlign w:val="bottom"/>
          </w:tcPr>
          <w:p w14:paraId="1DCF0A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ADAA6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214.7</w:t>
            </w:r>
          </w:p>
        </w:tc>
        <w:tc>
          <w:tcPr>
            <w:tcW w:w="851" w:type="dxa"/>
            <w:vAlign w:val="bottom"/>
          </w:tcPr>
          <w:p w14:paraId="21396B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57.4</w:t>
            </w:r>
          </w:p>
        </w:tc>
        <w:tc>
          <w:tcPr>
            <w:tcW w:w="992" w:type="dxa"/>
            <w:vAlign w:val="bottom"/>
          </w:tcPr>
          <w:p w14:paraId="32E79F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26.73</w:t>
            </w:r>
          </w:p>
        </w:tc>
        <w:tc>
          <w:tcPr>
            <w:tcW w:w="2693" w:type="dxa"/>
            <w:vAlign w:val="bottom"/>
          </w:tcPr>
          <w:p w14:paraId="7AD860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Wei and Wu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&lt;EndNote&gt;&lt;Cite&gt;&lt;Author&gt;Wei&lt;/Author&gt;&lt;Year&gt;2006&lt;/Year&gt;&lt;RecNum&gt;473&lt;/RecNum&gt;&lt;DisplayText&gt;&lt;style face="superscript"&gt;291&lt;/style&gt;&lt;/DisplayText&gt;&lt;record&gt;&lt;rec-number&gt;473&lt;/rec-number&gt;&lt;foreign-keys&gt;&lt;key app="EN" db-id="r5zz5da2ftv5e6e5dxa5vpeesf20vzaavtar" timestamp="1758096356"&gt;473&lt;/key&gt;&lt;/foreign-keys&gt;&lt;ref-type name="Journal Article"&gt;17&lt;/ref-type&gt;&lt;contributors&gt;&lt;authors&gt;&lt;author&gt;Wei, J., Wu, G&lt;/author&gt;&lt;/authors&gt;&lt;/contributors&gt;&lt;titles&gt;&lt;title&gt;Hydro-ecological effects of artificial Pinus tabulaeformis carr. and Hippophae rhamnoides stands in low mountainous upland of western Liaoning Province China&lt;/title&gt;&lt;secondary-title&gt;Acta Ecologica Sinica&lt;/secondary-title&gt;&lt;/titles&gt;&lt;periodical&gt;&lt;full-title&gt;Acta Ecologica Sinica&lt;/full-title&gt;&lt;/periodical&gt;&lt;volume&gt;26&lt;/volume&gt;&lt;dates&gt;&lt;year&gt;2006&lt;/year&gt;&lt;/dates&gt;&lt;urls&gt;&lt;/urls&gt;&lt;/record&gt;&lt;/Cite&gt;&lt;/EndNote&gt;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291</w:t>
            </w:r>
            <w:r w:rsidRPr="000A0AE4">
              <w:rPr>
                <w:rFonts w:asciiTheme="majorBidi" w:hAnsiTheme="majorBidi" w:cstheme="majorBidi"/>
                <w:color w:val="000000"/>
                <w:sz w:val="22"/>
                <w:szCs w:val="22"/>
                <w:lang w:eastAsia="zh-CN"/>
              </w:rPr>
              <w:fldChar w:fldCharType="end"/>
            </w:r>
          </w:p>
        </w:tc>
        <w:tc>
          <w:tcPr>
            <w:tcW w:w="1132" w:type="dxa"/>
            <w:vAlign w:val="bottom"/>
          </w:tcPr>
          <w:p w14:paraId="59E82EA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9D0A517" w14:textId="77777777" w:rsidTr="00A91525">
        <w:tc>
          <w:tcPr>
            <w:tcW w:w="704" w:type="dxa"/>
            <w:vAlign w:val="bottom"/>
          </w:tcPr>
          <w:p w14:paraId="6A36CCF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874</w:t>
            </w:r>
          </w:p>
        </w:tc>
        <w:tc>
          <w:tcPr>
            <w:tcW w:w="1134" w:type="dxa"/>
            <w:vAlign w:val="bottom"/>
          </w:tcPr>
          <w:p w14:paraId="536214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120.08</w:t>
            </w:r>
          </w:p>
        </w:tc>
        <w:tc>
          <w:tcPr>
            <w:tcW w:w="992" w:type="dxa"/>
            <w:vAlign w:val="bottom"/>
          </w:tcPr>
          <w:p w14:paraId="74C0B8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41.37</w:t>
            </w:r>
          </w:p>
        </w:tc>
        <w:tc>
          <w:tcPr>
            <w:tcW w:w="2410" w:type="dxa"/>
            <w:vAlign w:val="bottom"/>
          </w:tcPr>
          <w:p w14:paraId="208206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2004.6.1-2004.6.30</w:t>
            </w:r>
          </w:p>
        </w:tc>
        <w:tc>
          <w:tcPr>
            <w:tcW w:w="1276" w:type="dxa"/>
            <w:vAlign w:val="bottom"/>
          </w:tcPr>
          <w:p w14:paraId="375094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96E38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266.9</w:t>
            </w:r>
          </w:p>
        </w:tc>
        <w:tc>
          <w:tcPr>
            <w:tcW w:w="851" w:type="dxa"/>
            <w:vAlign w:val="bottom"/>
          </w:tcPr>
          <w:p w14:paraId="04743F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43.9</w:t>
            </w:r>
          </w:p>
        </w:tc>
        <w:tc>
          <w:tcPr>
            <w:tcW w:w="992" w:type="dxa"/>
            <w:vAlign w:val="bottom"/>
          </w:tcPr>
          <w:p w14:paraId="7AA90F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16.45</w:t>
            </w:r>
          </w:p>
        </w:tc>
        <w:tc>
          <w:tcPr>
            <w:tcW w:w="2693" w:type="dxa"/>
            <w:vAlign w:val="bottom"/>
          </w:tcPr>
          <w:p w14:paraId="42C911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Wei and Wu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&lt;EndNote&gt;&lt;Cite&gt;&lt;Author&gt;Wei&lt;/Author&gt;&lt;Year&gt;2006&lt;/Year&gt;&lt;RecNum&gt;473&lt;/RecNum&gt;&lt;DisplayText&gt;&lt;style face="superscript"&gt;291&lt;/style&gt;&lt;/DisplayText&gt;&lt;record&gt;&lt;rec-number&gt;473&lt;/rec-number&gt;&lt;foreign-keys&gt;&lt;key app="EN" db-id="r5zz5da2ftv5e6e5dxa5vpeesf20vzaavtar" timestamp="1758096356"&gt;473&lt;/key&gt;&lt;/foreign-keys&gt;&lt;ref-type name="Journal Article"&gt;17&lt;/ref-type&gt;&lt;contributors&gt;&lt;authors&gt;&lt;author&gt;Wei, J., Wu, G&lt;/author&gt;&lt;/authors&gt;&lt;/contributors&gt;&lt;titles&gt;&lt;title&gt;Hydro-ecological effects of artificial Pinus tabulaeformis carr. and Hippophae rhamnoides stands in low mountainous upland of western Liaoning Province China&lt;/title&gt;&lt;secondary-title&gt;Acta Ecologica Sinica&lt;/secondary-title&gt;&lt;/titles&gt;&lt;periodical&gt;&lt;full-title&gt;Acta Ecologica Sinica&lt;/full-title&gt;&lt;/periodical&gt;&lt;volume&gt;26&lt;/volume&gt;&lt;dates&gt;&lt;year&gt;2006&lt;/year&gt;&lt;/dates&gt;&lt;urls&gt;&lt;/urls&gt;&lt;/record&gt;&lt;/Cite&gt;&lt;/EndNote&gt;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291</w:t>
            </w:r>
            <w:r w:rsidRPr="000A0AE4">
              <w:rPr>
                <w:rFonts w:asciiTheme="majorBidi" w:hAnsiTheme="majorBidi" w:cstheme="majorBidi"/>
                <w:color w:val="000000"/>
                <w:sz w:val="22"/>
                <w:szCs w:val="22"/>
                <w:lang w:eastAsia="zh-CN"/>
              </w:rPr>
              <w:fldChar w:fldCharType="end"/>
            </w:r>
          </w:p>
        </w:tc>
        <w:tc>
          <w:tcPr>
            <w:tcW w:w="1132" w:type="dxa"/>
            <w:vAlign w:val="bottom"/>
          </w:tcPr>
          <w:p w14:paraId="36C11F0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2ADF71C" w14:textId="77777777" w:rsidTr="00A91525">
        <w:tc>
          <w:tcPr>
            <w:tcW w:w="704" w:type="dxa"/>
            <w:vAlign w:val="bottom"/>
          </w:tcPr>
          <w:p w14:paraId="445A30C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875</w:t>
            </w:r>
          </w:p>
        </w:tc>
        <w:tc>
          <w:tcPr>
            <w:tcW w:w="1134" w:type="dxa"/>
            <w:vAlign w:val="bottom"/>
          </w:tcPr>
          <w:p w14:paraId="530D4E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w:t>
            </w:r>
          </w:p>
        </w:tc>
        <w:tc>
          <w:tcPr>
            <w:tcW w:w="992" w:type="dxa"/>
            <w:vAlign w:val="bottom"/>
          </w:tcPr>
          <w:p w14:paraId="4081D9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50.63</w:t>
            </w:r>
          </w:p>
        </w:tc>
        <w:tc>
          <w:tcPr>
            <w:tcW w:w="2410" w:type="dxa"/>
            <w:vAlign w:val="bottom"/>
          </w:tcPr>
          <w:p w14:paraId="50797B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1994.12.8-1995.2.6</w:t>
            </w:r>
          </w:p>
        </w:tc>
        <w:tc>
          <w:tcPr>
            <w:tcW w:w="1276" w:type="dxa"/>
            <w:vAlign w:val="bottom"/>
          </w:tcPr>
          <w:p w14:paraId="5F93BB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183F1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382</w:t>
            </w:r>
          </w:p>
        </w:tc>
        <w:tc>
          <w:tcPr>
            <w:tcW w:w="851" w:type="dxa"/>
            <w:vAlign w:val="bottom"/>
          </w:tcPr>
          <w:p w14:paraId="7DE108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203</w:t>
            </w:r>
          </w:p>
        </w:tc>
        <w:tc>
          <w:tcPr>
            <w:tcW w:w="992" w:type="dxa"/>
            <w:vAlign w:val="bottom"/>
          </w:tcPr>
          <w:p w14:paraId="3D0F7F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53.14</w:t>
            </w:r>
          </w:p>
        </w:tc>
        <w:tc>
          <w:tcPr>
            <w:tcW w:w="2693" w:type="dxa"/>
            <w:vAlign w:val="bottom"/>
          </w:tcPr>
          <w:p w14:paraId="16926E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Whelan and Anderson(1996)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&lt;EndNote&gt;&lt;Cite&gt;&lt;Author&gt;Whelan&lt;/Author&gt;&lt;Year&gt;1996&lt;/Year&gt;&lt;RecNum&gt;222&lt;/RecNum&gt;&lt;DisplayText&gt;&lt;style face="superscript"&gt;292&lt;/style&gt;&lt;/DisplayText&gt;&lt;record&gt;&lt;rec-number&gt;222&lt;/rec-number&gt;&lt;foreign-keys&gt;&lt;key app="EN" db-id="r5zz5da2ftv5e6e5dxa5vpeesf20vzaavtar" timestamp="1742091184"&gt;222&lt;/key&gt;&lt;/foreign-keys&gt;&lt;ref-type name="Journal Article"&gt;17&lt;/ref-type&gt;&lt;contributors&gt;&lt;authors&gt;&lt;author&gt;M.J. Whelan&lt;/author&gt;&lt;author&gt;J.M. Anderson&lt;/author&gt;&lt;/authors&gt;&lt;/contributors&gt;&lt;titles&gt;&lt;title&gt;Modelling spatial patterns of throughfall and interception loss in a Norway spruce (Picea abies) plantation at the plot scale&lt;/title&gt;&lt;secondary-title&gt;Journal of Hydrology&lt;/secondary-title&gt;&lt;/titles&gt;&lt;periodical&gt;&lt;full-title&gt;Journal of Hydrology&lt;/full-title&gt;&lt;/periodical&gt;&lt;pages&gt;335-354&lt;/pages&gt;&lt;volume&gt;186&lt;/volume&gt;&lt;number&gt;1-4&lt;/number&gt;&lt;dates&gt;&lt;year&gt;1996&lt;/year&gt;&lt;/dates&gt;&lt;urls&gt;&lt;/urls&gt;&lt;electronic-resource-num&gt;10.1016/S0022-1694(96)03020-X&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292</w:t>
            </w:r>
            <w:r w:rsidRPr="000A0AE4">
              <w:rPr>
                <w:rFonts w:asciiTheme="majorBidi" w:hAnsiTheme="majorBidi" w:cstheme="majorBidi"/>
                <w:color w:val="000000"/>
                <w:sz w:val="22"/>
                <w:szCs w:val="22"/>
                <w:lang w:eastAsia="zh-CN"/>
              </w:rPr>
              <w:fldChar w:fldCharType="end"/>
            </w:r>
          </w:p>
        </w:tc>
        <w:tc>
          <w:tcPr>
            <w:tcW w:w="1132" w:type="dxa"/>
            <w:vAlign w:val="bottom"/>
          </w:tcPr>
          <w:p w14:paraId="0AA90EE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2101B279" w14:textId="77777777" w:rsidTr="00A91525">
        <w:tc>
          <w:tcPr>
            <w:tcW w:w="704" w:type="dxa"/>
            <w:vAlign w:val="bottom"/>
          </w:tcPr>
          <w:p w14:paraId="36EDA75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876</w:t>
            </w:r>
          </w:p>
        </w:tc>
        <w:tc>
          <w:tcPr>
            <w:tcW w:w="1134" w:type="dxa"/>
            <w:vAlign w:val="bottom"/>
          </w:tcPr>
          <w:p w14:paraId="5638A6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176.27</w:t>
            </w:r>
          </w:p>
        </w:tc>
        <w:tc>
          <w:tcPr>
            <w:tcW w:w="992" w:type="dxa"/>
            <w:vAlign w:val="bottom"/>
          </w:tcPr>
          <w:p w14:paraId="56570D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-38.17</w:t>
            </w:r>
          </w:p>
        </w:tc>
        <w:tc>
          <w:tcPr>
            <w:tcW w:w="2410" w:type="dxa"/>
            <w:vAlign w:val="bottom"/>
          </w:tcPr>
          <w:p w14:paraId="64ACF0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1983.1.1-1985.12.31</w:t>
            </w:r>
          </w:p>
        </w:tc>
        <w:tc>
          <w:tcPr>
            <w:tcW w:w="1276" w:type="dxa"/>
            <w:vAlign w:val="bottom"/>
          </w:tcPr>
          <w:p w14:paraId="59A220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BB4D9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1623</w:t>
            </w:r>
          </w:p>
        </w:tc>
        <w:tc>
          <w:tcPr>
            <w:tcW w:w="851" w:type="dxa"/>
            <w:vAlign w:val="bottom"/>
          </w:tcPr>
          <w:p w14:paraId="240366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w:t>
            </w:r>
          </w:p>
        </w:tc>
        <w:tc>
          <w:tcPr>
            <w:tcW w:w="992" w:type="dxa"/>
            <w:vAlign w:val="bottom"/>
          </w:tcPr>
          <w:p w14:paraId="3174B32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16.51</w:t>
            </w:r>
          </w:p>
        </w:tc>
        <w:tc>
          <w:tcPr>
            <w:tcW w:w="2693" w:type="dxa"/>
            <w:vAlign w:val="bottom"/>
          </w:tcPr>
          <w:p w14:paraId="650AC0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Whitehead and Kelliher (1991)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&lt;EndNote&gt;&lt;Cite&gt;&lt;Author&gt;Whitehead&lt;/Author&gt;&lt;Year&gt;1991&lt;/Year&gt;&lt;RecNum&gt;223&lt;/RecNum&gt;&lt;DisplayText&gt;&lt;style face="superscript"&gt;293&lt;/style&gt;&lt;/DisplayText&gt;&lt;record&gt;&lt;rec-number&gt;223&lt;/rec-number&gt;&lt;foreign-keys&gt;&lt;key app="EN" db-id="r5zz5da2ftv5e6e5dxa5vpeesf20vzaavtar" timestamp="1742091992"&gt;223&lt;/key&gt;&lt;/foreign-keys&gt;&lt;ref-type name="Journal Article"&gt;17&lt;/ref-type&gt;&lt;contributors&gt;&lt;authors&gt;&lt;author&gt;D. Whitehead&lt;/author&gt;&lt;author&gt;F.M. Kelliher&lt;/author&gt;&lt;/authors&gt;&lt;/contributors&gt;&lt;titles&gt;&lt;title&gt;A canopy water balance model for a Pinus radiata stand before and after thinning&lt;/title&gt;&lt;secondary-title&gt;Agricultural and Forest Meteorology&lt;/secondary-title&gt;&lt;/titles&gt;&lt;periodical&gt;&lt;full-title&gt;Agricultural and Forest Meteorology&lt;/full-title&gt;&lt;/periodical&gt;&lt;pages&gt;109-126&lt;/pages&gt;&lt;volume&gt;55&lt;/volume&gt;&lt;number&gt;1-2&lt;/number&gt;&lt;dates&gt;&lt;year&gt;1991&lt;/year&gt;&lt;/dates&gt;&lt;urls&gt;&lt;/urls&gt;&lt;electronic-resource-num&gt;10.1016/0168-1923(91)90025-L&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293</w:t>
            </w:r>
            <w:r w:rsidRPr="000A0AE4">
              <w:rPr>
                <w:rFonts w:asciiTheme="majorBidi" w:hAnsiTheme="majorBidi" w:cstheme="majorBidi"/>
                <w:color w:val="000000"/>
                <w:sz w:val="22"/>
                <w:szCs w:val="22"/>
                <w:lang w:eastAsia="zh-CN"/>
              </w:rPr>
              <w:fldChar w:fldCharType="end"/>
            </w:r>
          </w:p>
        </w:tc>
        <w:tc>
          <w:tcPr>
            <w:tcW w:w="1132" w:type="dxa"/>
            <w:vAlign w:val="bottom"/>
          </w:tcPr>
          <w:p w14:paraId="68946C0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A6CF60A" w14:textId="77777777" w:rsidTr="00A91525">
        <w:tc>
          <w:tcPr>
            <w:tcW w:w="704" w:type="dxa"/>
            <w:vAlign w:val="bottom"/>
          </w:tcPr>
          <w:p w14:paraId="5928829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877</w:t>
            </w:r>
          </w:p>
        </w:tc>
        <w:tc>
          <w:tcPr>
            <w:tcW w:w="1134" w:type="dxa"/>
            <w:vAlign w:val="bottom"/>
          </w:tcPr>
          <w:p w14:paraId="022651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-64.28</w:t>
            </w:r>
          </w:p>
        </w:tc>
        <w:tc>
          <w:tcPr>
            <w:tcW w:w="992" w:type="dxa"/>
            <w:vAlign w:val="bottom"/>
          </w:tcPr>
          <w:p w14:paraId="1313ED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-31.15</w:t>
            </w:r>
          </w:p>
        </w:tc>
        <w:tc>
          <w:tcPr>
            <w:tcW w:w="2410" w:type="dxa"/>
            <w:vAlign w:val="bottom"/>
          </w:tcPr>
          <w:p w14:paraId="7E8899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2015.1.1-2016.10.31</w:t>
            </w:r>
          </w:p>
        </w:tc>
        <w:tc>
          <w:tcPr>
            <w:tcW w:w="1276" w:type="dxa"/>
            <w:vAlign w:val="bottom"/>
          </w:tcPr>
          <w:p w14:paraId="596D6D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61AE5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896.7</w:t>
            </w:r>
          </w:p>
        </w:tc>
        <w:tc>
          <w:tcPr>
            <w:tcW w:w="851" w:type="dxa"/>
            <w:vAlign w:val="bottom"/>
          </w:tcPr>
          <w:p w14:paraId="60D52D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241.21</w:t>
            </w:r>
          </w:p>
        </w:tc>
        <w:tc>
          <w:tcPr>
            <w:tcW w:w="992" w:type="dxa"/>
            <w:vAlign w:val="bottom"/>
          </w:tcPr>
          <w:p w14:paraId="6D2C6F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26.9</w:t>
            </w:r>
          </w:p>
        </w:tc>
        <w:tc>
          <w:tcPr>
            <w:tcW w:w="2693" w:type="dxa"/>
            <w:vAlign w:val="bottom"/>
          </w:tcPr>
          <w:p w14:paraId="5CBF8B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Whitworth-Hulse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&lt;EndNote&gt;&lt;Cite&gt;&lt;Author&gt;Whitworth-Hulse&lt;/Author&gt;&lt;Year&gt;2020&lt;/Year&gt;&lt;RecNum&gt;224&lt;/RecNum&gt;&lt;DisplayText&gt;&lt;style face="superscript"&gt;294&lt;/style&gt;&lt;/DisplayText&gt;&lt;record&gt;&lt;rec-number&gt;224&lt;/rec-number&gt;&lt;foreign-keys&gt;&lt;key app="EN" db-id="r5zz5da2ftv5e6e5dxa5vpeesf20vzaavtar" timestamp="1742092995"&gt;224&lt;/key&gt;&lt;/foreign-keys&gt;&lt;ref-type name="Journal Article"&gt;17&lt;/ref-type&gt;&lt;contributors&gt;&lt;authors&gt;&lt;author&gt;Whitworth-Hulse, Juan I.&lt;/author&gt;&lt;author&gt;Magliano, Patricio N.&lt;/author&gt;&lt;author&gt;Zeballos, Sebastián R.&lt;/author&gt;&lt;author&gt;Gurvich, Diego E.&lt;/author&gt;&lt;author&gt;Spalazzi, Florencia&lt;/author&gt;&lt;author&gt;Kowaljow, Esteban&lt;/author&gt;&lt;/authors&gt;&lt;/contributors&gt;&lt;titles&gt;&lt;title&gt;Advantages of rainfall partitioning by the global invader Ligustrum lucidum over the dominant native Lithraea molleoides in a dry forest&lt;/title&gt;&lt;secondary-title&gt;Agricultural and Forest Meteorology&lt;/secondary-title&gt;&lt;/titles&gt;&lt;periodical&gt;&lt;full-title&gt;Agricultural and Forest Meteorology&lt;/full-title&gt;&lt;/periodical&gt;&lt;volume&gt;290&lt;/volume&gt;&lt;section&gt;108013&lt;/section&gt;&lt;dates&gt;&lt;year&gt;2020&lt;/year&gt;&lt;/dates&gt;&lt;isbn&gt;01681923&lt;/isbn&gt;&lt;urls&gt;&lt;/urls&gt;&lt;electronic-resource-num&gt;10.1016/j.agrformet.2020.108013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294</w:t>
            </w:r>
            <w:r w:rsidRPr="000A0AE4">
              <w:rPr>
                <w:rFonts w:asciiTheme="majorBidi" w:hAnsiTheme="majorBidi" w:cstheme="majorBidi"/>
                <w:color w:val="000000"/>
                <w:sz w:val="22"/>
                <w:szCs w:val="22"/>
                <w:lang w:eastAsia="zh-CN"/>
              </w:rPr>
              <w:fldChar w:fldCharType="end"/>
            </w:r>
          </w:p>
        </w:tc>
        <w:tc>
          <w:tcPr>
            <w:tcW w:w="1132" w:type="dxa"/>
            <w:vAlign w:val="bottom"/>
          </w:tcPr>
          <w:p w14:paraId="3B453E1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C9245A6" w14:textId="77777777" w:rsidTr="00A91525">
        <w:tc>
          <w:tcPr>
            <w:tcW w:w="704" w:type="dxa"/>
            <w:vAlign w:val="bottom"/>
          </w:tcPr>
          <w:p w14:paraId="7127C21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878</w:t>
            </w:r>
          </w:p>
        </w:tc>
        <w:tc>
          <w:tcPr>
            <w:tcW w:w="1134" w:type="dxa"/>
            <w:vAlign w:val="bottom"/>
          </w:tcPr>
          <w:p w14:paraId="1D4E9C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121.51</w:t>
            </w:r>
          </w:p>
        </w:tc>
        <w:tc>
          <w:tcPr>
            <w:tcW w:w="992" w:type="dxa"/>
            <w:vAlign w:val="bottom"/>
          </w:tcPr>
          <w:p w14:paraId="6BCDAC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50.83</w:t>
            </w:r>
          </w:p>
        </w:tc>
        <w:tc>
          <w:tcPr>
            <w:tcW w:w="2410" w:type="dxa"/>
            <w:vAlign w:val="bottom"/>
          </w:tcPr>
          <w:p w14:paraId="4C59D5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2006.6.1-2006.6.30</w:t>
            </w:r>
          </w:p>
        </w:tc>
        <w:tc>
          <w:tcPr>
            <w:tcW w:w="1276" w:type="dxa"/>
            <w:vAlign w:val="bottom"/>
          </w:tcPr>
          <w:p w14:paraId="2D6A3E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FDA88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21.65</w:t>
            </w:r>
          </w:p>
        </w:tc>
        <w:tc>
          <w:tcPr>
            <w:tcW w:w="851" w:type="dxa"/>
            <w:vAlign w:val="bottom"/>
          </w:tcPr>
          <w:p w14:paraId="5DB2AC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4.83</w:t>
            </w:r>
          </w:p>
        </w:tc>
        <w:tc>
          <w:tcPr>
            <w:tcW w:w="992" w:type="dxa"/>
            <w:vAlign w:val="bottom"/>
          </w:tcPr>
          <w:p w14:paraId="2A9B1C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22.31</w:t>
            </w:r>
          </w:p>
        </w:tc>
        <w:tc>
          <w:tcPr>
            <w:tcW w:w="2693" w:type="dxa"/>
            <w:vAlign w:val="bottom"/>
          </w:tcPr>
          <w:p w14:paraId="1BAD65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Wu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&lt;EndNote&gt;&lt;Cite&gt;&lt;Author&gt;Wu&lt;/Author&gt;&lt;Year&gt;2006&lt;/Year&gt;&lt;RecNum&gt;474&lt;/RecNum&gt;&lt;DisplayText&gt;&lt;style face="superscript"&gt;295&lt;/style&gt;&lt;/DisplayText&gt;&lt;record&gt;&lt;rec-number&gt;474&lt;/rec-number&gt;&lt;foreign-keys&gt;&lt;key app="EN" db-id="r5zz5da2ftv5e6e5dxa5vpeesf20vzaavtar" timestamp="1758096826"&gt;474&lt;/key&gt;&lt;/foreign-keys&gt;&lt;ref-type name="Journal Article"&gt;17&lt;/ref-type&gt;&lt;contributors&gt;&lt;authors&gt;&lt;author&gt;Wu, X., Zhou, M., Zhang, H&lt;/author&gt;&lt;/authors&gt;&lt;/contributors&gt;&lt;titles&gt;&lt;title&gt;The relationship between rainfall rainfall intensity and interception by canopy of larix gmeliniirurp. Forest in daxinganling mountains&lt;/title&gt;&lt;secondary-title&gt;Journal of Inner Mongolia Agricultural University&lt;/secondary-title&gt;&lt;/titles&gt;&lt;periodical&gt;&lt;full-title&gt;Journal of Inner Mongolia Agricultural University&lt;/full-title&gt;&lt;/periodical&gt;&lt;volume&gt;27&lt;/volume&gt;&lt;dates&gt;&lt;year&gt;2006&lt;/year&gt;&lt;/dates&gt;&lt;urls&gt;&lt;/urls&gt;&lt;/record&gt;&lt;/Cite&gt;&lt;/EndNote&gt;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295</w:t>
            </w:r>
            <w:r w:rsidRPr="000A0AE4">
              <w:rPr>
                <w:rFonts w:asciiTheme="majorBidi" w:hAnsiTheme="majorBidi" w:cstheme="majorBidi"/>
                <w:color w:val="000000"/>
                <w:sz w:val="22"/>
                <w:szCs w:val="22"/>
                <w:lang w:eastAsia="zh-CN"/>
              </w:rPr>
              <w:fldChar w:fldCharType="end"/>
            </w:r>
          </w:p>
        </w:tc>
        <w:tc>
          <w:tcPr>
            <w:tcW w:w="1132" w:type="dxa"/>
            <w:vAlign w:val="bottom"/>
          </w:tcPr>
          <w:p w14:paraId="661DB41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7B18F29" w14:textId="77777777" w:rsidTr="00A91525">
        <w:tc>
          <w:tcPr>
            <w:tcW w:w="704" w:type="dxa"/>
            <w:vAlign w:val="bottom"/>
          </w:tcPr>
          <w:p w14:paraId="3286B7B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879</w:t>
            </w:r>
          </w:p>
        </w:tc>
        <w:tc>
          <w:tcPr>
            <w:tcW w:w="1134" w:type="dxa"/>
            <w:vAlign w:val="bottom"/>
          </w:tcPr>
          <w:p w14:paraId="75439D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121.51</w:t>
            </w:r>
          </w:p>
        </w:tc>
        <w:tc>
          <w:tcPr>
            <w:tcW w:w="992" w:type="dxa"/>
            <w:vAlign w:val="bottom"/>
          </w:tcPr>
          <w:p w14:paraId="3E023C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50.83</w:t>
            </w:r>
          </w:p>
        </w:tc>
        <w:tc>
          <w:tcPr>
            <w:tcW w:w="2410" w:type="dxa"/>
            <w:vAlign w:val="bottom"/>
          </w:tcPr>
          <w:p w14:paraId="76CDF6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2006.9.1-2006.9.30</w:t>
            </w:r>
          </w:p>
        </w:tc>
        <w:tc>
          <w:tcPr>
            <w:tcW w:w="1276" w:type="dxa"/>
            <w:vAlign w:val="bottom"/>
          </w:tcPr>
          <w:p w14:paraId="5687E6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69255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51.1</w:t>
            </w:r>
          </w:p>
        </w:tc>
        <w:tc>
          <w:tcPr>
            <w:tcW w:w="851" w:type="dxa"/>
            <w:vAlign w:val="bottom"/>
          </w:tcPr>
          <w:p w14:paraId="26E3E7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8.95</w:t>
            </w:r>
          </w:p>
        </w:tc>
        <w:tc>
          <w:tcPr>
            <w:tcW w:w="992" w:type="dxa"/>
            <w:vAlign w:val="bottom"/>
          </w:tcPr>
          <w:p w14:paraId="1021D1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17.51</w:t>
            </w:r>
          </w:p>
        </w:tc>
        <w:tc>
          <w:tcPr>
            <w:tcW w:w="2693" w:type="dxa"/>
            <w:vAlign w:val="bottom"/>
          </w:tcPr>
          <w:p w14:paraId="7C7D67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Wu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&lt;EndNote&gt;&lt;Cite&gt;&lt;Author&gt;Wu&lt;/Author&gt;&lt;Year&gt;2006&lt;/Year&gt;&lt;RecNum&gt;474&lt;/RecNum&gt;&lt;DisplayText&gt;&lt;style face="superscript"&gt;295&lt;/style&gt;&lt;/DisplayText&gt;&lt;record&gt;&lt;rec-number&gt;474&lt;/rec-number&gt;&lt;foreign-keys&gt;&lt;key app="EN" db-id="r5zz5da2ftv5e6e5dxa5vpeesf20vzaavtar" timestamp="1758096826"&gt;474&lt;/key&gt;&lt;/foreign-keys&gt;&lt;ref-type name="Journal Article"&gt;17&lt;/ref-type&gt;&lt;contributors&gt;&lt;authors&gt;&lt;author&gt;Wu, X., Zhou, M., Zhang, H&lt;/author&gt;&lt;/authors&gt;&lt;/contributors&gt;&lt;titles&gt;&lt;title&gt;The relationship between rainfall rainfall intensity and interception by canopy of larix gmeliniirurp. Forest in daxinganling mountains&lt;/title&gt;&lt;secondary-title&gt;Journal of Inner Mongolia Agricultural University&lt;/secondary-title&gt;&lt;/titles&gt;&lt;periodical&gt;&lt;full-title&gt;Journal of Inner Mongolia Agricultural University&lt;/full-title&gt;&lt;/periodical&gt;&lt;volume&gt;27&lt;/volume&gt;&lt;dates&gt;&lt;year&gt;2006&lt;/year&gt;&lt;/dates&gt;&lt;urls&gt;&lt;/urls&gt;&lt;/record&gt;&lt;/Cite&gt;&lt;/EndNote&gt;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295</w:t>
            </w:r>
            <w:r w:rsidRPr="000A0AE4">
              <w:rPr>
                <w:rFonts w:asciiTheme="majorBidi" w:hAnsiTheme="majorBidi" w:cstheme="majorBidi"/>
                <w:color w:val="000000"/>
                <w:sz w:val="22"/>
                <w:szCs w:val="22"/>
                <w:lang w:eastAsia="zh-CN"/>
              </w:rPr>
              <w:fldChar w:fldCharType="end"/>
            </w:r>
          </w:p>
        </w:tc>
        <w:tc>
          <w:tcPr>
            <w:tcW w:w="1132" w:type="dxa"/>
            <w:vAlign w:val="bottom"/>
          </w:tcPr>
          <w:p w14:paraId="71EFCDA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193C8C4" w14:textId="77777777" w:rsidTr="00A91525">
        <w:tc>
          <w:tcPr>
            <w:tcW w:w="704" w:type="dxa"/>
            <w:vAlign w:val="bottom"/>
          </w:tcPr>
          <w:p w14:paraId="11CDC56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880</w:t>
            </w:r>
          </w:p>
        </w:tc>
        <w:tc>
          <w:tcPr>
            <w:tcW w:w="1134" w:type="dxa"/>
            <w:vAlign w:val="bottom"/>
          </w:tcPr>
          <w:p w14:paraId="1E19D7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121.51</w:t>
            </w:r>
          </w:p>
        </w:tc>
        <w:tc>
          <w:tcPr>
            <w:tcW w:w="992" w:type="dxa"/>
            <w:vAlign w:val="bottom"/>
          </w:tcPr>
          <w:p w14:paraId="606E46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50.83</w:t>
            </w:r>
          </w:p>
        </w:tc>
        <w:tc>
          <w:tcPr>
            <w:tcW w:w="2410" w:type="dxa"/>
            <w:vAlign w:val="bottom"/>
          </w:tcPr>
          <w:p w14:paraId="01885C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2006.8.1-2006.8.31</w:t>
            </w:r>
          </w:p>
        </w:tc>
        <w:tc>
          <w:tcPr>
            <w:tcW w:w="1276" w:type="dxa"/>
            <w:vAlign w:val="bottom"/>
          </w:tcPr>
          <w:p w14:paraId="674742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3D817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72.44</w:t>
            </w:r>
          </w:p>
        </w:tc>
        <w:tc>
          <w:tcPr>
            <w:tcW w:w="851" w:type="dxa"/>
            <w:vAlign w:val="bottom"/>
          </w:tcPr>
          <w:p w14:paraId="040813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11.87</w:t>
            </w:r>
          </w:p>
        </w:tc>
        <w:tc>
          <w:tcPr>
            <w:tcW w:w="992" w:type="dxa"/>
            <w:vAlign w:val="bottom"/>
          </w:tcPr>
          <w:p w14:paraId="44E5EF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16.39</w:t>
            </w:r>
          </w:p>
        </w:tc>
        <w:tc>
          <w:tcPr>
            <w:tcW w:w="2693" w:type="dxa"/>
            <w:vAlign w:val="bottom"/>
          </w:tcPr>
          <w:p w14:paraId="44244C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Wu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&lt;EndNote&gt;&lt;Cite&gt;&lt;Author&gt;Wu&lt;/Author&gt;&lt;Year&gt;2006&lt;/Year&gt;&lt;RecNum&gt;474&lt;/RecNum&gt;&lt;DisplayText&gt;&lt;style face="superscript"&gt;295&lt;/style&gt;&lt;/DisplayText&gt;&lt;record&gt;&lt;rec-number&gt;474&lt;/rec-number&gt;&lt;foreign-keys&gt;&lt;key app="EN" db-id="r5zz5da2ftv5e6e5dxa5vpeesf20vzaavtar" timestamp="1758096826"&gt;474&lt;/key&gt;&lt;/foreign-keys&gt;&lt;ref-type name="Journal Article"&gt;17&lt;/ref-type&gt;&lt;contributors&gt;&lt;authors&gt;&lt;author&gt;Wu, X., Zhou, M., Zhang, H&lt;/author&gt;&lt;/authors&gt;&lt;/contributors&gt;&lt;titles&gt;&lt;title&gt;The relationship between rainfall rainfall intensity and interception by canopy of larix gmeliniirurp. Forest in daxinganling mountains&lt;/title&gt;&lt;secondary-title&gt;Journal of Inner Mongolia Agricultural University&lt;/secondary-title&gt;&lt;/titles&gt;&lt;periodical&gt;&lt;full-title&gt;Journal of Inner Mongolia Agricultural University&lt;/full-title&gt;&lt;/periodical&gt;&lt;volume&gt;27&lt;/volume&gt;&lt;dates&gt;&lt;year&gt;2006&lt;/year&gt;&lt;/dates&gt;&lt;urls&gt;&lt;/urls&gt;&lt;/record&gt;&lt;/Cite&gt;&lt;/EndNote&gt;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295</w:t>
            </w:r>
            <w:r w:rsidRPr="000A0AE4">
              <w:rPr>
                <w:rFonts w:asciiTheme="majorBidi" w:hAnsiTheme="majorBidi" w:cstheme="majorBidi"/>
                <w:color w:val="000000"/>
                <w:sz w:val="22"/>
                <w:szCs w:val="22"/>
                <w:lang w:eastAsia="zh-CN"/>
              </w:rPr>
              <w:fldChar w:fldCharType="end"/>
            </w:r>
          </w:p>
        </w:tc>
        <w:tc>
          <w:tcPr>
            <w:tcW w:w="1132" w:type="dxa"/>
            <w:vAlign w:val="bottom"/>
          </w:tcPr>
          <w:p w14:paraId="3F9C130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7FE1BF3" w14:textId="77777777" w:rsidTr="00A91525">
        <w:tc>
          <w:tcPr>
            <w:tcW w:w="704" w:type="dxa"/>
            <w:vAlign w:val="bottom"/>
          </w:tcPr>
          <w:p w14:paraId="7D89E86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881</w:t>
            </w:r>
          </w:p>
        </w:tc>
        <w:tc>
          <w:tcPr>
            <w:tcW w:w="1134" w:type="dxa"/>
            <w:vAlign w:val="bottom"/>
          </w:tcPr>
          <w:p w14:paraId="2EA4E7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121.51</w:t>
            </w:r>
          </w:p>
        </w:tc>
        <w:tc>
          <w:tcPr>
            <w:tcW w:w="992" w:type="dxa"/>
            <w:vAlign w:val="bottom"/>
          </w:tcPr>
          <w:p w14:paraId="0764E6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50.83</w:t>
            </w:r>
          </w:p>
        </w:tc>
        <w:tc>
          <w:tcPr>
            <w:tcW w:w="2410" w:type="dxa"/>
            <w:vAlign w:val="bottom"/>
          </w:tcPr>
          <w:p w14:paraId="44F6EC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2006.6.1-2006.9.30</w:t>
            </w:r>
          </w:p>
        </w:tc>
        <w:tc>
          <w:tcPr>
            <w:tcW w:w="1276" w:type="dxa"/>
            <w:vAlign w:val="bottom"/>
          </w:tcPr>
          <w:p w14:paraId="4FE2E7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EE4FD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262.19</w:t>
            </w:r>
          </w:p>
        </w:tc>
        <w:tc>
          <w:tcPr>
            <w:tcW w:w="851" w:type="dxa"/>
            <w:vAlign w:val="bottom"/>
          </w:tcPr>
          <w:p w14:paraId="41CB81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40.25</w:t>
            </w:r>
          </w:p>
        </w:tc>
        <w:tc>
          <w:tcPr>
            <w:tcW w:w="992" w:type="dxa"/>
            <w:vAlign w:val="bottom"/>
          </w:tcPr>
          <w:p w14:paraId="37323A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15.35</w:t>
            </w:r>
          </w:p>
        </w:tc>
        <w:tc>
          <w:tcPr>
            <w:tcW w:w="2693" w:type="dxa"/>
            <w:vAlign w:val="bottom"/>
          </w:tcPr>
          <w:p w14:paraId="1D058C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Wu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&lt;EndNote&gt;&lt;Cite&gt;&lt;Author&gt;Wu&lt;/Author&gt;&lt;Year&gt;2006&lt;/Year&gt;&lt;RecNum&gt;474&lt;/RecNum&gt;&lt;DisplayText&gt;&lt;style face="superscript"&gt;295&lt;/style&gt;&lt;/DisplayText&gt;&lt;record&gt;&lt;rec-number&gt;474&lt;/rec-number&gt;&lt;foreign-keys&gt;&lt;key app="EN" db-id="r5zz5da2ftv5e6e5dxa5vpeesf20vzaavtar" timestamp="1758096826"&gt;474&lt;/key&gt;&lt;/foreign-keys&gt;&lt;ref-type name="Journal Article"&gt;17&lt;/ref-type&gt;&lt;contributors&gt;&lt;authors&gt;&lt;author&gt;Wu, X., Zhou, M., Zhang, H&lt;/author&gt;&lt;/authors&gt;&lt;/contributors&gt;&lt;titles&gt;&lt;title&gt;The relationship between rainfall rainfall intensity and interception by canopy of larix gmeliniirurp. Forest in daxinganling mountains&lt;/title&gt;&lt;secondary-title&gt;Journal of Inner Mongolia Agricultural University&lt;/secondary-title&gt;&lt;/titles&gt;&lt;periodical&gt;&lt;full-title&gt;Journal of Inner Mongolia Agricultural University&lt;/full-title&gt;&lt;/periodical&gt;&lt;volume&gt;27&lt;/volume&gt;&lt;dates&gt;&lt;year&gt;2006&lt;/year&gt;&lt;/dates&gt;&lt;urls&gt;&lt;/urls&gt;&lt;/record&gt;&lt;/Cite&gt;&lt;/EndNote&gt;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295</w:t>
            </w:r>
            <w:r w:rsidRPr="000A0AE4">
              <w:rPr>
                <w:rFonts w:asciiTheme="majorBidi" w:hAnsiTheme="majorBidi" w:cstheme="majorBidi"/>
                <w:color w:val="000000"/>
                <w:sz w:val="22"/>
                <w:szCs w:val="22"/>
                <w:lang w:eastAsia="zh-CN"/>
              </w:rPr>
              <w:fldChar w:fldCharType="end"/>
            </w:r>
          </w:p>
        </w:tc>
        <w:tc>
          <w:tcPr>
            <w:tcW w:w="1132" w:type="dxa"/>
            <w:vAlign w:val="bottom"/>
          </w:tcPr>
          <w:p w14:paraId="78ED05A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967AA8F" w14:textId="77777777" w:rsidTr="00A91525">
        <w:tc>
          <w:tcPr>
            <w:tcW w:w="704" w:type="dxa"/>
            <w:vAlign w:val="bottom"/>
          </w:tcPr>
          <w:p w14:paraId="2A831C1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882</w:t>
            </w:r>
          </w:p>
        </w:tc>
        <w:tc>
          <w:tcPr>
            <w:tcW w:w="1134" w:type="dxa"/>
            <w:vAlign w:val="bottom"/>
          </w:tcPr>
          <w:p w14:paraId="02DA28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121.51</w:t>
            </w:r>
          </w:p>
        </w:tc>
        <w:tc>
          <w:tcPr>
            <w:tcW w:w="992" w:type="dxa"/>
            <w:vAlign w:val="bottom"/>
          </w:tcPr>
          <w:p w14:paraId="063F58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50.83</w:t>
            </w:r>
          </w:p>
        </w:tc>
        <w:tc>
          <w:tcPr>
            <w:tcW w:w="2410" w:type="dxa"/>
            <w:vAlign w:val="bottom"/>
          </w:tcPr>
          <w:p w14:paraId="472BA3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2006.7.1-2006.7.31</w:t>
            </w:r>
          </w:p>
        </w:tc>
        <w:tc>
          <w:tcPr>
            <w:tcW w:w="1276" w:type="dxa"/>
            <w:vAlign w:val="bottom"/>
          </w:tcPr>
          <w:p w14:paraId="702D07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A8428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w:t>
            </w:r>
          </w:p>
        </w:tc>
        <w:tc>
          <w:tcPr>
            <w:tcW w:w="851" w:type="dxa"/>
            <w:vAlign w:val="bottom"/>
          </w:tcPr>
          <w:p w14:paraId="0B1F74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14.6</w:t>
            </w:r>
          </w:p>
        </w:tc>
        <w:tc>
          <w:tcPr>
            <w:tcW w:w="992" w:type="dxa"/>
            <w:vAlign w:val="bottom"/>
          </w:tcPr>
          <w:p w14:paraId="50B32C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12.48</w:t>
            </w:r>
          </w:p>
        </w:tc>
        <w:tc>
          <w:tcPr>
            <w:tcW w:w="2693" w:type="dxa"/>
            <w:vAlign w:val="bottom"/>
          </w:tcPr>
          <w:p w14:paraId="04ACC9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Wu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&lt;EndNote&gt;&lt;Cite&gt;&lt;Author&gt;Wu&lt;/Author&gt;&lt;Year&gt;2006&lt;/Year&gt;&lt;RecNum&gt;474&lt;/RecNum&gt;&lt;DisplayText&gt;&lt;style face="superscript"&gt;295&lt;/style&gt;&lt;/DisplayText&gt;&lt;record&gt;&lt;rec-number&gt;474&lt;/rec-number&gt;&lt;foreign-keys&gt;&lt;key app="EN" db-id="r5zz5da2ftv5e6e5dxa5vpeesf20vzaavtar" timestamp="1758096826"&gt;474&lt;/key&gt;&lt;/foreign-keys&gt;&lt;ref-type name="Journal Article"&gt;17&lt;/ref-type&gt;&lt;contributors&gt;&lt;authors&gt;&lt;author&gt;Wu, X., Zhou, M., Zhang, H&lt;/author&gt;&lt;/authors&gt;&lt;/contributors&gt;&lt;titles&gt;&lt;title&gt;The relationship between rainfall rainfall intensity and interception by canopy of larix gmeliniirurp. Forest in daxinganling mountains&lt;/title&gt;&lt;secondary-title&gt;Journal of Inner Mongolia Agricultural University&lt;/secondary-title&gt;&lt;/titles&gt;&lt;periodical&gt;&lt;full-title&gt;Journal of Inner Mongolia Agricultural University&lt;/full-title&gt;&lt;/periodical&gt;&lt;volume&gt;27&lt;/volume&gt;&lt;dates&gt;&lt;year&gt;2006&lt;/year&gt;&lt;/dates&gt;&lt;urls&gt;&lt;/urls&gt;&lt;/record&gt;&lt;/Cite&gt;&lt;/EndNote&gt;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295</w:t>
            </w:r>
            <w:r w:rsidRPr="000A0AE4">
              <w:rPr>
                <w:rFonts w:asciiTheme="majorBidi" w:hAnsiTheme="majorBidi" w:cstheme="majorBidi"/>
                <w:color w:val="000000"/>
                <w:sz w:val="22"/>
                <w:szCs w:val="22"/>
                <w:lang w:eastAsia="zh-CN"/>
              </w:rPr>
              <w:fldChar w:fldCharType="end"/>
            </w:r>
          </w:p>
        </w:tc>
        <w:tc>
          <w:tcPr>
            <w:tcW w:w="1132" w:type="dxa"/>
            <w:vAlign w:val="bottom"/>
          </w:tcPr>
          <w:p w14:paraId="73AFC6B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4ABF526" w14:textId="77777777" w:rsidTr="00A91525">
        <w:tc>
          <w:tcPr>
            <w:tcW w:w="704" w:type="dxa"/>
            <w:vAlign w:val="bottom"/>
          </w:tcPr>
          <w:p w14:paraId="5906F37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883</w:t>
            </w:r>
          </w:p>
        </w:tc>
        <w:tc>
          <w:tcPr>
            <w:tcW w:w="1134" w:type="dxa"/>
            <w:vAlign w:val="bottom"/>
          </w:tcPr>
          <w:p w14:paraId="7AB6C2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116.47</w:t>
            </w:r>
          </w:p>
        </w:tc>
        <w:tc>
          <w:tcPr>
            <w:tcW w:w="992" w:type="dxa"/>
            <w:vAlign w:val="bottom"/>
          </w:tcPr>
          <w:p w14:paraId="50541B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39.9</w:t>
            </w:r>
          </w:p>
        </w:tc>
        <w:tc>
          <w:tcPr>
            <w:tcW w:w="2410" w:type="dxa"/>
            <w:vAlign w:val="bottom"/>
          </w:tcPr>
          <w:p w14:paraId="459EE0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2010.4.1-2010.10.31</w:t>
            </w:r>
          </w:p>
        </w:tc>
        <w:tc>
          <w:tcPr>
            <w:tcW w:w="1276" w:type="dxa"/>
            <w:vAlign w:val="bottom"/>
          </w:tcPr>
          <w:p w14:paraId="7B0BBE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0C98E4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512</w:t>
            </w:r>
          </w:p>
        </w:tc>
        <w:tc>
          <w:tcPr>
            <w:tcW w:w="851" w:type="dxa"/>
            <w:vAlign w:val="bottom"/>
          </w:tcPr>
          <w:p w14:paraId="608DBF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143.1</w:t>
            </w:r>
          </w:p>
        </w:tc>
        <w:tc>
          <w:tcPr>
            <w:tcW w:w="992" w:type="dxa"/>
            <w:vAlign w:val="bottom"/>
          </w:tcPr>
          <w:p w14:paraId="38EDBD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27.91</w:t>
            </w:r>
          </w:p>
        </w:tc>
        <w:tc>
          <w:tcPr>
            <w:tcW w:w="2693" w:type="dxa"/>
            <w:vAlign w:val="bottom"/>
          </w:tcPr>
          <w:p w14:paraId="137D89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Wu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&lt;EndNote&gt;&lt;Cite&gt;&lt;Author&gt;Wu&lt;/Author&gt;&lt;Year&gt;2013&lt;/Year&gt;&lt;RecNum&gt;475&lt;/RecNum&gt;&lt;DisplayText&gt;&lt;style face="superscript"&gt;296&lt;/style&gt;&lt;/DisplayText&gt;&lt;record&gt;&lt;rec-number&gt;475&lt;/rec-number&gt;&lt;foreign-keys&gt;&lt;key app="EN" db-id="r5zz5da2ftv5e6e5dxa5vpeesf20vzaavtar" timestamp="1758096952"&gt;475&lt;/key&gt;&lt;/foreign-keys&gt;&lt;ref-type name="Journal Article"&gt;17&lt;/ref-type&gt;&lt;contributors&gt;&lt;authors&gt;&lt;author&gt;Wu, W., Li, P., Sun, X., Yu, X&lt;/author&gt;&lt;/authors&gt;&lt;/contributors&gt;&lt;titles&gt;&lt;title&gt;Distribution Traits of Precipitation of Pinus tabulaeformis, Quercus variabilis and Mixed Forest of West Mountains in Beijing&lt;/title&gt;&lt;secondary-title&gt;Journal of North-East Forestry University&lt;/secondary-title&gt;&lt;/titles&gt;&lt;periodical&gt;&lt;full-title&gt;Journal of North-East Forestry University&lt;/full-title&gt;&lt;/periodical&gt;&lt;volume&gt;41&lt;/volume&gt;&lt;dates&gt;&lt;year&gt;2013&lt;/year&gt;&lt;/dates&gt;&lt;urls&gt;&lt;/urls&gt;&lt;/record&gt;&lt;/Cite&gt;&lt;/EndNote&gt;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296</w:t>
            </w:r>
            <w:r w:rsidRPr="000A0AE4">
              <w:rPr>
                <w:rFonts w:asciiTheme="majorBidi" w:hAnsiTheme="majorBidi" w:cstheme="majorBidi"/>
                <w:color w:val="000000"/>
                <w:sz w:val="22"/>
                <w:szCs w:val="22"/>
                <w:lang w:eastAsia="zh-CN"/>
              </w:rPr>
              <w:fldChar w:fldCharType="end"/>
            </w:r>
          </w:p>
        </w:tc>
        <w:tc>
          <w:tcPr>
            <w:tcW w:w="1132" w:type="dxa"/>
            <w:vAlign w:val="bottom"/>
          </w:tcPr>
          <w:p w14:paraId="521116F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76F531D" w14:textId="77777777" w:rsidTr="00A91525">
        <w:tc>
          <w:tcPr>
            <w:tcW w:w="704" w:type="dxa"/>
            <w:vAlign w:val="bottom"/>
          </w:tcPr>
          <w:p w14:paraId="03E89BB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884</w:t>
            </w:r>
          </w:p>
        </w:tc>
        <w:tc>
          <w:tcPr>
            <w:tcW w:w="1134" w:type="dxa"/>
            <w:vAlign w:val="bottom"/>
          </w:tcPr>
          <w:p w14:paraId="0DAA2D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116.47</w:t>
            </w:r>
          </w:p>
        </w:tc>
        <w:tc>
          <w:tcPr>
            <w:tcW w:w="992" w:type="dxa"/>
            <w:vAlign w:val="bottom"/>
          </w:tcPr>
          <w:p w14:paraId="54A4EF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39.9</w:t>
            </w:r>
          </w:p>
        </w:tc>
        <w:tc>
          <w:tcPr>
            <w:tcW w:w="2410" w:type="dxa"/>
            <w:vAlign w:val="bottom"/>
          </w:tcPr>
          <w:p w14:paraId="5682DB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2010.4.1-2010.10.31</w:t>
            </w:r>
          </w:p>
        </w:tc>
        <w:tc>
          <w:tcPr>
            <w:tcW w:w="1276" w:type="dxa"/>
            <w:vAlign w:val="bottom"/>
          </w:tcPr>
          <w:p w14:paraId="752E9D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85FDD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512</w:t>
            </w:r>
          </w:p>
        </w:tc>
        <w:tc>
          <w:tcPr>
            <w:tcW w:w="851" w:type="dxa"/>
            <w:vAlign w:val="bottom"/>
          </w:tcPr>
          <w:p w14:paraId="30D2B3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167</w:t>
            </w:r>
          </w:p>
        </w:tc>
        <w:tc>
          <w:tcPr>
            <w:tcW w:w="992" w:type="dxa"/>
            <w:vAlign w:val="bottom"/>
          </w:tcPr>
          <w:p w14:paraId="1E3C47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32.56</w:t>
            </w:r>
          </w:p>
        </w:tc>
        <w:tc>
          <w:tcPr>
            <w:tcW w:w="2693" w:type="dxa"/>
            <w:vAlign w:val="bottom"/>
          </w:tcPr>
          <w:p w14:paraId="098A47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Wu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&lt;EndNote&gt;&lt;Cite&gt;&lt;Author&gt;Wu&lt;/Author&gt;&lt;Year&gt;2013&lt;/Year&gt;&lt;RecNum&gt;475&lt;/RecNum&gt;&lt;DisplayText&gt;&lt;style face="superscript"&gt;296&lt;/style&gt;&lt;/DisplayText&gt;&lt;record&gt;&lt;rec-number&gt;475&lt;/rec-number&gt;&lt;foreign-keys&gt;&lt;key app="EN" db-id="r5zz5da2ftv5e6e5dxa5vpeesf20vzaavtar" timestamp="1758096952"&gt;475&lt;/key&gt;&lt;/foreign-keys&gt;&lt;ref-type name="Journal Article"&gt;17&lt;/ref-type&gt;&lt;contributors&gt;&lt;authors&gt;&lt;author&gt;Wu, W., Li, P., Sun, X., Yu, X&lt;/author&gt;&lt;/authors&gt;&lt;/contributors&gt;&lt;titles&gt;&lt;title&gt;Distribution Traits of Precipitation of Pinus tabulaeformis, Quercus variabilis and Mixed Forest of West Mountains in Beijing&lt;/title&gt;&lt;secondary-title&gt;Journal of North-East Forestry University&lt;/secondary-title&gt;&lt;/titles&gt;&lt;periodical&gt;&lt;full-title&gt;Journal of North-East Forestry University&lt;/full-title&gt;&lt;/periodical&gt;&lt;volume&gt;41&lt;/volume&gt;&lt;dates&gt;&lt;year&gt;2013&lt;/year&gt;&lt;/dates&gt;&lt;urls&gt;&lt;/urls&gt;&lt;/record&gt;&lt;/Cite&gt;&lt;/EndNote&gt;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296</w:t>
            </w:r>
            <w:r w:rsidRPr="000A0AE4">
              <w:rPr>
                <w:rFonts w:asciiTheme="majorBidi" w:hAnsiTheme="majorBidi" w:cstheme="majorBidi"/>
                <w:color w:val="000000"/>
                <w:sz w:val="22"/>
                <w:szCs w:val="22"/>
                <w:lang w:eastAsia="zh-CN"/>
              </w:rPr>
              <w:fldChar w:fldCharType="end"/>
            </w:r>
          </w:p>
        </w:tc>
        <w:tc>
          <w:tcPr>
            <w:tcW w:w="1132" w:type="dxa"/>
            <w:vAlign w:val="bottom"/>
          </w:tcPr>
          <w:p w14:paraId="18E3D50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A78FD93" w14:textId="77777777" w:rsidTr="00A91525">
        <w:tc>
          <w:tcPr>
            <w:tcW w:w="704" w:type="dxa"/>
            <w:vAlign w:val="bottom"/>
          </w:tcPr>
          <w:p w14:paraId="04D471E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885</w:t>
            </w:r>
          </w:p>
        </w:tc>
        <w:tc>
          <w:tcPr>
            <w:tcW w:w="1134" w:type="dxa"/>
            <w:vAlign w:val="bottom"/>
          </w:tcPr>
          <w:p w14:paraId="65217F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116.47</w:t>
            </w:r>
          </w:p>
        </w:tc>
        <w:tc>
          <w:tcPr>
            <w:tcW w:w="992" w:type="dxa"/>
            <w:vAlign w:val="bottom"/>
          </w:tcPr>
          <w:p w14:paraId="51219B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39.9</w:t>
            </w:r>
          </w:p>
        </w:tc>
        <w:tc>
          <w:tcPr>
            <w:tcW w:w="2410" w:type="dxa"/>
            <w:vAlign w:val="bottom"/>
          </w:tcPr>
          <w:p w14:paraId="114D40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2010.4.1-2010.10.31</w:t>
            </w:r>
          </w:p>
        </w:tc>
        <w:tc>
          <w:tcPr>
            <w:tcW w:w="1276" w:type="dxa"/>
            <w:vAlign w:val="bottom"/>
          </w:tcPr>
          <w:p w14:paraId="5BB2A0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EB658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512</w:t>
            </w:r>
          </w:p>
        </w:tc>
        <w:tc>
          <w:tcPr>
            <w:tcW w:w="851" w:type="dxa"/>
            <w:vAlign w:val="bottom"/>
          </w:tcPr>
          <w:p w14:paraId="645BBA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57.8</w:t>
            </w:r>
          </w:p>
        </w:tc>
        <w:tc>
          <w:tcPr>
            <w:tcW w:w="992" w:type="dxa"/>
            <w:vAlign w:val="bottom"/>
          </w:tcPr>
          <w:p w14:paraId="2E1F84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11.27</w:t>
            </w:r>
          </w:p>
        </w:tc>
        <w:tc>
          <w:tcPr>
            <w:tcW w:w="2693" w:type="dxa"/>
            <w:vAlign w:val="bottom"/>
          </w:tcPr>
          <w:p w14:paraId="0A2E9B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Wu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&lt;EndNote&gt;&lt;Cite&gt;&lt;Author&gt;Wu&lt;/Author&gt;&lt;Year&gt;2013&lt;/Year&gt;&lt;RecNum&gt;475&lt;/RecNum&gt;&lt;DisplayText&gt;&lt;style face="superscript"&gt;296&lt;/style&gt;&lt;/DisplayText&gt;&lt;record&gt;&lt;rec-number&gt;475&lt;/rec-number&gt;&lt;foreign-keys&gt;&lt;key app="EN" db-id="r5zz5da2ftv5e6e5dxa5vpeesf20vzaavtar" timestamp="1758096952"&gt;475&lt;/key&gt;&lt;/foreign-keys&gt;&lt;ref-type name="Journal Article"&gt;17&lt;/ref-type&gt;&lt;contributors&gt;&lt;authors&gt;&lt;author&gt;Wu, W., Li, P., Sun, X., Yu, X&lt;/author&gt;&lt;/authors&gt;&lt;/contributors&gt;&lt;titles&gt;&lt;title&gt;Distribution Traits of Precipitation of Pinus tabulaeformis, Quercus variabilis and Mixed Forest of West Mountains in Beijing&lt;/title&gt;&lt;secondary-title&gt;Journal of North-East Forestry University&lt;/secondary-title&gt;&lt;/titles&gt;&lt;periodical&gt;&lt;full-title&gt;Journal of North-East Forestry University&lt;/full-title&gt;&lt;/periodical&gt;&lt;volume&gt;41&lt;/volume&gt;&lt;dates&gt;&lt;year&gt;2013&lt;/year&gt;&lt;/dates&gt;&lt;urls&gt;&lt;/urls&gt;&lt;/record&gt;&lt;/Cite&gt;&lt;/EndNote&gt;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296</w:t>
            </w:r>
            <w:r w:rsidRPr="000A0AE4">
              <w:rPr>
                <w:rFonts w:asciiTheme="majorBidi" w:hAnsiTheme="majorBidi" w:cstheme="majorBidi"/>
                <w:color w:val="000000"/>
                <w:sz w:val="22"/>
                <w:szCs w:val="22"/>
                <w:lang w:eastAsia="zh-CN"/>
              </w:rPr>
              <w:fldChar w:fldCharType="end"/>
            </w:r>
          </w:p>
        </w:tc>
        <w:tc>
          <w:tcPr>
            <w:tcW w:w="1132" w:type="dxa"/>
            <w:vAlign w:val="bottom"/>
          </w:tcPr>
          <w:p w14:paraId="3907C76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5054A57" w14:textId="77777777" w:rsidTr="00A91525">
        <w:tc>
          <w:tcPr>
            <w:tcW w:w="704" w:type="dxa"/>
            <w:vAlign w:val="bottom"/>
          </w:tcPr>
          <w:p w14:paraId="0EA4DDB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886</w:t>
            </w:r>
          </w:p>
        </w:tc>
        <w:tc>
          <w:tcPr>
            <w:tcW w:w="1134" w:type="dxa"/>
            <w:vAlign w:val="bottom"/>
          </w:tcPr>
          <w:p w14:paraId="65DADC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128.97</w:t>
            </w:r>
          </w:p>
        </w:tc>
        <w:tc>
          <w:tcPr>
            <w:tcW w:w="992" w:type="dxa"/>
            <w:vAlign w:val="bottom"/>
          </w:tcPr>
          <w:p w14:paraId="184F89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47.09</w:t>
            </w:r>
          </w:p>
        </w:tc>
        <w:tc>
          <w:tcPr>
            <w:tcW w:w="2410" w:type="dxa"/>
            <w:vAlign w:val="bottom"/>
          </w:tcPr>
          <w:p w14:paraId="3E477D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2010.5.1-2010.9.30</w:t>
            </w:r>
          </w:p>
        </w:tc>
        <w:tc>
          <w:tcPr>
            <w:tcW w:w="1276" w:type="dxa"/>
            <w:vAlign w:val="bottom"/>
          </w:tcPr>
          <w:p w14:paraId="57A369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31183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509.5</w:t>
            </w:r>
          </w:p>
        </w:tc>
        <w:tc>
          <w:tcPr>
            <w:tcW w:w="851" w:type="dxa"/>
            <w:vAlign w:val="bottom"/>
          </w:tcPr>
          <w:p w14:paraId="41EC93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213.48</w:t>
            </w:r>
          </w:p>
        </w:tc>
        <w:tc>
          <w:tcPr>
            <w:tcW w:w="992" w:type="dxa"/>
            <w:vAlign w:val="bottom"/>
          </w:tcPr>
          <w:p w14:paraId="2BDE46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27.93</w:t>
            </w:r>
          </w:p>
        </w:tc>
        <w:tc>
          <w:tcPr>
            <w:tcW w:w="2693" w:type="dxa"/>
            <w:vAlign w:val="bottom"/>
          </w:tcPr>
          <w:p w14:paraId="094955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&lt;EndNote&gt;&lt;Cite&gt;&lt;Author&gt;Xiangyou&lt;/Author&gt;&lt;Year&gt;2016&lt;/Year&gt;&lt;RecNum&gt;476&lt;/RecNum&gt;&lt;DisplayText&gt;&lt;style face="superscript"&gt;297&lt;/style&gt;&lt;/DisplayText&gt;&lt;record&gt;&lt;rec-number&gt;476&lt;/rec-number&gt;&lt;foreign-keys&gt;&lt;key app="EN" db-id="r5zz5da2ftv5e6e5dxa5vpeesf20vzaavtar" timestamp="1758097043"&gt;476&lt;/key&gt;&lt;/foreign-keys&gt;&lt;ref-type name="Journal Article"&gt;17&lt;/ref-type&gt;&lt;contributors&gt;&lt;authors&gt;&lt;author&gt;Xia Xiangyou&lt;/author&gt;&lt;/authors&gt;&lt;/contributors&gt;&lt;titles&gt;&lt;title&gt;Effects of Water Storage and Soil ConservationFuntion of Typical Forests in Northeast Forestry Reserves of China&lt;/title&gt;&lt;/titles&gt;&lt;dates&gt;&lt;year&gt;2016&lt;/year&gt;&lt;/dates&gt;&lt;urls&gt;&lt;/urls&gt;&lt;/record&gt;&lt;/Cite&gt;&lt;/EndNote&gt;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297</w:t>
            </w:r>
            <w:r w:rsidRPr="000A0AE4">
              <w:rPr>
                <w:rFonts w:asciiTheme="majorBidi" w:hAnsiTheme="majorBidi" w:cstheme="majorBidi"/>
                <w:color w:val="000000"/>
                <w:sz w:val="22"/>
                <w:szCs w:val="22"/>
                <w:lang w:eastAsia="zh-CN"/>
              </w:rPr>
              <w:fldChar w:fldCharType="end"/>
            </w:r>
          </w:p>
        </w:tc>
        <w:tc>
          <w:tcPr>
            <w:tcW w:w="1132" w:type="dxa"/>
            <w:vAlign w:val="bottom"/>
          </w:tcPr>
          <w:p w14:paraId="5D6C765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106E266" w14:textId="77777777" w:rsidTr="00A91525">
        <w:tc>
          <w:tcPr>
            <w:tcW w:w="704" w:type="dxa"/>
            <w:vAlign w:val="bottom"/>
          </w:tcPr>
          <w:p w14:paraId="5701B7C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887</w:t>
            </w:r>
          </w:p>
        </w:tc>
        <w:tc>
          <w:tcPr>
            <w:tcW w:w="1134" w:type="dxa"/>
            <w:vAlign w:val="bottom"/>
          </w:tcPr>
          <w:p w14:paraId="77F54F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128.97</w:t>
            </w:r>
          </w:p>
        </w:tc>
        <w:tc>
          <w:tcPr>
            <w:tcW w:w="992" w:type="dxa"/>
            <w:vAlign w:val="bottom"/>
          </w:tcPr>
          <w:p w14:paraId="18FC75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47.09</w:t>
            </w:r>
          </w:p>
        </w:tc>
        <w:tc>
          <w:tcPr>
            <w:tcW w:w="2410" w:type="dxa"/>
            <w:vAlign w:val="bottom"/>
          </w:tcPr>
          <w:p w14:paraId="282C22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2010.5.1-2010.9.30</w:t>
            </w:r>
          </w:p>
        </w:tc>
        <w:tc>
          <w:tcPr>
            <w:tcW w:w="1276" w:type="dxa"/>
            <w:vAlign w:val="bottom"/>
          </w:tcPr>
          <w:p w14:paraId="402121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520E50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509.5</w:t>
            </w:r>
          </w:p>
        </w:tc>
        <w:tc>
          <w:tcPr>
            <w:tcW w:w="851" w:type="dxa"/>
            <w:vAlign w:val="bottom"/>
          </w:tcPr>
          <w:p w14:paraId="0A31A4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120.55</w:t>
            </w:r>
          </w:p>
        </w:tc>
        <w:tc>
          <w:tcPr>
            <w:tcW w:w="992" w:type="dxa"/>
            <w:vAlign w:val="bottom"/>
          </w:tcPr>
          <w:p w14:paraId="2D7F75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23.66</w:t>
            </w:r>
          </w:p>
        </w:tc>
        <w:tc>
          <w:tcPr>
            <w:tcW w:w="2693" w:type="dxa"/>
            <w:vAlign w:val="bottom"/>
          </w:tcPr>
          <w:p w14:paraId="0DBD04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&lt;EndNote&gt;&lt;Cite&gt;&lt;Author&gt;Xiangyou&lt;/Author&gt;&lt;Year&gt;2016&lt;/Year&gt;&lt;RecNum&gt;476&lt;/RecNum&gt;&lt;DisplayText&gt;&lt;style face="superscript"&gt;297&lt;/style&gt;&lt;/DisplayText&gt;&lt;record&gt;&lt;rec-number&gt;476&lt;/rec-number&gt;&lt;foreign-keys&gt;&lt;key app="EN" db-id="r5zz5da2ftv5e6e5dxa5vpeesf20vzaavtar" timestamp="1758097043"&gt;476&lt;/key&gt;&lt;/foreign-keys&gt;&lt;ref-type name="Journal Article"&gt;17&lt;/ref-type&gt;&lt;contributors&gt;&lt;authors&gt;&lt;author&gt;Xia Xiangyou&lt;/author&gt;&lt;/authors&gt;&lt;/contributors&gt;&lt;titles&gt;&lt;title&gt;Effects of Water Storage and Soil ConservationFuntion of Typical Forests in Northeast Forestry Reserves of China&lt;/title&gt;&lt;/titles&gt;&lt;dates&gt;&lt;year&gt;2016&lt;/year&gt;&lt;/dates&gt;&lt;urls&gt;&lt;/urls&gt;&lt;/record&gt;&lt;/Cite&gt;&lt;/EndNote&gt;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297</w:t>
            </w:r>
            <w:r w:rsidRPr="000A0AE4">
              <w:rPr>
                <w:rFonts w:asciiTheme="majorBidi" w:hAnsiTheme="majorBidi" w:cstheme="majorBidi"/>
                <w:color w:val="000000"/>
                <w:sz w:val="22"/>
                <w:szCs w:val="22"/>
                <w:lang w:eastAsia="zh-CN"/>
              </w:rPr>
              <w:fldChar w:fldCharType="end"/>
            </w:r>
          </w:p>
        </w:tc>
        <w:tc>
          <w:tcPr>
            <w:tcW w:w="1132" w:type="dxa"/>
            <w:vAlign w:val="bottom"/>
          </w:tcPr>
          <w:p w14:paraId="276ECEF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742F37B" w14:textId="77777777" w:rsidTr="00A91525">
        <w:tc>
          <w:tcPr>
            <w:tcW w:w="704" w:type="dxa"/>
            <w:vAlign w:val="bottom"/>
          </w:tcPr>
          <w:p w14:paraId="602848E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888</w:t>
            </w:r>
          </w:p>
        </w:tc>
        <w:tc>
          <w:tcPr>
            <w:tcW w:w="1134" w:type="dxa"/>
            <w:vAlign w:val="bottom"/>
          </w:tcPr>
          <w:p w14:paraId="0480DA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128.97</w:t>
            </w:r>
          </w:p>
        </w:tc>
        <w:tc>
          <w:tcPr>
            <w:tcW w:w="992" w:type="dxa"/>
            <w:vAlign w:val="bottom"/>
          </w:tcPr>
          <w:p w14:paraId="5E3E9C2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47.09</w:t>
            </w:r>
          </w:p>
        </w:tc>
        <w:tc>
          <w:tcPr>
            <w:tcW w:w="2410" w:type="dxa"/>
            <w:vAlign w:val="bottom"/>
          </w:tcPr>
          <w:p w14:paraId="22FA74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2010.5.1-2010.9.30</w:t>
            </w:r>
          </w:p>
        </w:tc>
        <w:tc>
          <w:tcPr>
            <w:tcW w:w="1276" w:type="dxa"/>
            <w:vAlign w:val="bottom"/>
          </w:tcPr>
          <w:p w14:paraId="7D54C3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7E452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509.5</w:t>
            </w:r>
          </w:p>
        </w:tc>
        <w:tc>
          <w:tcPr>
            <w:tcW w:w="851" w:type="dxa"/>
            <w:vAlign w:val="bottom"/>
          </w:tcPr>
          <w:p w14:paraId="4D2C23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83.74</w:t>
            </w:r>
          </w:p>
        </w:tc>
        <w:tc>
          <w:tcPr>
            <w:tcW w:w="992" w:type="dxa"/>
            <w:vAlign w:val="bottom"/>
          </w:tcPr>
          <w:p w14:paraId="3159AA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32.87</w:t>
            </w:r>
          </w:p>
        </w:tc>
        <w:tc>
          <w:tcPr>
            <w:tcW w:w="2693" w:type="dxa"/>
            <w:vAlign w:val="bottom"/>
          </w:tcPr>
          <w:p w14:paraId="57F3BB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&lt;EndNote&gt;&lt;Cite&gt;&lt;Author&gt;Xiangyou&lt;/Author&gt;&lt;Year&gt;2016&lt;/Year&gt;&lt;RecNum&gt;476&lt;/RecNum&gt;&lt;DisplayText&gt;&lt;style face="superscript"&gt;297&lt;/style&gt;&lt;/DisplayText&gt;&lt;record&gt;&lt;rec-number&gt;476&lt;/rec-number&gt;&lt;foreign-keys&gt;&lt;key app="EN" db-id="r5zz5da2ftv5e6e5dxa5vpeesf20vzaavtar" timestamp="1758097043"&gt;476&lt;/key&gt;&lt;/foreign-keys&gt;&lt;ref-type name="Journal Article"&gt;17&lt;/ref-type&gt;&lt;contributors&gt;&lt;authors&gt;&lt;author&gt;Xia Xiangyou&lt;/author&gt;&lt;/authors&gt;&lt;/contributors&gt;&lt;titles&gt;&lt;title&gt;Effects of Water Storage and Soil ConservationFuntion of Typical Forests in Northeast Forestry Reserves of China&lt;/title&gt;&lt;/titles&gt;&lt;dates&gt;&lt;year&gt;2016&lt;/year&gt;&lt;/dates&gt;&lt;urls&gt;&lt;/urls&gt;&lt;/record&gt;&lt;/Cite&gt;&lt;/EndNote&gt;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297</w:t>
            </w:r>
            <w:r w:rsidRPr="000A0AE4">
              <w:rPr>
                <w:rFonts w:asciiTheme="majorBidi" w:hAnsiTheme="majorBidi" w:cstheme="majorBidi"/>
                <w:color w:val="000000"/>
                <w:sz w:val="22"/>
                <w:szCs w:val="22"/>
                <w:lang w:eastAsia="zh-CN"/>
              </w:rPr>
              <w:fldChar w:fldCharType="end"/>
            </w:r>
          </w:p>
        </w:tc>
        <w:tc>
          <w:tcPr>
            <w:tcW w:w="1132" w:type="dxa"/>
            <w:vAlign w:val="bottom"/>
          </w:tcPr>
          <w:p w14:paraId="3C7B74F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2A3860E" w14:textId="77777777" w:rsidTr="00A91525">
        <w:tc>
          <w:tcPr>
            <w:tcW w:w="704" w:type="dxa"/>
            <w:vAlign w:val="bottom"/>
          </w:tcPr>
          <w:p w14:paraId="0E83A80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889</w:t>
            </w:r>
          </w:p>
        </w:tc>
        <w:tc>
          <w:tcPr>
            <w:tcW w:w="1134" w:type="dxa"/>
            <w:vAlign w:val="bottom"/>
          </w:tcPr>
          <w:p w14:paraId="6BD1CF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6B016D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30CC2B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2006.9.1-2006.9.30</w:t>
            </w:r>
          </w:p>
        </w:tc>
        <w:tc>
          <w:tcPr>
            <w:tcW w:w="1276" w:type="dxa"/>
            <w:vAlign w:val="bottom"/>
          </w:tcPr>
          <w:p w14:paraId="23AE7E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84492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13.27</w:t>
            </w:r>
          </w:p>
        </w:tc>
        <w:tc>
          <w:tcPr>
            <w:tcW w:w="851" w:type="dxa"/>
            <w:vAlign w:val="bottom"/>
          </w:tcPr>
          <w:p w14:paraId="79AEC8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7.74</w:t>
            </w:r>
          </w:p>
        </w:tc>
        <w:tc>
          <w:tcPr>
            <w:tcW w:w="992" w:type="dxa"/>
            <w:vAlign w:val="bottom"/>
          </w:tcPr>
          <w:p w14:paraId="41577F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58.35</w:t>
            </w:r>
          </w:p>
        </w:tc>
        <w:tc>
          <w:tcPr>
            <w:tcW w:w="2693" w:type="dxa"/>
            <w:vAlign w:val="bottom"/>
          </w:tcPr>
          <w:p w14:paraId="54C456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&lt;EndNote&gt;&lt;Cite&gt;&lt;Author&gt;Yang&lt;/Author&gt;&lt;Year&gt;2008&lt;/Year&gt;&lt;RecNum&gt;477&lt;/RecNum&gt;&lt;DisplayText&gt;&lt;style face="superscript"&gt;298&lt;/style&gt;&lt;/DisplayText&gt;&lt;record&gt;&lt;rec-number&gt;477&lt;/rec-number&gt;&lt;foreign-keys&gt;&lt;key app="EN" db-id="r5zz5da2ftv5e6e5dxa5vpeesf20vzaavtar" timestamp="1758097118"&gt;477&lt;/key&gt;&lt;/foreign-keys&gt;&lt;ref-type name="Journal Article"&gt;17&lt;/ref-type&gt;&lt;contributors&gt;&lt;authors&gt;&lt;author&gt;Xiao Yang&lt;/author&gt;&lt;/authors&gt;&lt;/contributors&gt;&lt;titles&gt;&lt;title&gt;Study on the adjustment and control mechanism of forest tononpoint source pollution in Bejing Mountain Area&lt;/title&gt;&lt;/titles&gt;&lt;dates&gt;&lt;year&gt;2008&lt;/year&gt;&lt;/dates&gt;&lt;urls&gt;&lt;/urls&gt;&lt;/record&gt;&lt;/Cite&gt;&lt;/EndNote&gt;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298</w:t>
            </w:r>
            <w:r w:rsidRPr="000A0AE4">
              <w:rPr>
                <w:rFonts w:asciiTheme="majorBidi" w:hAnsiTheme="majorBidi" w:cstheme="majorBidi"/>
                <w:color w:val="000000"/>
                <w:sz w:val="22"/>
                <w:szCs w:val="22"/>
                <w:lang w:eastAsia="zh-CN"/>
              </w:rPr>
              <w:fldChar w:fldCharType="end"/>
            </w:r>
          </w:p>
        </w:tc>
        <w:tc>
          <w:tcPr>
            <w:tcW w:w="1132" w:type="dxa"/>
            <w:vAlign w:val="bottom"/>
          </w:tcPr>
          <w:p w14:paraId="0B46B53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89B053A" w14:textId="77777777" w:rsidTr="00A91525">
        <w:tc>
          <w:tcPr>
            <w:tcW w:w="704" w:type="dxa"/>
            <w:vAlign w:val="bottom"/>
          </w:tcPr>
          <w:p w14:paraId="465A96F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890</w:t>
            </w:r>
          </w:p>
        </w:tc>
        <w:tc>
          <w:tcPr>
            <w:tcW w:w="1134" w:type="dxa"/>
            <w:vAlign w:val="bottom"/>
          </w:tcPr>
          <w:p w14:paraId="1C5E26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6309DC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0C5CDD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2005.5.1-2005.5.31</w:t>
            </w:r>
          </w:p>
        </w:tc>
        <w:tc>
          <w:tcPr>
            <w:tcW w:w="1276" w:type="dxa"/>
            <w:vAlign w:val="bottom"/>
          </w:tcPr>
          <w:p w14:paraId="61A127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E6639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22.3</w:t>
            </w:r>
          </w:p>
        </w:tc>
        <w:tc>
          <w:tcPr>
            <w:tcW w:w="851" w:type="dxa"/>
            <w:vAlign w:val="bottom"/>
          </w:tcPr>
          <w:p w14:paraId="32C67A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10.77</w:t>
            </w:r>
          </w:p>
        </w:tc>
        <w:tc>
          <w:tcPr>
            <w:tcW w:w="992" w:type="dxa"/>
            <w:vAlign w:val="bottom"/>
          </w:tcPr>
          <w:p w14:paraId="0363AD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48.3</w:t>
            </w:r>
          </w:p>
        </w:tc>
        <w:tc>
          <w:tcPr>
            <w:tcW w:w="2693" w:type="dxa"/>
            <w:vAlign w:val="bottom"/>
          </w:tcPr>
          <w:p w14:paraId="21F38E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&lt;EndNote&gt;&lt;Cite&gt;&lt;Author&gt;Yang&lt;/Author&gt;&lt;Year&gt;2008&lt;/Year&gt;&lt;RecNum&gt;477&lt;/RecNum&gt;&lt;DisplayText&gt;&lt;style face="superscript"&gt;298&lt;/style&gt;&lt;/DisplayText&gt;&lt;record&gt;&lt;rec-number&gt;477&lt;/rec-number&gt;&lt;foreign-keys&gt;&lt;key app="EN" db-id="r5zz5da2ftv5e6e5dxa5vpeesf20vzaavtar" timestamp="1758097118"&gt;477&lt;/key&gt;&lt;/foreign-keys&gt;&lt;ref-type name="Journal Article"&gt;17&lt;/ref-type&gt;&lt;contributors&gt;&lt;authors&gt;&lt;author&gt;Xiao Yang&lt;/author&gt;&lt;/authors&gt;&lt;/contributors&gt;&lt;titles&gt;&lt;title&gt;Study on the adjustment and control mechanism of forest tononpoint source pollution in Bejing Mountain Area&lt;/title&gt;&lt;/titles&gt;&lt;dates&gt;&lt;year&gt;2008&lt;/year&gt;&lt;/dates&gt;&lt;urls&gt;&lt;/urls&gt;&lt;/record&gt;&lt;/Cite&gt;&lt;/EndNote&gt;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298</w:t>
            </w:r>
            <w:r w:rsidRPr="000A0AE4">
              <w:rPr>
                <w:rFonts w:asciiTheme="majorBidi" w:hAnsiTheme="majorBidi" w:cstheme="majorBidi"/>
                <w:color w:val="000000"/>
                <w:sz w:val="22"/>
                <w:szCs w:val="22"/>
                <w:lang w:eastAsia="zh-CN"/>
              </w:rPr>
              <w:fldChar w:fldCharType="end"/>
            </w:r>
          </w:p>
        </w:tc>
        <w:tc>
          <w:tcPr>
            <w:tcW w:w="1132" w:type="dxa"/>
            <w:vAlign w:val="bottom"/>
          </w:tcPr>
          <w:p w14:paraId="17A9652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E261C87" w14:textId="77777777" w:rsidTr="00A91525">
        <w:tc>
          <w:tcPr>
            <w:tcW w:w="704" w:type="dxa"/>
            <w:vAlign w:val="bottom"/>
          </w:tcPr>
          <w:p w14:paraId="4E245D6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891</w:t>
            </w:r>
          </w:p>
        </w:tc>
        <w:tc>
          <w:tcPr>
            <w:tcW w:w="1134" w:type="dxa"/>
            <w:vAlign w:val="bottom"/>
          </w:tcPr>
          <w:p w14:paraId="642048B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459301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33B253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2006.10.1-2006.10.31</w:t>
            </w:r>
          </w:p>
        </w:tc>
        <w:tc>
          <w:tcPr>
            <w:tcW w:w="1276" w:type="dxa"/>
            <w:vAlign w:val="bottom"/>
          </w:tcPr>
          <w:p w14:paraId="5B2EEA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1DF61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9.24</w:t>
            </w:r>
          </w:p>
        </w:tc>
        <w:tc>
          <w:tcPr>
            <w:tcW w:w="851" w:type="dxa"/>
            <w:vAlign w:val="bottom"/>
          </w:tcPr>
          <w:p w14:paraId="61B955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w:t>
            </w:r>
          </w:p>
        </w:tc>
        <w:tc>
          <w:tcPr>
            <w:tcW w:w="992" w:type="dxa"/>
            <w:vAlign w:val="bottom"/>
          </w:tcPr>
          <w:p w14:paraId="1E0220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44.37</w:t>
            </w:r>
          </w:p>
        </w:tc>
        <w:tc>
          <w:tcPr>
            <w:tcW w:w="2693" w:type="dxa"/>
            <w:vAlign w:val="bottom"/>
          </w:tcPr>
          <w:p w14:paraId="52B81D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&lt;EndNote&gt;&lt;Cite&gt;&lt;Author&gt;Yang&lt;/Author&gt;&lt;Year&gt;2008&lt;/Year&gt;&lt;RecNum&gt;477&lt;/RecNum&gt;&lt;DisplayText&gt;&lt;style face="superscript"&gt;298&lt;/style&gt;&lt;/DisplayText&gt;&lt;record&gt;&lt;rec-number&gt;477&lt;/rec-number&gt;&lt;foreign-keys&gt;&lt;key app="EN" db-id="r5zz5da2ftv5e6e5dxa5vpeesf20vzaavtar" timestamp="1758097118"&gt;477&lt;/key&gt;&lt;/foreign-keys&gt;&lt;ref-type name="Journal Article"&gt;17&lt;/ref-type&gt;&lt;contributors&gt;&lt;authors&gt;&lt;author&gt;Xiao Yang&lt;/author&gt;&lt;/authors&gt;&lt;/contributors&gt;&lt;titles&gt;&lt;title&gt;Study on the adjustment and control mechanism of forest tononpoint source pollution in Bejing Mountain Area&lt;/title&gt;&lt;/titles&gt;&lt;dates&gt;&lt;year&gt;2008&lt;/year&gt;&lt;/dates&gt;&lt;urls&gt;&lt;/urls&gt;&lt;/record&gt;&lt;/Cite&gt;&lt;/EndNote&gt;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298</w:t>
            </w:r>
            <w:r w:rsidRPr="000A0AE4">
              <w:rPr>
                <w:rFonts w:asciiTheme="majorBidi" w:hAnsiTheme="majorBidi" w:cstheme="majorBidi"/>
                <w:color w:val="000000"/>
                <w:sz w:val="22"/>
                <w:szCs w:val="22"/>
                <w:lang w:eastAsia="zh-CN"/>
              </w:rPr>
              <w:fldChar w:fldCharType="end"/>
            </w:r>
          </w:p>
        </w:tc>
        <w:tc>
          <w:tcPr>
            <w:tcW w:w="1132" w:type="dxa"/>
            <w:vAlign w:val="bottom"/>
          </w:tcPr>
          <w:p w14:paraId="7C6086F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2BBCE45" w14:textId="77777777" w:rsidTr="00A91525">
        <w:tc>
          <w:tcPr>
            <w:tcW w:w="704" w:type="dxa"/>
            <w:vAlign w:val="bottom"/>
          </w:tcPr>
          <w:p w14:paraId="3721317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892</w:t>
            </w:r>
          </w:p>
        </w:tc>
        <w:tc>
          <w:tcPr>
            <w:tcW w:w="1134" w:type="dxa"/>
            <w:vAlign w:val="bottom"/>
          </w:tcPr>
          <w:p w14:paraId="0F72CA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41CC22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4F6186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2004.9.1-2004.9.30</w:t>
            </w:r>
          </w:p>
        </w:tc>
        <w:tc>
          <w:tcPr>
            <w:tcW w:w="1276" w:type="dxa"/>
            <w:vAlign w:val="bottom"/>
          </w:tcPr>
          <w:p w14:paraId="6B67E73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C1D27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83.7</w:t>
            </w:r>
          </w:p>
        </w:tc>
        <w:tc>
          <w:tcPr>
            <w:tcW w:w="851" w:type="dxa"/>
            <w:vAlign w:val="bottom"/>
          </w:tcPr>
          <w:p w14:paraId="55815E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26.37</w:t>
            </w:r>
          </w:p>
        </w:tc>
        <w:tc>
          <w:tcPr>
            <w:tcW w:w="992" w:type="dxa"/>
            <w:vAlign w:val="bottom"/>
          </w:tcPr>
          <w:p w14:paraId="5F1317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31.51</w:t>
            </w:r>
          </w:p>
        </w:tc>
        <w:tc>
          <w:tcPr>
            <w:tcW w:w="2693" w:type="dxa"/>
            <w:vAlign w:val="bottom"/>
          </w:tcPr>
          <w:p w14:paraId="7A8458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&lt;EndNote&gt;&lt;Cite&gt;&lt;Author&gt;Yang&lt;/Author&gt;&lt;Year&gt;2008&lt;/Year&gt;&lt;RecNum&gt;477&lt;/RecNum&gt;&lt;DisplayText&gt;&lt;style face="superscript"&gt;298&lt;/style&gt;&lt;/DisplayText&gt;&lt;record&gt;&lt;rec-number&gt;477&lt;/rec-number&gt;&lt;foreign-keys&gt;&lt;key app="EN" db-id="r5zz5da2ftv5e6e5dxa5vpeesf20vzaavtar" timestamp="1758097118"&gt;477&lt;/key&gt;&lt;/foreign-keys&gt;&lt;ref-type name="Journal Article"&gt;17&lt;/ref-type&gt;&lt;contributors&gt;&lt;authors&gt;&lt;author&gt;Xiao Yang&lt;/author&gt;&lt;/authors&gt;&lt;/contributors&gt;&lt;titles&gt;&lt;title&gt;Study on the adjustment and control mechanism of forest tononpoint source pollution in Bejing Mountain Area&lt;/title&gt;&lt;/titles&gt;&lt;dates&gt;&lt;year&gt;2008&lt;/year&gt;&lt;/dates&gt;&lt;urls&gt;&lt;/urls&gt;&lt;/record&gt;&lt;/Cite&gt;&lt;/EndNote&gt;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298</w:t>
            </w:r>
            <w:r w:rsidRPr="000A0AE4">
              <w:rPr>
                <w:rFonts w:asciiTheme="majorBidi" w:hAnsiTheme="majorBidi" w:cstheme="majorBidi"/>
                <w:color w:val="000000"/>
                <w:sz w:val="22"/>
                <w:szCs w:val="22"/>
                <w:lang w:eastAsia="zh-CN"/>
              </w:rPr>
              <w:fldChar w:fldCharType="end"/>
            </w:r>
          </w:p>
        </w:tc>
        <w:tc>
          <w:tcPr>
            <w:tcW w:w="1132" w:type="dxa"/>
            <w:vAlign w:val="bottom"/>
          </w:tcPr>
          <w:p w14:paraId="4238A91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FA86AE5" w14:textId="77777777" w:rsidTr="00A91525">
        <w:tc>
          <w:tcPr>
            <w:tcW w:w="704" w:type="dxa"/>
            <w:vAlign w:val="bottom"/>
          </w:tcPr>
          <w:p w14:paraId="49E4EAA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893</w:t>
            </w:r>
          </w:p>
        </w:tc>
        <w:tc>
          <w:tcPr>
            <w:tcW w:w="1134" w:type="dxa"/>
            <w:vAlign w:val="bottom"/>
          </w:tcPr>
          <w:p w14:paraId="6E0B14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3A2650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6AE181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2005.8.1-2005.8.31</w:t>
            </w:r>
          </w:p>
        </w:tc>
        <w:tc>
          <w:tcPr>
            <w:tcW w:w="1276" w:type="dxa"/>
            <w:vAlign w:val="bottom"/>
          </w:tcPr>
          <w:p w14:paraId="68391FF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28D323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221</w:t>
            </w:r>
          </w:p>
        </w:tc>
        <w:tc>
          <w:tcPr>
            <w:tcW w:w="851" w:type="dxa"/>
            <w:vAlign w:val="bottom"/>
          </w:tcPr>
          <w:p w14:paraId="2DCBFA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64.78</w:t>
            </w:r>
          </w:p>
        </w:tc>
        <w:tc>
          <w:tcPr>
            <w:tcW w:w="992" w:type="dxa"/>
            <w:vAlign w:val="bottom"/>
          </w:tcPr>
          <w:p w14:paraId="055282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29.31</w:t>
            </w:r>
          </w:p>
        </w:tc>
        <w:tc>
          <w:tcPr>
            <w:tcW w:w="2693" w:type="dxa"/>
            <w:vAlign w:val="bottom"/>
          </w:tcPr>
          <w:p w14:paraId="495FD2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&lt;EndNote&gt;&lt;Cite&gt;&lt;Author&gt;Yang&lt;/Author&gt;&lt;Year&gt;2008&lt;/Year&gt;&lt;RecNum&gt;477&lt;/RecNum&gt;&lt;DisplayText&gt;&lt;style face="superscript"&gt;298&lt;/style&gt;&lt;/DisplayText&gt;&lt;record&gt;&lt;rec-number&gt;477&lt;/rec-number&gt;&lt;foreign-keys&gt;&lt;key app="EN" db-id="r5zz5da2ftv5e6e5dxa5vpeesf20vzaavtar" timestamp="1758097118"&gt;477&lt;/key&gt;&lt;/foreign-keys&gt;&lt;ref-type name="Journal Article"&gt;17&lt;/ref-type&gt;&lt;contributors&gt;&lt;authors&gt;&lt;author&gt;Xiao Yang&lt;/author&gt;&lt;/authors&gt;&lt;/contributors&gt;&lt;titles&gt;&lt;title&gt;Study on the adjustment and control mechanism of forest tononpoint source pollution in Bejing Mountain Area&lt;/title&gt;&lt;/titles&gt;&lt;dates&gt;&lt;year&gt;2008&lt;/year&gt;&lt;/dates&gt;&lt;urls&gt;&lt;/urls&gt;&lt;/record&gt;&lt;/Cite&gt;&lt;/EndNote&gt;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298</w:t>
            </w:r>
            <w:r w:rsidRPr="000A0AE4">
              <w:rPr>
                <w:rFonts w:asciiTheme="majorBidi" w:hAnsiTheme="majorBidi" w:cstheme="majorBidi"/>
                <w:color w:val="000000"/>
                <w:sz w:val="22"/>
                <w:szCs w:val="22"/>
                <w:lang w:eastAsia="zh-CN"/>
              </w:rPr>
              <w:fldChar w:fldCharType="end"/>
            </w:r>
          </w:p>
        </w:tc>
        <w:tc>
          <w:tcPr>
            <w:tcW w:w="1132" w:type="dxa"/>
            <w:vAlign w:val="bottom"/>
          </w:tcPr>
          <w:p w14:paraId="7C22D73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8508EDD" w14:textId="77777777" w:rsidTr="00A91525">
        <w:tc>
          <w:tcPr>
            <w:tcW w:w="704" w:type="dxa"/>
            <w:vAlign w:val="bottom"/>
          </w:tcPr>
          <w:p w14:paraId="5B19B95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894</w:t>
            </w:r>
          </w:p>
        </w:tc>
        <w:tc>
          <w:tcPr>
            <w:tcW w:w="1134" w:type="dxa"/>
            <w:vAlign w:val="bottom"/>
          </w:tcPr>
          <w:p w14:paraId="04E748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37D026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47573E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2005.5.1-2005.8.31</w:t>
            </w:r>
          </w:p>
        </w:tc>
        <w:tc>
          <w:tcPr>
            <w:tcW w:w="1276" w:type="dxa"/>
            <w:vAlign w:val="bottom"/>
          </w:tcPr>
          <w:p w14:paraId="78F2C2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425E2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555.5</w:t>
            </w:r>
          </w:p>
        </w:tc>
        <w:tc>
          <w:tcPr>
            <w:tcW w:w="851" w:type="dxa"/>
            <w:vAlign w:val="bottom"/>
          </w:tcPr>
          <w:p w14:paraId="0C5E87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144.56</w:t>
            </w:r>
          </w:p>
        </w:tc>
        <w:tc>
          <w:tcPr>
            <w:tcW w:w="992" w:type="dxa"/>
            <w:vAlign w:val="bottom"/>
          </w:tcPr>
          <w:p w14:paraId="21815E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26.02</w:t>
            </w:r>
          </w:p>
        </w:tc>
        <w:tc>
          <w:tcPr>
            <w:tcW w:w="2693" w:type="dxa"/>
            <w:vAlign w:val="bottom"/>
          </w:tcPr>
          <w:p w14:paraId="7B0761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&lt;EndNote&gt;&lt;Cite&gt;&lt;Author&gt;Yang&lt;/Author&gt;&lt;Year&gt;2008&lt;/Year&gt;&lt;RecNum&gt;477&lt;/RecNum&gt;&lt;DisplayText&gt;&lt;style face="superscript"&gt;298&lt;/style&gt;&lt;/DisplayText&gt;&lt;record&gt;&lt;rec-number&gt;477&lt;/rec-number&gt;&lt;foreign-keys&gt;&lt;key app="EN" db-id="r5zz5da2ftv5e6e5dxa5vpeesf20vzaavtar" timestamp="1758097118"&gt;477&lt;/key&gt;&lt;/foreign-keys&gt;&lt;ref-type name="Journal Article"&gt;17&lt;/ref-type&gt;&lt;contributors&gt;&lt;authors&gt;&lt;author&gt;Xiao Yang&lt;/author&gt;&lt;/authors&gt;&lt;/contributors&gt;&lt;titles&gt;&lt;title&gt;Study on the adjustment and control mechanism of forest tononpoint source pollution in Bejing Mountain Area&lt;/title&gt;&lt;/titles&gt;&lt;dates&gt;&lt;year&gt;2008&lt;/year&gt;&lt;/dates&gt;&lt;urls&gt;&lt;/urls&gt;&lt;/record&gt;&lt;/Cite&gt;&lt;/EndNote&gt;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298</w:t>
            </w:r>
            <w:r w:rsidRPr="000A0AE4">
              <w:rPr>
                <w:rFonts w:asciiTheme="majorBidi" w:hAnsiTheme="majorBidi" w:cstheme="majorBidi"/>
                <w:color w:val="000000"/>
                <w:sz w:val="22"/>
                <w:szCs w:val="22"/>
                <w:lang w:eastAsia="zh-CN"/>
              </w:rPr>
              <w:fldChar w:fldCharType="end"/>
            </w:r>
          </w:p>
        </w:tc>
        <w:tc>
          <w:tcPr>
            <w:tcW w:w="1132" w:type="dxa"/>
            <w:vAlign w:val="bottom"/>
          </w:tcPr>
          <w:p w14:paraId="65242FF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2621BCC" w14:textId="77777777" w:rsidTr="00A91525">
        <w:tc>
          <w:tcPr>
            <w:tcW w:w="704" w:type="dxa"/>
            <w:vAlign w:val="bottom"/>
          </w:tcPr>
          <w:p w14:paraId="05858B5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895</w:t>
            </w:r>
          </w:p>
        </w:tc>
        <w:tc>
          <w:tcPr>
            <w:tcW w:w="1134" w:type="dxa"/>
            <w:vAlign w:val="bottom"/>
          </w:tcPr>
          <w:p w14:paraId="6F3FD8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7F5176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732A6A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2004.7.1-2004.7.31</w:t>
            </w:r>
          </w:p>
        </w:tc>
        <w:tc>
          <w:tcPr>
            <w:tcW w:w="1276" w:type="dxa"/>
            <w:vAlign w:val="bottom"/>
          </w:tcPr>
          <w:p w14:paraId="3D4D16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15B3D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150.8</w:t>
            </w:r>
          </w:p>
        </w:tc>
        <w:tc>
          <w:tcPr>
            <w:tcW w:w="851" w:type="dxa"/>
            <w:vAlign w:val="bottom"/>
          </w:tcPr>
          <w:p w14:paraId="34416D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39.16</w:t>
            </w:r>
          </w:p>
        </w:tc>
        <w:tc>
          <w:tcPr>
            <w:tcW w:w="992" w:type="dxa"/>
            <w:vAlign w:val="bottom"/>
          </w:tcPr>
          <w:p w14:paraId="4D0F71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25.97</w:t>
            </w:r>
          </w:p>
        </w:tc>
        <w:tc>
          <w:tcPr>
            <w:tcW w:w="2693" w:type="dxa"/>
            <w:vAlign w:val="bottom"/>
          </w:tcPr>
          <w:p w14:paraId="649417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&lt;EndNote&gt;&lt;Cite&gt;&lt;Author&gt;Yang&lt;/Author&gt;&lt;Year&gt;2008&lt;/Year&gt;&lt;RecNum&gt;477&lt;/RecNum&gt;&lt;DisplayText&gt;&lt;style face="superscript"&gt;298&lt;/style&gt;&lt;/DisplayText&gt;&lt;record&gt;&lt;rec-number&gt;477&lt;/rec-number&gt;&lt;foreign-keys&gt;&lt;key app="EN" db-id="r5zz5da2ftv5e6e5dxa5vpeesf20vzaavtar" timestamp="1758097118"&gt;477&lt;/key&gt;&lt;/foreign-keys&gt;&lt;ref-type name="Journal Article"&gt;17&lt;/ref-type&gt;&lt;contributors&gt;&lt;authors&gt;&lt;author&gt;Xiao Yang&lt;/author&gt;&lt;/authors&gt;&lt;/contributors&gt;&lt;titles&gt;&lt;title&gt;Study on the adjustment and control mechanism of forest tononpoint source pollution in Bejing Mountain Area&lt;/title&gt;&lt;/titles&gt;&lt;dates&gt;&lt;year&gt;2008&lt;/year&gt;&lt;/dates&gt;&lt;urls&gt;&lt;/urls&gt;&lt;/record&gt;&lt;/Cite&gt;&lt;/EndNote&gt;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298</w:t>
            </w:r>
            <w:r w:rsidRPr="000A0AE4">
              <w:rPr>
                <w:rFonts w:asciiTheme="majorBidi" w:hAnsiTheme="majorBidi" w:cstheme="majorBidi"/>
                <w:color w:val="000000"/>
                <w:sz w:val="22"/>
                <w:szCs w:val="22"/>
                <w:lang w:eastAsia="zh-CN"/>
              </w:rPr>
              <w:fldChar w:fldCharType="end"/>
            </w:r>
          </w:p>
        </w:tc>
        <w:tc>
          <w:tcPr>
            <w:tcW w:w="1132" w:type="dxa"/>
            <w:vAlign w:val="bottom"/>
          </w:tcPr>
          <w:p w14:paraId="205A46F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C29F225" w14:textId="77777777" w:rsidTr="00A91525">
        <w:tc>
          <w:tcPr>
            <w:tcW w:w="704" w:type="dxa"/>
            <w:vAlign w:val="bottom"/>
          </w:tcPr>
          <w:p w14:paraId="48D12A5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896</w:t>
            </w:r>
          </w:p>
        </w:tc>
        <w:tc>
          <w:tcPr>
            <w:tcW w:w="1134" w:type="dxa"/>
            <w:vAlign w:val="bottom"/>
          </w:tcPr>
          <w:p w14:paraId="1B512A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13DE68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566CAD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2004.7.1-2004.9.30</w:t>
            </w:r>
          </w:p>
        </w:tc>
        <w:tc>
          <w:tcPr>
            <w:tcW w:w="1276" w:type="dxa"/>
            <w:vAlign w:val="bottom"/>
          </w:tcPr>
          <w:p w14:paraId="224270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9D5F6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514.5</w:t>
            </w:r>
          </w:p>
        </w:tc>
        <w:tc>
          <w:tcPr>
            <w:tcW w:w="851" w:type="dxa"/>
            <w:vAlign w:val="bottom"/>
          </w:tcPr>
          <w:p w14:paraId="506797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131.18</w:t>
            </w:r>
          </w:p>
        </w:tc>
        <w:tc>
          <w:tcPr>
            <w:tcW w:w="992" w:type="dxa"/>
            <w:vAlign w:val="bottom"/>
          </w:tcPr>
          <w:p w14:paraId="31330B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25.5</w:t>
            </w:r>
          </w:p>
        </w:tc>
        <w:tc>
          <w:tcPr>
            <w:tcW w:w="2693" w:type="dxa"/>
            <w:vAlign w:val="bottom"/>
          </w:tcPr>
          <w:p w14:paraId="0E4998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&lt;EndNote&gt;&lt;Cite&gt;&lt;Author&gt;Yang&lt;/Author&gt;&lt;Year&gt;2008&lt;/Year&gt;&lt;RecNum&gt;477&lt;/RecNum&gt;&lt;DisplayText&gt;&lt;style face="superscript"&gt;298&lt;/style&gt;&lt;/DisplayText&gt;&lt;record&gt;&lt;rec-number&gt;477&lt;/rec-number&gt;&lt;foreign-keys&gt;&lt;key app="EN" db-id="r5zz5da2ftv5e6e5dxa5vpeesf20vzaavtar" timestamp="1758097118"&gt;477&lt;/key&gt;&lt;/foreign-keys&gt;&lt;ref-type name="Journal Article"&gt;17&lt;/ref-type&gt;&lt;contributors&gt;&lt;authors&gt;&lt;author&gt;Xiao Yang&lt;/author&gt;&lt;/authors&gt;&lt;/contributors&gt;&lt;titles&gt;&lt;title&gt;Study on the adjustment and control mechanism of forest tononpoint source pollution in Bejing Mountain Area&lt;/title&gt;&lt;/titles&gt;&lt;dates&gt;&lt;year&gt;2008&lt;/year&gt;&lt;/dates&gt;&lt;urls&gt;&lt;/urls&gt;&lt;/record&gt;&lt;/Cite&gt;&lt;/EndNote&gt;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298</w:t>
            </w:r>
            <w:r w:rsidRPr="000A0AE4">
              <w:rPr>
                <w:rFonts w:asciiTheme="majorBidi" w:hAnsiTheme="majorBidi" w:cstheme="majorBidi"/>
                <w:color w:val="000000"/>
                <w:sz w:val="22"/>
                <w:szCs w:val="22"/>
                <w:lang w:eastAsia="zh-CN"/>
              </w:rPr>
              <w:fldChar w:fldCharType="end"/>
            </w:r>
          </w:p>
        </w:tc>
        <w:tc>
          <w:tcPr>
            <w:tcW w:w="1132" w:type="dxa"/>
            <w:vAlign w:val="bottom"/>
          </w:tcPr>
          <w:p w14:paraId="385E13C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F94AD73" w14:textId="77777777" w:rsidTr="00A91525">
        <w:tc>
          <w:tcPr>
            <w:tcW w:w="704" w:type="dxa"/>
            <w:vAlign w:val="bottom"/>
          </w:tcPr>
          <w:p w14:paraId="403B2D0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897</w:t>
            </w:r>
          </w:p>
        </w:tc>
        <w:tc>
          <w:tcPr>
            <w:tcW w:w="1134" w:type="dxa"/>
            <w:vAlign w:val="bottom"/>
          </w:tcPr>
          <w:p w14:paraId="393BA9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40F2EC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4262DB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2004.8.1-2004.8.31</w:t>
            </w:r>
          </w:p>
        </w:tc>
        <w:tc>
          <w:tcPr>
            <w:tcW w:w="1276" w:type="dxa"/>
            <w:vAlign w:val="bottom"/>
          </w:tcPr>
          <w:p w14:paraId="658588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EDFCA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280</w:t>
            </w:r>
          </w:p>
        </w:tc>
        <w:tc>
          <w:tcPr>
            <w:tcW w:w="851" w:type="dxa"/>
            <w:vAlign w:val="bottom"/>
          </w:tcPr>
          <w:p w14:paraId="7A653F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65.65</w:t>
            </w:r>
          </w:p>
        </w:tc>
        <w:tc>
          <w:tcPr>
            <w:tcW w:w="992" w:type="dxa"/>
            <w:vAlign w:val="bottom"/>
          </w:tcPr>
          <w:p w14:paraId="194934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23.45</w:t>
            </w:r>
          </w:p>
        </w:tc>
        <w:tc>
          <w:tcPr>
            <w:tcW w:w="2693" w:type="dxa"/>
            <w:vAlign w:val="bottom"/>
          </w:tcPr>
          <w:p w14:paraId="286E27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&lt;EndNote&gt;&lt;Cite&gt;&lt;Author&gt;Yang&lt;/Author&gt;&lt;Year&gt;2008&lt;/Year&gt;&lt;RecNum&gt;477&lt;/RecNum&gt;&lt;DisplayText&gt;&lt;style face="superscript"&gt;298&lt;/style&gt;&lt;/DisplayText&gt;&lt;record&gt;&lt;rec-number&gt;477&lt;/rec-number&gt;&lt;foreign-keys&gt;&lt;key app="EN" db-id="r5zz5da2ftv5e6e5dxa5vpeesf20vzaavtar" timestamp="1758097118"&gt;477&lt;/key&gt;&lt;/foreign-keys&gt;&lt;ref-type name="Journal Article"&gt;17&lt;/ref-type&gt;&lt;contributors&gt;&lt;authors&gt;&lt;author&gt;Xiao Yang&lt;/author&gt;&lt;/authors&gt;&lt;/contributors&gt;&lt;titles&gt;&lt;title&gt;Study on the adjustment and control mechanism of forest tononpoint source pollution in Bejing Mountain Area&lt;/title&gt;&lt;/titles&gt;&lt;dates&gt;&lt;year&gt;2008&lt;/year&gt;&lt;/dates&gt;&lt;urls&gt;&lt;/urls&gt;&lt;/record&gt;&lt;/Cite&gt;&lt;/EndNote&gt;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298</w:t>
            </w:r>
            <w:r w:rsidRPr="000A0AE4">
              <w:rPr>
                <w:rFonts w:asciiTheme="majorBidi" w:hAnsiTheme="majorBidi" w:cstheme="majorBidi"/>
                <w:color w:val="000000"/>
                <w:sz w:val="22"/>
                <w:szCs w:val="22"/>
                <w:lang w:eastAsia="zh-CN"/>
              </w:rPr>
              <w:fldChar w:fldCharType="end"/>
            </w:r>
          </w:p>
        </w:tc>
        <w:tc>
          <w:tcPr>
            <w:tcW w:w="1132" w:type="dxa"/>
            <w:vAlign w:val="bottom"/>
          </w:tcPr>
          <w:p w14:paraId="24E1A57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BC353DB" w14:textId="77777777" w:rsidTr="00A91525">
        <w:tc>
          <w:tcPr>
            <w:tcW w:w="704" w:type="dxa"/>
            <w:vAlign w:val="bottom"/>
          </w:tcPr>
          <w:p w14:paraId="05CF06F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898</w:t>
            </w:r>
          </w:p>
        </w:tc>
        <w:tc>
          <w:tcPr>
            <w:tcW w:w="1134" w:type="dxa"/>
            <w:vAlign w:val="bottom"/>
          </w:tcPr>
          <w:p w14:paraId="724B2B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48BEFB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61BF26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2006.7.1-2006.7.31</w:t>
            </w:r>
          </w:p>
        </w:tc>
        <w:tc>
          <w:tcPr>
            <w:tcW w:w="1276" w:type="dxa"/>
            <w:vAlign w:val="bottom"/>
          </w:tcPr>
          <w:p w14:paraId="7D3DDA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8EEA9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143.63</w:t>
            </w:r>
          </w:p>
        </w:tc>
        <w:tc>
          <w:tcPr>
            <w:tcW w:w="851" w:type="dxa"/>
            <w:vAlign w:val="bottom"/>
          </w:tcPr>
          <w:p w14:paraId="06EF48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33.33</w:t>
            </w:r>
          </w:p>
        </w:tc>
        <w:tc>
          <w:tcPr>
            <w:tcW w:w="992" w:type="dxa"/>
            <w:vAlign w:val="bottom"/>
          </w:tcPr>
          <w:p w14:paraId="24B798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23.21</w:t>
            </w:r>
          </w:p>
        </w:tc>
        <w:tc>
          <w:tcPr>
            <w:tcW w:w="2693" w:type="dxa"/>
            <w:vAlign w:val="bottom"/>
          </w:tcPr>
          <w:p w14:paraId="3274D1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&lt;EndNote&gt;&lt;Cite&gt;&lt;Author&gt;Yang&lt;/Author&gt;&lt;Year&gt;2008&lt;/Year&gt;&lt;RecNum&gt;477&lt;/RecNum&gt;&lt;DisplayText&gt;&lt;style face="superscript"&gt;298&lt;/style&gt;&lt;/DisplayText&gt;&lt;record&gt;&lt;rec-number&gt;477&lt;/rec-number&gt;&lt;foreign-keys&gt;&lt;key app="EN" db-id="r5zz5da2ftv5e6e5dxa5vpeesf20vzaavtar" timestamp="1758097118"&gt;477&lt;/key&gt;&lt;/foreign-keys&gt;&lt;ref-type name="Journal Article"&gt;17&lt;/ref-type&gt;&lt;contributors&gt;&lt;authors&gt;&lt;author&gt;Xiao Yang&lt;/author&gt;&lt;/authors&gt;&lt;/contributors&gt;&lt;titles&gt;&lt;title&gt;Study on the adjustment and control mechanism of forest tononpoint source pollution in Bejing Mountain Area&lt;/title&gt;&lt;/titles&gt;&lt;dates&gt;&lt;year&gt;2008&lt;/year&gt;&lt;/dates&gt;&lt;urls&gt;&lt;/urls&gt;&lt;/record&gt;&lt;/Cite&gt;&lt;/EndNote&gt;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298</w:t>
            </w:r>
            <w:r w:rsidRPr="000A0AE4">
              <w:rPr>
                <w:rFonts w:asciiTheme="majorBidi" w:hAnsiTheme="majorBidi" w:cstheme="majorBidi"/>
                <w:color w:val="000000"/>
                <w:sz w:val="22"/>
                <w:szCs w:val="22"/>
                <w:lang w:eastAsia="zh-CN"/>
              </w:rPr>
              <w:fldChar w:fldCharType="end"/>
            </w:r>
          </w:p>
        </w:tc>
        <w:tc>
          <w:tcPr>
            <w:tcW w:w="1132" w:type="dxa"/>
            <w:vAlign w:val="bottom"/>
          </w:tcPr>
          <w:p w14:paraId="46A10ED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D622816" w14:textId="77777777" w:rsidTr="00A91525">
        <w:tc>
          <w:tcPr>
            <w:tcW w:w="704" w:type="dxa"/>
            <w:vAlign w:val="bottom"/>
          </w:tcPr>
          <w:p w14:paraId="7F74B4C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899</w:t>
            </w:r>
          </w:p>
        </w:tc>
        <w:tc>
          <w:tcPr>
            <w:tcW w:w="1134" w:type="dxa"/>
            <w:vAlign w:val="bottom"/>
          </w:tcPr>
          <w:p w14:paraId="3B48F7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7957AA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332A27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2005.6.1-2005.6.30</w:t>
            </w:r>
          </w:p>
        </w:tc>
        <w:tc>
          <w:tcPr>
            <w:tcW w:w="1276" w:type="dxa"/>
            <w:vAlign w:val="bottom"/>
          </w:tcPr>
          <w:p w14:paraId="733539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BE279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142.2</w:t>
            </w:r>
          </w:p>
        </w:tc>
        <w:tc>
          <w:tcPr>
            <w:tcW w:w="851" w:type="dxa"/>
            <w:vAlign w:val="bottom"/>
          </w:tcPr>
          <w:p w14:paraId="1A55A2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31.83</w:t>
            </w:r>
          </w:p>
        </w:tc>
        <w:tc>
          <w:tcPr>
            <w:tcW w:w="992" w:type="dxa"/>
            <w:vAlign w:val="bottom"/>
          </w:tcPr>
          <w:p w14:paraId="6247BC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22.38</w:t>
            </w:r>
          </w:p>
        </w:tc>
        <w:tc>
          <w:tcPr>
            <w:tcW w:w="2693" w:type="dxa"/>
            <w:vAlign w:val="bottom"/>
          </w:tcPr>
          <w:p w14:paraId="750BD7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&lt;EndNote&gt;&lt;Cite&gt;&lt;Author&gt;Yang&lt;/Author&gt;&lt;Year&gt;2008&lt;/Year&gt;&lt;RecNum&gt;477&lt;/RecNum&gt;&lt;DisplayText&gt;&lt;style face="superscript"&gt;298&lt;/style&gt;&lt;/DisplayText&gt;&lt;record&gt;&lt;rec-number&gt;477&lt;/rec-number&gt;&lt;foreign-keys&gt;&lt;key app="EN" db-id="r5zz5da2ftv5e6e5dxa5vpeesf20vzaavtar" timestamp="1758097118"&gt;477&lt;/key&gt;&lt;/foreign-keys&gt;&lt;ref-type name="Journal Article"&gt;17&lt;/ref-type&gt;&lt;contributors&gt;&lt;authors&gt;&lt;author&gt;Xiao Yang&lt;/author&gt;&lt;/authors&gt;&lt;/contributors&gt;&lt;titles&gt;&lt;title&gt;Study on the adjustment and control mechanism of forest tononpoint source pollution in Bejing Mountain Area&lt;/title&gt;&lt;/titles&gt;&lt;dates&gt;&lt;year&gt;2008&lt;/year&gt;&lt;/dates&gt;&lt;urls&gt;&lt;/urls&gt;&lt;/record&gt;&lt;/Cite&gt;&lt;/EndNote&gt;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298</w:t>
            </w:r>
            <w:r w:rsidRPr="000A0AE4">
              <w:rPr>
                <w:rFonts w:asciiTheme="majorBidi" w:hAnsiTheme="majorBidi" w:cstheme="majorBidi"/>
                <w:color w:val="000000"/>
                <w:sz w:val="22"/>
                <w:szCs w:val="22"/>
                <w:lang w:eastAsia="zh-CN"/>
              </w:rPr>
              <w:fldChar w:fldCharType="end"/>
            </w:r>
          </w:p>
        </w:tc>
        <w:tc>
          <w:tcPr>
            <w:tcW w:w="1132" w:type="dxa"/>
            <w:vAlign w:val="bottom"/>
          </w:tcPr>
          <w:p w14:paraId="6247F3D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402A2E6" w14:textId="77777777" w:rsidTr="00A91525">
        <w:tc>
          <w:tcPr>
            <w:tcW w:w="704" w:type="dxa"/>
            <w:vAlign w:val="bottom"/>
          </w:tcPr>
          <w:p w14:paraId="39A8E1E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900</w:t>
            </w:r>
          </w:p>
        </w:tc>
        <w:tc>
          <w:tcPr>
            <w:tcW w:w="1134" w:type="dxa"/>
            <w:vAlign w:val="bottom"/>
          </w:tcPr>
          <w:p w14:paraId="1EEF5C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5FB583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519099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2005.7.1-2005.7.31</w:t>
            </w:r>
          </w:p>
        </w:tc>
        <w:tc>
          <w:tcPr>
            <w:tcW w:w="1276" w:type="dxa"/>
            <w:vAlign w:val="bottom"/>
          </w:tcPr>
          <w:p w14:paraId="335C3E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4D4A1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170</w:t>
            </w:r>
          </w:p>
        </w:tc>
        <w:tc>
          <w:tcPr>
            <w:tcW w:w="851" w:type="dxa"/>
            <w:vAlign w:val="bottom"/>
          </w:tcPr>
          <w:p w14:paraId="1C5443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37.18</w:t>
            </w:r>
          </w:p>
        </w:tc>
        <w:tc>
          <w:tcPr>
            <w:tcW w:w="992" w:type="dxa"/>
            <w:vAlign w:val="bottom"/>
          </w:tcPr>
          <w:p w14:paraId="67A320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21.87</w:t>
            </w:r>
          </w:p>
        </w:tc>
        <w:tc>
          <w:tcPr>
            <w:tcW w:w="2693" w:type="dxa"/>
            <w:vAlign w:val="bottom"/>
          </w:tcPr>
          <w:p w14:paraId="7831C6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&lt;EndNote&gt;&lt;Cite&gt;&lt;Author&gt;Yang&lt;/Author&gt;&lt;Year&gt;2008&lt;/Year&gt;&lt;RecNum&gt;477&lt;/RecNum&gt;&lt;DisplayText&gt;&lt;style face="superscript"&gt;298&lt;/style&gt;&lt;/DisplayText&gt;&lt;record&gt;&lt;rec-number&gt;477&lt;/rec-number&gt;&lt;foreign-keys&gt;&lt;key app="EN" db-id="r5zz5da2ftv5e6e5dxa5vpeesf20vzaavtar" timestamp="1758097118"&gt;477&lt;/key&gt;&lt;/foreign-keys&gt;&lt;ref-type name="Journal Article"&gt;17&lt;/ref-type&gt;&lt;contributors&gt;&lt;authors&gt;&lt;author&gt;Xiao Yang&lt;/author&gt;&lt;/authors&gt;&lt;/contributors&gt;&lt;titles&gt;&lt;title&gt;Study on the adjustment and control mechanism of forest tononpoint source pollution in Bejing Mountain Area&lt;/title&gt;&lt;/titles&gt;&lt;dates&gt;&lt;year&gt;2008&lt;/year&gt;&lt;/dates&gt;&lt;urls&gt;&lt;/urls&gt;&lt;/record&gt;&lt;/Cite&gt;&lt;/EndNote&gt;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298</w:t>
            </w:r>
            <w:r w:rsidRPr="000A0AE4">
              <w:rPr>
                <w:rFonts w:asciiTheme="majorBidi" w:hAnsiTheme="majorBidi" w:cstheme="majorBidi"/>
                <w:color w:val="000000"/>
                <w:sz w:val="22"/>
                <w:szCs w:val="22"/>
                <w:lang w:eastAsia="zh-CN"/>
              </w:rPr>
              <w:fldChar w:fldCharType="end"/>
            </w:r>
          </w:p>
        </w:tc>
        <w:tc>
          <w:tcPr>
            <w:tcW w:w="1132" w:type="dxa"/>
            <w:vAlign w:val="bottom"/>
          </w:tcPr>
          <w:p w14:paraId="28976B7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C1E6337" w14:textId="77777777" w:rsidTr="00A91525">
        <w:tc>
          <w:tcPr>
            <w:tcW w:w="704" w:type="dxa"/>
            <w:vAlign w:val="bottom"/>
          </w:tcPr>
          <w:p w14:paraId="0430364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901</w:t>
            </w:r>
          </w:p>
        </w:tc>
        <w:tc>
          <w:tcPr>
            <w:tcW w:w="1134" w:type="dxa"/>
            <w:vAlign w:val="bottom"/>
          </w:tcPr>
          <w:p w14:paraId="489E60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7EED2A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6B7D69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2006.7.1-2006.10.31</w:t>
            </w:r>
          </w:p>
        </w:tc>
        <w:tc>
          <w:tcPr>
            <w:tcW w:w="1276" w:type="dxa"/>
            <w:vAlign w:val="bottom"/>
          </w:tcPr>
          <w:p w14:paraId="45575B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36712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350.5</w:t>
            </w:r>
          </w:p>
        </w:tc>
        <w:tc>
          <w:tcPr>
            <w:tcW w:w="851" w:type="dxa"/>
            <w:vAlign w:val="bottom"/>
          </w:tcPr>
          <w:p w14:paraId="644C75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71.37</w:t>
            </w:r>
          </w:p>
        </w:tc>
        <w:tc>
          <w:tcPr>
            <w:tcW w:w="992" w:type="dxa"/>
            <w:vAlign w:val="bottom"/>
          </w:tcPr>
          <w:p w14:paraId="643B93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20.36</w:t>
            </w:r>
          </w:p>
        </w:tc>
        <w:tc>
          <w:tcPr>
            <w:tcW w:w="2693" w:type="dxa"/>
            <w:vAlign w:val="bottom"/>
          </w:tcPr>
          <w:p w14:paraId="5C9B97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&lt;EndNote&gt;&lt;Cite&gt;&lt;Author&gt;Yang&lt;/Author&gt;&lt;Year&gt;2008&lt;/Year&gt;&lt;RecNum&gt;477&lt;/RecNum&gt;&lt;DisplayText&gt;&lt;style face="superscript"&gt;298&lt;/style&gt;&lt;/DisplayText&gt;&lt;record&gt;&lt;rec-number&gt;477&lt;/rec-number&gt;&lt;foreign-keys&gt;&lt;key app="EN" db-id="r5zz5da2ftv5e6e5dxa5vpeesf20vzaavtar" timestamp="1758097118"&gt;477&lt;/key&gt;&lt;/foreign-keys&gt;&lt;ref-type name="Journal Article"&gt;17&lt;/ref-type&gt;&lt;contributors&gt;&lt;authors&gt;&lt;author&gt;Xiao Yang&lt;/author&gt;&lt;/authors&gt;&lt;/contributors&gt;&lt;titles&gt;&lt;title&gt;Study on the adjustment and control mechanism of forest tononpoint source pollution in Bejing Mountain Area&lt;/title&gt;&lt;/titles&gt;&lt;dates&gt;&lt;year&gt;2008&lt;/year&gt;&lt;/dates&gt;&lt;urls&gt;&lt;/urls&gt;&lt;/record&gt;&lt;/Cite&gt;&lt;/EndNote&gt;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298</w:t>
            </w:r>
            <w:r w:rsidRPr="000A0AE4">
              <w:rPr>
                <w:rFonts w:asciiTheme="majorBidi" w:hAnsiTheme="majorBidi" w:cstheme="majorBidi"/>
                <w:color w:val="000000"/>
                <w:sz w:val="22"/>
                <w:szCs w:val="22"/>
                <w:lang w:eastAsia="zh-CN"/>
              </w:rPr>
              <w:fldChar w:fldCharType="end"/>
            </w:r>
          </w:p>
        </w:tc>
        <w:tc>
          <w:tcPr>
            <w:tcW w:w="1132" w:type="dxa"/>
            <w:vAlign w:val="bottom"/>
          </w:tcPr>
          <w:p w14:paraId="5804683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5FB6FAE" w14:textId="77777777" w:rsidTr="00A91525">
        <w:tc>
          <w:tcPr>
            <w:tcW w:w="704" w:type="dxa"/>
            <w:vAlign w:val="bottom"/>
          </w:tcPr>
          <w:p w14:paraId="74D1040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902</w:t>
            </w:r>
          </w:p>
        </w:tc>
        <w:tc>
          <w:tcPr>
            <w:tcW w:w="1134" w:type="dxa"/>
            <w:vAlign w:val="bottom"/>
          </w:tcPr>
          <w:p w14:paraId="119472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06FCA9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260538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2006.8.1-2006.8.31</w:t>
            </w:r>
          </w:p>
        </w:tc>
        <w:tc>
          <w:tcPr>
            <w:tcW w:w="1276" w:type="dxa"/>
            <w:vAlign w:val="bottom"/>
          </w:tcPr>
          <w:p w14:paraId="314B94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B97E3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184.36</w:t>
            </w:r>
          </w:p>
        </w:tc>
        <w:tc>
          <w:tcPr>
            <w:tcW w:w="851" w:type="dxa"/>
            <w:vAlign w:val="bottom"/>
          </w:tcPr>
          <w:p w14:paraId="4CF7B3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26.2</w:t>
            </w:r>
          </w:p>
        </w:tc>
        <w:tc>
          <w:tcPr>
            <w:tcW w:w="992" w:type="dxa"/>
            <w:vAlign w:val="bottom"/>
          </w:tcPr>
          <w:p w14:paraId="55A473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14.21</w:t>
            </w:r>
          </w:p>
        </w:tc>
        <w:tc>
          <w:tcPr>
            <w:tcW w:w="2693" w:type="dxa"/>
            <w:vAlign w:val="bottom"/>
          </w:tcPr>
          <w:p w14:paraId="20F083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&lt;EndNote&gt;&lt;Cite&gt;&lt;Author&gt;Yang&lt;/Author&gt;&lt;Year&gt;2008&lt;/Year&gt;&lt;RecNum&gt;477&lt;/RecNum&gt;&lt;DisplayText&gt;&lt;style face="superscript"&gt;298&lt;/style&gt;&lt;/DisplayText&gt;&lt;record&gt;&lt;rec-number&gt;477&lt;/rec-number&gt;&lt;foreign-keys&gt;&lt;key app="EN" db-id="r5zz5da2ftv5e6e5dxa5vpeesf20vzaavtar" timestamp="1758097118"&gt;477&lt;/key&gt;&lt;/foreign-keys&gt;&lt;ref-type name="Journal Article"&gt;17&lt;/ref-type&gt;&lt;contributors&gt;&lt;authors&gt;&lt;author&gt;Xiao Yang&lt;/author&gt;&lt;/authors&gt;&lt;/contributors&gt;&lt;titles&gt;&lt;title&gt;Study on the adjustment and control mechanism of forest tononpoint source pollution in Bejing Mountain Area&lt;/title&gt;&lt;/titles&gt;&lt;dates&gt;&lt;year&gt;2008&lt;/year&gt;&lt;/dates&gt;&lt;urls&gt;&lt;/urls&gt;&lt;/record&gt;&lt;/Cite&gt;&lt;/EndNote&gt;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298</w:t>
            </w:r>
            <w:r w:rsidRPr="000A0AE4">
              <w:rPr>
                <w:rFonts w:asciiTheme="majorBidi" w:hAnsiTheme="majorBidi" w:cstheme="majorBidi"/>
                <w:color w:val="000000"/>
                <w:sz w:val="22"/>
                <w:szCs w:val="22"/>
                <w:lang w:eastAsia="zh-CN"/>
              </w:rPr>
              <w:fldChar w:fldCharType="end"/>
            </w:r>
          </w:p>
        </w:tc>
        <w:tc>
          <w:tcPr>
            <w:tcW w:w="1132" w:type="dxa"/>
            <w:vAlign w:val="bottom"/>
          </w:tcPr>
          <w:p w14:paraId="4601969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EAFE56B" w14:textId="77777777" w:rsidTr="00A91525">
        <w:tc>
          <w:tcPr>
            <w:tcW w:w="704" w:type="dxa"/>
            <w:vAlign w:val="bottom"/>
          </w:tcPr>
          <w:p w14:paraId="59F848F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903</w:t>
            </w:r>
          </w:p>
        </w:tc>
        <w:tc>
          <w:tcPr>
            <w:tcW w:w="1134" w:type="dxa"/>
            <w:vAlign w:val="bottom"/>
          </w:tcPr>
          <w:p w14:paraId="251415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0E76A9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7940EB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2006.9.1-2006.9.30</w:t>
            </w:r>
          </w:p>
        </w:tc>
        <w:tc>
          <w:tcPr>
            <w:tcW w:w="1276" w:type="dxa"/>
            <w:vAlign w:val="bottom"/>
          </w:tcPr>
          <w:p w14:paraId="4AA9F1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7497E7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13.27</w:t>
            </w:r>
          </w:p>
        </w:tc>
        <w:tc>
          <w:tcPr>
            <w:tcW w:w="851" w:type="dxa"/>
            <w:vAlign w:val="bottom"/>
          </w:tcPr>
          <w:p w14:paraId="0287EB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4.17</w:t>
            </w:r>
          </w:p>
        </w:tc>
        <w:tc>
          <w:tcPr>
            <w:tcW w:w="992" w:type="dxa"/>
            <w:vAlign w:val="bottom"/>
          </w:tcPr>
          <w:p w14:paraId="3367A7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31.42</w:t>
            </w:r>
          </w:p>
        </w:tc>
        <w:tc>
          <w:tcPr>
            <w:tcW w:w="2693" w:type="dxa"/>
            <w:vAlign w:val="bottom"/>
          </w:tcPr>
          <w:p w14:paraId="2A8836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&lt;EndNote&gt;&lt;Cite&gt;&lt;Author&gt;Yang&lt;/Author&gt;&lt;Year&gt;2008&lt;/Year&gt;&lt;RecNum&gt;477&lt;/RecNum&gt;&lt;DisplayText&gt;&lt;style face="superscript"&gt;298&lt;/style&gt;&lt;/DisplayText&gt;&lt;record&gt;&lt;rec-number&gt;477&lt;/rec-number&gt;&lt;foreign-keys&gt;&lt;key app="EN" db-id="r5zz5da2ftv5e6e5dxa5vpeesf20vzaavtar" timestamp="1758097118"&gt;477&lt;/key&gt;&lt;/foreign-keys&gt;&lt;ref-type name="Journal Article"&gt;17&lt;/ref-type&gt;&lt;contributors&gt;&lt;authors&gt;&lt;author&gt;Xiao Yang&lt;/author&gt;&lt;/authors&gt;&lt;/contributors&gt;&lt;titles&gt;&lt;title&gt;Study on the adjustment and control mechanism of forest tononpoint source pollution in Bejing Mountain Area&lt;/title&gt;&lt;/titles&gt;&lt;dates&gt;&lt;year&gt;2008&lt;/year&gt;&lt;/dates&gt;&lt;urls&gt;&lt;/urls&gt;&lt;/record&gt;&lt;/Cite&gt;&lt;/EndNote&gt;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298</w:t>
            </w:r>
            <w:r w:rsidRPr="000A0AE4">
              <w:rPr>
                <w:rFonts w:asciiTheme="majorBidi" w:hAnsiTheme="majorBidi" w:cstheme="majorBidi"/>
                <w:color w:val="000000"/>
                <w:sz w:val="22"/>
                <w:szCs w:val="22"/>
                <w:lang w:eastAsia="zh-CN"/>
              </w:rPr>
              <w:fldChar w:fldCharType="end"/>
            </w:r>
          </w:p>
        </w:tc>
        <w:tc>
          <w:tcPr>
            <w:tcW w:w="1132" w:type="dxa"/>
            <w:vAlign w:val="bottom"/>
          </w:tcPr>
          <w:p w14:paraId="46A6F91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64DC6F3" w14:textId="77777777" w:rsidTr="00A91525">
        <w:tc>
          <w:tcPr>
            <w:tcW w:w="704" w:type="dxa"/>
            <w:vAlign w:val="bottom"/>
          </w:tcPr>
          <w:p w14:paraId="0D00F47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904</w:t>
            </w:r>
          </w:p>
        </w:tc>
        <w:tc>
          <w:tcPr>
            <w:tcW w:w="1134" w:type="dxa"/>
            <w:vAlign w:val="bottom"/>
          </w:tcPr>
          <w:p w14:paraId="78AF54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7951E8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564C29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2006.6.1-2006.6.30</w:t>
            </w:r>
          </w:p>
        </w:tc>
        <w:tc>
          <w:tcPr>
            <w:tcW w:w="1276" w:type="dxa"/>
            <w:vAlign w:val="bottom"/>
          </w:tcPr>
          <w:p w14:paraId="42E4CF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5EF8C0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46.65</w:t>
            </w:r>
          </w:p>
        </w:tc>
        <w:tc>
          <w:tcPr>
            <w:tcW w:w="851" w:type="dxa"/>
            <w:vAlign w:val="bottom"/>
          </w:tcPr>
          <w:p w14:paraId="07F93E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w:t>
            </w:r>
          </w:p>
        </w:tc>
        <w:tc>
          <w:tcPr>
            <w:tcW w:w="992" w:type="dxa"/>
            <w:vAlign w:val="bottom"/>
          </w:tcPr>
          <w:p w14:paraId="7FDF98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23.15</w:t>
            </w:r>
          </w:p>
        </w:tc>
        <w:tc>
          <w:tcPr>
            <w:tcW w:w="2693" w:type="dxa"/>
            <w:vAlign w:val="bottom"/>
          </w:tcPr>
          <w:p w14:paraId="3FEE3F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&lt;EndNote&gt;&lt;Cite&gt;&lt;Author&gt;Yang&lt;/Author&gt;&lt;Year&gt;2008&lt;/Year&gt;&lt;RecNum&gt;477&lt;/RecNum&gt;&lt;DisplayText&gt;&lt;style face="superscript"&gt;298&lt;/style&gt;&lt;/DisplayText&gt;&lt;record&gt;&lt;rec-number&gt;477&lt;/rec-number&gt;&lt;foreign-keys&gt;&lt;key app="EN" db-id="r5zz5da2ftv5e6e5dxa5vpeesf20vzaavtar" timestamp="1758097118"&gt;477&lt;/key&gt;&lt;/foreign-keys&gt;&lt;ref-type name="Journal Article"&gt;17&lt;/ref-type&gt;&lt;contributors&gt;&lt;authors&gt;&lt;author&gt;Xiao Yang&lt;/author&gt;&lt;/authors&gt;&lt;/contributors&gt;&lt;titles&gt;&lt;title&gt;Study on the adjustment and control mechanism of forest tononpoint source pollution in Bejing Mountain Area&lt;/title&gt;&lt;/titles&gt;&lt;dates&gt;&lt;year&gt;2008&lt;/year&gt;&lt;/dates&gt;&lt;urls&gt;&lt;/urls&gt;&lt;/record&gt;&lt;/Cite&gt;&lt;/EndNote&gt;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298</w:t>
            </w:r>
            <w:r w:rsidRPr="000A0AE4">
              <w:rPr>
                <w:rFonts w:asciiTheme="majorBidi" w:hAnsiTheme="majorBidi" w:cstheme="majorBidi"/>
                <w:color w:val="000000"/>
                <w:sz w:val="22"/>
                <w:szCs w:val="22"/>
                <w:lang w:eastAsia="zh-CN"/>
              </w:rPr>
              <w:fldChar w:fldCharType="end"/>
            </w:r>
          </w:p>
        </w:tc>
        <w:tc>
          <w:tcPr>
            <w:tcW w:w="1132" w:type="dxa"/>
            <w:vAlign w:val="bottom"/>
          </w:tcPr>
          <w:p w14:paraId="3209354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4D2C94A" w14:textId="77777777" w:rsidTr="00A91525">
        <w:tc>
          <w:tcPr>
            <w:tcW w:w="704" w:type="dxa"/>
            <w:vAlign w:val="bottom"/>
          </w:tcPr>
          <w:p w14:paraId="10D6302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905</w:t>
            </w:r>
          </w:p>
        </w:tc>
        <w:tc>
          <w:tcPr>
            <w:tcW w:w="1134" w:type="dxa"/>
            <w:vAlign w:val="bottom"/>
          </w:tcPr>
          <w:p w14:paraId="0402BD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783D4B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627D80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2006.7.1-2006.7.31</w:t>
            </w:r>
          </w:p>
        </w:tc>
        <w:tc>
          <w:tcPr>
            <w:tcW w:w="1276" w:type="dxa"/>
            <w:vAlign w:val="bottom"/>
          </w:tcPr>
          <w:p w14:paraId="03C76B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147D56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177.75</w:t>
            </w:r>
          </w:p>
        </w:tc>
        <w:tc>
          <w:tcPr>
            <w:tcW w:w="851" w:type="dxa"/>
            <w:vAlign w:val="bottom"/>
          </w:tcPr>
          <w:p w14:paraId="277D9C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30.3</w:t>
            </w:r>
          </w:p>
        </w:tc>
        <w:tc>
          <w:tcPr>
            <w:tcW w:w="992" w:type="dxa"/>
            <w:vAlign w:val="bottom"/>
          </w:tcPr>
          <w:p w14:paraId="18FA9C4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17.05</w:t>
            </w:r>
          </w:p>
        </w:tc>
        <w:tc>
          <w:tcPr>
            <w:tcW w:w="2693" w:type="dxa"/>
            <w:vAlign w:val="bottom"/>
          </w:tcPr>
          <w:p w14:paraId="6149F1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&lt;EndNote&gt;&lt;Cite&gt;&lt;Author&gt;Yang&lt;/Author&gt;&lt;Year&gt;2008&lt;/Year&gt;&lt;RecNum&gt;477&lt;/RecNum&gt;&lt;DisplayText&gt;&lt;style face="superscript"&gt;298&lt;/style&gt;&lt;/DisplayText&gt;&lt;record&gt;&lt;rec-number&gt;477&lt;/rec-number&gt;&lt;foreign-keys&gt;&lt;key app="EN" db-id="r5zz5da2ftv5e6e5dxa5vpeesf20vzaavtar" timestamp="1758097118"&gt;477&lt;/key&gt;&lt;/foreign-keys&gt;&lt;ref-type name="Journal Article"&gt;17&lt;/ref-type&gt;&lt;contributors&gt;&lt;authors&gt;&lt;author&gt;Xiao Yang&lt;/author&gt;&lt;/authors&gt;&lt;/contributors&gt;&lt;titles&gt;&lt;title&gt;Study on the adjustment and control mechanism of forest tononpoint source pollution in Bejing Mountain Area&lt;/title&gt;&lt;/titles&gt;&lt;dates&gt;&lt;year&gt;2008&lt;/year&gt;&lt;/dates&gt;&lt;urls&gt;&lt;/urls&gt;&lt;/record&gt;&lt;/Cite&gt;&lt;/EndNote&gt;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298</w:t>
            </w:r>
            <w:r w:rsidRPr="000A0AE4">
              <w:rPr>
                <w:rFonts w:asciiTheme="majorBidi" w:hAnsiTheme="majorBidi" w:cstheme="majorBidi"/>
                <w:color w:val="000000"/>
                <w:sz w:val="22"/>
                <w:szCs w:val="22"/>
                <w:lang w:eastAsia="zh-CN"/>
              </w:rPr>
              <w:fldChar w:fldCharType="end"/>
            </w:r>
          </w:p>
        </w:tc>
        <w:tc>
          <w:tcPr>
            <w:tcW w:w="1132" w:type="dxa"/>
            <w:vAlign w:val="bottom"/>
          </w:tcPr>
          <w:p w14:paraId="6CBA5EC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CB2AFED" w14:textId="77777777" w:rsidTr="00A91525">
        <w:tc>
          <w:tcPr>
            <w:tcW w:w="704" w:type="dxa"/>
            <w:vAlign w:val="bottom"/>
          </w:tcPr>
          <w:p w14:paraId="6581035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906</w:t>
            </w:r>
          </w:p>
        </w:tc>
        <w:tc>
          <w:tcPr>
            <w:tcW w:w="1134" w:type="dxa"/>
            <w:vAlign w:val="bottom"/>
          </w:tcPr>
          <w:p w14:paraId="216AB4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159558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1D6695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2006.6.1-2006.9.30</w:t>
            </w:r>
          </w:p>
        </w:tc>
        <w:tc>
          <w:tcPr>
            <w:tcW w:w="1276" w:type="dxa"/>
            <w:vAlign w:val="bottom"/>
          </w:tcPr>
          <w:p w14:paraId="037376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7FA4DE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422.03</w:t>
            </w:r>
          </w:p>
        </w:tc>
        <w:tc>
          <w:tcPr>
            <w:tcW w:w="851" w:type="dxa"/>
            <w:vAlign w:val="bottom"/>
          </w:tcPr>
          <w:p w14:paraId="72EEF3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71.47</w:t>
            </w:r>
          </w:p>
        </w:tc>
        <w:tc>
          <w:tcPr>
            <w:tcW w:w="992" w:type="dxa"/>
            <w:vAlign w:val="bottom"/>
          </w:tcPr>
          <w:p w14:paraId="53FD5C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16.93</w:t>
            </w:r>
          </w:p>
        </w:tc>
        <w:tc>
          <w:tcPr>
            <w:tcW w:w="2693" w:type="dxa"/>
            <w:vAlign w:val="bottom"/>
          </w:tcPr>
          <w:p w14:paraId="39D8A4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&lt;EndNote&gt;&lt;Cite&gt;&lt;Author&gt;Yang&lt;/Author&gt;&lt;Year&gt;2008&lt;/Year&gt;&lt;RecNum&gt;477&lt;/RecNum&gt;&lt;DisplayText&gt;&lt;style face="superscript"&gt;298&lt;/style&gt;&lt;/DisplayText&gt;&lt;record&gt;&lt;rec-number&gt;477&lt;/rec-number&gt;&lt;foreign-keys&gt;&lt;key app="EN" db-id="r5zz5da2ftv5e6e5dxa5vpeesf20vzaavtar" timestamp="1758097118"&gt;477&lt;/key&gt;&lt;/foreign-keys&gt;&lt;ref-type name="Journal Article"&gt;17&lt;/ref-type&gt;&lt;contributors&gt;&lt;authors&gt;&lt;author&gt;Xiao Yang&lt;/author&gt;&lt;/authors&gt;&lt;/contributors&gt;&lt;titles&gt;&lt;title&gt;Study on the adjustment and control mechanism of forest tononpoint source pollution in Bejing Mountain Area&lt;/title&gt;&lt;/titles&gt;&lt;dates&gt;&lt;year&gt;2008&lt;/year&gt;&lt;/dates&gt;&lt;urls&gt;&lt;/urls&gt;&lt;/record&gt;&lt;/Cite&gt;&lt;/EndNote&gt;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298</w:t>
            </w:r>
            <w:r w:rsidRPr="000A0AE4">
              <w:rPr>
                <w:rFonts w:asciiTheme="majorBidi" w:hAnsiTheme="majorBidi" w:cstheme="majorBidi"/>
                <w:color w:val="000000"/>
                <w:sz w:val="22"/>
                <w:szCs w:val="22"/>
                <w:lang w:eastAsia="zh-CN"/>
              </w:rPr>
              <w:fldChar w:fldCharType="end"/>
            </w:r>
          </w:p>
        </w:tc>
        <w:tc>
          <w:tcPr>
            <w:tcW w:w="1132" w:type="dxa"/>
            <w:vAlign w:val="bottom"/>
          </w:tcPr>
          <w:p w14:paraId="473BD04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DE350F8" w14:textId="77777777" w:rsidTr="00A91525">
        <w:tc>
          <w:tcPr>
            <w:tcW w:w="704" w:type="dxa"/>
            <w:vAlign w:val="bottom"/>
          </w:tcPr>
          <w:p w14:paraId="4E13F96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907</w:t>
            </w:r>
          </w:p>
        </w:tc>
        <w:tc>
          <w:tcPr>
            <w:tcW w:w="1134" w:type="dxa"/>
            <w:vAlign w:val="bottom"/>
          </w:tcPr>
          <w:p w14:paraId="6F53CA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7C82A6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3B4BD7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2006.8.1-2006.8.31</w:t>
            </w:r>
          </w:p>
        </w:tc>
        <w:tc>
          <w:tcPr>
            <w:tcW w:w="1276" w:type="dxa"/>
            <w:vAlign w:val="bottom"/>
          </w:tcPr>
          <w:p w14:paraId="679163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4F957F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184.36</w:t>
            </w:r>
          </w:p>
        </w:tc>
        <w:tc>
          <w:tcPr>
            <w:tcW w:w="851" w:type="dxa"/>
            <w:vAlign w:val="bottom"/>
          </w:tcPr>
          <w:p w14:paraId="35406B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26.2</w:t>
            </w:r>
          </w:p>
        </w:tc>
        <w:tc>
          <w:tcPr>
            <w:tcW w:w="992" w:type="dxa"/>
            <w:vAlign w:val="bottom"/>
          </w:tcPr>
          <w:p w14:paraId="036654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14.21</w:t>
            </w:r>
          </w:p>
        </w:tc>
        <w:tc>
          <w:tcPr>
            <w:tcW w:w="2693" w:type="dxa"/>
            <w:vAlign w:val="bottom"/>
          </w:tcPr>
          <w:p w14:paraId="07BE97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Xiao (2008)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&lt;EndNote&gt;&lt;Cite&gt;&lt;Author&gt;Yang&lt;/Author&gt;&lt;Year&gt;2008&lt;/Year&gt;&lt;RecNum&gt;477&lt;/RecNum&gt;&lt;DisplayText&gt;&lt;style face="superscript"&gt;298&lt;/style&gt;&lt;/DisplayText&gt;&lt;record&gt;&lt;rec-number&gt;477&lt;/rec-number&gt;&lt;foreign-keys&gt;&lt;key app="EN" db-id="r5zz5da2ftv5e6e5dxa5vpeesf20vzaavtar" timestamp="1758097118"&gt;477&lt;/key&gt;&lt;/foreign-keys&gt;&lt;ref-type name="Journal Article"&gt;17&lt;/ref-type&gt;&lt;contributors&gt;&lt;authors&gt;&lt;author&gt;Xiao Yang&lt;/author&gt;&lt;/authors&gt;&lt;/contributors&gt;&lt;titles&gt;&lt;title&gt;Study on the adjustment and control mechanism of forest tononpoint source pollution in Bejing Mountain Area&lt;/title&gt;&lt;/titles&gt;&lt;dates&gt;&lt;year&gt;2008&lt;/year&gt;&lt;/dates&gt;&lt;urls&gt;&lt;/urls&gt;&lt;/record&gt;&lt;/Cite&gt;&lt;/EndNote&gt;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298</w:t>
            </w:r>
            <w:r w:rsidRPr="000A0AE4">
              <w:rPr>
                <w:rFonts w:asciiTheme="majorBidi" w:hAnsiTheme="majorBidi" w:cstheme="majorBidi"/>
                <w:color w:val="000000"/>
                <w:sz w:val="22"/>
                <w:szCs w:val="22"/>
                <w:lang w:eastAsia="zh-CN"/>
              </w:rPr>
              <w:fldChar w:fldCharType="end"/>
            </w:r>
          </w:p>
        </w:tc>
        <w:tc>
          <w:tcPr>
            <w:tcW w:w="1132" w:type="dxa"/>
            <w:vAlign w:val="bottom"/>
          </w:tcPr>
          <w:p w14:paraId="35CE7EC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49EE241" w14:textId="77777777" w:rsidTr="00A91525">
        <w:tc>
          <w:tcPr>
            <w:tcW w:w="704" w:type="dxa"/>
            <w:vAlign w:val="bottom"/>
          </w:tcPr>
          <w:p w14:paraId="24A6136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908</w:t>
            </w:r>
          </w:p>
        </w:tc>
        <w:tc>
          <w:tcPr>
            <w:tcW w:w="1134" w:type="dxa"/>
            <w:vAlign w:val="bottom"/>
          </w:tcPr>
          <w:p w14:paraId="12436A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128.17</w:t>
            </w:r>
          </w:p>
        </w:tc>
        <w:tc>
          <w:tcPr>
            <w:tcW w:w="992" w:type="dxa"/>
            <w:vAlign w:val="bottom"/>
          </w:tcPr>
          <w:p w14:paraId="3F55C1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26.75</w:t>
            </w:r>
          </w:p>
        </w:tc>
        <w:tc>
          <w:tcPr>
            <w:tcW w:w="2410" w:type="dxa"/>
            <w:vAlign w:val="bottom"/>
          </w:tcPr>
          <w:p w14:paraId="57E525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1999.1.1-1999.12.31</w:t>
            </w:r>
          </w:p>
        </w:tc>
        <w:tc>
          <w:tcPr>
            <w:tcW w:w="1276" w:type="dxa"/>
            <w:vAlign w:val="bottom"/>
          </w:tcPr>
          <w:p w14:paraId="0CE9DA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26618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2231</w:t>
            </w:r>
          </w:p>
        </w:tc>
        <w:tc>
          <w:tcPr>
            <w:tcW w:w="851" w:type="dxa"/>
            <w:vAlign w:val="bottom"/>
          </w:tcPr>
          <w:p w14:paraId="21D6E9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440</w:t>
            </w:r>
          </w:p>
        </w:tc>
        <w:tc>
          <w:tcPr>
            <w:tcW w:w="992" w:type="dxa"/>
            <w:vAlign w:val="bottom"/>
          </w:tcPr>
          <w:p w14:paraId="4CC8D6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19.7</w:t>
            </w:r>
          </w:p>
        </w:tc>
        <w:tc>
          <w:tcPr>
            <w:tcW w:w="2693" w:type="dxa"/>
            <w:vAlign w:val="bottom"/>
          </w:tcPr>
          <w:p w14:paraId="4FDBC4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Xu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&lt;EndNote&gt;&lt;Cite&gt;&lt;Author&gt;Xu&lt;/Author&gt;&lt;Year&gt;2005&lt;/Year&gt;&lt;RecNum&gt;225&lt;/RecNum&gt;&lt;DisplayText&gt;&lt;style face="superscript"&gt;299&lt;/style&gt;&lt;/DisplayText&gt;&lt;record&gt;&lt;rec-number&gt;225&lt;/rec-number&gt;&lt;foreign-keys&gt;&lt;key app="EN" db-id="r5zz5da2ftv5e6e5dxa5vpeesf20vzaavtar" timestamp="1742105357"&gt;225&lt;/key&gt;&lt;/foreign-keys&gt;&lt;ref-type name="Journal Article"&gt;17&lt;/ref-type&gt;&lt;contributors&gt;&lt;authors&gt;&lt;author&gt;Xu, Xiaoniu&lt;/author&gt;&lt;author&gt;Wang, Qin&lt;/author&gt;&lt;author&gt;Hirata, Eiji&lt;/author&gt;&lt;/authors&gt;&lt;/contributors&gt;&lt;titles&gt;&lt;title&gt;Precipitation partitioning and related nutrient fluxes in a subtropical forest in Okinawa, Japan&lt;/title&gt;&lt;secondary-title&gt;Annals of Forest Science&lt;/secondary-title&gt;&lt;/titles&gt;&lt;periodical&gt;&lt;full-title&gt;Annals of Forest Science&lt;/full-title&gt;&lt;/periodical&gt;&lt;pages&gt;245-252&lt;/pages&gt;&lt;volume&gt;62&lt;/volume&gt;&lt;number&gt;3&lt;/number&gt;&lt;section&gt;245&lt;/section&gt;&lt;dates&gt;&lt;year&gt;2005&lt;/year&gt;&lt;/dates&gt;&lt;isbn&gt;1286-4560&amp;#xD;1297-966X&lt;/isbn&gt;&lt;urls&gt;&lt;/urls&gt;&lt;electronic-resource-num&gt;10.1051/forest:2005016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299</w:t>
            </w:r>
            <w:r w:rsidRPr="000A0AE4">
              <w:rPr>
                <w:rFonts w:asciiTheme="majorBidi" w:hAnsiTheme="majorBidi" w:cstheme="majorBidi"/>
                <w:color w:val="000000"/>
                <w:sz w:val="22"/>
                <w:szCs w:val="22"/>
                <w:lang w:eastAsia="zh-CN"/>
              </w:rPr>
              <w:fldChar w:fldCharType="end"/>
            </w:r>
          </w:p>
        </w:tc>
        <w:tc>
          <w:tcPr>
            <w:tcW w:w="1132" w:type="dxa"/>
            <w:vAlign w:val="bottom"/>
          </w:tcPr>
          <w:p w14:paraId="3D00D95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CCB90DC" w14:textId="77777777" w:rsidTr="00A91525">
        <w:tc>
          <w:tcPr>
            <w:tcW w:w="704" w:type="dxa"/>
            <w:vAlign w:val="bottom"/>
          </w:tcPr>
          <w:p w14:paraId="3E5AB6E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909</w:t>
            </w:r>
          </w:p>
        </w:tc>
        <w:tc>
          <w:tcPr>
            <w:tcW w:w="1134" w:type="dxa"/>
            <w:vAlign w:val="bottom"/>
          </w:tcPr>
          <w:p w14:paraId="3928575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128.17</w:t>
            </w:r>
          </w:p>
        </w:tc>
        <w:tc>
          <w:tcPr>
            <w:tcW w:w="992" w:type="dxa"/>
            <w:vAlign w:val="bottom"/>
          </w:tcPr>
          <w:p w14:paraId="5BACB6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26.75</w:t>
            </w:r>
          </w:p>
        </w:tc>
        <w:tc>
          <w:tcPr>
            <w:tcW w:w="2410" w:type="dxa"/>
            <w:vAlign w:val="bottom"/>
          </w:tcPr>
          <w:p w14:paraId="0BF431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1998.1.1-2000.12.31</w:t>
            </w:r>
          </w:p>
        </w:tc>
        <w:tc>
          <w:tcPr>
            <w:tcW w:w="1276" w:type="dxa"/>
            <w:vAlign w:val="bottom"/>
          </w:tcPr>
          <w:p w14:paraId="322244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7A481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9975</w:t>
            </w:r>
          </w:p>
        </w:tc>
        <w:tc>
          <w:tcPr>
            <w:tcW w:w="851" w:type="dxa"/>
            <w:vAlign w:val="bottom"/>
          </w:tcPr>
          <w:p w14:paraId="2D0B67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1508</w:t>
            </w:r>
          </w:p>
        </w:tc>
        <w:tc>
          <w:tcPr>
            <w:tcW w:w="992" w:type="dxa"/>
            <w:vAlign w:val="bottom"/>
          </w:tcPr>
          <w:p w14:paraId="299BD7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15.2</w:t>
            </w:r>
          </w:p>
        </w:tc>
        <w:tc>
          <w:tcPr>
            <w:tcW w:w="2693" w:type="dxa"/>
            <w:vAlign w:val="bottom"/>
          </w:tcPr>
          <w:p w14:paraId="5A9FC5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Xu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&lt;EndNote&gt;&lt;Cite&gt;&lt;Author&gt;Xu&lt;/Author&gt;&lt;Year&gt;2005&lt;/Year&gt;&lt;RecNum&gt;225&lt;/RecNum&gt;&lt;DisplayText&gt;&lt;style face="superscript"&gt;299&lt;/style&gt;&lt;/DisplayText&gt;&lt;record&gt;&lt;rec-number&gt;225&lt;/rec-number&gt;&lt;foreign-keys&gt;&lt;key app="EN" db-id="r5zz5da2ftv5e6e5dxa5vpeesf20vzaavtar" timestamp="1742105357"&gt;225&lt;/key&gt;&lt;/foreign-keys&gt;&lt;ref-type name="Journal Article"&gt;17&lt;/ref-type&gt;&lt;contributors&gt;&lt;authors&gt;&lt;author&gt;Xu, Xiaoniu&lt;/author&gt;&lt;author&gt;Wang, Qin&lt;/author&gt;&lt;author&gt;Hirata, Eiji&lt;/author&gt;&lt;/authors&gt;&lt;/contributors&gt;&lt;titles&gt;&lt;title&gt;Precipitation partitioning and related nutrient fluxes in a subtropical forest in Okinawa, Japan&lt;/title&gt;&lt;secondary-title&gt;Annals of Forest Science&lt;/secondary-title&gt;&lt;/titles&gt;&lt;periodical&gt;&lt;full-title&gt;Annals of Forest Science&lt;/full-title&gt;&lt;/periodical&gt;&lt;pages&gt;245-252&lt;/pages&gt;&lt;volume&gt;62&lt;/volume&gt;&lt;number&gt;3&lt;/number&gt;&lt;section&gt;245&lt;/section&gt;&lt;dates&gt;&lt;year&gt;2005&lt;/year&gt;&lt;/dates&gt;&lt;isbn&gt;1286-4560&amp;#xD;1297-966X&lt;/isbn&gt;&lt;urls&gt;&lt;/urls&gt;&lt;electronic-resource-num&gt;10.1051/forest:2005016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299</w:t>
            </w:r>
            <w:r w:rsidRPr="000A0AE4">
              <w:rPr>
                <w:rFonts w:asciiTheme="majorBidi" w:hAnsiTheme="majorBidi" w:cstheme="majorBidi"/>
                <w:color w:val="000000"/>
                <w:sz w:val="22"/>
                <w:szCs w:val="22"/>
                <w:lang w:eastAsia="zh-CN"/>
              </w:rPr>
              <w:fldChar w:fldCharType="end"/>
            </w:r>
          </w:p>
        </w:tc>
        <w:tc>
          <w:tcPr>
            <w:tcW w:w="1132" w:type="dxa"/>
            <w:vAlign w:val="bottom"/>
          </w:tcPr>
          <w:p w14:paraId="3E6D290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03F459F" w14:textId="77777777" w:rsidTr="00A91525">
        <w:tc>
          <w:tcPr>
            <w:tcW w:w="704" w:type="dxa"/>
            <w:vAlign w:val="bottom"/>
          </w:tcPr>
          <w:p w14:paraId="2881454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910</w:t>
            </w:r>
          </w:p>
        </w:tc>
        <w:tc>
          <w:tcPr>
            <w:tcW w:w="1134" w:type="dxa"/>
            <w:vAlign w:val="bottom"/>
          </w:tcPr>
          <w:p w14:paraId="024B8A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128.17</w:t>
            </w:r>
          </w:p>
        </w:tc>
        <w:tc>
          <w:tcPr>
            <w:tcW w:w="992" w:type="dxa"/>
            <w:vAlign w:val="bottom"/>
          </w:tcPr>
          <w:p w14:paraId="2704F6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26.75</w:t>
            </w:r>
          </w:p>
        </w:tc>
        <w:tc>
          <w:tcPr>
            <w:tcW w:w="2410" w:type="dxa"/>
            <w:vAlign w:val="bottom"/>
          </w:tcPr>
          <w:p w14:paraId="045F26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2000.1.1-2000.12.31</w:t>
            </w:r>
          </w:p>
        </w:tc>
        <w:tc>
          <w:tcPr>
            <w:tcW w:w="1276" w:type="dxa"/>
            <w:vAlign w:val="bottom"/>
          </w:tcPr>
          <w:p w14:paraId="515180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EA89B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3424</w:t>
            </w:r>
          </w:p>
        </w:tc>
        <w:tc>
          <w:tcPr>
            <w:tcW w:w="851" w:type="dxa"/>
            <w:vAlign w:val="bottom"/>
          </w:tcPr>
          <w:p w14:paraId="656FCC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517</w:t>
            </w:r>
          </w:p>
        </w:tc>
        <w:tc>
          <w:tcPr>
            <w:tcW w:w="992" w:type="dxa"/>
            <w:vAlign w:val="bottom"/>
          </w:tcPr>
          <w:p w14:paraId="0D123B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15.1</w:t>
            </w:r>
          </w:p>
        </w:tc>
        <w:tc>
          <w:tcPr>
            <w:tcW w:w="2693" w:type="dxa"/>
            <w:vAlign w:val="bottom"/>
          </w:tcPr>
          <w:p w14:paraId="0F7BF7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Xu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&lt;EndNote&gt;&lt;Cite&gt;&lt;Author&gt;Xu&lt;/Author&gt;&lt;Year&gt;2005&lt;/Year&gt;&lt;RecNum&gt;225&lt;/RecNum&gt;&lt;DisplayText&gt;&lt;style face="superscript"&gt;299&lt;/style&gt;&lt;/DisplayText&gt;&lt;record&gt;&lt;rec-number&gt;225&lt;/rec-number&gt;&lt;foreign-keys&gt;&lt;key app="EN" db-id="r5zz5da2ftv5e6e5dxa5vpeesf20vzaavtar" timestamp="1742105357"&gt;225&lt;/key&gt;&lt;/foreign-keys&gt;&lt;ref-type name="Journal Article"&gt;17&lt;/ref-type&gt;&lt;contributors&gt;&lt;authors&gt;&lt;author&gt;Xu, Xiaoniu&lt;/author&gt;&lt;author&gt;Wang, Qin&lt;/author&gt;&lt;author&gt;Hirata, Eiji&lt;/author&gt;&lt;/authors&gt;&lt;/contributors&gt;&lt;titles&gt;&lt;title&gt;Precipitation partitioning and related nutrient fluxes in a subtropical forest in Okinawa, Japan&lt;/title&gt;&lt;secondary-title&gt;Annals of Forest Science&lt;/secondary-title&gt;&lt;/titles&gt;&lt;periodical&gt;&lt;full-title&gt;Annals of Forest Science&lt;/full-title&gt;&lt;/periodical&gt;&lt;pages&gt;245-252&lt;/pages&gt;&lt;volume&gt;62&lt;/volume&gt;&lt;number&gt;3&lt;/number&gt;&lt;section&gt;245&lt;/section&gt;&lt;dates&gt;&lt;year&gt;2005&lt;/year&gt;&lt;/dates&gt;&lt;isbn&gt;1286-4560&amp;#xD;1297-966X&lt;/isbn&gt;&lt;urls&gt;&lt;/urls&gt;&lt;electronic-resource-num&gt;10.1051/forest:2005016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299</w:t>
            </w:r>
            <w:r w:rsidRPr="000A0AE4">
              <w:rPr>
                <w:rFonts w:asciiTheme="majorBidi" w:hAnsiTheme="majorBidi" w:cstheme="majorBidi"/>
                <w:color w:val="000000"/>
                <w:sz w:val="22"/>
                <w:szCs w:val="22"/>
                <w:lang w:eastAsia="zh-CN"/>
              </w:rPr>
              <w:fldChar w:fldCharType="end"/>
            </w:r>
          </w:p>
        </w:tc>
        <w:tc>
          <w:tcPr>
            <w:tcW w:w="1132" w:type="dxa"/>
            <w:vAlign w:val="bottom"/>
          </w:tcPr>
          <w:p w14:paraId="21D0545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A9935CB" w14:textId="77777777" w:rsidTr="00A91525">
        <w:tc>
          <w:tcPr>
            <w:tcW w:w="704" w:type="dxa"/>
            <w:vAlign w:val="bottom"/>
          </w:tcPr>
          <w:p w14:paraId="265EC65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911</w:t>
            </w:r>
          </w:p>
        </w:tc>
        <w:tc>
          <w:tcPr>
            <w:tcW w:w="1134" w:type="dxa"/>
            <w:vAlign w:val="bottom"/>
          </w:tcPr>
          <w:p w14:paraId="1CEAFE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128.17</w:t>
            </w:r>
          </w:p>
        </w:tc>
        <w:tc>
          <w:tcPr>
            <w:tcW w:w="992" w:type="dxa"/>
            <w:vAlign w:val="bottom"/>
          </w:tcPr>
          <w:p w14:paraId="7E2A80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26.75</w:t>
            </w:r>
          </w:p>
        </w:tc>
        <w:tc>
          <w:tcPr>
            <w:tcW w:w="2410" w:type="dxa"/>
            <w:vAlign w:val="bottom"/>
          </w:tcPr>
          <w:p w14:paraId="3F9189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1998.1.1-1998.12.31</w:t>
            </w:r>
          </w:p>
        </w:tc>
        <w:tc>
          <w:tcPr>
            <w:tcW w:w="1276" w:type="dxa"/>
            <w:vAlign w:val="bottom"/>
          </w:tcPr>
          <w:p w14:paraId="4D5487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EDF4C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4320</w:t>
            </w:r>
          </w:p>
        </w:tc>
        <w:tc>
          <w:tcPr>
            <w:tcW w:w="851" w:type="dxa"/>
            <w:vAlign w:val="bottom"/>
          </w:tcPr>
          <w:p w14:paraId="17927F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551</w:t>
            </w:r>
          </w:p>
        </w:tc>
        <w:tc>
          <w:tcPr>
            <w:tcW w:w="992" w:type="dxa"/>
            <w:vAlign w:val="bottom"/>
          </w:tcPr>
          <w:p w14:paraId="6A2239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w:t>
            </w:r>
          </w:p>
        </w:tc>
        <w:tc>
          <w:tcPr>
            <w:tcW w:w="2693" w:type="dxa"/>
            <w:vAlign w:val="bottom"/>
          </w:tcPr>
          <w:p w14:paraId="3DFDDF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Xu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&lt;EndNote&gt;&lt;Cite&gt;&lt;Author&gt;Xu&lt;/Author&gt;&lt;Year&gt;2005&lt;/Year&gt;&lt;RecNum&gt;225&lt;/RecNum&gt;&lt;DisplayText&gt;&lt;style face="superscript"&gt;299&lt;/style&gt;&lt;/DisplayText&gt;&lt;record&gt;&lt;rec-number&gt;225&lt;/rec-number&gt;&lt;foreign-keys&gt;&lt;key app="EN" db-id="r5zz5da2ftv5e6e5dxa5vpeesf20vzaavtar" timestamp="1742105357"&gt;225&lt;/key&gt;&lt;/foreign-keys&gt;&lt;ref-type name="Journal Article"&gt;17&lt;/ref-type&gt;&lt;contributors&gt;&lt;authors&gt;&lt;author&gt;Xu, Xiaoniu&lt;/author&gt;&lt;author&gt;Wang, Qin&lt;/author&gt;&lt;author&gt;Hirata, Eiji&lt;/author&gt;&lt;/authors&gt;&lt;/contributors&gt;&lt;titles&gt;&lt;title&gt;Precipitation partitioning and related nutrient fluxes in a subtropical forest in Okinawa, Japan&lt;/title&gt;&lt;secondary-title&gt;Annals of Forest Science&lt;/secondary-title&gt;&lt;/titles&gt;&lt;periodical&gt;&lt;full-title&gt;Annals of Forest Science&lt;/full-title&gt;&lt;/periodical&gt;&lt;pages&gt;245-252&lt;/pages&gt;&lt;volume&gt;62&lt;/volume&gt;&lt;number&gt;3&lt;/number&gt;&lt;section&gt;245&lt;/section&gt;&lt;dates&gt;&lt;year&gt;2005&lt;/year&gt;&lt;/dates&gt;&lt;isbn&gt;1286-4560&amp;#xD;1297-966X&lt;/isbn&gt;&lt;urls&gt;&lt;/urls&gt;&lt;electronic-resource-num&gt;10.1051/forest:2005016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299</w:t>
            </w:r>
            <w:r w:rsidRPr="000A0AE4">
              <w:rPr>
                <w:rFonts w:asciiTheme="majorBidi" w:hAnsiTheme="majorBidi" w:cstheme="majorBidi"/>
                <w:color w:val="000000"/>
                <w:sz w:val="22"/>
                <w:szCs w:val="22"/>
                <w:lang w:eastAsia="zh-CN"/>
              </w:rPr>
              <w:fldChar w:fldCharType="end"/>
            </w:r>
          </w:p>
        </w:tc>
        <w:tc>
          <w:tcPr>
            <w:tcW w:w="1132" w:type="dxa"/>
            <w:vAlign w:val="bottom"/>
          </w:tcPr>
          <w:p w14:paraId="4F805DB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78ADC22" w14:textId="77777777" w:rsidTr="00A91525">
        <w:tc>
          <w:tcPr>
            <w:tcW w:w="704" w:type="dxa"/>
            <w:vAlign w:val="bottom"/>
          </w:tcPr>
          <w:p w14:paraId="32B1523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912</w:t>
            </w:r>
          </w:p>
        </w:tc>
        <w:tc>
          <w:tcPr>
            <w:tcW w:w="1134" w:type="dxa"/>
            <w:vAlign w:val="bottom"/>
          </w:tcPr>
          <w:p w14:paraId="57ABB4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130.21</w:t>
            </w:r>
          </w:p>
        </w:tc>
        <w:tc>
          <w:tcPr>
            <w:tcW w:w="992" w:type="dxa"/>
            <w:vAlign w:val="bottom"/>
          </w:tcPr>
          <w:p w14:paraId="713AD5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43.44</w:t>
            </w:r>
          </w:p>
        </w:tc>
        <w:tc>
          <w:tcPr>
            <w:tcW w:w="2410" w:type="dxa"/>
            <w:vAlign w:val="bottom"/>
          </w:tcPr>
          <w:p w14:paraId="790D0E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2017.5.1-2017.9.30</w:t>
            </w:r>
          </w:p>
        </w:tc>
        <w:tc>
          <w:tcPr>
            <w:tcW w:w="1276" w:type="dxa"/>
            <w:vAlign w:val="bottom"/>
          </w:tcPr>
          <w:p w14:paraId="04FD7A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B49E6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393.6</w:t>
            </w:r>
          </w:p>
        </w:tc>
        <w:tc>
          <w:tcPr>
            <w:tcW w:w="851" w:type="dxa"/>
            <w:vAlign w:val="bottom"/>
          </w:tcPr>
          <w:p w14:paraId="2D11AA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343.32</w:t>
            </w:r>
          </w:p>
        </w:tc>
        <w:tc>
          <w:tcPr>
            <w:tcW w:w="992" w:type="dxa"/>
            <w:vAlign w:val="bottom"/>
          </w:tcPr>
          <w:p w14:paraId="19CE12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87.23</w:t>
            </w:r>
          </w:p>
        </w:tc>
        <w:tc>
          <w:tcPr>
            <w:tcW w:w="2693" w:type="dxa"/>
            <w:vAlign w:val="bottom"/>
          </w:tcPr>
          <w:p w14:paraId="11AAAB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Xu et 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&lt;EndNote&gt;&lt;Cite&gt;&lt;Author&gt;Xu&lt;/Author&gt;&lt;Year&gt;2019&lt;/Year&gt;&lt;RecNum&gt;478&lt;/RecNum&gt;&lt;DisplayText&gt;&lt;style face="superscript"&gt;300&lt;/style&gt;&lt;/DisplayText&gt;&lt;record&gt;&lt;rec-number&gt;478&lt;/rec-number&gt;&lt;foreign-keys&gt;&lt;key app="EN" db-id="r5zz5da2ftv5e6e5dxa5vpeesf20vzaavtar" timestamp="1758097522"&gt;478&lt;/key&gt;&lt;/foreign-keys&gt;&lt;ref-type name="Journal Article"&gt;17&lt;/ref-type&gt;&lt;contributors&gt;&lt;authors&gt;&lt;author&gt;Xu, L., Guan, Q., Zhao, Z., Zhang, Y., Sui, Z., Sui, H., Song, Y., Li, Y., Zhao, H&lt;/author&gt;&lt;/authors&gt;&lt;/contributors&gt;&lt;titles&gt;&lt;title&gt;Canopy Rainfall Interception Characteristics of Two Typical Forest Types in Changbai Mountains and Its Revised Gash Model Simulation&lt;/title&gt;&lt;secondary-title&gt;Journal of North-East Forestry University&lt;/secondary-title&gt;&lt;/titles&gt;&lt;periodical&gt;&lt;full-title&gt;Journal of North-East Forestry University&lt;/full-title&gt;&lt;/periodical&gt;&lt;volume&gt;47&lt;/volume&gt;&lt;dates&gt;&lt;year&gt;2019&lt;/year&gt;&lt;/dates&gt;&lt;urls&gt;&lt;/urls&gt;&lt;/record&gt;&lt;/Cite&gt;&lt;/EndNote&gt;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300</w:t>
            </w:r>
            <w:r w:rsidRPr="000A0AE4">
              <w:rPr>
                <w:rFonts w:asciiTheme="majorBidi" w:hAnsiTheme="majorBidi" w:cstheme="majorBidi"/>
                <w:color w:val="000000"/>
                <w:sz w:val="22"/>
                <w:szCs w:val="22"/>
                <w:lang w:eastAsia="zh-CN"/>
              </w:rPr>
              <w:fldChar w:fldCharType="end"/>
            </w:r>
          </w:p>
        </w:tc>
        <w:tc>
          <w:tcPr>
            <w:tcW w:w="1132" w:type="dxa"/>
            <w:vAlign w:val="bottom"/>
          </w:tcPr>
          <w:p w14:paraId="5B87E5E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5FB4E6F" w14:textId="77777777" w:rsidTr="00A91525">
        <w:tc>
          <w:tcPr>
            <w:tcW w:w="704" w:type="dxa"/>
            <w:vAlign w:val="bottom"/>
          </w:tcPr>
          <w:p w14:paraId="752BAD5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913</w:t>
            </w:r>
          </w:p>
        </w:tc>
        <w:tc>
          <w:tcPr>
            <w:tcW w:w="1134" w:type="dxa"/>
            <w:vAlign w:val="bottom"/>
          </w:tcPr>
          <w:p w14:paraId="27A5A3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130.21</w:t>
            </w:r>
          </w:p>
        </w:tc>
        <w:tc>
          <w:tcPr>
            <w:tcW w:w="992" w:type="dxa"/>
            <w:vAlign w:val="bottom"/>
          </w:tcPr>
          <w:p w14:paraId="18897D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43.44</w:t>
            </w:r>
          </w:p>
        </w:tc>
        <w:tc>
          <w:tcPr>
            <w:tcW w:w="2410" w:type="dxa"/>
            <w:vAlign w:val="bottom"/>
          </w:tcPr>
          <w:p w14:paraId="6DAB56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2017.5.1-2017.9.30</w:t>
            </w:r>
          </w:p>
        </w:tc>
        <w:tc>
          <w:tcPr>
            <w:tcW w:w="1276" w:type="dxa"/>
            <w:vAlign w:val="bottom"/>
          </w:tcPr>
          <w:p w14:paraId="6112BA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698DD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217.4</w:t>
            </w:r>
          </w:p>
        </w:tc>
        <w:tc>
          <w:tcPr>
            <w:tcW w:w="851" w:type="dxa"/>
            <w:vAlign w:val="bottom"/>
          </w:tcPr>
          <w:p w14:paraId="5183B4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120.17</w:t>
            </w:r>
          </w:p>
        </w:tc>
        <w:tc>
          <w:tcPr>
            <w:tcW w:w="992" w:type="dxa"/>
            <w:vAlign w:val="bottom"/>
          </w:tcPr>
          <w:p w14:paraId="44C10C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55.28</w:t>
            </w:r>
          </w:p>
        </w:tc>
        <w:tc>
          <w:tcPr>
            <w:tcW w:w="2693" w:type="dxa"/>
            <w:vAlign w:val="bottom"/>
          </w:tcPr>
          <w:p w14:paraId="3D0065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Xu et 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&lt;EndNote&gt;&lt;Cite&gt;&lt;Author&gt;Xu&lt;/Author&gt;&lt;Year&gt;2019&lt;/Year&gt;&lt;RecNum&gt;478&lt;/RecNum&gt;&lt;DisplayText&gt;&lt;style face="superscript"&gt;300&lt;/style&gt;&lt;/DisplayText&gt;&lt;record&gt;&lt;rec-number&gt;478&lt;/rec-number&gt;&lt;foreign-keys&gt;&lt;key app="EN" db-id="r5zz5da2ftv5e6e5dxa5vpeesf20vzaavtar" timestamp="1758097522"&gt;478&lt;/key&gt;&lt;/foreign-keys&gt;&lt;ref-type name="Journal Article"&gt;17&lt;/ref-type&gt;&lt;contributors&gt;&lt;authors&gt;&lt;author&gt;Xu, L., Guan, Q., Zhao, Z., Zhang, Y., Sui, Z., Sui, H., Song, Y., Li, Y., Zhao, H&lt;/author&gt;&lt;/authors&gt;&lt;/contributors&gt;&lt;titles&gt;&lt;title&gt;Canopy Rainfall Interception Characteristics of Two Typical Forest Types in Changbai Mountains and Its Revised Gash Model Simulation&lt;/title&gt;&lt;secondary-title&gt;Journal of North-East Forestry University&lt;/secondary-title&gt;&lt;/titles&gt;&lt;periodical&gt;&lt;full-title&gt;Journal of North-East Forestry University&lt;/full-title&gt;&lt;/periodical&gt;&lt;volume&gt;47&lt;/volume&gt;&lt;dates&gt;&lt;year&gt;2019&lt;/year&gt;&lt;/dates&gt;&lt;urls&gt;&lt;/urls&gt;&lt;/record&gt;&lt;/Cite&gt;&lt;/EndNote&gt;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300</w:t>
            </w:r>
            <w:r w:rsidRPr="000A0AE4">
              <w:rPr>
                <w:rFonts w:asciiTheme="majorBidi" w:hAnsiTheme="majorBidi" w:cstheme="majorBidi"/>
                <w:color w:val="000000"/>
                <w:sz w:val="22"/>
                <w:szCs w:val="22"/>
                <w:lang w:eastAsia="zh-CN"/>
              </w:rPr>
              <w:fldChar w:fldCharType="end"/>
            </w:r>
          </w:p>
        </w:tc>
        <w:tc>
          <w:tcPr>
            <w:tcW w:w="1132" w:type="dxa"/>
            <w:vAlign w:val="bottom"/>
          </w:tcPr>
          <w:p w14:paraId="534555D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2A2DEB7" w14:textId="77777777" w:rsidTr="00A91525">
        <w:tc>
          <w:tcPr>
            <w:tcW w:w="704" w:type="dxa"/>
            <w:vAlign w:val="bottom"/>
          </w:tcPr>
          <w:p w14:paraId="34FCC1A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914</w:t>
            </w:r>
          </w:p>
        </w:tc>
        <w:tc>
          <w:tcPr>
            <w:tcW w:w="1134" w:type="dxa"/>
            <w:vAlign w:val="bottom"/>
          </w:tcPr>
          <w:p w14:paraId="5F9F03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106.26</w:t>
            </w:r>
          </w:p>
        </w:tc>
        <w:tc>
          <w:tcPr>
            <w:tcW w:w="992" w:type="dxa"/>
            <w:vAlign w:val="bottom"/>
          </w:tcPr>
          <w:p w14:paraId="725191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35.49</w:t>
            </w:r>
          </w:p>
        </w:tc>
        <w:tc>
          <w:tcPr>
            <w:tcW w:w="2410" w:type="dxa"/>
            <w:vAlign w:val="bottom"/>
          </w:tcPr>
          <w:p w14:paraId="3E5739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2012.5.19-2012.10.10</w:t>
            </w:r>
          </w:p>
        </w:tc>
        <w:tc>
          <w:tcPr>
            <w:tcW w:w="1276" w:type="dxa"/>
            <w:vAlign w:val="bottom"/>
          </w:tcPr>
          <w:p w14:paraId="3351B3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06BDE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428.7</w:t>
            </w:r>
          </w:p>
        </w:tc>
        <w:tc>
          <w:tcPr>
            <w:tcW w:w="851" w:type="dxa"/>
            <w:vAlign w:val="bottom"/>
          </w:tcPr>
          <w:p w14:paraId="25428C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180.8</w:t>
            </w:r>
          </w:p>
        </w:tc>
        <w:tc>
          <w:tcPr>
            <w:tcW w:w="992" w:type="dxa"/>
            <w:vAlign w:val="bottom"/>
          </w:tcPr>
          <w:p w14:paraId="050FC5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42.17</w:t>
            </w:r>
          </w:p>
        </w:tc>
        <w:tc>
          <w:tcPr>
            <w:tcW w:w="2693" w:type="dxa"/>
            <w:vAlign w:val="bottom"/>
          </w:tcPr>
          <w:p w14:paraId="4922E5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Xu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&lt;EndNote&gt;&lt;Cite&gt;&lt;Author&gt;Xu&lt;/Author&gt;&lt;Year&gt;2020&lt;/Year&gt;&lt;RecNum&gt;226&lt;/RecNum&gt;&lt;DisplayText&gt;&lt;style face="superscript"&gt;301&lt;/style&gt;&lt;/DisplayText&gt;&lt;record&gt;&lt;rec-number&gt;226&lt;/rec-number&gt;&lt;foreign-keys&gt;&lt;key app="EN" db-id="r5zz5da2ftv5e6e5dxa5vpeesf20vzaavtar" timestamp="1742105579"&gt;226&lt;/key&gt;&lt;/foreign-keys&gt;&lt;ref-type name="Journal Article"&gt;17&lt;/ref-type&gt;&lt;contributors&gt;&lt;authors&gt;&lt;author&gt;Xu, Lihong&lt;/author&gt;&lt;author&gt;Cao, Gongxiang&lt;/author&gt;&lt;author&gt;Wang, Yunni&lt;/author&gt;&lt;author&gt;Hao, Jia&lt;/author&gt;&lt;author&gt;Wang, Yanhui&lt;/author&gt;&lt;author&gt;Yu, Pengtao&lt;/author&gt;&lt;author&gt;Liu, Zebin&lt;/author&gt;&lt;author&gt;Xiong, Wei&lt;/author&gt;&lt;author&gt;Wang, Xiao&lt;/author&gt;&lt;/authors&gt;&lt;/contributors&gt;&lt;titles&gt;&lt;title&gt;Components of stand water balance of a larch plantation after thinning during the extremely wet and dry years in the Loess Plateau, China&lt;/title&gt;&lt;secondary-title&gt;Global Ecology and Conservation&lt;/secondary-title&gt;&lt;/titles&gt;&lt;periodical&gt;&lt;full-title&gt;Global Ecology and Conservation&lt;/full-title&gt;&lt;/periodical&gt;&lt;volume&gt;24&lt;/volume&gt;&lt;section&gt;e01307&lt;/section&gt;&lt;dates&gt;&lt;year&gt;2020&lt;/year&gt;&lt;/dates&gt;&lt;isbn&gt;23519894&lt;/isbn&gt;&lt;urls&gt;&lt;/urls&gt;&lt;electronic-resource-num&gt;10.1016/j.gecco.2020.e01307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301</w:t>
            </w:r>
            <w:r w:rsidRPr="000A0AE4">
              <w:rPr>
                <w:rFonts w:asciiTheme="majorBidi" w:hAnsiTheme="majorBidi" w:cstheme="majorBidi"/>
                <w:color w:val="000000"/>
                <w:sz w:val="22"/>
                <w:szCs w:val="22"/>
                <w:lang w:eastAsia="zh-CN"/>
              </w:rPr>
              <w:fldChar w:fldCharType="end"/>
            </w:r>
          </w:p>
        </w:tc>
        <w:tc>
          <w:tcPr>
            <w:tcW w:w="1132" w:type="dxa"/>
            <w:vAlign w:val="bottom"/>
          </w:tcPr>
          <w:p w14:paraId="5AC42A9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0884544" w14:textId="77777777" w:rsidTr="00A91525">
        <w:tc>
          <w:tcPr>
            <w:tcW w:w="704" w:type="dxa"/>
            <w:vAlign w:val="bottom"/>
          </w:tcPr>
          <w:p w14:paraId="2D46CFA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915</w:t>
            </w:r>
          </w:p>
        </w:tc>
        <w:tc>
          <w:tcPr>
            <w:tcW w:w="1134" w:type="dxa"/>
            <w:vAlign w:val="bottom"/>
          </w:tcPr>
          <w:p w14:paraId="1097E8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106.26</w:t>
            </w:r>
          </w:p>
        </w:tc>
        <w:tc>
          <w:tcPr>
            <w:tcW w:w="992" w:type="dxa"/>
            <w:vAlign w:val="bottom"/>
          </w:tcPr>
          <w:p w14:paraId="2ED237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35.49</w:t>
            </w:r>
          </w:p>
        </w:tc>
        <w:tc>
          <w:tcPr>
            <w:tcW w:w="2410" w:type="dxa"/>
            <w:vAlign w:val="bottom"/>
          </w:tcPr>
          <w:p w14:paraId="5199EB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2011.5.24-2011.10.20</w:t>
            </w:r>
          </w:p>
        </w:tc>
        <w:tc>
          <w:tcPr>
            <w:tcW w:w="1276" w:type="dxa"/>
            <w:vAlign w:val="bottom"/>
          </w:tcPr>
          <w:p w14:paraId="18EE05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E4EDB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772.2</w:t>
            </w:r>
          </w:p>
        </w:tc>
        <w:tc>
          <w:tcPr>
            <w:tcW w:w="851" w:type="dxa"/>
            <w:vAlign w:val="bottom"/>
          </w:tcPr>
          <w:p w14:paraId="325141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171.4</w:t>
            </w:r>
          </w:p>
        </w:tc>
        <w:tc>
          <w:tcPr>
            <w:tcW w:w="992" w:type="dxa"/>
            <w:vAlign w:val="bottom"/>
          </w:tcPr>
          <w:p w14:paraId="723B28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22.2</w:t>
            </w:r>
          </w:p>
        </w:tc>
        <w:tc>
          <w:tcPr>
            <w:tcW w:w="2693" w:type="dxa"/>
            <w:vAlign w:val="bottom"/>
          </w:tcPr>
          <w:p w14:paraId="629687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Xu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&lt;EndNote&gt;&lt;Cite&gt;&lt;Author&gt;Xu&lt;/Author&gt;&lt;Year&gt;2020&lt;/Year&gt;&lt;RecNum&gt;226&lt;/RecNum&gt;&lt;DisplayText&gt;&lt;style face="superscript"&gt;301&lt;/style&gt;&lt;/DisplayText&gt;&lt;record&gt;&lt;rec-number&gt;226&lt;/rec-number&gt;&lt;foreign-keys&gt;&lt;key app="EN" db-id="r5zz5da2ftv5e6e5dxa5vpeesf20vzaavtar" timestamp="1742105579"&gt;226&lt;/key&gt;&lt;/foreign-keys&gt;&lt;ref-type name="Journal Article"&gt;17&lt;/ref-type&gt;&lt;contributors&gt;&lt;authors&gt;&lt;author&gt;Xu, Lihong&lt;/author&gt;&lt;author&gt;Cao, Gongxiang&lt;/author&gt;&lt;author&gt;Wang, Yunni&lt;/author&gt;&lt;author&gt;Hao, Jia&lt;/author&gt;&lt;author&gt;Wang, Yanhui&lt;/author&gt;&lt;author&gt;Yu, Pengtao&lt;/author&gt;&lt;author&gt;Liu, Zebin&lt;/author&gt;&lt;author&gt;Xiong, Wei&lt;/author&gt;&lt;author&gt;Wang, Xiao&lt;/author&gt;&lt;/authors&gt;&lt;/contributors&gt;&lt;titles&gt;&lt;title&gt;Components of stand water balance of a larch plantation after thinning during the extremely wet and dry years in the Loess Plateau, China&lt;/title&gt;&lt;secondary-title&gt;Global Ecology and Conservation&lt;/secondary-title&gt;&lt;/titles&gt;&lt;periodical&gt;&lt;full-title&gt;Global Ecology and Conservation&lt;/full-title&gt;&lt;/periodical&gt;&lt;volume&gt;24&lt;/volume&gt;&lt;section&gt;e01307&lt;/section&gt;&lt;dates&gt;&lt;year&gt;2020&lt;/year&gt;&lt;/dates&gt;&lt;isbn&gt;23519894&lt;/isbn&gt;&lt;urls&gt;&lt;/urls&gt;&lt;electronic-resource-num&gt;10.1016/j.gecco.2020.e01307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301</w:t>
            </w:r>
            <w:r w:rsidRPr="000A0AE4">
              <w:rPr>
                <w:rFonts w:asciiTheme="majorBidi" w:hAnsiTheme="majorBidi" w:cstheme="majorBidi"/>
                <w:color w:val="000000"/>
                <w:sz w:val="22"/>
                <w:szCs w:val="22"/>
                <w:lang w:eastAsia="zh-CN"/>
              </w:rPr>
              <w:fldChar w:fldCharType="end"/>
            </w:r>
          </w:p>
        </w:tc>
        <w:tc>
          <w:tcPr>
            <w:tcW w:w="1132" w:type="dxa"/>
            <w:vAlign w:val="bottom"/>
          </w:tcPr>
          <w:p w14:paraId="43CC529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528C2996" w14:textId="77777777" w:rsidTr="00A91525">
        <w:tc>
          <w:tcPr>
            <w:tcW w:w="704" w:type="dxa"/>
            <w:vAlign w:val="bottom"/>
          </w:tcPr>
          <w:p w14:paraId="56D60B3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916</w:t>
            </w:r>
          </w:p>
        </w:tc>
        <w:tc>
          <w:tcPr>
            <w:tcW w:w="1134" w:type="dxa"/>
            <w:vAlign w:val="bottom"/>
          </w:tcPr>
          <w:p w14:paraId="6C78D1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126.62</w:t>
            </w:r>
          </w:p>
        </w:tc>
        <w:tc>
          <w:tcPr>
            <w:tcW w:w="992" w:type="dxa"/>
            <w:vAlign w:val="bottom"/>
          </w:tcPr>
          <w:p w14:paraId="72049F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45.72</w:t>
            </w:r>
          </w:p>
        </w:tc>
        <w:tc>
          <w:tcPr>
            <w:tcW w:w="2410" w:type="dxa"/>
            <w:vAlign w:val="bottom"/>
          </w:tcPr>
          <w:p w14:paraId="367511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2015.6.1-2015.8.31</w:t>
            </w:r>
          </w:p>
        </w:tc>
        <w:tc>
          <w:tcPr>
            <w:tcW w:w="1276" w:type="dxa"/>
            <w:vAlign w:val="bottom"/>
          </w:tcPr>
          <w:p w14:paraId="442131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87BD8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339.1</w:t>
            </w:r>
          </w:p>
        </w:tc>
        <w:tc>
          <w:tcPr>
            <w:tcW w:w="851" w:type="dxa"/>
            <w:vAlign w:val="bottom"/>
          </w:tcPr>
          <w:p w14:paraId="523AC1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123.8</w:t>
            </w:r>
          </w:p>
        </w:tc>
        <w:tc>
          <w:tcPr>
            <w:tcW w:w="992" w:type="dxa"/>
            <w:vAlign w:val="bottom"/>
          </w:tcPr>
          <w:p w14:paraId="33143B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36.51</w:t>
            </w:r>
          </w:p>
        </w:tc>
        <w:tc>
          <w:tcPr>
            <w:tcW w:w="2693" w:type="dxa"/>
            <w:vAlign w:val="bottom"/>
          </w:tcPr>
          <w:p w14:paraId="2A2DC93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Xue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&lt;EndNote&gt;&lt;Cite&gt;&lt;Author&gt;Xue&lt;/Author&gt;&lt;Year&gt;2021&lt;/Year&gt;&lt;RecNum&gt;479&lt;/RecNum&gt;&lt;DisplayText&gt;&lt;style face="superscript"&gt;302&lt;/style&gt;&lt;/DisplayText&gt;&lt;record&gt;&lt;rec-number&gt;479&lt;/rec-number&gt;&lt;foreign-keys&gt;&lt;key app="EN" db-id="r5zz5da2ftv5e6e5dxa5vpeesf20vzaavtar" timestamp="1758098070"&gt;479&lt;/key&gt;&lt;/foreign-keys&gt;&lt;ref-type name="Journal Article"&gt;17&lt;/ref-type&gt;&lt;contributors&gt;&lt;authors&gt;&lt;author&gt;Xue, T., Li, Y., Guo, N., Sheng, H&lt;/author&gt;&lt;/authors&gt;&lt;/contributors&gt;&lt;titles&gt;&lt;title&gt;Canopy Interception of Rainfall Partitioning by Pinus sylvestris var. mongolica Plantation in An Urban Area&lt;/title&gt;&lt;secondary-title&gt;Journal of North-East Forestry University&lt;/secondary-title&gt;&lt;/titles&gt;&lt;periodical&gt;&lt;full-title&gt;Journal of North-East Forestry University&lt;/full-title&gt;&lt;/periodical&gt;&lt;volume&gt;49&lt;/volume&gt;&lt;dates&gt;&lt;year&gt;2021&lt;/year&gt;&lt;/dates&gt;&lt;urls&gt;&lt;/urls&gt;&lt;electronic-resource-num&gt;10.13759/j.cnki.dlxb.2021.08.007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302</w:t>
            </w:r>
            <w:r w:rsidRPr="000A0AE4">
              <w:rPr>
                <w:rFonts w:asciiTheme="majorBidi" w:hAnsiTheme="majorBidi" w:cstheme="majorBidi"/>
                <w:color w:val="000000"/>
                <w:sz w:val="22"/>
                <w:szCs w:val="22"/>
                <w:lang w:eastAsia="zh-CN"/>
              </w:rPr>
              <w:fldChar w:fldCharType="end"/>
            </w:r>
          </w:p>
        </w:tc>
        <w:tc>
          <w:tcPr>
            <w:tcW w:w="1132" w:type="dxa"/>
            <w:vAlign w:val="bottom"/>
          </w:tcPr>
          <w:p w14:paraId="398C32F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2426E7F" w14:textId="77777777" w:rsidTr="00A91525">
        <w:tc>
          <w:tcPr>
            <w:tcW w:w="704" w:type="dxa"/>
            <w:vAlign w:val="bottom"/>
          </w:tcPr>
          <w:p w14:paraId="662442F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917</w:t>
            </w:r>
          </w:p>
        </w:tc>
        <w:tc>
          <w:tcPr>
            <w:tcW w:w="1134" w:type="dxa"/>
            <w:vAlign w:val="bottom"/>
          </w:tcPr>
          <w:p w14:paraId="182B12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477FAD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08302C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2003.10.1-2003.10.31</w:t>
            </w:r>
          </w:p>
        </w:tc>
        <w:tc>
          <w:tcPr>
            <w:tcW w:w="1276" w:type="dxa"/>
            <w:vAlign w:val="bottom"/>
          </w:tcPr>
          <w:p w14:paraId="3B24D6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F4D2B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25.6</w:t>
            </w:r>
          </w:p>
        </w:tc>
        <w:tc>
          <w:tcPr>
            <w:tcW w:w="851" w:type="dxa"/>
            <w:vAlign w:val="bottom"/>
          </w:tcPr>
          <w:p w14:paraId="1E8F85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w:t>
            </w:r>
          </w:p>
        </w:tc>
        <w:tc>
          <w:tcPr>
            <w:tcW w:w="992" w:type="dxa"/>
            <w:vAlign w:val="bottom"/>
          </w:tcPr>
          <w:p w14:paraId="03003F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58.59375</w:t>
            </w:r>
          </w:p>
        </w:tc>
        <w:tc>
          <w:tcPr>
            <w:tcW w:w="2693" w:type="dxa"/>
            <w:vAlign w:val="bottom"/>
          </w:tcPr>
          <w:p w14:paraId="3B8F56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&lt;EndNote&gt;&lt;Cite&gt;&lt;Author&gt;Yan&lt;/Author&gt;&lt;Year&gt;2005&lt;/Year&gt;&lt;RecNum&gt;480&lt;/RecNum&gt;&lt;DisplayText&gt;&lt;style face="superscript"&gt;303&lt;/style&gt;&lt;/DisplayText&gt;&lt;record&gt;&lt;rec-number&gt;480&lt;/rec-number&gt;&lt;foreign-keys&gt;&lt;key app="EN" db-id="r5zz5da2ftv5e6e5dxa5vpeesf20vzaavtar" timestamp="1758098243"&gt;480&lt;/key&gt;&lt;/foreign-keys&gt;&lt;ref-type name="Journal Article"&gt;17&lt;/ref-type&gt;&lt;contributors&gt;&lt;authors&gt;&lt;author&gt;Yan, W., Chen, S., Tian, D., Kang, W&lt;/author&gt;&lt;/authors&gt;&lt;/contributors&gt;&lt;titles&gt;&lt;title&gt;&lt;style face="normal" font="default" size="100%"&gt;Contribution of Cinnamomum Camphora &lt;/style&gt;&lt;style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size="100%"&gt;L.&lt;/style&gt;&lt;style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 Presl Plantation to Precipitation Redistribution&lt;/style&gt;&lt;/title&gt;&lt;secondary-title&gt;Bulletin of Soil and Water Conservation&lt;/secondary-title&gt;&lt;/titles&gt;&lt;periodical&gt;&lt;full-title&gt;Bulletin of Soil and Water Conservation&lt;/full-title&gt;&lt;/periodical&gt;&lt;volume&gt;25&lt;/volume&gt;&lt;dates&gt;&lt;year&gt;2005&lt;/year&gt;&lt;/dates&gt;&lt;urls&gt;&lt;/urls&gt;&lt;electronic-resource-num&gt;10.13961/j.cnki.stbctb.2005.06.003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303</w:t>
            </w:r>
            <w:r w:rsidRPr="000A0AE4">
              <w:rPr>
                <w:rFonts w:asciiTheme="majorBidi" w:hAnsiTheme="majorBidi" w:cstheme="majorBidi"/>
                <w:color w:val="000000"/>
                <w:sz w:val="22"/>
                <w:szCs w:val="22"/>
                <w:lang w:eastAsia="zh-CN"/>
              </w:rPr>
              <w:fldChar w:fldCharType="end"/>
            </w:r>
          </w:p>
        </w:tc>
        <w:tc>
          <w:tcPr>
            <w:tcW w:w="1132" w:type="dxa"/>
            <w:vAlign w:val="bottom"/>
          </w:tcPr>
          <w:p w14:paraId="0501D48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D773E8B" w14:textId="77777777" w:rsidTr="00A91525">
        <w:tc>
          <w:tcPr>
            <w:tcW w:w="704" w:type="dxa"/>
            <w:vAlign w:val="bottom"/>
          </w:tcPr>
          <w:p w14:paraId="3995CDD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918</w:t>
            </w:r>
          </w:p>
        </w:tc>
        <w:tc>
          <w:tcPr>
            <w:tcW w:w="1134" w:type="dxa"/>
            <w:vAlign w:val="bottom"/>
          </w:tcPr>
          <w:p w14:paraId="430754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0B52DA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04A578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2004.3.1-2004.3.31</w:t>
            </w:r>
          </w:p>
        </w:tc>
        <w:tc>
          <w:tcPr>
            <w:tcW w:w="1276" w:type="dxa"/>
            <w:vAlign w:val="bottom"/>
          </w:tcPr>
          <w:p w14:paraId="5AFDA4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FAF37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104.5</w:t>
            </w:r>
          </w:p>
        </w:tc>
        <w:tc>
          <w:tcPr>
            <w:tcW w:w="851" w:type="dxa"/>
            <w:vAlign w:val="bottom"/>
          </w:tcPr>
          <w:p w14:paraId="0FE0EA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45.4</w:t>
            </w:r>
          </w:p>
        </w:tc>
        <w:tc>
          <w:tcPr>
            <w:tcW w:w="992" w:type="dxa"/>
            <w:vAlign w:val="bottom"/>
          </w:tcPr>
          <w:p w14:paraId="429CDA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43.44497608</w:t>
            </w:r>
          </w:p>
        </w:tc>
        <w:tc>
          <w:tcPr>
            <w:tcW w:w="2693" w:type="dxa"/>
            <w:vAlign w:val="bottom"/>
          </w:tcPr>
          <w:p w14:paraId="166F59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&lt;EndNote&gt;&lt;Cite&gt;&lt;Author&gt;Yan&lt;/Author&gt;&lt;Year&gt;2005&lt;/Year&gt;&lt;RecNum&gt;480&lt;/RecNum&gt;&lt;DisplayText&gt;&lt;style face="superscript"&gt;303&lt;/style&gt;&lt;/DisplayText&gt;&lt;record&gt;&lt;rec-number&gt;480&lt;/rec-number&gt;&lt;foreign-keys&gt;&lt;key app="EN" db-id="r5zz5da2ftv5e6e5dxa5vpeesf20vzaavtar" timestamp="1758098243"&gt;480&lt;/key&gt;&lt;/foreign-keys&gt;&lt;ref-type name="Journal Article"&gt;17&lt;/ref-type&gt;&lt;contributors&gt;&lt;authors&gt;&lt;author&gt;Yan, W., Chen, S., Tian, D., Kang, W&lt;/author&gt;&lt;/authors&gt;&lt;/contributors&gt;&lt;titles&gt;&lt;title&gt;&lt;style face="normal" font="default" size="100%"&gt;Contribution of Cinnamomum Camphora &lt;/style&gt;&lt;style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size="100%"&gt;L.&lt;/style&gt;&lt;style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 Presl Plantation to Precipitation Redistribution&lt;/style&gt;&lt;/title&gt;&lt;secondary-title&gt;Bulletin of Soil and Water Conservation&lt;/secondary-title&gt;&lt;/titles&gt;&lt;periodical&gt;&lt;full-title&gt;Bulletin of Soil and Water Conservation&lt;/full-title&gt;&lt;/periodical&gt;&lt;volume&gt;25&lt;/volume&gt;&lt;dates&gt;&lt;year&gt;2005&lt;/year&gt;&lt;/dates&gt;&lt;urls&gt;&lt;/urls&gt;&lt;electronic-resource-num&gt;10.13961/j.cnki.stbctb.2005.06.003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303</w:t>
            </w:r>
            <w:r w:rsidRPr="000A0AE4">
              <w:rPr>
                <w:rFonts w:asciiTheme="majorBidi" w:hAnsiTheme="majorBidi" w:cstheme="majorBidi"/>
                <w:color w:val="000000"/>
                <w:sz w:val="22"/>
                <w:szCs w:val="22"/>
                <w:lang w:eastAsia="zh-CN"/>
              </w:rPr>
              <w:fldChar w:fldCharType="end"/>
            </w:r>
          </w:p>
        </w:tc>
        <w:tc>
          <w:tcPr>
            <w:tcW w:w="1132" w:type="dxa"/>
            <w:vAlign w:val="bottom"/>
          </w:tcPr>
          <w:p w14:paraId="48DA659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CAE6D66" w14:textId="77777777" w:rsidTr="00A91525">
        <w:tc>
          <w:tcPr>
            <w:tcW w:w="704" w:type="dxa"/>
            <w:vAlign w:val="bottom"/>
          </w:tcPr>
          <w:p w14:paraId="62A756A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919</w:t>
            </w:r>
          </w:p>
        </w:tc>
        <w:tc>
          <w:tcPr>
            <w:tcW w:w="1134" w:type="dxa"/>
            <w:vAlign w:val="bottom"/>
          </w:tcPr>
          <w:p w14:paraId="48B41D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40E6743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640458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2003.9.1-2003.9.30</w:t>
            </w:r>
          </w:p>
        </w:tc>
        <w:tc>
          <w:tcPr>
            <w:tcW w:w="1276" w:type="dxa"/>
            <w:vAlign w:val="bottom"/>
          </w:tcPr>
          <w:p w14:paraId="15B242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29F1B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20.3</w:t>
            </w:r>
          </w:p>
        </w:tc>
        <w:tc>
          <w:tcPr>
            <w:tcW w:w="851" w:type="dxa"/>
            <w:vAlign w:val="bottom"/>
          </w:tcPr>
          <w:p w14:paraId="5CE10E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8.4</w:t>
            </w:r>
          </w:p>
        </w:tc>
        <w:tc>
          <w:tcPr>
            <w:tcW w:w="992" w:type="dxa"/>
            <w:vAlign w:val="bottom"/>
          </w:tcPr>
          <w:p w14:paraId="40EE21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41.3793</w:t>
            </w:r>
            <w:r w:rsidRPr="000A0AE4">
              <w:rPr>
                <w:rFonts w:asciiTheme="majorBidi" w:hAnsiTheme="majorBidi" w:cstheme="majorBidi"/>
                <w:color w:val="000000"/>
                <w:sz w:val="22"/>
                <w:szCs w:val="22"/>
                <w:lang w:eastAsia="zh-CN"/>
              </w:rPr>
              <w:lastRenderedPageBreak/>
              <w:t>1034</w:t>
            </w:r>
          </w:p>
        </w:tc>
        <w:tc>
          <w:tcPr>
            <w:tcW w:w="2693" w:type="dxa"/>
            <w:vAlign w:val="bottom"/>
          </w:tcPr>
          <w:p w14:paraId="0A840A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lastRenderedPageBreak/>
              <w:t>Yan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&lt;EndNote&gt;&lt;Cite&gt;&lt;Author&gt;Yan&lt;/Author&gt;&lt;Year&gt;2005&lt;/Year&gt;&lt;RecNum&gt;480&lt;/RecNum&gt;&lt;DisplayText&gt;&lt;style face="superscript"&gt;303&lt;/style&gt;&lt;/DisplayText&gt;&lt;record&gt;&lt;rec-number&gt;480&lt;/rec-number&gt;&lt;foreign-keys&gt;&lt;key app="EN" db-id="r5zz5da2ftv5e6e5dxa5vpeesf20vzaavtar" timestamp="1758098243"&gt;480&lt;/key&gt;&lt;/foreign-keys&gt;&lt;ref-type name="Journal Article"&gt;17&lt;/ref-type&gt;&lt;contributors&gt;&lt;authors&gt;&lt;author&gt;Yan, W., Chen, S., Tian, D., Kang, W&lt;/author&gt;&lt;/authors&gt;&lt;/contributors&gt;&lt;titles&gt;&lt;title&gt;&lt;style face="normal" font="default" size="100%"&gt;Contribution of Cinnamomum Camphora &lt;/style&gt;&lt;style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size="100%"&gt;L.&lt;/style&gt;&lt;style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 Presl Plantation to Precipitation Redistribution&lt;/style&gt;&lt;/title&gt;&lt;secondary-title&gt;Bulletin of Soil and Water Conservation&lt;/secondary-title&gt;&lt;/titles&gt;&lt;periodical&gt;&lt;full-title&gt;Bulletin of Soil and Water Conservation&lt;/full-title&gt;&lt;/periodical&gt;&lt;volume&gt;25&lt;/volume&gt;&lt;dates&gt;&lt;year&gt;2005&lt;/year&gt;&lt;/dates&gt;&lt;urls&gt;&lt;/urls&gt;&lt;electronic-resource-num&gt;10.13961/j.cnki.stbctb.2005.06.003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303</w:t>
            </w:r>
            <w:r w:rsidRPr="000A0AE4">
              <w:rPr>
                <w:rFonts w:asciiTheme="majorBidi" w:hAnsiTheme="majorBidi" w:cstheme="majorBidi"/>
                <w:color w:val="000000"/>
                <w:sz w:val="22"/>
                <w:szCs w:val="22"/>
                <w:lang w:eastAsia="zh-CN"/>
              </w:rPr>
              <w:fldChar w:fldCharType="end"/>
            </w:r>
          </w:p>
        </w:tc>
        <w:tc>
          <w:tcPr>
            <w:tcW w:w="1132" w:type="dxa"/>
            <w:vAlign w:val="bottom"/>
          </w:tcPr>
          <w:p w14:paraId="06A0AA3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5368726" w14:textId="77777777" w:rsidTr="00A91525">
        <w:tc>
          <w:tcPr>
            <w:tcW w:w="704" w:type="dxa"/>
            <w:vAlign w:val="bottom"/>
          </w:tcPr>
          <w:p w14:paraId="2AA7BA1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920</w:t>
            </w:r>
          </w:p>
        </w:tc>
        <w:tc>
          <w:tcPr>
            <w:tcW w:w="1134" w:type="dxa"/>
            <w:vAlign w:val="bottom"/>
          </w:tcPr>
          <w:p w14:paraId="7F9B14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7B8037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00D64A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2004.9.1-2004.9.30</w:t>
            </w:r>
          </w:p>
        </w:tc>
        <w:tc>
          <w:tcPr>
            <w:tcW w:w="1276" w:type="dxa"/>
            <w:vAlign w:val="bottom"/>
          </w:tcPr>
          <w:p w14:paraId="37EC86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7FA18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22.3</w:t>
            </w:r>
          </w:p>
        </w:tc>
        <w:tc>
          <w:tcPr>
            <w:tcW w:w="851" w:type="dxa"/>
            <w:vAlign w:val="bottom"/>
          </w:tcPr>
          <w:p w14:paraId="207833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8.8</w:t>
            </w:r>
          </w:p>
        </w:tc>
        <w:tc>
          <w:tcPr>
            <w:tcW w:w="992" w:type="dxa"/>
            <w:vAlign w:val="bottom"/>
          </w:tcPr>
          <w:p w14:paraId="3E5AFF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39.46188341</w:t>
            </w:r>
          </w:p>
        </w:tc>
        <w:tc>
          <w:tcPr>
            <w:tcW w:w="2693" w:type="dxa"/>
            <w:vAlign w:val="bottom"/>
          </w:tcPr>
          <w:p w14:paraId="4414FF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&lt;EndNote&gt;&lt;Cite&gt;&lt;Author&gt;Yan&lt;/Author&gt;&lt;Year&gt;2005&lt;/Year&gt;&lt;RecNum&gt;480&lt;/RecNum&gt;&lt;DisplayText&gt;&lt;style face="superscript"&gt;303&lt;/style&gt;&lt;/DisplayText&gt;&lt;record&gt;&lt;rec-number&gt;480&lt;/rec-number&gt;&lt;foreign-keys&gt;&lt;key app="EN" db-id="r5zz5da2ftv5e6e5dxa5vpeesf20vzaavtar" timestamp="1758098243"&gt;480&lt;/key&gt;&lt;/foreign-keys&gt;&lt;ref-type name="Journal Article"&gt;17&lt;/ref-type&gt;&lt;contributors&gt;&lt;authors&gt;&lt;author&gt;Yan, W., Chen, S., Tian, D., Kang, W&lt;/author&gt;&lt;/authors&gt;&lt;/contributors&gt;&lt;titles&gt;&lt;title&gt;&lt;style face="normal" font="default" size="100%"&gt;Contribution of Cinnamomum Camphora &lt;/style&gt;&lt;style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size="100%"&gt;L.&lt;/style&gt;&lt;style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 Presl Plantation to Precipitation Redistribution&lt;/style&gt;&lt;/title&gt;&lt;secondary-title&gt;Bulletin of Soil and Water Conservation&lt;/secondary-title&gt;&lt;/titles&gt;&lt;periodical&gt;&lt;full-title&gt;Bulletin of Soil and Water Conservation&lt;/full-title&gt;&lt;/periodical&gt;&lt;volume&gt;25&lt;/volume&gt;&lt;dates&gt;&lt;year&gt;2005&lt;/year&gt;&lt;/dates&gt;&lt;urls&gt;&lt;/urls&gt;&lt;electronic-resource-num&gt;10.13961/j.cnki.stbctb.2005.06.003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303</w:t>
            </w:r>
            <w:r w:rsidRPr="000A0AE4">
              <w:rPr>
                <w:rFonts w:asciiTheme="majorBidi" w:hAnsiTheme="majorBidi" w:cstheme="majorBidi"/>
                <w:color w:val="000000"/>
                <w:sz w:val="22"/>
                <w:szCs w:val="22"/>
                <w:lang w:eastAsia="zh-CN"/>
              </w:rPr>
              <w:fldChar w:fldCharType="end"/>
            </w:r>
          </w:p>
        </w:tc>
        <w:tc>
          <w:tcPr>
            <w:tcW w:w="1132" w:type="dxa"/>
            <w:vAlign w:val="bottom"/>
          </w:tcPr>
          <w:p w14:paraId="74A7D22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B952F68" w14:textId="77777777" w:rsidTr="00A91525">
        <w:tc>
          <w:tcPr>
            <w:tcW w:w="704" w:type="dxa"/>
            <w:vAlign w:val="bottom"/>
          </w:tcPr>
          <w:p w14:paraId="77EB9A3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921</w:t>
            </w:r>
          </w:p>
        </w:tc>
        <w:tc>
          <w:tcPr>
            <w:tcW w:w="1134" w:type="dxa"/>
            <w:vAlign w:val="bottom"/>
          </w:tcPr>
          <w:p w14:paraId="248903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375480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3FCBDE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2004.2.1-2004.2.28</w:t>
            </w:r>
          </w:p>
        </w:tc>
        <w:tc>
          <w:tcPr>
            <w:tcW w:w="1276" w:type="dxa"/>
            <w:vAlign w:val="bottom"/>
          </w:tcPr>
          <w:p w14:paraId="0B1BE3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802C3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133.3</w:t>
            </w:r>
          </w:p>
        </w:tc>
        <w:tc>
          <w:tcPr>
            <w:tcW w:w="851" w:type="dxa"/>
            <w:vAlign w:val="bottom"/>
          </w:tcPr>
          <w:p w14:paraId="2D1984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47.7</w:t>
            </w:r>
          </w:p>
        </w:tc>
        <w:tc>
          <w:tcPr>
            <w:tcW w:w="992" w:type="dxa"/>
            <w:vAlign w:val="bottom"/>
          </w:tcPr>
          <w:p w14:paraId="46FD66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35.78394599</w:t>
            </w:r>
          </w:p>
        </w:tc>
        <w:tc>
          <w:tcPr>
            <w:tcW w:w="2693" w:type="dxa"/>
            <w:vAlign w:val="bottom"/>
          </w:tcPr>
          <w:p w14:paraId="024150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&lt;EndNote&gt;&lt;Cite&gt;&lt;Author&gt;Yan&lt;/Author&gt;&lt;Year&gt;2005&lt;/Year&gt;&lt;RecNum&gt;480&lt;/RecNum&gt;&lt;DisplayText&gt;&lt;style face="superscript"&gt;303&lt;/style&gt;&lt;/DisplayText&gt;&lt;record&gt;&lt;rec-number&gt;480&lt;/rec-number&gt;&lt;foreign-keys&gt;&lt;key app="EN" db-id="r5zz5da2ftv5e6e5dxa5vpeesf20vzaavtar" timestamp="1758098243"&gt;480&lt;/key&gt;&lt;/foreign-keys&gt;&lt;ref-type name="Journal Article"&gt;17&lt;/ref-type&gt;&lt;contributors&gt;&lt;authors&gt;&lt;author&gt;Yan, W., Chen, S., Tian, D., Kang, W&lt;/author&gt;&lt;/authors&gt;&lt;/contributors&gt;&lt;titles&gt;&lt;title&gt;&lt;style face="normal" font="default" size="100%"&gt;Contribution of Cinnamomum Camphora &lt;/style&gt;&lt;style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size="100%"&gt;L.&lt;/style&gt;&lt;style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 Presl Plantation to Precipitation Redistribution&lt;/style&gt;&lt;/title&gt;&lt;secondary-title&gt;Bulletin of Soil and Water Conservation&lt;/secondary-title&gt;&lt;/titles&gt;&lt;periodical&gt;&lt;full-title&gt;Bulletin of Soil and Water Conservation&lt;/full-title&gt;&lt;/periodical&gt;&lt;volume&gt;25&lt;/volume&gt;&lt;dates&gt;&lt;year&gt;2005&lt;/year&gt;&lt;/dates&gt;&lt;urls&gt;&lt;/urls&gt;&lt;electronic-resource-num&gt;10.13961/j.cnki.stbctb.2005.06.003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303</w:t>
            </w:r>
            <w:r w:rsidRPr="000A0AE4">
              <w:rPr>
                <w:rFonts w:asciiTheme="majorBidi" w:hAnsiTheme="majorBidi" w:cstheme="majorBidi"/>
                <w:color w:val="000000"/>
                <w:sz w:val="22"/>
                <w:szCs w:val="22"/>
                <w:lang w:eastAsia="zh-CN"/>
              </w:rPr>
              <w:fldChar w:fldCharType="end"/>
            </w:r>
          </w:p>
        </w:tc>
        <w:tc>
          <w:tcPr>
            <w:tcW w:w="1132" w:type="dxa"/>
            <w:vAlign w:val="bottom"/>
          </w:tcPr>
          <w:p w14:paraId="1EC58BE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DFBF455" w14:textId="77777777" w:rsidTr="00A91525">
        <w:tc>
          <w:tcPr>
            <w:tcW w:w="704" w:type="dxa"/>
            <w:vAlign w:val="bottom"/>
          </w:tcPr>
          <w:p w14:paraId="4548776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922</w:t>
            </w:r>
          </w:p>
        </w:tc>
        <w:tc>
          <w:tcPr>
            <w:tcW w:w="1134" w:type="dxa"/>
            <w:vAlign w:val="bottom"/>
          </w:tcPr>
          <w:p w14:paraId="0818B2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369173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04FA02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2004.1.1-2004.1.31</w:t>
            </w:r>
          </w:p>
        </w:tc>
        <w:tc>
          <w:tcPr>
            <w:tcW w:w="1276" w:type="dxa"/>
            <w:vAlign w:val="bottom"/>
          </w:tcPr>
          <w:p w14:paraId="0636BA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C9072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27.2</w:t>
            </w:r>
          </w:p>
        </w:tc>
        <w:tc>
          <w:tcPr>
            <w:tcW w:w="851" w:type="dxa"/>
            <w:vAlign w:val="bottom"/>
          </w:tcPr>
          <w:p w14:paraId="4C7B62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w:t>
            </w:r>
          </w:p>
        </w:tc>
        <w:tc>
          <w:tcPr>
            <w:tcW w:w="992" w:type="dxa"/>
            <w:vAlign w:val="bottom"/>
          </w:tcPr>
          <w:p w14:paraId="3482A3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34.92647059</w:t>
            </w:r>
          </w:p>
        </w:tc>
        <w:tc>
          <w:tcPr>
            <w:tcW w:w="2693" w:type="dxa"/>
            <w:vAlign w:val="bottom"/>
          </w:tcPr>
          <w:p w14:paraId="12B64C9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&lt;EndNote&gt;&lt;Cite&gt;&lt;Author&gt;Yan&lt;/Author&gt;&lt;Year&gt;2005&lt;/Year&gt;&lt;RecNum&gt;480&lt;/RecNum&gt;&lt;DisplayText&gt;&lt;style face="superscript"&gt;303&lt;/style&gt;&lt;/DisplayText&gt;&lt;record&gt;&lt;rec-number&gt;480&lt;/rec-number&gt;&lt;foreign-keys&gt;&lt;key app="EN" db-id="r5zz5da2ftv5e6e5dxa5vpeesf20vzaavtar" timestamp="1758098243"&gt;480&lt;/key&gt;&lt;/foreign-keys&gt;&lt;ref-type name="Journal Article"&gt;17&lt;/ref-type&gt;&lt;contributors&gt;&lt;authors&gt;&lt;author&gt;Yan, W., Chen, S., Tian, D., Kang, W&lt;/author&gt;&lt;/authors&gt;&lt;/contributors&gt;&lt;titles&gt;&lt;title&gt;&lt;style face="normal" font="default" size="100%"&gt;Contribution of Cinnamomum Camphora &lt;/style&gt;&lt;style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size="100%"&gt;L.&lt;/style&gt;&lt;style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 Presl Plantation to Precipitation Redistribution&lt;/style&gt;&lt;/title&gt;&lt;secondary-title&gt;Bulletin of Soil and Water Conservation&lt;/secondary-title&gt;&lt;/titles&gt;&lt;periodical&gt;&lt;full-title&gt;Bulletin of Soil and Water Conservation&lt;/full-title&gt;&lt;/periodical&gt;&lt;volume&gt;25&lt;/volume&gt;&lt;dates&gt;&lt;year&gt;2005&lt;/year&gt;&lt;/dates&gt;&lt;urls&gt;&lt;/urls&gt;&lt;electronic-resource-num&gt;10.13961/j.cnki.stbctb.2005.06.003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303</w:t>
            </w:r>
            <w:r w:rsidRPr="000A0AE4">
              <w:rPr>
                <w:rFonts w:asciiTheme="majorBidi" w:hAnsiTheme="majorBidi" w:cstheme="majorBidi"/>
                <w:color w:val="000000"/>
                <w:sz w:val="22"/>
                <w:szCs w:val="22"/>
                <w:lang w:eastAsia="zh-CN"/>
              </w:rPr>
              <w:fldChar w:fldCharType="end"/>
            </w:r>
          </w:p>
        </w:tc>
        <w:tc>
          <w:tcPr>
            <w:tcW w:w="1132" w:type="dxa"/>
            <w:vAlign w:val="bottom"/>
          </w:tcPr>
          <w:p w14:paraId="76A61EE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12FF8FF" w14:textId="77777777" w:rsidTr="00A91525">
        <w:tc>
          <w:tcPr>
            <w:tcW w:w="704" w:type="dxa"/>
            <w:vAlign w:val="bottom"/>
          </w:tcPr>
          <w:p w14:paraId="25D9431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923</w:t>
            </w:r>
          </w:p>
        </w:tc>
        <w:tc>
          <w:tcPr>
            <w:tcW w:w="1134" w:type="dxa"/>
            <w:vAlign w:val="bottom"/>
          </w:tcPr>
          <w:p w14:paraId="1AF068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13D3D3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405637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2003.12.1-2003.12.31</w:t>
            </w:r>
          </w:p>
        </w:tc>
        <w:tc>
          <w:tcPr>
            <w:tcW w:w="1276" w:type="dxa"/>
            <w:vAlign w:val="bottom"/>
          </w:tcPr>
          <w:p w14:paraId="46AB80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C63B6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29.6</w:t>
            </w:r>
          </w:p>
        </w:tc>
        <w:tc>
          <w:tcPr>
            <w:tcW w:w="851" w:type="dxa"/>
            <w:vAlign w:val="bottom"/>
          </w:tcPr>
          <w:p w14:paraId="586B55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10.1</w:t>
            </w:r>
          </w:p>
        </w:tc>
        <w:tc>
          <w:tcPr>
            <w:tcW w:w="992" w:type="dxa"/>
            <w:vAlign w:val="bottom"/>
          </w:tcPr>
          <w:p w14:paraId="28BC6D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34.12162162</w:t>
            </w:r>
          </w:p>
        </w:tc>
        <w:tc>
          <w:tcPr>
            <w:tcW w:w="2693" w:type="dxa"/>
            <w:vAlign w:val="bottom"/>
          </w:tcPr>
          <w:p w14:paraId="5FD07B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&lt;EndNote&gt;&lt;Cite&gt;&lt;Author&gt;Yan&lt;/Author&gt;&lt;Year&gt;2005&lt;/Year&gt;&lt;RecNum&gt;480&lt;/RecNum&gt;&lt;DisplayText&gt;&lt;style face="superscript"&gt;303&lt;/style&gt;&lt;/DisplayText&gt;&lt;record&gt;&lt;rec-number&gt;480&lt;/rec-number&gt;&lt;foreign-keys&gt;&lt;key app="EN" db-id="r5zz5da2ftv5e6e5dxa5vpeesf20vzaavtar" timestamp="1758098243"&gt;480&lt;/key&gt;&lt;/foreign-keys&gt;&lt;ref-type name="Journal Article"&gt;17&lt;/ref-type&gt;&lt;contributors&gt;&lt;authors&gt;&lt;author&gt;Yan, W., Chen, S., Tian, D., Kang, W&lt;/author&gt;&lt;/authors&gt;&lt;/contributors&gt;&lt;titles&gt;&lt;title&gt;&lt;style face="normal" font="default" size="100%"&gt;Contribution of Cinnamomum Camphora &lt;/style&gt;&lt;style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size="100%"&gt;L.&lt;/style&gt;&lt;style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 Presl Plantation to Precipitation Redistribution&lt;/style&gt;&lt;/title&gt;&lt;secondary-title&gt;Bulletin of Soil and Water Conservation&lt;/secondary-title&gt;&lt;/titles&gt;&lt;periodical&gt;&lt;full-title&gt;Bulletin of Soil and Water Conservation&lt;/full-title&gt;&lt;/periodical&gt;&lt;volume&gt;25&lt;/volume&gt;&lt;dates&gt;&lt;year&gt;2005&lt;/year&gt;&lt;/dates&gt;&lt;urls&gt;&lt;/urls&gt;&lt;electronic-resource-num&gt;10.13961/j.cnki.stbctb.2005.06.003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303</w:t>
            </w:r>
            <w:r w:rsidRPr="000A0AE4">
              <w:rPr>
                <w:rFonts w:asciiTheme="majorBidi" w:hAnsiTheme="majorBidi" w:cstheme="majorBidi"/>
                <w:color w:val="000000"/>
                <w:sz w:val="22"/>
                <w:szCs w:val="22"/>
                <w:lang w:eastAsia="zh-CN"/>
              </w:rPr>
              <w:fldChar w:fldCharType="end"/>
            </w:r>
          </w:p>
        </w:tc>
        <w:tc>
          <w:tcPr>
            <w:tcW w:w="1132" w:type="dxa"/>
            <w:vAlign w:val="bottom"/>
          </w:tcPr>
          <w:p w14:paraId="5C1EB5C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4E02581" w14:textId="77777777" w:rsidTr="00A91525">
        <w:tc>
          <w:tcPr>
            <w:tcW w:w="704" w:type="dxa"/>
            <w:vAlign w:val="bottom"/>
          </w:tcPr>
          <w:p w14:paraId="48700B7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924</w:t>
            </w:r>
          </w:p>
        </w:tc>
        <w:tc>
          <w:tcPr>
            <w:tcW w:w="1134" w:type="dxa"/>
            <w:vAlign w:val="bottom"/>
          </w:tcPr>
          <w:p w14:paraId="0D7534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645A52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782E17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2003.11.1-2003.11.30</w:t>
            </w:r>
          </w:p>
        </w:tc>
        <w:tc>
          <w:tcPr>
            <w:tcW w:w="1276" w:type="dxa"/>
            <w:vAlign w:val="bottom"/>
          </w:tcPr>
          <w:p w14:paraId="1B48DC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53FE1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w:t>
            </w:r>
          </w:p>
        </w:tc>
        <w:tc>
          <w:tcPr>
            <w:tcW w:w="851" w:type="dxa"/>
            <w:vAlign w:val="bottom"/>
          </w:tcPr>
          <w:p w14:paraId="0EADA0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w:t>
            </w:r>
          </w:p>
        </w:tc>
        <w:tc>
          <w:tcPr>
            <w:tcW w:w="992" w:type="dxa"/>
            <w:vAlign w:val="bottom"/>
          </w:tcPr>
          <w:p w14:paraId="35EEBC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32.76836158</w:t>
            </w:r>
          </w:p>
        </w:tc>
        <w:tc>
          <w:tcPr>
            <w:tcW w:w="2693" w:type="dxa"/>
            <w:vAlign w:val="bottom"/>
          </w:tcPr>
          <w:p w14:paraId="22B5C5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&lt;EndNote&gt;&lt;Cite&gt;&lt;Author&gt;Yan&lt;/Author&gt;&lt;Year&gt;2005&lt;/Year&gt;&lt;RecNum&gt;480&lt;/RecNum&gt;&lt;DisplayText&gt;&lt;style face="superscript"&gt;303&lt;/style&gt;&lt;/DisplayText&gt;&lt;record&gt;&lt;rec-number&gt;480&lt;/rec-number&gt;&lt;foreign-keys&gt;&lt;key app="EN" db-id="r5zz5da2ftv5e6e5dxa5vpeesf20vzaavtar" timestamp="1758098243"&gt;480&lt;/key&gt;&lt;/foreign-keys&gt;&lt;ref-type name="Journal Article"&gt;17&lt;/ref-type&gt;&lt;contributors&gt;&lt;authors&gt;&lt;author&gt;Yan, W., Chen, S., Tian, D., Kang, W&lt;/author&gt;&lt;/authors&gt;&lt;/contributors&gt;&lt;titles&gt;&lt;title&gt;&lt;style face="normal" font="default" size="100%"&gt;Contribution of Cinnamomum Camphora &lt;/style&gt;&lt;style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size="100%"&gt;L.&lt;/style&gt;&lt;style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 Presl Plantation to Precipitation Redistribution&lt;/style&gt;&lt;/title&gt;&lt;secondary-title&gt;Bulletin of Soil and Water Conservation&lt;/secondary-title&gt;&lt;/titles&gt;&lt;periodical&gt;&lt;full-title&gt;Bulletin of Soil and Water Conservation&lt;/full-title&gt;&lt;/periodical&gt;&lt;volume&gt;25&lt;/volume&gt;&lt;dates&gt;&lt;year&gt;2005&lt;/year&gt;&lt;/dates&gt;&lt;urls&gt;&lt;/urls&gt;&lt;electronic-resource-num&gt;10.13961/j.cnki.stbctb.2005.06.003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303</w:t>
            </w:r>
            <w:r w:rsidRPr="000A0AE4">
              <w:rPr>
                <w:rFonts w:asciiTheme="majorBidi" w:hAnsiTheme="majorBidi" w:cstheme="majorBidi"/>
                <w:color w:val="000000"/>
                <w:sz w:val="22"/>
                <w:szCs w:val="22"/>
                <w:lang w:eastAsia="zh-CN"/>
              </w:rPr>
              <w:fldChar w:fldCharType="end"/>
            </w:r>
          </w:p>
        </w:tc>
        <w:tc>
          <w:tcPr>
            <w:tcW w:w="1132" w:type="dxa"/>
            <w:vAlign w:val="bottom"/>
          </w:tcPr>
          <w:p w14:paraId="32626C4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9AF5186" w14:textId="77777777" w:rsidTr="00A91525">
        <w:tc>
          <w:tcPr>
            <w:tcW w:w="704" w:type="dxa"/>
            <w:vAlign w:val="bottom"/>
          </w:tcPr>
          <w:p w14:paraId="260B6D3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925</w:t>
            </w:r>
          </w:p>
        </w:tc>
        <w:tc>
          <w:tcPr>
            <w:tcW w:w="1134" w:type="dxa"/>
            <w:vAlign w:val="bottom"/>
          </w:tcPr>
          <w:p w14:paraId="1F6925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1FC60A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0B9CD1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2004.8.1-2004.8.31</w:t>
            </w:r>
          </w:p>
        </w:tc>
        <w:tc>
          <w:tcPr>
            <w:tcW w:w="1276" w:type="dxa"/>
            <w:vAlign w:val="bottom"/>
          </w:tcPr>
          <w:p w14:paraId="1A1C15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282D7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179.5</w:t>
            </w:r>
          </w:p>
        </w:tc>
        <w:tc>
          <w:tcPr>
            <w:tcW w:w="851" w:type="dxa"/>
            <w:vAlign w:val="bottom"/>
          </w:tcPr>
          <w:p w14:paraId="3099F8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56.2</w:t>
            </w:r>
          </w:p>
        </w:tc>
        <w:tc>
          <w:tcPr>
            <w:tcW w:w="992" w:type="dxa"/>
            <w:vAlign w:val="bottom"/>
          </w:tcPr>
          <w:p w14:paraId="1DE78D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31.3091922</w:t>
            </w:r>
          </w:p>
        </w:tc>
        <w:tc>
          <w:tcPr>
            <w:tcW w:w="2693" w:type="dxa"/>
            <w:vAlign w:val="bottom"/>
          </w:tcPr>
          <w:p w14:paraId="571910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&lt;EndNote&gt;&lt;Cite&gt;&lt;Author&gt;Yan&lt;/Author&gt;&lt;Year&gt;2005&lt;/Year&gt;&lt;RecNum&gt;480&lt;/RecNum&gt;&lt;DisplayText&gt;&lt;style face="superscript"&gt;303&lt;/style&gt;&lt;/DisplayText&gt;&lt;record&gt;&lt;rec-number&gt;480&lt;/rec-number&gt;&lt;foreign-keys&gt;&lt;key app="EN" db-id="r5zz5da2ftv5e6e5dxa5vpeesf20vzaavtar" timestamp="1758098243"&gt;480&lt;/key&gt;&lt;/foreign-keys&gt;&lt;ref-type name="Journal Article"&gt;17&lt;/ref-type&gt;&lt;contributors&gt;&lt;authors&gt;&lt;author&gt;Yan, W., Chen, S., Tian, D., Kang, W&lt;/author&gt;&lt;/authors&gt;&lt;/contributors&gt;&lt;titles&gt;&lt;title&gt;&lt;style face="normal" font="default" size="100%"&gt;Contribution of Cinnamomum Camphora &lt;/style&gt;&lt;style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size="100%"&gt;L.&lt;/style&gt;&lt;style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 Presl Plantation to Precipitation Redistribution&lt;/style&gt;&lt;/title&gt;&lt;secondary-title&gt;Bulletin of Soil and Water Conservation&lt;/secondary-title&gt;&lt;/titles&gt;&lt;periodical&gt;&lt;full-title&gt;Bulletin of Soil and Water Conservation&lt;/full-title&gt;&lt;/periodical&gt;&lt;volume&gt;25&lt;/volume&gt;&lt;dates&gt;&lt;year&gt;2005&lt;/year&gt;&lt;/dates&gt;&lt;urls&gt;&lt;/urls&gt;&lt;electronic-resource-num&gt;10.13961/j.cnki.stbctb.2005.06.003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303</w:t>
            </w:r>
            <w:r w:rsidRPr="000A0AE4">
              <w:rPr>
                <w:rFonts w:asciiTheme="majorBidi" w:hAnsiTheme="majorBidi" w:cstheme="majorBidi"/>
                <w:color w:val="000000"/>
                <w:sz w:val="22"/>
                <w:szCs w:val="22"/>
                <w:lang w:eastAsia="zh-CN"/>
              </w:rPr>
              <w:fldChar w:fldCharType="end"/>
            </w:r>
          </w:p>
        </w:tc>
        <w:tc>
          <w:tcPr>
            <w:tcW w:w="1132" w:type="dxa"/>
            <w:vAlign w:val="bottom"/>
          </w:tcPr>
          <w:p w14:paraId="77A9D72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ECC0786" w14:textId="77777777" w:rsidTr="00A91525">
        <w:tc>
          <w:tcPr>
            <w:tcW w:w="704" w:type="dxa"/>
            <w:vAlign w:val="bottom"/>
          </w:tcPr>
          <w:p w14:paraId="65D76C9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926</w:t>
            </w:r>
          </w:p>
        </w:tc>
        <w:tc>
          <w:tcPr>
            <w:tcW w:w="1134" w:type="dxa"/>
            <w:vAlign w:val="bottom"/>
          </w:tcPr>
          <w:p w14:paraId="146E31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626DE8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2D785B6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2003.9.1-2004.9.30</w:t>
            </w:r>
          </w:p>
        </w:tc>
        <w:tc>
          <w:tcPr>
            <w:tcW w:w="1276" w:type="dxa"/>
            <w:vAlign w:val="bottom"/>
          </w:tcPr>
          <w:p w14:paraId="7D5859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16AF1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1321.4</w:t>
            </w:r>
          </w:p>
        </w:tc>
        <w:tc>
          <w:tcPr>
            <w:tcW w:w="851" w:type="dxa"/>
            <w:vAlign w:val="bottom"/>
          </w:tcPr>
          <w:p w14:paraId="3ECB2B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345.7</w:t>
            </w:r>
          </w:p>
        </w:tc>
        <w:tc>
          <w:tcPr>
            <w:tcW w:w="992" w:type="dxa"/>
            <w:vAlign w:val="bottom"/>
          </w:tcPr>
          <w:p w14:paraId="13547C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26.16164674</w:t>
            </w:r>
          </w:p>
        </w:tc>
        <w:tc>
          <w:tcPr>
            <w:tcW w:w="2693" w:type="dxa"/>
            <w:vAlign w:val="bottom"/>
          </w:tcPr>
          <w:p w14:paraId="2B3A08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&lt;EndNote&gt;&lt;Cite&gt;&lt;Author&gt;Yan&lt;/Author&gt;&lt;Year&gt;2005&lt;/Year&gt;&lt;RecNum&gt;480&lt;/RecNum&gt;&lt;DisplayText&gt;&lt;style face="superscript"&gt;303&lt;/style&gt;&lt;/DisplayText&gt;&lt;record&gt;&lt;rec-number&gt;480&lt;/rec-number&gt;&lt;foreign-keys&gt;&lt;key app="EN" db-id="r5zz5da2ftv5e6e5dxa5vpeesf20vzaavtar" timestamp="1758098243"&gt;480&lt;/key&gt;&lt;/foreign-keys&gt;&lt;ref-type name="Journal Article"&gt;17&lt;/ref-type&gt;&lt;contributors&gt;&lt;authors&gt;&lt;author&gt;Yan, W., Chen, S., Tian, D., Kang, W&lt;/author&gt;&lt;/authors&gt;&lt;/contributors&gt;&lt;titles&gt;&lt;title&gt;&lt;style face="normal" font="default" size="100%"&gt;Contribution of Cinnamomum Camphora &lt;/style&gt;&lt;style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size="100%"&gt;L.&lt;/style&gt;&lt;style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 Presl Plantation to Precipitation Redistribution&lt;/style&gt;&lt;/title&gt;&lt;secondary-title&gt;Bulletin of Soil and Water Conservation&lt;/secondary-title&gt;&lt;/titles&gt;&lt;periodical&gt;&lt;full-title&gt;Bulletin of Soil and Water Conservation&lt;/full-title&gt;&lt;/periodical&gt;&lt;volume&gt;25&lt;/volume&gt;&lt;dates&gt;&lt;year&gt;2005&lt;/year&gt;&lt;/dates&gt;&lt;urls&gt;&lt;/urls&gt;&lt;electronic-resource-num&gt;10.13961/j.cnki.stbctb.2005.06.003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303</w:t>
            </w:r>
            <w:r w:rsidRPr="000A0AE4">
              <w:rPr>
                <w:rFonts w:asciiTheme="majorBidi" w:hAnsiTheme="majorBidi" w:cstheme="majorBidi"/>
                <w:color w:val="000000"/>
                <w:sz w:val="22"/>
                <w:szCs w:val="22"/>
                <w:lang w:eastAsia="zh-CN"/>
              </w:rPr>
              <w:fldChar w:fldCharType="end"/>
            </w:r>
          </w:p>
        </w:tc>
        <w:tc>
          <w:tcPr>
            <w:tcW w:w="1132" w:type="dxa"/>
            <w:vAlign w:val="bottom"/>
          </w:tcPr>
          <w:p w14:paraId="6C6EB96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7E9EBAE" w14:textId="77777777" w:rsidTr="00A91525">
        <w:tc>
          <w:tcPr>
            <w:tcW w:w="704" w:type="dxa"/>
            <w:vAlign w:val="bottom"/>
          </w:tcPr>
          <w:p w14:paraId="24498EC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927</w:t>
            </w:r>
          </w:p>
        </w:tc>
        <w:tc>
          <w:tcPr>
            <w:tcW w:w="1134" w:type="dxa"/>
            <w:vAlign w:val="bottom"/>
          </w:tcPr>
          <w:p w14:paraId="34F810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2B9780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6E1AE6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2004.7.1-2004.7.31</w:t>
            </w:r>
          </w:p>
        </w:tc>
        <w:tc>
          <w:tcPr>
            <w:tcW w:w="1276" w:type="dxa"/>
            <w:vAlign w:val="bottom"/>
          </w:tcPr>
          <w:p w14:paraId="1910444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01831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88.5</w:t>
            </w:r>
          </w:p>
        </w:tc>
        <w:tc>
          <w:tcPr>
            <w:tcW w:w="851" w:type="dxa"/>
            <w:vAlign w:val="bottom"/>
          </w:tcPr>
          <w:p w14:paraId="5B4065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21.4</w:t>
            </w:r>
          </w:p>
        </w:tc>
        <w:tc>
          <w:tcPr>
            <w:tcW w:w="992" w:type="dxa"/>
            <w:vAlign w:val="bottom"/>
          </w:tcPr>
          <w:p w14:paraId="506FC6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24.18079096</w:t>
            </w:r>
          </w:p>
        </w:tc>
        <w:tc>
          <w:tcPr>
            <w:tcW w:w="2693" w:type="dxa"/>
            <w:vAlign w:val="bottom"/>
          </w:tcPr>
          <w:p w14:paraId="6B2404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&lt;EndNote&gt;&lt;Cite&gt;&lt;Author&gt;Yan&lt;/Author&gt;&lt;Year&gt;2005&lt;/Year&gt;&lt;RecNum&gt;480&lt;/RecNum&gt;&lt;DisplayText&gt;&lt;style face="superscript"&gt;303&lt;/style&gt;&lt;/DisplayText&gt;&lt;record&gt;&lt;rec-number&gt;480&lt;/rec-number&gt;&lt;foreign-keys&gt;&lt;key app="EN" db-id="r5zz5da2ftv5e6e5dxa5vpeesf20vzaavtar" timestamp="1758098243"&gt;480&lt;/key&gt;&lt;/foreign-keys&gt;&lt;ref-type name="Journal Article"&gt;17&lt;/ref-type&gt;&lt;contributors&gt;&lt;authors&gt;&lt;author&gt;Yan, W., Chen, S., Tian, D., Kang, W&lt;/author&gt;&lt;/authors&gt;&lt;/contributors&gt;&lt;titles&gt;&lt;title&gt;&lt;style face="normal" font="default" size="100%"&gt;Contribution of Cinnamomum Camphora &lt;/style&gt;&lt;style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size="100%"&gt;L.&lt;/style&gt;&lt;style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 Presl Plantation to Precipitation Redistribution&lt;/style&gt;&lt;/title&gt;&lt;secondary-title&gt;Bulletin of Soil and Water Conservation&lt;/secondary-title&gt;&lt;/titles&gt;&lt;periodical&gt;&lt;full-title&gt;Bulletin of Soil and Water Conservation&lt;/full-title&gt;&lt;/periodical&gt;&lt;volume&gt;25&lt;/volume&gt;&lt;dates&gt;&lt;year&gt;2005&lt;/year&gt;&lt;/dates&gt;&lt;urls&gt;&lt;/urls&gt;&lt;electronic-resource-num&gt;10.13961/j.cnki.stbctb.2005.06.003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303</w:t>
            </w:r>
            <w:r w:rsidRPr="000A0AE4">
              <w:rPr>
                <w:rFonts w:asciiTheme="majorBidi" w:hAnsiTheme="majorBidi" w:cstheme="majorBidi"/>
                <w:color w:val="000000"/>
                <w:sz w:val="22"/>
                <w:szCs w:val="22"/>
                <w:lang w:eastAsia="zh-CN"/>
              </w:rPr>
              <w:fldChar w:fldCharType="end"/>
            </w:r>
          </w:p>
        </w:tc>
        <w:tc>
          <w:tcPr>
            <w:tcW w:w="1132" w:type="dxa"/>
            <w:vAlign w:val="bottom"/>
          </w:tcPr>
          <w:p w14:paraId="5FD05F6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8769BEE" w14:textId="77777777" w:rsidTr="00A91525">
        <w:tc>
          <w:tcPr>
            <w:tcW w:w="704" w:type="dxa"/>
            <w:vAlign w:val="bottom"/>
          </w:tcPr>
          <w:p w14:paraId="4403618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928</w:t>
            </w:r>
          </w:p>
        </w:tc>
        <w:tc>
          <w:tcPr>
            <w:tcW w:w="1134" w:type="dxa"/>
            <w:vAlign w:val="bottom"/>
          </w:tcPr>
          <w:p w14:paraId="50C25B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4B3492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3AECCA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2004.6.1-2004.6.30</w:t>
            </w:r>
          </w:p>
        </w:tc>
        <w:tc>
          <w:tcPr>
            <w:tcW w:w="1276" w:type="dxa"/>
            <w:vAlign w:val="bottom"/>
          </w:tcPr>
          <w:p w14:paraId="291013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8BDEB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133.6</w:t>
            </w:r>
          </w:p>
        </w:tc>
        <w:tc>
          <w:tcPr>
            <w:tcW w:w="851" w:type="dxa"/>
            <w:vAlign w:val="bottom"/>
          </w:tcPr>
          <w:p w14:paraId="58F471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25.4</w:t>
            </w:r>
          </w:p>
        </w:tc>
        <w:tc>
          <w:tcPr>
            <w:tcW w:w="992" w:type="dxa"/>
            <w:vAlign w:val="bottom"/>
          </w:tcPr>
          <w:p w14:paraId="34C04A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19.01197605</w:t>
            </w:r>
          </w:p>
        </w:tc>
        <w:tc>
          <w:tcPr>
            <w:tcW w:w="2693" w:type="dxa"/>
            <w:vAlign w:val="bottom"/>
          </w:tcPr>
          <w:p w14:paraId="4FF330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&lt;EndNote&gt;&lt;Cite&gt;&lt;Author&gt;Yan&lt;/Author&gt;&lt;Year&gt;2005&lt;/Year&gt;&lt;RecNum&gt;480&lt;/RecNum&gt;&lt;DisplayText&gt;&lt;style face="superscript"&gt;303&lt;/style&gt;&lt;/DisplayText&gt;&lt;record&gt;&lt;rec-number&gt;480&lt;/rec-number&gt;&lt;foreign-keys&gt;&lt;key app="EN" db-id="r5zz5da2ftv5e6e5dxa5vpeesf20vzaavtar" timestamp="1758098243"&gt;480&lt;/key&gt;&lt;/foreign-keys&gt;&lt;ref-type name="Journal Article"&gt;17&lt;/ref-type&gt;&lt;contributors&gt;&lt;authors&gt;&lt;author&gt;Yan, W., Chen, S., Tian, D., Kang, W&lt;/author&gt;&lt;/authors&gt;&lt;/contributors&gt;&lt;titles&gt;&lt;title&gt;&lt;style face="normal" font="default" size="100%"&gt;Contribution of Cinnamomum Camphora &lt;/style&gt;&lt;style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size="100%"&gt;L.&lt;/style&gt;&lt;style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 Presl Plantation to Precipitation Redistribution&lt;/style&gt;&lt;/title&gt;&lt;secondary-title&gt;Bulletin of Soil and Water Conservation&lt;/secondary-title&gt;&lt;/titles&gt;&lt;periodical&gt;&lt;full-title&gt;Bulletin of Soil and Water Conservation&lt;/full-title&gt;&lt;/periodical&gt;&lt;volume&gt;25&lt;/volume&gt;&lt;dates&gt;&lt;year&gt;2005&lt;/year&gt;&lt;/dates&gt;&lt;urls&gt;&lt;/urls&gt;&lt;electronic-resource-num&gt;10.13961/j.cnki.stbctb.2005.06.003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303</w:t>
            </w:r>
            <w:r w:rsidRPr="000A0AE4">
              <w:rPr>
                <w:rFonts w:asciiTheme="majorBidi" w:hAnsiTheme="majorBidi" w:cstheme="majorBidi"/>
                <w:color w:val="000000"/>
                <w:sz w:val="22"/>
                <w:szCs w:val="22"/>
                <w:lang w:eastAsia="zh-CN"/>
              </w:rPr>
              <w:fldChar w:fldCharType="end"/>
            </w:r>
          </w:p>
        </w:tc>
        <w:tc>
          <w:tcPr>
            <w:tcW w:w="1132" w:type="dxa"/>
            <w:vAlign w:val="bottom"/>
          </w:tcPr>
          <w:p w14:paraId="3F9B6B7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A2B4462" w14:textId="77777777" w:rsidTr="00A91525">
        <w:tc>
          <w:tcPr>
            <w:tcW w:w="704" w:type="dxa"/>
            <w:vAlign w:val="bottom"/>
          </w:tcPr>
          <w:p w14:paraId="0948E24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929</w:t>
            </w:r>
          </w:p>
        </w:tc>
        <w:tc>
          <w:tcPr>
            <w:tcW w:w="1134" w:type="dxa"/>
            <w:vAlign w:val="bottom"/>
          </w:tcPr>
          <w:p w14:paraId="4C1DE8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327807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41C32C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2004.5.1-2004.5.31</w:t>
            </w:r>
          </w:p>
        </w:tc>
        <w:tc>
          <w:tcPr>
            <w:tcW w:w="1276" w:type="dxa"/>
            <w:vAlign w:val="bottom"/>
          </w:tcPr>
          <w:p w14:paraId="77950D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C2E64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262.3</w:t>
            </w:r>
          </w:p>
        </w:tc>
        <w:tc>
          <w:tcPr>
            <w:tcW w:w="851" w:type="dxa"/>
            <w:vAlign w:val="bottom"/>
          </w:tcPr>
          <w:p w14:paraId="0AD559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47.9</w:t>
            </w:r>
          </w:p>
        </w:tc>
        <w:tc>
          <w:tcPr>
            <w:tcW w:w="992" w:type="dxa"/>
            <w:vAlign w:val="bottom"/>
          </w:tcPr>
          <w:p w14:paraId="35E31E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18.2615326</w:t>
            </w:r>
          </w:p>
        </w:tc>
        <w:tc>
          <w:tcPr>
            <w:tcW w:w="2693" w:type="dxa"/>
            <w:vAlign w:val="bottom"/>
          </w:tcPr>
          <w:p w14:paraId="6505FB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&lt;EndNote&gt;&lt;Cite&gt;&lt;Author&gt;Yan&lt;/Author&gt;&lt;Year&gt;2005&lt;/Year&gt;&lt;RecNum&gt;480&lt;/RecNum&gt;&lt;DisplayText&gt;&lt;style face="superscript"&gt;303&lt;/style&gt;&lt;/DisplayText&gt;&lt;record&gt;&lt;rec-number&gt;480&lt;/rec-number&gt;&lt;foreign-keys&gt;&lt;key app="EN" db-id="r5zz5da2ftv5e6e5dxa5vpeesf20vzaavtar" timestamp="1758098243"&gt;480&lt;/key&gt;&lt;/foreign-keys&gt;&lt;ref-type name="Journal Article"&gt;17&lt;/ref-type&gt;&lt;contributors&gt;&lt;authors&gt;&lt;author&gt;Yan, W., Chen, S., Tian, D., Kang, W&lt;/author&gt;&lt;/authors&gt;&lt;/contributors&gt;&lt;titles&gt;&lt;title&gt;&lt;style face="normal" font="default" size="100%"&gt;Contribution of Cinnamomum Camphora &lt;/style&gt;&lt;style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size="100%"&gt;L.&lt;/style&gt;&lt;style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 Presl Plantation to Precipitation Redistribution&lt;/style&gt;&lt;/title&gt;&lt;secondary-title&gt;Bulletin of Soil and Water Conservation&lt;/secondary-title&gt;&lt;/titles&gt;&lt;periodical&gt;&lt;full-title&gt;Bulletin of Soil and Water Conservation&lt;/full-title&gt;&lt;/periodical&gt;&lt;volume&gt;25&lt;/volume&gt;&lt;dates&gt;&lt;year&gt;2005&lt;/year&gt;&lt;/dates&gt;&lt;urls&gt;&lt;/urls&gt;&lt;electronic-resource-num&gt;10.13961/j.cnki.stbctb.2005.06.003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303</w:t>
            </w:r>
            <w:r w:rsidRPr="000A0AE4">
              <w:rPr>
                <w:rFonts w:asciiTheme="majorBidi" w:hAnsiTheme="majorBidi" w:cstheme="majorBidi"/>
                <w:color w:val="000000"/>
                <w:sz w:val="22"/>
                <w:szCs w:val="22"/>
                <w:lang w:eastAsia="zh-CN"/>
              </w:rPr>
              <w:fldChar w:fldCharType="end"/>
            </w:r>
          </w:p>
        </w:tc>
        <w:tc>
          <w:tcPr>
            <w:tcW w:w="1132" w:type="dxa"/>
            <w:vAlign w:val="bottom"/>
          </w:tcPr>
          <w:p w14:paraId="318298C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03D6A2B" w14:textId="77777777" w:rsidTr="00A91525">
        <w:tc>
          <w:tcPr>
            <w:tcW w:w="704" w:type="dxa"/>
            <w:vAlign w:val="bottom"/>
          </w:tcPr>
          <w:p w14:paraId="68EB51B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930</w:t>
            </w:r>
          </w:p>
        </w:tc>
        <w:tc>
          <w:tcPr>
            <w:tcW w:w="1134" w:type="dxa"/>
            <w:vAlign w:val="bottom"/>
          </w:tcPr>
          <w:p w14:paraId="26ABE6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2BC30F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753E71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2004.4.1-2004.4.30</w:t>
            </w:r>
          </w:p>
        </w:tc>
        <w:tc>
          <w:tcPr>
            <w:tcW w:w="1276" w:type="dxa"/>
            <w:vAlign w:val="bottom"/>
          </w:tcPr>
          <w:p w14:paraId="77968C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59355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232.4</w:t>
            </w:r>
          </w:p>
        </w:tc>
        <w:tc>
          <w:tcPr>
            <w:tcW w:w="851" w:type="dxa"/>
            <w:vAlign w:val="bottom"/>
          </w:tcPr>
          <w:p w14:paraId="6030C8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38.4</w:t>
            </w:r>
          </w:p>
        </w:tc>
        <w:tc>
          <w:tcPr>
            <w:tcW w:w="992" w:type="dxa"/>
            <w:vAlign w:val="bottom"/>
          </w:tcPr>
          <w:p w14:paraId="4A7685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16.5232358</w:t>
            </w:r>
          </w:p>
        </w:tc>
        <w:tc>
          <w:tcPr>
            <w:tcW w:w="2693" w:type="dxa"/>
            <w:vAlign w:val="bottom"/>
          </w:tcPr>
          <w:p w14:paraId="3FD9C7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 et al. (2005)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&lt;EndNote&gt;&lt;Cite&gt;&lt;Author&gt;Yan&lt;/Author&gt;&lt;Year&gt;2005&lt;/Year&gt;&lt;RecNum&gt;480&lt;/RecNum&gt;&lt;DisplayText&gt;&lt;style face="superscript"&gt;303&lt;/style&gt;&lt;/DisplayText&gt;&lt;record&gt;&lt;rec-number&gt;480&lt;/rec-number&gt;&lt;foreign-keys&gt;&lt;key app="EN" db-id="r5zz5da2ftv5e6e5dxa5vpeesf20vzaavtar" timestamp="1758098243"&gt;480&lt;/key&gt;&lt;/foreign-keys&gt;&lt;ref-type name="Journal Article"&gt;17&lt;/ref-type&gt;&lt;contributors&gt;&lt;authors&gt;&lt;author&gt;Yan, W., Chen, S., Tian, D., Kang, W&lt;/author&gt;&lt;/authors&gt;&lt;/contributors&gt;&lt;titles&gt;&lt;title&gt;&lt;style face="normal" font="default" size="100%"&gt;Contribution of Cinnamomum Camphora &lt;/style&gt;&lt;style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size="100%"&gt;L.&lt;/style&gt;&lt;style face="normal" font="default" charset="134" size="100%"&gt;</w:instrText>
            </w:r>
            <w:r w:rsidRPr="000A0AE4">
              <w:rPr>
                <w:rFonts w:asciiTheme="majorBidi" w:hAnsiTheme="majorBidi" w:cstheme="majorBidi"/>
                <w:color w:val="000000"/>
                <w:sz w:val="22"/>
                <w:szCs w:val="22"/>
                <w:lang w:eastAsia="zh-CN"/>
              </w:rPr>
              <w:instrText>）</w:instrText>
            </w:r>
            <w:r w:rsidRPr="000A0AE4">
              <w:rPr>
                <w:rFonts w:asciiTheme="majorBidi" w:hAnsiTheme="majorBidi" w:cstheme="majorBidi"/>
                <w:color w:val="000000"/>
                <w:sz w:val="22"/>
                <w:szCs w:val="22"/>
                <w:lang w:eastAsia="zh-CN"/>
              </w:rPr>
              <w:instrText>&lt;/style&gt;&lt;style face="normal" font="default" size="100%"&gt; Presl Plantation to Precipitation Redistribution&lt;/style&gt;&lt;/title&gt;&lt;secondary-title&gt;Bulletin of Soil and Water Conservation&lt;/secondary-title&gt;&lt;/titles&gt;&lt;periodical&gt;&lt;full-title&gt;Bulletin of Soil and Water Conservation&lt;/full-title&gt;&lt;/periodical&gt;&lt;volume&gt;25&lt;/volume&gt;&lt;dates&gt;&lt;year&gt;2005&lt;/year&gt;&lt;/dates&gt;&lt;urls&gt;&lt;/urls&gt;&lt;electronic-resource-num&gt;10.13961/j.cnki.stbctb.2005.06.003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303</w:t>
            </w:r>
            <w:r w:rsidRPr="000A0AE4">
              <w:rPr>
                <w:rFonts w:asciiTheme="majorBidi" w:hAnsiTheme="majorBidi" w:cstheme="majorBidi"/>
                <w:color w:val="000000"/>
                <w:sz w:val="22"/>
                <w:szCs w:val="22"/>
                <w:lang w:eastAsia="zh-CN"/>
              </w:rPr>
              <w:fldChar w:fldCharType="end"/>
            </w:r>
          </w:p>
        </w:tc>
        <w:tc>
          <w:tcPr>
            <w:tcW w:w="1132" w:type="dxa"/>
            <w:vAlign w:val="bottom"/>
          </w:tcPr>
          <w:p w14:paraId="20C4FD7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164B193" w14:textId="77777777" w:rsidTr="00A91525">
        <w:tc>
          <w:tcPr>
            <w:tcW w:w="704" w:type="dxa"/>
            <w:vAlign w:val="bottom"/>
          </w:tcPr>
          <w:p w14:paraId="0F1ED19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931</w:t>
            </w:r>
          </w:p>
        </w:tc>
        <w:tc>
          <w:tcPr>
            <w:tcW w:w="1134" w:type="dxa"/>
            <w:vAlign w:val="bottom"/>
          </w:tcPr>
          <w:p w14:paraId="2C5B12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3CDEBC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47F2AA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2004.9.1-2004.9.30</w:t>
            </w:r>
          </w:p>
        </w:tc>
        <w:tc>
          <w:tcPr>
            <w:tcW w:w="1276" w:type="dxa"/>
            <w:vAlign w:val="bottom"/>
          </w:tcPr>
          <w:p w14:paraId="4372CB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5EF33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10.67</w:t>
            </w:r>
          </w:p>
        </w:tc>
        <w:tc>
          <w:tcPr>
            <w:tcW w:w="851" w:type="dxa"/>
            <w:vAlign w:val="bottom"/>
          </w:tcPr>
          <w:p w14:paraId="648841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5.4</w:t>
            </w:r>
          </w:p>
        </w:tc>
        <w:tc>
          <w:tcPr>
            <w:tcW w:w="992" w:type="dxa"/>
            <w:vAlign w:val="bottom"/>
          </w:tcPr>
          <w:p w14:paraId="5A3C98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50.61</w:t>
            </w:r>
          </w:p>
        </w:tc>
        <w:tc>
          <w:tcPr>
            <w:tcW w:w="2693" w:type="dxa"/>
            <w:vAlign w:val="bottom"/>
          </w:tcPr>
          <w:p w14:paraId="61C0EA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Yang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&lt;EndNote&gt;&lt;Cite&gt;&lt;Author&gt;Yang&lt;/Author&gt;&lt;Year&gt;2007&lt;/Year&gt;&lt;RecNum&gt;481&lt;/RecNum&gt;&lt;DisplayText&gt;&lt;style face="superscript"&gt;304&lt;/style&gt;&lt;/DisplayText&gt;&lt;record&gt;&lt;rec-number&gt;481&lt;/rec-number&gt;&lt;foreign-keys&gt;&lt;key app="EN" db-id="r5zz5da2ftv5e6e5dxa5vpeesf20vzaavtar" timestamp="1758098361"&gt;481&lt;/key&gt;&lt;/foreign-keys&gt;&lt;ref-type name="Journal Article"&gt;17&lt;/ref-type&gt;&lt;contributors&gt;&lt;authors&gt;&lt;author&gt;Yang, Hui&lt;/author&gt;&lt;/authors&gt;&lt;/contributors&gt;&lt;titles&gt;&lt;title&gt;Study on the rules of water consumption of dominant treespecies and the community of artificial forestin Mountain Area of Northern China&lt;/title&gt;&lt;/titles&gt;&lt;dates&gt;&lt;year&gt;2007&lt;/year&gt;&lt;/dates&gt;&lt;urls&gt;&lt;/urls&gt;&lt;/record&gt;&lt;/Cite&gt;&lt;/EndNote&gt;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304</w:t>
            </w:r>
            <w:r w:rsidRPr="000A0AE4">
              <w:rPr>
                <w:rFonts w:asciiTheme="majorBidi" w:hAnsiTheme="majorBidi" w:cstheme="majorBidi"/>
                <w:color w:val="000000"/>
                <w:sz w:val="22"/>
                <w:szCs w:val="22"/>
                <w:lang w:eastAsia="zh-CN"/>
              </w:rPr>
              <w:fldChar w:fldCharType="end"/>
            </w:r>
          </w:p>
        </w:tc>
        <w:tc>
          <w:tcPr>
            <w:tcW w:w="1132" w:type="dxa"/>
            <w:vAlign w:val="bottom"/>
          </w:tcPr>
          <w:p w14:paraId="40F1A57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5AD5B17" w14:textId="77777777" w:rsidTr="00A91525">
        <w:tc>
          <w:tcPr>
            <w:tcW w:w="704" w:type="dxa"/>
            <w:vAlign w:val="bottom"/>
          </w:tcPr>
          <w:p w14:paraId="5EFD1FD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932</w:t>
            </w:r>
          </w:p>
        </w:tc>
        <w:tc>
          <w:tcPr>
            <w:tcW w:w="1134" w:type="dxa"/>
            <w:vAlign w:val="bottom"/>
          </w:tcPr>
          <w:p w14:paraId="2FBBEB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573436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091D6B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2006.5.1-2006.5.31</w:t>
            </w:r>
          </w:p>
        </w:tc>
        <w:tc>
          <w:tcPr>
            <w:tcW w:w="1276" w:type="dxa"/>
            <w:vAlign w:val="bottom"/>
          </w:tcPr>
          <w:p w14:paraId="48C07A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B271E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62.55</w:t>
            </w:r>
          </w:p>
        </w:tc>
        <w:tc>
          <w:tcPr>
            <w:tcW w:w="851" w:type="dxa"/>
            <w:vAlign w:val="bottom"/>
          </w:tcPr>
          <w:p w14:paraId="46C4CE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21.25</w:t>
            </w:r>
          </w:p>
        </w:tc>
        <w:tc>
          <w:tcPr>
            <w:tcW w:w="992" w:type="dxa"/>
            <w:vAlign w:val="bottom"/>
          </w:tcPr>
          <w:p w14:paraId="073869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33.97</w:t>
            </w:r>
          </w:p>
        </w:tc>
        <w:tc>
          <w:tcPr>
            <w:tcW w:w="2693" w:type="dxa"/>
            <w:vAlign w:val="bottom"/>
          </w:tcPr>
          <w:p w14:paraId="1A2AD03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Yang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&lt;EndNote&gt;&lt;Cite&gt;&lt;Author&gt;Yang&lt;/Author&gt;&lt;Year&gt;2007&lt;/Year&gt;&lt;RecNum&gt;481&lt;/RecNum&gt;&lt;DisplayText&gt;&lt;style face="superscript"&gt;304&lt;/style&gt;&lt;/DisplayText&gt;&lt;record&gt;&lt;rec-number&gt;481&lt;/rec-number&gt;&lt;foreign-keys&gt;&lt;key app="EN" db-id="r5zz5da2ftv5e6e5dxa5vpeesf20vzaavtar" timestamp="1758098361"&gt;481&lt;/key&gt;&lt;/foreign-keys&gt;&lt;ref-type name="Journal Article"&gt;17&lt;/ref-type&gt;&lt;contributors&gt;&lt;authors&gt;&lt;author&gt;Yang, Hui&lt;/author&gt;&lt;/authors&gt;&lt;/contributors&gt;&lt;titles&gt;&lt;title&gt;Study on the rules of water consumption of dominant treespecies and the community of artificial forestin Mountain Area of Northern China&lt;/title&gt;&lt;/titles&gt;&lt;dates&gt;&lt;year&gt;2007&lt;/year&gt;&lt;/dates&gt;&lt;urls&gt;&lt;/urls&gt;&lt;/record&gt;&lt;/Cite&gt;&lt;/EndNote&gt;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304</w:t>
            </w:r>
            <w:r w:rsidRPr="000A0AE4">
              <w:rPr>
                <w:rFonts w:asciiTheme="majorBidi" w:hAnsiTheme="majorBidi" w:cstheme="majorBidi"/>
                <w:color w:val="000000"/>
                <w:sz w:val="22"/>
                <w:szCs w:val="22"/>
                <w:lang w:eastAsia="zh-CN"/>
              </w:rPr>
              <w:fldChar w:fldCharType="end"/>
            </w:r>
          </w:p>
        </w:tc>
        <w:tc>
          <w:tcPr>
            <w:tcW w:w="1132" w:type="dxa"/>
            <w:vAlign w:val="bottom"/>
          </w:tcPr>
          <w:p w14:paraId="77835DA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23E8412" w14:textId="77777777" w:rsidTr="00A91525">
        <w:tc>
          <w:tcPr>
            <w:tcW w:w="704" w:type="dxa"/>
            <w:vAlign w:val="bottom"/>
          </w:tcPr>
          <w:p w14:paraId="668C3F7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933</w:t>
            </w:r>
          </w:p>
        </w:tc>
        <w:tc>
          <w:tcPr>
            <w:tcW w:w="1134" w:type="dxa"/>
            <w:vAlign w:val="bottom"/>
          </w:tcPr>
          <w:p w14:paraId="2D6BCE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1BE505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3C1428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2004.7.1-2004.7.31</w:t>
            </w:r>
          </w:p>
        </w:tc>
        <w:tc>
          <w:tcPr>
            <w:tcW w:w="1276" w:type="dxa"/>
            <w:vAlign w:val="bottom"/>
          </w:tcPr>
          <w:p w14:paraId="6C6499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A7466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138.24</w:t>
            </w:r>
          </w:p>
        </w:tc>
        <w:tc>
          <w:tcPr>
            <w:tcW w:w="851" w:type="dxa"/>
            <w:vAlign w:val="bottom"/>
          </w:tcPr>
          <w:p w14:paraId="0E9CD6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43.6</w:t>
            </w:r>
          </w:p>
        </w:tc>
        <w:tc>
          <w:tcPr>
            <w:tcW w:w="992" w:type="dxa"/>
            <w:vAlign w:val="bottom"/>
          </w:tcPr>
          <w:p w14:paraId="31F028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31.54</w:t>
            </w:r>
          </w:p>
        </w:tc>
        <w:tc>
          <w:tcPr>
            <w:tcW w:w="2693" w:type="dxa"/>
            <w:vAlign w:val="bottom"/>
          </w:tcPr>
          <w:p w14:paraId="65602D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Yang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&lt;EndNote&gt;&lt;Cite&gt;&lt;Author&gt;Yang&lt;/Author&gt;&lt;Year&gt;2007&lt;/Year&gt;&lt;RecNum&gt;481&lt;/RecNum&gt;&lt;DisplayText&gt;&lt;style face="superscript"&gt;304&lt;/style&gt;&lt;/DisplayText&gt;&lt;record&gt;&lt;rec-number&gt;481&lt;/rec-number&gt;&lt;foreign-keys&gt;&lt;key app="EN" db-id="r5zz5da2ftv5e6e5dxa5vpeesf20vzaavtar" timestamp="1758098361"&gt;481&lt;/key&gt;&lt;/foreign-keys&gt;&lt;ref-type name="Journal Article"&gt;17&lt;/ref-type&gt;&lt;contributors&gt;&lt;authors&gt;&lt;author&gt;Yang, Hui&lt;/author&gt;&lt;/authors&gt;&lt;/contributors&gt;&lt;titles&gt;&lt;title&gt;Study on the rules of water consumption of dominant treespecies and the community of artificial forestin Mountain Area of Northern China&lt;/title&gt;&lt;/titles&gt;&lt;dates&gt;&lt;year&gt;2007&lt;/year&gt;&lt;/dates&gt;&lt;urls&gt;&lt;/urls&gt;&lt;/record&gt;&lt;/Cite&gt;&lt;/EndNote&gt;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304</w:t>
            </w:r>
            <w:r w:rsidRPr="000A0AE4">
              <w:rPr>
                <w:rFonts w:asciiTheme="majorBidi" w:hAnsiTheme="majorBidi" w:cstheme="majorBidi"/>
                <w:color w:val="000000"/>
                <w:sz w:val="22"/>
                <w:szCs w:val="22"/>
                <w:lang w:eastAsia="zh-CN"/>
              </w:rPr>
              <w:fldChar w:fldCharType="end"/>
            </w:r>
          </w:p>
        </w:tc>
        <w:tc>
          <w:tcPr>
            <w:tcW w:w="1132" w:type="dxa"/>
            <w:vAlign w:val="bottom"/>
          </w:tcPr>
          <w:p w14:paraId="35C5043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D09CBF5" w14:textId="77777777" w:rsidTr="00A91525">
        <w:tc>
          <w:tcPr>
            <w:tcW w:w="704" w:type="dxa"/>
            <w:vAlign w:val="bottom"/>
          </w:tcPr>
          <w:p w14:paraId="135D903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934</w:t>
            </w:r>
          </w:p>
        </w:tc>
        <w:tc>
          <w:tcPr>
            <w:tcW w:w="1134" w:type="dxa"/>
            <w:vAlign w:val="bottom"/>
          </w:tcPr>
          <w:p w14:paraId="07715F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236E3C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5725A0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2004.6.1-2004.6.30</w:t>
            </w:r>
          </w:p>
        </w:tc>
        <w:tc>
          <w:tcPr>
            <w:tcW w:w="1276" w:type="dxa"/>
            <w:vAlign w:val="bottom"/>
          </w:tcPr>
          <w:p w14:paraId="5982A7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46A30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78.33</w:t>
            </w:r>
          </w:p>
        </w:tc>
        <w:tc>
          <w:tcPr>
            <w:tcW w:w="851" w:type="dxa"/>
            <w:vAlign w:val="bottom"/>
          </w:tcPr>
          <w:p w14:paraId="78C2C2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24.63</w:t>
            </w:r>
          </w:p>
        </w:tc>
        <w:tc>
          <w:tcPr>
            <w:tcW w:w="992" w:type="dxa"/>
            <w:vAlign w:val="bottom"/>
          </w:tcPr>
          <w:p w14:paraId="62A52B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31.44</w:t>
            </w:r>
          </w:p>
        </w:tc>
        <w:tc>
          <w:tcPr>
            <w:tcW w:w="2693" w:type="dxa"/>
            <w:vAlign w:val="bottom"/>
          </w:tcPr>
          <w:p w14:paraId="7574C0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Yang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&lt;EndNote&gt;&lt;Cite&gt;&lt;Author&gt;Yang&lt;/Author&gt;&lt;Year&gt;2007&lt;/Year&gt;&lt;RecNum&gt;481&lt;/RecNum&gt;&lt;DisplayText&gt;&lt;style face="superscript"&gt;304&lt;/style&gt;&lt;/DisplayText&gt;&lt;record&gt;&lt;rec-number&gt;481&lt;/rec-number&gt;&lt;foreign-keys&gt;&lt;key app="EN" db-id="r5zz5da2ftv5e6e5dxa5vpeesf20vzaavtar" timestamp="1758098361"&gt;481&lt;/key&gt;&lt;/foreign-keys&gt;&lt;ref-type name="Journal Article"&gt;17&lt;/ref-type&gt;&lt;contributors&gt;&lt;authors&gt;&lt;author&gt;Yang, Hui&lt;/author&gt;&lt;/authors&gt;&lt;/contributors&gt;&lt;titles&gt;&lt;title&gt;Study on the rules of water consumption of dominant treespecies and the community of artificial forestin Mountain Area of Northern China&lt;/title&gt;&lt;/titles&gt;&lt;dates&gt;&lt;year&gt;2007&lt;/year&gt;&lt;/dates&gt;&lt;urls&gt;&lt;/urls&gt;&lt;/record&gt;&lt;/Cite&gt;&lt;/EndNote&gt;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304</w:t>
            </w:r>
            <w:r w:rsidRPr="000A0AE4">
              <w:rPr>
                <w:rFonts w:asciiTheme="majorBidi" w:hAnsiTheme="majorBidi" w:cstheme="majorBidi"/>
                <w:color w:val="000000"/>
                <w:sz w:val="22"/>
                <w:szCs w:val="22"/>
                <w:lang w:eastAsia="zh-CN"/>
              </w:rPr>
              <w:fldChar w:fldCharType="end"/>
            </w:r>
          </w:p>
        </w:tc>
        <w:tc>
          <w:tcPr>
            <w:tcW w:w="1132" w:type="dxa"/>
            <w:vAlign w:val="bottom"/>
          </w:tcPr>
          <w:p w14:paraId="1B17043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E051D85" w14:textId="77777777" w:rsidTr="00A91525">
        <w:tc>
          <w:tcPr>
            <w:tcW w:w="704" w:type="dxa"/>
            <w:vAlign w:val="bottom"/>
          </w:tcPr>
          <w:p w14:paraId="5BE25A4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935</w:t>
            </w:r>
          </w:p>
        </w:tc>
        <w:tc>
          <w:tcPr>
            <w:tcW w:w="1134" w:type="dxa"/>
            <w:vAlign w:val="bottom"/>
          </w:tcPr>
          <w:p w14:paraId="15AD71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39DB34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2971170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2004.5.1-2004.9.30</w:t>
            </w:r>
          </w:p>
        </w:tc>
        <w:tc>
          <w:tcPr>
            <w:tcW w:w="1276" w:type="dxa"/>
            <w:vAlign w:val="bottom"/>
          </w:tcPr>
          <w:p w14:paraId="728C56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CD8D3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447.52</w:t>
            </w:r>
          </w:p>
        </w:tc>
        <w:tc>
          <w:tcPr>
            <w:tcW w:w="851" w:type="dxa"/>
            <w:vAlign w:val="bottom"/>
          </w:tcPr>
          <w:p w14:paraId="7548A9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122.55</w:t>
            </w:r>
          </w:p>
        </w:tc>
        <w:tc>
          <w:tcPr>
            <w:tcW w:w="992" w:type="dxa"/>
            <w:vAlign w:val="bottom"/>
          </w:tcPr>
          <w:p w14:paraId="7FAA26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27.38</w:t>
            </w:r>
          </w:p>
        </w:tc>
        <w:tc>
          <w:tcPr>
            <w:tcW w:w="2693" w:type="dxa"/>
            <w:vAlign w:val="bottom"/>
          </w:tcPr>
          <w:p w14:paraId="3D8C6B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Yang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&lt;EndNote&gt;&lt;Cite&gt;&lt;Author&gt;Yang&lt;/Author&gt;&lt;Year&gt;2007&lt;/Year&gt;&lt;RecNum&gt;481&lt;/RecNum&gt;&lt;DisplayText&gt;&lt;style face="superscript"&gt;304&lt;/style&gt;&lt;/DisplayText&gt;&lt;record&gt;&lt;rec-number&gt;481&lt;/rec-number&gt;&lt;foreign-keys&gt;&lt;key app="EN" db-id="r5zz5da2ftv5e6e5dxa5vpeesf20vzaavtar" timestamp="1758098361"&gt;481&lt;/key&gt;&lt;/foreign-keys&gt;&lt;ref-type name="Journal Article"&gt;17&lt;/ref-type&gt;&lt;contributors&gt;&lt;authors&gt;&lt;author&gt;Yang, Hui&lt;/author&gt;&lt;/authors&gt;&lt;/contributors&gt;&lt;titles&gt;&lt;title&gt;Study on the rules of water consumption of dominant treespecies and the community of artificial forestin Mountain Area of Northern China&lt;/title&gt;&lt;/titles&gt;&lt;dates&gt;&lt;year&gt;2007&lt;/year&gt;&lt;/dates&gt;&lt;urls&gt;&lt;/urls&gt;&lt;/record&gt;&lt;/Cite&gt;&lt;/EndNote&gt;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304</w:t>
            </w:r>
            <w:r w:rsidRPr="000A0AE4">
              <w:rPr>
                <w:rFonts w:asciiTheme="majorBidi" w:hAnsiTheme="majorBidi" w:cstheme="majorBidi"/>
                <w:color w:val="000000"/>
                <w:sz w:val="22"/>
                <w:szCs w:val="22"/>
                <w:lang w:eastAsia="zh-CN"/>
              </w:rPr>
              <w:fldChar w:fldCharType="end"/>
            </w:r>
          </w:p>
        </w:tc>
        <w:tc>
          <w:tcPr>
            <w:tcW w:w="1132" w:type="dxa"/>
            <w:vAlign w:val="bottom"/>
          </w:tcPr>
          <w:p w14:paraId="4EF3E78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0AC6607" w14:textId="77777777" w:rsidTr="00A91525">
        <w:tc>
          <w:tcPr>
            <w:tcW w:w="704" w:type="dxa"/>
            <w:vAlign w:val="bottom"/>
          </w:tcPr>
          <w:p w14:paraId="254A797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936</w:t>
            </w:r>
          </w:p>
        </w:tc>
        <w:tc>
          <w:tcPr>
            <w:tcW w:w="1134" w:type="dxa"/>
            <w:vAlign w:val="bottom"/>
          </w:tcPr>
          <w:p w14:paraId="3522B7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0FEE36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40A708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2004.8.1-2004.8.31</w:t>
            </w:r>
          </w:p>
        </w:tc>
        <w:tc>
          <w:tcPr>
            <w:tcW w:w="1276" w:type="dxa"/>
            <w:vAlign w:val="bottom"/>
          </w:tcPr>
          <w:p w14:paraId="62F895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57BEA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157.73</w:t>
            </w:r>
          </w:p>
        </w:tc>
        <w:tc>
          <w:tcPr>
            <w:tcW w:w="851" w:type="dxa"/>
            <w:vAlign w:val="bottom"/>
          </w:tcPr>
          <w:p w14:paraId="2DCF8B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27.67</w:t>
            </w:r>
          </w:p>
        </w:tc>
        <w:tc>
          <w:tcPr>
            <w:tcW w:w="992" w:type="dxa"/>
            <w:vAlign w:val="bottom"/>
          </w:tcPr>
          <w:p w14:paraId="0E1A56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17.54</w:t>
            </w:r>
          </w:p>
        </w:tc>
        <w:tc>
          <w:tcPr>
            <w:tcW w:w="2693" w:type="dxa"/>
            <w:vAlign w:val="bottom"/>
          </w:tcPr>
          <w:p w14:paraId="23742A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Yang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&lt;EndNote&gt;&lt;Cite&gt;&lt;Author&gt;Yang&lt;/Author&gt;&lt;Year&gt;2007&lt;/Year&gt;&lt;RecNum&gt;481&lt;/RecNum&gt;&lt;DisplayText&gt;&lt;style face="superscript"&gt;304&lt;/style&gt;&lt;/DisplayText&gt;&lt;record&gt;&lt;rec-number&gt;481&lt;/rec-number&gt;&lt;foreign-keys&gt;&lt;key app="EN" db-id="r5zz5da2ftv5e6e5dxa5vpeesf20vzaavtar" timestamp="1758098361"&gt;481&lt;/key&gt;&lt;/foreign-keys&gt;&lt;ref-type name="Journal Article"&gt;17&lt;/ref-type&gt;&lt;contributors&gt;&lt;authors&gt;&lt;author&gt;Yang, Hui&lt;/author&gt;&lt;/authors&gt;&lt;/contributors&gt;&lt;titles&gt;&lt;title&gt;Study on the rules of water consumption of dominant treespecies and the community of artificial forestin Mountain Area of Northern China&lt;/title&gt;&lt;/titles&gt;&lt;dates&gt;&lt;year&gt;2007&lt;/year&gt;&lt;/dates&gt;&lt;urls&gt;&lt;/urls&gt;&lt;/record&gt;&lt;/Cite&gt;&lt;/EndNote&gt;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304</w:t>
            </w:r>
            <w:r w:rsidRPr="000A0AE4">
              <w:rPr>
                <w:rFonts w:asciiTheme="majorBidi" w:hAnsiTheme="majorBidi" w:cstheme="majorBidi"/>
                <w:color w:val="000000"/>
                <w:sz w:val="22"/>
                <w:szCs w:val="22"/>
                <w:lang w:eastAsia="zh-CN"/>
              </w:rPr>
              <w:fldChar w:fldCharType="end"/>
            </w:r>
          </w:p>
        </w:tc>
        <w:tc>
          <w:tcPr>
            <w:tcW w:w="1132" w:type="dxa"/>
            <w:vAlign w:val="bottom"/>
          </w:tcPr>
          <w:p w14:paraId="3A9852C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A87CE1E" w14:textId="77777777" w:rsidTr="00A91525">
        <w:tc>
          <w:tcPr>
            <w:tcW w:w="704" w:type="dxa"/>
            <w:vAlign w:val="bottom"/>
          </w:tcPr>
          <w:p w14:paraId="70D2C3D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937</w:t>
            </w:r>
          </w:p>
        </w:tc>
        <w:tc>
          <w:tcPr>
            <w:tcW w:w="1134" w:type="dxa"/>
            <w:vAlign w:val="bottom"/>
          </w:tcPr>
          <w:p w14:paraId="60AF79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46C4CA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068E3A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2004.9.1-2004.9.30</w:t>
            </w:r>
          </w:p>
        </w:tc>
        <w:tc>
          <w:tcPr>
            <w:tcW w:w="1276" w:type="dxa"/>
            <w:vAlign w:val="bottom"/>
          </w:tcPr>
          <w:p w14:paraId="195BCC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1CB0F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13.7</w:t>
            </w:r>
          </w:p>
        </w:tc>
        <w:tc>
          <w:tcPr>
            <w:tcW w:w="851" w:type="dxa"/>
            <w:vAlign w:val="bottom"/>
          </w:tcPr>
          <w:p w14:paraId="1621B0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5.15</w:t>
            </w:r>
          </w:p>
        </w:tc>
        <w:tc>
          <w:tcPr>
            <w:tcW w:w="992" w:type="dxa"/>
            <w:vAlign w:val="bottom"/>
          </w:tcPr>
          <w:p w14:paraId="257F00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37.59</w:t>
            </w:r>
          </w:p>
        </w:tc>
        <w:tc>
          <w:tcPr>
            <w:tcW w:w="2693" w:type="dxa"/>
            <w:vAlign w:val="bottom"/>
          </w:tcPr>
          <w:p w14:paraId="1453F0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Yang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&lt;EndNote&gt;&lt;Cite&gt;&lt;Author&gt;Yang&lt;/Author&gt;&lt;Year&gt;2007&lt;/Year&gt;&lt;RecNum&gt;481&lt;/RecNum&gt;&lt;DisplayText&gt;&lt;style face="superscript"&gt;304&lt;/style&gt;&lt;/DisplayText&gt;&lt;record&gt;&lt;rec-number&gt;481&lt;/rec-number&gt;&lt;foreign-keys&gt;&lt;key app="EN" db-id="r5zz5da2ftv5e6e5dxa5vpeesf20vzaavtar" timestamp="1758098361"&gt;481&lt;/key&gt;&lt;/foreign-keys&gt;&lt;ref-type name="Journal Article"&gt;17&lt;/ref-type&gt;&lt;contributors&gt;&lt;authors&gt;&lt;author&gt;Yang, Hui&lt;/author&gt;&lt;/authors&gt;&lt;/contributors&gt;&lt;titles&gt;&lt;title&gt;Study on the rules of water consumption of dominant treespecies and the community of artificial forestin Mountain Area of Northern China&lt;/title&gt;&lt;/titles&gt;&lt;dates&gt;&lt;year&gt;2007&lt;/year&gt;&lt;/dates&gt;&lt;urls&gt;&lt;/urls&gt;&lt;/record&gt;&lt;/Cite&gt;&lt;/EndNote&gt;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304</w:t>
            </w:r>
            <w:r w:rsidRPr="000A0AE4">
              <w:rPr>
                <w:rFonts w:asciiTheme="majorBidi" w:hAnsiTheme="majorBidi" w:cstheme="majorBidi"/>
                <w:color w:val="000000"/>
                <w:sz w:val="22"/>
                <w:szCs w:val="22"/>
                <w:lang w:eastAsia="zh-CN"/>
              </w:rPr>
              <w:fldChar w:fldCharType="end"/>
            </w:r>
          </w:p>
        </w:tc>
        <w:tc>
          <w:tcPr>
            <w:tcW w:w="1132" w:type="dxa"/>
            <w:vAlign w:val="bottom"/>
          </w:tcPr>
          <w:p w14:paraId="7346B48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326146F" w14:textId="77777777" w:rsidTr="00A91525">
        <w:tc>
          <w:tcPr>
            <w:tcW w:w="704" w:type="dxa"/>
            <w:vAlign w:val="bottom"/>
          </w:tcPr>
          <w:p w14:paraId="46FB4E8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938</w:t>
            </w:r>
          </w:p>
        </w:tc>
        <w:tc>
          <w:tcPr>
            <w:tcW w:w="1134" w:type="dxa"/>
            <w:vAlign w:val="bottom"/>
          </w:tcPr>
          <w:p w14:paraId="31FFA3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373309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3C0B0D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2004.6.1-2004.6.30</w:t>
            </w:r>
          </w:p>
        </w:tc>
        <w:tc>
          <w:tcPr>
            <w:tcW w:w="1276" w:type="dxa"/>
            <w:vAlign w:val="bottom"/>
          </w:tcPr>
          <w:p w14:paraId="0F0486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BAEADA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87.18</w:t>
            </w:r>
          </w:p>
        </w:tc>
        <w:tc>
          <w:tcPr>
            <w:tcW w:w="851" w:type="dxa"/>
            <w:vAlign w:val="bottom"/>
          </w:tcPr>
          <w:p w14:paraId="3749AD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23.23</w:t>
            </w:r>
          </w:p>
        </w:tc>
        <w:tc>
          <w:tcPr>
            <w:tcW w:w="992" w:type="dxa"/>
            <w:vAlign w:val="bottom"/>
          </w:tcPr>
          <w:p w14:paraId="20827D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26.65</w:t>
            </w:r>
          </w:p>
        </w:tc>
        <w:tc>
          <w:tcPr>
            <w:tcW w:w="2693" w:type="dxa"/>
            <w:vAlign w:val="bottom"/>
          </w:tcPr>
          <w:p w14:paraId="4913E8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Yang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&lt;EndNote&gt;&lt;Cite&gt;&lt;Author&gt;Yang&lt;/Author&gt;&lt;Year&gt;2007&lt;/Year&gt;&lt;RecNum&gt;481&lt;/RecNum&gt;&lt;DisplayText&gt;&lt;style face="superscript"&gt;304&lt;/style&gt;&lt;/DisplayText&gt;&lt;record&gt;&lt;rec-number&gt;481&lt;/rec-number&gt;&lt;foreign-keys&gt;&lt;key app="EN" db-id="r5zz5da2ftv5e6e5dxa5vpeesf20vzaavtar" timestamp="1758098361"&gt;481&lt;/key&gt;&lt;/foreign-keys&gt;&lt;ref-type name="Journal Article"&gt;17&lt;/ref-type&gt;&lt;contributors&gt;&lt;authors&gt;&lt;author&gt;Yang, Hui&lt;/author&gt;&lt;/authors&gt;&lt;/contributors&gt;&lt;titles&gt;&lt;title&gt;Study on the rules of water consumption of dominant treespecies and the community of artificial forestin Mountain Area of Northern China&lt;/title&gt;&lt;/titles&gt;&lt;dates&gt;&lt;year&gt;2007&lt;/year&gt;&lt;/dates&gt;&lt;urls&gt;&lt;/urls&gt;&lt;/record&gt;&lt;/Cite&gt;&lt;/EndNote&gt;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304</w:t>
            </w:r>
            <w:r w:rsidRPr="000A0AE4">
              <w:rPr>
                <w:rFonts w:asciiTheme="majorBidi" w:hAnsiTheme="majorBidi" w:cstheme="majorBidi"/>
                <w:color w:val="000000"/>
                <w:sz w:val="22"/>
                <w:szCs w:val="22"/>
                <w:lang w:eastAsia="zh-CN"/>
              </w:rPr>
              <w:fldChar w:fldCharType="end"/>
            </w:r>
          </w:p>
        </w:tc>
        <w:tc>
          <w:tcPr>
            <w:tcW w:w="1132" w:type="dxa"/>
            <w:vAlign w:val="bottom"/>
          </w:tcPr>
          <w:p w14:paraId="1BCAEE5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CC903B7" w14:textId="77777777" w:rsidTr="00A91525">
        <w:tc>
          <w:tcPr>
            <w:tcW w:w="704" w:type="dxa"/>
            <w:vAlign w:val="bottom"/>
          </w:tcPr>
          <w:p w14:paraId="76EAD33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939</w:t>
            </w:r>
          </w:p>
        </w:tc>
        <w:tc>
          <w:tcPr>
            <w:tcW w:w="1134" w:type="dxa"/>
            <w:vAlign w:val="bottom"/>
          </w:tcPr>
          <w:p w14:paraId="29B4FC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1F3780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2F395F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2004.5.1-2004.9.30</w:t>
            </w:r>
          </w:p>
        </w:tc>
        <w:tc>
          <w:tcPr>
            <w:tcW w:w="1276" w:type="dxa"/>
            <w:vAlign w:val="bottom"/>
          </w:tcPr>
          <w:p w14:paraId="4721C6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5D116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515.63</w:t>
            </w:r>
          </w:p>
        </w:tc>
        <w:tc>
          <w:tcPr>
            <w:tcW w:w="851" w:type="dxa"/>
            <w:vAlign w:val="bottom"/>
          </w:tcPr>
          <w:p w14:paraId="714A93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139.47</w:t>
            </w:r>
          </w:p>
        </w:tc>
        <w:tc>
          <w:tcPr>
            <w:tcW w:w="992" w:type="dxa"/>
            <w:vAlign w:val="bottom"/>
          </w:tcPr>
          <w:p w14:paraId="550C79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25.03</w:t>
            </w:r>
          </w:p>
        </w:tc>
        <w:tc>
          <w:tcPr>
            <w:tcW w:w="2693" w:type="dxa"/>
            <w:vAlign w:val="bottom"/>
          </w:tcPr>
          <w:p w14:paraId="5A99EF6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Yang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&lt;EndNote&gt;&lt;Cite&gt;&lt;Author&gt;Yang&lt;/Author&gt;&lt;Year&gt;2007&lt;/Year&gt;&lt;RecNum&gt;481&lt;/RecNum&gt;&lt;DisplayText&gt;&lt;style face="superscript"&gt;304&lt;/style&gt;&lt;/DisplayText&gt;&lt;record&gt;&lt;rec-number&gt;481&lt;/rec-number&gt;&lt;foreign-keys&gt;&lt;key app="EN" db-id="r5zz5da2ftv5e6e5dxa5vpeesf20vzaavtar" timestamp="1758098361"&gt;481&lt;/key&gt;&lt;/foreign-keys&gt;&lt;ref-type name="Journal Article"&gt;17&lt;/ref-type&gt;&lt;contributors&gt;&lt;authors&gt;&lt;author&gt;Yang, Hui&lt;/author&gt;&lt;/authors&gt;&lt;/contributors&gt;&lt;titles&gt;&lt;title&gt;Study on the rules of water consumption of dominant treespecies and the community of artificial forestin Mountain Area of Northern China&lt;/title&gt;&lt;/titles&gt;&lt;dates&gt;&lt;year&gt;2007&lt;/year&gt;&lt;/dates&gt;&lt;urls&gt;&lt;/urls&gt;&lt;/record&gt;&lt;/Cite&gt;&lt;/EndNote&gt;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304</w:t>
            </w:r>
            <w:r w:rsidRPr="000A0AE4">
              <w:rPr>
                <w:rFonts w:asciiTheme="majorBidi" w:hAnsiTheme="majorBidi" w:cstheme="majorBidi"/>
                <w:color w:val="000000"/>
                <w:sz w:val="22"/>
                <w:szCs w:val="22"/>
                <w:lang w:eastAsia="zh-CN"/>
              </w:rPr>
              <w:fldChar w:fldCharType="end"/>
            </w:r>
          </w:p>
        </w:tc>
        <w:tc>
          <w:tcPr>
            <w:tcW w:w="1132" w:type="dxa"/>
            <w:vAlign w:val="bottom"/>
          </w:tcPr>
          <w:p w14:paraId="5E8343B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EF80281" w14:textId="77777777" w:rsidTr="00A91525">
        <w:tc>
          <w:tcPr>
            <w:tcW w:w="704" w:type="dxa"/>
            <w:vAlign w:val="bottom"/>
          </w:tcPr>
          <w:p w14:paraId="76A06D9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940</w:t>
            </w:r>
          </w:p>
        </w:tc>
        <w:tc>
          <w:tcPr>
            <w:tcW w:w="1134" w:type="dxa"/>
            <w:vAlign w:val="bottom"/>
          </w:tcPr>
          <w:p w14:paraId="0398A8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12811E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7E7FFA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2004.8.1-2004.8.31</w:t>
            </w:r>
          </w:p>
        </w:tc>
        <w:tc>
          <w:tcPr>
            <w:tcW w:w="1276" w:type="dxa"/>
            <w:vAlign w:val="bottom"/>
          </w:tcPr>
          <w:p w14:paraId="0EA975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61198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185.4</w:t>
            </w:r>
          </w:p>
        </w:tc>
        <w:tc>
          <w:tcPr>
            <w:tcW w:w="851" w:type="dxa"/>
            <w:vAlign w:val="bottom"/>
          </w:tcPr>
          <w:p w14:paraId="3C235E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46.24</w:t>
            </w:r>
          </w:p>
        </w:tc>
        <w:tc>
          <w:tcPr>
            <w:tcW w:w="992" w:type="dxa"/>
            <w:vAlign w:val="bottom"/>
          </w:tcPr>
          <w:p w14:paraId="33DA64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24.94</w:t>
            </w:r>
          </w:p>
        </w:tc>
        <w:tc>
          <w:tcPr>
            <w:tcW w:w="2693" w:type="dxa"/>
            <w:vAlign w:val="bottom"/>
          </w:tcPr>
          <w:p w14:paraId="5C447F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Yang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&lt;EndNote&gt;&lt;Cite&gt;&lt;Author&gt;Yang&lt;/Author&gt;&lt;Year&gt;2007&lt;/Year&gt;&lt;RecNum&gt;481&lt;/RecNum&gt;&lt;DisplayText&gt;&lt;style face="superscript"&gt;304&lt;/style&gt;&lt;/DisplayText&gt;&lt;record&gt;&lt;rec-number&gt;481&lt;/rec-number&gt;&lt;foreign-keys&gt;&lt;key app="EN" db-id="r5zz5da2ftv5e6e5dxa5vpeesf20vzaavtar" timestamp="1758098361"&gt;481&lt;/key&gt;&lt;/foreign-keys&gt;&lt;ref-type name="Journal Article"&gt;17&lt;/ref-type&gt;&lt;contributors&gt;&lt;authors&gt;&lt;author&gt;Yang, Hui&lt;/author&gt;&lt;/authors&gt;&lt;/contributors&gt;&lt;titles&gt;&lt;title&gt;Study on the rules of water consumption of dominant treespecies and the community of artificial forestin Mountain Area of Northern China&lt;/title&gt;&lt;/titles&gt;&lt;dates&gt;&lt;year&gt;2007&lt;/year&gt;&lt;/dates&gt;&lt;urls&gt;&lt;/urls&gt;&lt;/record&gt;&lt;/Cite&gt;&lt;/EndNote&gt;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304</w:t>
            </w:r>
            <w:r w:rsidRPr="000A0AE4">
              <w:rPr>
                <w:rFonts w:asciiTheme="majorBidi" w:hAnsiTheme="majorBidi" w:cstheme="majorBidi"/>
                <w:color w:val="000000"/>
                <w:sz w:val="22"/>
                <w:szCs w:val="22"/>
                <w:lang w:eastAsia="zh-CN"/>
              </w:rPr>
              <w:fldChar w:fldCharType="end"/>
            </w:r>
          </w:p>
        </w:tc>
        <w:tc>
          <w:tcPr>
            <w:tcW w:w="1132" w:type="dxa"/>
            <w:vAlign w:val="bottom"/>
          </w:tcPr>
          <w:p w14:paraId="4ADB6D2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6D2A63A" w14:textId="77777777" w:rsidTr="00A91525">
        <w:tc>
          <w:tcPr>
            <w:tcW w:w="704" w:type="dxa"/>
            <w:vAlign w:val="bottom"/>
          </w:tcPr>
          <w:p w14:paraId="6B8500A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941</w:t>
            </w:r>
          </w:p>
        </w:tc>
        <w:tc>
          <w:tcPr>
            <w:tcW w:w="1134" w:type="dxa"/>
            <w:vAlign w:val="bottom"/>
          </w:tcPr>
          <w:p w14:paraId="6877E9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5B4C83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215867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2006.5.1-2006.5.31</w:t>
            </w:r>
          </w:p>
        </w:tc>
        <w:tc>
          <w:tcPr>
            <w:tcW w:w="1276" w:type="dxa"/>
            <w:vAlign w:val="bottom"/>
          </w:tcPr>
          <w:p w14:paraId="5790BF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70FD6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62.55</w:t>
            </w:r>
          </w:p>
        </w:tc>
        <w:tc>
          <w:tcPr>
            <w:tcW w:w="851" w:type="dxa"/>
            <w:vAlign w:val="bottom"/>
          </w:tcPr>
          <w:p w14:paraId="6595E1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15.455</w:t>
            </w:r>
          </w:p>
        </w:tc>
        <w:tc>
          <w:tcPr>
            <w:tcW w:w="992" w:type="dxa"/>
            <w:vAlign w:val="bottom"/>
          </w:tcPr>
          <w:p w14:paraId="420B7D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24.71</w:t>
            </w:r>
          </w:p>
        </w:tc>
        <w:tc>
          <w:tcPr>
            <w:tcW w:w="2693" w:type="dxa"/>
            <w:vAlign w:val="bottom"/>
          </w:tcPr>
          <w:p w14:paraId="4DD5BD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Yang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&lt;EndNote&gt;&lt;Cite&gt;&lt;Author&gt;Yang&lt;/Author&gt;&lt;Year&gt;2007&lt;/Year&gt;&lt;RecNum&gt;481&lt;/RecNum&gt;&lt;DisplayText&gt;&lt;style face="superscript"&gt;304&lt;/style&gt;&lt;/DisplayText&gt;&lt;record&gt;&lt;rec-number&gt;481&lt;/rec-number&gt;&lt;foreign-keys&gt;&lt;key app="EN" db-id="r5zz5da2ftv5e6e5dxa5vpeesf20vzaavtar" timestamp="1758098361"&gt;481&lt;/key&gt;&lt;/foreign-keys&gt;&lt;ref-type name="Journal Article"&gt;17&lt;/ref-type&gt;&lt;contributors&gt;&lt;authors&gt;&lt;author&gt;Yang, Hui&lt;/author&gt;&lt;/authors&gt;&lt;/contributors&gt;&lt;titles&gt;&lt;title&gt;Study on the rules of water consumption of dominant treespecies and the community of artificial forestin Mountain Area of Northern China&lt;/title&gt;&lt;/titles&gt;&lt;dates&gt;&lt;year&gt;2007&lt;/year&gt;&lt;/dates&gt;&lt;urls&gt;&lt;/urls&gt;&lt;/record&gt;&lt;/Cite&gt;&lt;/EndNote&gt;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304</w:t>
            </w:r>
            <w:r w:rsidRPr="000A0AE4">
              <w:rPr>
                <w:rFonts w:asciiTheme="majorBidi" w:hAnsiTheme="majorBidi" w:cstheme="majorBidi"/>
                <w:color w:val="000000"/>
                <w:sz w:val="22"/>
                <w:szCs w:val="22"/>
                <w:lang w:eastAsia="zh-CN"/>
              </w:rPr>
              <w:fldChar w:fldCharType="end"/>
            </w:r>
          </w:p>
        </w:tc>
        <w:tc>
          <w:tcPr>
            <w:tcW w:w="1132" w:type="dxa"/>
            <w:vAlign w:val="bottom"/>
          </w:tcPr>
          <w:p w14:paraId="1BC9C68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137EE61" w14:textId="77777777" w:rsidTr="00A91525">
        <w:tc>
          <w:tcPr>
            <w:tcW w:w="704" w:type="dxa"/>
            <w:vAlign w:val="bottom"/>
          </w:tcPr>
          <w:p w14:paraId="7A3FCFD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942</w:t>
            </w:r>
          </w:p>
        </w:tc>
        <w:tc>
          <w:tcPr>
            <w:tcW w:w="1134" w:type="dxa"/>
            <w:vAlign w:val="bottom"/>
          </w:tcPr>
          <w:p w14:paraId="7D1563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116.81</w:t>
            </w:r>
          </w:p>
        </w:tc>
        <w:tc>
          <w:tcPr>
            <w:tcW w:w="992" w:type="dxa"/>
            <w:vAlign w:val="bottom"/>
          </w:tcPr>
          <w:p w14:paraId="38A8D4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40.5</w:t>
            </w:r>
          </w:p>
        </w:tc>
        <w:tc>
          <w:tcPr>
            <w:tcW w:w="2410" w:type="dxa"/>
            <w:vAlign w:val="bottom"/>
          </w:tcPr>
          <w:p w14:paraId="3FDE77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2004.7.1-2004.7.31</w:t>
            </w:r>
          </w:p>
        </w:tc>
        <w:tc>
          <w:tcPr>
            <w:tcW w:w="1276" w:type="dxa"/>
            <w:vAlign w:val="bottom"/>
          </w:tcPr>
          <w:p w14:paraId="549DA2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E5DFB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166.8</w:t>
            </w:r>
          </w:p>
        </w:tc>
        <w:tc>
          <w:tcPr>
            <w:tcW w:w="851" w:type="dxa"/>
            <w:vAlign w:val="bottom"/>
          </w:tcPr>
          <w:p w14:paraId="3677DBE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38.96</w:t>
            </w:r>
          </w:p>
        </w:tc>
        <w:tc>
          <w:tcPr>
            <w:tcW w:w="992" w:type="dxa"/>
            <w:vAlign w:val="bottom"/>
          </w:tcPr>
          <w:p w14:paraId="2F3B3E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23.36</w:t>
            </w:r>
          </w:p>
        </w:tc>
        <w:tc>
          <w:tcPr>
            <w:tcW w:w="2693" w:type="dxa"/>
            <w:vAlign w:val="bottom"/>
          </w:tcPr>
          <w:p w14:paraId="0ECA2C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Yang (2007)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&lt;EndNote&gt;&lt;Cite&gt;&lt;Author&gt;Yang&lt;/Author&gt;&lt;Year&gt;2007&lt;/Year&gt;&lt;RecNum&gt;481&lt;/RecNum&gt;&lt;DisplayText&gt;&lt;style face="superscript"&gt;304&lt;/style&gt;&lt;/DisplayText&gt;&lt;record&gt;&lt;rec-number&gt;481&lt;/rec-number&gt;&lt;foreign-keys&gt;&lt;key app="EN" db-id="r5zz5da2ftv5e6e5dxa5vpeesf20vzaavtar" timestamp="1758098361"&gt;481&lt;/key&gt;&lt;/foreign-keys&gt;&lt;ref-type name="Journal Article"&gt;17&lt;/ref-type&gt;&lt;contributors&gt;&lt;authors&gt;&lt;author&gt;Yang, Hui&lt;/author&gt;&lt;/authors&gt;&lt;/contributors&gt;&lt;titles&gt;&lt;title&gt;Study on the rules of water consumption of dominant treespecies and the community of artificial forestin Mountain Area of Northern China&lt;/title&gt;&lt;/titles&gt;&lt;dates&gt;&lt;year&gt;2007&lt;/year&gt;&lt;/dates&gt;&lt;urls&gt;&lt;/urls&gt;&lt;/record&gt;&lt;/Cite&gt;&lt;/EndNote&gt;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304</w:t>
            </w:r>
            <w:r w:rsidRPr="000A0AE4">
              <w:rPr>
                <w:rFonts w:asciiTheme="majorBidi" w:hAnsiTheme="majorBidi" w:cstheme="majorBidi"/>
                <w:color w:val="000000"/>
                <w:sz w:val="22"/>
                <w:szCs w:val="22"/>
                <w:lang w:eastAsia="zh-CN"/>
              </w:rPr>
              <w:fldChar w:fldCharType="end"/>
            </w:r>
          </w:p>
        </w:tc>
        <w:tc>
          <w:tcPr>
            <w:tcW w:w="1132" w:type="dxa"/>
            <w:vAlign w:val="bottom"/>
          </w:tcPr>
          <w:p w14:paraId="7D195DF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ACDC184" w14:textId="77777777" w:rsidTr="00A91525">
        <w:tc>
          <w:tcPr>
            <w:tcW w:w="704" w:type="dxa"/>
            <w:vAlign w:val="bottom"/>
          </w:tcPr>
          <w:p w14:paraId="69C0EB0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943</w:t>
            </w:r>
          </w:p>
        </w:tc>
        <w:tc>
          <w:tcPr>
            <w:tcW w:w="1134" w:type="dxa"/>
            <w:vAlign w:val="bottom"/>
          </w:tcPr>
          <w:p w14:paraId="290686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109.24</w:t>
            </w:r>
          </w:p>
        </w:tc>
        <w:tc>
          <w:tcPr>
            <w:tcW w:w="992" w:type="dxa"/>
            <w:vAlign w:val="bottom"/>
          </w:tcPr>
          <w:p w14:paraId="7A7207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36.75</w:t>
            </w:r>
          </w:p>
        </w:tc>
        <w:tc>
          <w:tcPr>
            <w:tcW w:w="2410" w:type="dxa"/>
            <w:vAlign w:val="bottom"/>
          </w:tcPr>
          <w:p w14:paraId="039049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2019.6.1-2019.9.30</w:t>
            </w:r>
          </w:p>
        </w:tc>
        <w:tc>
          <w:tcPr>
            <w:tcW w:w="1276" w:type="dxa"/>
            <w:vAlign w:val="bottom"/>
          </w:tcPr>
          <w:p w14:paraId="51667C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Grassland</w:t>
            </w:r>
          </w:p>
        </w:tc>
        <w:tc>
          <w:tcPr>
            <w:tcW w:w="992" w:type="dxa"/>
            <w:vAlign w:val="bottom"/>
          </w:tcPr>
          <w:p w14:paraId="63C65610"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4AE0A045"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267145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8.71</w:t>
            </w:r>
          </w:p>
        </w:tc>
        <w:tc>
          <w:tcPr>
            <w:tcW w:w="2693" w:type="dxa"/>
            <w:vAlign w:val="bottom"/>
          </w:tcPr>
          <w:p w14:paraId="628799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Yang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&lt;EndNote&gt;&lt;Cite&gt;&lt;Author&gt;Yang&lt;/Author&gt;&lt;Year&gt;2020&lt;/Year&gt;&lt;RecNum&gt;482&lt;/RecNum&gt;&lt;DisplayText&gt;&lt;style face="superscript"&gt;305&lt;/style&gt;&lt;/DisplayText&gt;&lt;record&gt;&lt;rec-number&gt;482&lt;/rec-number&gt;&lt;foreign-keys&gt;&lt;key app="EN" db-id="r5zz5da2ftv5e6e5dxa5vpeesf20vzaavtar" timestamp="1758098463"&gt;482&lt;/key&gt;&lt;/foreign-keys&gt;&lt;ref-type name="Journal Article"&gt;17&lt;/ref-type&gt;&lt;contributors&gt;&lt;authors&gt;&lt;author&gt;Yang, Q&lt;/author&gt;&lt;/authors&gt;&lt;/contributors&gt;&lt;titles&gt;&lt;title&gt;Canopy rainfall interception capacity and its influential factors of typical grassland communities in the loess hilly-gully region&lt;/title&gt;&lt;/titles&gt;&lt;dates&gt;&lt;year&gt;2020&lt;/year&gt;&lt;/dates&gt;&lt;urls&gt;&lt;/urls&gt;&lt;/record&gt;&lt;/Cite&gt;&lt;/EndNote&gt;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305</w:t>
            </w:r>
            <w:r w:rsidRPr="000A0AE4">
              <w:rPr>
                <w:rFonts w:asciiTheme="majorBidi" w:hAnsiTheme="majorBidi" w:cstheme="majorBidi"/>
                <w:color w:val="000000"/>
                <w:sz w:val="22"/>
                <w:szCs w:val="22"/>
                <w:lang w:eastAsia="zh-CN"/>
              </w:rPr>
              <w:fldChar w:fldCharType="end"/>
            </w:r>
          </w:p>
        </w:tc>
        <w:tc>
          <w:tcPr>
            <w:tcW w:w="1132" w:type="dxa"/>
            <w:vAlign w:val="bottom"/>
          </w:tcPr>
          <w:p w14:paraId="0717E58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9FA900E" w14:textId="77777777" w:rsidTr="00A91525">
        <w:tc>
          <w:tcPr>
            <w:tcW w:w="704" w:type="dxa"/>
            <w:vAlign w:val="bottom"/>
          </w:tcPr>
          <w:p w14:paraId="0285AB6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944</w:t>
            </w:r>
          </w:p>
        </w:tc>
        <w:tc>
          <w:tcPr>
            <w:tcW w:w="1134" w:type="dxa"/>
            <w:vAlign w:val="bottom"/>
          </w:tcPr>
          <w:p w14:paraId="5D0CC4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114.63</w:t>
            </w:r>
          </w:p>
        </w:tc>
        <w:tc>
          <w:tcPr>
            <w:tcW w:w="992" w:type="dxa"/>
            <w:vAlign w:val="bottom"/>
          </w:tcPr>
          <w:p w14:paraId="4DEB17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27.67</w:t>
            </w:r>
          </w:p>
        </w:tc>
        <w:tc>
          <w:tcPr>
            <w:tcW w:w="2410" w:type="dxa"/>
            <w:vAlign w:val="bottom"/>
          </w:tcPr>
          <w:p w14:paraId="4EF480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2012.4.1-2012.6.30</w:t>
            </w:r>
          </w:p>
        </w:tc>
        <w:tc>
          <w:tcPr>
            <w:tcW w:w="1276" w:type="dxa"/>
            <w:vAlign w:val="bottom"/>
          </w:tcPr>
          <w:p w14:paraId="14E153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33FF6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501.396</w:t>
            </w:r>
          </w:p>
        </w:tc>
        <w:tc>
          <w:tcPr>
            <w:tcW w:w="851" w:type="dxa"/>
            <w:vAlign w:val="bottom"/>
          </w:tcPr>
          <w:p w14:paraId="67E460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97.87</w:t>
            </w:r>
          </w:p>
        </w:tc>
        <w:tc>
          <w:tcPr>
            <w:tcW w:w="992" w:type="dxa"/>
            <w:vAlign w:val="bottom"/>
          </w:tcPr>
          <w:p w14:paraId="3F4FCC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19.52</w:t>
            </w:r>
          </w:p>
        </w:tc>
        <w:tc>
          <w:tcPr>
            <w:tcW w:w="2693" w:type="dxa"/>
            <w:vAlign w:val="bottom"/>
          </w:tcPr>
          <w:p w14:paraId="735BC8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Yin (2014)</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&lt;EndNote&gt;&lt;Cite&gt;&lt;Author&gt;Zhuo&lt;/Author&gt;&lt;Year&gt;2014&lt;/Year&gt;&lt;RecNum&gt;483&lt;/RecNum&gt;&lt;DisplayText&gt;&lt;style face="superscript"&gt;306&lt;/style&gt;&lt;/DisplayText&gt;&lt;record&gt;&lt;rec-number&gt;483&lt;/rec-number&gt;&lt;foreign-keys&gt;&lt;key app="EN" db-id="r5zz5da2ftv5e6e5dxa5vpeesf20vzaavtar" timestamp="1758098530"&gt;483&lt;/key&gt;&lt;/foreign-keys&gt;&lt;ref-type name="Journal Article"&gt;17&lt;/ref-type&gt;&lt;contributors&gt;&lt;authors&gt;&lt;author&gt;Yin Zhuo&lt;/author&gt;&lt;/authors&gt;&lt;/contributors&gt;&lt;titles&gt;&lt;title&gt;Comparison of Canopy Interception Characteristicsof Chinese Fir Forest due to Different Densities inDagangshan Mountain of Jiangxi Province&lt;/title&gt;&lt;/titles&gt;&lt;dates&gt;&lt;year&gt;2014&lt;/year&gt;&lt;/dates&gt;&lt;urls&gt;&lt;/urls&gt;&lt;/record&gt;&lt;/Cite&gt;&lt;/EndNote&gt;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306</w:t>
            </w:r>
            <w:r w:rsidRPr="000A0AE4">
              <w:rPr>
                <w:rFonts w:asciiTheme="majorBidi" w:hAnsiTheme="majorBidi" w:cstheme="majorBidi"/>
                <w:color w:val="000000"/>
                <w:sz w:val="22"/>
                <w:szCs w:val="22"/>
                <w:lang w:eastAsia="zh-CN"/>
              </w:rPr>
              <w:fldChar w:fldCharType="end"/>
            </w:r>
          </w:p>
        </w:tc>
        <w:tc>
          <w:tcPr>
            <w:tcW w:w="1132" w:type="dxa"/>
            <w:vAlign w:val="bottom"/>
          </w:tcPr>
          <w:p w14:paraId="2330961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2828E45" w14:textId="77777777" w:rsidTr="00A91525">
        <w:tc>
          <w:tcPr>
            <w:tcW w:w="704" w:type="dxa"/>
            <w:vAlign w:val="bottom"/>
          </w:tcPr>
          <w:p w14:paraId="3C75163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945</w:t>
            </w:r>
          </w:p>
        </w:tc>
        <w:tc>
          <w:tcPr>
            <w:tcW w:w="1134" w:type="dxa"/>
            <w:vAlign w:val="bottom"/>
          </w:tcPr>
          <w:p w14:paraId="72E13C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105.9</w:t>
            </w:r>
          </w:p>
        </w:tc>
        <w:tc>
          <w:tcPr>
            <w:tcW w:w="992" w:type="dxa"/>
            <w:vAlign w:val="bottom"/>
          </w:tcPr>
          <w:p w14:paraId="45ED21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34.12</w:t>
            </w:r>
          </w:p>
        </w:tc>
        <w:tc>
          <w:tcPr>
            <w:tcW w:w="2410" w:type="dxa"/>
            <w:vAlign w:val="bottom"/>
          </w:tcPr>
          <w:p w14:paraId="3520A92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2011.10.1-2011.10.31</w:t>
            </w:r>
          </w:p>
        </w:tc>
        <w:tc>
          <w:tcPr>
            <w:tcW w:w="1276" w:type="dxa"/>
            <w:vAlign w:val="bottom"/>
          </w:tcPr>
          <w:p w14:paraId="41070D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6ACEF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63.7</w:t>
            </w:r>
          </w:p>
        </w:tc>
        <w:tc>
          <w:tcPr>
            <w:tcW w:w="851" w:type="dxa"/>
            <w:vAlign w:val="bottom"/>
          </w:tcPr>
          <w:p w14:paraId="736405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15.99</w:t>
            </w:r>
          </w:p>
        </w:tc>
        <w:tc>
          <w:tcPr>
            <w:tcW w:w="992" w:type="dxa"/>
            <w:vAlign w:val="bottom"/>
          </w:tcPr>
          <w:p w14:paraId="5F278A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25.1</w:t>
            </w:r>
          </w:p>
        </w:tc>
        <w:tc>
          <w:tcPr>
            <w:tcW w:w="2693" w:type="dxa"/>
            <w:vAlign w:val="bottom"/>
          </w:tcPr>
          <w:p w14:paraId="0B02EE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Yuan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&lt;EndNote&gt;&lt;Cite&gt;&lt;Author&gt;Yuan&lt;/Author&gt;&lt;Year&gt;2013&lt;/Year&gt;&lt;RecNum&gt;484&lt;/RecNum&gt;&lt;DisplayText&gt;&lt;style face="superscript"&gt;307&lt;/style&gt;&lt;/DisplayText&gt;&lt;record&gt;&lt;rec-number&gt;484&lt;/rec-number&gt;&lt;foreign-keys&gt;&lt;key app="EN" db-id="r5zz5da2ftv5e6e5dxa5vpeesf20vzaavtar" timestamp="1758098690"&gt;484&lt;/key&gt;&lt;/foreign-keys&gt;&lt;ref-type name="Journal Article"&gt;17&lt;/ref-type&gt;&lt;contributors&gt;&lt;authors&gt;&lt;author&gt;Yuan, Y., Wang, D., Liu, X., Lin, Y., Zeng, Z&lt;/author&gt;&lt;/authors&gt;&lt;/contributors&gt;&lt;titles&gt;&lt;title&gt;Characteristics of Canopy Interception of Larix kaempferi in Xiaolongshan Forest&lt;/title&gt;&lt;secondary-title&gt;Journal of Northwest Forestry College&lt;/secondary-title&gt;&lt;/titles&gt;&lt;periodical&gt;&lt;full-title&gt;Journal of Northwest Forestry College&lt;/full-title&gt;&lt;/periodical&gt;&lt;volume&gt;28&lt;/volume&gt;&lt;dates&gt;&lt;year&gt;2013&lt;/year&gt;&lt;/dates&gt;&lt;urls&gt;&lt;/urls&gt;&lt;electronic-resource-num&gt;10.3969/j.issn.1007-7461.2013.06.04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307</w:t>
            </w:r>
            <w:r w:rsidRPr="000A0AE4">
              <w:rPr>
                <w:rFonts w:asciiTheme="majorBidi" w:hAnsiTheme="majorBidi" w:cstheme="majorBidi"/>
                <w:color w:val="000000"/>
                <w:sz w:val="22"/>
                <w:szCs w:val="22"/>
                <w:lang w:eastAsia="zh-CN"/>
              </w:rPr>
              <w:fldChar w:fldCharType="end"/>
            </w:r>
          </w:p>
        </w:tc>
        <w:tc>
          <w:tcPr>
            <w:tcW w:w="1132" w:type="dxa"/>
            <w:vAlign w:val="bottom"/>
          </w:tcPr>
          <w:p w14:paraId="0A7AC27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2E8D7E1" w14:textId="77777777" w:rsidTr="00A91525">
        <w:tc>
          <w:tcPr>
            <w:tcW w:w="704" w:type="dxa"/>
            <w:vAlign w:val="bottom"/>
          </w:tcPr>
          <w:p w14:paraId="0598B46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946</w:t>
            </w:r>
          </w:p>
        </w:tc>
        <w:tc>
          <w:tcPr>
            <w:tcW w:w="1134" w:type="dxa"/>
            <w:vAlign w:val="bottom"/>
          </w:tcPr>
          <w:p w14:paraId="4E4D83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105.9</w:t>
            </w:r>
          </w:p>
        </w:tc>
        <w:tc>
          <w:tcPr>
            <w:tcW w:w="992" w:type="dxa"/>
            <w:vAlign w:val="bottom"/>
          </w:tcPr>
          <w:p w14:paraId="0EC9D6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34.12</w:t>
            </w:r>
          </w:p>
        </w:tc>
        <w:tc>
          <w:tcPr>
            <w:tcW w:w="2410" w:type="dxa"/>
            <w:vAlign w:val="bottom"/>
          </w:tcPr>
          <w:p w14:paraId="7024FC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2011.6.1-2011.6.30</w:t>
            </w:r>
          </w:p>
        </w:tc>
        <w:tc>
          <w:tcPr>
            <w:tcW w:w="1276" w:type="dxa"/>
            <w:vAlign w:val="bottom"/>
          </w:tcPr>
          <w:p w14:paraId="55E63D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CE3EB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73.2</w:t>
            </w:r>
          </w:p>
        </w:tc>
        <w:tc>
          <w:tcPr>
            <w:tcW w:w="851" w:type="dxa"/>
            <w:vAlign w:val="bottom"/>
          </w:tcPr>
          <w:p w14:paraId="4EDD8E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18.06</w:t>
            </w:r>
          </w:p>
        </w:tc>
        <w:tc>
          <w:tcPr>
            <w:tcW w:w="992" w:type="dxa"/>
            <w:vAlign w:val="bottom"/>
          </w:tcPr>
          <w:p w14:paraId="24BA3E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24.67</w:t>
            </w:r>
          </w:p>
        </w:tc>
        <w:tc>
          <w:tcPr>
            <w:tcW w:w="2693" w:type="dxa"/>
            <w:vAlign w:val="bottom"/>
          </w:tcPr>
          <w:p w14:paraId="17FFA4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Yuan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&lt;EndNote&gt;&lt;Cite&gt;&lt;Author&gt;Yuan&lt;/Author&gt;&lt;Year&gt;2013&lt;/Year&gt;&lt;RecNum&gt;484&lt;/RecNum&gt;&lt;DisplayText&gt;&lt;style face="superscript"&gt;307&lt;/style&gt;&lt;/DisplayText&gt;&lt;record&gt;&lt;rec-number&gt;484&lt;/rec-number&gt;&lt;foreign-keys&gt;&lt;key app="EN" db-id="r5zz5da2ftv5e6e5dxa5vpeesf20vzaavtar" timestamp="1758098690"&gt;484&lt;/key&gt;&lt;/foreign-keys&gt;&lt;ref-type name="Journal Article"&gt;17&lt;/ref-type&gt;&lt;contributors&gt;&lt;authors&gt;&lt;author&gt;Yuan, Y., Wang, D., Liu, X., Lin, Y., Zeng, Z&lt;/author&gt;&lt;/authors&gt;&lt;/contributors&gt;&lt;titles&gt;&lt;title&gt;Characteristics of Canopy Interception of Larix kaempferi in Xiaolongshan Forest&lt;/title&gt;&lt;secondary-title&gt;Journal of Northwest Forestry College&lt;/secondary-title&gt;&lt;/titles&gt;&lt;periodical&gt;&lt;full-title&gt;Journal of Northwest Forestry College&lt;/full-title&gt;&lt;/periodical&gt;&lt;volume&gt;28&lt;/volume&gt;&lt;dates&gt;&lt;year&gt;2013&lt;/year&gt;&lt;/dates&gt;&lt;urls&gt;&lt;/urls&gt;&lt;electronic-resource-num&gt;10.3969/j.issn.1007-7461.2013.06.04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307</w:t>
            </w:r>
            <w:r w:rsidRPr="000A0AE4">
              <w:rPr>
                <w:rFonts w:asciiTheme="majorBidi" w:hAnsiTheme="majorBidi" w:cstheme="majorBidi"/>
                <w:color w:val="000000"/>
                <w:sz w:val="22"/>
                <w:szCs w:val="22"/>
                <w:lang w:eastAsia="zh-CN"/>
              </w:rPr>
              <w:fldChar w:fldCharType="end"/>
            </w:r>
          </w:p>
        </w:tc>
        <w:tc>
          <w:tcPr>
            <w:tcW w:w="1132" w:type="dxa"/>
            <w:vAlign w:val="bottom"/>
          </w:tcPr>
          <w:p w14:paraId="4543BE5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96187C1" w14:textId="77777777" w:rsidTr="00A91525">
        <w:tc>
          <w:tcPr>
            <w:tcW w:w="704" w:type="dxa"/>
            <w:vAlign w:val="bottom"/>
          </w:tcPr>
          <w:p w14:paraId="49AEC44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947</w:t>
            </w:r>
          </w:p>
        </w:tc>
        <w:tc>
          <w:tcPr>
            <w:tcW w:w="1134" w:type="dxa"/>
            <w:vAlign w:val="bottom"/>
          </w:tcPr>
          <w:p w14:paraId="50ABD2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105.9</w:t>
            </w:r>
          </w:p>
        </w:tc>
        <w:tc>
          <w:tcPr>
            <w:tcW w:w="992" w:type="dxa"/>
            <w:vAlign w:val="bottom"/>
          </w:tcPr>
          <w:p w14:paraId="6ABA06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34.12</w:t>
            </w:r>
          </w:p>
        </w:tc>
        <w:tc>
          <w:tcPr>
            <w:tcW w:w="2410" w:type="dxa"/>
            <w:vAlign w:val="bottom"/>
          </w:tcPr>
          <w:p w14:paraId="7D993A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2011.9.1-2011.9.30</w:t>
            </w:r>
          </w:p>
        </w:tc>
        <w:tc>
          <w:tcPr>
            <w:tcW w:w="1276" w:type="dxa"/>
            <w:vAlign w:val="bottom"/>
          </w:tcPr>
          <w:p w14:paraId="7A6898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9A100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205</w:t>
            </w:r>
          </w:p>
        </w:tc>
        <w:tc>
          <w:tcPr>
            <w:tcW w:w="851" w:type="dxa"/>
            <w:vAlign w:val="bottom"/>
          </w:tcPr>
          <w:p w14:paraId="509E33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37.43</w:t>
            </w:r>
          </w:p>
        </w:tc>
        <w:tc>
          <w:tcPr>
            <w:tcW w:w="992" w:type="dxa"/>
            <w:vAlign w:val="bottom"/>
          </w:tcPr>
          <w:p w14:paraId="6028BF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18.26</w:t>
            </w:r>
          </w:p>
        </w:tc>
        <w:tc>
          <w:tcPr>
            <w:tcW w:w="2693" w:type="dxa"/>
            <w:vAlign w:val="bottom"/>
          </w:tcPr>
          <w:p w14:paraId="16348F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Yuan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&lt;EndNote&gt;&lt;Cite&gt;&lt;Author&gt;Yuan&lt;/Author&gt;&lt;Year&gt;2013&lt;/Year&gt;&lt;RecNum&gt;484&lt;/RecNum&gt;&lt;DisplayText&gt;&lt;style face="superscript"&gt;307&lt;/style&gt;&lt;/DisplayText&gt;&lt;record&gt;&lt;rec-number&gt;484&lt;/rec-number&gt;&lt;foreign-keys&gt;&lt;key app="EN" db-id="r5zz5da2ftv5e6e5dxa5vpeesf20vzaavtar" timestamp="1758098690"&gt;484&lt;/key&gt;&lt;/foreign-keys&gt;&lt;ref-type name="Journal Article"&gt;17&lt;/ref-type&gt;&lt;contributors&gt;&lt;authors&gt;&lt;author&gt;Yuan, Y., Wang, D., Liu, X., Lin, Y., Zeng, Z&lt;/author&gt;&lt;/authors&gt;&lt;/contributors&gt;&lt;titles&gt;&lt;title&gt;Characteristics of Canopy Interception of Larix kaempferi in Xiaolongshan Forest&lt;/title&gt;&lt;secondary-title&gt;Journal of Northwest Forestry College&lt;/secondary-title&gt;&lt;/titles&gt;&lt;periodical&gt;&lt;full-title&gt;Journal of Northwest Forestry College&lt;/full-title&gt;&lt;/periodical&gt;&lt;volume&gt;28&lt;/volume&gt;&lt;dates&gt;&lt;year&gt;2013&lt;/year&gt;&lt;/dates&gt;&lt;urls&gt;&lt;/urls&gt;&lt;electronic-resource-num&gt;10.3969/j.issn.1007-7461.2013.06.04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307</w:t>
            </w:r>
            <w:r w:rsidRPr="000A0AE4">
              <w:rPr>
                <w:rFonts w:asciiTheme="majorBidi" w:hAnsiTheme="majorBidi" w:cstheme="majorBidi"/>
                <w:color w:val="000000"/>
                <w:sz w:val="22"/>
                <w:szCs w:val="22"/>
                <w:lang w:eastAsia="zh-CN"/>
              </w:rPr>
              <w:fldChar w:fldCharType="end"/>
            </w:r>
          </w:p>
        </w:tc>
        <w:tc>
          <w:tcPr>
            <w:tcW w:w="1132" w:type="dxa"/>
            <w:vAlign w:val="bottom"/>
          </w:tcPr>
          <w:p w14:paraId="797A06B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C9C96A3" w14:textId="77777777" w:rsidTr="00A91525">
        <w:tc>
          <w:tcPr>
            <w:tcW w:w="704" w:type="dxa"/>
            <w:vAlign w:val="bottom"/>
          </w:tcPr>
          <w:p w14:paraId="0DA1E42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948</w:t>
            </w:r>
          </w:p>
        </w:tc>
        <w:tc>
          <w:tcPr>
            <w:tcW w:w="1134" w:type="dxa"/>
            <w:vAlign w:val="bottom"/>
          </w:tcPr>
          <w:p w14:paraId="16B9D1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105.9</w:t>
            </w:r>
          </w:p>
        </w:tc>
        <w:tc>
          <w:tcPr>
            <w:tcW w:w="992" w:type="dxa"/>
            <w:vAlign w:val="bottom"/>
          </w:tcPr>
          <w:p w14:paraId="719BA4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34.12</w:t>
            </w:r>
          </w:p>
        </w:tc>
        <w:tc>
          <w:tcPr>
            <w:tcW w:w="2410" w:type="dxa"/>
            <w:vAlign w:val="bottom"/>
          </w:tcPr>
          <w:p w14:paraId="7B0124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2011.4.1-2011.10.31</w:t>
            </w:r>
          </w:p>
        </w:tc>
        <w:tc>
          <w:tcPr>
            <w:tcW w:w="1276" w:type="dxa"/>
            <w:vAlign w:val="bottom"/>
          </w:tcPr>
          <w:p w14:paraId="75D970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1B87F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951.3</w:t>
            </w:r>
          </w:p>
        </w:tc>
        <w:tc>
          <w:tcPr>
            <w:tcW w:w="851" w:type="dxa"/>
            <w:vAlign w:val="bottom"/>
          </w:tcPr>
          <w:p w14:paraId="0DEDB7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158.18</w:t>
            </w:r>
          </w:p>
        </w:tc>
        <w:tc>
          <w:tcPr>
            <w:tcW w:w="992" w:type="dxa"/>
            <w:vAlign w:val="bottom"/>
          </w:tcPr>
          <w:p w14:paraId="73A7D3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16.63</w:t>
            </w:r>
          </w:p>
        </w:tc>
        <w:tc>
          <w:tcPr>
            <w:tcW w:w="2693" w:type="dxa"/>
            <w:vAlign w:val="bottom"/>
          </w:tcPr>
          <w:p w14:paraId="0869943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Yuan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&lt;EndNote&gt;&lt;Cite&gt;&lt;Author&gt;Yuan&lt;/Author&gt;&lt;Year&gt;2013&lt;/Year&gt;&lt;RecNum&gt;484&lt;/RecNum&gt;&lt;DisplayText&gt;&lt;style face="superscript"&gt;307&lt;/style&gt;&lt;/DisplayText&gt;&lt;record&gt;&lt;rec-number&gt;484&lt;/rec-number&gt;&lt;foreign-keys&gt;&lt;key app="EN" db-id="r5zz5da2ftv5e6e5dxa5vpeesf20vzaavtar" timestamp="1758098690"&gt;484&lt;/key&gt;&lt;/foreign-keys&gt;&lt;ref-type name="Journal Article"&gt;17&lt;/ref-type&gt;&lt;contributors&gt;&lt;authors&gt;&lt;author&gt;Yuan, Y., Wang, D., Liu, X., Lin, Y., Zeng, Z&lt;/author&gt;&lt;/authors&gt;&lt;/contributors&gt;&lt;titles&gt;&lt;title&gt;Characteristics of Canopy Interception of Larix kaempferi in Xiaolongshan Forest&lt;/title&gt;&lt;secondary-title&gt;Journal of Northwest Forestry College&lt;/secondary-title&gt;&lt;/titles&gt;&lt;periodical&gt;&lt;full-title&gt;Journal of Northwest Forestry College&lt;/full-title&gt;&lt;/periodical&gt;&lt;volume&gt;28&lt;/volume&gt;&lt;dates&gt;&lt;year&gt;2013&lt;/year&gt;&lt;/dates&gt;&lt;urls&gt;&lt;/urls&gt;&lt;electronic-resource-num&gt;10.3969/j.issn.1007-7461.2013.06.04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307</w:t>
            </w:r>
            <w:r w:rsidRPr="000A0AE4">
              <w:rPr>
                <w:rFonts w:asciiTheme="majorBidi" w:hAnsiTheme="majorBidi" w:cstheme="majorBidi"/>
                <w:color w:val="000000"/>
                <w:sz w:val="22"/>
                <w:szCs w:val="22"/>
                <w:lang w:eastAsia="zh-CN"/>
              </w:rPr>
              <w:fldChar w:fldCharType="end"/>
            </w:r>
          </w:p>
        </w:tc>
        <w:tc>
          <w:tcPr>
            <w:tcW w:w="1132" w:type="dxa"/>
            <w:vAlign w:val="bottom"/>
          </w:tcPr>
          <w:p w14:paraId="5567DD2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BB8EC34" w14:textId="77777777" w:rsidTr="00A91525">
        <w:tc>
          <w:tcPr>
            <w:tcW w:w="704" w:type="dxa"/>
            <w:vAlign w:val="bottom"/>
          </w:tcPr>
          <w:p w14:paraId="6E4BA0C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949</w:t>
            </w:r>
          </w:p>
        </w:tc>
        <w:tc>
          <w:tcPr>
            <w:tcW w:w="1134" w:type="dxa"/>
            <w:vAlign w:val="bottom"/>
          </w:tcPr>
          <w:p w14:paraId="66643A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105.9</w:t>
            </w:r>
          </w:p>
        </w:tc>
        <w:tc>
          <w:tcPr>
            <w:tcW w:w="992" w:type="dxa"/>
            <w:vAlign w:val="bottom"/>
          </w:tcPr>
          <w:p w14:paraId="2E1F67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34.12</w:t>
            </w:r>
          </w:p>
        </w:tc>
        <w:tc>
          <w:tcPr>
            <w:tcW w:w="2410" w:type="dxa"/>
            <w:vAlign w:val="bottom"/>
          </w:tcPr>
          <w:p w14:paraId="05E322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2011.8.1-2011.8.31</w:t>
            </w:r>
          </w:p>
        </w:tc>
        <w:tc>
          <w:tcPr>
            <w:tcW w:w="1276" w:type="dxa"/>
            <w:vAlign w:val="bottom"/>
          </w:tcPr>
          <w:p w14:paraId="75AE76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0FDCC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211.9</w:t>
            </w:r>
          </w:p>
        </w:tc>
        <w:tc>
          <w:tcPr>
            <w:tcW w:w="851" w:type="dxa"/>
            <w:vAlign w:val="bottom"/>
          </w:tcPr>
          <w:p w14:paraId="63A10A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33.25</w:t>
            </w:r>
          </w:p>
        </w:tc>
        <w:tc>
          <w:tcPr>
            <w:tcW w:w="992" w:type="dxa"/>
            <w:vAlign w:val="bottom"/>
          </w:tcPr>
          <w:p w14:paraId="342040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15.69</w:t>
            </w:r>
          </w:p>
        </w:tc>
        <w:tc>
          <w:tcPr>
            <w:tcW w:w="2693" w:type="dxa"/>
            <w:vAlign w:val="bottom"/>
          </w:tcPr>
          <w:p w14:paraId="545A8C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Yuan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&lt;EndNote&gt;&lt;Cite&gt;&lt;Author&gt;Yuan&lt;/Author&gt;&lt;Year&gt;2013&lt;/Year&gt;&lt;RecNum&gt;484&lt;/RecNum&gt;&lt;DisplayText&gt;&lt;style face="superscript"&gt;307&lt;/style&gt;&lt;/DisplayText&gt;&lt;record&gt;&lt;rec-number&gt;484&lt;/rec-number&gt;&lt;foreign-keys&gt;&lt;key app="EN" db-id="r5zz5da2ftv5e6e5dxa5vpeesf20vzaavtar" timestamp="1758098690"&gt;484&lt;/key&gt;&lt;/foreign-keys&gt;&lt;ref-type name="Journal Article"&gt;17&lt;/ref-type&gt;&lt;contributors&gt;&lt;authors&gt;&lt;author&gt;Yuan, Y., Wang, D., Liu, X., Lin, Y., Zeng, Z&lt;/author&gt;&lt;/authors&gt;&lt;/contributors&gt;&lt;titles&gt;&lt;title&gt;Characteristics of Canopy Interception of Larix kaempferi in Xiaolongshan Forest&lt;/title&gt;&lt;secondary-title&gt;Journal of Northwest Forestry College&lt;/secondary-title&gt;&lt;/titles&gt;&lt;periodical&gt;&lt;full-title&gt;Journal of Northwest Forestry College&lt;/full-title&gt;&lt;/periodical&gt;&lt;volume&gt;28&lt;/volume&gt;&lt;dates&gt;&lt;year&gt;2013&lt;/year&gt;&lt;/dates&gt;&lt;urls&gt;&lt;/urls&gt;&lt;electronic-resource-num&gt;10.3969/j.issn.1007-7461.2013.06.04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307</w:t>
            </w:r>
            <w:r w:rsidRPr="000A0AE4">
              <w:rPr>
                <w:rFonts w:asciiTheme="majorBidi" w:hAnsiTheme="majorBidi" w:cstheme="majorBidi"/>
                <w:color w:val="000000"/>
                <w:sz w:val="22"/>
                <w:szCs w:val="22"/>
                <w:lang w:eastAsia="zh-CN"/>
              </w:rPr>
              <w:fldChar w:fldCharType="end"/>
            </w:r>
          </w:p>
        </w:tc>
        <w:tc>
          <w:tcPr>
            <w:tcW w:w="1132" w:type="dxa"/>
            <w:vAlign w:val="bottom"/>
          </w:tcPr>
          <w:p w14:paraId="30C8A04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9EC29D7" w14:textId="77777777" w:rsidTr="00A91525">
        <w:tc>
          <w:tcPr>
            <w:tcW w:w="704" w:type="dxa"/>
            <w:vAlign w:val="bottom"/>
          </w:tcPr>
          <w:p w14:paraId="204A53C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950</w:t>
            </w:r>
          </w:p>
        </w:tc>
        <w:tc>
          <w:tcPr>
            <w:tcW w:w="1134" w:type="dxa"/>
            <w:vAlign w:val="bottom"/>
          </w:tcPr>
          <w:p w14:paraId="5E7C6D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105.9</w:t>
            </w:r>
          </w:p>
        </w:tc>
        <w:tc>
          <w:tcPr>
            <w:tcW w:w="992" w:type="dxa"/>
            <w:vAlign w:val="bottom"/>
          </w:tcPr>
          <w:p w14:paraId="6693FF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34.12</w:t>
            </w:r>
          </w:p>
        </w:tc>
        <w:tc>
          <w:tcPr>
            <w:tcW w:w="2410" w:type="dxa"/>
            <w:vAlign w:val="bottom"/>
          </w:tcPr>
          <w:p w14:paraId="56C204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2011.7.1-2011.7.31</w:t>
            </w:r>
          </w:p>
        </w:tc>
        <w:tc>
          <w:tcPr>
            <w:tcW w:w="1276" w:type="dxa"/>
            <w:vAlign w:val="bottom"/>
          </w:tcPr>
          <w:p w14:paraId="6C26F9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E3F9F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198.6</w:t>
            </w:r>
          </w:p>
        </w:tc>
        <w:tc>
          <w:tcPr>
            <w:tcW w:w="851" w:type="dxa"/>
            <w:vAlign w:val="bottom"/>
          </w:tcPr>
          <w:p w14:paraId="59CF8F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30.3</w:t>
            </w:r>
          </w:p>
        </w:tc>
        <w:tc>
          <w:tcPr>
            <w:tcW w:w="992" w:type="dxa"/>
            <w:vAlign w:val="bottom"/>
          </w:tcPr>
          <w:p w14:paraId="0ACED5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15.26</w:t>
            </w:r>
          </w:p>
        </w:tc>
        <w:tc>
          <w:tcPr>
            <w:tcW w:w="2693" w:type="dxa"/>
            <w:vAlign w:val="bottom"/>
          </w:tcPr>
          <w:p w14:paraId="3BF180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Yuan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&lt;EndNote&gt;&lt;Cite&gt;&lt;Author&gt;Yuan&lt;/Author&gt;&lt;Year&gt;2013&lt;/Year&gt;&lt;RecNum&gt;484&lt;/RecNum&gt;&lt;DisplayText&gt;&lt;style face="superscript"&gt;307&lt;/style&gt;&lt;/DisplayText&gt;&lt;record&gt;&lt;rec-number&gt;484&lt;/rec-number&gt;&lt;foreign-keys&gt;&lt;key app="EN" db-id="r5zz5da2ftv5e6e5dxa5vpeesf20vzaavtar" timestamp="1758098690"&gt;484&lt;/key&gt;&lt;/foreign-keys&gt;&lt;ref-type name="Journal Article"&gt;17&lt;/ref-type&gt;&lt;contributors&gt;&lt;authors&gt;&lt;author&gt;Yuan, Y., Wang, D., Liu, X., Lin, Y., Zeng, Z&lt;/author&gt;&lt;/authors&gt;&lt;/contributors&gt;&lt;titles&gt;&lt;title&gt;Characteristics of Canopy Interception of Larix kaempferi in Xiaolongshan Forest&lt;/title&gt;&lt;secondary-title&gt;Journal of Northwest Forestry College&lt;/secondary-title&gt;&lt;/titles&gt;&lt;periodical&gt;&lt;full-title&gt;Journal of Northwest Forestry College&lt;/full-title&gt;&lt;/periodical&gt;&lt;volume&gt;28&lt;/volume&gt;&lt;dates&gt;&lt;year&gt;2013&lt;/year&gt;&lt;/dates&gt;&lt;urls&gt;&lt;/urls&gt;&lt;electronic-resource-num&gt;10.3969/j.issn.1007-7461.2013.06.04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307</w:t>
            </w:r>
            <w:r w:rsidRPr="000A0AE4">
              <w:rPr>
                <w:rFonts w:asciiTheme="majorBidi" w:hAnsiTheme="majorBidi" w:cstheme="majorBidi"/>
                <w:color w:val="000000"/>
                <w:sz w:val="22"/>
                <w:szCs w:val="22"/>
                <w:lang w:eastAsia="zh-CN"/>
              </w:rPr>
              <w:fldChar w:fldCharType="end"/>
            </w:r>
          </w:p>
        </w:tc>
        <w:tc>
          <w:tcPr>
            <w:tcW w:w="1132" w:type="dxa"/>
            <w:vAlign w:val="bottom"/>
          </w:tcPr>
          <w:p w14:paraId="3AEAB9F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E51DD2C" w14:textId="77777777" w:rsidTr="00A91525">
        <w:tc>
          <w:tcPr>
            <w:tcW w:w="704" w:type="dxa"/>
            <w:vAlign w:val="bottom"/>
          </w:tcPr>
          <w:p w14:paraId="540E0E6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951</w:t>
            </w:r>
          </w:p>
        </w:tc>
        <w:tc>
          <w:tcPr>
            <w:tcW w:w="1134" w:type="dxa"/>
            <w:vAlign w:val="bottom"/>
          </w:tcPr>
          <w:p w14:paraId="3A4B2B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105.9</w:t>
            </w:r>
          </w:p>
        </w:tc>
        <w:tc>
          <w:tcPr>
            <w:tcW w:w="992" w:type="dxa"/>
            <w:vAlign w:val="bottom"/>
          </w:tcPr>
          <w:p w14:paraId="70C192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34.12</w:t>
            </w:r>
          </w:p>
        </w:tc>
        <w:tc>
          <w:tcPr>
            <w:tcW w:w="2410" w:type="dxa"/>
            <w:vAlign w:val="bottom"/>
          </w:tcPr>
          <w:p w14:paraId="4D242D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2011.5.1-2011.5.31</w:t>
            </w:r>
          </w:p>
        </w:tc>
        <w:tc>
          <w:tcPr>
            <w:tcW w:w="1276" w:type="dxa"/>
            <w:vAlign w:val="bottom"/>
          </w:tcPr>
          <w:p w14:paraId="7FFD9A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F29F8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172.2</w:t>
            </w:r>
          </w:p>
        </w:tc>
        <w:tc>
          <w:tcPr>
            <w:tcW w:w="851" w:type="dxa"/>
            <w:vAlign w:val="bottom"/>
          </w:tcPr>
          <w:p w14:paraId="483420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20.49</w:t>
            </w:r>
          </w:p>
        </w:tc>
        <w:tc>
          <w:tcPr>
            <w:tcW w:w="992" w:type="dxa"/>
            <w:vAlign w:val="bottom"/>
          </w:tcPr>
          <w:p w14:paraId="12C0DA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11.9</w:t>
            </w:r>
          </w:p>
        </w:tc>
        <w:tc>
          <w:tcPr>
            <w:tcW w:w="2693" w:type="dxa"/>
            <w:vAlign w:val="bottom"/>
          </w:tcPr>
          <w:p w14:paraId="0B8710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Yuan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&lt;EndNote&gt;&lt;Cite&gt;&lt;Author&gt;Yuan&lt;/Author&gt;&lt;Year&gt;2013&lt;/Year&gt;&lt;RecNum&gt;484&lt;/RecNum&gt;&lt;DisplayText&gt;&lt;style face="superscript"&gt;307&lt;/style&gt;&lt;/DisplayText&gt;&lt;record&gt;&lt;rec-number&gt;484&lt;/rec-number&gt;&lt;foreign-keys&gt;&lt;key app="EN" db-id="r5zz5da2ftv5e6e5dxa5vpeesf20vzaavtar" timestamp="1758098690"&gt;484&lt;/key&gt;&lt;/foreign-keys&gt;&lt;ref-type name="Journal Article"&gt;17&lt;/ref-type&gt;&lt;contributors&gt;&lt;authors&gt;&lt;author&gt;Yuan, Y., Wang, D., Liu, X., Lin, Y., Zeng, Z&lt;/author&gt;&lt;/authors&gt;&lt;/contributors&gt;&lt;titles&gt;&lt;title&gt;Characteristics of Canopy Interception of Larix kaempferi in Xiaolongshan Forest&lt;/title&gt;&lt;secondary-title&gt;Journal of Northwest Forestry College&lt;/secondary-title&gt;&lt;/titles&gt;&lt;periodical&gt;&lt;full-title&gt;Journal of Northwest Forestry College&lt;/full-title&gt;&lt;/periodical&gt;&lt;volume&gt;28&lt;/volume&gt;&lt;dates&gt;&lt;year&gt;2013&lt;/year&gt;&lt;/dates&gt;&lt;urls&gt;&lt;/urls&gt;&lt;electronic-resource-num&gt;10.3969/j.issn.1007-7461.2013.06.04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307</w:t>
            </w:r>
            <w:r w:rsidRPr="000A0AE4">
              <w:rPr>
                <w:rFonts w:asciiTheme="majorBidi" w:hAnsiTheme="majorBidi" w:cstheme="majorBidi"/>
                <w:color w:val="000000"/>
                <w:sz w:val="22"/>
                <w:szCs w:val="22"/>
                <w:lang w:eastAsia="zh-CN"/>
              </w:rPr>
              <w:fldChar w:fldCharType="end"/>
            </w:r>
          </w:p>
        </w:tc>
        <w:tc>
          <w:tcPr>
            <w:tcW w:w="1132" w:type="dxa"/>
            <w:vAlign w:val="bottom"/>
          </w:tcPr>
          <w:p w14:paraId="5798DC8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3BBBA69" w14:textId="77777777" w:rsidTr="00A91525">
        <w:tc>
          <w:tcPr>
            <w:tcW w:w="704" w:type="dxa"/>
            <w:vAlign w:val="bottom"/>
          </w:tcPr>
          <w:p w14:paraId="459EB38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952</w:t>
            </w:r>
          </w:p>
        </w:tc>
        <w:tc>
          <w:tcPr>
            <w:tcW w:w="1134" w:type="dxa"/>
            <w:vAlign w:val="bottom"/>
          </w:tcPr>
          <w:p w14:paraId="745B2ED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105.9</w:t>
            </w:r>
          </w:p>
        </w:tc>
        <w:tc>
          <w:tcPr>
            <w:tcW w:w="992" w:type="dxa"/>
            <w:vAlign w:val="bottom"/>
          </w:tcPr>
          <w:p w14:paraId="6921E4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34.12</w:t>
            </w:r>
          </w:p>
        </w:tc>
        <w:tc>
          <w:tcPr>
            <w:tcW w:w="2410" w:type="dxa"/>
            <w:vAlign w:val="bottom"/>
          </w:tcPr>
          <w:p w14:paraId="543A56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2011.4.1-2011.4.30</w:t>
            </w:r>
          </w:p>
        </w:tc>
        <w:tc>
          <w:tcPr>
            <w:tcW w:w="1276" w:type="dxa"/>
            <w:vAlign w:val="bottom"/>
          </w:tcPr>
          <w:p w14:paraId="5D041F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22C84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26.8</w:t>
            </w:r>
          </w:p>
        </w:tc>
        <w:tc>
          <w:tcPr>
            <w:tcW w:w="851" w:type="dxa"/>
            <w:vAlign w:val="bottom"/>
          </w:tcPr>
          <w:p w14:paraId="00E0E7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2.67</w:t>
            </w:r>
          </w:p>
        </w:tc>
        <w:tc>
          <w:tcPr>
            <w:tcW w:w="992" w:type="dxa"/>
            <w:vAlign w:val="bottom"/>
          </w:tcPr>
          <w:p w14:paraId="4F2C18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9.96</w:t>
            </w:r>
          </w:p>
        </w:tc>
        <w:tc>
          <w:tcPr>
            <w:tcW w:w="2693" w:type="dxa"/>
            <w:vAlign w:val="bottom"/>
          </w:tcPr>
          <w:p w14:paraId="69A84FB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Yuan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&lt;EndNote&gt;&lt;Cite&gt;&lt;Author&gt;Yuan&lt;/Author&gt;&lt;Year&gt;2013&lt;/Year&gt;&lt;RecNum&gt;484&lt;/RecNum&gt;&lt;DisplayText&gt;&lt;style face="superscript"&gt;307&lt;/style&gt;&lt;/DisplayText&gt;&lt;record&gt;&lt;rec-number&gt;484&lt;/rec-number&gt;&lt;foreign-keys&gt;&lt;key app="EN" db-id="r5zz5da2ftv5e6e5dxa5vpeesf20vzaavtar" timestamp="1758098690"&gt;484&lt;/key&gt;&lt;/foreign-keys&gt;&lt;ref-type name="Journal Article"&gt;17&lt;/ref-type&gt;&lt;contributors&gt;&lt;authors&gt;&lt;author&gt;Yuan, Y., Wang, D., Liu, X., Lin, Y., Zeng, Z&lt;/author&gt;&lt;/authors&gt;&lt;/contributors&gt;&lt;titles&gt;&lt;title&gt;Characteristics of Canopy Interception of Larix kaempferi in Xiaolongshan Forest&lt;/title&gt;&lt;secondary-title&gt;Journal of Northwest Forestry College&lt;/secondary-title&gt;&lt;/titles&gt;&lt;periodical&gt;&lt;full-title&gt;Journal of Northwest Forestry College&lt;/full-title&gt;&lt;/periodical&gt;&lt;volume&gt;28&lt;/volume&gt;&lt;dates&gt;&lt;year&gt;2013&lt;/year&gt;&lt;/dates&gt;&lt;urls&gt;&lt;/urls&gt;&lt;electronic-resource-num&gt;10.3969/j.issn.1007-7461.2013.06.04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307</w:t>
            </w:r>
            <w:r w:rsidRPr="000A0AE4">
              <w:rPr>
                <w:rFonts w:asciiTheme="majorBidi" w:hAnsiTheme="majorBidi" w:cstheme="majorBidi"/>
                <w:color w:val="000000"/>
                <w:sz w:val="22"/>
                <w:szCs w:val="22"/>
                <w:lang w:eastAsia="zh-CN"/>
              </w:rPr>
              <w:fldChar w:fldCharType="end"/>
            </w:r>
          </w:p>
        </w:tc>
        <w:tc>
          <w:tcPr>
            <w:tcW w:w="1132" w:type="dxa"/>
            <w:vAlign w:val="bottom"/>
          </w:tcPr>
          <w:p w14:paraId="79079A6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3E07572" w14:textId="77777777" w:rsidTr="00A91525">
        <w:tc>
          <w:tcPr>
            <w:tcW w:w="704" w:type="dxa"/>
            <w:vAlign w:val="bottom"/>
          </w:tcPr>
          <w:p w14:paraId="43EB292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953</w:t>
            </w:r>
          </w:p>
        </w:tc>
        <w:tc>
          <w:tcPr>
            <w:tcW w:w="1134" w:type="dxa"/>
            <w:vAlign w:val="bottom"/>
          </w:tcPr>
          <w:p w14:paraId="2F97BE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110.98</w:t>
            </w:r>
          </w:p>
        </w:tc>
        <w:tc>
          <w:tcPr>
            <w:tcW w:w="992" w:type="dxa"/>
            <w:vAlign w:val="bottom"/>
          </w:tcPr>
          <w:p w14:paraId="6B669B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30.82</w:t>
            </w:r>
          </w:p>
        </w:tc>
        <w:tc>
          <w:tcPr>
            <w:tcW w:w="2410" w:type="dxa"/>
            <w:vAlign w:val="bottom"/>
          </w:tcPr>
          <w:p w14:paraId="5A7AE6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2017.6.1-2017.10.31</w:t>
            </w:r>
          </w:p>
        </w:tc>
        <w:tc>
          <w:tcPr>
            <w:tcW w:w="1276" w:type="dxa"/>
            <w:vAlign w:val="bottom"/>
          </w:tcPr>
          <w:p w14:paraId="37F3CD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F1937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1008.4</w:t>
            </w:r>
          </w:p>
        </w:tc>
        <w:tc>
          <w:tcPr>
            <w:tcW w:w="851" w:type="dxa"/>
            <w:vAlign w:val="bottom"/>
          </w:tcPr>
          <w:p w14:paraId="257EB2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164.2</w:t>
            </w:r>
          </w:p>
        </w:tc>
        <w:tc>
          <w:tcPr>
            <w:tcW w:w="992" w:type="dxa"/>
            <w:vAlign w:val="bottom"/>
          </w:tcPr>
          <w:p w14:paraId="088C07D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16.2</w:t>
            </w:r>
          </w:p>
        </w:tc>
        <w:tc>
          <w:tcPr>
            <w:tcW w:w="2693" w:type="dxa"/>
            <w:vAlign w:val="bottom"/>
          </w:tcPr>
          <w:p w14:paraId="7F15E6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Yuan et al. (2020)</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&lt;EndNote&gt;&lt;Cite&gt;&lt;Author&gt;Yuan&lt;/Author&gt;&lt;Year&gt;2020&lt;/Year&gt;&lt;RecNum&gt;485&lt;/RecNum&gt;&lt;DisplayText&gt;&lt;style face="superscript"&gt;308&lt;/style&gt;&lt;/DisplayText&gt;&lt;record&gt;&lt;rec-number&gt;485&lt;/rec-number&gt;&lt;foreign-keys&gt;&lt;key app="EN" db-id="r5zz5da2ftv5e6e5dxa5vpeesf20vzaavtar" timestamp="1758098801"&gt;485&lt;/key&gt;&lt;/foreign-keys&gt;&lt;ref-type name="Journal Article"&gt;17&lt;/ref-type&gt;&lt;contributors&gt;&lt;authors&gt;&lt;author&gt;Yuan, X., Xiao, W., Lei, J., Pan, L., Wang, X., Cui, H., Hu, W&lt;/author&gt;&lt;/authors&gt;&lt;/contributors&gt;&lt;titles&gt;&lt;title&gt;Spatial Variability of Throughfall and Stemflow in Pinus massoniana Plantation in Three Gorges Reservoir Area&lt;/title&gt;&lt;secondary-title&gt;Scientia Silvae Sinicae&lt;/secondary-title&gt;&lt;/titles&gt;&lt;periodical&gt;&lt;full-title&gt;Scientia Silvae Sinicae&lt;/full-title&gt;&lt;/periodical&gt;&lt;volume&gt;56&lt;/volume&gt;&lt;dates&gt;&lt;year&gt;2020&lt;/year&gt;&lt;/dates&gt;&lt;urls&gt;&lt;/urls&gt;&lt;electronic-resource-num&gt;10.11707/j.1001-7488.20200102&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308</w:t>
            </w:r>
            <w:r w:rsidRPr="000A0AE4">
              <w:rPr>
                <w:rFonts w:asciiTheme="majorBidi" w:hAnsiTheme="majorBidi" w:cstheme="majorBidi"/>
                <w:color w:val="000000"/>
                <w:sz w:val="22"/>
                <w:szCs w:val="22"/>
                <w:lang w:eastAsia="zh-CN"/>
              </w:rPr>
              <w:fldChar w:fldCharType="end"/>
            </w:r>
          </w:p>
        </w:tc>
        <w:tc>
          <w:tcPr>
            <w:tcW w:w="1132" w:type="dxa"/>
            <w:vAlign w:val="bottom"/>
          </w:tcPr>
          <w:p w14:paraId="063F425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5874675" w14:textId="77777777" w:rsidTr="00A91525">
        <w:tc>
          <w:tcPr>
            <w:tcW w:w="704" w:type="dxa"/>
            <w:vAlign w:val="bottom"/>
          </w:tcPr>
          <w:p w14:paraId="1506639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954</w:t>
            </w:r>
          </w:p>
        </w:tc>
        <w:tc>
          <w:tcPr>
            <w:tcW w:w="1134" w:type="dxa"/>
            <w:vAlign w:val="bottom"/>
          </w:tcPr>
          <w:p w14:paraId="312775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120.95</w:t>
            </w:r>
          </w:p>
        </w:tc>
        <w:tc>
          <w:tcPr>
            <w:tcW w:w="992" w:type="dxa"/>
            <w:vAlign w:val="bottom"/>
          </w:tcPr>
          <w:p w14:paraId="51C5C5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42.88333</w:t>
            </w:r>
          </w:p>
        </w:tc>
        <w:tc>
          <w:tcPr>
            <w:tcW w:w="2410" w:type="dxa"/>
            <w:vAlign w:val="bottom"/>
          </w:tcPr>
          <w:p w14:paraId="2B3242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2012.5.1-2012.9.30</w:t>
            </w:r>
          </w:p>
        </w:tc>
        <w:tc>
          <w:tcPr>
            <w:tcW w:w="1276" w:type="dxa"/>
            <w:vAlign w:val="bottom"/>
          </w:tcPr>
          <w:p w14:paraId="4231ED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106D71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135.32</w:t>
            </w:r>
          </w:p>
        </w:tc>
        <w:tc>
          <w:tcPr>
            <w:tcW w:w="851" w:type="dxa"/>
            <w:vAlign w:val="bottom"/>
          </w:tcPr>
          <w:p w14:paraId="51BAF4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21.33</w:t>
            </w:r>
          </w:p>
        </w:tc>
        <w:tc>
          <w:tcPr>
            <w:tcW w:w="992" w:type="dxa"/>
            <w:vAlign w:val="bottom"/>
          </w:tcPr>
          <w:p w14:paraId="0C4249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15.03</w:t>
            </w:r>
          </w:p>
        </w:tc>
        <w:tc>
          <w:tcPr>
            <w:tcW w:w="2693" w:type="dxa"/>
            <w:vAlign w:val="bottom"/>
          </w:tcPr>
          <w:p w14:paraId="661381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Yue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&lt;EndNote&gt;&lt;Cite&gt;&lt;Author&gt;Yue&lt;/Author&gt;&lt;Year&gt;2013&lt;/Year&gt;&lt;RecNum&gt;486&lt;/RecNum&gt;&lt;DisplayText&gt;&lt;style face="superscript"&gt;309&lt;/style&gt;&lt;/DisplayText&gt;&lt;record&gt;&lt;rec-number&gt;486&lt;/rec-number&gt;&lt;foreign-keys&gt;&lt;key app="EN" db-id="r5zz5da2ftv5e6e5dxa5vpeesf20vzaavtar" timestamp="1758098951"&gt;486&lt;/key&gt;&lt;/foreign-keys&gt;&lt;ref-type name="Journal Article"&gt;17&lt;/ref-type&gt;&lt;contributors&gt;&lt;authors&gt;&lt;author&gt;Yue, X. et al&lt;/author&gt;&lt;/authors&gt;&lt;/contributors&gt;&lt;titles&gt;&lt;title&gt;Characteristics of rainfall interception and redistribution for Salix gordejevii in Horqin Sandy Land, Northeast China&lt;/title&gt;&lt;secondary-title&gt;Acta Prataculturae Sinica&lt;/secondary-title&gt;&lt;/titles&gt;&lt;periodical&gt;&lt;full-title&gt;Acta Prataculturae Sinica&lt;/full-title&gt;&lt;/periodical&gt;&lt;volume&gt;22&lt;/volume&gt;&lt;dates&gt;&lt;year&gt;2013&lt;/year&gt;&lt;/dates&gt;&lt;urls&gt;&lt;/urls&gt;&lt;electronic-resource-num&gt;10.11686/cyxb20130606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309</w:t>
            </w:r>
            <w:r w:rsidRPr="000A0AE4">
              <w:rPr>
                <w:rFonts w:asciiTheme="majorBidi" w:hAnsiTheme="majorBidi" w:cstheme="majorBidi"/>
                <w:color w:val="000000"/>
                <w:sz w:val="22"/>
                <w:szCs w:val="22"/>
                <w:lang w:eastAsia="zh-CN"/>
              </w:rPr>
              <w:fldChar w:fldCharType="end"/>
            </w:r>
          </w:p>
        </w:tc>
        <w:tc>
          <w:tcPr>
            <w:tcW w:w="1132" w:type="dxa"/>
            <w:vAlign w:val="bottom"/>
          </w:tcPr>
          <w:p w14:paraId="155AC01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E4C7883" w14:textId="77777777" w:rsidTr="00A91525">
        <w:tc>
          <w:tcPr>
            <w:tcW w:w="704" w:type="dxa"/>
            <w:vAlign w:val="bottom"/>
          </w:tcPr>
          <w:p w14:paraId="41A6E12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955</w:t>
            </w:r>
          </w:p>
        </w:tc>
        <w:tc>
          <w:tcPr>
            <w:tcW w:w="1134" w:type="dxa"/>
            <w:vAlign w:val="bottom"/>
          </w:tcPr>
          <w:p w14:paraId="3A1774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14.49</w:t>
            </w:r>
          </w:p>
        </w:tc>
        <w:tc>
          <w:tcPr>
            <w:tcW w:w="992" w:type="dxa"/>
            <w:vAlign w:val="bottom"/>
          </w:tcPr>
          <w:p w14:paraId="30E3C1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46.04</w:t>
            </w:r>
          </w:p>
        </w:tc>
        <w:tc>
          <w:tcPr>
            <w:tcW w:w="2410" w:type="dxa"/>
            <w:vAlign w:val="bottom"/>
          </w:tcPr>
          <w:p w14:paraId="2C823A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2014.1.1-2017.6.30</w:t>
            </w:r>
          </w:p>
        </w:tc>
        <w:tc>
          <w:tcPr>
            <w:tcW w:w="1276" w:type="dxa"/>
            <w:vAlign w:val="bottom"/>
          </w:tcPr>
          <w:p w14:paraId="1B1441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31601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4110</w:t>
            </w:r>
          </w:p>
        </w:tc>
        <w:tc>
          <w:tcPr>
            <w:tcW w:w="851" w:type="dxa"/>
            <w:vAlign w:val="bottom"/>
          </w:tcPr>
          <w:p w14:paraId="2E4503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1849.5</w:t>
            </w:r>
          </w:p>
        </w:tc>
        <w:tc>
          <w:tcPr>
            <w:tcW w:w="992" w:type="dxa"/>
            <w:vAlign w:val="bottom"/>
          </w:tcPr>
          <w:p w14:paraId="28A1BB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w:t>
            </w:r>
          </w:p>
        </w:tc>
        <w:tc>
          <w:tcPr>
            <w:tcW w:w="2693" w:type="dxa"/>
            <w:vAlign w:val="bottom"/>
          </w:tcPr>
          <w:p w14:paraId="5FA1FE5A"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Zabret</w:t>
            </w:r>
            <w:proofErr w:type="spellEnd"/>
            <w:r w:rsidRPr="000A0AE4">
              <w:rPr>
                <w:rFonts w:asciiTheme="majorBidi" w:hAnsiTheme="majorBidi" w:cstheme="majorBidi"/>
                <w:color w:val="000000"/>
                <w:sz w:val="22"/>
                <w:szCs w:val="22"/>
                <w:lang w:eastAsia="zh-CN"/>
              </w:rPr>
              <w:t xml:space="preserve">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&lt;EndNote&gt;&lt;Cite&gt;&lt;Author&gt;Zabret&lt;/Author&gt;&lt;Year&gt;2018&lt;/Year&gt;&lt;RecNum&gt;487&lt;/RecNum&gt;&lt;DisplayText&gt;&lt;style face="superscript"&gt;310&lt;/style&gt;&lt;/DisplayText&gt;&lt;record&gt;&lt;rec-number&gt;487&lt;/rec-number&gt;&lt;foreign-keys&gt;&lt;key app="EN" db-id="r5zz5da2ftv5e6e5dxa5vpeesf20vzaavtar" timestamp="1758099238"&gt;487&lt;/key&gt;&lt;/foreign-keys&gt;&lt;ref-type name="Journal Article"&gt;17&lt;/ref-type&gt;&lt;contributors&gt;&lt;authors&gt;&lt;author&gt;&lt;style face="normal" font="default" size="100%"&gt;Zabret, K., Rakovec, J., &amp;amp; &lt;/style&gt;&lt;style face="normal" font="default" charset="238" size="100%"&gt;Šraj, M&lt;/style&gt;&lt;/author&gt;&lt;/authors&gt;&lt;/contributors&gt;&lt;titles&gt;&lt;title&gt;Influence of meteorological variables on rainfall partitioning for deciduous and coniferous tree species in urban area&lt;/title&gt;&lt;secondary-title&gt;Journal of Hydrology&lt;/secondary-title&gt;&lt;/titles&gt;&lt;periodical&gt;&lt;full-title&gt;Journal of Hydrology&lt;/full-title&gt;&lt;/periodical&gt;&lt;volume&gt;558&lt;/volume&gt;&lt;dates&gt;&lt;year&gt;2018&lt;/year&gt;&lt;/dates&gt;&lt;urls&gt;&lt;/urls&gt;&lt;electronic-resource-num&gt;10.1016/j.jhydrol.2018.01.025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310</w:t>
            </w:r>
            <w:r w:rsidRPr="000A0AE4">
              <w:rPr>
                <w:rFonts w:asciiTheme="majorBidi" w:hAnsiTheme="majorBidi" w:cstheme="majorBidi"/>
                <w:color w:val="000000"/>
                <w:sz w:val="22"/>
                <w:szCs w:val="22"/>
                <w:lang w:eastAsia="zh-CN"/>
              </w:rPr>
              <w:fldChar w:fldCharType="end"/>
            </w:r>
          </w:p>
        </w:tc>
        <w:tc>
          <w:tcPr>
            <w:tcW w:w="1132" w:type="dxa"/>
            <w:vAlign w:val="bottom"/>
          </w:tcPr>
          <w:p w14:paraId="64A7A406" w14:textId="77777777" w:rsidR="00B6336F" w:rsidRPr="000A0AE4" w:rsidRDefault="00000000" w:rsidP="00A91525">
            <w:pPr>
              <w:tabs>
                <w:tab w:val="left" w:pos="542"/>
              </w:tabs>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029AF54" w14:textId="77777777" w:rsidTr="00A91525">
        <w:tc>
          <w:tcPr>
            <w:tcW w:w="704" w:type="dxa"/>
            <w:vAlign w:val="bottom"/>
          </w:tcPr>
          <w:p w14:paraId="26B7F68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956</w:t>
            </w:r>
          </w:p>
        </w:tc>
        <w:tc>
          <w:tcPr>
            <w:tcW w:w="1134" w:type="dxa"/>
            <w:vAlign w:val="bottom"/>
          </w:tcPr>
          <w:p w14:paraId="7A78A6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14.49</w:t>
            </w:r>
          </w:p>
        </w:tc>
        <w:tc>
          <w:tcPr>
            <w:tcW w:w="992" w:type="dxa"/>
            <w:vAlign w:val="bottom"/>
          </w:tcPr>
          <w:p w14:paraId="019A5A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46.04</w:t>
            </w:r>
          </w:p>
        </w:tc>
        <w:tc>
          <w:tcPr>
            <w:tcW w:w="2410" w:type="dxa"/>
            <w:vAlign w:val="bottom"/>
          </w:tcPr>
          <w:p w14:paraId="198C9E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2014.1.1-2017.6.30</w:t>
            </w:r>
          </w:p>
        </w:tc>
        <w:tc>
          <w:tcPr>
            <w:tcW w:w="1276" w:type="dxa"/>
            <w:vAlign w:val="bottom"/>
          </w:tcPr>
          <w:p w14:paraId="42AB90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AE44D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4110</w:t>
            </w:r>
          </w:p>
        </w:tc>
        <w:tc>
          <w:tcPr>
            <w:tcW w:w="851" w:type="dxa"/>
            <w:vAlign w:val="bottom"/>
          </w:tcPr>
          <w:p w14:paraId="33781EC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2959.2</w:t>
            </w:r>
          </w:p>
        </w:tc>
        <w:tc>
          <w:tcPr>
            <w:tcW w:w="992" w:type="dxa"/>
            <w:vAlign w:val="bottom"/>
          </w:tcPr>
          <w:p w14:paraId="2240C0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72</w:t>
            </w:r>
          </w:p>
        </w:tc>
        <w:tc>
          <w:tcPr>
            <w:tcW w:w="2693" w:type="dxa"/>
            <w:vAlign w:val="bottom"/>
          </w:tcPr>
          <w:p w14:paraId="292ADD9F"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Zabret</w:t>
            </w:r>
            <w:proofErr w:type="spellEnd"/>
            <w:r w:rsidRPr="000A0AE4">
              <w:rPr>
                <w:rFonts w:asciiTheme="majorBidi" w:hAnsiTheme="majorBidi" w:cstheme="majorBidi"/>
                <w:color w:val="000000"/>
                <w:sz w:val="22"/>
                <w:szCs w:val="22"/>
                <w:lang w:eastAsia="zh-CN"/>
              </w:rPr>
              <w:t xml:space="preserve">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&lt;EndNote&gt;&lt;Cite&gt;&lt;Author&gt;Zabret&lt;/Author&gt;&lt;Year&gt;2018&lt;/Year&gt;&lt;RecNum&gt;487&lt;/RecNum&gt;&lt;DisplayText&gt;&lt;style face="superscript"&gt;310&lt;/style&gt;&lt;/DisplayText&gt;&lt;record&gt;&lt;rec-number&gt;487&lt;/rec-number&gt;&lt;foreign-keys&gt;&lt;key app="EN" db-id="r5zz5da2ftv5e6e5dxa5vpeesf20vzaavtar" timestamp="1758099238"&gt;487&lt;/key&gt;&lt;/foreign-keys&gt;&lt;ref-type name="Journal Article"&gt;17&lt;/ref-type&gt;&lt;contributors&gt;&lt;authors&gt;&lt;author&gt;&lt;style face="normal" font="default" size="100%"&gt;Zabret, K., Rakovec, J., &amp;amp; &lt;/style&gt;&lt;style face="normal" font="default" charset="238" size="100%"&gt;Šraj, M&lt;/style&gt;&lt;/author&gt;&lt;/authors&gt;&lt;/contributors&gt;&lt;titles&gt;&lt;title&gt;Influence of meteorological variables on rainfall partitioning for deciduous and coniferous tree species in urban area&lt;/title&gt;&lt;secondary-title&gt;Journal of Hydrology&lt;/secondary-title&gt;&lt;/titles&gt;&lt;periodical&gt;&lt;full-title&gt;Journal of Hydrology&lt;/full-title&gt;&lt;/periodical&gt;&lt;volume&gt;558&lt;/volume&gt;&lt;dates&gt;&lt;year&gt;2018&lt;/year&gt;&lt;/dates&gt;&lt;urls&gt;&lt;/urls&gt;&lt;electronic-resource-num&gt;10.1016/j.jhydrol.2018.01.025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310</w:t>
            </w:r>
            <w:r w:rsidRPr="000A0AE4">
              <w:rPr>
                <w:rFonts w:asciiTheme="majorBidi" w:hAnsiTheme="majorBidi" w:cstheme="majorBidi"/>
                <w:color w:val="000000"/>
                <w:sz w:val="22"/>
                <w:szCs w:val="22"/>
                <w:lang w:eastAsia="zh-CN"/>
              </w:rPr>
              <w:fldChar w:fldCharType="end"/>
            </w:r>
          </w:p>
        </w:tc>
        <w:tc>
          <w:tcPr>
            <w:tcW w:w="1132" w:type="dxa"/>
            <w:vAlign w:val="bottom"/>
          </w:tcPr>
          <w:p w14:paraId="6C84DD4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5609204" w14:textId="77777777" w:rsidTr="00A91525">
        <w:tc>
          <w:tcPr>
            <w:tcW w:w="704" w:type="dxa"/>
            <w:vAlign w:val="bottom"/>
          </w:tcPr>
          <w:p w14:paraId="1A380EB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957</w:t>
            </w:r>
          </w:p>
        </w:tc>
        <w:tc>
          <w:tcPr>
            <w:tcW w:w="1134" w:type="dxa"/>
            <w:vAlign w:val="bottom"/>
          </w:tcPr>
          <w:p w14:paraId="739A78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14.49</w:t>
            </w:r>
          </w:p>
        </w:tc>
        <w:tc>
          <w:tcPr>
            <w:tcW w:w="992" w:type="dxa"/>
            <w:vAlign w:val="bottom"/>
          </w:tcPr>
          <w:p w14:paraId="07FD3DB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46.04</w:t>
            </w:r>
          </w:p>
        </w:tc>
        <w:tc>
          <w:tcPr>
            <w:tcW w:w="2410" w:type="dxa"/>
            <w:vAlign w:val="bottom"/>
          </w:tcPr>
          <w:p w14:paraId="193503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2014.1.1-2017.6.30</w:t>
            </w:r>
          </w:p>
        </w:tc>
        <w:tc>
          <w:tcPr>
            <w:tcW w:w="1276" w:type="dxa"/>
            <w:vAlign w:val="bottom"/>
          </w:tcPr>
          <w:p w14:paraId="21CB68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38607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4110</w:t>
            </w:r>
          </w:p>
        </w:tc>
        <w:tc>
          <w:tcPr>
            <w:tcW w:w="851" w:type="dxa"/>
            <w:vAlign w:val="bottom"/>
          </w:tcPr>
          <w:p w14:paraId="17EAB3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2753.7</w:t>
            </w:r>
          </w:p>
        </w:tc>
        <w:tc>
          <w:tcPr>
            <w:tcW w:w="992" w:type="dxa"/>
            <w:vAlign w:val="bottom"/>
          </w:tcPr>
          <w:p w14:paraId="22010C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67</w:t>
            </w:r>
          </w:p>
        </w:tc>
        <w:tc>
          <w:tcPr>
            <w:tcW w:w="2693" w:type="dxa"/>
            <w:vAlign w:val="bottom"/>
          </w:tcPr>
          <w:p w14:paraId="1D4B5CD5"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Zabret</w:t>
            </w:r>
            <w:proofErr w:type="spellEnd"/>
            <w:r w:rsidRPr="000A0AE4">
              <w:rPr>
                <w:rFonts w:asciiTheme="majorBidi" w:hAnsiTheme="majorBidi" w:cstheme="majorBidi"/>
                <w:color w:val="000000"/>
                <w:sz w:val="22"/>
                <w:szCs w:val="22"/>
                <w:lang w:eastAsia="zh-CN"/>
              </w:rPr>
              <w:t xml:space="preserve">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&lt;EndNote&gt;&lt;Cite&gt;&lt;Author&gt;Zabret&lt;/Author&gt;&lt;Year&gt;2018&lt;/Year&gt;&lt;RecNum&gt;487&lt;/RecNum&gt;&lt;DisplayText&gt;&lt;style face="superscript"&gt;310&lt;/style&gt;&lt;/DisplayText&gt;&lt;record&gt;&lt;rec-number&gt;487&lt;/rec-number&gt;&lt;foreign-keys&gt;&lt;key app="EN" db-id="r5zz5da2ftv5e6e5dxa5vpeesf20vzaavtar" timestamp="1758099238"&gt;487&lt;/key&gt;&lt;/foreign-keys&gt;&lt;ref-type name="Journal Article"&gt;17&lt;/ref-type&gt;&lt;contributors&gt;&lt;authors&gt;&lt;author&gt;&lt;style face="normal" font="default" size="100%"&gt;Zabret, K., Rakovec, J., &amp;amp; &lt;/style&gt;&lt;style face="normal" font="default" charset="238" size="100%"&gt;Šraj, M&lt;/style&gt;&lt;/author&gt;&lt;/authors&gt;&lt;/contributors&gt;&lt;titles&gt;&lt;title&gt;Influence of meteorological variables on rainfall partitioning for deciduous and coniferous tree species in urban area&lt;/title&gt;&lt;secondary-title&gt;Journal of Hydrology&lt;/secondary-title&gt;&lt;/titles&gt;&lt;periodical&gt;&lt;full-title&gt;Journal of Hydrology&lt;/full-title&gt;&lt;/periodical&gt;&lt;volume&gt;558&lt;/volume&gt;&lt;dates&gt;&lt;year&gt;2018&lt;/year&gt;&lt;/dates&gt;&lt;urls&gt;&lt;/urls&gt;&lt;electronic-resource-num&gt;10.1016/j.jhydrol.2018.01.025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310</w:t>
            </w:r>
            <w:r w:rsidRPr="000A0AE4">
              <w:rPr>
                <w:rFonts w:asciiTheme="majorBidi" w:hAnsiTheme="majorBidi" w:cstheme="majorBidi"/>
                <w:color w:val="000000"/>
                <w:sz w:val="22"/>
                <w:szCs w:val="22"/>
                <w:lang w:eastAsia="zh-CN"/>
              </w:rPr>
              <w:fldChar w:fldCharType="end"/>
            </w:r>
          </w:p>
        </w:tc>
        <w:tc>
          <w:tcPr>
            <w:tcW w:w="1132" w:type="dxa"/>
            <w:vAlign w:val="bottom"/>
          </w:tcPr>
          <w:p w14:paraId="6F35288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E538907" w14:textId="77777777" w:rsidTr="00A91525">
        <w:tc>
          <w:tcPr>
            <w:tcW w:w="704" w:type="dxa"/>
            <w:vAlign w:val="bottom"/>
          </w:tcPr>
          <w:p w14:paraId="44CE8EA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958</w:t>
            </w:r>
          </w:p>
        </w:tc>
        <w:tc>
          <w:tcPr>
            <w:tcW w:w="1134" w:type="dxa"/>
            <w:vAlign w:val="bottom"/>
          </w:tcPr>
          <w:p w14:paraId="434459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14.49</w:t>
            </w:r>
          </w:p>
        </w:tc>
        <w:tc>
          <w:tcPr>
            <w:tcW w:w="992" w:type="dxa"/>
            <w:vAlign w:val="bottom"/>
          </w:tcPr>
          <w:p w14:paraId="303A42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46.04</w:t>
            </w:r>
          </w:p>
        </w:tc>
        <w:tc>
          <w:tcPr>
            <w:tcW w:w="2410" w:type="dxa"/>
            <w:vAlign w:val="bottom"/>
          </w:tcPr>
          <w:p w14:paraId="4611F51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2014.1.1-2017.6.30</w:t>
            </w:r>
          </w:p>
        </w:tc>
        <w:tc>
          <w:tcPr>
            <w:tcW w:w="1276" w:type="dxa"/>
            <w:vAlign w:val="bottom"/>
          </w:tcPr>
          <w:p w14:paraId="39F4F3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52FA9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4110</w:t>
            </w:r>
          </w:p>
        </w:tc>
        <w:tc>
          <w:tcPr>
            <w:tcW w:w="851" w:type="dxa"/>
            <w:vAlign w:val="bottom"/>
          </w:tcPr>
          <w:p w14:paraId="108F58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2178.3</w:t>
            </w:r>
          </w:p>
        </w:tc>
        <w:tc>
          <w:tcPr>
            <w:tcW w:w="992" w:type="dxa"/>
            <w:vAlign w:val="bottom"/>
          </w:tcPr>
          <w:p w14:paraId="663F4F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53</w:t>
            </w:r>
          </w:p>
        </w:tc>
        <w:tc>
          <w:tcPr>
            <w:tcW w:w="2693" w:type="dxa"/>
            <w:vAlign w:val="bottom"/>
          </w:tcPr>
          <w:p w14:paraId="25E219B1"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Zabret</w:t>
            </w:r>
            <w:proofErr w:type="spellEnd"/>
            <w:r w:rsidRPr="000A0AE4">
              <w:rPr>
                <w:rFonts w:asciiTheme="majorBidi" w:hAnsiTheme="majorBidi" w:cstheme="majorBidi"/>
                <w:color w:val="000000"/>
                <w:sz w:val="22"/>
                <w:szCs w:val="22"/>
                <w:lang w:eastAsia="zh-CN"/>
              </w:rPr>
              <w:t xml:space="preserve">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&lt;EndNote&gt;&lt;Cite&gt;&lt;Author&gt;Zabret&lt;/Author&gt;&lt;Year&gt;2018&lt;/Year&gt;&lt;RecNum&gt;487&lt;/RecNum&gt;&lt;DisplayText&gt;&lt;style face="superscript"&gt;310&lt;/style&gt;&lt;/DisplayText&gt;&lt;record&gt;&lt;rec-number&gt;487&lt;/rec-number&gt;&lt;foreign-keys&gt;&lt;key app="EN" db-id="r5zz5da2ftv5e6e5dxa5vpeesf20vzaavtar" timestamp="1758099238"&gt;487&lt;/key&gt;&lt;/foreign-keys&gt;&lt;ref-type name="Journal Article"&gt;17&lt;/ref-type&gt;&lt;contributors&gt;&lt;authors&gt;&lt;author&gt;&lt;style face="normal" font="default" size="100%"&gt;Zabret, K., Rakovec, J., &amp;amp; &lt;/style&gt;&lt;style face="normal" font="default" charset="238" size="100%"&gt;Šraj, M&lt;/style&gt;&lt;/author&gt;&lt;/authors&gt;&lt;/contributors&gt;&lt;titles&gt;&lt;title&gt;Influence of meteorological variables on rainfall partitioning for deciduous and coniferous tree species in urban area&lt;/title&gt;&lt;secondary-title&gt;Journal of Hydrology&lt;/secondary-title&gt;&lt;/titles&gt;&lt;periodical&gt;&lt;full-title&gt;Journal of Hydrology&lt;/full-title&gt;&lt;/periodical&gt;&lt;volume&gt;558&lt;/volume&gt;&lt;dates&gt;&lt;year&gt;2018&lt;/year&gt;&lt;/dates&gt;&lt;urls&gt;&lt;/urls&gt;&lt;electronic-resource-num&gt;10.1016/j.jhydrol.2018.01.025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310</w:t>
            </w:r>
            <w:r w:rsidRPr="000A0AE4">
              <w:rPr>
                <w:rFonts w:asciiTheme="majorBidi" w:hAnsiTheme="majorBidi" w:cstheme="majorBidi"/>
                <w:color w:val="000000"/>
                <w:sz w:val="22"/>
                <w:szCs w:val="22"/>
                <w:lang w:eastAsia="zh-CN"/>
              </w:rPr>
              <w:fldChar w:fldCharType="end"/>
            </w:r>
          </w:p>
        </w:tc>
        <w:tc>
          <w:tcPr>
            <w:tcW w:w="1132" w:type="dxa"/>
            <w:vAlign w:val="bottom"/>
          </w:tcPr>
          <w:p w14:paraId="6E00589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C170EA6" w14:textId="77777777" w:rsidTr="00A91525">
        <w:tc>
          <w:tcPr>
            <w:tcW w:w="704" w:type="dxa"/>
            <w:vAlign w:val="bottom"/>
          </w:tcPr>
          <w:p w14:paraId="05BC81E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959</w:t>
            </w:r>
          </w:p>
        </w:tc>
        <w:tc>
          <w:tcPr>
            <w:tcW w:w="1134" w:type="dxa"/>
            <w:vAlign w:val="bottom"/>
          </w:tcPr>
          <w:p w14:paraId="2BCF27E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14.49</w:t>
            </w:r>
          </w:p>
        </w:tc>
        <w:tc>
          <w:tcPr>
            <w:tcW w:w="992" w:type="dxa"/>
            <w:vAlign w:val="bottom"/>
          </w:tcPr>
          <w:p w14:paraId="453B4F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46.04</w:t>
            </w:r>
          </w:p>
        </w:tc>
        <w:tc>
          <w:tcPr>
            <w:tcW w:w="2410" w:type="dxa"/>
            <w:vAlign w:val="bottom"/>
          </w:tcPr>
          <w:p w14:paraId="0F6194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2014.1.1-2017.6.30</w:t>
            </w:r>
          </w:p>
        </w:tc>
        <w:tc>
          <w:tcPr>
            <w:tcW w:w="1276" w:type="dxa"/>
            <w:vAlign w:val="bottom"/>
          </w:tcPr>
          <w:p w14:paraId="2D7E95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C31CC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4110</w:t>
            </w:r>
          </w:p>
        </w:tc>
        <w:tc>
          <w:tcPr>
            <w:tcW w:w="851" w:type="dxa"/>
            <w:vAlign w:val="bottom"/>
          </w:tcPr>
          <w:p w14:paraId="4D818F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2096.1</w:t>
            </w:r>
          </w:p>
        </w:tc>
        <w:tc>
          <w:tcPr>
            <w:tcW w:w="992" w:type="dxa"/>
            <w:vAlign w:val="bottom"/>
          </w:tcPr>
          <w:p w14:paraId="7E6143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w:t>
            </w:r>
          </w:p>
        </w:tc>
        <w:tc>
          <w:tcPr>
            <w:tcW w:w="2693" w:type="dxa"/>
            <w:vAlign w:val="bottom"/>
          </w:tcPr>
          <w:p w14:paraId="7458D0EE"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Zabret</w:t>
            </w:r>
            <w:proofErr w:type="spellEnd"/>
            <w:r w:rsidRPr="000A0AE4">
              <w:rPr>
                <w:rFonts w:asciiTheme="majorBidi" w:hAnsiTheme="majorBidi" w:cstheme="majorBidi"/>
                <w:color w:val="000000"/>
                <w:sz w:val="22"/>
                <w:szCs w:val="22"/>
                <w:lang w:eastAsia="zh-CN"/>
              </w:rPr>
              <w:t xml:space="preserve">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&lt;EndNote&gt;&lt;Cite&gt;&lt;Author&gt;Zabret&lt;/Author&gt;&lt;Year&gt;2018&lt;/Year&gt;&lt;RecNum&gt;487&lt;/RecNum&gt;&lt;DisplayText&gt;&lt;style face="superscript"&gt;310&lt;/style&gt;&lt;/DisplayText&gt;&lt;record&gt;&lt;rec-number&gt;487&lt;/rec-number&gt;&lt;foreign-keys&gt;&lt;key app="EN" db-id="r5zz5da2ftv5e6e5dxa5vpeesf20vzaavtar" timestamp="1758099238"&gt;487&lt;/key&gt;&lt;/foreign-keys&gt;&lt;ref-type name="Journal Article"&gt;17&lt;/ref-type&gt;&lt;contributors&gt;&lt;authors&gt;&lt;author&gt;&lt;style face="normal" font="default" size="100%"&gt;Zabret, K., Rakovec, J., &amp;amp; &lt;/style&gt;&lt;style face="normal" font="default" charset="238" size="100%"&gt;Šraj, M&lt;/style&gt;&lt;/author&gt;&lt;/authors&gt;&lt;/contributors&gt;&lt;titles&gt;&lt;title&gt;Influence of meteorological variables on rainfall partitioning for deciduous and coniferous tree species in urban area&lt;/title&gt;&lt;secondary-title&gt;Journal of Hydrology&lt;/secondary-title&gt;&lt;/titles&gt;&lt;periodical&gt;&lt;full-title&gt;Journal of Hydrology&lt;/full-title&gt;&lt;/periodical&gt;&lt;volume&gt;558&lt;/volume&gt;&lt;dates&gt;&lt;year&gt;2018&lt;/year&gt;&lt;/dates&gt;&lt;urls&gt;&lt;/urls&gt;&lt;electronic-resource-num&gt;10.1016/j.jhydrol.2018.01.025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310</w:t>
            </w:r>
            <w:r w:rsidRPr="000A0AE4">
              <w:rPr>
                <w:rFonts w:asciiTheme="majorBidi" w:hAnsiTheme="majorBidi" w:cstheme="majorBidi"/>
                <w:color w:val="000000"/>
                <w:sz w:val="22"/>
                <w:szCs w:val="22"/>
                <w:lang w:eastAsia="zh-CN"/>
              </w:rPr>
              <w:fldChar w:fldCharType="end"/>
            </w:r>
          </w:p>
        </w:tc>
        <w:tc>
          <w:tcPr>
            <w:tcW w:w="1132" w:type="dxa"/>
            <w:vAlign w:val="bottom"/>
          </w:tcPr>
          <w:p w14:paraId="0E541E3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7F5BAC01" w14:textId="77777777" w:rsidTr="00A91525">
        <w:tc>
          <w:tcPr>
            <w:tcW w:w="704" w:type="dxa"/>
            <w:vAlign w:val="bottom"/>
          </w:tcPr>
          <w:p w14:paraId="2B99CFC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960</w:t>
            </w:r>
          </w:p>
        </w:tc>
        <w:tc>
          <w:tcPr>
            <w:tcW w:w="1134" w:type="dxa"/>
            <w:vAlign w:val="bottom"/>
          </w:tcPr>
          <w:p w14:paraId="46C48D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14.49</w:t>
            </w:r>
          </w:p>
        </w:tc>
        <w:tc>
          <w:tcPr>
            <w:tcW w:w="992" w:type="dxa"/>
            <w:vAlign w:val="bottom"/>
          </w:tcPr>
          <w:p w14:paraId="7D7F39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46.04</w:t>
            </w:r>
          </w:p>
        </w:tc>
        <w:tc>
          <w:tcPr>
            <w:tcW w:w="2410" w:type="dxa"/>
            <w:vAlign w:val="bottom"/>
          </w:tcPr>
          <w:p w14:paraId="14CCA3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2014.1.1-2017.6.30</w:t>
            </w:r>
          </w:p>
        </w:tc>
        <w:tc>
          <w:tcPr>
            <w:tcW w:w="1276" w:type="dxa"/>
            <w:vAlign w:val="bottom"/>
          </w:tcPr>
          <w:p w14:paraId="09A1EB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3C664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4110</w:t>
            </w:r>
          </w:p>
        </w:tc>
        <w:tc>
          <w:tcPr>
            <w:tcW w:w="851" w:type="dxa"/>
            <w:vAlign w:val="bottom"/>
          </w:tcPr>
          <w:p w14:paraId="0D0E14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2712.6</w:t>
            </w:r>
          </w:p>
        </w:tc>
        <w:tc>
          <w:tcPr>
            <w:tcW w:w="992" w:type="dxa"/>
            <w:vAlign w:val="bottom"/>
          </w:tcPr>
          <w:p w14:paraId="70479B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66</w:t>
            </w:r>
          </w:p>
        </w:tc>
        <w:tc>
          <w:tcPr>
            <w:tcW w:w="2693" w:type="dxa"/>
            <w:vAlign w:val="bottom"/>
          </w:tcPr>
          <w:p w14:paraId="06133E14" w14:textId="77777777" w:rsidR="00B6336F" w:rsidRPr="000A0AE4" w:rsidRDefault="00000000" w:rsidP="00A91525">
            <w:pPr>
              <w:rPr>
                <w:rFonts w:asciiTheme="majorBidi" w:hAnsiTheme="majorBidi" w:cstheme="majorBidi"/>
                <w:color w:val="000000"/>
                <w:sz w:val="22"/>
                <w:szCs w:val="22"/>
                <w:lang w:eastAsia="zh-CN"/>
              </w:rPr>
            </w:pPr>
            <w:proofErr w:type="spellStart"/>
            <w:r w:rsidRPr="000A0AE4">
              <w:rPr>
                <w:rFonts w:asciiTheme="majorBidi" w:hAnsiTheme="majorBidi" w:cstheme="majorBidi"/>
                <w:color w:val="000000"/>
                <w:sz w:val="22"/>
                <w:szCs w:val="22"/>
                <w:lang w:eastAsia="zh-CN"/>
              </w:rPr>
              <w:t>Zabret</w:t>
            </w:r>
            <w:proofErr w:type="spellEnd"/>
            <w:r w:rsidRPr="000A0AE4">
              <w:rPr>
                <w:rFonts w:asciiTheme="majorBidi" w:hAnsiTheme="majorBidi" w:cstheme="majorBidi"/>
                <w:color w:val="000000"/>
                <w:sz w:val="22"/>
                <w:szCs w:val="22"/>
                <w:lang w:eastAsia="zh-CN"/>
              </w:rPr>
              <w:t xml:space="preserve">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&lt;EndNote&gt;&lt;Cite&gt;&lt;Author&gt;Zabret&lt;/Author&gt;&lt;Year&gt;2018&lt;/Year&gt;&lt;RecNum&gt;487&lt;/RecNum&gt;&lt;DisplayText&gt;&lt;style face="superscript"&gt;310&lt;/style&gt;&lt;/DisplayText&gt;&lt;record&gt;&lt;rec-number&gt;487&lt;/rec-number&gt;&lt;foreign-keys&gt;&lt;key app="EN" db-id="r5zz5da2ftv5e6e5dxa5vpeesf20vzaavtar" timestamp="1758099238"&gt;487&lt;/key&gt;&lt;/foreign-keys&gt;&lt;ref-type name="Journal Article"&gt;17&lt;/ref-type&gt;&lt;contributors&gt;&lt;authors&gt;&lt;author&gt;&lt;style face="normal" font="default" size="100%"&gt;Zabret, K., Rakovec, J., &amp;amp; &lt;/style&gt;&lt;style face="normal" font="default" charset="238" size="100%"&gt;Šraj, M&lt;/style&gt;&lt;/author&gt;&lt;/authors&gt;&lt;/contributors&gt;&lt;titles&gt;&lt;title&gt;Influence of meteorological variables on rainfall partitioning for deciduous and coniferous tree species in urban area&lt;/title&gt;&lt;secondary-title&gt;Journal of Hydrology&lt;/secondary-title&gt;&lt;/titles&gt;&lt;periodical&gt;&lt;full-title&gt;Journal of Hydrology&lt;/full-title&gt;&lt;/periodical&gt;&lt;volume&gt;558&lt;/volume&gt;&lt;dates&gt;&lt;year&gt;2018&lt;/year&gt;&lt;/dates&gt;&lt;urls&gt;&lt;/urls&gt;&lt;electronic-resource-num&gt;10.1016/j.jhydrol.2018.01.025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310</w:t>
            </w:r>
            <w:r w:rsidRPr="000A0AE4">
              <w:rPr>
                <w:rFonts w:asciiTheme="majorBidi" w:hAnsiTheme="majorBidi" w:cstheme="majorBidi"/>
                <w:color w:val="000000"/>
                <w:sz w:val="22"/>
                <w:szCs w:val="22"/>
                <w:lang w:eastAsia="zh-CN"/>
              </w:rPr>
              <w:fldChar w:fldCharType="end"/>
            </w:r>
          </w:p>
        </w:tc>
        <w:tc>
          <w:tcPr>
            <w:tcW w:w="1132" w:type="dxa"/>
            <w:vAlign w:val="bottom"/>
          </w:tcPr>
          <w:p w14:paraId="2B41335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EBCFA2D" w14:textId="77777777" w:rsidTr="00A91525">
        <w:tc>
          <w:tcPr>
            <w:tcW w:w="704" w:type="dxa"/>
            <w:vAlign w:val="bottom"/>
          </w:tcPr>
          <w:p w14:paraId="7AE297E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961</w:t>
            </w:r>
          </w:p>
        </w:tc>
        <w:tc>
          <w:tcPr>
            <w:tcW w:w="1134" w:type="dxa"/>
            <w:vAlign w:val="bottom"/>
          </w:tcPr>
          <w:p w14:paraId="61EB38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118.84</w:t>
            </w:r>
          </w:p>
        </w:tc>
        <w:tc>
          <w:tcPr>
            <w:tcW w:w="992" w:type="dxa"/>
            <w:vAlign w:val="bottom"/>
          </w:tcPr>
          <w:p w14:paraId="17EE61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32.07</w:t>
            </w:r>
          </w:p>
        </w:tc>
        <w:tc>
          <w:tcPr>
            <w:tcW w:w="2410" w:type="dxa"/>
            <w:vAlign w:val="bottom"/>
          </w:tcPr>
          <w:p w14:paraId="2F137D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2010.4.1-2010.9.30</w:t>
            </w:r>
          </w:p>
        </w:tc>
        <w:tc>
          <w:tcPr>
            <w:tcW w:w="1276" w:type="dxa"/>
            <w:vAlign w:val="bottom"/>
          </w:tcPr>
          <w:p w14:paraId="19BEA1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150FC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823.8</w:t>
            </w:r>
          </w:p>
        </w:tc>
        <w:tc>
          <w:tcPr>
            <w:tcW w:w="851" w:type="dxa"/>
            <w:vAlign w:val="bottom"/>
          </w:tcPr>
          <w:p w14:paraId="5AE43C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207.95</w:t>
            </w:r>
          </w:p>
        </w:tc>
        <w:tc>
          <w:tcPr>
            <w:tcW w:w="992" w:type="dxa"/>
            <w:vAlign w:val="bottom"/>
          </w:tcPr>
          <w:p w14:paraId="00FB5A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25.24</w:t>
            </w:r>
          </w:p>
        </w:tc>
        <w:tc>
          <w:tcPr>
            <w:tcW w:w="2693" w:type="dxa"/>
            <w:vAlign w:val="bottom"/>
          </w:tcPr>
          <w:p w14:paraId="45C34F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Zhai et.al. (2011)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&lt;EndNote&gt;&lt;Cite&gt;&lt;Author&gt;Zhai&lt;/Author&gt;&lt;Year&gt;2011&lt;/Year&gt;&lt;RecNum&gt;488&lt;/RecNum&gt;&lt;DisplayText&gt;&lt;style face="superscript"&gt;311&lt;/style&gt;&lt;/DisplayText&gt;&lt;record&gt;&lt;rec-number&gt;488&lt;/rec-number&gt;&lt;foreign-keys&gt;&lt;key app="EN" db-id="r5zz5da2ftv5e6e5dxa5vpeesf20vzaavtar" timestamp="1758100316"&gt;488&lt;/key&gt;&lt;/foreign-keys&gt;&lt;ref-type name="Journal Article"&gt;17&lt;/ref-type&gt;&lt;contributors&gt;&lt;authors&gt;&lt;author&gt;Zhai, J., Zhang, Z., Hu, H., Cao, J&lt;/author&gt;&lt;/authors&gt;&lt;/contributors&gt;&lt;titles&gt;&lt;title&gt;Study on the distribution pattern of precipitation in Quercus acutissima forest of Purple Mountain&lt;/title&gt;&lt;secondary-title&gt;Journal of Forestry Engineering&lt;/secondary-title&gt;&lt;/titles&gt;&lt;periodical&gt;&lt;full-title&gt;Journal of Forestry Engineering&lt;/full-title&gt;&lt;/periodical&gt;&lt;volume&gt;25&lt;/volume&gt;&lt;dates&gt;&lt;year&gt;2011&lt;/year&gt;&lt;/dates&gt;&lt;urls&gt;&lt;/urls&gt;&lt;electronic-resource-num&gt;10.3969/j.issn.1000-8101.2011.04.016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311</w:t>
            </w:r>
            <w:r w:rsidRPr="000A0AE4">
              <w:rPr>
                <w:rFonts w:asciiTheme="majorBidi" w:hAnsiTheme="majorBidi" w:cstheme="majorBidi"/>
                <w:color w:val="000000"/>
                <w:sz w:val="22"/>
                <w:szCs w:val="22"/>
                <w:lang w:eastAsia="zh-CN"/>
              </w:rPr>
              <w:fldChar w:fldCharType="end"/>
            </w:r>
          </w:p>
        </w:tc>
        <w:tc>
          <w:tcPr>
            <w:tcW w:w="1132" w:type="dxa"/>
            <w:vAlign w:val="bottom"/>
          </w:tcPr>
          <w:p w14:paraId="70C9F4B0" w14:textId="77777777" w:rsidR="00B6336F" w:rsidRPr="000A0AE4" w:rsidRDefault="00000000" w:rsidP="00A91525">
            <w:pPr>
              <w:tabs>
                <w:tab w:val="left" w:pos="585"/>
              </w:tabs>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3F76AC4" w14:textId="77777777" w:rsidTr="00A91525">
        <w:tc>
          <w:tcPr>
            <w:tcW w:w="704" w:type="dxa"/>
            <w:vAlign w:val="bottom"/>
          </w:tcPr>
          <w:p w14:paraId="02D65C1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962</w:t>
            </w:r>
          </w:p>
        </w:tc>
        <w:tc>
          <w:tcPr>
            <w:tcW w:w="1134" w:type="dxa"/>
            <w:vAlign w:val="bottom"/>
          </w:tcPr>
          <w:p w14:paraId="74981D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106.24</w:t>
            </w:r>
          </w:p>
        </w:tc>
        <w:tc>
          <w:tcPr>
            <w:tcW w:w="992" w:type="dxa"/>
            <w:vAlign w:val="bottom"/>
          </w:tcPr>
          <w:p w14:paraId="0AAD99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35.51</w:t>
            </w:r>
          </w:p>
        </w:tc>
        <w:tc>
          <w:tcPr>
            <w:tcW w:w="2410" w:type="dxa"/>
            <w:vAlign w:val="bottom"/>
          </w:tcPr>
          <w:p w14:paraId="40D7FF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2011.5.1-2011.10.31</w:t>
            </w:r>
          </w:p>
        </w:tc>
        <w:tc>
          <w:tcPr>
            <w:tcW w:w="1276" w:type="dxa"/>
            <w:vAlign w:val="bottom"/>
          </w:tcPr>
          <w:p w14:paraId="396E9E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3CF5D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813</w:t>
            </w:r>
          </w:p>
        </w:tc>
        <w:tc>
          <w:tcPr>
            <w:tcW w:w="851" w:type="dxa"/>
            <w:vAlign w:val="bottom"/>
          </w:tcPr>
          <w:p w14:paraId="254178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181.4</w:t>
            </w:r>
          </w:p>
        </w:tc>
        <w:tc>
          <w:tcPr>
            <w:tcW w:w="992" w:type="dxa"/>
            <w:vAlign w:val="bottom"/>
          </w:tcPr>
          <w:p w14:paraId="5BAAFC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22.31</w:t>
            </w:r>
          </w:p>
        </w:tc>
        <w:tc>
          <w:tcPr>
            <w:tcW w:w="2693" w:type="dxa"/>
            <w:vAlign w:val="bottom"/>
          </w:tcPr>
          <w:p w14:paraId="499586E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&lt;EndNote&gt;&lt;Cite&gt;&lt;Author&gt;Xiaobei&lt;/Author&gt;&lt;Year&gt;2012&lt;/Year&gt;&lt;RecNum&gt;489&lt;/RecNum&gt;&lt;DisplayText&gt;&lt;style face="superscript"&gt;312&lt;/style&gt;&lt;/DisplayText&gt;&lt;record&gt;&lt;rec-number&gt;489&lt;/rec-number&gt;&lt;foreign-keys&gt;&lt;key app="EN" db-id="r5zz5da2ftv5e6e5dxa5vpeesf20vzaavtar" timestamp="1758100611"&gt;489&lt;/key&gt;&lt;/foreign-keys&gt;&lt;ref-type name="Journal Article"&gt;17&lt;/ref-type&gt;&lt;contributors&gt;&lt;authors&gt;&lt;author&gt;Zhang Xiaobei&lt;/author&gt;&lt;/authors&gt;&lt;/contributors&gt;&lt;titles&gt;&lt;title&gt;Ecohydrological Impact Assessment among Larixprincipis-rupprechtii Plantation with Different Densitiesat the South Part of Liupan Mountains in Ningxia&lt;/title&gt;&lt;/titles&gt;&lt;dates&gt;&lt;year&gt;2012&lt;/year&gt;&lt;/dates&gt;&lt;urls&gt;&lt;/urls&gt;&lt;/record&gt;&lt;/Cite&gt;&lt;/EndNote&gt;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312</w:t>
            </w:r>
            <w:r w:rsidRPr="000A0AE4">
              <w:rPr>
                <w:rFonts w:asciiTheme="majorBidi" w:hAnsiTheme="majorBidi" w:cstheme="majorBidi"/>
                <w:color w:val="000000"/>
                <w:sz w:val="22"/>
                <w:szCs w:val="22"/>
                <w:lang w:eastAsia="zh-CN"/>
              </w:rPr>
              <w:fldChar w:fldCharType="end"/>
            </w:r>
          </w:p>
        </w:tc>
        <w:tc>
          <w:tcPr>
            <w:tcW w:w="1132" w:type="dxa"/>
            <w:vAlign w:val="bottom"/>
          </w:tcPr>
          <w:p w14:paraId="0864F42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D5E8486" w14:textId="77777777" w:rsidTr="00A91525">
        <w:tc>
          <w:tcPr>
            <w:tcW w:w="704" w:type="dxa"/>
            <w:vAlign w:val="bottom"/>
          </w:tcPr>
          <w:p w14:paraId="65C7989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963</w:t>
            </w:r>
          </w:p>
        </w:tc>
        <w:tc>
          <w:tcPr>
            <w:tcW w:w="1134" w:type="dxa"/>
            <w:vAlign w:val="bottom"/>
          </w:tcPr>
          <w:p w14:paraId="353522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112.4</w:t>
            </w:r>
          </w:p>
        </w:tc>
        <w:tc>
          <w:tcPr>
            <w:tcW w:w="992" w:type="dxa"/>
            <w:vAlign w:val="bottom"/>
          </w:tcPr>
          <w:p w14:paraId="526C41C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27.85</w:t>
            </w:r>
          </w:p>
        </w:tc>
        <w:tc>
          <w:tcPr>
            <w:tcW w:w="2410" w:type="dxa"/>
            <w:vAlign w:val="bottom"/>
          </w:tcPr>
          <w:p w14:paraId="1E255D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2003.1.1-2003.12.31</w:t>
            </w:r>
          </w:p>
        </w:tc>
        <w:tc>
          <w:tcPr>
            <w:tcW w:w="1276" w:type="dxa"/>
            <w:vAlign w:val="bottom"/>
          </w:tcPr>
          <w:p w14:paraId="1A8271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1959F9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1226</w:t>
            </w:r>
          </w:p>
        </w:tc>
        <w:tc>
          <w:tcPr>
            <w:tcW w:w="851" w:type="dxa"/>
            <w:vAlign w:val="bottom"/>
          </w:tcPr>
          <w:p w14:paraId="2BBAF5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184</w:t>
            </w:r>
          </w:p>
        </w:tc>
        <w:tc>
          <w:tcPr>
            <w:tcW w:w="992" w:type="dxa"/>
            <w:vAlign w:val="bottom"/>
          </w:tcPr>
          <w:p w14:paraId="3E6031A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15.01</w:t>
            </w:r>
          </w:p>
        </w:tc>
        <w:tc>
          <w:tcPr>
            <w:tcW w:w="2693" w:type="dxa"/>
            <w:vAlign w:val="bottom"/>
          </w:tcPr>
          <w:p w14:paraId="0B5EC3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&lt;EndNote&gt;&lt;Cite&gt;&lt;Author&gt;Zhang&lt;/Author&gt;&lt;Year&gt;2006&lt;/Year&gt;&lt;RecNum&gt;227&lt;/RecNum&gt;&lt;DisplayText&gt;&lt;style face="superscript"&gt;313&lt;/style&gt;&lt;/DisplayText&gt;&lt;record&gt;&lt;rec-number&gt;227&lt;/rec-number&gt;&lt;foreign-keys&gt;&lt;key app="EN" db-id="r5zz5da2ftv5e6e5dxa5vpeesf20vzaavtar" timestamp="1742107330"&gt;227&lt;/key&gt;&lt;/foreign-keys&gt;&lt;ref-type name="Journal Article"&gt;17&lt;/ref-type&gt;&lt;contributors&gt;&lt;authors&gt;&lt;author&gt;G. Zhang&lt;/author&gt;&lt;author&gt;G. M. Zeng&lt;/author&gt;&lt;author&gt;Y. M. Jiang&lt;/author&gt;&lt;author&gt;G. H. Huang&lt;/author&gt;&lt;author&gt;J. B. Li&lt;/author&gt;&lt;author&gt;J. M. Yao,&lt;/author&gt;&lt;author&gt;W. Tan&lt;/author&gt;&lt;author&gt;R. Xiang&lt;/author&gt;&lt;author&gt;X. L. Zhang&lt;/author&gt;&lt;/authors&gt;&lt;/contributors&gt;&lt;titles&gt;&lt;title&gt;Modelling and measurement of two-layer-canopy interception losses in a subtropical evergreen forest of central-south China&lt;/title&gt;&lt;secondary-title&gt;Hydrology and Earth System Sciences&lt;/secondary-title&gt;&lt;/titles&gt;&lt;periodical&gt;&lt;full-title&gt;Hydrology and Earth System Sciences&lt;/full-title&gt;&lt;/periodical&gt;&lt;volume&gt;10&lt;/volume&gt;&lt;number&gt;1&lt;/number&gt;&lt;dates&gt;&lt;year&gt;2006&lt;/year&gt;&lt;/dates&gt;&lt;urls&gt;&lt;/urls&gt;&lt;electronic-resource-num&gt;10.5194/hess-10-65-2006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313</w:t>
            </w:r>
            <w:r w:rsidRPr="000A0AE4">
              <w:rPr>
                <w:rFonts w:asciiTheme="majorBidi" w:hAnsiTheme="majorBidi" w:cstheme="majorBidi"/>
                <w:color w:val="000000"/>
                <w:sz w:val="22"/>
                <w:szCs w:val="22"/>
                <w:lang w:eastAsia="zh-CN"/>
              </w:rPr>
              <w:fldChar w:fldCharType="end"/>
            </w:r>
            <w:r w:rsidRPr="000A0AE4">
              <w:rPr>
                <w:rFonts w:asciiTheme="majorBidi" w:hAnsiTheme="majorBidi" w:cstheme="majorBidi"/>
                <w:color w:val="000000"/>
                <w:sz w:val="22"/>
                <w:szCs w:val="22"/>
                <w:lang w:eastAsia="zh-CN"/>
              </w:rPr>
              <w:t>b</w:t>
            </w:r>
          </w:p>
        </w:tc>
        <w:tc>
          <w:tcPr>
            <w:tcW w:w="1132" w:type="dxa"/>
            <w:vAlign w:val="bottom"/>
          </w:tcPr>
          <w:p w14:paraId="4D78C65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7EDF278" w14:textId="77777777" w:rsidTr="00A91525">
        <w:tc>
          <w:tcPr>
            <w:tcW w:w="704" w:type="dxa"/>
            <w:vAlign w:val="bottom"/>
          </w:tcPr>
          <w:p w14:paraId="1E0EDF0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964</w:t>
            </w:r>
          </w:p>
        </w:tc>
        <w:tc>
          <w:tcPr>
            <w:tcW w:w="1134" w:type="dxa"/>
            <w:vAlign w:val="bottom"/>
          </w:tcPr>
          <w:p w14:paraId="3B8DC0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121.5</w:t>
            </w:r>
          </w:p>
        </w:tc>
        <w:tc>
          <w:tcPr>
            <w:tcW w:w="992" w:type="dxa"/>
            <w:vAlign w:val="bottom"/>
          </w:tcPr>
          <w:p w14:paraId="480E27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50.83</w:t>
            </w:r>
          </w:p>
        </w:tc>
        <w:tc>
          <w:tcPr>
            <w:tcW w:w="2410" w:type="dxa"/>
            <w:vAlign w:val="bottom"/>
          </w:tcPr>
          <w:p w14:paraId="620BD6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2004.9.1-2004.9.30</w:t>
            </w:r>
          </w:p>
        </w:tc>
        <w:tc>
          <w:tcPr>
            <w:tcW w:w="1276" w:type="dxa"/>
            <w:vAlign w:val="bottom"/>
          </w:tcPr>
          <w:p w14:paraId="7B3735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01D0D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w:t>
            </w:r>
          </w:p>
        </w:tc>
        <w:tc>
          <w:tcPr>
            <w:tcW w:w="851" w:type="dxa"/>
            <w:vAlign w:val="bottom"/>
          </w:tcPr>
          <w:p w14:paraId="459CF0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17.84</w:t>
            </w:r>
          </w:p>
        </w:tc>
        <w:tc>
          <w:tcPr>
            <w:tcW w:w="992" w:type="dxa"/>
            <w:vAlign w:val="bottom"/>
          </w:tcPr>
          <w:p w14:paraId="30B1ED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31.01</w:t>
            </w:r>
          </w:p>
        </w:tc>
        <w:tc>
          <w:tcPr>
            <w:tcW w:w="2693" w:type="dxa"/>
            <w:vAlign w:val="bottom"/>
          </w:tcPr>
          <w:p w14:paraId="34FCAB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&lt;EndNote&gt;&lt;Cite&gt;&lt;Author&gt;Zhang&lt;/Author&gt;&lt;Year&gt;2006&lt;/Year&gt;&lt;RecNum&gt;490&lt;/RecNum&gt;&lt;DisplayText&gt;&lt;style face="superscript"&gt;314&lt;/style&gt;&lt;/DisplayText&gt;&lt;record&gt;&lt;rec-number&gt;490&lt;/rec-number&gt;&lt;foreign-keys&gt;&lt;key app="EN" db-id="r5zz5da2ftv5e6e5dxa5vpeesf20vzaavtar" timestamp="1758101403"&gt;490&lt;/key&gt;&lt;/foreign-keys&gt;&lt;ref-type name="Journal Article"&gt;17&lt;/ref-type&gt;&lt;contributors&gt;&lt;authors&gt;&lt;author&gt;Zhang, H., Zhou, M., Wu, X&lt;/author&gt;&lt;/authors&gt;&lt;/contributors&gt;&lt;titles&gt;&lt;title&gt;Contrasting Analysis on Characteristics of Rainfall Interception in Virgin Forest and Successive Cutting Forest of Larix gmelinii&lt;/title&gt;&lt;secondary-title&gt;Inner M ongolia Forestry Investigation and Design&lt;/secondary-title&gt;&lt;/titles&gt;&lt;periodical&gt;&lt;full-title&gt;Inner M ongolia Forestry Investigation and Design&lt;/full-title&gt;&lt;/periodical&gt;&lt;volume&gt;29&lt;/volume&gt;&lt;dates&gt;&lt;year&gt;2006&lt;/year&gt;&lt;/dates&gt;&lt;urls&gt;&lt;/urls&gt;&lt;electronic-resource-num&gt;10.13387/j.cnki.nmld.2006.04.020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314</w:t>
            </w:r>
            <w:r w:rsidRPr="000A0AE4">
              <w:rPr>
                <w:rFonts w:asciiTheme="majorBidi" w:hAnsiTheme="majorBidi" w:cstheme="majorBidi"/>
                <w:color w:val="000000"/>
                <w:sz w:val="22"/>
                <w:szCs w:val="22"/>
                <w:lang w:eastAsia="zh-CN"/>
              </w:rPr>
              <w:fldChar w:fldCharType="end"/>
            </w:r>
          </w:p>
        </w:tc>
        <w:tc>
          <w:tcPr>
            <w:tcW w:w="1132" w:type="dxa"/>
            <w:vAlign w:val="bottom"/>
          </w:tcPr>
          <w:p w14:paraId="5C4AAD7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2EDC279" w14:textId="77777777" w:rsidTr="00A91525">
        <w:tc>
          <w:tcPr>
            <w:tcW w:w="704" w:type="dxa"/>
            <w:vAlign w:val="bottom"/>
          </w:tcPr>
          <w:p w14:paraId="3E7BB49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965</w:t>
            </w:r>
          </w:p>
        </w:tc>
        <w:tc>
          <w:tcPr>
            <w:tcW w:w="1134" w:type="dxa"/>
            <w:vAlign w:val="bottom"/>
          </w:tcPr>
          <w:p w14:paraId="2ACB09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121.5</w:t>
            </w:r>
          </w:p>
        </w:tc>
        <w:tc>
          <w:tcPr>
            <w:tcW w:w="992" w:type="dxa"/>
            <w:vAlign w:val="bottom"/>
          </w:tcPr>
          <w:p w14:paraId="4A41D3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50.83</w:t>
            </w:r>
          </w:p>
        </w:tc>
        <w:tc>
          <w:tcPr>
            <w:tcW w:w="2410" w:type="dxa"/>
            <w:vAlign w:val="bottom"/>
          </w:tcPr>
          <w:p w14:paraId="5A6A43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2004.6.1-2004.6.30</w:t>
            </w:r>
          </w:p>
        </w:tc>
        <w:tc>
          <w:tcPr>
            <w:tcW w:w="1276" w:type="dxa"/>
            <w:vAlign w:val="bottom"/>
          </w:tcPr>
          <w:p w14:paraId="39A744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107CD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19.27</w:t>
            </w:r>
          </w:p>
        </w:tc>
        <w:tc>
          <w:tcPr>
            <w:tcW w:w="851" w:type="dxa"/>
            <w:vAlign w:val="bottom"/>
          </w:tcPr>
          <w:p w14:paraId="035D13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4.235</w:t>
            </w:r>
          </w:p>
        </w:tc>
        <w:tc>
          <w:tcPr>
            <w:tcW w:w="992" w:type="dxa"/>
            <w:vAlign w:val="bottom"/>
          </w:tcPr>
          <w:p w14:paraId="24C930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21.94</w:t>
            </w:r>
          </w:p>
        </w:tc>
        <w:tc>
          <w:tcPr>
            <w:tcW w:w="2693" w:type="dxa"/>
            <w:vAlign w:val="bottom"/>
          </w:tcPr>
          <w:p w14:paraId="555CA8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&lt;EndNote&gt;&lt;Cite&gt;&lt;Author&gt;Zhang&lt;/Author&gt;&lt;Year&gt;2006&lt;/Year&gt;&lt;RecNum&gt;490&lt;/RecNum&gt;&lt;DisplayText&gt;&lt;style face="superscript"&gt;314&lt;/style&gt;&lt;/DisplayText&gt;&lt;record&gt;&lt;rec-number&gt;490&lt;/rec-number&gt;&lt;foreign-keys&gt;&lt;key app="EN" db-id="r5zz5da2ftv5e6e5dxa5vpeesf20vzaavtar" timestamp="1758101403"&gt;490&lt;/key&gt;&lt;/foreign-keys&gt;&lt;ref-type name="Journal Article"&gt;17&lt;/ref-type&gt;&lt;contributors&gt;&lt;authors&gt;&lt;author&gt;Zhang, H., Zhou, M., Wu, X&lt;/author&gt;&lt;/authors&gt;&lt;/contributors&gt;&lt;titles&gt;&lt;title&gt;Contrasting Analysis on Characteristics of Rainfall Interception in Virgin Forest and Successive Cutting Forest of Larix gmelinii&lt;/title&gt;&lt;secondary-title&gt;Inner M ongolia Forestry Investigation and Design&lt;/secondary-title&gt;&lt;/titles&gt;&lt;periodical&gt;&lt;full-title&gt;Inner M ongolia Forestry Investigation and Design&lt;/full-title&gt;&lt;/periodical&gt;&lt;volume&gt;29&lt;/volume&gt;&lt;dates&gt;&lt;year&gt;2006&lt;/year&gt;&lt;/dates&gt;&lt;urls&gt;&lt;/urls&gt;&lt;electronic-resource-num&gt;10.13387/j.cnki.nmld.2006.04.020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314</w:t>
            </w:r>
            <w:r w:rsidRPr="000A0AE4">
              <w:rPr>
                <w:rFonts w:asciiTheme="majorBidi" w:hAnsiTheme="majorBidi" w:cstheme="majorBidi"/>
                <w:color w:val="000000"/>
                <w:sz w:val="22"/>
                <w:szCs w:val="22"/>
                <w:lang w:eastAsia="zh-CN"/>
              </w:rPr>
              <w:fldChar w:fldCharType="end"/>
            </w:r>
          </w:p>
        </w:tc>
        <w:tc>
          <w:tcPr>
            <w:tcW w:w="1132" w:type="dxa"/>
            <w:vAlign w:val="bottom"/>
          </w:tcPr>
          <w:p w14:paraId="5EBAE4F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B0686CA" w14:textId="77777777" w:rsidTr="00A91525">
        <w:tc>
          <w:tcPr>
            <w:tcW w:w="704" w:type="dxa"/>
            <w:vAlign w:val="bottom"/>
          </w:tcPr>
          <w:p w14:paraId="364A7C6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966</w:t>
            </w:r>
          </w:p>
        </w:tc>
        <w:tc>
          <w:tcPr>
            <w:tcW w:w="1134" w:type="dxa"/>
            <w:vAlign w:val="bottom"/>
          </w:tcPr>
          <w:p w14:paraId="6292D9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121.5</w:t>
            </w:r>
          </w:p>
        </w:tc>
        <w:tc>
          <w:tcPr>
            <w:tcW w:w="992" w:type="dxa"/>
            <w:vAlign w:val="bottom"/>
          </w:tcPr>
          <w:p w14:paraId="36AB0C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50.83</w:t>
            </w:r>
          </w:p>
        </w:tc>
        <w:tc>
          <w:tcPr>
            <w:tcW w:w="2410" w:type="dxa"/>
            <w:vAlign w:val="bottom"/>
          </w:tcPr>
          <w:p w14:paraId="5B087A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2004.8.1-2004.8.31</w:t>
            </w:r>
          </w:p>
        </w:tc>
        <w:tc>
          <w:tcPr>
            <w:tcW w:w="1276" w:type="dxa"/>
            <w:vAlign w:val="bottom"/>
          </w:tcPr>
          <w:p w14:paraId="6F4D96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E9BD2A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75.32</w:t>
            </w:r>
          </w:p>
        </w:tc>
        <w:tc>
          <w:tcPr>
            <w:tcW w:w="851" w:type="dxa"/>
            <w:vAlign w:val="bottom"/>
          </w:tcPr>
          <w:p w14:paraId="0AEC56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13.635</w:t>
            </w:r>
          </w:p>
        </w:tc>
        <w:tc>
          <w:tcPr>
            <w:tcW w:w="992" w:type="dxa"/>
            <w:vAlign w:val="bottom"/>
          </w:tcPr>
          <w:p w14:paraId="27CEFC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18.035</w:t>
            </w:r>
          </w:p>
        </w:tc>
        <w:tc>
          <w:tcPr>
            <w:tcW w:w="2693" w:type="dxa"/>
            <w:vAlign w:val="bottom"/>
          </w:tcPr>
          <w:p w14:paraId="4AAACB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&lt;EndNote&gt;&lt;Cite&gt;&lt;Author&gt;Zhang&lt;/Author&gt;&lt;Year&gt;2006&lt;/Year&gt;&lt;RecNum&gt;490&lt;/RecNum&gt;&lt;DisplayText&gt;&lt;style face="superscript"&gt;314&lt;/style&gt;&lt;/DisplayText&gt;&lt;record&gt;&lt;rec-number&gt;490&lt;/rec-number&gt;&lt;foreign-keys&gt;&lt;key app="EN" db-id="r5zz5da2ftv5e6e5dxa5vpeesf20vzaavtar" timestamp="1758101403"&gt;490&lt;/key&gt;&lt;/foreign-keys&gt;&lt;ref-type name="Journal Article"&gt;17&lt;/ref-type&gt;&lt;contributors&gt;&lt;authors&gt;&lt;author&gt;Zhang, H., Zhou, M., Wu, X&lt;/author&gt;&lt;/authors&gt;&lt;/contributors&gt;&lt;titles&gt;&lt;title&gt;Contrasting Analysis on Characteristics of Rainfall Interception in Virgin Forest and Successive Cutting Forest of Larix gmelinii&lt;/title&gt;&lt;secondary-title&gt;Inner M ongolia Forestry Investigation and Design&lt;/secondary-title&gt;&lt;/titles&gt;&lt;periodical&gt;&lt;full-title&gt;Inner M ongolia Forestry Investigation and Design&lt;/full-title&gt;&lt;/periodical&gt;&lt;volume&gt;29&lt;/volume&gt;&lt;dates&gt;&lt;year&gt;2006&lt;/year&gt;&lt;/dates&gt;&lt;urls&gt;&lt;/urls&gt;&lt;electronic-resource-num&gt;10.13387/j.cnki.nmld.2006.04.020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314</w:t>
            </w:r>
            <w:r w:rsidRPr="000A0AE4">
              <w:rPr>
                <w:rFonts w:asciiTheme="majorBidi" w:hAnsiTheme="majorBidi" w:cstheme="majorBidi"/>
                <w:color w:val="000000"/>
                <w:sz w:val="22"/>
                <w:szCs w:val="22"/>
                <w:lang w:eastAsia="zh-CN"/>
              </w:rPr>
              <w:fldChar w:fldCharType="end"/>
            </w:r>
          </w:p>
        </w:tc>
        <w:tc>
          <w:tcPr>
            <w:tcW w:w="1132" w:type="dxa"/>
            <w:vAlign w:val="bottom"/>
          </w:tcPr>
          <w:p w14:paraId="1555E38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7B36635" w14:textId="77777777" w:rsidTr="00A91525">
        <w:tc>
          <w:tcPr>
            <w:tcW w:w="704" w:type="dxa"/>
            <w:vAlign w:val="bottom"/>
          </w:tcPr>
          <w:p w14:paraId="646DB79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967</w:t>
            </w:r>
          </w:p>
        </w:tc>
        <w:tc>
          <w:tcPr>
            <w:tcW w:w="1134" w:type="dxa"/>
            <w:vAlign w:val="bottom"/>
          </w:tcPr>
          <w:p w14:paraId="60281A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121.5</w:t>
            </w:r>
          </w:p>
        </w:tc>
        <w:tc>
          <w:tcPr>
            <w:tcW w:w="992" w:type="dxa"/>
            <w:vAlign w:val="bottom"/>
          </w:tcPr>
          <w:p w14:paraId="7D9739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50.83</w:t>
            </w:r>
          </w:p>
        </w:tc>
        <w:tc>
          <w:tcPr>
            <w:tcW w:w="2410" w:type="dxa"/>
            <w:vAlign w:val="bottom"/>
          </w:tcPr>
          <w:p w14:paraId="2D7B3B1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2004.6.1-2004.9.30</w:t>
            </w:r>
          </w:p>
        </w:tc>
        <w:tc>
          <w:tcPr>
            <w:tcW w:w="1276" w:type="dxa"/>
            <w:vAlign w:val="bottom"/>
          </w:tcPr>
          <w:p w14:paraId="6B97A7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340826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255.775</w:t>
            </w:r>
          </w:p>
        </w:tc>
        <w:tc>
          <w:tcPr>
            <w:tcW w:w="851" w:type="dxa"/>
            <w:vAlign w:val="bottom"/>
          </w:tcPr>
          <w:p w14:paraId="37C0E0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38.44</w:t>
            </w:r>
          </w:p>
        </w:tc>
        <w:tc>
          <w:tcPr>
            <w:tcW w:w="992" w:type="dxa"/>
            <w:vAlign w:val="bottom"/>
          </w:tcPr>
          <w:p w14:paraId="7D6673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15.02</w:t>
            </w:r>
          </w:p>
        </w:tc>
        <w:tc>
          <w:tcPr>
            <w:tcW w:w="2693" w:type="dxa"/>
            <w:vAlign w:val="bottom"/>
          </w:tcPr>
          <w:p w14:paraId="5E602C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&lt;EndNote&gt;&lt;Cite&gt;&lt;Author&gt;Zhang&lt;/Author&gt;&lt;Year&gt;2006&lt;/Year&gt;&lt;RecNum&gt;490&lt;/RecNum&gt;&lt;DisplayText&gt;&lt;style face="superscript"&gt;314&lt;/style&gt;&lt;/DisplayText&gt;&lt;record&gt;&lt;rec-number&gt;490&lt;/rec-number&gt;&lt;foreign-keys&gt;&lt;key app="EN" db-id="r5zz5da2ftv5e6e5dxa5vpeesf20vzaavtar" timestamp="1758101403"&gt;490&lt;/key&gt;&lt;/foreign-keys&gt;&lt;ref-type name="Journal Article"&gt;17&lt;/ref-type&gt;&lt;contributors&gt;&lt;authors&gt;&lt;author&gt;Zhang, H., Zhou, M., Wu, X&lt;/author&gt;&lt;/authors&gt;&lt;/contributors&gt;&lt;titles&gt;&lt;title&gt;Contrasting Analysis on Characteristics of Rainfall Interception in Virgin Forest and Successive Cutting Forest of Larix gmelinii&lt;/title&gt;&lt;secondary-title&gt;Inner M ongolia Forestry Investigation and Design&lt;/secondary-title&gt;&lt;/titles&gt;&lt;periodical&gt;&lt;full-title&gt;Inner M ongolia Forestry Investigation and Design&lt;/full-title&gt;&lt;/periodical&gt;&lt;volume&gt;29&lt;/volume&gt;&lt;dates&gt;&lt;year&gt;2006&lt;/year&gt;&lt;/dates&gt;&lt;urls&gt;&lt;/urls&gt;&lt;electronic-resource-num&gt;10.13387/j.cnki.nmld.2006.04.020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314</w:t>
            </w:r>
            <w:r w:rsidRPr="000A0AE4">
              <w:rPr>
                <w:rFonts w:asciiTheme="majorBidi" w:hAnsiTheme="majorBidi" w:cstheme="majorBidi"/>
                <w:color w:val="000000"/>
                <w:sz w:val="22"/>
                <w:szCs w:val="22"/>
                <w:lang w:eastAsia="zh-CN"/>
              </w:rPr>
              <w:fldChar w:fldCharType="end"/>
            </w:r>
          </w:p>
        </w:tc>
        <w:tc>
          <w:tcPr>
            <w:tcW w:w="1132" w:type="dxa"/>
            <w:vAlign w:val="bottom"/>
          </w:tcPr>
          <w:p w14:paraId="2AA56F8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C765AEE" w14:textId="77777777" w:rsidTr="00A91525">
        <w:tc>
          <w:tcPr>
            <w:tcW w:w="704" w:type="dxa"/>
            <w:vAlign w:val="bottom"/>
          </w:tcPr>
          <w:p w14:paraId="2864B78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968</w:t>
            </w:r>
          </w:p>
        </w:tc>
        <w:tc>
          <w:tcPr>
            <w:tcW w:w="1134" w:type="dxa"/>
            <w:vAlign w:val="bottom"/>
          </w:tcPr>
          <w:p w14:paraId="3AE1795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121.5</w:t>
            </w:r>
          </w:p>
        </w:tc>
        <w:tc>
          <w:tcPr>
            <w:tcW w:w="992" w:type="dxa"/>
            <w:vAlign w:val="bottom"/>
          </w:tcPr>
          <w:p w14:paraId="76F869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50.83</w:t>
            </w:r>
          </w:p>
        </w:tc>
        <w:tc>
          <w:tcPr>
            <w:tcW w:w="2410" w:type="dxa"/>
            <w:vAlign w:val="bottom"/>
          </w:tcPr>
          <w:p w14:paraId="32FBDE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2004.7.1-2004.7.31</w:t>
            </w:r>
          </w:p>
        </w:tc>
        <w:tc>
          <w:tcPr>
            <w:tcW w:w="1276" w:type="dxa"/>
            <w:vAlign w:val="bottom"/>
          </w:tcPr>
          <w:p w14:paraId="03894D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45817A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102.685</w:t>
            </w:r>
          </w:p>
        </w:tc>
        <w:tc>
          <w:tcPr>
            <w:tcW w:w="851" w:type="dxa"/>
            <w:vAlign w:val="bottom"/>
          </w:tcPr>
          <w:p w14:paraId="133776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11.655</w:t>
            </w:r>
          </w:p>
        </w:tc>
        <w:tc>
          <w:tcPr>
            <w:tcW w:w="992" w:type="dxa"/>
            <w:vAlign w:val="bottom"/>
          </w:tcPr>
          <w:p w14:paraId="51C5C6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11.17</w:t>
            </w:r>
          </w:p>
        </w:tc>
        <w:tc>
          <w:tcPr>
            <w:tcW w:w="2693" w:type="dxa"/>
            <w:vAlign w:val="bottom"/>
          </w:tcPr>
          <w:p w14:paraId="2B6967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(2006)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&lt;EndNote&gt;&lt;Cite&gt;&lt;Author&gt;Zhang&lt;/Author&gt;&lt;Year&gt;2006&lt;/Year&gt;&lt;RecNum&gt;490&lt;/RecNum&gt;&lt;DisplayText&gt;&lt;style face="superscript"&gt;314&lt;/style&gt;&lt;/DisplayText&gt;&lt;record&gt;&lt;rec-number&gt;490&lt;/rec-number&gt;&lt;foreign-keys&gt;&lt;key app="EN" db-id="r5zz5da2ftv5e6e5dxa5vpeesf20vzaavtar" timestamp="1758101403"&gt;490&lt;/key&gt;&lt;/foreign-keys&gt;&lt;ref-type name="Journal Article"&gt;17&lt;/ref-type&gt;&lt;contributors&gt;&lt;authors&gt;&lt;author&gt;Zhang, H., Zhou, M., Wu, X&lt;/author&gt;&lt;/authors&gt;&lt;/contributors&gt;&lt;titles&gt;&lt;title&gt;Contrasting Analysis on Characteristics of Rainfall Interception in Virgin Forest and Successive Cutting Forest of Larix gmelinii&lt;/title&gt;&lt;secondary-title&gt;Inner M ongolia Forestry Investigation and Design&lt;/secondary-title&gt;&lt;/titles&gt;&lt;periodical&gt;&lt;full-title&gt;Inner M ongolia Forestry Investigation and Design&lt;/full-title&gt;&lt;/periodical&gt;&lt;volume&gt;29&lt;/volume&gt;&lt;dates&gt;&lt;year&gt;2006&lt;/year&gt;&lt;/dates&gt;&lt;urls&gt;&lt;/urls&gt;&lt;electronic-resource-num&gt;10.13387/j.cnki.nmld.2006.04.020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314</w:t>
            </w:r>
            <w:r w:rsidRPr="000A0AE4">
              <w:rPr>
                <w:rFonts w:asciiTheme="majorBidi" w:hAnsiTheme="majorBidi" w:cstheme="majorBidi"/>
                <w:color w:val="000000"/>
                <w:sz w:val="22"/>
                <w:szCs w:val="22"/>
                <w:lang w:eastAsia="zh-CN"/>
              </w:rPr>
              <w:fldChar w:fldCharType="end"/>
            </w:r>
          </w:p>
        </w:tc>
        <w:tc>
          <w:tcPr>
            <w:tcW w:w="1132" w:type="dxa"/>
            <w:vAlign w:val="bottom"/>
          </w:tcPr>
          <w:p w14:paraId="05A4C06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1EEABB7" w14:textId="77777777" w:rsidTr="00A91525">
        <w:tc>
          <w:tcPr>
            <w:tcW w:w="704" w:type="dxa"/>
            <w:vAlign w:val="bottom"/>
          </w:tcPr>
          <w:p w14:paraId="038B2DB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969</w:t>
            </w:r>
          </w:p>
        </w:tc>
        <w:tc>
          <w:tcPr>
            <w:tcW w:w="1134" w:type="dxa"/>
            <w:vAlign w:val="bottom"/>
          </w:tcPr>
          <w:p w14:paraId="0D64688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129.34</w:t>
            </w:r>
          </w:p>
        </w:tc>
        <w:tc>
          <w:tcPr>
            <w:tcW w:w="992" w:type="dxa"/>
            <w:vAlign w:val="bottom"/>
          </w:tcPr>
          <w:p w14:paraId="600A76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45.36</w:t>
            </w:r>
          </w:p>
        </w:tc>
        <w:tc>
          <w:tcPr>
            <w:tcW w:w="2410" w:type="dxa"/>
            <w:vAlign w:val="bottom"/>
          </w:tcPr>
          <w:p w14:paraId="0C806BC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2010.6.1-2010.6.30</w:t>
            </w:r>
          </w:p>
        </w:tc>
        <w:tc>
          <w:tcPr>
            <w:tcW w:w="1276" w:type="dxa"/>
            <w:vAlign w:val="bottom"/>
          </w:tcPr>
          <w:p w14:paraId="35B3DF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5083B8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22.82</w:t>
            </w:r>
          </w:p>
        </w:tc>
        <w:tc>
          <w:tcPr>
            <w:tcW w:w="851" w:type="dxa"/>
            <w:vAlign w:val="bottom"/>
          </w:tcPr>
          <w:p w14:paraId="6838940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5.69</w:t>
            </w:r>
          </w:p>
        </w:tc>
        <w:tc>
          <w:tcPr>
            <w:tcW w:w="992" w:type="dxa"/>
            <w:vAlign w:val="bottom"/>
          </w:tcPr>
          <w:p w14:paraId="5D92B6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24.93</w:t>
            </w:r>
          </w:p>
        </w:tc>
        <w:tc>
          <w:tcPr>
            <w:tcW w:w="2693" w:type="dxa"/>
            <w:vAlign w:val="bottom"/>
          </w:tcPr>
          <w:p w14:paraId="6072A8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&lt;EndNote&gt;&lt;Cite&gt;&lt;Author&gt;Zhang&lt;/Author&gt;&lt;Year&gt;2012&lt;/Year&gt;&lt;RecNum&gt;491&lt;/RecNum&gt;&lt;DisplayText&gt;&lt;style face="superscript"&gt;315&lt;/style&gt;&lt;/DisplayText&gt;&lt;record&gt;&lt;rec-number&gt;491&lt;/rec-number&gt;&lt;foreign-keys&gt;&lt;key app="EN" db-id="r5zz5da2ftv5e6e5dxa5vpeesf20vzaavtar" timestamp="1758101589"&gt;491&lt;/key&gt;&lt;/foreign-keys&gt;&lt;ref-type name="Journal Article"&gt;17&lt;/ref-type&gt;&lt;contributors&gt;&lt;authors&gt;&lt;author&gt;Zhang, H., Li, C., Dong, X&lt;/author&gt;&lt;/authors&gt;&lt;/contributors&gt;&lt;titles&gt;&lt;title&gt;Influence of Forest Canopy in Low-Quality Stands in Lesser Xingan Mountains on Rainfall Interception&lt;/title&gt;&lt;secondary-title&gt;Journal of North-East Forestry University&lt;/secondary-title&gt;&lt;/titles&gt;&lt;periodical&gt;&lt;full-title&gt;Journal of North-East Forestry University&lt;/full-title&gt;&lt;/periodical&gt;&lt;volume&gt;40&lt;/volume&gt;&lt;dates&gt;&lt;year&gt;2012&lt;/year&gt;&lt;/dates&gt;&lt;urls&gt;&lt;/urls&gt;&lt;electronic-resource-num&gt;10.13759/j.cnki.dlxb.2012.04.028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315</w:t>
            </w:r>
            <w:r w:rsidRPr="000A0AE4">
              <w:rPr>
                <w:rFonts w:asciiTheme="majorBidi" w:hAnsiTheme="majorBidi" w:cstheme="majorBidi"/>
                <w:color w:val="000000"/>
                <w:sz w:val="22"/>
                <w:szCs w:val="22"/>
                <w:lang w:eastAsia="zh-CN"/>
              </w:rPr>
              <w:fldChar w:fldCharType="end"/>
            </w:r>
          </w:p>
        </w:tc>
        <w:tc>
          <w:tcPr>
            <w:tcW w:w="1132" w:type="dxa"/>
            <w:vAlign w:val="bottom"/>
          </w:tcPr>
          <w:p w14:paraId="29A7B59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775ABB3" w14:textId="77777777" w:rsidTr="00A91525">
        <w:tc>
          <w:tcPr>
            <w:tcW w:w="704" w:type="dxa"/>
            <w:vAlign w:val="bottom"/>
          </w:tcPr>
          <w:p w14:paraId="5C3E4BF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970</w:t>
            </w:r>
          </w:p>
        </w:tc>
        <w:tc>
          <w:tcPr>
            <w:tcW w:w="1134" w:type="dxa"/>
            <w:vAlign w:val="bottom"/>
          </w:tcPr>
          <w:p w14:paraId="5CF638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129.34</w:t>
            </w:r>
          </w:p>
        </w:tc>
        <w:tc>
          <w:tcPr>
            <w:tcW w:w="992" w:type="dxa"/>
            <w:vAlign w:val="bottom"/>
          </w:tcPr>
          <w:p w14:paraId="6CD5D5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45.36</w:t>
            </w:r>
          </w:p>
        </w:tc>
        <w:tc>
          <w:tcPr>
            <w:tcW w:w="2410" w:type="dxa"/>
            <w:vAlign w:val="bottom"/>
          </w:tcPr>
          <w:p w14:paraId="626161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2010.8.1-2010.8.31</w:t>
            </w:r>
          </w:p>
        </w:tc>
        <w:tc>
          <w:tcPr>
            <w:tcW w:w="1276" w:type="dxa"/>
            <w:vAlign w:val="bottom"/>
          </w:tcPr>
          <w:p w14:paraId="4CECAA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2E4563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126.8</w:t>
            </w:r>
          </w:p>
        </w:tc>
        <w:tc>
          <w:tcPr>
            <w:tcW w:w="851" w:type="dxa"/>
            <w:vAlign w:val="bottom"/>
          </w:tcPr>
          <w:p w14:paraId="36FEAC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25.54</w:t>
            </w:r>
          </w:p>
        </w:tc>
        <w:tc>
          <w:tcPr>
            <w:tcW w:w="992" w:type="dxa"/>
            <w:vAlign w:val="bottom"/>
          </w:tcPr>
          <w:p w14:paraId="63391B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w:t>
            </w:r>
          </w:p>
        </w:tc>
        <w:tc>
          <w:tcPr>
            <w:tcW w:w="2693" w:type="dxa"/>
            <w:vAlign w:val="bottom"/>
          </w:tcPr>
          <w:p w14:paraId="20E1F4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&lt;EndNote&gt;&lt;Cite&gt;&lt;Author&gt;Zhang&lt;/Author&gt;&lt;Year&gt;2012&lt;/Year&gt;&lt;RecNum&gt;491&lt;/RecNum&gt;&lt;DisplayText&gt;&lt;style face="superscript"&gt;315&lt;/style&gt;&lt;/DisplayText&gt;&lt;record&gt;&lt;rec-number&gt;491&lt;/rec-number&gt;&lt;foreign-keys&gt;&lt;key app="EN" db-id="r5zz5da2ftv5e6e5dxa5vpeesf20vzaavtar" timestamp="1758101589"&gt;491&lt;/key&gt;&lt;/foreign-keys&gt;&lt;ref-type name="Journal Article"&gt;17&lt;/ref-type&gt;&lt;contributors&gt;&lt;authors&gt;&lt;author&gt;Zhang, H., Li, C., Dong, X&lt;/author&gt;&lt;/authors&gt;&lt;/contributors&gt;&lt;titles&gt;&lt;title&gt;Influence of Forest Canopy in Low-Quality Stands in Lesser Xingan Mountains on Rainfall Interception&lt;/title&gt;&lt;secondary-title&gt;Journal of North-East Forestry University&lt;/secondary-title&gt;&lt;/titles&gt;&lt;periodical&gt;&lt;full-title&gt;Journal of North-East Forestry University&lt;/full-title&gt;&lt;/periodical&gt;&lt;volume&gt;40&lt;/volume&gt;&lt;dates&gt;&lt;year&gt;2012&lt;/year&gt;&lt;/dates&gt;&lt;urls&gt;&lt;/urls&gt;&lt;electronic-resource-num&gt;10.13759/j.cnki.dlxb.2012.04.028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315</w:t>
            </w:r>
            <w:r w:rsidRPr="000A0AE4">
              <w:rPr>
                <w:rFonts w:asciiTheme="majorBidi" w:hAnsiTheme="majorBidi" w:cstheme="majorBidi"/>
                <w:color w:val="000000"/>
                <w:sz w:val="22"/>
                <w:szCs w:val="22"/>
                <w:lang w:eastAsia="zh-CN"/>
              </w:rPr>
              <w:fldChar w:fldCharType="end"/>
            </w:r>
          </w:p>
        </w:tc>
        <w:tc>
          <w:tcPr>
            <w:tcW w:w="1132" w:type="dxa"/>
            <w:vAlign w:val="bottom"/>
          </w:tcPr>
          <w:p w14:paraId="175D0AD8"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7A93A6D" w14:textId="77777777" w:rsidTr="00A91525">
        <w:tc>
          <w:tcPr>
            <w:tcW w:w="704" w:type="dxa"/>
            <w:vAlign w:val="bottom"/>
          </w:tcPr>
          <w:p w14:paraId="2848EAD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971</w:t>
            </w:r>
          </w:p>
        </w:tc>
        <w:tc>
          <w:tcPr>
            <w:tcW w:w="1134" w:type="dxa"/>
            <w:vAlign w:val="bottom"/>
          </w:tcPr>
          <w:p w14:paraId="1064FF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129.34</w:t>
            </w:r>
          </w:p>
        </w:tc>
        <w:tc>
          <w:tcPr>
            <w:tcW w:w="992" w:type="dxa"/>
            <w:vAlign w:val="bottom"/>
          </w:tcPr>
          <w:p w14:paraId="0DBA59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45.36</w:t>
            </w:r>
          </w:p>
        </w:tc>
        <w:tc>
          <w:tcPr>
            <w:tcW w:w="2410" w:type="dxa"/>
            <w:vAlign w:val="bottom"/>
          </w:tcPr>
          <w:p w14:paraId="40F60AA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2010.6.1-2010.8.31</w:t>
            </w:r>
          </w:p>
        </w:tc>
        <w:tc>
          <w:tcPr>
            <w:tcW w:w="1276" w:type="dxa"/>
            <w:vAlign w:val="bottom"/>
          </w:tcPr>
          <w:p w14:paraId="3A0484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5A55A9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354.83</w:t>
            </w:r>
          </w:p>
        </w:tc>
        <w:tc>
          <w:tcPr>
            <w:tcW w:w="851" w:type="dxa"/>
            <w:vAlign w:val="bottom"/>
          </w:tcPr>
          <w:p w14:paraId="236350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69.5</w:t>
            </w:r>
          </w:p>
        </w:tc>
        <w:tc>
          <w:tcPr>
            <w:tcW w:w="992" w:type="dxa"/>
            <w:vAlign w:val="bottom"/>
          </w:tcPr>
          <w:p w14:paraId="341C61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19.59</w:t>
            </w:r>
          </w:p>
        </w:tc>
        <w:tc>
          <w:tcPr>
            <w:tcW w:w="2693" w:type="dxa"/>
            <w:vAlign w:val="bottom"/>
          </w:tcPr>
          <w:p w14:paraId="3FE305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&lt;EndNote&gt;&lt;Cite&gt;&lt;Author&gt;Zhang&lt;/Author&gt;&lt;Year&gt;2012&lt;/Year&gt;&lt;RecNum&gt;491&lt;/RecNum&gt;&lt;DisplayText&gt;&lt;style face="superscript"&gt;315&lt;/style&gt;&lt;/DisplayText&gt;&lt;record&gt;&lt;rec-number&gt;491&lt;/rec-number&gt;&lt;foreign-keys&gt;&lt;key app="EN" db-id="r5zz5da2ftv5e6e5dxa5vpeesf20vzaavtar" timestamp="1758101589"&gt;491&lt;/key&gt;&lt;/foreign-keys&gt;&lt;ref-type name="Journal Article"&gt;17&lt;/ref-type&gt;&lt;contributors&gt;&lt;authors&gt;&lt;author&gt;Zhang, H., Li, C., Dong, X&lt;/author&gt;&lt;/authors&gt;&lt;/contributors&gt;&lt;titles&gt;&lt;title&gt;Influence of Forest Canopy in Low-Quality Stands in Lesser Xingan Mountains on Rainfall Interception&lt;/title&gt;&lt;secondary-title&gt;Journal of North-East Forestry University&lt;/secondary-title&gt;&lt;/titles&gt;&lt;periodical&gt;&lt;full-title&gt;Journal of North-East Forestry University&lt;/full-title&gt;&lt;/periodical&gt;&lt;volume&gt;40&lt;/volume&gt;&lt;dates&gt;&lt;year&gt;2012&lt;/year&gt;&lt;/dates&gt;&lt;urls&gt;&lt;/urls&gt;&lt;electronic-resource-num&gt;10.13759/j.cnki.dlxb.2012.04.028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315</w:t>
            </w:r>
            <w:r w:rsidRPr="000A0AE4">
              <w:rPr>
                <w:rFonts w:asciiTheme="majorBidi" w:hAnsiTheme="majorBidi" w:cstheme="majorBidi"/>
                <w:color w:val="000000"/>
                <w:sz w:val="22"/>
                <w:szCs w:val="22"/>
                <w:lang w:eastAsia="zh-CN"/>
              </w:rPr>
              <w:fldChar w:fldCharType="end"/>
            </w:r>
          </w:p>
        </w:tc>
        <w:tc>
          <w:tcPr>
            <w:tcW w:w="1132" w:type="dxa"/>
            <w:vAlign w:val="bottom"/>
          </w:tcPr>
          <w:p w14:paraId="0358906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E148DD0" w14:textId="77777777" w:rsidTr="00A91525">
        <w:tc>
          <w:tcPr>
            <w:tcW w:w="704" w:type="dxa"/>
            <w:vAlign w:val="bottom"/>
          </w:tcPr>
          <w:p w14:paraId="3233547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lastRenderedPageBreak/>
              <w:t>972</w:t>
            </w:r>
          </w:p>
        </w:tc>
        <w:tc>
          <w:tcPr>
            <w:tcW w:w="1134" w:type="dxa"/>
            <w:vAlign w:val="bottom"/>
          </w:tcPr>
          <w:p w14:paraId="763C569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129.34</w:t>
            </w:r>
          </w:p>
        </w:tc>
        <w:tc>
          <w:tcPr>
            <w:tcW w:w="992" w:type="dxa"/>
            <w:vAlign w:val="bottom"/>
          </w:tcPr>
          <w:p w14:paraId="03D28DE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45.36</w:t>
            </w:r>
          </w:p>
        </w:tc>
        <w:tc>
          <w:tcPr>
            <w:tcW w:w="2410" w:type="dxa"/>
            <w:vAlign w:val="bottom"/>
          </w:tcPr>
          <w:p w14:paraId="3F9B002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2010.7.1-2010.7.31</w:t>
            </w:r>
          </w:p>
        </w:tc>
        <w:tc>
          <w:tcPr>
            <w:tcW w:w="1276" w:type="dxa"/>
            <w:vAlign w:val="bottom"/>
          </w:tcPr>
          <w:p w14:paraId="3862CB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411503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205.21</w:t>
            </w:r>
          </w:p>
        </w:tc>
        <w:tc>
          <w:tcPr>
            <w:tcW w:w="851" w:type="dxa"/>
            <w:vAlign w:val="bottom"/>
          </w:tcPr>
          <w:p w14:paraId="5E2C56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38.27</w:t>
            </w:r>
          </w:p>
        </w:tc>
        <w:tc>
          <w:tcPr>
            <w:tcW w:w="992" w:type="dxa"/>
            <w:vAlign w:val="bottom"/>
          </w:tcPr>
          <w:p w14:paraId="65F86E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18.65</w:t>
            </w:r>
          </w:p>
        </w:tc>
        <w:tc>
          <w:tcPr>
            <w:tcW w:w="2693" w:type="dxa"/>
            <w:vAlign w:val="bottom"/>
          </w:tcPr>
          <w:p w14:paraId="06A919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(2012)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&lt;EndNote&gt;&lt;Cite&gt;&lt;Author&gt;Zhang&lt;/Author&gt;&lt;Year&gt;2012&lt;/Year&gt;&lt;RecNum&gt;491&lt;/RecNum&gt;&lt;DisplayText&gt;&lt;style face="superscript"&gt;315&lt;/style&gt;&lt;/DisplayText&gt;&lt;record&gt;&lt;rec-number&gt;491&lt;/rec-number&gt;&lt;foreign-keys&gt;&lt;key app="EN" db-id="r5zz5da2ftv5e6e5dxa5vpeesf20vzaavtar" timestamp="1758101589"&gt;491&lt;/key&gt;&lt;/foreign-keys&gt;&lt;ref-type name="Journal Article"&gt;17&lt;/ref-type&gt;&lt;contributors&gt;&lt;authors&gt;&lt;author&gt;Zhang, H., Li, C., Dong, X&lt;/author&gt;&lt;/authors&gt;&lt;/contributors&gt;&lt;titles&gt;&lt;title&gt;Influence of Forest Canopy in Low-Quality Stands in Lesser Xingan Mountains on Rainfall Interception&lt;/title&gt;&lt;secondary-title&gt;Journal of North-East Forestry University&lt;/secondary-title&gt;&lt;/titles&gt;&lt;periodical&gt;&lt;full-title&gt;Journal of North-East Forestry University&lt;/full-title&gt;&lt;/periodical&gt;&lt;volume&gt;40&lt;/volume&gt;&lt;dates&gt;&lt;year&gt;2012&lt;/year&gt;&lt;/dates&gt;&lt;urls&gt;&lt;/urls&gt;&lt;electronic-resource-num&gt;10.13759/j.cnki.dlxb.2012.04.028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315</w:t>
            </w:r>
            <w:r w:rsidRPr="000A0AE4">
              <w:rPr>
                <w:rFonts w:asciiTheme="majorBidi" w:hAnsiTheme="majorBidi" w:cstheme="majorBidi"/>
                <w:color w:val="000000"/>
                <w:sz w:val="22"/>
                <w:szCs w:val="22"/>
                <w:lang w:eastAsia="zh-CN"/>
              </w:rPr>
              <w:fldChar w:fldCharType="end"/>
            </w:r>
          </w:p>
        </w:tc>
        <w:tc>
          <w:tcPr>
            <w:tcW w:w="1132" w:type="dxa"/>
            <w:vAlign w:val="bottom"/>
          </w:tcPr>
          <w:p w14:paraId="20418EE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FA0DE86" w14:textId="77777777" w:rsidTr="00A91525">
        <w:tc>
          <w:tcPr>
            <w:tcW w:w="704" w:type="dxa"/>
            <w:vAlign w:val="bottom"/>
          </w:tcPr>
          <w:p w14:paraId="4591202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973</w:t>
            </w:r>
          </w:p>
        </w:tc>
        <w:tc>
          <w:tcPr>
            <w:tcW w:w="1134" w:type="dxa"/>
            <w:vAlign w:val="bottom"/>
          </w:tcPr>
          <w:p w14:paraId="6B8A7B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105.03</w:t>
            </w:r>
          </w:p>
        </w:tc>
        <w:tc>
          <w:tcPr>
            <w:tcW w:w="992" w:type="dxa"/>
            <w:vAlign w:val="bottom"/>
          </w:tcPr>
          <w:p w14:paraId="3AAA7A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37.53</w:t>
            </w:r>
          </w:p>
        </w:tc>
        <w:tc>
          <w:tcPr>
            <w:tcW w:w="2410" w:type="dxa"/>
            <w:vAlign w:val="bottom"/>
          </w:tcPr>
          <w:p w14:paraId="393A59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2011.6.1-2011.11.30</w:t>
            </w:r>
          </w:p>
        </w:tc>
        <w:tc>
          <w:tcPr>
            <w:tcW w:w="1276" w:type="dxa"/>
            <w:vAlign w:val="bottom"/>
          </w:tcPr>
          <w:p w14:paraId="0E92B0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2C8D32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161.1</w:t>
            </w:r>
          </w:p>
        </w:tc>
        <w:tc>
          <w:tcPr>
            <w:tcW w:w="851" w:type="dxa"/>
            <w:vAlign w:val="bottom"/>
          </w:tcPr>
          <w:p w14:paraId="3FC5E21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26.74</w:t>
            </w:r>
          </w:p>
        </w:tc>
        <w:tc>
          <w:tcPr>
            <w:tcW w:w="992" w:type="dxa"/>
            <w:vAlign w:val="bottom"/>
          </w:tcPr>
          <w:p w14:paraId="258007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16.6</w:t>
            </w:r>
          </w:p>
        </w:tc>
        <w:tc>
          <w:tcPr>
            <w:tcW w:w="2693" w:type="dxa"/>
            <w:vAlign w:val="bottom"/>
          </w:tcPr>
          <w:p w14:paraId="3BA487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&lt;EndNote&gt;&lt;Cite&gt;&lt;Author&gt;Zhang&lt;/Author&gt;&lt;Year&gt;2013&lt;/Year&gt;&lt;RecNum&gt;492&lt;/RecNum&gt;&lt;DisplayText&gt;&lt;style face="superscript"&gt;316&lt;/style&gt;&lt;/DisplayText&gt;&lt;record&gt;&lt;rec-number&gt;492&lt;/rec-number&gt;&lt;foreign-keys&gt;&lt;key app="EN" db-id="r5zz5da2ftv5e6e5dxa5vpeesf20vzaavtar" timestamp="1758101987"&gt;492&lt;/key&gt;&lt;/foreign-keys&gt;&lt;ref-type name="Journal Article"&gt;17&lt;/ref-type&gt;&lt;contributors&gt;&lt;authors&gt;&lt;author&gt;Zhang, Y., Wang, X., Hu, R., Pan, Y., &amp;amp; Zhang, H&lt;/author&gt;&lt;/authors&gt;&lt;/contributors&gt;&lt;titles&gt;&lt;title&gt;Stemflow in two xerophytic shrubs and its significance to soil water and nutrient enrichment&lt;/title&gt;&lt;secondary-title&gt;Ecological Research&lt;/secondary-title&gt;&lt;/titles&gt;&lt;periodical&gt;&lt;full-title&gt;Ecological Research&lt;/full-title&gt;&lt;/periodical&gt;&lt;volume&gt;28&lt;/volume&gt;&lt;dates&gt;&lt;year&gt;2013&lt;/year&gt;&lt;/dates&gt;&lt;urls&gt;&lt;/urls&gt;&lt;electronic-resource-num&gt;10.1007/s11284-013-1046-9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316</w:t>
            </w:r>
            <w:r w:rsidRPr="000A0AE4">
              <w:rPr>
                <w:rFonts w:asciiTheme="majorBidi" w:hAnsiTheme="majorBidi" w:cstheme="majorBidi"/>
                <w:color w:val="000000"/>
                <w:sz w:val="22"/>
                <w:szCs w:val="22"/>
                <w:lang w:eastAsia="zh-CN"/>
              </w:rPr>
              <w:fldChar w:fldCharType="end"/>
            </w:r>
          </w:p>
        </w:tc>
        <w:tc>
          <w:tcPr>
            <w:tcW w:w="1132" w:type="dxa"/>
            <w:vAlign w:val="bottom"/>
          </w:tcPr>
          <w:p w14:paraId="31FA050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D833FC0" w14:textId="77777777" w:rsidTr="00A91525">
        <w:tc>
          <w:tcPr>
            <w:tcW w:w="704" w:type="dxa"/>
            <w:vAlign w:val="bottom"/>
          </w:tcPr>
          <w:p w14:paraId="39859ED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974</w:t>
            </w:r>
          </w:p>
        </w:tc>
        <w:tc>
          <w:tcPr>
            <w:tcW w:w="1134" w:type="dxa"/>
            <w:vAlign w:val="bottom"/>
          </w:tcPr>
          <w:p w14:paraId="562C32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105.03</w:t>
            </w:r>
          </w:p>
        </w:tc>
        <w:tc>
          <w:tcPr>
            <w:tcW w:w="992" w:type="dxa"/>
            <w:vAlign w:val="bottom"/>
          </w:tcPr>
          <w:p w14:paraId="788C6F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37.53</w:t>
            </w:r>
          </w:p>
        </w:tc>
        <w:tc>
          <w:tcPr>
            <w:tcW w:w="2410" w:type="dxa"/>
            <w:vAlign w:val="bottom"/>
          </w:tcPr>
          <w:p w14:paraId="3E93462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2011.6.1-2011.11.30</w:t>
            </w:r>
          </w:p>
        </w:tc>
        <w:tc>
          <w:tcPr>
            <w:tcW w:w="1276" w:type="dxa"/>
            <w:vAlign w:val="bottom"/>
          </w:tcPr>
          <w:p w14:paraId="32F82B5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75A3F0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161.1</w:t>
            </w:r>
          </w:p>
        </w:tc>
        <w:tc>
          <w:tcPr>
            <w:tcW w:w="851" w:type="dxa"/>
            <w:vAlign w:val="bottom"/>
          </w:tcPr>
          <w:p w14:paraId="2D6002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32.22</w:t>
            </w:r>
          </w:p>
        </w:tc>
        <w:tc>
          <w:tcPr>
            <w:tcW w:w="992" w:type="dxa"/>
            <w:vAlign w:val="bottom"/>
          </w:tcPr>
          <w:p w14:paraId="57463F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20.4</w:t>
            </w:r>
          </w:p>
        </w:tc>
        <w:tc>
          <w:tcPr>
            <w:tcW w:w="2693" w:type="dxa"/>
            <w:vAlign w:val="bottom"/>
          </w:tcPr>
          <w:p w14:paraId="3CF2D2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&lt;EndNote&gt;&lt;Cite&gt;&lt;Author&gt;Zhang&lt;/Author&gt;&lt;Year&gt;2013&lt;/Year&gt;&lt;RecNum&gt;492&lt;/RecNum&gt;&lt;DisplayText&gt;&lt;style face="superscript"&gt;316&lt;/style&gt;&lt;/DisplayText&gt;&lt;record&gt;&lt;rec-number&gt;492&lt;/rec-number&gt;&lt;foreign-keys&gt;&lt;key app="EN" db-id="r5zz5da2ftv5e6e5dxa5vpeesf20vzaavtar" timestamp="1758101987"&gt;492&lt;/key&gt;&lt;/foreign-keys&gt;&lt;ref-type name="Journal Article"&gt;17&lt;/ref-type&gt;&lt;contributors&gt;&lt;authors&gt;&lt;author&gt;Zhang, Y., Wang, X., Hu, R., Pan, Y., &amp;amp; Zhang, H&lt;/author&gt;&lt;/authors&gt;&lt;/contributors&gt;&lt;titles&gt;&lt;title&gt;Stemflow in two xerophytic shrubs and its significance to soil water and nutrient enrichment&lt;/title&gt;&lt;secondary-title&gt;Ecological Research&lt;/secondary-title&gt;&lt;/titles&gt;&lt;periodical&gt;&lt;full-title&gt;Ecological Research&lt;/full-title&gt;&lt;/periodical&gt;&lt;volume&gt;28&lt;/volume&gt;&lt;dates&gt;&lt;year&gt;2013&lt;/year&gt;&lt;/dates&gt;&lt;urls&gt;&lt;/urls&gt;&lt;electronic-resource-num&gt;10.1007/s11284-013-1046-9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316</w:t>
            </w:r>
            <w:r w:rsidRPr="000A0AE4">
              <w:rPr>
                <w:rFonts w:asciiTheme="majorBidi" w:hAnsiTheme="majorBidi" w:cstheme="majorBidi"/>
                <w:color w:val="000000"/>
                <w:sz w:val="22"/>
                <w:szCs w:val="22"/>
                <w:lang w:eastAsia="zh-CN"/>
              </w:rPr>
              <w:fldChar w:fldCharType="end"/>
            </w:r>
          </w:p>
        </w:tc>
        <w:tc>
          <w:tcPr>
            <w:tcW w:w="1132" w:type="dxa"/>
            <w:vAlign w:val="bottom"/>
          </w:tcPr>
          <w:p w14:paraId="4A8CFAE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14EB59A2" w14:textId="77777777" w:rsidTr="00A91525">
        <w:tc>
          <w:tcPr>
            <w:tcW w:w="704" w:type="dxa"/>
            <w:vAlign w:val="bottom"/>
          </w:tcPr>
          <w:p w14:paraId="4F31609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975</w:t>
            </w:r>
          </w:p>
        </w:tc>
        <w:tc>
          <w:tcPr>
            <w:tcW w:w="1134" w:type="dxa"/>
            <w:vAlign w:val="bottom"/>
          </w:tcPr>
          <w:p w14:paraId="3452A7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117.3</w:t>
            </w:r>
          </w:p>
        </w:tc>
        <w:tc>
          <w:tcPr>
            <w:tcW w:w="992" w:type="dxa"/>
            <w:vAlign w:val="bottom"/>
          </w:tcPr>
          <w:p w14:paraId="61E6C6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41.94</w:t>
            </w:r>
          </w:p>
        </w:tc>
        <w:tc>
          <w:tcPr>
            <w:tcW w:w="2410" w:type="dxa"/>
            <w:vAlign w:val="bottom"/>
          </w:tcPr>
          <w:p w14:paraId="6D49847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2013.6.1-2013.10.31</w:t>
            </w:r>
          </w:p>
        </w:tc>
        <w:tc>
          <w:tcPr>
            <w:tcW w:w="1276" w:type="dxa"/>
            <w:vAlign w:val="bottom"/>
          </w:tcPr>
          <w:p w14:paraId="386CBB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Mixed</w:t>
            </w:r>
          </w:p>
        </w:tc>
        <w:tc>
          <w:tcPr>
            <w:tcW w:w="992" w:type="dxa"/>
            <w:vAlign w:val="bottom"/>
          </w:tcPr>
          <w:p w14:paraId="3E6017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128.87</w:t>
            </w:r>
          </w:p>
        </w:tc>
        <w:tc>
          <w:tcPr>
            <w:tcW w:w="851" w:type="dxa"/>
            <w:vAlign w:val="bottom"/>
          </w:tcPr>
          <w:p w14:paraId="076C92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48.11</w:t>
            </w:r>
          </w:p>
        </w:tc>
        <w:tc>
          <w:tcPr>
            <w:tcW w:w="992" w:type="dxa"/>
            <w:vAlign w:val="bottom"/>
          </w:tcPr>
          <w:p w14:paraId="6B463B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37.33</w:t>
            </w:r>
          </w:p>
        </w:tc>
        <w:tc>
          <w:tcPr>
            <w:tcW w:w="2693" w:type="dxa"/>
            <w:vAlign w:val="bottom"/>
          </w:tcPr>
          <w:p w14:paraId="0069156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(2015)</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&lt;EndNote&gt;&lt;Cite&gt;&lt;Author&gt;Zhang&lt;/Author&gt;&lt;Year&gt;2015&lt;/Year&gt;&lt;RecNum&gt;493&lt;/RecNum&gt;&lt;DisplayText&gt;&lt;style face="superscript"&gt;317&lt;/style&gt;&lt;/DisplayText&gt;&lt;record&gt;&lt;rec-number&gt;493&lt;/rec-number&gt;&lt;foreign-keys&gt;&lt;key app="EN" db-id="r5zz5da2ftv5e6e5dxa5vpeesf20vzaavtar" timestamp="1758102117"&gt;493&lt;/key&gt;&lt;/foreign-keys&gt;&lt;ref-type name="Journal Article"&gt;17&lt;/ref-type&gt;&lt;contributors&gt;&lt;authors&gt;&lt;author&gt;Zhang, N., Guo, B., Zhang, G., Zhang, C., Zhang, N., Zhang, J., Gu, J&lt;/author&gt;&lt;/authors&gt;&lt;/contributors&gt;&lt;titles&gt;&lt;title&gt;Study on Effect of Natural secondary forest on Rainfall Redistribution Processes Along the Dam Area&lt;/title&gt;&lt;secondary-title&gt;Research of Soil and Water Conservation&lt;/secondary-title&gt;&lt;/titles&gt;&lt;periodical&gt;&lt;full-title&gt;Research of Soil and Water Conservation&lt;/full-title&gt;&lt;/periodical&gt;&lt;volume&gt;22&lt;/volume&gt;&lt;dates&gt;&lt;year&gt;2015&lt;/year&gt;&lt;/dates&gt;&lt;urls&gt;&lt;/urls&gt;&lt;electronic-resource-num&gt;10.13869/j.cnki.rswc.2015.06.013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317</w:t>
            </w:r>
            <w:r w:rsidRPr="000A0AE4">
              <w:rPr>
                <w:rFonts w:asciiTheme="majorBidi" w:hAnsiTheme="majorBidi" w:cstheme="majorBidi"/>
                <w:color w:val="000000"/>
                <w:sz w:val="22"/>
                <w:szCs w:val="22"/>
                <w:lang w:eastAsia="zh-CN"/>
              </w:rPr>
              <w:fldChar w:fldCharType="end"/>
            </w:r>
          </w:p>
        </w:tc>
        <w:tc>
          <w:tcPr>
            <w:tcW w:w="1132" w:type="dxa"/>
            <w:vAlign w:val="bottom"/>
          </w:tcPr>
          <w:p w14:paraId="5A65F81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258AAF1" w14:textId="77777777" w:rsidTr="00A91525">
        <w:tc>
          <w:tcPr>
            <w:tcW w:w="704" w:type="dxa"/>
            <w:vAlign w:val="bottom"/>
          </w:tcPr>
          <w:p w14:paraId="23DA647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976</w:t>
            </w:r>
          </w:p>
        </w:tc>
        <w:tc>
          <w:tcPr>
            <w:tcW w:w="1134" w:type="dxa"/>
            <w:vAlign w:val="bottom"/>
          </w:tcPr>
          <w:p w14:paraId="0C4CB6B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117.3</w:t>
            </w:r>
          </w:p>
        </w:tc>
        <w:tc>
          <w:tcPr>
            <w:tcW w:w="992" w:type="dxa"/>
            <w:vAlign w:val="bottom"/>
          </w:tcPr>
          <w:p w14:paraId="760A7EF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41.94</w:t>
            </w:r>
          </w:p>
        </w:tc>
        <w:tc>
          <w:tcPr>
            <w:tcW w:w="2410" w:type="dxa"/>
            <w:vAlign w:val="bottom"/>
          </w:tcPr>
          <w:p w14:paraId="0BB6C16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2013.6.1-2013.10.31</w:t>
            </w:r>
          </w:p>
        </w:tc>
        <w:tc>
          <w:tcPr>
            <w:tcW w:w="1276" w:type="dxa"/>
            <w:vAlign w:val="bottom"/>
          </w:tcPr>
          <w:p w14:paraId="7D271C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07C892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165.02</w:t>
            </w:r>
          </w:p>
        </w:tc>
        <w:tc>
          <w:tcPr>
            <w:tcW w:w="851" w:type="dxa"/>
            <w:vAlign w:val="bottom"/>
          </w:tcPr>
          <w:p w14:paraId="24A586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64.69</w:t>
            </w:r>
          </w:p>
        </w:tc>
        <w:tc>
          <w:tcPr>
            <w:tcW w:w="992" w:type="dxa"/>
            <w:vAlign w:val="bottom"/>
          </w:tcPr>
          <w:p w14:paraId="7D3677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39.2</w:t>
            </w:r>
          </w:p>
        </w:tc>
        <w:tc>
          <w:tcPr>
            <w:tcW w:w="2693" w:type="dxa"/>
            <w:vAlign w:val="bottom"/>
          </w:tcPr>
          <w:p w14:paraId="2D9D2D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(2015b)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&lt;EndNote&gt;&lt;Cite&gt;&lt;Author&gt;Zhang&lt;/Author&gt;&lt;Year&gt;2015&lt;/Year&gt;&lt;RecNum&gt;494&lt;/RecNum&gt;&lt;DisplayText&gt;&lt;style face="superscript"&gt;318&lt;/style&gt;&lt;/DisplayText&gt;&lt;record&gt;&lt;rec-number&gt;494&lt;/rec-number&gt;&lt;foreign-keys&gt;&lt;key app="EN" db-id="r5zz5da2ftv5e6e5dxa5vpeesf20vzaavtar" timestamp="1758102202"&gt;494&lt;/key&gt;&lt;/foreign-keys&gt;&lt;ref-type name="Journal Article"&gt;17&lt;/ref-type&gt;&lt;contributors&gt;&lt;authors&gt;&lt;author&gt;Zhang, N., Lu, G., Guo, B., Zhang, G., Yang, C., Ma, X., Zhang, J&lt;/author&gt;&lt;/authors&gt;&lt;/contributors&gt;&lt;titles&gt;&lt;title&gt;Study on Effect of Larix principis-rupprechtii Mayr Plantation on Rainfall Redistribution Processes in the Mulan-Weichang&lt;/title&gt;&lt;secondary-title&gt;Research of Soil and Water Conservation&lt;/secondary-title&gt;&lt;/titles&gt;&lt;periodical&gt;&lt;full-title&gt;Research of Soil and Water Conservation&lt;/full-title&gt;&lt;/periodical&gt;&lt;volume&gt;22&lt;/volume&gt;&lt;dates&gt;&lt;year&gt;2015&lt;/year&gt;&lt;/dates&gt;&lt;urls&gt;&lt;/urls&gt;&lt;electronic-resource-num&gt;10.13869/j.cnki.rswc.2015.05.058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318</w:t>
            </w:r>
            <w:r w:rsidRPr="000A0AE4">
              <w:rPr>
                <w:rFonts w:asciiTheme="majorBidi" w:hAnsiTheme="majorBidi" w:cstheme="majorBidi"/>
                <w:color w:val="000000"/>
                <w:sz w:val="22"/>
                <w:szCs w:val="22"/>
                <w:lang w:eastAsia="zh-CN"/>
              </w:rPr>
              <w:fldChar w:fldCharType="end"/>
            </w:r>
          </w:p>
        </w:tc>
        <w:tc>
          <w:tcPr>
            <w:tcW w:w="1132" w:type="dxa"/>
            <w:vAlign w:val="bottom"/>
          </w:tcPr>
          <w:p w14:paraId="01F1550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1C64AE9" w14:textId="77777777" w:rsidTr="00A91525">
        <w:tc>
          <w:tcPr>
            <w:tcW w:w="704" w:type="dxa"/>
            <w:vAlign w:val="bottom"/>
          </w:tcPr>
          <w:p w14:paraId="3EA2A38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977</w:t>
            </w:r>
          </w:p>
        </w:tc>
        <w:tc>
          <w:tcPr>
            <w:tcW w:w="1134" w:type="dxa"/>
            <w:vAlign w:val="bottom"/>
          </w:tcPr>
          <w:p w14:paraId="0067BFC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105.033</w:t>
            </w:r>
          </w:p>
        </w:tc>
        <w:tc>
          <w:tcPr>
            <w:tcW w:w="992" w:type="dxa"/>
            <w:vAlign w:val="bottom"/>
          </w:tcPr>
          <w:p w14:paraId="2734A0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37.533</w:t>
            </w:r>
          </w:p>
        </w:tc>
        <w:tc>
          <w:tcPr>
            <w:tcW w:w="2410" w:type="dxa"/>
            <w:vAlign w:val="bottom"/>
          </w:tcPr>
          <w:p w14:paraId="29027B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2011.6.26-2011.11.7;</w:t>
            </w:r>
          </w:p>
          <w:p w14:paraId="5F537A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2012.4.11-2012.9.25;</w:t>
            </w:r>
          </w:p>
          <w:p w14:paraId="2084E3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2013.5.15-2013.11.30</w:t>
            </w:r>
          </w:p>
        </w:tc>
        <w:tc>
          <w:tcPr>
            <w:tcW w:w="1276" w:type="dxa"/>
            <w:vAlign w:val="bottom"/>
          </w:tcPr>
          <w:p w14:paraId="2512DD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5FBC97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461.5</w:t>
            </w:r>
          </w:p>
        </w:tc>
        <w:tc>
          <w:tcPr>
            <w:tcW w:w="851" w:type="dxa"/>
            <w:vAlign w:val="bottom"/>
          </w:tcPr>
          <w:p w14:paraId="610985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89.95</w:t>
            </w:r>
          </w:p>
        </w:tc>
        <w:tc>
          <w:tcPr>
            <w:tcW w:w="992" w:type="dxa"/>
            <w:vAlign w:val="bottom"/>
          </w:tcPr>
          <w:p w14:paraId="4556C1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19.75</w:t>
            </w:r>
          </w:p>
        </w:tc>
        <w:tc>
          <w:tcPr>
            <w:tcW w:w="2693" w:type="dxa"/>
            <w:vAlign w:val="bottom"/>
          </w:tcPr>
          <w:p w14:paraId="2C500EA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(2015c)</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&lt;EndNote&gt;&lt;Cite&gt;&lt;Author&gt;Zhang&lt;/Author&gt;&lt;Year&gt;2015&lt;/Year&gt;&lt;RecNum&gt;228&lt;/RecNum&gt;&lt;DisplayText&gt;&lt;style face="superscript"&gt;319&lt;/style&gt;&lt;/DisplayText&gt;&lt;record&gt;&lt;rec-number&gt;228&lt;/rec-number&gt;&lt;foreign-keys&gt;&lt;key app="EN" db-id="r5zz5da2ftv5e6e5dxa5vpeesf20vzaavtar" timestamp="1742107886"&gt;228&lt;/key&gt;&lt;/foreign-keys&gt;&lt;ref-type name="Journal Article"&gt;17&lt;/ref-type&gt;&lt;contributors&gt;&lt;authors&gt;&lt;author&gt;Zhang, Ya-feng&lt;/author&gt;&lt;author&gt;Wang, Xin-ping&lt;/author&gt;&lt;author&gt;Hu, Rui&lt;/author&gt;&lt;author&gt;Pan, Yan-xia&lt;/author&gt;&lt;author&gt;Paradeloc, Marcos&lt;/author&gt;&lt;/authors&gt;&lt;/contributors&gt;&lt;titles&gt;&lt;title&gt;Rainfall partitioning into throughfall, stemflow and interception loss by two xerophytic shrubs within a rain-fed re-vegetated desert ecosystem, northwestern China&lt;/title&gt;&lt;secondary-title&gt;Journal of Hydrology&lt;/secondary-title&gt;&lt;/titles&gt;&lt;periodical&gt;&lt;full-title&gt;Journal of Hydrology&lt;/full-title&gt;&lt;/periodical&gt;&lt;pages&gt;1084-1095&lt;/pages&gt;&lt;volume&gt;527&lt;/volume&gt;&lt;section&gt;1084&lt;/section&gt;&lt;dates&gt;&lt;year&gt;2015&lt;/year&gt;&lt;/dates&gt;&lt;isbn&gt;00221694&lt;/isbn&gt;&lt;urls&gt;&lt;/urls&gt;&lt;electronic-resource-num&gt;10.1016/j.jhydrol.2015.05.060&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319</w:t>
            </w:r>
            <w:r w:rsidRPr="000A0AE4">
              <w:rPr>
                <w:rFonts w:asciiTheme="majorBidi" w:hAnsiTheme="majorBidi" w:cstheme="majorBidi"/>
                <w:color w:val="000000"/>
                <w:sz w:val="22"/>
                <w:szCs w:val="22"/>
                <w:lang w:eastAsia="zh-CN"/>
              </w:rPr>
              <w:fldChar w:fldCharType="end"/>
            </w:r>
          </w:p>
        </w:tc>
        <w:tc>
          <w:tcPr>
            <w:tcW w:w="1132" w:type="dxa"/>
            <w:vAlign w:val="bottom"/>
          </w:tcPr>
          <w:p w14:paraId="164F784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A489E00" w14:textId="77777777" w:rsidTr="00A91525">
        <w:tc>
          <w:tcPr>
            <w:tcW w:w="704" w:type="dxa"/>
            <w:vAlign w:val="bottom"/>
          </w:tcPr>
          <w:p w14:paraId="2F347D9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978</w:t>
            </w:r>
          </w:p>
        </w:tc>
        <w:tc>
          <w:tcPr>
            <w:tcW w:w="1134" w:type="dxa"/>
            <w:vAlign w:val="bottom"/>
          </w:tcPr>
          <w:p w14:paraId="0BC23B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105.033</w:t>
            </w:r>
          </w:p>
        </w:tc>
        <w:tc>
          <w:tcPr>
            <w:tcW w:w="992" w:type="dxa"/>
            <w:vAlign w:val="bottom"/>
          </w:tcPr>
          <w:p w14:paraId="356B0E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37.533</w:t>
            </w:r>
          </w:p>
        </w:tc>
        <w:tc>
          <w:tcPr>
            <w:tcW w:w="2410" w:type="dxa"/>
            <w:vAlign w:val="bottom"/>
          </w:tcPr>
          <w:p w14:paraId="6728C5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2004.1.1-2006.12.31;</w:t>
            </w:r>
          </w:p>
          <w:p w14:paraId="2231C2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2008.1.1-2010.12.31</w:t>
            </w:r>
          </w:p>
        </w:tc>
        <w:tc>
          <w:tcPr>
            <w:tcW w:w="1276" w:type="dxa"/>
            <w:vAlign w:val="bottom"/>
          </w:tcPr>
          <w:p w14:paraId="6A0EA1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4E487C4D"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4DD585D7"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137C6A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w:t>
            </w:r>
          </w:p>
        </w:tc>
        <w:tc>
          <w:tcPr>
            <w:tcW w:w="2693" w:type="dxa"/>
            <w:vAlign w:val="bottom"/>
          </w:tcPr>
          <w:p w14:paraId="270383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(2016)</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&lt;EndNote&gt;&lt;Cite&gt;&lt;Author&gt;Zhang&lt;/Author&gt;&lt;Year&gt;2016&lt;/Year&gt;&lt;RecNum&gt;229&lt;/RecNum&gt;&lt;DisplayText&gt;&lt;style face="superscript"&gt;320&lt;/style&gt;&lt;/DisplayText&gt;&lt;record&gt;&lt;rec-number&gt;229&lt;/rec-number&gt;&lt;foreign-keys&gt;&lt;key app="EN" db-id="r5zz5da2ftv5e6e5dxa5vpeesf20vzaavtar" timestamp="1742107937"&gt;229&lt;/key&gt;&lt;/foreign-keys&gt;&lt;ref-type name="Journal Article"&gt;17&lt;/ref-type&gt;&lt;contributors&gt;&lt;authors&gt;&lt;author&gt;Zhang, Z. S.&lt;/author&gt;&lt;author&gt;Zhao, Y.&lt;/author&gt;&lt;author&gt;Li, X. R.&lt;/author&gt;&lt;author&gt;Huang, L.&lt;/author&gt;&lt;author&gt;Tan, H. J.&lt;/author&gt;&lt;/authors&gt;&lt;/contributors&gt;&lt;auth-address&gt;Shapotou Desert Research and Experimental Station, Cold and Arid Regions Environmental and Engineering Research Institute, Chinese Academy of Sciences, 320 Donggang West Road, Lanzhou, 730000, China.&lt;/auth-address&gt;&lt;titles&gt;&lt;title&gt;Gross rainfall amount and maximum rainfall intensity in 60-minute influence on interception loss of shrubs: a 10-year observation in the Tengger Desert&lt;/title&gt;&lt;secondary-title&gt;Sci Rep&lt;/secondary-title&gt;&lt;/titles&gt;&lt;periodical&gt;&lt;full-title&gt;Sci Rep&lt;/full-title&gt;&lt;/periodical&gt;&lt;pages&gt;26030&lt;/pages&gt;&lt;volume&gt;6&lt;/volume&gt;&lt;edition&gt;20160517&lt;/edition&gt;&lt;dates&gt;&lt;year&gt;2016&lt;/year&gt;&lt;pub-dates&gt;&lt;date&gt;May 17&lt;/date&gt;&lt;/pub-dates&gt;&lt;/dates&gt;&lt;isbn&gt;2045-2322 (Electronic)&amp;#xD;2045-2322 (Linking)&lt;/isbn&gt;&lt;accession-num&gt;27184918&lt;/accession-num&gt;&lt;urls&gt;&lt;related-urls&gt;&lt;url&gt;https://www.ncbi.nlm.nih.gov/pubmed/27184918&lt;/url&gt;&lt;/related-urls&gt;&lt;/urls&gt;&lt;custom2&gt;PMC4869001&lt;/custom2&gt;&lt;electronic-resource-num&gt;10.1038/srep26030&lt;/electronic-resource-num&gt;&lt;remote-database-name&gt;PubMed-not-MEDLINE&lt;/remote-database-name&gt;&lt;remote-database-provider&gt;NLM&lt;/remote-database-provider&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320</w:t>
            </w:r>
            <w:r w:rsidRPr="000A0AE4">
              <w:rPr>
                <w:rFonts w:asciiTheme="majorBidi" w:hAnsiTheme="majorBidi" w:cstheme="majorBidi"/>
                <w:color w:val="000000"/>
                <w:sz w:val="22"/>
                <w:szCs w:val="22"/>
                <w:lang w:eastAsia="zh-CN"/>
              </w:rPr>
              <w:fldChar w:fldCharType="end"/>
            </w:r>
          </w:p>
        </w:tc>
        <w:tc>
          <w:tcPr>
            <w:tcW w:w="1132" w:type="dxa"/>
            <w:vAlign w:val="bottom"/>
          </w:tcPr>
          <w:p w14:paraId="4CC7064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E348343" w14:textId="77777777" w:rsidTr="00A91525">
        <w:tc>
          <w:tcPr>
            <w:tcW w:w="704" w:type="dxa"/>
            <w:vAlign w:val="bottom"/>
          </w:tcPr>
          <w:p w14:paraId="1EE20F1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979</w:t>
            </w:r>
          </w:p>
        </w:tc>
        <w:tc>
          <w:tcPr>
            <w:tcW w:w="1134" w:type="dxa"/>
            <w:vAlign w:val="bottom"/>
          </w:tcPr>
          <w:p w14:paraId="6168A0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109.51667</w:t>
            </w:r>
          </w:p>
        </w:tc>
        <w:tc>
          <w:tcPr>
            <w:tcW w:w="992" w:type="dxa"/>
            <w:vAlign w:val="bottom"/>
          </w:tcPr>
          <w:p w14:paraId="05F420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36.7</w:t>
            </w:r>
          </w:p>
        </w:tc>
        <w:tc>
          <w:tcPr>
            <w:tcW w:w="2410" w:type="dxa"/>
            <w:vAlign w:val="bottom"/>
          </w:tcPr>
          <w:p w14:paraId="019D7EC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2015.6.1-2015.9.30</w:t>
            </w:r>
          </w:p>
        </w:tc>
        <w:tc>
          <w:tcPr>
            <w:tcW w:w="1276" w:type="dxa"/>
            <w:vAlign w:val="bottom"/>
          </w:tcPr>
          <w:p w14:paraId="121641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7AC8CEF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116.8</w:t>
            </w:r>
          </w:p>
        </w:tc>
        <w:tc>
          <w:tcPr>
            <w:tcW w:w="851" w:type="dxa"/>
            <w:vAlign w:val="bottom"/>
          </w:tcPr>
          <w:p w14:paraId="04B85B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25.75</w:t>
            </w:r>
          </w:p>
        </w:tc>
        <w:tc>
          <w:tcPr>
            <w:tcW w:w="992" w:type="dxa"/>
            <w:vAlign w:val="bottom"/>
          </w:tcPr>
          <w:p w14:paraId="2F8F42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22.05</w:t>
            </w:r>
          </w:p>
        </w:tc>
        <w:tc>
          <w:tcPr>
            <w:tcW w:w="2693" w:type="dxa"/>
            <w:vAlign w:val="bottom"/>
          </w:tcPr>
          <w:p w14:paraId="25EEE2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&lt;EndNote&gt;&lt;Cite&gt;&lt;Author&gt;Zhang&lt;/Author&gt;&lt;Year&gt;2017&lt;/Year&gt;&lt;RecNum&gt;241&lt;/RecNum&gt;&lt;DisplayText&gt;&lt;style face="superscript"&gt;321&lt;/style&gt;&lt;/DisplayText&gt;&lt;record&gt;&lt;rec-number&gt;241&lt;/rec-number&gt;&lt;foreign-keys&gt;&lt;key app="EN" db-id="r5zz5da2ftv5e6e5dxa5vpeesf20vzaavtar" timestamp="1742778928"&gt;241&lt;/key&gt;&lt;/foreign-keys&gt;&lt;ref-type name="Journal Article"&gt;17&lt;/ref-type&gt;&lt;contributors&gt;&lt;authors&gt;&lt;author&gt;Zhang, Yu&lt;/author&gt;&lt;author&gt;Li, Xiao‐Yan&lt;/author&gt;&lt;author&gt;Li, Wei&lt;/author&gt;&lt;author&gt;Wu, Xiu‐Chen&lt;/author&gt;&lt;author&gt;Shi, Fang‐Zhong&lt;/author&gt;&lt;author&gt;Fang, Wei‐Wei&lt;/author&gt;&lt;author&gt;Pei, Ting‐Ting&lt;/author&gt;&lt;/authors&gt;&lt;/contributors&gt;&lt;titles&gt;&lt;title&gt;Modeling rainfall interception loss by two xerophytic shrubs in the Loess Plateau&lt;/title&gt;&lt;secondary-title&gt;Hydrological Processes&lt;/secondary-title&gt;&lt;/titles&gt;&lt;periodical&gt;&lt;full-title&gt;Hydrological Processes&lt;/full-title&gt;&lt;/periodical&gt;&lt;pages&gt;1926-1937&lt;/pages&gt;&lt;volume&gt;31&lt;/volume&gt;&lt;number&gt;10&lt;/number&gt;&lt;section&gt;1926&lt;/section&gt;&lt;dates&gt;&lt;year&gt;2017&lt;/year&gt;&lt;/dates&gt;&lt;isbn&gt;0885-6087&amp;#xD;1099-1085&lt;/isbn&gt;&lt;urls&gt;&lt;/urls&gt;&lt;electronic-resource-num&gt;10.1002/hyp.11157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321</w:t>
            </w:r>
            <w:r w:rsidRPr="000A0AE4">
              <w:rPr>
                <w:rFonts w:asciiTheme="majorBidi" w:hAnsiTheme="majorBidi" w:cstheme="majorBidi"/>
                <w:color w:val="000000"/>
                <w:sz w:val="22"/>
                <w:szCs w:val="22"/>
                <w:lang w:eastAsia="zh-CN"/>
              </w:rPr>
              <w:fldChar w:fldCharType="end"/>
            </w:r>
          </w:p>
        </w:tc>
        <w:tc>
          <w:tcPr>
            <w:tcW w:w="1132" w:type="dxa"/>
            <w:vAlign w:val="bottom"/>
          </w:tcPr>
          <w:p w14:paraId="58707B3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4BA89BD0" w14:textId="77777777" w:rsidTr="00A91525">
        <w:tc>
          <w:tcPr>
            <w:tcW w:w="704" w:type="dxa"/>
            <w:vAlign w:val="bottom"/>
          </w:tcPr>
          <w:p w14:paraId="6F9C92B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980</w:t>
            </w:r>
          </w:p>
        </w:tc>
        <w:tc>
          <w:tcPr>
            <w:tcW w:w="1134" w:type="dxa"/>
            <w:vAlign w:val="bottom"/>
          </w:tcPr>
          <w:p w14:paraId="64B4FC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100.01</w:t>
            </w:r>
          </w:p>
        </w:tc>
        <w:tc>
          <w:tcPr>
            <w:tcW w:w="992" w:type="dxa"/>
            <w:vAlign w:val="bottom"/>
          </w:tcPr>
          <w:p w14:paraId="0E54FB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37.59</w:t>
            </w:r>
          </w:p>
        </w:tc>
        <w:tc>
          <w:tcPr>
            <w:tcW w:w="2410" w:type="dxa"/>
            <w:vAlign w:val="bottom"/>
          </w:tcPr>
          <w:p w14:paraId="6D453C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2012.6.1-2012.9.11</w:t>
            </w:r>
          </w:p>
        </w:tc>
        <w:tc>
          <w:tcPr>
            <w:tcW w:w="1276" w:type="dxa"/>
            <w:vAlign w:val="bottom"/>
          </w:tcPr>
          <w:p w14:paraId="143F453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5A4EFE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484.8</w:t>
            </w:r>
          </w:p>
        </w:tc>
        <w:tc>
          <w:tcPr>
            <w:tcW w:w="851" w:type="dxa"/>
            <w:vAlign w:val="bottom"/>
          </w:tcPr>
          <w:p w14:paraId="23941A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103.9</w:t>
            </w:r>
          </w:p>
        </w:tc>
        <w:tc>
          <w:tcPr>
            <w:tcW w:w="992" w:type="dxa"/>
            <w:vAlign w:val="bottom"/>
          </w:tcPr>
          <w:p w14:paraId="03C500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21.43</w:t>
            </w:r>
          </w:p>
        </w:tc>
        <w:tc>
          <w:tcPr>
            <w:tcW w:w="2693" w:type="dxa"/>
            <w:vAlign w:val="bottom"/>
          </w:tcPr>
          <w:p w14:paraId="37C3A6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&lt;EndNote&gt;&lt;Cite&gt;&lt;Author&gt;Zhang&lt;/Author&gt;&lt;Year&gt;2018&lt;/Year&gt;&lt;RecNum&gt;230&lt;/RecNum&gt;&lt;DisplayText&gt;&lt;style face="superscript"&gt;322&lt;/style&gt;&lt;/DisplayText&gt;&lt;record&gt;&lt;rec-number&gt;230&lt;/rec-number&gt;&lt;foreign-keys&gt;&lt;key app="EN" db-id="r5zz5da2ftv5e6e5dxa5vpeesf20vzaavtar" timestamp="1742107980"&gt;230&lt;/key&gt;&lt;/foreign-keys&gt;&lt;ref-type name="Journal Article"&gt;17&lt;/ref-type&gt;&lt;contributors&gt;&lt;authors&gt;&lt;author&gt;Zhang, Si‐Yi&lt;/author&gt;&lt;author&gt;Li, Xiao‐Yan&lt;/author&gt;&lt;author&gt;Jiang, Zhi‐Yun&lt;/author&gt;&lt;author&gt;Li, Ding‐Qiang&lt;/author&gt;&lt;author&gt;Lin, Henry&lt;/author&gt;&lt;/authors&gt;&lt;/contributors&gt;&lt;titles&gt;&lt;title&gt;Modelling of rainfall partitioning by a deciduous shrub using a variable parameters Gash model&lt;/title&gt;&lt;secondary-title&gt;Ecohydrology&lt;/secondary-title&gt;&lt;/titles&gt;&lt;periodical&gt;&lt;full-title&gt;Ecohydrology&lt;/full-title&gt;&lt;/periodical&gt;&lt;volume&gt;11&lt;/volume&gt;&lt;number&gt;7&lt;/number&gt;&lt;dates&gt;&lt;year&gt;2018&lt;/year&gt;&lt;/dates&gt;&lt;isbn&gt;1936-0584&amp;#xD;1936-0592&lt;/isbn&gt;&lt;urls&gt;&lt;/urls&gt;&lt;electronic-resource-num&gt;10.1002/eco.2011&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322</w:t>
            </w:r>
            <w:r w:rsidRPr="000A0AE4">
              <w:rPr>
                <w:rFonts w:asciiTheme="majorBidi" w:hAnsiTheme="majorBidi" w:cstheme="majorBidi"/>
                <w:color w:val="000000"/>
                <w:sz w:val="22"/>
                <w:szCs w:val="22"/>
                <w:lang w:eastAsia="zh-CN"/>
              </w:rPr>
              <w:fldChar w:fldCharType="end"/>
            </w:r>
          </w:p>
        </w:tc>
        <w:tc>
          <w:tcPr>
            <w:tcW w:w="1132" w:type="dxa"/>
            <w:vAlign w:val="bottom"/>
          </w:tcPr>
          <w:p w14:paraId="67CA018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A232E3B" w14:textId="77777777" w:rsidTr="00A91525">
        <w:tc>
          <w:tcPr>
            <w:tcW w:w="704" w:type="dxa"/>
            <w:vAlign w:val="bottom"/>
          </w:tcPr>
          <w:p w14:paraId="1E6E4E4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981</w:t>
            </w:r>
          </w:p>
        </w:tc>
        <w:tc>
          <w:tcPr>
            <w:tcW w:w="1134" w:type="dxa"/>
            <w:vAlign w:val="bottom"/>
          </w:tcPr>
          <w:p w14:paraId="08BD0F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124.93</w:t>
            </w:r>
          </w:p>
        </w:tc>
        <w:tc>
          <w:tcPr>
            <w:tcW w:w="992" w:type="dxa"/>
            <w:vAlign w:val="bottom"/>
          </w:tcPr>
          <w:p w14:paraId="580FF1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11.28</w:t>
            </w:r>
          </w:p>
        </w:tc>
        <w:tc>
          <w:tcPr>
            <w:tcW w:w="2410" w:type="dxa"/>
            <w:vAlign w:val="bottom"/>
          </w:tcPr>
          <w:p w14:paraId="76B8A8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2013.6.1-2013.11.7</w:t>
            </w:r>
          </w:p>
        </w:tc>
        <w:tc>
          <w:tcPr>
            <w:tcW w:w="1276" w:type="dxa"/>
            <w:vAlign w:val="bottom"/>
          </w:tcPr>
          <w:p w14:paraId="2537AB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3BC4E1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1113</w:t>
            </w:r>
          </w:p>
        </w:tc>
        <w:tc>
          <w:tcPr>
            <w:tcW w:w="851" w:type="dxa"/>
            <w:vAlign w:val="bottom"/>
          </w:tcPr>
          <w:p w14:paraId="4A0D49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w:t>
            </w:r>
          </w:p>
        </w:tc>
        <w:tc>
          <w:tcPr>
            <w:tcW w:w="992" w:type="dxa"/>
            <w:vAlign w:val="bottom"/>
          </w:tcPr>
          <w:p w14:paraId="7AC9E9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w:t>
            </w:r>
          </w:p>
        </w:tc>
        <w:tc>
          <w:tcPr>
            <w:tcW w:w="2693" w:type="dxa"/>
            <w:vAlign w:val="bottom"/>
          </w:tcPr>
          <w:p w14:paraId="2EFE75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(2019)</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&lt;EndNote&gt;&lt;Cite&gt;&lt;Author&gt;Zhang&lt;/Author&gt;&lt;Year&gt;2019&lt;/Year&gt;&lt;RecNum&gt;231&lt;/RecNum&gt;&lt;DisplayText&gt;&lt;style face="superscript"&gt;323&lt;/style&gt;&lt;/DisplayText&gt;&lt;record&gt;&lt;rec-number&gt;231&lt;/rec-number&gt;&lt;foreign-keys&gt;&lt;key app="EN" db-id="r5zz5da2ftv5e6e5dxa5vpeesf20vzaavtar" timestamp="1742108039"&gt;231&lt;/key&gt;&lt;/foreign-keys&gt;&lt;ref-type name="Journal Article"&gt;17&lt;/ref-type&gt;&lt;contributors&gt;&lt;authors&gt;&lt;author&gt;Zhang, Jun&lt;/author&gt;&lt;author&gt;Bruijnzeel, L. Adrian&lt;/author&gt;&lt;author&gt;van Meerveld, H. J.&lt;/author&gt;&lt;author&gt;Ghimire, Chandra P.&lt;/author&gt;&lt;author&gt;Tripoli, Roger&lt;/author&gt;&lt;author&gt;Pasa, Arturo&lt;/author&gt;&lt;author&gt;Herbohn, John&lt;/author&gt;&lt;/authors&gt;&lt;/contributors&gt;&lt;titles&gt;&lt;title&gt;Typhoon-induced changes in rainfall interception loss from a tropical multi-species ‘reforest’&lt;/title&gt;&lt;secondary-title&gt;Journal of Hydrology&lt;/secondary-title&gt;&lt;/titles&gt;&lt;periodical&gt;&lt;full-title&gt;Journal of Hydrology&lt;/full-title&gt;&lt;/periodical&gt;&lt;pages&gt;658-675&lt;/pages&gt;&lt;volume&gt;568&lt;/volume&gt;&lt;section&gt;658&lt;/section&gt;&lt;dates&gt;&lt;year&gt;2019&lt;/year&gt;&lt;/dates&gt;&lt;isbn&gt;00221694&lt;/isbn&gt;&lt;urls&gt;&lt;/urls&gt;&lt;electronic-resource-num&gt;10.1016/j.jhydrol.2018.11.024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323</w:t>
            </w:r>
            <w:r w:rsidRPr="000A0AE4">
              <w:rPr>
                <w:rFonts w:asciiTheme="majorBidi" w:hAnsiTheme="majorBidi" w:cstheme="majorBidi"/>
                <w:color w:val="000000"/>
                <w:sz w:val="22"/>
                <w:szCs w:val="22"/>
                <w:lang w:eastAsia="zh-CN"/>
              </w:rPr>
              <w:fldChar w:fldCharType="end"/>
            </w:r>
          </w:p>
        </w:tc>
        <w:tc>
          <w:tcPr>
            <w:tcW w:w="1132" w:type="dxa"/>
            <w:vAlign w:val="bottom"/>
          </w:tcPr>
          <w:p w14:paraId="73010B8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3B8394FE" w14:textId="77777777" w:rsidTr="00A91525">
        <w:tc>
          <w:tcPr>
            <w:tcW w:w="704" w:type="dxa"/>
            <w:vAlign w:val="bottom"/>
          </w:tcPr>
          <w:p w14:paraId="02B1435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982</w:t>
            </w:r>
          </w:p>
        </w:tc>
        <w:tc>
          <w:tcPr>
            <w:tcW w:w="1134" w:type="dxa"/>
            <w:vAlign w:val="bottom"/>
          </w:tcPr>
          <w:p w14:paraId="656FF8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1390C5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33EEA5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2012.1.1-2012.1.31</w:t>
            </w:r>
          </w:p>
        </w:tc>
        <w:tc>
          <w:tcPr>
            <w:tcW w:w="1276" w:type="dxa"/>
            <w:vAlign w:val="bottom"/>
          </w:tcPr>
          <w:p w14:paraId="655570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9B782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w:t>
            </w:r>
          </w:p>
        </w:tc>
        <w:tc>
          <w:tcPr>
            <w:tcW w:w="851" w:type="dxa"/>
            <w:vAlign w:val="bottom"/>
          </w:tcPr>
          <w:p w14:paraId="3008E23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34.1</w:t>
            </w:r>
          </w:p>
        </w:tc>
        <w:tc>
          <w:tcPr>
            <w:tcW w:w="992" w:type="dxa"/>
            <w:vAlign w:val="bottom"/>
          </w:tcPr>
          <w:p w14:paraId="5FDA4B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69.5</w:t>
            </w:r>
          </w:p>
        </w:tc>
        <w:tc>
          <w:tcPr>
            <w:tcW w:w="2693" w:type="dxa"/>
            <w:vAlign w:val="bottom"/>
          </w:tcPr>
          <w:p w14:paraId="548924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&lt;EndNote&gt;&lt;Cite&gt;&lt;Author&gt;Zhang&lt;/Author&gt;&lt;Year&gt;2021&lt;/Year&gt;&lt;RecNum&gt;495&lt;/RecNum&gt;&lt;DisplayText&gt;&lt;style face="superscript"&gt;324&lt;/style&gt;&lt;/DisplayText&gt;&lt;record&gt;&lt;rec-number&gt;495&lt;/rec-number&gt;&lt;foreign-keys&gt;&lt;key app="EN" db-id="r5zz5da2ftv5e6e5dxa5vpeesf20vzaavtar" timestamp="1758102739"&gt;495&lt;/key&gt;&lt;/foreign-keys&gt;&lt;ref-type name="Journal Article"&gt;17&lt;/ref-type&gt;&lt;contributors&gt;&lt;authors&gt;&lt;author&gt;Zhang, J., Zheng, L., Chen, L., Min, H., Li, H., Liu, S., Wu, S., Yang, L&lt;/author&gt;&lt;/authors&gt;&lt;/contributors&gt;&lt;titles&gt;&lt;title&gt;Effects of Rainfall Characteristics on Rainfall Partitioning in Plantation of Pinus Massonianain South Subtropical&lt;/title&gt;&lt;secondary-title&gt;Journal of Soil and Water Conservation&lt;/secondary-title&gt;&lt;/titles&gt;&lt;periodical&gt;&lt;full-title&gt;Journal of Soil and Water Conservation&lt;/full-title&gt;&lt;/periodical&gt;&lt;volume&gt;35&lt;/volume&gt;&lt;dates&gt;&lt;year&gt;2021&lt;/year&gt;&lt;/dates&gt;&lt;urls&gt;&lt;/urls&gt;&lt;electronic-resource-num&gt;10.13970/j.cnki.stbcxb.2021.01.026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324</w:t>
            </w:r>
            <w:r w:rsidRPr="000A0AE4">
              <w:rPr>
                <w:rFonts w:asciiTheme="majorBidi" w:hAnsiTheme="majorBidi" w:cstheme="majorBidi"/>
                <w:color w:val="000000"/>
                <w:sz w:val="22"/>
                <w:szCs w:val="22"/>
                <w:lang w:eastAsia="zh-CN"/>
              </w:rPr>
              <w:fldChar w:fldCharType="end"/>
            </w:r>
          </w:p>
        </w:tc>
        <w:tc>
          <w:tcPr>
            <w:tcW w:w="1132" w:type="dxa"/>
            <w:vAlign w:val="bottom"/>
          </w:tcPr>
          <w:p w14:paraId="2C545D1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863E887" w14:textId="77777777" w:rsidTr="00A91525">
        <w:tc>
          <w:tcPr>
            <w:tcW w:w="704" w:type="dxa"/>
            <w:vAlign w:val="bottom"/>
          </w:tcPr>
          <w:p w14:paraId="41F7AE1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983</w:t>
            </w:r>
          </w:p>
        </w:tc>
        <w:tc>
          <w:tcPr>
            <w:tcW w:w="1134" w:type="dxa"/>
            <w:vAlign w:val="bottom"/>
          </w:tcPr>
          <w:p w14:paraId="55DF60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757AAA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7DF14A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2012.3.1-2012.3.31</w:t>
            </w:r>
          </w:p>
        </w:tc>
        <w:tc>
          <w:tcPr>
            <w:tcW w:w="1276" w:type="dxa"/>
            <w:vAlign w:val="bottom"/>
          </w:tcPr>
          <w:p w14:paraId="2CB71F6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83B71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82.2</w:t>
            </w:r>
          </w:p>
        </w:tc>
        <w:tc>
          <w:tcPr>
            <w:tcW w:w="851" w:type="dxa"/>
            <w:vAlign w:val="bottom"/>
          </w:tcPr>
          <w:p w14:paraId="6B8E78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52</w:t>
            </w:r>
          </w:p>
        </w:tc>
        <w:tc>
          <w:tcPr>
            <w:tcW w:w="992" w:type="dxa"/>
            <w:vAlign w:val="bottom"/>
          </w:tcPr>
          <w:p w14:paraId="53C2D2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63.3</w:t>
            </w:r>
          </w:p>
        </w:tc>
        <w:tc>
          <w:tcPr>
            <w:tcW w:w="2693" w:type="dxa"/>
            <w:vAlign w:val="bottom"/>
          </w:tcPr>
          <w:p w14:paraId="74190C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&lt;EndNote&gt;&lt;Cite&gt;&lt;Author&gt;Zhang&lt;/Author&gt;&lt;Year&gt;2021&lt;/Year&gt;&lt;RecNum&gt;495&lt;/RecNum&gt;&lt;DisplayText&gt;&lt;style face="superscript"&gt;324&lt;/style&gt;&lt;/DisplayText&gt;&lt;record&gt;&lt;rec-number&gt;495&lt;/rec-number&gt;&lt;foreign-keys&gt;&lt;key app="EN" db-id="r5zz5da2ftv5e6e5dxa5vpeesf20vzaavtar" timestamp="1758102739"&gt;495&lt;/key&gt;&lt;/foreign-keys&gt;&lt;ref-type name="Journal Article"&gt;17&lt;/ref-type&gt;&lt;contributors&gt;&lt;authors&gt;&lt;author&gt;Zhang, J., Zheng, L., Chen, L., Min, H., Li, H., Liu, S., Wu, S., Yang, L&lt;/author&gt;&lt;/authors&gt;&lt;/contributors&gt;&lt;titles&gt;&lt;title&gt;Effects of Rainfall Characteristics on Rainfall Partitioning in Plantation of Pinus Massonianain South Subtropical&lt;/title&gt;&lt;secondary-title&gt;Journal of Soil and Water Conservation&lt;/secondary-title&gt;&lt;/titles&gt;&lt;periodical&gt;&lt;full-title&gt;Journal of Soil and Water Conservation&lt;/full-title&gt;&lt;/periodical&gt;&lt;volume&gt;35&lt;/volume&gt;&lt;dates&gt;&lt;year&gt;2021&lt;/year&gt;&lt;/dates&gt;&lt;urls&gt;&lt;/urls&gt;&lt;electronic-resource-num&gt;10.13970/j.cnki.stbcxb.2021.01.026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324</w:t>
            </w:r>
            <w:r w:rsidRPr="000A0AE4">
              <w:rPr>
                <w:rFonts w:asciiTheme="majorBidi" w:hAnsiTheme="majorBidi" w:cstheme="majorBidi"/>
                <w:color w:val="000000"/>
                <w:sz w:val="22"/>
                <w:szCs w:val="22"/>
                <w:lang w:eastAsia="zh-CN"/>
              </w:rPr>
              <w:fldChar w:fldCharType="end"/>
            </w:r>
          </w:p>
        </w:tc>
        <w:tc>
          <w:tcPr>
            <w:tcW w:w="1132" w:type="dxa"/>
            <w:vAlign w:val="bottom"/>
          </w:tcPr>
          <w:p w14:paraId="0012481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B197BB6" w14:textId="77777777" w:rsidTr="00A91525">
        <w:tc>
          <w:tcPr>
            <w:tcW w:w="704" w:type="dxa"/>
            <w:vAlign w:val="bottom"/>
          </w:tcPr>
          <w:p w14:paraId="0BDC64E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984</w:t>
            </w:r>
          </w:p>
        </w:tc>
        <w:tc>
          <w:tcPr>
            <w:tcW w:w="1134" w:type="dxa"/>
            <w:vAlign w:val="bottom"/>
          </w:tcPr>
          <w:p w14:paraId="2117BB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2683BF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274669D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2012.10.1-2012.10.31</w:t>
            </w:r>
          </w:p>
        </w:tc>
        <w:tc>
          <w:tcPr>
            <w:tcW w:w="1276" w:type="dxa"/>
            <w:vAlign w:val="bottom"/>
          </w:tcPr>
          <w:p w14:paraId="53561A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946FE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78.2</w:t>
            </w:r>
          </w:p>
        </w:tc>
        <w:tc>
          <w:tcPr>
            <w:tcW w:w="851" w:type="dxa"/>
            <w:vAlign w:val="bottom"/>
          </w:tcPr>
          <w:p w14:paraId="23999B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w:t>
            </w:r>
          </w:p>
        </w:tc>
        <w:tc>
          <w:tcPr>
            <w:tcW w:w="992" w:type="dxa"/>
            <w:vAlign w:val="bottom"/>
          </w:tcPr>
          <w:p w14:paraId="56FB6CD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51.7</w:t>
            </w:r>
          </w:p>
        </w:tc>
        <w:tc>
          <w:tcPr>
            <w:tcW w:w="2693" w:type="dxa"/>
            <w:vAlign w:val="bottom"/>
          </w:tcPr>
          <w:p w14:paraId="068ADA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&lt;EndNote&gt;&lt;Cite&gt;&lt;Author&gt;Zhang&lt;/Author&gt;&lt;Year&gt;2021&lt;/Year&gt;&lt;RecNum&gt;495&lt;/RecNum&gt;&lt;DisplayText&gt;&lt;style face="superscript"&gt;324&lt;/style&gt;&lt;/DisplayText&gt;&lt;record&gt;&lt;rec-number&gt;495&lt;/rec-number&gt;&lt;foreign-keys&gt;&lt;key app="EN" db-id="r5zz5da2ftv5e6e5dxa5vpeesf20vzaavtar" timestamp="1758102739"&gt;495&lt;/key&gt;&lt;/foreign-keys&gt;&lt;ref-type name="Journal Article"&gt;17&lt;/ref-type&gt;&lt;contributors&gt;&lt;authors&gt;&lt;author&gt;Zhang, J., Zheng, L., Chen, L., Min, H., Li, H., Liu, S., Wu, S., Yang, L&lt;/author&gt;&lt;/authors&gt;&lt;/contributors&gt;&lt;titles&gt;&lt;title&gt;Effects of Rainfall Characteristics on Rainfall Partitioning in Plantation of Pinus Massonianain South Subtropical&lt;/title&gt;&lt;secondary-title&gt;Journal of Soil and Water Conservation&lt;/secondary-title&gt;&lt;/titles&gt;&lt;periodical&gt;&lt;full-title&gt;Journal of Soil and Water Conservation&lt;/full-title&gt;&lt;/periodical&gt;&lt;volume&gt;35&lt;/volume&gt;&lt;dates&gt;&lt;year&gt;2021&lt;/year&gt;&lt;/dates&gt;&lt;urls&gt;&lt;/urls&gt;&lt;electronic-resource-num&gt;10.13970/j.cnki.stbcxb.2021.01.026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324</w:t>
            </w:r>
            <w:r w:rsidRPr="000A0AE4">
              <w:rPr>
                <w:rFonts w:asciiTheme="majorBidi" w:hAnsiTheme="majorBidi" w:cstheme="majorBidi"/>
                <w:color w:val="000000"/>
                <w:sz w:val="22"/>
                <w:szCs w:val="22"/>
                <w:lang w:eastAsia="zh-CN"/>
              </w:rPr>
              <w:fldChar w:fldCharType="end"/>
            </w:r>
          </w:p>
        </w:tc>
        <w:tc>
          <w:tcPr>
            <w:tcW w:w="1132" w:type="dxa"/>
            <w:vAlign w:val="bottom"/>
          </w:tcPr>
          <w:p w14:paraId="17FDB51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28324C3" w14:textId="77777777" w:rsidTr="00A91525">
        <w:tc>
          <w:tcPr>
            <w:tcW w:w="704" w:type="dxa"/>
            <w:vAlign w:val="bottom"/>
          </w:tcPr>
          <w:p w14:paraId="1BABEA15"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985</w:t>
            </w:r>
          </w:p>
        </w:tc>
        <w:tc>
          <w:tcPr>
            <w:tcW w:w="1134" w:type="dxa"/>
            <w:vAlign w:val="bottom"/>
          </w:tcPr>
          <w:p w14:paraId="2D3FEF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08E4888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425681A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2012.4.1-2012.4.30</w:t>
            </w:r>
          </w:p>
        </w:tc>
        <w:tc>
          <w:tcPr>
            <w:tcW w:w="1276" w:type="dxa"/>
            <w:vAlign w:val="bottom"/>
          </w:tcPr>
          <w:p w14:paraId="0BB9B3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6E27ED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69</w:t>
            </w:r>
          </w:p>
        </w:tc>
        <w:tc>
          <w:tcPr>
            <w:tcW w:w="851" w:type="dxa"/>
            <w:vAlign w:val="bottom"/>
          </w:tcPr>
          <w:p w14:paraId="0CC848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33.8</w:t>
            </w:r>
          </w:p>
        </w:tc>
        <w:tc>
          <w:tcPr>
            <w:tcW w:w="992" w:type="dxa"/>
            <w:vAlign w:val="bottom"/>
          </w:tcPr>
          <w:p w14:paraId="7AA508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w:t>
            </w:r>
          </w:p>
        </w:tc>
        <w:tc>
          <w:tcPr>
            <w:tcW w:w="2693" w:type="dxa"/>
            <w:vAlign w:val="bottom"/>
          </w:tcPr>
          <w:p w14:paraId="285044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&lt;EndNote&gt;&lt;Cite&gt;&lt;Author&gt;Zhang&lt;/Author&gt;&lt;Year&gt;2021&lt;/Year&gt;&lt;RecNum&gt;495&lt;/RecNum&gt;&lt;DisplayText&gt;&lt;style face="superscript"&gt;324&lt;/style&gt;&lt;/DisplayText&gt;&lt;record&gt;&lt;rec-number&gt;495&lt;/rec-number&gt;&lt;foreign-keys&gt;&lt;key app="EN" db-id="r5zz5da2ftv5e6e5dxa5vpeesf20vzaavtar" timestamp="1758102739"&gt;495&lt;/key&gt;&lt;/foreign-keys&gt;&lt;ref-type name="Journal Article"&gt;17&lt;/ref-type&gt;&lt;contributors&gt;&lt;authors&gt;&lt;author&gt;Zhang, J., Zheng, L., Chen, L., Min, H., Li, H., Liu, S., Wu, S., Yang, L&lt;/author&gt;&lt;/authors&gt;&lt;/contributors&gt;&lt;titles&gt;&lt;title&gt;Effects of Rainfall Characteristics on Rainfall Partitioning in Plantation of Pinus Massonianain South Subtropical&lt;/title&gt;&lt;secondary-title&gt;Journal of Soil and Water Conservation&lt;/secondary-title&gt;&lt;/titles&gt;&lt;periodical&gt;&lt;full-title&gt;Journal of Soil and Water Conservation&lt;/full-title&gt;&lt;/periodical&gt;&lt;volume&gt;35&lt;/volume&gt;&lt;dates&gt;&lt;year&gt;2021&lt;/year&gt;&lt;/dates&gt;&lt;urls&gt;&lt;/urls&gt;&lt;electronic-resource-num&gt;10.13970/j.cnki.stbcxb.2021.01.026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324</w:t>
            </w:r>
            <w:r w:rsidRPr="000A0AE4">
              <w:rPr>
                <w:rFonts w:asciiTheme="majorBidi" w:hAnsiTheme="majorBidi" w:cstheme="majorBidi"/>
                <w:color w:val="000000"/>
                <w:sz w:val="22"/>
                <w:szCs w:val="22"/>
                <w:lang w:eastAsia="zh-CN"/>
              </w:rPr>
              <w:fldChar w:fldCharType="end"/>
            </w:r>
          </w:p>
        </w:tc>
        <w:tc>
          <w:tcPr>
            <w:tcW w:w="1132" w:type="dxa"/>
            <w:vAlign w:val="bottom"/>
          </w:tcPr>
          <w:p w14:paraId="2A56E45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08CDEBA" w14:textId="77777777" w:rsidTr="00A91525">
        <w:tc>
          <w:tcPr>
            <w:tcW w:w="704" w:type="dxa"/>
            <w:vAlign w:val="bottom"/>
          </w:tcPr>
          <w:p w14:paraId="5C26456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986</w:t>
            </w:r>
          </w:p>
        </w:tc>
        <w:tc>
          <w:tcPr>
            <w:tcW w:w="1134" w:type="dxa"/>
            <w:vAlign w:val="bottom"/>
          </w:tcPr>
          <w:p w14:paraId="43413D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38EEF8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42C660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2012.2.1-2012.2.28</w:t>
            </w:r>
          </w:p>
        </w:tc>
        <w:tc>
          <w:tcPr>
            <w:tcW w:w="1276" w:type="dxa"/>
            <w:vAlign w:val="bottom"/>
          </w:tcPr>
          <w:p w14:paraId="4F62D2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D20B3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17.4</w:t>
            </w:r>
          </w:p>
        </w:tc>
        <w:tc>
          <w:tcPr>
            <w:tcW w:w="851" w:type="dxa"/>
            <w:vAlign w:val="bottom"/>
          </w:tcPr>
          <w:p w14:paraId="0A9BEE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8.2</w:t>
            </w:r>
          </w:p>
        </w:tc>
        <w:tc>
          <w:tcPr>
            <w:tcW w:w="992" w:type="dxa"/>
            <w:vAlign w:val="bottom"/>
          </w:tcPr>
          <w:p w14:paraId="1B1BFE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47.3</w:t>
            </w:r>
          </w:p>
        </w:tc>
        <w:tc>
          <w:tcPr>
            <w:tcW w:w="2693" w:type="dxa"/>
            <w:vAlign w:val="bottom"/>
          </w:tcPr>
          <w:p w14:paraId="1BF1F0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&lt;EndNote&gt;&lt;Cite&gt;&lt;Author&gt;Zhang&lt;/Author&gt;&lt;Year&gt;2021&lt;/Year&gt;&lt;RecNum&gt;495&lt;/RecNum&gt;&lt;DisplayText&gt;&lt;style face="superscript"&gt;324&lt;/style&gt;&lt;/DisplayText&gt;&lt;record&gt;&lt;rec-number&gt;495&lt;/rec-number&gt;&lt;foreign-keys&gt;&lt;key app="EN" db-id="r5zz5da2ftv5e6e5dxa5vpeesf20vzaavtar" timestamp="1758102739"&gt;495&lt;/key&gt;&lt;/foreign-keys&gt;&lt;ref-type name="Journal Article"&gt;17&lt;/ref-type&gt;&lt;contributors&gt;&lt;authors&gt;&lt;author&gt;Zhang, J., Zheng, L., Chen, L., Min, H., Li, H., Liu, S., Wu, S., Yang, L&lt;/author&gt;&lt;/authors&gt;&lt;/contributors&gt;&lt;titles&gt;&lt;title&gt;Effects of Rainfall Characteristics on Rainfall Partitioning in Plantation of Pinus Massonianain South Subtropical&lt;/title&gt;&lt;secondary-title&gt;Journal of Soil and Water Conservation&lt;/secondary-title&gt;&lt;/titles&gt;&lt;periodical&gt;&lt;full-title&gt;Journal of Soil and Water Conservation&lt;/full-title&gt;&lt;/periodical&gt;&lt;volume&gt;35&lt;/volume&gt;&lt;dates&gt;&lt;year&gt;2021&lt;/year&gt;&lt;/dates&gt;&lt;urls&gt;&lt;/urls&gt;&lt;electronic-resource-num&gt;10.13970/j.cnki.stbcxb.2021.01.026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324</w:t>
            </w:r>
            <w:r w:rsidRPr="000A0AE4">
              <w:rPr>
                <w:rFonts w:asciiTheme="majorBidi" w:hAnsiTheme="majorBidi" w:cstheme="majorBidi"/>
                <w:color w:val="000000"/>
                <w:sz w:val="22"/>
                <w:szCs w:val="22"/>
                <w:lang w:eastAsia="zh-CN"/>
              </w:rPr>
              <w:fldChar w:fldCharType="end"/>
            </w:r>
          </w:p>
        </w:tc>
        <w:tc>
          <w:tcPr>
            <w:tcW w:w="1132" w:type="dxa"/>
            <w:vAlign w:val="bottom"/>
          </w:tcPr>
          <w:p w14:paraId="2BB6028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D0ED0DF" w14:textId="77777777" w:rsidTr="00A91525">
        <w:tc>
          <w:tcPr>
            <w:tcW w:w="704" w:type="dxa"/>
            <w:vAlign w:val="bottom"/>
          </w:tcPr>
          <w:p w14:paraId="3749309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987</w:t>
            </w:r>
          </w:p>
        </w:tc>
        <w:tc>
          <w:tcPr>
            <w:tcW w:w="1134" w:type="dxa"/>
            <w:vAlign w:val="bottom"/>
          </w:tcPr>
          <w:p w14:paraId="0DD981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6C4F81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41191E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2012.9.1-2012.9.30</w:t>
            </w:r>
          </w:p>
        </w:tc>
        <w:tc>
          <w:tcPr>
            <w:tcW w:w="1276" w:type="dxa"/>
            <w:vAlign w:val="bottom"/>
          </w:tcPr>
          <w:p w14:paraId="7BA5EE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27AAFB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103.4</w:t>
            </w:r>
          </w:p>
        </w:tc>
        <w:tc>
          <w:tcPr>
            <w:tcW w:w="851" w:type="dxa"/>
            <w:vAlign w:val="bottom"/>
          </w:tcPr>
          <w:p w14:paraId="6587409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41.4</w:t>
            </w:r>
          </w:p>
        </w:tc>
        <w:tc>
          <w:tcPr>
            <w:tcW w:w="992" w:type="dxa"/>
            <w:vAlign w:val="bottom"/>
          </w:tcPr>
          <w:p w14:paraId="10C4F78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w:t>
            </w:r>
          </w:p>
        </w:tc>
        <w:tc>
          <w:tcPr>
            <w:tcW w:w="2693" w:type="dxa"/>
            <w:vAlign w:val="bottom"/>
          </w:tcPr>
          <w:p w14:paraId="6F5801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&lt;EndNote&gt;&lt;Cite&gt;&lt;Author&gt;Zhang&lt;/Author&gt;&lt;Year&gt;2021&lt;/Year&gt;&lt;RecNum&gt;495&lt;/RecNum&gt;&lt;DisplayText&gt;&lt;style face="superscript"&gt;324&lt;/style&gt;&lt;/DisplayText&gt;&lt;record&gt;&lt;rec-number&gt;495&lt;/rec-number&gt;&lt;foreign-keys&gt;&lt;key app="EN" db-id="r5zz5da2ftv5e6e5dxa5vpeesf20vzaavtar" timestamp="1758102739"&gt;495&lt;/key&gt;&lt;/foreign-keys&gt;&lt;ref-type name="Journal Article"&gt;17&lt;/ref-type&gt;&lt;contributors&gt;&lt;authors&gt;&lt;author&gt;Zhang, J., Zheng, L., Chen, L., Min, H., Li, H., Liu, S., Wu, S., Yang, L&lt;/author&gt;&lt;/authors&gt;&lt;/contributors&gt;&lt;titles&gt;&lt;title&gt;Effects of Rainfall Characteristics on Rainfall Partitioning in Plantation of Pinus Massonianain South Subtropical&lt;/title&gt;&lt;secondary-title&gt;Journal of Soil and Water Conservation&lt;/secondary-title&gt;&lt;/titles&gt;&lt;periodical&gt;&lt;full-title&gt;Journal of Soil and Water Conservation&lt;/full-title&gt;&lt;/periodical&gt;&lt;volume&gt;35&lt;/volume&gt;&lt;dates&gt;&lt;year&gt;2021&lt;/year&gt;&lt;/dates&gt;&lt;urls&gt;&lt;/urls&gt;&lt;electronic-resource-num&gt;10.13970/j.cnki.stbcxb.2021.01.026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324</w:t>
            </w:r>
            <w:r w:rsidRPr="000A0AE4">
              <w:rPr>
                <w:rFonts w:asciiTheme="majorBidi" w:hAnsiTheme="majorBidi" w:cstheme="majorBidi"/>
                <w:color w:val="000000"/>
                <w:sz w:val="22"/>
                <w:szCs w:val="22"/>
                <w:lang w:eastAsia="zh-CN"/>
              </w:rPr>
              <w:fldChar w:fldCharType="end"/>
            </w:r>
          </w:p>
        </w:tc>
        <w:tc>
          <w:tcPr>
            <w:tcW w:w="1132" w:type="dxa"/>
            <w:vAlign w:val="bottom"/>
          </w:tcPr>
          <w:p w14:paraId="1E34077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DBD3441" w14:textId="77777777" w:rsidTr="00A91525">
        <w:tc>
          <w:tcPr>
            <w:tcW w:w="704" w:type="dxa"/>
            <w:vAlign w:val="bottom"/>
          </w:tcPr>
          <w:p w14:paraId="4C6FCBC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988</w:t>
            </w:r>
          </w:p>
        </w:tc>
        <w:tc>
          <w:tcPr>
            <w:tcW w:w="1134" w:type="dxa"/>
            <w:vAlign w:val="bottom"/>
          </w:tcPr>
          <w:p w14:paraId="77E9B0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5B25914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4B42CB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2012.7.1-2012.7.31</w:t>
            </w:r>
          </w:p>
        </w:tc>
        <w:tc>
          <w:tcPr>
            <w:tcW w:w="1276" w:type="dxa"/>
            <w:vAlign w:val="bottom"/>
          </w:tcPr>
          <w:p w14:paraId="5C7EFF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F0A7B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116</w:t>
            </w:r>
          </w:p>
        </w:tc>
        <w:tc>
          <w:tcPr>
            <w:tcW w:w="851" w:type="dxa"/>
            <w:vAlign w:val="bottom"/>
          </w:tcPr>
          <w:p w14:paraId="20231E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45.5</w:t>
            </w:r>
          </w:p>
        </w:tc>
        <w:tc>
          <w:tcPr>
            <w:tcW w:w="992" w:type="dxa"/>
            <w:vAlign w:val="bottom"/>
          </w:tcPr>
          <w:p w14:paraId="7E632D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39.3</w:t>
            </w:r>
          </w:p>
        </w:tc>
        <w:tc>
          <w:tcPr>
            <w:tcW w:w="2693" w:type="dxa"/>
            <w:vAlign w:val="bottom"/>
          </w:tcPr>
          <w:p w14:paraId="3DD8F3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&lt;EndNote&gt;&lt;Cite&gt;&lt;Author&gt;Zhang&lt;/Author&gt;&lt;Year&gt;2021&lt;/Year&gt;&lt;RecNum&gt;495&lt;/RecNum&gt;&lt;DisplayText&gt;&lt;style face="superscript"&gt;324&lt;/style&gt;&lt;/DisplayText&gt;&lt;record&gt;&lt;rec-number&gt;495&lt;/rec-number&gt;&lt;foreign-keys&gt;&lt;key app="EN" db-id="r5zz5da2ftv5e6e5dxa5vpeesf20vzaavtar" timestamp="1758102739"&gt;495&lt;/key&gt;&lt;/foreign-keys&gt;&lt;ref-type name="Journal Article"&gt;17&lt;/ref-type&gt;&lt;contributors&gt;&lt;authors&gt;&lt;author&gt;Zhang, J., Zheng, L., Chen, L., Min, H., Li, H., Liu, S., Wu, S., Yang, L&lt;/author&gt;&lt;/authors&gt;&lt;/contributors&gt;&lt;titles&gt;&lt;title&gt;Effects of Rainfall Characteristics on Rainfall Partitioning in Plantation of Pinus Massonianain South Subtropical&lt;/title&gt;&lt;secondary-title&gt;Journal of Soil and Water Conservation&lt;/secondary-title&gt;&lt;/titles&gt;&lt;periodical&gt;&lt;full-title&gt;Journal of Soil and Water Conservation&lt;/full-title&gt;&lt;/periodical&gt;&lt;volume&gt;35&lt;/volume&gt;&lt;dates&gt;&lt;year&gt;2021&lt;/year&gt;&lt;/dates&gt;&lt;urls&gt;&lt;/urls&gt;&lt;electronic-resource-num&gt;10.13970/j.cnki.stbcxb.2021.01.026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324</w:t>
            </w:r>
            <w:r w:rsidRPr="000A0AE4">
              <w:rPr>
                <w:rFonts w:asciiTheme="majorBidi" w:hAnsiTheme="majorBidi" w:cstheme="majorBidi"/>
                <w:color w:val="000000"/>
                <w:sz w:val="22"/>
                <w:szCs w:val="22"/>
                <w:lang w:eastAsia="zh-CN"/>
              </w:rPr>
              <w:fldChar w:fldCharType="end"/>
            </w:r>
          </w:p>
        </w:tc>
        <w:tc>
          <w:tcPr>
            <w:tcW w:w="1132" w:type="dxa"/>
            <w:vAlign w:val="bottom"/>
          </w:tcPr>
          <w:p w14:paraId="47150DB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F825A35" w14:textId="77777777" w:rsidTr="00A91525">
        <w:tc>
          <w:tcPr>
            <w:tcW w:w="704" w:type="dxa"/>
            <w:vAlign w:val="bottom"/>
          </w:tcPr>
          <w:p w14:paraId="2E8A494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989</w:t>
            </w:r>
          </w:p>
        </w:tc>
        <w:tc>
          <w:tcPr>
            <w:tcW w:w="1134" w:type="dxa"/>
            <w:vAlign w:val="bottom"/>
          </w:tcPr>
          <w:p w14:paraId="0A28F9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60F6FC3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7E365D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2012.8.1-2012.8.31</w:t>
            </w:r>
          </w:p>
        </w:tc>
        <w:tc>
          <w:tcPr>
            <w:tcW w:w="1276" w:type="dxa"/>
            <w:vAlign w:val="bottom"/>
          </w:tcPr>
          <w:p w14:paraId="069B1B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76E54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401.2</w:t>
            </w:r>
          </w:p>
        </w:tc>
        <w:tc>
          <w:tcPr>
            <w:tcW w:w="851" w:type="dxa"/>
            <w:vAlign w:val="bottom"/>
          </w:tcPr>
          <w:p w14:paraId="2E9F4E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157.5</w:t>
            </w:r>
          </w:p>
        </w:tc>
        <w:tc>
          <w:tcPr>
            <w:tcW w:w="992" w:type="dxa"/>
            <w:vAlign w:val="bottom"/>
          </w:tcPr>
          <w:p w14:paraId="30A4F1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39.3</w:t>
            </w:r>
          </w:p>
        </w:tc>
        <w:tc>
          <w:tcPr>
            <w:tcW w:w="2693" w:type="dxa"/>
            <w:vAlign w:val="bottom"/>
          </w:tcPr>
          <w:p w14:paraId="42CB2C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&lt;EndNote&gt;&lt;Cite&gt;&lt;Author&gt;Zhang&lt;/Author&gt;&lt;Year&gt;2021&lt;/Year&gt;&lt;RecNum&gt;495&lt;/RecNum&gt;&lt;DisplayText&gt;&lt;style face="superscript"&gt;324&lt;/style&gt;&lt;/DisplayText&gt;&lt;record&gt;&lt;rec-number&gt;495&lt;/rec-number&gt;&lt;foreign-keys&gt;&lt;key app="EN" db-id="r5zz5da2ftv5e6e5dxa5vpeesf20vzaavtar" timestamp="1758102739"&gt;495&lt;/key&gt;&lt;/foreign-keys&gt;&lt;ref-type name="Journal Article"&gt;17&lt;/ref-type&gt;&lt;contributors&gt;&lt;authors&gt;&lt;author&gt;Zhang, J., Zheng, L., Chen, L., Min, H., Li, H., Liu, S., Wu, S., Yang, L&lt;/author&gt;&lt;/authors&gt;&lt;/contributors&gt;&lt;titles&gt;&lt;title&gt;Effects of Rainfall Characteristics on Rainfall Partitioning in Plantation of Pinus Massonianain South Subtropical&lt;/title&gt;&lt;secondary-title&gt;Journal of Soil and Water Conservation&lt;/secondary-title&gt;&lt;/titles&gt;&lt;periodical&gt;&lt;full-title&gt;Journal of Soil and Water Conservation&lt;/full-title&gt;&lt;/periodical&gt;&lt;volume&gt;35&lt;/volume&gt;&lt;dates&gt;&lt;year&gt;2021&lt;/year&gt;&lt;/dates&gt;&lt;urls&gt;&lt;/urls&gt;&lt;electronic-resource-num&gt;10.13970/j.cnki.stbcxb.2021.01.026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324</w:t>
            </w:r>
            <w:r w:rsidRPr="000A0AE4">
              <w:rPr>
                <w:rFonts w:asciiTheme="majorBidi" w:hAnsiTheme="majorBidi" w:cstheme="majorBidi"/>
                <w:color w:val="000000"/>
                <w:sz w:val="22"/>
                <w:szCs w:val="22"/>
                <w:lang w:eastAsia="zh-CN"/>
              </w:rPr>
              <w:fldChar w:fldCharType="end"/>
            </w:r>
          </w:p>
        </w:tc>
        <w:tc>
          <w:tcPr>
            <w:tcW w:w="1132" w:type="dxa"/>
            <w:vAlign w:val="bottom"/>
          </w:tcPr>
          <w:p w14:paraId="07652D2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5A07124" w14:textId="77777777" w:rsidTr="00A91525">
        <w:tc>
          <w:tcPr>
            <w:tcW w:w="704" w:type="dxa"/>
            <w:vAlign w:val="bottom"/>
          </w:tcPr>
          <w:p w14:paraId="56CB74B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990</w:t>
            </w:r>
          </w:p>
        </w:tc>
        <w:tc>
          <w:tcPr>
            <w:tcW w:w="1134" w:type="dxa"/>
            <w:vAlign w:val="bottom"/>
          </w:tcPr>
          <w:p w14:paraId="5648E1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450E28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4B46565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2012.1.1-2012.12.31</w:t>
            </w:r>
          </w:p>
        </w:tc>
        <w:tc>
          <w:tcPr>
            <w:tcW w:w="1276" w:type="dxa"/>
            <w:vAlign w:val="bottom"/>
          </w:tcPr>
          <w:p w14:paraId="646BDDF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92F1E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1303.6</w:t>
            </w:r>
          </w:p>
        </w:tc>
        <w:tc>
          <w:tcPr>
            <w:tcW w:w="851" w:type="dxa"/>
            <w:vAlign w:val="bottom"/>
          </w:tcPr>
          <w:p w14:paraId="3FB9AE4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504.6</w:t>
            </w:r>
          </w:p>
        </w:tc>
        <w:tc>
          <w:tcPr>
            <w:tcW w:w="992" w:type="dxa"/>
            <w:vAlign w:val="bottom"/>
          </w:tcPr>
          <w:p w14:paraId="516030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38.7</w:t>
            </w:r>
          </w:p>
        </w:tc>
        <w:tc>
          <w:tcPr>
            <w:tcW w:w="2693" w:type="dxa"/>
            <w:vAlign w:val="bottom"/>
          </w:tcPr>
          <w:p w14:paraId="724427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&lt;EndNote&gt;&lt;Cite&gt;&lt;Author&gt;Zhang&lt;/Author&gt;&lt;Year&gt;2021&lt;/Year&gt;&lt;RecNum&gt;495&lt;/RecNum&gt;&lt;DisplayText&gt;&lt;style face="superscript"&gt;324&lt;/style&gt;&lt;/DisplayText&gt;&lt;record&gt;&lt;rec-number&gt;495&lt;/rec-number&gt;&lt;foreign-keys&gt;&lt;key app="EN" db-id="r5zz5da2ftv5e6e5dxa5vpeesf20vzaavtar" timestamp="1758102739"&gt;495&lt;/key&gt;&lt;/foreign-keys&gt;&lt;ref-type name="Journal Article"&gt;17&lt;/ref-type&gt;&lt;contributors&gt;&lt;authors&gt;&lt;author&gt;Zhang, J., Zheng, L., Chen, L., Min, H., Li, H., Liu, S., Wu, S., Yang, L&lt;/author&gt;&lt;/authors&gt;&lt;/contributors&gt;&lt;titles&gt;&lt;title&gt;Effects of Rainfall Characteristics on Rainfall Partitioning in Plantation of Pinus Massonianain South Subtropical&lt;/title&gt;&lt;secondary-title&gt;Journal of Soil and Water Conservation&lt;/secondary-title&gt;&lt;/titles&gt;&lt;periodical&gt;&lt;full-title&gt;Journal of Soil and Water Conservation&lt;/full-title&gt;&lt;/periodical&gt;&lt;volume&gt;35&lt;/volume&gt;&lt;dates&gt;&lt;year&gt;2021&lt;/year&gt;&lt;/dates&gt;&lt;urls&gt;&lt;/urls&gt;&lt;electronic-resource-num&gt;10.13970/j.cnki.stbcxb.2021.01.026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324</w:t>
            </w:r>
            <w:r w:rsidRPr="000A0AE4">
              <w:rPr>
                <w:rFonts w:asciiTheme="majorBidi" w:hAnsiTheme="majorBidi" w:cstheme="majorBidi"/>
                <w:color w:val="000000"/>
                <w:sz w:val="22"/>
                <w:szCs w:val="22"/>
                <w:lang w:eastAsia="zh-CN"/>
              </w:rPr>
              <w:fldChar w:fldCharType="end"/>
            </w:r>
          </w:p>
        </w:tc>
        <w:tc>
          <w:tcPr>
            <w:tcW w:w="1132" w:type="dxa"/>
            <w:vAlign w:val="bottom"/>
          </w:tcPr>
          <w:p w14:paraId="3B9F342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1033F8C" w14:textId="77777777" w:rsidTr="00A91525">
        <w:tc>
          <w:tcPr>
            <w:tcW w:w="704" w:type="dxa"/>
            <w:vAlign w:val="bottom"/>
          </w:tcPr>
          <w:p w14:paraId="57215C0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991</w:t>
            </w:r>
          </w:p>
        </w:tc>
        <w:tc>
          <w:tcPr>
            <w:tcW w:w="1134" w:type="dxa"/>
            <w:vAlign w:val="bottom"/>
          </w:tcPr>
          <w:p w14:paraId="35D44C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2C7D95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68EBAA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2012.6.1-2012.6.30</w:t>
            </w:r>
          </w:p>
        </w:tc>
        <w:tc>
          <w:tcPr>
            <w:tcW w:w="1276" w:type="dxa"/>
            <w:vAlign w:val="bottom"/>
          </w:tcPr>
          <w:p w14:paraId="3403B6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0D8C02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153.7</w:t>
            </w:r>
          </w:p>
        </w:tc>
        <w:tc>
          <w:tcPr>
            <w:tcW w:w="851" w:type="dxa"/>
            <w:vAlign w:val="bottom"/>
          </w:tcPr>
          <w:p w14:paraId="4F46C3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w:t>
            </w:r>
          </w:p>
        </w:tc>
        <w:tc>
          <w:tcPr>
            <w:tcW w:w="992" w:type="dxa"/>
            <w:vAlign w:val="bottom"/>
          </w:tcPr>
          <w:p w14:paraId="68C327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32.5</w:t>
            </w:r>
          </w:p>
        </w:tc>
        <w:tc>
          <w:tcPr>
            <w:tcW w:w="2693" w:type="dxa"/>
            <w:vAlign w:val="bottom"/>
          </w:tcPr>
          <w:p w14:paraId="21C1C9C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&lt;EndNote&gt;&lt;Cite&gt;&lt;Author&gt;Zhang&lt;/Author&gt;&lt;Year&gt;2021&lt;/Year&gt;&lt;RecNum&gt;495&lt;/RecNum&gt;&lt;DisplayText&gt;&lt;style face="superscript"&gt;324&lt;/style&gt;&lt;/DisplayText&gt;&lt;record&gt;&lt;rec-number&gt;495&lt;/rec-number&gt;&lt;foreign-keys&gt;&lt;key app="EN" db-id="r5zz5da2ftv5e6e5dxa5vpeesf20vzaavtar" timestamp="1758102739"&gt;495&lt;/key&gt;&lt;/foreign-keys&gt;&lt;ref-type name="Journal Article"&gt;17&lt;/ref-type&gt;&lt;contributors&gt;&lt;authors&gt;&lt;author&gt;Zhang, J., Zheng, L., Chen, L., Min, H., Li, H., Liu, S., Wu, S., Yang, L&lt;/author&gt;&lt;/authors&gt;&lt;/contributors&gt;&lt;titles&gt;&lt;title&gt;Effects of Rainfall Characteristics on Rainfall Partitioning in Plantation of Pinus Massonianain South Subtropical&lt;/title&gt;&lt;secondary-title&gt;Journal of Soil and Water Conservation&lt;/secondary-title&gt;&lt;/titles&gt;&lt;periodical&gt;&lt;full-title&gt;Journal of Soil and Water Conservation&lt;/full-title&gt;&lt;/periodical&gt;&lt;volume&gt;35&lt;/volume&gt;&lt;dates&gt;&lt;year&gt;2021&lt;/year&gt;&lt;/dates&gt;&lt;urls&gt;&lt;/urls&gt;&lt;electronic-resource-num&gt;10.13970/j.cnki.stbcxb.2021.01.026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324</w:t>
            </w:r>
            <w:r w:rsidRPr="000A0AE4">
              <w:rPr>
                <w:rFonts w:asciiTheme="majorBidi" w:hAnsiTheme="majorBidi" w:cstheme="majorBidi"/>
                <w:color w:val="000000"/>
                <w:sz w:val="22"/>
                <w:szCs w:val="22"/>
                <w:lang w:eastAsia="zh-CN"/>
              </w:rPr>
              <w:fldChar w:fldCharType="end"/>
            </w:r>
          </w:p>
        </w:tc>
        <w:tc>
          <w:tcPr>
            <w:tcW w:w="1132" w:type="dxa"/>
            <w:vAlign w:val="bottom"/>
          </w:tcPr>
          <w:p w14:paraId="2265A8A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375E9B4" w14:textId="77777777" w:rsidTr="00A91525">
        <w:tc>
          <w:tcPr>
            <w:tcW w:w="704" w:type="dxa"/>
            <w:vAlign w:val="bottom"/>
          </w:tcPr>
          <w:p w14:paraId="64A9988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992</w:t>
            </w:r>
          </w:p>
        </w:tc>
        <w:tc>
          <w:tcPr>
            <w:tcW w:w="1134" w:type="dxa"/>
            <w:vAlign w:val="bottom"/>
          </w:tcPr>
          <w:p w14:paraId="594D55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06D5DCE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558855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2012.5.1-2012.5.31</w:t>
            </w:r>
          </w:p>
        </w:tc>
        <w:tc>
          <w:tcPr>
            <w:tcW w:w="1276" w:type="dxa"/>
            <w:vAlign w:val="bottom"/>
          </w:tcPr>
          <w:p w14:paraId="6A4E53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9DFC0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96.5</w:t>
            </w:r>
          </w:p>
        </w:tc>
        <w:tc>
          <w:tcPr>
            <w:tcW w:w="851" w:type="dxa"/>
            <w:vAlign w:val="bottom"/>
          </w:tcPr>
          <w:p w14:paraId="77EE28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21.9</w:t>
            </w:r>
          </w:p>
        </w:tc>
        <w:tc>
          <w:tcPr>
            <w:tcW w:w="992" w:type="dxa"/>
            <w:vAlign w:val="bottom"/>
          </w:tcPr>
          <w:p w14:paraId="06937C1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22.7</w:t>
            </w:r>
          </w:p>
        </w:tc>
        <w:tc>
          <w:tcPr>
            <w:tcW w:w="2693" w:type="dxa"/>
            <w:vAlign w:val="bottom"/>
          </w:tcPr>
          <w:p w14:paraId="630BE8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&lt;EndNote&gt;&lt;Cite&gt;&lt;Author&gt;Zhang&lt;/Author&gt;&lt;Year&gt;2021&lt;/Year&gt;&lt;RecNum&gt;495&lt;/RecNum&gt;&lt;DisplayText&gt;&lt;style face="superscript"&gt;324&lt;/style&gt;&lt;/DisplayText&gt;&lt;record&gt;&lt;rec-number&gt;495&lt;/rec-number&gt;&lt;foreign-keys&gt;&lt;key app="EN" db-id="r5zz5da2ftv5e6e5dxa5vpeesf20vzaavtar" timestamp="1758102739"&gt;495&lt;/key&gt;&lt;/foreign-keys&gt;&lt;ref-type name="Journal Article"&gt;17&lt;/ref-type&gt;&lt;contributors&gt;&lt;authors&gt;&lt;author&gt;Zhang, J., Zheng, L., Chen, L., Min, H., Li, H., Liu, S., Wu, S., Yang, L&lt;/author&gt;&lt;/authors&gt;&lt;/contributors&gt;&lt;titles&gt;&lt;title&gt;Effects of Rainfall Characteristics on Rainfall Partitioning in Plantation of Pinus Massonianain South Subtropical&lt;/title&gt;&lt;secondary-title&gt;Journal of Soil and Water Conservation&lt;/secondary-title&gt;&lt;/titles&gt;&lt;periodical&gt;&lt;full-title&gt;Journal of Soil and Water Conservation&lt;/full-title&gt;&lt;/periodical&gt;&lt;volume&gt;35&lt;/volume&gt;&lt;dates&gt;&lt;year&gt;2021&lt;/year&gt;&lt;/dates&gt;&lt;urls&gt;&lt;/urls&gt;&lt;electronic-resource-num&gt;10.13970/j.cnki.stbcxb.2021.01.026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324</w:t>
            </w:r>
            <w:r w:rsidRPr="000A0AE4">
              <w:rPr>
                <w:rFonts w:asciiTheme="majorBidi" w:hAnsiTheme="majorBidi" w:cstheme="majorBidi"/>
                <w:color w:val="000000"/>
                <w:sz w:val="22"/>
                <w:szCs w:val="22"/>
                <w:lang w:eastAsia="zh-CN"/>
              </w:rPr>
              <w:fldChar w:fldCharType="end"/>
            </w:r>
          </w:p>
        </w:tc>
        <w:tc>
          <w:tcPr>
            <w:tcW w:w="1132" w:type="dxa"/>
            <w:vAlign w:val="bottom"/>
          </w:tcPr>
          <w:p w14:paraId="5AD4094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D34DE93" w14:textId="77777777" w:rsidTr="00A91525">
        <w:tc>
          <w:tcPr>
            <w:tcW w:w="704" w:type="dxa"/>
            <w:vAlign w:val="bottom"/>
          </w:tcPr>
          <w:p w14:paraId="2D93553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993</w:t>
            </w:r>
          </w:p>
        </w:tc>
        <w:tc>
          <w:tcPr>
            <w:tcW w:w="1134" w:type="dxa"/>
            <w:vAlign w:val="bottom"/>
          </w:tcPr>
          <w:p w14:paraId="0839DD8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2EF3574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48675E0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2012.11.1-2012.11.30</w:t>
            </w:r>
          </w:p>
        </w:tc>
        <w:tc>
          <w:tcPr>
            <w:tcW w:w="1276" w:type="dxa"/>
            <w:vAlign w:val="bottom"/>
          </w:tcPr>
          <w:p w14:paraId="409052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7BBB8A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44.8</w:t>
            </w:r>
          </w:p>
        </w:tc>
        <w:tc>
          <w:tcPr>
            <w:tcW w:w="851" w:type="dxa"/>
            <w:vAlign w:val="bottom"/>
          </w:tcPr>
          <w:p w14:paraId="64B62D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w:t>
            </w:r>
          </w:p>
        </w:tc>
        <w:tc>
          <w:tcPr>
            <w:tcW w:w="992" w:type="dxa"/>
            <w:vAlign w:val="bottom"/>
          </w:tcPr>
          <w:p w14:paraId="3C0ACC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18.5</w:t>
            </w:r>
          </w:p>
        </w:tc>
        <w:tc>
          <w:tcPr>
            <w:tcW w:w="2693" w:type="dxa"/>
            <w:vAlign w:val="bottom"/>
          </w:tcPr>
          <w:p w14:paraId="054CB5B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&lt;EndNote&gt;&lt;Cite&gt;&lt;Author&gt;Zhang&lt;/Author&gt;&lt;Year&gt;2021&lt;/Year&gt;&lt;RecNum&gt;495&lt;/RecNum&gt;&lt;DisplayText&gt;&lt;style face="superscript"&gt;324&lt;/style&gt;&lt;/DisplayText&gt;&lt;record&gt;&lt;rec-number&gt;495&lt;/rec-number&gt;&lt;foreign-keys&gt;&lt;key app="EN" db-id="r5zz5da2ftv5e6e5dxa5vpeesf20vzaavtar" timestamp="1758102739"&gt;495&lt;/key&gt;&lt;/foreign-keys&gt;&lt;ref-type name="Journal Article"&gt;17&lt;/ref-type&gt;&lt;contributors&gt;&lt;authors&gt;&lt;author&gt;Zhang, J., Zheng, L., Chen, L., Min, H., Li, H., Liu, S., Wu, S., Yang, L&lt;/author&gt;&lt;/authors&gt;&lt;/contributors&gt;&lt;titles&gt;&lt;title&gt;Effects of Rainfall Characteristics on Rainfall Partitioning in Plantation of Pinus Massonianain South Subtropical&lt;/title&gt;&lt;secondary-title&gt;Journal of Soil and Water Conservation&lt;/secondary-title&gt;&lt;/titles&gt;&lt;periodical&gt;&lt;full-title&gt;Journal of Soil and Water Conservation&lt;/full-title&gt;&lt;/periodical&gt;&lt;volume&gt;35&lt;/volume&gt;&lt;dates&gt;&lt;year&gt;2021&lt;/year&gt;&lt;/dates&gt;&lt;urls&gt;&lt;/urls&gt;&lt;electronic-resource-num&gt;10.13970/j.cnki.stbcxb.2021.01.026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324</w:t>
            </w:r>
            <w:r w:rsidRPr="000A0AE4">
              <w:rPr>
                <w:rFonts w:asciiTheme="majorBidi" w:hAnsiTheme="majorBidi" w:cstheme="majorBidi"/>
                <w:color w:val="000000"/>
                <w:sz w:val="22"/>
                <w:szCs w:val="22"/>
                <w:lang w:eastAsia="zh-CN"/>
              </w:rPr>
              <w:fldChar w:fldCharType="end"/>
            </w:r>
          </w:p>
        </w:tc>
        <w:tc>
          <w:tcPr>
            <w:tcW w:w="1132" w:type="dxa"/>
            <w:vAlign w:val="bottom"/>
          </w:tcPr>
          <w:p w14:paraId="6AE2E33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C2D3B1E" w14:textId="77777777" w:rsidTr="00A91525">
        <w:tc>
          <w:tcPr>
            <w:tcW w:w="704" w:type="dxa"/>
            <w:vAlign w:val="bottom"/>
          </w:tcPr>
          <w:p w14:paraId="104B7C7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994</w:t>
            </w:r>
          </w:p>
        </w:tc>
        <w:tc>
          <w:tcPr>
            <w:tcW w:w="1134" w:type="dxa"/>
            <w:vAlign w:val="bottom"/>
          </w:tcPr>
          <w:p w14:paraId="3AF239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106.87</w:t>
            </w:r>
          </w:p>
        </w:tc>
        <w:tc>
          <w:tcPr>
            <w:tcW w:w="992" w:type="dxa"/>
            <w:vAlign w:val="bottom"/>
          </w:tcPr>
          <w:p w14:paraId="79A0F2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22.04</w:t>
            </w:r>
          </w:p>
        </w:tc>
        <w:tc>
          <w:tcPr>
            <w:tcW w:w="2410" w:type="dxa"/>
            <w:vAlign w:val="bottom"/>
          </w:tcPr>
          <w:p w14:paraId="2E7C329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2012.12.1-2012.12.31</w:t>
            </w:r>
          </w:p>
        </w:tc>
        <w:tc>
          <w:tcPr>
            <w:tcW w:w="1276" w:type="dxa"/>
            <w:vAlign w:val="bottom"/>
          </w:tcPr>
          <w:p w14:paraId="6DAE85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5B380EE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92.2</w:t>
            </w:r>
          </w:p>
        </w:tc>
        <w:tc>
          <w:tcPr>
            <w:tcW w:w="851" w:type="dxa"/>
            <w:vAlign w:val="bottom"/>
          </w:tcPr>
          <w:p w14:paraId="109F87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11.5</w:t>
            </w:r>
          </w:p>
        </w:tc>
        <w:tc>
          <w:tcPr>
            <w:tcW w:w="992" w:type="dxa"/>
            <w:vAlign w:val="bottom"/>
          </w:tcPr>
          <w:p w14:paraId="5312E24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w:t>
            </w:r>
          </w:p>
        </w:tc>
        <w:tc>
          <w:tcPr>
            <w:tcW w:w="2693" w:type="dxa"/>
            <w:vAlign w:val="bottom"/>
          </w:tcPr>
          <w:p w14:paraId="1680B3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&lt;EndNote&gt;&lt;Cite&gt;&lt;Author&gt;Zhang&lt;/Author&gt;&lt;Year&gt;2021&lt;/Year&gt;&lt;RecNum&gt;495&lt;/RecNum&gt;&lt;DisplayText&gt;&lt;style face="superscript"&gt;324&lt;/style&gt;&lt;/DisplayText&gt;&lt;record&gt;&lt;rec-number&gt;495&lt;/rec-number&gt;&lt;foreign-keys&gt;&lt;key app="EN" db-id="r5zz5da2ftv5e6e5dxa5vpeesf20vzaavtar" timestamp="1758102739"&gt;495&lt;/key&gt;&lt;/foreign-keys&gt;&lt;ref-type name="Journal Article"&gt;17&lt;/ref-type&gt;&lt;contributors&gt;&lt;authors&gt;&lt;author&gt;Zhang, J., Zheng, L., Chen, L., Min, H., Li, H., Liu, S., Wu, S., Yang, L&lt;/author&gt;&lt;/authors&gt;&lt;/contributors&gt;&lt;titles&gt;&lt;title&gt;Effects of Rainfall Characteristics on Rainfall Partitioning in Plantation of Pinus Massonianain South Subtropical&lt;/title&gt;&lt;secondary-title&gt;Journal of Soil and Water Conservation&lt;/secondary-title&gt;&lt;/titles&gt;&lt;periodical&gt;&lt;full-title&gt;Journal of Soil and Water Conservation&lt;/full-title&gt;&lt;/periodical&gt;&lt;volume&gt;35&lt;/volume&gt;&lt;dates&gt;&lt;year&gt;2021&lt;/year&gt;&lt;/dates&gt;&lt;urls&gt;&lt;/urls&gt;&lt;electronic-resource-num&gt;10.13970/j.cnki.stbcxb.2021.01.026&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324</w:t>
            </w:r>
            <w:r w:rsidRPr="000A0AE4">
              <w:rPr>
                <w:rFonts w:asciiTheme="majorBidi" w:hAnsiTheme="majorBidi" w:cstheme="majorBidi"/>
                <w:color w:val="000000"/>
                <w:sz w:val="22"/>
                <w:szCs w:val="22"/>
                <w:lang w:eastAsia="zh-CN"/>
              </w:rPr>
              <w:fldChar w:fldCharType="end"/>
            </w:r>
          </w:p>
        </w:tc>
        <w:tc>
          <w:tcPr>
            <w:tcW w:w="1132" w:type="dxa"/>
            <w:vAlign w:val="bottom"/>
          </w:tcPr>
          <w:p w14:paraId="626BC9E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5DBB6D5" w14:textId="77777777" w:rsidTr="00A91525">
        <w:tc>
          <w:tcPr>
            <w:tcW w:w="704" w:type="dxa"/>
            <w:vAlign w:val="bottom"/>
          </w:tcPr>
          <w:p w14:paraId="4E41E17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995</w:t>
            </w:r>
          </w:p>
        </w:tc>
        <w:tc>
          <w:tcPr>
            <w:tcW w:w="1134" w:type="dxa"/>
            <w:vAlign w:val="bottom"/>
          </w:tcPr>
          <w:p w14:paraId="507262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102.53</w:t>
            </w:r>
          </w:p>
        </w:tc>
        <w:tc>
          <w:tcPr>
            <w:tcW w:w="992" w:type="dxa"/>
            <w:vAlign w:val="bottom"/>
          </w:tcPr>
          <w:p w14:paraId="4F4BC9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37.67</w:t>
            </w:r>
          </w:p>
        </w:tc>
        <w:tc>
          <w:tcPr>
            <w:tcW w:w="2410" w:type="dxa"/>
            <w:vAlign w:val="bottom"/>
          </w:tcPr>
          <w:p w14:paraId="29883F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2018.6.1-2018.9.30</w:t>
            </w:r>
          </w:p>
        </w:tc>
        <w:tc>
          <w:tcPr>
            <w:tcW w:w="1276" w:type="dxa"/>
            <w:vAlign w:val="bottom"/>
          </w:tcPr>
          <w:p w14:paraId="6B05FA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5F6A4FE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322.5</w:t>
            </w:r>
          </w:p>
        </w:tc>
        <w:tc>
          <w:tcPr>
            <w:tcW w:w="851" w:type="dxa"/>
            <w:vAlign w:val="bottom"/>
          </w:tcPr>
          <w:p w14:paraId="0C878E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67.62</w:t>
            </w:r>
          </w:p>
        </w:tc>
        <w:tc>
          <w:tcPr>
            <w:tcW w:w="992" w:type="dxa"/>
            <w:vAlign w:val="bottom"/>
          </w:tcPr>
          <w:p w14:paraId="477C73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w:t>
            </w:r>
          </w:p>
        </w:tc>
        <w:tc>
          <w:tcPr>
            <w:tcW w:w="2693" w:type="dxa"/>
            <w:vAlign w:val="bottom"/>
          </w:tcPr>
          <w:p w14:paraId="0C6428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(2021b)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&lt;EndNote&gt;&lt;Cite&gt;&lt;Author&gt;Zhang&lt;/Author&gt;&lt;Year&gt;2021&lt;/Year&gt;&lt;RecNum&gt;496&lt;/RecNum&gt;&lt;DisplayText&gt;&lt;style face="superscript"&gt;325&lt;/style&gt;&lt;/DisplayText&gt;&lt;record&gt;&lt;rec-number&gt;496&lt;/rec-number&gt;&lt;foreign-keys&gt;&lt;key app="EN" db-id="r5zz5da2ftv5e6e5dxa5vpeesf20vzaavtar" timestamp="1758102906"&gt;496&lt;/key&gt;&lt;/foreign-keys&gt;&lt;ref-type name="Journal Article"&gt;17&lt;/ref-type&gt;&lt;contributors&gt;&lt;authors&gt;&lt;author&gt;Zhang, X., Zhao, J., Lei, L. and Wang, D&lt;/author&gt;&lt;/authors&gt;&lt;/contributors&gt;&lt;titles&gt;&lt;title&gt;Characteristics of Rainfall Redistribution of Six Shrubs in Eastern Qilian Mountain&lt;/title&gt;&lt;secondary-title&gt;Chinese Journal of Grassland&lt;/secondary-title&gt;&lt;/titles&gt;&lt;periodical&gt;&lt;full-title&gt;Chinese Journal of Grassland&lt;/full-title&gt;&lt;/periodical&gt;&lt;volume&gt;43&lt;/volume&gt;&lt;dates&gt;&lt;year&gt;2021&lt;/year&gt;&lt;/dates&gt;&lt;urls&gt;&lt;/urls&gt;&lt;electronic-resource-num&gt;10.16742/j.zgcdxb.20190327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325</w:t>
            </w:r>
            <w:r w:rsidRPr="000A0AE4">
              <w:rPr>
                <w:rFonts w:asciiTheme="majorBidi" w:hAnsiTheme="majorBidi" w:cstheme="majorBidi"/>
                <w:color w:val="000000"/>
                <w:sz w:val="22"/>
                <w:szCs w:val="22"/>
                <w:lang w:eastAsia="zh-CN"/>
              </w:rPr>
              <w:fldChar w:fldCharType="end"/>
            </w:r>
          </w:p>
        </w:tc>
        <w:tc>
          <w:tcPr>
            <w:tcW w:w="1132" w:type="dxa"/>
            <w:vAlign w:val="bottom"/>
          </w:tcPr>
          <w:p w14:paraId="797F5B3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AB68567" w14:textId="77777777" w:rsidTr="00A91525">
        <w:tc>
          <w:tcPr>
            <w:tcW w:w="704" w:type="dxa"/>
            <w:vAlign w:val="bottom"/>
          </w:tcPr>
          <w:p w14:paraId="7901DF7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996</w:t>
            </w:r>
          </w:p>
        </w:tc>
        <w:tc>
          <w:tcPr>
            <w:tcW w:w="1134" w:type="dxa"/>
            <w:vAlign w:val="bottom"/>
          </w:tcPr>
          <w:p w14:paraId="57E6F3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100.88</w:t>
            </w:r>
          </w:p>
        </w:tc>
        <w:tc>
          <w:tcPr>
            <w:tcW w:w="992" w:type="dxa"/>
            <w:vAlign w:val="bottom"/>
          </w:tcPr>
          <w:p w14:paraId="52179D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21.91</w:t>
            </w:r>
          </w:p>
        </w:tc>
        <w:tc>
          <w:tcPr>
            <w:tcW w:w="2410" w:type="dxa"/>
            <w:vAlign w:val="bottom"/>
          </w:tcPr>
          <w:p w14:paraId="6EFAC1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2017.1.1-2017.12.31</w:t>
            </w:r>
          </w:p>
        </w:tc>
        <w:tc>
          <w:tcPr>
            <w:tcW w:w="1276" w:type="dxa"/>
            <w:vAlign w:val="bottom"/>
          </w:tcPr>
          <w:p w14:paraId="24E046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B0F5E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1773.7</w:t>
            </w:r>
          </w:p>
        </w:tc>
        <w:tc>
          <w:tcPr>
            <w:tcW w:w="851" w:type="dxa"/>
            <w:vAlign w:val="bottom"/>
          </w:tcPr>
          <w:p w14:paraId="27AD10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108.33</w:t>
            </w:r>
          </w:p>
        </w:tc>
        <w:tc>
          <w:tcPr>
            <w:tcW w:w="992" w:type="dxa"/>
            <w:vAlign w:val="bottom"/>
          </w:tcPr>
          <w:p w14:paraId="356CBCB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6.11</w:t>
            </w:r>
          </w:p>
        </w:tc>
        <w:tc>
          <w:tcPr>
            <w:tcW w:w="2693" w:type="dxa"/>
            <w:vAlign w:val="bottom"/>
          </w:tcPr>
          <w:p w14:paraId="279158F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Zhang et al. (2022)</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&lt;EndNote&gt;&lt;Cite&gt;&lt;Author&gt;Zhang&lt;/Author&gt;&lt;Year&gt;2022&lt;/Year&gt;&lt;RecNum&gt;497&lt;/RecNum&gt;&lt;DisplayText&gt;&lt;style face="superscript"&gt;326&lt;/style&gt;&lt;/DisplayText&gt;&lt;record&gt;&lt;rec-number&gt;497&lt;/rec-number&gt;&lt;foreign-keys&gt;&lt;key app="EN" db-id="r5zz5da2ftv5e6e5dxa5vpeesf20vzaavtar" timestamp="1758103004"&gt;497&lt;/key&gt;&lt;/foreign-keys&gt;&lt;ref-type name="Journal Article"&gt;17&lt;/ref-type&gt;&lt;contributors&gt;&lt;authors&gt;&lt;author&gt;Zhang, Y., Xie, J., Chen, G., Tian, Y., Zhou, H&lt;/author&gt;&lt;/authors&gt;&lt;/contributors&gt;&lt;titles&gt;&lt;title&gt;Characteristics of rainfall redistribution of rubber plantations at different ages in Xishuangbanna&lt;/title&gt;&lt;secondary-title&gt;Journal of Tropical Biology&lt;/secondary-title&gt;&lt;/titles&gt;&lt;periodical&gt;&lt;full-title&gt;Journal of Tropical Biology&lt;/full-title&gt;&lt;/periodical&gt;&lt;volume&gt;13&lt;/volume&gt;&lt;dates&gt;&lt;year&gt;2022&lt;/year&gt;&lt;/dates&gt;&lt;urls&gt;&lt;/urls&gt;&lt;electronic-resource-num&gt;10.15886/j.cnki.rdswxb.2022.01.009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326</w:t>
            </w:r>
            <w:r w:rsidRPr="000A0AE4">
              <w:rPr>
                <w:rFonts w:asciiTheme="majorBidi" w:hAnsiTheme="majorBidi" w:cstheme="majorBidi"/>
                <w:color w:val="000000"/>
                <w:sz w:val="22"/>
                <w:szCs w:val="22"/>
                <w:lang w:eastAsia="zh-CN"/>
              </w:rPr>
              <w:fldChar w:fldCharType="end"/>
            </w:r>
          </w:p>
        </w:tc>
        <w:tc>
          <w:tcPr>
            <w:tcW w:w="1132" w:type="dxa"/>
            <w:vAlign w:val="bottom"/>
          </w:tcPr>
          <w:p w14:paraId="0E0E6E9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2C0308B" w14:textId="77777777" w:rsidTr="00A91525">
        <w:tc>
          <w:tcPr>
            <w:tcW w:w="704" w:type="dxa"/>
            <w:vAlign w:val="bottom"/>
          </w:tcPr>
          <w:p w14:paraId="2728B0B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997</w:t>
            </w:r>
          </w:p>
        </w:tc>
        <w:tc>
          <w:tcPr>
            <w:tcW w:w="1134" w:type="dxa"/>
            <w:vAlign w:val="bottom"/>
          </w:tcPr>
          <w:p w14:paraId="5F1100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112.98</w:t>
            </w:r>
          </w:p>
        </w:tc>
        <w:tc>
          <w:tcPr>
            <w:tcW w:w="992" w:type="dxa"/>
            <w:vAlign w:val="bottom"/>
          </w:tcPr>
          <w:p w14:paraId="2A5A7B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28.13</w:t>
            </w:r>
          </w:p>
        </w:tc>
        <w:tc>
          <w:tcPr>
            <w:tcW w:w="2410" w:type="dxa"/>
            <w:vAlign w:val="bottom"/>
          </w:tcPr>
          <w:p w14:paraId="6C4FCBB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2011.1.1-2011.1.31</w:t>
            </w:r>
          </w:p>
        </w:tc>
        <w:tc>
          <w:tcPr>
            <w:tcW w:w="1276" w:type="dxa"/>
            <w:vAlign w:val="bottom"/>
          </w:tcPr>
          <w:p w14:paraId="4C472F4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1EDA4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8.5</w:t>
            </w:r>
          </w:p>
        </w:tc>
        <w:tc>
          <w:tcPr>
            <w:tcW w:w="851" w:type="dxa"/>
            <w:vAlign w:val="bottom"/>
          </w:tcPr>
          <w:p w14:paraId="74BDC6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7.1</w:t>
            </w:r>
          </w:p>
        </w:tc>
        <w:tc>
          <w:tcPr>
            <w:tcW w:w="992" w:type="dxa"/>
            <w:vAlign w:val="bottom"/>
          </w:tcPr>
          <w:p w14:paraId="2F8441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83.53</w:t>
            </w:r>
          </w:p>
        </w:tc>
        <w:tc>
          <w:tcPr>
            <w:tcW w:w="2693" w:type="dxa"/>
            <w:vAlign w:val="bottom"/>
          </w:tcPr>
          <w:p w14:paraId="7FD713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79162CC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099484E" w14:textId="77777777" w:rsidTr="00A91525">
        <w:tc>
          <w:tcPr>
            <w:tcW w:w="704" w:type="dxa"/>
            <w:vAlign w:val="bottom"/>
          </w:tcPr>
          <w:p w14:paraId="0213408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998</w:t>
            </w:r>
          </w:p>
        </w:tc>
        <w:tc>
          <w:tcPr>
            <w:tcW w:w="1134" w:type="dxa"/>
            <w:vAlign w:val="bottom"/>
          </w:tcPr>
          <w:p w14:paraId="379E5F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51D37A8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3910F6B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2011.1.1-2011.1.31</w:t>
            </w:r>
          </w:p>
        </w:tc>
        <w:tc>
          <w:tcPr>
            <w:tcW w:w="1276" w:type="dxa"/>
            <w:vAlign w:val="bottom"/>
          </w:tcPr>
          <w:p w14:paraId="5AD6C5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C625C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34.8</w:t>
            </w:r>
          </w:p>
        </w:tc>
        <w:tc>
          <w:tcPr>
            <w:tcW w:w="851" w:type="dxa"/>
            <w:vAlign w:val="bottom"/>
          </w:tcPr>
          <w:p w14:paraId="647F535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26.6</w:t>
            </w:r>
          </w:p>
        </w:tc>
        <w:tc>
          <w:tcPr>
            <w:tcW w:w="992" w:type="dxa"/>
            <w:vAlign w:val="bottom"/>
          </w:tcPr>
          <w:p w14:paraId="03AC7FA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76.44</w:t>
            </w:r>
          </w:p>
        </w:tc>
        <w:tc>
          <w:tcPr>
            <w:tcW w:w="2693" w:type="dxa"/>
            <w:vAlign w:val="bottom"/>
          </w:tcPr>
          <w:p w14:paraId="0BAAF89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390FDCE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C7B8B05" w14:textId="77777777" w:rsidTr="00A91525">
        <w:tc>
          <w:tcPr>
            <w:tcW w:w="704" w:type="dxa"/>
            <w:vAlign w:val="bottom"/>
          </w:tcPr>
          <w:p w14:paraId="0377A46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999</w:t>
            </w:r>
          </w:p>
        </w:tc>
        <w:tc>
          <w:tcPr>
            <w:tcW w:w="1134" w:type="dxa"/>
            <w:vAlign w:val="bottom"/>
          </w:tcPr>
          <w:p w14:paraId="1FEA51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7B518F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02F439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2011.11.1-2011.11.30</w:t>
            </w:r>
          </w:p>
        </w:tc>
        <w:tc>
          <w:tcPr>
            <w:tcW w:w="1276" w:type="dxa"/>
            <w:vAlign w:val="bottom"/>
          </w:tcPr>
          <w:p w14:paraId="6E42148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81ADD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30.3</w:t>
            </w:r>
          </w:p>
        </w:tc>
        <w:tc>
          <w:tcPr>
            <w:tcW w:w="851" w:type="dxa"/>
            <w:vAlign w:val="bottom"/>
          </w:tcPr>
          <w:p w14:paraId="39BEF9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20.9</w:t>
            </w:r>
          </w:p>
        </w:tc>
        <w:tc>
          <w:tcPr>
            <w:tcW w:w="992" w:type="dxa"/>
            <w:vAlign w:val="bottom"/>
          </w:tcPr>
          <w:p w14:paraId="6E6EBC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68.98</w:t>
            </w:r>
          </w:p>
        </w:tc>
        <w:tc>
          <w:tcPr>
            <w:tcW w:w="2693" w:type="dxa"/>
            <w:vAlign w:val="bottom"/>
          </w:tcPr>
          <w:p w14:paraId="2941E6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6025FD8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6768677" w14:textId="77777777" w:rsidTr="00A91525">
        <w:tc>
          <w:tcPr>
            <w:tcW w:w="704" w:type="dxa"/>
            <w:vAlign w:val="bottom"/>
          </w:tcPr>
          <w:p w14:paraId="1A90FF0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1000</w:t>
            </w:r>
          </w:p>
        </w:tc>
        <w:tc>
          <w:tcPr>
            <w:tcW w:w="1134" w:type="dxa"/>
            <w:vAlign w:val="bottom"/>
          </w:tcPr>
          <w:p w14:paraId="4794A2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2C3B7A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00CAD18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2011.12.1-2011.12.31</w:t>
            </w:r>
          </w:p>
        </w:tc>
        <w:tc>
          <w:tcPr>
            <w:tcW w:w="1276" w:type="dxa"/>
            <w:vAlign w:val="bottom"/>
          </w:tcPr>
          <w:p w14:paraId="7FD54F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55DC68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19.7</w:t>
            </w:r>
          </w:p>
        </w:tc>
        <w:tc>
          <w:tcPr>
            <w:tcW w:w="851" w:type="dxa"/>
            <w:vAlign w:val="bottom"/>
          </w:tcPr>
          <w:p w14:paraId="6996475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13.5</w:t>
            </w:r>
          </w:p>
        </w:tc>
        <w:tc>
          <w:tcPr>
            <w:tcW w:w="992" w:type="dxa"/>
            <w:vAlign w:val="bottom"/>
          </w:tcPr>
          <w:p w14:paraId="453CB3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68.53</w:t>
            </w:r>
          </w:p>
        </w:tc>
        <w:tc>
          <w:tcPr>
            <w:tcW w:w="2693" w:type="dxa"/>
            <w:vAlign w:val="bottom"/>
          </w:tcPr>
          <w:p w14:paraId="44C1BA6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5718335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7E298A3" w14:textId="77777777" w:rsidTr="00A91525">
        <w:tc>
          <w:tcPr>
            <w:tcW w:w="704" w:type="dxa"/>
            <w:vAlign w:val="bottom"/>
          </w:tcPr>
          <w:p w14:paraId="1C1178B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1001</w:t>
            </w:r>
          </w:p>
        </w:tc>
        <w:tc>
          <w:tcPr>
            <w:tcW w:w="1134" w:type="dxa"/>
            <w:vAlign w:val="bottom"/>
          </w:tcPr>
          <w:p w14:paraId="6550FD7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6F198B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420FB7C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2011.2.1-2011.2.28</w:t>
            </w:r>
          </w:p>
        </w:tc>
        <w:tc>
          <w:tcPr>
            <w:tcW w:w="1276" w:type="dxa"/>
            <w:vAlign w:val="bottom"/>
          </w:tcPr>
          <w:p w14:paraId="7009F7A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96DA7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55.6</w:t>
            </w:r>
          </w:p>
        </w:tc>
        <w:tc>
          <w:tcPr>
            <w:tcW w:w="851" w:type="dxa"/>
            <w:vAlign w:val="bottom"/>
          </w:tcPr>
          <w:p w14:paraId="0EAD21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36.8</w:t>
            </w:r>
          </w:p>
        </w:tc>
        <w:tc>
          <w:tcPr>
            <w:tcW w:w="992" w:type="dxa"/>
            <w:vAlign w:val="bottom"/>
          </w:tcPr>
          <w:p w14:paraId="22F9EE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66.19</w:t>
            </w:r>
          </w:p>
        </w:tc>
        <w:tc>
          <w:tcPr>
            <w:tcW w:w="2693" w:type="dxa"/>
            <w:vAlign w:val="bottom"/>
          </w:tcPr>
          <w:p w14:paraId="69478F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795974C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9ED1929" w14:textId="77777777" w:rsidTr="00A91525">
        <w:tc>
          <w:tcPr>
            <w:tcW w:w="704" w:type="dxa"/>
            <w:vAlign w:val="bottom"/>
          </w:tcPr>
          <w:p w14:paraId="4B06A00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1002</w:t>
            </w:r>
          </w:p>
        </w:tc>
        <w:tc>
          <w:tcPr>
            <w:tcW w:w="1134" w:type="dxa"/>
            <w:vAlign w:val="bottom"/>
          </w:tcPr>
          <w:p w14:paraId="5835D4E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112.98</w:t>
            </w:r>
          </w:p>
        </w:tc>
        <w:tc>
          <w:tcPr>
            <w:tcW w:w="992" w:type="dxa"/>
            <w:vAlign w:val="bottom"/>
          </w:tcPr>
          <w:p w14:paraId="243684A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28.13</w:t>
            </w:r>
          </w:p>
        </w:tc>
        <w:tc>
          <w:tcPr>
            <w:tcW w:w="2410" w:type="dxa"/>
            <w:vAlign w:val="bottom"/>
          </w:tcPr>
          <w:p w14:paraId="5A8AE9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2011.12.1-2011.12.31</w:t>
            </w:r>
          </w:p>
        </w:tc>
        <w:tc>
          <w:tcPr>
            <w:tcW w:w="1276" w:type="dxa"/>
            <w:vAlign w:val="bottom"/>
          </w:tcPr>
          <w:p w14:paraId="1E3F25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795B3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32.8</w:t>
            </w:r>
          </w:p>
        </w:tc>
        <w:tc>
          <w:tcPr>
            <w:tcW w:w="851" w:type="dxa"/>
            <w:vAlign w:val="bottom"/>
          </w:tcPr>
          <w:p w14:paraId="450757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20.4</w:t>
            </w:r>
          </w:p>
        </w:tc>
        <w:tc>
          <w:tcPr>
            <w:tcW w:w="992" w:type="dxa"/>
            <w:vAlign w:val="bottom"/>
          </w:tcPr>
          <w:p w14:paraId="45B3E20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62.2</w:t>
            </w:r>
          </w:p>
        </w:tc>
        <w:tc>
          <w:tcPr>
            <w:tcW w:w="2693" w:type="dxa"/>
            <w:vAlign w:val="bottom"/>
          </w:tcPr>
          <w:p w14:paraId="20F2DF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2085D94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AE4ECAB" w14:textId="77777777" w:rsidTr="00A91525">
        <w:tc>
          <w:tcPr>
            <w:tcW w:w="704" w:type="dxa"/>
            <w:vAlign w:val="bottom"/>
          </w:tcPr>
          <w:p w14:paraId="27EB25B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1003</w:t>
            </w:r>
          </w:p>
        </w:tc>
        <w:tc>
          <w:tcPr>
            <w:tcW w:w="1134" w:type="dxa"/>
            <w:vAlign w:val="bottom"/>
          </w:tcPr>
          <w:p w14:paraId="0312C5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112.98</w:t>
            </w:r>
          </w:p>
        </w:tc>
        <w:tc>
          <w:tcPr>
            <w:tcW w:w="992" w:type="dxa"/>
            <w:vAlign w:val="bottom"/>
          </w:tcPr>
          <w:p w14:paraId="02401D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28.13</w:t>
            </w:r>
          </w:p>
        </w:tc>
        <w:tc>
          <w:tcPr>
            <w:tcW w:w="2410" w:type="dxa"/>
            <w:vAlign w:val="bottom"/>
          </w:tcPr>
          <w:p w14:paraId="70AEAE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2011.2.1-2011.2.28</w:t>
            </w:r>
          </w:p>
        </w:tc>
        <w:tc>
          <w:tcPr>
            <w:tcW w:w="1276" w:type="dxa"/>
            <w:vAlign w:val="bottom"/>
          </w:tcPr>
          <w:p w14:paraId="787A0E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D944E0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23.8</w:t>
            </w:r>
          </w:p>
        </w:tc>
        <w:tc>
          <w:tcPr>
            <w:tcW w:w="851" w:type="dxa"/>
            <w:vAlign w:val="bottom"/>
          </w:tcPr>
          <w:p w14:paraId="3D82A6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13.1</w:t>
            </w:r>
          </w:p>
        </w:tc>
        <w:tc>
          <w:tcPr>
            <w:tcW w:w="992" w:type="dxa"/>
            <w:vAlign w:val="bottom"/>
          </w:tcPr>
          <w:p w14:paraId="5833D6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55.04</w:t>
            </w:r>
          </w:p>
        </w:tc>
        <w:tc>
          <w:tcPr>
            <w:tcW w:w="2693" w:type="dxa"/>
            <w:vAlign w:val="bottom"/>
          </w:tcPr>
          <w:p w14:paraId="57B811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4B74621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4B924F8" w14:textId="77777777" w:rsidTr="00A91525">
        <w:tc>
          <w:tcPr>
            <w:tcW w:w="704" w:type="dxa"/>
            <w:vAlign w:val="bottom"/>
          </w:tcPr>
          <w:p w14:paraId="4B5838C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1004</w:t>
            </w:r>
          </w:p>
        </w:tc>
        <w:tc>
          <w:tcPr>
            <w:tcW w:w="1134" w:type="dxa"/>
            <w:vAlign w:val="bottom"/>
          </w:tcPr>
          <w:p w14:paraId="12882B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112.98</w:t>
            </w:r>
          </w:p>
        </w:tc>
        <w:tc>
          <w:tcPr>
            <w:tcW w:w="992" w:type="dxa"/>
            <w:vAlign w:val="bottom"/>
          </w:tcPr>
          <w:p w14:paraId="0CEB40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28.13</w:t>
            </w:r>
          </w:p>
        </w:tc>
        <w:tc>
          <w:tcPr>
            <w:tcW w:w="2410" w:type="dxa"/>
            <w:vAlign w:val="bottom"/>
          </w:tcPr>
          <w:p w14:paraId="382461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2011.9.1-2011.9.30</w:t>
            </w:r>
          </w:p>
        </w:tc>
        <w:tc>
          <w:tcPr>
            <w:tcW w:w="1276" w:type="dxa"/>
            <w:vAlign w:val="bottom"/>
          </w:tcPr>
          <w:p w14:paraId="66AE4E8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808803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66.9</w:t>
            </w:r>
          </w:p>
        </w:tc>
        <w:tc>
          <w:tcPr>
            <w:tcW w:w="851" w:type="dxa"/>
            <w:vAlign w:val="bottom"/>
          </w:tcPr>
          <w:p w14:paraId="092AB3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27.9</w:t>
            </w:r>
          </w:p>
        </w:tc>
        <w:tc>
          <w:tcPr>
            <w:tcW w:w="992" w:type="dxa"/>
            <w:vAlign w:val="bottom"/>
          </w:tcPr>
          <w:p w14:paraId="46272F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41.7</w:t>
            </w:r>
          </w:p>
        </w:tc>
        <w:tc>
          <w:tcPr>
            <w:tcW w:w="2693" w:type="dxa"/>
            <w:vAlign w:val="bottom"/>
          </w:tcPr>
          <w:p w14:paraId="685C607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3AED17D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F9DF56E" w14:textId="77777777" w:rsidTr="00A91525">
        <w:tc>
          <w:tcPr>
            <w:tcW w:w="704" w:type="dxa"/>
            <w:vAlign w:val="bottom"/>
          </w:tcPr>
          <w:p w14:paraId="3DCC13F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1005</w:t>
            </w:r>
          </w:p>
        </w:tc>
        <w:tc>
          <w:tcPr>
            <w:tcW w:w="1134" w:type="dxa"/>
            <w:vAlign w:val="bottom"/>
          </w:tcPr>
          <w:p w14:paraId="5926A4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3A7BDE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3D0CD0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2011.3.1-2011.3.31</w:t>
            </w:r>
          </w:p>
        </w:tc>
        <w:tc>
          <w:tcPr>
            <w:tcW w:w="1276" w:type="dxa"/>
            <w:vAlign w:val="bottom"/>
          </w:tcPr>
          <w:p w14:paraId="2FA86B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B27C7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159.3</w:t>
            </w:r>
          </w:p>
        </w:tc>
        <w:tc>
          <w:tcPr>
            <w:tcW w:w="851" w:type="dxa"/>
            <w:vAlign w:val="bottom"/>
          </w:tcPr>
          <w:p w14:paraId="7012C6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65</w:t>
            </w:r>
          </w:p>
        </w:tc>
        <w:tc>
          <w:tcPr>
            <w:tcW w:w="992" w:type="dxa"/>
            <w:vAlign w:val="bottom"/>
          </w:tcPr>
          <w:p w14:paraId="1B52181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40.8</w:t>
            </w:r>
          </w:p>
        </w:tc>
        <w:tc>
          <w:tcPr>
            <w:tcW w:w="2693" w:type="dxa"/>
            <w:vAlign w:val="bottom"/>
          </w:tcPr>
          <w:p w14:paraId="3772E6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4E02770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C72222E" w14:textId="77777777" w:rsidTr="00A91525">
        <w:tc>
          <w:tcPr>
            <w:tcW w:w="704" w:type="dxa"/>
            <w:vAlign w:val="bottom"/>
          </w:tcPr>
          <w:p w14:paraId="79DD504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1006</w:t>
            </w:r>
          </w:p>
        </w:tc>
        <w:tc>
          <w:tcPr>
            <w:tcW w:w="1134" w:type="dxa"/>
            <w:vAlign w:val="bottom"/>
          </w:tcPr>
          <w:p w14:paraId="3A5DB3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112.98</w:t>
            </w:r>
          </w:p>
        </w:tc>
        <w:tc>
          <w:tcPr>
            <w:tcW w:w="992" w:type="dxa"/>
            <w:vAlign w:val="bottom"/>
          </w:tcPr>
          <w:p w14:paraId="37B810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28.13</w:t>
            </w:r>
          </w:p>
        </w:tc>
        <w:tc>
          <w:tcPr>
            <w:tcW w:w="2410" w:type="dxa"/>
            <w:vAlign w:val="bottom"/>
          </w:tcPr>
          <w:p w14:paraId="2B5AB3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2011.3.1-2011.3.31</w:t>
            </w:r>
          </w:p>
        </w:tc>
        <w:tc>
          <w:tcPr>
            <w:tcW w:w="1276" w:type="dxa"/>
            <w:vAlign w:val="bottom"/>
          </w:tcPr>
          <w:p w14:paraId="51B1DF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FE5702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110.3</w:t>
            </w:r>
          </w:p>
        </w:tc>
        <w:tc>
          <w:tcPr>
            <w:tcW w:w="851" w:type="dxa"/>
            <w:vAlign w:val="bottom"/>
          </w:tcPr>
          <w:p w14:paraId="100B9C3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43.9</w:t>
            </w:r>
          </w:p>
        </w:tc>
        <w:tc>
          <w:tcPr>
            <w:tcW w:w="992" w:type="dxa"/>
            <w:vAlign w:val="bottom"/>
          </w:tcPr>
          <w:p w14:paraId="28740D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39.8</w:t>
            </w:r>
          </w:p>
        </w:tc>
        <w:tc>
          <w:tcPr>
            <w:tcW w:w="2693" w:type="dxa"/>
            <w:vAlign w:val="bottom"/>
          </w:tcPr>
          <w:p w14:paraId="0742FB1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2FA79E5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A9A5494" w14:textId="77777777" w:rsidTr="00A91525">
        <w:tc>
          <w:tcPr>
            <w:tcW w:w="704" w:type="dxa"/>
            <w:vAlign w:val="bottom"/>
          </w:tcPr>
          <w:p w14:paraId="51962FD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1007</w:t>
            </w:r>
          </w:p>
        </w:tc>
        <w:tc>
          <w:tcPr>
            <w:tcW w:w="1134" w:type="dxa"/>
            <w:vAlign w:val="bottom"/>
          </w:tcPr>
          <w:p w14:paraId="09B6A2A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112.98</w:t>
            </w:r>
          </w:p>
        </w:tc>
        <w:tc>
          <w:tcPr>
            <w:tcW w:w="992" w:type="dxa"/>
            <w:vAlign w:val="bottom"/>
          </w:tcPr>
          <w:p w14:paraId="3E8B90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28.13</w:t>
            </w:r>
          </w:p>
        </w:tc>
        <w:tc>
          <w:tcPr>
            <w:tcW w:w="2410" w:type="dxa"/>
            <w:vAlign w:val="bottom"/>
          </w:tcPr>
          <w:p w14:paraId="0B364D6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2011.7.1-2011.7.31</w:t>
            </w:r>
          </w:p>
        </w:tc>
        <w:tc>
          <w:tcPr>
            <w:tcW w:w="1276" w:type="dxa"/>
            <w:vAlign w:val="bottom"/>
          </w:tcPr>
          <w:p w14:paraId="3D44B8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06983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48.6</w:t>
            </w:r>
          </w:p>
        </w:tc>
        <w:tc>
          <w:tcPr>
            <w:tcW w:w="851" w:type="dxa"/>
            <w:vAlign w:val="bottom"/>
          </w:tcPr>
          <w:p w14:paraId="3AE46E0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17.9</w:t>
            </w:r>
          </w:p>
        </w:tc>
        <w:tc>
          <w:tcPr>
            <w:tcW w:w="992" w:type="dxa"/>
            <w:vAlign w:val="bottom"/>
          </w:tcPr>
          <w:p w14:paraId="685EC70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36.83</w:t>
            </w:r>
          </w:p>
        </w:tc>
        <w:tc>
          <w:tcPr>
            <w:tcW w:w="2693" w:type="dxa"/>
            <w:vAlign w:val="bottom"/>
          </w:tcPr>
          <w:p w14:paraId="170758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0FD0716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B61EECD" w14:textId="77777777" w:rsidTr="00A91525">
        <w:tc>
          <w:tcPr>
            <w:tcW w:w="704" w:type="dxa"/>
            <w:vAlign w:val="bottom"/>
          </w:tcPr>
          <w:p w14:paraId="1DAB906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1008</w:t>
            </w:r>
          </w:p>
        </w:tc>
        <w:tc>
          <w:tcPr>
            <w:tcW w:w="1134" w:type="dxa"/>
            <w:vAlign w:val="bottom"/>
          </w:tcPr>
          <w:p w14:paraId="59CF82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112.98</w:t>
            </w:r>
          </w:p>
        </w:tc>
        <w:tc>
          <w:tcPr>
            <w:tcW w:w="992" w:type="dxa"/>
            <w:vAlign w:val="bottom"/>
          </w:tcPr>
          <w:p w14:paraId="08D611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28.13</w:t>
            </w:r>
          </w:p>
        </w:tc>
        <w:tc>
          <w:tcPr>
            <w:tcW w:w="2410" w:type="dxa"/>
            <w:vAlign w:val="bottom"/>
          </w:tcPr>
          <w:p w14:paraId="176D1A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2011.4.1-2011.4.30</w:t>
            </w:r>
          </w:p>
        </w:tc>
        <w:tc>
          <w:tcPr>
            <w:tcW w:w="1276" w:type="dxa"/>
            <w:vAlign w:val="bottom"/>
          </w:tcPr>
          <w:p w14:paraId="4FA27C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79CC18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139.7</w:t>
            </w:r>
          </w:p>
        </w:tc>
        <w:tc>
          <w:tcPr>
            <w:tcW w:w="851" w:type="dxa"/>
            <w:vAlign w:val="bottom"/>
          </w:tcPr>
          <w:p w14:paraId="43B8A4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50.5</w:t>
            </w:r>
          </w:p>
        </w:tc>
        <w:tc>
          <w:tcPr>
            <w:tcW w:w="992" w:type="dxa"/>
            <w:vAlign w:val="bottom"/>
          </w:tcPr>
          <w:p w14:paraId="1D82B13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36.15</w:t>
            </w:r>
          </w:p>
        </w:tc>
        <w:tc>
          <w:tcPr>
            <w:tcW w:w="2693" w:type="dxa"/>
            <w:vAlign w:val="bottom"/>
          </w:tcPr>
          <w:p w14:paraId="39D4CBF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33A1A5C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E76AB17" w14:textId="77777777" w:rsidTr="00A91525">
        <w:tc>
          <w:tcPr>
            <w:tcW w:w="704" w:type="dxa"/>
            <w:vAlign w:val="bottom"/>
          </w:tcPr>
          <w:p w14:paraId="5713260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1009</w:t>
            </w:r>
          </w:p>
        </w:tc>
        <w:tc>
          <w:tcPr>
            <w:tcW w:w="1134" w:type="dxa"/>
            <w:vAlign w:val="bottom"/>
          </w:tcPr>
          <w:p w14:paraId="14A7E36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112.98</w:t>
            </w:r>
          </w:p>
        </w:tc>
        <w:tc>
          <w:tcPr>
            <w:tcW w:w="992" w:type="dxa"/>
            <w:vAlign w:val="bottom"/>
          </w:tcPr>
          <w:p w14:paraId="07CB5A4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28.13</w:t>
            </w:r>
          </w:p>
        </w:tc>
        <w:tc>
          <w:tcPr>
            <w:tcW w:w="2410" w:type="dxa"/>
            <w:vAlign w:val="bottom"/>
          </w:tcPr>
          <w:p w14:paraId="1F5345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2011.11.1-2011.11.30</w:t>
            </w:r>
          </w:p>
        </w:tc>
        <w:tc>
          <w:tcPr>
            <w:tcW w:w="1276" w:type="dxa"/>
            <w:vAlign w:val="bottom"/>
          </w:tcPr>
          <w:p w14:paraId="58A4458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10B28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50.8</w:t>
            </w:r>
          </w:p>
        </w:tc>
        <w:tc>
          <w:tcPr>
            <w:tcW w:w="851" w:type="dxa"/>
            <w:vAlign w:val="bottom"/>
          </w:tcPr>
          <w:p w14:paraId="142DD5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17.7</w:t>
            </w:r>
          </w:p>
        </w:tc>
        <w:tc>
          <w:tcPr>
            <w:tcW w:w="992" w:type="dxa"/>
            <w:vAlign w:val="bottom"/>
          </w:tcPr>
          <w:p w14:paraId="3D5FB6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34.84</w:t>
            </w:r>
          </w:p>
        </w:tc>
        <w:tc>
          <w:tcPr>
            <w:tcW w:w="2693" w:type="dxa"/>
            <w:vAlign w:val="bottom"/>
          </w:tcPr>
          <w:p w14:paraId="1BE6DC7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02A4FC7B"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2A55005" w14:textId="77777777" w:rsidTr="00A91525">
        <w:tc>
          <w:tcPr>
            <w:tcW w:w="704" w:type="dxa"/>
            <w:vAlign w:val="bottom"/>
          </w:tcPr>
          <w:p w14:paraId="798E51D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1010</w:t>
            </w:r>
          </w:p>
        </w:tc>
        <w:tc>
          <w:tcPr>
            <w:tcW w:w="1134" w:type="dxa"/>
            <w:vAlign w:val="bottom"/>
          </w:tcPr>
          <w:p w14:paraId="63E7B1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4A934A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0F9C5B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2011.4.1-2011.4.30</w:t>
            </w:r>
          </w:p>
        </w:tc>
        <w:tc>
          <w:tcPr>
            <w:tcW w:w="1276" w:type="dxa"/>
            <w:vAlign w:val="bottom"/>
          </w:tcPr>
          <w:p w14:paraId="7C692D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A142A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299.8</w:t>
            </w:r>
          </w:p>
        </w:tc>
        <w:tc>
          <w:tcPr>
            <w:tcW w:w="851" w:type="dxa"/>
            <w:vAlign w:val="bottom"/>
          </w:tcPr>
          <w:p w14:paraId="22AB7F9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90</w:t>
            </w:r>
          </w:p>
        </w:tc>
        <w:tc>
          <w:tcPr>
            <w:tcW w:w="992" w:type="dxa"/>
            <w:vAlign w:val="bottom"/>
          </w:tcPr>
          <w:p w14:paraId="2849C8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30.02</w:t>
            </w:r>
          </w:p>
        </w:tc>
        <w:tc>
          <w:tcPr>
            <w:tcW w:w="2693" w:type="dxa"/>
            <w:vAlign w:val="bottom"/>
          </w:tcPr>
          <w:p w14:paraId="31AA16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6537A44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65E179F1" w14:textId="77777777" w:rsidTr="00A91525">
        <w:tc>
          <w:tcPr>
            <w:tcW w:w="704" w:type="dxa"/>
            <w:vAlign w:val="bottom"/>
          </w:tcPr>
          <w:p w14:paraId="3AFB93B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1011</w:t>
            </w:r>
          </w:p>
        </w:tc>
        <w:tc>
          <w:tcPr>
            <w:tcW w:w="1134" w:type="dxa"/>
            <w:vAlign w:val="bottom"/>
          </w:tcPr>
          <w:p w14:paraId="605E299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112.98</w:t>
            </w:r>
          </w:p>
        </w:tc>
        <w:tc>
          <w:tcPr>
            <w:tcW w:w="992" w:type="dxa"/>
            <w:vAlign w:val="bottom"/>
          </w:tcPr>
          <w:p w14:paraId="176E97D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28.13</w:t>
            </w:r>
          </w:p>
        </w:tc>
        <w:tc>
          <w:tcPr>
            <w:tcW w:w="2410" w:type="dxa"/>
            <w:vAlign w:val="bottom"/>
          </w:tcPr>
          <w:p w14:paraId="08C300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2011.10.1-2011.10.31</w:t>
            </w:r>
          </w:p>
        </w:tc>
        <w:tc>
          <w:tcPr>
            <w:tcW w:w="1276" w:type="dxa"/>
            <w:vAlign w:val="bottom"/>
          </w:tcPr>
          <w:p w14:paraId="3BF5E9B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414D1F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107.8</w:t>
            </w:r>
          </w:p>
        </w:tc>
        <w:tc>
          <w:tcPr>
            <w:tcW w:w="851" w:type="dxa"/>
            <w:vAlign w:val="bottom"/>
          </w:tcPr>
          <w:p w14:paraId="0DC72C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32.21</w:t>
            </w:r>
          </w:p>
        </w:tc>
        <w:tc>
          <w:tcPr>
            <w:tcW w:w="992" w:type="dxa"/>
            <w:vAlign w:val="bottom"/>
          </w:tcPr>
          <w:p w14:paraId="2CFF05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29.88</w:t>
            </w:r>
          </w:p>
        </w:tc>
        <w:tc>
          <w:tcPr>
            <w:tcW w:w="2693" w:type="dxa"/>
            <w:vAlign w:val="bottom"/>
          </w:tcPr>
          <w:p w14:paraId="4E8B34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4D62E46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FDBD5EC" w14:textId="77777777" w:rsidTr="00A91525">
        <w:tc>
          <w:tcPr>
            <w:tcW w:w="704" w:type="dxa"/>
            <w:vAlign w:val="bottom"/>
          </w:tcPr>
          <w:p w14:paraId="160FFEA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1012</w:t>
            </w:r>
          </w:p>
        </w:tc>
        <w:tc>
          <w:tcPr>
            <w:tcW w:w="1134" w:type="dxa"/>
            <w:vAlign w:val="bottom"/>
          </w:tcPr>
          <w:p w14:paraId="7EA9EA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112.98</w:t>
            </w:r>
          </w:p>
        </w:tc>
        <w:tc>
          <w:tcPr>
            <w:tcW w:w="992" w:type="dxa"/>
            <w:vAlign w:val="bottom"/>
          </w:tcPr>
          <w:p w14:paraId="5793E8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28.13</w:t>
            </w:r>
          </w:p>
        </w:tc>
        <w:tc>
          <w:tcPr>
            <w:tcW w:w="2410" w:type="dxa"/>
            <w:vAlign w:val="bottom"/>
          </w:tcPr>
          <w:p w14:paraId="60536B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2011.1.1-2011.12.31</w:t>
            </w:r>
          </w:p>
        </w:tc>
        <w:tc>
          <w:tcPr>
            <w:tcW w:w="1276" w:type="dxa"/>
            <w:vAlign w:val="bottom"/>
          </w:tcPr>
          <w:p w14:paraId="7B40AE3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B696CA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1381.9</w:t>
            </w:r>
          </w:p>
        </w:tc>
        <w:tc>
          <w:tcPr>
            <w:tcW w:w="851" w:type="dxa"/>
            <w:vAlign w:val="bottom"/>
          </w:tcPr>
          <w:p w14:paraId="1679D3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393.21</w:t>
            </w:r>
          </w:p>
        </w:tc>
        <w:tc>
          <w:tcPr>
            <w:tcW w:w="992" w:type="dxa"/>
            <w:vAlign w:val="bottom"/>
          </w:tcPr>
          <w:p w14:paraId="5AC5F62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28.45</w:t>
            </w:r>
          </w:p>
        </w:tc>
        <w:tc>
          <w:tcPr>
            <w:tcW w:w="2693" w:type="dxa"/>
            <w:vAlign w:val="bottom"/>
          </w:tcPr>
          <w:p w14:paraId="778162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39B27FC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3342C1A" w14:textId="77777777" w:rsidTr="00A91525">
        <w:tc>
          <w:tcPr>
            <w:tcW w:w="704" w:type="dxa"/>
            <w:vAlign w:val="bottom"/>
          </w:tcPr>
          <w:p w14:paraId="7FAA8B2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1013</w:t>
            </w:r>
          </w:p>
        </w:tc>
        <w:tc>
          <w:tcPr>
            <w:tcW w:w="1134" w:type="dxa"/>
            <w:vAlign w:val="bottom"/>
          </w:tcPr>
          <w:p w14:paraId="4CA988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1EDBD4F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7284DA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2011.10.1-2011.10.31</w:t>
            </w:r>
          </w:p>
        </w:tc>
        <w:tc>
          <w:tcPr>
            <w:tcW w:w="1276" w:type="dxa"/>
            <w:vAlign w:val="bottom"/>
          </w:tcPr>
          <w:p w14:paraId="6DADD6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10CB11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117.3</w:t>
            </w:r>
          </w:p>
        </w:tc>
        <w:tc>
          <w:tcPr>
            <w:tcW w:w="851" w:type="dxa"/>
            <w:vAlign w:val="bottom"/>
          </w:tcPr>
          <w:p w14:paraId="1EF3BA4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30.5</w:t>
            </w:r>
          </w:p>
        </w:tc>
        <w:tc>
          <w:tcPr>
            <w:tcW w:w="992" w:type="dxa"/>
            <w:vAlign w:val="bottom"/>
          </w:tcPr>
          <w:p w14:paraId="073DB1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w:t>
            </w:r>
          </w:p>
        </w:tc>
        <w:tc>
          <w:tcPr>
            <w:tcW w:w="2693" w:type="dxa"/>
            <w:vAlign w:val="bottom"/>
          </w:tcPr>
          <w:p w14:paraId="64DE8D4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48DFF7D9"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0D13142" w14:textId="77777777" w:rsidTr="00A91525">
        <w:tc>
          <w:tcPr>
            <w:tcW w:w="704" w:type="dxa"/>
            <w:vAlign w:val="bottom"/>
          </w:tcPr>
          <w:p w14:paraId="138CCD58"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1014</w:t>
            </w:r>
          </w:p>
        </w:tc>
        <w:tc>
          <w:tcPr>
            <w:tcW w:w="1134" w:type="dxa"/>
            <w:vAlign w:val="bottom"/>
          </w:tcPr>
          <w:p w14:paraId="1BAE720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0E592DD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0E406C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2011.1.1-2011.12.31</w:t>
            </w:r>
          </w:p>
        </w:tc>
        <w:tc>
          <w:tcPr>
            <w:tcW w:w="1276" w:type="dxa"/>
            <w:vAlign w:val="bottom"/>
          </w:tcPr>
          <w:p w14:paraId="589E54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D11F00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2028</w:t>
            </w:r>
          </w:p>
        </w:tc>
        <w:tc>
          <w:tcPr>
            <w:tcW w:w="851" w:type="dxa"/>
            <w:vAlign w:val="bottom"/>
          </w:tcPr>
          <w:p w14:paraId="4432879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515.8</w:t>
            </w:r>
          </w:p>
        </w:tc>
        <w:tc>
          <w:tcPr>
            <w:tcW w:w="992" w:type="dxa"/>
            <w:vAlign w:val="bottom"/>
          </w:tcPr>
          <w:p w14:paraId="6188DB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25.43</w:t>
            </w:r>
          </w:p>
        </w:tc>
        <w:tc>
          <w:tcPr>
            <w:tcW w:w="2693" w:type="dxa"/>
            <w:vAlign w:val="bottom"/>
          </w:tcPr>
          <w:p w14:paraId="5A677A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4ED79DE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2DD6FC5" w14:textId="77777777" w:rsidTr="00A91525">
        <w:tc>
          <w:tcPr>
            <w:tcW w:w="704" w:type="dxa"/>
            <w:vAlign w:val="bottom"/>
          </w:tcPr>
          <w:p w14:paraId="345B8D5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1015</w:t>
            </w:r>
          </w:p>
        </w:tc>
        <w:tc>
          <w:tcPr>
            <w:tcW w:w="1134" w:type="dxa"/>
            <w:vAlign w:val="bottom"/>
          </w:tcPr>
          <w:p w14:paraId="374B013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112.98</w:t>
            </w:r>
          </w:p>
        </w:tc>
        <w:tc>
          <w:tcPr>
            <w:tcW w:w="992" w:type="dxa"/>
            <w:vAlign w:val="bottom"/>
          </w:tcPr>
          <w:p w14:paraId="5379E84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28.13</w:t>
            </w:r>
          </w:p>
        </w:tc>
        <w:tc>
          <w:tcPr>
            <w:tcW w:w="2410" w:type="dxa"/>
            <w:vAlign w:val="bottom"/>
          </w:tcPr>
          <w:p w14:paraId="06CFE0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2011.5.1-2011.5.31</w:t>
            </w:r>
          </w:p>
        </w:tc>
        <w:tc>
          <w:tcPr>
            <w:tcW w:w="1276" w:type="dxa"/>
            <w:vAlign w:val="bottom"/>
          </w:tcPr>
          <w:p w14:paraId="6FE754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8AFD7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109.6</w:t>
            </w:r>
          </w:p>
        </w:tc>
        <w:tc>
          <w:tcPr>
            <w:tcW w:w="851" w:type="dxa"/>
            <w:vAlign w:val="bottom"/>
          </w:tcPr>
          <w:p w14:paraId="2CE3EBE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26</w:t>
            </w:r>
          </w:p>
        </w:tc>
        <w:tc>
          <w:tcPr>
            <w:tcW w:w="992" w:type="dxa"/>
            <w:vAlign w:val="bottom"/>
          </w:tcPr>
          <w:p w14:paraId="3EDE06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23.72</w:t>
            </w:r>
          </w:p>
        </w:tc>
        <w:tc>
          <w:tcPr>
            <w:tcW w:w="2693" w:type="dxa"/>
            <w:vAlign w:val="bottom"/>
          </w:tcPr>
          <w:p w14:paraId="66BCEE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79295CE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6838993" w14:textId="77777777" w:rsidTr="00A91525">
        <w:tc>
          <w:tcPr>
            <w:tcW w:w="704" w:type="dxa"/>
            <w:vAlign w:val="bottom"/>
          </w:tcPr>
          <w:p w14:paraId="4415A36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1016</w:t>
            </w:r>
          </w:p>
        </w:tc>
        <w:tc>
          <w:tcPr>
            <w:tcW w:w="1134" w:type="dxa"/>
            <w:vAlign w:val="bottom"/>
          </w:tcPr>
          <w:p w14:paraId="0D2B2B5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112.98</w:t>
            </w:r>
          </w:p>
        </w:tc>
        <w:tc>
          <w:tcPr>
            <w:tcW w:w="992" w:type="dxa"/>
            <w:vAlign w:val="bottom"/>
          </w:tcPr>
          <w:p w14:paraId="4C29AE6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28.13</w:t>
            </w:r>
          </w:p>
        </w:tc>
        <w:tc>
          <w:tcPr>
            <w:tcW w:w="2410" w:type="dxa"/>
            <w:vAlign w:val="bottom"/>
          </w:tcPr>
          <w:p w14:paraId="76144F1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2011.6.1-2011.6.30</w:t>
            </w:r>
          </w:p>
        </w:tc>
        <w:tc>
          <w:tcPr>
            <w:tcW w:w="1276" w:type="dxa"/>
            <w:vAlign w:val="bottom"/>
          </w:tcPr>
          <w:p w14:paraId="042A8BC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F423A1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451.2</w:t>
            </w:r>
          </w:p>
        </w:tc>
        <w:tc>
          <w:tcPr>
            <w:tcW w:w="851" w:type="dxa"/>
            <w:vAlign w:val="bottom"/>
          </w:tcPr>
          <w:p w14:paraId="5ABAB5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99.5</w:t>
            </w:r>
          </w:p>
        </w:tc>
        <w:tc>
          <w:tcPr>
            <w:tcW w:w="992" w:type="dxa"/>
            <w:vAlign w:val="bottom"/>
          </w:tcPr>
          <w:p w14:paraId="47CD395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22.05</w:t>
            </w:r>
          </w:p>
        </w:tc>
        <w:tc>
          <w:tcPr>
            <w:tcW w:w="2693" w:type="dxa"/>
            <w:vAlign w:val="bottom"/>
          </w:tcPr>
          <w:p w14:paraId="271E40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4E921D8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FF1760A" w14:textId="77777777" w:rsidTr="00A91525">
        <w:tc>
          <w:tcPr>
            <w:tcW w:w="704" w:type="dxa"/>
            <w:vAlign w:val="bottom"/>
          </w:tcPr>
          <w:p w14:paraId="0F41BBD3"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1017</w:t>
            </w:r>
          </w:p>
        </w:tc>
        <w:tc>
          <w:tcPr>
            <w:tcW w:w="1134" w:type="dxa"/>
            <w:vAlign w:val="bottom"/>
          </w:tcPr>
          <w:p w14:paraId="67CF44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1594FA1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0F4A25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2011.5.1-2011.5.31</w:t>
            </w:r>
          </w:p>
        </w:tc>
        <w:tc>
          <w:tcPr>
            <w:tcW w:w="1276" w:type="dxa"/>
            <w:vAlign w:val="bottom"/>
          </w:tcPr>
          <w:p w14:paraId="2A8243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267A97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318.2</w:t>
            </w:r>
          </w:p>
        </w:tc>
        <w:tc>
          <w:tcPr>
            <w:tcW w:w="851" w:type="dxa"/>
            <w:vAlign w:val="bottom"/>
          </w:tcPr>
          <w:p w14:paraId="3DDCD0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65.4</w:t>
            </w:r>
          </w:p>
        </w:tc>
        <w:tc>
          <w:tcPr>
            <w:tcW w:w="992" w:type="dxa"/>
            <w:vAlign w:val="bottom"/>
          </w:tcPr>
          <w:p w14:paraId="5B427C5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20.55</w:t>
            </w:r>
          </w:p>
        </w:tc>
        <w:tc>
          <w:tcPr>
            <w:tcW w:w="2693" w:type="dxa"/>
            <w:vAlign w:val="bottom"/>
          </w:tcPr>
          <w:p w14:paraId="20A9273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145159D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2124848" w14:textId="77777777" w:rsidTr="00A91525">
        <w:tc>
          <w:tcPr>
            <w:tcW w:w="704" w:type="dxa"/>
            <w:vAlign w:val="bottom"/>
          </w:tcPr>
          <w:p w14:paraId="3D4A0FA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1018</w:t>
            </w:r>
          </w:p>
        </w:tc>
        <w:tc>
          <w:tcPr>
            <w:tcW w:w="1134" w:type="dxa"/>
            <w:vAlign w:val="bottom"/>
          </w:tcPr>
          <w:p w14:paraId="5D4893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4447CBF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11677D4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2011.9.1-2011.9.30</w:t>
            </w:r>
          </w:p>
        </w:tc>
        <w:tc>
          <w:tcPr>
            <w:tcW w:w="1276" w:type="dxa"/>
            <w:vAlign w:val="bottom"/>
          </w:tcPr>
          <w:p w14:paraId="4A3E8E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CEF64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190.4</w:t>
            </w:r>
          </w:p>
        </w:tc>
        <w:tc>
          <w:tcPr>
            <w:tcW w:w="851" w:type="dxa"/>
            <w:vAlign w:val="bottom"/>
          </w:tcPr>
          <w:p w14:paraId="66F7310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37.9</w:t>
            </w:r>
          </w:p>
        </w:tc>
        <w:tc>
          <w:tcPr>
            <w:tcW w:w="992" w:type="dxa"/>
            <w:vAlign w:val="bottom"/>
          </w:tcPr>
          <w:p w14:paraId="3421632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19.91</w:t>
            </w:r>
          </w:p>
        </w:tc>
        <w:tc>
          <w:tcPr>
            <w:tcW w:w="2693" w:type="dxa"/>
            <w:vAlign w:val="bottom"/>
          </w:tcPr>
          <w:p w14:paraId="7FE618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39552251"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C223A8A" w14:textId="77777777" w:rsidTr="00A91525">
        <w:tc>
          <w:tcPr>
            <w:tcW w:w="704" w:type="dxa"/>
            <w:vAlign w:val="bottom"/>
          </w:tcPr>
          <w:p w14:paraId="626BB73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1019</w:t>
            </w:r>
          </w:p>
        </w:tc>
        <w:tc>
          <w:tcPr>
            <w:tcW w:w="1134" w:type="dxa"/>
            <w:vAlign w:val="bottom"/>
          </w:tcPr>
          <w:p w14:paraId="59618B2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0E2367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7F41A7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2011.8.1-2011.8.31</w:t>
            </w:r>
          </w:p>
        </w:tc>
        <w:tc>
          <w:tcPr>
            <w:tcW w:w="1276" w:type="dxa"/>
            <w:vAlign w:val="bottom"/>
          </w:tcPr>
          <w:p w14:paraId="14C069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4A2AF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254</w:t>
            </w:r>
          </w:p>
        </w:tc>
        <w:tc>
          <w:tcPr>
            <w:tcW w:w="851" w:type="dxa"/>
            <w:vAlign w:val="bottom"/>
          </w:tcPr>
          <w:p w14:paraId="6025F91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47.8</w:t>
            </w:r>
          </w:p>
        </w:tc>
        <w:tc>
          <w:tcPr>
            <w:tcW w:w="992" w:type="dxa"/>
            <w:vAlign w:val="bottom"/>
          </w:tcPr>
          <w:p w14:paraId="2BD252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18.82</w:t>
            </w:r>
          </w:p>
        </w:tc>
        <w:tc>
          <w:tcPr>
            <w:tcW w:w="2693" w:type="dxa"/>
            <w:vAlign w:val="bottom"/>
          </w:tcPr>
          <w:p w14:paraId="3EB0323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0882C73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363FD21E" w14:textId="77777777" w:rsidTr="00A91525">
        <w:tc>
          <w:tcPr>
            <w:tcW w:w="704" w:type="dxa"/>
            <w:vAlign w:val="bottom"/>
          </w:tcPr>
          <w:p w14:paraId="682C8FA1"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1020</w:t>
            </w:r>
          </w:p>
        </w:tc>
        <w:tc>
          <w:tcPr>
            <w:tcW w:w="1134" w:type="dxa"/>
            <w:vAlign w:val="bottom"/>
          </w:tcPr>
          <w:p w14:paraId="108F08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112.98</w:t>
            </w:r>
          </w:p>
        </w:tc>
        <w:tc>
          <w:tcPr>
            <w:tcW w:w="992" w:type="dxa"/>
            <w:vAlign w:val="bottom"/>
          </w:tcPr>
          <w:p w14:paraId="5A5831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28.13</w:t>
            </w:r>
          </w:p>
        </w:tc>
        <w:tc>
          <w:tcPr>
            <w:tcW w:w="2410" w:type="dxa"/>
            <w:vAlign w:val="bottom"/>
          </w:tcPr>
          <w:p w14:paraId="046E89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2011.8.1-2011.8.31</w:t>
            </w:r>
          </w:p>
        </w:tc>
        <w:tc>
          <w:tcPr>
            <w:tcW w:w="1276" w:type="dxa"/>
            <w:vAlign w:val="bottom"/>
          </w:tcPr>
          <w:p w14:paraId="1F9D19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8D74B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231.9</w:t>
            </w:r>
          </w:p>
        </w:tc>
        <w:tc>
          <w:tcPr>
            <w:tcW w:w="851" w:type="dxa"/>
            <w:vAlign w:val="bottom"/>
          </w:tcPr>
          <w:p w14:paraId="2675CC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37</w:t>
            </w:r>
          </w:p>
        </w:tc>
        <w:tc>
          <w:tcPr>
            <w:tcW w:w="992" w:type="dxa"/>
            <w:vAlign w:val="bottom"/>
          </w:tcPr>
          <w:p w14:paraId="10296E7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15.96</w:t>
            </w:r>
          </w:p>
        </w:tc>
        <w:tc>
          <w:tcPr>
            <w:tcW w:w="2693" w:type="dxa"/>
            <w:vAlign w:val="bottom"/>
          </w:tcPr>
          <w:p w14:paraId="207ED1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3C4821A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FCB8F2A" w14:textId="77777777" w:rsidTr="00A91525">
        <w:tc>
          <w:tcPr>
            <w:tcW w:w="704" w:type="dxa"/>
            <w:vAlign w:val="bottom"/>
          </w:tcPr>
          <w:p w14:paraId="496CA98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1021</w:t>
            </w:r>
          </w:p>
        </w:tc>
        <w:tc>
          <w:tcPr>
            <w:tcW w:w="1134" w:type="dxa"/>
            <w:vAlign w:val="bottom"/>
          </w:tcPr>
          <w:p w14:paraId="68B1929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7F50805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4E5793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2011.7.1-2011.7.31</w:t>
            </w:r>
          </w:p>
        </w:tc>
        <w:tc>
          <w:tcPr>
            <w:tcW w:w="1276" w:type="dxa"/>
            <w:vAlign w:val="bottom"/>
          </w:tcPr>
          <w:p w14:paraId="10CBC4A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44412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149.3</w:t>
            </w:r>
          </w:p>
        </w:tc>
        <w:tc>
          <w:tcPr>
            <w:tcW w:w="851" w:type="dxa"/>
            <w:vAlign w:val="bottom"/>
          </w:tcPr>
          <w:p w14:paraId="728034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23.8</w:t>
            </w:r>
          </w:p>
        </w:tc>
        <w:tc>
          <w:tcPr>
            <w:tcW w:w="992" w:type="dxa"/>
            <w:vAlign w:val="bottom"/>
          </w:tcPr>
          <w:p w14:paraId="3B70A23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15.94</w:t>
            </w:r>
          </w:p>
        </w:tc>
        <w:tc>
          <w:tcPr>
            <w:tcW w:w="2693" w:type="dxa"/>
            <w:vAlign w:val="bottom"/>
          </w:tcPr>
          <w:p w14:paraId="6B0AFC3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1F7A3EE5"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B59EE1B" w14:textId="77777777" w:rsidTr="00A91525">
        <w:tc>
          <w:tcPr>
            <w:tcW w:w="704" w:type="dxa"/>
            <w:vAlign w:val="bottom"/>
          </w:tcPr>
          <w:p w14:paraId="2F400C09"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1022</w:t>
            </w:r>
          </w:p>
        </w:tc>
        <w:tc>
          <w:tcPr>
            <w:tcW w:w="1134" w:type="dxa"/>
            <w:vAlign w:val="bottom"/>
          </w:tcPr>
          <w:p w14:paraId="471A7D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5E50551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27.83</w:t>
            </w:r>
          </w:p>
        </w:tc>
        <w:tc>
          <w:tcPr>
            <w:tcW w:w="2410" w:type="dxa"/>
            <w:vAlign w:val="bottom"/>
          </w:tcPr>
          <w:p w14:paraId="4ADDCB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2011.6.1-2011.6.30</w:t>
            </w:r>
          </w:p>
        </w:tc>
        <w:tc>
          <w:tcPr>
            <w:tcW w:w="1276" w:type="dxa"/>
            <w:vAlign w:val="bottom"/>
          </w:tcPr>
          <w:p w14:paraId="39D297B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F128C3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399.3</w:t>
            </w:r>
          </w:p>
        </w:tc>
        <w:tc>
          <w:tcPr>
            <w:tcW w:w="851" w:type="dxa"/>
            <w:vAlign w:val="bottom"/>
          </w:tcPr>
          <w:p w14:paraId="6599D9D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57.6</w:t>
            </w:r>
          </w:p>
        </w:tc>
        <w:tc>
          <w:tcPr>
            <w:tcW w:w="992" w:type="dxa"/>
            <w:vAlign w:val="bottom"/>
          </w:tcPr>
          <w:p w14:paraId="5A461D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14.43</w:t>
            </w:r>
          </w:p>
        </w:tc>
        <w:tc>
          <w:tcPr>
            <w:tcW w:w="2693" w:type="dxa"/>
            <w:vAlign w:val="bottom"/>
          </w:tcPr>
          <w:p w14:paraId="4EF37EB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&lt;EndNote&gt;&lt;Cite&gt;&lt;Author&gt;Zhao&lt;/Author&gt;&lt;Year&gt;2013&lt;/Year&gt;&lt;RecNum&gt;498&lt;/RecNum&gt;&lt;DisplayText&gt;&lt;style face="superscript"&gt;327&lt;/style&gt;&lt;/DisplayText&gt;&lt;record&gt;&lt;rec-number&gt;498&lt;/rec-number&gt;&lt;foreign-keys&gt;&lt;key app="EN" db-id="r5zz5da2ftv5e6e5dxa5vpeesf20vzaavtar" timestamp="1758103156"&gt;498&lt;/key&gt;&lt;/foreign-keys&gt;&lt;ref-type name="Journal Article"&gt;17&lt;/ref-type&gt;&lt;contributors&gt;&lt;authors&gt;&lt;author&gt;Zhao, L., Yan, W., Xiang, W., Liang, X., Wu, Q&lt;/author&gt;&lt;/authors&gt;&lt;/contributors&gt;&lt;titles&gt;&lt;title&gt;Analysis of canopy interception effects on Cinnamomum camphora plantation&lt;/title&gt;&lt;secondary-title&gt;Journal of Central South University of Forestry &amp;amp; Technology&lt;/secondary-title&gt;&lt;/titles&gt;&lt;periodical&gt;&lt;full-title&gt;Journal of Central South University of Forestry &amp;amp; Technology&lt;/full-title&gt;&lt;/periodical&gt;&lt;volume&gt;33&lt;/volume&gt;&lt;dates&gt;&lt;year&gt;2013&lt;/year&gt;&lt;/dates&gt;&lt;urls&gt;&lt;/urls&gt;&lt;electronic-resource-num&gt;10.14067/j.cnki.1673-923x.2013.05.027&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327</w:t>
            </w:r>
            <w:r w:rsidRPr="000A0AE4">
              <w:rPr>
                <w:rFonts w:asciiTheme="majorBidi" w:hAnsiTheme="majorBidi" w:cstheme="majorBidi"/>
                <w:color w:val="000000"/>
                <w:sz w:val="22"/>
                <w:szCs w:val="22"/>
                <w:lang w:eastAsia="zh-CN"/>
              </w:rPr>
              <w:fldChar w:fldCharType="end"/>
            </w:r>
          </w:p>
        </w:tc>
        <w:tc>
          <w:tcPr>
            <w:tcW w:w="1132" w:type="dxa"/>
            <w:vAlign w:val="bottom"/>
          </w:tcPr>
          <w:p w14:paraId="6E505857"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91C8907" w14:textId="77777777" w:rsidTr="00A91525">
        <w:tc>
          <w:tcPr>
            <w:tcW w:w="704" w:type="dxa"/>
            <w:vAlign w:val="bottom"/>
          </w:tcPr>
          <w:p w14:paraId="641035E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1023</w:t>
            </w:r>
          </w:p>
        </w:tc>
        <w:tc>
          <w:tcPr>
            <w:tcW w:w="1134" w:type="dxa"/>
            <w:vAlign w:val="bottom"/>
          </w:tcPr>
          <w:p w14:paraId="5CF002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107.98</w:t>
            </w:r>
          </w:p>
        </w:tc>
        <w:tc>
          <w:tcPr>
            <w:tcW w:w="992" w:type="dxa"/>
            <w:vAlign w:val="bottom"/>
          </w:tcPr>
          <w:p w14:paraId="7E8F975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25.25</w:t>
            </w:r>
          </w:p>
        </w:tc>
        <w:tc>
          <w:tcPr>
            <w:tcW w:w="2410" w:type="dxa"/>
            <w:vAlign w:val="bottom"/>
          </w:tcPr>
          <w:p w14:paraId="65ACCF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2008.1.1-2013.12.31</w:t>
            </w:r>
          </w:p>
        </w:tc>
        <w:tc>
          <w:tcPr>
            <w:tcW w:w="1276" w:type="dxa"/>
            <w:vAlign w:val="bottom"/>
          </w:tcPr>
          <w:p w14:paraId="31A6E9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B4EFCD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9197.46</w:t>
            </w:r>
          </w:p>
        </w:tc>
        <w:tc>
          <w:tcPr>
            <w:tcW w:w="851" w:type="dxa"/>
            <w:vAlign w:val="bottom"/>
          </w:tcPr>
          <w:p w14:paraId="50468D9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1487.23</w:t>
            </w:r>
          </w:p>
        </w:tc>
        <w:tc>
          <w:tcPr>
            <w:tcW w:w="992" w:type="dxa"/>
            <w:vAlign w:val="bottom"/>
          </w:tcPr>
          <w:p w14:paraId="3DB37AD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16.17</w:t>
            </w:r>
          </w:p>
        </w:tc>
        <w:tc>
          <w:tcPr>
            <w:tcW w:w="2693" w:type="dxa"/>
            <w:vAlign w:val="bottom"/>
          </w:tcPr>
          <w:p w14:paraId="297CED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(2017)</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&lt;EndNote&gt;&lt;Cite&gt;&lt;Author&gt;Zhao&lt;/Author&gt;&lt;Year&gt;2017&lt;/Year&gt;&lt;RecNum&gt;499&lt;/RecNum&gt;&lt;DisplayText&gt;&lt;style face="superscript"&gt;328&lt;/style&gt;&lt;/DisplayText&gt;&lt;record&gt;&lt;rec-number&gt;499&lt;/rec-number&gt;&lt;foreign-keys&gt;&lt;key app="EN" db-id="r5zz5da2ftv5e6e5dxa5vpeesf20vzaavtar" timestamp="1758103303"&gt;499&lt;/key&gt;&lt;/foreign-keys&gt;&lt;ref-type name="Journal Article"&gt;17&lt;/ref-type&gt;&lt;contributors&gt;&lt;authors&gt;&lt;author&gt;Zhao, W., Ding, F., Liu, Y., Wu, P., Cui , Y&lt;/author&gt;&lt;/authors&gt;&lt;/contributors&gt;&lt;titles&gt;&lt;title&gt;Research on rainfall redistribution in karst natural forest&lt;/title&gt;&lt;secondary-title&gt;Journal of Central South University of Forestry &amp;amp; Technology&lt;/secondary-title&gt;&lt;/titles&gt;&lt;periodical&gt;&lt;full-title&gt;Journal of Central South University of Forestry &amp;amp; Technology&lt;/full-title&gt;&lt;/periodical&gt;&lt;volume&gt;37&lt;/volume&gt;&lt;dates&gt;&lt;year&gt;2017&lt;/year&gt;&lt;/dates&gt;&lt;urls&gt;&lt;/urls&gt;&lt;electronic-resource-num&gt;10.14067/j.cnki.1673-923x.2017.03.015&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328</w:t>
            </w:r>
            <w:r w:rsidRPr="000A0AE4">
              <w:rPr>
                <w:rFonts w:asciiTheme="majorBidi" w:hAnsiTheme="majorBidi" w:cstheme="majorBidi"/>
                <w:color w:val="000000"/>
                <w:sz w:val="22"/>
                <w:szCs w:val="22"/>
                <w:lang w:eastAsia="zh-CN"/>
              </w:rPr>
              <w:fldChar w:fldCharType="end"/>
            </w:r>
          </w:p>
        </w:tc>
        <w:tc>
          <w:tcPr>
            <w:tcW w:w="1132" w:type="dxa"/>
            <w:vAlign w:val="bottom"/>
          </w:tcPr>
          <w:p w14:paraId="38B37F0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D2DD21E" w14:textId="77777777" w:rsidTr="00A91525">
        <w:tc>
          <w:tcPr>
            <w:tcW w:w="704" w:type="dxa"/>
            <w:vAlign w:val="bottom"/>
          </w:tcPr>
          <w:p w14:paraId="36C1C3CF"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1024</w:t>
            </w:r>
          </w:p>
        </w:tc>
        <w:tc>
          <w:tcPr>
            <w:tcW w:w="1134" w:type="dxa"/>
            <w:vAlign w:val="bottom"/>
          </w:tcPr>
          <w:p w14:paraId="4281B61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100.13</w:t>
            </w:r>
          </w:p>
        </w:tc>
        <w:tc>
          <w:tcPr>
            <w:tcW w:w="992" w:type="dxa"/>
            <w:vAlign w:val="bottom"/>
          </w:tcPr>
          <w:p w14:paraId="05344F2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39.35</w:t>
            </w:r>
          </w:p>
        </w:tc>
        <w:tc>
          <w:tcPr>
            <w:tcW w:w="2410" w:type="dxa"/>
            <w:vAlign w:val="bottom"/>
          </w:tcPr>
          <w:p w14:paraId="42CE46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2016.8.1-2016.8.31;</w:t>
            </w:r>
          </w:p>
          <w:p w14:paraId="7E77E9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2017.7.1-2017.7.31;</w:t>
            </w:r>
          </w:p>
          <w:p w14:paraId="5958CA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2020.6.1-2020.9.30</w:t>
            </w:r>
          </w:p>
        </w:tc>
        <w:tc>
          <w:tcPr>
            <w:tcW w:w="1276" w:type="dxa"/>
            <w:vAlign w:val="bottom"/>
          </w:tcPr>
          <w:p w14:paraId="3E53172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Shrubs</w:t>
            </w:r>
          </w:p>
        </w:tc>
        <w:tc>
          <w:tcPr>
            <w:tcW w:w="992" w:type="dxa"/>
            <w:vAlign w:val="bottom"/>
          </w:tcPr>
          <w:p w14:paraId="14ACAF6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90.9</w:t>
            </w:r>
          </w:p>
        </w:tc>
        <w:tc>
          <w:tcPr>
            <w:tcW w:w="851" w:type="dxa"/>
            <w:vAlign w:val="bottom"/>
          </w:tcPr>
          <w:p w14:paraId="3FD0DF2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9.54</w:t>
            </w:r>
          </w:p>
        </w:tc>
        <w:tc>
          <w:tcPr>
            <w:tcW w:w="992" w:type="dxa"/>
            <w:vAlign w:val="bottom"/>
          </w:tcPr>
          <w:p w14:paraId="4B0D968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10.5</w:t>
            </w:r>
          </w:p>
        </w:tc>
        <w:tc>
          <w:tcPr>
            <w:tcW w:w="2693" w:type="dxa"/>
            <w:vAlign w:val="bottom"/>
          </w:tcPr>
          <w:p w14:paraId="6353F4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Zhao et al. (2021)</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&lt;EndNote&gt;&lt;Cite&gt;&lt;Author&gt;Zhao&lt;/Author&gt;&lt;Year&gt;2021&lt;/Year&gt;&lt;RecNum&gt;500&lt;/RecNum&gt;&lt;DisplayText&gt;&lt;style face="superscript"&gt;329&lt;/style&gt;&lt;/DisplayText&gt;&lt;record&gt;&lt;rec-number&gt;500&lt;/rec-number&gt;&lt;foreign-keys&gt;&lt;key app="EN" db-id="r5zz5da2ftv5e6e5dxa5vpeesf20vzaavtar" timestamp="1758103404"&gt;500&lt;/key&gt;&lt;/foreign-keys&gt;&lt;ref-type name="Journal Article"&gt;17&lt;/ref-type&gt;&lt;contributors&gt;&lt;authors&gt;&lt;author&gt;Zhao, W. et al&lt;/author&gt;&lt;/authors&gt;&lt;/contributors&gt;&lt;titles&gt;&lt;title&gt;Rainfall partitioning patterns of the desert shrub Nitraria sphaerocarpa and its influencing factors in drylands of northwest China&lt;/title&gt;&lt;secondary-title&gt;Acta Ecologica Sinica&lt;/secondary-title&gt;&lt;/titles&gt;&lt;periodical&gt;&lt;full-title&gt;Acta Ecologica Sinica&lt;/full-title&gt;&lt;/periodical&gt;&lt;volume&gt;42&lt;/volume&gt;&lt;dates&gt;&lt;year&gt;2021&lt;/year&gt;&lt;/dates&gt;&lt;urls&gt;&lt;/urls&gt;&lt;electronic-resource-num&gt;10.5846/stxb202101220229&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329</w:t>
            </w:r>
            <w:r w:rsidRPr="000A0AE4">
              <w:rPr>
                <w:rFonts w:asciiTheme="majorBidi" w:hAnsiTheme="majorBidi" w:cstheme="majorBidi"/>
                <w:color w:val="000000"/>
                <w:sz w:val="22"/>
                <w:szCs w:val="22"/>
                <w:lang w:eastAsia="zh-CN"/>
              </w:rPr>
              <w:fldChar w:fldCharType="end"/>
            </w:r>
          </w:p>
        </w:tc>
        <w:tc>
          <w:tcPr>
            <w:tcW w:w="1132" w:type="dxa"/>
            <w:vAlign w:val="bottom"/>
          </w:tcPr>
          <w:p w14:paraId="26C5CBF2"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E17C7F6" w14:textId="77777777" w:rsidTr="00A91525">
        <w:tc>
          <w:tcPr>
            <w:tcW w:w="704" w:type="dxa"/>
            <w:vAlign w:val="bottom"/>
          </w:tcPr>
          <w:p w14:paraId="31E27C27"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1025</w:t>
            </w:r>
          </w:p>
        </w:tc>
        <w:tc>
          <w:tcPr>
            <w:tcW w:w="1134" w:type="dxa"/>
            <w:vAlign w:val="bottom"/>
          </w:tcPr>
          <w:p w14:paraId="58C1A0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108.4</w:t>
            </w:r>
          </w:p>
        </w:tc>
        <w:tc>
          <w:tcPr>
            <w:tcW w:w="992" w:type="dxa"/>
            <w:vAlign w:val="bottom"/>
          </w:tcPr>
          <w:p w14:paraId="1747D69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34.3</w:t>
            </w:r>
          </w:p>
        </w:tc>
        <w:tc>
          <w:tcPr>
            <w:tcW w:w="2410" w:type="dxa"/>
            <w:vAlign w:val="bottom"/>
          </w:tcPr>
          <w:p w14:paraId="39FFB8D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2015.6.15-2015.10.1;</w:t>
            </w:r>
          </w:p>
          <w:p w14:paraId="2263F2F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2016.6.12-2016.10.1</w:t>
            </w:r>
          </w:p>
        </w:tc>
        <w:tc>
          <w:tcPr>
            <w:tcW w:w="1276" w:type="dxa"/>
            <w:vAlign w:val="bottom"/>
          </w:tcPr>
          <w:p w14:paraId="6F6CD1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Herbaceous plant</w:t>
            </w:r>
          </w:p>
        </w:tc>
        <w:tc>
          <w:tcPr>
            <w:tcW w:w="992" w:type="dxa"/>
            <w:vAlign w:val="bottom"/>
          </w:tcPr>
          <w:p w14:paraId="3CA0ED28" w14:textId="77777777" w:rsidR="00B6336F" w:rsidRPr="000A0AE4" w:rsidRDefault="00B6336F" w:rsidP="00A91525">
            <w:pPr>
              <w:rPr>
                <w:rFonts w:asciiTheme="majorBidi" w:hAnsiTheme="majorBidi" w:cstheme="majorBidi"/>
                <w:color w:val="000000"/>
                <w:sz w:val="22"/>
                <w:szCs w:val="22"/>
                <w:lang w:eastAsia="zh-CN"/>
              </w:rPr>
            </w:pPr>
          </w:p>
        </w:tc>
        <w:tc>
          <w:tcPr>
            <w:tcW w:w="851" w:type="dxa"/>
            <w:vAlign w:val="bottom"/>
          </w:tcPr>
          <w:p w14:paraId="04B6FAAA" w14:textId="77777777" w:rsidR="00B6336F" w:rsidRPr="000A0AE4" w:rsidRDefault="00B6336F" w:rsidP="00A91525">
            <w:pPr>
              <w:rPr>
                <w:rFonts w:asciiTheme="majorBidi" w:hAnsiTheme="majorBidi" w:cstheme="majorBidi"/>
                <w:color w:val="000000"/>
                <w:sz w:val="22"/>
                <w:szCs w:val="22"/>
                <w:lang w:eastAsia="zh-CN"/>
              </w:rPr>
            </w:pPr>
          </w:p>
        </w:tc>
        <w:tc>
          <w:tcPr>
            <w:tcW w:w="992" w:type="dxa"/>
            <w:vAlign w:val="bottom"/>
          </w:tcPr>
          <w:p w14:paraId="7ABB0B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12.5</w:t>
            </w:r>
          </w:p>
        </w:tc>
        <w:tc>
          <w:tcPr>
            <w:tcW w:w="2693" w:type="dxa"/>
            <w:vAlign w:val="bottom"/>
          </w:tcPr>
          <w:p w14:paraId="74A77D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Zheng et al. (2018)</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&lt;EndNote&gt;&lt;Cite&gt;&lt;Author&gt;Zheng&lt;/Author&gt;&lt;Year&gt;2018&lt;/Year&gt;&lt;RecNum&gt;249&lt;/RecNum&gt;&lt;DisplayText&gt;&lt;style face="superscript"&gt;330&lt;/style&gt;&lt;/DisplayText&gt;&lt;record&gt;&lt;rec-number&gt;249&lt;/rec-number&gt;&lt;foreign-keys&gt;&lt;key app="EN" db-id="r5zz5da2ftv5e6e5dxa5vpeesf20vzaavtar" timestamp="1742785093"&gt;249&lt;/key&gt;&lt;/foreign-keys&gt;&lt;ref-type name="Journal Article"&gt;17&lt;/ref-type&gt;&lt;contributors&gt;&lt;authors&gt;&lt;author&gt;Zheng, Jing&lt;/author&gt;&lt;author&gt;Fan, Junliang&lt;/author&gt;&lt;author&gt;Zhang, Fucang&lt;/author&gt;&lt;author&gt;Yan, Shicheng&lt;/author&gt;&lt;author&gt;Xiang, Youzhen&lt;/author&gt;&lt;/authors&gt;&lt;/contributors&gt;&lt;titles&gt;&lt;title&gt;Rainfall partitioning into throughfall, stemflow and interception loss by maize canopy on the semi-arid Loess Plateau of China&lt;/title&gt;&lt;secondary-title&gt;Agricultural Water Management&lt;/secondary-title&gt;&lt;/titles&gt;&lt;periodical&gt;&lt;full-title&gt;Agricultural Water Management&lt;/full-title&gt;&lt;/periodical&gt;&lt;pages&gt;25-36&lt;/pages&gt;&lt;volume&gt;195&lt;/volume&gt;&lt;section&gt;25&lt;/section&gt;&lt;dates&gt;&lt;year&gt;2018&lt;/year&gt;&lt;/dates&gt;&lt;isbn&gt;03783774&lt;/isbn&gt;&lt;urls&gt;&lt;/urls&gt;&lt;electronic-resource-num&gt;10.1016/j.agwat.2017.09.013&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330</w:t>
            </w:r>
            <w:r w:rsidRPr="000A0AE4">
              <w:rPr>
                <w:rFonts w:asciiTheme="majorBidi" w:hAnsiTheme="majorBidi" w:cstheme="majorBidi"/>
                <w:color w:val="000000"/>
                <w:sz w:val="22"/>
                <w:szCs w:val="22"/>
                <w:lang w:eastAsia="zh-CN"/>
              </w:rPr>
              <w:fldChar w:fldCharType="end"/>
            </w:r>
          </w:p>
        </w:tc>
        <w:tc>
          <w:tcPr>
            <w:tcW w:w="1132" w:type="dxa"/>
            <w:vAlign w:val="bottom"/>
          </w:tcPr>
          <w:p w14:paraId="589603A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065478D2" w14:textId="77777777" w:rsidTr="00A91525">
        <w:tc>
          <w:tcPr>
            <w:tcW w:w="704" w:type="dxa"/>
            <w:vAlign w:val="bottom"/>
          </w:tcPr>
          <w:p w14:paraId="415EE01D"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1026</w:t>
            </w:r>
          </w:p>
        </w:tc>
        <w:tc>
          <w:tcPr>
            <w:tcW w:w="1134" w:type="dxa"/>
            <w:vAlign w:val="bottom"/>
          </w:tcPr>
          <w:p w14:paraId="6FC897C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108.4</w:t>
            </w:r>
          </w:p>
        </w:tc>
        <w:tc>
          <w:tcPr>
            <w:tcW w:w="992" w:type="dxa"/>
            <w:vAlign w:val="bottom"/>
          </w:tcPr>
          <w:p w14:paraId="7D73353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34.3</w:t>
            </w:r>
          </w:p>
        </w:tc>
        <w:tc>
          <w:tcPr>
            <w:tcW w:w="2410" w:type="dxa"/>
            <w:vAlign w:val="bottom"/>
          </w:tcPr>
          <w:p w14:paraId="47CE22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2015.6.1-2015.10.30;</w:t>
            </w:r>
          </w:p>
          <w:p w14:paraId="4A0F65E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2016.6.1-2016.10.30;</w:t>
            </w:r>
          </w:p>
          <w:p w14:paraId="4BC4B54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2017.6.1-2017.10.30</w:t>
            </w:r>
          </w:p>
        </w:tc>
        <w:tc>
          <w:tcPr>
            <w:tcW w:w="1276" w:type="dxa"/>
            <w:vAlign w:val="bottom"/>
          </w:tcPr>
          <w:p w14:paraId="546BD37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Herbaceous plant</w:t>
            </w:r>
          </w:p>
        </w:tc>
        <w:tc>
          <w:tcPr>
            <w:tcW w:w="992" w:type="dxa"/>
            <w:vAlign w:val="bottom"/>
          </w:tcPr>
          <w:p w14:paraId="479B5DA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818.4</w:t>
            </w:r>
          </w:p>
        </w:tc>
        <w:tc>
          <w:tcPr>
            <w:tcW w:w="851" w:type="dxa"/>
            <w:vAlign w:val="bottom"/>
          </w:tcPr>
          <w:p w14:paraId="2E65CEE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112.9</w:t>
            </w:r>
          </w:p>
        </w:tc>
        <w:tc>
          <w:tcPr>
            <w:tcW w:w="992" w:type="dxa"/>
            <w:vAlign w:val="bottom"/>
          </w:tcPr>
          <w:p w14:paraId="12C037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13.8</w:t>
            </w:r>
          </w:p>
        </w:tc>
        <w:tc>
          <w:tcPr>
            <w:tcW w:w="2693" w:type="dxa"/>
            <w:vAlign w:val="bottom"/>
          </w:tcPr>
          <w:p w14:paraId="731C69C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Zheng et al. (2019)</w:t>
            </w:r>
            <w:r w:rsidRPr="000A0AE4">
              <w:rPr>
                <w:rFonts w:asciiTheme="majorBidi" w:hAnsiTheme="majorBidi" w:cstheme="majorBidi"/>
                <w:color w:val="000000"/>
                <w:sz w:val="22"/>
                <w:szCs w:val="22"/>
                <w:lang w:eastAsia="zh-CN"/>
              </w:rPr>
              <w:fldChar w:fldCharType="begin">
                <w:fldData xml:space="preserve">PEVuZE5vdGU+PENpdGU+PEF1dGhvcj5aaGVuZzwvQXV0aG9yPjxZZWFyPjIwMTk8L1llYXI+PFJl
Y051bT4yNTE8L1JlY051bT48RGlzcGxheVRleHQ+PHN0eWxlIGZhY2U9InN1cGVyc2NyaXB0Ij4z
MzE8L3N0eWxlPjwvRGlzcGxheVRleHQ+PHJlY29yZD48cmVjLW51bWJlcj4yNTE8L3JlYy1udW1i
ZXI+PGZvcmVpZ24ta2V5cz48a2V5IGFwcD0iRU4iIGRiLWlkPSJyNXp6NWRhMmZ0djVlNmU1ZHhh
NXZwZWVzZjIwdnphYXZ0YXIiIHRpbWVzdGFtcD0iMTc0Mjc4NTgxNCI+MjUxPC9rZXk+PC9mb3Jl
aWduLWtleXM+PHJlZi10eXBlIG5hbWU9IkpvdXJuYWwgQXJ0aWNsZSI+MTc8L3JlZi10eXBlPjxj
b250cmlidXRvcnM+PGF1dGhvcnM+PGF1dGhvcj5aaGVuZywgSi48L2F1dGhvcj48YXV0aG9yPkZh
biwgSi48L2F1dGhvcj48YXV0aG9yPlpoYW5nLCBGLjwvYXV0aG9yPjxhdXRob3I+WWFuLCBTLjwv
YXV0aG9yPjxhdXRob3I+V3UsIFkuPC9hdXRob3I+PGF1dGhvcj5MdSwgSi48L2F1dGhvcj48YXV0
aG9yPkd1bywgSi48L2F1dGhvcj48YXV0aG9yPkNoZW5nLCBNLjwvYXV0aG9yPjxhdXRob3I+UGVp
LCBZLjwvYXV0aG9yPjwvYXV0aG9ycz48L2NvbnRyaWJ1dG9ycz48YXV0aC1hZGRyZXNzPktleSBM
YWJvcmF0b3J5IG9mIEFncmljdWx0dXJhbCBTb2lsIGFuZCBXYXRlciBFbmdpbmVlcmluZyBpbiBB
cmlkLCBTZW1pYXJpZCBBcmVhcyBvZiBNaW5pc3RyeSBvZiBFZHVjYXRpb24sIE5vcnRod2VzdCBB
JmFtcDtGIFVuaXZlcnNpdHksIFlhbmdsaW5nIDcxMjEwMCwgQ2hpbmEuJiN4RDtLZXkgTGFib3Jh
dG9yeSBvZiBBZ3JpY3VsdHVyYWwgU29pbCBhbmQgV2F0ZXIgRW5naW5lZXJpbmcgaW4gQXJpZCwg
U2VtaWFyaWQgQXJlYXMgb2YgTWluaXN0cnkgb2YgRWR1Y2F0aW9uLCBOb3J0aHdlc3QgQSZhbXA7
RiBVbml2ZXJzaXR5LCBZYW5nbGluZyA3MTIxMDAsIENoaW5hOyBJbnN0aXR1dGUgb2YgV2F0ZXIt
c2F2aW5nIEFncmljdWx0dXJlIGluIEFyaWQgQXJlYXMgb2YgQ2hpbmEsIE5vcnRod2VzdCBBJmFt
cDtGIFVuaXZlcnNpdHksIFlhbmdsaW5nIDcxMjEwMCwgQ2hpbmEuIEVsZWN0cm9uaWMgYWRkcmVz
czogbnd3ZmpsQDE2My5jb20uJiN4RDtLZXkgTGFib3JhdG9yeSBvZiBBZ3JpY3VsdHVyYWwgU29p
bCBhbmQgV2F0ZXIgRW5naW5lZXJpbmcgaW4gQXJpZCwgU2VtaWFyaWQgQXJlYXMgb2YgTWluaXN0
cnkgb2YgRWR1Y2F0aW9uLCBOb3J0aHdlc3QgQSZhbXA7RiBVbml2ZXJzaXR5LCBZYW5nbGluZyA3
MTIxMDAsIENoaW5hOyBJbnN0aXR1dGUgb2YgV2F0ZXItc2F2aW5nIEFncmljdWx0dXJlIGluIEFy
aWQgQXJlYXMgb2YgQ2hpbmEsIE5vcnRod2VzdCBBJmFtcDtGIFVuaXZlcnNpdHksIFlhbmdsaW5n
IDcxMjEwMCwgQ2hpbmEuJiN4RDtQb3dlciBDaGluYSBOb3J0aHdlc3QgRW5naW5lZXJpbmcgQ29y
cG9yYXRpb24gTGltaXRlZCwgWGkmYXBvczthbiA3MTAwNjUsIENoaW5hLjwvYXV0aC1hZGRyZXNz
Pjx0aXRsZXM+PHRpdGxlPlRocm91Z2hmYWxsIGFuZCBzdGVtZmxvdyBoZXRlcm9nZW5laXR5IHVu
ZGVyIHRoZSBtYWl6ZSBjYW5vcHkgYW5kIGl0cyBlZmZlY3Qgb24gc29pbCB3YXRlciBkaXN0cmli
dXRpb24gYXQgdGhlIHJvdyBzY2FsZTwvdGl0bGU+PHNlY29uZGFyeS10aXRsZT5TY2kgVG90YWwg
RW52aXJvbjwvc2Vjb25kYXJ5LXRpdGxlPjwvdGl0bGVzPjxwZXJpb2RpY2FsPjxmdWxsLXRpdGxl
PlNjaSBUb3RhbCBFbnZpcm9uPC9mdWxsLXRpdGxlPjwvcGVyaW9kaWNhbD48cGFnZXM+MTM2Ny0x
MzgyPC9wYWdlcz48dm9sdW1lPjY2MDwvdm9sdW1lPjxlZGl0aW9uPjIwMTkwMTEyPC9lZGl0aW9u
PjxrZXl3b3Jkcz48a2V5d29yZD5BZ3JpY3VsdHVyZTwva2V5d29yZD48a2V5d29yZD5DaGluYTwv
a2V5d29yZD48a2V5d29yZD4qUmFpbjwva2V5d29yZD48a2V5d29yZD5Tb2lsLypjaGVtaXN0cnk8
L2tleXdvcmQ+PGtleXdvcmQ+V2F0ZXIvYW5hbHlzaXM8L2tleXdvcmQ+PGtleXdvcmQ+WmVhIG1h
eXMvKnBoeXNpb2xvZ3k8L2tleXdvcmQ+PGtleXdvcmQ+SW5maWx0cmF0aW9uPC9rZXl3b3JkPjxr
ZXl3b3JkPkludGVycm93PC9rZXl3b3JkPjxrZXl3b3JkPlN0ZW1mbG93PC9rZXl3b3JkPjxrZXl3
b3JkPlRocm91Z2hmYWxsPC9rZXl3b3JkPjxrZXl3b3JkPlRpbWUgc3RhYmlsaXR5PC9rZXl3b3Jk
Pjwva2V5d29yZHM+PGRhdGVzPjx5ZWFyPjIwMTk8L3llYXI+PHB1Yi1kYXRlcz48ZGF0ZT5BcHIg
MTA8L2RhdGU+PC9wdWItZGF0ZXM+PC9kYXRlcz48aXNibj4xODc5LTEwMjYgKEVsZWN0cm9uaWMp
JiN4RDswMDQ4LTk2OTcgKExpbmtpbmcpPC9pc2JuPjxhY2Nlc3Npb24tbnVtPjMwNzQzOTMxPC9h
Y2Nlc3Npb24tbnVtPjx1cmxzPjxyZWxhdGVkLXVybHM+PHVybD5odHRwczovL3d3dy5uY2JpLm5s
bS5uaWguZ292L3B1Ym1lZC8zMDc0MzkzMTwvdXJsPjwvcmVsYXRlZC11cmxzPjwvdXJscz48ZWxl
Y3Ryb25pYy1yZXNvdXJjZS1udW0+MTAuMTAxNi9qLnNjaXRvdGVudi4yMDE5LjAxLjEwNDwvZWxl
Y3Ryb25pYy1yZXNvdXJjZS1udW0+PHJlbW90ZS1kYXRhYmFzZS1uYW1lPk1lZGxpbmU8L3JlbW90
ZS1kYXRhYmFzZS1uYW1lPjxyZW1vdGUtZGF0YWJhc2UtcHJvdmlkZXI+TkxNPC9yZW1vdGUtZGF0
YWJhc2UtcHJvdmlkZXI+PC9yZWNvcmQ+PC9DaXRlPjwvRW5kTm90ZT4A
</w:fldData>
              </w:fldChar>
            </w:r>
            <w:r w:rsidRPr="000A0AE4">
              <w:rPr>
                <w:rFonts w:asciiTheme="majorBidi" w:hAnsiTheme="majorBidi" w:cstheme="majorBidi"/>
                <w:color w:val="000000"/>
                <w:sz w:val="22"/>
                <w:szCs w:val="22"/>
                <w:lang w:eastAsia="zh-CN"/>
              </w:rPr>
              <w:instrText xml:space="preserve"> ADDIN EN.CITE </w:instrText>
            </w:r>
            <w:r w:rsidRPr="000A0AE4">
              <w:rPr>
                <w:rFonts w:asciiTheme="majorBidi" w:hAnsiTheme="majorBidi" w:cstheme="majorBidi"/>
                <w:color w:val="000000"/>
                <w:sz w:val="22"/>
                <w:szCs w:val="22"/>
                <w:lang w:eastAsia="zh-CN"/>
              </w:rPr>
              <w:fldChar w:fldCharType="begin">
                <w:fldData xml:space="preserve">PEVuZE5vdGU+PENpdGU+PEF1dGhvcj5aaGVuZzwvQXV0aG9yPjxZZWFyPjIwMTk8L1llYXI+PFJl
Y051bT4yNTE8L1JlY051bT48RGlzcGxheVRleHQ+PHN0eWxlIGZhY2U9InN1cGVyc2NyaXB0Ij4z
MzE8L3N0eWxlPjwvRGlzcGxheVRleHQ+PHJlY29yZD48cmVjLW51bWJlcj4yNTE8L3JlYy1udW1i
ZXI+PGZvcmVpZ24ta2V5cz48a2V5IGFwcD0iRU4iIGRiLWlkPSJyNXp6NWRhMmZ0djVlNmU1ZHhh
NXZwZWVzZjIwdnphYXZ0YXIiIHRpbWVzdGFtcD0iMTc0Mjc4NTgxNCI+MjUxPC9rZXk+PC9mb3Jl
aWduLWtleXM+PHJlZi10eXBlIG5hbWU9IkpvdXJuYWwgQXJ0aWNsZSI+MTc8L3JlZi10eXBlPjxj
b250cmlidXRvcnM+PGF1dGhvcnM+PGF1dGhvcj5aaGVuZywgSi48L2F1dGhvcj48YXV0aG9yPkZh
biwgSi48L2F1dGhvcj48YXV0aG9yPlpoYW5nLCBGLjwvYXV0aG9yPjxhdXRob3I+WWFuLCBTLjwv
YXV0aG9yPjxhdXRob3I+V3UsIFkuPC9hdXRob3I+PGF1dGhvcj5MdSwgSi48L2F1dGhvcj48YXV0
aG9yPkd1bywgSi48L2F1dGhvcj48YXV0aG9yPkNoZW5nLCBNLjwvYXV0aG9yPjxhdXRob3I+UGVp
LCBZLjwvYXV0aG9yPjwvYXV0aG9ycz48L2NvbnRyaWJ1dG9ycz48YXV0aC1hZGRyZXNzPktleSBM
YWJvcmF0b3J5IG9mIEFncmljdWx0dXJhbCBTb2lsIGFuZCBXYXRlciBFbmdpbmVlcmluZyBpbiBB
cmlkLCBTZW1pYXJpZCBBcmVhcyBvZiBNaW5pc3RyeSBvZiBFZHVjYXRpb24sIE5vcnRod2VzdCBB
JmFtcDtGIFVuaXZlcnNpdHksIFlhbmdsaW5nIDcxMjEwMCwgQ2hpbmEuJiN4RDtLZXkgTGFib3Jh
dG9yeSBvZiBBZ3JpY3VsdHVyYWwgU29pbCBhbmQgV2F0ZXIgRW5naW5lZXJpbmcgaW4gQXJpZCwg
U2VtaWFyaWQgQXJlYXMgb2YgTWluaXN0cnkgb2YgRWR1Y2F0aW9uLCBOb3J0aHdlc3QgQSZhbXA7
RiBVbml2ZXJzaXR5LCBZYW5nbGluZyA3MTIxMDAsIENoaW5hOyBJbnN0aXR1dGUgb2YgV2F0ZXIt
c2F2aW5nIEFncmljdWx0dXJlIGluIEFyaWQgQXJlYXMgb2YgQ2hpbmEsIE5vcnRod2VzdCBBJmFt
cDtGIFVuaXZlcnNpdHksIFlhbmdsaW5nIDcxMjEwMCwgQ2hpbmEuIEVsZWN0cm9uaWMgYWRkcmVz
czogbnd3ZmpsQDE2My5jb20uJiN4RDtLZXkgTGFib3JhdG9yeSBvZiBBZ3JpY3VsdHVyYWwgU29p
bCBhbmQgV2F0ZXIgRW5naW5lZXJpbmcgaW4gQXJpZCwgU2VtaWFyaWQgQXJlYXMgb2YgTWluaXN0
cnkgb2YgRWR1Y2F0aW9uLCBOb3J0aHdlc3QgQSZhbXA7RiBVbml2ZXJzaXR5LCBZYW5nbGluZyA3
MTIxMDAsIENoaW5hOyBJbnN0aXR1dGUgb2YgV2F0ZXItc2F2aW5nIEFncmljdWx0dXJlIGluIEFy
aWQgQXJlYXMgb2YgQ2hpbmEsIE5vcnRod2VzdCBBJmFtcDtGIFVuaXZlcnNpdHksIFlhbmdsaW5n
IDcxMjEwMCwgQ2hpbmEuJiN4RDtQb3dlciBDaGluYSBOb3J0aHdlc3QgRW5naW5lZXJpbmcgQ29y
cG9yYXRpb24gTGltaXRlZCwgWGkmYXBvczthbiA3MTAwNjUsIENoaW5hLjwvYXV0aC1hZGRyZXNz
Pjx0aXRsZXM+PHRpdGxlPlRocm91Z2hmYWxsIGFuZCBzdGVtZmxvdyBoZXRlcm9nZW5laXR5IHVu
ZGVyIHRoZSBtYWl6ZSBjYW5vcHkgYW5kIGl0cyBlZmZlY3Qgb24gc29pbCB3YXRlciBkaXN0cmli
dXRpb24gYXQgdGhlIHJvdyBzY2FsZTwvdGl0bGU+PHNlY29uZGFyeS10aXRsZT5TY2kgVG90YWwg
RW52aXJvbjwvc2Vjb25kYXJ5LXRpdGxlPjwvdGl0bGVzPjxwZXJpb2RpY2FsPjxmdWxsLXRpdGxl
PlNjaSBUb3RhbCBFbnZpcm9uPC9mdWxsLXRpdGxlPjwvcGVyaW9kaWNhbD48cGFnZXM+MTM2Ny0x
MzgyPC9wYWdlcz48dm9sdW1lPjY2MDwvdm9sdW1lPjxlZGl0aW9uPjIwMTkwMTEyPC9lZGl0aW9u
PjxrZXl3b3Jkcz48a2V5d29yZD5BZ3JpY3VsdHVyZTwva2V5d29yZD48a2V5d29yZD5DaGluYTwv
a2V5d29yZD48a2V5d29yZD4qUmFpbjwva2V5d29yZD48a2V5d29yZD5Tb2lsLypjaGVtaXN0cnk8
L2tleXdvcmQ+PGtleXdvcmQ+V2F0ZXIvYW5hbHlzaXM8L2tleXdvcmQ+PGtleXdvcmQ+WmVhIG1h
eXMvKnBoeXNpb2xvZ3k8L2tleXdvcmQ+PGtleXdvcmQ+SW5maWx0cmF0aW9uPC9rZXl3b3JkPjxr
ZXl3b3JkPkludGVycm93PC9rZXl3b3JkPjxrZXl3b3JkPlN0ZW1mbG93PC9rZXl3b3JkPjxrZXl3
b3JkPlRocm91Z2hmYWxsPC9rZXl3b3JkPjxrZXl3b3JkPlRpbWUgc3RhYmlsaXR5PC9rZXl3b3Jk
Pjwva2V5d29yZHM+PGRhdGVzPjx5ZWFyPjIwMTk8L3llYXI+PHB1Yi1kYXRlcz48ZGF0ZT5BcHIg
MTA8L2RhdGU+PC9wdWItZGF0ZXM+PC9kYXRlcz48aXNibj4xODc5LTEwMjYgKEVsZWN0cm9uaWMp
JiN4RDswMDQ4LTk2OTcgKExpbmtpbmcpPC9pc2JuPjxhY2Nlc3Npb24tbnVtPjMwNzQzOTMxPC9h
Y2Nlc3Npb24tbnVtPjx1cmxzPjxyZWxhdGVkLXVybHM+PHVybD5odHRwczovL3d3dy5uY2JpLm5s
bS5uaWguZ292L3B1Ym1lZC8zMDc0MzkzMTwvdXJsPjwvcmVsYXRlZC11cmxzPjwvdXJscz48ZWxl
Y3Ryb25pYy1yZXNvdXJjZS1udW0+MTAuMTAxNi9qLnNjaXRvdGVudi4yMDE5LjAxLjEwNDwvZWxl
Y3Ryb25pYy1yZXNvdXJjZS1udW0+PHJlbW90ZS1kYXRhYmFzZS1uYW1lPk1lZGxpbmU8L3JlbW90
ZS1kYXRhYmFzZS1uYW1lPjxyZW1vdGUtZGF0YWJhc2UtcHJvdmlkZXI+TkxNPC9yZW1vdGUtZGF0
YWJhc2UtcHJvdmlkZXI+PC9yZWNvcmQ+PC9DaXRlPjwvRW5kTm90ZT4A
</w:fldData>
              </w:fldChar>
            </w:r>
            <w:r w:rsidRPr="000A0AE4">
              <w:rPr>
                <w:rFonts w:asciiTheme="majorBidi" w:hAnsiTheme="majorBidi" w:cstheme="majorBidi"/>
                <w:color w:val="000000"/>
                <w:sz w:val="22"/>
                <w:szCs w:val="22"/>
                <w:lang w:eastAsia="zh-CN"/>
              </w:rPr>
              <w:instrText xml:space="preserve"> ADDIN EN.CITE.DATA </w:instrText>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end"/>
            </w:r>
            <w:r w:rsidRPr="000A0AE4">
              <w:rPr>
                <w:rFonts w:asciiTheme="majorBidi" w:hAnsiTheme="majorBidi" w:cstheme="majorBidi"/>
                <w:color w:val="000000"/>
                <w:sz w:val="22"/>
                <w:szCs w:val="22"/>
                <w:lang w:eastAsia="zh-CN"/>
              </w:rPr>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331</w:t>
            </w:r>
            <w:r w:rsidRPr="000A0AE4">
              <w:rPr>
                <w:rFonts w:asciiTheme="majorBidi" w:hAnsiTheme="majorBidi" w:cstheme="majorBidi"/>
                <w:color w:val="000000"/>
                <w:sz w:val="22"/>
                <w:szCs w:val="22"/>
                <w:lang w:eastAsia="zh-CN"/>
              </w:rPr>
              <w:fldChar w:fldCharType="end"/>
            </w:r>
          </w:p>
        </w:tc>
        <w:tc>
          <w:tcPr>
            <w:tcW w:w="1132" w:type="dxa"/>
            <w:vAlign w:val="bottom"/>
          </w:tcPr>
          <w:p w14:paraId="2412F52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English</w:t>
            </w:r>
          </w:p>
        </w:tc>
      </w:tr>
      <w:tr w:rsidR="00FD6643" w:rsidRPr="000A0AE4" w14:paraId="6D583406" w14:textId="77777777" w:rsidTr="00A91525">
        <w:tc>
          <w:tcPr>
            <w:tcW w:w="704" w:type="dxa"/>
            <w:vAlign w:val="bottom"/>
          </w:tcPr>
          <w:p w14:paraId="71ABCFF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1027</w:t>
            </w:r>
          </w:p>
        </w:tc>
        <w:tc>
          <w:tcPr>
            <w:tcW w:w="1134" w:type="dxa"/>
            <w:vAlign w:val="bottom"/>
          </w:tcPr>
          <w:p w14:paraId="675692C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7F4A620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639F1F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2007.10.1-2007.10.31</w:t>
            </w:r>
          </w:p>
        </w:tc>
        <w:tc>
          <w:tcPr>
            <w:tcW w:w="1276" w:type="dxa"/>
            <w:vAlign w:val="bottom"/>
          </w:tcPr>
          <w:p w14:paraId="6A8288C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CC50B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w:t>
            </w:r>
          </w:p>
        </w:tc>
        <w:tc>
          <w:tcPr>
            <w:tcW w:w="851" w:type="dxa"/>
            <w:vAlign w:val="bottom"/>
          </w:tcPr>
          <w:p w14:paraId="1E5396E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w:t>
            </w:r>
          </w:p>
        </w:tc>
        <w:tc>
          <w:tcPr>
            <w:tcW w:w="992" w:type="dxa"/>
            <w:vAlign w:val="bottom"/>
          </w:tcPr>
          <w:p w14:paraId="07D215D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94.12</w:t>
            </w:r>
          </w:p>
        </w:tc>
        <w:tc>
          <w:tcPr>
            <w:tcW w:w="2693" w:type="dxa"/>
            <w:vAlign w:val="bottom"/>
          </w:tcPr>
          <w:p w14:paraId="219D53E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Zhong et al. (2010b)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&lt;EndNote&gt;&lt;Cite&gt;&lt;Author&gt;Zhong&lt;/Author&gt;&lt;Year&gt;2010&lt;/Year&gt;&lt;RecNum&gt;501&lt;/RecNum&gt;&lt;DisplayText&gt;&lt;style face="superscript"&gt;332&lt;/style&gt;&lt;/DisplayText&gt;&lt;record&gt;&lt;rec-number&gt;501&lt;/rec-number&gt;&lt;foreign-keys&gt;&lt;key app="EN" db-id="r5zz5da2ftv5e6e5dxa5vpeesf20vzaavtar" timestamp="1758103681"&gt;501&lt;/key&gt;&lt;/foreign-keys&gt;&lt;ref-type name="Journal Article"&gt;17&lt;/ref-type&gt;&lt;contributors&gt;&lt;authors&gt;&lt;author&gt;Zhong, L., Wen, S&lt;/author&gt;&lt;/authors&gt;&lt;/contributors&gt;&lt;titles&gt;&lt;title&gt;Canopy interception and changes in nutrient concentrations in a Liquidambar formosana plantation in Tianjiling forestry farm&lt;/title&gt;&lt;secondary-title&gt;Journal of Central South University of Forestry &amp;amp; Technology&lt;/secondary-title&gt;&lt;/titles&gt;&lt;periodical&gt;&lt;full-title&gt;Journal of Central South University of Forestry &amp;amp; Technology&lt;/full-title&gt;&lt;/periodical&gt;&lt;volume&gt;30&lt;/volume&gt;&lt;dates&gt;&lt;year&gt;2010&lt;/year&gt;&lt;/dates&gt;&lt;urls&gt;&lt;/urls&gt;&lt;electronic-resource-num&gt;0.14067/j.cnki.1673-923x.2010.02.014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332</w:t>
            </w:r>
            <w:r w:rsidRPr="000A0AE4">
              <w:rPr>
                <w:rFonts w:asciiTheme="majorBidi" w:hAnsiTheme="majorBidi" w:cstheme="majorBidi"/>
                <w:color w:val="000000"/>
                <w:sz w:val="22"/>
                <w:szCs w:val="22"/>
                <w:lang w:eastAsia="zh-CN"/>
              </w:rPr>
              <w:fldChar w:fldCharType="end"/>
            </w:r>
          </w:p>
        </w:tc>
        <w:tc>
          <w:tcPr>
            <w:tcW w:w="1132" w:type="dxa"/>
            <w:vAlign w:val="bottom"/>
          </w:tcPr>
          <w:p w14:paraId="2BA829CC" w14:textId="77777777" w:rsidR="00B6336F" w:rsidRPr="000A0AE4" w:rsidRDefault="00000000" w:rsidP="00A91525">
            <w:pPr>
              <w:tabs>
                <w:tab w:val="left" w:pos="627"/>
              </w:tabs>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36F28CF" w14:textId="77777777" w:rsidTr="00A91525">
        <w:tc>
          <w:tcPr>
            <w:tcW w:w="704" w:type="dxa"/>
            <w:vAlign w:val="bottom"/>
          </w:tcPr>
          <w:p w14:paraId="6BD0BDD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1028</w:t>
            </w:r>
          </w:p>
        </w:tc>
        <w:tc>
          <w:tcPr>
            <w:tcW w:w="1134" w:type="dxa"/>
            <w:vAlign w:val="bottom"/>
          </w:tcPr>
          <w:p w14:paraId="4210D8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1B5CBA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4F5E4D8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2007.11.1-2007.11.30</w:t>
            </w:r>
          </w:p>
        </w:tc>
        <w:tc>
          <w:tcPr>
            <w:tcW w:w="1276" w:type="dxa"/>
            <w:vAlign w:val="bottom"/>
          </w:tcPr>
          <w:p w14:paraId="6FD0E1F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3B79F48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13.9</w:t>
            </w:r>
          </w:p>
        </w:tc>
        <w:tc>
          <w:tcPr>
            <w:tcW w:w="851" w:type="dxa"/>
            <w:vAlign w:val="bottom"/>
          </w:tcPr>
          <w:p w14:paraId="50A7E96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10.66</w:t>
            </w:r>
          </w:p>
        </w:tc>
        <w:tc>
          <w:tcPr>
            <w:tcW w:w="992" w:type="dxa"/>
            <w:vAlign w:val="bottom"/>
          </w:tcPr>
          <w:p w14:paraId="54B17A3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76.69</w:t>
            </w:r>
          </w:p>
        </w:tc>
        <w:tc>
          <w:tcPr>
            <w:tcW w:w="2693" w:type="dxa"/>
            <w:vAlign w:val="bottom"/>
          </w:tcPr>
          <w:p w14:paraId="37A993F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Zhong et al. (2010b)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&lt;EndNote&gt;&lt;Cite&gt;&lt;Author&gt;Zhong&lt;/Author&gt;&lt;Year&gt;2010&lt;/Year&gt;&lt;RecNum&gt;501&lt;/RecNum&gt;&lt;DisplayText&gt;&lt;style face="superscript"&gt;332&lt;/style&gt;&lt;/DisplayText&gt;&lt;record&gt;&lt;rec-number&gt;501&lt;/rec-number&gt;&lt;foreign-keys&gt;&lt;key app="EN" db-id="r5zz5da2ftv5e6e5dxa5vpeesf20vzaavtar" timestamp="1758103681"&gt;501&lt;/key&gt;&lt;/foreign-keys&gt;&lt;ref-type name="Journal Article"&gt;17&lt;/ref-type&gt;&lt;contributors&gt;&lt;authors&gt;&lt;author&gt;Zhong, L., Wen, S&lt;/author&gt;&lt;/authors&gt;&lt;/contributors&gt;&lt;titles&gt;&lt;title&gt;Canopy interception and changes in nutrient concentrations in a Liquidambar formosana plantation in Tianjiling forestry farm&lt;/title&gt;&lt;secondary-title&gt;Journal of Central South University of Forestry &amp;amp; Technology&lt;/secondary-title&gt;&lt;/titles&gt;&lt;periodical&gt;&lt;full-title&gt;Journal of Central South University of Forestry &amp;amp; Technology&lt;/full-title&gt;&lt;/periodical&gt;&lt;volume&gt;30&lt;/volume&gt;&lt;dates&gt;&lt;year&gt;2010&lt;/year&gt;&lt;/dates&gt;&lt;urls&gt;&lt;/urls&gt;&lt;electronic-resource-num&gt;0.14067/j.cnki.1673-923x.2010.02.014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332</w:t>
            </w:r>
            <w:r w:rsidRPr="000A0AE4">
              <w:rPr>
                <w:rFonts w:asciiTheme="majorBidi" w:hAnsiTheme="majorBidi" w:cstheme="majorBidi"/>
                <w:color w:val="000000"/>
                <w:sz w:val="22"/>
                <w:szCs w:val="22"/>
                <w:lang w:eastAsia="zh-CN"/>
              </w:rPr>
              <w:fldChar w:fldCharType="end"/>
            </w:r>
          </w:p>
        </w:tc>
        <w:tc>
          <w:tcPr>
            <w:tcW w:w="1132" w:type="dxa"/>
            <w:vAlign w:val="bottom"/>
          </w:tcPr>
          <w:p w14:paraId="7F9EA00E"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76787040" w14:textId="77777777" w:rsidTr="00A91525">
        <w:tc>
          <w:tcPr>
            <w:tcW w:w="704" w:type="dxa"/>
            <w:vAlign w:val="bottom"/>
          </w:tcPr>
          <w:p w14:paraId="5A7D3A1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1029</w:t>
            </w:r>
          </w:p>
        </w:tc>
        <w:tc>
          <w:tcPr>
            <w:tcW w:w="1134" w:type="dxa"/>
            <w:vAlign w:val="bottom"/>
          </w:tcPr>
          <w:p w14:paraId="112A09E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14CAA75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3D82152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2008.1.1-2008.1.31</w:t>
            </w:r>
          </w:p>
        </w:tc>
        <w:tc>
          <w:tcPr>
            <w:tcW w:w="1276" w:type="dxa"/>
            <w:vAlign w:val="bottom"/>
          </w:tcPr>
          <w:p w14:paraId="4271AE7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E3EE16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9.3</w:t>
            </w:r>
          </w:p>
        </w:tc>
        <w:tc>
          <w:tcPr>
            <w:tcW w:w="851" w:type="dxa"/>
            <w:vAlign w:val="bottom"/>
          </w:tcPr>
          <w:p w14:paraId="6D59DB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6.37</w:t>
            </w:r>
          </w:p>
        </w:tc>
        <w:tc>
          <w:tcPr>
            <w:tcW w:w="992" w:type="dxa"/>
            <w:vAlign w:val="bottom"/>
          </w:tcPr>
          <w:p w14:paraId="2B486D5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68.49</w:t>
            </w:r>
          </w:p>
        </w:tc>
        <w:tc>
          <w:tcPr>
            <w:tcW w:w="2693" w:type="dxa"/>
            <w:vAlign w:val="bottom"/>
          </w:tcPr>
          <w:p w14:paraId="14986B0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Zhong et al. (2010b)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&lt;EndNote&gt;&lt;Cite&gt;&lt;Author&gt;Zhong&lt;/Author&gt;&lt;Year&gt;2010&lt;/Year&gt;&lt;RecNum&gt;501&lt;/RecNum&gt;&lt;DisplayText&gt;&lt;style face="superscript"&gt;332&lt;/style&gt;&lt;/DisplayText&gt;&lt;record&gt;&lt;rec-number&gt;501&lt;/rec-number&gt;&lt;foreign-keys&gt;&lt;key app="EN" db-id="r5zz5da2ftv5e6e5dxa5vpeesf20vzaavtar" timestamp="1758103681"&gt;501&lt;/key&gt;&lt;/foreign-keys&gt;&lt;ref-type name="Journal Article"&gt;17&lt;/ref-type&gt;&lt;contributors&gt;&lt;authors&gt;&lt;author&gt;Zhong, L., Wen, S&lt;/author&gt;&lt;/authors&gt;&lt;/contributors&gt;&lt;titles&gt;&lt;title&gt;Canopy interception and changes in nutrient concentrations in a Liquidambar formosana plantation in Tianjiling forestry farm&lt;/title&gt;&lt;secondary-title&gt;Journal of Central South University of Forestry &amp;amp; Technology&lt;/secondary-title&gt;&lt;/titles&gt;&lt;periodical&gt;&lt;full-title&gt;Journal of Central South University of Forestry &amp;amp; Technology&lt;/full-title&gt;&lt;/periodical&gt;&lt;volume&gt;30&lt;/volume&gt;&lt;dates&gt;&lt;year&gt;2010&lt;/year&gt;&lt;/dates&gt;&lt;urls&gt;&lt;/urls&gt;&lt;electronic-resource-num&gt;0.14067/j.cnki.1673-923x.2010.02.014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332</w:t>
            </w:r>
            <w:r w:rsidRPr="000A0AE4">
              <w:rPr>
                <w:rFonts w:asciiTheme="majorBidi" w:hAnsiTheme="majorBidi" w:cstheme="majorBidi"/>
                <w:color w:val="000000"/>
                <w:sz w:val="22"/>
                <w:szCs w:val="22"/>
                <w:lang w:eastAsia="zh-CN"/>
              </w:rPr>
              <w:fldChar w:fldCharType="end"/>
            </w:r>
          </w:p>
        </w:tc>
        <w:tc>
          <w:tcPr>
            <w:tcW w:w="1132" w:type="dxa"/>
            <w:vAlign w:val="bottom"/>
          </w:tcPr>
          <w:p w14:paraId="364E5750"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9CC81C2" w14:textId="77777777" w:rsidTr="00A91525">
        <w:tc>
          <w:tcPr>
            <w:tcW w:w="704" w:type="dxa"/>
            <w:vAlign w:val="bottom"/>
          </w:tcPr>
          <w:p w14:paraId="05773F70"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1030</w:t>
            </w:r>
          </w:p>
        </w:tc>
        <w:tc>
          <w:tcPr>
            <w:tcW w:w="1134" w:type="dxa"/>
            <w:vAlign w:val="bottom"/>
          </w:tcPr>
          <w:p w14:paraId="4AC96CA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2C5A08A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150ABB2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2007.7.1-2007.7.31</w:t>
            </w:r>
          </w:p>
        </w:tc>
        <w:tc>
          <w:tcPr>
            <w:tcW w:w="1276" w:type="dxa"/>
            <w:vAlign w:val="bottom"/>
          </w:tcPr>
          <w:p w14:paraId="57BB4B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75C546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30.6</w:t>
            </w:r>
          </w:p>
        </w:tc>
        <w:tc>
          <w:tcPr>
            <w:tcW w:w="851" w:type="dxa"/>
            <w:vAlign w:val="bottom"/>
          </w:tcPr>
          <w:p w14:paraId="3C1EF20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8.58</w:t>
            </w:r>
          </w:p>
        </w:tc>
        <w:tc>
          <w:tcPr>
            <w:tcW w:w="992" w:type="dxa"/>
            <w:vAlign w:val="bottom"/>
          </w:tcPr>
          <w:p w14:paraId="0A388F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28.04</w:t>
            </w:r>
          </w:p>
        </w:tc>
        <w:tc>
          <w:tcPr>
            <w:tcW w:w="2693" w:type="dxa"/>
            <w:vAlign w:val="bottom"/>
          </w:tcPr>
          <w:p w14:paraId="36D8880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Zhong et al. (2010b)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&lt;EndNote&gt;&lt;Cite&gt;&lt;Author&gt;Zhong&lt;/Author&gt;&lt;Year&gt;2010&lt;/Year&gt;&lt;RecNum&gt;501&lt;/RecNum&gt;&lt;DisplayText&gt;&lt;style face="superscript"&gt;332&lt;/style&gt;&lt;/DisplayText&gt;&lt;record&gt;&lt;rec-number&gt;501&lt;/rec-number&gt;&lt;foreign-keys&gt;&lt;key app="EN" db-id="r5zz5da2ftv5e6e5dxa5vpeesf20vzaavtar" timestamp="1758103681"&gt;501&lt;/key&gt;&lt;/foreign-keys&gt;&lt;ref-type name="Journal Article"&gt;17&lt;/ref-type&gt;&lt;contributors&gt;&lt;authors&gt;&lt;author&gt;Zhong, L., Wen, S&lt;/author&gt;&lt;/authors&gt;&lt;/contributors&gt;&lt;titles&gt;&lt;title&gt;Canopy interception and changes in nutrient concentrations in a Liquidambar formosana plantation in Tianjiling forestry farm&lt;/title&gt;&lt;secondary-title&gt;Journal of Central South University of Forestry &amp;amp; Technology&lt;/secondary-title&gt;&lt;/titles&gt;&lt;periodical&gt;&lt;full-title&gt;Journal of Central South University of Forestry &amp;amp; Technology&lt;/full-title&gt;&lt;/periodical&gt;&lt;volume&gt;30&lt;/volume&gt;&lt;dates&gt;&lt;year&gt;2010&lt;/year&gt;&lt;/dates&gt;&lt;urls&gt;&lt;/urls&gt;&lt;electronic-resource-num&gt;0.14067/j.cnki.1673-923x.2010.02.014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332</w:t>
            </w:r>
            <w:r w:rsidRPr="000A0AE4">
              <w:rPr>
                <w:rFonts w:asciiTheme="majorBidi" w:hAnsiTheme="majorBidi" w:cstheme="majorBidi"/>
                <w:color w:val="000000"/>
                <w:sz w:val="22"/>
                <w:szCs w:val="22"/>
                <w:lang w:eastAsia="zh-CN"/>
              </w:rPr>
              <w:fldChar w:fldCharType="end"/>
            </w:r>
          </w:p>
        </w:tc>
        <w:tc>
          <w:tcPr>
            <w:tcW w:w="1132" w:type="dxa"/>
            <w:vAlign w:val="bottom"/>
          </w:tcPr>
          <w:p w14:paraId="2BE6A17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058F650" w14:textId="77777777" w:rsidTr="00A91525">
        <w:tc>
          <w:tcPr>
            <w:tcW w:w="704" w:type="dxa"/>
            <w:vAlign w:val="bottom"/>
          </w:tcPr>
          <w:p w14:paraId="459AC62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1031</w:t>
            </w:r>
          </w:p>
        </w:tc>
        <w:tc>
          <w:tcPr>
            <w:tcW w:w="1134" w:type="dxa"/>
            <w:vAlign w:val="bottom"/>
          </w:tcPr>
          <w:p w14:paraId="5DB13F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73DF0B1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4EB849A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2007.5.1-2007.5.31</w:t>
            </w:r>
          </w:p>
        </w:tc>
        <w:tc>
          <w:tcPr>
            <w:tcW w:w="1276" w:type="dxa"/>
            <w:vAlign w:val="bottom"/>
          </w:tcPr>
          <w:p w14:paraId="0EEEEB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ECC96A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49.4</w:t>
            </w:r>
          </w:p>
        </w:tc>
        <w:tc>
          <w:tcPr>
            <w:tcW w:w="851" w:type="dxa"/>
            <w:vAlign w:val="bottom"/>
          </w:tcPr>
          <w:p w14:paraId="09BCCE7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12.83</w:t>
            </w:r>
          </w:p>
        </w:tc>
        <w:tc>
          <w:tcPr>
            <w:tcW w:w="992" w:type="dxa"/>
            <w:vAlign w:val="bottom"/>
          </w:tcPr>
          <w:p w14:paraId="2B48F1C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25.97</w:t>
            </w:r>
          </w:p>
        </w:tc>
        <w:tc>
          <w:tcPr>
            <w:tcW w:w="2693" w:type="dxa"/>
            <w:vAlign w:val="bottom"/>
          </w:tcPr>
          <w:p w14:paraId="286F937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Zhong et al. (2010b)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&lt;EndNote&gt;&lt;Cite&gt;&lt;Author&gt;Zhong&lt;/Author&gt;&lt;Year&gt;2010&lt;/Year&gt;&lt;RecNum&gt;501&lt;/RecNum&gt;&lt;DisplayText&gt;&lt;style face="superscript"&gt;332&lt;/style&gt;&lt;/DisplayText&gt;&lt;record&gt;&lt;rec-number&gt;501&lt;/rec-number&gt;&lt;foreign-keys&gt;&lt;key app="EN" db-id="r5zz5da2ftv5e6e5dxa5vpeesf20vzaavtar" timestamp="1758103681"&gt;501&lt;/key&gt;&lt;/foreign-keys&gt;&lt;ref-type name="Journal Article"&gt;17&lt;/ref-type&gt;&lt;contributors&gt;&lt;authors&gt;&lt;author&gt;Zhong, L., Wen, S&lt;/author&gt;&lt;/authors&gt;&lt;/contributors&gt;&lt;titles&gt;&lt;title&gt;Canopy interception and changes in nutrient concentrations in a Liquidambar formosana plantation in Tianjiling forestry farm&lt;/title&gt;&lt;secondary-title&gt;Journal of Central South University of Forestry &amp;amp; Technology&lt;/secondary-title&gt;&lt;/titles&gt;&lt;periodical&gt;&lt;full-title&gt;Journal of Central South University of Forestry &amp;amp; Technology&lt;/full-title&gt;&lt;/periodical&gt;&lt;volume&gt;30&lt;/volume&gt;&lt;dates&gt;&lt;year&gt;2010&lt;/year&gt;&lt;/dates&gt;&lt;urls&gt;&lt;/urls&gt;&lt;electronic-resource-num&gt;0.14067/j.cnki.1673-923x.2010.02.014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332</w:t>
            </w:r>
            <w:r w:rsidRPr="000A0AE4">
              <w:rPr>
                <w:rFonts w:asciiTheme="majorBidi" w:hAnsiTheme="majorBidi" w:cstheme="majorBidi"/>
                <w:color w:val="000000"/>
                <w:sz w:val="22"/>
                <w:szCs w:val="22"/>
                <w:lang w:eastAsia="zh-CN"/>
              </w:rPr>
              <w:fldChar w:fldCharType="end"/>
            </w:r>
          </w:p>
        </w:tc>
        <w:tc>
          <w:tcPr>
            <w:tcW w:w="1132" w:type="dxa"/>
            <w:vAlign w:val="bottom"/>
          </w:tcPr>
          <w:p w14:paraId="5B791CF6"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0B9AB5D7" w14:textId="77777777" w:rsidTr="00A91525">
        <w:tc>
          <w:tcPr>
            <w:tcW w:w="704" w:type="dxa"/>
            <w:vAlign w:val="bottom"/>
          </w:tcPr>
          <w:p w14:paraId="7FEE38F2"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1032</w:t>
            </w:r>
          </w:p>
        </w:tc>
        <w:tc>
          <w:tcPr>
            <w:tcW w:w="1134" w:type="dxa"/>
            <w:vAlign w:val="bottom"/>
          </w:tcPr>
          <w:p w14:paraId="710B8C9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631DF75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0FA6A72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2008.2.1-2008.2.28</w:t>
            </w:r>
          </w:p>
        </w:tc>
        <w:tc>
          <w:tcPr>
            <w:tcW w:w="1276" w:type="dxa"/>
            <w:vAlign w:val="bottom"/>
          </w:tcPr>
          <w:p w14:paraId="0766BE1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0B9719B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35</w:t>
            </w:r>
          </w:p>
        </w:tc>
        <w:tc>
          <w:tcPr>
            <w:tcW w:w="851" w:type="dxa"/>
            <w:vAlign w:val="bottom"/>
          </w:tcPr>
          <w:p w14:paraId="3EC1BB5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7.78</w:t>
            </w:r>
          </w:p>
        </w:tc>
        <w:tc>
          <w:tcPr>
            <w:tcW w:w="992" w:type="dxa"/>
            <w:vAlign w:val="bottom"/>
          </w:tcPr>
          <w:p w14:paraId="293D1E9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22.23</w:t>
            </w:r>
          </w:p>
        </w:tc>
        <w:tc>
          <w:tcPr>
            <w:tcW w:w="2693" w:type="dxa"/>
            <w:vAlign w:val="bottom"/>
          </w:tcPr>
          <w:p w14:paraId="28CAADB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Zhong et al. (2010b)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&lt;EndNote&gt;&lt;Cite&gt;&lt;Author&gt;Zhong&lt;/Author&gt;&lt;Year&gt;2010&lt;/Year&gt;&lt;RecNum&gt;501&lt;/RecNum&gt;&lt;DisplayText&gt;&lt;style face="superscript"&gt;332&lt;/style&gt;&lt;/DisplayText&gt;&lt;record&gt;&lt;rec-number&gt;501&lt;/rec-number&gt;&lt;foreign-keys&gt;&lt;key app="EN" db-id="r5zz5da2ftv5e6e5dxa5vpeesf20vzaavtar" timestamp="1758103681"&gt;501&lt;/key&gt;&lt;/foreign-keys&gt;&lt;ref-type name="Journal Article"&gt;17&lt;/ref-type&gt;&lt;contributors&gt;&lt;authors&gt;&lt;author&gt;Zhong, L., Wen, S&lt;/author&gt;&lt;/authors&gt;&lt;/contributors&gt;&lt;titles&gt;&lt;title&gt;Canopy interception and changes in nutrient concentrations in a Liquidambar formosana plantation in Tianjiling forestry farm&lt;/title&gt;&lt;secondary-title&gt;Journal of Central South University of Forestry &amp;amp; Technology&lt;/secondary-title&gt;&lt;/titles&gt;&lt;periodical&gt;&lt;full-title&gt;Journal of Central South University of Forestry &amp;amp; Technology&lt;/full-title&gt;&lt;/periodical&gt;&lt;volume&gt;30&lt;/volume&gt;&lt;dates&gt;&lt;year&gt;2010&lt;/year&gt;&lt;/dates&gt;&lt;urls&gt;&lt;/urls&gt;&lt;electronic-resource-num&gt;0.14067/j.cnki.1673-923x.2010.02.014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332</w:t>
            </w:r>
            <w:r w:rsidRPr="000A0AE4">
              <w:rPr>
                <w:rFonts w:asciiTheme="majorBidi" w:hAnsiTheme="majorBidi" w:cstheme="majorBidi"/>
                <w:color w:val="000000"/>
                <w:sz w:val="22"/>
                <w:szCs w:val="22"/>
                <w:lang w:eastAsia="zh-CN"/>
              </w:rPr>
              <w:fldChar w:fldCharType="end"/>
            </w:r>
          </w:p>
        </w:tc>
        <w:tc>
          <w:tcPr>
            <w:tcW w:w="1132" w:type="dxa"/>
            <w:vAlign w:val="bottom"/>
          </w:tcPr>
          <w:p w14:paraId="0276334D"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D4EC665" w14:textId="77777777" w:rsidTr="00A91525">
        <w:tc>
          <w:tcPr>
            <w:tcW w:w="704" w:type="dxa"/>
            <w:vAlign w:val="bottom"/>
          </w:tcPr>
          <w:p w14:paraId="493EBAA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1033</w:t>
            </w:r>
          </w:p>
        </w:tc>
        <w:tc>
          <w:tcPr>
            <w:tcW w:w="1134" w:type="dxa"/>
            <w:vAlign w:val="bottom"/>
          </w:tcPr>
          <w:p w14:paraId="068C207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48C6EE9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12BC03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2007.12.1-2007.12.31</w:t>
            </w:r>
          </w:p>
        </w:tc>
        <w:tc>
          <w:tcPr>
            <w:tcW w:w="1276" w:type="dxa"/>
            <w:vAlign w:val="bottom"/>
          </w:tcPr>
          <w:p w14:paraId="51ED8D3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214FD6A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63.9</w:t>
            </w:r>
          </w:p>
        </w:tc>
        <w:tc>
          <w:tcPr>
            <w:tcW w:w="851" w:type="dxa"/>
            <w:vAlign w:val="bottom"/>
          </w:tcPr>
          <w:p w14:paraId="0EEA32F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12.06</w:t>
            </w:r>
          </w:p>
        </w:tc>
        <w:tc>
          <w:tcPr>
            <w:tcW w:w="992" w:type="dxa"/>
            <w:vAlign w:val="bottom"/>
          </w:tcPr>
          <w:p w14:paraId="49B2CC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18.87</w:t>
            </w:r>
          </w:p>
        </w:tc>
        <w:tc>
          <w:tcPr>
            <w:tcW w:w="2693" w:type="dxa"/>
            <w:vAlign w:val="bottom"/>
          </w:tcPr>
          <w:p w14:paraId="6B5B69D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Zhong et al. (2010b)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&lt;EndNote&gt;&lt;Cite&gt;&lt;Author&gt;Zhong&lt;/Author&gt;&lt;Year&gt;2010&lt;/Year&gt;&lt;RecNum&gt;501&lt;/RecNum&gt;&lt;DisplayText&gt;&lt;style face="superscript"&gt;332&lt;/style&gt;&lt;/DisplayText&gt;&lt;record&gt;&lt;rec-number&gt;501&lt;/rec-number&gt;&lt;foreign-keys&gt;&lt;key app="EN" db-id="r5zz5da2ftv5e6e5dxa5vpeesf20vzaavtar" timestamp="1758103681"&gt;501&lt;/key&gt;&lt;/foreign-keys&gt;&lt;ref-type name="Journal Article"&gt;17&lt;/ref-type&gt;&lt;contributors&gt;&lt;authors&gt;&lt;author&gt;Zhong, L., Wen, S&lt;/author&gt;&lt;/authors&gt;&lt;/contributors&gt;&lt;titles&gt;&lt;title&gt;Canopy interception and changes in nutrient concentrations in a Liquidambar formosana plantation in Tianjiling forestry farm&lt;/title&gt;&lt;secondary-title&gt;Journal of Central South University of Forestry &amp;amp; Technology&lt;/secondary-title&gt;&lt;/titles&gt;&lt;periodical&gt;&lt;full-title&gt;Journal of Central South University of Forestry &amp;amp; Technology&lt;/full-title&gt;&lt;/periodical&gt;&lt;volume&gt;30&lt;/volume&gt;&lt;dates&gt;&lt;year&gt;2010&lt;/year&gt;&lt;/dates&gt;&lt;urls&gt;&lt;/urls&gt;&lt;electronic-resource-num&gt;0.14067/j.cnki.1673-923x.2010.02.014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332</w:t>
            </w:r>
            <w:r w:rsidRPr="000A0AE4">
              <w:rPr>
                <w:rFonts w:asciiTheme="majorBidi" w:hAnsiTheme="majorBidi" w:cstheme="majorBidi"/>
                <w:color w:val="000000"/>
                <w:sz w:val="22"/>
                <w:szCs w:val="22"/>
                <w:lang w:eastAsia="zh-CN"/>
              </w:rPr>
              <w:fldChar w:fldCharType="end"/>
            </w:r>
          </w:p>
        </w:tc>
        <w:tc>
          <w:tcPr>
            <w:tcW w:w="1132" w:type="dxa"/>
            <w:vAlign w:val="bottom"/>
          </w:tcPr>
          <w:p w14:paraId="2CF8512C"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DA513D2" w14:textId="77777777" w:rsidTr="00A91525">
        <w:tc>
          <w:tcPr>
            <w:tcW w:w="704" w:type="dxa"/>
            <w:vAlign w:val="bottom"/>
          </w:tcPr>
          <w:p w14:paraId="621E007C"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1034</w:t>
            </w:r>
          </w:p>
        </w:tc>
        <w:tc>
          <w:tcPr>
            <w:tcW w:w="1134" w:type="dxa"/>
            <w:vAlign w:val="bottom"/>
          </w:tcPr>
          <w:p w14:paraId="34056F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4F874B9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146CDBA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2007.5.1-2008.3.31</w:t>
            </w:r>
          </w:p>
        </w:tc>
        <w:tc>
          <w:tcPr>
            <w:tcW w:w="1276" w:type="dxa"/>
            <w:vAlign w:val="bottom"/>
          </w:tcPr>
          <w:p w14:paraId="2F33FED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8C4887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817.8</w:t>
            </w:r>
          </w:p>
        </w:tc>
        <w:tc>
          <w:tcPr>
            <w:tcW w:w="851" w:type="dxa"/>
            <w:vAlign w:val="bottom"/>
          </w:tcPr>
          <w:p w14:paraId="26B55C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147.3</w:t>
            </w:r>
          </w:p>
        </w:tc>
        <w:tc>
          <w:tcPr>
            <w:tcW w:w="992" w:type="dxa"/>
            <w:vAlign w:val="bottom"/>
          </w:tcPr>
          <w:p w14:paraId="16B54D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18.01</w:t>
            </w:r>
          </w:p>
        </w:tc>
        <w:tc>
          <w:tcPr>
            <w:tcW w:w="2693" w:type="dxa"/>
            <w:vAlign w:val="bottom"/>
          </w:tcPr>
          <w:p w14:paraId="445EC67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Zhong et al. (2010b)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&lt;EndNote&gt;&lt;Cite&gt;&lt;Author&gt;Zhong&lt;/Author&gt;&lt;Year&gt;2010&lt;/Year&gt;&lt;RecNum&gt;501&lt;/RecNum&gt;&lt;DisplayText&gt;&lt;style face="superscript"&gt;332&lt;/style&gt;&lt;/DisplayText&gt;&lt;record&gt;&lt;rec-number&gt;501&lt;/rec-number&gt;&lt;foreign-keys&gt;&lt;key app="EN" db-id="r5zz5da2ftv5e6e5dxa5vpeesf20vzaavtar" timestamp="1758103681"&gt;501&lt;/key&gt;&lt;/foreign-keys&gt;&lt;ref-type name="Journal Article"&gt;17&lt;/ref-type&gt;&lt;contributors&gt;&lt;authors&gt;&lt;author&gt;Zhong, L., Wen, S&lt;/author&gt;&lt;/authors&gt;&lt;/contributors&gt;&lt;titles&gt;&lt;title&gt;Canopy interception and changes in nutrient concentrations in a Liquidambar formosana plantation in Tianjiling forestry farm&lt;/title&gt;&lt;secondary-title&gt;Journal of Central South University of Forestry &amp;amp; Technology&lt;/secondary-title&gt;&lt;/titles&gt;&lt;periodical&gt;&lt;full-title&gt;Journal of Central South University of Forestry &amp;amp; Technology&lt;/full-title&gt;&lt;/periodical&gt;&lt;volume&gt;30&lt;/volume&gt;&lt;dates&gt;&lt;year&gt;2010&lt;/year&gt;&lt;/dates&gt;&lt;urls&gt;&lt;/urls&gt;&lt;electronic-resource-num&gt;0.14067/j.cnki.1673-923x.2010.02.014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332</w:t>
            </w:r>
            <w:r w:rsidRPr="000A0AE4">
              <w:rPr>
                <w:rFonts w:asciiTheme="majorBidi" w:hAnsiTheme="majorBidi" w:cstheme="majorBidi"/>
                <w:color w:val="000000"/>
                <w:sz w:val="22"/>
                <w:szCs w:val="22"/>
                <w:lang w:eastAsia="zh-CN"/>
              </w:rPr>
              <w:fldChar w:fldCharType="end"/>
            </w:r>
          </w:p>
        </w:tc>
        <w:tc>
          <w:tcPr>
            <w:tcW w:w="1132" w:type="dxa"/>
            <w:vAlign w:val="bottom"/>
          </w:tcPr>
          <w:p w14:paraId="02F0742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55E63C0A" w14:textId="77777777" w:rsidTr="00A91525">
        <w:tc>
          <w:tcPr>
            <w:tcW w:w="704" w:type="dxa"/>
            <w:vAlign w:val="bottom"/>
          </w:tcPr>
          <w:p w14:paraId="20F651B6"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1035</w:t>
            </w:r>
          </w:p>
        </w:tc>
        <w:tc>
          <w:tcPr>
            <w:tcW w:w="1134" w:type="dxa"/>
            <w:vAlign w:val="bottom"/>
          </w:tcPr>
          <w:p w14:paraId="24A9653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119DE93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7208E02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2007.9.1-2007.9.30</w:t>
            </w:r>
          </w:p>
        </w:tc>
        <w:tc>
          <w:tcPr>
            <w:tcW w:w="1276" w:type="dxa"/>
            <w:vAlign w:val="bottom"/>
          </w:tcPr>
          <w:p w14:paraId="598D58E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1E9914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127.2</w:t>
            </w:r>
          </w:p>
        </w:tc>
        <w:tc>
          <w:tcPr>
            <w:tcW w:w="851" w:type="dxa"/>
            <w:vAlign w:val="bottom"/>
          </w:tcPr>
          <w:p w14:paraId="71AC9B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21.97</w:t>
            </w:r>
          </w:p>
        </w:tc>
        <w:tc>
          <w:tcPr>
            <w:tcW w:w="992" w:type="dxa"/>
            <w:vAlign w:val="bottom"/>
          </w:tcPr>
          <w:p w14:paraId="05C8DE1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17.27</w:t>
            </w:r>
          </w:p>
        </w:tc>
        <w:tc>
          <w:tcPr>
            <w:tcW w:w="2693" w:type="dxa"/>
            <w:vAlign w:val="bottom"/>
          </w:tcPr>
          <w:p w14:paraId="05FCF7BE"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Zhong et al. (2010b)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&lt;EndNote&gt;&lt;Cite&gt;&lt;Author&gt;Zhong&lt;/Author&gt;&lt;Year&gt;2010&lt;/Year&gt;&lt;RecNum&gt;501&lt;/RecNum&gt;&lt;DisplayText&gt;&lt;style face="superscript"&gt;332&lt;/style&gt;&lt;/DisplayText&gt;&lt;record&gt;&lt;rec-number&gt;501&lt;/rec-number&gt;&lt;foreign-keys&gt;&lt;key app="EN" db-id="r5zz5da2ftv5e6e5dxa5vpeesf20vzaavtar" timestamp="1758103681"&gt;501&lt;/key&gt;&lt;/foreign-keys&gt;&lt;ref-type name="Journal Article"&gt;17&lt;/ref-type&gt;&lt;contributors&gt;&lt;authors&gt;&lt;author&gt;Zhong, L., Wen, S&lt;/author&gt;&lt;/authors&gt;&lt;/contributors&gt;&lt;titles&gt;&lt;title&gt;Canopy interception and changes in nutrient concentrations in a Liquidambar formosana plantation in Tianjiling forestry farm&lt;/title&gt;&lt;secondary-title&gt;Journal of Central South University of Forestry &amp;amp; Technology&lt;/secondary-title&gt;&lt;/titles&gt;&lt;periodical&gt;&lt;full-title&gt;Journal of Central South University of Forestry &amp;amp; Technology&lt;/full-title&gt;&lt;/periodical&gt;&lt;volume&gt;30&lt;/volume&gt;&lt;dates&gt;&lt;year&gt;2010&lt;/year&gt;&lt;/dates&gt;&lt;urls&gt;&lt;/urls&gt;&lt;electronic-resource-num&gt;0.14067/j.cnki.1673-923x.2010.02.014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332</w:t>
            </w:r>
            <w:r w:rsidRPr="000A0AE4">
              <w:rPr>
                <w:rFonts w:asciiTheme="majorBidi" w:hAnsiTheme="majorBidi" w:cstheme="majorBidi"/>
                <w:color w:val="000000"/>
                <w:sz w:val="22"/>
                <w:szCs w:val="22"/>
                <w:lang w:eastAsia="zh-CN"/>
              </w:rPr>
              <w:fldChar w:fldCharType="end"/>
            </w:r>
          </w:p>
        </w:tc>
        <w:tc>
          <w:tcPr>
            <w:tcW w:w="1132" w:type="dxa"/>
            <w:vAlign w:val="bottom"/>
          </w:tcPr>
          <w:p w14:paraId="54B8F04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00F7ADD" w14:textId="77777777" w:rsidTr="00A91525">
        <w:tc>
          <w:tcPr>
            <w:tcW w:w="704" w:type="dxa"/>
            <w:vAlign w:val="bottom"/>
          </w:tcPr>
          <w:p w14:paraId="7C9A359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1036</w:t>
            </w:r>
          </w:p>
        </w:tc>
        <w:tc>
          <w:tcPr>
            <w:tcW w:w="1134" w:type="dxa"/>
            <w:vAlign w:val="bottom"/>
          </w:tcPr>
          <w:p w14:paraId="430668D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67F03C7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064BBA6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2007.8.1-2007.8.31</w:t>
            </w:r>
          </w:p>
        </w:tc>
        <w:tc>
          <w:tcPr>
            <w:tcW w:w="1276" w:type="dxa"/>
            <w:vAlign w:val="bottom"/>
          </w:tcPr>
          <w:p w14:paraId="223BDFB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6E02031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199.2</w:t>
            </w:r>
          </w:p>
        </w:tc>
        <w:tc>
          <w:tcPr>
            <w:tcW w:w="851" w:type="dxa"/>
            <w:vAlign w:val="bottom"/>
          </w:tcPr>
          <w:p w14:paraId="5E3E39A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34.02</w:t>
            </w:r>
          </w:p>
        </w:tc>
        <w:tc>
          <w:tcPr>
            <w:tcW w:w="992" w:type="dxa"/>
            <w:vAlign w:val="bottom"/>
          </w:tcPr>
          <w:p w14:paraId="143614C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17.08</w:t>
            </w:r>
          </w:p>
        </w:tc>
        <w:tc>
          <w:tcPr>
            <w:tcW w:w="2693" w:type="dxa"/>
            <w:vAlign w:val="bottom"/>
          </w:tcPr>
          <w:p w14:paraId="79C80C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Zhong et al. (2010b)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&lt;EndNote&gt;&lt;Cite&gt;&lt;Author&gt;Zhong&lt;/Author&gt;&lt;Year&gt;2010&lt;/Year&gt;&lt;RecNum&gt;501&lt;/RecNum&gt;&lt;DisplayText&gt;&lt;style face="superscript"&gt;332&lt;/style&gt;&lt;/DisplayText&gt;&lt;record&gt;&lt;rec-number&gt;501&lt;/rec-number&gt;&lt;foreign-keys&gt;&lt;key app="EN" db-id="r5zz5da2ftv5e6e5dxa5vpeesf20vzaavtar" timestamp="1758103681"&gt;501&lt;/key&gt;&lt;/foreign-keys&gt;&lt;ref-type name="Journal Article"&gt;17&lt;/ref-type&gt;&lt;contributors&gt;&lt;authors&gt;&lt;author&gt;Zhong, L., Wen, S&lt;/author&gt;&lt;/authors&gt;&lt;/contributors&gt;&lt;titles&gt;&lt;title&gt;Canopy interception and changes in nutrient concentrations in a Liquidambar formosana plantation in Tianjiling forestry farm&lt;/title&gt;&lt;secondary-title&gt;Journal of Central South University of Forestry &amp;amp; Technology&lt;/secondary-title&gt;&lt;/titles&gt;&lt;periodical&gt;&lt;full-title&gt;Journal of Central South University of Forestry &amp;amp; Technology&lt;/full-title&gt;&lt;/periodical&gt;&lt;volume&gt;30&lt;/volume&gt;&lt;dates&gt;&lt;year&gt;2010&lt;/year&gt;&lt;/dates&gt;&lt;urls&gt;&lt;/urls&gt;&lt;electronic-resource-num&gt;0.14067/j.cnki.1673-923x.2010.02.014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332</w:t>
            </w:r>
            <w:r w:rsidRPr="000A0AE4">
              <w:rPr>
                <w:rFonts w:asciiTheme="majorBidi" w:hAnsiTheme="majorBidi" w:cstheme="majorBidi"/>
                <w:color w:val="000000"/>
                <w:sz w:val="22"/>
                <w:szCs w:val="22"/>
                <w:lang w:eastAsia="zh-CN"/>
              </w:rPr>
              <w:fldChar w:fldCharType="end"/>
            </w:r>
          </w:p>
        </w:tc>
        <w:tc>
          <w:tcPr>
            <w:tcW w:w="1132" w:type="dxa"/>
            <w:vAlign w:val="bottom"/>
          </w:tcPr>
          <w:p w14:paraId="0A8449C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88AE375" w14:textId="77777777" w:rsidTr="00A91525">
        <w:tc>
          <w:tcPr>
            <w:tcW w:w="704" w:type="dxa"/>
            <w:vAlign w:val="bottom"/>
          </w:tcPr>
          <w:p w14:paraId="3CE937C4"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1037</w:t>
            </w:r>
          </w:p>
        </w:tc>
        <w:tc>
          <w:tcPr>
            <w:tcW w:w="1134" w:type="dxa"/>
            <w:vAlign w:val="bottom"/>
          </w:tcPr>
          <w:p w14:paraId="5A0D3EF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493608C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38FBEC8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2007.6.1-2007.6.30</w:t>
            </w:r>
          </w:p>
        </w:tc>
        <w:tc>
          <w:tcPr>
            <w:tcW w:w="1276" w:type="dxa"/>
            <w:vAlign w:val="bottom"/>
          </w:tcPr>
          <w:p w14:paraId="33AE956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4BA70C8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104</w:t>
            </w:r>
          </w:p>
        </w:tc>
        <w:tc>
          <w:tcPr>
            <w:tcW w:w="851" w:type="dxa"/>
            <w:vAlign w:val="bottom"/>
          </w:tcPr>
          <w:p w14:paraId="62995F8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14.71</w:t>
            </w:r>
          </w:p>
        </w:tc>
        <w:tc>
          <w:tcPr>
            <w:tcW w:w="992" w:type="dxa"/>
            <w:vAlign w:val="bottom"/>
          </w:tcPr>
          <w:p w14:paraId="30F2A3D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14.14</w:t>
            </w:r>
          </w:p>
        </w:tc>
        <w:tc>
          <w:tcPr>
            <w:tcW w:w="2693" w:type="dxa"/>
            <w:vAlign w:val="bottom"/>
          </w:tcPr>
          <w:p w14:paraId="67857614"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Zhong et al. (2010b)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&lt;EndNote&gt;&lt;Cite&gt;&lt;Author&gt;Zhong&lt;/Author&gt;&lt;Year&gt;2010&lt;/Year&gt;&lt;RecNum&gt;501&lt;/RecNum&gt;&lt;DisplayText&gt;&lt;style face="superscript"&gt;332&lt;/style&gt;&lt;/DisplayText&gt;&lt;record&gt;&lt;rec-number&gt;501&lt;/rec-number&gt;&lt;foreign-keys&gt;&lt;key app="EN" db-id="r5zz5da2ftv5e6e5dxa5vpeesf20vzaavtar" timestamp="1758103681"&gt;501&lt;/key&gt;&lt;/foreign-keys&gt;&lt;ref-type name="Journal Article"&gt;17&lt;/ref-type&gt;&lt;contributors&gt;&lt;authors&gt;&lt;author&gt;Zhong, L., Wen, S&lt;/author&gt;&lt;/authors&gt;&lt;/contributors&gt;&lt;titles&gt;&lt;title&gt;Canopy interception and changes in nutrient concentrations in a Liquidambar formosana plantation in Tianjiling forestry farm&lt;/title&gt;&lt;secondary-title&gt;Journal of Central South University of Forestry &amp;amp; Technology&lt;/secondary-title&gt;&lt;/titles&gt;&lt;periodical&gt;&lt;full-title&gt;Journal of Central South University of Forestry &amp;amp; Technology&lt;/full-title&gt;&lt;/periodical&gt;&lt;volume&gt;30&lt;/volume&gt;&lt;dates&gt;&lt;year&gt;2010&lt;/year&gt;&lt;/dates&gt;&lt;urls&gt;&lt;/urls&gt;&lt;electronic-resource-num&gt;0.14067/j.cnki.1673-923x.2010.02.014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332</w:t>
            </w:r>
            <w:r w:rsidRPr="000A0AE4">
              <w:rPr>
                <w:rFonts w:asciiTheme="majorBidi" w:hAnsiTheme="majorBidi" w:cstheme="majorBidi"/>
                <w:color w:val="000000"/>
                <w:sz w:val="22"/>
                <w:szCs w:val="22"/>
                <w:lang w:eastAsia="zh-CN"/>
              </w:rPr>
              <w:fldChar w:fldCharType="end"/>
            </w:r>
          </w:p>
        </w:tc>
        <w:tc>
          <w:tcPr>
            <w:tcW w:w="1132" w:type="dxa"/>
            <w:vAlign w:val="bottom"/>
          </w:tcPr>
          <w:p w14:paraId="060FD5D4"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4FB487AA" w14:textId="77777777" w:rsidTr="00A91525">
        <w:tc>
          <w:tcPr>
            <w:tcW w:w="704" w:type="dxa"/>
            <w:vAlign w:val="bottom"/>
          </w:tcPr>
          <w:p w14:paraId="7344D73E"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1038</w:t>
            </w:r>
          </w:p>
        </w:tc>
        <w:tc>
          <w:tcPr>
            <w:tcW w:w="1134" w:type="dxa"/>
            <w:vAlign w:val="bottom"/>
          </w:tcPr>
          <w:p w14:paraId="33025A4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113.03</w:t>
            </w:r>
          </w:p>
        </w:tc>
        <w:tc>
          <w:tcPr>
            <w:tcW w:w="992" w:type="dxa"/>
            <w:vAlign w:val="bottom"/>
          </w:tcPr>
          <w:p w14:paraId="7C4D962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28.11</w:t>
            </w:r>
          </w:p>
        </w:tc>
        <w:tc>
          <w:tcPr>
            <w:tcW w:w="2410" w:type="dxa"/>
            <w:vAlign w:val="bottom"/>
          </w:tcPr>
          <w:p w14:paraId="4787346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2008.3.1-2008.3.31</w:t>
            </w:r>
          </w:p>
        </w:tc>
        <w:tc>
          <w:tcPr>
            <w:tcW w:w="1276" w:type="dxa"/>
            <w:vAlign w:val="bottom"/>
          </w:tcPr>
          <w:p w14:paraId="28F16D25"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50F4DA3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183.6</w:t>
            </w:r>
          </w:p>
        </w:tc>
        <w:tc>
          <w:tcPr>
            <w:tcW w:w="851" w:type="dxa"/>
            <w:vAlign w:val="bottom"/>
          </w:tcPr>
          <w:p w14:paraId="5C65400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16.72</w:t>
            </w:r>
          </w:p>
        </w:tc>
        <w:tc>
          <w:tcPr>
            <w:tcW w:w="992" w:type="dxa"/>
            <w:vAlign w:val="bottom"/>
          </w:tcPr>
          <w:p w14:paraId="335665FF"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9.11</w:t>
            </w:r>
          </w:p>
        </w:tc>
        <w:tc>
          <w:tcPr>
            <w:tcW w:w="2693" w:type="dxa"/>
            <w:vAlign w:val="bottom"/>
          </w:tcPr>
          <w:p w14:paraId="1493C17B"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Zhong et al. (2010b)</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&lt;EndNote&gt;&lt;Cite&gt;&lt;Author&gt;Zhong&lt;/Author&gt;&lt;Year&gt;2010&lt;/Year&gt;&lt;RecNum&gt;501&lt;/RecNum&gt;&lt;DisplayText&gt;&lt;style face="superscript"&gt;332&lt;/style&gt;&lt;/DisplayText&gt;&lt;record&gt;&lt;rec-number&gt;501&lt;/rec-number&gt;&lt;foreign-keys&gt;&lt;key app="EN" db-id="r5zz5da2ftv5e6e5dxa5vpeesf20vzaavtar" timestamp="1758103681"&gt;501&lt;/key&gt;&lt;/foreign-keys&gt;&lt;ref-type name="Journal Article"&gt;17&lt;/ref-type&gt;&lt;contributors&gt;&lt;authors&gt;&lt;author&gt;Zhong, L., Wen, S&lt;/author&gt;&lt;/authors&gt;&lt;/contributors&gt;&lt;titles&gt;&lt;title&gt;Canopy interception and changes in nutrient concentrations in a Liquidambar formosana plantation in Tianjiling forestry farm&lt;/title&gt;&lt;secondary-title&gt;Journal of Central South University of Forestry &amp;amp; Technology&lt;/secondary-title&gt;&lt;/titles&gt;&lt;periodical&gt;&lt;full-title&gt;Journal of Central South University of Forestry &amp;amp; Technology&lt;/full-title&gt;&lt;/periodical&gt;&lt;volume&gt;30&lt;/volume&gt;&lt;dates&gt;&lt;year&gt;2010&lt;/year&gt;&lt;/dates&gt;&lt;urls&gt;&lt;/urls&gt;&lt;electronic-resource-num&gt;0.14067/j.cnki.1673-923x.2010.02.014&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332</w:t>
            </w:r>
            <w:r w:rsidRPr="000A0AE4">
              <w:rPr>
                <w:rFonts w:asciiTheme="majorBidi" w:hAnsiTheme="majorBidi" w:cstheme="majorBidi"/>
                <w:color w:val="000000"/>
                <w:sz w:val="22"/>
                <w:szCs w:val="22"/>
                <w:lang w:eastAsia="zh-CN"/>
              </w:rPr>
              <w:fldChar w:fldCharType="end"/>
            </w:r>
          </w:p>
        </w:tc>
        <w:tc>
          <w:tcPr>
            <w:tcW w:w="1132" w:type="dxa"/>
            <w:vAlign w:val="bottom"/>
          </w:tcPr>
          <w:p w14:paraId="037236FF"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27236EA4" w14:textId="77777777" w:rsidTr="00A91525">
        <w:tc>
          <w:tcPr>
            <w:tcW w:w="704" w:type="dxa"/>
            <w:vAlign w:val="bottom"/>
          </w:tcPr>
          <w:p w14:paraId="5BC552FB"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1039</w:t>
            </w:r>
          </w:p>
        </w:tc>
        <w:tc>
          <w:tcPr>
            <w:tcW w:w="1134" w:type="dxa"/>
            <w:vAlign w:val="bottom"/>
          </w:tcPr>
          <w:p w14:paraId="3C0D594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112.4</w:t>
            </w:r>
          </w:p>
        </w:tc>
        <w:tc>
          <w:tcPr>
            <w:tcW w:w="992" w:type="dxa"/>
            <w:vAlign w:val="bottom"/>
          </w:tcPr>
          <w:p w14:paraId="6727AAF3"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36.63</w:t>
            </w:r>
          </w:p>
        </w:tc>
        <w:tc>
          <w:tcPr>
            <w:tcW w:w="2410" w:type="dxa"/>
            <w:vAlign w:val="bottom"/>
          </w:tcPr>
          <w:p w14:paraId="77D60D2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2011.5.1-2011.9.30</w:t>
            </w:r>
          </w:p>
        </w:tc>
        <w:tc>
          <w:tcPr>
            <w:tcW w:w="1276" w:type="dxa"/>
            <w:vAlign w:val="bottom"/>
          </w:tcPr>
          <w:p w14:paraId="69C3B26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Needleleaf</w:t>
            </w:r>
          </w:p>
        </w:tc>
        <w:tc>
          <w:tcPr>
            <w:tcW w:w="992" w:type="dxa"/>
            <w:vAlign w:val="bottom"/>
          </w:tcPr>
          <w:p w14:paraId="13A06227"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634.79</w:t>
            </w:r>
          </w:p>
        </w:tc>
        <w:tc>
          <w:tcPr>
            <w:tcW w:w="851" w:type="dxa"/>
            <w:vAlign w:val="bottom"/>
          </w:tcPr>
          <w:p w14:paraId="0AE23D4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130.34</w:t>
            </w:r>
          </w:p>
        </w:tc>
        <w:tc>
          <w:tcPr>
            <w:tcW w:w="992" w:type="dxa"/>
            <w:vAlign w:val="bottom"/>
          </w:tcPr>
          <w:p w14:paraId="245473E1"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20.39</w:t>
            </w:r>
          </w:p>
        </w:tc>
        <w:tc>
          <w:tcPr>
            <w:tcW w:w="2693" w:type="dxa"/>
            <w:vAlign w:val="bottom"/>
          </w:tcPr>
          <w:p w14:paraId="56EE37FC"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Zhou et al. (2013)</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&lt;EndNote&gt;&lt;Cite&gt;&lt;Author&gt;Zhou&lt;/Author&gt;&lt;Year&gt;2013&lt;/Year&gt;&lt;RecNum&gt;502&lt;/RecNum&gt;&lt;DisplayText&gt;&lt;style face="superscript"&gt;333&lt;/style&gt;&lt;/DisplayText&gt;&lt;record&gt;&lt;rec-number&gt;502&lt;/rec-number&gt;&lt;foreign-keys&gt;&lt;key app="EN" db-id="r5zz5da2ftv5e6e5dxa5vpeesf20vzaavtar" timestamp="1758103796"&gt;502&lt;/key&gt;&lt;/foreign-keys&gt;&lt;ref-type name="Journal Article"&gt;17&lt;/ref-type&gt;&lt;contributors&gt;&lt;authors&gt;&lt;author&gt;Zhou, B., Han, H., Kang, F., Cheng, X., Song, Y., Liu, K., Li, Y&lt;/author&gt;&lt;/authors&gt;&lt;/contributors&gt;&lt;titles&gt;&lt;title&gt;Characteristics of precipitation distribution in Pinus tabulaeformis plantations under different canopy coverage in Taiyue Mountain&lt;/title&gt;&lt;secondary-title&gt;Acta Ecologica Sinica&lt;/secondary-title&gt;&lt;/titles&gt;&lt;periodical&gt;&lt;full-title&gt;Acta Ecologica Sinica&lt;/full-title&gt;&lt;/periodical&gt;&lt;volume&gt;33&lt;/volume&gt;&lt;dates&gt;&lt;year&gt;2013&lt;/year&gt;&lt;/dates&gt;&lt;urls&gt;&lt;/urls&gt;&lt;electronic-resource-num&gt;10.5846/stxb201206060818&lt;/electronic-resource-num&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333</w:t>
            </w:r>
            <w:r w:rsidRPr="000A0AE4">
              <w:rPr>
                <w:rFonts w:asciiTheme="majorBidi" w:hAnsiTheme="majorBidi" w:cstheme="majorBidi"/>
                <w:color w:val="000000"/>
                <w:sz w:val="22"/>
                <w:szCs w:val="22"/>
                <w:lang w:eastAsia="zh-CN"/>
              </w:rPr>
              <w:fldChar w:fldCharType="end"/>
            </w:r>
          </w:p>
        </w:tc>
        <w:tc>
          <w:tcPr>
            <w:tcW w:w="1132" w:type="dxa"/>
            <w:vAlign w:val="bottom"/>
          </w:tcPr>
          <w:p w14:paraId="0BE68FB3"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r w:rsidR="00FD6643" w:rsidRPr="000A0AE4" w14:paraId="1D7DD561" w14:textId="77777777" w:rsidTr="00A91525">
        <w:tc>
          <w:tcPr>
            <w:tcW w:w="704" w:type="dxa"/>
            <w:vAlign w:val="bottom"/>
          </w:tcPr>
          <w:p w14:paraId="15584E4A" w14:textId="77777777" w:rsidR="00B6336F" w:rsidRPr="000A0AE4" w:rsidRDefault="00000000" w:rsidP="00A91525">
            <w:pPr>
              <w:widowControl/>
              <w:textAlignment w:val="center"/>
              <w:rPr>
                <w:rFonts w:asciiTheme="majorBidi" w:hAnsiTheme="majorBidi" w:cstheme="majorBidi"/>
                <w:sz w:val="22"/>
                <w:szCs w:val="22"/>
                <w:lang w:eastAsia="zh-CN"/>
              </w:rPr>
            </w:pPr>
            <w:r w:rsidRPr="000A0AE4">
              <w:rPr>
                <w:rFonts w:asciiTheme="majorBidi" w:hAnsiTheme="majorBidi" w:cstheme="majorBidi"/>
                <w:color w:val="000000"/>
                <w:sz w:val="22"/>
                <w:szCs w:val="22"/>
                <w:lang w:eastAsia="zh-CN" w:bidi="ar"/>
              </w:rPr>
              <w:t>1040</w:t>
            </w:r>
          </w:p>
        </w:tc>
        <w:tc>
          <w:tcPr>
            <w:tcW w:w="1134" w:type="dxa"/>
            <w:vAlign w:val="bottom"/>
          </w:tcPr>
          <w:p w14:paraId="77C03602"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102.76</w:t>
            </w:r>
          </w:p>
        </w:tc>
        <w:tc>
          <w:tcPr>
            <w:tcW w:w="992" w:type="dxa"/>
            <w:vAlign w:val="bottom"/>
          </w:tcPr>
          <w:p w14:paraId="23E4F5B8"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23.09</w:t>
            </w:r>
          </w:p>
        </w:tc>
        <w:tc>
          <w:tcPr>
            <w:tcW w:w="2410" w:type="dxa"/>
            <w:vAlign w:val="bottom"/>
          </w:tcPr>
          <w:p w14:paraId="21B36B9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2014.7.1-2014.9.30</w:t>
            </w:r>
          </w:p>
        </w:tc>
        <w:tc>
          <w:tcPr>
            <w:tcW w:w="1276" w:type="dxa"/>
            <w:vAlign w:val="bottom"/>
          </w:tcPr>
          <w:p w14:paraId="7B3327DD"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Broadleaf</w:t>
            </w:r>
          </w:p>
        </w:tc>
        <w:tc>
          <w:tcPr>
            <w:tcW w:w="992" w:type="dxa"/>
            <w:vAlign w:val="bottom"/>
          </w:tcPr>
          <w:p w14:paraId="748D4956"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50.46</w:t>
            </w:r>
          </w:p>
        </w:tc>
        <w:tc>
          <w:tcPr>
            <w:tcW w:w="851" w:type="dxa"/>
            <w:vAlign w:val="bottom"/>
          </w:tcPr>
          <w:p w14:paraId="6B43526A"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17.12</w:t>
            </w:r>
          </w:p>
        </w:tc>
        <w:tc>
          <w:tcPr>
            <w:tcW w:w="992" w:type="dxa"/>
            <w:vAlign w:val="bottom"/>
          </w:tcPr>
          <w:p w14:paraId="10BD9530"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33.93</w:t>
            </w:r>
          </w:p>
        </w:tc>
        <w:tc>
          <w:tcPr>
            <w:tcW w:w="2693" w:type="dxa"/>
            <w:vAlign w:val="bottom"/>
          </w:tcPr>
          <w:p w14:paraId="5410FC79" w14:textId="77777777" w:rsidR="00B6336F" w:rsidRPr="000A0AE4" w:rsidRDefault="00000000" w:rsidP="00A91525">
            <w:pPr>
              <w:rPr>
                <w:rFonts w:asciiTheme="majorBidi" w:hAnsiTheme="majorBidi" w:cstheme="majorBidi"/>
                <w:color w:val="000000"/>
                <w:sz w:val="22"/>
                <w:szCs w:val="22"/>
                <w:lang w:eastAsia="zh-CN"/>
              </w:rPr>
            </w:pPr>
            <w:r w:rsidRPr="000A0AE4">
              <w:rPr>
                <w:rFonts w:asciiTheme="majorBidi" w:hAnsiTheme="majorBidi" w:cstheme="majorBidi"/>
                <w:color w:val="000000"/>
                <w:sz w:val="22"/>
                <w:szCs w:val="22"/>
                <w:lang w:eastAsia="zh-CN"/>
              </w:rPr>
              <w:t xml:space="preserve">Zong (2015) </w:t>
            </w:r>
            <w:r w:rsidRPr="000A0AE4">
              <w:rPr>
                <w:rFonts w:asciiTheme="majorBidi" w:hAnsiTheme="majorBidi" w:cstheme="majorBidi"/>
                <w:color w:val="000000"/>
                <w:sz w:val="22"/>
                <w:szCs w:val="22"/>
                <w:lang w:eastAsia="zh-CN"/>
              </w:rPr>
              <w:fldChar w:fldCharType="begin"/>
            </w:r>
            <w:r w:rsidRPr="000A0AE4">
              <w:rPr>
                <w:rFonts w:asciiTheme="majorBidi" w:hAnsiTheme="majorBidi" w:cstheme="majorBidi"/>
                <w:color w:val="000000"/>
                <w:sz w:val="22"/>
                <w:szCs w:val="22"/>
                <w:lang w:eastAsia="zh-CN"/>
              </w:rPr>
              <w:instrText xml:space="preserve"> ADDIN EN.CITE &lt;EndNote&gt;&lt;Cite&gt;&lt;Author&gt;Luping&lt;/Author&gt;&lt;Year&gt;2015&lt;/Year&gt;&lt;RecNum&gt;436&lt;/RecNum&gt;&lt;DisplayText&gt;&lt;style face="superscript"&gt;334&lt;/style&gt;&lt;/DisplayText&gt;&lt;record&gt;&lt;rec-number&gt;436&lt;/rec-number&gt;&lt;foreign-keys&gt;&lt;key app="EN" db-id="r5zz5da2ftv5e6e5dxa5vpeesf20vzaavtar" timestamp="1758076306"&gt;436&lt;/key&gt;&lt;/foreign-keys&gt;&lt;ref-type name="Journal Article"&gt;17&lt;/ref-type&gt;&lt;contributors&gt;&lt;authors&gt;&lt;author&gt;Zong Luping&lt;/author&gt;&lt;/authors&gt;&lt;/contributors&gt;&lt;titles&gt;&lt;title&gt;Study on the water conservation function and identification of key areas in the landscape water source area of Hani terraces&lt;/title&gt;&lt;/titles&gt;&lt;dates&gt;&lt;year&gt;2015&lt;/year&gt;&lt;/dates&gt;&lt;urls&gt;&lt;/urls&gt;&lt;/record&gt;&lt;/Cite&gt;&lt;/EndNote&gt;</w:instrText>
            </w:r>
            <w:r w:rsidRPr="000A0AE4">
              <w:rPr>
                <w:rFonts w:asciiTheme="majorBidi" w:hAnsiTheme="majorBidi" w:cstheme="majorBidi"/>
                <w:color w:val="000000"/>
                <w:sz w:val="22"/>
                <w:szCs w:val="22"/>
                <w:lang w:eastAsia="zh-CN"/>
              </w:rPr>
              <w:fldChar w:fldCharType="separate"/>
            </w:r>
            <w:r w:rsidRPr="000A0AE4">
              <w:rPr>
                <w:rFonts w:asciiTheme="majorBidi" w:hAnsiTheme="majorBidi" w:cstheme="majorBidi"/>
                <w:color w:val="000000"/>
                <w:sz w:val="22"/>
                <w:szCs w:val="22"/>
                <w:vertAlign w:val="superscript"/>
                <w:lang w:eastAsia="zh-CN"/>
              </w:rPr>
              <w:t>334</w:t>
            </w:r>
            <w:r w:rsidRPr="000A0AE4">
              <w:rPr>
                <w:rFonts w:asciiTheme="majorBidi" w:hAnsiTheme="majorBidi" w:cstheme="majorBidi"/>
                <w:color w:val="000000"/>
                <w:sz w:val="22"/>
                <w:szCs w:val="22"/>
                <w:lang w:eastAsia="zh-CN"/>
              </w:rPr>
              <w:fldChar w:fldCharType="end"/>
            </w:r>
          </w:p>
        </w:tc>
        <w:tc>
          <w:tcPr>
            <w:tcW w:w="1132" w:type="dxa"/>
            <w:vAlign w:val="bottom"/>
          </w:tcPr>
          <w:p w14:paraId="2AB283FA" w14:textId="77777777" w:rsidR="00B6336F" w:rsidRPr="000A0AE4" w:rsidRDefault="00000000" w:rsidP="00A91525">
            <w:pPr>
              <w:rPr>
                <w:rFonts w:asciiTheme="majorBidi" w:hAnsiTheme="majorBidi" w:cstheme="majorBidi"/>
                <w:sz w:val="22"/>
                <w:szCs w:val="22"/>
                <w:lang w:eastAsia="zh-CN"/>
              </w:rPr>
            </w:pPr>
            <w:r w:rsidRPr="000A0AE4">
              <w:rPr>
                <w:rFonts w:asciiTheme="majorBidi" w:hAnsiTheme="majorBidi" w:cstheme="majorBidi"/>
                <w:sz w:val="22"/>
                <w:szCs w:val="22"/>
                <w:lang w:eastAsia="zh-CN"/>
              </w:rPr>
              <w:t>Chinese</w:t>
            </w:r>
          </w:p>
        </w:tc>
      </w:tr>
    </w:tbl>
    <w:p w14:paraId="7F6FAF9E" w14:textId="77777777" w:rsidR="00B6336F" w:rsidRPr="000A0AE4" w:rsidRDefault="00B6336F">
      <w:pPr>
        <w:rPr>
          <w:rFonts w:asciiTheme="majorBidi" w:hAnsiTheme="majorBidi" w:cstheme="majorBidi"/>
          <w:lang w:eastAsia="zh-CN"/>
        </w:rPr>
      </w:pPr>
    </w:p>
    <w:p w14:paraId="7AB1483D" w14:textId="77777777" w:rsidR="00B6336F" w:rsidRPr="000A0AE4" w:rsidRDefault="00000000">
      <w:pPr>
        <w:rPr>
          <w:rFonts w:asciiTheme="majorBidi" w:hAnsiTheme="majorBidi" w:cstheme="majorBidi"/>
          <w:lang w:eastAsia="zh-CN"/>
        </w:rPr>
        <w:sectPr w:rsidR="00B6336F" w:rsidRPr="000A0AE4">
          <w:pgSz w:w="15840" w:h="12240" w:orient="landscape"/>
          <w:pgMar w:top="1797" w:right="1440" w:bottom="1797" w:left="1440" w:header="720" w:footer="720" w:gutter="0"/>
          <w:lnNumType w:countBy="1" w:restart="continuous"/>
          <w:cols w:space="720"/>
          <w:docGrid w:linePitch="360"/>
        </w:sectPr>
      </w:pPr>
      <w:r w:rsidRPr="000A0AE4">
        <w:rPr>
          <w:rFonts w:asciiTheme="majorBidi" w:hAnsiTheme="majorBidi" w:cstheme="majorBidi"/>
          <w:lang w:eastAsia="zh-CN"/>
        </w:rPr>
        <w:br w:type="page"/>
      </w:r>
    </w:p>
    <w:p w14:paraId="7E2D587F" w14:textId="77777777" w:rsidR="00B6336F" w:rsidRPr="000A0AE4" w:rsidRDefault="00B6336F">
      <w:pPr>
        <w:rPr>
          <w:rFonts w:asciiTheme="majorBidi" w:hAnsiTheme="majorBidi" w:cstheme="majorBidi"/>
          <w:lang w:eastAsia="zh-CN"/>
        </w:rPr>
      </w:pPr>
    </w:p>
    <w:p w14:paraId="2CA90895" w14:textId="77777777" w:rsidR="00B6336F" w:rsidRPr="000A0AE4" w:rsidRDefault="00B6336F">
      <w:pPr>
        <w:rPr>
          <w:rFonts w:asciiTheme="majorBidi" w:hAnsiTheme="majorBidi" w:cstheme="majorBidi"/>
          <w:lang w:eastAsia="zh-CN"/>
        </w:rPr>
      </w:pPr>
    </w:p>
    <w:p w14:paraId="6BBB0D20" w14:textId="77777777" w:rsidR="00B6336F" w:rsidRPr="000A0AE4" w:rsidRDefault="00000000">
      <w:pPr>
        <w:pStyle w:val="EndNoteBibliography"/>
        <w:ind w:left="720" w:hanging="720"/>
        <w:rPr>
          <w:rFonts w:asciiTheme="majorBidi" w:eastAsia="等线" w:hAnsiTheme="majorBidi" w:cstheme="majorBidi"/>
          <w:b/>
          <w:bCs/>
          <w:color w:val="262626"/>
          <w:kern w:val="2"/>
          <w:szCs w:val="24"/>
          <w:lang w:eastAsia="zh-CN"/>
        </w:rPr>
      </w:pPr>
      <w:bookmarkStart w:id="10" w:name="OLE_LINK60"/>
      <w:r w:rsidRPr="000A0AE4">
        <w:rPr>
          <w:rFonts w:asciiTheme="majorBidi" w:eastAsia="Times New Roman" w:hAnsiTheme="majorBidi" w:cstheme="majorBidi"/>
          <w:b/>
          <w:bCs/>
          <w:color w:val="262626"/>
          <w:kern w:val="2"/>
          <w:szCs w:val="24"/>
          <w:lang w:eastAsia="zh-CN"/>
        </w:rPr>
        <w:t>References</w:t>
      </w:r>
    </w:p>
    <w:bookmarkEnd w:id="10"/>
    <w:p w14:paraId="01F36C08" w14:textId="77777777" w:rsidR="00B6336F" w:rsidRPr="000A0AE4" w:rsidRDefault="00000000">
      <w:pPr>
        <w:pStyle w:val="EndNoteBibliography"/>
        <w:ind w:left="720" w:hanging="720"/>
        <w:rPr>
          <w:rFonts w:asciiTheme="majorBidi" w:hAnsiTheme="majorBidi" w:cstheme="majorBidi"/>
        </w:rPr>
      </w:pPr>
      <w:r w:rsidRPr="000A0AE4">
        <w:rPr>
          <w:rFonts w:asciiTheme="majorBidi" w:eastAsiaTheme="minorEastAsia" w:hAnsiTheme="majorBidi" w:cstheme="majorBidi"/>
          <w:color w:val="000000" w:themeColor="text1"/>
          <w:sz w:val="20"/>
          <w:lang w:eastAsia="zh-CN"/>
        </w:rPr>
        <w:fldChar w:fldCharType="begin"/>
      </w:r>
      <w:r w:rsidRPr="000A0AE4">
        <w:rPr>
          <w:rFonts w:asciiTheme="majorBidi" w:eastAsiaTheme="minorEastAsia" w:hAnsiTheme="majorBidi" w:cstheme="majorBidi"/>
          <w:color w:val="000000" w:themeColor="text1"/>
          <w:sz w:val="20"/>
          <w:lang w:eastAsia="zh-CN"/>
        </w:rPr>
        <w:instrText xml:space="preserve"> ADDIN EN.REFLIST </w:instrText>
      </w:r>
      <w:r w:rsidRPr="000A0AE4">
        <w:rPr>
          <w:rFonts w:asciiTheme="majorBidi" w:eastAsiaTheme="minorEastAsia" w:hAnsiTheme="majorBidi" w:cstheme="majorBidi"/>
          <w:color w:val="000000" w:themeColor="text1"/>
          <w:sz w:val="20"/>
          <w:lang w:eastAsia="zh-CN"/>
        </w:rPr>
        <w:fldChar w:fldCharType="separate"/>
      </w:r>
      <w:r w:rsidRPr="000A0AE4">
        <w:rPr>
          <w:rFonts w:asciiTheme="majorBidi" w:hAnsiTheme="majorBidi" w:cstheme="majorBidi"/>
        </w:rPr>
        <w:t>1</w:t>
      </w:r>
      <w:r w:rsidRPr="000A0AE4">
        <w:rPr>
          <w:rFonts w:asciiTheme="majorBidi" w:hAnsiTheme="majorBidi" w:cstheme="majorBidi"/>
        </w:rPr>
        <w:tab/>
        <w:t>Petersen, B. K.</w:t>
      </w:r>
      <w:r w:rsidRPr="000A0AE4">
        <w:rPr>
          <w:rFonts w:asciiTheme="majorBidi" w:hAnsiTheme="majorBidi" w:cstheme="majorBidi"/>
          <w:i/>
        </w:rPr>
        <w:t xml:space="preserve"> et al.</w:t>
      </w:r>
      <w:r w:rsidRPr="000A0AE4">
        <w:rPr>
          <w:rFonts w:asciiTheme="majorBidi" w:hAnsiTheme="majorBidi" w:cstheme="majorBidi"/>
        </w:rPr>
        <w:t xml:space="preserve"> Deep symbolic regression: Recovering mathematical expressions from data via risk-seeking policy gradients. </w:t>
      </w:r>
      <w:r w:rsidRPr="000A0AE4">
        <w:rPr>
          <w:rFonts w:asciiTheme="majorBidi" w:hAnsiTheme="majorBidi" w:cstheme="majorBidi"/>
          <w:i/>
        </w:rPr>
        <w:t>International Conference on Learning Representations</w:t>
      </w:r>
      <w:r w:rsidRPr="000A0AE4">
        <w:rPr>
          <w:rFonts w:asciiTheme="majorBidi" w:hAnsiTheme="majorBidi" w:cstheme="majorBidi"/>
        </w:rPr>
        <w:t xml:space="preserve"> (2021). </w:t>
      </w:r>
      <w:hyperlink r:id="rId32" w:history="1">
        <w:r w:rsidR="00B6336F" w:rsidRPr="000A0AE4">
          <w:rPr>
            <w:rStyle w:val="affff2"/>
            <w:rFonts w:asciiTheme="majorBidi" w:hAnsiTheme="majorBidi" w:cstheme="majorBidi"/>
          </w:rPr>
          <w:t>https://doi.org:10.48550/arXiv.1912.04871</w:t>
        </w:r>
      </w:hyperlink>
    </w:p>
    <w:p w14:paraId="7284157E"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w:t>
      </w:r>
      <w:r w:rsidRPr="000A0AE4">
        <w:rPr>
          <w:rFonts w:asciiTheme="majorBidi" w:hAnsiTheme="majorBidi" w:cstheme="majorBidi"/>
        </w:rPr>
        <w:tab/>
        <w:t xml:space="preserve">Good, S. P., Moore, G. W. &amp; Miralles, D. G. A mesic maximum in biological water use demarcates biome sensitivity to aridity shifts. </w:t>
      </w:r>
      <w:r w:rsidRPr="000A0AE4">
        <w:rPr>
          <w:rFonts w:asciiTheme="majorBidi" w:hAnsiTheme="majorBidi" w:cstheme="majorBidi"/>
          <w:i/>
        </w:rPr>
        <w:t>Nature Ecology &amp; Evolution</w:t>
      </w:r>
      <w:r w:rsidRPr="000A0AE4">
        <w:rPr>
          <w:rFonts w:asciiTheme="majorBidi" w:hAnsiTheme="majorBidi" w:cstheme="majorBidi"/>
        </w:rPr>
        <w:t xml:space="preserve"> </w:t>
      </w:r>
      <w:r w:rsidRPr="000A0AE4">
        <w:rPr>
          <w:rFonts w:asciiTheme="majorBidi" w:hAnsiTheme="majorBidi" w:cstheme="majorBidi"/>
          <w:b/>
        </w:rPr>
        <w:t>1</w:t>
      </w:r>
      <w:r w:rsidRPr="000A0AE4">
        <w:rPr>
          <w:rFonts w:asciiTheme="majorBidi" w:hAnsiTheme="majorBidi" w:cstheme="majorBidi"/>
        </w:rPr>
        <w:t xml:space="preserve">, 1883-1888 (2017). </w:t>
      </w:r>
      <w:hyperlink r:id="rId33" w:history="1">
        <w:r w:rsidR="00B6336F" w:rsidRPr="000A0AE4">
          <w:rPr>
            <w:rStyle w:val="affff2"/>
            <w:rFonts w:asciiTheme="majorBidi" w:hAnsiTheme="majorBidi" w:cstheme="majorBidi"/>
          </w:rPr>
          <w:t>https://doi.org:10.1038/s41559-017-0371-8</w:t>
        </w:r>
      </w:hyperlink>
    </w:p>
    <w:p w14:paraId="5039718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w:t>
      </w:r>
      <w:r w:rsidRPr="000A0AE4">
        <w:rPr>
          <w:rFonts w:asciiTheme="majorBidi" w:hAnsiTheme="majorBidi" w:cstheme="majorBidi"/>
        </w:rPr>
        <w:tab/>
        <w:t xml:space="preserve">Dai, Y., Dickinson, R. E. &amp; Wang, Y.-P. A Two-Big-Leaf Model for Canopy Temperature, Photosynthesis, and Stomatal Conductance. </w:t>
      </w:r>
      <w:r w:rsidRPr="000A0AE4">
        <w:rPr>
          <w:rFonts w:asciiTheme="majorBidi" w:hAnsiTheme="majorBidi" w:cstheme="majorBidi"/>
          <w:i/>
        </w:rPr>
        <w:t>Journal of Climate</w:t>
      </w:r>
      <w:r w:rsidRPr="000A0AE4">
        <w:rPr>
          <w:rFonts w:asciiTheme="majorBidi" w:hAnsiTheme="majorBidi" w:cstheme="majorBidi"/>
        </w:rPr>
        <w:t xml:space="preserve"> </w:t>
      </w:r>
      <w:r w:rsidRPr="000A0AE4">
        <w:rPr>
          <w:rFonts w:asciiTheme="majorBidi" w:hAnsiTheme="majorBidi" w:cstheme="majorBidi"/>
          <w:b/>
        </w:rPr>
        <w:t>17</w:t>
      </w:r>
      <w:r w:rsidRPr="000A0AE4">
        <w:rPr>
          <w:rFonts w:asciiTheme="majorBidi" w:hAnsiTheme="majorBidi" w:cstheme="majorBidi"/>
        </w:rPr>
        <w:t xml:space="preserve">, 2281–2299 (2004). </w:t>
      </w:r>
      <w:hyperlink r:id="rId34" w:history="1">
        <w:r w:rsidR="00B6336F" w:rsidRPr="000A0AE4">
          <w:rPr>
            <w:rStyle w:val="affff2"/>
            <w:rFonts w:asciiTheme="majorBidi" w:hAnsiTheme="majorBidi" w:cstheme="majorBidi"/>
          </w:rPr>
          <w:t>https://doi.org:10.1175/1520-0442(2004)017</w:t>
        </w:r>
      </w:hyperlink>
      <w:r w:rsidRPr="000A0AE4">
        <w:rPr>
          <w:rFonts w:asciiTheme="majorBidi" w:hAnsiTheme="majorBidi" w:cstheme="majorBidi"/>
        </w:rPr>
        <w:t>&lt;2281:ATMFCT&gt;2.0.CO;2</w:t>
      </w:r>
    </w:p>
    <w:p w14:paraId="46C4D7B4"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4</w:t>
      </w:r>
      <w:r w:rsidRPr="000A0AE4">
        <w:rPr>
          <w:rFonts w:asciiTheme="majorBidi" w:hAnsiTheme="majorBidi" w:cstheme="majorBidi"/>
        </w:rPr>
        <w:tab/>
        <w:t>Oleson, K.</w:t>
      </w:r>
      <w:r w:rsidRPr="000A0AE4">
        <w:rPr>
          <w:rFonts w:asciiTheme="majorBidi" w:hAnsiTheme="majorBidi" w:cstheme="majorBidi"/>
          <w:i/>
        </w:rPr>
        <w:t xml:space="preserve"> et al.</w:t>
      </w:r>
      <w:r w:rsidRPr="000A0AE4">
        <w:rPr>
          <w:rFonts w:asciiTheme="majorBidi" w:hAnsiTheme="majorBidi" w:cstheme="majorBidi"/>
        </w:rPr>
        <w:t xml:space="preserve"> Technical description of version 4.0 of the Community Land Model (CLM). </w:t>
      </w:r>
      <w:r w:rsidRPr="000A0AE4">
        <w:rPr>
          <w:rFonts w:asciiTheme="majorBidi" w:hAnsiTheme="majorBidi" w:cstheme="majorBidi"/>
          <w:i/>
        </w:rPr>
        <w:t>NCAR Technical Note NCAR/TN‐478+STR, 257 pp</w:t>
      </w:r>
      <w:r w:rsidRPr="000A0AE4">
        <w:rPr>
          <w:rFonts w:asciiTheme="majorBidi" w:hAnsiTheme="majorBidi" w:cstheme="majorBidi"/>
        </w:rPr>
        <w:t xml:space="preserve"> (2010). </w:t>
      </w:r>
    </w:p>
    <w:p w14:paraId="0893ECCF"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5</w:t>
      </w:r>
      <w:r w:rsidRPr="000A0AE4">
        <w:rPr>
          <w:rFonts w:asciiTheme="majorBidi" w:hAnsiTheme="majorBidi" w:cstheme="majorBidi"/>
        </w:rPr>
        <w:tab/>
        <w:t>Lawrence, D. M.</w:t>
      </w:r>
      <w:r w:rsidRPr="000A0AE4">
        <w:rPr>
          <w:rFonts w:asciiTheme="majorBidi" w:hAnsiTheme="majorBidi" w:cstheme="majorBidi"/>
          <w:i/>
        </w:rPr>
        <w:t xml:space="preserve"> et al.</w:t>
      </w:r>
      <w:r w:rsidRPr="000A0AE4">
        <w:rPr>
          <w:rFonts w:asciiTheme="majorBidi" w:hAnsiTheme="majorBidi" w:cstheme="majorBidi"/>
        </w:rPr>
        <w:t xml:space="preserve"> The Community Land Model Version 5: Description of New Features, Benchmarking, and Impact of Forcing Uncertainty. </w:t>
      </w:r>
      <w:r w:rsidRPr="000A0AE4">
        <w:rPr>
          <w:rFonts w:asciiTheme="majorBidi" w:hAnsiTheme="majorBidi" w:cstheme="majorBidi"/>
          <w:i/>
        </w:rPr>
        <w:t>Journal of Advances in Modeling Earth Systems</w:t>
      </w:r>
      <w:r w:rsidRPr="000A0AE4">
        <w:rPr>
          <w:rFonts w:asciiTheme="majorBidi" w:hAnsiTheme="majorBidi" w:cstheme="majorBidi"/>
        </w:rPr>
        <w:t xml:space="preserve"> </w:t>
      </w:r>
      <w:r w:rsidRPr="000A0AE4">
        <w:rPr>
          <w:rFonts w:asciiTheme="majorBidi" w:hAnsiTheme="majorBidi" w:cstheme="majorBidi"/>
          <w:b/>
        </w:rPr>
        <w:t>11</w:t>
      </w:r>
      <w:r w:rsidRPr="000A0AE4">
        <w:rPr>
          <w:rFonts w:asciiTheme="majorBidi" w:hAnsiTheme="majorBidi" w:cstheme="majorBidi"/>
        </w:rPr>
        <w:t xml:space="preserve">, 4245-4287 (2019). </w:t>
      </w:r>
      <w:hyperlink r:id="rId35" w:history="1">
        <w:r w:rsidR="00B6336F" w:rsidRPr="000A0AE4">
          <w:rPr>
            <w:rStyle w:val="affff2"/>
            <w:rFonts w:asciiTheme="majorBidi" w:hAnsiTheme="majorBidi" w:cstheme="majorBidi"/>
          </w:rPr>
          <w:t>https://doi.org:10.1029/2018ms001583</w:t>
        </w:r>
      </w:hyperlink>
    </w:p>
    <w:p w14:paraId="2DF08190"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6</w:t>
      </w:r>
      <w:r w:rsidRPr="000A0AE4">
        <w:rPr>
          <w:rFonts w:asciiTheme="majorBidi" w:hAnsiTheme="majorBidi" w:cstheme="majorBidi"/>
        </w:rPr>
        <w:tab/>
        <w:t>Wiltshire, A. J.</w:t>
      </w:r>
      <w:r w:rsidRPr="000A0AE4">
        <w:rPr>
          <w:rFonts w:asciiTheme="majorBidi" w:hAnsiTheme="majorBidi" w:cstheme="majorBidi"/>
          <w:i/>
        </w:rPr>
        <w:t xml:space="preserve"> et al.</w:t>
      </w:r>
      <w:r w:rsidRPr="000A0AE4">
        <w:rPr>
          <w:rFonts w:asciiTheme="majorBidi" w:hAnsiTheme="majorBidi" w:cstheme="majorBidi"/>
        </w:rPr>
        <w:t xml:space="preserve"> JULES-GL7: the Global Land configuration of the Joint UK Land Environment Simulator version 7.0 and 7.2. </w:t>
      </w:r>
      <w:r w:rsidRPr="000A0AE4">
        <w:rPr>
          <w:rFonts w:asciiTheme="majorBidi" w:hAnsiTheme="majorBidi" w:cstheme="majorBidi"/>
          <w:i/>
        </w:rPr>
        <w:t>Geoscientific Model Development</w:t>
      </w:r>
      <w:r w:rsidRPr="000A0AE4">
        <w:rPr>
          <w:rFonts w:asciiTheme="majorBidi" w:hAnsiTheme="majorBidi" w:cstheme="majorBidi"/>
        </w:rPr>
        <w:t xml:space="preserve"> </w:t>
      </w:r>
      <w:r w:rsidRPr="000A0AE4">
        <w:rPr>
          <w:rFonts w:asciiTheme="majorBidi" w:hAnsiTheme="majorBidi" w:cstheme="majorBidi"/>
          <w:b/>
        </w:rPr>
        <w:t>13</w:t>
      </w:r>
      <w:r w:rsidRPr="000A0AE4">
        <w:rPr>
          <w:rFonts w:asciiTheme="majorBidi" w:hAnsiTheme="majorBidi" w:cstheme="majorBidi"/>
        </w:rPr>
        <w:t xml:space="preserve">, 483-505 (2020). </w:t>
      </w:r>
      <w:hyperlink r:id="rId36" w:history="1">
        <w:r w:rsidR="00B6336F" w:rsidRPr="000A0AE4">
          <w:rPr>
            <w:rStyle w:val="affff2"/>
            <w:rFonts w:asciiTheme="majorBidi" w:hAnsiTheme="majorBidi" w:cstheme="majorBidi"/>
          </w:rPr>
          <w:t>https://doi.org:10.5194/gmd-13-483-2020</w:t>
        </w:r>
      </w:hyperlink>
    </w:p>
    <w:p w14:paraId="7EA74C46"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7</w:t>
      </w:r>
      <w:r w:rsidRPr="000A0AE4">
        <w:rPr>
          <w:rFonts w:asciiTheme="majorBidi" w:hAnsiTheme="majorBidi" w:cstheme="majorBidi"/>
        </w:rPr>
        <w:tab/>
        <w:t xml:space="preserve">Yoshimura, K., Miyazaki, S., Kanae, S. &amp; Oki, T. Iso-MATSIRO, a land surface model that incorporates stable water isotopes. </w:t>
      </w:r>
      <w:r w:rsidRPr="000A0AE4">
        <w:rPr>
          <w:rFonts w:asciiTheme="majorBidi" w:hAnsiTheme="majorBidi" w:cstheme="majorBidi"/>
          <w:i/>
        </w:rPr>
        <w:t>Global and Planetary Change</w:t>
      </w:r>
      <w:r w:rsidRPr="000A0AE4">
        <w:rPr>
          <w:rFonts w:asciiTheme="majorBidi" w:hAnsiTheme="majorBidi" w:cstheme="majorBidi"/>
        </w:rPr>
        <w:t xml:space="preserve"> </w:t>
      </w:r>
      <w:r w:rsidRPr="000A0AE4">
        <w:rPr>
          <w:rFonts w:asciiTheme="majorBidi" w:hAnsiTheme="majorBidi" w:cstheme="majorBidi"/>
          <w:b/>
        </w:rPr>
        <w:t>51</w:t>
      </w:r>
      <w:r w:rsidRPr="000A0AE4">
        <w:rPr>
          <w:rFonts w:asciiTheme="majorBidi" w:hAnsiTheme="majorBidi" w:cstheme="majorBidi"/>
        </w:rPr>
        <w:t xml:space="preserve">, 90-107 (2006). </w:t>
      </w:r>
      <w:hyperlink r:id="rId37" w:history="1">
        <w:r w:rsidR="00B6336F" w:rsidRPr="000A0AE4">
          <w:rPr>
            <w:rStyle w:val="affff2"/>
            <w:rFonts w:asciiTheme="majorBidi" w:hAnsiTheme="majorBidi" w:cstheme="majorBidi"/>
          </w:rPr>
          <w:t>https://doi.org:10.1016/j.gloplacha.2005.12.007</w:t>
        </w:r>
      </w:hyperlink>
    </w:p>
    <w:p w14:paraId="732606E6"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8</w:t>
      </w:r>
      <w:r w:rsidRPr="000A0AE4">
        <w:rPr>
          <w:rFonts w:asciiTheme="majorBidi" w:hAnsiTheme="majorBidi" w:cstheme="majorBidi"/>
        </w:rPr>
        <w:tab/>
        <w:t xml:space="preserve">Hamman, J. J., Nijssen, B., Bohn, T. J., Gergel, D. R. &amp; Mao, Y. The Variable Infiltration Capacity model version 5 (VIC-5): infrastructure improvements for new applications and reproducibility. </w:t>
      </w:r>
      <w:r w:rsidRPr="000A0AE4">
        <w:rPr>
          <w:rFonts w:asciiTheme="majorBidi" w:hAnsiTheme="majorBidi" w:cstheme="majorBidi"/>
          <w:i/>
        </w:rPr>
        <w:t>Geoscientific Model Development</w:t>
      </w:r>
      <w:r w:rsidRPr="000A0AE4">
        <w:rPr>
          <w:rFonts w:asciiTheme="majorBidi" w:hAnsiTheme="majorBidi" w:cstheme="majorBidi"/>
        </w:rPr>
        <w:t xml:space="preserve"> </w:t>
      </w:r>
      <w:r w:rsidRPr="000A0AE4">
        <w:rPr>
          <w:rFonts w:asciiTheme="majorBidi" w:hAnsiTheme="majorBidi" w:cstheme="majorBidi"/>
          <w:b/>
        </w:rPr>
        <w:t>11</w:t>
      </w:r>
      <w:r w:rsidRPr="000A0AE4">
        <w:rPr>
          <w:rFonts w:asciiTheme="majorBidi" w:hAnsiTheme="majorBidi" w:cstheme="majorBidi"/>
        </w:rPr>
        <w:t xml:space="preserve">, 3481-3496 (2018). </w:t>
      </w:r>
      <w:hyperlink r:id="rId38" w:history="1">
        <w:r w:rsidR="00B6336F" w:rsidRPr="000A0AE4">
          <w:rPr>
            <w:rStyle w:val="affff2"/>
            <w:rFonts w:asciiTheme="majorBidi" w:hAnsiTheme="majorBidi" w:cstheme="majorBidi"/>
          </w:rPr>
          <w:t>https://doi.org:10.5194/gmd-11-3481-2018</w:t>
        </w:r>
      </w:hyperlink>
    </w:p>
    <w:p w14:paraId="14E38DEF"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9</w:t>
      </w:r>
      <w:r w:rsidRPr="000A0AE4">
        <w:rPr>
          <w:rFonts w:asciiTheme="majorBidi" w:hAnsiTheme="majorBidi" w:cstheme="majorBidi"/>
        </w:rPr>
        <w:tab/>
        <w:t>He, C.</w:t>
      </w:r>
      <w:r w:rsidRPr="000A0AE4">
        <w:rPr>
          <w:rFonts w:asciiTheme="majorBidi" w:hAnsiTheme="majorBidi" w:cstheme="majorBidi"/>
          <w:i/>
        </w:rPr>
        <w:t xml:space="preserve"> et al.</w:t>
      </w:r>
      <w:r w:rsidRPr="000A0AE4">
        <w:rPr>
          <w:rFonts w:asciiTheme="majorBidi" w:hAnsiTheme="majorBidi" w:cstheme="majorBidi"/>
        </w:rPr>
        <w:t xml:space="preserve"> Modernizing the open-source community Noah with multi-parameterization options (Noah-MP) land surface model (version 5.0) with enhanced modularity, interoperability, and applicability. </w:t>
      </w:r>
      <w:r w:rsidRPr="000A0AE4">
        <w:rPr>
          <w:rFonts w:asciiTheme="majorBidi" w:hAnsiTheme="majorBidi" w:cstheme="majorBidi"/>
          <w:i/>
        </w:rPr>
        <w:t>Geoscientific Model Development</w:t>
      </w:r>
      <w:r w:rsidRPr="000A0AE4">
        <w:rPr>
          <w:rFonts w:asciiTheme="majorBidi" w:hAnsiTheme="majorBidi" w:cstheme="majorBidi"/>
        </w:rPr>
        <w:t xml:space="preserve"> </w:t>
      </w:r>
      <w:r w:rsidRPr="000A0AE4">
        <w:rPr>
          <w:rFonts w:asciiTheme="majorBidi" w:hAnsiTheme="majorBidi" w:cstheme="majorBidi"/>
          <w:b/>
        </w:rPr>
        <w:t>16</w:t>
      </w:r>
      <w:r w:rsidRPr="000A0AE4">
        <w:rPr>
          <w:rFonts w:asciiTheme="majorBidi" w:hAnsiTheme="majorBidi" w:cstheme="majorBidi"/>
        </w:rPr>
        <w:t xml:space="preserve">, 5131-5151 (2023). </w:t>
      </w:r>
      <w:hyperlink r:id="rId39" w:history="1">
        <w:r w:rsidR="00B6336F" w:rsidRPr="000A0AE4">
          <w:rPr>
            <w:rStyle w:val="affff2"/>
            <w:rFonts w:asciiTheme="majorBidi" w:hAnsiTheme="majorBidi" w:cstheme="majorBidi"/>
          </w:rPr>
          <w:t>https://doi.org:10.5194/gmd-16-5131-2023</w:t>
        </w:r>
      </w:hyperlink>
    </w:p>
    <w:p w14:paraId="78C8BE5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10</w:t>
      </w:r>
      <w:r w:rsidRPr="000A0AE4">
        <w:rPr>
          <w:rFonts w:asciiTheme="majorBidi" w:hAnsiTheme="majorBidi" w:cstheme="majorBidi"/>
        </w:rPr>
        <w:tab/>
        <w:t>Pastorello, G.</w:t>
      </w:r>
      <w:r w:rsidRPr="000A0AE4">
        <w:rPr>
          <w:rFonts w:asciiTheme="majorBidi" w:hAnsiTheme="majorBidi" w:cstheme="majorBidi"/>
          <w:i/>
        </w:rPr>
        <w:t xml:space="preserve"> et al.</w:t>
      </w:r>
      <w:r w:rsidRPr="000A0AE4">
        <w:rPr>
          <w:rFonts w:asciiTheme="majorBidi" w:hAnsiTheme="majorBidi" w:cstheme="majorBidi"/>
        </w:rPr>
        <w:t xml:space="preserve"> The FLUXNET2015 dataset and the ONEFlux processing pipeline for eddy covariance data. </w:t>
      </w:r>
      <w:r w:rsidRPr="000A0AE4">
        <w:rPr>
          <w:rFonts w:asciiTheme="majorBidi" w:hAnsiTheme="majorBidi" w:cstheme="majorBidi"/>
          <w:i/>
        </w:rPr>
        <w:t>Sci Data</w:t>
      </w:r>
      <w:r w:rsidRPr="000A0AE4">
        <w:rPr>
          <w:rFonts w:asciiTheme="majorBidi" w:hAnsiTheme="majorBidi" w:cstheme="majorBidi"/>
        </w:rPr>
        <w:t xml:space="preserve"> </w:t>
      </w:r>
      <w:r w:rsidRPr="000A0AE4">
        <w:rPr>
          <w:rFonts w:asciiTheme="majorBidi" w:hAnsiTheme="majorBidi" w:cstheme="majorBidi"/>
          <w:b/>
        </w:rPr>
        <w:t>7</w:t>
      </w:r>
      <w:r w:rsidRPr="000A0AE4">
        <w:rPr>
          <w:rFonts w:asciiTheme="majorBidi" w:hAnsiTheme="majorBidi" w:cstheme="majorBidi"/>
        </w:rPr>
        <w:t xml:space="preserve">, 225 (2020). </w:t>
      </w:r>
      <w:hyperlink r:id="rId40" w:history="1">
        <w:r w:rsidR="00B6336F" w:rsidRPr="000A0AE4">
          <w:rPr>
            <w:rStyle w:val="affff2"/>
            <w:rFonts w:asciiTheme="majorBidi" w:hAnsiTheme="majorBidi" w:cstheme="majorBidi"/>
          </w:rPr>
          <w:t>https://doi.org:10.1038/s41597-020-0534-3</w:t>
        </w:r>
      </w:hyperlink>
    </w:p>
    <w:p w14:paraId="483B42D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11</w:t>
      </w:r>
      <w:r w:rsidRPr="000A0AE4">
        <w:rPr>
          <w:rFonts w:asciiTheme="majorBidi" w:hAnsiTheme="majorBidi" w:cstheme="majorBidi"/>
        </w:rPr>
        <w:tab/>
        <w:t>Beringer, J.</w:t>
      </w:r>
      <w:r w:rsidRPr="000A0AE4">
        <w:rPr>
          <w:rFonts w:asciiTheme="majorBidi" w:hAnsiTheme="majorBidi" w:cstheme="majorBidi"/>
          <w:i/>
        </w:rPr>
        <w:t xml:space="preserve"> et al.</w:t>
      </w:r>
      <w:r w:rsidRPr="000A0AE4">
        <w:rPr>
          <w:rFonts w:asciiTheme="majorBidi" w:hAnsiTheme="majorBidi" w:cstheme="majorBidi"/>
        </w:rPr>
        <w:t xml:space="preserve"> An introduction to the Australian and New Zealand flux tower network – OzFlux. </w:t>
      </w:r>
      <w:r w:rsidRPr="000A0AE4">
        <w:rPr>
          <w:rFonts w:asciiTheme="majorBidi" w:hAnsiTheme="majorBidi" w:cstheme="majorBidi"/>
          <w:i/>
        </w:rPr>
        <w:t>Biogeosciences</w:t>
      </w:r>
      <w:r w:rsidRPr="000A0AE4">
        <w:rPr>
          <w:rFonts w:asciiTheme="majorBidi" w:hAnsiTheme="majorBidi" w:cstheme="majorBidi"/>
        </w:rPr>
        <w:t xml:space="preserve"> </w:t>
      </w:r>
      <w:r w:rsidRPr="000A0AE4">
        <w:rPr>
          <w:rFonts w:asciiTheme="majorBidi" w:hAnsiTheme="majorBidi" w:cstheme="majorBidi"/>
          <w:b/>
        </w:rPr>
        <w:t>13</w:t>
      </w:r>
      <w:r w:rsidRPr="000A0AE4">
        <w:rPr>
          <w:rFonts w:asciiTheme="majorBidi" w:hAnsiTheme="majorBidi" w:cstheme="majorBidi"/>
        </w:rPr>
        <w:t xml:space="preserve">, 5895-5916 (2016). </w:t>
      </w:r>
      <w:hyperlink r:id="rId41" w:history="1">
        <w:r w:rsidR="00B6336F" w:rsidRPr="000A0AE4">
          <w:rPr>
            <w:rStyle w:val="affff2"/>
            <w:rFonts w:asciiTheme="majorBidi" w:hAnsiTheme="majorBidi" w:cstheme="majorBidi"/>
          </w:rPr>
          <w:t>https://doi.org:10.5194/bg-13-5895-2016</w:t>
        </w:r>
      </w:hyperlink>
    </w:p>
    <w:p w14:paraId="247FD1C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12</w:t>
      </w:r>
      <w:r w:rsidRPr="000A0AE4">
        <w:rPr>
          <w:rFonts w:asciiTheme="majorBidi" w:hAnsiTheme="majorBidi" w:cstheme="majorBidi"/>
        </w:rPr>
        <w:tab/>
        <w:t xml:space="preserve">Aboal, J. R., Jiménez, M. S., Morales, D. &amp; Hernández, J. M. Rainfall interception in laurel forest in the Canary Islands.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97</w:t>
      </w:r>
      <w:r w:rsidRPr="000A0AE4">
        <w:rPr>
          <w:rFonts w:asciiTheme="majorBidi" w:hAnsiTheme="majorBidi" w:cstheme="majorBidi"/>
        </w:rPr>
        <w:t xml:space="preserve">, 73-86 (1999). </w:t>
      </w:r>
      <w:hyperlink r:id="rId42" w:history="1">
        <w:r w:rsidR="00B6336F" w:rsidRPr="000A0AE4">
          <w:rPr>
            <w:rStyle w:val="affff2"/>
            <w:rFonts w:asciiTheme="majorBidi" w:hAnsiTheme="majorBidi" w:cstheme="majorBidi"/>
          </w:rPr>
          <w:t>https://doi.org:10.1016/S0168-1923(99)00083-0</w:t>
        </w:r>
      </w:hyperlink>
    </w:p>
    <w:p w14:paraId="56A078F1"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13</w:t>
      </w:r>
      <w:r w:rsidRPr="000A0AE4">
        <w:rPr>
          <w:rFonts w:asciiTheme="majorBidi" w:hAnsiTheme="majorBidi" w:cstheme="majorBidi"/>
        </w:rPr>
        <w:tab/>
        <w:t xml:space="preserve">Aherne, J. Modelling soil water fluxes in a Norway spruce (Picea abies (L.) Karst.)stand at Ballyhooly, Co. Cork.  </w:t>
      </w:r>
      <w:r w:rsidRPr="000A0AE4">
        <w:rPr>
          <w:rFonts w:asciiTheme="majorBidi" w:hAnsiTheme="majorBidi" w:cstheme="majorBidi"/>
          <w:b/>
        </w:rPr>
        <w:t>56</w:t>
      </w:r>
      <w:r w:rsidRPr="000A0AE4">
        <w:rPr>
          <w:rFonts w:asciiTheme="majorBidi" w:hAnsiTheme="majorBidi" w:cstheme="majorBidi"/>
        </w:rPr>
        <w:t xml:space="preserve"> (1999). </w:t>
      </w:r>
    </w:p>
    <w:p w14:paraId="654C9CBA"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14</w:t>
      </w:r>
      <w:r w:rsidRPr="000A0AE4">
        <w:rPr>
          <w:rFonts w:asciiTheme="majorBidi" w:hAnsiTheme="majorBidi" w:cstheme="majorBidi"/>
        </w:rPr>
        <w:tab/>
        <w:t xml:space="preserve">Ahmadi, M. T., Attarod, P. &amp; Bayramzadeh, V. The Role of Rainfall Size in Canopy Interception Loss: An Observational Study in a Typical Beech Forest. </w:t>
      </w:r>
      <w:r w:rsidRPr="000A0AE4">
        <w:rPr>
          <w:rFonts w:asciiTheme="majorBidi" w:hAnsiTheme="majorBidi" w:cstheme="majorBidi"/>
          <w:i/>
        </w:rPr>
        <w:t>Middle-East Journal of Scientific Research</w:t>
      </w:r>
      <w:r w:rsidRPr="000A0AE4">
        <w:rPr>
          <w:rFonts w:asciiTheme="majorBidi" w:hAnsiTheme="majorBidi" w:cstheme="majorBidi"/>
        </w:rPr>
        <w:t xml:space="preserve"> </w:t>
      </w:r>
      <w:r w:rsidRPr="000A0AE4">
        <w:rPr>
          <w:rFonts w:asciiTheme="majorBidi" w:hAnsiTheme="majorBidi" w:cstheme="majorBidi"/>
          <w:b/>
        </w:rPr>
        <w:t>13</w:t>
      </w:r>
      <w:r w:rsidRPr="000A0AE4">
        <w:rPr>
          <w:rFonts w:asciiTheme="majorBidi" w:hAnsiTheme="majorBidi" w:cstheme="majorBidi"/>
        </w:rPr>
        <w:t xml:space="preserve">, 876-882 (2013). </w:t>
      </w:r>
      <w:hyperlink r:id="rId43" w:history="1">
        <w:r w:rsidR="00B6336F" w:rsidRPr="000A0AE4">
          <w:rPr>
            <w:rStyle w:val="affff2"/>
            <w:rFonts w:asciiTheme="majorBidi" w:hAnsiTheme="majorBidi" w:cstheme="majorBidi"/>
          </w:rPr>
          <w:t>https://doi.org:10.5829/idosi.mejsr.2013.13.7.2721</w:t>
        </w:r>
      </w:hyperlink>
    </w:p>
    <w:p w14:paraId="472569F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15</w:t>
      </w:r>
      <w:r w:rsidRPr="000A0AE4">
        <w:rPr>
          <w:rFonts w:asciiTheme="majorBidi" w:hAnsiTheme="majorBidi" w:cstheme="majorBidi"/>
        </w:rPr>
        <w:tab/>
        <w:t xml:space="preserve">Ahmadi, M. T., Attarod, P., Mohadjer, M. R. M., Rahmani, R., &amp; Fathi, J. Partitioning rainfall into throughfall, stemflow, and interception loss in an oriental beech (Fagus orientalis Lipsky) forest during the growing season.  (2009). </w:t>
      </w:r>
      <w:hyperlink r:id="rId44" w:history="1">
        <w:r w:rsidR="00B6336F" w:rsidRPr="000A0AE4">
          <w:rPr>
            <w:rStyle w:val="affff2"/>
            <w:rFonts w:asciiTheme="majorBidi" w:hAnsiTheme="majorBidi" w:cstheme="majorBidi"/>
          </w:rPr>
          <w:t>https://doi.org:10.3906/tar-0902-3</w:t>
        </w:r>
      </w:hyperlink>
    </w:p>
    <w:p w14:paraId="015F96EF"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16</w:t>
      </w:r>
      <w:r w:rsidRPr="000A0AE4">
        <w:rPr>
          <w:rFonts w:asciiTheme="majorBidi" w:hAnsiTheme="majorBidi" w:cstheme="majorBidi"/>
        </w:rPr>
        <w:tab/>
        <w:t xml:space="preserve">Asdak, C., Jarvis, P. G., Gardingen, P. v. &amp; Fraser, A. Rainfall interception loss in unlogged and logged forest areas of Central Kalimantan, Indonesia.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206</w:t>
      </w:r>
      <w:r w:rsidRPr="000A0AE4">
        <w:rPr>
          <w:rFonts w:asciiTheme="majorBidi" w:hAnsiTheme="majorBidi" w:cstheme="majorBidi"/>
        </w:rPr>
        <w:t xml:space="preserve">, 237-244 (1998). </w:t>
      </w:r>
      <w:hyperlink r:id="rId45" w:history="1">
        <w:r w:rsidR="00B6336F" w:rsidRPr="000A0AE4">
          <w:rPr>
            <w:rStyle w:val="affff2"/>
            <w:rFonts w:asciiTheme="majorBidi" w:hAnsiTheme="majorBidi" w:cstheme="majorBidi"/>
          </w:rPr>
          <w:t>https://doi.org:10.1016/S0022-1694(98)00108-5</w:t>
        </w:r>
      </w:hyperlink>
    </w:p>
    <w:p w14:paraId="4B2DECA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17</w:t>
      </w:r>
      <w:r w:rsidRPr="000A0AE4">
        <w:rPr>
          <w:rFonts w:asciiTheme="majorBidi" w:hAnsiTheme="majorBidi" w:cstheme="majorBidi"/>
        </w:rPr>
        <w:tab/>
        <w:t xml:space="preserve">Aydin, M., Gunes Sen, S. &amp; Celik, S. Throughfall, stemflow, and interception characteristics of coniferous forest ecosystems in the western black sea region of Turkey (Daday example). </w:t>
      </w:r>
      <w:r w:rsidRPr="000A0AE4">
        <w:rPr>
          <w:rFonts w:asciiTheme="majorBidi" w:hAnsiTheme="majorBidi" w:cstheme="majorBidi"/>
          <w:i/>
        </w:rPr>
        <w:t>Environ Monit Assess</w:t>
      </w:r>
      <w:r w:rsidRPr="000A0AE4">
        <w:rPr>
          <w:rFonts w:asciiTheme="majorBidi" w:hAnsiTheme="majorBidi" w:cstheme="majorBidi"/>
        </w:rPr>
        <w:t xml:space="preserve"> </w:t>
      </w:r>
      <w:r w:rsidRPr="000A0AE4">
        <w:rPr>
          <w:rFonts w:asciiTheme="majorBidi" w:hAnsiTheme="majorBidi" w:cstheme="majorBidi"/>
          <w:b/>
        </w:rPr>
        <w:t>190</w:t>
      </w:r>
      <w:r w:rsidRPr="000A0AE4">
        <w:rPr>
          <w:rFonts w:asciiTheme="majorBidi" w:hAnsiTheme="majorBidi" w:cstheme="majorBidi"/>
        </w:rPr>
        <w:t xml:space="preserve">, 316 (2018). </w:t>
      </w:r>
      <w:hyperlink r:id="rId46" w:history="1">
        <w:r w:rsidR="00B6336F" w:rsidRPr="000A0AE4">
          <w:rPr>
            <w:rStyle w:val="affff2"/>
            <w:rFonts w:asciiTheme="majorBidi" w:hAnsiTheme="majorBidi" w:cstheme="majorBidi"/>
          </w:rPr>
          <w:t>https://doi.org:10.1007/s10661-018-6657-8</w:t>
        </w:r>
      </w:hyperlink>
    </w:p>
    <w:p w14:paraId="3BDC5B0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18</w:t>
      </w:r>
      <w:r w:rsidRPr="000A0AE4">
        <w:rPr>
          <w:rFonts w:asciiTheme="majorBidi" w:hAnsiTheme="majorBidi" w:cstheme="majorBidi"/>
        </w:rPr>
        <w:tab/>
        <w:t xml:space="preserve">Balestrini, R. &amp; Tagliaferri, A. Atmospheric deposition and canopy exchange processes in alpine forest ecosystems (northern Italy). </w:t>
      </w:r>
      <w:r w:rsidRPr="000A0AE4">
        <w:rPr>
          <w:rFonts w:asciiTheme="majorBidi" w:hAnsiTheme="majorBidi" w:cstheme="majorBidi"/>
          <w:i/>
        </w:rPr>
        <w:t>Atmospheric Environment</w:t>
      </w:r>
      <w:r w:rsidRPr="000A0AE4">
        <w:rPr>
          <w:rFonts w:asciiTheme="majorBidi" w:hAnsiTheme="majorBidi" w:cstheme="majorBidi"/>
        </w:rPr>
        <w:t xml:space="preserve"> </w:t>
      </w:r>
      <w:r w:rsidRPr="000A0AE4">
        <w:rPr>
          <w:rFonts w:asciiTheme="majorBidi" w:hAnsiTheme="majorBidi" w:cstheme="majorBidi"/>
          <w:b/>
        </w:rPr>
        <w:t>35</w:t>
      </w:r>
      <w:r w:rsidRPr="000A0AE4">
        <w:rPr>
          <w:rFonts w:asciiTheme="majorBidi" w:hAnsiTheme="majorBidi" w:cstheme="majorBidi"/>
        </w:rPr>
        <w:t xml:space="preserve">, 6421-6433 (2001). </w:t>
      </w:r>
      <w:hyperlink r:id="rId47" w:history="1">
        <w:r w:rsidR="00B6336F" w:rsidRPr="000A0AE4">
          <w:rPr>
            <w:rStyle w:val="affff2"/>
            <w:rFonts w:asciiTheme="majorBidi" w:hAnsiTheme="majorBidi" w:cstheme="majorBidi"/>
          </w:rPr>
          <w:t>https://doi.org:10.1016/S1352-2310(01)00350-8</w:t>
        </w:r>
      </w:hyperlink>
    </w:p>
    <w:p w14:paraId="0F9CB566"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19</w:t>
      </w:r>
      <w:r w:rsidRPr="000A0AE4">
        <w:rPr>
          <w:rFonts w:asciiTheme="majorBidi" w:hAnsiTheme="majorBidi" w:cstheme="majorBidi"/>
        </w:rPr>
        <w:tab/>
        <w:t xml:space="preserve">Bao, H., Liu, D., Zhao, P., Zhou, M., Xiang, C., Zeng, N., Wei, J. Rainfall redistribution in natural Betula platyphylla forests in south of Da Xing ' an Mountains.  </w:t>
      </w:r>
      <w:r w:rsidRPr="000A0AE4">
        <w:rPr>
          <w:rFonts w:asciiTheme="majorBidi" w:hAnsiTheme="majorBidi" w:cstheme="majorBidi"/>
          <w:b/>
        </w:rPr>
        <w:t>30</w:t>
      </w:r>
      <w:r w:rsidRPr="000A0AE4">
        <w:rPr>
          <w:rFonts w:asciiTheme="majorBidi" w:hAnsiTheme="majorBidi" w:cstheme="majorBidi"/>
        </w:rPr>
        <w:t xml:space="preserve"> (2016). </w:t>
      </w:r>
      <w:hyperlink r:id="rId48" w:history="1">
        <w:r w:rsidR="00B6336F" w:rsidRPr="000A0AE4">
          <w:rPr>
            <w:rStyle w:val="affff2"/>
            <w:rFonts w:asciiTheme="majorBidi" w:hAnsiTheme="majorBidi" w:cstheme="majorBidi"/>
          </w:rPr>
          <w:t>https://doi.org:10.13448/j.cnki.jalre.2016.050</w:t>
        </w:r>
      </w:hyperlink>
    </w:p>
    <w:p w14:paraId="09E7B0B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20</w:t>
      </w:r>
      <w:r w:rsidRPr="000A0AE4">
        <w:rPr>
          <w:rFonts w:asciiTheme="majorBidi" w:hAnsiTheme="majorBidi" w:cstheme="majorBidi"/>
        </w:rPr>
        <w:tab/>
        <w:t xml:space="preserve">Bialkowski, R. &amp; Buttle, J. M. Stemflow and throughfall contributions to soil water recharge under trees with differing branch architectures.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29</w:t>
      </w:r>
      <w:r w:rsidRPr="000A0AE4">
        <w:rPr>
          <w:rFonts w:asciiTheme="majorBidi" w:hAnsiTheme="majorBidi" w:cstheme="majorBidi"/>
        </w:rPr>
        <w:t xml:space="preserve">, 4068-4082 (2015). </w:t>
      </w:r>
      <w:hyperlink r:id="rId49" w:history="1">
        <w:r w:rsidR="00B6336F" w:rsidRPr="000A0AE4">
          <w:rPr>
            <w:rStyle w:val="affff2"/>
            <w:rFonts w:asciiTheme="majorBidi" w:hAnsiTheme="majorBidi" w:cstheme="majorBidi"/>
          </w:rPr>
          <w:t>https://doi.org:10.1002/hyp.10463</w:t>
        </w:r>
      </w:hyperlink>
    </w:p>
    <w:p w14:paraId="18735232"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21</w:t>
      </w:r>
      <w:r w:rsidRPr="000A0AE4">
        <w:rPr>
          <w:rFonts w:asciiTheme="majorBidi" w:hAnsiTheme="majorBidi" w:cstheme="majorBidi"/>
        </w:rPr>
        <w:tab/>
        <w:t xml:space="preserve">Bigelow, S. Evapotranspiration modelled from stands of three broad‐leaved tropical trees in Costa Rica.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15</w:t>
      </w:r>
      <w:r w:rsidRPr="000A0AE4">
        <w:rPr>
          <w:rFonts w:asciiTheme="majorBidi" w:hAnsiTheme="majorBidi" w:cstheme="majorBidi"/>
        </w:rPr>
        <w:t xml:space="preserve">, 2779-2796 (2001). </w:t>
      </w:r>
      <w:hyperlink r:id="rId50" w:history="1">
        <w:r w:rsidR="00B6336F" w:rsidRPr="000A0AE4">
          <w:rPr>
            <w:rStyle w:val="affff2"/>
            <w:rFonts w:asciiTheme="majorBidi" w:hAnsiTheme="majorBidi" w:cstheme="majorBidi"/>
          </w:rPr>
          <w:t>https://doi.org:10.1002/hyp.268</w:t>
        </w:r>
      </w:hyperlink>
    </w:p>
    <w:p w14:paraId="1B25095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22</w:t>
      </w:r>
      <w:r w:rsidRPr="000A0AE4">
        <w:rPr>
          <w:rFonts w:asciiTheme="majorBidi" w:hAnsiTheme="majorBidi" w:cstheme="majorBidi"/>
        </w:rPr>
        <w:tab/>
        <w:t xml:space="preserve">Brantley, S. T., Miniat, C. F. &amp; Bolstad, P. V. Rainfall partitioning varies across a forest age chronosequence in the southernAppalachianMountains. </w:t>
      </w:r>
      <w:r w:rsidRPr="000A0AE4">
        <w:rPr>
          <w:rFonts w:asciiTheme="majorBidi" w:hAnsiTheme="majorBidi" w:cstheme="majorBidi"/>
          <w:i/>
        </w:rPr>
        <w:t>Ecohydrology</w:t>
      </w:r>
      <w:r w:rsidRPr="000A0AE4">
        <w:rPr>
          <w:rFonts w:asciiTheme="majorBidi" w:hAnsiTheme="majorBidi" w:cstheme="majorBidi"/>
        </w:rPr>
        <w:t xml:space="preserve"> </w:t>
      </w:r>
      <w:r w:rsidRPr="000A0AE4">
        <w:rPr>
          <w:rFonts w:asciiTheme="majorBidi" w:hAnsiTheme="majorBidi" w:cstheme="majorBidi"/>
          <w:b/>
        </w:rPr>
        <w:t>12</w:t>
      </w:r>
      <w:r w:rsidRPr="000A0AE4">
        <w:rPr>
          <w:rFonts w:asciiTheme="majorBidi" w:hAnsiTheme="majorBidi" w:cstheme="majorBidi"/>
        </w:rPr>
        <w:t xml:space="preserve"> (2019). </w:t>
      </w:r>
      <w:hyperlink r:id="rId51" w:history="1">
        <w:r w:rsidR="00B6336F" w:rsidRPr="000A0AE4">
          <w:rPr>
            <w:rStyle w:val="affff2"/>
            <w:rFonts w:asciiTheme="majorBidi" w:hAnsiTheme="majorBidi" w:cstheme="majorBidi"/>
          </w:rPr>
          <w:t>https://doi.org:10.1002/eco.2081</w:t>
        </w:r>
      </w:hyperlink>
    </w:p>
    <w:p w14:paraId="76E49C9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23</w:t>
      </w:r>
      <w:r w:rsidRPr="000A0AE4">
        <w:rPr>
          <w:rFonts w:asciiTheme="majorBidi" w:hAnsiTheme="majorBidi" w:cstheme="majorBidi"/>
        </w:rPr>
        <w:tab/>
        <w:t xml:space="preserve">Brasil, J. B., Andrade, E. M. d., Palácio, H. A. d. Q., Medeiros, P. H. A. &amp; Santos, J. C. N. d. Characteristics of precipitation and the process of interception in a seasonally dry tropical forest. </w:t>
      </w:r>
      <w:r w:rsidRPr="000A0AE4">
        <w:rPr>
          <w:rFonts w:asciiTheme="majorBidi" w:hAnsiTheme="majorBidi" w:cstheme="majorBidi"/>
          <w:i/>
        </w:rPr>
        <w:t>Journal of Hydrology: Regional Studies</w:t>
      </w:r>
      <w:r w:rsidRPr="000A0AE4">
        <w:rPr>
          <w:rFonts w:asciiTheme="majorBidi" w:hAnsiTheme="majorBidi" w:cstheme="majorBidi"/>
        </w:rPr>
        <w:t xml:space="preserve"> </w:t>
      </w:r>
      <w:r w:rsidRPr="000A0AE4">
        <w:rPr>
          <w:rFonts w:asciiTheme="majorBidi" w:hAnsiTheme="majorBidi" w:cstheme="majorBidi"/>
          <w:b/>
        </w:rPr>
        <w:t>19</w:t>
      </w:r>
      <w:r w:rsidRPr="000A0AE4">
        <w:rPr>
          <w:rFonts w:asciiTheme="majorBidi" w:hAnsiTheme="majorBidi" w:cstheme="majorBidi"/>
        </w:rPr>
        <w:t xml:space="preserve">, 307-317 (2018). </w:t>
      </w:r>
      <w:hyperlink r:id="rId52" w:history="1">
        <w:r w:rsidR="00B6336F" w:rsidRPr="000A0AE4">
          <w:rPr>
            <w:rStyle w:val="affff2"/>
            <w:rFonts w:asciiTheme="majorBidi" w:hAnsiTheme="majorBidi" w:cstheme="majorBidi"/>
          </w:rPr>
          <w:t>https://doi.org:10.1016/j.ejrh.2018.10.006</w:t>
        </w:r>
      </w:hyperlink>
    </w:p>
    <w:p w14:paraId="3B57E6A2"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24</w:t>
      </w:r>
      <w:r w:rsidRPr="000A0AE4">
        <w:rPr>
          <w:rFonts w:asciiTheme="majorBidi" w:hAnsiTheme="majorBidi" w:cstheme="majorBidi"/>
        </w:rPr>
        <w:tab/>
        <w:t>Brown, S. M.</w:t>
      </w:r>
      <w:r w:rsidRPr="000A0AE4">
        <w:rPr>
          <w:rFonts w:asciiTheme="majorBidi" w:hAnsiTheme="majorBidi" w:cstheme="majorBidi"/>
          <w:i/>
        </w:rPr>
        <w:t xml:space="preserve"> et al.</w:t>
      </w:r>
      <w:r w:rsidRPr="000A0AE4">
        <w:rPr>
          <w:rFonts w:asciiTheme="majorBidi" w:hAnsiTheme="majorBidi" w:cstheme="majorBidi"/>
        </w:rPr>
        <w:t xml:space="preserve"> Atmospheric and soil moisture controls on evapotranspiration from above and within a Western Boreal Plain aspen forest.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28</w:t>
      </w:r>
      <w:r w:rsidRPr="000A0AE4">
        <w:rPr>
          <w:rFonts w:asciiTheme="majorBidi" w:hAnsiTheme="majorBidi" w:cstheme="majorBidi"/>
        </w:rPr>
        <w:t xml:space="preserve">, 4449-4462 (2014). </w:t>
      </w:r>
      <w:hyperlink r:id="rId53" w:history="1">
        <w:r w:rsidR="00B6336F" w:rsidRPr="000A0AE4">
          <w:rPr>
            <w:rStyle w:val="affff2"/>
            <w:rFonts w:asciiTheme="majorBidi" w:hAnsiTheme="majorBidi" w:cstheme="majorBidi"/>
          </w:rPr>
          <w:t>https://doi.org:10.1002/hyp.9879</w:t>
        </w:r>
      </w:hyperlink>
    </w:p>
    <w:p w14:paraId="36379AE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25</w:t>
      </w:r>
      <w:r w:rsidRPr="000A0AE4">
        <w:rPr>
          <w:rFonts w:asciiTheme="majorBidi" w:hAnsiTheme="majorBidi" w:cstheme="majorBidi"/>
        </w:rPr>
        <w:tab/>
        <w:t xml:space="preserve">Bryant, M. L., Bhat, S. &amp; Jacobs, J. M. Measurements and modeling of throughfall variability for five forest communities in the southeastern US.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312</w:t>
      </w:r>
      <w:r w:rsidRPr="000A0AE4">
        <w:rPr>
          <w:rFonts w:asciiTheme="majorBidi" w:hAnsiTheme="majorBidi" w:cstheme="majorBidi"/>
        </w:rPr>
        <w:t xml:space="preserve">, 95-108 (2005). </w:t>
      </w:r>
      <w:hyperlink r:id="rId54" w:history="1">
        <w:r w:rsidR="00B6336F" w:rsidRPr="000A0AE4">
          <w:rPr>
            <w:rStyle w:val="affff2"/>
            <w:rFonts w:asciiTheme="majorBidi" w:hAnsiTheme="majorBidi" w:cstheme="majorBidi"/>
          </w:rPr>
          <w:t>https://doi.org:10.1016/j.jhydrol.2005.02.012</w:t>
        </w:r>
      </w:hyperlink>
    </w:p>
    <w:p w14:paraId="0E3EB01E"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26</w:t>
      </w:r>
      <w:r w:rsidRPr="000A0AE4">
        <w:rPr>
          <w:rFonts w:asciiTheme="majorBidi" w:hAnsiTheme="majorBidi" w:cstheme="majorBidi"/>
        </w:rPr>
        <w:tab/>
        <w:t xml:space="preserve">Bulcock, H. H. &amp; Jewitt, G. P. W. Modelling canopy and litter interception in commercial forest plantations in South Africa using the Variable Storage Gash model and idealised drying curves. </w:t>
      </w:r>
      <w:r w:rsidRPr="000A0AE4">
        <w:rPr>
          <w:rFonts w:asciiTheme="majorBidi" w:hAnsiTheme="majorBidi" w:cstheme="majorBidi"/>
          <w:i/>
        </w:rPr>
        <w:t>Hydrology and Earth System Sciences</w:t>
      </w:r>
      <w:r w:rsidRPr="000A0AE4">
        <w:rPr>
          <w:rFonts w:asciiTheme="majorBidi" w:hAnsiTheme="majorBidi" w:cstheme="majorBidi"/>
        </w:rPr>
        <w:t xml:space="preserve"> </w:t>
      </w:r>
      <w:r w:rsidRPr="000A0AE4">
        <w:rPr>
          <w:rFonts w:asciiTheme="majorBidi" w:hAnsiTheme="majorBidi" w:cstheme="majorBidi"/>
          <w:b/>
        </w:rPr>
        <w:t>16</w:t>
      </w:r>
      <w:r w:rsidRPr="000A0AE4">
        <w:rPr>
          <w:rFonts w:asciiTheme="majorBidi" w:hAnsiTheme="majorBidi" w:cstheme="majorBidi"/>
        </w:rPr>
        <w:t xml:space="preserve">, 4693-4705 (2012). </w:t>
      </w:r>
      <w:hyperlink r:id="rId55" w:history="1">
        <w:r w:rsidR="00B6336F" w:rsidRPr="000A0AE4">
          <w:rPr>
            <w:rStyle w:val="affff2"/>
            <w:rFonts w:asciiTheme="majorBidi" w:hAnsiTheme="majorBidi" w:cstheme="majorBidi"/>
          </w:rPr>
          <w:t>https://doi.org:10.5194/hess-16-4693-2012</w:t>
        </w:r>
      </w:hyperlink>
    </w:p>
    <w:p w14:paraId="15F72FB7"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27</w:t>
      </w:r>
      <w:r w:rsidRPr="000A0AE4">
        <w:rPr>
          <w:rFonts w:asciiTheme="majorBidi" w:hAnsiTheme="majorBidi" w:cstheme="majorBidi"/>
        </w:rPr>
        <w:tab/>
        <w:t xml:space="preserve">Buttle, J. M. &amp; Farnsworth, A. G. Measurement and modeling of canopy water partitioning in a reforested landscape: The Ganaraska Forest, southern Ontario, Canada.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466-467</w:t>
      </w:r>
      <w:r w:rsidRPr="000A0AE4">
        <w:rPr>
          <w:rFonts w:asciiTheme="majorBidi" w:hAnsiTheme="majorBidi" w:cstheme="majorBidi"/>
        </w:rPr>
        <w:t xml:space="preserve">, 103-114 (2012). </w:t>
      </w:r>
      <w:hyperlink r:id="rId56" w:history="1">
        <w:r w:rsidR="00B6336F" w:rsidRPr="000A0AE4">
          <w:rPr>
            <w:rStyle w:val="affff2"/>
            <w:rFonts w:asciiTheme="majorBidi" w:hAnsiTheme="majorBidi" w:cstheme="majorBidi"/>
          </w:rPr>
          <w:t>https://doi.org:10.1016/j.jhydrol.2012.08.021</w:t>
        </w:r>
      </w:hyperlink>
    </w:p>
    <w:p w14:paraId="46EE3787"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28</w:t>
      </w:r>
      <w:r w:rsidRPr="000A0AE4">
        <w:rPr>
          <w:rFonts w:asciiTheme="majorBidi" w:hAnsiTheme="majorBidi" w:cstheme="majorBidi"/>
        </w:rPr>
        <w:tab/>
        <w:t xml:space="preserve">Cai, T., Zhu, D., Sheng, H. Rainfall redistribution in virgin Pinus koaiensis forest and secondary Betual platyphylla forest in Northeast China. </w:t>
      </w:r>
      <w:r w:rsidRPr="000A0AE4">
        <w:rPr>
          <w:rFonts w:asciiTheme="majorBidi" w:hAnsiTheme="majorBidi" w:cstheme="majorBidi"/>
          <w:i/>
        </w:rPr>
        <w:t>Science of Soil and Water Conservation</w:t>
      </w:r>
      <w:r w:rsidRPr="000A0AE4">
        <w:rPr>
          <w:rFonts w:asciiTheme="majorBidi" w:hAnsiTheme="majorBidi" w:cstheme="majorBidi"/>
        </w:rPr>
        <w:t xml:space="preserve"> </w:t>
      </w:r>
      <w:r w:rsidRPr="000A0AE4">
        <w:rPr>
          <w:rFonts w:asciiTheme="majorBidi" w:hAnsiTheme="majorBidi" w:cstheme="majorBidi"/>
          <w:b/>
        </w:rPr>
        <w:t>4</w:t>
      </w:r>
      <w:r w:rsidRPr="000A0AE4">
        <w:rPr>
          <w:rFonts w:asciiTheme="majorBidi" w:hAnsiTheme="majorBidi" w:cstheme="majorBidi"/>
        </w:rPr>
        <w:t xml:space="preserve">, 61-65 (2006). </w:t>
      </w:r>
      <w:hyperlink r:id="rId57" w:history="1">
        <w:r w:rsidR="00B6336F" w:rsidRPr="000A0AE4">
          <w:rPr>
            <w:rStyle w:val="affff2"/>
            <w:rFonts w:asciiTheme="majorBidi" w:hAnsiTheme="majorBidi" w:cstheme="majorBidi"/>
          </w:rPr>
          <w:t>https://doi.org:10.16843/j.sswc.2006.06.012</w:t>
        </w:r>
      </w:hyperlink>
    </w:p>
    <w:p w14:paraId="3BD50ACA"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29</w:t>
      </w:r>
      <w:r w:rsidRPr="000A0AE4">
        <w:rPr>
          <w:rFonts w:asciiTheme="majorBidi" w:hAnsiTheme="majorBidi" w:cstheme="majorBidi"/>
        </w:rPr>
        <w:tab/>
        <w:t xml:space="preserve">Gongxiang, C. Hydrological impact and the slpoe scale effect of the vegetation structure in the Xiangshuihe watershed in Liupan Mountains.  (2014). </w:t>
      </w:r>
    </w:p>
    <w:p w14:paraId="770BAB91"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30</w:t>
      </w:r>
      <w:r w:rsidRPr="000A0AE4">
        <w:rPr>
          <w:rFonts w:asciiTheme="majorBidi" w:hAnsiTheme="majorBidi" w:cstheme="majorBidi"/>
        </w:rPr>
        <w:tab/>
        <w:t xml:space="preserve">Cao, Y., Huang, Z., OuYang, z., Zheng, H., Wang, X., Miao, H. Eco-hydrological effect of Pinus massoniana canopy and its influence factors in Zhangjiajie of Hunan Province.  </w:t>
      </w:r>
      <w:r w:rsidRPr="000A0AE4">
        <w:rPr>
          <w:rFonts w:asciiTheme="majorBidi" w:hAnsiTheme="majorBidi" w:cstheme="majorBidi"/>
          <w:b/>
        </w:rPr>
        <w:t>42</w:t>
      </w:r>
      <w:r w:rsidRPr="000A0AE4">
        <w:rPr>
          <w:rFonts w:asciiTheme="majorBidi" w:hAnsiTheme="majorBidi" w:cstheme="majorBidi"/>
        </w:rPr>
        <w:t xml:space="preserve"> (2006). </w:t>
      </w:r>
    </w:p>
    <w:p w14:paraId="15C1BEC2"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31</w:t>
      </w:r>
      <w:r w:rsidRPr="000A0AE4">
        <w:rPr>
          <w:rFonts w:asciiTheme="majorBidi" w:hAnsiTheme="majorBidi" w:cstheme="majorBidi"/>
        </w:rPr>
        <w:tab/>
        <w:t xml:space="preserve">Cao, G., Wang, Y., Wang, Y., Xu, L., Ji, M. Effects of thinning intensity on throughfall and stemflow of Larix principis-ruprecitii plantations.  (2018). </w:t>
      </w:r>
      <w:hyperlink r:id="rId58" w:history="1">
        <w:r w:rsidR="00B6336F" w:rsidRPr="000A0AE4">
          <w:rPr>
            <w:rStyle w:val="affff2"/>
            <w:rFonts w:asciiTheme="majorBidi" w:hAnsiTheme="majorBidi" w:cstheme="majorBidi"/>
          </w:rPr>
          <w:t>https://doi.org:10.16843/j.sswc.2018.03.010</w:t>
        </w:r>
      </w:hyperlink>
    </w:p>
    <w:p w14:paraId="44BFCD4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32</w:t>
      </w:r>
      <w:r w:rsidRPr="000A0AE4">
        <w:rPr>
          <w:rFonts w:asciiTheme="majorBidi" w:hAnsiTheme="majorBidi" w:cstheme="majorBidi"/>
        </w:rPr>
        <w:tab/>
        <w:t xml:space="preserve">Cao, G., Zhao, Y., Duan, X., Xue, Y. Simulation of Canopy Rainfall Interception of the Evergreen Broad-leaved Forest in Mid Subtropical Zone Using the Modified Gash Model.  </w:t>
      </w:r>
      <w:r w:rsidRPr="000A0AE4">
        <w:rPr>
          <w:rFonts w:asciiTheme="majorBidi" w:hAnsiTheme="majorBidi" w:cstheme="majorBidi"/>
          <w:b/>
        </w:rPr>
        <w:t>32</w:t>
      </w:r>
      <w:r w:rsidRPr="000A0AE4">
        <w:rPr>
          <w:rFonts w:asciiTheme="majorBidi" w:hAnsiTheme="majorBidi" w:cstheme="majorBidi"/>
        </w:rPr>
        <w:t xml:space="preserve"> (Cao, G., Zhao, Y., Duan, X., Xue, Y.). </w:t>
      </w:r>
      <w:hyperlink r:id="rId59" w:history="1">
        <w:r w:rsidR="00B6336F" w:rsidRPr="000A0AE4">
          <w:rPr>
            <w:rStyle w:val="affff2"/>
            <w:rFonts w:asciiTheme="majorBidi" w:hAnsiTheme="majorBidi" w:cstheme="majorBidi"/>
          </w:rPr>
          <w:t>https://doi.org:10.13870/j.cnki.stbcxb.2018.02.053</w:t>
        </w:r>
      </w:hyperlink>
    </w:p>
    <w:p w14:paraId="0D33DEF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33</w:t>
      </w:r>
      <w:r w:rsidRPr="000A0AE4">
        <w:rPr>
          <w:rFonts w:asciiTheme="majorBidi" w:hAnsiTheme="majorBidi" w:cstheme="majorBidi"/>
        </w:rPr>
        <w:tab/>
        <w:t xml:space="preserve">Cape, J. N., Brown, A. H. F., Robertson, S. M. C., Howson, G., &amp; Paterson, I. S. Interspecies comparisons of throughfall and stemflow at three sites in northern Britain.  (1991). </w:t>
      </w:r>
      <w:hyperlink r:id="rId60" w:history="1">
        <w:r w:rsidR="00B6336F" w:rsidRPr="000A0AE4">
          <w:rPr>
            <w:rStyle w:val="affff2"/>
            <w:rFonts w:asciiTheme="majorBidi" w:hAnsiTheme="majorBidi" w:cstheme="majorBidi"/>
          </w:rPr>
          <w:t>https://doi.org:10.1016/0378-1127(91)90229-O</w:t>
        </w:r>
      </w:hyperlink>
    </w:p>
    <w:p w14:paraId="19FE457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34</w:t>
      </w:r>
      <w:r w:rsidRPr="000A0AE4">
        <w:rPr>
          <w:rFonts w:asciiTheme="majorBidi" w:hAnsiTheme="majorBidi" w:cstheme="majorBidi"/>
        </w:rPr>
        <w:tab/>
        <w:t xml:space="preserve">Carlyle-Moses, D. E. &amp; Price, A. G. An evaluation of the Gash interception model in a northern hardwood stand.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214</w:t>
      </w:r>
      <w:r w:rsidRPr="000A0AE4">
        <w:rPr>
          <w:rFonts w:asciiTheme="majorBidi" w:hAnsiTheme="majorBidi" w:cstheme="majorBidi"/>
        </w:rPr>
        <w:t xml:space="preserve">, 103-110 (1999). </w:t>
      </w:r>
      <w:hyperlink r:id="rId61" w:history="1">
        <w:r w:rsidR="00B6336F" w:rsidRPr="000A0AE4">
          <w:rPr>
            <w:rStyle w:val="affff2"/>
            <w:rFonts w:asciiTheme="majorBidi" w:hAnsiTheme="majorBidi" w:cstheme="majorBidi"/>
          </w:rPr>
          <w:t>https://doi.org:10.1016/S0022-1694(98)00274-1</w:t>
        </w:r>
      </w:hyperlink>
    </w:p>
    <w:p w14:paraId="4ABC7B04"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35</w:t>
      </w:r>
      <w:r w:rsidRPr="000A0AE4">
        <w:rPr>
          <w:rFonts w:asciiTheme="majorBidi" w:hAnsiTheme="majorBidi" w:cstheme="majorBidi"/>
        </w:rPr>
        <w:tab/>
        <w:t xml:space="preserve">Carlyle‐Moses, D. E. &amp; Price, A. G. Modelling canopy interception loss from a Madrean pine‐oak stand, northeastern Mexico.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21</w:t>
      </w:r>
      <w:r w:rsidRPr="000A0AE4">
        <w:rPr>
          <w:rFonts w:asciiTheme="majorBidi" w:hAnsiTheme="majorBidi" w:cstheme="majorBidi"/>
        </w:rPr>
        <w:t xml:space="preserve">, 2572-2580 (2007). </w:t>
      </w:r>
      <w:hyperlink r:id="rId62" w:history="1">
        <w:r w:rsidR="00B6336F" w:rsidRPr="000A0AE4">
          <w:rPr>
            <w:rStyle w:val="affff2"/>
            <w:rFonts w:asciiTheme="majorBidi" w:hAnsiTheme="majorBidi" w:cstheme="majorBidi"/>
          </w:rPr>
          <w:t>https://doi.org:10.1002/hyp.6790</w:t>
        </w:r>
      </w:hyperlink>
    </w:p>
    <w:p w14:paraId="3BC8218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36</w:t>
      </w:r>
      <w:r w:rsidRPr="000A0AE4">
        <w:rPr>
          <w:rFonts w:asciiTheme="majorBidi" w:hAnsiTheme="majorBidi" w:cstheme="majorBidi"/>
        </w:rPr>
        <w:tab/>
        <w:t xml:space="preserve">Carlyle‐Moses, D. E., Park, A. D. &amp; Cameron, J. L. Modelling rainfall interception loss in forest restoration trials in Panama. </w:t>
      </w:r>
      <w:r w:rsidRPr="000A0AE4">
        <w:rPr>
          <w:rFonts w:asciiTheme="majorBidi" w:hAnsiTheme="majorBidi" w:cstheme="majorBidi"/>
          <w:i/>
        </w:rPr>
        <w:t>Ecohydrology</w:t>
      </w:r>
      <w:r w:rsidRPr="000A0AE4">
        <w:rPr>
          <w:rFonts w:asciiTheme="majorBidi" w:hAnsiTheme="majorBidi" w:cstheme="majorBidi"/>
        </w:rPr>
        <w:t xml:space="preserve"> </w:t>
      </w:r>
      <w:r w:rsidRPr="000A0AE4">
        <w:rPr>
          <w:rFonts w:asciiTheme="majorBidi" w:hAnsiTheme="majorBidi" w:cstheme="majorBidi"/>
          <w:b/>
        </w:rPr>
        <w:t>3</w:t>
      </w:r>
      <w:r w:rsidRPr="000A0AE4">
        <w:rPr>
          <w:rFonts w:asciiTheme="majorBidi" w:hAnsiTheme="majorBidi" w:cstheme="majorBidi"/>
        </w:rPr>
        <w:t xml:space="preserve">, 272-283 (2010). </w:t>
      </w:r>
      <w:hyperlink r:id="rId63" w:history="1">
        <w:r w:rsidR="00B6336F" w:rsidRPr="000A0AE4">
          <w:rPr>
            <w:rStyle w:val="affff2"/>
            <w:rFonts w:asciiTheme="majorBidi" w:hAnsiTheme="majorBidi" w:cstheme="majorBidi"/>
          </w:rPr>
          <w:t>https://doi.org:10.1002/eco.105</w:t>
        </w:r>
      </w:hyperlink>
    </w:p>
    <w:p w14:paraId="07BBAA37"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37</w:t>
      </w:r>
      <w:r w:rsidRPr="000A0AE4">
        <w:rPr>
          <w:rFonts w:asciiTheme="majorBidi" w:hAnsiTheme="majorBidi" w:cstheme="majorBidi"/>
        </w:rPr>
        <w:tab/>
        <w:t xml:space="preserve">Carlyle-Moses, D. E. Throughfall, stemflow, and canopy interception loss fluxes in a semi-arid Sierra Madre Oriental matorral community.  (2004). </w:t>
      </w:r>
      <w:hyperlink r:id="rId64" w:history="1">
        <w:r w:rsidR="00B6336F" w:rsidRPr="000A0AE4">
          <w:rPr>
            <w:rStyle w:val="affff2"/>
            <w:rFonts w:asciiTheme="majorBidi" w:hAnsiTheme="majorBidi" w:cstheme="majorBidi"/>
          </w:rPr>
          <w:t>https://doi.org:10.1016/S0140-1963(03)00125-3</w:t>
        </w:r>
      </w:hyperlink>
    </w:p>
    <w:p w14:paraId="457DB5D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38</w:t>
      </w:r>
      <w:r w:rsidRPr="000A0AE4">
        <w:rPr>
          <w:rFonts w:asciiTheme="majorBidi" w:hAnsiTheme="majorBidi" w:cstheme="majorBidi"/>
        </w:rPr>
        <w:tab/>
        <w:t xml:space="preserve">Certini, G., Ugolini, F. C., Corti, G., &amp; Agnelli, A. Early stages of podzolization under Corsican pine.  (1998). </w:t>
      </w:r>
    </w:p>
    <w:p w14:paraId="02B65D0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39</w:t>
      </w:r>
      <w:r w:rsidRPr="000A0AE4">
        <w:rPr>
          <w:rFonts w:asciiTheme="majorBidi" w:hAnsiTheme="majorBidi" w:cstheme="majorBidi"/>
        </w:rPr>
        <w:tab/>
        <w:t xml:space="preserve">Chai, R., Cai, T., Man, X., Wang, H., Guan, J. Simulation of rainfall interception process of primary korean pine forest in Xiaoxing′an Mountains by using the modified Gash model.  (2013). </w:t>
      </w:r>
    </w:p>
    <w:p w14:paraId="291C113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40</w:t>
      </w:r>
      <w:r w:rsidRPr="000A0AE4">
        <w:rPr>
          <w:rFonts w:asciiTheme="majorBidi" w:hAnsiTheme="majorBidi" w:cstheme="majorBidi"/>
        </w:rPr>
        <w:tab/>
        <w:t xml:space="preserve">Zhiyong, C. Comparison on capability of water holdingand nutrition preserving in artificial hybridforest and second shrub-forest.  (2007). </w:t>
      </w:r>
    </w:p>
    <w:p w14:paraId="34CE2B61"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41</w:t>
      </w:r>
      <w:r w:rsidRPr="000A0AE4">
        <w:rPr>
          <w:rFonts w:asciiTheme="majorBidi" w:hAnsiTheme="majorBidi" w:cstheme="majorBidi"/>
        </w:rPr>
        <w:tab/>
        <w:t xml:space="preserve">Chen, Y.-Y. &amp; Li, M.-H. Quantifying Rainfall Interception Loss of a Subtropical Broadleaved Forest in Central Taiwan. </w:t>
      </w:r>
      <w:r w:rsidRPr="000A0AE4">
        <w:rPr>
          <w:rFonts w:asciiTheme="majorBidi" w:hAnsiTheme="majorBidi" w:cstheme="majorBidi"/>
          <w:i/>
        </w:rPr>
        <w:t>Water</w:t>
      </w:r>
      <w:r w:rsidRPr="000A0AE4">
        <w:rPr>
          <w:rFonts w:asciiTheme="majorBidi" w:hAnsiTheme="majorBidi" w:cstheme="majorBidi"/>
        </w:rPr>
        <w:t xml:space="preserve"> </w:t>
      </w:r>
      <w:r w:rsidRPr="000A0AE4">
        <w:rPr>
          <w:rFonts w:asciiTheme="majorBidi" w:hAnsiTheme="majorBidi" w:cstheme="majorBidi"/>
          <w:b/>
        </w:rPr>
        <w:t>8</w:t>
      </w:r>
      <w:r w:rsidRPr="000A0AE4">
        <w:rPr>
          <w:rFonts w:asciiTheme="majorBidi" w:hAnsiTheme="majorBidi" w:cstheme="majorBidi"/>
        </w:rPr>
        <w:t xml:space="preserve"> (2016). </w:t>
      </w:r>
      <w:hyperlink r:id="rId65" w:history="1">
        <w:r w:rsidR="00B6336F" w:rsidRPr="000A0AE4">
          <w:rPr>
            <w:rStyle w:val="affff2"/>
            <w:rFonts w:asciiTheme="majorBidi" w:hAnsiTheme="majorBidi" w:cstheme="majorBidi"/>
          </w:rPr>
          <w:t>https://doi.org:10.3390/w8010014</w:t>
        </w:r>
      </w:hyperlink>
    </w:p>
    <w:p w14:paraId="6462E707"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42</w:t>
      </w:r>
      <w:r w:rsidRPr="000A0AE4">
        <w:rPr>
          <w:rFonts w:asciiTheme="majorBidi" w:hAnsiTheme="majorBidi" w:cstheme="majorBidi"/>
        </w:rPr>
        <w:tab/>
        <w:t xml:space="preserve">Chen, S., Chen, C., Zou, B., Zhang, S., Wang, D., Hou, L. Time lag effects and rainfall redistribution traits of the canopy of natural secondary Pinus tabulaeformis on precipitation in the Qinling Mountains,China.  </w:t>
      </w:r>
      <w:r w:rsidRPr="000A0AE4">
        <w:rPr>
          <w:rFonts w:asciiTheme="majorBidi" w:hAnsiTheme="majorBidi" w:cstheme="majorBidi"/>
          <w:b/>
        </w:rPr>
        <w:t>32</w:t>
      </w:r>
      <w:r w:rsidRPr="000A0AE4">
        <w:rPr>
          <w:rFonts w:asciiTheme="majorBidi" w:hAnsiTheme="majorBidi" w:cstheme="majorBidi"/>
        </w:rPr>
        <w:t xml:space="preserve"> (2012). </w:t>
      </w:r>
      <w:hyperlink r:id="rId66" w:history="1">
        <w:r w:rsidR="00B6336F" w:rsidRPr="000A0AE4">
          <w:rPr>
            <w:rStyle w:val="affff2"/>
            <w:rFonts w:asciiTheme="majorBidi" w:hAnsiTheme="majorBidi" w:cstheme="majorBidi"/>
          </w:rPr>
          <w:t>https://doi.org:10.5846/stxb201012271854</w:t>
        </w:r>
      </w:hyperlink>
    </w:p>
    <w:p w14:paraId="4145D9A0"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43</w:t>
      </w:r>
      <w:r w:rsidRPr="000A0AE4">
        <w:rPr>
          <w:rFonts w:asciiTheme="majorBidi" w:hAnsiTheme="majorBidi" w:cstheme="majorBidi"/>
        </w:rPr>
        <w:tab/>
        <w:t xml:space="preserve">Chen, L., Zhang, Y., Yu, X., Shi, Y., Huang, Z. Characteristics and Simulation on Canopy Interception of Typical Forest Vegetation in Beijing West Mountain Area. </w:t>
      </w:r>
      <w:r w:rsidRPr="000A0AE4">
        <w:rPr>
          <w:rFonts w:asciiTheme="majorBidi" w:hAnsiTheme="majorBidi" w:cstheme="majorBidi"/>
          <w:i/>
        </w:rPr>
        <w:t>JOURNAL OF BASIC SCIENCE AND ENGINEERING</w:t>
      </w:r>
      <w:r w:rsidRPr="000A0AE4">
        <w:rPr>
          <w:rFonts w:asciiTheme="majorBidi" w:hAnsiTheme="majorBidi" w:cstheme="majorBidi"/>
        </w:rPr>
        <w:t xml:space="preserve"> </w:t>
      </w:r>
      <w:r w:rsidRPr="000A0AE4">
        <w:rPr>
          <w:rFonts w:asciiTheme="majorBidi" w:hAnsiTheme="majorBidi" w:cstheme="majorBidi"/>
          <w:b/>
        </w:rPr>
        <w:t>21</w:t>
      </w:r>
      <w:r w:rsidRPr="000A0AE4">
        <w:rPr>
          <w:rFonts w:asciiTheme="majorBidi" w:hAnsiTheme="majorBidi" w:cstheme="majorBidi"/>
        </w:rPr>
        <w:t xml:space="preserve"> (2013). </w:t>
      </w:r>
      <w:hyperlink r:id="rId67" w:history="1">
        <w:r w:rsidR="00B6336F" w:rsidRPr="000A0AE4">
          <w:rPr>
            <w:rStyle w:val="affff2"/>
            <w:rFonts w:asciiTheme="majorBidi" w:hAnsiTheme="majorBidi" w:cstheme="majorBidi"/>
          </w:rPr>
          <w:t>https://doi.org:10.3969/j.issn.1005-0930.2013.03.004</w:t>
        </w:r>
      </w:hyperlink>
    </w:p>
    <w:p w14:paraId="2FBAA00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44</w:t>
      </w:r>
      <w:r w:rsidRPr="000A0AE4">
        <w:rPr>
          <w:rFonts w:asciiTheme="majorBidi" w:hAnsiTheme="majorBidi" w:cstheme="majorBidi"/>
        </w:rPr>
        <w:tab/>
        <w:t>Chen, S.</w:t>
      </w:r>
      <w:r w:rsidRPr="000A0AE4">
        <w:rPr>
          <w:rFonts w:asciiTheme="majorBidi" w:hAnsiTheme="majorBidi" w:cstheme="majorBidi"/>
          <w:i/>
        </w:rPr>
        <w:t xml:space="preserve"> et al.</w:t>
      </w:r>
      <w:r w:rsidRPr="000A0AE4">
        <w:rPr>
          <w:rFonts w:asciiTheme="majorBidi" w:hAnsiTheme="majorBidi" w:cstheme="majorBidi"/>
        </w:rPr>
        <w:t xml:space="preserve"> Application of Gash analytical model and parameterized Fan model to estimate canopy interception of a Chinese red pine forest. </w:t>
      </w:r>
      <w:r w:rsidRPr="000A0AE4">
        <w:rPr>
          <w:rFonts w:asciiTheme="majorBidi" w:hAnsiTheme="majorBidi" w:cstheme="majorBidi"/>
          <w:i/>
        </w:rPr>
        <w:t>Journal of Forest Research</w:t>
      </w:r>
      <w:r w:rsidRPr="000A0AE4">
        <w:rPr>
          <w:rFonts w:asciiTheme="majorBidi" w:hAnsiTheme="majorBidi" w:cstheme="majorBidi"/>
        </w:rPr>
        <w:t xml:space="preserve"> </w:t>
      </w:r>
      <w:r w:rsidRPr="000A0AE4">
        <w:rPr>
          <w:rFonts w:asciiTheme="majorBidi" w:hAnsiTheme="majorBidi" w:cstheme="majorBidi"/>
          <w:b/>
        </w:rPr>
        <w:t>18</w:t>
      </w:r>
      <w:r w:rsidRPr="000A0AE4">
        <w:rPr>
          <w:rFonts w:asciiTheme="majorBidi" w:hAnsiTheme="majorBidi" w:cstheme="majorBidi"/>
        </w:rPr>
        <w:t xml:space="preserve">, 335-344 (2017). </w:t>
      </w:r>
      <w:hyperlink r:id="rId68" w:history="1">
        <w:r w:rsidR="00B6336F" w:rsidRPr="000A0AE4">
          <w:rPr>
            <w:rStyle w:val="affff2"/>
            <w:rFonts w:asciiTheme="majorBidi" w:hAnsiTheme="majorBidi" w:cstheme="majorBidi"/>
          </w:rPr>
          <w:t>https://doi.org:10.1007/s10310-012-0364-z</w:t>
        </w:r>
      </w:hyperlink>
    </w:p>
    <w:p w14:paraId="259ACCC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45</w:t>
      </w:r>
      <w:r w:rsidRPr="000A0AE4">
        <w:rPr>
          <w:rFonts w:asciiTheme="majorBidi" w:hAnsiTheme="majorBidi" w:cstheme="majorBidi"/>
        </w:rPr>
        <w:tab/>
        <w:t xml:space="preserve">Ranran, C. Eco-hydrologica Processes in two Typica Natural Forests andArtificial Forests in the Loess Hilly Region of China.  (2020). </w:t>
      </w:r>
    </w:p>
    <w:p w14:paraId="3EAF58D2"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46</w:t>
      </w:r>
      <w:r w:rsidRPr="000A0AE4">
        <w:rPr>
          <w:rFonts w:asciiTheme="majorBidi" w:hAnsiTheme="majorBidi" w:cstheme="majorBidi"/>
        </w:rPr>
        <w:tab/>
        <w:t>Cuartas, L. A.</w:t>
      </w:r>
      <w:r w:rsidRPr="000A0AE4">
        <w:rPr>
          <w:rFonts w:asciiTheme="majorBidi" w:hAnsiTheme="majorBidi" w:cstheme="majorBidi"/>
          <w:i/>
        </w:rPr>
        <w:t xml:space="preserve"> et al.</w:t>
      </w:r>
      <w:r w:rsidRPr="000A0AE4">
        <w:rPr>
          <w:rFonts w:asciiTheme="majorBidi" w:hAnsiTheme="majorBidi" w:cstheme="majorBidi"/>
        </w:rPr>
        <w:t xml:space="preserve"> Interception water-partitioning dynamics for a pristine rainforest in Central Amazonia: Marked differences between normal and dry years.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145</w:t>
      </w:r>
      <w:r w:rsidRPr="000A0AE4">
        <w:rPr>
          <w:rFonts w:asciiTheme="majorBidi" w:hAnsiTheme="majorBidi" w:cstheme="majorBidi"/>
        </w:rPr>
        <w:t xml:space="preserve">, 69-83 (2007). </w:t>
      </w:r>
      <w:hyperlink r:id="rId69" w:history="1">
        <w:r w:rsidR="00B6336F" w:rsidRPr="000A0AE4">
          <w:rPr>
            <w:rStyle w:val="affff2"/>
            <w:rFonts w:asciiTheme="majorBidi" w:hAnsiTheme="majorBidi" w:cstheme="majorBidi"/>
          </w:rPr>
          <w:t>https://doi.org:10.1016/j.agrformet.2007.04.008</w:t>
        </w:r>
      </w:hyperlink>
    </w:p>
    <w:p w14:paraId="67EF384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47</w:t>
      </w:r>
      <w:r w:rsidRPr="000A0AE4">
        <w:rPr>
          <w:rFonts w:asciiTheme="majorBidi" w:hAnsiTheme="majorBidi" w:cstheme="majorBidi"/>
        </w:rPr>
        <w:tab/>
        <w:t xml:space="preserve">Czikowsky, M. J. &amp; Fitzjarrald, D. R. Detecting rainfall interception in an Amazonian rain forest with eddy flux measurements.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377</w:t>
      </w:r>
      <w:r w:rsidRPr="000A0AE4">
        <w:rPr>
          <w:rFonts w:asciiTheme="majorBidi" w:hAnsiTheme="majorBidi" w:cstheme="majorBidi"/>
        </w:rPr>
        <w:t xml:space="preserve">, 92-105 (2009). </w:t>
      </w:r>
      <w:hyperlink r:id="rId70" w:history="1">
        <w:r w:rsidR="00B6336F" w:rsidRPr="000A0AE4">
          <w:rPr>
            <w:rStyle w:val="affff2"/>
            <w:rFonts w:asciiTheme="majorBidi" w:hAnsiTheme="majorBidi" w:cstheme="majorBidi"/>
          </w:rPr>
          <w:t>https://doi.org:10.1016/j.jhydrol.2009.08.002</w:t>
        </w:r>
      </w:hyperlink>
    </w:p>
    <w:p w14:paraId="5F4F8470"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48</w:t>
      </w:r>
      <w:r w:rsidRPr="000A0AE4">
        <w:rPr>
          <w:rFonts w:asciiTheme="majorBidi" w:hAnsiTheme="majorBidi" w:cstheme="majorBidi"/>
        </w:rPr>
        <w:tab/>
        <w:t>David, T. S.</w:t>
      </w:r>
      <w:r w:rsidRPr="000A0AE4">
        <w:rPr>
          <w:rFonts w:asciiTheme="majorBidi" w:hAnsiTheme="majorBidi" w:cstheme="majorBidi"/>
          <w:i/>
        </w:rPr>
        <w:t xml:space="preserve"> et al.</w:t>
      </w:r>
      <w:r w:rsidRPr="000A0AE4">
        <w:rPr>
          <w:rFonts w:asciiTheme="majorBidi" w:hAnsiTheme="majorBidi" w:cstheme="majorBidi"/>
        </w:rPr>
        <w:t xml:space="preserve"> Rainfall interception by an isolated evergreen oak tree in a Mediterranean savannah.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20</w:t>
      </w:r>
      <w:r w:rsidRPr="000A0AE4">
        <w:rPr>
          <w:rFonts w:asciiTheme="majorBidi" w:hAnsiTheme="majorBidi" w:cstheme="majorBidi"/>
        </w:rPr>
        <w:t xml:space="preserve">, 2713-2726 (2005). </w:t>
      </w:r>
      <w:hyperlink r:id="rId71" w:history="1">
        <w:r w:rsidR="00B6336F" w:rsidRPr="000A0AE4">
          <w:rPr>
            <w:rStyle w:val="affff2"/>
            <w:rFonts w:asciiTheme="majorBidi" w:hAnsiTheme="majorBidi" w:cstheme="majorBidi"/>
          </w:rPr>
          <w:t>https://doi.org:10.1002/hyp.6062</w:t>
        </w:r>
      </w:hyperlink>
    </w:p>
    <w:p w14:paraId="0898ABCF"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49</w:t>
      </w:r>
      <w:r w:rsidRPr="000A0AE4">
        <w:rPr>
          <w:rFonts w:asciiTheme="majorBidi" w:hAnsiTheme="majorBidi" w:cstheme="majorBidi"/>
        </w:rPr>
        <w:tab/>
        <w:t xml:space="preserve">DUROCHER, T. J. A. D. M. G. A model to consider the spatial variability of rainfall partitioning within deciduous canopy. I. Model description.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11</w:t>
      </w:r>
      <w:r w:rsidRPr="000A0AE4">
        <w:rPr>
          <w:rFonts w:asciiTheme="majorBidi" w:hAnsiTheme="majorBidi" w:cstheme="majorBidi"/>
        </w:rPr>
        <w:t xml:space="preserve">, 1509-1523 (1998). </w:t>
      </w:r>
      <w:hyperlink r:id="rId72" w:history="1">
        <w:r w:rsidR="00B6336F" w:rsidRPr="000A0AE4">
          <w:rPr>
            <w:rStyle w:val="affff2"/>
            <w:rFonts w:asciiTheme="majorBidi" w:hAnsiTheme="majorBidi" w:cstheme="majorBidi"/>
          </w:rPr>
          <w:t>https://doi.org:10.1002/(SICI)1099-1085(199709)11:11</w:t>
        </w:r>
      </w:hyperlink>
      <w:r w:rsidRPr="000A0AE4">
        <w:rPr>
          <w:rFonts w:asciiTheme="majorBidi" w:hAnsiTheme="majorBidi" w:cstheme="majorBidi"/>
        </w:rPr>
        <w:t>&lt;1525::AID-HYP483&gt;3.0.CO;2-S</w:t>
      </w:r>
    </w:p>
    <w:p w14:paraId="6403E5F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50</w:t>
      </w:r>
      <w:r w:rsidRPr="000A0AE4">
        <w:rPr>
          <w:rFonts w:asciiTheme="majorBidi" w:hAnsiTheme="majorBidi" w:cstheme="majorBidi"/>
        </w:rPr>
        <w:tab/>
        <w:t xml:space="preserve">Dawoe, E. K., Barnes, V. R. &amp; Oppong, S. K. Spatio-temporal dynamics of gross rainfall partitioning and nutrient fluxes in shaded-cocoa (Theobroma cocoa) systems in a tropical semi-deciduous forest. </w:t>
      </w:r>
      <w:r w:rsidRPr="000A0AE4">
        <w:rPr>
          <w:rFonts w:asciiTheme="majorBidi" w:hAnsiTheme="majorBidi" w:cstheme="majorBidi"/>
          <w:i/>
        </w:rPr>
        <w:t>Agroforestry Systems</w:t>
      </w:r>
      <w:r w:rsidRPr="000A0AE4">
        <w:rPr>
          <w:rFonts w:asciiTheme="majorBidi" w:hAnsiTheme="majorBidi" w:cstheme="majorBidi"/>
        </w:rPr>
        <w:t xml:space="preserve"> (2017). </w:t>
      </w:r>
      <w:hyperlink r:id="rId73" w:history="1">
        <w:r w:rsidR="00B6336F" w:rsidRPr="000A0AE4">
          <w:rPr>
            <w:rStyle w:val="affff2"/>
            <w:rFonts w:asciiTheme="majorBidi" w:hAnsiTheme="majorBidi" w:cstheme="majorBidi"/>
          </w:rPr>
          <w:t>https://doi.org:10.1007/s10457-017-0108-3</w:t>
        </w:r>
      </w:hyperlink>
    </w:p>
    <w:p w14:paraId="049AE0D2"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51</w:t>
      </w:r>
      <w:r w:rsidRPr="000A0AE4">
        <w:rPr>
          <w:rFonts w:asciiTheme="majorBidi" w:hAnsiTheme="majorBidi" w:cstheme="majorBidi"/>
        </w:rPr>
        <w:tab/>
        <w:t>de Queiroz, M. G.</w:t>
      </w:r>
      <w:r w:rsidRPr="000A0AE4">
        <w:rPr>
          <w:rFonts w:asciiTheme="majorBidi" w:hAnsiTheme="majorBidi" w:cstheme="majorBidi"/>
          <w:i/>
        </w:rPr>
        <w:t xml:space="preserve"> et al.</w:t>
      </w:r>
      <w:r w:rsidRPr="000A0AE4">
        <w:rPr>
          <w:rFonts w:asciiTheme="majorBidi" w:hAnsiTheme="majorBidi" w:cstheme="majorBidi"/>
        </w:rPr>
        <w:t xml:space="preserve"> Partitioning of rainfall in a seasonal dry tropical forest. </w:t>
      </w:r>
      <w:r w:rsidRPr="000A0AE4">
        <w:rPr>
          <w:rFonts w:asciiTheme="majorBidi" w:hAnsiTheme="majorBidi" w:cstheme="majorBidi"/>
          <w:i/>
        </w:rPr>
        <w:t>Ecohydrology &amp; Hydrobiology</w:t>
      </w:r>
      <w:r w:rsidRPr="000A0AE4">
        <w:rPr>
          <w:rFonts w:asciiTheme="majorBidi" w:hAnsiTheme="majorBidi" w:cstheme="majorBidi"/>
        </w:rPr>
        <w:t xml:space="preserve"> </w:t>
      </w:r>
      <w:r w:rsidRPr="000A0AE4">
        <w:rPr>
          <w:rFonts w:asciiTheme="majorBidi" w:hAnsiTheme="majorBidi" w:cstheme="majorBidi"/>
          <w:b/>
        </w:rPr>
        <w:t>20</w:t>
      </w:r>
      <w:r w:rsidRPr="000A0AE4">
        <w:rPr>
          <w:rFonts w:asciiTheme="majorBidi" w:hAnsiTheme="majorBidi" w:cstheme="majorBidi"/>
        </w:rPr>
        <w:t xml:space="preserve">, 230-242 (2020). </w:t>
      </w:r>
      <w:hyperlink r:id="rId74" w:history="1">
        <w:r w:rsidR="00B6336F" w:rsidRPr="000A0AE4">
          <w:rPr>
            <w:rStyle w:val="affff2"/>
            <w:rFonts w:asciiTheme="majorBidi" w:hAnsiTheme="majorBidi" w:cstheme="majorBidi"/>
          </w:rPr>
          <w:t>https://doi.org:10.1016/j.ecohyd.2020.02.001</w:t>
        </w:r>
      </w:hyperlink>
    </w:p>
    <w:p w14:paraId="44AF9DD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52</w:t>
      </w:r>
      <w:r w:rsidRPr="000A0AE4">
        <w:rPr>
          <w:rFonts w:asciiTheme="majorBidi" w:hAnsiTheme="majorBidi" w:cstheme="majorBidi"/>
        </w:rPr>
        <w:tab/>
        <w:t xml:space="preserve">Deguchi, A., Hattori, S. &amp; Park, H.-T. The influence of seasonal changes in canopy structure on interception loss: Application of the revised Gash model.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318</w:t>
      </w:r>
      <w:r w:rsidRPr="000A0AE4">
        <w:rPr>
          <w:rFonts w:asciiTheme="majorBidi" w:hAnsiTheme="majorBidi" w:cstheme="majorBidi"/>
        </w:rPr>
        <w:t xml:space="preserve">, 80-102 (2006). </w:t>
      </w:r>
      <w:hyperlink r:id="rId75" w:history="1">
        <w:r w:rsidR="00B6336F" w:rsidRPr="000A0AE4">
          <w:rPr>
            <w:rStyle w:val="affff2"/>
            <w:rFonts w:asciiTheme="majorBidi" w:hAnsiTheme="majorBidi" w:cstheme="majorBidi"/>
          </w:rPr>
          <w:t>https://doi.org:10.1016/j.jhydrol.2005.06.005</w:t>
        </w:r>
      </w:hyperlink>
    </w:p>
    <w:p w14:paraId="204670B6"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53</w:t>
      </w:r>
      <w:r w:rsidRPr="000A0AE4">
        <w:rPr>
          <w:rFonts w:asciiTheme="majorBidi" w:hAnsiTheme="majorBidi" w:cstheme="majorBidi"/>
        </w:rPr>
        <w:tab/>
        <w:t xml:space="preserve">Deng, Y., Jiang, Z., Xu, Y., Yue, X., Li, X., Liang, J. Redistribution of precipitation by vegetation and its ecohydrological effects in a typical epikarst spring catchment. </w:t>
      </w:r>
      <w:r w:rsidRPr="000A0AE4">
        <w:rPr>
          <w:rFonts w:asciiTheme="majorBidi" w:hAnsiTheme="majorBidi" w:cstheme="majorBidi"/>
          <w:i/>
        </w:rPr>
        <w:t>ＣＡＲＳＯＬＯＧＩＣＡ</w:t>
      </w:r>
      <w:r w:rsidRPr="000A0AE4">
        <w:rPr>
          <w:rFonts w:asciiTheme="majorBidi" w:hAnsiTheme="majorBidi" w:cstheme="majorBidi"/>
          <w:i/>
        </w:rPr>
        <w:t xml:space="preserve"> </w:t>
      </w:r>
      <w:r w:rsidRPr="000A0AE4">
        <w:rPr>
          <w:rFonts w:asciiTheme="majorBidi" w:hAnsiTheme="majorBidi" w:cstheme="majorBidi"/>
          <w:i/>
        </w:rPr>
        <w:t>ＳＩＮＩＣＡ</w:t>
      </w:r>
      <w:r w:rsidRPr="000A0AE4">
        <w:rPr>
          <w:rFonts w:asciiTheme="majorBidi" w:hAnsiTheme="majorBidi" w:cstheme="majorBidi"/>
        </w:rPr>
        <w:t xml:space="preserve"> (2018). </w:t>
      </w:r>
      <w:hyperlink r:id="rId76" w:history="1">
        <w:r w:rsidR="00B6336F" w:rsidRPr="000A0AE4">
          <w:rPr>
            <w:rStyle w:val="affff2"/>
            <w:rFonts w:asciiTheme="majorBidi" w:hAnsiTheme="majorBidi" w:cstheme="majorBidi"/>
          </w:rPr>
          <w:t>https://doi.org:10.11932/karst20180509</w:t>
        </w:r>
      </w:hyperlink>
    </w:p>
    <w:p w14:paraId="495EAD6A"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54</w:t>
      </w:r>
      <w:r w:rsidRPr="000A0AE4">
        <w:rPr>
          <w:rFonts w:asciiTheme="majorBidi" w:hAnsiTheme="majorBidi" w:cstheme="majorBidi"/>
        </w:rPr>
        <w:tab/>
        <w:t>Deng, J.</w:t>
      </w:r>
      <w:r w:rsidRPr="000A0AE4">
        <w:rPr>
          <w:rFonts w:asciiTheme="majorBidi" w:hAnsiTheme="majorBidi" w:cstheme="majorBidi"/>
          <w:i/>
        </w:rPr>
        <w:t xml:space="preserve"> et al.</w:t>
      </w:r>
      <w:r w:rsidRPr="000A0AE4">
        <w:rPr>
          <w:rFonts w:asciiTheme="majorBidi" w:hAnsiTheme="majorBidi" w:cstheme="majorBidi"/>
        </w:rPr>
        <w:t xml:space="preserve"> Rainfall interception using the revised Gash analytical model for Pinus sylvestris var. mongolica in a semi-humid region of NE China. </w:t>
      </w:r>
      <w:r w:rsidRPr="000A0AE4">
        <w:rPr>
          <w:rFonts w:asciiTheme="majorBidi" w:hAnsiTheme="majorBidi" w:cstheme="majorBidi"/>
          <w:i/>
        </w:rPr>
        <w:t>Ecological Indicators</w:t>
      </w:r>
      <w:r w:rsidRPr="000A0AE4">
        <w:rPr>
          <w:rFonts w:asciiTheme="majorBidi" w:hAnsiTheme="majorBidi" w:cstheme="majorBidi"/>
        </w:rPr>
        <w:t xml:space="preserve"> </w:t>
      </w:r>
      <w:r w:rsidRPr="000A0AE4">
        <w:rPr>
          <w:rFonts w:asciiTheme="majorBidi" w:hAnsiTheme="majorBidi" w:cstheme="majorBidi"/>
          <w:b/>
        </w:rPr>
        <w:t>143</w:t>
      </w:r>
      <w:r w:rsidRPr="000A0AE4">
        <w:rPr>
          <w:rFonts w:asciiTheme="majorBidi" w:hAnsiTheme="majorBidi" w:cstheme="majorBidi"/>
        </w:rPr>
        <w:t xml:space="preserve"> (2022). </w:t>
      </w:r>
      <w:hyperlink r:id="rId77" w:history="1">
        <w:r w:rsidR="00B6336F" w:rsidRPr="000A0AE4">
          <w:rPr>
            <w:rStyle w:val="affff2"/>
            <w:rFonts w:asciiTheme="majorBidi" w:hAnsiTheme="majorBidi" w:cstheme="majorBidi"/>
          </w:rPr>
          <w:t>https://doi.org:10.1016/j.ecolind.2022.109399</w:t>
        </w:r>
      </w:hyperlink>
    </w:p>
    <w:p w14:paraId="502F974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55</w:t>
      </w:r>
      <w:r w:rsidRPr="000A0AE4">
        <w:rPr>
          <w:rFonts w:asciiTheme="majorBidi" w:hAnsiTheme="majorBidi" w:cstheme="majorBidi"/>
        </w:rPr>
        <w:tab/>
        <w:t xml:space="preserve">Dietz, J., Hölscher, D., Leuschner, C. &amp; Hendrayanto. Rainfall partitioning in relation to forest structure in differently managed montane forest stands in Central Sulawesi, Indonesia. </w:t>
      </w:r>
      <w:r w:rsidRPr="000A0AE4">
        <w:rPr>
          <w:rFonts w:asciiTheme="majorBidi" w:hAnsiTheme="majorBidi" w:cstheme="majorBidi"/>
          <w:i/>
        </w:rPr>
        <w:t>Forest Ecology and Management</w:t>
      </w:r>
      <w:r w:rsidRPr="000A0AE4">
        <w:rPr>
          <w:rFonts w:asciiTheme="majorBidi" w:hAnsiTheme="majorBidi" w:cstheme="majorBidi"/>
        </w:rPr>
        <w:t xml:space="preserve"> </w:t>
      </w:r>
      <w:r w:rsidRPr="000A0AE4">
        <w:rPr>
          <w:rFonts w:asciiTheme="majorBidi" w:hAnsiTheme="majorBidi" w:cstheme="majorBidi"/>
          <w:b/>
        </w:rPr>
        <w:t>237</w:t>
      </w:r>
      <w:r w:rsidRPr="000A0AE4">
        <w:rPr>
          <w:rFonts w:asciiTheme="majorBidi" w:hAnsiTheme="majorBidi" w:cstheme="majorBidi"/>
        </w:rPr>
        <w:t xml:space="preserve">, 170-178 (2006). </w:t>
      </w:r>
      <w:hyperlink r:id="rId78" w:history="1">
        <w:r w:rsidR="00B6336F" w:rsidRPr="000A0AE4">
          <w:rPr>
            <w:rStyle w:val="affff2"/>
            <w:rFonts w:asciiTheme="majorBidi" w:hAnsiTheme="majorBidi" w:cstheme="majorBidi"/>
          </w:rPr>
          <w:t>https://doi.org:10.1016/j.foreco.2006.09.044</w:t>
        </w:r>
      </w:hyperlink>
    </w:p>
    <w:p w14:paraId="4CCC05A4"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56</w:t>
      </w:r>
      <w:r w:rsidRPr="000A0AE4">
        <w:rPr>
          <w:rFonts w:asciiTheme="majorBidi" w:hAnsiTheme="majorBidi" w:cstheme="majorBidi"/>
        </w:rPr>
        <w:tab/>
        <w:t xml:space="preserve">Dolman, A. J. Summer and winter rainfall interception in an oak forest. Predictions with an analytical and a numerical simulation model.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90</w:t>
      </w:r>
      <w:r w:rsidRPr="000A0AE4">
        <w:rPr>
          <w:rFonts w:asciiTheme="majorBidi" w:hAnsiTheme="majorBidi" w:cstheme="majorBidi"/>
        </w:rPr>
        <w:t xml:space="preserve">, 1-9 (1987). </w:t>
      </w:r>
      <w:hyperlink r:id="rId79" w:history="1">
        <w:r w:rsidR="00B6336F" w:rsidRPr="000A0AE4">
          <w:rPr>
            <w:rStyle w:val="affff2"/>
            <w:rFonts w:asciiTheme="majorBidi" w:hAnsiTheme="majorBidi" w:cstheme="majorBidi"/>
          </w:rPr>
          <w:t>https://doi.org:10.1016/0022-1694(87)90169-7</w:t>
        </w:r>
      </w:hyperlink>
    </w:p>
    <w:p w14:paraId="4A0145E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57</w:t>
      </w:r>
      <w:r w:rsidRPr="000A0AE4">
        <w:rPr>
          <w:rFonts w:asciiTheme="majorBidi" w:hAnsiTheme="majorBidi" w:cstheme="majorBidi"/>
        </w:rPr>
        <w:tab/>
        <w:t xml:space="preserve">Renard, K. G. &amp; Freimund, J. R. Using monthly precipitation data to estimate the R-factor in the revised USLE.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157</w:t>
      </w:r>
      <w:r w:rsidRPr="000A0AE4">
        <w:rPr>
          <w:rFonts w:asciiTheme="majorBidi" w:hAnsiTheme="majorBidi" w:cstheme="majorBidi"/>
        </w:rPr>
        <w:t xml:space="preserve"> (1994). </w:t>
      </w:r>
      <w:hyperlink r:id="rId80" w:history="1">
        <w:r w:rsidR="00B6336F" w:rsidRPr="000A0AE4">
          <w:rPr>
            <w:rStyle w:val="affff2"/>
            <w:rFonts w:asciiTheme="majorBidi" w:hAnsiTheme="majorBidi" w:cstheme="majorBidi"/>
          </w:rPr>
          <w:t>https://doi.org:10.1016/0022-1694(94)90110-4</w:t>
        </w:r>
      </w:hyperlink>
    </w:p>
    <w:p w14:paraId="2DE3D39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58</w:t>
      </w:r>
      <w:r w:rsidRPr="000A0AE4">
        <w:rPr>
          <w:rFonts w:asciiTheme="majorBidi" w:hAnsiTheme="majorBidi" w:cstheme="majorBidi"/>
        </w:rPr>
        <w:tab/>
        <w:t xml:space="preserve">Domingo, F., Sánchez, G., Moro, M. J., Brenner, A. J. &amp; Puigdefábregas, J. Measurement and modelling of rainfall interception by three semi-arid canopies.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91</w:t>
      </w:r>
      <w:r w:rsidRPr="000A0AE4">
        <w:rPr>
          <w:rFonts w:asciiTheme="majorBidi" w:hAnsiTheme="majorBidi" w:cstheme="majorBidi"/>
        </w:rPr>
        <w:t xml:space="preserve"> (1998). </w:t>
      </w:r>
      <w:hyperlink r:id="rId81" w:history="1">
        <w:r w:rsidR="00B6336F" w:rsidRPr="000A0AE4">
          <w:rPr>
            <w:rStyle w:val="affff2"/>
            <w:rFonts w:asciiTheme="majorBidi" w:hAnsiTheme="majorBidi" w:cstheme="majorBidi"/>
          </w:rPr>
          <w:t>https://doi.org:10.1016/S0168-1923(98)00068-9</w:t>
        </w:r>
      </w:hyperlink>
    </w:p>
    <w:p w14:paraId="1839EAF4"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59</w:t>
      </w:r>
      <w:r w:rsidRPr="000A0AE4">
        <w:rPr>
          <w:rFonts w:asciiTheme="majorBidi" w:hAnsiTheme="majorBidi" w:cstheme="majorBidi"/>
        </w:rPr>
        <w:tab/>
        <w:t xml:space="preserve">Dong, L., Kang, F., Han, H., Cheng, X., Zhao, J., Song, X. Traits and Influencing Factors of Rainfall Redistribution in Three Types of Forest in Liaoheyuan. </w:t>
      </w:r>
      <w:r w:rsidRPr="000A0AE4">
        <w:rPr>
          <w:rFonts w:asciiTheme="majorBidi" w:hAnsiTheme="majorBidi" w:cstheme="majorBidi"/>
          <w:i/>
        </w:rPr>
        <w:t>Journal of Soil and Water Conservation</w:t>
      </w:r>
      <w:r w:rsidRPr="000A0AE4">
        <w:rPr>
          <w:rFonts w:asciiTheme="majorBidi" w:hAnsiTheme="majorBidi" w:cstheme="majorBidi"/>
        </w:rPr>
        <w:t xml:space="preserve"> </w:t>
      </w:r>
      <w:r w:rsidRPr="000A0AE4">
        <w:rPr>
          <w:rFonts w:asciiTheme="majorBidi" w:hAnsiTheme="majorBidi" w:cstheme="majorBidi"/>
          <w:b/>
        </w:rPr>
        <w:t>32</w:t>
      </w:r>
      <w:r w:rsidRPr="000A0AE4">
        <w:rPr>
          <w:rFonts w:asciiTheme="majorBidi" w:hAnsiTheme="majorBidi" w:cstheme="majorBidi"/>
        </w:rPr>
        <w:t xml:space="preserve"> (2018). </w:t>
      </w:r>
      <w:hyperlink r:id="rId82" w:history="1">
        <w:r w:rsidR="00B6336F" w:rsidRPr="000A0AE4">
          <w:rPr>
            <w:rStyle w:val="affff2"/>
            <w:rFonts w:asciiTheme="majorBidi" w:hAnsiTheme="majorBidi" w:cstheme="majorBidi"/>
          </w:rPr>
          <w:t>https://doi.org:10.13870/j.cnki.stbcxb.2018.04.023</w:t>
        </w:r>
      </w:hyperlink>
    </w:p>
    <w:p w14:paraId="00F75FF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60</w:t>
      </w:r>
      <w:r w:rsidRPr="000A0AE4">
        <w:rPr>
          <w:rFonts w:asciiTheme="majorBidi" w:hAnsiTheme="majorBidi" w:cstheme="majorBidi"/>
        </w:rPr>
        <w:tab/>
        <w:t>Dong, L.</w:t>
      </w:r>
      <w:r w:rsidRPr="000A0AE4">
        <w:rPr>
          <w:rFonts w:asciiTheme="majorBidi" w:hAnsiTheme="majorBidi" w:cstheme="majorBidi"/>
          <w:i/>
        </w:rPr>
        <w:t xml:space="preserve"> et al.</w:t>
      </w:r>
      <w:r w:rsidRPr="000A0AE4">
        <w:rPr>
          <w:rFonts w:asciiTheme="majorBidi" w:hAnsiTheme="majorBidi" w:cstheme="majorBidi"/>
        </w:rPr>
        <w:t xml:space="preserve"> Rainfall Partitioning in Chinese Pine (Pinus tabuliformis Carr.) Stands at Three Different Ages. </w:t>
      </w:r>
      <w:r w:rsidRPr="000A0AE4">
        <w:rPr>
          <w:rFonts w:asciiTheme="majorBidi" w:hAnsiTheme="majorBidi" w:cstheme="majorBidi"/>
          <w:i/>
        </w:rPr>
        <w:t>Forests</w:t>
      </w:r>
      <w:r w:rsidRPr="000A0AE4">
        <w:rPr>
          <w:rFonts w:asciiTheme="majorBidi" w:hAnsiTheme="majorBidi" w:cstheme="majorBidi"/>
        </w:rPr>
        <w:t xml:space="preserve"> </w:t>
      </w:r>
      <w:r w:rsidRPr="000A0AE4">
        <w:rPr>
          <w:rFonts w:asciiTheme="majorBidi" w:hAnsiTheme="majorBidi" w:cstheme="majorBidi"/>
          <w:b/>
        </w:rPr>
        <w:t>11</w:t>
      </w:r>
      <w:r w:rsidRPr="000A0AE4">
        <w:rPr>
          <w:rFonts w:asciiTheme="majorBidi" w:hAnsiTheme="majorBidi" w:cstheme="majorBidi"/>
        </w:rPr>
        <w:t xml:space="preserve"> (2020). </w:t>
      </w:r>
      <w:hyperlink r:id="rId83" w:history="1">
        <w:r w:rsidR="00B6336F" w:rsidRPr="000A0AE4">
          <w:rPr>
            <w:rStyle w:val="affff2"/>
            <w:rFonts w:asciiTheme="majorBidi" w:hAnsiTheme="majorBidi" w:cstheme="majorBidi"/>
          </w:rPr>
          <w:t>https://doi.org:10.3390/f11020243</w:t>
        </w:r>
      </w:hyperlink>
    </w:p>
    <w:p w14:paraId="2D2971F4"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61</w:t>
      </w:r>
      <w:r w:rsidRPr="000A0AE4">
        <w:rPr>
          <w:rFonts w:asciiTheme="majorBidi" w:hAnsiTheme="majorBidi" w:cstheme="majorBidi"/>
        </w:rPr>
        <w:tab/>
        <w:t xml:space="preserve">Apeng, D. The hillslope hydrological effect of vegetation and simulationin the small watershed of Diediegou,Liupan Mountains.  (2009). </w:t>
      </w:r>
    </w:p>
    <w:p w14:paraId="2A0574B6"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62</w:t>
      </w:r>
      <w:r w:rsidRPr="000A0AE4">
        <w:rPr>
          <w:rFonts w:asciiTheme="majorBidi" w:hAnsiTheme="majorBidi" w:cstheme="majorBidi"/>
        </w:rPr>
        <w:tab/>
        <w:t xml:space="preserve">Duan, X., Wang, Y., Yu, P., Xiong, W., Xu, L. Rainfall Redistribution and Its Influencing Factors of Typical Forest Vegetation in the Ditch Watershed, Liupan Mountains. </w:t>
      </w:r>
      <w:r w:rsidRPr="000A0AE4">
        <w:rPr>
          <w:rFonts w:asciiTheme="majorBidi" w:hAnsiTheme="majorBidi" w:cstheme="majorBidi"/>
          <w:i/>
        </w:rPr>
        <w:t>Journal of Soil and Water Conservation</w:t>
      </w:r>
      <w:r w:rsidRPr="000A0AE4">
        <w:rPr>
          <w:rFonts w:asciiTheme="majorBidi" w:hAnsiTheme="majorBidi" w:cstheme="majorBidi"/>
        </w:rPr>
        <w:t xml:space="preserve"> </w:t>
      </w:r>
      <w:r w:rsidRPr="000A0AE4">
        <w:rPr>
          <w:rFonts w:asciiTheme="majorBidi" w:hAnsiTheme="majorBidi" w:cstheme="majorBidi"/>
          <w:b/>
        </w:rPr>
        <w:t>24</w:t>
      </w:r>
      <w:r w:rsidRPr="000A0AE4">
        <w:rPr>
          <w:rFonts w:asciiTheme="majorBidi" w:hAnsiTheme="majorBidi" w:cstheme="majorBidi"/>
        </w:rPr>
        <w:t xml:space="preserve"> (2010). </w:t>
      </w:r>
      <w:hyperlink r:id="rId84" w:history="1">
        <w:r w:rsidR="00B6336F" w:rsidRPr="000A0AE4">
          <w:rPr>
            <w:rStyle w:val="affff2"/>
            <w:rFonts w:asciiTheme="majorBidi" w:hAnsiTheme="majorBidi" w:cstheme="majorBidi"/>
          </w:rPr>
          <w:t>https://doi.org:10.13870/j.cnki.stbcxb.2010.05.046</w:t>
        </w:r>
      </w:hyperlink>
    </w:p>
    <w:p w14:paraId="2E5B2BA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63</w:t>
      </w:r>
      <w:r w:rsidRPr="000A0AE4">
        <w:rPr>
          <w:rFonts w:asciiTheme="majorBidi" w:hAnsiTheme="majorBidi" w:cstheme="majorBidi"/>
        </w:rPr>
        <w:tab/>
        <w:t xml:space="preserve">DUNIN, F. X., O'LOUGHLIN, E. M. &amp; REYENGA, W. Interception loss from eucalypt forest: Lysimeter determination of hourly rates for long term evaluation.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2</w:t>
      </w:r>
      <w:r w:rsidRPr="000A0AE4">
        <w:rPr>
          <w:rFonts w:asciiTheme="majorBidi" w:hAnsiTheme="majorBidi" w:cstheme="majorBidi"/>
        </w:rPr>
        <w:t xml:space="preserve"> (1988). </w:t>
      </w:r>
      <w:hyperlink r:id="rId85" w:history="1">
        <w:r w:rsidR="00B6336F" w:rsidRPr="000A0AE4">
          <w:rPr>
            <w:rStyle w:val="affff2"/>
            <w:rFonts w:asciiTheme="majorBidi" w:hAnsiTheme="majorBidi" w:cstheme="majorBidi"/>
          </w:rPr>
          <w:t>https://doi.org:10.1002/hyp.3360020403</w:t>
        </w:r>
      </w:hyperlink>
    </w:p>
    <w:p w14:paraId="7AA619A4"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64</w:t>
      </w:r>
      <w:r w:rsidRPr="000A0AE4">
        <w:rPr>
          <w:rFonts w:asciiTheme="majorBidi" w:hAnsiTheme="majorBidi" w:cstheme="majorBidi"/>
        </w:rPr>
        <w:tab/>
        <w:t xml:space="preserve">Duval, T. P. Rainfall partitioning through a mixed cedar swamp and associated C and N fluxes in Southern Ontario, Canada.   </w:t>
      </w:r>
      <w:hyperlink r:id="rId86" w:history="1">
        <w:r w:rsidR="00B6336F" w:rsidRPr="000A0AE4">
          <w:rPr>
            <w:rStyle w:val="affff2"/>
            <w:rFonts w:asciiTheme="majorBidi" w:hAnsiTheme="majorBidi" w:cstheme="majorBidi"/>
          </w:rPr>
          <w:t>https://doi.org:10.1002/hyp.13414</w:t>
        </w:r>
      </w:hyperlink>
    </w:p>
    <w:p w14:paraId="51328FB7"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65</w:t>
      </w:r>
      <w:r w:rsidRPr="000A0AE4">
        <w:rPr>
          <w:rFonts w:asciiTheme="majorBidi" w:hAnsiTheme="majorBidi" w:cstheme="majorBidi"/>
        </w:rPr>
        <w:tab/>
        <w:t xml:space="preserve">Dykes, A. P. Rainfall interception from a lowland tropical rainforest in Brunei.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200</w:t>
      </w:r>
      <w:r w:rsidRPr="000A0AE4">
        <w:rPr>
          <w:rFonts w:asciiTheme="majorBidi" w:hAnsiTheme="majorBidi" w:cstheme="majorBidi"/>
        </w:rPr>
        <w:t xml:space="preserve">, 260-279 (1997). </w:t>
      </w:r>
      <w:hyperlink r:id="rId87" w:history="1">
        <w:r w:rsidR="00B6336F" w:rsidRPr="000A0AE4">
          <w:rPr>
            <w:rStyle w:val="affff2"/>
            <w:rFonts w:asciiTheme="majorBidi" w:hAnsiTheme="majorBidi" w:cstheme="majorBidi"/>
          </w:rPr>
          <w:t>https://doi.org:10.1016/S0022-1694(97)00023-1</w:t>
        </w:r>
      </w:hyperlink>
    </w:p>
    <w:p w14:paraId="1BC04DB4"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66</w:t>
      </w:r>
      <w:r w:rsidRPr="000A0AE4">
        <w:rPr>
          <w:rFonts w:asciiTheme="majorBidi" w:hAnsiTheme="majorBidi" w:cstheme="majorBidi"/>
        </w:rPr>
        <w:tab/>
        <w:t xml:space="preserve">Xiaoli, F. The influence of vegetation change on slope runoff and sediment in Nanling Xiaokeng Areas.  (2016). </w:t>
      </w:r>
    </w:p>
    <w:p w14:paraId="3B71AD4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67</w:t>
      </w:r>
      <w:r w:rsidRPr="000A0AE4">
        <w:rPr>
          <w:rFonts w:asciiTheme="majorBidi" w:hAnsiTheme="majorBidi" w:cstheme="majorBidi"/>
        </w:rPr>
        <w:tab/>
        <w:t xml:space="preserve">Fan, J., Oestergaard, K. T., Guyot, A. &amp; Lockington, D. A. Measuring and modeling rainfall interception losses by a native Banksia woodland and an exotic pine plantation in subtropical coastal Australia.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515</w:t>
      </w:r>
      <w:r w:rsidRPr="000A0AE4">
        <w:rPr>
          <w:rFonts w:asciiTheme="majorBidi" w:hAnsiTheme="majorBidi" w:cstheme="majorBidi"/>
        </w:rPr>
        <w:t xml:space="preserve">, 156-165 (2014). </w:t>
      </w:r>
      <w:hyperlink r:id="rId88" w:history="1">
        <w:r w:rsidR="00B6336F" w:rsidRPr="000A0AE4">
          <w:rPr>
            <w:rStyle w:val="affff2"/>
            <w:rFonts w:asciiTheme="majorBidi" w:hAnsiTheme="majorBidi" w:cstheme="majorBidi"/>
          </w:rPr>
          <w:t>https://doi.org:10.1016/j.jhydrol.2014.04.066</w:t>
        </w:r>
      </w:hyperlink>
    </w:p>
    <w:p w14:paraId="13119A8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68</w:t>
      </w:r>
      <w:r w:rsidRPr="000A0AE4">
        <w:rPr>
          <w:rFonts w:asciiTheme="majorBidi" w:hAnsiTheme="majorBidi" w:cstheme="majorBidi"/>
        </w:rPr>
        <w:tab/>
        <w:t xml:space="preserve">Jiangping, F. A study of structure and functions in a primary Picea likiangensisvar. linzhiensis forest ecosystem in Tibet.  (2010). </w:t>
      </w:r>
    </w:p>
    <w:p w14:paraId="2561A15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69</w:t>
      </w:r>
      <w:r w:rsidRPr="000A0AE4">
        <w:rPr>
          <w:rFonts w:asciiTheme="majorBidi" w:hAnsiTheme="majorBidi" w:cstheme="majorBidi"/>
        </w:rPr>
        <w:tab/>
        <w:t xml:space="preserve">Shumin, F. The study on ecological and hydrological processesof typical plantation in the Loess Plateau.  (2016). </w:t>
      </w:r>
    </w:p>
    <w:p w14:paraId="2D77ED0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70</w:t>
      </w:r>
      <w:r w:rsidRPr="000A0AE4">
        <w:rPr>
          <w:rFonts w:asciiTheme="majorBidi" w:hAnsiTheme="majorBidi" w:cstheme="majorBidi"/>
        </w:rPr>
        <w:tab/>
        <w:t>Fathizadeh, O. A., P., Pypker, T.</w:t>
      </w:r>
    </w:p>
    <w:p w14:paraId="6CCC5478" w14:textId="77777777" w:rsidR="00B6336F" w:rsidRPr="000A0AE4" w:rsidRDefault="00000000">
      <w:pPr>
        <w:pStyle w:val="EndNoteBibliography"/>
        <w:rPr>
          <w:rFonts w:asciiTheme="majorBidi" w:hAnsiTheme="majorBidi" w:cstheme="majorBidi"/>
        </w:rPr>
      </w:pPr>
      <w:r w:rsidRPr="000A0AE4">
        <w:rPr>
          <w:rFonts w:asciiTheme="majorBidi" w:hAnsiTheme="majorBidi" w:cstheme="majorBidi"/>
        </w:rPr>
        <w:t>Darvishsefat, A.</w:t>
      </w:r>
    </w:p>
    <w:p w14:paraId="75D16B43" w14:textId="77777777" w:rsidR="00B6336F" w:rsidRPr="000A0AE4" w:rsidRDefault="00000000">
      <w:pPr>
        <w:pStyle w:val="EndNoteBibliography"/>
        <w:rPr>
          <w:rFonts w:asciiTheme="majorBidi" w:hAnsiTheme="majorBidi" w:cstheme="majorBidi"/>
        </w:rPr>
      </w:pPr>
      <w:r w:rsidRPr="000A0AE4">
        <w:rPr>
          <w:rFonts w:asciiTheme="majorBidi" w:hAnsiTheme="majorBidi" w:cstheme="majorBidi"/>
        </w:rPr>
        <w:t xml:space="preserve">Zahedi Amiri, G. Seasonal variability of rainfall interception and canopy storage capacity measured under individual oak (Quercus brantii) trees in Western Iran, Journal of Agricultural Science and technology. </w:t>
      </w:r>
      <w:r w:rsidRPr="000A0AE4">
        <w:rPr>
          <w:rFonts w:asciiTheme="majorBidi" w:hAnsiTheme="majorBidi" w:cstheme="majorBidi"/>
          <w:i/>
        </w:rPr>
        <w:t>Journal of Agricultural Science and technology</w:t>
      </w:r>
      <w:r w:rsidRPr="000A0AE4">
        <w:rPr>
          <w:rFonts w:asciiTheme="majorBidi" w:hAnsiTheme="majorBidi" w:cstheme="majorBidi"/>
        </w:rPr>
        <w:t xml:space="preserve"> </w:t>
      </w:r>
      <w:r w:rsidRPr="000A0AE4">
        <w:rPr>
          <w:rFonts w:asciiTheme="majorBidi" w:hAnsiTheme="majorBidi" w:cstheme="majorBidi"/>
          <w:b/>
        </w:rPr>
        <w:t>15</w:t>
      </w:r>
      <w:r w:rsidRPr="000A0AE4">
        <w:rPr>
          <w:rFonts w:asciiTheme="majorBidi" w:hAnsiTheme="majorBidi" w:cstheme="majorBidi"/>
        </w:rPr>
        <w:t xml:space="preserve">, 175-188 (2013). </w:t>
      </w:r>
    </w:p>
    <w:p w14:paraId="7E0CEA4A"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71</w:t>
      </w:r>
      <w:r w:rsidRPr="000A0AE4">
        <w:rPr>
          <w:rFonts w:asciiTheme="majorBidi" w:hAnsiTheme="majorBidi" w:cstheme="majorBidi"/>
        </w:rPr>
        <w:tab/>
        <w:t xml:space="preserve">Fathizadeh, O., Hosseini, S. M., Zimmermann, A., Keim, R. F. &amp; Darvishi Boloorani, A. Estimating linkages between forest structural variables and rainfall interception parameters in semi-arid deciduous oak forest stands. </w:t>
      </w:r>
      <w:r w:rsidRPr="000A0AE4">
        <w:rPr>
          <w:rFonts w:asciiTheme="majorBidi" w:hAnsiTheme="majorBidi" w:cstheme="majorBidi"/>
          <w:i/>
        </w:rPr>
        <w:t>Science of the Total Environment</w:t>
      </w:r>
      <w:r w:rsidRPr="000A0AE4">
        <w:rPr>
          <w:rFonts w:asciiTheme="majorBidi" w:hAnsiTheme="majorBidi" w:cstheme="majorBidi"/>
        </w:rPr>
        <w:t xml:space="preserve"> </w:t>
      </w:r>
      <w:r w:rsidRPr="000A0AE4">
        <w:rPr>
          <w:rFonts w:asciiTheme="majorBidi" w:hAnsiTheme="majorBidi" w:cstheme="majorBidi"/>
          <w:b/>
        </w:rPr>
        <w:t>601-602</w:t>
      </w:r>
      <w:r w:rsidRPr="000A0AE4">
        <w:rPr>
          <w:rFonts w:asciiTheme="majorBidi" w:hAnsiTheme="majorBidi" w:cstheme="majorBidi"/>
        </w:rPr>
        <w:t xml:space="preserve">, 1824-1837 (2017). </w:t>
      </w:r>
      <w:hyperlink r:id="rId89" w:history="1">
        <w:r w:rsidR="00B6336F" w:rsidRPr="000A0AE4">
          <w:rPr>
            <w:rStyle w:val="affff2"/>
            <w:rFonts w:asciiTheme="majorBidi" w:hAnsiTheme="majorBidi" w:cstheme="majorBidi"/>
          </w:rPr>
          <w:t>https://doi.org:10.1016/j.scitotenv.2017.05.233</w:t>
        </w:r>
      </w:hyperlink>
    </w:p>
    <w:p w14:paraId="508509F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72</w:t>
      </w:r>
      <w:r w:rsidRPr="000A0AE4">
        <w:rPr>
          <w:rFonts w:asciiTheme="majorBidi" w:hAnsiTheme="majorBidi" w:cstheme="majorBidi"/>
        </w:rPr>
        <w:tab/>
        <w:t xml:space="preserve">Feng, Y., Guo, N., Cai, T., Sheng, H., Shi, L., Ju, C. Rainfall Redistribution of Mongolian Oak Plantation in Harbin. </w:t>
      </w:r>
      <w:r w:rsidRPr="000A0AE4">
        <w:rPr>
          <w:rFonts w:asciiTheme="majorBidi" w:hAnsiTheme="majorBidi" w:cstheme="majorBidi"/>
          <w:i/>
        </w:rPr>
        <w:t>Forest Engineering</w:t>
      </w:r>
      <w:r w:rsidRPr="000A0AE4">
        <w:rPr>
          <w:rFonts w:asciiTheme="majorBidi" w:hAnsiTheme="majorBidi" w:cstheme="majorBidi"/>
        </w:rPr>
        <w:t xml:space="preserve"> </w:t>
      </w:r>
      <w:r w:rsidRPr="000A0AE4">
        <w:rPr>
          <w:rFonts w:asciiTheme="majorBidi" w:hAnsiTheme="majorBidi" w:cstheme="majorBidi"/>
          <w:b/>
        </w:rPr>
        <w:t>33</w:t>
      </w:r>
      <w:r w:rsidRPr="000A0AE4">
        <w:rPr>
          <w:rFonts w:asciiTheme="majorBidi" w:hAnsiTheme="majorBidi" w:cstheme="majorBidi"/>
        </w:rPr>
        <w:t xml:space="preserve"> (2017). </w:t>
      </w:r>
    </w:p>
    <w:p w14:paraId="1ADB8CDE"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73</w:t>
      </w:r>
      <w:r w:rsidRPr="000A0AE4">
        <w:rPr>
          <w:rFonts w:asciiTheme="majorBidi" w:hAnsiTheme="majorBidi" w:cstheme="majorBidi"/>
        </w:rPr>
        <w:tab/>
        <w:t>Fernandes, R. P.</w:t>
      </w:r>
      <w:r w:rsidRPr="000A0AE4">
        <w:rPr>
          <w:rFonts w:asciiTheme="majorBidi" w:hAnsiTheme="majorBidi" w:cstheme="majorBidi"/>
          <w:i/>
        </w:rPr>
        <w:t xml:space="preserve"> et al.</w:t>
      </w:r>
      <w:r w:rsidRPr="000A0AE4">
        <w:rPr>
          <w:rFonts w:asciiTheme="majorBidi" w:hAnsiTheme="majorBidi" w:cstheme="majorBidi"/>
        </w:rPr>
        <w:t xml:space="preserve"> The influence of sugarcane crop development on rainfall interception losses.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551</w:t>
      </w:r>
      <w:r w:rsidRPr="000A0AE4">
        <w:rPr>
          <w:rFonts w:asciiTheme="majorBidi" w:hAnsiTheme="majorBidi" w:cstheme="majorBidi"/>
        </w:rPr>
        <w:t xml:space="preserve">, 532-539 (2017). </w:t>
      </w:r>
      <w:hyperlink r:id="rId90" w:history="1">
        <w:r w:rsidR="00B6336F" w:rsidRPr="000A0AE4">
          <w:rPr>
            <w:rStyle w:val="affff2"/>
            <w:rFonts w:asciiTheme="majorBidi" w:hAnsiTheme="majorBidi" w:cstheme="majorBidi"/>
          </w:rPr>
          <w:t>https://doi.org:10.1016/j.jhydrol.2017.06.027</w:t>
        </w:r>
      </w:hyperlink>
    </w:p>
    <w:p w14:paraId="73B7CF1A"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74</w:t>
      </w:r>
      <w:r w:rsidRPr="000A0AE4">
        <w:rPr>
          <w:rFonts w:asciiTheme="majorBidi" w:hAnsiTheme="majorBidi" w:cstheme="majorBidi"/>
        </w:rPr>
        <w:tab/>
        <w:t xml:space="preserve">Ribeiro Filho, J. C., Lemos Filho, L. C. D. A., dos Santos, J. C., Brasil, J. B., &amp; Palácio, H. A. D. Q. Partitioning of rainfall into throughfall, stemflow, and interception loss in the Brazilian Northeastern Atlantic Forest. </w:t>
      </w:r>
      <w:r w:rsidRPr="000A0AE4">
        <w:rPr>
          <w:rFonts w:asciiTheme="majorBidi" w:hAnsiTheme="majorBidi" w:cstheme="majorBidi"/>
          <w:i/>
        </w:rPr>
        <w:t>Revista Brasileira de Engenharia Agrícola e Ambiental</w:t>
      </w:r>
      <w:r w:rsidRPr="000A0AE4">
        <w:rPr>
          <w:rFonts w:asciiTheme="majorBidi" w:hAnsiTheme="majorBidi" w:cstheme="majorBidi"/>
        </w:rPr>
        <w:t xml:space="preserve"> </w:t>
      </w:r>
      <w:r w:rsidRPr="000A0AE4">
        <w:rPr>
          <w:rFonts w:asciiTheme="majorBidi" w:hAnsiTheme="majorBidi" w:cstheme="majorBidi"/>
          <w:b/>
        </w:rPr>
        <w:t>23</w:t>
      </w:r>
      <w:r w:rsidRPr="000A0AE4">
        <w:rPr>
          <w:rFonts w:asciiTheme="majorBidi" w:hAnsiTheme="majorBidi" w:cstheme="majorBidi"/>
        </w:rPr>
        <w:t xml:space="preserve"> (2019). </w:t>
      </w:r>
      <w:hyperlink r:id="rId91" w:history="1">
        <w:r w:rsidR="00B6336F" w:rsidRPr="000A0AE4">
          <w:rPr>
            <w:rStyle w:val="affff2"/>
            <w:rFonts w:asciiTheme="majorBidi" w:hAnsiTheme="majorBidi" w:cstheme="majorBidi"/>
          </w:rPr>
          <w:t>https://doi.org:10.1590/1807-1929/agriambi.v23n1p21-26</w:t>
        </w:r>
      </w:hyperlink>
    </w:p>
    <w:p w14:paraId="6D9109F6"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75</w:t>
      </w:r>
      <w:r w:rsidRPr="000A0AE4">
        <w:rPr>
          <w:rFonts w:asciiTheme="majorBidi" w:hAnsiTheme="majorBidi" w:cstheme="majorBidi"/>
        </w:rPr>
        <w:tab/>
        <w:t xml:space="preserve">Finch, J. W. &amp; Riche, A. B. Interception losses from Miscanthus at a site in south‐east England—an application of the Gash model.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24</w:t>
      </w:r>
      <w:r w:rsidRPr="000A0AE4">
        <w:rPr>
          <w:rFonts w:asciiTheme="majorBidi" w:hAnsiTheme="majorBidi" w:cstheme="majorBidi"/>
        </w:rPr>
        <w:t xml:space="preserve">, 2594-2600 (2010). </w:t>
      </w:r>
      <w:hyperlink r:id="rId92" w:history="1">
        <w:r w:rsidR="00B6336F" w:rsidRPr="000A0AE4">
          <w:rPr>
            <w:rStyle w:val="affff2"/>
            <w:rFonts w:asciiTheme="majorBidi" w:hAnsiTheme="majorBidi" w:cstheme="majorBidi"/>
          </w:rPr>
          <w:t>https://doi.org:10.1002/hyp.7673</w:t>
        </w:r>
      </w:hyperlink>
    </w:p>
    <w:p w14:paraId="70380366"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76</w:t>
      </w:r>
      <w:r w:rsidRPr="000A0AE4">
        <w:rPr>
          <w:rFonts w:asciiTheme="majorBidi" w:hAnsiTheme="majorBidi" w:cstheme="majorBidi"/>
        </w:rPr>
        <w:tab/>
        <w:t>Fleischbein, K.</w:t>
      </w:r>
      <w:r w:rsidRPr="000A0AE4">
        <w:rPr>
          <w:rFonts w:asciiTheme="majorBidi" w:hAnsiTheme="majorBidi" w:cstheme="majorBidi"/>
          <w:i/>
        </w:rPr>
        <w:t xml:space="preserve"> et al.</w:t>
      </w:r>
      <w:r w:rsidRPr="000A0AE4">
        <w:rPr>
          <w:rFonts w:asciiTheme="majorBidi" w:hAnsiTheme="majorBidi" w:cstheme="majorBidi"/>
        </w:rPr>
        <w:t xml:space="preserve"> Rainfall interception in a lower montane forest in Ecuador: effects of canopy properties.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19</w:t>
      </w:r>
      <w:r w:rsidRPr="000A0AE4">
        <w:rPr>
          <w:rFonts w:asciiTheme="majorBidi" w:hAnsiTheme="majorBidi" w:cstheme="majorBidi"/>
        </w:rPr>
        <w:t xml:space="preserve">, 1355-1371 (2005). </w:t>
      </w:r>
      <w:hyperlink r:id="rId93" w:history="1">
        <w:r w:rsidR="00B6336F" w:rsidRPr="000A0AE4">
          <w:rPr>
            <w:rStyle w:val="affff2"/>
            <w:rFonts w:asciiTheme="majorBidi" w:hAnsiTheme="majorBidi" w:cstheme="majorBidi"/>
          </w:rPr>
          <w:t>https://doi.org:10.1002/hyp.5562</w:t>
        </w:r>
      </w:hyperlink>
    </w:p>
    <w:p w14:paraId="2FE74296"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77</w:t>
      </w:r>
      <w:r w:rsidRPr="000A0AE4">
        <w:rPr>
          <w:rFonts w:asciiTheme="majorBidi" w:hAnsiTheme="majorBidi" w:cstheme="majorBidi"/>
        </w:rPr>
        <w:tab/>
        <w:t xml:space="preserve">Gash, J. H. C. &amp; Lachaud, C. R. L. G. Estimating sparse forest rainfall interception with an analytical model.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170</w:t>
      </w:r>
      <w:r w:rsidRPr="000A0AE4">
        <w:rPr>
          <w:rFonts w:asciiTheme="majorBidi" w:hAnsiTheme="majorBidi" w:cstheme="majorBidi"/>
        </w:rPr>
        <w:t xml:space="preserve">, 79-86 (1995). </w:t>
      </w:r>
      <w:hyperlink r:id="rId94" w:history="1">
        <w:r w:rsidR="00B6336F" w:rsidRPr="000A0AE4">
          <w:rPr>
            <w:rStyle w:val="affff2"/>
            <w:rFonts w:asciiTheme="majorBidi" w:hAnsiTheme="majorBidi" w:cstheme="majorBidi"/>
          </w:rPr>
          <w:t>https://doi.org:10.1016/0022-1694(95)02697-N</w:t>
        </w:r>
      </w:hyperlink>
    </w:p>
    <w:p w14:paraId="55F248EF"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78</w:t>
      </w:r>
      <w:r w:rsidRPr="000A0AE4">
        <w:rPr>
          <w:rFonts w:asciiTheme="majorBidi" w:hAnsiTheme="majorBidi" w:cstheme="majorBidi"/>
        </w:rPr>
        <w:tab/>
        <w:t xml:space="preserve">Gavazzi, M. J. &amp; Wightman, G. S. S. G. M. E. A. T. M. G. Canopy Rainfall Interception Measured over Ten Years in a Coastal Plain Loblolly Pine (Pinus taeda L.) Plantation. </w:t>
      </w:r>
      <w:r w:rsidRPr="000A0AE4">
        <w:rPr>
          <w:rFonts w:asciiTheme="majorBidi" w:hAnsiTheme="majorBidi" w:cstheme="majorBidi"/>
          <w:i/>
        </w:rPr>
        <w:t>Transactions of the ASABE</w:t>
      </w:r>
      <w:r w:rsidRPr="000A0AE4">
        <w:rPr>
          <w:rFonts w:asciiTheme="majorBidi" w:hAnsiTheme="majorBidi" w:cstheme="majorBidi"/>
        </w:rPr>
        <w:t xml:space="preserve"> </w:t>
      </w:r>
      <w:r w:rsidRPr="000A0AE4">
        <w:rPr>
          <w:rFonts w:asciiTheme="majorBidi" w:hAnsiTheme="majorBidi" w:cstheme="majorBidi"/>
          <w:b/>
        </w:rPr>
        <w:t>59</w:t>
      </w:r>
      <w:r w:rsidRPr="000A0AE4">
        <w:rPr>
          <w:rFonts w:asciiTheme="majorBidi" w:hAnsiTheme="majorBidi" w:cstheme="majorBidi"/>
        </w:rPr>
        <w:t xml:space="preserve">, 601-610 (2016). </w:t>
      </w:r>
      <w:hyperlink r:id="rId95" w:history="1">
        <w:r w:rsidR="00B6336F" w:rsidRPr="000A0AE4">
          <w:rPr>
            <w:rStyle w:val="affff2"/>
            <w:rFonts w:asciiTheme="majorBidi" w:hAnsiTheme="majorBidi" w:cstheme="majorBidi"/>
          </w:rPr>
          <w:t>https://doi.org:10.13031/trans.59.11101</w:t>
        </w:r>
      </w:hyperlink>
    </w:p>
    <w:p w14:paraId="4AE4EDD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79</w:t>
      </w:r>
      <w:r w:rsidRPr="000A0AE4">
        <w:rPr>
          <w:rFonts w:asciiTheme="majorBidi" w:hAnsiTheme="majorBidi" w:cstheme="majorBidi"/>
        </w:rPr>
        <w:tab/>
        <w:t xml:space="preserve">Gerrits, A. M. J., Pfister, L. &amp; Savenije, H. H. G. Spatial and temporal variability of canopy and forest floor interception in a beech forest.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24</w:t>
      </w:r>
      <w:r w:rsidRPr="000A0AE4">
        <w:rPr>
          <w:rFonts w:asciiTheme="majorBidi" w:hAnsiTheme="majorBidi" w:cstheme="majorBidi"/>
        </w:rPr>
        <w:t xml:space="preserve">, 3011-3025 (2010). </w:t>
      </w:r>
      <w:hyperlink r:id="rId96" w:history="1">
        <w:r w:rsidR="00B6336F" w:rsidRPr="000A0AE4">
          <w:rPr>
            <w:rStyle w:val="affff2"/>
            <w:rFonts w:asciiTheme="majorBidi" w:hAnsiTheme="majorBidi" w:cstheme="majorBidi"/>
          </w:rPr>
          <w:t>https://doi.org:10.1002/hyp.7712</w:t>
        </w:r>
      </w:hyperlink>
    </w:p>
    <w:p w14:paraId="4B86067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80</w:t>
      </w:r>
      <w:r w:rsidRPr="000A0AE4">
        <w:rPr>
          <w:rFonts w:asciiTheme="majorBidi" w:hAnsiTheme="majorBidi" w:cstheme="majorBidi"/>
        </w:rPr>
        <w:tab/>
        <w:t xml:space="preserve">Ghimire, C. P., Bruijnzeel, L. A., Lubczynski, M. W. &amp; Bonell, M. Rainfall interception by natural and planted forests in the Middle Mountains of Central Nepal.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475</w:t>
      </w:r>
      <w:r w:rsidRPr="000A0AE4">
        <w:rPr>
          <w:rFonts w:asciiTheme="majorBidi" w:hAnsiTheme="majorBidi" w:cstheme="majorBidi"/>
        </w:rPr>
        <w:t xml:space="preserve">, 270-280 (2012). </w:t>
      </w:r>
      <w:hyperlink r:id="rId97" w:history="1">
        <w:r w:rsidR="00B6336F" w:rsidRPr="000A0AE4">
          <w:rPr>
            <w:rStyle w:val="affff2"/>
            <w:rFonts w:asciiTheme="majorBidi" w:hAnsiTheme="majorBidi" w:cstheme="majorBidi"/>
          </w:rPr>
          <w:t>https://doi.org:10.1016/j.jhydrol.2012.09.051</w:t>
        </w:r>
      </w:hyperlink>
    </w:p>
    <w:p w14:paraId="6FB39CA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81</w:t>
      </w:r>
      <w:r w:rsidRPr="000A0AE4">
        <w:rPr>
          <w:rFonts w:asciiTheme="majorBidi" w:hAnsiTheme="majorBidi" w:cstheme="majorBidi"/>
        </w:rPr>
        <w:tab/>
        <w:t xml:space="preserve">Gomez-Peralta, D., Oberbauer, S. F., McClain, M. E. &amp; Philippi, T. E. Rainfall and cloud-water interception in tropical montane forests in the eastern Andes of Central Peru. </w:t>
      </w:r>
      <w:r w:rsidRPr="000A0AE4">
        <w:rPr>
          <w:rFonts w:asciiTheme="majorBidi" w:hAnsiTheme="majorBidi" w:cstheme="majorBidi"/>
          <w:i/>
        </w:rPr>
        <w:t>Forest Ecology and Management</w:t>
      </w:r>
      <w:r w:rsidRPr="000A0AE4">
        <w:rPr>
          <w:rFonts w:asciiTheme="majorBidi" w:hAnsiTheme="majorBidi" w:cstheme="majorBidi"/>
        </w:rPr>
        <w:t xml:space="preserve"> </w:t>
      </w:r>
      <w:r w:rsidRPr="000A0AE4">
        <w:rPr>
          <w:rFonts w:asciiTheme="majorBidi" w:hAnsiTheme="majorBidi" w:cstheme="majorBidi"/>
          <w:b/>
        </w:rPr>
        <w:t>255</w:t>
      </w:r>
      <w:r w:rsidRPr="000A0AE4">
        <w:rPr>
          <w:rFonts w:asciiTheme="majorBidi" w:hAnsiTheme="majorBidi" w:cstheme="majorBidi"/>
        </w:rPr>
        <w:t xml:space="preserve">, 1315-1325 (2008). </w:t>
      </w:r>
      <w:hyperlink r:id="rId98" w:history="1">
        <w:r w:rsidR="00B6336F" w:rsidRPr="000A0AE4">
          <w:rPr>
            <w:rStyle w:val="affff2"/>
            <w:rFonts w:asciiTheme="majorBidi" w:hAnsiTheme="majorBidi" w:cstheme="majorBidi"/>
          </w:rPr>
          <w:t>https://doi.org:10.1016/j.foreco.2007.10.058</w:t>
        </w:r>
      </w:hyperlink>
    </w:p>
    <w:p w14:paraId="588DE286"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82</w:t>
      </w:r>
      <w:r w:rsidRPr="000A0AE4">
        <w:rPr>
          <w:rFonts w:asciiTheme="majorBidi" w:hAnsiTheme="majorBidi" w:cstheme="majorBidi"/>
        </w:rPr>
        <w:tab/>
        <w:t xml:space="preserve">Gong, H., Wang, K., Yang, W., Wang, Q., Zhang, Y. Throughfall and stemflow in a Betula platyphylla forest at the subalpine of Western Sichuan. </w:t>
      </w:r>
      <w:r w:rsidRPr="000A0AE4">
        <w:rPr>
          <w:rFonts w:asciiTheme="majorBidi" w:hAnsiTheme="majorBidi" w:cstheme="majorBidi"/>
          <w:i/>
        </w:rPr>
        <w:t>Chinese Journal of Ecology</w:t>
      </w:r>
      <w:r w:rsidRPr="000A0AE4">
        <w:rPr>
          <w:rFonts w:asciiTheme="majorBidi" w:hAnsiTheme="majorBidi" w:cstheme="majorBidi"/>
        </w:rPr>
        <w:t xml:space="preserve"> (2004). </w:t>
      </w:r>
      <w:hyperlink r:id="rId99" w:history="1">
        <w:r w:rsidR="00B6336F" w:rsidRPr="000A0AE4">
          <w:rPr>
            <w:rStyle w:val="affff2"/>
            <w:rFonts w:asciiTheme="majorBidi" w:hAnsiTheme="majorBidi" w:cstheme="majorBidi"/>
          </w:rPr>
          <w:t>https://doi.org:0.13292/j.1000-4890.2004.010</w:t>
        </w:r>
      </w:hyperlink>
    </w:p>
    <w:p w14:paraId="56381482"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83</w:t>
      </w:r>
      <w:r w:rsidRPr="000A0AE4">
        <w:rPr>
          <w:rFonts w:asciiTheme="majorBidi" w:hAnsiTheme="majorBidi" w:cstheme="majorBidi"/>
        </w:rPr>
        <w:tab/>
        <w:t xml:space="preserve">Gong, H., Wang, K., Yang, W., Wang, G., Zhang, Y. Throughfall and Stemflow in a Primary Spruce Forest in the Subalpine of Western Sichuan. </w:t>
      </w:r>
      <w:r w:rsidRPr="000A0AE4">
        <w:rPr>
          <w:rFonts w:asciiTheme="majorBidi" w:hAnsiTheme="majorBidi" w:cstheme="majorBidi"/>
          <w:i/>
        </w:rPr>
        <w:t>Scientia Silvae Sinicae</w:t>
      </w:r>
      <w:r w:rsidRPr="000A0AE4">
        <w:rPr>
          <w:rFonts w:asciiTheme="majorBidi" w:hAnsiTheme="majorBidi" w:cstheme="majorBidi"/>
        </w:rPr>
        <w:t xml:space="preserve"> </w:t>
      </w:r>
      <w:r w:rsidRPr="000A0AE4">
        <w:rPr>
          <w:rFonts w:asciiTheme="majorBidi" w:hAnsiTheme="majorBidi" w:cstheme="majorBidi"/>
          <w:b/>
        </w:rPr>
        <w:t>41</w:t>
      </w:r>
      <w:r w:rsidRPr="000A0AE4">
        <w:rPr>
          <w:rFonts w:asciiTheme="majorBidi" w:hAnsiTheme="majorBidi" w:cstheme="majorBidi"/>
        </w:rPr>
        <w:t xml:space="preserve"> (2005). </w:t>
      </w:r>
    </w:p>
    <w:p w14:paraId="4077934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84</w:t>
      </w:r>
      <w:r w:rsidRPr="000A0AE4">
        <w:rPr>
          <w:rFonts w:asciiTheme="majorBidi" w:hAnsiTheme="majorBidi" w:cstheme="majorBidi"/>
        </w:rPr>
        <w:tab/>
        <w:t xml:space="preserve">Granier, A., Biron, P. &amp; Lemoine, D. Water balance, transpiration and canopy conductance in two beech stands.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100</w:t>
      </w:r>
      <w:r w:rsidRPr="000A0AE4">
        <w:rPr>
          <w:rFonts w:asciiTheme="majorBidi" w:hAnsiTheme="majorBidi" w:cstheme="majorBidi"/>
        </w:rPr>
        <w:t xml:space="preserve">, 291-308 (2000). </w:t>
      </w:r>
      <w:hyperlink r:id="rId100" w:history="1">
        <w:r w:rsidR="00B6336F" w:rsidRPr="000A0AE4">
          <w:rPr>
            <w:rStyle w:val="affff2"/>
            <w:rFonts w:asciiTheme="majorBidi" w:hAnsiTheme="majorBidi" w:cstheme="majorBidi"/>
          </w:rPr>
          <w:t>https://doi.org:10.1016/S0168-1923(99)00151-3</w:t>
        </w:r>
      </w:hyperlink>
    </w:p>
    <w:p w14:paraId="465A9CCE"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85</w:t>
      </w:r>
      <w:r w:rsidRPr="000A0AE4">
        <w:rPr>
          <w:rFonts w:asciiTheme="majorBidi" w:hAnsiTheme="majorBidi" w:cstheme="majorBidi"/>
        </w:rPr>
        <w:tab/>
        <w:t xml:space="preserve">Mengjiao, G. Forest ecosystem service function assessment of liaoheyuan area.  (2016). </w:t>
      </w:r>
    </w:p>
    <w:p w14:paraId="1D3E6EA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86</w:t>
      </w:r>
      <w:r w:rsidRPr="000A0AE4">
        <w:rPr>
          <w:rFonts w:asciiTheme="majorBidi" w:hAnsiTheme="majorBidi" w:cstheme="majorBidi"/>
        </w:rPr>
        <w:tab/>
        <w:t xml:space="preserve">Chunhua, H. Static water-holding capacity of water conservationforest in upper reach of Ashi river basin.  (2008). </w:t>
      </w:r>
    </w:p>
    <w:p w14:paraId="7F276151"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87</w:t>
      </w:r>
      <w:r w:rsidRPr="000A0AE4">
        <w:rPr>
          <w:rFonts w:asciiTheme="majorBidi" w:hAnsiTheme="majorBidi" w:cstheme="majorBidi"/>
        </w:rPr>
        <w:tab/>
        <w:t xml:space="preserve">Han, H., Bai, X., Xu, G., Zhang, B., You, G., Shang, S. Study on water balance of Pinus sylvestris var. mongolica planted forest in Zhanggutai area. </w:t>
      </w:r>
      <w:r w:rsidRPr="000A0AE4">
        <w:rPr>
          <w:rFonts w:asciiTheme="majorBidi" w:hAnsiTheme="majorBidi" w:cstheme="majorBidi"/>
          <w:i/>
        </w:rPr>
        <w:t xml:space="preserve">Journal of Liaoning Forestry Science </w:t>
      </w:r>
      <w:r w:rsidRPr="000A0AE4">
        <w:rPr>
          <w:rFonts w:asciiTheme="majorBidi" w:hAnsiTheme="majorBidi" w:cstheme="majorBidi"/>
          <w:i/>
        </w:rPr>
        <w:t>＆</w:t>
      </w:r>
      <w:r w:rsidRPr="000A0AE4">
        <w:rPr>
          <w:rFonts w:asciiTheme="majorBidi" w:hAnsiTheme="majorBidi" w:cstheme="majorBidi"/>
          <w:i/>
        </w:rPr>
        <w:t xml:space="preserve"> Technology</w:t>
      </w:r>
      <w:r w:rsidRPr="000A0AE4">
        <w:rPr>
          <w:rFonts w:asciiTheme="majorBidi" w:hAnsiTheme="majorBidi" w:cstheme="majorBidi"/>
        </w:rPr>
        <w:t xml:space="preserve"> (2012). </w:t>
      </w:r>
    </w:p>
    <w:p w14:paraId="24CD552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88</w:t>
      </w:r>
      <w:r w:rsidRPr="000A0AE4">
        <w:rPr>
          <w:rFonts w:asciiTheme="majorBidi" w:hAnsiTheme="majorBidi" w:cstheme="majorBidi"/>
        </w:rPr>
        <w:tab/>
        <w:t xml:space="preserve">Han, C., Zhang, J., Zhuang, Y., Gu, Z., Liu, X., Zhuang, J. Rainfall redistribution in a Cunninghamia lanceolata forest of the Yangtze River Delta. </w:t>
      </w:r>
      <w:r w:rsidRPr="000A0AE4">
        <w:rPr>
          <w:rFonts w:asciiTheme="majorBidi" w:hAnsiTheme="majorBidi" w:cstheme="majorBidi"/>
          <w:i/>
        </w:rPr>
        <w:t>Journal of Zhejiang a&amp;f University</w:t>
      </w:r>
      <w:r w:rsidRPr="000A0AE4">
        <w:rPr>
          <w:rFonts w:asciiTheme="majorBidi" w:hAnsiTheme="majorBidi" w:cstheme="majorBidi"/>
        </w:rPr>
        <w:t xml:space="preserve"> (2014). </w:t>
      </w:r>
      <w:hyperlink r:id="rId101" w:history="1">
        <w:r w:rsidR="00B6336F" w:rsidRPr="000A0AE4">
          <w:rPr>
            <w:rStyle w:val="affff2"/>
            <w:rFonts w:asciiTheme="majorBidi" w:hAnsiTheme="majorBidi" w:cstheme="majorBidi"/>
          </w:rPr>
          <w:t>https://doi.org:10.11833/j.issn.2095-0756.2014.03.015</w:t>
        </w:r>
      </w:hyperlink>
    </w:p>
    <w:p w14:paraId="74490618"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89</w:t>
      </w:r>
      <w:r w:rsidRPr="000A0AE4">
        <w:rPr>
          <w:rFonts w:asciiTheme="majorBidi" w:hAnsiTheme="majorBidi" w:cstheme="majorBidi"/>
        </w:rPr>
        <w:tab/>
        <w:t xml:space="preserve">Han, X., Xu, H., Cai, J., Wang, Y., Dong, L. Comparison of Structure and Hydrological Influence of Three Typical Stands in Loess Hilly Regions of Southern Ningxia. </w:t>
      </w:r>
      <w:r w:rsidRPr="000A0AE4">
        <w:rPr>
          <w:rFonts w:asciiTheme="majorBidi" w:hAnsiTheme="majorBidi" w:cstheme="majorBidi"/>
          <w:i/>
        </w:rPr>
        <w:t>Journal of Soil and Water Conservation</w:t>
      </w:r>
      <w:r w:rsidRPr="000A0AE4">
        <w:rPr>
          <w:rFonts w:asciiTheme="majorBidi" w:hAnsiTheme="majorBidi" w:cstheme="majorBidi"/>
        </w:rPr>
        <w:t xml:space="preserve"> </w:t>
      </w:r>
      <w:r w:rsidRPr="000A0AE4">
        <w:rPr>
          <w:rFonts w:asciiTheme="majorBidi" w:hAnsiTheme="majorBidi" w:cstheme="majorBidi"/>
          <w:b/>
        </w:rPr>
        <w:t>32</w:t>
      </w:r>
      <w:r w:rsidRPr="000A0AE4">
        <w:rPr>
          <w:rFonts w:asciiTheme="majorBidi" w:hAnsiTheme="majorBidi" w:cstheme="majorBidi"/>
        </w:rPr>
        <w:t xml:space="preserve"> (2018). </w:t>
      </w:r>
      <w:hyperlink r:id="rId102" w:history="1">
        <w:r w:rsidR="00B6336F" w:rsidRPr="000A0AE4">
          <w:rPr>
            <w:rStyle w:val="affff2"/>
            <w:rFonts w:asciiTheme="majorBidi" w:hAnsiTheme="majorBidi" w:cstheme="majorBidi"/>
          </w:rPr>
          <w:t>https://doi.org:10.13870/j.cnki.stbcxb.2018.06.028</w:t>
        </w:r>
      </w:hyperlink>
    </w:p>
    <w:p w14:paraId="307BBEC1"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90</w:t>
      </w:r>
      <w:r w:rsidRPr="000A0AE4">
        <w:rPr>
          <w:rFonts w:asciiTheme="majorBidi" w:hAnsiTheme="majorBidi" w:cstheme="majorBidi"/>
        </w:rPr>
        <w:tab/>
        <w:t xml:space="preserve">Chunhua, H. Research on Hydrological and EcologicalFunctions of Forest Ecosystem in upper resch of Ashi river basin.  (2012). </w:t>
      </w:r>
    </w:p>
    <w:p w14:paraId="1651CBA8"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91</w:t>
      </w:r>
      <w:r w:rsidRPr="000A0AE4">
        <w:rPr>
          <w:rFonts w:asciiTheme="majorBidi" w:hAnsiTheme="majorBidi" w:cstheme="majorBidi"/>
        </w:rPr>
        <w:tab/>
        <w:t xml:space="preserve">Hassan, S. M. T., Ghimire, C. P. &amp; Lubczynski, M. W. Remote sensing upscaling of interception loss from isolated oaks: Sardon catchment case study, Spain.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555</w:t>
      </w:r>
      <w:r w:rsidRPr="000A0AE4">
        <w:rPr>
          <w:rFonts w:asciiTheme="majorBidi" w:hAnsiTheme="majorBidi" w:cstheme="majorBidi"/>
        </w:rPr>
        <w:t xml:space="preserve">, 489-505 (2017). </w:t>
      </w:r>
      <w:hyperlink r:id="rId103" w:history="1">
        <w:r w:rsidR="00B6336F" w:rsidRPr="000A0AE4">
          <w:rPr>
            <w:rStyle w:val="affff2"/>
            <w:rFonts w:asciiTheme="majorBidi" w:hAnsiTheme="majorBidi" w:cstheme="majorBidi"/>
          </w:rPr>
          <w:t>https://doi.org:10.1016/j.jhydrol.2017.08.016</w:t>
        </w:r>
      </w:hyperlink>
    </w:p>
    <w:p w14:paraId="5AFEA1D4"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92</w:t>
      </w:r>
      <w:r w:rsidRPr="000A0AE4">
        <w:rPr>
          <w:rFonts w:asciiTheme="majorBidi" w:hAnsiTheme="majorBidi" w:cstheme="majorBidi"/>
        </w:rPr>
        <w:tab/>
        <w:t xml:space="preserve">Changqing, H. The Ecohydrological Characteristics of Two TypicalForests in The Upper Reaches of Minjiang River.  (2009). </w:t>
      </w:r>
    </w:p>
    <w:p w14:paraId="75932BE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93</w:t>
      </w:r>
      <w:r w:rsidRPr="000A0AE4">
        <w:rPr>
          <w:rFonts w:asciiTheme="majorBidi" w:hAnsiTheme="majorBidi" w:cstheme="majorBidi"/>
        </w:rPr>
        <w:tab/>
        <w:t xml:space="preserve">Xi, H. Research on the Hydrological Function of the KoelreuteriaPanicullata Plantation System in Manganese Lands of Xiangtan City.  (2011). </w:t>
      </w:r>
    </w:p>
    <w:p w14:paraId="2A07968E"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94</w:t>
      </w:r>
      <w:r w:rsidRPr="000A0AE4">
        <w:rPr>
          <w:rFonts w:asciiTheme="majorBidi" w:hAnsiTheme="majorBidi" w:cstheme="majorBidi"/>
        </w:rPr>
        <w:tab/>
        <w:t xml:space="preserve">He, S., Li, X., Mo, F., Zhou, B., Gao, G. The water conservation study of typical forest ecosystems in the forest transect of eastern China.  (2011). </w:t>
      </w:r>
      <w:hyperlink r:id="rId104" w:history="1">
        <w:r w:rsidR="00B6336F" w:rsidRPr="000A0AE4">
          <w:rPr>
            <w:rStyle w:val="affff2"/>
            <w:rFonts w:asciiTheme="majorBidi" w:hAnsiTheme="majorBidi" w:cstheme="majorBidi"/>
          </w:rPr>
          <w:t>https://doi.org:10.20103/j.stxb.2011.12.005</w:t>
        </w:r>
      </w:hyperlink>
    </w:p>
    <w:p w14:paraId="00279F6E"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95</w:t>
      </w:r>
      <w:r w:rsidRPr="000A0AE4">
        <w:rPr>
          <w:rFonts w:asciiTheme="majorBidi" w:hAnsiTheme="majorBidi" w:cstheme="majorBidi"/>
        </w:rPr>
        <w:tab/>
        <w:t>He, Z.-B.</w:t>
      </w:r>
      <w:r w:rsidRPr="000A0AE4">
        <w:rPr>
          <w:rFonts w:asciiTheme="majorBidi" w:hAnsiTheme="majorBidi" w:cstheme="majorBidi"/>
          <w:i/>
        </w:rPr>
        <w:t xml:space="preserve"> et al.</w:t>
      </w:r>
      <w:r w:rsidRPr="000A0AE4">
        <w:rPr>
          <w:rFonts w:asciiTheme="majorBidi" w:hAnsiTheme="majorBidi" w:cstheme="majorBidi"/>
        </w:rPr>
        <w:t xml:space="preserve"> Spatial variability of canopy interception in a spruce forest of the semiarid mountain regions of China.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188</w:t>
      </w:r>
      <w:r w:rsidRPr="000A0AE4">
        <w:rPr>
          <w:rFonts w:asciiTheme="majorBidi" w:hAnsiTheme="majorBidi" w:cstheme="majorBidi"/>
        </w:rPr>
        <w:t xml:space="preserve">, 58-63 (2014). </w:t>
      </w:r>
      <w:hyperlink r:id="rId105" w:history="1">
        <w:r w:rsidR="00B6336F" w:rsidRPr="000A0AE4">
          <w:rPr>
            <w:rStyle w:val="affff2"/>
            <w:rFonts w:asciiTheme="majorBidi" w:hAnsiTheme="majorBidi" w:cstheme="majorBidi"/>
          </w:rPr>
          <w:t>https://doi.org:10.1016/j.agrformet.2013.12.008</w:t>
        </w:r>
      </w:hyperlink>
    </w:p>
    <w:p w14:paraId="0B1BEA46"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96</w:t>
      </w:r>
      <w:r w:rsidRPr="000A0AE4">
        <w:rPr>
          <w:rFonts w:asciiTheme="majorBidi" w:hAnsiTheme="majorBidi" w:cstheme="majorBidi"/>
        </w:rPr>
        <w:tab/>
        <w:t xml:space="preserve">Herbst, M., Roberts, J. M., Rosier, P. T. W. &amp; Gowing, D. J. Measuring and modelling the rainfall interception loss by hedgerows in southern England.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141</w:t>
      </w:r>
      <w:r w:rsidRPr="000A0AE4">
        <w:rPr>
          <w:rFonts w:asciiTheme="majorBidi" w:hAnsiTheme="majorBidi" w:cstheme="majorBidi"/>
        </w:rPr>
        <w:t xml:space="preserve">, 244-256 (2006). </w:t>
      </w:r>
      <w:hyperlink r:id="rId106" w:history="1">
        <w:r w:rsidR="00B6336F" w:rsidRPr="000A0AE4">
          <w:rPr>
            <w:rStyle w:val="affff2"/>
            <w:rFonts w:asciiTheme="majorBidi" w:hAnsiTheme="majorBidi" w:cstheme="majorBidi"/>
          </w:rPr>
          <w:t>https://doi.org:10.1016/j.agrformet.2006.10.012</w:t>
        </w:r>
      </w:hyperlink>
    </w:p>
    <w:p w14:paraId="48F7327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97</w:t>
      </w:r>
      <w:r w:rsidRPr="000A0AE4">
        <w:rPr>
          <w:rFonts w:asciiTheme="majorBidi" w:hAnsiTheme="majorBidi" w:cstheme="majorBidi"/>
        </w:rPr>
        <w:tab/>
        <w:t xml:space="preserve">Herbst, M., Rosier, P. T. W., McNeil, D. D., Harding, R. J. &amp; Gowing, D. J. Seasonal variability of interception evaporation from the canopy of a mixed deciduous forest.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148</w:t>
      </w:r>
      <w:r w:rsidRPr="000A0AE4">
        <w:rPr>
          <w:rFonts w:asciiTheme="majorBidi" w:hAnsiTheme="majorBidi" w:cstheme="majorBidi"/>
        </w:rPr>
        <w:t xml:space="preserve">, 1655-1667 (2008). </w:t>
      </w:r>
      <w:hyperlink r:id="rId107" w:history="1">
        <w:r w:rsidR="00B6336F" w:rsidRPr="000A0AE4">
          <w:rPr>
            <w:rStyle w:val="affff2"/>
            <w:rFonts w:asciiTheme="majorBidi" w:hAnsiTheme="majorBidi" w:cstheme="majorBidi"/>
          </w:rPr>
          <w:t>https://doi.org:10.1016/j.agrformet.2008.05.011</w:t>
        </w:r>
      </w:hyperlink>
    </w:p>
    <w:p w14:paraId="4E578F1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98</w:t>
      </w:r>
      <w:r w:rsidRPr="000A0AE4">
        <w:rPr>
          <w:rFonts w:asciiTheme="majorBidi" w:hAnsiTheme="majorBidi" w:cstheme="majorBidi"/>
        </w:rPr>
        <w:tab/>
        <w:t xml:space="preserve">Herwitz, S. R., &amp; Levia Jr, D. F. Mid‐winter stemflow drainage frombigtooth aspen (Populus grandidentata Michx.) in central Massachusetts.HydrologicalProcesses.  (1997). </w:t>
      </w:r>
    </w:p>
    <w:p w14:paraId="1019DCD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99</w:t>
      </w:r>
      <w:r w:rsidRPr="000A0AE4">
        <w:rPr>
          <w:rFonts w:asciiTheme="majorBidi" w:hAnsiTheme="majorBidi" w:cstheme="majorBidi"/>
        </w:rPr>
        <w:tab/>
        <w:t xml:space="preserve">Hölscher, D., Köhler, L., van Dijk, A. I. J. M. &amp; Bruijnzeel, L. A. The importance of epiphytes to total rainfall interception by a tropical montane rain forest in Costa Rica.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292</w:t>
      </w:r>
      <w:r w:rsidRPr="000A0AE4">
        <w:rPr>
          <w:rFonts w:asciiTheme="majorBidi" w:hAnsiTheme="majorBidi" w:cstheme="majorBidi"/>
        </w:rPr>
        <w:t xml:space="preserve">, 308-322 (2004). </w:t>
      </w:r>
      <w:hyperlink r:id="rId108" w:history="1">
        <w:r w:rsidR="00B6336F" w:rsidRPr="000A0AE4">
          <w:rPr>
            <w:rStyle w:val="affff2"/>
            <w:rFonts w:asciiTheme="majorBidi" w:hAnsiTheme="majorBidi" w:cstheme="majorBidi"/>
          </w:rPr>
          <w:t>https://doi.org:10.1016/j.jhydrol.2004.01.015</w:t>
        </w:r>
      </w:hyperlink>
    </w:p>
    <w:p w14:paraId="4B3A22B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100</w:t>
      </w:r>
      <w:r w:rsidRPr="000A0AE4">
        <w:rPr>
          <w:rFonts w:asciiTheme="majorBidi" w:hAnsiTheme="majorBidi" w:cstheme="majorBidi"/>
        </w:rPr>
        <w:tab/>
        <w:t xml:space="preserve">Holwerda, F., Bruijnzeel, L. A., Muñoz-Villers, L. E., Equihua, M. &amp; Asbjornsen, H. Rainfall and cloud water interception in mature and secondary lower montane cloud forests of central Veracruz, Mexico.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384</w:t>
      </w:r>
      <w:r w:rsidRPr="000A0AE4">
        <w:rPr>
          <w:rFonts w:asciiTheme="majorBidi" w:hAnsiTheme="majorBidi" w:cstheme="majorBidi"/>
        </w:rPr>
        <w:t xml:space="preserve">, 84-96 (2010). </w:t>
      </w:r>
      <w:hyperlink r:id="rId109" w:history="1">
        <w:r w:rsidR="00B6336F" w:rsidRPr="000A0AE4">
          <w:rPr>
            <w:rStyle w:val="affff2"/>
            <w:rFonts w:asciiTheme="majorBidi" w:hAnsiTheme="majorBidi" w:cstheme="majorBidi"/>
          </w:rPr>
          <w:t>https://doi.org:10.1016/j.jhydrol.2010.01.012</w:t>
        </w:r>
      </w:hyperlink>
    </w:p>
    <w:p w14:paraId="10535F17"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101</w:t>
      </w:r>
      <w:r w:rsidRPr="000A0AE4">
        <w:rPr>
          <w:rFonts w:asciiTheme="majorBidi" w:hAnsiTheme="majorBidi" w:cstheme="majorBidi"/>
        </w:rPr>
        <w:tab/>
        <w:t>Hörmann, G.</w:t>
      </w:r>
      <w:r w:rsidRPr="000A0AE4">
        <w:rPr>
          <w:rFonts w:asciiTheme="majorBidi" w:hAnsiTheme="majorBidi" w:cstheme="majorBidi"/>
          <w:i/>
        </w:rPr>
        <w:t xml:space="preserve"> et al.</w:t>
      </w:r>
      <w:r w:rsidRPr="000A0AE4">
        <w:rPr>
          <w:rFonts w:asciiTheme="majorBidi" w:hAnsiTheme="majorBidi" w:cstheme="majorBidi"/>
        </w:rPr>
        <w:t xml:space="preserve"> Calculation and simulation of wind controlled canopy interception of a beech forest in Northern Germany.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79</w:t>
      </w:r>
      <w:r w:rsidRPr="000A0AE4">
        <w:rPr>
          <w:rFonts w:asciiTheme="majorBidi" w:hAnsiTheme="majorBidi" w:cstheme="majorBidi"/>
        </w:rPr>
        <w:t xml:space="preserve">, 131-148 (1996). </w:t>
      </w:r>
      <w:hyperlink r:id="rId110" w:history="1">
        <w:r w:rsidR="00B6336F" w:rsidRPr="000A0AE4">
          <w:rPr>
            <w:rStyle w:val="affff2"/>
            <w:rFonts w:asciiTheme="majorBidi" w:hAnsiTheme="majorBidi" w:cstheme="majorBidi"/>
          </w:rPr>
          <w:t>https://doi.org:10.1016/0168-1923(95)02275-9</w:t>
        </w:r>
      </w:hyperlink>
    </w:p>
    <w:p w14:paraId="6973B232"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102</w:t>
      </w:r>
      <w:r w:rsidRPr="000A0AE4">
        <w:rPr>
          <w:rFonts w:asciiTheme="majorBidi" w:hAnsiTheme="majorBidi" w:cstheme="majorBidi"/>
        </w:rPr>
        <w:tab/>
        <w:t xml:space="preserve">Hu, K., Wen, S., Zhang, J., Song, L. Hydro-Ecological Effects of Alnus Cremastogyne Burli Plantations in Hilly Red Soil Regions of Northern Hunan Province. </w:t>
      </w:r>
      <w:r w:rsidRPr="000A0AE4">
        <w:rPr>
          <w:rFonts w:asciiTheme="majorBidi" w:hAnsiTheme="majorBidi" w:cstheme="majorBidi"/>
          <w:i/>
        </w:rPr>
        <w:t>Jour of Fujian Forestry Sci and Tech</w:t>
      </w:r>
      <w:r w:rsidRPr="000A0AE4">
        <w:rPr>
          <w:rFonts w:asciiTheme="majorBidi" w:hAnsiTheme="majorBidi" w:cstheme="majorBidi"/>
        </w:rPr>
        <w:t xml:space="preserve"> </w:t>
      </w:r>
      <w:r w:rsidRPr="000A0AE4">
        <w:rPr>
          <w:rFonts w:asciiTheme="majorBidi" w:hAnsiTheme="majorBidi" w:cstheme="majorBidi"/>
          <w:b/>
        </w:rPr>
        <w:t>36</w:t>
      </w:r>
      <w:r w:rsidRPr="000A0AE4">
        <w:rPr>
          <w:rFonts w:asciiTheme="majorBidi" w:hAnsiTheme="majorBidi" w:cstheme="majorBidi"/>
        </w:rPr>
        <w:t xml:space="preserve"> (2009). </w:t>
      </w:r>
      <w:hyperlink r:id="rId111" w:history="1">
        <w:r w:rsidR="00B6336F" w:rsidRPr="000A0AE4">
          <w:rPr>
            <w:rStyle w:val="affff2"/>
            <w:rFonts w:asciiTheme="majorBidi" w:hAnsiTheme="majorBidi" w:cstheme="majorBidi"/>
          </w:rPr>
          <w:t>https://doi.org:10.3969/j.issn.1002-7351.2009.03.007</w:t>
        </w:r>
      </w:hyperlink>
    </w:p>
    <w:p w14:paraId="168814E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103</w:t>
      </w:r>
      <w:r w:rsidRPr="000A0AE4">
        <w:rPr>
          <w:rFonts w:asciiTheme="majorBidi" w:hAnsiTheme="majorBidi" w:cstheme="majorBidi"/>
        </w:rPr>
        <w:tab/>
        <w:t xml:space="preserve">Hu, P., Lang, M., Wu, H., Guo, N., Cai, T., Sheng, H. Rainfall redistribution characteristics in larch plantation in Harbin city. Journal of Arid Land Resources and Environment.  (2018). </w:t>
      </w:r>
      <w:hyperlink r:id="rId112" w:history="1">
        <w:r w:rsidR="00B6336F" w:rsidRPr="000A0AE4">
          <w:rPr>
            <w:rStyle w:val="affff2"/>
            <w:rFonts w:asciiTheme="majorBidi" w:hAnsiTheme="majorBidi" w:cstheme="majorBidi"/>
          </w:rPr>
          <w:t>https://doi.org:10.13448/j.cnki.jalre.2018.121</w:t>
        </w:r>
      </w:hyperlink>
    </w:p>
    <w:p w14:paraId="7D961171"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104</w:t>
      </w:r>
      <w:r w:rsidRPr="000A0AE4">
        <w:rPr>
          <w:rFonts w:asciiTheme="majorBidi" w:hAnsiTheme="majorBidi" w:cstheme="majorBidi"/>
        </w:rPr>
        <w:tab/>
        <w:t xml:space="preserve">Hu, S., Yu, J., Hu, K., Jin, M. Impacts of Chinese Pine (Pinus Tabulaeformis) plantations on rainfall redistribution processes: a case study for the mountainous area of North China. </w:t>
      </w:r>
      <w:r w:rsidRPr="000A0AE4">
        <w:rPr>
          <w:rFonts w:asciiTheme="majorBidi" w:hAnsiTheme="majorBidi" w:cstheme="majorBidi"/>
          <w:i/>
        </w:rPr>
        <w:t>Acta Ecologica Sinica</w:t>
      </w:r>
      <w:r w:rsidRPr="000A0AE4">
        <w:rPr>
          <w:rFonts w:asciiTheme="majorBidi" w:hAnsiTheme="majorBidi" w:cstheme="majorBidi"/>
        </w:rPr>
        <w:t xml:space="preserve"> (2010). </w:t>
      </w:r>
      <w:hyperlink r:id="rId113" w:history="1">
        <w:r w:rsidR="00B6336F" w:rsidRPr="000A0AE4">
          <w:rPr>
            <w:rStyle w:val="affff2"/>
            <w:rFonts w:asciiTheme="majorBidi" w:hAnsiTheme="majorBidi" w:cstheme="majorBidi"/>
          </w:rPr>
          <w:t>https://doi.org:10.20103/j.stxb.2010.07.010</w:t>
        </w:r>
      </w:hyperlink>
    </w:p>
    <w:p w14:paraId="0128191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105</w:t>
      </w:r>
      <w:r w:rsidRPr="000A0AE4">
        <w:rPr>
          <w:rFonts w:asciiTheme="majorBidi" w:hAnsiTheme="majorBidi" w:cstheme="majorBidi"/>
        </w:rPr>
        <w:tab/>
        <w:t xml:space="preserve">Zhiying, H. Study of Hydrological Cycle and Water Balance of Typical Forestsin Beijing Mountainous Area.  (2012). </w:t>
      </w:r>
    </w:p>
    <w:p w14:paraId="7A5800CA"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106</w:t>
      </w:r>
      <w:r w:rsidRPr="000A0AE4">
        <w:rPr>
          <w:rFonts w:asciiTheme="majorBidi" w:hAnsiTheme="majorBidi" w:cstheme="majorBidi"/>
        </w:rPr>
        <w:tab/>
        <w:t xml:space="preserve">Caiyi, H. Dyamic characteristics ofhydro-ecological function andnutrient Dynamic Characteristics in Liquidamba formosana plantation.  (2012). </w:t>
      </w:r>
    </w:p>
    <w:p w14:paraId="1D233960"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107</w:t>
      </w:r>
      <w:r w:rsidRPr="000A0AE4">
        <w:rPr>
          <w:rFonts w:asciiTheme="majorBidi" w:hAnsiTheme="majorBidi" w:cstheme="majorBidi"/>
        </w:rPr>
        <w:tab/>
        <w:t xml:space="preserve">Huang, J., Zhang, J., Tao, B. Study on Water Conservation Function of Main Forest Types in Jiangning Small Watershed. </w:t>
      </w:r>
      <w:r w:rsidRPr="000A0AE4">
        <w:rPr>
          <w:rFonts w:asciiTheme="majorBidi" w:hAnsiTheme="majorBidi" w:cstheme="majorBidi"/>
          <w:i/>
        </w:rPr>
        <w:t>Journal of Soil and Water Conservation</w:t>
      </w:r>
      <w:r w:rsidRPr="000A0AE4">
        <w:rPr>
          <w:rFonts w:asciiTheme="majorBidi" w:hAnsiTheme="majorBidi" w:cstheme="majorBidi"/>
        </w:rPr>
        <w:t xml:space="preserve"> </w:t>
      </w:r>
      <w:r w:rsidRPr="000A0AE4">
        <w:rPr>
          <w:rFonts w:asciiTheme="majorBidi" w:hAnsiTheme="majorBidi" w:cstheme="majorBidi"/>
          <w:b/>
        </w:rPr>
        <w:t>23</w:t>
      </w:r>
      <w:r w:rsidRPr="000A0AE4">
        <w:rPr>
          <w:rFonts w:asciiTheme="majorBidi" w:hAnsiTheme="majorBidi" w:cstheme="majorBidi"/>
        </w:rPr>
        <w:t xml:space="preserve"> (2009). </w:t>
      </w:r>
      <w:hyperlink r:id="rId114" w:history="1">
        <w:r w:rsidR="00B6336F" w:rsidRPr="000A0AE4">
          <w:rPr>
            <w:rStyle w:val="affff2"/>
            <w:rFonts w:asciiTheme="majorBidi" w:hAnsiTheme="majorBidi" w:cstheme="majorBidi"/>
          </w:rPr>
          <w:t>https://doi.org:10.13870/j.cnki.stbcxb.2009.01.042</w:t>
        </w:r>
      </w:hyperlink>
    </w:p>
    <w:p w14:paraId="6B5CDDC8"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108</w:t>
      </w:r>
      <w:r w:rsidRPr="000A0AE4">
        <w:rPr>
          <w:rFonts w:asciiTheme="majorBidi" w:hAnsiTheme="majorBidi" w:cstheme="majorBidi"/>
        </w:rPr>
        <w:tab/>
        <w:t>Huang, T., He, K., Wang, X. Relationship between Rainfall Redistribution and Canop Structure of BetulaplatyphyllaCanopy in Datong,Qinghai.</w:t>
      </w:r>
      <w:r w:rsidRPr="000A0AE4">
        <w:rPr>
          <w:rFonts w:asciiTheme="majorBidi" w:hAnsiTheme="majorBidi" w:cstheme="majorBidi"/>
          <w:i/>
        </w:rPr>
        <w:t xml:space="preserve"> Journal of Northwest Forestry University</w:t>
      </w:r>
      <w:r w:rsidRPr="000A0AE4">
        <w:rPr>
          <w:rFonts w:asciiTheme="majorBidi" w:hAnsiTheme="majorBidi" w:cstheme="majorBidi"/>
        </w:rPr>
        <w:t xml:space="preserve"> </w:t>
      </w:r>
      <w:r w:rsidRPr="000A0AE4">
        <w:rPr>
          <w:rFonts w:asciiTheme="majorBidi" w:hAnsiTheme="majorBidi" w:cstheme="majorBidi"/>
          <w:b/>
        </w:rPr>
        <w:t>33</w:t>
      </w:r>
      <w:r w:rsidRPr="000A0AE4">
        <w:rPr>
          <w:rFonts w:asciiTheme="majorBidi" w:hAnsiTheme="majorBidi" w:cstheme="majorBidi"/>
        </w:rPr>
        <w:t xml:space="preserve"> (2018). </w:t>
      </w:r>
      <w:hyperlink r:id="rId115" w:history="1">
        <w:r w:rsidR="00B6336F" w:rsidRPr="000A0AE4">
          <w:rPr>
            <w:rStyle w:val="affff2"/>
            <w:rFonts w:asciiTheme="majorBidi" w:hAnsiTheme="majorBidi" w:cstheme="majorBidi"/>
          </w:rPr>
          <w:t>https://doi.org:10.3969/j.issn.1001-7461.2018.03.01</w:t>
        </w:r>
      </w:hyperlink>
    </w:p>
    <w:p w14:paraId="64B52D8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109</w:t>
      </w:r>
      <w:r w:rsidRPr="000A0AE4">
        <w:rPr>
          <w:rFonts w:asciiTheme="majorBidi" w:hAnsiTheme="majorBidi" w:cstheme="majorBidi"/>
        </w:rPr>
        <w:tab/>
        <w:t xml:space="preserve">Huber, A. &amp; Iroumé, A. Variability of annual rainfall partitioning for different sites and forest covers in Chile.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248</w:t>
      </w:r>
      <w:r w:rsidRPr="000A0AE4">
        <w:rPr>
          <w:rFonts w:asciiTheme="majorBidi" w:hAnsiTheme="majorBidi" w:cstheme="majorBidi"/>
        </w:rPr>
        <w:t xml:space="preserve">, 78-92 (2001). </w:t>
      </w:r>
      <w:hyperlink r:id="rId116" w:history="1">
        <w:r w:rsidR="00B6336F" w:rsidRPr="000A0AE4">
          <w:rPr>
            <w:rStyle w:val="affff2"/>
            <w:rFonts w:asciiTheme="majorBidi" w:hAnsiTheme="majorBidi" w:cstheme="majorBidi"/>
          </w:rPr>
          <w:t>https://doi.org:10.1016/S0022-1694(01)00394-8</w:t>
        </w:r>
      </w:hyperlink>
    </w:p>
    <w:p w14:paraId="15A169A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110</w:t>
      </w:r>
      <w:r w:rsidRPr="000A0AE4">
        <w:rPr>
          <w:rFonts w:asciiTheme="majorBidi" w:hAnsiTheme="majorBidi" w:cstheme="majorBidi"/>
        </w:rPr>
        <w:tab/>
        <w:t xml:space="preserve">Huitao, S., Xiaoxue, W., Yue, J. &amp; Wenhui, Y. Spatial variations of throughfall through secondary succession of evergreen broad‐leaved forests in eastern China.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26</w:t>
      </w:r>
      <w:r w:rsidRPr="000A0AE4">
        <w:rPr>
          <w:rFonts w:asciiTheme="majorBidi" w:hAnsiTheme="majorBidi" w:cstheme="majorBidi"/>
        </w:rPr>
        <w:t xml:space="preserve">, 1739-1747 (2011). </w:t>
      </w:r>
      <w:hyperlink r:id="rId117" w:history="1">
        <w:r w:rsidR="00B6336F" w:rsidRPr="000A0AE4">
          <w:rPr>
            <w:rStyle w:val="affff2"/>
            <w:rFonts w:asciiTheme="majorBidi" w:hAnsiTheme="majorBidi" w:cstheme="majorBidi"/>
          </w:rPr>
          <w:t>https://doi.org:10.1002/hyp.8251</w:t>
        </w:r>
      </w:hyperlink>
    </w:p>
    <w:p w14:paraId="6C5E963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111</w:t>
      </w:r>
      <w:r w:rsidRPr="000A0AE4">
        <w:rPr>
          <w:rFonts w:asciiTheme="majorBidi" w:hAnsiTheme="majorBidi" w:cstheme="majorBidi"/>
        </w:rPr>
        <w:tab/>
        <w:t xml:space="preserve">Huo, Z.,   Shao, M. Characteristics of rainfall and crown interception of shrub in wind-water erosion interleaving region of Loess Plateau. </w:t>
      </w:r>
      <w:r w:rsidRPr="000A0AE4">
        <w:rPr>
          <w:rFonts w:asciiTheme="majorBidi" w:hAnsiTheme="majorBidi" w:cstheme="majorBidi"/>
          <w:i/>
        </w:rPr>
        <w:t>Agricultural Research in the Arid Areas</w:t>
      </w:r>
      <w:r w:rsidRPr="000A0AE4">
        <w:rPr>
          <w:rFonts w:asciiTheme="majorBidi" w:hAnsiTheme="majorBidi" w:cstheme="majorBidi"/>
        </w:rPr>
        <w:t xml:space="preserve"> </w:t>
      </w:r>
      <w:r w:rsidRPr="000A0AE4">
        <w:rPr>
          <w:rFonts w:asciiTheme="majorBidi" w:hAnsiTheme="majorBidi" w:cstheme="majorBidi"/>
          <w:b/>
        </w:rPr>
        <w:t>23</w:t>
      </w:r>
      <w:r w:rsidRPr="000A0AE4">
        <w:rPr>
          <w:rFonts w:asciiTheme="majorBidi" w:hAnsiTheme="majorBidi" w:cstheme="majorBidi"/>
        </w:rPr>
        <w:t xml:space="preserve"> (2005). </w:t>
      </w:r>
      <w:hyperlink r:id="rId118" w:history="1">
        <w:r w:rsidR="00B6336F" w:rsidRPr="000A0AE4">
          <w:rPr>
            <w:rStyle w:val="affff2"/>
            <w:rFonts w:asciiTheme="majorBidi" w:hAnsiTheme="majorBidi" w:cstheme="majorBidi"/>
          </w:rPr>
          <w:t>https://doi.org:10.3321/j.issn:1000-7601.2005.05.017</w:t>
        </w:r>
      </w:hyperlink>
    </w:p>
    <w:p w14:paraId="03B67DF4"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112</w:t>
      </w:r>
      <w:r w:rsidRPr="000A0AE4">
        <w:rPr>
          <w:rFonts w:asciiTheme="majorBidi" w:hAnsiTheme="majorBidi" w:cstheme="majorBidi"/>
        </w:rPr>
        <w:tab/>
        <w:t xml:space="preserve">Hutchings, N. J., Milne, R. &amp; Crowther, J. M. Canopy storage capacity and its vertical distribution in a Sitka spruce canopy.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104</w:t>
      </w:r>
      <w:r w:rsidRPr="000A0AE4">
        <w:rPr>
          <w:rFonts w:asciiTheme="majorBidi" w:hAnsiTheme="majorBidi" w:cstheme="majorBidi"/>
        </w:rPr>
        <w:t xml:space="preserve"> (1988). </w:t>
      </w:r>
      <w:hyperlink r:id="rId119" w:history="1">
        <w:r w:rsidR="00B6336F" w:rsidRPr="000A0AE4">
          <w:rPr>
            <w:rStyle w:val="affff2"/>
            <w:rFonts w:asciiTheme="majorBidi" w:hAnsiTheme="majorBidi" w:cstheme="majorBidi"/>
          </w:rPr>
          <w:t>https://doi.org:10.1016/0022-1694(88)90163-1</w:t>
        </w:r>
      </w:hyperlink>
    </w:p>
    <w:p w14:paraId="0B0A9A6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113</w:t>
      </w:r>
      <w:r w:rsidRPr="000A0AE4">
        <w:rPr>
          <w:rFonts w:asciiTheme="majorBidi" w:hAnsiTheme="majorBidi" w:cstheme="majorBidi"/>
        </w:rPr>
        <w:tab/>
        <w:t>Iida, S. i.</w:t>
      </w:r>
      <w:r w:rsidRPr="000A0AE4">
        <w:rPr>
          <w:rFonts w:asciiTheme="majorBidi" w:hAnsiTheme="majorBidi" w:cstheme="majorBidi"/>
          <w:i/>
        </w:rPr>
        <w:t xml:space="preserve"> et al.</w:t>
      </w:r>
      <w:r w:rsidRPr="000A0AE4">
        <w:rPr>
          <w:rFonts w:asciiTheme="majorBidi" w:hAnsiTheme="majorBidi" w:cstheme="majorBidi"/>
        </w:rPr>
        <w:t xml:space="preserve"> Intrastorm scale rainfall interception dynamics in a mature coniferous forest stand.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548</w:t>
      </w:r>
      <w:r w:rsidRPr="000A0AE4">
        <w:rPr>
          <w:rFonts w:asciiTheme="majorBidi" w:hAnsiTheme="majorBidi" w:cstheme="majorBidi"/>
        </w:rPr>
        <w:t xml:space="preserve">, 770-783 (2017). </w:t>
      </w:r>
      <w:hyperlink r:id="rId120" w:history="1">
        <w:r w:rsidR="00B6336F" w:rsidRPr="000A0AE4">
          <w:rPr>
            <w:rStyle w:val="affff2"/>
            <w:rFonts w:asciiTheme="majorBidi" w:hAnsiTheme="majorBidi" w:cstheme="majorBidi"/>
          </w:rPr>
          <w:t>https://doi.org:10.1016/j.jhydrol.2017.03.009</w:t>
        </w:r>
      </w:hyperlink>
    </w:p>
    <w:p w14:paraId="30D189E7"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114</w:t>
      </w:r>
      <w:r w:rsidRPr="000A0AE4">
        <w:rPr>
          <w:rFonts w:asciiTheme="majorBidi" w:hAnsiTheme="majorBidi" w:cstheme="majorBidi"/>
        </w:rPr>
        <w:tab/>
        <w:t xml:space="preserve">Iida, S. I., Levia, D. F., Shimizu, A., Shimizu, T., Tamai, K., Nobuhiro, T., ... &amp; Araki, M. Intrastorm scale rainfall interception dynamics in a mature coniferousforest stand. </w:t>
      </w:r>
      <w:r w:rsidRPr="000A0AE4">
        <w:rPr>
          <w:rFonts w:asciiTheme="majorBidi" w:hAnsiTheme="majorBidi" w:cstheme="majorBidi"/>
          <w:i/>
        </w:rPr>
        <w:t>Journal of Hydrology</w:t>
      </w:r>
      <w:r w:rsidRPr="000A0AE4">
        <w:rPr>
          <w:rFonts w:asciiTheme="majorBidi" w:hAnsiTheme="majorBidi" w:cstheme="majorBidi"/>
        </w:rPr>
        <w:t xml:space="preserve"> (2017). </w:t>
      </w:r>
      <w:hyperlink r:id="rId121" w:history="1">
        <w:r w:rsidR="00B6336F" w:rsidRPr="000A0AE4">
          <w:rPr>
            <w:rStyle w:val="affff2"/>
            <w:rFonts w:asciiTheme="majorBidi" w:hAnsiTheme="majorBidi" w:cstheme="majorBidi"/>
          </w:rPr>
          <w:t>https://doi.org:10.1016/j.jhydrol.2017.03.009</w:t>
        </w:r>
      </w:hyperlink>
    </w:p>
    <w:p w14:paraId="71A436C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115</w:t>
      </w:r>
      <w:r w:rsidRPr="000A0AE4">
        <w:rPr>
          <w:rFonts w:asciiTheme="majorBidi" w:hAnsiTheme="majorBidi" w:cstheme="majorBidi"/>
        </w:rPr>
        <w:tab/>
        <w:t xml:space="preserve">Jeong, S., Kume, T., Shinohara, Y., Farahnak, M. &amp; Otsuki, K. Application of the Reformulated Gash Analytical Model for Rainfall Interception Loss to Unmanaged High-Density Coniferous Plantations Laden with Dead Branches. </w:t>
      </w:r>
      <w:r w:rsidRPr="000A0AE4">
        <w:rPr>
          <w:rFonts w:asciiTheme="majorBidi" w:hAnsiTheme="majorBidi" w:cstheme="majorBidi"/>
          <w:i/>
        </w:rPr>
        <w:t>Forests</w:t>
      </w:r>
      <w:r w:rsidRPr="000A0AE4">
        <w:rPr>
          <w:rFonts w:asciiTheme="majorBidi" w:hAnsiTheme="majorBidi" w:cstheme="majorBidi"/>
        </w:rPr>
        <w:t xml:space="preserve"> </w:t>
      </w:r>
      <w:r w:rsidRPr="000A0AE4">
        <w:rPr>
          <w:rFonts w:asciiTheme="majorBidi" w:hAnsiTheme="majorBidi" w:cstheme="majorBidi"/>
          <w:b/>
        </w:rPr>
        <w:t>13</w:t>
      </w:r>
      <w:r w:rsidRPr="000A0AE4">
        <w:rPr>
          <w:rFonts w:asciiTheme="majorBidi" w:hAnsiTheme="majorBidi" w:cstheme="majorBidi"/>
        </w:rPr>
        <w:t xml:space="preserve"> (2022). </w:t>
      </w:r>
      <w:hyperlink r:id="rId122" w:history="1">
        <w:r w:rsidR="00B6336F" w:rsidRPr="000A0AE4">
          <w:rPr>
            <w:rStyle w:val="affff2"/>
            <w:rFonts w:asciiTheme="majorBidi" w:hAnsiTheme="majorBidi" w:cstheme="majorBidi"/>
          </w:rPr>
          <w:t>https://doi.org:10.3390/f13050657</w:t>
        </w:r>
      </w:hyperlink>
    </w:p>
    <w:p w14:paraId="43D5BA7F"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116</w:t>
      </w:r>
      <w:r w:rsidRPr="000A0AE4">
        <w:rPr>
          <w:rFonts w:asciiTheme="majorBidi" w:hAnsiTheme="majorBidi" w:cstheme="majorBidi"/>
        </w:rPr>
        <w:tab/>
        <w:t xml:space="preserve">Jeong, S., Otsuki, K., Inoue, A., &amp; Shinohara, Y. Marked difference ofrainfall partitioning in an unmanaged coniferous plantation with high stand density. </w:t>
      </w:r>
      <w:r w:rsidRPr="000A0AE4">
        <w:rPr>
          <w:rFonts w:asciiTheme="majorBidi" w:hAnsiTheme="majorBidi" w:cstheme="majorBidi"/>
          <w:i/>
        </w:rPr>
        <w:t>Journal of Forest Research</w:t>
      </w:r>
      <w:r w:rsidRPr="000A0AE4">
        <w:rPr>
          <w:rFonts w:asciiTheme="majorBidi" w:hAnsiTheme="majorBidi" w:cstheme="majorBidi"/>
        </w:rPr>
        <w:t xml:space="preserve"> (2019). </w:t>
      </w:r>
      <w:hyperlink r:id="rId123" w:history="1">
        <w:r w:rsidR="00B6336F" w:rsidRPr="000A0AE4">
          <w:rPr>
            <w:rStyle w:val="affff2"/>
            <w:rFonts w:asciiTheme="majorBidi" w:hAnsiTheme="majorBidi" w:cstheme="majorBidi"/>
          </w:rPr>
          <w:t>https://doi.org:10.1016/S0140-1963(03)00125-3</w:t>
        </w:r>
      </w:hyperlink>
    </w:p>
    <w:p w14:paraId="79606416"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117</w:t>
      </w:r>
      <w:r w:rsidRPr="000A0AE4">
        <w:rPr>
          <w:rFonts w:asciiTheme="majorBidi" w:hAnsiTheme="majorBidi" w:cstheme="majorBidi"/>
        </w:rPr>
        <w:tab/>
        <w:t>Jeong, S., Otsuki, K., &amp; Farahnak, M. Relationship between standstructures and rainfall partitioning in dense unmanaged Japanese cypress plantations.</w:t>
      </w:r>
      <w:r w:rsidRPr="000A0AE4">
        <w:rPr>
          <w:rFonts w:asciiTheme="majorBidi" w:hAnsiTheme="majorBidi" w:cstheme="majorBidi"/>
          <w:i/>
        </w:rPr>
        <w:t xml:space="preserve"> Journal of 18Agricultural Meteorology</w:t>
      </w:r>
      <w:r w:rsidRPr="000A0AE4">
        <w:rPr>
          <w:rFonts w:asciiTheme="majorBidi" w:hAnsiTheme="majorBidi" w:cstheme="majorBidi"/>
        </w:rPr>
        <w:t xml:space="preserve"> (2019). </w:t>
      </w:r>
      <w:hyperlink r:id="rId124" w:history="1">
        <w:r w:rsidR="00B6336F" w:rsidRPr="000A0AE4">
          <w:rPr>
            <w:rStyle w:val="affff2"/>
            <w:rFonts w:asciiTheme="majorBidi" w:hAnsiTheme="majorBidi" w:cstheme="majorBidi"/>
          </w:rPr>
          <w:t>https://doi.org:10.2480/agrmet.D-18-00030</w:t>
        </w:r>
      </w:hyperlink>
    </w:p>
    <w:p w14:paraId="01ECAAEA"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118</w:t>
      </w:r>
      <w:r w:rsidRPr="000A0AE4">
        <w:rPr>
          <w:rFonts w:asciiTheme="majorBidi" w:hAnsiTheme="majorBidi" w:cstheme="majorBidi"/>
        </w:rPr>
        <w:tab/>
        <w:t xml:space="preserve">JETTEN, V. G. INTERCEPTION OF TROPICAL RAIN FOREST: PERFORMANCE OF A CANOPY WATER BALANCE MODEL.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10</w:t>
      </w:r>
      <w:r w:rsidRPr="000A0AE4">
        <w:rPr>
          <w:rFonts w:asciiTheme="majorBidi" w:hAnsiTheme="majorBidi" w:cstheme="majorBidi"/>
        </w:rPr>
        <w:t xml:space="preserve"> (1996). </w:t>
      </w:r>
      <w:hyperlink r:id="rId125" w:history="1">
        <w:r w:rsidR="00B6336F" w:rsidRPr="000A0AE4">
          <w:rPr>
            <w:rStyle w:val="affff2"/>
            <w:rFonts w:asciiTheme="majorBidi" w:hAnsiTheme="majorBidi" w:cstheme="majorBidi"/>
          </w:rPr>
          <w:t>https://doi.org:10.1002/(SICI)1099-1085(199605)10:5</w:t>
        </w:r>
      </w:hyperlink>
      <w:r w:rsidRPr="000A0AE4">
        <w:rPr>
          <w:rFonts w:asciiTheme="majorBidi" w:hAnsiTheme="majorBidi" w:cstheme="majorBidi"/>
        </w:rPr>
        <w:t>&lt;671::AID-HYP310&gt;3.0.CO;2-A</w:t>
      </w:r>
    </w:p>
    <w:p w14:paraId="6F657D7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119</w:t>
      </w:r>
      <w:r w:rsidRPr="000A0AE4">
        <w:rPr>
          <w:rFonts w:asciiTheme="majorBidi" w:hAnsiTheme="majorBidi" w:cstheme="majorBidi"/>
        </w:rPr>
        <w:tab/>
        <w:t>Ji, Y., Cai, T. Canopy interception in original Korean pine forest: measurement and dividual simulation in Xiaoxing'an Mountains, northeastern China.</w:t>
      </w:r>
      <w:r w:rsidRPr="000A0AE4">
        <w:rPr>
          <w:rFonts w:asciiTheme="majorBidi" w:hAnsiTheme="majorBidi" w:cstheme="majorBidi"/>
          <w:i/>
        </w:rPr>
        <w:t xml:space="preserve"> Journal of Beijing Forestry University</w:t>
      </w:r>
      <w:r w:rsidRPr="000A0AE4">
        <w:rPr>
          <w:rFonts w:asciiTheme="majorBidi" w:hAnsiTheme="majorBidi" w:cstheme="majorBidi"/>
        </w:rPr>
        <w:t xml:space="preserve"> (2015). </w:t>
      </w:r>
      <w:hyperlink r:id="rId126" w:history="1">
        <w:r w:rsidR="00B6336F" w:rsidRPr="000A0AE4">
          <w:rPr>
            <w:rStyle w:val="affff2"/>
            <w:rFonts w:asciiTheme="majorBidi" w:hAnsiTheme="majorBidi" w:cstheme="majorBidi"/>
          </w:rPr>
          <w:t>https://doi.org:10.13332/</w:t>
        </w:r>
      </w:hyperlink>
      <w:r w:rsidRPr="000A0AE4">
        <w:rPr>
          <w:rFonts w:asciiTheme="majorBidi" w:hAnsiTheme="majorBidi" w:cstheme="majorBidi"/>
        </w:rPr>
        <w:t xml:space="preserve"> j.1000-1522.20150084</w:t>
      </w:r>
    </w:p>
    <w:p w14:paraId="238C243E"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120</w:t>
      </w:r>
      <w:r w:rsidRPr="000A0AE4">
        <w:rPr>
          <w:rFonts w:asciiTheme="majorBidi" w:hAnsiTheme="majorBidi" w:cstheme="majorBidi"/>
        </w:rPr>
        <w:tab/>
        <w:t xml:space="preserve">Jian, S.-Q., Zhao, C.-Y., Fang, S.-M., Yu, K., Wang, Y., Liu, Y.-Y., Zheng, X.-L., and Peng, S.-Z. Characteristics of rainfall interception by Caragana korshinskii and Hippophae rhamnoides in Loess Plateau of Northwest China. </w:t>
      </w:r>
      <w:r w:rsidRPr="000A0AE4">
        <w:rPr>
          <w:rFonts w:asciiTheme="majorBidi" w:hAnsiTheme="majorBidi" w:cstheme="majorBidi"/>
          <w:i/>
        </w:rPr>
        <w:t>The Journal of Applied Ecology</w:t>
      </w:r>
      <w:r w:rsidRPr="000A0AE4">
        <w:rPr>
          <w:rFonts w:asciiTheme="majorBidi" w:hAnsiTheme="majorBidi" w:cstheme="majorBidi"/>
        </w:rPr>
        <w:t xml:space="preserve"> </w:t>
      </w:r>
      <w:r w:rsidRPr="000A0AE4">
        <w:rPr>
          <w:rFonts w:asciiTheme="majorBidi" w:hAnsiTheme="majorBidi" w:cstheme="majorBidi"/>
          <w:b/>
        </w:rPr>
        <w:t>23</w:t>
      </w:r>
      <w:r w:rsidRPr="000A0AE4">
        <w:rPr>
          <w:rFonts w:asciiTheme="majorBidi" w:hAnsiTheme="majorBidi" w:cstheme="majorBidi"/>
        </w:rPr>
        <w:t xml:space="preserve"> (2012). </w:t>
      </w:r>
      <w:hyperlink r:id="rId127" w:history="1">
        <w:r w:rsidR="00B6336F" w:rsidRPr="000A0AE4">
          <w:rPr>
            <w:rStyle w:val="affff2"/>
            <w:rFonts w:asciiTheme="majorBidi" w:hAnsiTheme="majorBidi" w:cstheme="majorBidi"/>
          </w:rPr>
          <w:t>https://doi.org:10.13287/j.1001-9332.2012.0330</w:t>
        </w:r>
      </w:hyperlink>
    </w:p>
    <w:p w14:paraId="5257246E"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121</w:t>
      </w:r>
      <w:r w:rsidRPr="000A0AE4">
        <w:rPr>
          <w:rFonts w:asciiTheme="majorBidi" w:hAnsiTheme="majorBidi" w:cstheme="majorBidi"/>
        </w:rPr>
        <w:tab/>
        <w:t xml:space="preserve">Jian, S., Zhao, C., Fang, S. &amp; Yu, K. Characteristics of Caragana korshinskii and Hippophae rhamnoides stemflow and their significance in soil moisture enhancement in Loess Plateau, China. </w:t>
      </w:r>
      <w:r w:rsidRPr="000A0AE4">
        <w:rPr>
          <w:rFonts w:asciiTheme="majorBidi" w:hAnsiTheme="majorBidi" w:cstheme="majorBidi"/>
          <w:i/>
        </w:rPr>
        <w:t>Journal of Arid Land</w:t>
      </w:r>
      <w:r w:rsidRPr="000A0AE4">
        <w:rPr>
          <w:rFonts w:asciiTheme="majorBidi" w:hAnsiTheme="majorBidi" w:cstheme="majorBidi"/>
        </w:rPr>
        <w:t xml:space="preserve"> </w:t>
      </w:r>
      <w:r w:rsidRPr="000A0AE4">
        <w:rPr>
          <w:rFonts w:asciiTheme="majorBidi" w:hAnsiTheme="majorBidi" w:cstheme="majorBidi"/>
          <w:b/>
        </w:rPr>
        <w:t>6</w:t>
      </w:r>
      <w:r w:rsidRPr="000A0AE4">
        <w:rPr>
          <w:rFonts w:asciiTheme="majorBidi" w:hAnsiTheme="majorBidi" w:cstheme="majorBidi"/>
        </w:rPr>
        <w:t xml:space="preserve">, 105-116 (2013). </w:t>
      </w:r>
      <w:hyperlink r:id="rId128" w:history="1">
        <w:r w:rsidR="00B6336F" w:rsidRPr="000A0AE4">
          <w:rPr>
            <w:rStyle w:val="affff2"/>
            <w:rFonts w:asciiTheme="majorBidi" w:hAnsiTheme="majorBidi" w:cstheme="majorBidi"/>
          </w:rPr>
          <w:t>https://doi.org:10.1007/s40333-013-0189-4</w:t>
        </w:r>
      </w:hyperlink>
    </w:p>
    <w:p w14:paraId="741D7BD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122</w:t>
      </w:r>
      <w:r w:rsidRPr="000A0AE4">
        <w:rPr>
          <w:rFonts w:asciiTheme="majorBidi" w:hAnsiTheme="majorBidi" w:cstheme="majorBidi"/>
        </w:rPr>
        <w:tab/>
        <w:t xml:space="preserve">Haiyan, J. Study on Hydrological Characteristics of ForestEcosystem in Daxing'anling.  (2008). </w:t>
      </w:r>
    </w:p>
    <w:p w14:paraId="2A256FF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123</w:t>
      </w:r>
      <w:r w:rsidRPr="000A0AE4">
        <w:rPr>
          <w:rFonts w:asciiTheme="majorBidi" w:hAnsiTheme="majorBidi" w:cstheme="majorBidi"/>
        </w:rPr>
        <w:tab/>
        <w:t xml:space="preserve">Jiang, Z. Effects of Achnatherum Splendens Patchy on Redistribution of Surface Water Flow in Qinghai Lake Watershed. </w:t>
      </w:r>
      <w:r w:rsidRPr="000A0AE4">
        <w:rPr>
          <w:rFonts w:asciiTheme="majorBidi" w:hAnsiTheme="majorBidi" w:cstheme="majorBidi"/>
          <w:i/>
        </w:rPr>
        <w:t>Bulletin of Soil and Water Conservation</w:t>
      </w:r>
      <w:r w:rsidRPr="000A0AE4">
        <w:rPr>
          <w:rFonts w:asciiTheme="majorBidi" w:hAnsiTheme="majorBidi" w:cstheme="majorBidi"/>
        </w:rPr>
        <w:t xml:space="preserve"> </w:t>
      </w:r>
      <w:r w:rsidRPr="000A0AE4">
        <w:rPr>
          <w:rFonts w:asciiTheme="majorBidi" w:hAnsiTheme="majorBidi" w:cstheme="majorBidi"/>
          <w:b/>
        </w:rPr>
        <w:t>40</w:t>
      </w:r>
      <w:r w:rsidRPr="000A0AE4">
        <w:rPr>
          <w:rFonts w:asciiTheme="majorBidi" w:hAnsiTheme="majorBidi" w:cstheme="majorBidi"/>
        </w:rPr>
        <w:t xml:space="preserve"> (2020). </w:t>
      </w:r>
    </w:p>
    <w:p w14:paraId="7945A78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124</w:t>
      </w:r>
      <w:r w:rsidRPr="000A0AE4">
        <w:rPr>
          <w:rFonts w:asciiTheme="majorBidi" w:hAnsiTheme="majorBidi" w:cstheme="majorBidi"/>
        </w:rPr>
        <w:tab/>
        <w:t xml:space="preserve">Johnson, R. C. The interception, throughfall and stemflow in a forest in highland Scotland and the comparison with other upland forests in the UK.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118</w:t>
      </w:r>
      <w:r w:rsidRPr="000A0AE4">
        <w:rPr>
          <w:rFonts w:asciiTheme="majorBidi" w:hAnsiTheme="majorBidi" w:cstheme="majorBidi"/>
        </w:rPr>
        <w:t xml:space="preserve"> (1990). </w:t>
      </w:r>
    </w:p>
    <w:p w14:paraId="0039D558"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125</w:t>
      </w:r>
      <w:r w:rsidRPr="000A0AE4">
        <w:rPr>
          <w:rFonts w:asciiTheme="majorBidi" w:hAnsiTheme="majorBidi" w:cstheme="majorBidi"/>
        </w:rPr>
        <w:tab/>
        <w:t>Junqueira Junior, J. A.</w:t>
      </w:r>
      <w:r w:rsidRPr="000A0AE4">
        <w:rPr>
          <w:rFonts w:asciiTheme="majorBidi" w:hAnsiTheme="majorBidi" w:cstheme="majorBidi"/>
          <w:i/>
        </w:rPr>
        <w:t xml:space="preserve"> et al.</w:t>
      </w:r>
      <w:r w:rsidRPr="000A0AE4">
        <w:rPr>
          <w:rFonts w:asciiTheme="majorBidi" w:hAnsiTheme="majorBidi" w:cstheme="majorBidi"/>
        </w:rPr>
        <w:t xml:space="preserve"> Rainfall partitioning measurement and rainfall interception modelling in a tropical semi-deciduous Atlantic forest remnant.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275</w:t>
      </w:r>
      <w:r w:rsidRPr="000A0AE4">
        <w:rPr>
          <w:rFonts w:asciiTheme="majorBidi" w:hAnsiTheme="majorBidi" w:cstheme="majorBidi"/>
        </w:rPr>
        <w:t xml:space="preserve">, 170-183 (2019). </w:t>
      </w:r>
      <w:hyperlink r:id="rId129" w:history="1">
        <w:r w:rsidR="00B6336F" w:rsidRPr="000A0AE4">
          <w:rPr>
            <w:rStyle w:val="affff2"/>
            <w:rFonts w:asciiTheme="majorBidi" w:hAnsiTheme="majorBidi" w:cstheme="majorBidi"/>
          </w:rPr>
          <w:t>https://doi.org:10.1016/j.agrformet.2019.05.016</w:t>
        </w:r>
      </w:hyperlink>
    </w:p>
    <w:p w14:paraId="45BA5408"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126</w:t>
      </w:r>
      <w:r w:rsidRPr="000A0AE4">
        <w:rPr>
          <w:rFonts w:asciiTheme="majorBidi" w:hAnsiTheme="majorBidi" w:cstheme="majorBidi"/>
        </w:rPr>
        <w:tab/>
        <w:t xml:space="preserve">Kaushal, R., Kumar, A., Alam, N. M., Mandal, D., Jayaparkash, J., Tomar, J. M. S., ...&amp; Chaturvedi, O. P. Effect of different canopy management practices on rainfall partitioning in Morus alba. </w:t>
      </w:r>
      <w:r w:rsidRPr="000A0AE4">
        <w:rPr>
          <w:rFonts w:asciiTheme="majorBidi" w:hAnsiTheme="majorBidi" w:cstheme="majorBidi"/>
          <w:i/>
        </w:rPr>
        <w:t>Ecological Engineering</w:t>
      </w:r>
      <w:r w:rsidRPr="000A0AE4">
        <w:rPr>
          <w:rFonts w:asciiTheme="majorBidi" w:hAnsiTheme="majorBidi" w:cstheme="majorBidi"/>
        </w:rPr>
        <w:t xml:space="preserve"> </w:t>
      </w:r>
      <w:r w:rsidRPr="000A0AE4">
        <w:rPr>
          <w:rFonts w:asciiTheme="majorBidi" w:hAnsiTheme="majorBidi" w:cstheme="majorBidi"/>
          <w:b/>
        </w:rPr>
        <w:t>102</w:t>
      </w:r>
      <w:r w:rsidRPr="000A0AE4">
        <w:rPr>
          <w:rFonts w:asciiTheme="majorBidi" w:hAnsiTheme="majorBidi" w:cstheme="majorBidi"/>
        </w:rPr>
        <w:t xml:space="preserve"> (2017). </w:t>
      </w:r>
      <w:hyperlink r:id="rId130" w:history="1">
        <w:r w:rsidR="00B6336F" w:rsidRPr="000A0AE4">
          <w:rPr>
            <w:rStyle w:val="affff2"/>
            <w:rFonts w:asciiTheme="majorBidi" w:hAnsiTheme="majorBidi" w:cstheme="majorBidi"/>
          </w:rPr>
          <w:t>https://doi.org:10.1016/j.ecoleng.2017.02.029</w:t>
        </w:r>
      </w:hyperlink>
    </w:p>
    <w:p w14:paraId="18368031"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127</w:t>
      </w:r>
      <w:r w:rsidRPr="000A0AE4">
        <w:rPr>
          <w:rFonts w:asciiTheme="majorBidi" w:hAnsiTheme="majorBidi" w:cstheme="majorBidi"/>
        </w:rPr>
        <w:tab/>
        <w:t xml:space="preserve">Kelliher, F. M., Whitehead, D. &amp; Pollock, D. S. Rainfall interception by trees and slash in a young Pinus radiata D. Don stand.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131</w:t>
      </w:r>
      <w:r w:rsidRPr="000A0AE4">
        <w:rPr>
          <w:rFonts w:asciiTheme="majorBidi" w:hAnsiTheme="majorBidi" w:cstheme="majorBidi"/>
        </w:rPr>
        <w:t xml:space="preserve"> (1992). </w:t>
      </w:r>
      <w:hyperlink r:id="rId131" w:history="1">
        <w:r w:rsidR="00B6336F" w:rsidRPr="000A0AE4">
          <w:rPr>
            <w:rStyle w:val="affff2"/>
            <w:rFonts w:asciiTheme="majorBidi" w:hAnsiTheme="majorBidi" w:cstheme="majorBidi"/>
          </w:rPr>
          <w:t>https://doi.org:10.1016/0022-1694(92)90217-J</w:t>
        </w:r>
      </w:hyperlink>
    </w:p>
    <w:p w14:paraId="7DE08C06"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128</w:t>
      </w:r>
      <w:r w:rsidRPr="000A0AE4">
        <w:rPr>
          <w:rFonts w:asciiTheme="majorBidi" w:hAnsiTheme="majorBidi" w:cstheme="majorBidi"/>
        </w:rPr>
        <w:tab/>
        <w:t xml:space="preserve">Kermavnar, J. &amp; Vilhar, U. Canopy precipitation interception in urban forests in relation to stand structure. </w:t>
      </w:r>
      <w:r w:rsidRPr="000A0AE4">
        <w:rPr>
          <w:rFonts w:asciiTheme="majorBidi" w:hAnsiTheme="majorBidi" w:cstheme="majorBidi"/>
          <w:i/>
        </w:rPr>
        <w:t>Urban Ecosystems</w:t>
      </w:r>
      <w:r w:rsidRPr="000A0AE4">
        <w:rPr>
          <w:rFonts w:asciiTheme="majorBidi" w:hAnsiTheme="majorBidi" w:cstheme="majorBidi"/>
        </w:rPr>
        <w:t xml:space="preserve"> </w:t>
      </w:r>
      <w:r w:rsidRPr="000A0AE4">
        <w:rPr>
          <w:rFonts w:asciiTheme="majorBidi" w:hAnsiTheme="majorBidi" w:cstheme="majorBidi"/>
          <w:b/>
        </w:rPr>
        <w:t>20</w:t>
      </w:r>
      <w:r w:rsidRPr="000A0AE4">
        <w:rPr>
          <w:rFonts w:asciiTheme="majorBidi" w:hAnsiTheme="majorBidi" w:cstheme="majorBidi"/>
        </w:rPr>
        <w:t xml:space="preserve">, 1373-1387 (2017). </w:t>
      </w:r>
      <w:hyperlink r:id="rId132" w:history="1">
        <w:r w:rsidR="00B6336F" w:rsidRPr="000A0AE4">
          <w:rPr>
            <w:rStyle w:val="affff2"/>
            <w:rFonts w:asciiTheme="majorBidi" w:hAnsiTheme="majorBidi" w:cstheme="majorBidi"/>
          </w:rPr>
          <w:t>https://doi.org:10.1007/s11252-017-0689-7</w:t>
        </w:r>
      </w:hyperlink>
    </w:p>
    <w:p w14:paraId="2A68B32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129</w:t>
      </w:r>
      <w:r w:rsidRPr="000A0AE4">
        <w:rPr>
          <w:rFonts w:asciiTheme="majorBidi" w:hAnsiTheme="majorBidi" w:cstheme="majorBidi"/>
        </w:rPr>
        <w:tab/>
        <w:t xml:space="preserve">Khan, M. A. Water balance and hydrochemistry of precipitationcomponents in forested ecosystems in the arid zone of Rajasthan, India. </w:t>
      </w:r>
      <w:r w:rsidRPr="000A0AE4">
        <w:rPr>
          <w:rFonts w:asciiTheme="majorBidi" w:hAnsiTheme="majorBidi" w:cstheme="majorBidi"/>
          <w:i/>
        </w:rPr>
        <w:t>Hydrological Sciences Journal</w:t>
      </w:r>
      <w:r w:rsidRPr="000A0AE4">
        <w:rPr>
          <w:rFonts w:asciiTheme="majorBidi" w:hAnsiTheme="majorBidi" w:cstheme="majorBidi"/>
        </w:rPr>
        <w:t xml:space="preserve"> </w:t>
      </w:r>
      <w:r w:rsidRPr="000A0AE4">
        <w:rPr>
          <w:rFonts w:asciiTheme="majorBidi" w:hAnsiTheme="majorBidi" w:cstheme="majorBidi"/>
          <w:b/>
        </w:rPr>
        <w:t>44</w:t>
      </w:r>
      <w:r w:rsidRPr="000A0AE4">
        <w:rPr>
          <w:rFonts w:asciiTheme="majorBidi" w:hAnsiTheme="majorBidi" w:cstheme="majorBidi"/>
        </w:rPr>
        <w:t xml:space="preserve"> (1999). </w:t>
      </w:r>
      <w:hyperlink r:id="rId133" w:history="1">
        <w:r w:rsidR="00B6336F" w:rsidRPr="000A0AE4">
          <w:rPr>
            <w:rStyle w:val="affff2"/>
            <w:rFonts w:asciiTheme="majorBidi" w:hAnsiTheme="majorBidi" w:cstheme="majorBidi"/>
          </w:rPr>
          <w:t>https://doi.org:10.1080/02626669909492214</w:t>
        </w:r>
      </w:hyperlink>
    </w:p>
    <w:p w14:paraId="0DAE7588"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130</w:t>
      </w:r>
      <w:r w:rsidRPr="000A0AE4">
        <w:rPr>
          <w:rFonts w:asciiTheme="majorBidi" w:hAnsiTheme="majorBidi" w:cstheme="majorBidi"/>
        </w:rPr>
        <w:tab/>
        <w:t xml:space="preserve">Klingaman, N. P., Levia, D. F. &amp; Frost, E. E. A Comparison of Three Canopy Interception Models for a Leafless Mixed Deciduous Forest Stand in the Eastern United States. </w:t>
      </w:r>
      <w:r w:rsidRPr="000A0AE4">
        <w:rPr>
          <w:rFonts w:asciiTheme="majorBidi" w:hAnsiTheme="majorBidi" w:cstheme="majorBidi"/>
          <w:i/>
        </w:rPr>
        <w:t>Journal of Hydrometeorology</w:t>
      </w:r>
      <w:r w:rsidRPr="000A0AE4">
        <w:rPr>
          <w:rFonts w:asciiTheme="majorBidi" w:hAnsiTheme="majorBidi" w:cstheme="majorBidi"/>
        </w:rPr>
        <w:t xml:space="preserve"> </w:t>
      </w:r>
      <w:r w:rsidRPr="000A0AE4">
        <w:rPr>
          <w:rFonts w:asciiTheme="majorBidi" w:hAnsiTheme="majorBidi" w:cstheme="majorBidi"/>
          <w:b/>
        </w:rPr>
        <w:t>8</w:t>
      </w:r>
      <w:r w:rsidRPr="000A0AE4">
        <w:rPr>
          <w:rFonts w:asciiTheme="majorBidi" w:hAnsiTheme="majorBidi" w:cstheme="majorBidi"/>
        </w:rPr>
        <w:t xml:space="preserve">, 825-836 (2007). </w:t>
      </w:r>
      <w:hyperlink r:id="rId134" w:history="1">
        <w:r w:rsidR="00B6336F" w:rsidRPr="000A0AE4">
          <w:rPr>
            <w:rStyle w:val="affff2"/>
            <w:rFonts w:asciiTheme="majorBidi" w:hAnsiTheme="majorBidi" w:cstheme="majorBidi"/>
          </w:rPr>
          <w:t>https://doi.org:10.1175/jhm564.1</w:t>
        </w:r>
      </w:hyperlink>
    </w:p>
    <w:p w14:paraId="78DF8E0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131</w:t>
      </w:r>
      <w:r w:rsidRPr="000A0AE4">
        <w:rPr>
          <w:rFonts w:asciiTheme="majorBidi" w:hAnsiTheme="majorBidi" w:cstheme="majorBidi"/>
        </w:rPr>
        <w:tab/>
        <w:t xml:space="preserve">Koichiro, K., Yuri, T., Nobuaki, T., &amp; Isamu, K. Generation of stemflowvolume and chemistry in a mature Japanese cypress forest. </w:t>
      </w:r>
      <w:r w:rsidRPr="000A0AE4">
        <w:rPr>
          <w:rFonts w:asciiTheme="majorBidi" w:hAnsiTheme="majorBidi" w:cstheme="majorBidi"/>
          <w:i/>
        </w:rPr>
        <w:t>Hydrological Processes</w:t>
      </w:r>
      <w:r w:rsidRPr="000A0AE4">
        <w:rPr>
          <w:rFonts w:asciiTheme="majorBidi" w:hAnsiTheme="majorBidi" w:cstheme="majorBidi"/>
        </w:rPr>
        <w:t xml:space="preserve"> (2001). </w:t>
      </w:r>
      <w:hyperlink r:id="rId135" w:history="1">
        <w:r w:rsidR="00B6336F" w:rsidRPr="000A0AE4">
          <w:rPr>
            <w:rStyle w:val="affff2"/>
            <w:rFonts w:asciiTheme="majorBidi" w:hAnsiTheme="majorBidi" w:cstheme="majorBidi"/>
          </w:rPr>
          <w:t>https://doi.org:10.1002/hyp.250</w:t>
        </w:r>
      </w:hyperlink>
    </w:p>
    <w:p w14:paraId="3357FE5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132</w:t>
      </w:r>
      <w:r w:rsidRPr="000A0AE4">
        <w:rPr>
          <w:rFonts w:asciiTheme="majorBidi" w:hAnsiTheme="majorBidi" w:cstheme="majorBidi"/>
        </w:rPr>
        <w:tab/>
        <w:t xml:space="preserve">Xiangfei, K. Study on water balance in small watershed of natural forests in upper of AShe river.  (2009). </w:t>
      </w:r>
    </w:p>
    <w:p w14:paraId="51C5A6E0"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133</w:t>
      </w:r>
      <w:r w:rsidRPr="000A0AE4">
        <w:rPr>
          <w:rFonts w:asciiTheme="majorBidi" w:hAnsiTheme="majorBidi" w:cstheme="majorBidi"/>
        </w:rPr>
        <w:tab/>
        <w:t xml:space="preserve">Krämer, I. &amp; Hölscher, D. Rainfall partitioning along a tree diversity gradient in a deciduous old‐growth forest in Central Germany. </w:t>
      </w:r>
      <w:r w:rsidRPr="000A0AE4">
        <w:rPr>
          <w:rFonts w:asciiTheme="majorBidi" w:hAnsiTheme="majorBidi" w:cstheme="majorBidi"/>
          <w:i/>
        </w:rPr>
        <w:t>Ecohydrology</w:t>
      </w:r>
      <w:r w:rsidRPr="000A0AE4">
        <w:rPr>
          <w:rFonts w:asciiTheme="majorBidi" w:hAnsiTheme="majorBidi" w:cstheme="majorBidi"/>
        </w:rPr>
        <w:t xml:space="preserve"> </w:t>
      </w:r>
      <w:r w:rsidRPr="000A0AE4">
        <w:rPr>
          <w:rFonts w:asciiTheme="majorBidi" w:hAnsiTheme="majorBidi" w:cstheme="majorBidi"/>
          <w:b/>
        </w:rPr>
        <w:t>2</w:t>
      </w:r>
      <w:r w:rsidRPr="000A0AE4">
        <w:rPr>
          <w:rFonts w:asciiTheme="majorBidi" w:hAnsiTheme="majorBidi" w:cstheme="majorBidi"/>
        </w:rPr>
        <w:t xml:space="preserve">, 102-114 (2009). </w:t>
      </w:r>
      <w:hyperlink r:id="rId136" w:history="1">
        <w:r w:rsidR="00B6336F" w:rsidRPr="000A0AE4">
          <w:rPr>
            <w:rStyle w:val="affff2"/>
            <w:rFonts w:asciiTheme="majorBidi" w:hAnsiTheme="majorBidi" w:cstheme="majorBidi"/>
          </w:rPr>
          <w:t>https://doi.org:10.1002/eco.44</w:t>
        </w:r>
      </w:hyperlink>
    </w:p>
    <w:p w14:paraId="269FB39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134</w:t>
      </w:r>
      <w:r w:rsidRPr="000A0AE4">
        <w:rPr>
          <w:rFonts w:asciiTheme="majorBidi" w:hAnsiTheme="majorBidi" w:cstheme="majorBidi"/>
        </w:rPr>
        <w:tab/>
        <w:t>Lane, P. N. J.</w:t>
      </w:r>
      <w:r w:rsidRPr="000A0AE4">
        <w:rPr>
          <w:rFonts w:asciiTheme="majorBidi" w:hAnsiTheme="majorBidi" w:cstheme="majorBidi"/>
          <w:i/>
        </w:rPr>
        <w:t xml:space="preserve"> et al.</w:t>
      </w:r>
      <w:r w:rsidRPr="000A0AE4">
        <w:rPr>
          <w:rFonts w:asciiTheme="majorBidi" w:hAnsiTheme="majorBidi" w:cstheme="majorBidi"/>
        </w:rPr>
        <w:t xml:space="preserve"> Water balance of tropical eucalypt plantations in south-eastern China.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124</w:t>
      </w:r>
      <w:r w:rsidRPr="000A0AE4">
        <w:rPr>
          <w:rFonts w:asciiTheme="majorBidi" w:hAnsiTheme="majorBidi" w:cstheme="majorBidi"/>
        </w:rPr>
        <w:t xml:space="preserve">, 253-267 (2004). </w:t>
      </w:r>
      <w:hyperlink r:id="rId137" w:history="1">
        <w:r w:rsidR="00B6336F" w:rsidRPr="000A0AE4">
          <w:rPr>
            <w:rStyle w:val="affff2"/>
            <w:rFonts w:asciiTheme="majorBidi" w:hAnsiTheme="majorBidi" w:cstheme="majorBidi"/>
          </w:rPr>
          <w:t>https://doi.org:10.1016/j.agrformet.2004.01.015</w:t>
        </w:r>
      </w:hyperlink>
    </w:p>
    <w:p w14:paraId="57B9AE5A"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135</w:t>
      </w:r>
      <w:r w:rsidRPr="000A0AE4">
        <w:rPr>
          <w:rFonts w:asciiTheme="majorBidi" w:hAnsiTheme="majorBidi" w:cstheme="majorBidi"/>
        </w:rPr>
        <w:tab/>
        <w:t xml:space="preserve">Lankreijer, H. J. M., Hendriks, M. J. &amp; Klaassen, W. A comparison of models simulating rainfall interception of forests.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64</w:t>
      </w:r>
      <w:r w:rsidRPr="000A0AE4">
        <w:rPr>
          <w:rFonts w:asciiTheme="majorBidi" w:hAnsiTheme="majorBidi" w:cstheme="majorBidi"/>
        </w:rPr>
        <w:t xml:space="preserve">, 187-199 (1993). </w:t>
      </w:r>
      <w:hyperlink r:id="rId138" w:history="1">
        <w:r w:rsidR="00B6336F" w:rsidRPr="000A0AE4">
          <w:rPr>
            <w:rStyle w:val="affff2"/>
            <w:rFonts w:asciiTheme="majorBidi" w:hAnsiTheme="majorBidi" w:cstheme="majorBidi"/>
          </w:rPr>
          <w:t>https://doi.org:10.1016/0168-1923(93)90028-G</w:t>
        </w:r>
      </w:hyperlink>
    </w:p>
    <w:p w14:paraId="09628E4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136</w:t>
      </w:r>
      <w:r w:rsidRPr="000A0AE4">
        <w:rPr>
          <w:rFonts w:asciiTheme="majorBidi" w:hAnsiTheme="majorBidi" w:cstheme="majorBidi"/>
        </w:rPr>
        <w:tab/>
        <w:t xml:space="preserve">Lankreijer, H., Lundberg, A., Grelle, A., Lindroth, A. &amp; Seibert, J. Evaporation and storage of intercepted rain analysed by comparing two models applied to a boreal forest.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98-99</w:t>
      </w:r>
      <w:r w:rsidRPr="000A0AE4">
        <w:rPr>
          <w:rFonts w:asciiTheme="majorBidi" w:hAnsiTheme="majorBidi" w:cstheme="majorBidi"/>
        </w:rPr>
        <w:t xml:space="preserve">, 595-604 (1999). </w:t>
      </w:r>
    </w:p>
    <w:p w14:paraId="24F85278"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137</w:t>
      </w:r>
      <w:r w:rsidRPr="000A0AE4">
        <w:rPr>
          <w:rFonts w:asciiTheme="majorBidi" w:hAnsiTheme="majorBidi" w:cstheme="majorBidi"/>
        </w:rPr>
        <w:tab/>
        <w:t xml:space="preserve">Lei, L., Zheng, L., Nong, Y., Liu, S., Li, H., Huang, D. Effects of rainfall characteristics on rainfall partitioning in Castanopsis hystrix plantation. </w:t>
      </w:r>
      <w:r w:rsidRPr="000A0AE4">
        <w:rPr>
          <w:rFonts w:asciiTheme="majorBidi" w:hAnsiTheme="majorBidi" w:cstheme="majorBidi"/>
          <w:i/>
        </w:rPr>
        <w:t>Chinese Journal of Ecology</w:t>
      </w:r>
      <w:r w:rsidRPr="000A0AE4">
        <w:rPr>
          <w:rFonts w:asciiTheme="majorBidi" w:hAnsiTheme="majorBidi" w:cstheme="majorBidi"/>
        </w:rPr>
        <w:t xml:space="preserve"> </w:t>
      </w:r>
      <w:r w:rsidRPr="000A0AE4">
        <w:rPr>
          <w:rFonts w:asciiTheme="majorBidi" w:hAnsiTheme="majorBidi" w:cstheme="majorBidi"/>
          <w:b/>
        </w:rPr>
        <w:t>39</w:t>
      </w:r>
      <w:r w:rsidRPr="000A0AE4">
        <w:rPr>
          <w:rFonts w:asciiTheme="majorBidi" w:hAnsiTheme="majorBidi" w:cstheme="majorBidi"/>
        </w:rPr>
        <w:t xml:space="preserve"> (2020). </w:t>
      </w:r>
      <w:hyperlink r:id="rId139" w:history="1">
        <w:r w:rsidR="00B6336F" w:rsidRPr="000A0AE4">
          <w:rPr>
            <w:rStyle w:val="affff2"/>
            <w:rFonts w:asciiTheme="majorBidi" w:hAnsiTheme="majorBidi" w:cstheme="majorBidi"/>
          </w:rPr>
          <w:t>https://doi.org:10.13292/j.1000-4890.202002.023</w:t>
        </w:r>
      </w:hyperlink>
    </w:p>
    <w:p w14:paraId="65808CE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138</w:t>
      </w:r>
      <w:r w:rsidRPr="000A0AE4">
        <w:rPr>
          <w:rFonts w:asciiTheme="majorBidi" w:hAnsiTheme="majorBidi" w:cstheme="majorBidi"/>
        </w:rPr>
        <w:tab/>
        <w:t xml:space="preserve">Mingxue, L. A study on the restoration of the hydrological functions in thesecond generation Chinese Fir Plantation.  (2007). </w:t>
      </w:r>
    </w:p>
    <w:p w14:paraId="0FAB36F1"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139</w:t>
      </w:r>
      <w:r w:rsidRPr="000A0AE4">
        <w:rPr>
          <w:rFonts w:asciiTheme="majorBidi" w:hAnsiTheme="majorBidi" w:cstheme="majorBidi"/>
        </w:rPr>
        <w:tab/>
        <w:t xml:space="preserve">Jia, L. Research on the Rainfall Distribution of Different Forests inBeijing Miyun Reservoir Area.  (2012). </w:t>
      </w:r>
    </w:p>
    <w:p w14:paraId="3667830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140</w:t>
      </w:r>
      <w:r w:rsidRPr="000A0AE4">
        <w:rPr>
          <w:rFonts w:asciiTheme="majorBidi" w:hAnsiTheme="majorBidi" w:cstheme="majorBidi"/>
        </w:rPr>
        <w:tab/>
        <w:t xml:space="preserve">Zhenhua, L. The evapotranspiration of typical vegetation and the scaleeffect of the hydrologic features in slopes of Diediegouwatershed of Liupan Mountains.  (2014). </w:t>
      </w:r>
    </w:p>
    <w:p w14:paraId="3C1AAEAF"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141</w:t>
      </w:r>
      <w:r w:rsidRPr="000A0AE4">
        <w:rPr>
          <w:rFonts w:asciiTheme="majorBidi" w:hAnsiTheme="majorBidi" w:cstheme="majorBidi"/>
        </w:rPr>
        <w:tab/>
        <w:t xml:space="preserve">Li, J. a. B., G. Crown interception of apple trees in loess hilly and gully region, Northwest China. </w:t>
      </w:r>
      <w:r w:rsidRPr="000A0AE4">
        <w:rPr>
          <w:rFonts w:asciiTheme="majorBidi" w:hAnsiTheme="majorBidi" w:cstheme="majorBidi"/>
          <w:i/>
        </w:rPr>
        <w:t>Chinese Journal of Applied Ecology</w:t>
      </w:r>
      <w:r w:rsidRPr="000A0AE4">
        <w:rPr>
          <w:rFonts w:asciiTheme="majorBidi" w:hAnsiTheme="majorBidi" w:cstheme="majorBidi"/>
        </w:rPr>
        <w:t xml:space="preserve"> </w:t>
      </w:r>
      <w:r w:rsidRPr="000A0AE4">
        <w:rPr>
          <w:rFonts w:asciiTheme="majorBidi" w:hAnsiTheme="majorBidi" w:cstheme="majorBidi"/>
          <w:b/>
        </w:rPr>
        <w:t>24</w:t>
      </w:r>
      <w:r w:rsidRPr="000A0AE4">
        <w:rPr>
          <w:rFonts w:asciiTheme="majorBidi" w:hAnsiTheme="majorBidi" w:cstheme="majorBidi"/>
        </w:rPr>
        <w:t xml:space="preserve"> (2014). </w:t>
      </w:r>
      <w:hyperlink r:id="rId140" w:history="1">
        <w:r w:rsidR="00B6336F" w:rsidRPr="000A0AE4">
          <w:rPr>
            <w:rStyle w:val="affff2"/>
            <w:rFonts w:asciiTheme="majorBidi" w:hAnsiTheme="majorBidi" w:cstheme="majorBidi"/>
          </w:rPr>
          <w:t>https://doi.org:10.13287/j.1001-9332.2013.0170</w:t>
        </w:r>
      </w:hyperlink>
    </w:p>
    <w:p w14:paraId="66AC552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142</w:t>
      </w:r>
      <w:r w:rsidRPr="000A0AE4">
        <w:rPr>
          <w:rFonts w:asciiTheme="majorBidi" w:hAnsiTheme="majorBidi" w:cstheme="majorBidi"/>
        </w:rPr>
        <w:tab/>
        <w:t xml:space="preserve">Li, Z., Ouyang, Z., Zheng, H., Lin, X., Su, Y. Comparison of rainfall redistribution in two ecosystems in minjiang upper catchments, China. </w:t>
      </w:r>
      <w:r w:rsidRPr="000A0AE4">
        <w:rPr>
          <w:rFonts w:asciiTheme="majorBidi" w:hAnsiTheme="majorBidi" w:cstheme="majorBidi"/>
          <w:i/>
        </w:rPr>
        <w:t>Journal of Plant Ecology</w:t>
      </w:r>
      <w:r w:rsidRPr="000A0AE4">
        <w:rPr>
          <w:rFonts w:asciiTheme="majorBidi" w:hAnsiTheme="majorBidi" w:cstheme="majorBidi"/>
        </w:rPr>
        <w:t xml:space="preserve"> </w:t>
      </w:r>
      <w:r w:rsidRPr="000A0AE4">
        <w:rPr>
          <w:rFonts w:asciiTheme="majorBidi" w:hAnsiTheme="majorBidi" w:cstheme="majorBidi"/>
          <w:b/>
        </w:rPr>
        <w:t>30</w:t>
      </w:r>
      <w:r w:rsidRPr="000A0AE4">
        <w:rPr>
          <w:rFonts w:asciiTheme="majorBidi" w:hAnsiTheme="majorBidi" w:cstheme="majorBidi"/>
        </w:rPr>
        <w:t xml:space="preserve"> (2006). </w:t>
      </w:r>
    </w:p>
    <w:p w14:paraId="7C4C84DF"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143</w:t>
      </w:r>
      <w:r w:rsidRPr="000A0AE4">
        <w:rPr>
          <w:rFonts w:asciiTheme="majorBidi" w:hAnsiTheme="majorBidi" w:cstheme="majorBidi"/>
        </w:rPr>
        <w:tab/>
        <w:t xml:space="preserve">Li, J., Zhai, H., Wei, X. Rainfall and its redistribution of Pinus tabulaeformis and Quercus variabilis mixed forests. </w:t>
      </w:r>
      <w:r w:rsidRPr="000A0AE4">
        <w:rPr>
          <w:rFonts w:asciiTheme="majorBidi" w:hAnsiTheme="majorBidi" w:cstheme="majorBidi"/>
          <w:i/>
        </w:rPr>
        <w:t>JOURNAL OF BEIJING FORESTRY UNIVERSITY</w:t>
      </w:r>
      <w:r w:rsidRPr="000A0AE4">
        <w:rPr>
          <w:rFonts w:asciiTheme="majorBidi" w:hAnsiTheme="majorBidi" w:cstheme="majorBidi"/>
        </w:rPr>
        <w:t xml:space="preserve"> </w:t>
      </w:r>
      <w:r w:rsidRPr="000A0AE4">
        <w:rPr>
          <w:rFonts w:asciiTheme="majorBidi" w:hAnsiTheme="majorBidi" w:cstheme="majorBidi"/>
          <w:b/>
        </w:rPr>
        <w:t>28</w:t>
      </w:r>
      <w:r w:rsidRPr="000A0AE4">
        <w:rPr>
          <w:rFonts w:asciiTheme="majorBidi" w:hAnsiTheme="majorBidi" w:cstheme="majorBidi"/>
        </w:rPr>
        <w:t xml:space="preserve"> (2006). </w:t>
      </w:r>
      <w:hyperlink r:id="rId141" w:history="1">
        <w:r w:rsidR="00B6336F" w:rsidRPr="000A0AE4">
          <w:rPr>
            <w:rStyle w:val="affff2"/>
            <w:rFonts w:asciiTheme="majorBidi" w:hAnsiTheme="majorBidi" w:cstheme="majorBidi"/>
          </w:rPr>
          <w:t>https://doi.org:10.13332/j.1000-1522.2006.03.028</w:t>
        </w:r>
      </w:hyperlink>
    </w:p>
    <w:p w14:paraId="1E9263F0"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144</w:t>
      </w:r>
      <w:r w:rsidRPr="000A0AE4">
        <w:rPr>
          <w:rFonts w:asciiTheme="majorBidi" w:hAnsiTheme="majorBidi" w:cstheme="majorBidi"/>
        </w:rPr>
        <w:tab/>
        <w:t xml:space="preserve">Li, Y. e. a. Rainfall interception and stemflow for Caragana microphllain Horqin Sandy Land, northern China. </w:t>
      </w:r>
      <w:r w:rsidRPr="000A0AE4">
        <w:rPr>
          <w:rFonts w:asciiTheme="majorBidi" w:hAnsiTheme="majorBidi" w:cstheme="majorBidi"/>
          <w:i/>
        </w:rPr>
        <w:t>Acta Prataculturae Sinica</w:t>
      </w:r>
      <w:r w:rsidRPr="000A0AE4">
        <w:rPr>
          <w:rFonts w:asciiTheme="majorBidi" w:hAnsiTheme="majorBidi" w:cstheme="majorBidi"/>
        </w:rPr>
        <w:t xml:space="preserve"> </w:t>
      </w:r>
      <w:r w:rsidRPr="000A0AE4">
        <w:rPr>
          <w:rFonts w:asciiTheme="majorBidi" w:hAnsiTheme="majorBidi" w:cstheme="majorBidi"/>
          <w:b/>
        </w:rPr>
        <w:t>19</w:t>
      </w:r>
      <w:r w:rsidRPr="000A0AE4">
        <w:rPr>
          <w:rFonts w:asciiTheme="majorBidi" w:hAnsiTheme="majorBidi" w:cstheme="majorBidi"/>
        </w:rPr>
        <w:t xml:space="preserve"> (2010). </w:t>
      </w:r>
    </w:p>
    <w:p w14:paraId="7110AAA7"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145</w:t>
      </w:r>
      <w:r w:rsidRPr="000A0AE4">
        <w:rPr>
          <w:rFonts w:asciiTheme="majorBidi" w:hAnsiTheme="majorBidi" w:cstheme="majorBidi"/>
        </w:rPr>
        <w:tab/>
        <w:t xml:space="preserve">Li, J., Rao, L., Lu, S., Jin, A. Pine and locust forest on rainfall redistribution in Miyun of Beijing. </w:t>
      </w:r>
      <w:r w:rsidRPr="000A0AE4">
        <w:rPr>
          <w:rFonts w:asciiTheme="majorBidi" w:hAnsiTheme="majorBidi" w:cstheme="majorBidi"/>
          <w:i/>
        </w:rPr>
        <w:t>Guangdong Agricultural Sciences</w:t>
      </w:r>
      <w:r w:rsidRPr="000A0AE4">
        <w:rPr>
          <w:rFonts w:asciiTheme="majorBidi" w:hAnsiTheme="majorBidi" w:cstheme="majorBidi"/>
        </w:rPr>
        <w:t xml:space="preserve"> (2012). </w:t>
      </w:r>
      <w:hyperlink r:id="rId142" w:history="1">
        <w:r w:rsidR="00B6336F" w:rsidRPr="000A0AE4">
          <w:rPr>
            <w:rStyle w:val="affff2"/>
            <w:rFonts w:asciiTheme="majorBidi" w:hAnsiTheme="majorBidi" w:cstheme="majorBidi"/>
          </w:rPr>
          <w:t>https://doi.org:10.16768/j.issn.1004-874x.2012.12.061</w:t>
        </w:r>
      </w:hyperlink>
    </w:p>
    <w:p w14:paraId="276FB8EA"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146</w:t>
      </w:r>
      <w:r w:rsidRPr="000A0AE4">
        <w:rPr>
          <w:rFonts w:asciiTheme="majorBidi" w:hAnsiTheme="majorBidi" w:cstheme="majorBidi"/>
        </w:rPr>
        <w:tab/>
        <w:t xml:space="preserve">Li, D., Wang, B., Cai, T., Yin, Z., Ju, C. Rainfall redistribution traits of three main forest types in Dagangshan Mountains of Jiangxi Province. </w:t>
      </w:r>
      <w:r w:rsidRPr="000A0AE4">
        <w:rPr>
          <w:rFonts w:asciiTheme="majorBidi" w:hAnsiTheme="majorBidi" w:cstheme="majorBidi"/>
          <w:i/>
        </w:rPr>
        <w:t>The journal of applied ecology</w:t>
      </w:r>
      <w:r w:rsidRPr="000A0AE4">
        <w:rPr>
          <w:rFonts w:asciiTheme="majorBidi" w:hAnsiTheme="majorBidi" w:cstheme="majorBidi"/>
        </w:rPr>
        <w:t xml:space="preserve"> </w:t>
      </w:r>
      <w:r w:rsidRPr="000A0AE4">
        <w:rPr>
          <w:rFonts w:asciiTheme="majorBidi" w:hAnsiTheme="majorBidi" w:cstheme="majorBidi"/>
          <w:b/>
        </w:rPr>
        <w:t>25</w:t>
      </w:r>
      <w:r w:rsidRPr="000A0AE4">
        <w:rPr>
          <w:rFonts w:asciiTheme="majorBidi" w:hAnsiTheme="majorBidi" w:cstheme="majorBidi"/>
        </w:rPr>
        <w:t xml:space="preserve"> (2014). </w:t>
      </w:r>
      <w:hyperlink r:id="rId143" w:history="1">
        <w:r w:rsidR="00B6336F" w:rsidRPr="000A0AE4">
          <w:rPr>
            <w:rStyle w:val="affff2"/>
            <w:rFonts w:asciiTheme="majorBidi" w:hAnsiTheme="majorBidi" w:cstheme="majorBidi"/>
          </w:rPr>
          <w:t>https://doi.org:10.13287/j.1001-9332.20140530.022</w:t>
        </w:r>
      </w:hyperlink>
    </w:p>
    <w:p w14:paraId="0415A062"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147</w:t>
      </w:r>
      <w:r w:rsidRPr="000A0AE4">
        <w:rPr>
          <w:rFonts w:asciiTheme="majorBidi" w:hAnsiTheme="majorBidi" w:cstheme="majorBidi"/>
        </w:rPr>
        <w:tab/>
        <w:t xml:space="preserve">Li, L., Li, X., Jiang, Z., Zhang, S. and Zheng, X. Characteristics and Influence Factors of Throughfall for Artemisia ordosicaShrubs in the Mu Us Sandy Land. </w:t>
      </w:r>
      <w:r w:rsidRPr="000A0AE4">
        <w:rPr>
          <w:rFonts w:asciiTheme="majorBidi" w:hAnsiTheme="majorBidi" w:cstheme="majorBidi"/>
          <w:i/>
        </w:rPr>
        <w:t>Journal of Desert Research</w:t>
      </w:r>
      <w:r w:rsidRPr="000A0AE4">
        <w:rPr>
          <w:rFonts w:asciiTheme="majorBidi" w:hAnsiTheme="majorBidi" w:cstheme="majorBidi"/>
        </w:rPr>
        <w:t xml:space="preserve"> </w:t>
      </w:r>
      <w:r w:rsidRPr="000A0AE4">
        <w:rPr>
          <w:rFonts w:asciiTheme="majorBidi" w:hAnsiTheme="majorBidi" w:cstheme="majorBidi"/>
          <w:b/>
        </w:rPr>
        <w:t>34</w:t>
      </w:r>
      <w:r w:rsidRPr="000A0AE4">
        <w:rPr>
          <w:rFonts w:asciiTheme="majorBidi" w:hAnsiTheme="majorBidi" w:cstheme="majorBidi"/>
        </w:rPr>
        <w:t xml:space="preserve"> (2014). </w:t>
      </w:r>
      <w:hyperlink r:id="rId144" w:history="1">
        <w:r w:rsidR="00B6336F" w:rsidRPr="000A0AE4">
          <w:rPr>
            <w:rStyle w:val="affff2"/>
            <w:rFonts w:asciiTheme="majorBidi" w:hAnsiTheme="majorBidi" w:cstheme="majorBidi"/>
          </w:rPr>
          <w:t>https://doi.org:10.7522/j.issn.1000-694X.2013.00404</w:t>
        </w:r>
      </w:hyperlink>
    </w:p>
    <w:p w14:paraId="4CB68BFE"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148</w:t>
      </w:r>
      <w:r w:rsidRPr="000A0AE4">
        <w:rPr>
          <w:rFonts w:asciiTheme="majorBidi" w:hAnsiTheme="majorBidi" w:cstheme="majorBidi"/>
        </w:rPr>
        <w:tab/>
        <w:t xml:space="preserve">Li, Y., Zhang, R., Li, Z., Niu, Y., Zhang, Y. Influence of stand structure of Acer truncatum forest on rainfall redistribution based on modified Gash model. </w:t>
      </w:r>
      <w:r w:rsidRPr="000A0AE4">
        <w:rPr>
          <w:rFonts w:asciiTheme="majorBidi" w:hAnsiTheme="majorBidi" w:cstheme="majorBidi"/>
          <w:i/>
        </w:rPr>
        <w:t>Journal of Shandong University</w:t>
      </w:r>
      <w:r w:rsidRPr="000A0AE4">
        <w:rPr>
          <w:rFonts w:asciiTheme="majorBidi" w:hAnsiTheme="majorBidi" w:cstheme="majorBidi"/>
        </w:rPr>
        <w:t xml:space="preserve"> </w:t>
      </w:r>
      <w:r w:rsidRPr="000A0AE4">
        <w:rPr>
          <w:rFonts w:asciiTheme="majorBidi" w:hAnsiTheme="majorBidi" w:cstheme="majorBidi"/>
          <w:b/>
        </w:rPr>
        <w:t>54</w:t>
      </w:r>
      <w:r w:rsidRPr="000A0AE4">
        <w:rPr>
          <w:rFonts w:asciiTheme="majorBidi" w:hAnsiTheme="majorBidi" w:cstheme="majorBidi"/>
        </w:rPr>
        <w:t xml:space="preserve"> (2019). </w:t>
      </w:r>
      <w:hyperlink r:id="rId145" w:history="1">
        <w:r w:rsidR="00B6336F" w:rsidRPr="000A0AE4">
          <w:rPr>
            <w:rStyle w:val="affff2"/>
            <w:rFonts w:asciiTheme="majorBidi" w:hAnsiTheme="majorBidi" w:cstheme="majorBidi"/>
          </w:rPr>
          <w:t>https://doi.org:10.6040/j.issn.671-9352.0.2018.387</w:t>
        </w:r>
      </w:hyperlink>
    </w:p>
    <w:p w14:paraId="1225788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149</w:t>
      </w:r>
      <w:r w:rsidRPr="000A0AE4">
        <w:rPr>
          <w:rFonts w:asciiTheme="majorBidi" w:hAnsiTheme="majorBidi" w:cstheme="majorBidi"/>
        </w:rPr>
        <w:tab/>
        <w:t xml:space="preserve">Li, Y., Ma, R., Zhang, Y., Cheng, T., Li, Z., Niu, Y. Simulation of canopy rainfall interception of Platycladus orientalis forest and its mixed forest using the modified Gash model. </w:t>
      </w:r>
      <w:r w:rsidRPr="000A0AE4">
        <w:rPr>
          <w:rFonts w:asciiTheme="majorBidi" w:hAnsiTheme="majorBidi" w:cstheme="majorBidi"/>
          <w:i/>
        </w:rPr>
        <w:t>Chinese Journal of Ecology</w:t>
      </w:r>
      <w:r w:rsidRPr="000A0AE4">
        <w:rPr>
          <w:rFonts w:asciiTheme="majorBidi" w:hAnsiTheme="majorBidi" w:cstheme="majorBidi"/>
        </w:rPr>
        <w:t xml:space="preserve"> </w:t>
      </w:r>
      <w:r w:rsidRPr="000A0AE4">
        <w:rPr>
          <w:rFonts w:asciiTheme="majorBidi" w:hAnsiTheme="majorBidi" w:cstheme="majorBidi"/>
          <w:b/>
        </w:rPr>
        <w:t>38</w:t>
      </w:r>
      <w:r w:rsidRPr="000A0AE4">
        <w:rPr>
          <w:rFonts w:asciiTheme="majorBidi" w:hAnsiTheme="majorBidi" w:cstheme="majorBidi"/>
        </w:rPr>
        <w:t xml:space="preserve"> (2019). </w:t>
      </w:r>
      <w:hyperlink r:id="rId146" w:history="1">
        <w:r w:rsidR="00B6336F" w:rsidRPr="000A0AE4">
          <w:rPr>
            <w:rStyle w:val="affff2"/>
            <w:rFonts w:asciiTheme="majorBidi" w:hAnsiTheme="majorBidi" w:cstheme="majorBidi"/>
          </w:rPr>
          <w:t>https://doi.org:10.13292/j.1000-4890.201905.022</w:t>
        </w:r>
      </w:hyperlink>
    </w:p>
    <w:p w14:paraId="428E7491"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150</w:t>
      </w:r>
      <w:r w:rsidRPr="000A0AE4">
        <w:rPr>
          <w:rFonts w:asciiTheme="majorBidi" w:hAnsiTheme="majorBidi" w:cstheme="majorBidi"/>
        </w:rPr>
        <w:tab/>
        <w:t xml:space="preserve">Li, Y., Zhang, C. &amp; Niu, Y. Quantitative accuracy assessment of the revised sparse Gash model using distinct time-step climatic parameters. </w:t>
      </w:r>
      <w:r w:rsidRPr="000A0AE4">
        <w:rPr>
          <w:rFonts w:asciiTheme="majorBidi" w:hAnsiTheme="majorBidi" w:cstheme="majorBidi"/>
          <w:i/>
        </w:rPr>
        <w:t>Hydrology Research</w:t>
      </w:r>
      <w:r w:rsidRPr="000A0AE4">
        <w:rPr>
          <w:rFonts w:asciiTheme="majorBidi" w:hAnsiTheme="majorBidi" w:cstheme="majorBidi"/>
        </w:rPr>
        <w:t xml:space="preserve"> </w:t>
      </w:r>
      <w:r w:rsidRPr="000A0AE4">
        <w:rPr>
          <w:rFonts w:asciiTheme="majorBidi" w:hAnsiTheme="majorBidi" w:cstheme="majorBidi"/>
          <w:b/>
        </w:rPr>
        <w:t>52</w:t>
      </w:r>
      <w:r w:rsidRPr="000A0AE4">
        <w:rPr>
          <w:rFonts w:asciiTheme="majorBidi" w:hAnsiTheme="majorBidi" w:cstheme="majorBidi"/>
        </w:rPr>
        <w:t xml:space="preserve">, 1615-1632 (2021). </w:t>
      </w:r>
      <w:hyperlink r:id="rId147" w:history="1">
        <w:r w:rsidR="00B6336F" w:rsidRPr="000A0AE4">
          <w:rPr>
            <w:rStyle w:val="affff2"/>
            <w:rFonts w:asciiTheme="majorBidi" w:hAnsiTheme="majorBidi" w:cstheme="majorBidi"/>
          </w:rPr>
          <w:t>https://doi.org:10.2166/nh.2021.085</w:t>
        </w:r>
      </w:hyperlink>
    </w:p>
    <w:p w14:paraId="6E1AB31E"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151</w:t>
      </w:r>
      <w:r w:rsidRPr="000A0AE4">
        <w:rPr>
          <w:rFonts w:asciiTheme="majorBidi" w:hAnsiTheme="majorBidi" w:cstheme="majorBidi"/>
        </w:rPr>
        <w:tab/>
        <w:t xml:space="preserve">Liang, W. Simulation of Gash Model to Rainfall Interception of Pinus tabulaeformis. </w:t>
      </w:r>
      <w:r w:rsidRPr="000A0AE4">
        <w:rPr>
          <w:rFonts w:asciiTheme="majorBidi" w:hAnsiTheme="majorBidi" w:cstheme="majorBidi"/>
          <w:i/>
        </w:rPr>
        <w:t>Forest Systems</w:t>
      </w:r>
      <w:r w:rsidRPr="000A0AE4">
        <w:rPr>
          <w:rFonts w:asciiTheme="majorBidi" w:hAnsiTheme="majorBidi" w:cstheme="majorBidi"/>
        </w:rPr>
        <w:t xml:space="preserve"> </w:t>
      </w:r>
      <w:r w:rsidRPr="000A0AE4">
        <w:rPr>
          <w:rFonts w:asciiTheme="majorBidi" w:hAnsiTheme="majorBidi" w:cstheme="majorBidi"/>
          <w:b/>
        </w:rPr>
        <w:t>23</w:t>
      </w:r>
      <w:r w:rsidRPr="000A0AE4">
        <w:rPr>
          <w:rFonts w:asciiTheme="majorBidi" w:hAnsiTheme="majorBidi" w:cstheme="majorBidi"/>
        </w:rPr>
        <w:t xml:space="preserve">, 300-303 (2014). </w:t>
      </w:r>
      <w:hyperlink r:id="rId148" w:history="1">
        <w:r w:rsidR="00B6336F" w:rsidRPr="000A0AE4">
          <w:rPr>
            <w:rStyle w:val="affff2"/>
            <w:rFonts w:asciiTheme="majorBidi" w:hAnsiTheme="majorBidi" w:cstheme="majorBidi"/>
          </w:rPr>
          <w:t>https://doi.org:10.5424/fs/2014232-03410</w:t>
        </w:r>
      </w:hyperlink>
    </w:p>
    <w:p w14:paraId="11567AF1"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152</w:t>
      </w:r>
      <w:r w:rsidRPr="000A0AE4">
        <w:rPr>
          <w:rFonts w:asciiTheme="majorBidi" w:hAnsiTheme="majorBidi" w:cstheme="majorBidi"/>
        </w:rPr>
        <w:tab/>
        <w:t xml:space="preserve">Lilienfein, J., &amp; Wilcke, W. Water and element input into native, agri-and silvicultural ecosystems of the Brazilian savanna. </w:t>
      </w:r>
      <w:r w:rsidRPr="000A0AE4">
        <w:rPr>
          <w:rFonts w:asciiTheme="majorBidi" w:hAnsiTheme="majorBidi" w:cstheme="majorBidi"/>
          <w:i/>
        </w:rPr>
        <w:t>Biogeochemistry</w:t>
      </w:r>
      <w:r w:rsidRPr="000A0AE4">
        <w:rPr>
          <w:rFonts w:asciiTheme="majorBidi" w:hAnsiTheme="majorBidi" w:cstheme="majorBidi"/>
        </w:rPr>
        <w:t xml:space="preserve"> </w:t>
      </w:r>
      <w:r w:rsidRPr="000A0AE4">
        <w:rPr>
          <w:rFonts w:asciiTheme="majorBidi" w:hAnsiTheme="majorBidi" w:cstheme="majorBidi"/>
          <w:b/>
        </w:rPr>
        <w:t>67</w:t>
      </w:r>
      <w:r w:rsidRPr="000A0AE4">
        <w:rPr>
          <w:rFonts w:asciiTheme="majorBidi" w:hAnsiTheme="majorBidi" w:cstheme="majorBidi"/>
        </w:rPr>
        <w:t xml:space="preserve"> (2004). </w:t>
      </w:r>
      <w:hyperlink r:id="rId149" w:history="1">
        <w:r w:rsidR="00B6336F" w:rsidRPr="000A0AE4">
          <w:rPr>
            <w:rStyle w:val="affff2"/>
            <w:rFonts w:asciiTheme="majorBidi" w:hAnsiTheme="majorBidi" w:cstheme="majorBidi"/>
          </w:rPr>
          <w:t>https://doi.org:10.1023/B:BIOG.0000015279.48813.9d</w:t>
        </w:r>
      </w:hyperlink>
    </w:p>
    <w:p w14:paraId="3DB7188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153</w:t>
      </w:r>
      <w:r w:rsidRPr="000A0AE4">
        <w:rPr>
          <w:rFonts w:asciiTheme="majorBidi" w:hAnsiTheme="majorBidi" w:cstheme="majorBidi"/>
        </w:rPr>
        <w:tab/>
        <w:t xml:space="preserve">Limousin, J.-M., Rambal, S., Ourcival, J.-M. &amp; Joffre, R. Modelling rainfall interception in a mediterranean Quercus ilex ecosystem: Lesson from a throughfall exclusion experiment.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357</w:t>
      </w:r>
      <w:r w:rsidRPr="000A0AE4">
        <w:rPr>
          <w:rFonts w:asciiTheme="majorBidi" w:hAnsiTheme="majorBidi" w:cstheme="majorBidi"/>
        </w:rPr>
        <w:t xml:space="preserve">, 57-66 (2008). </w:t>
      </w:r>
      <w:hyperlink r:id="rId150" w:history="1">
        <w:r w:rsidR="00B6336F" w:rsidRPr="000A0AE4">
          <w:rPr>
            <w:rStyle w:val="affff2"/>
            <w:rFonts w:asciiTheme="majorBidi" w:hAnsiTheme="majorBidi" w:cstheme="majorBidi"/>
          </w:rPr>
          <w:t>https://doi.org:10.1016/j.jhydrol.2008.05.001</w:t>
        </w:r>
      </w:hyperlink>
    </w:p>
    <w:p w14:paraId="34352752"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154</w:t>
      </w:r>
      <w:r w:rsidRPr="000A0AE4">
        <w:rPr>
          <w:rFonts w:asciiTheme="majorBidi" w:hAnsiTheme="majorBidi" w:cstheme="majorBidi"/>
        </w:rPr>
        <w:tab/>
        <w:t xml:space="preserve">Link, T. E., Unsworth, M. &amp; Marks, D. The dynamics of rainfall interception by a seasonal temperate rainforest.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124</w:t>
      </w:r>
      <w:r w:rsidRPr="000A0AE4">
        <w:rPr>
          <w:rFonts w:asciiTheme="majorBidi" w:hAnsiTheme="majorBidi" w:cstheme="majorBidi"/>
        </w:rPr>
        <w:t xml:space="preserve">, 171-191 (2004). </w:t>
      </w:r>
      <w:hyperlink r:id="rId151" w:history="1">
        <w:r w:rsidR="00B6336F" w:rsidRPr="000A0AE4">
          <w:rPr>
            <w:rStyle w:val="affff2"/>
            <w:rFonts w:asciiTheme="majorBidi" w:hAnsiTheme="majorBidi" w:cstheme="majorBidi"/>
          </w:rPr>
          <w:t>https://doi.org:10.1016/j.agrformet.2004.01.010</w:t>
        </w:r>
      </w:hyperlink>
    </w:p>
    <w:p w14:paraId="76324FA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155</w:t>
      </w:r>
      <w:r w:rsidRPr="000A0AE4">
        <w:rPr>
          <w:rFonts w:asciiTheme="majorBidi" w:hAnsiTheme="majorBidi" w:cstheme="majorBidi"/>
        </w:rPr>
        <w:tab/>
        <w:t xml:space="preserve">Qian, L. Study on Eeo-hydrological Processes of SeveralVegetationTypes in Diediegou Catchmentin the North of Liupan Mountains.  (2013). </w:t>
      </w:r>
    </w:p>
    <w:p w14:paraId="0327865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156</w:t>
      </w:r>
      <w:r w:rsidRPr="000A0AE4">
        <w:rPr>
          <w:rFonts w:asciiTheme="majorBidi" w:hAnsiTheme="majorBidi" w:cstheme="majorBidi"/>
        </w:rPr>
        <w:tab/>
        <w:t xml:space="preserve">Zhiqin, L. Research on the hydrological-ecological functions of forests in typical small watersheds in the mountainous areas of the Yunnan plateau.  (2014). </w:t>
      </w:r>
    </w:p>
    <w:p w14:paraId="1E59F0C1"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157</w:t>
      </w:r>
      <w:r w:rsidRPr="000A0AE4">
        <w:rPr>
          <w:rFonts w:asciiTheme="majorBidi" w:hAnsiTheme="majorBidi" w:cstheme="majorBidi"/>
        </w:rPr>
        <w:tab/>
        <w:t xml:space="preserve">Yong, L. Value Assessment of Forest Ecosystem Services Functionin Jinyun Mountain.  (2015). </w:t>
      </w:r>
    </w:p>
    <w:p w14:paraId="7B75EF9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158</w:t>
      </w:r>
      <w:r w:rsidRPr="000A0AE4">
        <w:rPr>
          <w:rFonts w:asciiTheme="majorBidi" w:hAnsiTheme="majorBidi" w:cstheme="majorBidi"/>
        </w:rPr>
        <w:tab/>
        <w:t xml:space="preserve">Xi, L. Study on Precipitation Hydro-chemical and Nutrient Import Characteristies of Betula platyphylla Secondary Forests in North of Greater Xing' an Mountains.  (2015). </w:t>
      </w:r>
    </w:p>
    <w:p w14:paraId="7675254E"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159</w:t>
      </w:r>
      <w:r w:rsidRPr="000A0AE4">
        <w:rPr>
          <w:rFonts w:asciiTheme="majorBidi" w:hAnsiTheme="majorBidi" w:cstheme="majorBidi"/>
        </w:rPr>
        <w:tab/>
        <w:t xml:space="preserve">Liu, Y., Man, X., Sheng, H. Time lag effects of throughfall in natural Larix gmelinii forest in the north of Great Xing'an Mountains, China. </w:t>
      </w:r>
      <w:r w:rsidRPr="000A0AE4">
        <w:rPr>
          <w:rFonts w:asciiTheme="majorBidi" w:hAnsiTheme="majorBidi" w:cstheme="majorBidi"/>
          <w:i/>
        </w:rPr>
        <w:t>The journal of applied ecology</w:t>
      </w:r>
      <w:r w:rsidRPr="000A0AE4">
        <w:rPr>
          <w:rFonts w:asciiTheme="majorBidi" w:hAnsiTheme="majorBidi" w:cstheme="majorBidi"/>
        </w:rPr>
        <w:t xml:space="preserve"> </w:t>
      </w:r>
      <w:r w:rsidRPr="000A0AE4">
        <w:rPr>
          <w:rFonts w:asciiTheme="majorBidi" w:hAnsiTheme="majorBidi" w:cstheme="majorBidi"/>
          <w:b/>
        </w:rPr>
        <w:t>26</w:t>
      </w:r>
      <w:r w:rsidRPr="000A0AE4">
        <w:rPr>
          <w:rFonts w:asciiTheme="majorBidi" w:hAnsiTheme="majorBidi" w:cstheme="majorBidi"/>
        </w:rPr>
        <w:t xml:space="preserve"> (2015). </w:t>
      </w:r>
      <w:hyperlink r:id="rId152" w:history="1">
        <w:r w:rsidR="00B6336F" w:rsidRPr="000A0AE4">
          <w:rPr>
            <w:rStyle w:val="affff2"/>
            <w:rFonts w:asciiTheme="majorBidi" w:hAnsiTheme="majorBidi" w:cstheme="majorBidi"/>
          </w:rPr>
          <w:t>https://doi.org:10.13287/j.1001-9332.20150812.002</w:t>
        </w:r>
      </w:hyperlink>
    </w:p>
    <w:p w14:paraId="07251D0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160</w:t>
      </w:r>
      <w:r w:rsidRPr="000A0AE4">
        <w:rPr>
          <w:rFonts w:asciiTheme="majorBidi" w:hAnsiTheme="majorBidi" w:cstheme="majorBidi"/>
        </w:rPr>
        <w:tab/>
        <w:t xml:space="preserve">Liu, W., Liu, L., and Zheng, Z. Preliminary study on hydrologic effect of evergreen broad-leaved forest and Pinus yunnanensis forest in central Yunnan. </w:t>
      </w:r>
      <w:r w:rsidRPr="000A0AE4">
        <w:rPr>
          <w:rFonts w:asciiTheme="majorBidi" w:hAnsiTheme="majorBidi" w:cstheme="majorBidi"/>
          <w:i/>
        </w:rPr>
        <w:t>Acta Phytoecologica et Geobotanica Sinica</w:t>
      </w:r>
      <w:r w:rsidRPr="000A0AE4">
        <w:rPr>
          <w:rFonts w:asciiTheme="majorBidi" w:hAnsiTheme="majorBidi" w:cstheme="majorBidi"/>
        </w:rPr>
        <w:t xml:space="preserve"> </w:t>
      </w:r>
      <w:r w:rsidRPr="000A0AE4">
        <w:rPr>
          <w:rFonts w:asciiTheme="majorBidi" w:hAnsiTheme="majorBidi" w:cstheme="majorBidi"/>
          <w:b/>
        </w:rPr>
        <w:t>15</w:t>
      </w:r>
      <w:r w:rsidRPr="000A0AE4">
        <w:rPr>
          <w:rFonts w:asciiTheme="majorBidi" w:hAnsiTheme="majorBidi" w:cstheme="majorBidi"/>
        </w:rPr>
        <w:t xml:space="preserve"> (1991). </w:t>
      </w:r>
    </w:p>
    <w:p w14:paraId="35D804A4"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161</w:t>
      </w:r>
      <w:r w:rsidRPr="000A0AE4">
        <w:rPr>
          <w:rFonts w:asciiTheme="majorBidi" w:hAnsiTheme="majorBidi" w:cstheme="majorBidi"/>
        </w:rPr>
        <w:tab/>
        <w:t xml:space="preserve">Liu, Y. X., Li, H. J., Li, G. S., and Li, X. Y. A Study on the Interception of Precipitation by the Different Kinds of Forest in the East Mountain Area.  (1993). </w:t>
      </w:r>
    </w:p>
    <w:p w14:paraId="3B36D2A8"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162</w:t>
      </w:r>
      <w:r w:rsidRPr="000A0AE4">
        <w:rPr>
          <w:rFonts w:asciiTheme="majorBidi" w:hAnsiTheme="majorBidi" w:cstheme="majorBidi"/>
        </w:rPr>
        <w:tab/>
        <w:t xml:space="preserve">Liu, W. J., Liu, W. Y., Li, J. T., Wu, Z. W. &amp; Li, H. M. Isotope variations of throughfall, stemflow and soil water in a tropical rain forest and a rubber plantation in Xishuangbanna, SW China. </w:t>
      </w:r>
      <w:r w:rsidRPr="000A0AE4">
        <w:rPr>
          <w:rFonts w:asciiTheme="majorBidi" w:hAnsiTheme="majorBidi" w:cstheme="majorBidi"/>
          <w:i/>
        </w:rPr>
        <w:t>Hydrology Research</w:t>
      </w:r>
      <w:r w:rsidRPr="000A0AE4">
        <w:rPr>
          <w:rFonts w:asciiTheme="majorBidi" w:hAnsiTheme="majorBidi" w:cstheme="majorBidi"/>
        </w:rPr>
        <w:t xml:space="preserve"> </w:t>
      </w:r>
      <w:r w:rsidRPr="000A0AE4">
        <w:rPr>
          <w:rFonts w:asciiTheme="majorBidi" w:hAnsiTheme="majorBidi" w:cstheme="majorBidi"/>
          <w:b/>
        </w:rPr>
        <w:t>39</w:t>
      </w:r>
      <w:r w:rsidRPr="000A0AE4">
        <w:rPr>
          <w:rFonts w:asciiTheme="majorBidi" w:hAnsiTheme="majorBidi" w:cstheme="majorBidi"/>
        </w:rPr>
        <w:t xml:space="preserve">, 437-449 (2008). </w:t>
      </w:r>
      <w:hyperlink r:id="rId153" w:history="1">
        <w:r w:rsidR="00B6336F" w:rsidRPr="000A0AE4">
          <w:rPr>
            <w:rStyle w:val="affff2"/>
            <w:rFonts w:asciiTheme="majorBidi" w:hAnsiTheme="majorBidi" w:cstheme="majorBidi"/>
          </w:rPr>
          <w:t>https://doi.org:10.2166/nh.2008.110</w:t>
        </w:r>
      </w:hyperlink>
    </w:p>
    <w:p w14:paraId="413C510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163</w:t>
      </w:r>
      <w:r w:rsidRPr="000A0AE4">
        <w:rPr>
          <w:rFonts w:asciiTheme="majorBidi" w:hAnsiTheme="majorBidi" w:cstheme="majorBidi"/>
        </w:rPr>
        <w:tab/>
        <w:t xml:space="preserve">Liu, C., Li, L., Zhao, X., Zhai, H., Huhemuren. Redistribution Effects of Tree Canopy of Larix principis-rupprechtii Plantation on Precipitation in the Upper Stream of Saihanba Area. </w:t>
      </w:r>
      <w:r w:rsidRPr="000A0AE4">
        <w:rPr>
          <w:rFonts w:asciiTheme="majorBidi" w:hAnsiTheme="majorBidi" w:cstheme="majorBidi"/>
          <w:i/>
        </w:rPr>
        <w:t>Journal of Northwest Forestry College</w:t>
      </w:r>
      <w:r w:rsidRPr="000A0AE4">
        <w:rPr>
          <w:rFonts w:asciiTheme="majorBidi" w:hAnsiTheme="majorBidi" w:cstheme="majorBidi"/>
        </w:rPr>
        <w:t xml:space="preserve"> </w:t>
      </w:r>
      <w:r w:rsidRPr="000A0AE4">
        <w:rPr>
          <w:rFonts w:asciiTheme="majorBidi" w:hAnsiTheme="majorBidi" w:cstheme="majorBidi"/>
          <w:b/>
        </w:rPr>
        <w:t>26</w:t>
      </w:r>
      <w:r w:rsidRPr="000A0AE4">
        <w:rPr>
          <w:rFonts w:asciiTheme="majorBidi" w:hAnsiTheme="majorBidi" w:cstheme="majorBidi"/>
        </w:rPr>
        <w:t xml:space="preserve"> (2011). </w:t>
      </w:r>
    </w:p>
    <w:p w14:paraId="41FD0C6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164</w:t>
      </w:r>
      <w:r w:rsidRPr="000A0AE4">
        <w:rPr>
          <w:rFonts w:asciiTheme="majorBidi" w:hAnsiTheme="majorBidi" w:cstheme="majorBidi"/>
        </w:rPr>
        <w:tab/>
        <w:t xml:space="preserve">Liu, M., Wu, Z., Yang, C., Tao, Z., Xie, G. Canopy interception characteristics of rubber plantation in rainy season of Hainan Island. </w:t>
      </w:r>
      <w:r w:rsidRPr="000A0AE4">
        <w:rPr>
          <w:rFonts w:asciiTheme="majorBidi" w:hAnsiTheme="majorBidi" w:cstheme="majorBidi"/>
          <w:i/>
        </w:rPr>
        <w:t>Journal of Southern Argiculture</w:t>
      </w:r>
      <w:r w:rsidRPr="000A0AE4">
        <w:rPr>
          <w:rFonts w:asciiTheme="majorBidi" w:hAnsiTheme="majorBidi" w:cstheme="majorBidi"/>
        </w:rPr>
        <w:t xml:space="preserve"> </w:t>
      </w:r>
      <w:r w:rsidRPr="000A0AE4">
        <w:rPr>
          <w:rFonts w:asciiTheme="majorBidi" w:hAnsiTheme="majorBidi" w:cstheme="majorBidi"/>
          <w:b/>
        </w:rPr>
        <w:t>43</w:t>
      </w:r>
      <w:r w:rsidRPr="000A0AE4">
        <w:rPr>
          <w:rFonts w:asciiTheme="majorBidi" w:hAnsiTheme="majorBidi" w:cstheme="majorBidi"/>
        </w:rPr>
        <w:t xml:space="preserve"> (2012). </w:t>
      </w:r>
      <w:hyperlink r:id="rId154" w:history="1">
        <w:r w:rsidR="00B6336F" w:rsidRPr="000A0AE4">
          <w:rPr>
            <w:rStyle w:val="affff2"/>
            <w:rFonts w:asciiTheme="majorBidi" w:hAnsiTheme="majorBidi" w:cstheme="majorBidi"/>
          </w:rPr>
          <w:t>https://doi.org:10.3969/j:issn.2095-1191.2012.08.1183</w:t>
        </w:r>
      </w:hyperlink>
    </w:p>
    <w:p w14:paraId="23D282BF"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165</w:t>
      </w:r>
      <w:r w:rsidRPr="000A0AE4">
        <w:rPr>
          <w:rFonts w:asciiTheme="majorBidi" w:hAnsiTheme="majorBidi" w:cstheme="majorBidi"/>
        </w:rPr>
        <w:tab/>
        <w:t xml:space="preserve">Liu, Y., Alamusa, Cao, J. Characteristics of rainfall partitioning by Pinus sylvestris var. mongolica forest canopy in Horqin Sandy Land,northern China. </w:t>
      </w:r>
      <w:r w:rsidRPr="000A0AE4">
        <w:rPr>
          <w:rFonts w:asciiTheme="majorBidi" w:hAnsiTheme="majorBidi" w:cstheme="majorBidi"/>
          <w:i/>
        </w:rPr>
        <w:t>Chinese Journal of Ecology</w:t>
      </w:r>
      <w:r w:rsidRPr="000A0AE4">
        <w:rPr>
          <w:rFonts w:asciiTheme="majorBidi" w:hAnsiTheme="majorBidi" w:cstheme="majorBidi"/>
        </w:rPr>
        <w:t xml:space="preserve"> </w:t>
      </w:r>
      <w:r w:rsidRPr="000A0AE4">
        <w:rPr>
          <w:rFonts w:asciiTheme="majorBidi" w:hAnsiTheme="majorBidi" w:cstheme="majorBidi"/>
          <w:b/>
        </w:rPr>
        <w:t>35</w:t>
      </w:r>
      <w:r w:rsidRPr="000A0AE4">
        <w:rPr>
          <w:rFonts w:asciiTheme="majorBidi" w:hAnsiTheme="majorBidi" w:cstheme="majorBidi"/>
        </w:rPr>
        <w:t xml:space="preserve"> (2016). </w:t>
      </w:r>
      <w:hyperlink r:id="rId155" w:history="1">
        <w:r w:rsidR="00B6336F" w:rsidRPr="000A0AE4">
          <w:rPr>
            <w:rStyle w:val="affff2"/>
            <w:rFonts w:asciiTheme="majorBidi" w:hAnsiTheme="majorBidi" w:cstheme="majorBidi"/>
          </w:rPr>
          <w:t>https://doi.org:10.13292/j.1000-4890.201608.020</w:t>
        </w:r>
      </w:hyperlink>
    </w:p>
    <w:p w14:paraId="5DEEA85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166</w:t>
      </w:r>
      <w:r w:rsidRPr="000A0AE4">
        <w:rPr>
          <w:rFonts w:asciiTheme="majorBidi" w:hAnsiTheme="majorBidi" w:cstheme="majorBidi"/>
        </w:rPr>
        <w:tab/>
        <w:t xml:space="preserve">Liu, X., Long, F., Chen, X., Chu, G., Zhang, Q. An assessment of the revised Gash interception model in a monsoon evergreen broadleaved forest in lower subtropical China. </w:t>
      </w:r>
      <w:r w:rsidRPr="000A0AE4">
        <w:rPr>
          <w:rFonts w:asciiTheme="majorBidi" w:hAnsiTheme="majorBidi" w:cstheme="majorBidi"/>
          <w:i/>
        </w:rPr>
        <w:t>Chinese Journal of Ecology</w:t>
      </w:r>
      <w:r w:rsidRPr="000A0AE4">
        <w:rPr>
          <w:rFonts w:asciiTheme="majorBidi" w:hAnsiTheme="majorBidi" w:cstheme="majorBidi"/>
        </w:rPr>
        <w:t xml:space="preserve"> </w:t>
      </w:r>
      <w:r w:rsidRPr="000A0AE4">
        <w:rPr>
          <w:rFonts w:asciiTheme="majorBidi" w:hAnsiTheme="majorBidi" w:cstheme="majorBidi"/>
          <w:b/>
        </w:rPr>
        <w:t>35</w:t>
      </w:r>
      <w:r w:rsidRPr="000A0AE4">
        <w:rPr>
          <w:rFonts w:asciiTheme="majorBidi" w:hAnsiTheme="majorBidi" w:cstheme="majorBidi"/>
        </w:rPr>
        <w:t xml:space="preserve"> (2016). </w:t>
      </w:r>
      <w:hyperlink r:id="rId156" w:history="1">
        <w:r w:rsidR="00B6336F" w:rsidRPr="000A0AE4">
          <w:rPr>
            <w:rStyle w:val="affff2"/>
            <w:rFonts w:asciiTheme="majorBidi" w:hAnsiTheme="majorBidi" w:cstheme="majorBidi"/>
          </w:rPr>
          <w:t>https://doi.org:10.13292/j.1000-4890.201611.036</w:t>
        </w:r>
      </w:hyperlink>
    </w:p>
    <w:p w14:paraId="27BDBC7F"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167</w:t>
      </w:r>
      <w:r w:rsidRPr="000A0AE4">
        <w:rPr>
          <w:rFonts w:asciiTheme="majorBidi" w:hAnsiTheme="majorBidi" w:cstheme="majorBidi"/>
        </w:rPr>
        <w:tab/>
        <w:t>Liu, Z.</w:t>
      </w:r>
      <w:r w:rsidRPr="000A0AE4">
        <w:rPr>
          <w:rFonts w:asciiTheme="majorBidi" w:hAnsiTheme="majorBidi" w:cstheme="majorBidi"/>
          <w:i/>
        </w:rPr>
        <w:t xml:space="preserve"> et al.</w:t>
      </w:r>
      <w:r w:rsidRPr="000A0AE4">
        <w:rPr>
          <w:rFonts w:asciiTheme="majorBidi" w:hAnsiTheme="majorBidi" w:cstheme="majorBidi"/>
        </w:rPr>
        <w:t xml:space="preserve"> Characteristics of canopy interception and its simulation with a revised Gash model for a larch plantation in the Liupan Mountains, China. </w:t>
      </w:r>
      <w:r w:rsidRPr="000A0AE4">
        <w:rPr>
          <w:rFonts w:asciiTheme="majorBidi" w:hAnsiTheme="majorBidi" w:cstheme="majorBidi"/>
          <w:i/>
        </w:rPr>
        <w:t>Journal of Forestry Research</w:t>
      </w:r>
      <w:r w:rsidRPr="000A0AE4">
        <w:rPr>
          <w:rFonts w:asciiTheme="majorBidi" w:hAnsiTheme="majorBidi" w:cstheme="majorBidi"/>
        </w:rPr>
        <w:t xml:space="preserve"> </w:t>
      </w:r>
      <w:r w:rsidRPr="000A0AE4">
        <w:rPr>
          <w:rFonts w:asciiTheme="majorBidi" w:hAnsiTheme="majorBidi" w:cstheme="majorBidi"/>
          <w:b/>
        </w:rPr>
        <w:t>29</w:t>
      </w:r>
      <w:r w:rsidRPr="000A0AE4">
        <w:rPr>
          <w:rFonts w:asciiTheme="majorBidi" w:hAnsiTheme="majorBidi" w:cstheme="majorBidi"/>
        </w:rPr>
        <w:t xml:space="preserve">, 187-198 (2017). </w:t>
      </w:r>
      <w:hyperlink r:id="rId157" w:history="1">
        <w:r w:rsidR="00B6336F" w:rsidRPr="000A0AE4">
          <w:rPr>
            <w:rStyle w:val="affff2"/>
            <w:rFonts w:asciiTheme="majorBidi" w:hAnsiTheme="majorBidi" w:cstheme="majorBidi"/>
          </w:rPr>
          <w:t>https://doi.org:10.1007/s11676-017-0407-6</w:t>
        </w:r>
      </w:hyperlink>
    </w:p>
    <w:p w14:paraId="34F51D4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168</w:t>
      </w:r>
      <w:r w:rsidRPr="000A0AE4">
        <w:rPr>
          <w:rFonts w:asciiTheme="majorBidi" w:hAnsiTheme="majorBidi" w:cstheme="majorBidi"/>
        </w:rPr>
        <w:tab/>
        <w:t xml:space="preserve">Livesley, S. J., Baudinette, B., &amp; Glover, D. Rainfall interception and stemflow by eucalypt street trees–The impacts of canopy density and bark type. </w:t>
      </w:r>
      <w:r w:rsidRPr="000A0AE4">
        <w:rPr>
          <w:rFonts w:asciiTheme="majorBidi" w:hAnsiTheme="majorBidi" w:cstheme="majorBidi"/>
          <w:i/>
        </w:rPr>
        <w:t>Urban Forestry &amp; Urban Greening</w:t>
      </w:r>
      <w:r w:rsidRPr="000A0AE4">
        <w:rPr>
          <w:rFonts w:asciiTheme="majorBidi" w:hAnsiTheme="majorBidi" w:cstheme="majorBidi"/>
        </w:rPr>
        <w:t xml:space="preserve"> </w:t>
      </w:r>
      <w:r w:rsidRPr="000A0AE4">
        <w:rPr>
          <w:rFonts w:asciiTheme="majorBidi" w:hAnsiTheme="majorBidi" w:cstheme="majorBidi"/>
          <w:b/>
        </w:rPr>
        <w:t>13</w:t>
      </w:r>
      <w:r w:rsidRPr="000A0AE4">
        <w:rPr>
          <w:rFonts w:asciiTheme="majorBidi" w:hAnsiTheme="majorBidi" w:cstheme="majorBidi"/>
        </w:rPr>
        <w:t xml:space="preserve"> (2014). </w:t>
      </w:r>
      <w:hyperlink r:id="rId158" w:history="1">
        <w:r w:rsidR="00B6336F" w:rsidRPr="000A0AE4">
          <w:rPr>
            <w:rStyle w:val="affff2"/>
            <w:rFonts w:asciiTheme="majorBidi" w:hAnsiTheme="majorBidi" w:cstheme="majorBidi"/>
          </w:rPr>
          <w:t>https://doi.org:10.1016/j.ufug.2013.09.001</w:t>
        </w:r>
      </w:hyperlink>
    </w:p>
    <w:p w14:paraId="3A709E5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169</w:t>
      </w:r>
      <w:r w:rsidRPr="000A0AE4">
        <w:rPr>
          <w:rFonts w:asciiTheme="majorBidi" w:hAnsiTheme="majorBidi" w:cstheme="majorBidi"/>
        </w:rPr>
        <w:tab/>
        <w:t xml:space="preserve">Llorens, P. Rainfall interception by a Pinus sylvestris forest patch overgrown in a Mediterranean mountainous abandoned area II. Assessment of the applicability of Gash's analytical model.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199</w:t>
      </w:r>
      <w:r w:rsidRPr="000A0AE4">
        <w:rPr>
          <w:rFonts w:asciiTheme="majorBidi" w:hAnsiTheme="majorBidi" w:cstheme="majorBidi"/>
        </w:rPr>
        <w:t xml:space="preserve">, 346-359 (1997). </w:t>
      </w:r>
      <w:hyperlink r:id="rId159" w:history="1">
        <w:r w:rsidR="00B6336F" w:rsidRPr="000A0AE4">
          <w:rPr>
            <w:rStyle w:val="affff2"/>
            <w:rFonts w:asciiTheme="majorBidi" w:hAnsiTheme="majorBidi" w:cstheme="majorBidi"/>
          </w:rPr>
          <w:t>https://doi.org:10.1016/S0022-1694(96)03335-5</w:t>
        </w:r>
      </w:hyperlink>
    </w:p>
    <w:p w14:paraId="0D76FA8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170</w:t>
      </w:r>
      <w:r w:rsidRPr="000A0AE4">
        <w:rPr>
          <w:rFonts w:asciiTheme="majorBidi" w:hAnsiTheme="majorBidi" w:cstheme="majorBidi"/>
        </w:rPr>
        <w:tab/>
        <w:t xml:space="preserve">Lloyd, C. R., Gash, J. H. C., Shuttleworth, W. J. &amp; F, A. d. O. M. The measurement and modelling of rainfall interception by Amazonian rain forest.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43</w:t>
      </w:r>
      <w:r w:rsidRPr="000A0AE4">
        <w:rPr>
          <w:rFonts w:asciiTheme="majorBidi" w:hAnsiTheme="majorBidi" w:cstheme="majorBidi"/>
        </w:rPr>
        <w:t xml:space="preserve">, 277-294 (1988). </w:t>
      </w:r>
      <w:hyperlink r:id="rId160" w:history="1">
        <w:r w:rsidR="00B6336F" w:rsidRPr="000A0AE4">
          <w:rPr>
            <w:rStyle w:val="affff2"/>
            <w:rFonts w:asciiTheme="majorBidi" w:hAnsiTheme="majorBidi" w:cstheme="majorBidi"/>
          </w:rPr>
          <w:t>https://doi.org:10.1016/0168-1923(88)90055-X</w:t>
        </w:r>
      </w:hyperlink>
    </w:p>
    <w:p w14:paraId="2876944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171</w:t>
      </w:r>
      <w:r w:rsidRPr="000A0AE4">
        <w:rPr>
          <w:rFonts w:asciiTheme="majorBidi" w:hAnsiTheme="majorBidi" w:cstheme="majorBidi"/>
        </w:rPr>
        <w:tab/>
        <w:t>Lopes, D. d. C.</w:t>
      </w:r>
      <w:r w:rsidRPr="000A0AE4">
        <w:rPr>
          <w:rFonts w:asciiTheme="majorBidi" w:hAnsiTheme="majorBidi" w:cstheme="majorBidi"/>
          <w:i/>
        </w:rPr>
        <w:t xml:space="preserve"> et al.</w:t>
      </w:r>
      <w:r w:rsidRPr="000A0AE4">
        <w:rPr>
          <w:rFonts w:asciiTheme="majorBidi" w:hAnsiTheme="majorBidi" w:cstheme="majorBidi"/>
        </w:rPr>
        <w:t xml:space="preserve"> Sparse Gash model applied to seasonal dry tropical forest.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590</w:t>
      </w:r>
      <w:r w:rsidRPr="000A0AE4">
        <w:rPr>
          <w:rFonts w:asciiTheme="majorBidi" w:hAnsiTheme="majorBidi" w:cstheme="majorBidi"/>
        </w:rPr>
        <w:t xml:space="preserve"> (2020). </w:t>
      </w:r>
      <w:hyperlink r:id="rId161" w:history="1">
        <w:r w:rsidR="00B6336F" w:rsidRPr="000A0AE4">
          <w:rPr>
            <w:rStyle w:val="affff2"/>
            <w:rFonts w:asciiTheme="majorBidi" w:hAnsiTheme="majorBidi" w:cstheme="majorBidi"/>
          </w:rPr>
          <w:t>https://doi.org:10.1016/j.jhydrol.2020.125497</w:t>
        </w:r>
      </w:hyperlink>
    </w:p>
    <w:p w14:paraId="6822D28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172</w:t>
      </w:r>
      <w:r w:rsidRPr="000A0AE4">
        <w:rPr>
          <w:rFonts w:asciiTheme="majorBidi" w:hAnsiTheme="majorBidi" w:cstheme="majorBidi"/>
        </w:rPr>
        <w:tab/>
        <w:t xml:space="preserve">Loescher, H. W., Gholz, H. L., Jacobs, J. M. &amp; Oberbauer, S. F. Energy dynamics and modeled evapotranspiration from a wet tropical forest in Costa Rica.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315</w:t>
      </w:r>
      <w:r w:rsidRPr="000A0AE4">
        <w:rPr>
          <w:rFonts w:asciiTheme="majorBidi" w:hAnsiTheme="majorBidi" w:cstheme="majorBidi"/>
        </w:rPr>
        <w:t xml:space="preserve">, 274-294 (2005). </w:t>
      </w:r>
      <w:hyperlink r:id="rId162" w:history="1">
        <w:r w:rsidR="00B6336F" w:rsidRPr="000A0AE4">
          <w:rPr>
            <w:rStyle w:val="affff2"/>
            <w:rFonts w:asciiTheme="majorBidi" w:hAnsiTheme="majorBidi" w:cstheme="majorBidi"/>
          </w:rPr>
          <w:t>https://doi.org:10.1016/j.jhydrol.2005.03.040</w:t>
        </w:r>
      </w:hyperlink>
    </w:p>
    <w:p w14:paraId="1AF2D551"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173</w:t>
      </w:r>
      <w:r w:rsidRPr="000A0AE4">
        <w:rPr>
          <w:rFonts w:asciiTheme="majorBidi" w:hAnsiTheme="majorBidi" w:cstheme="majorBidi"/>
        </w:rPr>
        <w:tab/>
        <w:t xml:space="preserve">Loustau, D., Berbigier, P. &amp; Granier, A. Interception loss, throughfall and stemflow in a maritime pine stand. II. An application of Gash's analytical model of interception.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138</w:t>
      </w:r>
      <w:r w:rsidRPr="000A0AE4">
        <w:rPr>
          <w:rFonts w:asciiTheme="majorBidi" w:hAnsiTheme="majorBidi" w:cstheme="majorBidi"/>
        </w:rPr>
        <w:t xml:space="preserve">, 469-485 (1992). </w:t>
      </w:r>
      <w:hyperlink r:id="rId163" w:history="1">
        <w:r w:rsidR="00B6336F" w:rsidRPr="000A0AE4">
          <w:rPr>
            <w:rStyle w:val="affff2"/>
            <w:rFonts w:asciiTheme="majorBidi" w:hAnsiTheme="majorBidi" w:cstheme="majorBidi"/>
          </w:rPr>
          <w:t>https://doi.org:10.1016/0022-1694(92)90131-E</w:t>
        </w:r>
      </w:hyperlink>
    </w:p>
    <w:p w14:paraId="70EE4337"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174</w:t>
      </w:r>
      <w:r w:rsidRPr="000A0AE4">
        <w:rPr>
          <w:rFonts w:asciiTheme="majorBidi" w:hAnsiTheme="majorBidi" w:cstheme="majorBidi"/>
        </w:rPr>
        <w:tab/>
        <w:t xml:space="preserve">Loustau, D., Berbigier, P., Granier, A., &amp; Moussa, F. E. H. Interception loss, throughfall and stemflow in a maritime pine stand. I. Variability of throughfall and stemflow beneath the pine canopy.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138</w:t>
      </w:r>
      <w:r w:rsidRPr="000A0AE4">
        <w:rPr>
          <w:rFonts w:asciiTheme="majorBidi" w:hAnsiTheme="majorBidi" w:cstheme="majorBidi"/>
        </w:rPr>
        <w:t xml:space="preserve"> (1992). </w:t>
      </w:r>
      <w:hyperlink r:id="rId164" w:history="1">
        <w:r w:rsidR="00B6336F" w:rsidRPr="000A0AE4">
          <w:rPr>
            <w:rStyle w:val="affff2"/>
            <w:rFonts w:asciiTheme="majorBidi" w:hAnsiTheme="majorBidi" w:cstheme="majorBidi"/>
          </w:rPr>
          <w:t>https://doi.org:10.1016/0022-1694(92)90130-N</w:t>
        </w:r>
      </w:hyperlink>
    </w:p>
    <w:p w14:paraId="7F95770F"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175</w:t>
      </w:r>
      <w:r w:rsidRPr="000A0AE4">
        <w:rPr>
          <w:rFonts w:asciiTheme="majorBidi" w:hAnsiTheme="majorBidi" w:cstheme="majorBidi"/>
        </w:rPr>
        <w:tab/>
        <w:t xml:space="preserve">Xinglong, L. Effect of forest canopy on redistribution of rainfall and thecharacters of litter form on Liupan Mountains.  (2008). </w:t>
      </w:r>
    </w:p>
    <w:p w14:paraId="240571D0"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176</w:t>
      </w:r>
      <w:r w:rsidRPr="000A0AE4">
        <w:rPr>
          <w:rFonts w:asciiTheme="majorBidi" w:hAnsiTheme="majorBidi" w:cstheme="majorBidi"/>
        </w:rPr>
        <w:tab/>
        <w:t xml:space="preserve">Xizhi, L. Study on the effect of forest vegetation on hydrologicalprocess on slope in Beijing mountain area.  (2013). </w:t>
      </w:r>
    </w:p>
    <w:p w14:paraId="7FEBF9A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177</w:t>
      </w:r>
      <w:r w:rsidRPr="000A0AE4">
        <w:rPr>
          <w:rFonts w:asciiTheme="majorBidi" w:hAnsiTheme="majorBidi" w:cstheme="majorBidi"/>
        </w:rPr>
        <w:tab/>
        <w:t xml:space="preserve">Ma, Y. e. a. Rainfall Canopy Partitioning and Its Influencing Factors of Riparian Shrub in the Alpine Region. </w:t>
      </w:r>
      <w:r w:rsidRPr="000A0AE4">
        <w:rPr>
          <w:rFonts w:asciiTheme="majorBidi" w:hAnsiTheme="majorBidi" w:cstheme="majorBidi"/>
          <w:i/>
        </w:rPr>
        <w:t>Journal of Desert Research</w:t>
      </w:r>
      <w:r w:rsidRPr="000A0AE4">
        <w:rPr>
          <w:rFonts w:asciiTheme="majorBidi" w:hAnsiTheme="majorBidi" w:cstheme="majorBidi"/>
        </w:rPr>
        <w:t xml:space="preserve"> </w:t>
      </w:r>
      <w:r w:rsidRPr="000A0AE4">
        <w:rPr>
          <w:rFonts w:asciiTheme="majorBidi" w:hAnsiTheme="majorBidi" w:cstheme="majorBidi"/>
          <w:b/>
        </w:rPr>
        <w:t>32</w:t>
      </w:r>
      <w:r w:rsidRPr="000A0AE4">
        <w:rPr>
          <w:rFonts w:asciiTheme="majorBidi" w:hAnsiTheme="majorBidi" w:cstheme="majorBidi"/>
        </w:rPr>
        <w:t xml:space="preserve"> (2012). </w:t>
      </w:r>
    </w:p>
    <w:p w14:paraId="1AD635C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178</w:t>
      </w:r>
      <w:r w:rsidRPr="000A0AE4">
        <w:rPr>
          <w:rFonts w:asciiTheme="majorBidi" w:hAnsiTheme="majorBidi" w:cstheme="majorBidi"/>
        </w:rPr>
        <w:tab/>
        <w:t xml:space="preserve">Ma, J., Zhao, X., Wei, C., Liu, X., Wang, L. Distribution of </w:t>
      </w:r>
      <w:r w:rsidRPr="000A0AE4">
        <w:rPr>
          <w:rFonts w:asciiTheme="majorBidi" w:hAnsiTheme="majorBidi" w:cstheme="majorBidi"/>
        </w:rPr>
        <w:t>Ｒ</w:t>
      </w:r>
      <w:r w:rsidRPr="000A0AE4">
        <w:rPr>
          <w:rFonts w:asciiTheme="majorBidi" w:hAnsiTheme="majorBidi" w:cstheme="majorBidi"/>
        </w:rPr>
        <w:t xml:space="preserve">ainfall in Larch Forest in the Nanwenghe Nature Reserve. </w:t>
      </w:r>
      <w:r w:rsidRPr="000A0AE4">
        <w:rPr>
          <w:rFonts w:asciiTheme="majorBidi" w:hAnsiTheme="majorBidi" w:cstheme="majorBidi"/>
          <w:i/>
        </w:rPr>
        <w:t>Protection Forest Science and Technology</w:t>
      </w:r>
      <w:r w:rsidRPr="000A0AE4">
        <w:rPr>
          <w:rFonts w:asciiTheme="majorBidi" w:hAnsiTheme="majorBidi" w:cstheme="majorBidi"/>
        </w:rPr>
        <w:t xml:space="preserve"> (2015). </w:t>
      </w:r>
    </w:p>
    <w:p w14:paraId="26D98AD4"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179</w:t>
      </w:r>
      <w:r w:rsidRPr="000A0AE4">
        <w:rPr>
          <w:rFonts w:asciiTheme="majorBidi" w:hAnsiTheme="majorBidi" w:cstheme="majorBidi"/>
        </w:rPr>
        <w:tab/>
        <w:t xml:space="preserve">Ma, G., Mansur, S. Water Conservation Function of Forest Ecosystems in the Upper Tailan River in the Mount Tumor Nature Reserve. </w:t>
      </w:r>
      <w:r w:rsidRPr="000A0AE4">
        <w:rPr>
          <w:rFonts w:asciiTheme="majorBidi" w:hAnsiTheme="majorBidi" w:cstheme="majorBidi"/>
          <w:i/>
        </w:rPr>
        <w:t>Journal of Soil and Water Conservation</w:t>
      </w:r>
      <w:r w:rsidRPr="000A0AE4">
        <w:rPr>
          <w:rFonts w:asciiTheme="majorBidi" w:hAnsiTheme="majorBidi" w:cstheme="majorBidi"/>
        </w:rPr>
        <w:t xml:space="preserve"> (2017). </w:t>
      </w:r>
    </w:p>
    <w:p w14:paraId="02AFACB4"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180</w:t>
      </w:r>
      <w:r w:rsidRPr="000A0AE4">
        <w:rPr>
          <w:rFonts w:asciiTheme="majorBidi" w:hAnsiTheme="majorBidi" w:cstheme="majorBidi"/>
        </w:rPr>
        <w:tab/>
        <w:t xml:space="preserve">Ma, J., Liu, X., Jin, M. Characteristics of Rainfall Interception by Shrubs in Xishui Forest District of Qilianshan Mountains. </w:t>
      </w:r>
      <w:r w:rsidRPr="000A0AE4">
        <w:rPr>
          <w:rFonts w:asciiTheme="majorBidi" w:hAnsiTheme="majorBidi" w:cstheme="majorBidi"/>
          <w:i/>
        </w:rPr>
        <w:t>Research of Soil and Water Conservation</w:t>
      </w:r>
      <w:r w:rsidRPr="000A0AE4">
        <w:rPr>
          <w:rFonts w:asciiTheme="majorBidi" w:hAnsiTheme="majorBidi" w:cstheme="majorBidi"/>
        </w:rPr>
        <w:t xml:space="preserve"> </w:t>
      </w:r>
      <w:r w:rsidRPr="000A0AE4">
        <w:rPr>
          <w:rFonts w:asciiTheme="majorBidi" w:hAnsiTheme="majorBidi" w:cstheme="majorBidi"/>
          <w:b/>
        </w:rPr>
        <w:t>24</w:t>
      </w:r>
      <w:r w:rsidRPr="000A0AE4">
        <w:rPr>
          <w:rFonts w:asciiTheme="majorBidi" w:hAnsiTheme="majorBidi" w:cstheme="majorBidi"/>
        </w:rPr>
        <w:t xml:space="preserve"> (2017). </w:t>
      </w:r>
    </w:p>
    <w:p w14:paraId="2881260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181</w:t>
      </w:r>
      <w:r w:rsidRPr="000A0AE4">
        <w:rPr>
          <w:rFonts w:asciiTheme="majorBidi" w:hAnsiTheme="majorBidi" w:cstheme="majorBidi"/>
        </w:rPr>
        <w:tab/>
        <w:t xml:space="preserve">Ma, C., Li, X., Luo, Y., Shao, M. &amp; Jia, X. The modelling of rainfall interception in growing and dormant seasons for a pine plantation and a black locust plantation in semi-arid Northwest China.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577</w:t>
      </w:r>
      <w:r w:rsidRPr="000A0AE4">
        <w:rPr>
          <w:rFonts w:asciiTheme="majorBidi" w:hAnsiTheme="majorBidi" w:cstheme="majorBidi"/>
        </w:rPr>
        <w:t xml:space="preserve"> (2019). </w:t>
      </w:r>
      <w:hyperlink r:id="rId165" w:history="1">
        <w:r w:rsidR="00B6336F" w:rsidRPr="000A0AE4">
          <w:rPr>
            <w:rStyle w:val="affff2"/>
            <w:rFonts w:asciiTheme="majorBidi" w:hAnsiTheme="majorBidi" w:cstheme="majorBidi"/>
          </w:rPr>
          <w:t>https://doi.org:10.1016/j.jhydrol.2019.06.021</w:t>
        </w:r>
      </w:hyperlink>
    </w:p>
    <w:p w14:paraId="7D9C633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182</w:t>
      </w:r>
      <w:r w:rsidRPr="000A0AE4">
        <w:rPr>
          <w:rFonts w:asciiTheme="majorBidi" w:hAnsiTheme="majorBidi" w:cstheme="majorBidi"/>
        </w:rPr>
        <w:tab/>
        <w:t xml:space="preserve">Ma, C., Luo, Y. &amp; Shao, M. Comparative modeling of the effect of thinning on canopy interception loss in a semiarid black locust (Robinia pseudoacacia) plantation in Northwest China.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590</w:t>
      </w:r>
      <w:r w:rsidRPr="000A0AE4">
        <w:rPr>
          <w:rFonts w:asciiTheme="majorBidi" w:hAnsiTheme="majorBidi" w:cstheme="majorBidi"/>
        </w:rPr>
        <w:t xml:space="preserve"> (2020). </w:t>
      </w:r>
      <w:hyperlink r:id="rId166" w:history="1">
        <w:r w:rsidR="00B6336F" w:rsidRPr="000A0AE4">
          <w:rPr>
            <w:rStyle w:val="affff2"/>
            <w:rFonts w:asciiTheme="majorBidi" w:hAnsiTheme="majorBidi" w:cstheme="majorBidi"/>
          </w:rPr>
          <w:t>https://doi.org:10.1016/j.jhydrol.2020.125234</w:t>
        </w:r>
      </w:hyperlink>
    </w:p>
    <w:p w14:paraId="7397E85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183</w:t>
      </w:r>
      <w:r w:rsidRPr="000A0AE4">
        <w:rPr>
          <w:rFonts w:asciiTheme="majorBidi" w:hAnsiTheme="majorBidi" w:cstheme="majorBidi"/>
        </w:rPr>
        <w:tab/>
        <w:t xml:space="preserve">Ma, C., Luo, Y., Shao, M. &amp; Jia, X. Estimation and testing of linkages between forest structure and rainfall interception characteristics of a Robinia pseudoacacia plantation on China’s Loess Plateau. </w:t>
      </w:r>
      <w:r w:rsidRPr="000A0AE4">
        <w:rPr>
          <w:rFonts w:asciiTheme="majorBidi" w:hAnsiTheme="majorBidi" w:cstheme="majorBidi"/>
          <w:i/>
        </w:rPr>
        <w:t>Journal of Forestry Research</w:t>
      </w:r>
      <w:r w:rsidRPr="000A0AE4">
        <w:rPr>
          <w:rFonts w:asciiTheme="majorBidi" w:hAnsiTheme="majorBidi" w:cstheme="majorBidi"/>
        </w:rPr>
        <w:t xml:space="preserve"> </w:t>
      </w:r>
      <w:r w:rsidRPr="000A0AE4">
        <w:rPr>
          <w:rFonts w:asciiTheme="majorBidi" w:hAnsiTheme="majorBidi" w:cstheme="majorBidi"/>
          <w:b/>
        </w:rPr>
        <w:t>33</w:t>
      </w:r>
      <w:r w:rsidRPr="000A0AE4">
        <w:rPr>
          <w:rFonts w:asciiTheme="majorBidi" w:hAnsiTheme="majorBidi" w:cstheme="majorBidi"/>
        </w:rPr>
        <w:t xml:space="preserve">, 529-542 (2021). </w:t>
      </w:r>
      <w:hyperlink r:id="rId167" w:history="1">
        <w:r w:rsidR="00B6336F" w:rsidRPr="000A0AE4">
          <w:rPr>
            <w:rStyle w:val="affff2"/>
            <w:rFonts w:asciiTheme="majorBidi" w:hAnsiTheme="majorBidi" w:cstheme="majorBidi"/>
          </w:rPr>
          <w:t>https://doi.org:10.1007/s11676-021-01324-w</w:t>
        </w:r>
      </w:hyperlink>
    </w:p>
    <w:p w14:paraId="25B908AE"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184</w:t>
      </w:r>
      <w:r w:rsidRPr="000A0AE4">
        <w:rPr>
          <w:rFonts w:asciiTheme="majorBidi" w:hAnsiTheme="majorBidi" w:cstheme="majorBidi"/>
        </w:rPr>
        <w:tab/>
        <w:t>Manfroi, O. J.</w:t>
      </w:r>
      <w:r w:rsidRPr="000A0AE4">
        <w:rPr>
          <w:rFonts w:asciiTheme="majorBidi" w:hAnsiTheme="majorBidi" w:cstheme="majorBidi"/>
          <w:i/>
        </w:rPr>
        <w:t xml:space="preserve"> et al.</w:t>
      </w:r>
      <w:r w:rsidRPr="000A0AE4">
        <w:rPr>
          <w:rFonts w:asciiTheme="majorBidi" w:hAnsiTheme="majorBidi" w:cstheme="majorBidi"/>
        </w:rPr>
        <w:t xml:space="preserve"> Comparison of conventionally observed interception evaporation in a 100-m2 subplot with that estimated in a 4-ha area of the same Bornean lowland tropical forest.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329</w:t>
      </w:r>
      <w:r w:rsidRPr="000A0AE4">
        <w:rPr>
          <w:rFonts w:asciiTheme="majorBidi" w:hAnsiTheme="majorBidi" w:cstheme="majorBidi"/>
        </w:rPr>
        <w:t xml:space="preserve">, 329-349 (2006). </w:t>
      </w:r>
      <w:hyperlink r:id="rId168" w:history="1">
        <w:r w:rsidR="00B6336F" w:rsidRPr="000A0AE4">
          <w:rPr>
            <w:rStyle w:val="affff2"/>
            <w:rFonts w:asciiTheme="majorBidi" w:hAnsiTheme="majorBidi" w:cstheme="majorBidi"/>
          </w:rPr>
          <w:t>https://doi.org:10.1016/j.jhydrol.2006.02.020</w:t>
        </w:r>
      </w:hyperlink>
    </w:p>
    <w:p w14:paraId="468EC22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185</w:t>
      </w:r>
      <w:r w:rsidRPr="000A0AE4">
        <w:rPr>
          <w:rFonts w:asciiTheme="majorBidi" w:hAnsiTheme="majorBidi" w:cstheme="majorBidi"/>
        </w:rPr>
        <w:tab/>
        <w:t xml:space="preserve">Marin, C. T., Bouten, W. &amp; Sevink, J. Gross rainfall and its partitioning into throughfall, stemflow and evaporation of intercepted water in four forest ecosystems in western Amazonia.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237</w:t>
      </w:r>
      <w:r w:rsidRPr="000A0AE4">
        <w:rPr>
          <w:rFonts w:asciiTheme="majorBidi" w:hAnsiTheme="majorBidi" w:cstheme="majorBidi"/>
        </w:rPr>
        <w:t xml:space="preserve">, 40-57 (2000). </w:t>
      </w:r>
      <w:hyperlink r:id="rId169" w:history="1">
        <w:r w:rsidR="00B6336F" w:rsidRPr="000A0AE4">
          <w:rPr>
            <w:rStyle w:val="affff2"/>
            <w:rFonts w:asciiTheme="majorBidi" w:hAnsiTheme="majorBidi" w:cstheme="majorBidi"/>
          </w:rPr>
          <w:t>https://doi.org:10.1016/S0022-1694(00)00301-2</w:t>
        </w:r>
      </w:hyperlink>
    </w:p>
    <w:p w14:paraId="6DBBC5F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186</w:t>
      </w:r>
      <w:r w:rsidRPr="000A0AE4">
        <w:rPr>
          <w:rFonts w:asciiTheme="majorBidi" w:hAnsiTheme="majorBidi" w:cstheme="majorBidi"/>
        </w:rPr>
        <w:tab/>
        <w:t xml:space="preserve">Mazza, G., Amorini, E., Cutini, A., &amp; Manetti, M. C. The influence ofthinning on rainfall interception by Pinus pinea L. in Mediterranean coastal stands (Castel Fusano—20Rome). </w:t>
      </w:r>
      <w:r w:rsidRPr="000A0AE4">
        <w:rPr>
          <w:rFonts w:asciiTheme="majorBidi" w:hAnsiTheme="majorBidi" w:cstheme="majorBidi"/>
          <w:i/>
        </w:rPr>
        <w:t>Annals of Forest Science</w:t>
      </w:r>
      <w:r w:rsidRPr="000A0AE4">
        <w:rPr>
          <w:rFonts w:asciiTheme="majorBidi" w:hAnsiTheme="majorBidi" w:cstheme="majorBidi"/>
        </w:rPr>
        <w:t xml:space="preserve"> </w:t>
      </w:r>
      <w:r w:rsidRPr="000A0AE4">
        <w:rPr>
          <w:rFonts w:asciiTheme="majorBidi" w:hAnsiTheme="majorBidi" w:cstheme="majorBidi"/>
          <w:b/>
        </w:rPr>
        <w:t>68</w:t>
      </w:r>
      <w:r w:rsidRPr="000A0AE4">
        <w:rPr>
          <w:rFonts w:asciiTheme="majorBidi" w:hAnsiTheme="majorBidi" w:cstheme="majorBidi"/>
        </w:rPr>
        <w:t xml:space="preserve"> (2011). </w:t>
      </w:r>
      <w:hyperlink r:id="rId170" w:history="1">
        <w:r w:rsidR="00B6336F" w:rsidRPr="000A0AE4">
          <w:rPr>
            <w:rStyle w:val="affff2"/>
            <w:rFonts w:asciiTheme="majorBidi" w:hAnsiTheme="majorBidi" w:cstheme="majorBidi"/>
          </w:rPr>
          <w:t>https://doi.org:10.1007/s13595-011-0142-7</w:t>
        </w:r>
      </w:hyperlink>
    </w:p>
    <w:p w14:paraId="57A730A2"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187</w:t>
      </w:r>
      <w:r w:rsidRPr="000A0AE4">
        <w:rPr>
          <w:rFonts w:asciiTheme="majorBidi" w:hAnsiTheme="majorBidi" w:cstheme="majorBidi"/>
        </w:rPr>
        <w:tab/>
        <w:t xml:space="preserve">McJannet, D., Wallace, J. &amp; Reddell, P. Precipitation interception in Australian tropical rainforests: II. Altitudinal gradients of cloud interception, stemflow, throughfall and interception.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21</w:t>
      </w:r>
      <w:r w:rsidRPr="000A0AE4">
        <w:rPr>
          <w:rFonts w:asciiTheme="majorBidi" w:hAnsiTheme="majorBidi" w:cstheme="majorBidi"/>
        </w:rPr>
        <w:t xml:space="preserve">, 1703-1718 (2007). </w:t>
      </w:r>
      <w:hyperlink r:id="rId171" w:history="1">
        <w:r w:rsidR="00B6336F" w:rsidRPr="000A0AE4">
          <w:rPr>
            <w:rStyle w:val="affff2"/>
            <w:rFonts w:asciiTheme="majorBidi" w:hAnsiTheme="majorBidi" w:cstheme="majorBidi"/>
          </w:rPr>
          <w:t>https://doi.org:10.1002/hyp.6346</w:t>
        </w:r>
      </w:hyperlink>
    </w:p>
    <w:p w14:paraId="440199D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188</w:t>
      </w:r>
      <w:r w:rsidRPr="000A0AE4">
        <w:rPr>
          <w:rFonts w:asciiTheme="majorBidi" w:hAnsiTheme="majorBidi" w:cstheme="majorBidi"/>
        </w:rPr>
        <w:tab/>
        <w:t xml:space="preserve">Medeiros, A., Araújo, P. H. &amp; Bronstert, J. C. d. Interception measurements and assessment of Gash model performance for a tropical semi-arid region. </w:t>
      </w:r>
      <w:r w:rsidRPr="000A0AE4">
        <w:rPr>
          <w:rFonts w:asciiTheme="majorBidi" w:hAnsiTheme="majorBidi" w:cstheme="majorBidi"/>
          <w:i/>
        </w:rPr>
        <w:t>Revista Ciência Agronômica</w:t>
      </w:r>
      <w:r w:rsidRPr="000A0AE4">
        <w:rPr>
          <w:rFonts w:asciiTheme="majorBidi" w:hAnsiTheme="majorBidi" w:cstheme="majorBidi"/>
        </w:rPr>
        <w:t xml:space="preserve"> (2009). </w:t>
      </w:r>
    </w:p>
    <w:p w14:paraId="0C77583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189</w:t>
      </w:r>
      <w:r w:rsidRPr="000A0AE4">
        <w:rPr>
          <w:rFonts w:asciiTheme="majorBidi" w:hAnsiTheme="majorBidi" w:cstheme="majorBidi"/>
        </w:rPr>
        <w:tab/>
        <w:t xml:space="preserve">Michopoulos, P., Baloutsos, G., Nakos, G. &amp; Economou, A. Effects of bulk precipitation pH and growth period on cation enrichment in precipitation beneath the canopy of a beech (Fagus moesiaca) forest stand. </w:t>
      </w:r>
      <w:r w:rsidRPr="000A0AE4">
        <w:rPr>
          <w:rFonts w:asciiTheme="majorBidi" w:hAnsiTheme="majorBidi" w:cstheme="majorBidi"/>
          <w:i/>
        </w:rPr>
        <w:t>Science of The Total Environment</w:t>
      </w:r>
      <w:r w:rsidRPr="000A0AE4">
        <w:rPr>
          <w:rFonts w:asciiTheme="majorBidi" w:hAnsiTheme="majorBidi" w:cstheme="majorBidi"/>
        </w:rPr>
        <w:t xml:space="preserve"> </w:t>
      </w:r>
      <w:r w:rsidRPr="000A0AE4">
        <w:rPr>
          <w:rFonts w:asciiTheme="majorBidi" w:hAnsiTheme="majorBidi" w:cstheme="majorBidi"/>
          <w:b/>
        </w:rPr>
        <w:t>281</w:t>
      </w:r>
      <w:r w:rsidRPr="000A0AE4">
        <w:rPr>
          <w:rFonts w:asciiTheme="majorBidi" w:hAnsiTheme="majorBidi" w:cstheme="majorBidi"/>
        </w:rPr>
        <w:t xml:space="preserve">, 79-85 (2001). </w:t>
      </w:r>
      <w:hyperlink r:id="rId172" w:history="1">
        <w:r w:rsidR="00B6336F" w:rsidRPr="000A0AE4">
          <w:rPr>
            <w:rStyle w:val="affff2"/>
            <w:rFonts w:asciiTheme="majorBidi" w:hAnsiTheme="majorBidi" w:cstheme="majorBidi"/>
          </w:rPr>
          <w:t>https://doi.org:10.1016/S0048-9697(01)00837-3</w:t>
        </w:r>
      </w:hyperlink>
    </w:p>
    <w:p w14:paraId="597F4B82"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190</w:t>
      </w:r>
      <w:r w:rsidRPr="000A0AE4">
        <w:rPr>
          <w:rFonts w:asciiTheme="majorBidi" w:hAnsiTheme="majorBidi" w:cstheme="majorBidi"/>
        </w:rPr>
        <w:tab/>
        <w:t xml:space="preserve">Mitchell, P. J., Veneklaas, E., Lambers, H., &amp; Burgess, S. S. Partitioning of evapotranspiration in a semi-arid eucalypt woodland in south-western Australia.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149</w:t>
      </w:r>
      <w:r w:rsidRPr="000A0AE4">
        <w:rPr>
          <w:rFonts w:asciiTheme="majorBidi" w:hAnsiTheme="majorBidi" w:cstheme="majorBidi"/>
        </w:rPr>
        <w:t xml:space="preserve"> (2009). </w:t>
      </w:r>
      <w:hyperlink r:id="rId173" w:history="1">
        <w:r w:rsidR="00B6336F" w:rsidRPr="000A0AE4">
          <w:rPr>
            <w:rStyle w:val="affff2"/>
            <w:rFonts w:asciiTheme="majorBidi" w:hAnsiTheme="majorBidi" w:cstheme="majorBidi"/>
          </w:rPr>
          <w:t>https://doi.org:10.1016/j.agrformet.2008.07.008</w:t>
        </w:r>
      </w:hyperlink>
    </w:p>
    <w:p w14:paraId="03808FC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191</w:t>
      </w:r>
      <w:r w:rsidRPr="000A0AE4">
        <w:rPr>
          <w:rFonts w:asciiTheme="majorBidi" w:hAnsiTheme="majorBidi" w:cstheme="majorBidi"/>
        </w:rPr>
        <w:tab/>
        <w:t xml:space="preserve">Fei, M. The Hydrological Effects of Forest/Vegetation and Simulationin the Small Watershed ofHonggou,Liupan Mountains. </w:t>
      </w:r>
      <w:r w:rsidRPr="000A0AE4">
        <w:rPr>
          <w:rFonts w:asciiTheme="majorBidi" w:hAnsiTheme="majorBidi" w:cstheme="majorBidi"/>
          <w:i/>
        </w:rPr>
        <w:t>Chinese Academy of Forestry</w:t>
      </w:r>
      <w:r w:rsidRPr="000A0AE4">
        <w:rPr>
          <w:rFonts w:asciiTheme="majorBidi" w:hAnsiTheme="majorBidi" w:cstheme="majorBidi"/>
        </w:rPr>
        <w:t xml:space="preserve"> (2009). </w:t>
      </w:r>
    </w:p>
    <w:p w14:paraId="76194937"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192</w:t>
      </w:r>
      <w:r w:rsidRPr="000A0AE4">
        <w:rPr>
          <w:rFonts w:asciiTheme="majorBidi" w:hAnsiTheme="majorBidi" w:cstheme="majorBidi"/>
        </w:rPr>
        <w:tab/>
        <w:t xml:space="preserve">MO, F., LI, X., He, S., Wang, X. Evaluation of soil and water conservation capacity of different forest types in Dongling Mountain. </w:t>
      </w:r>
      <w:r w:rsidRPr="000A0AE4">
        <w:rPr>
          <w:rFonts w:asciiTheme="majorBidi" w:hAnsiTheme="majorBidi" w:cstheme="majorBidi"/>
          <w:i/>
        </w:rPr>
        <w:t>Acta Ecologica Sinica</w:t>
      </w:r>
      <w:r w:rsidRPr="000A0AE4">
        <w:rPr>
          <w:rFonts w:asciiTheme="majorBidi" w:hAnsiTheme="majorBidi" w:cstheme="majorBidi"/>
        </w:rPr>
        <w:t xml:space="preserve"> </w:t>
      </w:r>
      <w:r w:rsidRPr="000A0AE4">
        <w:rPr>
          <w:rFonts w:asciiTheme="majorBidi" w:hAnsiTheme="majorBidi" w:cstheme="majorBidi"/>
          <w:b/>
        </w:rPr>
        <w:t>31</w:t>
      </w:r>
      <w:r w:rsidRPr="000A0AE4">
        <w:rPr>
          <w:rFonts w:asciiTheme="majorBidi" w:hAnsiTheme="majorBidi" w:cstheme="majorBidi"/>
        </w:rPr>
        <w:t xml:space="preserve"> (2011). </w:t>
      </w:r>
      <w:hyperlink r:id="rId174" w:history="1">
        <w:r w:rsidR="00B6336F" w:rsidRPr="000A0AE4">
          <w:rPr>
            <w:rStyle w:val="affff2"/>
            <w:rFonts w:asciiTheme="majorBidi" w:hAnsiTheme="majorBidi" w:cstheme="majorBidi"/>
          </w:rPr>
          <w:t>https://doi.org:10.20103/j.stxb.2011.17.027</w:t>
        </w:r>
      </w:hyperlink>
    </w:p>
    <w:p w14:paraId="431AC774"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193</w:t>
      </w:r>
      <w:r w:rsidRPr="000A0AE4">
        <w:rPr>
          <w:rFonts w:asciiTheme="majorBidi" w:hAnsiTheme="majorBidi" w:cstheme="majorBidi"/>
        </w:rPr>
        <w:tab/>
        <w:t xml:space="preserve">Momolli, D. R., Schumacher, M. V., Viera, M., Ludvichak, A. A., Guimarães, C. C., &amp; Souza, H. P. Incident precipitation partitioning: throughfall, stemflowand canopy interception in Eucalyptus dunnii stand. </w:t>
      </w:r>
      <w:r w:rsidRPr="000A0AE4">
        <w:rPr>
          <w:rFonts w:asciiTheme="majorBidi" w:hAnsiTheme="majorBidi" w:cstheme="majorBidi"/>
          <w:i/>
        </w:rPr>
        <w:t>Journal of Agricultural Science and technology</w:t>
      </w:r>
      <w:r w:rsidRPr="000A0AE4">
        <w:rPr>
          <w:rFonts w:asciiTheme="majorBidi" w:hAnsiTheme="majorBidi" w:cstheme="majorBidi"/>
        </w:rPr>
        <w:t xml:space="preserve"> </w:t>
      </w:r>
      <w:r w:rsidRPr="000A0AE4">
        <w:rPr>
          <w:rFonts w:asciiTheme="majorBidi" w:hAnsiTheme="majorBidi" w:cstheme="majorBidi"/>
          <w:b/>
        </w:rPr>
        <w:t>11</w:t>
      </w:r>
      <w:r w:rsidRPr="000A0AE4">
        <w:rPr>
          <w:rFonts w:asciiTheme="majorBidi" w:hAnsiTheme="majorBidi" w:cstheme="majorBidi"/>
        </w:rPr>
        <w:t xml:space="preserve"> (2019). </w:t>
      </w:r>
      <w:hyperlink r:id="rId175" w:history="1">
        <w:r w:rsidR="00B6336F" w:rsidRPr="000A0AE4">
          <w:rPr>
            <w:rStyle w:val="affff2"/>
            <w:rFonts w:asciiTheme="majorBidi" w:hAnsiTheme="majorBidi" w:cstheme="majorBidi"/>
          </w:rPr>
          <w:t>https://doi.org:10.5539/jas.v11n5p372</w:t>
        </w:r>
      </w:hyperlink>
    </w:p>
    <w:p w14:paraId="75628C5F"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194</w:t>
      </w:r>
      <w:r w:rsidRPr="000A0AE4">
        <w:rPr>
          <w:rFonts w:asciiTheme="majorBidi" w:hAnsiTheme="majorBidi" w:cstheme="majorBidi"/>
        </w:rPr>
        <w:tab/>
        <w:t>MOSELLO, R.</w:t>
      </w:r>
      <w:r w:rsidRPr="000A0AE4">
        <w:rPr>
          <w:rFonts w:asciiTheme="majorBidi" w:hAnsiTheme="majorBidi" w:cstheme="majorBidi"/>
          <w:i/>
        </w:rPr>
        <w:t xml:space="preserve"> et al.</w:t>
      </w:r>
      <w:r w:rsidRPr="000A0AE4">
        <w:rPr>
          <w:rFonts w:asciiTheme="majorBidi" w:hAnsiTheme="majorBidi" w:cstheme="majorBidi"/>
        </w:rPr>
        <w:t xml:space="preserve"> The chemistry of atmospheric deposition in Italy in the framework of the National Programme for Forest Ecosystems Control (CONECOFOR). </w:t>
      </w:r>
      <w:r w:rsidRPr="000A0AE4">
        <w:rPr>
          <w:rFonts w:asciiTheme="majorBidi" w:hAnsiTheme="majorBidi" w:cstheme="majorBidi"/>
          <w:i/>
        </w:rPr>
        <w:t>Journal of Limnology</w:t>
      </w:r>
      <w:r w:rsidRPr="000A0AE4">
        <w:rPr>
          <w:rFonts w:asciiTheme="majorBidi" w:hAnsiTheme="majorBidi" w:cstheme="majorBidi"/>
        </w:rPr>
        <w:t xml:space="preserve"> </w:t>
      </w:r>
      <w:r w:rsidRPr="000A0AE4">
        <w:rPr>
          <w:rFonts w:asciiTheme="majorBidi" w:hAnsiTheme="majorBidi" w:cstheme="majorBidi"/>
          <w:b/>
        </w:rPr>
        <w:t>61</w:t>
      </w:r>
      <w:r w:rsidRPr="000A0AE4">
        <w:rPr>
          <w:rFonts w:asciiTheme="majorBidi" w:hAnsiTheme="majorBidi" w:cstheme="majorBidi"/>
        </w:rPr>
        <w:t xml:space="preserve">, 77-92 (2002). </w:t>
      </w:r>
      <w:hyperlink r:id="rId176" w:history="1">
        <w:r w:rsidR="00B6336F" w:rsidRPr="000A0AE4">
          <w:rPr>
            <w:rStyle w:val="affff2"/>
            <w:rFonts w:asciiTheme="majorBidi" w:hAnsiTheme="majorBidi" w:cstheme="majorBidi"/>
          </w:rPr>
          <w:t>https://doi.org:10.4081/jlimnol.2002.s1.77</w:t>
        </w:r>
      </w:hyperlink>
    </w:p>
    <w:p w14:paraId="60B0138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195</w:t>
      </w:r>
      <w:r w:rsidRPr="000A0AE4">
        <w:rPr>
          <w:rFonts w:asciiTheme="majorBidi" w:hAnsiTheme="majorBidi" w:cstheme="majorBidi"/>
        </w:rPr>
        <w:tab/>
        <w:t xml:space="preserve">Murakami, S. Application of three canopy interception models to a young stand of Japanese cypress and interpretation in terms of interception mechanism.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342</w:t>
      </w:r>
      <w:r w:rsidRPr="000A0AE4">
        <w:rPr>
          <w:rFonts w:asciiTheme="majorBidi" w:hAnsiTheme="majorBidi" w:cstheme="majorBidi"/>
        </w:rPr>
        <w:t xml:space="preserve">, 305-319 (2007). </w:t>
      </w:r>
      <w:hyperlink r:id="rId177" w:history="1">
        <w:r w:rsidR="00B6336F" w:rsidRPr="000A0AE4">
          <w:rPr>
            <w:rStyle w:val="affff2"/>
            <w:rFonts w:asciiTheme="majorBidi" w:hAnsiTheme="majorBidi" w:cstheme="majorBidi"/>
          </w:rPr>
          <w:t>https://doi.org:10.1016/j.jhydrol.2007.05.032</w:t>
        </w:r>
      </w:hyperlink>
    </w:p>
    <w:p w14:paraId="5DEA9F3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196</w:t>
      </w:r>
      <w:r w:rsidRPr="000A0AE4">
        <w:rPr>
          <w:rFonts w:asciiTheme="majorBidi" w:hAnsiTheme="majorBidi" w:cstheme="majorBidi"/>
        </w:rPr>
        <w:tab/>
        <w:t xml:space="preserve">Mużyło, A., Valente, F., Domingo, F. &amp; Llorens, P. Modelling rainfall partitioning with sparse Gash and Rutter models in a downy oak stand in leafed and leafless periods.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26</w:t>
      </w:r>
      <w:r w:rsidRPr="000A0AE4">
        <w:rPr>
          <w:rFonts w:asciiTheme="majorBidi" w:hAnsiTheme="majorBidi" w:cstheme="majorBidi"/>
        </w:rPr>
        <w:t xml:space="preserve">, 3161-3173 (2012). </w:t>
      </w:r>
      <w:hyperlink r:id="rId178" w:history="1">
        <w:r w:rsidR="00B6336F" w:rsidRPr="000A0AE4">
          <w:rPr>
            <w:rStyle w:val="affff2"/>
            <w:rFonts w:asciiTheme="majorBidi" w:hAnsiTheme="majorBidi" w:cstheme="majorBidi"/>
          </w:rPr>
          <w:t>https://doi.org:10.1002/hyp.8401</w:t>
        </w:r>
      </w:hyperlink>
    </w:p>
    <w:p w14:paraId="0CEB44D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197</w:t>
      </w:r>
      <w:r w:rsidRPr="000A0AE4">
        <w:rPr>
          <w:rFonts w:asciiTheme="majorBidi" w:hAnsiTheme="majorBidi" w:cstheme="majorBidi"/>
        </w:rPr>
        <w:tab/>
        <w:t xml:space="preserve">Návar, J. The performance of the reformulated Gash's interception loss model in Mexico's northeastern temperate forests.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27</w:t>
      </w:r>
      <w:r w:rsidRPr="000A0AE4">
        <w:rPr>
          <w:rFonts w:asciiTheme="majorBidi" w:hAnsiTheme="majorBidi" w:cstheme="majorBidi"/>
        </w:rPr>
        <w:t xml:space="preserve">, 1626-1633 (2012). </w:t>
      </w:r>
      <w:hyperlink r:id="rId179" w:history="1">
        <w:r w:rsidR="00B6336F" w:rsidRPr="000A0AE4">
          <w:rPr>
            <w:rStyle w:val="affff2"/>
            <w:rFonts w:asciiTheme="majorBidi" w:hAnsiTheme="majorBidi" w:cstheme="majorBidi"/>
          </w:rPr>
          <w:t>https://doi.org:10.1002/hyp.9309</w:t>
        </w:r>
      </w:hyperlink>
    </w:p>
    <w:p w14:paraId="38BCE4F7"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198</w:t>
      </w:r>
      <w:r w:rsidRPr="000A0AE4">
        <w:rPr>
          <w:rFonts w:asciiTheme="majorBidi" w:hAnsiTheme="majorBidi" w:cstheme="majorBidi"/>
        </w:rPr>
        <w:tab/>
        <w:t xml:space="preserve">Návar, J. &amp; Bryan, R. B. Fitting the analytical model of rainfall interception of Gash to individual shrubs of semi-arid vegetation in northeastern México.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68</w:t>
      </w:r>
      <w:r w:rsidRPr="000A0AE4">
        <w:rPr>
          <w:rFonts w:asciiTheme="majorBidi" w:hAnsiTheme="majorBidi" w:cstheme="majorBidi"/>
        </w:rPr>
        <w:t xml:space="preserve">, 133-143 (1994). </w:t>
      </w:r>
      <w:hyperlink r:id="rId180" w:history="1">
        <w:r w:rsidR="00B6336F" w:rsidRPr="000A0AE4">
          <w:rPr>
            <w:rStyle w:val="affff2"/>
            <w:rFonts w:asciiTheme="majorBidi" w:hAnsiTheme="majorBidi" w:cstheme="majorBidi"/>
          </w:rPr>
          <w:t>https://doi.org:10.1016/0168-1923(94)90032-9</w:t>
        </w:r>
      </w:hyperlink>
    </w:p>
    <w:p w14:paraId="41A8B10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199</w:t>
      </w:r>
      <w:r w:rsidRPr="000A0AE4">
        <w:rPr>
          <w:rFonts w:asciiTheme="majorBidi" w:hAnsiTheme="majorBidi" w:cstheme="majorBidi"/>
        </w:rPr>
        <w:tab/>
        <w:t xml:space="preserve">Návar, J., Charles, F. &amp; Jurado, E. Spatial variations of interception loss components by Tamaulipan thornscrub in northeastern Mexico. </w:t>
      </w:r>
      <w:r w:rsidRPr="000A0AE4">
        <w:rPr>
          <w:rFonts w:asciiTheme="majorBidi" w:hAnsiTheme="majorBidi" w:cstheme="majorBidi"/>
          <w:i/>
        </w:rPr>
        <w:t>Forest Ecology and Management</w:t>
      </w:r>
      <w:r w:rsidRPr="000A0AE4">
        <w:rPr>
          <w:rFonts w:asciiTheme="majorBidi" w:hAnsiTheme="majorBidi" w:cstheme="majorBidi"/>
        </w:rPr>
        <w:t xml:space="preserve"> </w:t>
      </w:r>
      <w:r w:rsidRPr="000A0AE4">
        <w:rPr>
          <w:rFonts w:asciiTheme="majorBidi" w:hAnsiTheme="majorBidi" w:cstheme="majorBidi"/>
          <w:b/>
        </w:rPr>
        <w:t>124</w:t>
      </w:r>
      <w:r w:rsidRPr="000A0AE4">
        <w:rPr>
          <w:rFonts w:asciiTheme="majorBidi" w:hAnsiTheme="majorBidi" w:cstheme="majorBidi"/>
        </w:rPr>
        <w:t xml:space="preserve">, 231-239 (1999). </w:t>
      </w:r>
      <w:hyperlink r:id="rId181" w:history="1">
        <w:r w:rsidR="00B6336F" w:rsidRPr="000A0AE4">
          <w:rPr>
            <w:rStyle w:val="affff2"/>
            <w:rFonts w:asciiTheme="majorBidi" w:hAnsiTheme="majorBidi" w:cstheme="majorBidi"/>
          </w:rPr>
          <w:t>https://doi.org:10.1016/S0378-1127(99)00077-8</w:t>
        </w:r>
      </w:hyperlink>
    </w:p>
    <w:p w14:paraId="7F9CE09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200</w:t>
      </w:r>
      <w:r w:rsidRPr="000A0AE4">
        <w:rPr>
          <w:rFonts w:asciiTheme="majorBidi" w:hAnsiTheme="majorBidi" w:cstheme="majorBidi"/>
        </w:rPr>
        <w:tab/>
        <w:t xml:space="preserve">Návar, J., Carlyle-Moses, D. E. &amp; M., A. M. Interception loss from the Tamaulipan matorral thornscrub of north-eastern Mexico: an application of the Gash analytical interception loss model. </w:t>
      </w:r>
      <w:r w:rsidRPr="000A0AE4">
        <w:rPr>
          <w:rFonts w:asciiTheme="majorBidi" w:hAnsiTheme="majorBidi" w:cstheme="majorBidi"/>
          <w:i/>
        </w:rPr>
        <w:t>Journal of Arid Environments</w:t>
      </w:r>
      <w:r w:rsidRPr="000A0AE4">
        <w:rPr>
          <w:rFonts w:asciiTheme="majorBidi" w:hAnsiTheme="majorBidi" w:cstheme="majorBidi"/>
        </w:rPr>
        <w:t xml:space="preserve"> </w:t>
      </w:r>
      <w:r w:rsidRPr="000A0AE4">
        <w:rPr>
          <w:rFonts w:asciiTheme="majorBidi" w:hAnsiTheme="majorBidi" w:cstheme="majorBidi"/>
          <w:b/>
        </w:rPr>
        <w:t>41</w:t>
      </w:r>
      <w:r w:rsidRPr="000A0AE4">
        <w:rPr>
          <w:rFonts w:asciiTheme="majorBidi" w:hAnsiTheme="majorBidi" w:cstheme="majorBidi"/>
        </w:rPr>
        <w:t xml:space="preserve">, 1-10 (1999). </w:t>
      </w:r>
      <w:hyperlink r:id="rId182" w:history="1">
        <w:r w:rsidR="00B6336F" w:rsidRPr="000A0AE4">
          <w:rPr>
            <w:rStyle w:val="affff2"/>
            <w:rFonts w:asciiTheme="majorBidi" w:hAnsiTheme="majorBidi" w:cstheme="majorBidi"/>
          </w:rPr>
          <w:t>https://doi.org:10.1006/jare.1998.0460</w:t>
        </w:r>
      </w:hyperlink>
    </w:p>
    <w:p w14:paraId="4061DD46"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201</w:t>
      </w:r>
      <w:r w:rsidRPr="000A0AE4">
        <w:rPr>
          <w:rFonts w:asciiTheme="majorBidi" w:hAnsiTheme="majorBidi" w:cstheme="majorBidi"/>
        </w:rPr>
        <w:tab/>
        <w:t xml:space="preserve">Negi, G. C. S., Rikhari, H. C., &amp; Garkoti, S. C. The hydrology of three highaltitude forests in Central Himalaya, India: a reconnaissance study.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12</w:t>
      </w:r>
      <w:r w:rsidRPr="000A0AE4">
        <w:rPr>
          <w:rFonts w:asciiTheme="majorBidi" w:hAnsiTheme="majorBidi" w:cstheme="majorBidi"/>
        </w:rPr>
        <w:t xml:space="preserve"> (1998). </w:t>
      </w:r>
      <w:hyperlink r:id="rId183" w:history="1">
        <w:r w:rsidR="00B6336F" w:rsidRPr="000A0AE4">
          <w:rPr>
            <w:rStyle w:val="affff2"/>
            <w:rFonts w:asciiTheme="majorBidi" w:hAnsiTheme="majorBidi" w:cstheme="majorBidi"/>
          </w:rPr>
          <w:t>https://doi.org:10.1002/(SICI)1099-1085(199802)12:2</w:t>
        </w:r>
      </w:hyperlink>
      <w:r w:rsidRPr="000A0AE4">
        <w:rPr>
          <w:rFonts w:asciiTheme="majorBidi" w:hAnsiTheme="majorBidi" w:cstheme="majorBidi"/>
        </w:rPr>
        <w:t>&lt;343::AID-HYP578&gt;3.0.CO;2-L</w:t>
      </w:r>
    </w:p>
    <w:p w14:paraId="05729230"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202</w:t>
      </w:r>
      <w:r w:rsidRPr="000A0AE4">
        <w:rPr>
          <w:rFonts w:asciiTheme="majorBidi" w:hAnsiTheme="majorBidi" w:cstheme="majorBidi"/>
        </w:rPr>
        <w:tab/>
        <w:t xml:space="preserve">Ouyang, Z., Zhou, X., Luo, J., Tian, Y., Yan, W., Ouyang, S., Yi, H. Studies on the Precipitation Redistribution of Eucommia ulmoides Plantation. </w:t>
      </w:r>
      <w:r w:rsidRPr="000A0AE4">
        <w:rPr>
          <w:rFonts w:asciiTheme="majorBidi" w:hAnsiTheme="majorBidi" w:cstheme="majorBidi"/>
          <w:i/>
        </w:rPr>
        <w:t>Chinese Agricultural Science Bulletin</w:t>
      </w:r>
      <w:r w:rsidRPr="000A0AE4">
        <w:rPr>
          <w:rFonts w:asciiTheme="majorBidi" w:hAnsiTheme="majorBidi" w:cstheme="majorBidi"/>
        </w:rPr>
        <w:t xml:space="preserve"> </w:t>
      </w:r>
      <w:r w:rsidRPr="000A0AE4">
        <w:rPr>
          <w:rFonts w:asciiTheme="majorBidi" w:hAnsiTheme="majorBidi" w:cstheme="majorBidi"/>
          <w:b/>
        </w:rPr>
        <w:t>30</w:t>
      </w:r>
      <w:r w:rsidRPr="000A0AE4">
        <w:rPr>
          <w:rFonts w:asciiTheme="majorBidi" w:hAnsiTheme="majorBidi" w:cstheme="majorBidi"/>
        </w:rPr>
        <w:t xml:space="preserve"> (2014). </w:t>
      </w:r>
    </w:p>
    <w:p w14:paraId="175EE10E"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203</w:t>
      </w:r>
      <w:r w:rsidRPr="000A0AE4">
        <w:rPr>
          <w:rFonts w:asciiTheme="majorBidi" w:hAnsiTheme="majorBidi" w:cstheme="majorBidi"/>
        </w:rPr>
        <w:tab/>
        <w:t xml:space="preserve">Owens, M. K., Lyons, R. K., &amp; Alejandro, C. L. Rainfall partitioning within semiarid juniper communities: effects of event size and canopycover.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20</w:t>
      </w:r>
      <w:r w:rsidRPr="000A0AE4">
        <w:rPr>
          <w:rFonts w:asciiTheme="majorBidi" w:hAnsiTheme="majorBidi" w:cstheme="majorBidi"/>
        </w:rPr>
        <w:t xml:space="preserve"> (2006). </w:t>
      </w:r>
      <w:hyperlink r:id="rId184" w:history="1">
        <w:r w:rsidR="00B6336F" w:rsidRPr="000A0AE4">
          <w:rPr>
            <w:rStyle w:val="affff2"/>
            <w:rFonts w:asciiTheme="majorBidi" w:hAnsiTheme="majorBidi" w:cstheme="majorBidi"/>
          </w:rPr>
          <w:t>https://doi.org:10.1002/hyp.6326</w:t>
        </w:r>
      </w:hyperlink>
    </w:p>
    <w:p w14:paraId="2DEC909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204</w:t>
      </w:r>
      <w:r w:rsidRPr="000A0AE4">
        <w:rPr>
          <w:rFonts w:asciiTheme="majorBidi" w:hAnsiTheme="majorBidi" w:cstheme="majorBidi"/>
        </w:rPr>
        <w:tab/>
        <w:t xml:space="preserve">Palán, L. &amp; Křeček, J. Interception and Fog Drip Estimates in Fragmented Mountain Forests. </w:t>
      </w:r>
      <w:r w:rsidRPr="000A0AE4">
        <w:rPr>
          <w:rFonts w:asciiTheme="majorBidi" w:hAnsiTheme="majorBidi" w:cstheme="majorBidi"/>
          <w:i/>
        </w:rPr>
        <w:t>Environmental Processes</w:t>
      </w:r>
      <w:r w:rsidRPr="000A0AE4">
        <w:rPr>
          <w:rFonts w:asciiTheme="majorBidi" w:hAnsiTheme="majorBidi" w:cstheme="majorBidi"/>
        </w:rPr>
        <w:t xml:space="preserve"> </w:t>
      </w:r>
      <w:r w:rsidRPr="000A0AE4">
        <w:rPr>
          <w:rFonts w:asciiTheme="majorBidi" w:hAnsiTheme="majorBidi" w:cstheme="majorBidi"/>
          <w:b/>
        </w:rPr>
        <w:t>5</w:t>
      </w:r>
      <w:r w:rsidRPr="000A0AE4">
        <w:rPr>
          <w:rFonts w:asciiTheme="majorBidi" w:hAnsiTheme="majorBidi" w:cstheme="majorBidi"/>
        </w:rPr>
        <w:t xml:space="preserve">, 727-742 (2018). </w:t>
      </w:r>
      <w:hyperlink r:id="rId185" w:history="1">
        <w:r w:rsidR="00B6336F" w:rsidRPr="000A0AE4">
          <w:rPr>
            <w:rStyle w:val="affff2"/>
            <w:rFonts w:asciiTheme="majorBidi" w:hAnsiTheme="majorBidi" w:cstheme="majorBidi"/>
          </w:rPr>
          <w:t>https://doi.org:10.1007/s40710-018-0327-2</w:t>
        </w:r>
      </w:hyperlink>
    </w:p>
    <w:p w14:paraId="67745ED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205</w:t>
      </w:r>
      <w:r w:rsidRPr="000A0AE4">
        <w:rPr>
          <w:rFonts w:asciiTheme="majorBidi" w:hAnsiTheme="majorBidi" w:cstheme="majorBidi"/>
        </w:rPr>
        <w:tab/>
        <w:t xml:space="preserve">Pan, L., Tang, W., Shi, Y., Wang, Z., Zhu, M., Wang, Y. Study on hydrological effects of P. massoniana Lamb .forest in Mountain of Western Hubei. </w:t>
      </w:r>
      <w:r w:rsidRPr="000A0AE4">
        <w:rPr>
          <w:rFonts w:asciiTheme="majorBidi" w:hAnsiTheme="majorBidi" w:cstheme="majorBidi"/>
          <w:i/>
        </w:rPr>
        <w:t>Hubei Forestry Science and Technology</w:t>
      </w:r>
      <w:r w:rsidRPr="000A0AE4">
        <w:rPr>
          <w:rFonts w:asciiTheme="majorBidi" w:hAnsiTheme="majorBidi" w:cstheme="majorBidi"/>
        </w:rPr>
        <w:t xml:space="preserve"> (2011). </w:t>
      </w:r>
    </w:p>
    <w:p w14:paraId="7666C0A8"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206</w:t>
      </w:r>
      <w:r w:rsidRPr="000A0AE4">
        <w:rPr>
          <w:rFonts w:asciiTheme="majorBidi" w:hAnsiTheme="majorBidi" w:cstheme="majorBidi"/>
        </w:rPr>
        <w:tab/>
        <w:t>Panahandeh, T.</w:t>
      </w:r>
      <w:r w:rsidRPr="000A0AE4">
        <w:rPr>
          <w:rFonts w:asciiTheme="majorBidi" w:hAnsiTheme="majorBidi" w:cstheme="majorBidi"/>
          <w:i/>
        </w:rPr>
        <w:t xml:space="preserve"> et al.</w:t>
      </w:r>
      <w:r w:rsidRPr="000A0AE4">
        <w:rPr>
          <w:rFonts w:asciiTheme="majorBidi" w:hAnsiTheme="majorBidi" w:cstheme="majorBidi"/>
        </w:rPr>
        <w:t xml:space="preserve"> The performance of the reformulated Gash rainfall interception model in the Hyrcanian temperate forests of northern Iran.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612</w:t>
      </w:r>
      <w:r w:rsidRPr="000A0AE4">
        <w:rPr>
          <w:rFonts w:asciiTheme="majorBidi" w:hAnsiTheme="majorBidi" w:cstheme="majorBidi"/>
        </w:rPr>
        <w:t xml:space="preserve">, 128092 (2022). </w:t>
      </w:r>
      <w:hyperlink r:id="rId186" w:history="1">
        <w:r w:rsidR="00B6336F" w:rsidRPr="000A0AE4">
          <w:rPr>
            <w:rStyle w:val="affff2"/>
            <w:rFonts w:asciiTheme="majorBidi" w:hAnsiTheme="majorBidi" w:cstheme="majorBidi"/>
          </w:rPr>
          <w:t>https://doi.org:10.1016/j.jhydrol.2022.128092</w:t>
        </w:r>
      </w:hyperlink>
    </w:p>
    <w:p w14:paraId="5EF9DE7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207</w:t>
      </w:r>
      <w:r w:rsidRPr="000A0AE4">
        <w:rPr>
          <w:rFonts w:asciiTheme="majorBidi" w:hAnsiTheme="majorBidi" w:cstheme="majorBidi"/>
        </w:rPr>
        <w:tab/>
        <w:t xml:space="preserve">Park, A., &amp; Cameron, J. L. The influence of canopy traits on throughfalland stemflow in five tropical trees growing in a Panamanian plantation. </w:t>
      </w:r>
      <w:r w:rsidRPr="000A0AE4">
        <w:rPr>
          <w:rFonts w:asciiTheme="majorBidi" w:hAnsiTheme="majorBidi" w:cstheme="majorBidi"/>
          <w:i/>
        </w:rPr>
        <w:t>ForestEcology and Management</w:t>
      </w:r>
      <w:r w:rsidRPr="000A0AE4">
        <w:rPr>
          <w:rFonts w:asciiTheme="majorBidi" w:hAnsiTheme="majorBidi" w:cstheme="majorBidi"/>
        </w:rPr>
        <w:t xml:space="preserve"> </w:t>
      </w:r>
      <w:r w:rsidRPr="000A0AE4">
        <w:rPr>
          <w:rFonts w:asciiTheme="majorBidi" w:hAnsiTheme="majorBidi" w:cstheme="majorBidi"/>
          <w:b/>
        </w:rPr>
        <w:t>255</w:t>
      </w:r>
      <w:r w:rsidRPr="000A0AE4">
        <w:rPr>
          <w:rFonts w:asciiTheme="majorBidi" w:hAnsiTheme="majorBidi" w:cstheme="majorBidi"/>
        </w:rPr>
        <w:t xml:space="preserve"> (2008). </w:t>
      </w:r>
      <w:hyperlink r:id="rId187" w:history="1">
        <w:r w:rsidR="00B6336F" w:rsidRPr="000A0AE4">
          <w:rPr>
            <w:rStyle w:val="affff2"/>
            <w:rFonts w:asciiTheme="majorBidi" w:hAnsiTheme="majorBidi" w:cstheme="majorBidi"/>
          </w:rPr>
          <w:t>https://doi.org:10.1016/j.foreco.2007.12.025</w:t>
        </w:r>
      </w:hyperlink>
    </w:p>
    <w:p w14:paraId="32D8A21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208</w:t>
      </w:r>
      <w:r w:rsidRPr="000A0AE4">
        <w:rPr>
          <w:rFonts w:asciiTheme="majorBidi" w:hAnsiTheme="majorBidi" w:cstheme="majorBidi"/>
        </w:rPr>
        <w:tab/>
        <w:t xml:space="preserve">Peng, H., Li, X. and Tong, S. Effects of shrub (Caragana microphalla Lam.) encroachment on water redistribution and utilization in the typical steppe of Inner Mongolia. </w:t>
      </w:r>
      <w:r w:rsidRPr="000A0AE4">
        <w:rPr>
          <w:rFonts w:asciiTheme="majorBidi" w:hAnsiTheme="majorBidi" w:cstheme="majorBidi"/>
          <w:i/>
        </w:rPr>
        <w:t>Acta Ecologica Sinica</w:t>
      </w:r>
      <w:r w:rsidRPr="000A0AE4">
        <w:rPr>
          <w:rFonts w:asciiTheme="majorBidi" w:hAnsiTheme="majorBidi" w:cstheme="majorBidi"/>
        </w:rPr>
        <w:t xml:space="preserve"> </w:t>
      </w:r>
      <w:r w:rsidRPr="000A0AE4">
        <w:rPr>
          <w:rFonts w:asciiTheme="majorBidi" w:hAnsiTheme="majorBidi" w:cstheme="majorBidi"/>
          <w:b/>
        </w:rPr>
        <w:t>34</w:t>
      </w:r>
      <w:r w:rsidRPr="000A0AE4">
        <w:rPr>
          <w:rFonts w:asciiTheme="majorBidi" w:hAnsiTheme="majorBidi" w:cstheme="majorBidi"/>
        </w:rPr>
        <w:t xml:space="preserve"> (2014). </w:t>
      </w:r>
    </w:p>
    <w:p w14:paraId="3BCF6044"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209</w:t>
      </w:r>
      <w:r w:rsidRPr="000A0AE4">
        <w:rPr>
          <w:rFonts w:asciiTheme="majorBidi" w:hAnsiTheme="majorBidi" w:cstheme="majorBidi"/>
        </w:rPr>
        <w:tab/>
        <w:t>Pereira, F. L.</w:t>
      </w:r>
      <w:r w:rsidRPr="000A0AE4">
        <w:rPr>
          <w:rFonts w:asciiTheme="majorBidi" w:hAnsiTheme="majorBidi" w:cstheme="majorBidi"/>
          <w:i/>
        </w:rPr>
        <w:t xml:space="preserve"> et al.</w:t>
      </w:r>
      <w:r w:rsidRPr="000A0AE4">
        <w:rPr>
          <w:rFonts w:asciiTheme="majorBidi" w:hAnsiTheme="majorBidi" w:cstheme="majorBidi"/>
        </w:rPr>
        <w:t xml:space="preserve"> Modelling interception loss from evergreen oak Mediterranean savannas: Application of a tree-based modelling approach.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149</w:t>
      </w:r>
      <w:r w:rsidRPr="000A0AE4">
        <w:rPr>
          <w:rFonts w:asciiTheme="majorBidi" w:hAnsiTheme="majorBidi" w:cstheme="majorBidi"/>
        </w:rPr>
        <w:t xml:space="preserve">, 680-688 (2009). </w:t>
      </w:r>
      <w:hyperlink r:id="rId188" w:history="1">
        <w:r w:rsidR="00B6336F" w:rsidRPr="000A0AE4">
          <w:rPr>
            <w:rStyle w:val="affff2"/>
            <w:rFonts w:asciiTheme="majorBidi" w:hAnsiTheme="majorBidi" w:cstheme="majorBidi"/>
          </w:rPr>
          <w:t>https://doi.org:10.1016/j.agrformet.2008.10.014</w:t>
        </w:r>
      </w:hyperlink>
    </w:p>
    <w:p w14:paraId="1DACD99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210</w:t>
      </w:r>
      <w:r w:rsidRPr="000A0AE4">
        <w:rPr>
          <w:rFonts w:asciiTheme="majorBidi" w:hAnsiTheme="majorBidi" w:cstheme="majorBidi"/>
        </w:rPr>
        <w:tab/>
        <w:t xml:space="preserve">Price, A. G., Dunham, K., Carleton, T., &amp; Band, L. Variability of water fluxes through the black spruce (Picea mariana) canopy and feather moss (Pleurozium schreberi) carpet in the boreal forest of Northern Manitoba.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196</w:t>
      </w:r>
      <w:r w:rsidRPr="000A0AE4">
        <w:rPr>
          <w:rFonts w:asciiTheme="majorBidi" w:hAnsiTheme="majorBidi" w:cstheme="majorBidi"/>
        </w:rPr>
        <w:t xml:space="preserve"> (1997). </w:t>
      </w:r>
      <w:hyperlink r:id="rId189" w:history="1">
        <w:r w:rsidR="00B6336F" w:rsidRPr="000A0AE4">
          <w:rPr>
            <w:rStyle w:val="affff2"/>
            <w:rFonts w:asciiTheme="majorBidi" w:hAnsiTheme="majorBidi" w:cstheme="majorBidi"/>
          </w:rPr>
          <w:t>https://doi.org:10.1016/S0022-1694(96)03233-7</w:t>
        </w:r>
      </w:hyperlink>
    </w:p>
    <w:p w14:paraId="0B250566"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211</w:t>
      </w:r>
      <w:r w:rsidRPr="000A0AE4">
        <w:rPr>
          <w:rFonts w:asciiTheme="majorBidi" w:hAnsiTheme="majorBidi" w:cstheme="majorBidi"/>
        </w:rPr>
        <w:tab/>
        <w:t xml:space="preserve">Pypker, T. G., Bond, B. J., Link, T. E., Marks, D. &amp; Unsworth, M. H. The importance of canopy structure in controlling the interception loss of rainfall: Examples from a young and an old-growth Douglas-fir forest.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130</w:t>
      </w:r>
      <w:r w:rsidRPr="000A0AE4">
        <w:rPr>
          <w:rFonts w:asciiTheme="majorBidi" w:hAnsiTheme="majorBidi" w:cstheme="majorBidi"/>
        </w:rPr>
        <w:t xml:space="preserve">, 113-129 (2005). </w:t>
      </w:r>
      <w:hyperlink r:id="rId190" w:history="1">
        <w:r w:rsidR="00B6336F" w:rsidRPr="000A0AE4">
          <w:rPr>
            <w:rStyle w:val="affff2"/>
            <w:rFonts w:asciiTheme="majorBidi" w:hAnsiTheme="majorBidi" w:cstheme="majorBidi"/>
          </w:rPr>
          <w:t>https://doi.org:10.1016/j.agrformet.2005.03.003</w:t>
        </w:r>
      </w:hyperlink>
    </w:p>
    <w:p w14:paraId="264CD7B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212</w:t>
      </w:r>
      <w:r w:rsidRPr="000A0AE4">
        <w:rPr>
          <w:rFonts w:asciiTheme="majorBidi" w:hAnsiTheme="majorBidi" w:cstheme="majorBidi"/>
        </w:rPr>
        <w:tab/>
        <w:t xml:space="preserve">Wenjing, Q. Relationship Between Rainfall Redistribution Characteristics And Soil Nutrient And Structural Stability of Robinia Pseudoacacia Plantation. </w:t>
      </w:r>
      <w:r w:rsidRPr="000A0AE4">
        <w:rPr>
          <w:rFonts w:asciiTheme="majorBidi" w:hAnsiTheme="majorBidi" w:cstheme="majorBidi"/>
          <w:i/>
        </w:rPr>
        <w:t>Northwest A &amp; F University</w:t>
      </w:r>
      <w:r w:rsidRPr="000A0AE4">
        <w:rPr>
          <w:rFonts w:asciiTheme="majorBidi" w:hAnsiTheme="majorBidi" w:cstheme="majorBidi"/>
        </w:rPr>
        <w:t xml:space="preserve"> (2019). </w:t>
      </w:r>
    </w:p>
    <w:p w14:paraId="6CFC9A7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213</w:t>
      </w:r>
      <w:r w:rsidRPr="000A0AE4">
        <w:rPr>
          <w:rFonts w:asciiTheme="majorBidi" w:hAnsiTheme="majorBidi" w:cstheme="majorBidi"/>
        </w:rPr>
        <w:tab/>
        <w:t xml:space="preserve">Rao, A. S. Interception losses of rainfall from Cashew trees.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90</w:t>
      </w:r>
      <w:r w:rsidRPr="000A0AE4">
        <w:rPr>
          <w:rFonts w:asciiTheme="majorBidi" w:hAnsiTheme="majorBidi" w:cstheme="majorBidi"/>
        </w:rPr>
        <w:t xml:space="preserve">, 293-301 (1987). </w:t>
      </w:r>
      <w:hyperlink r:id="rId191" w:history="1">
        <w:r w:rsidR="00B6336F" w:rsidRPr="000A0AE4">
          <w:rPr>
            <w:rStyle w:val="affff2"/>
            <w:rFonts w:asciiTheme="majorBidi" w:hAnsiTheme="majorBidi" w:cstheme="majorBidi"/>
          </w:rPr>
          <w:t>https://doi.org:10.1016/0022-1694(87)90072-2</w:t>
        </w:r>
      </w:hyperlink>
    </w:p>
    <w:p w14:paraId="31BF95C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214</w:t>
      </w:r>
      <w:r w:rsidRPr="000A0AE4">
        <w:rPr>
          <w:rFonts w:asciiTheme="majorBidi" w:hAnsiTheme="majorBidi" w:cstheme="majorBidi"/>
        </w:rPr>
        <w:tab/>
        <w:t xml:space="preserve">Regina, I. S., &amp; Tarazona, T. Nutrient return to the soil through litterfalland throughfall under beech and pine stands of Sierra de la Demanda, Spain.  (2000). </w:t>
      </w:r>
      <w:hyperlink r:id="rId192" w:history="1">
        <w:r w:rsidR="00B6336F" w:rsidRPr="000A0AE4">
          <w:rPr>
            <w:rStyle w:val="affff2"/>
            <w:rFonts w:asciiTheme="majorBidi" w:hAnsiTheme="majorBidi" w:cstheme="majorBidi"/>
          </w:rPr>
          <w:t>https://doi.org:10.1080/089030600406653</w:t>
        </w:r>
      </w:hyperlink>
    </w:p>
    <w:p w14:paraId="1DE21AE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215</w:t>
      </w:r>
      <w:r w:rsidRPr="000A0AE4">
        <w:rPr>
          <w:rFonts w:asciiTheme="majorBidi" w:hAnsiTheme="majorBidi" w:cstheme="majorBidi"/>
        </w:rPr>
        <w:tab/>
        <w:t xml:space="preserve">Reid, L. M. &amp; Lewis, J. Rates, timing, and mechanisms of rainfall interception loss in a coastal redwood forest.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375</w:t>
      </w:r>
      <w:r w:rsidRPr="000A0AE4">
        <w:rPr>
          <w:rFonts w:asciiTheme="majorBidi" w:hAnsiTheme="majorBidi" w:cstheme="majorBidi"/>
        </w:rPr>
        <w:t xml:space="preserve">, 459-470 (2009). </w:t>
      </w:r>
      <w:hyperlink r:id="rId193" w:history="1">
        <w:r w:rsidR="00B6336F" w:rsidRPr="000A0AE4">
          <w:rPr>
            <w:rStyle w:val="affff2"/>
            <w:rFonts w:asciiTheme="majorBidi" w:hAnsiTheme="majorBidi" w:cstheme="majorBidi"/>
          </w:rPr>
          <w:t>https://doi.org:10.1016/j.jhydrol.2009.06.048</w:t>
        </w:r>
      </w:hyperlink>
    </w:p>
    <w:p w14:paraId="062F1CC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216</w:t>
      </w:r>
      <w:r w:rsidRPr="000A0AE4">
        <w:rPr>
          <w:rFonts w:asciiTheme="majorBidi" w:hAnsiTheme="majorBidi" w:cstheme="majorBidi"/>
        </w:rPr>
        <w:tab/>
        <w:t xml:space="preserve">Ren, Y., Xue, J. Characteristics of Precipitation in Castanopsis eyrei. Broad-Leaved Evergreen Forest of Wuyi Mountain. </w:t>
      </w:r>
      <w:r w:rsidRPr="000A0AE4">
        <w:rPr>
          <w:rFonts w:asciiTheme="majorBidi" w:hAnsiTheme="majorBidi" w:cstheme="majorBidi"/>
          <w:i/>
        </w:rPr>
        <w:t>Scientia Silvae Sinicae</w:t>
      </w:r>
      <w:r w:rsidRPr="000A0AE4">
        <w:rPr>
          <w:rFonts w:asciiTheme="majorBidi" w:hAnsiTheme="majorBidi" w:cstheme="majorBidi"/>
        </w:rPr>
        <w:t xml:space="preserve"> </w:t>
      </w:r>
      <w:r w:rsidRPr="000A0AE4">
        <w:rPr>
          <w:rFonts w:asciiTheme="majorBidi" w:hAnsiTheme="majorBidi" w:cstheme="majorBidi"/>
          <w:b/>
        </w:rPr>
        <w:t>44</w:t>
      </w:r>
      <w:r w:rsidRPr="000A0AE4">
        <w:rPr>
          <w:rFonts w:asciiTheme="majorBidi" w:hAnsiTheme="majorBidi" w:cstheme="majorBidi"/>
        </w:rPr>
        <w:t xml:space="preserve"> (2008). </w:t>
      </w:r>
    </w:p>
    <w:p w14:paraId="58701114"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217</w:t>
      </w:r>
      <w:r w:rsidRPr="000A0AE4">
        <w:rPr>
          <w:rFonts w:asciiTheme="majorBidi" w:hAnsiTheme="majorBidi" w:cstheme="majorBidi"/>
        </w:rPr>
        <w:tab/>
        <w:t xml:space="preserve">Ren, S., Xiang, D., Xiao, W., Chen, J., Liang, Y., Yang, Z., Tang, Q., Wu, Q. Rainfall redistribution of Eucalypt plantation in Nanning, Guangxi, China. </w:t>
      </w:r>
      <w:r w:rsidRPr="000A0AE4">
        <w:rPr>
          <w:rFonts w:asciiTheme="majorBidi" w:hAnsiTheme="majorBidi" w:cstheme="majorBidi"/>
          <w:i/>
        </w:rPr>
        <w:t>Chinese Journal of Ecology</w:t>
      </w:r>
      <w:r w:rsidRPr="000A0AE4">
        <w:rPr>
          <w:rFonts w:asciiTheme="majorBidi" w:hAnsiTheme="majorBidi" w:cstheme="majorBidi"/>
        </w:rPr>
        <w:t xml:space="preserve"> </w:t>
      </w:r>
      <w:r w:rsidRPr="000A0AE4">
        <w:rPr>
          <w:rFonts w:asciiTheme="majorBidi" w:hAnsiTheme="majorBidi" w:cstheme="majorBidi"/>
          <w:b/>
        </w:rPr>
        <w:t>36</w:t>
      </w:r>
      <w:r w:rsidRPr="000A0AE4">
        <w:rPr>
          <w:rFonts w:asciiTheme="majorBidi" w:hAnsiTheme="majorBidi" w:cstheme="majorBidi"/>
        </w:rPr>
        <w:t xml:space="preserve"> (2017). </w:t>
      </w:r>
      <w:hyperlink r:id="rId194" w:history="1">
        <w:r w:rsidR="00B6336F" w:rsidRPr="000A0AE4">
          <w:rPr>
            <w:rStyle w:val="affff2"/>
            <w:rFonts w:asciiTheme="majorBidi" w:hAnsiTheme="majorBidi" w:cstheme="majorBidi"/>
          </w:rPr>
          <w:t>https://doi.org:10.13292/j.1000-4890.201706.037</w:t>
        </w:r>
      </w:hyperlink>
    </w:p>
    <w:p w14:paraId="5E4BFFB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218</w:t>
      </w:r>
      <w:r w:rsidRPr="000A0AE4">
        <w:rPr>
          <w:rFonts w:asciiTheme="majorBidi" w:hAnsiTheme="majorBidi" w:cstheme="majorBidi"/>
        </w:rPr>
        <w:tab/>
        <w:t xml:space="preserve">Ringgaard, R., Herbst, M. &amp; Friborg, T. Partitioning forest evapotranspiration: Interception evaporation and the impact of canopy structure, local and regional advection.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517</w:t>
      </w:r>
      <w:r w:rsidRPr="000A0AE4">
        <w:rPr>
          <w:rFonts w:asciiTheme="majorBidi" w:hAnsiTheme="majorBidi" w:cstheme="majorBidi"/>
        </w:rPr>
        <w:t xml:space="preserve">, 677-690 (2014). </w:t>
      </w:r>
      <w:hyperlink r:id="rId195" w:history="1">
        <w:r w:rsidR="00B6336F" w:rsidRPr="000A0AE4">
          <w:rPr>
            <w:rStyle w:val="affff2"/>
            <w:rFonts w:asciiTheme="majorBidi" w:hAnsiTheme="majorBidi" w:cstheme="majorBidi"/>
          </w:rPr>
          <w:t>https://doi.org:10.1016/j.jhydrol.2014.06.007</w:t>
        </w:r>
      </w:hyperlink>
    </w:p>
    <w:p w14:paraId="249EB67A"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219</w:t>
      </w:r>
      <w:r w:rsidRPr="000A0AE4">
        <w:rPr>
          <w:rFonts w:asciiTheme="majorBidi" w:hAnsiTheme="majorBidi" w:cstheme="majorBidi"/>
        </w:rPr>
        <w:tab/>
        <w:t xml:space="preserve">Robson, A. J., Neal, C., Ryland, G. P. &amp; Harrow, M. Spatial variations in throughfall chemistry at the small plot scale.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158</w:t>
      </w:r>
      <w:r w:rsidRPr="000A0AE4">
        <w:rPr>
          <w:rFonts w:asciiTheme="majorBidi" w:hAnsiTheme="majorBidi" w:cstheme="majorBidi"/>
        </w:rPr>
        <w:t xml:space="preserve">, 107-122 (1994). </w:t>
      </w:r>
      <w:hyperlink r:id="rId196" w:history="1">
        <w:r w:rsidR="00B6336F" w:rsidRPr="000A0AE4">
          <w:rPr>
            <w:rStyle w:val="affff2"/>
            <w:rFonts w:asciiTheme="majorBidi" w:hAnsiTheme="majorBidi" w:cstheme="majorBidi"/>
          </w:rPr>
          <w:t>https://doi.org:10.1016/0022-1694(94)90048-5</w:t>
        </w:r>
      </w:hyperlink>
    </w:p>
    <w:p w14:paraId="77CB1E5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220</w:t>
      </w:r>
      <w:r w:rsidRPr="000A0AE4">
        <w:rPr>
          <w:rFonts w:asciiTheme="majorBidi" w:hAnsiTheme="majorBidi" w:cstheme="majorBidi"/>
        </w:rPr>
        <w:tab/>
        <w:t>Ferreira Rodrigues, A.</w:t>
      </w:r>
      <w:r w:rsidRPr="000A0AE4">
        <w:rPr>
          <w:rFonts w:asciiTheme="majorBidi" w:hAnsiTheme="majorBidi" w:cstheme="majorBidi"/>
          <w:i/>
        </w:rPr>
        <w:t xml:space="preserve"> et al.</w:t>
      </w:r>
      <w:r w:rsidRPr="000A0AE4">
        <w:rPr>
          <w:rFonts w:asciiTheme="majorBidi" w:hAnsiTheme="majorBidi" w:cstheme="majorBidi"/>
        </w:rPr>
        <w:t xml:space="preserve"> Modeling canopy interception under drought conditions: The relevance of evaporation and extra sources of energy. </w:t>
      </w:r>
      <w:r w:rsidRPr="000A0AE4">
        <w:rPr>
          <w:rFonts w:asciiTheme="majorBidi" w:hAnsiTheme="majorBidi" w:cstheme="majorBidi"/>
          <w:i/>
        </w:rPr>
        <w:t>J Environ Manage</w:t>
      </w:r>
      <w:r w:rsidRPr="000A0AE4">
        <w:rPr>
          <w:rFonts w:asciiTheme="majorBidi" w:hAnsiTheme="majorBidi" w:cstheme="majorBidi"/>
        </w:rPr>
        <w:t xml:space="preserve"> </w:t>
      </w:r>
      <w:r w:rsidRPr="000A0AE4">
        <w:rPr>
          <w:rFonts w:asciiTheme="majorBidi" w:hAnsiTheme="majorBidi" w:cstheme="majorBidi"/>
          <w:b/>
        </w:rPr>
        <w:t>292</w:t>
      </w:r>
      <w:r w:rsidRPr="000A0AE4">
        <w:rPr>
          <w:rFonts w:asciiTheme="majorBidi" w:hAnsiTheme="majorBidi" w:cstheme="majorBidi"/>
        </w:rPr>
        <w:t xml:space="preserve">, 112710 (2021). </w:t>
      </w:r>
      <w:hyperlink r:id="rId197" w:history="1">
        <w:r w:rsidR="00B6336F" w:rsidRPr="000A0AE4">
          <w:rPr>
            <w:rStyle w:val="affff2"/>
            <w:rFonts w:asciiTheme="majorBidi" w:hAnsiTheme="majorBidi" w:cstheme="majorBidi"/>
          </w:rPr>
          <w:t>https://doi.org:10.1016/j.jenvman.2021.112710</w:t>
        </w:r>
      </w:hyperlink>
    </w:p>
    <w:p w14:paraId="4658D0E4"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221</w:t>
      </w:r>
      <w:r w:rsidRPr="000A0AE4">
        <w:rPr>
          <w:rFonts w:asciiTheme="majorBidi" w:hAnsiTheme="majorBidi" w:cstheme="majorBidi"/>
        </w:rPr>
        <w:tab/>
        <w:t xml:space="preserve">Hao, R. Analysis of Hydrological Characteristics and Functions ofTypicalForest Stands in the Loess Plateau Area of Western Shanxi Province.  (2015). </w:t>
      </w:r>
    </w:p>
    <w:p w14:paraId="5852A57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222</w:t>
      </w:r>
      <w:r w:rsidRPr="000A0AE4">
        <w:rPr>
          <w:rFonts w:asciiTheme="majorBidi" w:hAnsiTheme="majorBidi" w:cstheme="majorBidi"/>
        </w:rPr>
        <w:tab/>
        <w:t xml:space="preserve">Sadeghi, S. M. M., Attarod, P., Grant Pypker, T. &amp; Dunkerley, D. Is canopy interception increased in semiarid tree plantations? Evidence from a field investigation in Tehran, Iran. </w:t>
      </w:r>
      <w:r w:rsidRPr="000A0AE4">
        <w:rPr>
          <w:rFonts w:asciiTheme="majorBidi" w:hAnsiTheme="majorBidi" w:cstheme="majorBidi"/>
          <w:i/>
        </w:rPr>
        <w:t>Turkish Journal of Agriculture and Forestry</w:t>
      </w:r>
      <w:r w:rsidRPr="000A0AE4">
        <w:rPr>
          <w:rFonts w:asciiTheme="majorBidi" w:hAnsiTheme="majorBidi" w:cstheme="majorBidi"/>
        </w:rPr>
        <w:t xml:space="preserve"> </w:t>
      </w:r>
      <w:r w:rsidRPr="000A0AE4">
        <w:rPr>
          <w:rFonts w:asciiTheme="majorBidi" w:hAnsiTheme="majorBidi" w:cstheme="majorBidi"/>
          <w:b/>
        </w:rPr>
        <w:t>38</w:t>
      </w:r>
      <w:r w:rsidRPr="000A0AE4">
        <w:rPr>
          <w:rFonts w:asciiTheme="majorBidi" w:hAnsiTheme="majorBidi" w:cstheme="majorBidi"/>
        </w:rPr>
        <w:t xml:space="preserve">, 792-806 (2014). </w:t>
      </w:r>
      <w:hyperlink r:id="rId198" w:history="1">
        <w:r w:rsidR="00B6336F" w:rsidRPr="000A0AE4">
          <w:rPr>
            <w:rStyle w:val="affff2"/>
            <w:rFonts w:asciiTheme="majorBidi" w:hAnsiTheme="majorBidi" w:cstheme="majorBidi"/>
          </w:rPr>
          <w:t>https://doi.org:10.3906/tar-1312-53</w:t>
        </w:r>
      </w:hyperlink>
    </w:p>
    <w:p w14:paraId="75A218D2"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223</w:t>
      </w:r>
      <w:r w:rsidRPr="000A0AE4">
        <w:rPr>
          <w:rFonts w:asciiTheme="majorBidi" w:hAnsiTheme="majorBidi" w:cstheme="majorBidi"/>
        </w:rPr>
        <w:tab/>
        <w:t xml:space="preserve">Sadeghi, S. M. M., Attarod, P., Van Stan, J. T., Pypker, T. G. &amp; Dunkerley, D. Efficiency of the reformulated Gash's interception model in semiarid afforestations.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201</w:t>
      </w:r>
      <w:r w:rsidRPr="000A0AE4">
        <w:rPr>
          <w:rFonts w:asciiTheme="majorBidi" w:hAnsiTheme="majorBidi" w:cstheme="majorBidi"/>
        </w:rPr>
        <w:t xml:space="preserve">, 76-85 (2015). </w:t>
      </w:r>
      <w:hyperlink r:id="rId199" w:history="1">
        <w:r w:rsidR="00B6336F" w:rsidRPr="000A0AE4">
          <w:rPr>
            <w:rStyle w:val="affff2"/>
            <w:rFonts w:asciiTheme="majorBidi" w:hAnsiTheme="majorBidi" w:cstheme="majorBidi"/>
          </w:rPr>
          <w:t>https://doi.org:10.1016/j.agrformet.2014.10.006</w:t>
        </w:r>
      </w:hyperlink>
    </w:p>
    <w:p w14:paraId="669F2DA4"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224</w:t>
      </w:r>
      <w:r w:rsidRPr="000A0AE4">
        <w:rPr>
          <w:rFonts w:asciiTheme="majorBidi" w:hAnsiTheme="majorBidi" w:cstheme="majorBidi"/>
        </w:rPr>
        <w:tab/>
        <w:t xml:space="preserve">Sadeghi, S. M. M., Attarod, P., Van Stan, J. T. &amp; Pypker, T. G. The importance of considering rainfall partitioning in afforestation initiatives in semiarid climates: A comparison of common planted tree species in Tehran, Iran. </w:t>
      </w:r>
      <w:r w:rsidRPr="000A0AE4">
        <w:rPr>
          <w:rFonts w:asciiTheme="majorBidi" w:hAnsiTheme="majorBidi" w:cstheme="majorBidi"/>
          <w:i/>
        </w:rPr>
        <w:t>Science of The Total Environment</w:t>
      </w:r>
      <w:r w:rsidRPr="000A0AE4">
        <w:rPr>
          <w:rFonts w:asciiTheme="majorBidi" w:hAnsiTheme="majorBidi" w:cstheme="majorBidi"/>
        </w:rPr>
        <w:t xml:space="preserve"> </w:t>
      </w:r>
      <w:r w:rsidRPr="000A0AE4">
        <w:rPr>
          <w:rFonts w:asciiTheme="majorBidi" w:hAnsiTheme="majorBidi" w:cstheme="majorBidi"/>
          <w:b/>
        </w:rPr>
        <w:t>568</w:t>
      </w:r>
      <w:r w:rsidRPr="000A0AE4">
        <w:rPr>
          <w:rFonts w:asciiTheme="majorBidi" w:hAnsiTheme="majorBidi" w:cstheme="majorBidi"/>
        </w:rPr>
        <w:t xml:space="preserve">, 845-855 (2016). </w:t>
      </w:r>
      <w:hyperlink r:id="rId200" w:history="1">
        <w:r w:rsidR="00B6336F" w:rsidRPr="000A0AE4">
          <w:rPr>
            <w:rStyle w:val="affff2"/>
            <w:rFonts w:asciiTheme="majorBidi" w:hAnsiTheme="majorBidi" w:cstheme="majorBidi"/>
          </w:rPr>
          <w:t>https://doi.org:10.1016/j.scitotenv.2016.06.048</w:t>
        </w:r>
      </w:hyperlink>
    </w:p>
    <w:p w14:paraId="03A6E870"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225</w:t>
      </w:r>
      <w:r w:rsidRPr="000A0AE4">
        <w:rPr>
          <w:rFonts w:asciiTheme="majorBidi" w:hAnsiTheme="majorBidi" w:cstheme="majorBidi"/>
        </w:rPr>
        <w:tab/>
        <w:t>Saito, T.</w:t>
      </w:r>
      <w:r w:rsidRPr="000A0AE4">
        <w:rPr>
          <w:rFonts w:asciiTheme="majorBidi" w:hAnsiTheme="majorBidi" w:cstheme="majorBidi"/>
          <w:i/>
        </w:rPr>
        <w:t xml:space="preserve"> et al.</w:t>
      </w:r>
      <w:r w:rsidRPr="000A0AE4">
        <w:rPr>
          <w:rFonts w:asciiTheme="majorBidi" w:hAnsiTheme="majorBidi" w:cstheme="majorBidi"/>
        </w:rPr>
        <w:t xml:space="preserve"> Forest canopy interception loss exceeds wet canopy evaporation in Japanese cypress (Hinoki) and Japanese cedar (Sugi) plantations.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507</w:t>
      </w:r>
      <w:r w:rsidRPr="000A0AE4">
        <w:rPr>
          <w:rFonts w:asciiTheme="majorBidi" w:hAnsiTheme="majorBidi" w:cstheme="majorBidi"/>
        </w:rPr>
        <w:t xml:space="preserve">, 287-299 (2013). </w:t>
      </w:r>
      <w:hyperlink r:id="rId201" w:history="1">
        <w:r w:rsidR="00B6336F" w:rsidRPr="000A0AE4">
          <w:rPr>
            <w:rStyle w:val="affff2"/>
            <w:rFonts w:asciiTheme="majorBidi" w:hAnsiTheme="majorBidi" w:cstheme="majorBidi"/>
          </w:rPr>
          <w:t>https://doi.org:10.1016/j.jhydrol.2013.09.053</w:t>
        </w:r>
      </w:hyperlink>
    </w:p>
    <w:p w14:paraId="352FCDD4"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226</w:t>
      </w:r>
      <w:r w:rsidRPr="000A0AE4">
        <w:rPr>
          <w:rFonts w:asciiTheme="majorBidi" w:hAnsiTheme="majorBidi" w:cstheme="majorBidi"/>
        </w:rPr>
        <w:tab/>
        <w:t xml:space="preserve">Schellekens, J., Scatena, F. N., Bruijnzeel, L. A. &amp; Wickel, A. J. Modelling rainfall interception by a lowland tropical rain forest in northeastern Puerto Rico.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225</w:t>
      </w:r>
      <w:r w:rsidRPr="000A0AE4">
        <w:rPr>
          <w:rFonts w:asciiTheme="majorBidi" w:hAnsiTheme="majorBidi" w:cstheme="majorBidi"/>
        </w:rPr>
        <w:t xml:space="preserve">, 168-184 (1999). </w:t>
      </w:r>
      <w:hyperlink r:id="rId202" w:history="1">
        <w:r w:rsidR="00B6336F" w:rsidRPr="000A0AE4">
          <w:rPr>
            <w:rStyle w:val="affff2"/>
            <w:rFonts w:asciiTheme="majorBidi" w:hAnsiTheme="majorBidi" w:cstheme="majorBidi"/>
          </w:rPr>
          <w:t>https://doi.org:10.1016/S0022-1694(99)00157-2</w:t>
        </w:r>
      </w:hyperlink>
    </w:p>
    <w:p w14:paraId="05F82040"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227</w:t>
      </w:r>
      <w:r w:rsidRPr="000A0AE4">
        <w:rPr>
          <w:rFonts w:asciiTheme="majorBidi" w:hAnsiTheme="majorBidi" w:cstheme="majorBidi"/>
        </w:rPr>
        <w:tab/>
        <w:t xml:space="preserve">Belmonte Serrato, F., &amp; Romero Diaz, A. A simple technique formeasuring rainfall interception by small shrub: “interception flow collection box”.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12</w:t>
      </w:r>
      <w:r w:rsidRPr="000A0AE4">
        <w:rPr>
          <w:rFonts w:asciiTheme="majorBidi" w:hAnsiTheme="majorBidi" w:cstheme="majorBidi"/>
        </w:rPr>
        <w:t xml:space="preserve"> (1998). </w:t>
      </w:r>
      <w:hyperlink r:id="rId203" w:history="1">
        <w:r w:rsidR="00B6336F" w:rsidRPr="000A0AE4">
          <w:rPr>
            <w:rStyle w:val="affff2"/>
            <w:rFonts w:asciiTheme="majorBidi" w:hAnsiTheme="majorBidi" w:cstheme="majorBidi"/>
          </w:rPr>
          <w:t>https://doi.org:10.1002/(SICI)1099-1085(19980315)12:3</w:t>
        </w:r>
      </w:hyperlink>
      <w:r w:rsidRPr="000A0AE4">
        <w:rPr>
          <w:rFonts w:asciiTheme="majorBidi" w:hAnsiTheme="majorBidi" w:cstheme="majorBidi"/>
        </w:rPr>
        <w:t>&lt;471::AID-HYP586&gt;3.0.CO;2-E</w:t>
      </w:r>
    </w:p>
    <w:p w14:paraId="1AF9EFC0"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228</w:t>
      </w:r>
      <w:r w:rsidRPr="000A0AE4">
        <w:rPr>
          <w:rFonts w:asciiTheme="majorBidi" w:hAnsiTheme="majorBidi" w:cstheme="majorBidi"/>
        </w:rPr>
        <w:tab/>
        <w:t xml:space="preserve">Tuya, S. The Study on Water Characteritics of Pinus TabulaeformisPlantation in Daqing Mountain of Innner Mongolia.  (2009). </w:t>
      </w:r>
    </w:p>
    <w:p w14:paraId="016F4A9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229</w:t>
      </w:r>
      <w:r w:rsidRPr="000A0AE4">
        <w:rPr>
          <w:rFonts w:asciiTheme="majorBidi" w:hAnsiTheme="majorBidi" w:cstheme="majorBidi"/>
        </w:rPr>
        <w:tab/>
        <w:t xml:space="preserve">Houcai, S. The study ofrainfall redistribution and influncefactors in Korean pine forest.  (2009). </w:t>
      </w:r>
    </w:p>
    <w:p w14:paraId="258CE197"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230</w:t>
      </w:r>
      <w:r w:rsidRPr="000A0AE4">
        <w:rPr>
          <w:rFonts w:asciiTheme="majorBidi" w:hAnsiTheme="majorBidi" w:cstheme="majorBidi"/>
        </w:rPr>
        <w:tab/>
        <w:t xml:space="preserve">Sheng, H. &amp; Cai, T. Influence of Rainfall on Canopy Interception in Mixed Broad-Leaved—Korean Pine Forest in Xiaoxing’an Mountains, Northeastern China. </w:t>
      </w:r>
      <w:r w:rsidRPr="000A0AE4">
        <w:rPr>
          <w:rFonts w:asciiTheme="majorBidi" w:hAnsiTheme="majorBidi" w:cstheme="majorBidi"/>
          <w:i/>
        </w:rPr>
        <w:t>Forests</w:t>
      </w:r>
      <w:r w:rsidRPr="000A0AE4">
        <w:rPr>
          <w:rFonts w:asciiTheme="majorBidi" w:hAnsiTheme="majorBidi" w:cstheme="majorBidi"/>
        </w:rPr>
        <w:t xml:space="preserve"> </w:t>
      </w:r>
      <w:r w:rsidRPr="000A0AE4">
        <w:rPr>
          <w:rFonts w:asciiTheme="majorBidi" w:hAnsiTheme="majorBidi" w:cstheme="majorBidi"/>
          <w:b/>
        </w:rPr>
        <w:t>10</w:t>
      </w:r>
      <w:r w:rsidRPr="000A0AE4">
        <w:rPr>
          <w:rFonts w:asciiTheme="majorBidi" w:hAnsiTheme="majorBidi" w:cstheme="majorBidi"/>
        </w:rPr>
        <w:t xml:space="preserve"> (2019). </w:t>
      </w:r>
      <w:hyperlink r:id="rId204" w:history="1">
        <w:r w:rsidR="00B6336F" w:rsidRPr="000A0AE4">
          <w:rPr>
            <w:rStyle w:val="affff2"/>
            <w:rFonts w:asciiTheme="majorBidi" w:hAnsiTheme="majorBidi" w:cstheme="majorBidi"/>
          </w:rPr>
          <w:t>https://doi.org:10.3390/f10030248</w:t>
        </w:r>
      </w:hyperlink>
    </w:p>
    <w:p w14:paraId="28B71ED2"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231</w:t>
      </w:r>
      <w:r w:rsidRPr="000A0AE4">
        <w:rPr>
          <w:rFonts w:asciiTheme="majorBidi" w:hAnsiTheme="majorBidi" w:cstheme="majorBidi"/>
        </w:rPr>
        <w:tab/>
        <w:t xml:space="preserve">Sheng, H., Cai, T., Zhu, D., Shi, F. Rainfall Redistribution and Hydrochemical Characteristics in the Larch Plantation. </w:t>
      </w:r>
      <w:r w:rsidRPr="000A0AE4">
        <w:rPr>
          <w:rFonts w:asciiTheme="majorBidi" w:hAnsiTheme="majorBidi" w:cstheme="majorBidi"/>
          <w:i/>
        </w:rPr>
        <w:t>Journal of Soil and Water Conservation</w:t>
      </w:r>
      <w:r w:rsidRPr="000A0AE4">
        <w:rPr>
          <w:rFonts w:asciiTheme="majorBidi" w:hAnsiTheme="majorBidi" w:cstheme="majorBidi"/>
        </w:rPr>
        <w:t xml:space="preserve"> </w:t>
      </w:r>
      <w:r w:rsidRPr="000A0AE4">
        <w:rPr>
          <w:rFonts w:asciiTheme="majorBidi" w:hAnsiTheme="majorBidi" w:cstheme="majorBidi"/>
          <w:b/>
        </w:rPr>
        <w:t>23</w:t>
      </w:r>
      <w:r w:rsidRPr="000A0AE4">
        <w:rPr>
          <w:rFonts w:asciiTheme="majorBidi" w:hAnsiTheme="majorBidi" w:cstheme="majorBidi"/>
        </w:rPr>
        <w:t xml:space="preserve"> (2009). </w:t>
      </w:r>
      <w:hyperlink r:id="rId205" w:history="1">
        <w:r w:rsidR="00B6336F" w:rsidRPr="000A0AE4">
          <w:rPr>
            <w:rStyle w:val="affff2"/>
            <w:rFonts w:asciiTheme="majorBidi" w:hAnsiTheme="majorBidi" w:cstheme="majorBidi"/>
          </w:rPr>
          <w:t>https://doi.org:0.13870/j.cnki.stbcxb.2009.02.050</w:t>
        </w:r>
      </w:hyperlink>
    </w:p>
    <w:p w14:paraId="14262FC7"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232</w:t>
      </w:r>
      <w:r w:rsidRPr="000A0AE4">
        <w:rPr>
          <w:rFonts w:asciiTheme="majorBidi" w:hAnsiTheme="majorBidi" w:cstheme="majorBidi"/>
        </w:rPr>
        <w:tab/>
        <w:t>Sheng, X., Wang, S., Guan, D., Jin, C., Wang, A., Wu, J., and Yuan, F. Canopy interception in larch plantations: Measurement and modeling in Eastern Liaoning Mountainous Region.</w:t>
      </w:r>
      <w:r w:rsidRPr="000A0AE4">
        <w:rPr>
          <w:rFonts w:asciiTheme="majorBidi" w:hAnsiTheme="majorBidi" w:cstheme="majorBidi"/>
          <w:i/>
        </w:rPr>
        <w:t xml:space="preserve"> The Journal of Applied Ecology</w:t>
      </w:r>
      <w:r w:rsidRPr="000A0AE4">
        <w:rPr>
          <w:rFonts w:asciiTheme="majorBidi" w:hAnsiTheme="majorBidi" w:cstheme="majorBidi"/>
        </w:rPr>
        <w:t xml:space="preserve"> </w:t>
      </w:r>
      <w:r w:rsidRPr="000A0AE4">
        <w:rPr>
          <w:rFonts w:asciiTheme="majorBidi" w:hAnsiTheme="majorBidi" w:cstheme="majorBidi"/>
          <w:b/>
        </w:rPr>
        <w:t>21</w:t>
      </w:r>
      <w:r w:rsidRPr="000A0AE4">
        <w:rPr>
          <w:rFonts w:asciiTheme="majorBidi" w:hAnsiTheme="majorBidi" w:cstheme="majorBidi"/>
        </w:rPr>
        <w:t xml:space="preserve"> (2010). </w:t>
      </w:r>
      <w:hyperlink r:id="rId206" w:history="1">
        <w:r w:rsidR="00B6336F" w:rsidRPr="000A0AE4">
          <w:rPr>
            <w:rStyle w:val="affff2"/>
            <w:rFonts w:asciiTheme="majorBidi" w:hAnsiTheme="majorBidi" w:cstheme="majorBidi"/>
          </w:rPr>
          <w:t>https://doi.org:10.13287/j.1001-9332.2010.0465</w:t>
        </w:r>
      </w:hyperlink>
    </w:p>
    <w:p w14:paraId="18039A1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233</w:t>
      </w:r>
      <w:r w:rsidRPr="000A0AE4">
        <w:rPr>
          <w:rFonts w:asciiTheme="majorBidi" w:hAnsiTheme="majorBidi" w:cstheme="majorBidi"/>
        </w:rPr>
        <w:tab/>
        <w:t xml:space="preserve">Sheng, H., Tijiu, C., LI, Y., Liu, Y. Rainfall Redistribution in Larix gmelinii Forest on Northern of Daxing’ an Mountains, North-east of China. </w:t>
      </w:r>
      <w:r w:rsidRPr="000A0AE4">
        <w:rPr>
          <w:rFonts w:asciiTheme="majorBidi" w:hAnsiTheme="majorBidi" w:cstheme="majorBidi"/>
          <w:i/>
        </w:rPr>
        <w:t>Journal of Soil and Water Conservation</w:t>
      </w:r>
      <w:r w:rsidRPr="000A0AE4">
        <w:rPr>
          <w:rFonts w:asciiTheme="majorBidi" w:hAnsiTheme="majorBidi" w:cstheme="majorBidi"/>
        </w:rPr>
        <w:t xml:space="preserve"> </w:t>
      </w:r>
      <w:r w:rsidRPr="000A0AE4">
        <w:rPr>
          <w:rFonts w:asciiTheme="majorBidi" w:hAnsiTheme="majorBidi" w:cstheme="majorBidi"/>
          <w:b/>
        </w:rPr>
        <w:t>28</w:t>
      </w:r>
      <w:r w:rsidRPr="000A0AE4">
        <w:rPr>
          <w:rFonts w:asciiTheme="majorBidi" w:hAnsiTheme="majorBidi" w:cstheme="majorBidi"/>
        </w:rPr>
        <w:t xml:space="preserve"> (2014). </w:t>
      </w:r>
      <w:hyperlink r:id="rId207" w:history="1">
        <w:r w:rsidR="00B6336F" w:rsidRPr="000A0AE4">
          <w:rPr>
            <w:rStyle w:val="affff2"/>
            <w:rFonts w:asciiTheme="majorBidi" w:hAnsiTheme="majorBidi" w:cstheme="majorBidi"/>
          </w:rPr>
          <w:t>https://doi.org:10.13870/j.cnki.stbcxb.2014.06.019</w:t>
        </w:r>
      </w:hyperlink>
    </w:p>
    <w:p w14:paraId="5D3ADCF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234</w:t>
      </w:r>
      <w:r w:rsidRPr="000A0AE4">
        <w:rPr>
          <w:rFonts w:asciiTheme="majorBidi" w:hAnsiTheme="majorBidi" w:cstheme="majorBidi"/>
        </w:rPr>
        <w:tab/>
        <w:t xml:space="preserve">Sheng, H., Guo, N., Ju, C., Shi, L., Cai, T. Rainfall redistribution characteristics of Juglans mandshurica plantation in Harbin. </w:t>
      </w:r>
      <w:r w:rsidRPr="000A0AE4">
        <w:rPr>
          <w:rFonts w:asciiTheme="majorBidi" w:hAnsiTheme="majorBidi" w:cstheme="majorBidi"/>
          <w:i/>
        </w:rPr>
        <w:t>Journal of Arid Land Resources and Environment</w:t>
      </w:r>
      <w:r w:rsidRPr="000A0AE4">
        <w:rPr>
          <w:rFonts w:asciiTheme="majorBidi" w:hAnsiTheme="majorBidi" w:cstheme="majorBidi"/>
        </w:rPr>
        <w:t xml:space="preserve"> </w:t>
      </w:r>
      <w:r w:rsidRPr="000A0AE4">
        <w:rPr>
          <w:rFonts w:asciiTheme="majorBidi" w:hAnsiTheme="majorBidi" w:cstheme="majorBidi"/>
          <w:b/>
        </w:rPr>
        <w:t>32</w:t>
      </w:r>
      <w:r w:rsidRPr="000A0AE4">
        <w:rPr>
          <w:rFonts w:asciiTheme="majorBidi" w:hAnsiTheme="majorBidi" w:cstheme="majorBidi"/>
        </w:rPr>
        <w:t xml:space="preserve"> (2018). </w:t>
      </w:r>
      <w:hyperlink r:id="rId208" w:history="1">
        <w:r w:rsidR="00B6336F" w:rsidRPr="000A0AE4">
          <w:rPr>
            <w:rStyle w:val="affff2"/>
            <w:rFonts w:asciiTheme="majorBidi" w:hAnsiTheme="majorBidi" w:cstheme="majorBidi"/>
          </w:rPr>
          <w:t>https://doi.org:10.13448/j.cnki.jalre.2018.216</w:t>
        </w:r>
      </w:hyperlink>
    </w:p>
    <w:p w14:paraId="363C2DA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235</w:t>
      </w:r>
      <w:r w:rsidRPr="000A0AE4">
        <w:rPr>
          <w:rFonts w:asciiTheme="majorBidi" w:hAnsiTheme="majorBidi" w:cstheme="majorBidi"/>
        </w:rPr>
        <w:tab/>
        <w:t xml:space="preserve">Sheng, H., Yao, Y., Cai, T., Guo, N., Ju, C. Effects of phenoseason on transfer of potassium and sodium ions in the process of rainfall redistribution in larch (Larix gmelinii) plantations. </w:t>
      </w:r>
      <w:r w:rsidRPr="000A0AE4">
        <w:rPr>
          <w:rFonts w:asciiTheme="majorBidi" w:hAnsiTheme="majorBidi" w:cstheme="majorBidi"/>
          <w:i/>
        </w:rPr>
        <w:t>Journal of Nanjing Forestry University</w:t>
      </w:r>
      <w:r w:rsidRPr="000A0AE4">
        <w:rPr>
          <w:rFonts w:asciiTheme="majorBidi" w:hAnsiTheme="majorBidi" w:cstheme="majorBidi"/>
        </w:rPr>
        <w:t xml:space="preserve"> </w:t>
      </w:r>
      <w:r w:rsidRPr="000A0AE4">
        <w:rPr>
          <w:rFonts w:asciiTheme="majorBidi" w:hAnsiTheme="majorBidi" w:cstheme="majorBidi"/>
          <w:b/>
        </w:rPr>
        <w:t>45</w:t>
      </w:r>
      <w:r w:rsidRPr="000A0AE4">
        <w:rPr>
          <w:rFonts w:asciiTheme="majorBidi" w:hAnsiTheme="majorBidi" w:cstheme="majorBidi"/>
        </w:rPr>
        <w:t xml:space="preserve"> (2021). </w:t>
      </w:r>
      <w:hyperlink r:id="rId209" w:history="1">
        <w:r w:rsidR="00B6336F" w:rsidRPr="000A0AE4">
          <w:rPr>
            <w:rStyle w:val="affff2"/>
            <w:rFonts w:asciiTheme="majorBidi" w:hAnsiTheme="majorBidi" w:cstheme="majorBidi"/>
          </w:rPr>
          <w:t>https://doi.org:10.12302/j.issn.1000-2006.202102012</w:t>
        </w:r>
      </w:hyperlink>
    </w:p>
    <w:p w14:paraId="3DAF9B0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236</w:t>
      </w:r>
      <w:r w:rsidRPr="000A0AE4">
        <w:rPr>
          <w:rFonts w:asciiTheme="majorBidi" w:hAnsiTheme="majorBidi" w:cstheme="majorBidi"/>
        </w:rPr>
        <w:tab/>
        <w:t xml:space="preserve">Yu, S. Eco-hydrological Process Analysis on Forest Ecosystemsof Major Dominant Species in Beijing mountainous area.  (2011). </w:t>
      </w:r>
    </w:p>
    <w:p w14:paraId="14DB736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237</w:t>
      </w:r>
      <w:r w:rsidRPr="000A0AE4">
        <w:rPr>
          <w:rFonts w:asciiTheme="majorBidi" w:hAnsiTheme="majorBidi" w:cstheme="majorBidi"/>
        </w:rPr>
        <w:tab/>
        <w:t xml:space="preserve">Lei, S. The study ofrainfall redistribution process andnutrition elements flux in urban plantation ecosystem, Northeastern China.  (2016). </w:t>
      </w:r>
    </w:p>
    <w:p w14:paraId="41E7D731"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238</w:t>
      </w:r>
      <w:r w:rsidRPr="000A0AE4">
        <w:rPr>
          <w:rFonts w:asciiTheme="majorBidi" w:hAnsiTheme="majorBidi" w:cstheme="majorBidi"/>
        </w:rPr>
        <w:tab/>
        <w:t>Shi, Z., Wang, Y., Pengtao</w:t>
      </w:r>
      <w:r w:rsidRPr="000A0AE4">
        <w:t></w:t>
      </w:r>
      <w:r w:rsidRPr="000A0AE4">
        <w:rPr>
          <w:rFonts w:asciiTheme="majorBidi" w:hAnsiTheme="majorBidi" w:cstheme="majorBidi"/>
        </w:rPr>
        <w:t>Yu, Xiong, W., Guo, H., Guo, M. Study on Different Forestry Vegetation</w:t>
      </w:r>
      <w:r w:rsidRPr="000A0AE4">
        <w:t>ʾ</w:t>
      </w:r>
      <w:r w:rsidRPr="000A0AE4">
        <w:rPr>
          <w:rFonts w:asciiTheme="majorBidi" w:hAnsiTheme="majorBidi" w:cstheme="majorBidi"/>
        </w:rPr>
        <w:t xml:space="preserve">s Eco-hydrological Function in Liupan Mountain of Ningxia China. </w:t>
      </w:r>
      <w:r w:rsidRPr="000A0AE4">
        <w:rPr>
          <w:rFonts w:asciiTheme="majorBidi" w:hAnsiTheme="majorBidi" w:cstheme="majorBidi"/>
          <w:i/>
        </w:rPr>
        <w:t>Journal of Soil and Water Conservation</w:t>
      </w:r>
      <w:r w:rsidRPr="000A0AE4">
        <w:rPr>
          <w:rFonts w:asciiTheme="majorBidi" w:hAnsiTheme="majorBidi" w:cstheme="majorBidi"/>
        </w:rPr>
        <w:t xml:space="preserve"> </w:t>
      </w:r>
      <w:r w:rsidRPr="000A0AE4">
        <w:rPr>
          <w:rFonts w:asciiTheme="majorBidi" w:hAnsiTheme="majorBidi" w:cstheme="majorBidi"/>
          <w:b/>
        </w:rPr>
        <w:t>19</w:t>
      </w:r>
      <w:r w:rsidRPr="000A0AE4">
        <w:rPr>
          <w:rFonts w:asciiTheme="majorBidi" w:hAnsiTheme="majorBidi" w:cstheme="majorBidi"/>
        </w:rPr>
        <w:t xml:space="preserve"> (2005). </w:t>
      </w:r>
      <w:hyperlink r:id="rId210" w:history="1">
        <w:r w:rsidR="00B6336F" w:rsidRPr="000A0AE4">
          <w:rPr>
            <w:rStyle w:val="affff2"/>
            <w:rFonts w:asciiTheme="majorBidi" w:hAnsiTheme="majorBidi" w:cstheme="majorBidi"/>
          </w:rPr>
          <w:t>https://doi.org:10.13870/j.cnki.stbcxb.2005.03.033</w:t>
        </w:r>
      </w:hyperlink>
    </w:p>
    <w:p w14:paraId="76374E4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239</w:t>
      </w:r>
      <w:r w:rsidRPr="000A0AE4">
        <w:rPr>
          <w:rFonts w:asciiTheme="majorBidi" w:hAnsiTheme="majorBidi" w:cstheme="majorBidi"/>
        </w:rPr>
        <w:tab/>
        <w:t xml:space="preserve">Shi, Z., Wang, Y., Xu, L., Xiong, W., Yu, P., Guo, H. Rainfall redistribution and its spatial variation i n the stand of Pinus armandii in the Liupan Mountains , China. </w:t>
      </w:r>
      <w:r w:rsidRPr="000A0AE4">
        <w:rPr>
          <w:rFonts w:asciiTheme="majorBidi" w:hAnsiTheme="majorBidi" w:cstheme="majorBidi"/>
          <w:i/>
        </w:rPr>
        <w:t>Acta Ecological Sinica</w:t>
      </w:r>
      <w:r w:rsidRPr="000A0AE4">
        <w:rPr>
          <w:rFonts w:asciiTheme="majorBidi" w:hAnsiTheme="majorBidi" w:cstheme="majorBidi"/>
        </w:rPr>
        <w:t xml:space="preserve"> </w:t>
      </w:r>
      <w:r w:rsidRPr="000A0AE4">
        <w:rPr>
          <w:rFonts w:asciiTheme="majorBidi" w:hAnsiTheme="majorBidi" w:cstheme="majorBidi"/>
          <w:b/>
        </w:rPr>
        <w:t>29</w:t>
      </w:r>
      <w:r w:rsidRPr="000A0AE4">
        <w:rPr>
          <w:rFonts w:asciiTheme="majorBidi" w:hAnsiTheme="majorBidi" w:cstheme="majorBidi"/>
        </w:rPr>
        <w:t xml:space="preserve"> (2009). </w:t>
      </w:r>
    </w:p>
    <w:p w14:paraId="42C33E68"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240</w:t>
      </w:r>
      <w:r w:rsidRPr="000A0AE4">
        <w:rPr>
          <w:rFonts w:asciiTheme="majorBidi" w:hAnsiTheme="majorBidi" w:cstheme="majorBidi"/>
        </w:rPr>
        <w:tab/>
        <w:t xml:space="preserve">Shi, Z., Zhang, N., HEChangqing, Qiu, Z., Xu, D., Gao, J., Hu, Z. Eco-|hydrological effect of the canopy, litter and soil of a eucalyptus plantation in South China. </w:t>
      </w:r>
      <w:r w:rsidRPr="000A0AE4">
        <w:rPr>
          <w:rFonts w:asciiTheme="majorBidi" w:hAnsiTheme="majorBidi" w:cstheme="majorBidi"/>
          <w:i/>
        </w:rPr>
        <w:t>Acta Ecologica Sinica</w:t>
      </w:r>
      <w:r w:rsidRPr="000A0AE4">
        <w:rPr>
          <w:rFonts w:asciiTheme="majorBidi" w:hAnsiTheme="majorBidi" w:cstheme="majorBidi"/>
        </w:rPr>
        <w:t xml:space="preserve"> </w:t>
      </w:r>
      <w:r w:rsidRPr="000A0AE4">
        <w:rPr>
          <w:rFonts w:asciiTheme="majorBidi" w:hAnsiTheme="majorBidi" w:cstheme="majorBidi"/>
          <w:b/>
        </w:rPr>
        <w:t>30</w:t>
      </w:r>
      <w:r w:rsidRPr="000A0AE4">
        <w:rPr>
          <w:rFonts w:asciiTheme="majorBidi" w:hAnsiTheme="majorBidi" w:cstheme="majorBidi"/>
        </w:rPr>
        <w:t xml:space="preserve"> (2011). </w:t>
      </w:r>
      <w:hyperlink r:id="rId211" w:history="1">
        <w:r w:rsidR="00B6336F" w:rsidRPr="000A0AE4">
          <w:rPr>
            <w:rStyle w:val="affff2"/>
            <w:rFonts w:asciiTheme="majorBidi" w:hAnsiTheme="majorBidi" w:cstheme="majorBidi"/>
          </w:rPr>
          <w:t>https://doi.org:10.20103/j.stxb.2010.07.033</w:t>
        </w:r>
      </w:hyperlink>
    </w:p>
    <w:p w14:paraId="573DE73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241</w:t>
      </w:r>
      <w:r w:rsidRPr="000A0AE4">
        <w:rPr>
          <w:rFonts w:asciiTheme="majorBidi" w:hAnsiTheme="majorBidi" w:cstheme="majorBidi"/>
        </w:rPr>
        <w:tab/>
        <w:t xml:space="preserve">Shi, L., Sheng, H., Man, X., Cai, T. Rainfall redistribution and the spatial heterogeneity of throughfall in Larix gmelinii forest,northeast China. </w:t>
      </w:r>
      <w:r w:rsidRPr="000A0AE4">
        <w:rPr>
          <w:rFonts w:asciiTheme="majorBidi" w:hAnsiTheme="majorBidi" w:cstheme="majorBidi"/>
          <w:i/>
        </w:rPr>
        <w:t>Journal of Nanjing Forestry University</w:t>
      </w:r>
      <w:r w:rsidRPr="000A0AE4">
        <w:rPr>
          <w:rFonts w:asciiTheme="majorBidi" w:hAnsiTheme="majorBidi" w:cstheme="majorBidi"/>
        </w:rPr>
        <w:t xml:space="preserve"> </w:t>
      </w:r>
      <w:r w:rsidRPr="000A0AE4">
        <w:rPr>
          <w:rFonts w:asciiTheme="majorBidi" w:hAnsiTheme="majorBidi" w:cstheme="majorBidi"/>
          <w:b/>
        </w:rPr>
        <w:t>41</w:t>
      </w:r>
      <w:r w:rsidRPr="000A0AE4">
        <w:rPr>
          <w:rFonts w:asciiTheme="majorBidi" w:hAnsiTheme="majorBidi" w:cstheme="majorBidi"/>
        </w:rPr>
        <w:t xml:space="preserve"> (2017). </w:t>
      </w:r>
      <w:hyperlink r:id="rId212" w:history="1">
        <w:r w:rsidR="00B6336F" w:rsidRPr="000A0AE4">
          <w:rPr>
            <w:rStyle w:val="affff2"/>
            <w:rFonts w:asciiTheme="majorBidi" w:hAnsiTheme="majorBidi" w:cstheme="majorBidi"/>
          </w:rPr>
          <w:t>https://doi.org:10.3969/j.issn.1000-2006.2017.02.013</w:t>
        </w:r>
      </w:hyperlink>
    </w:p>
    <w:p w14:paraId="7CDCBF4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242</w:t>
      </w:r>
      <w:r w:rsidRPr="000A0AE4">
        <w:rPr>
          <w:rFonts w:asciiTheme="majorBidi" w:hAnsiTheme="majorBidi" w:cstheme="majorBidi"/>
        </w:rPr>
        <w:tab/>
        <w:t xml:space="preserve">Shinohara, Y., Komatsu, H., Kuramoto, K. &amp; Otsuki, K. Characteristics of canopy interception loss in Moso bamboo forests of Japan.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27</w:t>
      </w:r>
      <w:r w:rsidRPr="000A0AE4">
        <w:rPr>
          <w:rFonts w:asciiTheme="majorBidi" w:hAnsiTheme="majorBidi" w:cstheme="majorBidi"/>
        </w:rPr>
        <w:t xml:space="preserve">, 2041-2047 (2012). </w:t>
      </w:r>
      <w:hyperlink r:id="rId213" w:history="1">
        <w:r w:rsidR="00B6336F" w:rsidRPr="000A0AE4">
          <w:rPr>
            <w:rStyle w:val="affff2"/>
            <w:rFonts w:asciiTheme="majorBidi" w:hAnsiTheme="majorBidi" w:cstheme="majorBidi"/>
          </w:rPr>
          <w:t>https://doi.org:10.1002/hyp.9359</w:t>
        </w:r>
      </w:hyperlink>
    </w:p>
    <w:p w14:paraId="3BA25EB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243</w:t>
      </w:r>
      <w:r w:rsidRPr="000A0AE4">
        <w:rPr>
          <w:rFonts w:asciiTheme="majorBidi" w:hAnsiTheme="majorBidi" w:cstheme="majorBidi"/>
        </w:rPr>
        <w:tab/>
        <w:t xml:space="preserve">Shinohara, Y., Levia, D. F., Komatsu, H., Nogata, M. &amp; Otsuki, K. Comparative modeling of the effects of intensive thinning on canopy interception loss in a Japanese cedar (Cryptomeria japonica D. Don) forest of western Japan.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214-215</w:t>
      </w:r>
      <w:r w:rsidRPr="000A0AE4">
        <w:rPr>
          <w:rFonts w:asciiTheme="majorBidi" w:hAnsiTheme="majorBidi" w:cstheme="majorBidi"/>
        </w:rPr>
        <w:t xml:space="preserve">, 148-156 (2015). </w:t>
      </w:r>
      <w:hyperlink r:id="rId214" w:history="1">
        <w:r w:rsidR="00B6336F" w:rsidRPr="000A0AE4">
          <w:rPr>
            <w:rStyle w:val="affff2"/>
            <w:rFonts w:asciiTheme="majorBidi" w:hAnsiTheme="majorBidi" w:cstheme="majorBidi"/>
          </w:rPr>
          <w:t>https://doi.org:10.1016/j.agrformet.2015.08.257</w:t>
        </w:r>
      </w:hyperlink>
    </w:p>
    <w:p w14:paraId="5F1818D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244</w:t>
      </w:r>
      <w:r w:rsidRPr="000A0AE4">
        <w:rPr>
          <w:rFonts w:asciiTheme="majorBidi" w:hAnsiTheme="majorBidi" w:cstheme="majorBidi"/>
        </w:rPr>
        <w:tab/>
        <w:t>Shou, W.</w:t>
      </w:r>
      <w:r w:rsidRPr="000A0AE4">
        <w:rPr>
          <w:rFonts w:asciiTheme="majorBidi" w:hAnsiTheme="majorBidi" w:cstheme="majorBidi"/>
          <w:i/>
        </w:rPr>
        <w:t xml:space="preserve"> et al.</w:t>
      </w:r>
      <w:r w:rsidRPr="000A0AE4">
        <w:rPr>
          <w:rFonts w:asciiTheme="majorBidi" w:hAnsiTheme="majorBidi" w:cstheme="majorBidi"/>
        </w:rPr>
        <w:t xml:space="preserve"> Rainfall partitioning characteristics of three typical sand-fixing shrubs in Horqin Sand Land, north-eastern China. </w:t>
      </w:r>
      <w:r w:rsidRPr="000A0AE4">
        <w:rPr>
          <w:rFonts w:asciiTheme="majorBidi" w:hAnsiTheme="majorBidi" w:cstheme="majorBidi"/>
          <w:i/>
        </w:rPr>
        <w:t>Hydrology Research</w:t>
      </w:r>
      <w:r w:rsidRPr="000A0AE4">
        <w:rPr>
          <w:rFonts w:asciiTheme="majorBidi" w:hAnsiTheme="majorBidi" w:cstheme="majorBidi"/>
        </w:rPr>
        <w:t xml:space="preserve"> </w:t>
      </w:r>
      <w:r w:rsidRPr="000A0AE4">
        <w:rPr>
          <w:rFonts w:asciiTheme="majorBidi" w:hAnsiTheme="majorBidi" w:cstheme="majorBidi"/>
          <w:b/>
        </w:rPr>
        <w:t>48</w:t>
      </w:r>
      <w:r w:rsidRPr="000A0AE4">
        <w:rPr>
          <w:rFonts w:asciiTheme="majorBidi" w:hAnsiTheme="majorBidi" w:cstheme="majorBidi"/>
        </w:rPr>
        <w:t xml:space="preserve">, 571-583 (2017). </w:t>
      </w:r>
      <w:hyperlink r:id="rId215" w:history="1">
        <w:r w:rsidR="00B6336F" w:rsidRPr="000A0AE4">
          <w:rPr>
            <w:rStyle w:val="affff2"/>
            <w:rFonts w:asciiTheme="majorBidi" w:hAnsiTheme="majorBidi" w:cstheme="majorBidi"/>
          </w:rPr>
          <w:t>https://doi.org:10.2166/nh.2016.177</w:t>
        </w:r>
      </w:hyperlink>
    </w:p>
    <w:p w14:paraId="3A7E2788"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245</w:t>
      </w:r>
      <w:r w:rsidRPr="000A0AE4">
        <w:rPr>
          <w:rFonts w:asciiTheme="majorBidi" w:hAnsiTheme="majorBidi" w:cstheme="majorBidi"/>
        </w:rPr>
        <w:tab/>
        <w:t xml:space="preserve">Shuttleworth, W. J. Evaporation from Amazonian rainforest. </w:t>
      </w:r>
      <w:r w:rsidRPr="000A0AE4">
        <w:rPr>
          <w:rFonts w:asciiTheme="majorBidi" w:hAnsiTheme="majorBidi" w:cstheme="majorBidi"/>
          <w:i/>
        </w:rPr>
        <w:t>Proceedings of the Royal Society of London. Series B. Biological Sciences</w:t>
      </w:r>
      <w:r w:rsidRPr="000A0AE4">
        <w:rPr>
          <w:rFonts w:asciiTheme="majorBidi" w:hAnsiTheme="majorBidi" w:cstheme="majorBidi"/>
        </w:rPr>
        <w:t xml:space="preserve"> </w:t>
      </w:r>
      <w:r w:rsidRPr="000A0AE4">
        <w:rPr>
          <w:rFonts w:asciiTheme="majorBidi" w:hAnsiTheme="majorBidi" w:cstheme="majorBidi"/>
          <w:b/>
        </w:rPr>
        <w:t>233</w:t>
      </w:r>
      <w:r w:rsidRPr="000A0AE4">
        <w:rPr>
          <w:rFonts w:asciiTheme="majorBidi" w:hAnsiTheme="majorBidi" w:cstheme="majorBidi"/>
        </w:rPr>
        <w:t xml:space="preserve">, 321-346 (1997). </w:t>
      </w:r>
      <w:hyperlink r:id="rId216" w:history="1">
        <w:r w:rsidR="00B6336F" w:rsidRPr="000A0AE4">
          <w:rPr>
            <w:rStyle w:val="affff2"/>
            <w:rFonts w:asciiTheme="majorBidi" w:hAnsiTheme="majorBidi" w:cstheme="majorBidi"/>
          </w:rPr>
          <w:t>https://doi.org:10.1098/rspb.1988.0024</w:t>
        </w:r>
      </w:hyperlink>
    </w:p>
    <w:p w14:paraId="14BF5910"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246</w:t>
      </w:r>
      <w:r w:rsidRPr="000A0AE4">
        <w:rPr>
          <w:rFonts w:asciiTheme="majorBidi" w:hAnsiTheme="majorBidi" w:cstheme="majorBidi"/>
        </w:rPr>
        <w:tab/>
        <w:t xml:space="preserve">Siles, P., Vaast, P., Dreyer, E. &amp; Harmand, J.-M. Rainfall partitioning into throughfall, stemflow and interception loss in a coffee (Coffea arabica L.) monoculture compared to an agroforestry system with Inga densiflora.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395</w:t>
      </w:r>
      <w:r w:rsidRPr="000A0AE4">
        <w:rPr>
          <w:rFonts w:asciiTheme="majorBidi" w:hAnsiTheme="majorBidi" w:cstheme="majorBidi"/>
        </w:rPr>
        <w:t xml:space="preserve">, 39-48 (2010). </w:t>
      </w:r>
      <w:hyperlink r:id="rId217" w:history="1">
        <w:r w:rsidR="00B6336F" w:rsidRPr="000A0AE4">
          <w:rPr>
            <w:rStyle w:val="affff2"/>
            <w:rFonts w:asciiTheme="majorBidi" w:hAnsiTheme="majorBidi" w:cstheme="majorBidi"/>
          </w:rPr>
          <w:t>https://doi.org:10.1016/j.jhydrol.2010.10.005</w:t>
        </w:r>
      </w:hyperlink>
    </w:p>
    <w:p w14:paraId="0BC8675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247</w:t>
      </w:r>
      <w:r w:rsidRPr="000A0AE4">
        <w:rPr>
          <w:rFonts w:asciiTheme="majorBidi" w:hAnsiTheme="majorBidi" w:cstheme="majorBidi"/>
        </w:rPr>
        <w:tab/>
        <w:t xml:space="preserve">Silva, I. C. &amp; Rodríguez, H. G. Interception loss, throughfall and stemflow chemistry in pine and oak forests in northeastern Mexico. </w:t>
      </w:r>
      <w:r w:rsidRPr="000A0AE4">
        <w:rPr>
          <w:rFonts w:asciiTheme="majorBidi" w:hAnsiTheme="majorBidi" w:cstheme="majorBidi"/>
          <w:i/>
        </w:rPr>
        <w:t>Tree Physiology</w:t>
      </w:r>
      <w:r w:rsidRPr="000A0AE4">
        <w:rPr>
          <w:rFonts w:asciiTheme="majorBidi" w:hAnsiTheme="majorBidi" w:cstheme="majorBidi"/>
        </w:rPr>
        <w:t xml:space="preserve"> </w:t>
      </w:r>
      <w:r w:rsidRPr="000A0AE4">
        <w:rPr>
          <w:rFonts w:asciiTheme="majorBidi" w:hAnsiTheme="majorBidi" w:cstheme="majorBidi"/>
          <w:b/>
        </w:rPr>
        <w:t>21</w:t>
      </w:r>
      <w:r w:rsidRPr="000A0AE4">
        <w:rPr>
          <w:rFonts w:asciiTheme="majorBidi" w:hAnsiTheme="majorBidi" w:cstheme="majorBidi"/>
        </w:rPr>
        <w:t xml:space="preserve">, 1009–1013 (2001). </w:t>
      </w:r>
      <w:hyperlink r:id="rId218" w:history="1">
        <w:r w:rsidR="00B6336F" w:rsidRPr="000A0AE4">
          <w:rPr>
            <w:rStyle w:val="affff2"/>
            <w:rFonts w:asciiTheme="majorBidi" w:hAnsiTheme="majorBidi" w:cstheme="majorBidi"/>
          </w:rPr>
          <w:t>https://doi.org:10.1093/treephys/21.12-13.1009</w:t>
        </w:r>
      </w:hyperlink>
    </w:p>
    <w:p w14:paraId="22308A96"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248</w:t>
      </w:r>
      <w:r w:rsidRPr="000A0AE4">
        <w:rPr>
          <w:rFonts w:asciiTheme="majorBidi" w:hAnsiTheme="majorBidi" w:cstheme="majorBidi"/>
        </w:rPr>
        <w:tab/>
        <w:t xml:space="preserve">Sinun, W., Meng, W. W., Douglas, I. &amp; Spencer, T. Throughfall, stemflow, overland flow and throughflow in the Ulu Segama rain forest, Sabah, Malaysia. </w:t>
      </w:r>
      <w:r w:rsidRPr="000A0AE4">
        <w:rPr>
          <w:rFonts w:asciiTheme="majorBidi" w:hAnsiTheme="majorBidi" w:cstheme="majorBidi"/>
          <w:i/>
        </w:rPr>
        <w:t>Royal Society</w:t>
      </w:r>
      <w:r w:rsidRPr="000A0AE4">
        <w:rPr>
          <w:rFonts w:asciiTheme="majorBidi" w:hAnsiTheme="majorBidi" w:cstheme="majorBidi"/>
        </w:rPr>
        <w:t xml:space="preserve"> </w:t>
      </w:r>
      <w:r w:rsidRPr="000A0AE4">
        <w:rPr>
          <w:rFonts w:asciiTheme="majorBidi" w:hAnsiTheme="majorBidi" w:cstheme="majorBidi"/>
          <w:b/>
        </w:rPr>
        <w:t>335</w:t>
      </w:r>
      <w:r w:rsidRPr="000A0AE4">
        <w:rPr>
          <w:rFonts w:asciiTheme="majorBidi" w:hAnsiTheme="majorBidi" w:cstheme="majorBidi"/>
        </w:rPr>
        <w:t xml:space="preserve"> (1992). </w:t>
      </w:r>
      <w:hyperlink r:id="rId219" w:history="1">
        <w:r w:rsidR="00B6336F" w:rsidRPr="000A0AE4">
          <w:rPr>
            <w:rStyle w:val="affff2"/>
            <w:rFonts w:asciiTheme="majorBidi" w:hAnsiTheme="majorBidi" w:cstheme="majorBidi"/>
          </w:rPr>
          <w:t>https://doi.org:10.1098/rstb.1992.0030</w:t>
        </w:r>
      </w:hyperlink>
    </w:p>
    <w:p w14:paraId="3B414F2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249</w:t>
      </w:r>
      <w:r w:rsidRPr="000A0AE4">
        <w:rPr>
          <w:rFonts w:asciiTheme="majorBidi" w:hAnsiTheme="majorBidi" w:cstheme="majorBidi"/>
        </w:rPr>
        <w:tab/>
        <w:t xml:space="preserve">Snelgrove, J. R., Buttle, J. M., &amp; Tetzlaff, D. Importance ofrainfallpartitioning in a northern mixed forest canopy for soil water isotopic signatures in ecohydrological studies.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34</w:t>
      </w:r>
      <w:r w:rsidRPr="000A0AE4">
        <w:rPr>
          <w:rFonts w:asciiTheme="majorBidi" w:hAnsiTheme="majorBidi" w:cstheme="majorBidi"/>
        </w:rPr>
        <w:t xml:space="preserve"> (2020). </w:t>
      </w:r>
      <w:hyperlink r:id="rId220" w:history="1">
        <w:r w:rsidR="00B6336F" w:rsidRPr="000A0AE4">
          <w:rPr>
            <w:rStyle w:val="affff2"/>
            <w:rFonts w:asciiTheme="majorBidi" w:hAnsiTheme="majorBidi" w:cstheme="majorBidi"/>
          </w:rPr>
          <w:t>https://doi.org:10.1002/hyp.13584</w:t>
        </w:r>
      </w:hyperlink>
    </w:p>
    <w:p w14:paraId="53861030"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250</w:t>
      </w:r>
      <w:r w:rsidRPr="000A0AE4">
        <w:rPr>
          <w:rFonts w:asciiTheme="majorBidi" w:hAnsiTheme="majorBidi" w:cstheme="majorBidi"/>
        </w:rPr>
        <w:tab/>
        <w:t xml:space="preserve">Soulsby, C., Braun, H., Sprenger, M., Weiler, M., &amp; Tetzlaff, D. Influence of forest and shrub canopies on precipitation partitioning and isotopic signatures.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31</w:t>
      </w:r>
      <w:r w:rsidRPr="000A0AE4">
        <w:rPr>
          <w:rFonts w:asciiTheme="majorBidi" w:hAnsiTheme="majorBidi" w:cstheme="majorBidi"/>
        </w:rPr>
        <w:t xml:space="preserve"> (2017). </w:t>
      </w:r>
      <w:hyperlink r:id="rId221" w:history="1">
        <w:r w:rsidR="00B6336F" w:rsidRPr="000A0AE4">
          <w:rPr>
            <w:rStyle w:val="affff2"/>
            <w:rFonts w:asciiTheme="majorBidi" w:hAnsiTheme="majorBidi" w:cstheme="majorBidi"/>
          </w:rPr>
          <w:t>https://doi.org:10.1002/hyp.11351</w:t>
        </w:r>
      </w:hyperlink>
    </w:p>
    <w:p w14:paraId="5927E1C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251</w:t>
      </w:r>
      <w:r w:rsidRPr="000A0AE4">
        <w:rPr>
          <w:rFonts w:asciiTheme="majorBidi" w:hAnsiTheme="majorBidi" w:cstheme="majorBidi"/>
        </w:rPr>
        <w:tab/>
        <w:t xml:space="preserve">Šraj, M., Brilly, M. &amp; Mikoš, M. Rainfall interception by two deciduous Mediterranean forests of contrasting stature in Slovenia.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148</w:t>
      </w:r>
      <w:r w:rsidRPr="000A0AE4">
        <w:rPr>
          <w:rFonts w:asciiTheme="majorBidi" w:hAnsiTheme="majorBidi" w:cstheme="majorBidi"/>
        </w:rPr>
        <w:t xml:space="preserve">, 121-134 (2008). </w:t>
      </w:r>
      <w:hyperlink r:id="rId222" w:history="1">
        <w:r w:rsidR="00B6336F" w:rsidRPr="000A0AE4">
          <w:rPr>
            <w:rStyle w:val="affff2"/>
            <w:rFonts w:asciiTheme="majorBidi" w:hAnsiTheme="majorBidi" w:cstheme="majorBidi"/>
          </w:rPr>
          <w:t>https://doi.org:10.1016/j.agrformet.2007.09.007</w:t>
        </w:r>
      </w:hyperlink>
    </w:p>
    <w:p w14:paraId="6A0E1936"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252</w:t>
      </w:r>
      <w:r w:rsidRPr="000A0AE4">
        <w:rPr>
          <w:rFonts w:asciiTheme="majorBidi" w:hAnsiTheme="majorBidi" w:cstheme="majorBidi"/>
        </w:rPr>
        <w:tab/>
        <w:t xml:space="preserve">Staelens, J., De Schrijver, A., Verheyen, K. &amp; Verhoest, N. E. C. Rainfall partitioning into throughfall, stemflow, and interception within a single beech (Fagus sylvatica L.) canopy: influence of foliation, rain event characteristics, and meteorology.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22</w:t>
      </w:r>
      <w:r w:rsidRPr="000A0AE4">
        <w:rPr>
          <w:rFonts w:asciiTheme="majorBidi" w:hAnsiTheme="majorBidi" w:cstheme="majorBidi"/>
        </w:rPr>
        <w:t xml:space="preserve">, 33-45 (2007). </w:t>
      </w:r>
      <w:hyperlink r:id="rId223" w:history="1">
        <w:r w:rsidR="00B6336F" w:rsidRPr="000A0AE4">
          <w:rPr>
            <w:rStyle w:val="affff2"/>
            <w:rFonts w:asciiTheme="majorBidi" w:hAnsiTheme="majorBidi" w:cstheme="majorBidi"/>
          </w:rPr>
          <w:t>https://doi.org:10.1002/hyp.6610</w:t>
        </w:r>
      </w:hyperlink>
    </w:p>
    <w:p w14:paraId="39EA1F1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253</w:t>
      </w:r>
      <w:r w:rsidRPr="000A0AE4">
        <w:rPr>
          <w:rFonts w:asciiTheme="majorBidi" w:hAnsiTheme="majorBidi" w:cstheme="majorBidi"/>
        </w:rPr>
        <w:tab/>
        <w:t xml:space="preserve">Su, L., Zhao, C., Xu, W. &amp; Xie, Z. Modelling interception loss using the revised Gash model: a case study in a mixed evergreen and deciduous broadleaved forest in China. </w:t>
      </w:r>
      <w:r w:rsidRPr="000A0AE4">
        <w:rPr>
          <w:rFonts w:asciiTheme="majorBidi" w:hAnsiTheme="majorBidi" w:cstheme="majorBidi"/>
          <w:i/>
        </w:rPr>
        <w:t>Ecohydrology</w:t>
      </w:r>
      <w:r w:rsidRPr="000A0AE4">
        <w:rPr>
          <w:rFonts w:asciiTheme="majorBidi" w:hAnsiTheme="majorBidi" w:cstheme="majorBidi"/>
        </w:rPr>
        <w:t xml:space="preserve"> </w:t>
      </w:r>
      <w:r w:rsidRPr="000A0AE4">
        <w:rPr>
          <w:rFonts w:asciiTheme="majorBidi" w:hAnsiTheme="majorBidi" w:cstheme="majorBidi"/>
          <w:b/>
        </w:rPr>
        <w:t>9</w:t>
      </w:r>
      <w:r w:rsidRPr="000A0AE4">
        <w:rPr>
          <w:rFonts w:asciiTheme="majorBidi" w:hAnsiTheme="majorBidi" w:cstheme="majorBidi"/>
        </w:rPr>
        <w:t xml:space="preserve">, 1580-1589 (2016). </w:t>
      </w:r>
      <w:hyperlink r:id="rId224" w:history="1">
        <w:r w:rsidR="00B6336F" w:rsidRPr="000A0AE4">
          <w:rPr>
            <w:rStyle w:val="affff2"/>
            <w:rFonts w:asciiTheme="majorBidi" w:hAnsiTheme="majorBidi" w:cstheme="majorBidi"/>
          </w:rPr>
          <w:t>https://doi.org:10.1002/eco.1749</w:t>
        </w:r>
      </w:hyperlink>
    </w:p>
    <w:p w14:paraId="65B83DA0"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254</w:t>
      </w:r>
      <w:r w:rsidRPr="000A0AE4">
        <w:rPr>
          <w:rFonts w:asciiTheme="majorBidi" w:hAnsiTheme="majorBidi" w:cstheme="majorBidi"/>
        </w:rPr>
        <w:tab/>
        <w:t xml:space="preserve">Sui, Y., Xu, X., Zhang, Y., Ou, Y., Yan, B., Wang, P., Cui, H., Cui, B. Characteristics of precipitation interception in soil and water conservation forests of the Northeast black soil areas of China. </w:t>
      </w:r>
      <w:r w:rsidRPr="000A0AE4">
        <w:rPr>
          <w:rFonts w:asciiTheme="majorBidi" w:hAnsiTheme="majorBidi" w:cstheme="majorBidi"/>
          <w:i/>
        </w:rPr>
        <w:t>Acta Prataculturae Sinica</w:t>
      </w:r>
      <w:r w:rsidRPr="000A0AE4">
        <w:rPr>
          <w:rFonts w:asciiTheme="majorBidi" w:hAnsiTheme="majorBidi" w:cstheme="majorBidi"/>
        </w:rPr>
        <w:t xml:space="preserve"> </w:t>
      </w:r>
      <w:r w:rsidRPr="000A0AE4">
        <w:rPr>
          <w:rFonts w:asciiTheme="majorBidi" w:hAnsiTheme="majorBidi" w:cstheme="majorBidi"/>
          <w:b/>
        </w:rPr>
        <w:t>24</w:t>
      </w:r>
      <w:r w:rsidRPr="000A0AE4">
        <w:rPr>
          <w:rFonts w:asciiTheme="majorBidi" w:hAnsiTheme="majorBidi" w:cstheme="majorBidi"/>
        </w:rPr>
        <w:t xml:space="preserve"> (2015). </w:t>
      </w:r>
      <w:hyperlink r:id="rId225" w:history="1">
        <w:r w:rsidR="00B6336F" w:rsidRPr="000A0AE4">
          <w:rPr>
            <w:rStyle w:val="affff2"/>
            <w:rFonts w:asciiTheme="majorBidi" w:hAnsiTheme="majorBidi" w:cstheme="majorBidi"/>
          </w:rPr>
          <w:t>https://doi.org:10.11686/cyxb2014305</w:t>
        </w:r>
      </w:hyperlink>
    </w:p>
    <w:p w14:paraId="682115C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255</w:t>
      </w:r>
      <w:r w:rsidRPr="000A0AE4">
        <w:rPr>
          <w:rFonts w:asciiTheme="majorBidi" w:hAnsiTheme="majorBidi" w:cstheme="majorBidi"/>
        </w:rPr>
        <w:tab/>
        <w:t xml:space="preserve">Changdan, S. Study on water conservation function of the Picea crossifolia in central of Qilian Mountains.  (2010). </w:t>
      </w:r>
    </w:p>
    <w:p w14:paraId="584CD698"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256</w:t>
      </w:r>
      <w:r w:rsidRPr="000A0AE4">
        <w:rPr>
          <w:rFonts w:asciiTheme="majorBidi" w:hAnsiTheme="majorBidi" w:cstheme="majorBidi"/>
        </w:rPr>
        <w:tab/>
        <w:t xml:space="preserve">SUN, X., WANG, G., LIN, Y., LIU, L. &amp; GAO, Y. Intercepted rainfall in Abies fabri forest with different-aged stands in southwestern China. </w:t>
      </w:r>
      <w:r w:rsidRPr="000A0AE4">
        <w:rPr>
          <w:rFonts w:asciiTheme="majorBidi" w:hAnsiTheme="majorBidi" w:cstheme="majorBidi"/>
          <w:i/>
        </w:rPr>
        <w:t>Turkish Journal of Agriculture and Forestry</w:t>
      </w:r>
      <w:r w:rsidRPr="000A0AE4">
        <w:rPr>
          <w:rFonts w:asciiTheme="majorBidi" w:hAnsiTheme="majorBidi" w:cstheme="majorBidi"/>
        </w:rPr>
        <w:t xml:space="preserve"> </w:t>
      </w:r>
      <w:r w:rsidRPr="000A0AE4">
        <w:rPr>
          <w:rFonts w:asciiTheme="majorBidi" w:hAnsiTheme="majorBidi" w:cstheme="majorBidi"/>
          <w:b/>
        </w:rPr>
        <w:t>37</w:t>
      </w:r>
      <w:r w:rsidRPr="000A0AE4">
        <w:rPr>
          <w:rFonts w:asciiTheme="majorBidi" w:hAnsiTheme="majorBidi" w:cstheme="majorBidi"/>
        </w:rPr>
        <w:t xml:space="preserve">, 495-504 (2013). </w:t>
      </w:r>
      <w:hyperlink r:id="rId226" w:history="1">
        <w:r w:rsidR="00B6336F" w:rsidRPr="000A0AE4">
          <w:rPr>
            <w:rStyle w:val="affff2"/>
            <w:rFonts w:asciiTheme="majorBidi" w:hAnsiTheme="majorBidi" w:cstheme="majorBidi"/>
          </w:rPr>
          <w:t>https://doi.org:10.3906/tar-1207-36</w:t>
        </w:r>
      </w:hyperlink>
    </w:p>
    <w:p w14:paraId="16D16F9F"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257</w:t>
      </w:r>
      <w:r w:rsidRPr="000A0AE4">
        <w:rPr>
          <w:rFonts w:asciiTheme="majorBidi" w:hAnsiTheme="majorBidi" w:cstheme="majorBidi"/>
        </w:rPr>
        <w:tab/>
        <w:t xml:space="preserve">Sun, X., Onda, Y. &amp; Kato, H. Incident rainfall partitioning and canopy interception modeling for an abandoned Japanese cypress stand. </w:t>
      </w:r>
      <w:r w:rsidRPr="000A0AE4">
        <w:rPr>
          <w:rFonts w:asciiTheme="majorBidi" w:hAnsiTheme="majorBidi" w:cstheme="majorBidi"/>
          <w:i/>
        </w:rPr>
        <w:t>Journal of Forest Research</w:t>
      </w:r>
      <w:r w:rsidRPr="000A0AE4">
        <w:rPr>
          <w:rFonts w:asciiTheme="majorBidi" w:hAnsiTheme="majorBidi" w:cstheme="majorBidi"/>
        </w:rPr>
        <w:t xml:space="preserve"> </w:t>
      </w:r>
      <w:r w:rsidRPr="000A0AE4">
        <w:rPr>
          <w:rFonts w:asciiTheme="majorBidi" w:hAnsiTheme="majorBidi" w:cstheme="majorBidi"/>
          <w:b/>
        </w:rPr>
        <w:t>19</w:t>
      </w:r>
      <w:r w:rsidRPr="000A0AE4">
        <w:rPr>
          <w:rFonts w:asciiTheme="majorBidi" w:hAnsiTheme="majorBidi" w:cstheme="majorBidi"/>
        </w:rPr>
        <w:t xml:space="preserve">, 317-328 (2017). </w:t>
      </w:r>
      <w:hyperlink r:id="rId227" w:history="1">
        <w:r w:rsidR="00B6336F" w:rsidRPr="000A0AE4">
          <w:rPr>
            <w:rStyle w:val="affff2"/>
            <w:rFonts w:asciiTheme="majorBidi" w:hAnsiTheme="majorBidi" w:cstheme="majorBidi"/>
          </w:rPr>
          <w:t>https://doi.org:10.1007/s10310-013-0421-2</w:t>
        </w:r>
      </w:hyperlink>
    </w:p>
    <w:p w14:paraId="7BB3D78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258</w:t>
      </w:r>
      <w:r w:rsidRPr="000A0AE4">
        <w:rPr>
          <w:rFonts w:asciiTheme="majorBidi" w:hAnsiTheme="majorBidi" w:cstheme="majorBidi"/>
        </w:rPr>
        <w:tab/>
        <w:t xml:space="preserve">Sun, Z., Wang, C., Wang, X., Zhang, Q. Rainfall redistribution patterns and their influencing factors of two temperate deciduous forests. </w:t>
      </w:r>
      <w:r w:rsidRPr="000A0AE4">
        <w:rPr>
          <w:rFonts w:asciiTheme="majorBidi" w:hAnsiTheme="majorBidi" w:cstheme="majorBidi"/>
          <w:i/>
        </w:rPr>
        <w:t>Acta Ecologica Sinica</w:t>
      </w:r>
      <w:r w:rsidRPr="000A0AE4">
        <w:rPr>
          <w:rFonts w:asciiTheme="majorBidi" w:hAnsiTheme="majorBidi" w:cstheme="majorBidi"/>
        </w:rPr>
        <w:t xml:space="preserve"> </w:t>
      </w:r>
      <w:r w:rsidRPr="000A0AE4">
        <w:rPr>
          <w:rFonts w:asciiTheme="majorBidi" w:hAnsiTheme="majorBidi" w:cstheme="majorBidi"/>
          <w:b/>
        </w:rPr>
        <w:t>34</w:t>
      </w:r>
      <w:r w:rsidRPr="000A0AE4">
        <w:rPr>
          <w:rFonts w:asciiTheme="majorBidi" w:hAnsiTheme="majorBidi" w:cstheme="majorBidi"/>
        </w:rPr>
        <w:t xml:space="preserve"> (2014). </w:t>
      </w:r>
      <w:hyperlink r:id="rId228" w:history="1">
        <w:r w:rsidR="00B6336F" w:rsidRPr="000A0AE4">
          <w:rPr>
            <w:rStyle w:val="affff2"/>
            <w:rFonts w:asciiTheme="majorBidi" w:hAnsiTheme="majorBidi" w:cstheme="majorBidi"/>
          </w:rPr>
          <w:t>https://doi.org:10.5846/stxb201301240146</w:t>
        </w:r>
      </w:hyperlink>
    </w:p>
    <w:p w14:paraId="3D60AC7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259</w:t>
      </w:r>
      <w:r w:rsidRPr="000A0AE4">
        <w:rPr>
          <w:rFonts w:asciiTheme="majorBidi" w:hAnsiTheme="majorBidi" w:cstheme="majorBidi"/>
        </w:rPr>
        <w:tab/>
        <w:t xml:space="preserve">Sun, X., Onda, Y., Kato, H., Gomi, T. &amp; Komatsu, H. Effect of strip thinning on rainfall interception in a Japanese cypress plantation.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525</w:t>
      </w:r>
      <w:r w:rsidRPr="000A0AE4">
        <w:rPr>
          <w:rFonts w:asciiTheme="majorBidi" w:hAnsiTheme="majorBidi" w:cstheme="majorBidi"/>
        </w:rPr>
        <w:t xml:space="preserve">, 607-618 (2015). </w:t>
      </w:r>
      <w:hyperlink r:id="rId229" w:history="1">
        <w:r w:rsidR="00B6336F" w:rsidRPr="000A0AE4">
          <w:rPr>
            <w:rStyle w:val="affff2"/>
            <w:rFonts w:asciiTheme="majorBidi" w:hAnsiTheme="majorBidi" w:cstheme="majorBidi"/>
          </w:rPr>
          <w:t>https://doi.org:10.1016/j.jhydrol.2015.04.023</w:t>
        </w:r>
      </w:hyperlink>
    </w:p>
    <w:p w14:paraId="40C60BD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260</w:t>
      </w:r>
      <w:r w:rsidRPr="000A0AE4">
        <w:rPr>
          <w:rFonts w:asciiTheme="majorBidi" w:hAnsiTheme="majorBidi" w:cstheme="majorBidi"/>
        </w:rPr>
        <w:tab/>
        <w:t>Sun, S.</w:t>
      </w:r>
      <w:r w:rsidRPr="000A0AE4">
        <w:rPr>
          <w:rFonts w:asciiTheme="majorBidi" w:hAnsiTheme="majorBidi" w:cstheme="majorBidi"/>
          <w:i/>
        </w:rPr>
        <w:t xml:space="preserve"> et al.</w:t>
      </w:r>
      <w:r w:rsidRPr="000A0AE4">
        <w:rPr>
          <w:rFonts w:asciiTheme="majorBidi" w:hAnsiTheme="majorBidi" w:cstheme="majorBidi"/>
        </w:rPr>
        <w:t xml:space="preserve"> Higher canopy interception capacity of forests restored to the climax stage in subtropical China.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36</w:t>
      </w:r>
      <w:r w:rsidRPr="000A0AE4">
        <w:rPr>
          <w:rFonts w:asciiTheme="majorBidi" w:hAnsiTheme="majorBidi" w:cstheme="majorBidi"/>
        </w:rPr>
        <w:t xml:space="preserve"> (2022). </w:t>
      </w:r>
      <w:hyperlink r:id="rId230" w:history="1">
        <w:r w:rsidR="00B6336F" w:rsidRPr="000A0AE4">
          <w:rPr>
            <w:rStyle w:val="affff2"/>
            <w:rFonts w:asciiTheme="majorBidi" w:hAnsiTheme="majorBidi" w:cstheme="majorBidi"/>
          </w:rPr>
          <w:t>https://doi.org:10.1002/hyp.14538</w:t>
        </w:r>
      </w:hyperlink>
    </w:p>
    <w:p w14:paraId="08C19F3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261</w:t>
      </w:r>
      <w:r w:rsidRPr="000A0AE4">
        <w:rPr>
          <w:rFonts w:asciiTheme="majorBidi" w:hAnsiTheme="majorBidi" w:cstheme="majorBidi"/>
        </w:rPr>
        <w:tab/>
        <w:t xml:space="preserve">Swaffer, B. A., Holland, K. L., Doody, T. M., &amp; Hutson, J. Rainfall partitioning, tree form and measurement scale: a comparison of two co-occurring,morphologically distinct tree species in a semi‐arid environment. </w:t>
      </w:r>
      <w:r w:rsidRPr="000A0AE4">
        <w:rPr>
          <w:rFonts w:asciiTheme="majorBidi" w:hAnsiTheme="majorBidi" w:cstheme="majorBidi"/>
          <w:i/>
        </w:rPr>
        <w:t>Ecohydrology</w:t>
      </w:r>
      <w:r w:rsidRPr="000A0AE4">
        <w:rPr>
          <w:rFonts w:asciiTheme="majorBidi" w:hAnsiTheme="majorBidi" w:cstheme="majorBidi"/>
        </w:rPr>
        <w:t xml:space="preserve"> </w:t>
      </w:r>
      <w:r w:rsidRPr="000A0AE4">
        <w:rPr>
          <w:rFonts w:asciiTheme="majorBidi" w:hAnsiTheme="majorBidi" w:cstheme="majorBidi"/>
          <w:b/>
        </w:rPr>
        <w:t>7</w:t>
      </w:r>
      <w:r w:rsidRPr="000A0AE4">
        <w:rPr>
          <w:rFonts w:asciiTheme="majorBidi" w:hAnsiTheme="majorBidi" w:cstheme="majorBidi"/>
        </w:rPr>
        <w:t xml:space="preserve"> (2014). </w:t>
      </w:r>
      <w:hyperlink r:id="rId231" w:history="1">
        <w:r w:rsidR="00B6336F" w:rsidRPr="000A0AE4">
          <w:rPr>
            <w:rStyle w:val="affff2"/>
            <w:rFonts w:asciiTheme="majorBidi" w:hAnsiTheme="majorBidi" w:cstheme="majorBidi"/>
          </w:rPr>
          <w:t>https://doi.org:10.1002/eco.1461</w:t>
        </w:r>
      </w:hyperlink>
    </w:p>
    <w:p w14:paraId="07069000"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262</w:t>
      </w:r>
      <w:r w:rsidRPr="000A0AE4">
        <w:rPr>
          <w:rFonts w:asciiTheme="majorBidi" w:hAnsiTheme="majorBidi" w:cstheme="majorBidi"/>
        </w:rPr>
        <w:tab/>
        <w:t xml:space="preserve">Takagi, M. Evapotranspiration and deep percolation of a smallcatchment with a mature Japanese cypress plantation. </w:t>
      </w:r>
      <w:r w:rsidRPr="000A0AE4">
        <w:rPr>
          <w:rFonts w:asciiTheme="majorBidi" w:hAnsiTheme="majorBidi" w:cstheme="majorBidi"/>
          <w:i/>
        </w:rPr>
        <w:t>Journal of Forest Research</w:t>
      </w:r>
      <w:r w:rsidRPr="000A0AE4">
        <w:rPr>
          <w:rFonts w:asciiTheme="majorBidi" w:hAnsiTheme="majorBidi" w:cstheme="majorBidi"/>
        </w:rPr>
        <w:t xml:space="preserve"> </w:t>
      </w:r>
      <w:r w:rsidRPr="000A0AE4">
        <w:rPr>
          <w:rFonts w:asciiTheme="majorBidi" w:hAnsiTheme="majorBidi" w:cstheme="majorBidi"/>
          <w:b/>
        </w:rPr>
        <w:t>18</w:t>
      </w:r>
      <w:r w:rsidRPr="000A0AE4">
        <w:rPr>
          <w:rFonts w:asciiTheme="majorBidi" w:hAnsiTheme="majorBidi" w:cstheme="majorBidi"/>
        </w:rPr>
        <w:t xml:space="preserve"> (2013). </w:t>
      </w:r>
      <w:hyperlink r:id="rId232" w:history="1">
        <w:r w:rsidR="00B6336F" w:rsidRPr="000A0AE4">
          <w:rPr>
            <w:rStyle w:val="affff2"/>
            <w:rFonts w:asciiTheme="majorBidi" w:hAnsiTheme="majorBidi" w:cstheme="majorBidi"/>
          </w:rPr>
          <w:t>https://doi.org:10.1007/s10310-011-0321-2</w:t>
        </w:r>
      </w:hyperlink>
    </w:p>
    <w:p w14:paraId="21CF0341"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263</w:t>
      </w:r>
      <w:r w:rsidRPr="000A0AE4">
        <w:rPr>
          <w:rFonts w:asciiTheme="majorBidi" w:hAnsiTheme="majorBidi" w:cstheme="majorBidi"/>
        </w:rPr>
        <w:tab/>
        <w:t xml:space="preserve">Tallaksen, L. M., Schunselaar, S. &amp; Veen, R. v. Comparative Model Estimates of Interception Loss in a Coniferous Forest Stand. </w:t>
      </w:r>
      <w:r w:rsidRPr="000A0AE4">
        <w:rPr>
          <w:rFonts w:asciiTheme="majorBidi" w:hAnsiTheme="majorBidi" w:cstheme="majorBidi"/>
          <w:i/>
        </w:rPr>
        <w:t>Hydrology Research</w:t>
      </w:r>
      <w:r w:rsidRPr="000A0AE4">
        <w:rPr>
          <w:rFonts w:asciiTheme="majorBidi" w:hAnsiTheme="majorBidi" w:cstheme="majorBidi"/>
        </w:rPr>
        <w:t xml:space="preserve"> </w:t>
      </w:r>
      <w:r w:rsidRPr="000A0AE4">
        <w:rPr>
          <w:rFonts w:asciiTheme="majorBidi" w:hAnsiTheme="majorBidi" w:cstheme="majorBidi"/>
          <w:b/>
        </w:rPr>
        <w:t>27</w:t>
      </w:r>
      <w:r w:rsidRPr="000A0AE4">
        <w:rPr>
          <w:rFonts w:asciiTheme="majorBidi" w:hAnsiTheme="majorBidi" w:cstheme="majorBidi"/>
        </w:rPr>
        <w:t xml:space="preserve">, 143-160 (1996). </w:t>
      </w:r>
      <w:hyperlink r:id="rId233" w:history="1">
        <w:r w:rsidR="00B6336F" w:rsidRPr="000A0AE4">
          <w:rPr>
            <w:rStyle w:val="affff2"/>
            <w:rFonts w:asciiTheme="majorBidi" w:hAnsiTheme="majorBidi" w:cstheme="majorBidi"/>
          </w:rPr>
          <w:t>https://doi.org:10.2166/nh.1996.0001</w:t>
        </w:r>
      </w:hyperlink>
    </w:p>
    <w:p w14:paraId="1DBC9162"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264</w:t>
      </w:r>
      <w:r w:rsidRPr="000A0AE4">
        <w:rPr>
          <w:rFonts w:asciiTheme="majorBidi" w:hAnsiTheme="majorBidi" w:cstheme="majorBidi"/>
        </w:rPr>
        <w:tab/>
        <w:t xml:space="preserve">Távora, B. E. &amp; Koide, S. Event-Based Rainfall Interception Modeling in a Cerrado Riparian Forest—Central Brazil: An Alternative Approach to the IS Method for Parameterization of the Gash Model. </w:t>
      </w:r>
      <w:r w:rsidRPr="000A0AE4">
        <w:rPr>
          <w:rFonts w:asciiTheme="majorBidi" w:hAnsiTheme="majorBidi" w:cstheme="majorBidi"/>
          <w:i/>
        </w:rPr>
        <w:t>Water</w:t>
      </w:r>
      <w:r w:rsidRPr="000A0AE4">
        <w:rPr>
          <w:rFonts w:asciiTheme="majorBidi" w:hAnsiTheme="majorBidi" w:cstheme="majorBidi"/>
        </w:rPr>
        <w:t xml:space="preserve"> </w:t>
      </w:r>
      <w:r w:rsidRPr="000A0AE4">
        <w:rPr>
          <w:rFonts w:asciiTheme="majorBidi" w:hAnsiTheme="majorBidi" w:cstheme="majorBidi"/>
          <w:b/>
        </w:rPr>
        <w:t>12</w:t>
      </w:r>
      <w:r w:rsidRPr="000A0AE4">
        <w:rPr>
          <w:rFonts w:asciiTheme="majorBidi" w:hAnsiTheme="majorBidi" w:cstheme="majorBidi"/>
        </w:rPr>
        <w:t xml:space="preserve"> (2020). </w:t>
      </w:r>
      <w:hyperlink r:id="rId234" w:history="1">
        <w:r w:rsidR="00B6336F" w:rsidRPr="000A0AE4">
          <w:rPr>
            <w:rStyle w:val="affff2"/>
            <w:rFonts w:asciiTheme="majorBidi" w:hAnsiTheme="majorBidi" w:cstheme="majorBidi"/>
          </w:rPr>
          <w:t>https://doi.org:10.3390/w12082128</w:t>
        </w:r>
      </w:hyperlink>
    </w:p>
    <w:p w14:paraId="66221BF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265</w:t>
      </w:r>
      <w:r w:rsidRPr="000A0AE4">
        <w:rPr>
          <w:rFonts w:asciiTheme="majorBidi" w:hAnsiTheme="majorBidi" w:cstheme="majorBidi"/>
        </w:rPr>
        <w:tab/>
        <w:t xml:space="preserve">yehong, T. Research on Rainfall Redistribution and SoilWater Conservation Functions of Betula platyphyllaSecondary Forests in Da Xing' an Mountains.  (2014). </w:t>
      </w:r>
    </w:p>
    <w:p w14:paraId="4598AC60"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266</w:t>
      </w:r>
      <w:r w:rsidRPr="000A0AE4">
        <w:rPr>
          <w:rFonts w:asciiTheme="majorBidi" w:hAnsiTheme="majorBidi" w:cstheme="majorBidi"/>
        </w:rPr>
        <w:tab/>
        <w:t xml:space="preserve">Tian, F., Zhao, C., Feng, Z., Peng, S., Peng, H. Eco-hydrological effects of Qinghai spruce(Picea crassifolia) canopy and its influence factors in the Qilian Mountains. </w:t>
      </w:r>
      <w:r w:rsidRPr="000A0AE4">
        <w:rPr>
          <w:rFonts w:asciiTheme="majorBidi" w:hAnsiTheme="majorBidi" w:cstheme="majorBidi"/>
          <w:i/>
        </w:rPr>
        <w:t>Acta Ecologica Sinica</w:t>
      </w:r>
      <w:r w:rsidRPr="000A0AE4">
        <w:rPr>
          <w:rFonts w:asciiTheme="majorBidi" w:hAnsiTheme="majorBidi" w:cstheme="majorBidi"/>
        </w:rPr>
        <w:t xml:space="preserve"> </w:t>
      </w:r>
      <w:r w:rsidRPr="000A0AE4">
        <w:rPr>
          <w:rFonts w:asciiTheme="majorBidi" w:hAnsiTheme="majorBidi" w:cstheme="majorBidi"/>
          <w:b/>
        </w:rPr>
        <w:t>32</w:t>
      </w:r>
      <w:r w:rsidRPr="000A0AE4">
        <w:rPr>
          <w:rFonts w:asciiTheme="majorBidi" w:hAnsiTheme="majorBidi" w:cstheme="majorBidi"/>
        </w:rPr>
        <w:t xml:space="preserve"> (2012). </w:t>
      </w:r>
      <w:hyperlink r:id="rId235" w:history="1">
        <w:r w:rsidR="00B6336F" w:rsidRPr="000A0AE4">
          <w:rPr>
            <w:rStyle w:val="affff2"/>
            <w:rFonts w:asciiTheme="majorBidi" w:hAnsiTheme="majorBidi" w:cstheme="majorBidi"/>
          </w:rPr>
          <w:t>https://doi.org:10.5846/stxb201012261845</w:t>
        </w:r>
      </w:hyperlink>
    </w:p>
    <w:p w14:paraId="0D19B532"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267</w:t>
      </w:r>
      <w:r w:rsidRPr="000A0AE4">
        <w:rPr>
          <w:rFonts w:asciiTheme="majorBidi" w:hAnsiTheme="majorBidi" w:cstheme="majorBidi"/>
        </w:rPr>
        <w:tab/>
        <w:t xml:space="preserve">Tian, N. e. a. Redistribution of Rainfall in Canopy of Caragana intermedia. </w:t>
      </w:r>
      <w:r w:rsidRPr="000A0AE4">
        <w:rPr>
          <w:rFonts w:asciiTheme="majorBidi" w:hAnsiTheme="majorBidi" w:cstheme="majorBidi"/>
          <w:i/>
        </w:rPr>
        <w:t>Arid Zone Research</w:t>
      </w:r>
      <w:r w:rsidRPr="000A0AE4">
        <w:rPr>
          <w:rFonts w:asciiTheme="majorBidi" w:hAnsiTheme="majorBidi" w:cstheme="majorBidi"/>
        </w:rPr>
        <w:t xml:space="preserve"> </w:t>
      </w:r>
      <w:r w:rsidRPr="000A0AE4">
        <w:rPr>
          <w:rFonts w:asciiTheme="majorBidi" w:hAnsiTheme="majorBidi" w:cstheme="majorBidi"/>
          <w:b/>
        </w:rPr>
        <w:t>36</w:t>
      </w:r>
      <w:r w:rsidRPr="000A0AE4">
        <w:rPr>
          <w:rFonts w:asciiTheme="majorBidi" w:hAnsiTheme="majorBidi" w:cstheme="majorBidi"/>
        </w:rPr>
        <w:t xml:space="preserve"> (2019). </w:t>
      </w:r>
    </w:p>
    <w:p w14:paraId="2E48FC3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268</w:t>
      </w:r>
      <w:r w:rsidRPr="000A0AE4">
        <w:rPr>
          <w:rFonts w:asciiTheme="majorBidi" w:hAnsiTheme="majorBidi" w:cstheme="majorBidi"/>
        </w:rPr>
        <w:tab/>
        <w:t xml:space="preserve">Toba, T., &amp; Ohta, T. An observational study of the factors that influence interception loss in boreal and temperate forests.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313</w:t>
      </w:r>
      <w:r w:rsidRPr="000A0AE4">
        <w:rPr>
          <w:rFonts w:asciiTheme="majorBidi" w:hAnsiTheme="majorBidi" w:cstheme="majorBidi"/>
        </w:rPr>
        <w:t xml:space="preserve"> (2005). </w:t>
      </w:r>
      <w:hyperlink r:id="rId236" w:history="1">
        <w:r w:rsidR="00B6336F" w:rsidRPr="000A0AE4">
          <w:rPr>
            <w:rStyle w:val="affff2"/>
            <w:rFonts w:asciiTheme="majorBidi" w:hAnsiTheme="majorBidi" w:cstheme="majorBidi"/>
          </w:rPr>
          <w:t>https://doi.org:10.1016/j.jhydrol.2005.03.003</w:t>
        </w:r>
      </w:hyperlink>
    </w:p>
    <w:p w14:paraId="41013EB2"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269</w:t>
      </w:r>
      <w:r w:rsidRPr="000A0AE4">
        <w:rPr>
          <w:rFonts w:asciiTheme="majorBidi" w:hAnsiTheme="majorBidi" w:cstheme="majorBidi"/>
        </w:rPr>
        <w:tab/>
        <w:t>Tu, L.</w:t>
      </w:r>
      <w:r w:rsidRPr="000A0AE4">
        <w:rPr>
          <w:rFonts w:asciiTheme="majorBidi" w:hAnsiTheme="majorBidi" w:cstheme="majorBidi"/>
          <w:i/>
        </w:rPr>
        <w:t xml:space="preserve"> et al.</w:t>
      </w:r>
      <w:r w:rsidRPr="000A0AE4">
        <w:rPr>
          <w:rFonts w:asciiTheme="majorBidi" w:hAnsiTheme="majorBidi" w:cstheme="majorBidi"/>
        </w:rPr>
        <w:t xml:space="preserve"> Integrated effects of rainfall regime and canopy structure on interception loss: A comparative modelling analysis for an artificial larch forest. </w:t>
      </w:r>
      <w:r w:rsidRPr="000A0AE4">
        <w:rPr>
          <w:rFonts w:asciiTheme="majorBidi" w:hAnsiTheme="majorBidi" w:cstheme="majorBidi"/>
          <w:i/>
        </w:rPr>
        <w:t>Ecohydrology</w:t>
      </w:r>
      <w:r w:rsidRPr="000A0AE4">
        <w:rPr>
          <w:rFonts w:asciiTheme="majorBidi" w:hAnsiTheme="majorBidi" w:cstheme="majorBidi"/>
        </w:rPr>
        <w:t xml:space="preserve"> </w:t>
      </w:r>
      <w:r w:rsidRPr="000A0AE4">
        <w:rPr>
          <w:rFonts w:asciiTheme="majorBidi" w:hAnsiTheme="majorBidi" w:cstheme="majorBidi"/>
          <w:b/>
        </w:rPr>
        <w:t>14</w:t>
      </w:r>
      <w:r w:rsidRPr="000A0AE4">
        <w:rPr>
          <w:rFonts w:asciiTheme="majorBidi" w:hAnsiTheme="majorBidi" w:cstheme="majorBidi"/>
        </w:rPr>
        <w:t xml:space="preserve"> (2021). </w:t>
      </w:r>
      <w:hyperlink r:id="rId237" w:history="1">
        <w:r w:rsidR="00B6336F" w:rsidRPr="000A0AE4">
          <w:rPr>
            <w:rStyle w:val="affff2"/>
            <w:rFonts w:asciiTheme="majorBidi" w:hAnsiTheme="majorBidi" w:cstheme="majorBidi"/>
          </w:rPr>
          <w:t>https://doi.org:10.1002/eco.2283</w:t>
        </w:r>
      </w:hyperlink>
    </w:p>
    <w:p w14:paraId="67CF15A4"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270</w:t>
      </w:r>
      <w:r w:rsidRPr="000A0AE4">
        <w:rPr>
          <w:rFonts w:asciiTheme="majorBidi" w:hAnsiTheme="majorBidi" w:cstheme="majorBidi"/>
        </w:rPr>
        <w:tab/>
        <w:t xml:space="preserve">Valente, F., David, J. S. &amp; Gash, J. H. C. Modelling interception loss for two sparse eucalypt and pine forests in central Portugal using reformulated Rutter and Gash analytical models.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190</w:t>
      </w:r>
      <w:r w:rsidRPr="000A0AE4">
        <w:rPr>
          <w:rFonts w:asciiTheme="majorBidi" w:hAnsiTheme="majorBidi" w:cstheme="majorBidi"/>
        </w:rPr>
        <w:t xml:space="preserve">, 141-162 (1997). </w:t>
      </w:r>
      <w:hyperlink r:id="rId238" w:history="1">
        <w:r w:rsidR="00B6336F" w:rsidRPr="000A0AE4">
          <w:rPr>
            <w:rStyle w:val="affff2"/>
            <w:rFonts w:asciiTheme="majorBidi" w:hAnsiTheme="majorBidi" w:cstheme="majorBidi"/>
          </w:rPr>
          <w:t>https://doi.org:10.1016/S0022-1694(96)03066-1</w:t>
        </w:r>
      </w:hyperlink>
    </w:p>
    <w:p w14:paraId="0E7E32C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271</w:t>
      </w:r>
      <w:r w:rsidRPr="000A0AE4">
        <w:rPr>
          <w:rFonts w:asciiTheme="majorBidi" w:hAnsiTheme="majorBidi" w:cstheme="majorBidi"/>
        </w:rPr>
        <w:tab/>
        <w:t xml:space="preserve">VanDijk, A. I. J. M. &amp; Bruijnzeel, L. A. Modelling rainfall interception by vegetation of variable density using an adapted analytical model. Part 2. Model validation for a tropical upland mixed cropping system.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247</w:t>
      </w:r>
      <w:r w:rsidRPr="000A0AE4">
        <w:rPr>
          <w:rFonts w:asciiTheme="majorBidi" w:hAnsiTheme="majorBidi" w:cstheme="majorBidi"/>
        </w:rPr>
        <w:t xml:space="preserve"> (2001). </w:t>
      </w:r>
      <w:hyperlink r:id="rId239" w:history="1">
        <w:r w:rsidR="00B6336F" w:rsidRPr="000A0AE4">
          <w:rPr>
            <w:rStyle w:val="affff2"/>
            <w:rFonts w:asciiTheme="majorBidi" w:hAnsiTheme="majorBidi" w:cstheme="majorBidi"/>
          </w:rPr>
          <w:t>https://doi.org:10.1016/S0022-1694(01)00393-6</w:t>
        </w:r>
      </w:hyperlink>
    </w:p>
    <w:p w14:paraId="1A6E11D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272</w:t>
      </w:r>
      <w:r w:rsidRPr="000A0AE4">
        <w:rPr>
          <w:rFonts w:asciiTheme="majorBidi" w:hAnsiTheme="majorBidi" w:cstheme="majorBidi"/>
        </w:rPr>
        <w:tab/>
        <w:t xml:space="preserve">Van Stan, J. T., Levia, D. F. &amp; Jenkins, R. B. Forest Canopy Interception Loss Across Temporal Scales: Implications for Urban Greening Initiatives. </w:t>
      </w:r>
      <w:r w:rsidRPr="000A0AE4">
        <w:rPr>
          <w:rFonts w:asciiTheme="majorBidi" w:hAnsiTheme="majorBidi" w:cstheme="majorBidi"/>
          <w:i/>
        </w:rPr>
        <w:t>The Professional Geographer</w:t>
      </w:r>
      <w:r w:rsidRPr="000A0AE4">
        <w:rPr>
          <w:rFonts w:asciiTheme="majorBidi" w:hAnsiTheme="majorBidi" w:cstheme="majorBidi"/>
        </w:rPr>
        <w:t xml:space="preserve"> </w:t>
      </w:r>
      <w:r w:rsidRPr="000A0AE4">
        <w:rPr>
          <w:rFonts w:asciiTheme="majorBidi" w:hAnsiTheme="majorBidi" w:cstheme="majorBidi"/>
          <w:b/>
        </w:rPr>
        <w:t>67</w:t>
      </w:r>
      <w:r w:rsidRPr="000A0AE4">
        <w:rPr>
          <w:rFonts w:asciiTheme="majorBidi" w:hAnsiTheme="majorBidi" w:cstheme="majorBidi"/>
        </w:rPr>
        <w:t xml:space="preserve">, 41-51 (2014). </w:t>
      </w:r>
      <w:hyperlink r:id="rId240" w:history="1">
        <w:r w:rsidR="00B6336F" w:rsidRPr="000A0AE4">
          <w:rPr>
            <w:rStyle w:val="affff2"/>
            <w:rFonts w:asciiTheme="majorBidi" w:hAnsiTheme="majorBidi" w:cstheme="majorBidi"/>
          </w:rPr>
          <w:t>https://doi.org:10.1080/00330124.2014.888628</w:t>
        </w:r>
      </w:hyperlink>
    </w:p>
    <w:p w14:paraId="0BAE7AD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273</w:t>
      </w:r>
      <w:r w:rsidRPr="000A0AE4">
        <w:rPr>
          <w:rFonts w:asciiTheme="majorBidi" w:hAnsiTheme="majorBidi" w:cstheme="majorBidi"/>
        </w:rPr>
        <w:tab/>
        <w:t xml:space="preserve">Van Stan, J. T., Coenders‐Gerrits, M., Dibble, M., Bogeholz, P. &amp; Norman, Z. Effects of phenology and meteorological disturbance on litter rainfall interception for a Pinus elliottii stand in the Southeastern United States.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31</w:t>
      </w:r>
      <w:r w:rsidRPr="000A0AE4">
        <w:rPr>
          <w:rFonts w:asciiTheme="majorBidi" w:hAnsiTheme="majorBidi" w:cstheme="majorBidi"/>
        </w:rPr>
        <w:t xml:space="preserve">, 3719-3728 (2017). </w:t>
      </w:r>
      <w:hyperlink r:id="rId241" w:history="1">
        <w:r w:rsidR="00B6336F" w:rsidRPr="000A0AE4">
          <w:rPr>
            <w:rStyle w:val="affff2"/>
            <w:rFonts w:asciiTheme="majorBidi" w:hAnsiTheme="majorBidi" w:cstheme="majorBidi"/>
          </w:rPr>
          <w:t>https://doi.org:10.1002/hyp.11292</w:t>
        </w:r>
      </w:hyperlink>
    </w:p>
    <w:p w14:paraId="3FAC0E08"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274</w:t>
      </w:r>
      <w:r w:rsidRPr="000A0AE4">
        <w:rPr>
          <w:rFonts w:asciiTheme="majorBidi" w:hAnsiTheme="majorBidi" w:cstheme="majorBidi"/>
        </w:rPr>
        <w:tab/>
        <w:t xml:space="preserve">Vernimmen, R. R. E., Bruijnzeel, L. A., Romdoni, A. &amp; Proctor, J. Rainfall interception in three contrasting lowland rain forest types in Central Kalimantan, Indonesia.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340</w:t>
      </w:r>
      <w:r w:rsidRPr="000A0AE4">
        <w:rPr>
          <w:rFonts w:asciiTheme="majorBidi" w:hAnsiTheme="majorBidi" w:cstheme="majorBidi"/>
        </w:rPr>
        <w:t xml:space="preserve">, 217-232 (2007). </w:t>
      </w:r>
      <w:hyperlink r:id="rId242" w:history="1">
        <w:r w:rsidR="00B6336F" w:rsidRPr="000A0AE4">
          <w:rPr>
            <w:rStyle w:val="affff2"/>
            <w:rFonts w:asciiTheme="majorBidi" w:hAnsiTheme="majorBidi" w:cstheme="majorBidi"/>
          </w:rPr>
          <w:t>https://doi.org:10.1016/j.jhydrol.2007.04.009</w:t>
        </w:r>
      </w:hyperlink>
    </w:p>
    <w:p w14:paraId="46A32704"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275</w:t>
      </w:r>
      <w:r w:rsidRPr="000A0AE4">
        <w:rPr>
          <w:rFonts w:asciiTheme="majorBidi" w:hAnsiTheme="majorBidi" w:cstheme="majorBidi"/>
        </w:rPr>
        <w:tab/>
        <w:t xml:space="preserve">Viville, D., Biron, P., Granier, A., Dambrine, E. &amp; Probst, A. Interception in a mountainous declining spruce stand in the Strengbach catchment (Vosges, France).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144</w:t>
      </w:r>
      <w:r w:rsidRPr="000A0AE4">
        <w:rPr>
          <w:rFonts w:asciiTheme="majorBidi" w:hAnsiTheme="majorBidi" w:cstheme="majorBidi"/>
        </w:rPr>
        <w:t xml:space="preserve">, 273-282 (1993). </w:t>
      </w:r>
      <w:hyperlink r:id="rId243" w:history="1">
        <w:r w:rsidR="00B6336F" w:rsidRPr="000A0AE4">
          <w:rPr>
            <w:rStyle w:val="affff2"/>
            <w:rFonts w:asciiTheme="majorBidi" w:hAnsiTheme="majorBidi" w:cstheme="majorBidi"/>
          </w:rPr>
          <w:t>https://doi.org:10.1016/0022-1694(93)90175-9</w:t>
        </w:r>
      </w:hyperlink>
    </w:p>
    <w:p w14:paraId="7C1CA3AF"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276</w:t>
      </w:r>
      <w:r w:rsidRPr="000A0AE4">
        <w:rPr>
          <w:rFonts w:asciiTheme="majorBidi" w:hAnsiTheme="majorBidi" w:cstheme="majorBidi"/>
        </w:rPr>
        <w:tab/>
        <w:t xml:space="preserve">Wallace, J. &amp; McJannet, D. On interception modelling of a lowland coastal rainforest in northern Queensland, Australia.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329</w:t>
      </w:r>
      <w:r w:rsidRPr="000A0AE4">
        <w:rPr>
          <w:rFonts w:asciiTheme="majorBidi" w:hAnsiTheme="majorBidi" w:cstheme="majorBidi"/>
        </w:rPr>
        <w:t xml:space="preserve">, 477-488 (2006). </w:t>
      </w:r>
      <w:hyperlink r:id="rId244" w:history="1">
        <w:r w:rsidR="00B6336F" w:rsidRPr="000A0AE4">
          <w:rPr>
            <w:rStyle w:val="affff2"/>
            <w:rFonts w:asciiTheme="majorBidi" w:hAnsiTheme="majorBidi" w:cstheme="majorBidi"/>
          </w:rPr>
          <w:t>https://doi.org:10.1016/j.jhydrol.2006.03.003</w:t>
        </w:r>
      </w:hyperlink>
    </w:p>
    <w:p w14:paraId="71C06B9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277</w:t>
      </w:r>
      <w:r w:rsidRPr="000A0AE4">
        <w:rPr>
          <w:rFonts w:asciiTheme="majorBidi" w:hAnsiTheme="majorBidi" w:cstheme="majorBidi"/>
        </w:rPr>
        <w:tab/>
        <w:t xml:space="preserve">Wallace, J. &amp; McJannet, D. Modelling interception in coastal and montane rainforests in northern Queensland, Australia.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348</w:t>
      </w:r>
      <w:r w:rsidRPr="000A0AE4">
        <w:rPr>
          <w:rFonts w:asciiTheme="majorBidi" w:hAnsiTheme="majorBidi" w:cstheme="majorBidi"/>
        </w:rPr>
        <w:t xml:space="preserve">, 480-495 (2008). </w:t>
      </w:r>
      <w:hyperlink r:id="rId245" w:history="1">
        <w:r w:rsidR="00B6336F" w:rsidRPr="000A0AE4">
          <w:rPr>
            <w:rStyle w:val="affff2"/>
            <w:rFonts w:asciiTheme="majorBidi" w:hAnsiTheme="majorBidi" w:cstheme="majorBidi"/>
          </w:rPr>
          <w:t>https://doi.org:10.1016/j.jhydrol.2007.10.019</w:t>
        </w:r>
      </w:hyperlink>
    </w:p>
    <w:p w14:paraId="7DECFD0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278</w:t>
      </w:r>
      <w:r w:rsidRPr="000A0AE4">
        <w:rPr>
          <w:rFonts w:asciiTheme="majorBidi" w:hAnsiTheme="majorBidi" w:cstheme="majorBidi"/>
        </w:rPr>
        <w:tab/>
        <w:t xml:space="preserve">Rui, W. Effect of Different Vegetation Types on the Hydrological Process and Water Quality in the Lanlinxi Small Watershed.  (2007). </w:t>
      </w:r>
    </w:p>
    <w:p w14:paraId="07B4397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279</w:t>
      </w:r>
      <w:r w:rsidRPr="000A0AE4">
        <w:rPr>
          <w:rFonts w:asciiTheme="majorBidi" w:hAnsiTheme="majorBidi" w:cstheme="majorBidi"/>
        </w:rPr>
        <w:tab/>
        <w:t xml:space="preserve">Wan, Y., Liu, X., Wang, S., Yu, P., Li, G., Jing, W., Li, X. Rainfall Canopy Partitioning and Its Influencing Factors of Picea crassifolia Forest in the Qianlian Mountains. </w:t>
      </w:r>
      <w:r w:rsidRPr="000A0AE4">
        <w:rPr>
          <w:rFonts w:asciiTheme="majorBidi" w:hAnsiTheme="majorBidi" w:cstheme="majorBidi"/>
          <w:i/>
        </w:rPr>
        <w:t>Journal of Soil and Water Conservation</w:t>
      </w:r>
      <w:r w:rsidRPr="000A0AE4">
        <w:rPr>
          <w:rFonts w:asciiTheme="majorBidi" w:hAnsiTheme="majorBidi" w:cstheme="majorBidi"/>
        </w:rPr>
        <w:t xml:space="preserve"> </w:t>
      </w:r>
      <w:r w:rsidRPr="000A0AE4">
        <w:rPr>
          <w:rFonts w:asciiTheme="majorBidi" w:hAnsiTheme="majorBidi" w:cstheme="majorBidi"/>
          <w:b/>
        </w:rPr>
        <w:t>30</w:t>
      </w:r>
      <w:r w:rsidRPr="000A0AE4">
        <w:rPr>
          <w:rFonts w:asciiTheme="majorBidi" w:hAnsiTheme="majorBidi" w:cstheme="majorBidi"/>
        </w:rPr>
        <w:t xml:space="preserve"> (2016). </w:t>
      </w:r>
    </w:p>
    <w:p w14:paraId="280DFD3A"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280</w:t>
      </w:r>
      <w:r w:rsidRPr="000A0AE4">
        <w:rPr>
          <w:rFonts w:asciiTheme="majorBidi" w:hAnsiTheme="majorBidi" w:cstheme="majorBidi"/>
        </w:rPr>
        <w:tab/>
        <w:t xml:space="preserve">Wan, Y. e. a. Characteristics of Rainfall Canopy Partitioning for Berberis diaphana and Caragana tangutica Shrub in the Qianlian Mountains. </w:t>
      </w:r>
      <w:r w:rsidRPr="000A0AE4">
        <w:rPr>
          <w:rFonts w:asciiTheme="majorBidi" w:hAnsiTheme="majorBidi" w:cstheme="majorBidi"/>
          <w:i/>
        </w:rPr>
        <w:t>Journal of Soil and Water Conservation</w:t>
      </w:r>
      <w:r w:rsidRPr="000A0AE4">
        <w:rPr>
          <w:rFonts w:asciiTheme="majorBidi" w:hAnsiTheme="majorBidi" w:cstheme="majorBidi"/>
        </w:rPr>
        <w:t xml:space="preserve"> </w:t>
      </w:r>
      <w:r w:rsidRPr="000A0AE4">
        <w:rPr>
          <w:rFonts w:asciiTheme="majorBidi" w:hAnsiTheme="majorBidi" w:cstheme="majorBidi"/>
          <w:b/>
        </w:rPr>
        <w:t>30</w:t>
      </w:r>
      <w:r w:rsidRPr="000A0AE4">
        <w:rPr>
          <w:rFonts w:asciiTheme="majorBidi" w:hAnsiTheme="majorBidi" w:cstheme="majorBidi"/>
        </w:rPr>
        <w:t xml:space="preserve"> (2016). </w:t>
      </w:r>
    </w:p>
    <w:p w14:paraId="3BB84FDF"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281</w:t>
      </w:r>
      <w:r w:rsidRPr="000A0AE4">
        <w:rPr>
          <w:rFonts w:asciiTheme="majorBidi" w:hAnsiTheme="majorBidi" w:cstheme="majorBidi"/>
        </w:rPr>
        <w:tab/>
        <w:t xml:space="preserve">Daqing, W. Research on Runoff Formation and Sediment Yield in the Natura!Conservation Area of Tianchi Lake in Xinjiang.  (2009). </w:t>
      </w:r>
    </w:p>
    <w:p w14:paraId="28DCE186"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282</w:t>
      </w:r>
      <w:r w:rsidRPr="000A0AE4">
        <w:rPr>
          <w:rFonts w:asciiTheme="majorBidi" w:hAnsiTheme="majorBidi" w:cstheme="majorBidi"/>
        </w:rPr>
        <w:tab/>
        <w:t xml:space="preserve">Wang, B. Impacts of typical forests on rainfall redistribution processes in Xinjiang.  (2013). </w:t>
      </w:r>
    </w:p>
    <w:p w14:paraId="3CC49E68"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283</w:t>
      </w:r>
      <w:r w:rsidRPr="000A0AE4">
        <w:rPr>
          <w:rFonts w:asciiTheme="majorBidi" w:hAnsiTheme="majorBidi" w:cstheme="majorBidi"/>
        </w:rPr>
        <w:tab/>
        <w:t xml:space="preserve">Wang, Y. Effects of Broad-leaved Forest on Rainfall Redistribution in Mountain Land in Northern Hebei Province. </w:t>
      </w:r>
      <w:r w:rsidRPr="000A0AE4">
        <w:rPr>
          <w:rFonts w:asciiTheme="majorBidi" w:hAnsiTheme="majorBidi" w:cstheme="majorBidi"/>
          <w:i/>
        </w:rPr>
        <w:t>Bulletin of Soil and Water Conservation</w:t>
      </w:r>
      <w:r w:rsidRPr="000A0AE4">
        <w:rPr>
          <w:rFonts w:asciiTheme="majorBidi" w:hAnsiTheme="majorBidi" w:cstheme="majorBidi"/>
        </w:rPr>
        <w:t xml:space="preserve"> </w:t>
      </w:r>
      <w:r w:rsidRPr="000A0AE4">
        <w:rPr>
          <w:rFonts w:asciiTheme="majorBidi" w:hAnsiTheme="majorBidi" w:cstheme="majorBidi"/>
          <w:b/>
        </w:rPr>
        <w:t>38</w:t>
      </w:r>
      <w:r w:rsidRPr="000A0AE4">
        <w:rPr>
          <w:rFonts w:asciiTheme="majorBidi" w:hAnsiTheme="majorBidi" w:cstheme="majorBidi"/>
        </w:rPr>
        <w:t xml:space="preserve"> (2018). </w:t>
      </w:r>
    </w:p>
    <w:p w14:paraId="5DFDD59E"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284</w:t>
      </w:r>
      <w:r w:rsidRPr="000A0AE4">
        <w:rPr>
          <w:rFonts w:asciiTheme="majorBidi" w:hAnsiTheme="majorBidi" w:cstheme="majorBidi"/>
        </w:rPr>
        <w:tab/>
        <w:t xml:space="preserve">Wang, D. &amp; Wang, L. Rainfall partitioning and its effects on regional water balances: Evidence from the conversion of traditional cropland to apple orchards in a semi‐humid region.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34</w:t>
      </w:r>
      <w:r w:rsidRPr="000A0AE4">
        <w:rPr>
          <w:rFonts w:asciiTheme="majorBidi" w:hAnsiTheme="majorBidi" w:cstheme="majorBidi"/>
        </w:rPr>
        <w:t xml:space="preserve">, 4628-4639 (2020). </w:t>
      </w:r>
      <w:hyperlink r:id="rId246" w:history="1">
        <w:r w:rsidR="00B6336F" w:rsidRPr="000A0AE4">
          <w:rPr>
            <w:rStyle w:val="affff2"/>
            <w:rFonts w:asciiTheme="majorBidi" w:hAnsiTheme="majorBidi" w:cstheme="majorBidi"/>
          </w:rPr>
          <w:t>https://doi.org:10.1002/hyp.13891</w:t>
        </w:r>
      </w:hyperlink>
    </w:p>
    <w:p w14:paraId="6DF9066E"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285</w:t>
      </w:r>
      <w:r w:rsidRPr="000A0AE4">
        <w:rPr>
          <w:rFonts w:asciiTheme="majorBidi" w:hAnsiTheme="majorBidi" w:cstheme="majorBidi"/>
        </w:rPr>
        <w:tab/>
        <w:t xml:space="preserve">Wang, X., Zhang, Y., Liu, W. Modeling canopy rainfall interception of a tropical seasonal rainforest in Xishuangbanna. </w:t>
      </w:r>
      <w:r w:rsidRPr="000A0AE4">
        <w:rPr>
          <w:rFonts w:asciiTheme="majorBidi" w:hAnsiTheme="majorBidi" w:cstheme="majorBidi"/>
          <w:i/>
        </w:rPr>
        <w:t>Acta Ecologica Sinica</w:t>
      </w:r>
      <w:r w:rsidRPr="000A0AE4">
        <w:rPr>
          <w:rFonts w:asciiTheme="majorBidi" w:hAnsiTheme="majorBidi" w:cstheme="majorBidi"/>
        </w:rPr>
        <w:t xml:space="preserve"> </w:t>
      </w:r>
      <w:r w:rsidRPr="000A0AE4">
        <w:rPr>
          <w:rFonts w:asciiTheme="majorBidi" w:hAnsiTheme="majorBidi" w:cstheme="majorBidi"/>
          <w:b/>
        </w:rPr>
        <w:t>26</w:t>
      </w:r>
      <w:r w:rsidRPr="000A0AE4">
        <w:rPr>
          <w:rFonts w:asciiTheme="majorBidi" w:hAnsiTheme="majorBidi" w:cstheme="majorBidi"/>
        </w:rPr>
        <w:t xml:space="preserve"> (2006). </w:t>
      </w:r>
    </w:p>
    <w:p w14:paraId="0578A9B8"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286</w:t>
      </w:r>
      <w:r w:rsidRPr="000A0AE4">
        <w:rPr>
          <w:rFonts w:asciiTheme="majorBidi" w:hAnsiTheme="majorBidi" w:cstheme="majorBidi"/>
        </w:rPr>
        <w:tab/>
        <w:t xml:space="preserve">Wang, Y., Wang, L., Wei, S. Modeling canopy rainfall interception of a replanted Robinia pseudoacacia forest in the Loess Plateau. </w:t>
      </w:r>
      <w:r w:rsidRPr="000A0AE4">
        <w:rPr>
          <w:rFonts w:asciiTheme="majorBidi" w:hAnsiTheme="majorBidi" w:cstheme="majorBidi"/>
          <w:i/>
        </w:rPr>
        <w:t>Acta Ecologica Sinica</w:t>
      </w:r>
      <w:r w:rsidRPr="000A0AE4">
        <w:rPr>
          <w:rFonts w:asciiTheme="majorBidi" w:hAnsiTheme="majorBidi" w:cstheme="majorBidi"/>
        </w:rPr>
        <w:t xml:space="preserve"> </w:t>
      </w:r>
      <w:r w:rsidRPr="000A0AE4">
        <w:rPr>
          <w:rFonts w:asciiTheme="majorBidi" w:hAnsiTheme="majorBidi" w:cstheme="majorBidi"/>
          <w:b/>
        </w:rPr>
        <w:t>32</w:t>
      </w:r>
      <w:r w:rsidRPr="000A0AE4">
        <w:rPr>
          <w:rFonts w:asciiTheme="majorBidi" w:hAnsiTheme="majorBidi" w:cstheme="majorBidi"/>
        </w:rPr>
        <w:t xml:space="preserve"> (2012). </w:t>
      </w:r>
    </w:p>
    <w:p w14:paraId="01139FC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287</w:t>
      </w:r>
      <w:r w:rsidRPr="000A0AE4">
        <w:rPr>
          <w:rFonts w:asciiTheme="majorBidi" w:hAnsiTheme="majorBidi" w:cstheme="majorBidi"/>
        </w:rPr>
        <w:tab/>
        <w:t xml:space="preserve">Wang, L., Zhang, Q., Shao, M. a. &amp; Wang, Q. Rainfall Interception in a Robinia pseudoacacia Forest Stand: Estimates Using Gash’s Analytical Model. </w:t>
      </w:r>
      <w:r w:rsidRPr="000A0AE4">
        <w:rPr>
          <w:rFonts w:asciiTheme="majorBidi" w:hAnsiTheme="majorBidi" w:cstheme="majorBidi"/>
          <w:i/>
        </w:rPr>
        <w:t>Journal of Hydrologic Engineering</w:t>
      </w:r>
      <w:r w:rsidRPr="000A0AE4">
        <w:rPr>
          <w:rFonts w:asciiTheme="majorBidi" w:hAnsiTheme="majorBidi" w:cstheme="majorBidi"/>
        </w:rPr>
        <w:t xml:space="preserve"> </w:t>
      </w:r>
      <w:r w:rsidRPr="000A0AE4">
        <w:rPr>
          <w:rFonts w:asciiTheme="majorBidi" w:hAnsiTheme="majorBidi" w:cstheme="majorBidi"/>
          <w:b/>
        </w:rPr>
        <w:t>18</w:t>
      </w:r>
      <w:r w:rsidRPr="000A0AE4">
        <w:rPr>
          <w:rFonts w:asciiTheme="majorBidi" w:hAnsiTheme="majorBidi" w:cstheme="majorBidi"/>
        </w:rPr>
        <w:t xml:space="preserve">, 474-479 (2013). </w:t>
      </w:r>
      <w:hyperlink r:id="rId247" w:history="1">
        <w:r w:rsidR="00B6336F" w:rsidRPr="000A0AE4">
          <w:rPr>
            <w:rStyle w:val="affff2"/>
            <w:rFonts w:asciiTheme="majorBidi" w:hAnsiTheme="majorBidi" w:cstheme="majorBidi"/>
          </w:rPr>
          <w:t>https://doi.org:10.1061/(asce)he.1943-5584.0000640</w:t>
        </w:r>
      </w:hyperlink>
    </w:p>
    <w:p w14:paraId="68E58E60"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288</w:t>
      </w:r>
      <w:r w:rsidRPr="000A0AE4">
        <w:rPr>
          <w:rFonts w:asciiTheme="majorBidi" w:hAnsiTheme="majorBidi" w:cstheme="majorBidi"/>
        </w:rPr>
        <w:tab/>
        <w:t xml:space="preserve">Wang, T., Zhu, L., Zhao, X. and Lan, Y. Rainfall redistribution characteristics of three typical sand-fixing shrubs. </w:t>
      </w:r>
      <w:r w:rsidRPr="000A0AE4">
        <w:rPr>
          <w:rFonts w:asciiTheme="majorBidi" w:hAnsiTheme="majorBidi" w:cstheme="majorBidi"/>
          <w:i/>
        </w:rPr>
        <w:t>Journal of Arid Land Resources and Environment</w:t>
      </w:r>
      <w:r w:rsidRPr="000A0AE4">
        <w:rPr>
          <w:rFonts w:asciiTheme="majorBidi" w:hAnsiTheme="majorBidi" w:cstheme="majorBidi"/>
        </w:rPr>
        <w:t xml:space="preserve"> </w:t>
      </w:r>
      <w:r w:rsidRPr="000A0AE4">
        <w:rPr>
          <w:rFonts w:asciiTheme="majorBidi" w:hAnsiTheme="majorBidi" w:cstheme="majorBidi"/>
          <w:b/>
        </w:rPr>
        <w:t>35</w:t>
      </w:r>
      <w:r w:rsidRPr="000A0AE4">
        <w:rPr>
          <w:rFonts w:asciiTheme="majorBidi" w:hAnsiTheme="majorBidi" w:cstheme="majorBidi"/>
        </w:rPr>
        <w:t xml:space="preserve"> (2021). </w:t>
      </w:r>
      <w:hyperlink r:id="rId248" w:history="1">
        <w:r w:rsidR="00B6336F" w:rsidRPr="000A0AE4">
          <w:rPr>
            <w:rStyle w:val="affff2"/>
            <w:rFonts w:asciiTheme="majorBidi" w:hAnsiTheme="majorBidi" w:cstheme="majorBidi"/>
          </w:rPr>
          <w:t>https://doi.org:10.13448/j.cnki.jalre.2021.220</w:t>
        </w:r>
      </w:hyperlink>
    </w:p>
    <w:p w14:paraId="4993E718"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289</w:t>
      </w:r>
      <w:r w:rsidRPr="000A0AE4">
        <w:rPr>
          <w:rFonts w:asciiTheme="majorBidi" w:hAnsiTheme="majorBidi" w:cstheme="majorBidi"/>
        </w:rPr>
        <w:tab/>
        <w:t xml:space="preserve">Wang, Y., Nie, Z., Yang, F., Jia, X. Evapotranspiration Characteristics of Pinus tabuliformis Plantation in the Arboretum of Inner Mongolia Academy of Forestry. </w:t>
      </w:r>
      <w:r w:rsidRPr="000A0AE4">
        <w:rPr>
          <w:rFonts w:asciiTheme="majorBidi" w:hAnsiTheme="majorBidi" w:cstheme="majorBidi"/>
          <w:i/>
        </w:rPr>
        <w:t>Journal of Inner Mongolia Forestry Science &amp; Technology</w:t>
      </w:r>
      <w:r w:rsidRPr="000A0AE4">
        <w:rPr>
          <w:rFonts w:asciiTheme="majorBidi" w:hAnsiTheme="majorBidi" w:cstheme="majorBidi"/>
        </w:rPr>
        <w:t xml:space="preserve"> </w:t>
      </w:r>
      <w:r w:rsidRPr="000A0AE4">
        <w:rPr>
          <w:rFonts w:asciiTheme="majorBidi" w:hAnsiTheme="majorBidi" w:cstheme="majorBidi"/>
          <w:b/>
        </w:rPr>
        <w:t>48</w:t>
      </w:r>
      <w:r w:rsidRPr="000A0AE4">
        <w:rPr>
          <w:rFonts w:asciiTheme="majorBidi" w:hAnsiTheme="majorBidi" w:cstheme="majorBidi"/>
        </w:rPr>
        <w:t xml:space="preserve"> (2022). </w:t>
      </w:r>
    </w:p>
    <w:p w14:paraId="4A157070"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290</w:t>
      </w:r>
      <w:r w:rsidRPr="000A0AE4">
        <w:rPr>
          <w:rFonts w:asciiTheme="majorBidi" w:hAnsiTheme="majorBidi" w:cstheme="majorBidi"/>
        </w:rPr>
        <w:tab/>
        <w:t xml:space="preserve">Waterloo, M. J., Bruijnzeel, L. A., Vugts, H. F. &amp; Rawaqa, T. T. Evaporation from Pinus caribaea plantations on former grassland soils under maritime tropical conditions. </w:t>
      </w:r>
      <w:r w:rsidRPr="000A0AE4">
        <w:rPr>
          <w:rFonts w:asciiTheme="majorBidi" w:hAnsiTheme="majorBidi" w:cstheme="majorBidi"/>
          <w:i/>
        </w:rPr>
        <w:t>Water Resources Research</w:t>
      </w:r>
      <w:r w:rsidRPr="000A0AE4">
        <w:rPr>
          <w:rFonts w:asciiTheme="majorBidi" w:hAnsiTheme="majorBidi" w:cstheme="majorBidi"/>
        </w:rPr>
        <w:t xml:space="preserve"> </w:t>
      </w:r>
      <w:r w:rsidRPr="000A0AE4">
        <w:rPr>
          <w:rFonts w:asciiTheme="majorBidi" w:hAnsiTheme="majorBidi" w:cstheme="majorBidi"/>
          <w:b/>
        </w:rPr>
        <w:t>35</w:t>
      </w:r>
      <w:r w:rsidRPr="000A0AE4">
        <w:rPr>
          <w:rFonts w:asciiTheme="majorBidi" w:hAnsiTheme="majorBidi" w:cstheme="majorBidi"/>
        </w:rPr>
        <w:t xml:space="preserve">, 2133-2144 (1999). </w:t>
      </w:r>
      <w:hyperlink r:id="rId249" w:history="1">
        <w:r w:rsidR="00B6336F" w:rsidRPr="000A0AE4">
          <w:rPr>
            <w:rStyle w:val="affff2"/>
            <w:rFonts w:asciiTheme="majorBidi" w:hAnsiTheme="majorBidi" w:cstheme="majorBidi"/>
          </w:rPr>
          <w:t>https://doi.org:10.1029/1999wr900006</w:t>
        </w:r>
      </w:hyperlink>
    </w:p>
    <w:p w14:paraId="33876808"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291</w:t>
      </w:r>
      <w:r w:rsidRPr="000A0AE4">
        <w:rPr>
          <w:rFonts w:asciiTheme="majorBidi" w:hAnsiTheme="majorBidi" w:cstheme="majorBidi"/>
        </w:rPr>
        <w:tab/>
        <w:t xml:space="preserve">Wei, J., Wu, G. Hydro-ecological effects of artificial Pinus tabulaeformis carr. and Hippophae rhamnoides stands in low mountainous upland of western Liaoning Province China. </w:t>
      </w:r>
      <w:r w:rsidRPr="000A0AE4">
        <w:rPr>
          <w:rFonts w:asciiTheme="majorBidi" w:hAnsiTheme="majorBidi" w:cstheme="majorBidi"/>
          <w:i/>
        </w:rPr>
        <w:t>Acta Ecologica Sinica</w:t>
      </w:r>
      <w:r w:rsidRPr="000A0AE4">
        <w:rPr>
          <w:rFonts w:asciiTheme="majorBidi" w:hAnsiTheme="majorBidi" w:cstheme="majorBidi"/>
        </w:rPr>
        <w:t xml:space="preserve"> </w:t>
      </w:r>
      <w:r w:rsidRPr="000A0AE4">
        <w:rPr>
          <w:rFonts w:asciiTheme="majorBidi" w:hAnsiTheme="majorBidi" w:cstheme="majorBidi"/>
          <w:b/>
        </w:rPr>
        <w:t>26</w:t>
      </w:r>
      <w:r w:rsidRPr="000A0AE4">
        <w:rPr>
          <w:rFonts w:asciiTheme="majorBidi" w:hAnsiTheme="majorBidi" w:cstheme="majorBidi"/>
        </w:rPr>
        <w:t xml:space="preserve"> (2006). </w:t>
      </w:r>
    </w:p>
    <w:p w14:paraId="6CAED19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292</w:t>
      </w:r>
      <w:r w:rsidRPr="000A0AE4">
        <w:rPr>
          <w:rFonts w:asciiTheme="majorBidi" w:hAnsiTheme="majorBidi" w:cstheme="majorBidi"/>
        </w:rPr>
        <w:tab/>
        <w:t xml:space="preserve">Whelan, M. J. &amp; Anderson, J. M. Modelling spatial patterns of throughfall and interception loss in a Norway spruce (Picea abies) plantation at the plot scale.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186</w:t>
      </w:r>
      <w:r w:rsidRPr="000A0AE4">
        <w:rPr>
          <w:rFonts w:asciiTheme="majorBidi" w:hAnsiTheme="majorBidi" w:cstheme="majorBidi"/>
        </w:rPr>
        <w:t xml:space="preserve">, 335-354 (1996). </w:t>
      </w:r>
      <w:hyperlink r:id="rId250" w:history="1">
        <w:r w:rsidR="00B6336F" w:rsidRPr="000A0AE4">
          <w:rPr>
            <w:rStyle w:val="affff2"/>
            <w:rFonts w:asciiTheme="majorBidi" w:hAnsiTheme="majorBidi" w:cstheme="majorBidi"/>
          </w:rPr>
          <w:t>https://doi.org:10.1016/S0022-1694(96)03020-X</w:t>
        </w:r>
      </w:hyperlink>
    </w:p>
    <w:p w14:paraId="09ABBA7E"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293</w:t>
      </w:r>
      <w:r w:rsidRPr="000A0AE4">
        <w:rPr>
          <w:rFonts w:asciiTheme="majorBidi" w:hAnsiTheme="majorBidi" w:cstheme="majorBidi"/>
        </w:rPr>
        <w:tab/>
        <w:t xml:space="preserve">Whitehead, D. &amp; Kelliher, F. M. A canopy water balance model for a Pinus radiata stand before and after thinning.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55</w:t>
      </w:r>
      <w:r w:rsidRPr="000A0AE4">
        <w:rPr>
          <w:rFonts w:asciiTheme="majorBidi" w:hAnsiTheme="majorBidi" w:cstheme="majorBidi"/>
        </w:rPr>
        <w:t xml:space="preserve">, 109-126 (1991). </w:t>
      </w:r>
      <w:hyperlink r:id="rId251" w:history="1">
        <w:r w:rsidR="00B6336F" w:rsidRPr="000A0AE4">
          <w:rPr>
            <w:rStyle w:val="affff2"/>
            <w:rFonts w:asciiTheme="majorBidi" w:hAnsiTheme="majorBidi" w:cstheme="majorBidi"/>
          </w:rPr>
          <w:t>https://doi.org:10.1016/0168-1923(91)90025-L</w:t>
        </w:r>
      </w:hyperlink>
    </w:p>
    <w:p w14:paraId="1C1E3A6F"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294</w:t>
      </w:r>
      <w:r w:rsidRPr="000A0AE4">
        <w:rPr>
          <w:rFonts w:asciiTheme="majorBidi" w:hAnsiTheme="majorBidi" w:cstheme="majorBidi"/>
        </w:rPr>
        <w:tab/>
        <w:t>Whitworth-Hulse, J. I.</w:t>
      </w:r>
      <w:r w:rsidRPr="000A0AE4">
        <w:rPr>
          <w:rFonts w:asciiTheme="majorBidi" w:hAnsiTheme="majorBidi" w:cstheme="majorBidi"/>
          <w:i/>
        </w:rPr>
        <w:t xml:space="preserve"> et al.</w:t>
      </w:r>
      <w:r w:rsidRPr="000A0AE4">
        <w:rPr>
          <w:rFonts w:asciiTheme="majorBidi" w:hAnsiTheme="majorBidi" w:cstheme="majorBidi"/>
        </w:rPr>
        <w:t xml:space="preserve"> Advantages of rainfall partitioning by the global invader Ligustrum lucidum over the dominant native Lithraea molleoides in a dry forest. </w:t>
      </w:r>
      <w:r w:rsidRPr="000A0AE4">
        <w:rPr>
          <w:rFonts w:asciiTheme="majorBidi" w:hAnsiTheme="majorBidi" w:cstheme="majorBidi"/>
          <w:i/>
        </w:rPr>
        <w:t>Agricultural and Forest Meteorology</w:t>
      </w:r>
      <w:r w:rsidRPr="000A0AE4">
        <w:rPr>
          <w:rFonts w:asciiTheme="majorBidi" w:hAnsiTheme="majorBidi" w:cstheme="majorBidi"/>
        </w:rPr>
        <w:t xml:space="preserve"> </w:t>
      </w:r>
      <w:r w:rsidRPr="000A0AE4">
        <w:rPr>
          <w:rFonts w:asciiTheme="majorBidi" w:hAnsiTheme="majorBidi" w:cstheme="majorBidi"/>
          <w:b/>
        </w:rPr>
        <w:t>290</w:t>
      </w:r>
      <w:r w:rsidRPr="000A0AE4">
        <w:rPr>
          <w:rFonts w:asciiTheme="majorBidi" w:hAnsiTheme="majorBidi" w:cstheme="majorBidi"/>
        </w:rPr>
        <w:t xml:space="preserve"> (2020). </w:t>
      </w:r>
      <w:hyperlink r:id="rId252" w:history="1">
        <w:r w:rsidR="00B6336F" w:rsidRPr="000A0AE4">
          <w:rPr>
            <w:rStyle w:val="affff2"/>
            <w:rFonts w:asciiTheme="majorBidi" w:hAnsiTheme="majorBidi" w:cstheme="majorBidi"/>
          </w:rPr>
          <w:t>https://doi.org:10.1016/j.agrformet.2020.108013</w:t>
        </w:r>
      </w:hyperlink>
    </w:p>
    <w:p w14:paraId="4EB472D0"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295</w:t>
      </w:r>
      <w:r w:rsidRPr="000A0AE4">
        <w:rPr>
          <w:rFonts w:asciiTheme="majorBidi" w:hAnsiTheme="majorBidi" w:cstheme="majorBidi"/>
        </w:rPr>
        <w:tab/>
        <w:t xml:space="preserve">Wu, X., Zhou, M., Zhang, H. The relationship between rainfall rainfall intensity and interception by canopy of larix gmeliniirurp. Forest in daxinganling mountains. </w:t>
      </w:r>
      <w:r w:rsidRPr="000A0AE4">
        <w:rPr>
          <w:rFonts w:asciiTheme="majorBidi" w:hAnsiTheme="majorBidi" w:cstheme="majorBidi"/>
          <w:i/>
        </w:rPr>
        <w:t>Journal of Inner Mongolia Agricultural University</w:t>
      </w:r>
      <w:r w:rsidRPr="000A0AE4">
        <w:rPr>
          <w:rFonts w:asciiTheme="majorBidi" w:hAnsiTheme="majorBidi" w:cstheme="majorBidi"/>
        </w:rPr>
        <w:t xml:space="preserve"> </w:t>
      </w:r>
      <w:r w:rsidRPr="000A0AE4">
        <w:rPr>
          <w:rFonts w:asciiTheme="majorBidi" w:hAnsiTheme="majorBidi" w:cstheme="majorBidi"/>
          <w:b/>
        </w:rPr>
        <w:t>27</w:t>
      </w:r>
      <w:r w:rsidRPr="000A0AE4">
        <w:rPr>
          <w:rFonts w:asciiTheme="majorBidi" w:hAnsiTheme="majorBidi" w:cstheme="majorBidi"/>
        </w:rPr>
        <w:t xml:space="preserve"> (2006). </w:t>
      </w:r>
    </w:p>
    <w:p w14:paraId="7BA58221"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296</w:t>
      </w:r>
      <w:r w:rsidRPr="000A0AE4">
        <w:rPr>
          <w:rFonts w:asciiTheme="majorBidi" w:hAnsiTheme="majorBidi" w:cstheme="majorBidi"/>
        </w:rPr>
        <w:tab/>
        <w:t xml:space="preserve">Wu, W., Li, P., Sun, X., Yu, X. Distribution Traits of Precipitation of Pinus tabulaeformis, Quercus variabilis and Mixed Forest of West Mountains in Beijing. </w:t>
      </w:r>
      <w:r w:rsidRPr="000A0AE4">
        <w:rPr>
          <w:rFonts w:asciiTheme="majorBidi" w:hAnsiTheme="majorBidi" w:cstheme="majorBidi"/>
          <w:i/>
        </w:rPr>
        <w:t>Journal of North-East Forestry University</w:t>
      </w:r>
      <w:r w:rsidRPr="000A0AE4">
        <w:rPr>
          <w:rFonts w:asciiTheme="majorBidi" w:hAnsiTheme="majorBidi" w:cstheme="majorBidi"/>
        </w:rPr>
        <w:t xml:space="preserve"> </w:t>
      </w:r>
      <w:r w:rsidRPr="000A0AE4">
        <w:rPr>
          <w:rFonts w:asciiTheme="majorBidi" w:hAnsiTheme="majorBidi" w:cstheme="majorBidi"/>
          <w:b/>
        </w:rPr>
        <w:t>41</w:t>
      </w:r>
      <w:r w:rsidRPr="000A0AE4">
        <w:rPr>
          <w:rFonts w:asciiTheme="majorBidi" w:hAnsiTheme="majorBidi" w:cstheme="majorBidi"/>
        </w:rPr>
        <w:t xml:space="preserve"> (2013). </w:t>
      </w:r>
    </w:p>
    <w:p w14:paraId="177E33C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297</w:t>
      </w:r>
      <w:r w:rsidRPr="000A0AE4">
        <w:rPr>
          <w:rFonts w:asciiTheme="majorBidi" w:hAnsiTheme="majorBidi" w:cstheme="majorBidi"/>
        </w:rPr>
        <w:tab/>
        <w:t xml:space="preserve">Xiangyou, X. Effects of Water Storage and Soil ConservationFuntion of Typical Forests in Northeast Forestry Reserves of China.  (2016). </w:t>
      </w:r>
    </w:p>
    <w:p w14:paraId="5F94786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298</w:t>
      </w:r>
      <w:r w:rsidRPr="000A0AE4">
        <w:rPr>
          <w:rFonts w:asciiTheme="majorBidi" w:hAnsiTheme="majorBidi" w:cstheme="majorBidi"/>
        </w:rPr>
        <w:tab/>
        <w:t xml:space="preserve">Yang, X. Study on the adjustment and control mechanism of forest tononpoint source pollution in Bejing Mountain Area.  (2008). </w:t>
      </w:r>
    </w:p>
    <w:p w14:paraId="5DDC334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299</w:t>
      </w:r>
      <w:r w:rsidRPr="000A0AE4">
        <w:rPr>
          <w:rFonts w:asciiTheme="majorBidi" w:hAnsiTheme="majorBidi" w:cstheme="majorBidi"/>
        </w:rPr>
        <w:tab/>
        <w:t xml:space="preserve">Xu, X., Wang, Q. &amp; Hirata, E. Precipitation partitioning and related nutrient fluxes in a subtropical forest in Okinawa, Japan. </w:t>
      </w:r>
      <w:r w:rsidRPr="000A0AE4">
        <w:rPr>
          <w:rFonts w:asciiTheme="majorBidi" w:hAnsiTheme="majorBidi" w:cstheme="majorBidi"/>
          <w:i/>
        </w:rPr>
        <w:t>Annals of Forest Science</w:t>
      </w:r>
      <w:r w:rsidRPr="000A0AE4">
        <w:rPr>
          <w:rFonts w:asciiTheme="majorBidi" w:hAnsiTheme="majorBidi" w:cstheme="majorBidi"/>
        </w:rPr>
        <w:t xml:space="preserve"> </w:t>
      </w:r>
      <w:r w:rsidRPr="000A0AE4">
        <w:rPr>
          <w:rFonts w:asciiTheme="majorBidi" w:hAnsiTheme="majorBidi" w:cstheme="majorBidi"/>
          <w:b/>
        </w:rPr>
        <w:t>62</w:t>
      </w:r>
      <w:r w:rsidRPr="000A0AE4">
        <w:rPr>
          <w:rFonts w:asciiTheme="majorBidi" w:hAnsiTheme="majorBidi" w:cstheme="majorBidi"/>
        </w:rPr>
        <w:t xml:space="preserve">, 245-252 (2005). </w:t>
      </w:r>
      <w:hyperlink r:id="rId253" w:history="1">
        <w:r w:rsidR="00B6336F" w:rsidRPr="000A0AE4">
          <w:rPr>
            <w:rStyle w:val="affff2"/>
            <w:rFonts w:asciiTheme="majorBidi" w:hAnsiTheme="majorBidi" w:cstheme="majorBidi"/>
          </w:rPr>
          <w:t>https://doi.org:10.1051/forest:2005016</w:t>
        </w:r>
      </w:hyperlink>
    </w:p>
    <w:p w14:paraId="63A9050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300</w:t>
      </w:r>
      <w:r w:rsidRPr="000A0AE4">
        <w:rPr>
          <w:rFonts w:asciiTheme="majorBidi" w:hAnsiTheme="majorBidi" w:cstheme="majorBidi"/>
        </w:rPr>
        <w:tab/>
        <w:t xml:space="preserve">Xu, L., Guan, Q., Zhao, Z., Zhang, Y., Sui, Z., Sui, H., Song, Y., Li, Y., Zhao, H. Canopy Rainfall Interception Characteristics of Two Typical Forest Types in Changbai Mountains and Its Revised Gash Model Simulation. </w:t>
      </w:r>
      <w:r w:rsidRPr="000A0AE4">
        <w:rPr>
          <w:rFonts w:asciiTheme="majorBidi" w:hAnsiTheme="majorBidi" w:cstheme="majorBidi"/>
          <w:i/>
        </w:rPr>
        <w:t>Journal of North-East Forestry University</w:t>
      </w:r>
      <w:r w:rsidRPr="000A0AE4">
        <w:rPr>
          <w:rFonts w:asciiTheme="majorBidi" w:hAnsiTheme="majorBidi" w:cstheme="majorBidi"/>
        </w:rPr>
        <w:t xml:space="preserve"> </w:t>
      </w:r>
      <w:r w:rsidRPr="000A0AE4">
        <w:rPr>
          <w:rFonts w:asciiTheme="majorBidi" w:hAnsiTheme="majorBidi" w:cstheme="majorBidi"/>
          <w:b/>
        </w:rPr>
        <w:t>47</w:t>
      </w:r>
      <w:r w:rsidRPr="000A0AE4">
        <w:rPr>
          <w:rFonts w:asciiTheme="majorBidi" w:hAnsiTheme="majorBidi" w:cstheme="majorBidi"/>
        </w:rPr>
        <w:t xml:space="preserve"> (2019). </w:t>
      </w:r>
    </w:p>
    <w:p w14:paraId="663311F8"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301</w:t>
      </w:r>
      <w:r w:rsidRPr="000A0AE4">
        <w:rPr>
          <w:rFonts w:asciiTheme="majorBidi" w:hAnsiTheme="majorBidi" w:cstheme="majorBidi"/>
        </w:rPr>
        <w:tab/>
        <w:t>Xu, L.</w:t>
      </w:r>
      <w:r w:rsidRPr="000A0AE4">
        <w:rPr>
          <w:rFonts w:asciiTheme="majorBidi" w:hAnsiTheme="majorBidi" w:cstheme="majorBidi"/>
          <w:i/>
        </w:rPr>
        <w:t xml:space="preserve"> et al.</w:t>
      </w:r>
      <w:r w:rsidRPr="000A0AE4">
        <w:rPr>
          <w:rFonts w:asciiTheme="majorBidi" w:hAnsiTheme="majorBidi" w:cstheme="majorBidi"/>
        </w:rPr>
        <w:t xml:space="preserve"> Components of stand water balance of a larch plantation after thinning during the extremely wet and dry years in the Loess Plateau, China. </w:t>
      </w:r>
      <w:r w:rsidRPr="000A0AE4">
        <w:rPr>
          <w:rFonts w:asciiTheme="majorBidi" w:hAnsiTheme="majorBidi" w:cstheme="majorBidi"/>
          <w:i/>
        </w:rPr>
        <w:t>Global Ecology and Conservation</w:t>
      </w:r>
      <w:r w:rsidRPr="000A0AE4">
        <w:rPr>
          <w:rFonts w:asciiTheme="majorBidi" w:hAnsiTheme="majorBidi" w:cstheme="majorBidi"/>
        </w:rPr>
        <w:t xml:space="preserve"> </w:t>
      </w:r>
      <w:r w:rsidRPr="000A0AE4">
        <w:rPr>
          <w:rFonts w:asciiTheme="majorBidi" w:hAnsiTheme="majorBidi" w:cstheme="majorBidi"/>
          <w:b/>
        </w:rPr>
        <w:t>24</w:t>
      </w:r>
      <w:r w:rsidRPr="000A0AE4">
        <w:rPr>
          <w:rFonts w:asciiTheme="majorBidi" w:hAnsiTheme="majorBidi" w:cstheme="majorBidi"/>
        </w:rPr>
        <w:t xml:space="preserve"> (2020). </w:t>
      </w:r>
      <w:hyperlink r:id="rId254" w:history="1">
        <w:r w:rsidR="00B6336F" w:rsidRPr="000A0AE4">
          <w:rPr>
            <w:rStyle w:val="affff2"/>
            <w:rFonts w:asciiTheme="majorBidi" w:hAnsiTheme="majorBidi" w:cstheme="majorBidi"/>
          </w:rPr>
          <w:t>https://doi.org:10.1016/j.gecco.2020.e01307</w:t>
        </w:r>
      </w:hyperlink>
    </w:p>
    <w:p w14:paraId="50453FE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302</w:t>
      </w:r>
      <w:r w:rsidRPr="000A0AE4">
        <w:rPr>
          <w:rFonts w:asciiTheme="majorBidi" w:hAnsiTheme="majorBidi" w:cstheme="majorBidi"/>
        </w:rPr>
        <w:tab/>
        <w:t xml:space="preserve">Xue, T., Li, Y., Guo, N., Sheng, H. Canopy Interception of Rainfall Partitioning by Pinus sylvestris var. mongolica Plantation in An Urban Area. </w:t>
      </w:r>
      <w:r w:rsidRPr="000A0AE4">
        <w:rPr>
          <w:rFonts w:asciiTheme="majorBidi" w:hAnsiTheme="majorBidi" w:cstheme="majorBidi"/>
          <w:i/>
        </w:rPr>
        <w:t>Journal of North-East Forestry University</w:t>
      </w:r>
      <w:r w:rsidRPr="000A0AE4">
        <w:rPr>
          <w:rFonts w:asciiTheme="majorBidi" w:hAnsiTheme="majorBidi" w:cstheme="majorBidi"/>
        </w:rPr>
        <w:t xml:space="preserve"> </w:t>
      </w:r>
      <w:r w:rsidRPr="000A0AE4">
        <w:rPr>
          <w:rFonts w:asciiTheme="majorBidi" w:hAnsiTheme="majorBidi" w:cstheme="majorBidi"/>
          <w:b/>
        </w:rPr>
        <w:t>49</w:t>
      </w:r>
      <w:r w:rsidRPr="000A0AE4">
        <w:rPr>
          <w:rFonts w:asciiTheme="majorBidi" w:hAnsiTheme="majorBidi" w:cstheme="majorBidi"/>
        </w:rPr>
        <w:t xml:space="preserve"> (2021). </w:t>
      </w:r>
      <w:hyperlink r:id="rId255" w:history="1">
        <w:r w:rsidR="00B6336F" w:rsidRPr="000A0AE4">
          <w:rPr>
            <w:rStyle w:val="affff2"/>
            <w:rFonts w:asciiTheme="majorBidi" w:hAnsiTheme="majorBidi" w:cstheme="majorBidi"/>
          </w:rPr>
          <w:t>https://doi.org:10.13759/j.cnki.dlxb.2021.08.007</w:t>
        </w:r>
      </w:hyperlink>
    </w:p>
    <w:p w14:paraId="0BB1F8A2"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303</w:t>
      </w:r>
      <w:r w:rsidRPr="000A0AE4">
        <w:rPr>
          <w:rFonts w:asciiTheme="majorBidi" w:hAnsiTheme="majorBidi" w:cstheme="majorBidi"/>
        </w:rPr>
        <w:tab/>
        <w:t xml:space="preserve">Yan, W., Chen, S., Tian, D., Kang, W. Contribution of Cinnamomum Camphora </w:t>
      </w:r>
      <w:r w:rsidRPr="000A0AE4">
        <w:rPr>
          <w:rFonts w:asciiTheme="majorBidi" w:hAnsiTheme="majorBidi" w:cstheme="majorBidi"/>
        </w:rPr>
        <w:t>（</w:t>
      </w:r>
      <w:r w:rsidRPr="000A0AE4">
        <w:rPr>
          <w:rFonts w:asciiTheme="majorBidi" w:hAnsiTheme="majorBidi" w:cstheme="majorBidi"/>
        </w:rPr>
        <w:t>L.</w:t>
      </w:r>
      <w:r w:rsidRPr="000A0AE4">
        <w:rPr>
          <w:rFonts w:asciiTheme="majorBidi" w:hAnsiTheme="majorBidi" w:cstheme="majorBidi"/>
        </w:rPr>
        <w:t>）</w:t>
      </w:r>
      <w:r w:rsidRPr="000A0AE4">
        <w:rPr>
          <w:rFonts w:asciiTheme="majorBidi" w:hAnsiTheme="majorBidi" w:cstheme="majorBidi"/>
        </w:rPr>
        <w:t xml:space="preserve"> Presl Plantation to Precipitation Redistribution. </w:t>
      </w:r>
      <w:r w:rsidRPr="000A0AE4">
        <w:rPr>
          <w:rFonts w:asciiTheme="majorBidi" w:hAnsiTheme="majorBidi" w:cstheme="majorBidi"/>
          <w:i/>
        </w:rPr>
        <w:t>Bulletin of Soil and Water Conservation</w:t>
      </w:r>
      <w:r w:rsidRPr="000A0AE4">
        <w:rPr>
          <w:rFonts w:asciiTheme="majorBidi" w:hAnsiTheme="majorBidi" w:cstheme="majorBidi"/>
        </w:rPr>
        <w:t xml:space="preserve"> </w:t>
      </w:r>
      <w:r w:rsidRPr="000A0AE4">
        <w:rPr>
          <w:rFonts w:asciiTheme="majorBidi" w:hAnsiTheme="majorBidi" w:cstheme="majorBidi"/>
          <w:b/>
        </w:rPr>
        <w:t>25</w:t>
      </w:r>
      <w:r w:rsidRPr="000A0AE4">
        <w:rPr>
          <w:rFonts w:asciiTheme="majorBidi" w:hAnsiTheme="majorBidi" w:cstheme="majorBidi"/>
        </w:rPr>
        <w:t xml:space="preserve"> (2005). </w:t>
      </w:r>
      <w:hyperlink r:id="rId256" w:history="1">
        <w:r w:rsidR="00B6336F" w:rsidRPr="000A0AE4">
          <w:rPr>
            <w:rStyle w:val="affff2"/>
            <w:rFonts w:asciiTheme="majorBidi" w:hAnsiTheme="majorBidi" w:cstheme="majorBidi"/>
          </w:rPr>
          <w:t>https://doi.org:10.13961/j.cnki.stbctb.2005.06.003</w:t>
        </w:r>
      </w:hyperlink>
    </w:p>
    <w:p w14:paraId="459C25A9"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304</w:t>
      </w:r>
      <w:r w:rsidRPr="000A0AE4">
        <w:rPr>
          <w:rFonts w:asciiTheme="majorBidi" w:hAnsiTheme="majorBidi" w:cstheme="majorBidi"/>
        </w:rPr>
        <w:tab/>
        <w:t xml:space="preserve">Yang, H. Study on the rules of water consumption of dominant treespecies and the community of artificial forestin Mountain Area of Northern China.  (2007). </w:t>
      </w:r>
    </w:p>
    <w:p w14:paraId="125D90D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305</w:t>
      </w:r>
      <w:r w:rsidRPr="000A0AE4">
        <w:rPr>
          <w:rFonts w:asciiTheme="majorBidi" w:hAnsiTheme="majorBidi" w:cstheme="majorBidi"/>
        </w:rPr>
        <w:tab/>
        <w:t xml:space="preserve">Yang, Q. Canopy rainfall interception capacity and its influential factors of typical grassland communities in the loess hilly-gully region.  (2020). </w:t>
      </w:r>
    </w:p>
    <w:p w14:paraId="2A89AC9F"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306</w:t>
      </w:r>
      <w:r w:rsidRPr="000A0AE4">
        <w:rPr>
          <w:rFonts w:asciiTheme="majorBidi" w:hAnsiTheme="majorBidi" w:cstheme="majorBidi"/>
        </w:rPr>
        <w:tab/>
        <w:t xml:space="preserve">Zhuo, Y. Comparison of Canopy Interception Characteristicsof Chinese Fir Forest due to Different Densities inDagangshan Mountain of Jiangxi Province.  (2014). </w:t>
      </w:r>
    </w:p>
    <w:p w14:paraId="7EB00B8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307</w:t>
      </w:r>
      <w:r w:rsidRPr="000A0AE4">
        <w:rPr>
          <w:rFonts w:asciiTheme="majorBidi" w:hAnsiTheme="majorBidi" w:cstheme="majorBidi"/>
        </w:rPr>
        <w:tab/>
        <w:t xml:space="preserve">Yuan, Y., Wang, D., Liu, X., Lin, Y., Zeng, Z. Characteristics of Canopy Interception of Larix kaempferi in Xiaolongshan Forest. </w:t>
      </w:r>
      <w:r w:rsidRPr="000A0AE4">
        <w:rPr>
          <w:rFonts w:asciiTheme="majorBidi" w:hAnsiTheme="majorBidi" w:cstheme="majorBidi"/>
          <w:i/>
        </w:rPr>
        <w:t>Journal of Northwest Forestry College</w:t>
      </w:r>
      <w:r w:rsidRPr="000A0AE4">
        <w:rPr>
          <w:rFonts w:asciiTheme="majorBidi" w:hAnsiTheme="majorBidi" w:cstheme="majorBidi"/>
        </w:rPr>
        <w:t xml:space="preserve"> </w:t>
      </w:r>
      <w:r w:rsidRPr="000A0AE4">
        <w:rPr>
          <w:rFonts w:asciiTheme="majorBidi" w:hAnsiTheme="majorBidi" w:cstheme="majorBidi"/>
          <w:b/>
        </w:rPr>
        <w:t>28</w:t>
      </w:r>
      <w:r w:rsidRPr="000A0AE4">
        <w:rPr>
          <w:rFonts w:asciiTheme="majorBidi" w:hAnsiTheme="majorBidi" w:cstheme="majorBidi"/>
        </w:rPr>
        <w:t xml:space="preserve"> (2013). </w:t>
      </w:r>
      <w:hyperlink r:id="rId257" w:history="1">
        <w:r w:rsidR="00B6336F" w:rsidRPr="000A0AE4">
          <w:rPr>
            <w:rStyle w:val="affff2"/>
            <w:rFonts w:asciiTheme="majorBidi" w:hAnsiTheme="majorBidi" w:cstheme="majorBidi"/>
          </w:rPr>
          <w:t>https://doi.org:10.3969/j.issn.1007-7461.2013.06.04</w:t>
        </w:r>
      </w:hyperlink>
    </w:p>
    <w:p w14:paraId="42B81E7A"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308</w:t>
      </w:r>
      <w:r w:rsidRPr="000A0AE4">
        <w:rPr>
          <w:rFonts w:asciiTheme="majorBidi" w:hAnsiTheme="majorBidi" w:cstheme="majorBidi"/>
        </w:rPr>
        <w:tab/>
        <w:t xml:space="preserve">Yuan, X., Xiao, W., Lei, J., Pan, L., Wang, X., Cui, H., Hu, W. Spatial Variability of Throughfall and Stemflow in Pinus massoniana Plantation in Three Gorges Reservoir Area. </w:t>
      </w:r>
      <w:r w:rsidRPr="000A0AE4">
        <w:rPr>
          <w:rFonts w:asciiTheme="majorBidi" w:hAnsiTheme="majorBidi" w:cstheme="majorBidi"/>
          <w:i/>
        </w:rPr>
        <w:t>Scientia Silvae Sinicae</w:t>
      </w:r>
      <w:r w:rsidRPr="000A0AE4">
        <w:rPr>
          <w:rFonts w:asciiTheme="majorBidi" w:hAnsiTheme="majorBidi" w:cstheme="majorBidi"/>
        </w:rPr>
        <w:t xml:space="preserve"> </w:t>
      </w:r>
      <w:r w:rsidRPr="000A0AE4">
        <w:rPr>
          <w:rFonts w:asciiTheme="majorBidi" w:hAnsiTheme="majorBidi" w:cstheme="majorBidi"/>
          <w:b/>
        </w:rPr>
        <w:t>56</w:t>
      </w:r>
      <w:r w:rsidRPr="000A0AE4">
        <w:rPr>
          <w:rFonts w:asciiTheme="majorBidi" w:hAnsiTheme="majorBidi" w:cstheme="majorBidi"/>
        </w:rPr>
        <w:t xml:space="preserve"> (2020). </w:t>
      </w:r>
      <w:hyperlink r:id="rId258" w:history="1">
        <w:r w:rsidR="00B6336F" w:rsidRPr="000A0AE4">
          <w:rPr>
            <w:rStyle w:val="affff2"/>
            <w:rFonts w:asciiTheme="majorBidi" w:hAnsiTheme="majorBidi" w:cstheme="majorBidi"/>
          </w:rPr>
          <w:t>https://doi.org:10.11707/j.1001-7488.20200102</w:t>
        </w:r>
      </w:hyperlink>
    </w:p>
    <w:p w14:paraId="2C760AB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309</w:t>
      </w:r>
      <w:r w:rsidRPr="000A0AE4">
        <w:rPr>
          <w:rFonts w:asciiTheme="majorBidi" w:hAnsiTheme="majorBidi" w:cstheme="majorBidi"/>
        </w:rPr>
        <w:tab/>
        <w:t xml:space="preserve">Yue, X. e. a. Characteristics of rainfall interception and redistribution for Salix gordejevii in Horqin Sandy Land, Northeast China. </w:t>
      </w:r>
      <w:r w:rsidRPr="000A0AE4">
        <w:rPr>
          <w:rFonts w:asciiTheme="majorBidi" w:hAnsiTheme="majorBidi" w:cstheme="majorBidi"/>
          <w:i/>
        </w:rPr>
        <w:t>Acta Prataculturae Sinica</w:t>
      </w:r>
      <w:r w:rsidRPr="000A0AE4">
        <w:rPr>
          <w:rFonts w:asciiTheme="majorBidi" w:hAnsiTheme="majorBidi" w:cstheme="majorBidi"/>
        </w:rPr>
        <w:t xml:space="preserve"> </w:t>
      </w:r>
      <w:r w:rsidRPr="000A0AE4">
        <w:rPr>
          <w:rFonts w:asciiTheme="majorBidi" w:hAnsiTheme="majorBidi" w:cstheme="majorBidi"/>
          <w:b/>
        </w:rPr>
        <w:t>22</w:t>
      </w:r>
      <w:r w:rsidRPr="000A0AE4">
        <w:rPr>
          <w:rFonts w:asciiTheme="majorBidi" w:hAnsiTheme="majorBidi" w:cstheme="majorBidi"/>
        </w:rPr>
        <w:t xml:space="preserve"> (2013). </w:t>
      </w:r>
      <w:hyperlink r:id="rId259" w:history="1">
        <w:r w:rsidR="00B6336F" w:rsidRPr="000A0AE4">
          <w:rPr>
            <w:rStyle w:val="affff2"/>
            <w:rFonts w:asciiTheme="majorBidi" w:hAnsiTheme="majorBidi" w:cstheme="majorBidi"/>
          </w:rPr>
          <w:t>https://doi.org:10.11686/cyxb20130606</w:t>
        </w:r>
      </w:hyperlink>
    </w:p>
    <w:p w14:paraId="47859A2B"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310</w:t>
      </w:r>
      <w:r w:rsidRPr="000A0AE4">
        <w:rPr>
          <w:rFonts w:asciiTheme="majorBidi" w:hAnsiTheme="majorBidi" w:cstheme="majorBidi"/>
        </w:rPr>
        <w:tab/>
        <w:t xml:space="preserve">Zabret, K., Rakovec, J., &amp; Šraj, M. Influence of meteorological variables on rainfall partitioning for deciduous and coniferous tree species in urban area.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558</w:t>
      </w:r>
      <w:r w:rsidRPr="000A0AE4">
        <w:rPr>
          <w:rFonts w:asciiTheme="majorBidi" w:hAnsiTheme="majorBidi" w:cstheme="majorBidi"/>
        </w:rPr>
        <w:t xml:space="preserve"> (2018). </w:t>
      </w:r>
      <w:hyperlink r:id="rId260" w:history="1">
        <w:r w:rsidR="00B6336F" w:rsidRPr="000A0AE4">
          <w:rPr>
            <w:rStyle w:val="affff2"/>
            <w:rFonts w:asciiTheme="majorBidi" w:hAnsiTheme="majorBidi" w:cstheme="majorBidi"/>
          </w:rPr>
          <w:t>https://doi.org:10.1016/j.jhydrol.2018.01.025</w:t>
        </w:r>
      </w:hyperlink>
    </w:p>
    <w:p w14:paraId="6B784A58"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311</w:t>
      </w:r>
      <w:r w:rsidRPr="000A0AE4">
        <w:rPr>
          <w:rFonts w:asciiTheme="majorBidi" w:hAnsiTheme="majorBidi" w:cstheme="majorBidi"/>
        </w:rPr>
        <w:tab/>
        <w:t xml:space="preserve">Zhai, J., Zhang, Z., Hu, H., Cao, J. Study on the distribution pattern of precipitation in Quercus acutissima forest of Purple Mountain. </w:t>
      </w:r>
      <w:r w:rsidRPr="000A0AE4">
        <w:rPr>
          <w:rFonts w:asciiTheme="majorBidi" w:hAnsiTheme="majorBidi" w:cstheme="majorBidi"/>
          <w:i/>
        </w:rPr>
        <w:t>Journal of Forestry Engineering</w:t>
      </w:r>
      <w:r w:rsidRPr="000A0AE4">
        <w:rPr>
          <w:rFonts w:asciiTheme="majorBidi" w:hAnsiTheme="majorBidi" w:cstheme="majorBidi"/>
        </w:rPr>
        <w:t xml:space="preserve"> </w:t>
      </w:r>
      <w:r w:rsidRPr="000A0AE4">
        <w:rPr>
          <w:rFonts w:asciiTheme="majorBidi" w:hAnsiTheme="majorBidi" w:cstheme="majorBidi"/>
          <w:b/>
        </w:rPr>
        <w:t>25</w:t>
      </w:r>
      <w:r w:rsidRPr="000A0AE4">
        <w:rPr>
          <w:rFonts w:asciiTheme="majorBidi" w:hAnsiTheme="majorBidi" w:cstheme="majorBidi"/>
        </w:rPr>
        <w:t xml:space="preserve"> (2011). </w:t>
      </w:r>
      <w:hyperlink r:id="rId261" w:history="1">
        <w:r w:rsidR="00B6336F" w:rsidRPr="000A0AE4">
          <w:rPr>
            <w:rStyle w:val="affff2"/>
            <w:rFonts w:asciiTheme="majorBidi" w:hAnsiTheme="majorBidi" w:cstheme="majorBidi"/>
          </w:rPr>
          <w:t>https://doi.org:10.3969/j.issn.1000-8101.2011.04.016</w:t>
        </w:r>
      </w:hyperlink>
    </w:p>
    <w:p w14:paraId="00C9134D"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312</w:t>
      </w:r>
      <w:r w:rsidRPr="000A0AE4">
        <w:rPr>
          <w:rFonts w:asciiTheme="majorBidi" w:hAnsiTheme="majorBidi" w:cstheme="majorBidi"/>
        </w:rPr>
        <w:tab/>
        <w:t xml:space="preserve">Xiaobei, Z. Ecohydrological Impact Assessment among Larixprincipis-rupprechtii Plantation with Different Densitiesat the South Part of Liupan Mountains in Ningxia.  (2012). </w:t>
      </w:r>
    </w:p>
    <w:p w14:paraId="3CF611DE"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313</w:t>
      </w:r>
      <w:r w:rsidRPr="000A0AE4">
        <w:rPr>
          <w:rFonts w:asciiTheme="majorBidi" w:hAnsiTheme="majorBidi" w:cstheme="majorBidi"/>
        </w:rPr>
        <w:tab/>
        <w:t>Zhang, G.</w:t>
      </w:r>
      <w:r w:rsidRPr="000A0AE4">
        <w:rPr>
          <w:rFonts w:asciiTheme="majorBidi" w:hAnsiTheme="majorBidi" w:cstheme="majorBidi"/>
          <w:i/>
        </w:rPr>
        <w:t xml:space="preserve"> et al.</w:t>
      </w:r>
      <w:r w:rsidRPr="000A0AE4">
        <w:rPr>
          <w:rFonts w:asciiTheme="majorBidi" w:hAnsiTheme="majorBidi" w:cstheme="majorBidi"/>
        </w:rPr>
        <w:t xml:space="preserve"> Modelling and measurement of two-layer-canopy interception losses in a subtropical evergreen forest of central-south China. </w:t>
      </w:r>
      <w:r w:rsidRPr="000A0AE4">
        <w:rPr>
          <w:rFonts w:asciiTheme="majorBidi" w:hAnsiTheme="majorBidi" w:cstheme="majorBidi"/>
          <w:i/>
        </w:rPr>
        <w:t>Hydrology and Earth System Sciences</w:t>
      </w:r>
      <w:r w:rsidRPr="000A0AE4">
        <w:rPr>
          <w:rFonts w:asciiTheme="majorBidi" w:hAnsiTheme="majorBidi" w:cstheme="majorBidi"/>
        </w:rPr>
        <w:t xml:space="preserve"> </w:t>
      </w:r>
      <w:r w:rsidRPr="000A0AE4">
        <w:rPr>
          <w:rFonts w:asciiTheme="majorBidi" w:hAnsiTheme="majorBidi" w:cstheme="majorBidi"/>
          <w:b/>
        </w:rPr>
        <w:t>10</w:t>
      </w:r>
      <w:r w:rsidRPr="000A0AE4">
        <w:rPr>
          <w:rFonts w:asciiTheme="majorBidi" w:hAnsiTheme="majorBidi" w:cstheme="majorBidi"/>
        </w:rPr>
        <w:t xml:space="preserve"> (2006). </w:t>
      </w:r>
      <w:hyperlink r:id="rId262" w:history="1">
        <w:r w:rsidR="00B6336F" w:rsidRPr="000A0AE4">
          <w:rPr>
            <w:rStyle w:val="affff2"/>
            <w:rFonts w:asciiTheme="majorBidi" w:hAnsiTheme="majorBidi" w:cstheme="majorBidi"/>
          </w:rPr>
          <w:t>https://doi.org:10.5194/hess-10-65-2006</w:t>
        </w:r>
      </w:hyperlink>
    </w:p>
    <w:p w14:paraId="47184186"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314</w:t>
      </w:r>
      <w:r w:rsidRPr="000A0AE4">
        <w:rPr>
          <w:rFonts w:asciiTheme="majorBidi" w:hAnsiTheme="majorBidi" w:cstheme="majorBidi"/>
        </w:rPr>
        <w:tab/>
        <w:t xml:space="preserve">Zhang, H., Zhou, M., Wu, X. Contrasting Analysis on Characteristics of Rainfall Interception in Virgin Forest and Successive Cutting Forest of Larix gmelinii. </w:t>
      </w:r>
      <w:r w:rsidRPr="000A0AE4">
        <w:rPr>
          <w:rFonts w:asciiTheme="majorBidi" w:hAnsiTheme="majorBidi" w:cstheme="majorBidi"/>
          <w:i/>
        </w:rPr>
        <w:t>Inner M ongolia Forestry Investigation and Design</w:t>
      </w:r>
      <w:r w:rsidRPr="000A0AE4">
        <w:rPr>
          <w:rFonts w:asciiTheme="majorBidi" w:hAnsiTheme="majorBidi" w:cstheme="majorBidi"/>
        </w:rPr>
        <w:t xml:space="preserve"> </w:t>
      </w:r>
      <w:r w:rsidRPr="000A0AE4">
        <w:rPr>
          <w:rFonts w:asciiTheme="majorBidi" w:hAnsiTheme="majorBidi" w:cstheme="majorBidi"/>
          <w:b/>
        </w:rPr>
        <w:t>29</w:t>
      </w:r>
      <w:r w:rsidRPr="000A0AE4">
        <w:rPr>
          <w:rFonts w:asciiTheme="majorBidi" w:hAnsiTheme="majorBidi" w:cstheme="majorBidi"/>
        </w:rPr>
        <w:t xml:space="preserve"> (2006). </w:t>
      </w:r>
      <w:hyperlink r:id="rId263" w:history="1">
        <w:r w:rsidR="00B6336F" w:rsidRPr="000A0AE4">
          <w:rPr>
            <w:rStyle w:val="affff2"/>
            <w:rFonts w:asciiTheme="majorBidi" w:hAnsiTheme="majorBidi" w:cstheme="majorBidi"/>
          </w:rPr>
          <w:t>https://doi.org:10.13387/j.cnki.nmld.2006.04.020</w:t>
        </w:r>
      </w:hyperlink>
    </w:p>
    <w:p w14:paraId="089688C0"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315</w:t>
      </w:r>
      <w:r w:rsidRPr="000A0AE4">
        <w:rPr>
          <w:rFonts w:asciiTheme="majorBidi" w:hAnsiTheme="majorBidi" w:cstheme="majorBidi"/>
        </w:rPr>
        <w:tab/>
        <w:t xml:space="preserve">Zhang, H., Li, C., Dong, X. Influence of Forest Canopy in Low-Quality Stands in Lesser Xingan Mountains on Rainfall Interception. </w:t>
      </w:r>
      <w:r w:rsidRPr="000A0AE4">
        <w:rPr>
          <w:rFonts w:asciiTheme="majorBidi" w:hAnsiTheme="majorBidi" w:cstheme="majorBidi"/>
          <w:i/>
        </w:rPr>
        <w:t>Journal of North-East Forestry University</w:t>
      </w:r>
      <w:r w:rsidRPr="000A0AE4">
        <w:rPr>
          <w:rFonts w:asciiTheme="majorBidi" w:hAnsiTheme="majorBidi" w:cstheme="majorBidi"/>
        </w:rPr>
        <w:t xml:space="preserve"> </w:t>
      </w:r>
      <w:r w:rsidRPr="000A0AE4">
        <w:rPr>
          <w:rFonts w:asciiTheme="majorBidi" w:hAnsiTheme="majorBidi" w:cstheme="majorBidi"/>
          <w:b/>
        </w:rPr>
        <w:t>40</w:t>
      </w:r>
      <w:r w:rsidRPr="000A0AE4">
        <w:rPr>
          <w:rFonts w:asciiTheme="majorBidi" w:hAnsiTheme="majorBidi" w:cstheme="majorBidi"/>
        </w:rPr>
        <w:t xml:space="preserve"> (2012). </w:t>
      </w:r>
      <w:hyperlink r:id="rId264" w:history="1">
        <w:r w:rsidR="00B6336F" w:rsidRPr="000A0AE4">
          <w:rPr>
            <w:rStyle w:val="affff2"/>
            <w:rFonts w:asciiTheme="majorBidi" w:hAnsiTheme="majorBidi" w:cstheme="majorBidi"/>
          </w:rPr>
          <w:t>https://doi.org:10.13759/j.cnki.dlxb.2012.04.028</w:t>
        </w:r>
      </w:hyperlink>
    </w:p>
    <w:p w14:paraId="1208E3C7"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316</w:t>
      </w:r>
      <w:r w:rsidRPr="000A0AE4">
        <w:rPr>
          <w:rFonts w:asciiTheme="majorBidi" w:hAnsiTheme="majorBidi" w:cstheme="majorBidi"/>
        </w:rPr>
        <w:tab/>
        <w:t xml:space="preserve">Zhang, Y., Wang, X., Hu, R., Pan, Y., &amp; Zhang, H. Stemflow in two xerophytic shrubs and its significance to soil water and nutrient enrichment. </w:t>
      </w:r>
      <w:r w:rsidRPr="000A0AE4">
        <w:rPr>
          <w:rFonts w:asciiTheme="majorBidi" w:hAnsiTheme="majorBidi" w:cstheme="majorBidi"/>
          <w:i/>
        </w:rPr>
        <w:t>Ecological Research</w:t>
      </w:r>
      <w:r w:rsidRPr="000A0AE4">
        <w:rPr>
          <w:rFonts w:asciiTheme="majorBidi" w:hAnsiTheme="majorBidi" w:cstheme="majorBidi"/>
        </w:rPr>
        <w:t xml:space="preserve"> </w:t>
      </w:r>
      <w:r w:rsidRPr="000A0AE4">
        <w:rPr>
          <w:rFonts w:asciiTheme="majorBidi" w:hAnsiTheme="majorBidi" w:cstheme="majorBidi"/>
          <w:b/>
        </w:rPr>
        <w:t>28</w:t>
      </w:r>
      <w:r w:rsidRPr="000A0AE4">
        <w:rPr>
          <w:rFonts w:asciiTheme="majorBidi" w:hAnsiTheme="majorBidi" w:cstheme="majorBidi"/>
        </w:rPr>
        <w:t xml:space="preserve"> (2013). </w:t>
      </w:r>
      <w:hyperlink r:id="rId265" w:history="1">
        <w:r w:rsidR="00B6336F" w:rsidRPr="000A0AE4">
          <w:rPr>
            <w:rStyle w:val="affff2"/>
            <w:rFonts w:asciiTheme="majorBidi" w:hAnsiTheme="majorBidi" w:cstheme="majorBidi"/>
          </w:rPr>
          <w:t>https://doi.org:10.1007/s11284-013-1046-9</w:t>
        </w:r>
      </w:hyperlink>
    </w:p>
    <w:p w14:paraId="7A16FB58"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317</w:t>
      </w:r>
      <w:r w:rsidRPr="000A0AE4">
        <w:rPr>
          <w:rFonts w:asciiTheme="majorBidi" w:hAnsiTheme="majorBidi" w:cstheme="majorBidi"/>
        </w:rPr>
        <w:tab/>
        <w:t xml:space="preserve">Zhang, N., Guo, B., Zhang, G., Zhang, C., Zhang, N., Zhang, J., Gu, J. Study on Effect of Natural secondary forest on Rainfall Redistribution Processes Along the Dam Area. </w:t>
      </w:r>
      <w:r w:rsidRPr="000A0AE4">
        <w:rPr>
          <w:rFonts w:asciiTheme="majorBidi" w:hAnsiTheme="majorBidi" w:cstheme="majorBidi"/>
          <w:i/>
        </w:rPr>
        <w:t>Research of Soil and Water Conservation</w:t>
      </w:r>
      <w:r w:rsidRPr="000A0AE4">
        <w:rPr>
          <w:rFonts w:asciiTheme="majorBidi" w:hAnsiTheme="majorBidi" w:cstheme="majorBidi"/>
        </w:rPr>
        <w:t xml:space="preserve"> </w:t>
      </w:r>
      <w:r w:rsidRPr="000A0AE4">
        <w:rPr>
          <w:rFonts w:asciiTheme="majorBidi" w:hAnsiTheme="majorBidi" w:cstheme="majorBidi"/>
          <w:b/>
        </w:rPr>
        <w:t>22</w:t>
      </w:r>
      <w:r w:rsidRPr="000A0AE4">
        <w:rPr>
          <w:rFonts w:asciiTheme="majorBidi" w:hAnsiTheme="majorBidi" w:cstheme="majorBidi"/>
        </w:rPr>
        <w:t xml:space="preserve"> (2015). </w:t>
      </w:r>
      <w:hyperlink r:id="rId266" w:history="1">
        <w:r w:rsidR="00B6336F" w:rsidRPr="000A0AE4">
          <w:rPr>
            <w:rStyle w:val="affff2"/>
            <w:rFonts w:asciiTheme="majorBidi" w:hAnsiTheme="majorBidi" w:cstheme="majorBidi"/>
          </w:rPr>
          <w:t>https://doi.org:10.13869/j.cnki.rswc.2015.06.013</w:t>
        </w:r>
      </w:hyperlink>
    </w:p>
    <w:p w14:paraId="5EB545B2"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318</w:t>
      </w:r>
      <w:r w:rsidRPr="000A0AE4">
        <w:rPr>
          <w:rFonts w:asciiTheme="majorBidi" w:hAnsiTheme="majorBidi" w:cstheme="majorBidi"/>
        </w:rPr>
        <w:tab/>
        <w:t xml:space="preserve">Zhang, N., Lu, G., Guo, B., Zhang, G., Yang, C., Ma, X., Zhang, J. Study on Effect of Larix principis-rupprechtii Mayr Plantation on Rainfall Redistribution Processes in the Mulan-Weichang. </w:t>
      </w:r>
      <w:r w:rsidRPr="000A0AE4">
        <w:rPr>
          <w:rFonts w:asciiTheme="majorBidi" w:hAnsiTheme="majorBidi" w:cstheme="majorBidi"/>
          <w:i/>
        </w:rPr>
        <w:t>Research of Soil and Water Conservation</w:t>
      </w:r>
      <w:r w:rsidRPr="000A0AE4">
        <w:rPr>
          <w:rFonts w:asciiTheme="majorBidi" w:hAnsiTheme="majorBidi" w:cstheme="majorBidi"/>
        </w:rPr>
        <w:t xml:space="preserve"> </w:t>
      </w:r>
      <w:r w:rsidRPr="000A0AE4">
        <w:rPr>
          <w:rFonts w:asciiTheme="majorBidi" w:hAnsiTheme="majorBidi" w:cstheme="majorBidi"/>
          <w:b/>
        </w:rPr>
        <w:t>22</w:t>
      </w:r>
      <w:r w:rsidRPr="000A0AE4">
        <w:rPr>
          <w:rFonts w:asciiTheme="majorBidi" w:hAnsiTheme="majorBidi" w:cstheme="majorBidi"/>
        </w:rPr>
        <w:t xml:space="preserve"> (2015). </w:t>
      </w:r>
      <w:hyperlink r:id="rId267" w:history="1">
        <w:r w:rsidR="00B6336F" w:rsidRPr="000A0AE4">
          <w:rPr>
            <w:rStyle w:val="affff2"/>
            <w:rFonts w:asciiTheme="majorBidi" w:hAnsiTheme="majorBidi" w:cstheme="majorBidi"/>
          </w:rPr>
          <w:t>https://doi.org:10.13869/j.cnki.rswc.2015.05.058</w:t>
        </w:r>
      </w:hyperlink>
    </w:p>
    <w:p w14:paraId="6B3F98B3"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319</w:t>
      </w:r>
      <w:r w:rsidRPr="000A0AE4">
        <w:rPr>
          <w:rFonts w:asciiTheme="majorBidi" w:hAnsiTheme="majorBidi" w:cstheme="majorBidi"/>
        </w:rPr>
        <w:tab/>
        <w:t xml:space="preserve">Zhang, Y.-f., Wang, X.-p., Hu, R., Pan, Y.-x. &amp; Paradeloc, M. Rainfall partitioning into throughfall, stemflow and interception loss by two xerophytic shrubs within a rain-fed re-vegetated desert ecosystem, northwestern China.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527</w:t>
      </w:r>
      <w:r w:rsidRPr="000A0AE4">
        <w:rPr>
          <w:rFonts w:asciiTheme="majorBidi" w:hAnsiTheme="majorBidi" w:cstheme="majorBidi"/>
        </w:rPr>
        <w:t xml:space="preserve">, 1084-1095 (2015). </w:t>
      </w:r>
      <w:hyperlink r:id="rId268" w:history="1">
        <w:r w:rsidR="00B6336F" w:rsidRPr="000A0AE4">
          <w:rPr>
            <w:rStyle w:val="affff2"/>
            <w:rFonts w:asciiTheme="majorBidi" w:hAnsiTheme="majorBidi" w:cstheme="majorBidi"/>
          </w:rPr>
          <w:t>https://doi.org:10.1016/j.jhydrol.2015.05.060</w:t>
        </w:r>
      </w:hyperlink>
    </w:p>
    <w:p w14:paraId="01D1FF78"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320</w:t>
      </w:r>
      <w:r w:rsidRPr="000A0AE4">
        <w:rPr>
          <w:rFonts w:asciiTheme="majorBidi" w:hAnsiTheme="majorBidi" w:cstheme="majorBidi"/>
        </w:rPr>
        <w:tab/>
        <w:t xml:space="preserve">Zhang, Z. S., Zhao, Y., Li, X. R., Huang, L. &amp; Tan, H. J. Gross rainfall amount and maximum rainfall intensity in 60-minute influence on interception loss of shrubs: a 10-year observation in the Tengger Desert. </w:t>
      </w:r>
      <w:r w:rsidRPr="000A0AE4">
        <w:rPr>
          <w:rFonts w:asciiTheme="majorBidi" w:hAnsiTheme="majorBidi" w:cstheme="majorBidi"/>
          <w:i/>
        </w:rPr>
        <w:t>Sci Rep</w:t>
      </w:r>
      <w:r w:rsidRPr="000A0AE4">
        <w:rPr>
          <w:rFonts w:asciiTheme="majorBidi" w:hAnsiTheme="majorBidi" w:cstheme="majorBidi"/>
        </w:rPr>
        <w:t xml:space="preserve"> </w:t>
      </w:r>
      <w:r w:rsidRPr="000A0AE4">
        <w:rPr>
          <w:rFonts w:asciiTheme="majorBidi" w:hAnsiTheme="majorBidi" w:cstheme="majorBidi"/>
          <w:b/>
        </w:rPr>
        <w:t>6</w:t>
      </w:r>
      <w:r w:rsidRPr="000A0AE4">
        <w:rPr>
          <w:rFonts w:asciiTheme="majorBidi" w:hAnsiTheme="majorBidi" w:cstheme="majorBidi"/>
        </w:rPr>
        <w:t xml:space="preserve">, 26030 (2016). </w:t>
      </w:r>
      <w:hyperlink r:id="rId269" w:history="1">
        <w:r w:rsidR="00B6336F" w:rsidRPr="000A0AE4">
          <w:rPr>
            <w:rStyle w:val="affff2"/>
            <w:rFonts w:asciiTheme="majorBidi" w:hAnsiTheme="majorBidi" w:cstheme="majorBidi"/>
          </w:rPr>
          <w:t>https://doi.org:10.1038/srep26030</w:t>
        </w:r>
      </w:hyperlink>
    </w:p>
    <w:p w14:paraId="70425C8F"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321</w:t>
      </w:r>
      <w:r w:rsidRPr="000A0AE4">
        <w:rPr>
          <w:rFonts w:asciiTheme="majorBidi" w:hAnsiTheme="majorBidi" w:cstheme="majorBidi"/>
        </w:rPr>
        <w:tab/>
        <w:t>Zhang, Y.</w:t>
      </w:r>
      <w:r w:rsidRPr="000A0AE4">
        <w:rPr>
          <w:rFonts w:asciiTheme="majorBidi" w:hAnsiTheme="majorBidi" w:cstheme="majorBidi"/>
          <w:i/>
        </w:rPr>
        <w:t xml:space="preserve"> et al.</w:t>
      </w:r>
      <w:r w:rsidRPr="000A0AE4">
        <w:rPr>
          <w:rFonts w:asciiTheme="majorBidi" w:hAnsiTheme="majorBidi" w:cstheme="majorBidi"/>
        </w:rPr>
        <w:t xml:space="preserve"> Modeling rainfall interception loss by two xerophytic shrubs in the Loess Plateau. </w:t>
      </w:r>
      <w:r w:rsidRPr="000A0AE4">
        <w:rPr>
          <w:rFonts w:asciiTheme="majorBidi" w:hAnsiTheme="majorBidi" w:cstheme="majorBidi"/>
          <w:i/>
        </w:rPr>
        <w:t>Hydrological Processes</w:t>
      </w:r>
      <w:r w:rsidRPr="000A0AE4">
        <w:rPr>
          <w:rFonts w:asciiTheme="majorBidi" w:hAnsiTheme="majorBidi" w:cstheme="majorBidi"/>
        </w:rPr>
        <w:t xml:space="preserve"> </w:t>
      </w:r>
      <w:r w:rsidRPr="000A0AE4">
        <w:rPr>
          <w:rFonts w:asciiTheme="majorBidi" w:hAnsiTheme="majorBidi" w:cstheme="majorBidi"/>
          <w:b/>
        </w:rPr>
        <w:t>31</w:t>
      </w:r>
      <w:r w:rsidRPr="000A0AE4">
        <w:rPr>
          <w:rFonts w:asciiTheme="majorBidi" w:hAnsiTheme="majorBidi" w:cstheme="majorBidi"/>
        </w:rPr>
        <w:t xml:space="preserve">, 1926-1937 (2017). </w:t>
      </w:r>
      <w:hyperlink r:id="rId270" w:history="1">
        <w:r w:rsidR="00B6336F" w:rsidRPr="000A0AE4">
          <w:rPr>
            <w:rStyle w:val="affff2"/>
            <w:rFonts w:asciiTheme="majorBidi" w:hAnsiTheme="majorBidi" w:cstheme="majorBidi"/>
          </w:rPr>
          <w:t>https://doi.org:10.1002/hyp.11157</w:t>
        </w:r>
      </w:hyperlink>
    </w:p>
    <w:p w14:paraId="3CE5BC1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322</w:t>
      </w:r>
      <w:r w:rsidRPr="000A0AE4">
        <w:rPr>
          <w:rFonts w:asciiTheme="majorBidi" w:hAnsiTheme="majorBidi" w:cstheme="majorBidi"/>
        </w:rPr>
        <w:tab/>
        <w:t xml:space="preserve">Zhang, S. Y., Li, X. Y., Jiang, Z. Y., Li, D. Q. &amp; Lin, H. Modelling of rainfall partitioning by a deciduous shrub using a variable parameters Gash model. </w:t>
      </w:r>
      <w:r w:rsidRPr="000A0AE4">
        <w:rPr>
          <w:rFonts w:asciiTheme="majorBidi" w:hAnsiTheme="majorBidi" w:cstheme="majorBidi"/>
          <w:i/>
        </w:rPr>
        <w:t>Ecohydrology</w:t>
      </w:r>
      <w:r w:rsidRPr="000A0AE4">
        <w:rPr>
          <w:rFonts w:asciiTheme="majorBidi" w:hAnsiTheme="majorBidi" w:cstheme="majorBidi"/>
        </w:rPr>
        <w:t xml:space="preserve"> </w:t>
      </w:r>
      <w:r w:rsidRPr="000A0AE4">
        <w:rPr>
          <w:rFonts w:asciiTheme="majorBidi" w:hAnsiTheme="majorBidi" w:cstheme="majorBidi"/>
          <w:b/>
        </w:rPr>
        <w:t>11</w:t>
      </w:r>
      <w:r w:rsidRPr="000A0AE4">
        <w:rPr>
          <w:rFonts w:asciiTheme="majorBidi" w:hAnsiTheme="majorBidi" w:cstheme="majorBidi"/>
        </w:rPr>
        <w:t xml:space="preserve"> (2018). </w:t>
      </w:r>
      <w:hyperlink r:id="rId271" w:history="1">
        <w:r w:rsidR="00B6336F" w:rsidRPr="000A0AE4">
          <w:rPr>
            <w:rStyle w:val="affff2"/>
            <w:rFonts w:asciiTheme="majorBidi" w:hAnsiTheme="majorBidi" w:cstheme="majorBidi"/>
          </w:rPr>
          <w:t>https://doi.org:10.1002/eco.2011</w:t>
        </w:r>
      </w:hyperlink>
    </w:p>
    <w:p w14:paraId="546E46C7"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323</w:t>
      </w:r>
      <w:r w:rsidRPr="000A0AE4">
        <w:rPr>
          <w:rFonts w:asciiTheme="majorBidi" w:hAnsiTheme="majorBidi" w:cstheme="majorBidi"/>
        </w:rPr>
        <w:tab/>
        <w:t>Zhang, J.</w:t>
      </w:r>
      <w:r w:rsidRPr="000A0AE4">
        <w:rPr>
          <w:rFonts w:asciiTheme="majorBidi" w:hAnsiTheme="majorBidi" w:cstheme="majorBidi"/>
          <w:i/>
        </w:rPr>
        <w:t xml:space="preserve"> et al.</w:t>
      </w:r>
      <w:r w:rsidRPr="000A0AE4">
        <w:rPr>
          <w:rFonts w:asciiTheme="majorBidi" w:hAnsiTheme="majorBidi" w:cstheme="majorBidi"/>
        </w:rPr>
        <w:t xml:space="preserve"> Typhoon-induced changes in rainfall interception loss from a tropical multi-species ‘reforest’. </w:t>
      </w:r>
      <w:r w:rsidRPr="000A0AE4">
        <w:rPr>
          <w:rFonts w:asciiTheme="majorBidi" w:hAnsiTheme="majorBidi" w:cstheme="majorBidi"/>
          <w:i/>
        </w:rPr>
        <w:t>Journal of Hydrology</w:t>
      </w:r>
      <w:r w:rsidRPr="000A0AE4">
        <w:rPr>
          <w:rFonts w:asciiTheme="majorBidi" w:hAnsiTheme="majorBidi" w:cstheme="majorBidi"/>
        </w:rPr>
        <w:t xml:space="preserve"> </w:t>
      </w:r>
      <w:r w:rsidRPr="000A0AE4">
        <w:rPr>
          <w:rFonts w:asciiTheme="majorBidi" w:hAnsiTheme="majorBidi" w:cstheme="majorBidi"/>
          <w:b/>
        </w:rPr>
        <w:t>568</w:t>
      </w:r>
      <w:r w:rsidRPr="000A0AE4">
        <w:rPr>
          <w:rFonts w:asciiTheme="majorBidi" w:hAnsiTheme="majorBidi" w:cstheme="majorBidi"/>
        </w:rPr>
        <w:t xml:space="preserve">, 658-675 (2019). </w:t>
      </w:r>
      <w:hyperlink r:id="rId272" w:history="1">
        <w:r w:rsidR="00B6336F" w:rsidRPr="000A0AE4">
          <w:rPr>
            <w:rStyle w:val="affff2"/>
            <w:rFonts w:asciiTheme="majorBidi" w:hAnsiTheme="majorBidi" w:cstheme="majorBidi"/>
          </w:rPr>
          <w:t>https://doi.org:10.1016/j.jhydrol.2018.11.024</w:t>
        </w:r>
      </w:hyperlink>
    </w:p>
    <w:p w14:paraId="259E1A82"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324</w:t>
      </w:r>
      <w:r w:rsidRPr="000A0AE4">
        <w:rPr>
          <w:rFonts w:asciiTheme="majorBidi" w:hAnsiTheme="majorBidi" w:cstheme="majorBidi"/>
        </w:rPr>
        <w:tab/>
        <w:t xml:space="preserve">Zhang, J., Zheng, L., Chen, L., Min, H., Li, H., Liu, S., Wu, S., Yang, L. Effects of Rainfall Characteristics on Rainfall Partitioning in Plantation of Pinus Massonianain South Subtropical. </w:t>
      </w:r>
      <w:r w:rsidRPr="000A0AE4">
        <w:rPr>
          <w:rFonts w:asciiTheme="majorBidi" w:hAnsiTheme="majorBidi" w:cstheme="majorBidi"/>
          <w:i/>
        </w:rPr>
        <w:t>Journal of Soil and Water Conservation</w:t>
      </w:r>
      <w:r w:rsidRPr="000A0AE4">
        <w:rPr>
          <w:rFonts w:asciiTheme="majorBidi" w:hAnsiTheme="majorBidi" w:cstheme="majorBidi"/>
        </w:rPr>
        <w:t xml:space="preserve"> </w:t>
      </w:r>
      <w:r w:rsidRPr="000A0AE4">
        <w:rPr>
          <w:rFonts w:asciiTheme="majorBidi" w:hAnsiTheme="majorBidi" w:cstheme="majorBidi"/>
          <w:b/>
        </w:rPr>
        <w:t>35</w:t>
      </w:r>
      <w:r w:rsidRPr="000A0AE4">
        <w:rPr>
          <w:rFonts w:asciiTheme="majorBidi" w:hAnsiTheme="majorBidi" w:cstheme="majorBidi"/>
        </w:rPr>
        <w:t xml:space="preserve"> (2021). </w:t>
      </w:r>
      <w:hyperlink r:id="rId273" w:history="1">
        <w:r w:rsidR="00B6336F" w:rsidRPr="000A0AE4">
          <w:rPr>
            <w:rStyle w:val="affff2"/>
            <w:rFonts w:asciiTheme="majorBidi" w:hAnsiTheme="majorBidi" w:cstheme="majorBidi"/>
          </w:rPr>
          <w:t>https://doi.org:10.13970/j.cnki.stbcxb.2021.01.026</w:t>
        </w:r>
      </w:hyperlink>
    </w:p>
    <w:p w14:paraId="3D6BBB61"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325</w:t>
      </w:r>
      <w:r w:rsidRPr="000A0AE4">
        <w:rPr>
          <w:rFonts w:asciiTheme="majorBidi" w:hAnsiTheme="majorBidi" w:cstheme="majorBidi"/>
        </w:rPr>
        <w:tab/>
        <w:t xml:space="preserve">Zhang, X., Zhao, J., Lei, L. and Wang, D. Characteristics of Rainfall Redistribution of Six Shrubs in Eastern Qilian Mountain. </w:t>
      </w:r>
      <w:r w:rsidRPr="000A0AE4">
        <w:rPr>
          <w:rFonts w:asciiTheme="majorBidi" w:hAnsiTheme="majorBidi" w:cstheme="majorBidi"/>
          <w:i/>
        </w:rPr>
        <w:t>Chinese Journal of Grassland</w:t>
      </w:r>
      <w:r w:rsidRPr="000A0AE4">
        <w:rPr>
          <w:rFonts w:asciiTheme="majorBidi" w:hAnsiTheme="majorBidi" w:cstheme="majorBidi"/>
        </w:rPr>
        <w:t xml:space="preserve"> </w:t>
      </w:r>
      <w:r w:rsidRPr="000A0AE4">
        <w:rPr>
          <w:rFonts w:asciiTheme="majorBidi" w:hAnsiTheme="majorBidi" w:cstheme="majorBidi"/>
          <w:b/>
        </w:rPr>
        <w:t>43</w:t>
      </w:r>
      <w:r w:rsidRPr="000A0AE4">
        <w:rPr>
          <w:rFonts w:asciiTheme="majorBidi" w:hAnsiTheme="majorBidi" w:cstheme="majorBidi"/>
        </w:rPr>
        <w:t xml:space="preserve"> (2021). </w:t>
      </w:r>
      <w:hyperlink r:id="rId274" w:history="1">
        <w:r w:rsidR="00B6336F" w:rsidRPr="000A0AE4">
          <w:rPr>
            <w:rStyle w:val="affff2"/>
            <w:rFonts w:asciiTheme="majorBidi" w:hAnsiTheme="majorBidi" w:cstheme="majorBidi"/>
          </w:rPr>
          <w:t>https://doi.org:10.16742/j.zgcdxb.20190327</w:t>
        </w:r>
      </w:hyperlink>
    </w:p>
    <w:p w14:paraId="69003D05"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326</w:t>
      </w:r>
      <w:r w:rsidRPr="000A0AE4">
        <w:rPr>
          <w:rFonts w:asciiTheme="majorBidi" w:hAnsiTheme="majorBidi" w:cstheme="majorBidi"/>
        </w:rPr>
        <w:tab/>
        <w:t xml:space="preserve">Zhang, Y., Xie, J., Chen, G., Tian, Y., Zhou, H. Characteristics of rainfall redistribution of rubber plantations at different ages in Xishuangbanna. </w:t>
      </w:r>
      <w:r w:rsidRPr="000A0AE4">
        <w:rPr>
          <w:rFonts w:asciiTheme="majorBidi" w:hAnsiTheme="majorBidi" w:cstheme="majorBidi"/>
          <w:i/>
        </w:rPr>
        <w:t>Journal of Tropical Biology</w:t>
      </w:r>
      <w:r w:rsidRPr="000A0AE4">
        <w:rPr>
          <w:rFonts w:asciiTheme="majorBidi" w:hAnsiTheme="majorBidi" w:cstheme="majorBidi"/>
        </w:rPr>
        <w:t xml:space="preserve"> </w:t>
      </w:r>
      <w:r w:rsidRPr="000A0AE4">
        <w:rPr>
          <w:rFonts w:asciiTheme="majorBidi" w:hAnsiTheme="majorBidi" w:cstheme="majorBidi"/>
          <w:b/>
        </w:rPr>
        <w:t>13</w:t>
      </w:r>
      <w:r w:rsidRPr="000A0AE4">
        <w:rPr>
          <w:rFonts w:asciiTheme="majorBidi" w:hAnsiTheme="majorBidi" w:cstheme="majorBidi"/>
        </w:rPr>
        <w:t xml:space="preserve"> (2022). </w:t>
      </w:r>
      <w:hyperlink r:id="rId275" w:history="1">
        <w:r w:rsidR="00B6336F" w:rsidRPr="000A0AE4">
          <w:rPr>
            <w:rStyle w:val="affff2"/>
            <w:rFonts w:asciiTheme="majorBidi" w:hAnsiTheme="majorBidi" w:cstheme="majorBidi"/>
          </w:rPr>
          <w:t>https://doi.org:10.15886/j.cnki.rdswxb.2022.01.009</w:t>
        </w:r>
      </w:hyperlink>
    </w:p>
    <w:p w14:paraId="4931DF47"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327</w:t>
      </w:r>
      <w:r w:rsidRPr="000A0AE4">
        <w:rPr>
          <w:rFonts w:asciiTheme="majorBidi" w:hAnsiTheme="majorBidi" w:cstheme="majorBidi"/>
        </w:rPr>
        <w:tab/>
        <w:t xml:space="preserve">Zhao, L., Yan, W., Xiang, W., Liang, X., Wu, Q. Analysis of canopy interception effects on Cinnamomum camphora plantation. </w:t>
      </w:r>
      <w:r w:rsidRPr="000A0AE4">
        <w:rPr>
          <w:rFonts w:asciiTheme="majorBidi" w:hAnsiTheme="majorBidi" w:cstheme="majorBidi"/>
          <w:i/>
        </w:rPr>
        <w:t>Journal of Central South University of Forestry &amp; Technology</w:t>
      </w:r>
      <w:r w:rsidRPr="000A0AE4">
        <w:rPr>
          <w:rFonts w:asciiTheme="majorBidi" w:hAnsiTheme="majorBidi" w:cstheme="majorBidi"/>
        </w:rPr>
        <w:t xml:space="preserve"> </w:t>
      </w:r>
      <w:r w:rsidRPr="000A0AE4">
        <w:rPr>
          <w:rFonts w:asciiTheme="majorBidi" w:hAnsiTheme="majorBidi" w:cstheme="majorBidi"/>
          <w:b/>
        </w:rPr>
        <w:t>33</w:t>
      </w:r>
      <w:r w:rsidRPr="000A0AE4">
        <w:rPr>
          <w:rFonts w:asciiTheme="majorBidi" w:hAnsiTheme="majorBidi" w:cstheme="majorBidi"/>
        </w:rPr>
        <w:t xml:space="preserve"> (2013). </w:t>
      </w:r>
      <w:hyperlink r:id="rId276" w:history="1">
        <w:r w:rsidR="00B6336F" w:rsidRPr="000A0AE4">
          <w:rPr>
            <w:rStyle w:val="affff2"/>
            <w:rFonts w:asciiTheme="majorBidi" w:hAnsiTheme="majorBidi" w:cstheme="majorBidi"/>
          </w:rPr>
          <w:t>https://doi.org:10.14067/j.cnki.1673-923x.2013.05.027</w:t>
        </w:r>
      </w:hyperlink>
    </w:p>
    <w:p w14:paraId="194F874E"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328</w:t>
      </w:r>
      <w:r w:rsidRPr="000A0AE4">
        <w:rPr>
          <w:rFonts w:asciiTheme="majorBidi" w:hAnsiTheme="majorBidi" w:cstheme="majorBidi"/>
        </w:rPr>
        <w:tab/>
        <w:t xml:space="preserve">Zhao, W., Ding, F., Liu, Y., Wu, P., Cui , Y. Research on rainfall redistribution in karst natural forest. </w:t>
      </w:r>
      <w:r w:rsidRPr="000A0AE4">
        <w:rPr>
          <w:rFonts w:asciiTheme="majorBidi" w:hAnsiTheme="majorBidi" w:cstheme="majorBidi"/>
          <w:i/>
        </w:rPr>
        <w:t>Journal of Central South University of Forestry &amp; Technology</w:t>
      </w:r>
      <w:r w:rsidRPr="000A0AE4">
        <w:rPr>
          <w:rFonts w:asciiTheme="majorBidi" w:hAnsiTheme="majorBidi" w:cstheme="majorBidi"/>
        </w:rPr>
        <w:t xml:space="preserve"> </w:t>
      </w:r>
      <w:r w:rsidRPr="000A0AE4">
        <w:rPr>
          <w:rFonts w:asciiTheme="majorBidi" w:hAnsiTheme="majorBidi" w:cstheme="majorBidi"/>
          <w:b/>
        </w:rPr>
        <w:t>37</w:t>
      </w:r>
      <w:r w:rsidRPr="000A0AE4">
        <w:rPr>
          <w:rFonts w:asciiTheme="majorBidi" w:hAnsiTheme="majorBidi" w:cstheme="majorBidi"/>
        </w:rPr>
        <w:t xml:space="preserve"> (2017). </w:t>
      </w:r>
      <w:hyperlink r:id="rId277" w:history="1">
        <w:r w:rsidR="00B6336F" w:rsidRPr="000A0AE4">
          <w:rPr>
            <w:rStyle w:val="affff2"/>
            <w:rFonts w:asciiTheme="majorBidi" w:hAnsiTheme="majorBidi" w:cstheme="majorBidi"/>
          </w:rPr>
          <w:t>https://doi.org:10.14067/j.cnki.1673-923x.2017.03.015</w:t>
        </w:r>
      </w:hyperlink>
    </w:p>
    <w:p w14:paraId="1B066D04"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329</w:t>
      </w:r>
      <w:r w:rsidRPr="000A0AE4">
        <w:rPr>
          <w:rFonts w:asciiTheme="majorBidi" w:hAnsiTheme="majorBidi" w:cstheme="majorBidi"/>
        </w:rPr>
        <w:tab/>
        <w:t xml:space="preserve">Zhao, W. e. a. Rainfall partitioning patterns of the desert shrub Nitraria sphaerocarpa and its influencing factors in drylands of northwest China. </w:t>
      </w:r>
      <w:r w:rsidRPr="000A0AE4">
        <w:rPr>
          <w:rFonts w:asciiTheme="majorBidi" w:hAnsiTheme="majorBidi" w:cstheme="majorBidi"/>
          <w:i/>
        </w:rPr>
        <w:t>Acta Ecologica Sinica</w:t>
      </w:r>
      <w:r w:rsidRPr="000A0AE4">
        <w:rPr>
          <w:rFonts w:asciiTheme="majorBidi" w:hAnsiTheme="majorBidi" w:cstheme="majorBidi"/>
        </w:rPr>
        <w:t xml:space="preserve"> </w:t>
      </w:r>
      <w:r w:rsidRPr="000A0AE4">
        <w:rPr>
          <w:rFonts w:asciiTheme="majorBidi" w:hAnsiTheme="majorBidi" w:cstheme="majorBidi"/>
          <w:b/>
        </w:rPr>
        <w:t>42</w:t>
      </w:r>
      <w:r w:rsidRPr="000A0AE4">
        <w:rPr>
          <w:rFonts w:asciiTheme="majorBidi" w:hAnsiTheme="majorBidi" w:cstheme="majorBidi"/>
        </w:rPr>
        <w:t xml:space="preserve"> (2021). </w:t>
      </w:r>
      <w:hyperlink r:id="rId278" w:history="1">
        <w:r w:rsidR="00B6336F" w:rsidRPr="000A0AE4">
          <w:rPr>
            <w:rStyle w:val="affff2"/>
            <w:rFonts w:asciiTheme="majorBidi" w:hAnsiTheme="majorBidi" w:cstheme="majorBidi"/>
          </w:rPr>
          <w:t>https://doi.org:10.5846/stxb202101220229</w:t>
        </w:r>
      </w:hyperlink>
    </w:p>
    <w:p w14:paraId="6090F656"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330</w:t>
      </w:r>
      <w:r w:rsidRPr="000A0AE4">
        <w:rPr>
          <w:rFonts w:asciiTheme="majorBidi" w:hAnsiTheme="majorBidi" w:cstheme="majorBidi"/>
        </w:rPr>
        <w:tab/>
        <w:t xml:space="preserve">Zheng, J., Fan, J., Zhang, F., Yan, S. &amp; Xiang, Y. Rainfall partitioning into throughfall, stemflow and interception loss by maize canopy on the semi-arid Loess Plateau of China. </w:t>
      </w:r>
      <w:r w:rsidRPr="000A0AE4">
        <w:rPr>
          <w:rFonts w:asciiTheme="majorBidi" w:hAnsiTheme="majorBidi" w:cstheme="majorBidi"/>
          <w:i/>
        </w:rPr>
        <w:t>Agricultural Water Management</w:t>
      </w:r>
      <w:r w:rsidRPr="000A0AE4">
        <w:rPr>
          <w:rFonts w:asciiTheme="majorBidi" w:hAnsiTheme="majorBidi" w:cstheme="majorBidi"/>
        </w:rPr>
        <w:t xml:space="preserve"> </w:t>
      </w:r>
      <w:r w:rsidRPr="000A0AE4">
        <w:rPr>
          <w:rFonts w:asciiTheme="majorBidi" w:hAnsiTheme="majorBidi" w:cstheme="majorBidi"/>
          <w:b/>
        </w:rPr>
        <w:t>195</w:t>
      </w:r>
      <w:r w:rsidRPr="000A0AE4">
        <w:rPr>
          <w:rFonts w:asciiTheme="majorBidi" w:hAnsiTheme="majorBidi" w:cstheme="majorBidi"/>
        </w:rPr>
        <w:t xml:space="preserve">, 25-36 (2018). </w:t>
      </w:r>
      <w:hyperlink r:id="rId279" w:history="1">
        <w:r w:rsidR="00B6336F" w:rsidRPr="000A0AE4">
          <w:rPr>
            <w:rStyle w:val="affff2"/>
            <w:rFonts w:asciiTheme="majorBidi" w:hAnsiTheme="majorBidi" w:cstheme="majorBidi"/>
          </w:rPr>
          <w:t>https://doi.org:10.1016/j.agwat.2017.09.013</w:t>
        </w:r>
      </w:hyperlink>
    </w:p>
    <w:p w14:paraId="344730D0"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331</w:t>
      </w:r>
      <w:r w:rsidRPr="000A0AE4">
        <w:rPr>
          <w:rFonts w:asciiTheme="majorBidi" w:hAnsiTheme="majorBidi" w:cstheme="majorBidi"/>
        </w:rPr>
        <w:tab/>
        <w:t>Zheng, J.</w:t>
      </w:r>
      <w:r w:rsidRPr="000A0AE4">
        <w:rPr>
          <w:rFonts w:asciiTheme="majorBidi" w:hAnsiTheme="majorBidi" w:cstheme="majorBidi"/>
          <w:i/>
        </w:rPr>
        <w:t xml:space="preserve"> et al.</w:t>
      </w:r>
      <w:r w:rsidRPr="000A0AE4">
        <w:rPr>
          <w:rFonts w:asciiTheme="majorBidi" w:hAnsiTheme="majorBidi" w:cstheme="majorBidi"/>
        </w:rPr>
        <w:t xml:space="preserve"> Throughfall and stemflow heterogeneity under the maize canopy and its effect on soil water distribution at the row scale. </w:t>
      </w:r>
      <w:r w:rsidRPr="000A0AE4">
        <w:rPr>
          <w:rFonts w:asciiTheme="majorBidi" w:hAnsiTheme="majorBidi" w:cstheme="majorBidi"/>
          <w:i/>
        </w:rPr>
        <w:t>Sci Total Environ</w:t>
      </w:r>
      <w:r w:rsidRPr="000A0AE4">
        <w:rPr>
          <w:rFonts w:asciiTheme="majorBidi" w:hAnsiTheme="majorBidi" w:cstheme="majorBidi"/>
        </w:rPr>
        <w:t xml:space="preserve"> </w:t>
      </w:r>
      <w:r w:rsidRPr="000A0AE4">
        <w:rPr>
          <w:rFonts w:asciiTheme="majorBidi" w:hAnsiTheme="majorBidi" w:cstheme="majorBidi"/>
          <w:b/>
        </w:rPr>
        <w:t>660</w:t>
      </w:r>
      <w:r w:rsidRPr="000A0AE4">
        <w:rPr>
          <w:rFonts w:asciiTheme="majorBidi" w:hAnsiTheme="majorBidi" w:cstheme="majorBidi"/>
        </w:rPr>
        <w:t xml:space="preserve">, 1367-1382 (2019). </w:t>
      </w:r>
      <w:hyperlink r:id="rId280" w:history="1">
        <w:r w:rsidR="00B6336F" w:rsidRPr="000A0AE4">
          <w:rPr>
            <w:rStyle w:val="affff2"/>
            <w:rFonts w:asciiTheme="majorBidi" w:hAnsiTheme="majorBidi" w:cstheme="majorBidi"/>
          </w:rPr>
          <w:t>https://doi.org:10.1016/j.scitotenv.2019.01.104</w:t>
        </w:r>
      </w:hyperlink>
    </w:p>
    <w:p w14:paraId="2A2860CC"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332</w:t>
      </w:r>
      <w:r w:rsidRPr="000A0AE4">
        <w:rPr>
          <w:rFonts w:asciiTheme="majorBidi" w:hAnsiTheme="majorBidi" w:cstheme="majorBidi"/>
        </w:rPr>
        <w:tab/>
        <w:t xml:space="preserve">Zhong, L., Wen, S. Canopy interception and changes in nutrient concentrations in a Liquidambar formosana plantation in Tianjiling forestry farm. </w:t>
      </w:r>
      <w:r w:rsidRPr="000A0AE4">
        <w:rPr>
          <w:rFonts w:asciiTheme="majorBidi" w:hAnsiTheme="majorBidi" w:cstheme="majorBidi"/>
          <w:i/>
        </w:rPr>
        <w:t>Journal of Central South University of Forestry &amp; Technology</w:t>
      </w:r>
      <w:r w:rsidRPr="000A0AE4">
        <w:rPr>
          <w:rFonts w:asciiTheme="majorBidi" w:hAnsiTheme="majorBidi" w:cstheme="majorBidi"/>
        </w:rPr>
        <w:t xml:space="preserve"> </w:t>
      </w:r>
      <w:r w:rsidRPr="000A0AE4">
        <w:rPr>
          <w:rFonts w:asciiTheme="majorBidi" w:hAnsiTheme="majorBidi" w:cstheme="majorBidi"/>
          <w:b/>
        </w:rPr>
        <w:t>30</w:t>
      </w:r>
      <w:r w:rsidRPr="000A0AE4">
        <w:rPr>
          <w:rFonts w:asciiTheme="majorBidi" w:hAnsiTheme="majorBidi" w:cstheme="majorBidi"/>
        </w:rPr>
        <w:t xml:space="preserve"> (2010). </w:t>
      </w:r>
      <w:hyperlink r:id="rId281" w:history="1">
        <w:r w:rsidR="00B6336F" w:rsidRPr="000A0AE4">
          <w:rPr>
            <w:rStyle w:val="affff2"/>
            <w:rFonts w:asciiTheme="majorBidi" w:hAnsiTheme="majorBidi" w:cstheme="majorBidi"/>
          </w:rPr>
          <w:t>https://doi.org:0.14067/j.cnki.1673-923x.2010.02.014</w:t>
        </w:r>
      </w:hyperlink>
    </w:p>
    <w:p w14:paraId="6A1645A7"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333</w:t>
      </w:r>
      <w:r w:rsidRPr="000A0AE4">
        <w:rPr>
          <w:rFonts w:asciiTheme="majorBidi" w:hAnsiTheme="majorBidi" w:cstheme="majorBidi"/>
        </w:rPr>
        <w:tab/>
        <w:t xml:space="preserve">Zhou, B., Han, H., Kang, F., Cheng, X., Song, Y., Liu, K., Li, Y. Characteristics of precipitation distribution in Pinus tabulaeformis plantations under different canopy coverage in Taiyue Mountain. </w:t>
      </w:r>
      <w:r w:rsidRPr="000A0AE4">
        <w:rPr>
          <w:rFonts w:asciiTheme="majorBidi" w:hAnsiTheme="majorBidi" w:cstheme="majorBidi"/>
          <w:i/>
        </w:rPr>
        <w:t>Acta Ecologica Sinica</w:t>
      </w:r>
      <w:r w:rsidRPr="000A0AE4">
        <w:rPr>
          <w:rFonts w:asciiTheme="majorBidi" w:hAnsiTheme="majorBidi" w:cstheme="majorBidi"/>
        </w:rPr>
        <w:t xml:space="preserve"> </w:t>
      </w:r>
      <w:r w:rsidRPr="000A0AE4">
        <w:rPr>
          <w:rFonts w:asciiTheme="majorBidi" w:hAnsiTheme="majorBidi" w:cstheme="majorBidi"/>
          <w:b/>
        </w:rPr>
        <w:t>33</w:t>
      </w:r>
      <w:r w:rsidRPr="000A0AE4">
        <w:rPr>
          <w:rFonts w:asciiTheme="majorBidi" w:hAnsiTheme="majorBidi" w:cstheme="majorBidi"/>
        </w:rPr>
        <w:t xml:space="preserve"> (2013). </w:t>
      </w:r>
      <w:hyperlink r:id="rId282" w:history="1">
        <w:r w:rsidR="00B6336F" w:rsidRPr="000A0AE4">
          <w:rPr>
            <w:rStyle w:val="affff2"/>
            <w:rFonts w:asciiTheme="majorBidi" w:hAnsiTheme="majorBidi" w:cstheme="majorBidi"/>
          </w:rPr>
          <w:t>https://doi.org:10.5846/stxb201206060818</w:t>
        </w:r>
      </w:hyperlink>
    </w:p>
    <w:p w14:paraId="737B05CF" w14:textId="77777777" w:rsidR="00B6336F" w:rsidRPr="000A0AE4" w:rsidRDefault="00000000">
      <w:pPr>
        <w:pStyle w:val="EndNoteBibliography"/>
        <w:ind w:left="720" w:hanging="720"/>
        <w:rPr>
          <w:rFonts w:asciiTheme="majorBidi" w:hAnsiTheme="majorBidi" w:cstheme="majorBidi"/>
        </w:rPr>
      </w:pPr>
      <w:r w:rsidRPr="000A0AE4">
        <w:rPr>
          <w:rFonts w:asciiTheme="majorBidi" w:hAnsiTheme="majorBidi" w:cstheme="majorBidi"/>
        </w:rPr>
        <w:t>334</w:t>
      </w:r>
      <w:r w:rsidRPr="000A0AE4">
        <w:rPr>
          <w:rFonts w:asciiTheme="majorBidi" w:hAnsiTheme="majorBidi" w:cstheme="majorBidi"/>
        </w:rPr>
        <w:tab/>
        <w:t xml:space="preserve">Luping, Z. Study on the water conservation function and identification of key areas in the landscape water source area of Hani terraces.  (2015). </w:t>
      </w:r>
    </w:p>
    <w:p w14:paraId="519AD6DA" w14:textId="77777777" w:rsidR="00B6336F" w:rsidRPr="000A0AE4" w:rsidRDefault="00000000">
      <w:pPr>
        <w:pStyle w:val="EndNoteBibliography"/>
        <w:ind w:left="720" w:hanging="720"/>
        <w:rPr>
          <w:rFonts w:asciiTheme="majorBidi" w:hAnsiTheme="majorBidi" w:cstheme="majorBidi"/>
        </w:rPr>
      </w:pPr>
      <w:r w:rsidRPr="000A0AE4">
        <w:rPr>
          <w:rFonts w:asciiTheme="majorBidi" w:eastAsiaTheme="minorEastAsia" w:hAnsiTheme="majorBidi" w:cstheme="majorBidi"/>
          <w:color w:val="000000" w:themeColor="text1"/>
          <w:sz w:val="20"/>
          <w:lang w:eastAsia="zh-CN"/>
        </w:rPr>
        <w:fldChar w:fldCharType="end"/>
      </w:r>
      <w:r w:rsidRPr="000A0AE4">
        <w:rPr>
          <w:rFonts w:asciiTheme="majorBidi" w:eastAsiaTheme="minorEastAsia" w:hAnsiTheme="majorBidi" w:cstheme="majorBidi"/>
          <w:color w:val="000000" w:themeColor="text1"/>
          <w:sz w:val="20"/>
          <w:lang w:eastAsia="zh-CN"/>
        </w:rPr>
        <w:fldChar w:fldCharType="begin"/>
      </w:r>
      <w:r w:rsidRPr="000A0AE4">
        <w:rPr>
          <w:rFonts w:asciiTheme="majorBidi" w:eastAsiaTheme="minorEastAsia" w:hAnsiTheme="majorBidi" w:cstheme="majorBidi"/>
          <w:color w:val="000000" w:themeColor="text1"/>
          <w:sz w:val="20"/>
          <w:lang w:eastAsia="zh-CN"/>
        </w:rPr>
        <w:instrText xml:space="preserve"> ADDIN </w:instrText>
      </w:r>
      <w:r w:rsidRPr="000A0AE4">
        <w:rPr>
          <w:rFonts w:asciiTheme="majorBidi" w:eastAsiaTheme="minorEastAsia" w:hAnsiTheme="majorBidi" w:cstheme="majorBidi"/>
          <w:color w:val="000000" w:themeColor="text1"/>
          <w:sz w:val="20"/>
          <w:lang w:eastAsia="zh-CN"/>
        </w:rPr>
        <w:fldChar w:fldCharType="end"/>
      </w:r>
      <w:r w:rsidRPr="000A0AE4">
        <w:rPr>
          <w:rFonts w:asciiTheme="majorBidi" w:eastAsiaTheme="minorEastAsia" w:hAnsiTheme="majorBidi" w:cstheme="majorBidi"/>
          <w:color w:val="000000" w:themeColor="text1"/>
          <w:sz w:val="20"/>
          <w:lang w:eastAsia="zh-CN"/>
        </w:rPr>
        <w:fldChar w:fldCharType="begin"/>
      </w:r>
      <w:r w:rsidRPr="000A0AE4">
        <w:rPr>
          <w:rFonts w:asciiTheme="majorBidi" w:eastAsiaTheme="minorEastAsia" w:hAnsiTheme="majorBidi" w:cstheme="majorBidi"/>
          <w:color w:val="000000" w:themeColor="text1"/>
          <w:sz w:val="20"/>
          <w:lang w:eastAsia="zh-CN"/>
        </w:rPr>
        <w:instrText xml:space="preserve"> ADDIN </w:instrText>
      </w:r>
      <w:r w:rsidRPr="000A0AE4">
        <w:rPr>
          <w:rFonts w:asciiTheme="majorBidi" w:eastAsiaTheme="minorEastAsia" w:hAnsiTheme="majorBidi" w:cstheme="majorBidi"/>
          <w:color w:val="000000" w:themeColor="text1"/>
          <w:sz w:val="20"/>
          <w:lang w:eastAsia="zh-CN"/>
        </w:rPr>
        <w:fldChar w:fldCharType="end"/>
      </w:r>
    </w:p>
    <w:sectPr w:rsidR="00B6336F" w:rsidRPr="000A0AE4">
      <w:pgSz w:w="12240" w:h="15840"/>
      <w:pgMar w:top="1440" w:right="1797" w:bottom="1440" w:left="1797"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D90BFF" w14:textId="77777777" w:rsidR="00385230" w:rsidRDefault="00385230">
      <w:r>
        <w:separator/>
      </w:r>
    </w:p>
  </w:endnote>
  <w:endnote w:type="continuationSeparator" w:id="0">
    <w:p w14:paraId="27CE8CF0" w14:textId="77777777" w:rsidR="00385230" w:rsidRDefault="003852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Yu Gothic Light">
    <w:altName w:val="游ゴシック Light"/>
    <w:panose1 w:val="020B0300000000000000"/>
    <w:charset w:val="80"/>
    <w:family w:val="swiss"/>
    <w:pitch w:val="variable"/>
    <w:sig w:usb0="E00002FF" w:usb1="2AC7FDFF" w:usb2="00000016" w:usb3="00000000" w:csb0="0002009F"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楷体">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fff"/>
      </w:rPr>
      <w:id w:val="682559828"/>
    </w:sdtPr>
    <w:sdtContent>
      <w:p w14:paraId="730C2972" w14:textId="77777777" w:rsidR="00B6336F" w:rsidRDefault="00000000">
        <w:pPr>
          <w:pStyle w:val="aff6"/>
          <w:framePr w:wrap="auto" w:vAnchor="text" w:hAnchor="margin" w:xAlign="right" w:y="1"/>
          <w:rPr>
            <w:rStyle w:val="affff"/>
          </w:rPr>
        </w:pPr>
        <w:r>
          <w:rPr>
            <w:rStyle w:val="affff"/>
          </w:rPr>
          <w:fldChar w:fldCharType="begin"/>
        </w:r>
        <w:r>
          <w:rPr>
            <w:rStyle w:val="affff"/>
          </w:rPr>
          <w:instrText xml:space="preserve"> PAGE </w:instrText>
        </w:r>
        <w:r>
          <w:rPr>
            <w:rStyle w:val="affff"/>
          </w:rPr>
          <w:fldChar w:fldCharType="end"/>
        </w:r>
      </w:p>
    </w:sdtContent>
  </w:sdt>
  <w:p w14:paraId="349EDFB8" w14:textId="77777777" w:rsidR="00B6336F" w:rsidRDefault="00B6336F">
    <w:pPr>
      <w:pStyle w:val="aff6"/>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fff"/>
      </w:rPr>
      <w:id w:val="-89623212"/>
    </w:sdtPr>
    <w:sdtContent>
      <w:p w14:paraId="72D17A2D" w14:textId="77777777" w:rsidR="00B6336F" w:rsidRDefault="00000000">
        <w:pPr>
          <w:pStyle w:val="aff6"/>
          <w:framePr w:wrap="auto" w:vAnchor="text" w:hAnchor="margin" w:xAlign="right" w:y="1"/>
          <w:rPr>
            <w:rStyle w:val="affff"/>
          </w:rPr>
        </w:pPr>
        <w:r>
          <w:rPr>
            <w:rStyle w:val="affff"/>
          </w:rPr>
          <w:fldChar w:fldCharType="begin"/>
        </w:r>
        <w:r>
          <w:rPr>
            <w:rStyle w:val="affff"/>
          </w:rPr>
          <w:instrText xml:space="preserve"> PAGE </w:instrText>
        </w:r>
        <w:r>
          <w:rPr>
            <w:rStyle w:val="affff"/>
          </w:rPr>
          <w:fldChar w:fldCharType="separate"/>
        </w:r>
        <w:r>
          <w:rPr>
            <w:rStyle w:val="affff"/>
          </w:rPr>
          <w:t>51</w:t>
        </w:r>
        <w:r>
          <w:rPr>
            <w:rStyle w:val="affff"/>
          </w:rPr>
          <w:fldChar w:fldCharType="end"/>
        </w:r>
      </w:p>
    </w:sdtContent>
  </w:sdt>
  <w:p w14:paraId="694917E4" w14:textId="77777777" w:rsidR="00B6336F" w:rsidRDefault="00B6336F">
    <w:pPr>
      <w:pStyle w:val="aff6"/>
      <w:ind w:right="360"/>
      <w:jc w:val="right"/>
    </w:pPr>
  </w:p>
  <w:p w14:paraId="3426764C" w14:textId="77777777" w:rsidR="00B6336F" w:rsidRDefault="00B6336F">
    <w:pPr>
      <w:pStyle w:val="aff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11E0B7" w14:textId="77777777" w:rsidR="00385230" w:rsidRDefault="00385230">
      <w:r>
        <w:separator/>
      </w:r>
    </w:p>
  </w:footnote>
  <w:footnote w:type="continuationSeparator" w:id="0">
    <w:p w14:paraId="25AFD32A" w14:textId="77777777" w:rsidR="00385230" w:rsidRDefault="0038523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7A38B" w14:textId="77777777" w:rsidR="00B6336F" w:rsidRDefault="00B6336F">
    <w:pPr>
      <w:jc w:val="right"/>
      <w:rPr>
        <w:sz w:val="20"/>
      </w:rPr>
    </w:pPr>
  </w:p>
  <w:p w14:paraId="5039CB42" w14:textId="77777777" w:rsidR="00B6336F" w:rsidRDefault="00B6336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FFFFFF7C"/>
    <w:lvl w:ilvl="0">
      <w:start w:val="1"/>
      <w:numFmt w:val="decimal"/>
      <w:pStyle w:val="5"/>
      <w:lvlText w:val="%1."/>
      <w:lvlJc w:val="left"/>
      <w:pPr>
        <w:tabs>
          <w:tab w:val="left" w:pos="1800"/>
        </w:tabs>
        <w:ind w:left="1800" w:hanging="360"/>
      </w:pPr>
    </w:lvl>
  </w:abstractNum>
  <w:abstractNum w:abstractNumId="1" w15:restartNumberingAfterBreak="0">
    <w:nsid w:val="FFFFFF7D"/>
    <w:multiLevelType w:val="singleLevel"/>
    <w:tmpl w:val="FFFFFF7D"/>
    <w:lvl w:ilvl="0">
      <w:start w:val="1"/>
      <w:numFmt w:val="decimal"/>
      <w:pStyle w:val="4"/>
      <w:lvlText w:val="%1."/>
      <w:lvlJc w:val="left"/>
      <w:pPr>
        <w:tabs>
          <w:tab w:val="left" w:pos="1440"/>
        </w:tabs>
        <w:ind w:left="1440" w:hanging="360"/>
      </w:pPr>
    </w:lvl>
  </w:abstractNum>
  <w:abstractNum w:abstractNumId="2" w15:restartNumberingAfterBreak="0">
    <w:nsid w:val="FFFFFF7E"/>
    <w:multiLevelType w:val="singleLevel"/>
    <w:tmpl w:val="FFFFFF7E"/>
    <w:lvl w:ilvl="0">
      <w:start w:val="1"/>
      <w:numFmt w:val="decimal"/>
      <w:pStyle w:val="3"/>
      <w:lvlText w:val="%1."/>
      <w:lvlJc w:val="left"/>
      <w:pPr>
        <w:tabs>
          <w:tab w:val="left" w:pos="1080"/>
        </w:tabs>
        <w:ind w:left="1080" w:hanging="360"/>
      </w:pPr>
    </w:lvl>
  </w:abstractNum>
  <w:abstractNum w:abstractNumId="3" w15:restartNumberingAfterBreak="0">
    <w:nsid w:val="FFFFFF7F"/>
    <w:multiLevelType w:val="singleLevel"/>
    <w:tmpl w:val="FFFFFF7F"/>
    <w:lvl w:ilvl="0">
      <w:start w:val="1"/>
      <w:numFmt w:val="decimal"/>
      <w:pStyle w:val="2"/>
      <w:lvlText w:val="%1."/>
      <w:lvlJc w:val="left"/>
      <w:pPr>
        <w:tabs>
          <w:tab w:val="left" w:pos="720"/>
        </w:tabs>
        <w:ind w:left="720" w:hanging="360"/>
      </w:pPr>
    </w:lvl>
  </w:abstractNum>
  <w:abstractNum w:abstractNumId="4" w15:restartNumberingAfterBreak="0">
    <w:nsid w:val="FFFFFF80"/>
    <w:multiLevelType w:val="singleLevel"/>
    <w:tmpl w:val="FFFFFF80"/>
    <w:lvl w:ilvl="0">
      <w:start w:val="1"/>
      <w:numFmt w:val="bullet"/>
      <w:pStyle w:val="50"/>
      <w:lvlText w:val=""/>
      <w:lvlJc w:val="left"/>
      <w:pPr>
        <w:tabs>
          <w:tab w:val="left" w:pos="1800"/>
        </w:tabs>
        <w:ind w:left="1800" w:hanging="360"/>
      </w:pPr>
      <w:rPr>
        <w:rFonts w:ascii="Symbol" w:hAnsi="Symbol" w:hint="default"/>
      </w:rPr>
    </w:lvl>
  </w:abstractNum>
  <w:abstractNum w:abstractNumId="5" w15:restartNumberingAfterBreak="0">
    <w:nsid w:val="FFFFFF81"/>
    <w:multiLevelType w:val="singleLevel"/>
    <w:tmpl w:val="FFFFFF81"/>
    <w:lvl w:ilvl="0">
      <w:start w:val="1"/>
      <w:numFmt w:val="bullet"/>
      <w:pStyle w:val="40"/>
      <w:lvlText w:val=""/>
      <w:lvlJc w:val="left"/>
      <w:pPr>
        <w:tabs>
          <w:tab w:val="left" w:pos="1440"/>
        </w:tabs>
        <w:ind w:left="1440" w:hanging="360"/>
      </w:pPr>
      <w:rPr>
        <w:rFonts w:ascii="Symbol" w:hAnsi="Symbol" w:hint="default"/>
      </w:rPr>
    </w:lvl>
  </w:abstractNum>
  <w:abstractNum w:abstractNumId="6" w15:restartNumberingAfterBreak="0">
    <w:nsid w:val="FFFFFF82"/>
    <w:multiLevelType w:val="singleLevel"/>
    <w:tmpl w:val="FFFFFF82"/>
    <w:lvl w:ilvl="0">
      <w:start w:val="1"/>
      <w:numFmt w:val="bullet"/>
      <w:pStyle w:val="30"/>
      <w:lvlText w:val=""/>
      <w:lvlJc w:val="left"/>
      <w:pPr>
        <w:tabs>
          <w:tab w:val="left" w:pos="1080"/>
        </w:tabs>
        <w:ind w:left="1080" w:hanging="360"/>
      </w:pPr>
      <w:rPr>
        <w:rFonts w:ascii="Symbol" w:hAnsi="Symbol" w:hint="default"/>
      </w:rPr>
    </w:lvl>
  </w:abstractNum>
  <w:abstractNum w:abstractNumId="7" w15:restartNumberingAfterBreak="0">
    <w:nsid w:val="FFFFFF83"/>
    <w:multiLevelType w:val="singleLevel"/>
    <w:tmpl w:val="FFFFFF83"/>
    <w:lvl w:ilvl="0">
      <w:start w:val="1"/>
      <w:numFmt w:val="bullet"/>
      <w:pStyle w:val="20"/>
      <w:lvlText w:val=""/>
      <w:lvlJc w:val="left"/>
      <w:pPr>
        <w:tabs>
          <w:tab w:val="left" w:pos="720"/>
        </w:tabs>
        <w:ind w:left="720" w:hanging="360"/>
      </w:pPr>
      <w:rPr>
        <w:rFonts w:ascii="Symbol" w:hAnsi="Symbol" w:hint="default"/>
      </w:rPr>
    </w:lvl>
  </w:abstractNum>
  <w:abstractNum w:abstractNumId="8" w15:restartNumberingAfterBreak="0">
    <w:nsid w:val="FFFFFF88"/>
    <w:multiLevelType w:val="singleLevel"/>
    <w:tmpl w:val="FFFFFF88"/>
    <w:lvl w:ilvl="0">
      <w:start w:val="1"/>
      <w:numFmt w:val="decimal"/>
      <w:pStyle w:val="a"/>
      <w:lvlText w:val="%1."/>
      <w:lvlJc w:val="left"/>
      <w:pPr>
        <w:tabs>
          <w:tab w:val="left" w:pos="360"/>
        </w:tabs>
        <w:ind w:left="360" w:hanging="360"/>
      </w:pPr>
    </w:lvl>
  </w:abstractNum>
  <w:abstractNum w:abstractNumId="9" w15:restartNumberingAfterBreak="0">
    <w:nsid w:val="FFFFFF89"/>
    <w:multiLevelType w:val="singleLevel"/>
    <w:tmpl w:val="FFFFFF89"/>
    <w:lvl w:ilvl="0">
      <w:start w:val="1"/>
      <w:numFmt w:val="bullet"/>
      <w:pStyle w:val="a0"/>
      <w:lvlText w:val=""/>
      <w:lvlJc w:val="left"/>
      <w:pPr>
        <w:tabs>
          <w:tab w:val="left" w:pos="360"/>
        </w:tabs>
        <w:ind w:left="360" w:hanging="360"/>
      </w:pPr>
      <w:rPr>
        <w:rFonts w:ascii="Symbol" w:hAnsi="Symbol" w:hint="default"/>
      </w:rPr>
    </w:lvl>
  </w:abstractNum>
  <w:num w:numId="1" w16cid:durableId="1518226066">
    <w:abstractNumId w:val="3"/>
  </w:num>
  <w:num w:numId="2" w16cid:durableId="1484542367">
    <w:abstractNumId w:val="5"/>
  </w:num>
  <w:num w:numId="3" w16cid:durableId="386345388">
    <w:abstractNumId w:val="8"/>
  </w:num>
  <w:num w:numId="4" w16cid:durableId="2000384537">
    <w:abstractNumId w:val="9"/>
  </w:num>
  <w:num w:numId="5" w16cid:durableId="1386299401">
    <w:abstractNumId w:val="6"/>
  </w:num>
  <w:num w:numId="6" w16cid:durableId="1495796164">
    <w:abstractNumId w:val="2"/>
  </w:num>
  <w:num w:numId="7" w16cid:durableId="292054891">
    <w:abstractNumId w:val="7"/>
  </w:num>
  <w:num w:numId="8" w16cid:durableId="584267280">
    <w:abstractNumId w:val="4"/>
  </w:num>
  <w:num w:numId="9" w16cid:durableId="474375506">
    <w:abstractNumId w:val="1"/>
  </w:num>
  <w:num w:numId="10" w16cid:durableId="61440624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bordersDoNotSurroundHeader/>
  <w:bordersDoNotSurroundFooter/>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5zz5da2ftv5e6e5dxa5vpeesf20vzaavtar&quot;&gt;My EndNote Library&lt;record-ids&gt;&lt;item&gt;70&lt;/item&gt;&lt;item&gt;71&lt;/item&gt;&lt;item&gt;72&lt;/item&gt;&lt;item&gt;74&lt;/item&gt;&lt;item&gt;75&lt;/item&gt;&lt;item&gt;76&lt;/item&gt;&lt;item&gt;77&lt;/item&gt;&lt;item&gt;78&lt;/item&gt;&lt;item&gt;79&lt;/item&gt;&lt;item&gt;80&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4&lt;/item&gt;&lt;item&gt;105&lt;/item&gt;&lt;item&gt;107&lt;/item&gt;&lt;item&gt;108&lt;/item&gt;&lt;item&gt;109&lt;/item&gt;&lt;item&gt;111&lt;/item&gt;&lt;item&gt;112&lt;/item&gt;&lt;item&gt;113&lt;/item&gt;&lt;item&gt;114&lt;/item&gt;&lt;item&gt;116&lt;/item&gt;&lt;item&gt;117&lt;/item&gt;&lt;item&gt;118&lt;/item&gt;&lt;item&gt;119&lt;/item&gt;&lt;item&gt;120&lt;/item&gt;&lt;item&gt;121&lt;/item&gt;&lt;item&gt;123&lt;/item&gt;&lt;item&gt;124&lt;/item&gt;&lt;item&gt;125&lt;/item&gt;&lt;item&gt;126&lt;/item&gt;&lt;item&gt;128&lt;/item&gt;&lt;item&gt;129&lt;/item&gt;&lt;item&gt;130&lt;/item&gt;&lt;item&gt;131&lt;/item&gt;&lt;item&gt;132&lt;/item&gt;&lt;item&gt;133&lt;/item&gt;&lt;item&gt;134&lt;/item&gt;&lt;item&gt;135&lt;/item&gt;&lt;item&gt;136&lt;/item&gt;&lt;item&gt;137&lt;/item&gt;&lt;item&gt;138&lt;/item&gt;&lt;item&gt;140&lt;/item&gt;&lt;item&gt;141&lt;/item&gt;&lt;item&gt;142&lt;/item&gt;&lt;item&gt;144&lt;/item&gt;&lt;item&gt;146&lt;/item&gt;&lt;item&gt;147&lt;/item&gt;&lt;item&gt;148&lt;/item&gt;&lt;item&gt;149&lt;/item&gt;&lt;item&gt;150&lt;/item&gt;&lt;item&gt;151&lt;/item&gt;&lt;item&gt;152&lt;/item&gt;&lt;item&gt;153&lt;/item&gt;&lt;item&gt;154&lt;/item&gt;&lt;item&gt;155&lt;/item&gt;&lt;item&gt;156&lt;/item&gt;&lt;item&gt;157&lt;/item&gt;&lt;item&gt;158&lt;/item&gt;&lt;item&gt;159&lt;/item&gt;&lt;item&gt;160&lt;/item&gt;&lt;item&gt;162&lt;/item&gt;&lt;item&gt;163&lt;/item&gt;&lt;item&gt;164&lt;/item&gt;&lt;item&gt;165&lt;/item&gt;&lt;item&gt;166&lt;/item&gt;&lt;item&gt;167&lt;/item&gt;&lt;item&gt;168&lt;/item&gt;&lt;item&gt;170&lt;/item&gt;&lt;item&gt;171&lt;/item&gt;&lt;item&gt;172&lt;/item&gt;&lt;item&gt;173&lt;/item&gt;&lt;item&gt;174&lt;/item&gt;&lt;item&gt;175&lt;/item&gt;&lt;item&gt;176&lt;/item&gt;&lt;item&gt;177&lt;/item&gt;&lt;item&gt;178&lt;/item&gt;&lt;item&gt;179&lt;/item&gt;&lt;item&gt;180&lt;/item&gt;&lt;item&gt;182&lt;/item&gt;&lt;item&gt;184&lt;/item&gt;&lt;item&gt;185&lt;/item&gt;&lt;item&gt;186&lt;/item&gt;&lt;item&gt;188&lt;/item&gt;&lt;item&gt;189&lt;/item&gt;&lt;item&gt;190&lt;/item&gt;&lt;item&gt;191&lt;/item&gt;&lt;item&gt;192&lt;/item&gt;&lt;item&gt;193&lt;/item&gt;&lt;item&gt;194&lt;/item&gt;&lt;item&gt;195&lt;/item&gt;&lt;item&gt;197&lt;/item&gt;&lt;item&gt;199&lt;/item&gt;&lt;item&gt;200&lt;/item&gt;&lt;item&gt;201&lt;/item&gt;&lt;item&gt;203&lt;/item&gt;&lt;item&gt;205&lt;/item&gt;&lt;item&gt;206&lt;/item&gt;&lt;item&gt;207&lt;/item&gt;&lt;item&gt;208&lt;/item&gt;&lt;item&gt;209&lt;/item&gt;&lt;item&gt;210&lt;/item&gt;&lt;item&gt;211&lt;/item&gt;&lt;item&gt;213&lt;/item&gt;&lt;item&gt;214&lt;/item&gt;&lt;item&gt;215&lt;/item&gt;&lt;item&gt;218&lt;/item&gt;&lt;item&gt;222&lt;/item&gt;&lt;item&gt;223&lt;/item&gt;&lt;item&gt;224&lt;/item&gt;&lt;item&gt;225&lt;/item&gt;&lt;item&gt;226&lt;/item&gt;&lt;item&gt;227&lt;/item&gt;&lt;item&gt;228&lt;/item&gt;&lt;item&gt;229&lt;/item&gt;&lt;item&gt;230&lt;/item&gt;&lt;item&gt;231&lt;/item&gt;&lt;item&gt;235&lt;/item&gt;&lt;item&gt;236&lt;/item&gt;&lt;item&gt;238&lt;/item&gt;&lt;item&gt;240&lt;/item&gt;&lt;item&gt;241&lt;/item&gt;&lt;item&gt;244&lt;/item&gt;&lt;item&gt;247&lt;/item&gt;&lt;item&gt;248&lt;/item&gt;&lt;item&gt;249&lt;/item&gt;&lt;item&gt;250&lt;/item&gt;&lt;item&gt;251&lt;/item&gt;&lt;item&gt;252&lt;/item&gt;&lt;item&gt;253&lt;/item&gt;&lt;item&gt;266&lt;/item&gt;&lt;item&gt;269&lt;/item&gt;&lt;item&gt;287&lt;/item&gt;&lt;item&gt;288&lt;/item&gt;&lt;item&gt;289&lt;/item&gt;&lt;item&gt;290&lt;/item&gt;&lt;item&gt;291&lt;/item&gt;&lt;item&gt;292&lt;/item&gt;&lt;item&gt;320&lt;/item&gt;&lt;item&gt;321&lt;/item&gt;&lt;item&gt;338&lt;/item&gt;&lt;/record-ids&gt;&lt;/item&gt;&lt;/Libraries&gt;"/>
  </w:docVars>
  <w:rsids>
    <w:rsidRoot w:val="002C030F"/>
    <w:rsid w:val="000039A9"/>
    <w:rsid w:val="00004BF2"/>
    <w:rsid w:val="00004EC0"/>
    <w:rsid w:val="00004F45"/>
    <w:rsid w:val="0000753A"/>
    <w:rsid w:val="00011812"/>
    <w:rsid w:val="000138CF"/>
    <w:rsid w:val="000145B1"/>
    <w:rsid w:val="00015F74"/>
    <w:rsid w:val="00016763"/>
    <w:rsid w:val="00017D39"/>
    <w:rsid w:val="000208BE"/>
    <w:rsid w:val="00020C5E"/>
    <w:rsid w:val="00021721"/>
    <w:rsid w:val="00022C08"/>
    <w:rsid w:val="00022D77"/>
    <w:rsid w:val="00025D59"/>
    <w:rsid w:val="000261A6"/>
    <w:rsid w:val="00026E52"/>
    <w:rsid w:val="000323EC"/>
    <w:rsid w:val="00033929"/>
    <w:rsid w:val="00034654"/>
    <w:rsid w:val="00035D43"/>
    <w:rsid w:val="0003693D"/>
    <w:rsid w:val="000369F4"/>
    <w:rsid w:val="00037D66"/>
    <w:rsid w:val="000400E8"/>
    <w:rsid w:val="00040A2D"/>
    <w:rsid w:val="00043571"/>
    <w:rsid w:val="00045BE2"/>
    <w:rsid w:val="00045FE3"/>
    <w:rsid w:val="00046D77"/>
    <w:rsid w:val="0005129C"/>
    <w:rsid w:val="00054A08"/>
    <w:rsid w:val="00055358"/>
    <w:rsid w:val="00056BFE"/>
    <w:rsid w:val="00060F91"/>
    <w:rsid w:val="000615C1"/>
    <w:rsid w:val="00065EBD"/>
    <w:rsid w:val="00066157"/>
    <w:rsid w:val="0006797B"/>
    <w:rsid w:val="00067F3E"/>
    <w:rsid w:val="00067FEF"/>
    <w:rsid w:val="00070C81"/>
    <w:rsid w:val="00070E09"/>
    <w:rsid w:val="0007201F"/>
    <w:rsid w:val="000743EB"/>
    <w:rsid w:val="000750D8"/>
    <w:rsid w:val="000771A2"/>
    <w:rsid w:val="00077A79"/>
    <w:rsid w:val="00080E96"/>
    <w:rsid w:val="00081AE2"/>
    <w:rsid w:val="00082D69"/>
    <w:rsid w:val="00083B44"/>
    <w:rsid w:val="00084DDA"/>
    <w:rsid w:val="000850DC"/>
    <w:rsid w:val="000858CA"/>
    <w:rsid w:val="0008731D"/>
    <w:rsid w:val="0009140C"/>
    <w:rsid w:val="000918B7"/>
    <w:rsid w:val="00091956"/>
    <w:rsid w:val="00091C47"/>
    <w:rsid w:val="00092CA2"/>
    <w:rsid w:val="00094365"/>
    <w:rsid w:val="00096008"/>
    <w:rsid w:val="000962F0"/>
    <w:rsid w:val="000964C4"/>
    <w:rsid w:val="000969D5"/>
    <w:rsid w:val="00096A99"/>
    <w:rsid w:val="000A026F"/>
    <w:rsid w:val="000A0AE4"/>
    <w:rsid w:val="000A1148"/>
    <w:rsid w:val="000A1DA5"/>
    <w:rsid w:val="000A2638"/>
    <w:rsid w:val="000B1FFA"/>
    <w:rsid w:val="000B2E64"/>
    <w:rsid w:val="000C168C"/>
    <w:rsid w:val="000C2771"/>
    <w:rsid w:val="000C3CD5"/>
    <w:rsid w:val="000C49C3"/>
    <w:rsid w:val="000C51DA"/>
    <w:rsid w:val="000C66F5"/>
    <w:rsid w:val="000D100A"/>
    <w:rsid w:val="000D107D"/>
    <w:rsid w:val="000D1726"/>
    <w:rsid w:val="000D3741"/>
    <w:rsid w:val="000D3FFA"/>
    <w:rsid w:val="000D4906"/>
    <w:rsid w:val="000D56B0"/>
    <w:rsid w:val="000D68BD"/>
    <w:rsid w:val="000E5B85"/>
    <w:rsid w:val="000E6010"/>
    <w:rsid w:val="000F01B8"/>
    <w:rsid w:val="000F021F"/>
    <w:rsid w:val="000F0DCE"/>
    <w:rsid w:val="000F6379"/>
    <w:rsid w:val="000F66EB"/>
    <w:rsid w:val="000F7DB4"/>
    <w:rsid w:val="00101590"/>
    <w:rsid w:val="001035D2"/>
    <w:rsid w:val="001046F8"/>
    <w:rsid w:val="00106271"/>
    <w:rsid w:val="00110C8B"/>
    <w:rsid w:val="00111843"/>
    <w:rsid w:val="00112A01"/>
    <w:rsid w:val="00112C5B"/>
    <w:rsid w:val="00112D7A"/>
    <w:rsid w:val="00113908"/>
    <w:rsid w:val="00114133"/>
    <w:rsid w:val="00114193"/>
    <w:rsid w:val="00114337"/>
    <w:rsid w:val="001154E6"/>
    <w:rsid w:val="00115A38"/>
    <w:rsid w:val="0011687B"/>
    <w:rsid w:val="00117A8B"/>
    <w:rsid w:val="00117B49"/>
    <w:rsid w:val="00120011"/>
    <w:rsid w:val="0012009C"/>
    <w:rsid w:val="00120B1F"/>
    <w:rsid w:val="0012222B"/>
    <w:rsid w:val="00122CAF"/>
    <w:rsid w:val="00123F48"/>
    <w:rsid w:val="00124F82"/>
    <w:rsid w:val="00125673"/>
    <w:rsid w:val="001265FA"/>
    <w:rsid w:val="00127473"/>
    <w:rsid w:val="001278E3"/>
    <w:rsid w:val="001279F4"/>
    <w:rsid w:val="00127ADB"/>
    <w:rsid w:val="00130627"/>
    <w:rsid w:val="00130743"/>
    <w:rsid w:val="00130ADD"/>
    <w:rsid w:val="00130B50"/>
    <w:rsid w:val="00131A72"/>
    <w:rsid w:val="00131EBB"/>
    <w:rsid w:val="00134452"/>
    <w:rsid w:val="00134ACA"/>
    <w:rsid w:val="00135A8E"/>
    <w:rsid w:val="001362A0"/>
    <w:rsid w:val="00137B54"/>
    <w:rsid w:val="00141E10"/>
    <w:rsid w:val="00143458"/>
    <w:rsid w:val="00146817"/>
    <w:rsid w:val="00147581"/>
    <w:rsid w:val="00150C02"/>
    <w:rsid w:val="001527D4"/>
    <w:rsid w:val="00152FF4"/>
    <w:rsid w:val="001534C7"/>
    <w:rsid w:val="001535DF"/>
    <w:rsid w:val="001553DB"/>
    <w:rsid w:val="00155F8E"/>
    <w:rsid w:val="0015666F"/>
    <w:rsid w:val="00156B10"/>
    <w:rsid w:val="00160F6C"/>
    <w:rsid w:val="00161233"/>
    <w:rsid w:val="00161535"/>
    <w:rsid w:val="0016337A"/>
    <w:rsid w:val="001635E4"/>
    <w:rsid w:val="00163A7F"/>
    <w:rsid w:val="00164269"/>
    <w:rsid w:val="001647BF"/>
    <w:rsid w:val="00164991"/>
    <w:rsid w:val="001651F1"/>
    <w:rsid w:val="001675E3"/>
    <w:rsid w:val="00171908"/>
    <w:rsid w:val="0017461B"/>
    <w:rsid w:val="00174E63"/>
    <w:rsid w:val="00180CE3"/>
    <w:rsid w:val="0018326F"/>
    <w:rsid w:val="00183C86"/>
    <w:rsid w:val="001841DC"/>
    <w:rsid w:val="00185152"/>
    <w:rsid w:val="0018520D"/>
    <w:rsid w:val="00185373"/>
    <w:rsid w:val="00185E96"/>
    <w:rsid w:val="001917FB"/>
    <w:rsid w:val="00192148"/>
    <w:rsid w:val="00192403"/>
    <w:rsid w:val="0019446B"/>
    <w:rsid w:val="001946B9"/>
    <w:rsid w:val="001954E2"/>
    <w:rsid w:val="001966DC"/>
    <w:rsid w:val="001966FD"/>
    <w:rsid w:val="0019736E"/>
    <w:rsid w:val="001976CD"/>
    <w:rsid w:val="00197826"/>
    <w:rsid w:val="001A0C78"/>
    <w:rsid w:val="001A193B"/>
    <w:rsid w:val="001A1BDE"/>
    <w:rsid w:val="001A212D"/>
    <w:rsid w:val="001A7B94"/>
    <w:rsid w:val="001B36BB"/>
    <w:rsid w:val="001B481C"/>
    <w:rsid w:val="001B74B7"/>
    <w:rsid w:val="001C0184"/>
    <w:rsid w:val="001C06A1"/>
    <w:rsid w:val="001C2859"/>
    <w:rsid w:val="001C3EF8"/>
    <w:rsid w:val="001C42F8"/>
    <w:rsid w:val="001C5207"/>
    <w:rsid w:val="001C53D8"/>
    <w:rsid w:val="001C5518"/>
    <w:rsid w:val="001C5B6F"/>
    <w:rsid w:val="001C5E4F"/>
    <w:rsid w:val="001C7A3B"/>
    <w:rsid w:val="001C7B4E"/>
    <w:rsid w:val="001D20E7"/>
    <w:rsid w:val="001D3813"/>
    <w:rsid w:val="001D4471"/>
    <w:rsid w:val="001E189B"/>
    <w:rsid w:val="001E1F4D"/>
    <w:rsid w:val="001E4E08"/>
    <w:rsid w:val="001E615A"/>
    <w:rsid w:val="001E65DB"/>
    <w:rsid w:val="001E76AB"/>
    <w:rsid w:val="001E7C38"/>
    <w:rsid w:val="001F0876"/>
    <w:rsid w:val="001F167C"/>
    <w:rsid w:val="001F28C5"/>
    <w:rsid w:val="001F31B6"/>
    <w:rsid w:val="001F35DF"/>
    <w:rsid w:val="001F412B"/>
    <w:rsid w:val="001F4857"/>
    <w:rsid w:val="001F5E91"/>
    <w:rsid w:val="001F664F"/>
    <w:rsid w:val="001F718E"/>
    <w:rsid w:val="002010E7"/>
    <w:rsid w:val="0020183F"/>
    <w:rsid w:val="002023D1"/>
    <w:rsid w:val="002050BE"/>
    <w:rsid w:val="0020537F"/>
    <w:rsid w:val="002066C8"/>
    <w:rsid w:val="002077B9"/>
    <w:rsid w:val="002120E6"/>
    <w:rsid w:val="0021570D"/>
    <w:rsid w:val="0021589B"/>
    <w:rsid w:val="00216735"/>
    <w:rsid w:val="00216910"/>
    <w:rsid w:val="00217C89"/>
    <w:rsid w:val="00217DEC"/>
    <w:rsid w:val="00220ED7"/>
    <w:rsid w:val="00221C70"/>
    <w:rsid w:val="002251AF"/>
    <w:rsid w:val="002258A5"/>
    <w:rsid w:val="00226C8A"/>
    <w:rsid w:val="00226FA7"/>
    <w:rsid w:val="00227D86"/>
    <w:rsid w:val="002337D7"/>
    <w:rsid w:val="00235419"/>
    <w:rsid w:val="002361AB"/>
    <w:rsid w:val="002377FF"/>
    <w:rsid w:val="00240039"/>
    <w:rsid w:val="0024114E"/>
    <w:rsid w:val="00241A40"/>
    <w:rsid w:val="00243B68"/>
    <w:rsid w:val="00245C8D"/>
    <w:rsid w:val="00245E42"/>
    <w:rsid w:val="00246650"/>
    <w:rsid w:val="00250539"/>
    <w:rsid w:val="00251824"/>
    <w:rsid w:val="0025204A"/>
    <w:rsid w:val="00253C36"/>
    <w:rsid w:val="00253CF9"/>
    <w:rsid w:val="0025501E"/>
    <w:rsid w:val="002628FC"/>
    <w:rsid w:val="00262D72"/>
    <w:rsid w:val="0026723A"/>
    <w:rsid w:val="00267424"/>
    <w:rsid w:val="002713D7"/>
    <w:rsid w:val="0027176F"/>
    <w:rsid w:val="00275008"/>
    <w:rsid w:val="002765AD"/>
    <w:rsid w:val="00276F84"/>
    <w:rsid w:val="002800B6"/>
    <w:rsid w:val="002818E6"/>
    <w:rsid w:val="00284274"/>
    <w:rsid w:val="002847D8"/>
    <w:rsid w:val="00285703"/>
    <w:rsid w:val="0028644B"/>
    <w:rsid w:val="00292C44"/>
    <w:rsid w:val="002939D9"/>
    <w:rsid w:val="00294745"/>
    <w:rsid w:val="00296B93"/>
    <w:rsid w:val="00296C1B"/>
    <w:rsid w:val="00297EC5"/>
    <w:rsid w:val="002A090F"/>
    <w:rsid w:val="002A1EF4"/>
    <w:rsid w:val="002A23D0"/>
    <w:rsid w:val="002A4261"/>
    <w:rsid w:val="002A624C"/>
    <w:rsid w:val="002B037E"/>
    <w:rsid w:val="002B0FA9"/>
    <w:rsid w:val="002B345B"/>
    <w:rsid w:val="002B35D4"/>
    <w:rsid w:val="002B4C26"/>
    <w:rsid w:val="002B56FE"/>
    <w:rsid w:val="002B66EB"/>
    <w:rsid w:val="002C030F"/>
    <w:rsid w:val="002C0772"/>
    <w:rsid w:val="002C4223"/>
    <w:rsid w:val="002C72B6"/>
    <w:rsid w:val="002D19E4"/>
    <w:rsid w:val="002D424C"/>
    <w:rsid w:val="002D4AC2"/>
    <w:rsid w:val="002E004E"/>
    <w:rsid w:val="002E1A39"/>
    <w:rsid w:val="002E34A0"/>
    <w:rsid w:val="002E3D15"/>
    <w:rsid w:val="002E470C"/>
    <w:rsid w:val="002E4DCB"/>
    <w:rsid w:val="002E7613"/>
    <w:rsid w:val="002F0BF5"/>
    <w:rsid w:val="002F2F7A"/>
    <w:rsid w:val="002F3966"/>
    <w:rsid w:val="002F7560"/>
    <w:rsid w:val="003005A8"/>
    <w:rsid w:val="003073A4"/>
    <w:rsid w:val="00311F4B"/>
    <w:rsid w:val="00315A2A"/>
    <w:rsid w:val="003178BE"/>
    <w:rsid w:val="00320E2C"/>
    <w:rsid w:val="00322932"/>
    <w:rsid w:val="00323003"/>
    <w:rsid w:val="00325D78"/>
    <w:rsid w:val="00331D75"/>
    <w:rsid w:val="00331FE3"/>
    <w:rsid w:val="00333D90"/>
    <w:rsid w:val="003448E5"/>
    <w:rsid w:val="0034556C"/>
    <w:rsid w:val="00347E86"/>
    <w:rsid w:val="00347F2A"/>
    <w:rsid w:val="003520C9"/>
    <w:rsid w:val="003522ED"/>
    <w:rsid w:val="00354390"/>
    <w:rsid w:val="00355362"/>
    <w:rsid w:val="00356F8D"/>
    <w:rsid w:val="003576DD"/>
    <w:rsid w:val="0036024B"/>
    <w:rsid w:val="0036210C"/>
    <w:rsid w:val="0036348E"/>
    <w:rsid w:val="00363E44"/>
    <w:rsid w:val="003640BA"/>
    <w:rsid w:val="003654FB"/>
    <w:rsid w:val="00366FD2"/>
    <w:rsid w:val="00373159"/>
    <w:rsid w:val="00373628"/>
    <w:rsid w:val="00373B78"/>
    <w:rsid w:val="0037497B"/>
    <w:rsid w:val="00374F99"/>
    <w:rsid w:val="00375B4B"/>
    <w:rsid w:val="003774BE"/>
    <w:rsid w:val="00381AA4"/>
    <w:rsid w:val="0038495D"/>
    <w:rsid w:val="00385230"/>
    <w:rsid w:val="00390390"/>
    <w:rsid w:val="00391BBD"/>
    <w:rsid w:val="00394262"/>
    <w:rsid w:val="00394C7C"/>
    <w:rsid w:val="00394E5B"/>
    <w:rsid w:val="00395E86"/>
    <w:rsid w:val="003A04A4"/>
    <w:rsid w:val="003A1BDB"/>
    <w:rsid w:val="003A1F71"/>
    <w:rsid w:val="003A1F85"/>
    <w:rsid w:val="003A211F"/>
    <w:rsid w:val="003A2FD8"/>
    <w:rsid w:val="003A33F9"/>
    <w:rsid w:val="003A3EFE"/>
    <w:rsid w:val="003A4BE3"/>
    <w:rsid w:val="003B1DCC"/>
    <w:rsid w:val="003B2414"/>
    <w:rsid w:val="003B40E6"/>
    <w:rsid w:val="003B4DF5"/>
    <w:rsid w:val="003B4E8E"/>
    <w:rsid w:val="003B5379"/>
    <w:rsid w:val="003B5F4B"/>
    <w:rsid w:val="003B72A1"/>
    <w:rsid w:val="003C007A"/>
    <w:rsid w:val="003C0AA0"/>
    <w:rsid w:val="003C3985"/>
    <w:rsid w:val="003C5C9D"/>
    <w:rsid w:val="003D33C1"/>
    <w:rsid w:val="003D3B02"/>
    <w:rsid w:val="003D6363"/>
    <w:rsid w:val="003E1980"/>
    <w:rsid w:val="003E1FD8"/>
    <w:rsid w:val="003E4040"/>
    <w:rsid w:val="003E4091"/>
    <w:rsid w:val="003E4501"/>
    <w:rsid w:val="003E72F1"/>
    <w:rsid w:val="003F10EC"/>
    <w:rsid w:val="003F2532"/>
    <w:rsid w:val="003F3380"/>
    <w:rsid w:val="003F6ACC"/>
    <w:rsid w:val="003F6E14"/>
    <w:rsid w:val="003F7C68"/>
    <w:rsid w:val="00400AAC"/>
    <w:rsid w:val="00401468"/>
    <w:rsid w:val="0040257D"/>
    <w:rsid w:val="00405336"/>
    <w:rsid w:val="00405C2A"/>
    <w:rsid w:val="00406D46"/>
    <w:rsid w:val="00410FA4"/>
    <w:rsid w:val="00412C13"/>
    <w:rsid w:val="004135FA"/>
    <w:rsid w:val="00413E45"/>
    <w:rsid w:val="00413FEA"/>
    <w:rsid w:val="00414FF5"/>
    <w:rsid w:val="00415602"/>
    <w:rsid w:val="00420EF1"/>
    <w:rsid w:val="00424291"/>
    <w:rsid w:val="00425F08"/>
    <w:rsid w:val="004267D0"/>
    <w:rsid w:val="00427B5D"/>
    <w:rsid w:val="00435139"/>
    <w:rsid w:val="00437D4E"/>
    <w:rsid w:val="00446339"/>
    <w:rsid w:val="00447791"/>
    <w:rsid w:val="00453B04"/>
    <w:rsid w:val="00454D92"/>
    <w:rsid w:val="004568BC"/>
    <w:rsid w:val="004571D5"/>
    <w:rsid w:val="004607DF"/>
    <w:rsid w:val="00462927"/>
    <w:rsid w:val="00462F1B"/>
    <w:rsid w:val="0046356B"/>
    <w:rsid w:val="00466531"/>
    <w:rsid w:val="004674EF"/>
    <w:rsid w:val="00467AF1"/>
    <w:rsid w:val="00471838"/>
    <w:rsid w:val="00471AF5"/>
    <w:rsid w:val="00472323"/>
    <w:rsid w:val="00472607"/>
    <w:rsid w:val="00472C48"/>
    <w:rsid w:val="00477182"/>
    <w:rsid w:val="004779CB"/>
    <w:rsid w:val="00481118"/>
    <w:rsid w:val="00482F9B"/>
    <w:rsid w:val="00484872"/>
    <w:rsid w:val="00485B37"/>
    <w:rsid w:val="00486A4E"/>
    <w:rsid w:val="00487F20"/>
    <w:rsid w:val="00492223"/>
    <w:rsid w:val="00493D9B"/>
    <w:rsid w:val="00494474"/>
    <w:rsid w:val="0049496D"/>
    <w:rsid w:val="00495A1B"/>
    <w:rsid w:val="00496500"/>
    <w:rsid w:val="004A1837"/>
    <w:rsid w:val="004A3BCF"/>
    <w:rsid w:val="004A3D4A"/>
    <w:rsid w:val="004A4C44"/>
    <w:rsid w:val="004A5BB0"/>
    <w:rsid w:val="004A6C62"/>
    <w:rsid w:val="004B1FDB"/>
    <w:rsid w:val="004B2481"/>
    <w:rsid w:val="004B405B"/>
    <w:rsid w:val="004B4723"/>
    <w:rsid w:val="004B7616"/>
    <w:rsid w:val="004C229E"/>
    <w:rsid w:val="004C699C"/>
    <w:rsid w:val="004C69F5"/>
    <w:rsid w:val="004D2A8C"/>
    <w:rsid w:val="004D2D2B"/>
    <w:rsid w:val="004D2DB4"/>
    <w:rsid w:val="004D3122"/>
    <w:rsid w:val="004D3718"/>
    <w:rsid w:val="004D43C1"/>
    <w:rsid w:val="004D4FFE"/>
    <w:rsid w:val="004E09C6"/>
    <w:rsid w:val="004E268F"/>
    <w:rsid w:val="004E27BE"/>
    <w:rsid w:val="004E42D8"/>
    <w:rsid w:val="004E6256"/>
    <w:rsid w:val="004E7AA1"/>
    <w:rsid w:val="004E7BA2"/>
    <w:rsid w:val="004F0850"/>
    <w:rsid w:val="004F22CD"/>
    <w:rsid w:val="004F4320"/>
    <w:rsid w:val="004F4603"/>
    <w:rsid w:val="004F4BF7"/>
    <w:rsid w:val="004F7A92"/>
    <w:rsid w:val="004F7EDF"/>
    <w:rsid w:val="005001AC"/>
    <w:rsid w:val="005050E3"/>
    <w:rsid w:val="00505F44"/>
    <w:rsid w:val="00506E3F"/>
    <w:rsid w:val="005154B4"/>
    <w:rsid w:val="00515A0E"/>
    <w:rsid w:val="00516AE7"/>
    <w:rsid w:val="00516BFF"/>
    <w:rsid w:val="00516C24"/>
    <w:rsid w:val="00517016"/>
    <w:rsid w:val="00522D10"/>
    <w:rsid w:val="00522F31"/>
    <w:rsid w:val="00524B33"/>
    <w:rsid w:val="0052655E"/>
    <w:rsid w:val="00526A03"/>
    <w:rsid w:val="00527473"/>
    <w:rsid w:val="00527D71"/>
    <w:rsid w:val="00527D84"/>
    <w:rsid w:val="005314B5"/>
    <w:rsid w:val="00541BC4"/>
    <w:rsid w:val="00541CA7"/>
    <w:rsid w:val="00542BE2"/>
    <w:rsid w:val="0054432F"/>
    <w:rsid w:val="00544612"/>
    <w:rsid w:val="005452B7"/>
    <w:rsid w:val="00546139"/>
    <w:rsid w:val="00546F4D"/>
    <w:rsid w:val="00551812"/>
    <w:rsid w:val="005529D7"/>
    <w:rsid w:val="00552C23"/>
    <w:rsid w:val="005552B7"/>
    <w:rsid w:val="00555CC2"/>
    <w:rsid w:val="00560550"/>
    <w:rsid w:val="00560551"/>
    <w:rsid w:val="005607DD"/>
    <w:rsid w:val="00560D2A"/>
    <w:rsid w:val="0056115D"/>
    <w:rsid w:val="00561F60"/>
    <w:rsid w:val="005630E7"/>
    <w:rsid w:val="005646E0"/>
    <w:rsid w:val="0057020F"/>
    <w:rsid w:val="0057100C"/>
    <w:rsid w:val="0057125D"/>
    <w:rsid w:val="00571A6B"/>
    <w:rsid w:val="00571CDB"/>
    <w:rsid w:val="00572292"/>
    <w:rsid w:val="00572C86"/>
    <w:rsid w:val="00572DFF"/>
    <w:rsid w:val="005742EA"/>
    <w:rsid w:val="00574D6D"/>
    <w:rsid w:val="00575045"/>
    <w:rsid w:val="00575F4E"/>
    <w:rsid w:val="005772D9"/>
    <w:rsid w:val="00581338"/>
    <w:rsid w:val="00581F7A"/>
    <w:rsid w:val="00582980"/>
    <w:rsid w:val="005857E2"/>
    <w:rsid w:val="00585D5D"/>
    <w:rsid w:val="005906D7"/>
    <w:rsid w:val="00590A3A"/>
    <w:rsid w:val="005923F0"/>
    <w:rsid w:val="0059295E"/>
    <w:rsid w:val="0059366B"/>
    <w:rsid w:val="005969CD"/>
    <w:rsid w:val="00596F41"/>
    <w:rsid w:val="00597526"/>
    <w:rsid w:val="005979B0"/>
    <w:rsid w:val="005A31F5"/>
    <w:rsid w:val="005A3BAD"/>
    <w:rsid w:val="005A3BC4"/>
    <w:rsid w:val="005A558C"/>
    <w:rsid w:val="005A5732"/>
    <w:rsid w:val="005B0B7A"/>
    <w:rsid w:val="005B1150"/>
    <w:rsid w:val="005B186E"/>
    <w:rsid w:val="005B3FBA"/>
    <w:rsid w:val="005B4E81"/>
    <w:rsid w:val="005B6B93"/>
    <w:rsid w:val="005B7DA6"/>
    <w:rsid w:val="005C1F90"/>
    <w:rsid w:val="005C33E5"/>
    <w:rsid w:val="005C4D86"/>
    <w:rsid w:val="005C6651"/>
    <w:rsid w:val="005D1CE6"/>
    <w:rsid w:val="005D2252"/>
    <w:rsid w:val="005D42C1"/>
    <w:rsid w:val="005D487B"/>
    <w:rsid w:val="005D4A4F"/>
    <w:rsid w:val="005D5D75"/>
    <w:rsid w:val="005D64E7"/>
    <w:rsid w:val="005D6D71"/>
    <w:rsid w:val="005E164A"/>
    <w:rsid w:val="005E28F8"/>
    <w:rsid w:val="005E6513"/>
    <w:rsid w:val="005F047F"/>
    <w:rsid w:val="005F27B6"/>
    <w:rsid w:val="005F3A48"/>
    <w:rsid w:val="005F4778"/>
    <w:rsid w:val="005F4EA6"/>
    <w:rsid w:val="005F5198"/>
    <w:rsid w:val="0060229D"/>
    <w:rsid w:val="006079A2"/>
    <w:rsid w:val="006116EF"/>
    <w:rsid w:val="00611F9E"/>
    <w:rsid w:val="00616366"/>
    <w:rsid w:val="00621390"/>
    <w:rsid w:val="00621728"/>
    <w:rsid w:val="00621E50"/>
    <w:rsid w:val="00622CC2"/>
    <w:rsid w:val="006237D4"/>
    <w:rsid w:val="0062779B"/>
    <w:rsid w:val="00627BDD"/>
    <w:rsid w:val="00631BF2"/>
    <w:rsid w:val="0063770F"/>
    <w:rsid w:val="006416D4"/>
    <w:rsid w:val="0064311D"/>
    <w:rsid w:val="00643DE2"/>
    <w:rsid w:val="006449D6"/>
    <w:rsid w:val="00644E0E"/>
    <w:rsid w:val="00645879"/>
    <w:rsid w:val="0064695D"/>
    <w:rsid w:val="0065020D"/>
    <w:rsid w:val="00651114"/>
    <w:rsid w:val="006525B2"/>
    <w:rsid w:val="0065390F"/>
    <w:rsid w:val="00653E4F"/>
    <w:rsid w:val="006622CF"/>
    <w:rsid w:val="0066458B"/>
    <w:rsid w:val="00664A12"/>
    <w:rsid w:val="00664B19"/>
    <w:rsid w:val="0066722B"/>
    <w:rsid w:val="00670299"/>
    <w:rsid w:val="0067234F"/>
    <w:rsid w:val="006734EB"/>
    <w:rsid w:val="0067367F"/>
    <w:rsid w:val="00675031"/>
    <w:rsid w:val="00675074"/>
    <w:rsid w:val="00675270"/>
    <w:rsid w:val="00682123"/>
    <w:rsid w:val="0068315F"/>
    <w:rsid w:val="0068469F"/>
    <w:rsid w:val="006851AC"/>
    <w:rsid w:val="00691482"/>
    <w:rsid w:val="00691694"/>
    <w:rsid w:val="00691985"/>
    <w:rsid w:val="00692E4F"/>
    <w:rsid w:val="00693706"/>
    <w:rsid w:val="00694702"/>
    <w:rsid w:val="006962C1"/>
    <w:rsid w:val="00697D40"/>
    <w:rsid w:val="006A0785"/>
    <w:rsid w:val="006A1B64"/>
    <w:rsid w:val="006A291C"/>
    <w:rsid w:val="006A3040"/>
    <w:rsid w:val="006B038A"/>
    <w:rsid w:val="006B0397"/>
    <w:rsid w:val="006B03AD"/>
    <w:rsid w:val="006B1A2B"/>
    <w:rsid w:val="006B1C59"/>
    <w:rsid w:val="006B5335"/>
    <w:rsid w:val="006B5F47"/>
    <w:rsid w:val="006B674A"/>
    <w:rsid w:val="006B6859"/>
    <w:rsid w:val="006C1F30"/>
    <w:rsid w:val="006C1F5E"/>
    <w:rsid w:val="006C2ADF"/>
    <w:rsid w:val="006C3D97"/>
    <w:rsid w:val="006C5EDF"/>
    <w:rsid w:val="006D2826"/>
    <w:rsid w:val="006D2B4D"/>
    <w:rsid w:val="006D3451"/>
    <w:rsid w:val="006D476C"/>
    <w:rsid w:val="006D4E49"/>
    <w:rsid w:val="006D57BA"/>
    <w:rsid w:val="006D6261"/>
    <w:rsid w:val="006D6801"/>
    <w:rsid w:val="006D7799"/>
    <w:rsid w:val="006E6420"/>
    <w:rsid w:val="006F0A7F"/>
    <w:rsid w:val="006F3A6A"/>
    <w:rsid w:val="006F4414"/>
    <w:rsid w:val="006F4903"/>
    <w:rsid w:val="006F52CB"/>
    <w:rsid w:val="006F5866"/>
    <w:rsid w:val="006F602A"/>
    <w:rsid w:val="006F63EA"/>
    <w:rsid w:val="00700B90"/>
    <w:rsid w:val="00703885"/>
    <w:rsid w:val="007105A6"/>
    <w:rsid w:val="007108F5"/>
    <w:rsid w:val="0071226B"/>
    <w:rsid w:val="0071254B"/>
    <w:rsid w:val="00713AF2"/>
    <w:rsid w:val="00713E5B"/>
    <w:rsid w:val="0072119C"/>
    <w:rsid w:val="00727AC5"/>
    <w:rsid w:val="00732535"/>
    <w:rsid w:val="00732A19"/>
    <w:rsid w:val="007335E0"/>
    <w:rsid w:val="0073392A"/>
    <w:rsid w:val="00735CCB"/>
    <w:rsid w:val="00737EC8"/>
    <w:rsid w:val="007402FC"/>
    <w:rsid w:val="007411A1"/>
    <w:rsid w:val="00745402"/>
    <w:rsid w:val="00745719"/>
    <w:rsid w:val="00745E4D"/>
    <w:rsid w:val="00747505"/>
    <w:rsid w:val="0075126D"/>
    <w:rsid w:val="007514B5"/>
    <w:rsid w:val="00751F85"/>
    <w:rsid w:val="007563F2"/>
    <w:rsid w:val="0075684C"/>
    <w:rsid w:val="0075687F"/>
    <w:rsid w:val="0075719B"/>
    <w:rsid w:val="007600CB"/>
    <w:rsid w:val="00764008"/>
    <w:rsid w:val="00764CCC"/>
    <w:rsid w:val="00765056"/>
    <w:rsid w:val="00767C5F"/>
    <w:rsid w:val="00770B17"/>
    <w:rsid w:val="00771693"/>
    <w:rsid w:val="00771A64"/>
    <w:rsid w:val="007744DD"/>
    <w:rsid w:val="00774ADF"/>
    <w:rsid w:val="00774F36"/>
    <w:rsid w:val="00775BF2"/>
    <w:rsid w:val="00780820"/>
    <w:rsid w:val="00783233"/>
    <w:rsid w:val="00783945"/>
    <w:rsid w:val="00790FCC"/>
    <w:rsid w:val="00791035"/>
    <w:rsid w:val="007919B1"/>
    <w:rsid w:val="00793CF7"/>
    <w:rsid w:val="0079400B"/>
    <w:rsid w:val="007949BB"/>
    <w:rsid w:val="00795D4D"/>
    <w:rsid w:val="007A1BF2"/>
    <w:rsid w:val="007A2FB9"/>
    <w:rsid w:val="007A33C9"/>
    <w:rsid w:val="007A3C30"/>
    <w:rsid w:val="007A436A"/>
    <w:rsid w:val="007A61D8"/>
    <w:rsid w:val="007A6C32"/>
    <w:rsid w:val="007B3B27"/>
    <w:rsid w:val="007B59FE"/>
    <w:rsid w:val="007B6935"/>
    <w:rsid w:val="007B7689"/>
    <w:rsid w:val="007B77A3"/>
    <w:rsid w:val="007C5B6F"/>
    <w:rsid w:val="007C6523"/>
    <w:rsid w:val="007E34D1"/>
    <w:rsid w:val="007E3CAA"/>
    <w:rsid w:val="007E7CD6"/>
    <w:rsid w:val="007F0448"/>
    <w:rsid w:val="007F14CF"/>
    <w:rsid w:val="007F2EEE"/>
    <w:rsid w:val="007F6AF9"/>
    <w:rsid w:val="007F6EE2"/>
    <w:rsid w:val="007F7317"/>
    <w:rsid w:val="00802B8C"/>
    <w:rsid w:val="008039E2"/>
    <w:rsid w:val="00803C35"/>
    <w:rsid w:val="0080454B"/>
    <w:rsid w:val="00805105"/>
    <w:rsid w:val="00807D35"/>
    <w:rsid w:val="008115D9"/>
    <w:rsid w:val="00811A80"/>
    <w:rsid w:val="008132ED"/>
    <w:rsid w:val="00820953"/>
    <w:rsid w:val="00820AD3"/>
    <w:rsid w:val="008219EE"/>
    <w:rsid w:val="00821E7A"/>
    <w:rsid w:val="008249F0"/>
    <w:rsid w:val="008249FC"/>
    <w:rsid w:val="00824F5C"/>
    <w:rsid w:val="00825950"/>
    <w:rsid w:val="00826381"/>
    <w:rsid w:val="00832514"/>
    <w:rsid w:val="008331E7"/>
    <w:rsid w:val="00834115"/>
    <w:rsid w:val="00834300"/>
    <w:rsid w:val="00834324"/>
    <w:rsid w:val="00841C25"/>
    <w:rsid w:val="008455A9"/>
    <w:rsid w:val="0084580B"/>
    <w:rsid w:val="00845EF2"/>
    <w:rsid w:val="00850A9D"/>
    <w:rsid w:val="00850BC0"/>
    <w:rsid w:val="00850FEC"/>
    <w:rsid w:val="00854C24"/>
    <w:rsid w:val="00856326"/>
    <w:rsid w:val="00856F72"/>
    <w:rsid w:val="0086054E"/>
    <w:rsid w:val="008655B7"/>
    <w:rsid w:val="00867070"/>
    <w:rsid w:val="00870924"/>
    <w:rsid w:val="008713B3"/>
    <w:rsid w:val="00872DC7"/>
    <w:rsid w:val="0087677E"/>
    <w:rsid w:val="00880288"/>
    <w:rsid w:val="00885C9B"/>
    <w:rsid w:val="00890FBD"/>
    <w:rsid w:val="00890FDB"/>
    <w:rsid w:val="00891A50"/>
    <w:rsid w:val="0089274A"/>
    <w:rsid w:val="008927D0"/>
    <w:rsid w:val="00895B88"/>
    <w:rsid w:val="00896FAB"/>
    <w:rsid w:val="00897CA6"/>
    <w:rsid w:val="008A07DD"/>
    <w:rsid w:val="008A52E2"/>
    <w:rsid w:val="008A61AD"/>
    <w:rsid w:val="008A64FD"/>
    <w:rsid w:val="008A77A1"/>
    <w:rsid w:val="008B0CD6"/>
    <w:rsid w:val="008B0F8F"/>
    <w:rsid w:val="008B1609"/>
    <w:rsid w:val="008B40D6"/>
    <w:rsid w:val="008B4E48"/>
    <w:rsid w:val="008B7354"/>
    <w:rsid w:val="008C066A"/>
    <w:rsid w:val="008C2165"/>
    <w:rsid w:val="008C5A03"/>
    <w:rsid w:val="008C6AE1"/>
    <w:rsid w:val="008C6BED"/>
    <w:rsid w:val="008D1900"/>
    <w:rsid w:val="008D198C"/>
    <w:rsid w:val="008D3D12"/>
    <w:rsid w:val="008D46C2"/>
    <w:rsid w:val="008D5D2A"/>
    <w:rsid w:val="008D78A8"/>
    <w:rsid w:val="008E258C"/>
    <w:rsid w:val="008E2CF1"/>
    <w:rsid w:val="008E4AC0"/>
    <w:rsid w:val="008E6308"/>
    <w:rsid w:val="008E68F9"/>
    <w:rsid w:val="008F08DC"/>
    <w:rsid w:val="008F126E"/>
    <w:rsid w:val="008F3639"/>
    <w:rsid w:val="008F3DA2"/>
    <w:rsid w:val="008F4506"/>
    <w:rsid w:val="008F55E8"/>
    <w:rsid w:val="008F5A8A"/>
    <w:rsid w:val="008F6F05"/>
    <w:rsid w:val="009018BC"/>
    <w:rsid w:val="00902643"/>
    <w:rsid w:val="00902999"/>
    <w:rsid w:val="00904509"/>
    <w:rsid w:val="009055D1"/>
    <w:rsid w:val="00905C7E"/>
    <w:rsid w:val="00906A00"/>
    <w:rsid w:val="00912270"/>
    <w:rsid w:val="00913551"/>
    <w:rsid w:val="009147CC"/>
    <w:rsid w:val="00914B63"/>
    <w:rsid w:val="009166D9"/>
    <w:rsid w:val="00916B29"/>
    <w:rsid w:val="00916D37"/>
    <w:rsid w:val="00922705"/>
    <w:rsid w:val="00924546"/>
    <w:rsid w:val="009305B1"/>
    <w:rsid w:val="00930D06"/>
    <w:rsid w:val="009316D4"/>
    <w:rsid w:val="00931FA8"/>
    <w:rsid w:val="00932FE5"/>
    <w:rsid w:val="009335A0"/>
    <w:rsid w:val="009354F3"/>
    <w:rsid w:val="00935ADD"/>
    <w:rsid w:val="00936B91"/>
    <w:rsid w:val="00937BA8"/>
    <w:rsid w:val="009411C1"/>
    <w:rsid w:val="0094131D"/>
    <w:rsid w:val="00943350"/>
    <w:rsid w:val="009447DC"/>
    <w:rsid w:val="0094704A"/>
    <w:rsid w:val="009501CB"/>
    <w:rsid w:val="009501CD"/>
    <w:rsid w:val="009558AB"/>
    <w:rsid w:val="00955AB3"/>
    <w:rsid w:val="00956F35"/>
    <w:rsid w:val="009600F3"/>
    <w:rsid w:val="00961BA5"/>
    <w:rsid w:val="00962D7E"/>
    <w:rsid w:val="00963997"/>
    <w:rsid w:val="00965E97"/>
    <w:rsid w:val="009669DD"/>
    <w:rsid w:val="00971266"/>
    <w:rsid w:val="009718D7"/>
    <w:rsid w:val="009743A9"/>
    <w:rsid w:val="00975720"/>
    <w:rsid w:val="009800C0"/>
    <w:rsid w:val="00981439"/>
    <w:rsid w:val="00982201"/>
    <w:rsid w:val="009835A2"/>
    <w:rsid w:val="009856A1"/>
    <w:rsid w:val="009859A7"/>
    <w:rsid w:val="00993266"/>
    <w:rsid w:val="009942E4"/>
    <w:rsid w:val="009954AA"/>
    <w:rsid w:val="009A030C"/>
    <w:rsid w:val="009A5287"/>
    <w:rsid w:val="009A7783"/>
    <w:rsid w:val="009B10A4"/>
    <w:rsid w:val="009B146E"/>
    <w:rsid w:val="009B273C"/>
    <w:rsid w:val="009B2AC5"/>
    <w:rsid w:val="009B7984"/>
    <w:rsid w:val="009B79D5"/>
    <w:rsid w:val="009C0731"/>
    <w:rsid w:val="009C4874"/>
    <w:rsid w:val="009C5BFC"/>
    <w:rsid w:val="009C6783"/>
    <w:rsid w:val="009D0C1A"/>
    <w:rsid w:val="009D0DBF"/>
    <w:rsid w:val="009D1CC6"/>
    <w:rsid w:val="009D1E0E"/>
    <w:rsid w:val="009D2376"/>
    <w:rsid w:val="009E5E97"/>
    <w:rsid w:val="009E6799"/>
    <w:rsid w:val="009F3A1A"/>
    <w:rsid w:val="009F3BBF"/>
    <w:rsid w:val="009F4BED"/>
    <w:rsid w:val="009F7D93"/>
    <w:rsid w:val="00A027DD"/>
    <w:rsid w:val="00A02E63"/>
    <w:rsid w:val="00A03C22"/>
    <w:rsid w:val="00A04154"/>
    <w:rsid w:val="00A04A41"/>
    <w:rsid w:val="00A057C8"/>
    <w:rsid w:val="00A1074A"/>
    <w:rsid w:val="00A11026"/>
    <w:rsid w:val="00A129EE"/>
    <w:rsid w:val="00A13CEF"/>
    <w:rsid w:val="00A16377"/>
    <w:rsid w:val="00A21BD7"/>
    <w:rsid w:val="00A24B3D"/>
    <w:rsid w:val="00A25693"/>
    <w:rsid w:val="00A276DF"/>
    <w:rsid w:val="00A27ED5"/>
    <w:rsid w:val="00A3084A"/>
    <w:rsid w:val="00A31357"/>
    <w:rsid w:val="00A33D55"/>
    <w:rsid w:val="00A3403B"/>
    <w:rsid w:val="00A344D8"/>
    <w:rsid w:val="00A34E07"/>
    <w:rsid w:val="00A36FAE"/>
    <w:rsid w:val="00A406E5"/>
    <w:rsid w:val="00A50033"/>
    <w:rsid w:val="00A51A12"/>
    <w:rsid w:val="00A533CF"/>
    <w:rsid w:val="00A547B5"/>
    <w:rsid w:val="00A552A2"/>
    <w:rsid w:val="00A560B5"/>
    <w:rsid w:val="00A60D77"/>
    <w:rsid w:val="00A627D4"/>
    <w:rsid w:val="00A62AF0"/>
    <w:rsid w:val="00A64BF3"/>
    <w:rsid w:val="00A66063"/>
    <w:rsid w:val="00A664EF"/>
    <w:rsid w:val="00A66DB1"/>
    <w:rsid w:val="00A70B1E"/>
    <w:rsid w:val="00A725B0"/>
    <w:rsid w:val="00A74360"/>
    <w:rsid w:val="00A74DA2"/>
    <w:rsid w:val="00A75AA8"/>
    <w:rsid w:val="00A80722"/>
    <w:rsid w:val="00A81827"/>
    <w:rsid w:val="00A83008"/>
    <w:rsid w:val="00A844BB"/>
    <w:rsid w:val="00A84C85"/>
    <w:rsid w:val="00A874BB"/>
    <w:rsid w:val="00A87C89"/>
    <w:rsid w:val="00A906D4"/>
    <w:rsid w:val="00A90977"/>
    <w:rsid w:val="00A91525"/>
    <w:rsid w:val="00A92733"/>
    <w:rsid w:val="00A92899"/>
    <w:rsid w:val="00A939C7"/>
    <w:rsid w:val="00A968A4"/>
    <w:rsid w:val="00AA010E"/>
    <w:rsid w:val="00AA0D29"/>
    <w:rsid w:val="00AA25DA"/>
    <w:rsid w:val="00AA3AEE"/>
    <w:rsid w:val="00AA4502"/>
    <w:rsid w:val="00AA76F3"/>
    <w:rsid w:val="00AA7E33"/>
    <w:rsid w:val="00AB31EA"/>
    <w:rsid w:val="00AB4E22"/>
    <w:rsid w:val="00AB633F"/>
    <w:rsid w:val="00AB78C2"/>
    <w:rsid w:val="00AC1E47"/>
    <w:rsid w:val="00AC1F54"/>
    <w:rsid w:val="00AC27A0"/>
    <w:rsid w:val="00AC4689"/>
    <w:rsid w:val="00AC5FF7"/>
    <w:rsid w:val="00AC7DA6"/>
    <w:rsid w:val="00AC7EAA"/>
    <w:rsid w:val="00AD0DFB"/>
    <w:rsid w:val="00AD13AD"/>
    <w:rsid w:val="00AD1435"/>
    <w:rsid w:val="00AD2C54"/>
    <w:rsid w:val="00AD499C"/>
    <w:rsid w:val="00AE0712"/>
    <w:rsid w:val="00AE07FB"/>
    <w:rsid w:val="00AE2686"/>
    <w:rsid w:val="00AF225A"/>
    <w:rsid w:val="00AF2800"/>
    <w:rsid w:val="00AF31AE"/>
    <w:rsid w:val="00AF31BB"/>
    <w:rsid w:val="00AF3497"/>
    <w:rsid w:val="00AF4090"/>
    <w:rsid w:val="00AF4D40"/>
    <w:rsid w:val="00AF574A"/>
    <w:rsid w:val="00AF5FA4"/>
    <w:rsid w:val="00B02F95"/>
    <w:rsid w:val="00B041F4"/>
    <w:rsid w:val="00B043BC"/>
    <w:rsid w:val="00B056BF"/>
    <w:rsid w:val="00B06056"/>
    <w:rsid w:val="00B07D88"/>
    <w:rsid w:val="00B10F7E"/>
    <w:rsid w:val="00B1156A"/>
    <w:rsid w:val="00B14CD6"/>
    <w:rsid w:val="00B16B8D"/>
    <w:rsid w:val="00B1707B"/>
    <w:rsid w:val="00B17187"/>
    <w:rsid w:val="00B23645"/>
    <w:rsid w:val="00B275D7"/>
    <w:rsid w:val="00B30334"/>
    <w:rsid w:val="00B306F5"/>
    <w:rsid w:val="00B3147F"/>
    <w:rsid w:val="00B3216F"/>
    <w:rsid w:val="00B3227F"/>
    <w:rsid w:val="00B352C7"/>
    <w:rsid w:val="00B36869"/>
    <w:rsid w:val="00B4258D"/>
    <w:rsid w:val="00B426C0"/>
    <w:rsid w:val="00B42FD4"/>
    <w:rsid w:val="00B4381C"/>
    <w:rsid w:val="00B43B31"/>
    <w:rsid w:val="00B44D61"/>
    <w:rsid w:val="00B47CFA"/>
    <w:rsid w:val="00B50E90"/>
    <w:rsid w:val="00B5295C"/>
    <w:rsid w:val="00B529C0"/>
    <w:rsid w:val="00B53228"/>
    <w:rsid w:val="00B532B7"/>
    <w:rsid w:val="00B57B99"/>
    <w:rsid w:val="00B57F00"/>
    <w:rsid w:val="00B60172"/>
    <w:rsid w:val="00B61DFB"/>
    <w:rsid w:val="00B622CC"/>
    <w:rsid w:val="00B626CB"/>
    <w:rsid w:val="00B62FFD"/>
    <w:rsid w:val="00B6336F"/>
    <w:rsid w:val="00B63CCF"/>
    <w:rsid w:val="00B66ADB"/>
    <w:rsid w:val="00B675B7"/>
    <w:rsid w:val="00B7560C"/>
    <w:rsid w:val="00B77B44"/>
    <w:rsid w:val="00B77E40"/>
    <w:rsid w:val="00B8012B"/>
    <w:rsid w:val="00B80749"/>
    <w:rsid w:val="00B821B2"/>
    <w:rsid w:val="00B82C22"/>
    <w:rsid w:val="00B85433"/>
    <w:rsid w:val="00B855C1"/>
    <w:rsid w:val="00B85815"/>
    <w:rsid w:val="00B93DBA"/>
    <w:rsid w:val="00B94032"/>
    <w:rsid w:val="00B9440A"/>
    <w:rsid w:val="00B94E90"/>
    <w:rsid w:val="00B952C1"/>
    <w:rsid w:val="00B968D7"/>
    <w:rsid w:val="00BA041F"/>
    <w:rsid w:val="00BA1192"/>
    <w:rsid w:val="00BA29FA"/>
    <w:rsid w:val="00BA3953"/>
    <w:rsid w:val="00BA3DE7"/>
    <w:rsid w:val="00BA4FE9"/>
    <w:rsid w:val="00BA7315"/>
    <w:rsid w:val="00BB2779"/>
    <w:rsid w:val="00BB2D2A"/>
    <w:rsid w:val="00BB3156"/>
    <w:rsid w:val="00BB7187"/>
    <w:rsid w:val="00BC291E"/>
    <w:rsid w:val="00BC40F9"/>
    <w:rsid w:val="00BC688B"/>
    <w:rsid w:val="00BD44EC"/>
    <w:rsid w:val="00BD58CF"/>
    <w:rsid w:val="00BD733E"/>
    <w:rsid w:val="00BD7CB5"/>
    <w:rsid w:val="00BE04B8"/>
    <w:rsid w:val="00BE0710"/>
    <w:rsid w:val="00BE3E1A"/>
    <w:rsid w:val="00BF0242"/>
    <w:rsid w:val="00BF04D9"/>
    <w:rsid w:val="00BF1BEB"/>
    <w:rsid w:val="00BF1BF9"/>
    <w:rsid w:val="00BF557D"/>
    <w:rsid w:val="00BF5771"/>
    <w:rsid w:val="00BF6605"/>
    <w:rsid w:val="00BF7EEE"/>
    <w:rsid w:val="00C01306"/>
    <w:rsid w:val="00C019BA"/>
    <w:rsid w:val="00C020CF"/>
    <w:rsid w:val="00C02E37"/>
    <w:rsid w:val="00C03032"/>
    <w:rsid w:val="00C03C1E"/>
    <w:rsid w:val="00C04CC1"/>
    <w:rsid w:val="00C071FC"/>
    <w:rsid w:val="00C0729A"/>
    <w:rsid w:val="00C10141"/>
    <w:rsid w:val="00C10196"/>
    <w:rsid w:val="00C11199"/>
    <w:rsid w:val="00C201EA"/>
    <w:rsid w:val="00C20ED1"/>
    <w:rsid w:val="00C21039"/>
    <w:rsid w:val="00C21DF7"/>
    <w:rsid w:val="00C22C02"/>
    <w:rsid w:val="00C24C12"/>
    <w:rsid w:val="00C27769"/>
    <w:rsid w:val="00C27F6F"/>
    <w:rsid w:val="00C30E83"/>
    <w:rsid w:val="00C318CB"/>
    <w:rsid w:val="00C326FF"/>
    <w:rsid w:val="00C330C9"/>
    <w:rsid w:val="00C33FE4"/>
    <w:rsid w:val="00C34216"/>
    <w:rsid w:val="00C36D15"/>
    <w:rsid w:val="00C4002A"/>
    <w:rsid w:val="00C427D3"/>
    <w:rsid w:val="00C43274"/>
    <w:rsid w:val="00C45168"/>
    <w:rsid w:val="00C45F54"/>
    <w:rsid w:val="00C50C6D"/>
    <w:rsid w:val="00C50E52"/>
    <w:rsid w:val="00C52A45"/>
    <w:rsid w:val="00C5302E"/>
    <w:rsid w:val="00C56C01"/>
    <w:rsid w:val="00C600D9"/>
    <w:rsid w:val="00C60BFB"/>
    <w:rsid w:val="00C61402"/>
    <w:rsid w:val="00C614DB"/>
    <w:rsid w:val="00C616C7"/>
    <w:rsid w:val="00C634D7"/>
    <w:rsid w:val="00C6647C"/>
    <w:rsid w:val="00C708B2"/>
    <w:rsid w:val="00C70E12"/>
    <w:rsid w:val="00C70F0A"/>
    <w:rsid w:val="00C7208A"/>
    <w:rsid w:val="00C73E09"/>
    <w:rsid w:val="00C7456C"/>
    <w:rsid w:val="00C74645"/>
    <w:rsid w:val="00C7528B"/>
    <w:rsid w:val="00C755C8"/>
    <w:rsid w:val="00C804AF"/>
    <w:rsid w:val="00C80A51"/>
    <w:rsid w:val="00C81C6B"/>
    <w:rsid w:val="00C8250E"/>
    <w:rsid w:val="00C82CF9"/>
    <w:rsid w:val="00C8304E"/>
    <w:rsid w:val="00C842CE"/>
    <w:rsid w:val="00C8528E"/>
    <w:rsid w:val="00C858B5"/>
    <w:rsid w:val="00C85B48"/>
    <w:rsid w:val="00C864B0"/>
    <w:rsid w:val="00C86AC2"/>
    <w:rsid w:val="00C87079"/>
    <w:rsid w:val="00C91C49"/>
    <w:rsid w:val="00C96FD3"/>
    <w:rsid w:val="00CA5222"/>
    <w:rsid w:val="00CA68C8"/>
    <w:rsid w:val="00CA6BAD"/>
    <w:rsid w:val="00CB4D08"/>
    <w:rsid w:val="00CB4F34"/>
    <w:rsid w:val="00CB5072"/>
    <w:rsid w:val="00CB7762"/>
    <w:rsid w:val="00CB7906"/>
    <w:rsid w:val="00CC1384"/>
    <w:rsid w:val="00CC2E1F"/>
    <w:rsid w:val="00CC3308"/>
    <w:rsid w:val="00CC3A58"/>
    <w:rsid w:val="00CC4E52"/>
    <w:rsid w:val="00CC7338"/>
    <w:rsid w:val="00CC7408"/>
    <w:rsid w:val="00CC76F1"/>
    <w:rsid w:val="00CC77A6"/>
    <w:rsid w:val="00CD21D8"/>
    <w:rsid w:val="00CD3720"/>
    <w:rsid w:val="00CD4567"/>
    <w:rsid w:val="00CD4872"/>
    <w:rsid w:val="00CD4E3B"/>
    <w:rsid w:val="00CD5DEF"/>
    <w:rsid w:val="00CE5D89"/>
    <w:rsid w:val="00CE6246"/>
    <w:rsid w:val="00CE672E"/>
    <w:rsid w:val="00CE6EAA"/>
    <w:rsid w:val="00CF1848"/>
    <w:rsid w:val="00CF2A69"/>
    <w:rsid w:val="00CF2A85"/>
    <w:rsid w:val="00CF4A1F"/>
    <w:rsid w:val="00CF4A40"/>
    <w:rsid w:val="00CF4B47"/>
    <w:rsid w:val="00CF5C2F"/>
    <w:rsid w:val="00CF7BE4"/>
    <w:rsid w:val="00D0039A"/>
    <w:rsid w:val="00D03338"/>
    <w:rsid w:val="00D03B26"/>
    <w:rsid w:val="00D04BCF"/>
    <w:rsid w:val="00D04D8D"/>
    <w:rsid w:val="00D060EB"/>
    <w:rsid w:val="00D068A5"/>
    <w:rsid w:val="00D10134"/>
    <w:rsid w:val="00D10A01"/>
    <w:rsid w:val="00D10B91"/>
    <w:rsid w:val="00D10D19"/>
    <w:rsid w:val="00D12233"/>
    <w:rsid w:val="00D131D5"/>
    <w:rsid w:val="00D143D9"/>
    <w:rsid w:val="00D14726"/>
    <w:rsid w:val="00D177E5"/>
    <w:rsid w:val="00D20963"/>
    <w:rsid w:val="00D20ED3"/>
    <w:rsid w:val="00D2110C"/>
    <w:rsid w:val="00D211CD"/>
    <w:rsid w:val="00D22F6A"/>
    <w:rsid w:val="00D254AB"/>
    <w:rsid w:val="00D265B7"/>
    <w:rsid w:val="00D313A1"/>
    <w:rsid w:val="00D32E9E"/>
    <w:rsid w:val="00D3427F"/>
    <w:rsid w:val="00D34F01"/>
    <w:rsid w:val="00D36EC1"/>
    <w:rsid w:val="00D37827"/>
    <w:rsid w:val="00D43017"/>
    <w:rsid w:val="00D4372A"/>
    <w:rsid w:val="00D437E0"/>
    <w:rsid w:val="00D45AE9"/>
    <w:rsid w:val="00D50729"/>
    <w:rsid w:val="00D50B9C"/>
    <w:rsid w:val="00D51813"/>
    <w:rsid w:val="00D534C3"/>
    <w:rsid w:val="00D56B24"/>
    <w:rsid w:val="00D57284"/>
    <w:rsid w:val="00D574AB"/>
    <w:rsid w:val="00D60BB0"/>
    <w:rsid w:val="00D60D02"/>
    <w:rsid w:val="00D6556A"/>
    <w:rsid w:val="00D65708"/>
    <w:rsid w:val="00D6579D"/>
    <w:rsid w:val="00D701CD"/>
    <w:rsid w:val="00D708DD"/>
    <w:rsid w:val="00D71C06"/>
    <w:rsid w:val="00D75B1D"/>
    <w:rsid w:val="00D75BC0"/>
    <w:rsid w:val="00D8159F"/>
    <w:rsid w:val="00D82621"/>
    <w:rsid w:val="00D83CBA"/>
    <w:rsid w:val="00D8473A"/>
    <w:rsid w:val="00D860BF"/>
    <w:rsid w:val="00D91A31"/>
    <w:rsid w:val="00D91AC5"/>
    <w:rsid w:val="00D91F5B"/>
    <w:rsid w:val="00D92E65"/>
    <w:rsid w:val="00D96E63"/>
    <w:rsid w:val="00D97277"/>
    <w:rsid w:val="00D973F7"/>
    <w:rsid w:val="00D97499"/>
    <w:rsid w:val="00DA0679"/>
    <w:rsid w:val="00DA0CD2"/>
    <w:rsid w:val="00DA180E"/>
    <w:rsid w:val="00DA2285"/>
    <w:rsid w:val="00DA32C0"/>
    <w:rsid w:val="00DA4153"/>
    <w:rsid w:val="00DA60B3"/>
    <w:rsid w:val="00DA68E4"/>
    <w:rsid w:val="00DA7BCF"/>
    <w:rsid w:val="00DB0E0C"/>
    <w:rsid w:val="00DB1E56"/>
    <w:rsid w:val="00DB52D1"/>
    <w:rsid w:val="00DB5FF4"/>
    <w:rsid w:val="00DB6EA2"/>
    <w:rsid w:val="00DB7F68"/>
    <w:rsid w:val="00DC0365"/>
    <w:rsid w:val="00DC0E16"/>
    <w:rsid w:val="00DC19D3"/>
    <w:rsid w:val="00DC230D"/>
    <w:rsid w:val="00DC3DA8"/>
    <w:rsid w:val="00DC4882"/>
    <w:rsid w:val="00DC4C7E"/>
    <w:rsid w:val="00DC5BC2"/>
    <w:rsid w:val="00DD0DFB"/>
    <w:rsid w:val="00DD16AF"/>
    <w:rsid w:val="00DD1D04"/>
    <w:rsid w:val="00DD25B6"/>
    <w:rsid w:val="00DD2FD4"/>
    <w:rsid w:val="00DD5073"/>
    <w:rsid w:val="00DD555D"/>
    <w:rsid w:val="00DD5EA8"/>
    <w:rsid w:val="00DD71E7"/>
    <w:rsid w:val="00DD796E"/>
    <w:rsid w:val="00DD79D7"/>
    <w:rsid w:val="00DE257E"/>
    <w:rsid w:val="00DE63F9"/>
    <w:rsid w:val="00DE6927"/>
    <w:rsid w:val="00DE78BF"/>
    <w:rsid w:val="00DF09B6"/>
    <w:rsid w:val="00DF141C"/>
    <w:rsid w:val="00DF4EB1"/>
    <w:rsid w:val="00DF53B3"/>
    <w:rsid w:val="00DF7430"/>
    <w:rsid w:val="00DF7DD1"/>
    <w:rsid w:val="00E00D36"/>
    <w:rsid w:val="00E01563"/>
    <w:rsid w:val="00E01D82"/>
    <w:rsid w:val="00E03AC7"/>
    <w:rsid w:val="00E04FA2"/>
    <w:rsid w:val="00E066FB"/>
    <w:rsid w:val="00E06BCB"/>
    <w:rsid w:val="00E07954"/>
    <w:rsid w:val="00E079EC"/>
    <w:rsid w:val="00E10FC9"/>
    <w:rsid w:val="00E20431"/>
    <w:rsid w:val="00E20650"/>
    <w:rsid w:val="00E2313F"/>
    <w:rsid w:val="00E23C85"/>
    <w:rsid w:val="00E23FD3"/>
    <w:rsid w:val="00E2483B"/>
    <w:rsid w:val="00E257C8"/>
    <w:rsid w:val="00E34F83"/>
    <w:rsid w:val="00E35A22"/>
    <w:rsid w:val="00E36C99"/>
    <w:rsid w:val="00E37545"/>
    <w:rsid w:val="00E37836"/>
    <w:rsid w:val="00E37C48"/>
    <w:rsid w:val="00E40400"/>
    <w:rsid w:val="00E40896"/>
    <w:rsid w:val="00E40D91"/>
    <w:rsid w:val="00E41974"/>
    <w:rsid w:val="00E42E44"/>
    <w:rsid w:val="00E43D2D"/>
    <w:rsid w:val="00E449CB"/>
    <w:rsid w:val="00E50615"/>
    <w:rsid w:val="00E519F1"/>
    <w:rsid w:val="00E52A8F"/>
    <w:rsid w:val="00E54E9B"/>
    <w:rsid w:val="00E54FA3"/>
    <w:rsid w:val="00E55E91"/>
    <w:rsid w:val="00E56A43"/>
    <w:rsid w:val="00E57066"/>
    <w:rsid w:val="00E57C4A"/>
    <w:rsid w:val="00E60324"/>
    <w:rsid w:val="00E62DDC"/>
    <w:rsid w:val="00E63760"/>
    <w:rsid w:val="00E63C39"/>
    <w:rsid w:val="00E64049"/>
    <w:rsid w:val="00E6412A"/>
    <w:rsid w:val="00E66079"/>
    <w:rsid w:val="00E66D87"/>
    <w:rsid w:val="00E671C2"/>
    <w:rsid w:val="00E71765"/>
    <w:rsid w:val="00E71F05"/>
    <w:rsid w:val="00E729B3"/>
    <w:rsid w:val="00E74A3B"/>
    <w:rsid w:val="00E77993"/>
    <w:rsid w:val="00E80877"/>
    <w:rsid w:val="00E814DA"/>
    <w:rsid w:val="00E818C7"/>
    <w:rsid w:val="00E83095"/>
    <w:rsid w:val="00E8440F"/>
    <w:rsid w:val="00E852D3"/>
    <w:rsid w:val="00E87816"/>
    <w:rsid w:val="00E902C7"/>
    <w:rsid w:val="00E9122D"/>
    <w:rsid w:val="00E94E74"/>
    <w:rsid w:val="00E9773B"/>
    <w:rsid w:val="00EA2B7A"/>
    <w:rsid w:val="00EA2CEE"/>
    <w:rsid w:val="00EA53BD"/>
    <w:rsid w:val="00EA6880"/>
    <w:rsid w:val="00EA72C2"/>
    <w:rsid w:val="00EA77DA"/>
    <w:rsid w:val="00EB1C37"/>
    <w:rsid w:val="00EC129C"/>
    <w:rsid w:val="00EC13A3"/>
    <w:rsid w:val="00EC33B2"/>
    <w:rsid w:val="00EC6617"/>
    <w:rsid w:val="00EC7C85"/>
    <w:rsid w:val="00ED17B0"/>
    <w:rsid w:val="00ED1B02"/>
    <w:rsid w:val="00ED4D43"/>
    <w:rsid w:val="00ED69CA"/>
    <w:rsid w:val="00ED74E7"/>
    <w:rsid w:val="00EE043B"/>
    <w:rsid w:val="00EE0DAD"/>
    <w:rsid w:val="00EE24C5"/>
    <w:rsid w:val="00EE35AB"/>
    <w:rsid w:val="00EE44F5"/>
    <w:rsid w:val="00EE6FEB"/>
    <w:rsid w:val="00EE7C2A"/>
    <w:rsid w:val="00EF25A3"/>
    <w:rsid w:val="00EF3B66"/>
    <w:rsid w:val="00EF433F"/>
    <w:rsid w:val="00EF5440"/>
    <w:rsid w:val="00EF5FD7"/>
    <w:rsid w:val="00EF6BFA"/>
    <w:rsid w:val="00F01250"/>
    <w:rsid w:val="00F015C8"/>
    <w:rsid w:val="00F10F30"/>
    <w:rsid w:val="00F125EE"/>
    <w:rsid w:val="00F12E98"/>
    <w:rsid w:val="00F1376A"/>
    <w:rsid w:val="00F14149"/>
    <w:rsid w:val="00F22029"/>
    <w:rsid w:val="00F235EB"/>
    <w:rsid w:val="00F23E46"/>
    <w:rsid w:val="00F23F06"/>
    <w:rsid w:val="00F255EC"/>
    <w:rsid w:val="00F27BBA"/>
    <w:rsid w:val="00F27E88"/>
    <w:rsid w:val="00F3079A"/>
    <w:rsid w:val="00F31833"/>
    <w:rsid w:val="00F32109"/>
    <w:rsid w:val="00F3515C"/>
    <w:rsid w:val="00F37050"/>
    <w:rsid w:val="00F40845"/>
    <w:rsid w:val="00F418C6"/>
    <w:rsid w:val="00F43BB5"/>
    <w:rsid w:val="00F47BA3"/>
    <w:rsid w:val="00F50B9B"/>
    <w:rsid w:val="00F50CDA"/>
    <w:rsid w:val="00F526E5"/>
    <w:rsid w:val="00F55205"/>
    <w:rsid w:val="00F56E67"/>
    <w:rsid w:val="00F6131F"/>
    <w:rsid w:val="00F615F4"/>
    <w:rsid w:val="00F630EA"/>
    <w:rsid w:val="00F6474F"/>
    <w:rsid w:val="00F66594"/>
    <w:rsid w:val="00F7007E"/>
    <w:rsid w:val="00F70314"/>
    <w:rsid w:val="00F7064D"/>
    <w:rsid w:val="00F720C1"/>
    <w:rsid w:val="00F73193"/>
    <w:rsid w:val="00F738CA"/>
    <w:rsid w:val="00F747CB"/>
    <w:rsid w:val="00F74F95"/>
    <w:rsid w:val="00F77405"/>
    <w:rsid w:val="00F80705"/>
    <w:rsid w:val="00F8285C"/>
    <w:rsid w:val="00F85DC9"/>
    <w:rsid w:val="00F87532"/>
    <w:rsid w:val="00FA0633"/>
    <w:rsid w:val="00FA12EE"/>
    <w:rsid w:val="00FA1481"/>
    <w:rsid w:val="00FA2398"/>
    <w:rsid w:val="00FA272F"/>
    <w:rsid w:val="00FA2D55"/>
    <w:rsid w:val="00FA3822"/>
    <w:rsid w:val="00FA42CE"/>
    <w:rsid w:val="00FA51AA"/>
    <w:rsid w:val="00FA5A76"/>
    <w:rsid w:val="00FA6190"/>
    <w:rsid w:val="00FB1C42"/>
    <w:rsid w:val="00FB1DCC"/>
    <w:rsid w:val="00FB32EC"/>
    <w:rsid w:val="00FB362A"/>
    <w:rsid w:val="00FB5757"/>
    <w:rsid w:val="00FB60D9"/>
    <w:rsid w:val="00FC40EE"/>
    <w:rsid w:val="00FC4C1F"/>
    <w:rsid w:val="00FC59E3"/>
    <w:rsid w:val="00FC75C5"/>
    <w:rsid w:val="00FD0E14"/>
    <w:rsid w:val="00FD6643"/>
    <w:rsid w:val="00FD7CDE"/>
    <w:rsid w:val="00FE344D"/>
    <w:rsid w:val="00FE3850"/>
    <w:rsid w:val="00FE437D"/>
    <w:rsid w:val="00FE7510"/>
    <w:rsid w:val="00FF04E3"/>
    <w:rsid w:val="00FF3503"/>
    <w:rsid w:val="00FF3D88"/>
    <w:rsid w:val="00FF66BD"/>
    <w:rsid w:val="00FF6D04"/>
    <w:rsid w:val="083971BE"/>
    <w:rsid w:val="41F03A5B"/>
    <w:rsid w:val="7161191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8C447E4"/>
  <w14:defaultImageDpi w14:val="32767"/>
  <w15:docId w15:val="{D226C0A8-BAD2-4422-8BA0-9EBFF2F2B3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semiHidden="1" w:qFormat="1"/>
    <w:lsdException w:name="heading 2" w:semiHidden="1" w:qFormat="1"/>
    <w:lsdException w:name="heading 3" w:semiHidden="1" w:qFormat="1"/>
    <w:lsdException w:name="heading 4" w:semiHidden="1" w:qFormat="1"/>
    <w:lsdException w:name="heading 5" w:semiHidden="1" w:qFormat="1"/>
    <w:lsdException w:name="heading 6" w:semiHidden="1" w:qFormat="1"/>
    <w:lsdException w:name="heading 7" w:semiHidden="1" w:qFormat="1"/>
    <w:lsdException w:name="heading 8" w:semiHidden="1" w:qFormat="1"/>
    <w:lsdException w:name="heading 9" w:semiHidden="1" w:qFormat="1"/>
    <w:lsdException w:name="index 1" w:semiHidden="1"/>
    <w:lsdException w:name="index 2" w:semiHidden="1" w:qFormat="1"/>
    <w:lsdException w:name="index 3" w:semiHidden="1" w:qFormat="1"/>
    <w:lsdException w:name="index 4" w:semiHidden="1" w:qFormat="1"/>
    <w:lsdException w:name="index 5" w:semiHidden="1" w:qFormat="1"/>
    <w:lsdException w:name="index 6" w:semiHidden="1" w:qFormat="1"/>
    <w:lsdException w:name="index 7" w:semiHidden="1" w:qFormat="1"/>
    <w:lsdException w:name="index 8" w:semiHidden="1" w:qFormat="1"/>
    <w:lsdException w:name="index 9" w:semiHidden="1" w:qFormat="1"/>
    <w:lsdException w:name="toc 1" w:semiHidden="1" w:qFormat="1"/>
    <w:lsdException w:name="toc 2" w:semiHidden="1" w:qFormat="1"/>
    <w:lsdException w:name="toc 3" w:semiHidden="1" w:qFormat="1"/>
    <w:lsdException w:name="toc 4" w:semiHidden="1" w:qFormat="1"/>
    <w:lsdException w:name="toc 5" w:semiHidden="1" w:qFormat="1"/>
    <w:lsdException w:name="toc 6" w:semiHidden="1" w:qFormat="1"/>
    <w:lsdException w:name="toc 7" w:semiHidden="1" w:qFormat="1"/>
    <w:lsdException w:name="toc 8" w:semiHidden="1" w:qFormat="1"/>
    <w:lsdException w:name="toc 9" w:semiHidden="1" w:qFormat="1"/>
    <w:lsdException w:name="Normal Indent" w:semiHidden="1" w:qFormat="1"/>
    <w:lsdException w:name="footnote text" w:semiHidden="1" w:qFormat="1"/>
    <w:lsdException w:name="annotation text" w:semiHidden="1" w:qFormat="1"/>
    <w:lsdException w:name="header" w:semiHidden="1" w:qFormat="1"/>
    <w:lsdException w:name="footer" w:semiHidden="1" w:qFormat="1"/>
    <w:lsdException w:name="index heading" w:semiHidden="1"/>
    <w:lsdException w:name="caption" w:semiHidden="1" w:qFormat="1"/>
    <w:lsdException w:name="table of figures" w:semiHidden="1" w:qFormat="1"/>
    <w:lsdException w:name="envelope address" w:semiHidden="1" w:qFormat="1"/>
    <w:lsdException w:name="envelope return" w:semiHidden="1" w:qFormat="1"/>
    <w:lsdException w:name="footnote reference" w:semiHidden="1"/>
    <w:lsdException w:name="annotation reference" w:semiHidden="1" w:qFormat="1"/>
    <w:lsdException w:name="line number" w:semiHidden="1"/>
    <w:lsdException w:name="page number" w:semiHidden="1" w:qFormat="1"/>
    <w:lsdException w:name="endnote reference" w:semiHidden="1"/>
    <w:lsdException w:name="endnote text" w:semiHidden="1" w:qFormat="1"/>
    <w:lsdException w:name="table of authorities" w:semiHidden="1" w:qFormat="1"/>
    <w:lsdException w:name="macro" w:semiHidden="1" w:qFormat="1"/>
    <w:lsdException w:name="toa heading" w:semiHidden="1" w:qFormat="1"/>
    <w:lsdException w:name="List" w:semiHidden="1" w:qFormat="1"/>
    <w:lsdException w:name="List Bullet" w:semiHidden="1" w:qFormat="1"/>
    <w:lsdException w:name="List Number" w:semiHidden="1" w:qFormat="1"/>
    <w:lsdException w:name="List 2" w:semiHidden="1" w:qFormat="1"/>
    <w:lsdException w:name="List 3" w:semiHidden="1" w:qFormat="1"/>
    <w:lsdException w:name="List 4" w:semiHidden="1" w:qFormat="1"/>
    <w:lsdException w:name="List 5" w:semiHidden="1" w:qFormat="1"/>
    <w:lsdException w:name="List Bullet 2" w:semiHidden="1" w:qFormat="1"/>
    <w:lsdException w:name="List Bullet 3" w:semiHidden="1" w:qFormat="1"/>
    <w:lsdException w:name="List Bullet 4" w:semiHidden="1" w:qFormat="1"/>
    <w:lsdException w:name="List Bullet 5" w:semiHidden="1" w:qFormat="1"/>
    <w:lsdException w:name="List Number 2" w:semiHidden="1" w:qFormat="1"/>
    <w:lsdException w:name="List Number 3" w:semiHidden="1" w:qFormat="1"/>
    <w:lsdException w:name="List Number 4" w:semiHidden="1" w:qFormat="1"/>
    <w:lsdException w:name="List Number 5" w:semiHidden="1" w:qFormat="1"/>
    <w:lsdException w:name="Title" w:semiHidden="1" w:qFormat="1"/>
    <w:lsdException w:name="Closing" w:semiHidden="1" w:qFormat="1"/>
    <w:lsdException w:name="Signature" w:semiHidden="1" w:qFormat="1"/>
    <w:lsdException w:name="Default Paragraph Font" w:uiPriority="1" w:unhideWhenUsed="1"/>
    <w:lsdException w:name="Body Text" w:semiHidden="1" w:qFormat="1"/>
    <w:lsdException w:name="Body Text Indent" w:semiHidden="1" w:qFormat="1"/>
    <w:lsdException w:name="List Continue" w:semiHidden="1" w:qFormat="1"/>
    <w:lsdException w:name="List Continue 2" w:semiHidden="1" w:qFormat="1"/>
    <w:lsdException w:name="List Continue 3" w:semiHidden="1"/>
    <w:lsdException w:name="List Continue 4" w:semiHidden="1" w:qFormat="1"/>
    <w:lsdException w:name="List Continue 5" w:semiHidden="1" w:qFormat="1"/>
    <w:lsdException w:name="Message Header" w:semiHidden="1"/>
    <w:lsdException w:name="Subtitle" w:semiHidden="1" w:qFormat="1"/>
    <w:lsdException w:name="Salutation" w:semiHidden="1" w:qFormat="1"/>
    <w:lsdException w:name="Date" w:semiHidden="1" w:qFormat="1"/>
    <w:lsdException w:name="Body Text First Indent" w:semiHidden="1" w:qFormat="1"/>
    <w:lsdException w:name="Body Text First Indent 2" w:semiHidden="1" w:qFormat="1"/>
    <w:lsdException w:name="Note Heading" w:semiHidden="1" w:qFormat="1"/>
    <w:lsdException w:name="Body Text 2" w:semiHidden="1" w:qFormat="1"/>
    <w:lsdException w:name="Body Text 3" w:semiHidden="1" w:qFormat="1"/>
    <w:lsdException w:name="Body Text Indent 2" w:semiHidden="1" w:qFormat="1"/>
    <w:lsdException w:name="Body Text Indent 3" w:semiHidden="1" w:qFormat="1"/>
    <w:lsdException w:name="Block Text" w:semiHidden="1" w:qFormat="1"/>
    <w:lsdException w:name="Hyperlink" w:qFormat="1"/>
    <w:lsdException w:name="FollowedHyperlink" w:semiHidden="1" w:qFormat="1"/>
    <w:lsdException w:name="Strong" w:uiPriority="22" w:qFormat="1"/>
    <w:lsdException w:name="Emphasis" w:qFormat="1"/>
    <w:lsdException w:name="Document Map" w:semiHidden="1" w:qFormat="1"/>
    <w:lsdException w:name="Plain Text" w:semiHidden="1" w:qFormat="1"/>
    <w:lsdException w:name="E-mail Signature" w:semiHidden="1" w:qFormat="1"/>
    <w:lsdException w:name="HTML Top of Form" w:semiHidden="1" w:uiPriority="99" w:unhideWhenUsed="1"/>
    <w:lsdException w:name="HTML Bottom of Form" w:semiHidden="1" w:uiPriority="99" w:unhideWhenUsed="1"/>
    <w:lsdException w:name="Normal (Web)" w:semiHidden="1" w:uiPriority="99" w:qFormat="1"/>
    <w:lsdException w:name="HTML Acronym" w:semiHidden="1"/>
    <w:lsdException w:name="HTML Address" w:semiHidden="1" w:qFormat="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iPriority="99" w:unhideWhenUsed="1" w:qFormat="1"/>
    <w:lsdException w:name="annotation subject"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Grid" w:uiPriority="39" w:qFormat="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C864B0"/>
    <w:rPr>
      <w:sz w:val="24"/>
      <w:lang w:eastAsia="en-US"/>
    </w:rPr>
  </w:style>
  <w:style w:type="paragraph" w:styleId="1">
    <w:name w:val="heading 1"/>
    <w:basedOn w:val="a1"/>
    <w:next w:val="a1"/>
    <w:link w:val="10"/>
    <w:semiHidden/>
    <w:qFormat/>
    <w:pPr>
      <w:keepNext/>
      <w:spacing w:before="240" w:after="60"/>
      <w:outlineLvl w:val="0"/>
    </w:pPr>
    <w:rPr>
      <w:b/>
      <w:bCs/>
      <w:kern w:val="32"/>
      <w:szCs w:val="24"/>
    </w:rPr>
  </w:style>
  <w:style w:type="paragraph" w:styleId="21">
    <w:name w:val="heading 2"/>
    <w:basedOn w:val="a1"/>
    <w:next w:val="a1"/>
    <w:link w:val="22"/>
    <w:semiHidden/>
    <w:qFormat/>
    <w:pPr>
      <w:keepNext/>
      <w:spacing w:before="240" w:after="60"/>
      <w:outlineLvl w:val="1"/>
    </w:pPr>
    <w:rPr>
      <w:rFonts w:ascii="Cambria" w:hAnsi="Cambria"/>
      <w:b/>
      <w:bCs/>
      <w:i/>
      <w:iCs/>
      <w:sz w:val="28"/>
      <w:szCs w:val="28"/>
    </w:rPr>
  </w:style>
  <w:style w:type="paragraph" w:styleId="31">
    <w:name w:val="heading 3"/>
    <w:basedOn w:val="a1"/>
    <w:next w:val="a1"/>
    <w:semiHidden/>
    <w:qFormat/>
    <w:pPr>
      <w:keepNext/>
      <w:spacing w:line="480" w:lineRule="auto"/>
      <w:outlineLvl w:val="2"/>
    </w:pPr>
    <w:rPr>
      <w:rFonts w:ascii="Times" w:eastAsia="Times" w:hAnsi="Times"/>
      <w:b/>
    </w:rPr>
  </w:style>
  <w:style w:type="paragraph" w:styleId="41">
    <w:name w:val="heading 4"/>
    <w:basedOn w:val="a1"/>
    <w:next w:val="a1"/>
    <w:semiHidden/>
    <w:qFormat/>
    <w:pPr>
      <w:keepNext/>
      <w:spacing w:line="480" w:lineRule="auto"/>
      <w:outlineLvl w:val="3"/>
    </w:pPr>
    <w:rPr>
      <w:rFonts w:ascii="Times" w:hAnsi="Times"/>
      <w:b/>
      <w:color w:val="0000FF"/>
      <w:sz w:val="44"/>
    </w:rPr>
  </w:style>
  <w:style w:type="paragraph" w:styleId="51">
    <w:name w:val="heading 5"/>
    <w:basedOn w:val="a1"/>
    <w:next w:val="a1"/>
    <w:link w:val="52"/>
    <w:semiHidden/>
    <w:qFormat/>
    <w:pPr>
      <w:spacing w:before="240" w:after="60"/>
      <w:outlineLvl w:val="4"/>
    </w:pPr>
    <w:rPr>
      <w:rFonts w:ascii="Calibri" w:hAnsi="Calibri"/>
      <w:b/>
      <w:bCs/>
      <w:i/>
      <w:iCs/>
      <w:sz w:val="26"/>
      <w:szCs w:val="26"/>
    </w:rPr>
  </w:style>
  <w:style w:type="paragraph" w:styleId="6">
    <w:name w:val="heading 6"/>
    <w:basedOn w:val="a1"/>
    <w:next w:val="a1"/>
    <w:link w:val="60"/>
    <w:semiHidden/>
    <w:qFormat/>
    <w:pPr>
      <w:spacing w:before="240" w:after="60"/>
      <w:outlineLvl w:val="5"/>
    </w:pPr>
    <w:rPr>
      <w:rFonts w:ascii="Calibri" w:hAnsi="Calibri"/>
      <w:b/>
      <w:bCs/>
      <w:sz w:val="22"/>
      <w:szCs w:val="22"/>
    </w:rPr>
  </w:style>
  <w:style w:type="paragraph" w:styleId="7">
    <w:name w:val="heading 7"/>
    <w:basedOn w:val="a1"/>
    <w:next w:val="a1"/>
    <w:link w:val="70"/>
    <w:semiHidden/>
    <w:qFormat/>
    <w:pPr>
      <w:spacing w:before="240" w:after="60"/>
      <w:outlineLvl w:val="6"/>
    </w:pPr>
    <w:rPr>
      <w:rFonts w:ascii="Calibri" w:hAnsi="Calibri"/>
      <w:szCs w:val="24"/>
    </w:rPr>
  </w:style>
  <w:style w:type="paragraph" w:styleId="8">
    <w:name w:val="heading 8"/>
    <w:basedOn w:val="a1"/>
    <w:next w:val="a1"/>
    <w:link w:val="80"/>
    <w:semiHidden/>
    <w:qFormat/>
    <w:pPr>
      <w:spacing w:before="240" w:after="60"/>
      <w:outlineLvl w:val="7"/>
    </w:pPr>
    <w:rPr>
      <w:rFonts w:ascii="Calibri" w:hAnsi="Calibri"/>
      <w:i/>
      <w:iCs/>
      <w:szCs w:val="24"/>
    </w:rPr>
  </w:style>
  <w:style w:type="paragraph" w:styleId="9">
    <w:name w:val="heading 9"/>
    <w:basedOn w:val="a1"/>
    <w:next w:val="a1"/>
    <w:link w:val="90"/>
    <w:semiHidden/>
    <w:qFormat/>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macro"/>
    <w:link w:val="a6"/>
    <w:semiHidden/>
    <w:qFormat/>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eastAsia="en-US"/>
    </w:rPr>
  </w:style>
  <w:style w:type="paragraph" w:styleId="32">
    <w:name w:val="List 3"/>
    <w:basedOn w:val="a1"/>
    <w:semiHidden/>
    <w:qFormat/>
    <w:pPr>
      <w:ind w:left="1080" w:hanging="360"/>
      <w:contextualSpacing/>
    </w:pPr>
  </w:style>
  <w:style w:type="paragraph" w:styleId="TOC7">
    <w:name w:val="toc 7"/>
    <w:basedOn w:val="a1"/>
    <w:next w:val="a1"/>
    <w:autoRedefine/>
    <w:semiHidden/>
    <w:qFormat/>
    <w:pPr>
      <w:ind w:left="1440"/>
    </w:pPr>
  </w:style>
  <w:style w:type="paragraph" w:styleId="2">
    <w:name w:val="List Number 2"/>
    <w:basedOn w:val="a1"/>
    <w:semiHidden/>
    <w:qFormat/>
    <w:pPr>
      <w:numPr>
        <w:numId w:val="1"/>
      </w:numPr>
      <w:contextualSpacing/>
    </w:pPr>
  </w:style>
  <w:style w:type="paragraph" w:styleId="a7">
    <w:name w:val="table of authorities"/>
    <w:basedOn w:val="a1"/>
    <w:next w:val="a1"/>
    <w:semiHidden/>
    <w:qFormat/>
    <w:pPr>
      <w:ind w:left="240" w:hanging="240"/>
    </w:pPr>
  </w:style>
  <w:style w:type="paragraph" w:styleId="a8">
    <w:name w:val="Note Heading"/>
    <w:basedOn w:val="a1"/>
    <w:next w:val="a1"/>
    <w:link w:val="a9"/>
    <w:semiHidden/>
    <w:qFormat/>
  </w:style>
  <w:style w:type="paragraph" w:styleId="40">
    <w:name w:val="List Bullet 4"/>
    <w:basedOn w:val="a1"/>
    <w:semiHidden/>
    <w:qFormat/>
    <w:pPr>
      <w:numPr>
        <w:numId w:val="2"/>
      </w:numPr>
      <w:contextualSpacing/>
    </w:pPr>
  </w:style>
  <w:style w:type="paragraph" w:styleId="81">
    <w:name w:val="index 8"/>
    <w:basedOn w:val="a1"/>
    <w:next w:val="a1"/>
    <w:autoRedefine/>
    <w:semiHidden/>
    <w:qFormat/>
    <w:pPr>
      <w:ind w:left="1920" w:hanging="240"/>
    </w:pPr>
  </w:style>
  <w:style w:type="paragraph" w:styleId="aa">
    <w:name w:val="E-mail Signature"/>
    <w:basedOn w:val="a1"/>
    <w:link w:val="ab"/>
    <w:semiHidden/>
    <w:qFormat/>
  </w:style>
  <w:style w:type="paragraph" w:styleId="a">
    <w:name w:val="List Number"/>
    <w:basedOn w:val="a1"/>
    <w:semiHidden/>
    <w:qFormat/>
    <w:pPr>
      <w:numPr>
        <w:numId w:val="3"/>
      </w:numPr>
      <w:contextualSpacing/>
    </w:pPr>
  </w:style>
  <w:style w:type="paragraph" w:styleId="ac">
    <w:name w:val="Normal Indent"/>
    <w:basedOn w:val="a1"/>
    <w:semiHidden/>
    <w:qFormat/>
    <w:pPr>
      <w:ind w:left="720"/>
    </w:pPr>
  </w:style>
  <w:style w:type="paragraph" w:styleId="ad">
    <w:name w:val="caption"/>
    <w:basedOn w:val="a1"/>
    <w:next w:val="a1"/>
    <w:semiHidden/>
    <w:qFormat/>
    <w:rPr>
      <w:b/>
      <w:bCs/>
      <w:sz w:val="20"/>
    </w:rPr>
  </w:style>
  <w:style w:type="paragraph" w:styleId="53">
    <w:name w:val="index 5"/>
    <w:basedOn w:val="a1"/>
    <w:next w:val="a1"/>
    <w:autoRedefine/>
    <w:semiHidden/>
    <w:qFormat/>
    <w:pPr>
      <w:ind w:left="1200" w:hanging="240"/>
    </w:pPr>
  </w:style>
  <w:style w:type="paragraph" w:styleId="a0">
    <w:name w:val="List Bullet"/>
    <w:basedOn w:val="a1"/>
    <w:semiHidden/>
    <w:qFormat/>
    <w:pPr>
      <w:numPr>
        <w:numId w:val="4"/>
      </w:numPr>
      <w:contextualSpacing/>
    </w:pPr>
  </w:style>
  <w:style w:type="paragraph" w:styleId="ae">
    <w:name w:val="envelope address"/>
    <w:basedOn w:val="a1"/>
    <w:semiHidden/>
    <w:qFormat/>
    <w:pPr>
      <w:framePr w:w="7920" w:h="1980" w:hRule="exact" w:hSpace="180" w:wrap="auto" w:hAnchor="page" w:xAlign="center" w:yAlign="bottom"/>
      <w:ind w:left="2880"/>
    </w:pPr>
    <w:rPr>
      <w:rFonts w:ascii="Cambria" w:hAnsi="Cambria"/>
      <w:szCs w:val="24"/>
    </w:rPr>
  </w:style>
  <w:style w:type="paragraph" w:styleId="af">
    <w:name w:val="Document Map"/>
    <w:basedOn w:val="a1"/>
    <w:link w:val="af0"/>
    <w:semiHidden/>
    <w:qFormat/>
    <w:rPr>
      <w:rFonts w:ascii="Tahoma" w:hAnsi="Tahoma" w:cs="Tahoma"/>
      <w:sz w:val="16"/>
      <w:szCs w:val="16"/>
    </w:rPr>
  </w:style>
  <w:style w:type="paragraph" w:styleId="af1">
    <w:name w:val="toa heading"/>
    <w:basedOn w:val="a1"/>
    <w:next w:val="a1"/>
    <w:semiHidden/>
    <w:qFormat/>
    <w:pPr>
      <w:spacing w:before="120"/>
    </w:pPr>
    <w:rPr>
      <w:rFonts w:ascii="Cambria" w:hAnsi="Cambria"/>
      <w:b/>
      <w:bCs/>
      <w:szCs w:val="24"/>
    </w:rPr>
  </w:style>
  <w:style w:type="paragraph" w:styleId="af2">
    <w:name w:val="annotation text"/>
    <w:basedOn w:val="a1"/>
    <w:link w:val="af3"/>
    <w:semiHidden/>
    <w:qFormat/>
    <w:rPr>
      <w:sz w:val="20"/>
    </w:rPr>
  </w:style>
  <w:style w:type="paragraph" w:styleId="61">
    <w:name w:val="index 6"/>
    <w:basedOn w:val="a1"/>
    <w:next w:val="a1"/>
    <w:autoRedefine/>
    <w:semiHidden/>
    <w:qFormat/>
    <w:pPr>
      <w:ind w:left="1440" w:hanging="240"/>
    </w:pPr>
  </w:style>
  <w:style w:type="paragraph" w:styleId="af4">
    <w:name w:val="Salutation"/>
    <w:basedOn w:val="a1"/>
    <w:next w:val="a1"/>
    <w:link w:val="af5"/>
    <w:semiHidden/>
    <w:qFormat/>
  </w:style>
  <w:style w:type="paragraph" w:styleId="33">
    <w:name w:val="Body Text 3"/>
    <w:basedOn w:val="a1"/>
    <w:link w:val="34"/>
    <w:semiHidden/>
    <w:qFormat/>
    <w:pPr>
      <w:spacing w:after="120"/>
    </w:pPr>
    <w:rPr>
      <w:sz w:val="16"/>
      <w:szCs w:val="16"/>
    </w:rPr>
  </w:style>
  <w:style w:type="paragraph" w:styleId="af6">
    <w:name w:val="Closing"/>
    <w:basedOn w:val="a1"/>
    <w:link w:val="af7"/>
    <w:semiHidden/>
    <w:qFormat/>
    <w:pPr>
      <w:ind w:left="4320"/>
    </w:pPr>
  </w:style>
  <w:style w:type="paragraph" w:styleId="30">
    <w:name w:val="List Bullet 3"/>
    <w:basedOn w:val="a1"/>
    <w:semiHidden/>
    <w:qFormat/>
    <w:pPr>
      <w:numPr>
        <w:numId w:val="5"/>
      </w:numPr>
      <w:contextualSpacing/>
    </w:pPr>
  </w:style>
  <w:style w:type="paragraph" w:styleId="af8">
    <w:name w:val="Body Text"/>
    <w:basedOn w:val="a1"/>
    <w:link w:val="af9"/>
    <w:semiHidden/>
    <w:qFormat/>
    <w:pPr>
      <w:spacing w:after="120"/>
    </w:pPr>
  </w:style>
  <w:style w:type="paragraph" w:styleId="afa">
    <w:name w:val="Body Text Indent"/>
    <w:basedOn w:val="a1"/>
    <w:link w:val="afb"/>
    <w:semiHidden/>
    <w:qFormat/>
    <w:pPr>
      <w:spacing w:after="120"/>
      <w:ind w:left="360"/>
    </w:pPr>
  </w:style>
  <w:style w:type="paragraph" w:styleId="3">
    <w:name w:val="List Number 3"/>
    <w:basedOn w:val="a1"/>
    <w:semiHidden/>
    <w:qFormat/>
    <w:pPr>
      <w:numPr>
        <w:numId w:val="6"/>
      </w:numPr>
      <w:contextualSpacing/>
    </w:pPr>
  </w:style>
  <w:style w:type="paragraph" w:styleId="23">
    <w:name w:val="List 2"/>
    <w:basedOn w:val="a1"/>
    <w:semiHidden/>
    <w:qFormat/>
    <w:pPr>
      <w:ind w:left="720" w:hanging="360"/>
      <w:contextualSpacing/>
    </w:pPr>
  </w:style>
  <w:style w:type="paragraph" w:styleId="afc">
    <w:name w:val="List Continue"/>
    <w:basedOn w:val="a1"/>
    <w:semiHidden/>
    <w:qFormat/>
    <w:pPr>
      <w:spacing w:after="120"/>
      <w:ind w:left="360"/>
      <w:contextualSpacing/>
    </w:pPr>
  </w:style>
  <w:style w:type="paragraph" w:styleId="afd">
    <w:name w:val="Block Text"/>
    <w:basedOn w:val="a1"/>
    <w:semiHidden/>
    <w:qFormat/>
    <w:pPr>
      <w:spacing w:after="120"/>
      <w:ind w:left="1440" w:right="1440"/>
    </w:pPr>
  </w:style>
  <w:style w:type="paragraph" w:styleId="20">
    <w:name w:val="List Bullet 2"/>
    <w:basedOn w:val="a1"/>
    <w:semiHidden/>
    <w:qFormat/>
    <w:pPr>
      <w:numPr>
        <w:numId w:val="7"/>
      </w:numPr>
      <w:contextualSpacing/>
    </w:pPr>
  </w:style>
  <w:style w:type="paragraph" w:styleId="HTML">
    <w:name w:val="HTML Address"/>
    <w:basedOn w:val="a1"/>
    <w:link w:val="HTML0"/>
    <w:semiHidden/>
    <w:qFormat/>
    <w:rPr>
      <w:i/>
      <w:iCs/>
    </w:rPr>
  </w:style>
  <w:style w:type="paragraph" w:styleId="42">
    <w:name w:val="index 4"/>
    <w:basedOn w:val="a1"/>
    <w:next w:val="a1"/>
    <w:autoRedefine/>
    <w:semiHidden/>
    <w:qFormat/>
    <w:pPr>
      <w:ind w:left="960" w:hanging="240"/>
    </w:pPr>
  </w:style>
  <w:style w:type="paragraph" w:styleId="TOC5">
    <w:name w:val="toc 5"/>
    <w:basedOn w:val="a1"/>
    <w:next w:val="a1"/>
    <w:autoRedefine/>
    <w:semiHidden/>
    <w:qFormat/>
    <w:pPr>
      <w:ind w:left="960"/>
    </w:pPr>
  </w:style>
  <w:style w:type="paragraph" w:styleId="TOC3">
    <w:name w:val="toc 3"/>
    <w:basedOn w:val="a1"/>
    <w:next w:val="a1"/>
    <w:autoRedefine/>
    <w:semiHidden/>
    <w:qFormat/>
    <w:pPr>
      <w:ind w:left="480"/>
    </w:pPr>
  </w:style>
  <w:style w:type="paragraph" w:styleId="afe">
    <w:name w:val="Plain Text"/>
    <w:basedOn w:val="a1"/>
    <w:link w:val="aff"/>
    <w:semiHidden/>
    <w:qFormat/>
    <w:rPr>
      <w:rFonts w:ascii="Courier New" w:hAnsi="Courier New" w:cs="Courier New"/>
      <w:sz w:val="20"/>
    </w:rPr>
  </w:style>
  <w:style w:type="paragraph" w:styleId="50">
    <w:name w:val="List Bullet 5"/>
    <w:basedOn w:val="a1"/>
    <w:semiHidden/>
    <w:qFormat/>
    <w:pPr>
      <w:numPr>
        <w:numId w:val="8"/>
      </w:numPr>
      <w:contextualSpacing/>
    </w:pPr>
  </w:style>
  <w:style w:type="paragraph" w:styleId="4">
    <w:name w:val="List Number 4"/>
    <w:basedOn w:val="a1"/>
    <w:semiHidden/>
    <w:qFormat/>
    <w:pPr>
      <w:numPr>
        <w:numId w:val="9"/>
      </w:numPr>
      <w:contextualSpacing/>
    </w:pPr>
  </w:style>
  <w:style w:type="paragraph" w:styleId="TOC8">
    <w:name w:val="toc 8"/>
    <w:basedOn w:val="a1"/>
    <w:next w:val="a1"/>
    <w:autoRedefine/>
    <w:semiHidden/>
    <w:qFormat/>
    <w:pPr>
      <w:ind w:left="1680"/>
    </w:pPr>
  </w:style>
  <w:style w:type="paragraph" w:styleId="35">
    <w:name w:val="index 3"/>
    <w:basedOn w:val="a1"/>
    <w:next w:val="a1"/>
    <w:autoRedefine/>
    <w:semiHidden/>
    <w:qFormat/>
    <w:pPr>
      <w:ind w:left="720" w:hanging="240"/>
    </w:pPr>
  </w:style>
  <w:style w:type="paragraph" w:styleId="aff0">
    <w:name w:val="Date"/>
    <w:basedOn w:val="a1"/>
    <w:next w:val="a1"/>
    <w:link w:val="aff1"/>
    <w:semiHidden/>
    <w:qFormat/>
  </w:style>
  <w:style w:type="paragraph" w:styleId="24">
    <w:name w:val="Body Text Indent 2"/>
    <w:basedOn w:val="a1"/>
    <w:link w:val="25"/>
    <w:semiHidden/>
    <w:qFormat/>
    <w:pPr>
      <w:spacing w:after="120" w:line="480" w:lineRule="auto"/>
      <w:ind w:left="360"/>
    </w:pPr>
  </w:style>
  <w:style w:type="paragraph" w:styleId="aff2">
    <w:name w:val="endnote text"/>
    <w:basedOn w:val="a1"/>
    <w:link w:val="aff3"/>
    <w:semiHidden/>
    <w:qFormat/>
    <w:rPr>
      <w:sz w:val="20"/>
    </w:rPr>
  </w:style>
  <w:style w:type="paragraph" w:styleId="54">
    <w:name w:val="List Continue 5"/>
    <w:basedOn w:val="a1"/>
    <w:semiHidden/>
    <w:qFormat/>
    <w:pPr>
      <w:spacing w:after="120"/>
      <w:ind w:left="1800"/>
      <w:contextualSpacing/>
    </w:pPr>
  </w:style>
  <w:style w:type="paragraph" w:styleId="aff4">
    <w:name w:val="Balloon Text"/>
    <w:basedOn w:val="a1"/>
    <w:link w:val="aff5"/>
    <w:semiHidden/>
    <w:qFormat/>
    <w:rPr>
      <w:rFonts w:ascii="Tahoma" w:hAnsi="Tahoma" w:cs="Tahoma"/>
      <w:sz w:val="16"/>
      <w:szCs w:val="16"/>
    </w:rPr>
  </w:style>
  <w:style w:type="paragraph" w:styleId="aff6">
    <w:name w:val="footer"/>
    <w:basedOn w:val="a1"/>
    <w:link w:val="aff7"/>
    <w:semiHidden/>
    <w:qFormat/>
    <w:pPr>
      <w:tabs>
        <w:tab w:val="center" w:pos="4680"/>
        <w:tab w:val="right" w:pos="9360"/>
      </w:tabs>
    </w:pPr>
  </w:style>
  <w:style w:type="paragraph" w:styleId="aff8">
    <w:name w:val="envelope return"/>
    <w:basedOn w:val="a1"/>
    <w:semiHidden/>
    <w:qFormat/>
    <w:rPr>
      <w:rFonts w:ascii="Cambria" w:hAnsi="Cambria"/>
      <w:sz w:val="20"/>
    </w:rPr>
  </w:style>
  <w:style w:type="paragraph" w:styleId="aff9">
    <w:name w:val="header"/>
    <w:basedOn w:val="a1"/>
    <w:link w:val="affa"/>
    <w:semiHidden/>
    <w:qFormat/>
    <w:pPr>
      <w:tabs>
        <w:tab w:val="center" w:pos="4680"/>
        <w:tab w:val="right" w:pos="9360"/>
      </w:tabs>
    </w:pPr>
  </w:style>
  <w:style w:type="paragraph" w:styleId="affb">
    <w:name w:val="Signature"/>
    <w:basedOn w:val="a1"/>
    <w:link w:val="affc"/>
    <w:semiHidden/>
    <w:qFormat/>
    <w:pPr>
      <w:ind w:left="4320"/>
    </w:pPr>
  </w:style>
  <w:style w:type="paragraph" w:styleId="TOC1">
    <w:name w:val="toc 1"/>
    <w:basedOn w:val="a1"/>
    <w:next w:val="a1"/>
    <w:autoRedefine/>
    <w:semiHidden/>
    <w:qFormat/>
  </w:style>
  <w:style w:type="paragraph" w:styleId="43">
    <w:name w:val="List Continue 4"/>
    <w:basedOn w:val="a1"/>
    <w:semiHidden/>
    <w:qFormat/>
    <w:pPr>
      <w:spacing w:after="120"/>
      <w:ind w:left="1440"/>
      <w:contextualSpacing/>
    </w:pPr>
  </w:style>
  <w:style w:type="paragraph" w:styleId="TOC4">
    <w:name w:val="toc 4"/>
    <w:basedOn w:val="a1"/>
    <w:next w:val="a1"/>
    <w:autoRedefine/>
    <w:semiHidden/>
    <w:qFormat/>
    <w:pPr>
      <w:ind w:left="720"/>
    </w:pPr>
  </w:style>
  <w:style w:type="paragraph" w:styleId="affd">
    <w:name w:val="index heading"/>
    <w:basedOn w:val="a1"/>
    <w:next w:val="11"/>
    <w:semiHidden/>
    <w:rPr>
      <w:rFonts w:ascii="Cambria" w:hAnsi="Cambria"/>
      <w:b/>
      <w:bCs/>
    </w:rPr>
  </w:style>
  <w:style w:type="paragraph" w:styleId="11">
    <w:name w:val="index 1"/>
    <w:basedOn w:val="a1"/>
    <w:next w:val="a1"/>
    <w:autoRedefine/>
    <w:semiHidden/>
    <w:pPr>
      <w:ind w:left="240" w:hanging="240"/>
    </w:pPr>
  </w:style>
  <w:style w:type="paragraph" w:styleId="affe">
    <w:name w:val="Subtitle"/>
    <w:basedOn w:val="a1"/>
    <w:next w:val="a1"/>
    <w:link w:val="afff"/>
    <w:semiHidden/>
    <w:qFormat/>
    <w:pPr>
      <w:spacing w:after="60"/>
      <w:jc w:val="center"/>
      <w:outlineLvl w:val="1"/>
    </w:pPr>
    <w:rPr>
      <w:rFonts w:ascii="Cambria" w:hAnsi="Cambria"/>
      <w:szCs w:val="24"/>
    </w:rPr>
  </w:style>
  <w:style w:type="paragraph" w:styleId="5">
    <w:name w:val="List Number 5"/>
    <w:basedOn w:val="a1"/>
    <w:semiHidden/>
    <w:qFormat/>
    <w:pPr>
      <w:numPr>
        <w:numId w:val="10"/>
      </w:numPr>
      <w:contextualSpacing/>
    </w:pPr>
  </w:style>
  <w:style w:type="paragraph" w:styleId="afff0">
    <w:name w:val="List"/>
    <w:basedOn w:val="a1"/>
    <w:semiHidden/>
    <w:qFormat/>
    <w:pPr>
      <w:ind w:left="360" w:hanging="360"/>
      <w:contextualSpacing/>
    </w:pPr>
  </w:style>
  <w:style w:type="paragraph" w:styleId="afff1">
    <w:name w:val="footnote text"/>
    <w:basedOn w:val="a1"/>
    <w:link w:val="afff2"/>
    <w:semiHidden/>
    <w:qFormat/>
    <w:rPr>
      <w:sz w:val="20"/>
    </w:rPr>
  </w:style>
  <w:style w:type="paragraph" w:styleId="TOC6">
    <w:name w:val="toc 6"/>
    <w:basedOn w:val="a1"/>
    <w:next w:val="a1"/>
    <w:autoRedefine/>
    <w:semiHidden/>
    <w:qFormat/>
    <w:pPr>
      <w:ind w:left="1200"/>
    </w:pPr>
  </w:style>
  <w:style w:type="paragraph" w:styleId="55">
    <w:name w:val="List 5"/>
    <w:basedOn w:val="a1"/>
    <w:semiHidden/>
    <w:qFormat/>
    <w:pPr>
      <w:ind w:left="1800" w:hanging="360"/>
      <w:contextualSpacing/>
    </w:pPr>
  </w:style>
  <w:style w:type="paragraph" w:styleId="36">
    <w:name w:val="Body Text Indent 3"/>
    <w:basedOn w:val="a1"/>
    <w:link w:val="37"/>
    <w:semiHidden/>
    <w:qFormat/>
    <w:pPr>
      <w:spacing w:after="120"/>
      <w:ind w:left="360"/>
    </w:pPr>
    <w:rPr>
      <w:sz w:val="16"/>
      <w:szCs w:val="16"/>
    </w:rPr>
  </w:style>
  <w:style w:type="paragraph" w:styleId="71">
    <w:name w:val="index 7"/>
    <w:basedOn w:val="a1"/>
    <w:next w:val="a1"/>
    <w:autoRedefine/>
    <w:semiHidden/>
    <w:qFormat/>
    <w:pPr>
      <w:ind w:left="1680" w:hanging="240"/>
    </w:pPr>
  </w:style>
  <w:style w:type="paragraph" w:styleId="91">
    <w:name w:val="index 9"/>
    <w:basedOn w:val="a1"/>
    <w:next w:val="a1"/>
    <w:autoRedefine/>
    <w:semiHidden/>
    <w:qFormat/>
    <w:pPr>
      <w:ind w:left="2160" w:hanging="240"/>
    </w:pPr>
  </w:style>
  <w:style w:type="paragraph" w:styleId="afff3">
    <w:name w:val="table of figures"/>
    <w:basedOn w:val="a1"/>
    <w:next w:val="a1"/>
    <w:semiHidden/>
    <w:qFormat/>
  </w:style>
  <w:style w:type="paragraph" w:styleId="TOC2">
    <w:name w:val="toc 2"/>
    <w:basedOn w:val="a1"/>
    <w:next w:val="a1"/>
    <w:autoRedefine/>
    <w:semiHidden/>
    <w:qFormat/>
    <w:pPr>
      <w:ind w:left="240"/>
    </w:pPr>
  </w:style>
  <w:style w:type="paragraph" w:styleId="TOC9">
    <w:name w:val="toc 9"/>
    <w:basedOn w:val="a1"/>
    <w:next w:val="a1"/>
    <w:autoRedefine/>
    <w:semiHidden/>
    <w:qFormat/>
    <w:pPr>
      <w:ind w:left="1920"/>
    </w:pPr>
  </w:style>
  <w:style w:type="paragraph" w:styleId="26">
    <w:name w:val="Body Text 2"/>
    <w:basedOn w:val="a1"/>
    <w:link w:val="27"/>
    <w:semiHidden/>
    <w:qFormat/>
    <w:pPr>
      <w:spacing w:after="120" w:line="480" w:lineRule="auto"/>
    </w:pPr>
  </w:style>
  <w:style w:type="paragraph" w:styleId="44">
    <w:name w:val="List 4"/>
    <w:basedOn w:val="a1"/>
    <w:semiHidden/>
    <w:qFormat/>
    <w:pPr>
      <w:ind w:left="1440" w:hanging="360"/>
      <w:contextualSpacing/>
    </w:pPr>
  </w:style>
  <w:style w:type="paragraph" w:styleId="28">
    <w:name w:val="List Continue 2"/>
    <w:basedOn w:val="a1"/>
    <w:semiHidden/>
    <w:qFormat/>
    <w:pPr>
      <w:spacing w:after="120"/>
      <w:ind w:left="720"/>
      <w:contextualSpacing/>
    </w:pPr>
  </w:style>
  <w:style w:type="paragraph" w:styleId="afff4">
    <w:name w:val="Message Header"/>
    <w:basedOn w:val="a1"/>
    <w:link w:val="afff5"/>
    <w:semiHidden/>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paragraph" w:styleId="HTML1">
    <w:name w:val="HTML Preformatted"/>
    <w:basedOn w:val="a1"/>
    <w:link w:val="HTML2"/>
    <w:semiHidden/>
    <w:rPr>
      <w:rFonts w:ascii="Courier New" w:hAnsi="Courier New" w:cs="Courier New"/>
      <w:sz w:val="20"/>
    </w:rPr>
  </w:style>
  <w:style w:type="paragraph" w:styleId="afff6">
    <w:name w:val="Normal (Web)"/>
    <w:basedOn w:val="a1"/>
    <w:uiPriority w:val="99"/>
    <w:semiHidden/>
    <w:qFormat/>
    <w:rPr>
      <w:szCs w:val="24"/>
    </w:rPr>
  </w:style>
  <w:style w:type="paragraph" w:styleId="38">
    <w:name w:val="List Continue 3"/>
    <w:basedOn w:val="a1"/>
    <w:semiHidden/>
    <w:pPr>
      <w:spacing w:after="120"/>
      <w:ind w:left="1080"/>
      <w:contextualSpacing/>
    </w:pPr>
  </w:style>
  <w:style w:type="paragraph" w:styleId="29">
    <w:name w:val="index 2"/>
    <w:basedOn w:val="a1"/>
    <w:next w:val="a1"/>
    <w:autoRedefine/>
    <w:semiHidden/>
    <w:qFormat/>
    <w:pPr>
      <w:ind w:left="480" w:hanging="240"/>
    </w:pPr>
  </w:style>
  <w:style w:type="paragraph" w:styleId="afff7">
    <w:name w:val="Title"/>
    <w:basedOn w:val="a1"/>
    <w:next w:val="a1"/>
    <w:link w:val="afff8"/>
    <w:semiHidden/>
    <w:qFormat/>
    <w:pPr>
      <w:spacing w:before="240" w:after="60"/>
      <w:jc w:val="center"/>
      <w:outlineLvl w:val="0"/>
    </w:pPr>
    <w:rPr>
      <w:rFonts w:ascii="Cambria" w:hAnsi="Cambria"/>
      <w:b/>
      <w:bCs/>
      <w:kern w:val="28"/>
      <w:sz w:val="32"/>
      <w:szCs w:val="32"/>
    </w:rPr>
  </w:style>
  <w:style w:type="paragraph" w:styleId="afff9">
    <w:name w:val="annotation subject"/>
    <w:basedOn w:val="af2"/>
    <w:next w:val="af2"/>
    <w:link w:val="afffa"/>
    <w:semiHidden/>
    <w:qFormat/>
    <w:rPr>
      <w:b/>
      <w:bCs/>
    </w:rPr>
  </w:style>
  <w:style w:type="paragraph" w:styleId="afffb">
    <w:name w:val="Body Text First Indent"/>
    <w:basedOn w:val="af8"/>
    <w:link w:val="afffc"/>
    <w:semiHidden/>
    <w:qFormat/>
    <w:pPr>
      <w:ind w:firstLine="210"/>
    </w:pPr>
  </w:style>
  <w:style w:type="paragraph" w:styleId="2a">
    <w:name w:val="Body Text First Indent 2"/>
    <w:basedOn w:val="afa"/>
    <w:link w:val="2b"/>
    <w:semiHidden/>
    <w:qFormat/>
    <w:pPr>
      <w:ind w:firstLine="210"/>
    </w:pPr>
  </w:style>
  <w:style w:type="table" w:styleId="afffd">
    <w:name w:val="Table Grid"/>
    <w:basedOn w:val="a3"/>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
    <w:name w:val="Light Shading Accent 1"/>
    <w:basedOn w:val="a3"/>
    <w:uiPriority w:val="60"/>
    <w:unhideWhenUsed/>
    <w:qFormat/>
    <w:rPr>
      <w:color w:val="2E74B5" w:themeColor="accent1" w:themeShade="BF"/>
    </w:rPr>
    <w:tblPr>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character" w:styleId="afffe">
    <w:name w:val="Strong"/>
    <w:uiPriority w:val="22"/>
    <w:qFormat/>
    <w:rPr>
      <w:b/>
      <w:bCs/>
    </w:rPr>
  </w:style>
  <w:style w:type="character" w:styleId="affff">
    <w:name w:val="page number"/>
    <w:basedOn w:val="a2"/>
    <w:semiHidden/>
    <w:qFormat/>
  </w:style>
  <w:style w:type="character" w:styleId="affff0">
    <w:name w:val="FollowedHyperlink"/>
    <w:basedOn w:val="a2"/>
    <w:semiHidden/>
    <w:qFormat/>
    <w:rPr>
      <w:color w:val="954F72" w:themeColor="followedHyperlink"/>
      <w:u w:val="single"/>
    </w:rPr>
  </w:style>
  <w:style w:type="character" w:styleId="affff1">
    <w:name w:val="line number"/>
    <w:basedOn w:val="a2"/>
    <w:semiHidden/>
  </w:style>
  <w:style w:type="character" w:styleId="affff2">
    <w:name w:val="Hyperlink"/>
    <w:qFormat/>
    <w:rPr>
      <w:color w:val="0000FF"/>
      <w:u w:val="single"/>
    </w:rPr>
  </w:style>
  <w:style w:type="character" w:styleId="affff3">
    <w:name w:val="annotation reference"/>
    <w:semiHidden/>
    <w:qFormat/>
    <w:rPr>
      <w:sz w:val="16"/>
      <w:szCs w:val="16"/>
    </w:rPr>
  </w:style>
  <w:style w:type="character" w:customStyle="1" w:styleId="10">
    <w:name w:val="标题 1 字符"/>
    <w:link w:val="1"/>
    <w:semiHidden/>
    <w:qFormat/>
    <w:rPr>
      <w:b/>
      <w:bCs/>
      <w:kern w:val="32"/>
      <w:sz w:val="24"/>
      <w:szCs w:val="24"/>
    </w:rPr>
  </w:style>
  <w:style w:type="character" w:customStyle="1" w:styleId="22">
    <w:name w:val="标题 2 字符"/>
    <w:link w:val="21"/>
    <w:semiHidden/>
    <w:qFormat/>
    <w:rPr>
      <w:rFonts w:ascii="Cambria" w:hAnsi="Cambria"/>
      <w:b/>
      <w:bCs/>
      <w:i/>
      <w:iCs/>
      <w:sz w:val="28"/>
      <w:szCs w:val="28"/>
    </w:rPr>
  </w:style>
  <w:style w:type="character" w:customStyle="1" w:styleId="52">
    <w:name w:val="标题 5 字符"/>
    <w:link w:val="51"/>
    <w:semiHidden/>
    <w:qFormat/>
    <w:rPr>
      <w:rFonts w:ascii="Calibri" w:hAnsi="Calibri"/>
      <w:b/>
      <w:bCs/>
      <w:i/>
      <w:iCs/>
      <w:sz w:val="26"/>
      <w:szCs w:val="26"/>
    </w:rPr>
  </w:style>
  <w:style w:type="character" w:customStyle="1" w:styleId="60">
    <w:name w:val="标题 6 字符"/>
    <w:link w:val="6"/>
    <w:semiHidden/>
    <w:qFormat/>
    <w:rPr>
      <w:rFonts w:ascii="Calibri" w:hAnsi="Calibri"/>
      <w:b/>
      <w:bCs/>
      <w:sz w:val="22"/>
      <w:szCs w:val="22"/>
    </w:rPr>
  </w:style>
  <w:style w:type="character" w:customStyle="1" w:styleId="70">
    <w:name w:val="标题 7 字符"/>
    <w:link w:val="7"/>
    <w:semiHidden/>
    <w:qFormat/>
    <w:rPr>
      <w:rFonts w:ascii="Calibri" w:hAnsi="Calibri"/>
      <w:sz w:val="24"/>
      <w:szCs w:val="24"/>
    </w:rPr>
  </w:style>
  <w:style w:type="character" w:customStyle="1" w:styleId="80">
    <w:name w:val="标题 8 字符"/>
    <w:link w:val="8"/>
    <w:semiHidden/>
    <w:qFormat/>
    <w:rPr>
      <w:rFonts w:ascii="Calibri" w:hAnsi="Calibri"/>
      <w:i/>
      <w:iCs/>
      <w:sz w:val="24"/>
      <w:szCs w:val="24"/>
    </w:rPr>
  </w:style>
  <w:style w:type="character" w:customStyle="1" w:styleId="90">
    <w:name w:val="标题 9 字符"/>
    <w:link w:val="9"/>
    <w:semiHidden/>
    <w:qFormat/>
    <w:rPr>
      <w:rFonts w:ascii="Cambria" w:hAnsi="Cambria"/>
      <w:sz w:val="22"/>
      <w:szCs w:val="22"/>
    </w:rPr>
  </w:style>
  <w:style w:type="paragraph" w:customStyle="1" w:styleId="SMHeading">
    <w:name w:val="SM Heading"/>
    <w:basedOn w:val="1"/>
    <w:link w:val="SMHeading0"/>
    <w:qFormat/>
  </w:style>
  <w:style w:type="paragraph" w:customStyle="1" w:styleId="SMSubheading">
    <w:name w:val="SM Subheading"/>
    <w:basedOn w:val="a1"/>
    <w:qFormat/>
    <w:rPr>
      <w:u w:val="words"/>
    </w:rPr>
  </w:style>
  <w:style w:type="paragraph" w:customStyle="1" w:styleId="SMText">
    <w:name w:val="SM Text"/>
    <w:basedOn w:val="a1"/>
    <w:qFormat/>
    <w:pPr>
      <w:ind w:firstLine="480"/>
    </w:pPr>
  </w:style>
  <w:style w:type="paragraph" w:customStyle="1" w:styleId="SMcaption">
    <w:name w:val="SM caption"/>
    <w:basedOn w:val="SMText"/>
    <w:qFormat/>
    <w:pPr>
      <w:ind w:firstLine="0"/>
    </w:pPr>
  </w:style>
  <w:style w:type="character" w:customStyle="1" w:styleId="aff5">
    <w:name w:val="批注框文本 字符"/>
    <w:link w:val="aff4"/>
    <w:semiHidden/>
    <w:qFormat/>
    <w:rPr>
      <w:rFonts w:ascii="Tahoma" w:hAnsi="Tahoma" w:cs="Tahoma"/>
      <w:sz w:val="16"/>
      <w:szCs w:val="16"/>
    </w:rPr>
  </w:style>
  <w:style w:type="paragraph" w:customStyle="1" w:styleId="12">
    <w:name w:val="书目1"/>
    <w:basedOn w:val="a1"/>
    <w:next w:val="a1"/>
    <w:uiPriority w:val="37"/>
    <w:semiHidden/>
    <w:qFormat/>
  </w:style>
  <w:style w:type="character" w:customStyle="1" w:styleId="af9">
    <w:name w:val="正文文本 字符"/>
    <w:link w:val="af8"/>
    <w:semiHidden/>
    <w:qFormat/>
    <w:rPr>
      <w:sz w:val="24"/>
    </w:rPr>
  </w:style>
  <w:style w:type="character" w:customStyle="1" w:styleId="27">
    <w:name w:val="正文文本 2 字符"/>
    <w:link w:val="26"/>
    <w:semiHidden/>
    <w:qFormat/>
    <w:rPr>
      <w:sz w:val="24"/>
    </w:rPr>
  </w:style>
  <w:style w:type="character" w:customStyle="1" w:styleId="34">
    <w:name w:val="正文文本 3 字符"/>
    <w:link w:val="33"/>
    <w:semiHidden/>
    <w:qFormat/>
    <w:rPr>
      <w:sz w:val="16"/>
      <w:szCs w:val="16"/>
    </w:rPr>
  </w:style>
  <w:style w:type="character" w:customStyle="1" w:styleId="afffc">
    <w:name w:val="正文文本首行缩进 字符"/>
    <w:basedOn w:val="af9"/>
    <w:link w:val="afffb"/>
    <w:semiHidden/>
    <w:qFormat/>
    <w:rPr>
      <w:sz w:val="24"/>
    </w:rPr>
  </w:style>
  <w:style w:type="character" w:customStyle="1" w:styleId="afb">
    <w:name w:val="正文文本缩进 字符"/>
    <w:link w:val="afa"/>
    <w:semiHidden/>
    <w:qFormat/>
    <w:rPr>
      <w:sz w:val="24"/>
    </w:rPr>
  </w:style>
  <w:style w:type="character" w:customStyle="1" w:styleId="2b">
    <w:name w:val="正文文本首行缩进 2 字符"/>
    <w:basedOn w:val="afb"/>
    <w:link w:val="2a"/>
    <w:semiHidden/>
    <w:qFormat/>
    <w:rPr>
      <w:sz w:val="24"/>
    </w:rPr>
  </w:style>
  <w:style w:type="character" w:customStyle="1" w:styleId="25">
    <w:name w:val="正文文本缩进 2 字符"/>
    <w:link w:val="24"/>
    <w:semiHidden/>
    <w:qFormat/>
    <w:rPr>
      <w:sz w:val="24"/>
    </w:rPr>
  </w:style>
  <w:style w:type="character" w:customStyle="1" w:styleId="37">
    <w:name w:val="正文文本缩进 3 字符"/>
    <w:link w:val="36"/>
    <w:semiHidden/>
    <w:qFormat/>
    <w:rPr>
      <w:sz w:val="16"/>
      <w:szCs w:val="16"/>
    </w:rPr>
  </w:style>
  <w:style w:type="character" w:customStyle="1" w:styleId="af7">
    <w:name w:val="结束语 字符"/>
    <w:link w:val="af6"/>
    <w:semiHidden/>
    <w:qFormat/>
    <w:rPr>
      <w:sz w:val="24"/>
    </w:rPr>
  </w:style>
  <w:style w:type="character" w:customStyle="1" w:styleId="af3">
    <w:name w:val="批注文字 字符"/>
    <w:basedOn w:val="a2"/>
    <w:link w:val="af2"/>
    <w:semiHidden/>
    <w:qFormat/>
  </w:style>
  <w:style w:type="character" w:customStyle="1" w:styleId="afffa">
    <w:name w:val="批注主题 字符"/>
    <w:link w:val="afff9"/>
    <w:semiHidden/>
    <w:qFormat/>
    <w:rPr>
      <w:b/>
      <w:bCs/>
    </w:rPr>
  </w:style>
  <w:style w:type="character" w:customStyle="1" w:styleId="aff1">
    <w:name w:val="日期 字符"/>
    <w:link w:val="aff0"/>
    <w:semiHidden/>
    <w:qFormat/>
    <w:rPr>
      <w:sz w:val="24"/>
    </w:rPr>
  </w:style>
  <w:style w:type="character" w:customStyle="1" w:styleId="af0">
    <w:name w:val="文档结构图 字符"/>
    <w:link w:val="af"/>
    <w:semiHidden/>
    <w:qFormat/>
    <w:rPr>
      <w:rFonts w:ascii="Tahoma" w:hAnsi="Tahoma" w:cs="Tahoma"/>
      <w:sz w:val="16"/>
      <w:szCs w:val="16"/>
    </w:rPr>
  </w:style>
  <w:style w:type="character" w:customStyle="1" w:styleId="ab">
    <w:name w:val="电子邮件签名 字符"/>
    <w:link w:val="aa"/>
    <w:semiHidden/>
    <w:qFormat/>
    <w:rPr>
      <w:sz w:val="24"/>
    </w:rPr>
  </w:style>
  <w:style w:type="character" w:customStyle="1" w:styleId="aff3">
    <w:name w:val="尾注文本 字符"/>
    <w:basedOn w:val="a2"/>
    <w:link w:val="aff2"/>
    <w:semiHidden/>
  </w:style>
  <w:style w:type="character" w:customStyle="1" w:styleId="aff7">
    <w:name w:val="页脚 字符"/>
    <w:link w:val="aff6"/>
    <w:semiHidden/>
    <w:qFormat/>
    <w:rPr>
      <w:sz w:val="24"/>
    </w:rPr>
  </w:style>
  <w:style w:type="character" w:customStyle="1" w:styleId="afff2">
    <w:name w:val="脚注文本 字符"/>
    <w:basedOn w:val="a2"/>
    <w:link w:val="afff1"/>
    <w:semiHidden/>
  </w:style>
  <w:style w:type="character" w:customStyle="1" w:styleId="affa">
    <w:name w:val="页眉 字符"/>
    <w:link w:val="aff9"/>
    <w:semiHidden/>
    <w:rPr>
      <w:sz w:val="24"/>
    </w:rPr>
  </w:style>
  <w:style w:type="character" w:customStyle="1" w:styleId="HTML0">
    <w:name w:val="HTML 地址 字符"/>
    <w:link w:val="HTML"/>
    <w:semiHidden/>
    <w:qFormat/>
    <w:rPr>
      <w:i/>
      <w:iCs/>
      <w:sz w:val="24"/>
    </w:rPr>
  </w:style>
  <w:style w:type="character" w:customStyle="1" w:styleId="HTML2">
    <w:name w:val="HTML 预设格式 字符"/>
    <w:link w:val="HTML1"/>
    <w:semiHidden/>
    <w:qFormat/>
    <w:rPr>
      <w:rFonts w:ascii="Courier New" w:hAnsi="Courier New" w:cs="Courier New"/>
    </w:rPr>
  </w:style>
  <w:style w:type="paragraph" w:styleId="affff4">
    <w:name w:val="Intense Quote"/>
    <w:basedOn w:val="a1"/>
    <w:next w:val="a1"/>
    <w:link w:val="affff5"/>
    <w:uiPriority w:val="30"/>
    <w:semiHidden/>
    <w:qFormat/>
    <w:pPr>
      <w:pBdr>
        <w:bottom w:val="single" w:sz="4" w:space="4" w:color="4F81BD"/>
      </w:pBdr>
      <w:spacing w:before="200" w:after="280"/>
      <w:ind w:left="936" w:right="936"/>
    </w:pPr>
    <w:rPr>
      <w:b/>
      <w:bCs/>
      <w:i/>
      <w:iCs/>
      <w:color w:val="4F81BD"/>
    </w:rPr>
  </w:style>
  <w:style w:type="character" w:customStyle="1" w:styleId="affff5">
    <w:name w:val="明显引用 字符"/>
    <w:link w:val="affff4"/>
    <w:uiPriority w:val="30"/>
    <w:semiHidden/>
    <w:qFormat/>
    <w:rPr>
      <w:b/>
      <w:bCs/>
      <w:i/>
      <w:iCs/>
      <w:color w:val="4F81BD"/>
      <w:sz w:val="24"/>
    </w:rPr>
  </w:style>
  <w:style w:type="paragraph" w:styleId="affff6">
    <w:name w:val="List Paragraph"/>
    <w:basedOn w:val="a1"/>
    <w:uiPriority w:val="34"/>
    <w:semiHidden/>
    <w:qFormat/>
    <w:pPr>
      <w:ind w:left="720"/>
    </w:pPr>
  </w:style>
  <w:style w:type="character" w:customStyle="1" w:styleId="a6">
    <w:name w:val="宏文本 字符"/>
    <w:link w:val="a5"/>
    <w:semiHidden/>
    <w:rPr>
      <w:rFonts w:ascii="Courier New" w:hAnsi="Courier New" w:cs="Courier New"/>
      <w:lang w:val="en-US" w:eastAsia="en-US" w:bidi="ar-SA"/>
    </w:rPr>
  </w:style>
  <w:style w:type="character" w:customStyle="1" w:styleId="afff5">
    <w:name w:val="信息标题 字符"/>
    <w:link w:val="afff4"/>
    <w:semiHidden/>
    <w:qFormat/>
    <w:rPr>
      <w:rFonts w:ascii="Cambria" w:hAnsi="Cambria"/>
      <w:sz w:val="24"/>
      <w:szCs w:val="24"/>
      <w:shd w:val="pct20" w:color="auto" w:fill="auto"/>
    </w:rPr>
  </w:style>
  <w:style w:type="paragraph" w:styleId="affff7">
    <w:name w:val="No Spacing"/>
    <w:uiPriority w:val="1"/>
    <w:semiHidden/>
    <w:qFormat/>
    <w:rPr>
      <w:sz w:val="24"/>
      <w:lang w:eastAsia="en-US"/>
    </w:rPr>
  </w:style>
  <w:style w:type="character" w:customStyle="1" w:styleId="a9">
    <w:name w:val="注释标题 字符"/>
    <w:link w:val="a8"/>
    <w:semiHidden/>
    <w:qFormat/>
    <w:rPr>
      <w:sz w:val="24"/>
    </w:rPr>
  </w:style>
  <w:style w:type="character" w:customStyle="1" w:styleId="aff">
    <w:name w:val="纯文本 字符"/>
    <w:link w:val="afe"/>
    <w:semiHidden/>
    <w:qFormat/>
    <w:rPr>
      <w:rFonts w:ascii="Courier New" w:hAnsi="Courier New" w:cs="Courier New"/>
    </w:rPr>
  </w:style>
  <w:style w:type="paragraph" w:styleId="affff8">
    <w:name w:val="Quote"/>
    <w:basedOn w:val="a1"/>
    <w:next w:val="a1"/>
    <w:link w:val="affff9"/>
    <w:uiPriority w:val="29"/>
    <w:semiHidden/>
    <w:qFormat/>
    <w:rPr>
      <w:i/>
      <w:iCs/>
      <w:color w:val="000000"/>
    </w:rPr>
  </w:style>
  <w:style w:type="character" w:customStyle="1" w:styleId="affff9">
    <w:name w:val="引用 字符"/>
    <w:link w:val="affff8"/>
    <w:uiPriority w:val="29"/>
    <w:semiHidden/>
    <w:rPr>
      <w:i/>
      <w:iCs/>
      <w:color w:val="000000"/>
      <w:sz w:val="24"/>
    </w:rPr>
  </w:style>
  <w:style w:type="character" w:customStyle="1" w:styleId="af5">
    <w:name w:val="称呼 字符"/>
    <w:link w:val="af4"/>
    <w:semiHidden/>
    <w:rPr>
      <w:sz w:val="24"/>
    </w:rPr>
  </w:style>
  <w:style w:type="character" w:customStyle="1" w:styleId="affc">
    <w:name w:val="签名 字符"/>
    <w:link w:val="affb"/>
    <w:semiHidden/>
    <w:qFormat/>
    <w:rPr>
      <w:sz w:val="24"/>
    </w:rPr>
  </w:style>
  <w:style w:type="character" w:customStyle="1" w:styleId="afff">
    <w:name w:val="副标题 字符"/>
    <w:link w:val="affe"/>
    <w:semiHidden/>
    <w:qFormat/>
    <w:rPr>
      <w:rFonts w:ascii="Cambria" w:hAnsi="Cambria"/>
      <w:sz w:val="24"/>
      <w:szCs w:val="24"/>
    </w:rPr>
  </w:style>
  <w:style w:type="character" w:customStyle="1" w:styleId="afff8">
    <w:name w:val="标题 字符"/>
    <w:link w:val="afff7"/>
    <w:semiHidden/>
    <w:qFormat/>
    <w:rPr>
      <w:rFonts w:ascii="Cambria" w:hAnsi="Cambria"/>
      <w:b/>
      <w:bCs/>
      <w:kern w:val="28"/>
      <w:sz w:val="32"/>
      <w:szCs w:val="32"/>
    </w:rPr>
  </w:style>
  <w:style w:type="paragraph" w:customStyle="1" w:styleId="TOC10">
    <w:name w:val="TOC 标题1"/>
    <w:basedOn w:val="1"/>
    <w:next w:val="a1"/>
    <w:uiPriority w:val="39"/>
    <w:semiHidden/>
    <w:unhideWhenUsed/>
    <w:qFormat/>
    <w:pPr>
      <w:outlineLvl w:val="9"/>
    </w:pPr>
    <w:rPr>
      <w:rFonts w:ascii="Cambria" w:hAnsi="Cambria"/>
      <w:sz w:val="32"/>
      <w:szCs w:val="32"/>
    </w:rPr>
  </w:style>
  <w:style w:type="paragraph" w:customStyle="1" w:styleId="body-copy-normal">
    <w:name w:val="body-copy-normal"/>
    <w:basedOn w:val="a1"/>
    <w:qFormat/>
    <w:pPr>
      <w:spacing w:before="100" w:beforeAutospacing="1" w:after="100" w:afterAutospacing="1"/>
    </w:pPr>
    <w:rPr>
      <w:szCs w:val="24"/>
    </w:rPr>
  </w:style>
  <w:style w:type="paragraph" w:customStyle="1" w:styleId="body-copy-ndent">
    <w:name w:val="body-copy-ndent"/>
    <w:basedOn w:val="a1"/>
    <w:qFormat/>
    <w:pPr>
      <w:spacing w:before="100" w:beforeAutospacing="1" w:after="100" w:afterAutospacing="1"/>
    </w:pPr>
    <w:rPr>
      <w:szCs w:val="24"/>
    </w:rPr>
  </w:style>
  <w:style w:type="paragraph" w:customStyle="1" w:styleId="Authors">
    <w:name w:val="Authors"/>
    <w:basedOn w:val="a1"/>
    <w:qFormat/>
    <w:pPr>
      <w:spacing w:before="120" w:after="360"/>
    </w:pPr>
    <w:rPr>
      <w:b/>
      <w:szCs w:val="24"/>
    </w:rPr>
  </w:style>
  <w:style w:type="paragraph" w:customStyle="1" w:styleId="Affiliation">
    <w:name w:val="Affiliation"/>
    <w:basedOn w:val="a1"/>
    <w:qFormat/>
    <w:pPr>
      <w:spacing w:before="120"/>
    </w:pPr>
    <w:rPr>
      <w:szCs w:val="24"/>
    </w:rPr>
  </w:style>
  <w:style w:type="paragraph" w:customStyle="1" w:styleId="Note">
    <w:name w:val="Note"/>
    <w:basedOn w:val="a1"/>
    <w:qFormat/>
    <w:pPr>
      <w:spacing w:before="240" w:after="240"/>
    </w:pPr>
    <w:rPr>
      <w:rFonts w:eastAsia="Calibri"/>
      <w:color w:val="00B0F0"/>
      <w:sz w:val="20"/>
    </w:rPr>
  </w:style>
  <w:style w:type="table" w:customStyle="1" w:styleId="-12">
    <w:name w:val="浅色底纹 - 着色 12"/>
    <w:basedOn w:val="a3"/>
    <w:uiPriority w:val="60"/>
    <w:qFormat/>
    <w:rPr>
      <w:rFonts w:asciiTheme="minorHAnsi" w:eastAsiaTheme="minorEastAsia" w:hAnsiTheme="minorHAnsi" w:cstheme="minorBidi"/>
      <w:color w:val="2E74B5"/>
      <w:sz w:val="22"/>
      <w:szCs w:val="22"/>
    </w:rPr>
    <w:tblPr>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paragraph" w:customStyle="1" w:styleId="affffa">
    <w:name w:val="表名"/>
    <w:basedOn w:val="a1"/>
    <w:next w:val="a1"/>
    <w:link w:val="affffb"/>
    <w:qFormat/>
    <w:pPr>
      <w:spacing w:beforeLines="50" w:before="50" w:afterLines="50" w:after="50"/>
      <w:jc w:val="center"/>
    </w:pPr>
    <w:rPr>
      <w:b/>
      <w:bCs/>
      <w:color w:val="000000" w:themeColor="text1"/>
      <w:sz w:val="20"/>
      <w:szCs w:val="24"/>
      <w:lang w:eastAsia="zh-CN"/>
    </w:rPr>
  </w:style>
  <w:style w:type="character" w:customStyle="1" w:styleId="affffb">
    <w:name w:val="表名 字符"/>
    <w:basedOn w:val="a2"/>
    <w:link w:val="affffa"/>
    <w:qFormat/>
    <w:rPr>
      <w:rFonts w:eastAsia="宋体"/>
      <w:b/>
      <w:bCs/>
      <w:color w:val="000000" w:themeColor="text1"/>
      <w:szCs w:val="24"/>
      <w:lang w:eastAsia="zh-CN"/>
    </w:rPr>
  </w:style>
  <w:style w:type="paragraph" w:customStyle="1" w:styleId="affffc">
    <w:name w:val="无"/>
    <w:link w:val="affffd"/>
    <w:qFormat/>
    <w:pPr>
      <w:contextualSpacing/>
    </w:pPr>
    <w:rPr>
      <w:color w:val="000000" w:themeColor="text1"/>
      <w:sz w:val="24"/>
      <w:szCs w:val="24"/>
      <w:lang w:val="zh-CN"/>
    </w:rPr>
  </w:style>
  <w:style w:type="character" w:customStyle="1" w:styleId="affffd">
    <w:name w:val="无 字符"/>
    <w:basedOn w:val="a2"/>
    <w:link w:val="affffc"/>
    <w:rPr>
      <w:rFonts w:eastAsia="宋体"/>
      <w:color w:val="000000" w:themeColor="text1"/>
      <w:sz w:val="24"/>
      <w:szCs w:val="24"/>
      <w:lang w:val="zh-CN" w:eastAsia="zh-CN"/>
    </w:rPr>
  </w:style>
  <w:style w:type="character" w:styleId="affffe">
    <w:name w:val="Placeholder Text"/>
    <w:basedOn w:val="a2"/>
    <w:uiPriority w:val="99"/>
    <w:semiHidden/>
    <w:rPr>
      <w:color w:val="808080"/>
    </w:rPr>
  </w:style>
  <w:style w:type="paragraph" w:customStyle="1" w:styleId="13">
    <w:name w:val="修订1"/>
    <w:hidden/>
    <w:uiPriority w:val="99"/>
    <w:semiHidden/>
    <w:rPr>
      <w:sz w:val="24"/>
      <w:lang w:eastAsia="en-US"/>
    </w:rPr>
  </w:style>
  <w:style w:type="paragraph" w:customStyle="1" w:styleId="Heading-Main">
    <w:name w:val="Heading-Main"/>
    <w:basedOn w:val="a1"/>
    <w:link w:val="Heading-Main0"/>
    <w:pPr>
      <w:keepNext/>
      <w:spacing w:before="240" w:after="120"/>
      <w:outlineLvl w:val="0"/>
    </w:pPr>
    <w:rPr>
      <w:rFonts w:eastAsia="Times New Roman"/>
      <w:b/>
      <w:bCs/>
      <w:kern w:val="28"/>
      <w:szCs w:val="24"/>
    </w:rPr>
  </w:style>
  <w:style w:type="paragraph" w:customStyle="1" w:styleId="afffff">
    <w:name w:val="表格文字"/>
    <w:basedOn w:val="affffa"/>
    <w:link w:val="afffff0"/>
    <w:qFormat/>
    <w:pPr>
      <w:spacing w:beforeLines="0" w:before="0" w:afterLines="0" w:after="0"/>
      <w:contextualSpacing/>
      <w:jc w:val="left"/>
    </w:pPr>
    <w:rPr>
      <w:rFonts w:eastAsia="Times New Roman"/>
      <w:b w:val="0"/>
      <w:bCs w:val="0"/>
      <w:lang w:val="zh-CN"/>
    </w:rPr>
  </w:style>
  <w:style w:type="character" w:customStyle="1" w:styleId="afffff0">
    <w:name w:val="表格文字 字符"/>
    <w:basedOn w:val="affffb"/>
    <w:link w:val="afffff"/>
    <w:rPr>
      <w:rFonts w:eastAsia="Times New Roman"/>
      <w:b w:val="0"/>
      <w:bCs w:val="0"/>
      <w:color w:val="000000" w:themeColor="text1"/>
      <w:szCs w:val="24"/>
      <w:lang w:val="zh-CN" w:eastAsia="zh-CN"/>
    </w:rPr>
  </w:style>
  <w:style w:type="table" w:customStyle="1" w:styleId="410">
    <w:name w:val="无格式表格 41"/>
    <w:basedOn w:val="a3"/>
    <w:uiPriority w:val="44"/>
    <w:rPr>
      <w:rFonts w:asciiTheme="minorHAnsi" w:hAnsiTheme="minorHAnsi" w:cstheme="minorBidi"/>
      <w:sz w:val="24"/>
      <w:szCs w:val="24"/>
    </w:rP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ffff1">
    <w:name w:val="图"/>
    <w:next w:val="afffff2"/>
    <w:link w:val="afffff3"/>
    <w:qFormat/>
    <w:pPr>
      <w:spacing w:before="240" w:line="360" w:lineRule="auto"/>
      <w:jc w:val="center"/>
    </w:pPr>
    <w:rPr>
      <w:rFonts w:eastAsia="Times New Roman"/>
      <w:sz w:val="24"/>
      <w:szCs w:val="24"/>
    </w:rPr>
  </w:style>
  <w:style w:type="paragraph" w:customStyle="1" w:styleId="afffff2">
    <w:name w:val="图名"/>
    <w:next w:val="a1"/>
    <w:link w:val="afffff4"/>
    <w:qFormat/>
    <w:pPr>
      <w:jc w:val="center"/>
    </w:pPr>
    <w:rPr>
      <w:rFonts w:eastAsia="Times New Roman"/>
      <w:szCs w:val="24"/>
    </w:rPr>
  </w:style>
  <w:style w:type="character" w:customStyle="1" w:styleId="Heading-Main0">
    <w:name w:val="Heading-Main 字符"/>
    <w:basedOn w:val="a2"/>
    <w:link w:val="Heading-Main"/>
    <w:qFormat/>
    <w:rPr>
      <w:rFonts w:eastAsia="Times New Roman"/>
      <w:b/>
      <w:bCs/>
      <w:kern w:val="28"/>
      <w:sz w:val="24"/>
      <w:szCs w:val="24"/>
    </w:rPr>
  </w:style>
  <w:style w:type="character" w:customStyle="1" w:styleId="afffff3">
    <w:name w:val="图 字符"/>
    <w:basedOn w:val="Heading-Main0"/>
    <w:link w:val="afffff1"/>
    <w:rPr>
      <w:rFonts w:eastAsia="Times New Roman"/>
      <w:b w:val="0"/>
      <w:bCs w:val="0"/>
      <w:kern w:val="28"/>
      <w:sz w:val="24"/>
      <w:szCs w:val="24"/>
      <w:lang w:eastAsia="zh-CN"/>
    </w:rPr>
  </w:style>
  <w:style w:type="character" w:customStyle="1" w:styleId="afffff4">
    <w:name w:val="图名 字符"/>
    <w:basedOn w:val="afffff3"/>
    <w:link w:val="afffff2"/>
    <w:rPr>
      <w:rFonts w:eastAsia="Times New Roman"/>
      <w:b w:val="0"/>
      <w:bCs w:val="0"/>
      <w:kern w:val="28"/>
      <w:sz w:val="24"/>
      <w:szCs w:val="24"/>
      <w:lang w:eastAsia="zh-CN"/>
    </w:rPr>
  </w:style>
  <w:style w:type="paragraph" w:customStyle="1" w:styleId="EndNoteBibliographyTitle">
    <w:name w:val="EndNote Bibliography Title"/>
    <w:basedOn w:val="a1"/>
    <w:link w:val="EndNoteBibliographyTitle0"/>
    <w:pPr>
      <w:jc w:val="center"/>
    </w:pPr>
  </w:style>
  <w:style w:type="character" w:customStyle="1" w:styleId="SMHeading0">
    <w:name w:val="SM Heading 字符"/>
    <w:basedOn w:val="10"/>
    <w:link w:val="SMHeading"/>
    <w:rPr>
      <w:b/>
      <w:bCs/>
      <w:kern w:val="32"/>
      <w:sz w:val="24"/>
      <w:szCs w:val="24"/>
    </w:rPr>
  </w:style>
  <w:style w:type="character" w:customStyle="1" w:styleId="EndNoteBibliographyTitle0">
    <w:name w:val="EndNote Bibliography Title 字符"/>
    <w:basedOn w:val="SMHeading0"/>
    <w:link w:val="EndNoteBibliographyTitle"/>
    <w:rPr>
      <w:b w:val="0"/>
      <w:bCs w:val="0"/>
      <w:kern w:val="32"/>
      <w:sz w:val="24"/>
      <w:szCs w:val="24"/>
      <w:lang w:eastAsia="en-US"/>
    </w:rPr>
  </w:style>
  <w:style w:type="paragraph" w:customStyle="1" w:styleId="EndNoteBibliography">
    <w:name w:val="EndNote Bibliography"/>
    <w:basedOn w:val="a1"/>
    <w:link w:val="EndNoteBibliography0"/>
    <w:qFormat/>
  </w:style>
  <w:style w:type="character" w:customStyle="1" w:styleId="EndNoteBibliography0">
    <w:name w:val="EndNote Bibliography 字符"/>
    <w:basedOn w:val="SMHeading0"/>
    <w:link w:val="EndNoteBibliography"/>
    <w:rPr>
      <w:b w:val="0"/>
      <w:bCs w:val="0"/>
      <w:kern w:val="32"/>
      <w:sz w:val="24"/>
      <w:szCs w:val="24"/>
      <w:lang w:eastAsia="en-US"/>
    </w:rPr>
  </w:style>
  <w:style w:type="character" w:customStyle="1" w:styleId="14">
    <w:name w:val="未处理的提及1"/>
    <w:basedOn w:val="a2"/>
    <w:rPr>
      <w:color w:val="605E5C"/>
      <w:shd w:val="clear" w:color="auto" w:fill="E1DFDD"/>
    </w:rPr>
  </w:style>
  <w:style w:type="paragraph" w:customStyle="1" w:styleId="FigureorTableCaption">
    <w:name w:val="Figure or Table Caption"/>
    <w:basedOn w:val="a1"/>
    <w:pPr>
      <w:keepNext/>
      <w:spacing w:before="240"/>
      <w:outlineLvl w:val="0"/>
    </w:pPr>
    <w:rPr>
      <w:rFonts w:eastAsia="Times New Roman"/>
      <w:kern w:val="28"/>
      <w:szCs w:val="24"/>
    </w:rPr>
  </w:style>
  <w:style w:type="character" w:customStyle="1" w:styleId="EndNoteBibliographyChar">
    <w:name w:val="EndNote Bibliography Char"/>
    <w:basedOn w:val="a2"/>
    <w:qFormat/>
    <w:rPr>
      <w:rFonts w:ascii="Times New Roman" w:eastAsia="Calibri" w:hAnsi="Times New Roman" w:cs="Times New Roman"/>
      <w:sz w:val="20"/>
      <w:szCs w:val="20"/>
    </w:rPr>
  </w:style>
  <w:style w:type="table" w:customStyle="1" w:styleId="afffff5">
    <w:name w:val="三线表"/>
    <w:basedOn w:val="a3"/>
    <w:uiPriority w:val="99"/>
    <w:rPr>
      <w:rFonts w:asciiTheme="minorHAnsi" w:eastAsiaTheme="minorEastAsia" w:hAnsiTheme="minorHAnsi" w:cstheme="minorBidi"/>
      <w:kern w:val="2"/>
      <w:sz w:val="22"/>
      <w:szCs w:val="24"/>
      <w14:ligatures w14:val="standardContextual"/>
    </w:rPr>
    <w:tblPr>
      <w:tblBorders>
        <w:top w:val="single" w:sz="12" w:space="0" w:color="auto"/>
        <w:bottom w:val="single" w:sz="12" w:space="0" w:color="auto"/>
      </w:tblBorders>
    </w:tblPr>
    <w:tblStylePr w:type="firstRow">
      <w:tblPr/>
      <w:tcPr>
        <w:tcBorders>
          <w:top w:val="single" w:sz="12" w:space="0" w:color="auto"/>
          <w:left w:val="nil"/>
          <w:bottom w:val="single" w:sz="8" w:space="0" w:color="auto"/>
          <w:right w:val="nil"/>
          <w:insideH w:val="nil"/>
          <w:insideV w:val="nil"/>
          <w:tl2br w:val="nil"/>
          <w:tr2bl w:val="nil"/>
        </w:tcBorders>
      </w:tcPr>
    </w:tblStylePr>
  </w:style>
  <w:style w:type="table" w:customStyle="1" w:styleId="210">
    <w:name w:val="无格式表格 21"/>
    <w:basedOn w:val="a3"/>
    <w:uiPriority w:val="42"/>
    <w:tblPr>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be358f00-9758-446e-aec5-cde8345aeef3">
    <w:name w:val="be358f00-9758-446e-aec5-cde8345aeef3"/>
    <w:basedOn w:val="2a"/>
    <w:link w:val="be358f00-9758-446e-aec5-cde8345aeef30"/>
    <w:pPr>
      <w:adjustRightInd w:val="0"/>
      <w:spacing w:after="0" w:line="288" w:lineRule="auto"/>
      <w:ind w:left="0" w:firstLine="440"/>
    </w:pPr>
    <w:rPr>
      <w:rFonts w:ascii="微软雅黑" w:eastAsia="微软雅黑" w:hAnsi="微软雅黑"/>
      <w:color w:val="000000"/>
      <w:sz w:val="22"/>
    </w:rPr>
  </w:style>
  <w:style w:type="character" w:customStyle="1" w:styleId="be358f00-9758-446e-aec5-cde8345aeef30">
    <w:name w:val="be358f00-9758-446e-aec5-cde8345aeef3 字符"/>
    <w:basedOn w:val="a2"/>
    <w:link w:val="be358f00-9758-446e-aec5-cde8345aeef3"/>
    <w:rPr>
      <w:rFonts w:ascii="微软雅黑" w:eastAsia="微软雅黑" w:hAnsi="微软雅黑"/>
      <w:color w:val="000000"/>
      <w:sz w:val="22"/>
      <w:lang w:eastAsia="en-US"/>
    </w:rPr>
  </w:style>
  <w:style w:type="character" w:customStyle="1" w:styleId="2c">
    <w:name w:val="未处理的提及2"/>
    <w:basedOn w:val="a2"/>
    <w:uiPriority w:val="99"/>
    <w:semiHidden/>
    <w:unhideWhenUs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02/hyp.8251" TargetMode="External"/><Relationship Id="rId21" Type="http://schemas.openxmlformats.org/officeDocument/2006/relationships/package" Target="embeddings/Microsoft_Visio_Drawing4.vsdx"/><Relationship Id="rId63" Type="http://schemas.openxmlformats.org/officeDocument/2006/relationships/hyperlink" Target="https://doi.org:10.1002/eco.105" TargetMode="External"/><Relationship Id="rId159" Type="http://schemas.openxmlformats.org/officeDocument/2006/relationships/hyperlink" Target="https://doi.org:10.1016/S0022-1694(96)03335-5" TargetMode="External"/><Relationship Id="rId170" Type="http://schemas.openxmlformats.org/officeDocument/2006/relationships/hyperlink" Target="https://doi.org:10.1007/s13595-011-0142-7" TargetMode="External"/><Relationship Id="rId226" Type="http://schemas.openxmlformats.org/officeDocument/2006/relationships/hyperlink" Target="https://doi.org:10.3906/tar-1207-36" TargetMode="External"/><Relationship Id="rId268" Type="http://schemas.openxmlformats.org/officeDocument/2006/relationships/hyperlink" Target="https://doi.org:10.1016/j.jhydrol.2015.05.060" TargetMode="External"/><Relationship Id="rId32" Type="http://schemas.openxmlformats.org/officeDocument/2006/relationships/hyperlink" Target="https://doi.org:10.48550/arXiv.1912.04871" TargetMode="External"/><Relationship Id="rId74" Type="http://schemas.openxmlformats.org/officeDocument/2006/relationships/hyperlink" Target="https://doi.org:10.1016/j.ecohyd.2020.02.001" TargetMode="External"/><Relationship Id="rId128" Type="http://schemas.openxmlformats.org/officeDocument/2006/relationships/hyperlink" Target="https://doi.org:10.1007/s40333-013-0189-4" TargetMode="External"/><Relationship Id="rId5" Type="http://schemas.openxmlformats.org/officeDocument/2006/relationships/webSettings" Target="webSettings.xml"/><Relationship Id="rId181" Type="http://schemas.openxmlformats.org/officeDocument/2006/relationships/hyperlink" Target="https://doi.org:10.1016/S0378-1127(99)00077-8" TargetMode="External"/><Relationship Id="rId237" Type="http://schemas.openxmlformats.org/officeDocument/2006/relationships/hyperlink" Target="https://doi.org:10.1002/eco.2283" TargetMode="External"/><Relationship Id="rId279" Type="http://schemas.openxmlformats.org/officeDocument/2006/relationships/hyperlink" Target="https://doi.org:10.1016/j.agwat.2017.09.013" TargetMode="External"/><Relationship Id="rId22" Type="http://schemas.openxmlformats.org/officeDocument/2006/relationships/image" Target="media/image8.emf"/><Relationship Id="rId43" Type="http://schemas.openxmlformats.org/officeDocument/2006/relationships/hyperlink" Target="https://doi.org:10.5829/idosi.mejsr.2013.13.7.2721" TargetMode="External"/><Relationship Id="rId64" Type="http://schemas.openxmlformats.org/officeDocument/2006/relationships/hyperlink" Target="https://doi.org:10.1016/S0140-1963(03)00125-3" TargetMode="External"/><Relationship Id="rId118" Type="http://schemas.openxmlformats.org/officeDocument/2006/relationships/hyperlink" Target="https://doi.org:10.3321/j.issn:1000-7601.2005.05.017" TargetMode="External"/><Relationship Id="rId139" Type="http://schemas.openxmlformats.org/officeDocument/2006/relationships/hyperlink" Target="https://doi.org:10.13292/j.1000-4890.202002.023" TargetMode="External"/><Relationship Id="rId85" Type="http://schemas.openxmlformats.org/officeDocument/2006/relationships/hyperlink" Target="https://doi.org:10.1002/hyp.3360020403" TargetMode="External"/><Relationship Id="rId150" Type="http://schemas.openxmlformats.org/officeDocument/2006/relationships/hyperlink" Target="https://doi.org:10.1016/j.jhydrol.2008.05.001" TargetMode="External"/><Relationship Id="rId171" Type="http://schemas.openxmlformats.org/officeDocument/2006/relationships/hyperlink" Target="https://doi.org:10.1002/hyp.6346" TargetMode="External"/><Relationship Id="rId192" Type="http://schemas.openxmlformats.org/officeDocument/2006/relationships/hyperlink" Target="https://doi.org:10.1080/089030600406653" TargetMode="External"/><Relationship Id="rId206" Type="http://schemas.openxmlformats.org/officeDocument/2006/relationships/hyperlink" Target="https://doi.org:10.13287/j.1001-9332.2010.0465" TargetMode="External"/><Relationship Id="rId227" Type="http://schemas.openxmlformats.org/officeDocument/2006/relationships/hyperlink" Target="https://doi.org:10.1007/s10310-013-0421-2" TargetMode="External"/><Relationship Id="rId248" Type="http://schemas.openxmlformats.org/officeDocument/2006/relationships/hyperlink" Target="https://doi.org:10.13448/j.cnki.jalre.2021.220" TargetMode="External"/><Relationship Id="rId269" Type="http://schemas.openxmlformats.org/officeDocument/2006/relationships/hyperlink" Target="https://doi.org:10.1038/srep26030" TargetMode="External"/><Relationship Id="rId12" Type="http://schemas.openxmlformats.org/officeDocument/2006/relationships/package" Target="embeddings/Microsoft_Visio_Drawing.vsdx"/><Relationship Id="rId33" Type="http://schemas.openxmlformats.org/officeDocument/2006/relationships/hyperlink" Target="https://doi.org:10.1038/s41559-017-0371-8" TargetMode="External"/><Relationship Id="rId108" Type="http://schemas.openxmlformats.org/officeDocument/2006/relationships/hyperlink" Target="https://doi.org:10.1016/j.jhydrol.2004.01.015" TargetMode="External"/><Relationship Id="rId129" Type="http://schemas.openxmlformats.org/officeDocument/2006/relationships/hyperlink" Target="https://doi.org:10.1016/j.agrformet.2019.05.016" TargetMode="External"/><Relationship Id="rId280" Type="http://schemas.openxmlformats.org/officeDocument/2006/relationships/hyperlink" Target="https://doi.org:10.1016/j.scitotenv.2019.01.104" TargetMode="External"/><Relationship Id="rId54" Type="http://schemas.openxmlformats.org/officeDocument/2006/relationships/hyperlink" Target="https://doi.org:10.1016/j.jhydrol.2005.02.012" TargetMode="External"/><Relationship Id="rId75" Type="http://schemas.openxmlformats.org/officeDocument/2006/relationships/hyperlink" Target="https://doi.org:10.1016/j.jhydrol.2005.06.005" TargetMode="External"/><Relationship Id="rId96" Type="http://schemas.openxmlformats.org/officeDocument/2006/relationships/hyperlink" Target="https://doi.org:10.1002/hyp.7712" TargetMode="External"/><Relationship Id="rId140" Type="http://schemas.openxmlformats.org/officeDocument/2006/relationships/hyperlink" Target="https://doi.org:10.13287/j.1001-9332.2013.0170" TargetMode="External"/><Relationship Id="rId161" Type="http://schemas.openxmlformats.org/officeDocument/2006/relationships/hyperlink" Target="https://doi.org:10.1016/j.jhydrol.2020.125497" TargetMode="External"/><Relationship Id="rId182" Type="http://schemas.openxmlformats.org/officeDocument/2006/relationships/hyperlink" Target="https://doi.org:10.1006/jare.1998.0460" TargetMode="External"/><Relationship Id="rId217" Type="http://schemas.openxmlformats.org/officeDocument/2006/relationships/hyperlink" Target="https://doi.org:10.1016/j.jhydrol.2010.10.005" TargetMode="External"/><Relationship Id="rId6" Type="http://schemas.openxmlformats.org/officeDocument/2006/relationships/footnotes" Target="footnotes.xml"/><Relationship Id="rId238" Type="http://schemas.openxmlformats.org/officeDocument/2006/relationships/hyperlink" Target="https://doi.org:10.1016/S0022-1694(96)03066-1" TargetMode="External"/><Relationship Id="rId259" Type="http://schemas.openxmlformats.org/officeDocument/2006/relationships/hyperlink" Target="https://doi.org:10.11686/cyxb20130606" TargetMode="External"/><Relationship Id="rId23" Type="http://schemas.openxmlformats.org/officeDocument/2006/relationships/package" Target="embeddings/Microsoft_Visio_Drawing5.vsdx"/><Relationship Id="rId119" Type="http://schemas.openxmlformats.org/officeDocument/2006/relationships/hyperlink" Target="https://doi.org:10.1016/0022-1694(88)90163-1" TargetMode="External"/><Relationship Id="rId270" Type="http://schemas.openxmlformats.org/officeDocument/2006/relationships/hyperlink" Target="https://doi.org:10.1002/hyp.11157" TargetMode="External"/><Relationship Id="rId44" Type="http://schemas.openxmlformats.org/officeDocument/2006/relationships/hyperlink" Target="https://doi.org:10.3906/tar-0902-3" TargetMode="External"/><Relationship Id="rId65" Type="http://schemas.openxmlformats.org/officeDocument/2006/relationships/hyperlink" Target="https://doi.org:10.3390/w8010014" TargetMode="External"/><Relationship Id="rId86" Type="http://schemas.openxmlformats.org/officeDocument/2006/relationships/hyperlink" Target="https://doi.org:10.1002/hyp.13414" TargetMode="External"/><Relationship Id="rId130" Type="http://schemas.openxmlformats.org/officeDocument/2006/relationships/hyperlink" Target="https://doi.org:10.1016/j.ecoleng.2017.02.029" TargetMode="External"/><Relationship Id="rId151" Type="http://schemas.openxmlformats.org/officeDocument/2006/relationships/hyperlink" Target="https://doi.org:10.1016/j.agrformet.2004.01.010" TargetMode="External"/><Relationship Id="rId172" Type="http://schemas.openxmlformats.org/officeDocument/2006/relationships/hyperlink" Target="https://doi.org:10.1016/S0048-9697(01)00837-3" TargetMode="External"/><Relationship Id="rId193" Type="http://schemas.openxmlformats.org/officeDocument/2006/relationships/hyperlink" Target="https://doi.org:10.1016/j.jhydrol.2009.06.048" TargetMode="External"/><Relationship Id="rId207" Type="http://schemas.openxmlformats.org/officeDocument/2006/relationships/hyperlink" Target="https://doi.org:10.13870/j.cnki.stbcxb.2014.06.019" TargetMode="External"/><Relationship Id="rId228" Type="http://schemas.openxmlformats.org/officeDocument/2006/relationships/hyperlink" Target="https://doi.org:10.5846/stxb201301240146" TargetMode="External"/><Relationship Id="rId249" Type="http://schemas.openxmlformats.org/officeDocument/2006/relationships/hyperlink" Target="https://doi.org:10.1029/1999wr900006" TargetMode="External"/><Relationship Id="rId13" Type="http://schemas.openxmlformats.org/officeDocument/2006/relationships/image" Target="media/image3.emf"/><Relationship Id="rId109" Type="http://schemas.openxmlformats.org/officeDocument/2006/relationships/hyperlink" Target="https://doi.org:10.1016/j.jhydrol.2010.01.012" TargetMode="External"/><Relationship Id="rId260" Type="http://schemas.openxmlformats.org/officeDocument/2006/relationships/hyperlink" Target="https://doi.org:10.1016/j.jhydrol.2018.01.025" TargetMode="External"/><Relationship Id="rId281" Type="http://schemas.openxmlformats.org/officeDocument/2006/relationships/hyperlink" Target="https://doi.org:0.14067/j.cnki.1673-923x.2010.02.014" TargetMode="External"/><Relationship Id="rId34" Type="http://schemas.openxmlformats.org/officeDocument/2006/relationships/hyperlink" Target="https://doi.org:10.1175/1520-0442(2004)017" TargetMode="External"/><Relationship Id="rId55" Type="http://schemas.openxmlformats.org/officeDocument/2006/relationships/hyperlink" Target="https://doi.org:10.5194/hess-16-4693-2012" TargetMode="External"/><Relationship Id="rId76" Type="http://schemas.openxmlformats.org/officeDocument/2006/relationships/hyperlink" Target="https://doi.org:10.11932/karst20180509" TargetMode="External"/><Relationship Id="rId97" Type="http://schemas.openxmlformats.org/officeDocument/2006/relationships/hyperlink" Target="https://doi.org:10.1016/j.jhydrol.2012.09.051" TargetMode="External"/><Relationship Id="rId120" Type="http://schemas.openxmlformats.org/officeDocument/2006/relationships/hyperlink" Target="https://doi.org:10.1016/j.jhydrol.2017.03.009" TargetMode="External"/><Relationship Id="rId141" Type="http://schemas.openxmlformats.org/officeDocument/2006/relationships/hyperlink" Target="https://doi.org:10.13332/j.1000-1522.2006.03.028" TargetMode="External"/><Relationship Id="rId7" Type="http://schemas.openxmlformats.org/officeDocument/2006/relationships/endnotes" Target="endnotes.xml"/><Relationship Id="rId162" Type="http://schemas.openxmlformats.org/officeDocument/2006/relationships/hyperlink" Target="https://doi.org:10.1016/j.jhydrol.2005.03.040" TargetMode="External"/><Relationship Id="rId183" Type="http://schemas.openxmlformats.org/officeDocument/2006/relationships/hyperlink" Target="https://doi.org:10.1002/(SICI)1099-1085(199802)12:2" TargetMode="External"/><Relationship Id="rId218" Type="http://schemas.openxmlformats.org/officeDocument/2006/relationships/hyperlink" Target="https://doi.org:10.1093/treephys/21.12-13.1009" TargetMode="External"/><Relationship Id="rId239" Type="http://schemas.openxmlformats.org/officeDocument/2006/relationships/hyperlink" Target="https://doi.org:10.1016/S0022-1694(01)00393-6" TargetMode="External"/><Relationship Id="rId250" Type="http://schemas.openxmlformats.org/officeDocument/2006/relationships/hyperlink" Target="https://doi.org:10.1016/S0022-1694(96)03020-X" TargetMode="External"/><Relationship Id="rId271" Type="http://schemas.openxmlformats.org/officeDocument/2006/relationships/hyperlink" Target="https://doi.org:10.1002/eco.2011" TargetMode="External"/><Relationship Id="rId24" Type="http://schemas.openxmlformats.org/officeDocument/2006/relationships/image" Target="media/image9.png"/><Relationship Id="rId45" Type="http://schemas.openxmlformats.org/officeDocument/2006/relationships/hyperlink" Target="https://doi.org:10.1016/S0022-1694(98)00108-5" TargetMode="External"/><Relationship Id="rId66" Type="http://schemas.openxmlformats.org/officeDocument/2006/relationships/hyperlink" Target="https://doi.org:10.5846/stxb201012271854" TargetMode="External"/><Relationship Id="rId87" Type="http://schemas.openxmlformats.org/officeDocument/2006/relationships/hyperlink" Target="https://doi.org:10.1016/S0022-1694(97)00023-1" TargetMode="External"/><Relationship Id="rId110" Type="http://schemas.openxmlformats.org/officeDocument/2006/relationships/hyperlink" Target="https://doi.org:10.1016/0168-1923(95)02275-9" TargetMode="External"/><Relationship Id="rId131" Type="http://schemas.openxmlformats.org/officeDocument/2006/relationships/hyperlink" Target="https://doi.org:10.1016/0022-1694(92)90217-J" TargetMode="External"/><Relationship Id="rId152" Type="http://schemas.openxmlformats.org/officeDocument/2006/relationships/hyperlink" Target="https://doi.org:10.13287/j.1001-9332.20150812.002" TargetMode="External"/><Relationship Id="rId173" Type="http://schemas.openxmlformats.org/officeDocument/2006/relationships/hyperlink" Target="https://doi.org:10.1016/j.agrformet.2008.07.008" TargetMode="External"/><Relationship Id="rId194" Type="http://schemas.openxmlformats.org/officeDocument/2006/relationships/hyperlink" Target="https://doi.org:10.13292/j.1000-4890.201706.037" TargetMode="External"/><Relationship Id="rId208" Type="http://schemas.openxmlformats.org/officeDocument/2006/relationships/hyperlink" Target="https://doi.org:10.13448/j.cnki.jalre.2018.216" TargetMode="External"/><Relationship Id="rId229" Type="http://schemas.openxmlformats.org/officeDocument/2006/relationships/hyperlink" Target="https://doi.org:10.1016/j.jhydrol.2015.04.023" TargetMode="External"/><Relationship Id="rId240" Type="http://schemas.openxmlformats.org/officeDocument/2006/relationships/hyperlink" Target="https://doi.org:10.1080/00330124.2014.888628" TargetMode="External"/><Relationship Id="rId261" Type="http://schemas.openxmlformats.org/officeDocument/2006/relationships/hyperlink" Target="https://doi.org:10.3969/j.issn.1000-8101.2011.04.016" TargetMode="External"/><Relationship Id="rId14" Type="http://schemas.openxmlformats.org/officeDocument/2006/relationships/package" Target="embeddings/Microsoft_Visio_Drawing1.vsdx"/><Relationship Id="rId35" Type="http://schemas.openxmlformats.org/officeDocument/2006/relationships/hyperlink" Target="https://doi.org:10.1029/2018ms001583" TargetMode="External"/><Relationship Id="rId56" Type="http://schemas.openxmlformats.org/officeDocument/2006/relationships/hyperlink" Target="https://doi.org:10.1016/j.jhydrol.2012.08.021" TargetMode="External"/><Relationship Id="rId77" Type="http://schemas.openxmlformats.org/officeDocument/2006/relationships/hyperlink" Target="https://doi.org:10.1016/j.ecolind.2022.109399" TargetMode="External"/><Relationship Id="rId100" Type="http://schemas.openxmlformats.org/officeDocument/2006/relationships/hyperlink" Target="https://doi.org:10.1016/S0168-1923(99)00151-3" TargetMode="External"/><Relationship Id="rId282" Type="http://schemas.openxmlformats.org/officeDocument/2006/relationships/hyperlink" Target="https://doi.org:10.5846/stxb201206060818" TargetMode="External"/><Relationship Id="rId8" Type="http://schemas.openxmlformats.org/officeDocument/2006/relationships/hyperlink" Target="mailto:liqingliang@ccsfu.edu.cn)" TargetMode="External"/><Relationship Id="rId98" Type="http://schemas.openxmlformats.org/officeDocument/2006/relationships/hyperlink" Target="https://doi.org:10.1016/j.foreco.2007.10.058" TargetMode="External"/><Relationship Id="rId121" Type="http://schemas.openxmlformats.org/officeDocument/2006/relationships/hyperlink" Target="https://doi.org:10.1016/j.jhydrol.2017.03.009" TargetMode="External"/><Relationship Id="rId142" Type="http://schemas.openxmlformats.org/officeDocument/2006/relationships/hyperlink" Target="https://doi.org:10.16768/j.issn.1004-874x.2012.12.061" TargetMode="External"/><Relationship Id="rId163" Type="http://schemas.openxmlformats.org/officeDocument/2006/relationships/hyperlink" Target="https://doi.org:10.1016/0022-1694(92)90131-E" TargetMode="External"/><Relationship Id="rId184" Type="http://schemas.openxmlformats.org/officeDocument/2006/relationships/hyperlink" Target="https://doi.org:10.1002/hyp.6326" TargetMode="External"/><Relationship Id="rId219" Type="http://schemas.openxmlformats.org/officeDocument/2006/relationships/hyperlink" Target="https://doi.org:10.1098/rstb.1992.0030" TargetMode="External"/><Relationship Id="rId230" Type="http://schemas.openxmlformats.org/officeDocument/2006/relationships/hyperlink" Target="https://doi.org:10.1002/hyp.14538" TargetMode="External"/><Relationship Id="rId251" Type="http://schemas.openxmlformats.org/officeDocument/2006/relationships/hyperlink" Target="https://doi.org:10.1016/0168-1923(91)90025-L" TargetMode="External"/><Relationship Id="rId25" Type="http://schemas.openxmlformats.org/officeDocument/2006/relationships/image" Target="media/image10.emf"/><Relationship Id="rId46" Type="http://schemas.openxmlformats.org/officeDocument/2006/relationships/hyperlink" Target="https://doi.org:10.1007/s10661-018-6657-8" TargetMode="External"/><Relationship Id="rId67" Type="http://schemas.openxmlformats.org/officeDocument/2006/relationships/hyperlink" Target="https://doi.org:10.3969/j.issn.1005-0930.2013.03.004" TargetMode="External"/><Relationship Id="rId272" Type="http://schemas.openxmlformats.org/officeDocument/2006/relationships/hyperlink" Target="https://doi.org:10.1016/j.jhydrol.2018.11.024" TargetMode="External"/><Relationship Id="rId88" Type="http://schemas.openxmlformats.org/officeDocument/2006/relationships/hyperlink" Target="https://doi.org:10.1016/j.jhydrol.2014.04.066" TargetMode="External"/><Relationship Id="rId111" Type="http://schemas.openxmlformats.org/officeDocument/2006/relationships/hyperlink" Target="https://doi.org:10.3969/j.issn.1002-7351.2009.03.007" TargetMode="External"/><Relationship Id="rId132" Type="http://schemas.openxmlformats.org/officeDocument/2006/relationships/hyperlink" Target="https://doi.org:10.1007/s11252-017-0689-7" TargetMode="External"/><Relationship Id="rId153" Type="http://schemas.openxmlformats.org/officeDocument/2006/relationships/hyperlink" Target="https://doi.org:10.2166/nh.2008.110" TargetMode="External"/><Relationship Id="rId174" Type="http://schemas.openxmlformats.org/officeDocument/2006/relationships/hyperlink" Target="https://doi.org:10.20103/j.stxb.2011.17.027" TargetMode="External"/><Relationship Id="rId195" Type="http://schemas.openxmlformats.org/officeDocument/2006/relationships/hyperlink" Target="https://doi.org:10.1016/j.jhydrol.2014.06.007" TargetMode="External"/><Relationship Id="rId209" Type="http://schemas.openxmlformats.org/officeDocument/2006/relationships/hyperlink" Target="https://doi.org:10.12302/j.issn.1000-2006.202102012" TargetMode="External"/><Relationship Id="rId220" Type="http://schemas.openxmlformats.org/officeDocument/2006/relationships/hyperlink" Target="https://doi.org:10.1002/hyp.13584" TargetMode="External"/><Relationship Id="rId241" Type="http://schemas.openxmlformats.org/officeDocument/2006/relationships/hyperlink" Target="https://doi.org:10.1002/hyp.11292" TargetMode="External"/><Relationship Id="rId15" Type="http://schemas.openxmlformats.org/officeDocument/2006/relationships/image" Target="media/image4.png"/><Relationship Id="rId36" Type="http://schemas.openxmlformats.org/officeDocument/2006/relationships/hyperlink" Target="https://doi.org:10.5194/gmd-13-483-2020" TargetMode="External"/><Relationship Id="rId57" Type="http://schemas.openxmlformats.org/officeDocument/2006/relationships/hyperlink" Target="https://doi.org:10.16843/j.sswc.2006.06.012" TargetMode="External"/><Relationship Id="rId262" Type="http://schemas.openxmlformats.org/officeDocument/2006/relationships/hyperlink" Target="https://doi.org:10.5194/hess-10-65-2006" TargetMode="External"/><Relationship Id="rId283" Type="http://schemas.openxmlformats.org/officeDocument/2006/relationships/fontTable" Target="fontTable.xml"/><Relationship Id="rId78" Type="http://schemas.openxmlformats.org/officeDocument/2006/relationships/hyperlink" Target="https://doi.org:10.1016/j.foreco.2006.09.044" TargetMode="External"/><Relationship Id="rId99" Type="http://schemas.openxmlformats.org/officeDocument/2006/relationships/hyperlink" Target="https://doi.org:0.13292/j.1000-4890.2004.010" TargetMode="External"/><Relationship Id="rId101" Type="http://schemas.openxmlformats.org/officeDocument/2006/relationships/hyperlink" Target="https://doi.org:10.11833/j.issn.2095-0756.2014.03.015" TargetMode="External"/><Relationship Id="rId122" Type="http://schemas.openxmlformats.org/officeDocument/2006/relationships/hyperlink" Target="https://doi.org:10.3390/f13050657" TargetMode="External"/><Relationship Id="rId143" Type="http://schemas.openxmlformats.org/officeDocument/2006/relationships/hyperlink" Target="https://doi.org:10.13287/j.1001-9332.20140530.022" TargetMode="External"/><Relationship Id="rId164" Type="http://schemas.openxmlformats.org/officeDocument/2006/relationships/hyperlink" Target="https://doi.org:10.1016/0022-1694(92)90130-N" TargetMode="External"/><Relationship Id="rId185" Type="http://schemas.openxmlformats.org/officeDocument/2006/relationships/hyperlink" Target="https://doi.org:10.1007/s40710-018-0327-2" TargetMode="External"/><Relationship Id="rId9" Type="http://schemas.openxmlformats.org/officeDocument/2006/relationships/hyperlink" Target="mailto:weizhw6@mail.sysu.edu.cn)" TargetMode="External"/><Relationship Id="rId210" Type="http://schemas.openxmlformats.org/officeDocument/2006/relationships/hyperlink" Target="https://doi.org:10.13870/j.cnki.stbcxb.2005.03.033" TargetMode="External"/><Relationship Id="rId26" Type="http://schemas.openxmlformats.org/officeDocument/2006/relationships/package" Target="embeddings/Microsoft_Visio_Drawing6.vsdx"/><Relationship Id="rId231" Type="http://schemas.openxmlformats.org/officeDocument/2006/relationships/hyperlink" Target="https://doi.org:10.1002/eco.1461" TargetMode="External"/><Relationship Id="rId252" Type="http://schemas.openxmlformats.org/officeDocument/2006/relationships/hyperlink" Target="https://doi.org:10.1016/j.agrformet.2020.108013" TargetMode="External"/><Relationship Id="rId273" Type="http://schemas.openxmlformats.org/officeDocument/2006/relationships/hyperlink" Target="https://doi.org:10.13970/j.cnki.stbcxb.2021.01.026" TargetMode="External"/><Relationship Id="rId47" Type="http://schemas.openxmlformats.org/officeDocument/2006/relationships/hyperlink" Target="https://doi.org:10.1016/S1352-2310(01)00350-8" TargetMode="External"/><Relationship Id="rId68" Type="http://schemas.openxmlformats.org/officeDocument/2006/relationships/hyperlink" Target="https://doi.org:10.1007/s10310-012-0364-z" TargetMode="External"/><Relationship Id="rId89" Type="http://schemas.openxmlformats.org/officeDocument/2006/relationships/hyperlink" Target="https://doi.org:10.1016/j.scitotenv.2017.05.233" TargetMode="External"/><Relationship Id="rId112" Type="http://schemas.openxmlformats.org/officeDocument/2006/relationships/hyperlink" Target="https://doi.org:10.13448/j.cnki.jalre.2018.121" TargetMode="External"/><Relationship Id="rId133" Type="http://schemas.openxmlformats.org/officeDocument/2006/relationships/hyperlink" Target="https://doi.org:10.1080/02626669909492214" TargetMode="External"/><Relationship Id="rId154" Type="http://schemas.openxmlformats.org/officeDocument/2006/relationships/hyperlink" Target="https://doi.org:10.3969/j:issn.2095-1191.2012.08.1183" TargetMode="External"/><Relationship Id="rId175" Type="http://schemas.openxmlformats.org/officeDocument/2006/relationships/hyperlink" Target="https://doi.org:10.5539/jas.v11n5p372" TargetMode="External"/><Relationship Id="rId196" Type="http://schemas.openxmlformats.org/officeDocument/2006/relationships/hyperlink" Target="https://doi.org:10.1016/0022-1694(94)90048-5" TargetMode="External"/><Relationship Id="rId200" Type="http://schemas.openxmlformats.org/officeDocument/2006/relationships/hyperlink" Target="https://doi.org:10.1016/j.scitotenv.2016.06.048" TargetMode="External"/><Relationship Id="rId16" Type="http://schemas.openxmlformats.org/officeDocument/2006/relationships/image" Target="media/image5.emf"/><Relationship Id="rId221" Type="http://schemas.openxmlformats.org/officeDocument/2006/relationships/hyperlink" Target="https://doi.org:10.1002/hyp.11351" TargetMode="External"/><Relationship Id="rId242" Type="http://schemas.openxmlformats.org/officeDocument/2006/relationships/hyperlink" Target="https://doi.org:10.1016/j.jhydrol.2007.04.009" TargetMode="External"/><Relationship Id="rId263" Type="http://schemas.openxmlformats.org/officeDocument/2006/relationships/hyperlink" Target="https://doi.org:10.13387/j.cnki.nmld.2006.04.020" TargetMode="External"/><Relationship Id="rId284" Type="http://schemas.openxmlformats.org/officeDocument/2006/relationships/theme" Target="theme/theme1.xml"/><Relationship Id="rId37" Type="http://schemas.openxmlformats.org/officeDocument/2006/relationships/hyperlink" Target="https://doi.org:10.1016/j.gloplacha.2005.12.007" TargetMode="External"/><Relationship Id="rId58" Type="http://schemas.openxmlformats.org/officeDocument/2006/relationships/hyperlink" Target="https://doi.org:10.16843/j.sswc.2018.03.010" TargetMode="External"/><Relationship Id="rId79" Type="http://schemas.openxmlformats.org/officeDocument/2006/relationships/hyperlink" Target="https://doi.org:10.1016/0022-1694(87)90169-7" TargetMode="External"/><Relationship Id="rId102" Type="http://schemas.openxmlformats.org/officeDocument/2006/relationships/hyperlink" Target="https://doi.org:10.13870/j.cnki.stbcxb.2018.06.028" TargetMode="External"/><Relationship Id="rId123" Type="http://schemas.openxmlformats.org/officeDocument/2006/relationships/hyperlink" Target="https://doi.org:10.1016/S0140-1963(03)00125-3" TargetMode="External"/><Relationship Id="rId144" Type="http://schemas.openxmlformats.org/officeDocument/2006/relationships/hyperlink" Target="https://doi.org:10.7522/j.issn.1000-694X.2013.00404" TargetMode="External"/><Relationship Id="rId90" Type="http://schemas.openxmlformats.org/officeDocument/2006/relationships/hyperlink" Target="https://doi.org:10.1016/j.jhydrol.2017.06.027" TargetMode="External"/><Relationship Id="rId165" Type="http://schemas.openxmlformats.org/officeDocument/2006/relationships/hyperlink" Target="https://doi.org:10.1016/j.jhydrol.2019.06.021" TargetMode="External"/><Relationship Id="rId186" Type="http://schemas.openxmlformats.org/officeDocument/2006/relationships/hyperlink" Target="https://doi.org:10.1016/j.jhydrol.2022.128092" TargetMode="External"/><Relationship Id="rId211" Type="http://schemas.openxmlformats.org/officeDocument/2006/relationships/hyperlink" Target="https://doi.org:10.20103/j.stxb.2010.07.033" TargetMode="External"/><Relationship Id="rId232" Type="http://schemas.openxmlformats.org/officeDocument/2006/relationships/hyperlink" Target="https://doi.org:10.1007/s10310-011-0321-2" TargetMode="External"/><Relationship Id="rId253" Type="http://schemas.openxmlformats.org/officeDocument/2006/relationships/hyperlink" Target="https://doi.org:10.1051/forest:2005016" TargetMode="External"/><Relationship Id="rId274" Type="http://schemas.openxmlformats.org/officeDocument/2006/relationships/hyperlink" Target="https://doi.org:10.16742/j.zgcdxb.20190327" TargetMode="External"/><Relationship Id="rId27" Type="http://schemas.openxmlformats.org/officeDocument/2006/relationships/image" Target="media/image11.emf"/><Relationship Id="rId48" Type="http://schemas.openxmlformats.org/officeDocument/2006/relationships/hyperlink" Target="https://doi.org:10.13448/j.cnki.jalre.2016.050" TargetMode="External"/><Relationship Id="rId69" Type="http://schemas.openxmlformats.org/officeDocument/2006/relationships/hyperlink" Target="https://doi.org:10.1016/j.agrformet.2007.04.008" TargetMode="External"/><Relationship Id="rId113" Type="http://schemas.openxmlformats.org/officeDocument/2006/relationships/hyperlink" Target="https://doi.org:10.20103/j.stxb.2010.07.010" TargetMode="External"/><Relationship Id="rId134" Type="http://schemas.openxmlformats.org/officeDocument/2006/relationships/hyperlink" Target="https://doi.org:10.1175/jhm564.1" TargetMode="External"/><Relationship Id="rId80" Type="http://schemas.openxmlformats.org/officeDocument/2006/relationships/hyperlink" Target="https://doi.org:10.1016/0022-1694(94)90110-4" TargetMode="External"/><Relationship Id="rId155" Type="http://schemas.openxmlformats.org/officeDocument/2006/relationships/hyperlink" Target="https://doi.org:10.13292/j.1000-4890.201608.020" TargetMode="External"/><Relationship Id="rId176" Type="http://schemas.openxmlformats.org/officeDocument/2006/relationships/hyperlink" Target="https://doi.org:10.4081/jlimnol.2002.s1.77" TargetMode="External"/><Relationship Id="rId197" Type="http://schemas.openxmlformats.org/officeDocument/2006/relationships/hyperlink" Target="https://doi.org:10.1016/j.jenvman.2021.112710" TargetMode="External"/><Relationship Id="rId201" Type="http://schemas.openxmlformats.org/officeDocument/2006/relationships/hyperlink" Target="https://doi.org:10.1016/j.jhydrol.2013.09.053" TargetMode="External"/><Relationship Id="rId222" Type="http://schemas.openxmlformats.org/officeDocument/2006/relationships/hyperlink" Target="https://doi.org:10.1016/j.agrformet.2007.09.007" TargetMode="External"/><Relationship Id="rId243" Type="http://schemas.openxmlformats.org/officeDocument/2006/relationships/hyperlink" Target="https://doi.org:10.1016/0022-1694(93)90175-9" TargetMode="External"/><Relationship Id="rId264" Type="http://schemas.openxmlformats.org/officeDocument/2006/relationships/hyperlink" Target="https://doi.org:10.13759/j.cnki.dlxb.2012.04.028" TargetMode="External"/><Relationship Id="rId17" Type="http://schemas.openxmlformats.org/officeDocument/2006/relationships/package" Target="embeddings/Microsoft_Visio_Drawing2.vsdx"/><Relationship Id="rId38" Type="http://schemas.openxmlformats.org/officeDocument/2006/relationships/hyperlink" Target="https://doi.org:10.5194/gmd-11-3481-2018" TargetMode="External"/><Relationship Id="rId59" Type="http://schemas.openxmlformats.org/officeDocument/2006/relationships/hyperlink" Target="https://doi.org:10.13870/j.cnki.stbcxb.2018.02.053" TargetMode="External"/><Relationship Id="rId103" Type="http://schemas.openxmlformats.org/officeDocument/2006/relationships/hyperlink" Target="https://doi.org:10.1016/j.jhydrol.2017.08.016" TargetMode="External"/><Relationship Id="rId124" Type="http://schemas.openxmlformats.org/officeDocument/2006/relationships/hyperlink" Target="https://doi.org:10.2480/agrmet.D-18-00030" TargetMode="External"/><Relationship Id="rId70" Type="http://schemas.openxmlformats.org/officeDocument/2006/relationships/hyperlink" Target="https://doi.org:10.1016/j.jhydrol.2009.08.002" TargetMode="External"/><Relationship Id="rId91" Type="http://schemas.openxmlformats.org/officeDocument/2006/relationships/hyperlink" Target="https://doi.org:10.1590/1807-1929/agriambi.v23n1p21-26" TargetMode="External"/><Relationship Id="rId145" Type="http://schemas.openxmlformats.org/officeDocument/2006/relationships/hyperlink" Target="https://doi.org:10.6040/j.issn.671-9352.0.2018.387" TargetMode="External"/><Relationship Id="rId166" Type="http://schemas.openxmlformats.org/officeDocument/2006/relationships/hyperlink" Target="https://doi.org:10.1016/j.jhydrol.2020.125234" TargetMode="External"/><Relationship Id="rId187" Type="http://schemas.openxmlformats.org/officeDocument/2006/relationships/hyperlink" Target="https://doi.org:10.1016/j.foreco.2007.12.025" TargetMode="External"/><Relationship Id="rId1" Type="http://schemas.openxmlformats.org/officeDocument/2006/relationships/customXml" Target="../customXml/item1.xml"/><Relationship Id="rId212" Type="http://schemas.openxmlformats.org/officeDocument/2006/relationships/hyperlink" Target="https://doi.org:10.3969/j.issn.1000-2006.2017.02.013" TargetMode="External"/><Relationship Id="rId233" Type="http://schemas.openxmlformats.org/officeDocument/2006/relationships/hyperlink" Target="https://doi.org:10.2166/nh.1996.0001" TargetMode="External"/><Relationship Id="rId254" Type="http://schemas.openxmlformats.org/officeDocument/2006/relationships/hyperlink" Target="https://doi.org:10.1016/j.gecco.2020.e01307" TargetMode="External"/><Relationship Id="rId28" Type="http://schemas.openxmlformats.org/officeDocument/2006/relationships/package" Target="embeddings/Microsoft_Visio_Drawing7.vsdx"/><Relationship Id="rId49" Type="http://schemas.openxmlformats.org/officeDocument/2006/relationships/hyperlink" Target="https://doi.org:10.1002/hyp.10463" TargetMode="External"/><Relationship Id="rId114" Type="http://schemas.openxmlformats.org/officeDocument/2006/relationships/hyperlink" Target="https://doi.org:10.13870/j.cnki.stbcxb.2009.01.042" TargetMode="External"/><Relationship Id="rId275" Type="http://schemas.openxmlformats.org/officeDocument/2006/relationships/hyperlink" Target="https://doi.org:10.15886/j.cnki.rdswxb.2022.01.009" TargetMode="External"/><Relationship Id="rId60" Type="http://schemas.openxmlformats.org/officeDocument/2006/relationships/hyperlink" Target="https://doi.org:10.1016/0378-1127(91)90229-O" TargetMode="External"/><Relationship Id="rId81" Type="http://schemas.openxmlformats.org/officeDocument/2006/relationships/hyperlink" Target="https://doi.org:10.1016/S0168-1923(98)00068-9" TargetMode="External"/><Relationship Id="rId135" Type="http://schemas.openxmlformats.org/officeDocument/2006/relationships/hyperlink" Target="https://doi.org:10.1002/hyp.250" TargetMode="External"/><Relationship Id="rId156" Type="http://schemas.openxmlformats.org/officeDocument/2006/relationships/hyperlink" Target="https://doi.org:10.13292/j.1000-4890.201611.036" TargetMode="External"/><Relationship Id="rId177" Type="http://schemas.openxmlformats.org/officeDocument/2006/relationships/hyperlink" Target="https://doi.org:10.1016/j.jhydrol.2007.05.032" TargetMode="External"/><Relationship Id="rId198" Type="http://schemas.openxmlformats.org/officeDocument/2006/relationships/hyperlink" Target="https://doi.org:10.3906/tar-1312-53" TargetMode="External"/><Relationship Id="rId202" Type="http://schemas.openxmlformats.org/officeDocument/2006/relationships/hyperlink" Target="https://doi.org:10.1016/S0022-1694(99)00157-2" TargetMode="External"/><Relationship Id="rId223" Type="http://schemas.openxmlformats.org/officeDocument/2006/relationships/hyperlink" Target="https://doi.org:10.1002/hyp.6610" TargetMode="External"/><Relationship Id="rId244" Type="http://schemas.openxmlformats.org/officeDocument/2006/relationships/hyperlink" Target="https://doi.org:10.1016/j.jhydrol.2006.03.003" TargetMode="External"/><Relationship Id="rId18" Type="http://schemas.openxmlformats.org/officeDocument/2006/relationships/image" Target="media/image6.emf"/><Relationship Id="rId39" Type="http://schemas.openxmlformats.org/officeDocument/2006/relationships/hyperlink" Target="https://doi.org:10.5194/gmd-16-5131-2023" TargetMode="External"/><Relationship Id="rId265" Type="http://schemas.openxmlformats.org/officeDocument/2006/relationships/hyperlink" Target="https://doi.org:10.1007/s11284-013-1046-9" TargetMode="External"/><Relationship Id="rId50" Type="http://schemas.openxmlformats.org/officeDocument/2006/relationships/hyperlink" Target="https://doi.org:10.1002/hyp.268" TargetMode="External"/><Relationship Id="rId104" Type="http://schemas.openxmlformats.org/officeDocument/2006/relationships/hyperlink" Target="https://doi.org:10.20103/j.stxb.2011.12.005" TargetMode="External"/><Relationship Id="rId125" Type="http://schemas.openxmlformats.org/officeDocument/2006/relationships/hyperlink" Target="https://doi.org:10.1002/(SICI)1099-1085(199605)10:5" TargetMode="External"/><Relationship Id="rId146" Type="http://schemas.openxmlformats.org/officeDocument/2006/relationships/hyperlink" Target="https://doi.org:10.13292/j.1000-4890.201905.022" TargetMode="External"/><Relationship Id="rId167" Type="http://schemas.openxmlformats.org/officeDocument/2006/relationships/hyperlink" Target="https://doi.org:10.1007/s11676-021-01324-w" TargetMode="External"/><Relationship Id="rId188" Type="http://schemas.openxmlformats.org/officeDocument/2006/relationships/hyperlink" Target="https://doi.org:10.1016/j.agrformet.2008.10.014" TargetMode="External"/><Relationship Id="rId71" Type="http://schemas.openxmlformats.org/officeDocument/2006/relationships/hyperlink" Target="https://doi.org:10.1002/hyp.6062" TargetMode="External"/><Relationship Id="rId92" Type="http://schemas.openxmlformats.org/officeDocument/2006/relationships/hyperlink" Target="https://doi.org:10.1002/hyp.7673" TargetMode="External"/><Relationship Id="rId213" Type="http://schemas.openxmlformats.org/officeDocument/2006/relationships/hyperlink" Target="https://doi.org:10.1002/hyp.9359" TargetMode="External"/><Relationship Id="rId234" Type="http://schemas.openxmlformats.org/officeDocument/2006/relationships/hyperlink" Target="https://doi.org:10.3390/w12082128" TargetMode="External"/><Relationship Id="rId2" Type="http://schemas.openxmlformats.org/officeDocument/2006/relationships/numbering" Target="numbering.xml"/><Relationship Id="rId29" Type="http://schemas.openxmlformats.org/officeDocument/2006/relationships/header" Target="header1.xml"/><Relationship Id="rId255" Type="http://schemas.openxmlformats.org/officeDocument/2006/relationships/hyperlink" Target="https://doi.org:10.13759/j.cnki.dlxb.2021.08.007" TargetMode="External"/><Relationship Id="rId276" Type="http://schemas.openxmlformats.org/officeDocument/2006/relationships/hyperlink" Target="https://doi.org:10.14067/j.cnki.1673-923x.2013.05.027" TargetMode="External"/><Relationship Id="rId40" Type="http://schemas.openxmlformats.org/officeDocument/2006/relationships/hyperlink" Target="https://doi.org:10.1038/s41597-020-0534-3" TargetMode="External"/><Relationship Id="rId115" Type="http://schemas.openxmlformats.org/officeDocument/2006/relationships/hyperlink" Target="https://doi.org:10.3969/j.issn.1001-7461.2018.03.01" TargetMode="External"/><Relationship Id="rId136" Type="http://schemas.openxmlformats.org/officeDocument/2006/relationships/hyperlink" Target="https://doi.org:10.1002/eco.44" TargetMode="External"/><Relationship Id="rId157" Type="http://schemas.openxmlformats.org/officeDocument/2006/relationships/hyperlink" Target="https://doi.org:10.1007/s11676-017-0407-6" TargetMode="External"/><Relationship Id="rId178" Type="http://schemas.openxmlformats.org/officeDocument/2006/relationships/hyperlink" Target="https://doi.org:10.1002/hyp.8401" TargetMode="External"/><Relationship Id="rId61" Type="http://schemas.openxmlformats.org/officeDocument/2006/relationships/hyperlink" Target="https://doi.org:10.1016/S0022-1694(98)00274-1" TargetMode="External"/><Relationship Id="rId82" Type="http://schemas.openxmlformats.org/officeDocument/2006/relationships/hyperlink" Target="https://doi.org:10.13870/j.cnki.stbcxb.2018.04.023" TargetMode="External"/><Relationship Id="rId199" Type="http://schemas.openxmlformats.org/officeDocument/2006/relationships/hyperlink" Target="https://doi.org:10.1016/j.agrformet.2014.10.006" TargetMode="External"/><Relationship Id="rId203" Type="http://schemas.openxmlformats.org/officeDocument/2006/relationships/hyperlink" Target="https://doi.org:10.1002/(SICI)1099-1085(19980315)12:3" TargetMode="External"/><Relationship Id="rId19" Type="http://schemas.openxmlformats.org/officeDocument/2006/relationships/package" Target="embeddings/Microsoft_Visio_Drawing3.vsdx"/><Relationship Id="rId224" Type="http://schemas.openxmlformats.org/officeDocument/2006/relationships/hyperlink" Target="https://doi.org:10.1002/eco.1749" TargetMode="External"/><Relationship Id="rId245" Type="http://schemas.openxmlformats.org/officeDocument/2006/relationships/hyperlink" Target="https://doi.org:10.1016/j.jhydrol.2007.10.019" TargetMode="External"/><Relationship Id="rId266" Type="http://schemas.openxmlformats.org/officeDocument/2006/relationships/hyperlink" Target="https://doi.org:10.13869/j.cnki.rswc.2015.06.013" TargetMode="External"/><Relationship Id="rId30" Type="http://schemas.openxmlformats.org/officeDocument/2006/relationships/footer" Target="footer1.xml"/><Relationship Id="rId105" Type="http://schemas.openxmlformats.org/officeDocument/2006/relationships/hyperlink" Target="https://doi.org:10.1016/j.agrformet.2013.12.008" TargetMode="External"/><Relationship Id="rId126" Type="http://schemas.openxmlformats.org/officeDocument/2006/relationships/hyperlink" Target="https://doi.org:10.13332/" TargetMode="External"/><Relationship Id="rId147" Type="http://schemas.openxmlformats.org/officeDocument/2006/relationships/hyperlink" Target="https://doi.org:10.2166/nh.2021.085" TargetMode="External"/><Relationship Id="rId168" Type="http://schemas.openxmlformats.org/officeDocument/2006/relationships/hyperlink" Target="https://doi.org:10.1016/j.jhydrol.2006.02.020" TargetMode="External"/><Relationship Id="rId51" Type="http://schemas.openxmlformats.org/officeDocument/2006/relationships/hyperlink" Target="https://doi.org:10.1002/eco.2081" TargetMode="External"/><Relationship Id="rId72" Type="http://schemas.openxmlformats.org/officeDocument/2006/relationships/hyperlink" Target="https://doi.org:10.1002/(SICI)1099-1085(199709)11:11" TargetMode="External"/><Relationship Id="rId93" Type="http://schemas.openxmlformats.org/officeDocument/2006/relationships/hyperlink" Target="https://doi.org:10.1002/hyp.5562" TargetMode="External"/><Relationship Id="rId189" Type="http://schemas.openxmlformats.org/officeDocument/2006/relationships/hyperlink" Target="https://doi.org:10.1016/S0022-1694(96)03233-7" TargetMode="External"/><Relationship Id="rId3" Type="http://schemas.openxmlformats.org/officeDocument/2006/relationships/styles" Target="styles.xml"/><Relationship Id="rId214" Type="http://schemas.openxmlformats.org/officeDocument/2006/relationships/hyperlink" Target="https://doi.org:10.1016/j.agrformet.2015.08.257" TargetMode="External"/><Relationship Id="rId235" Type="http://schemas.openxmlformats.org/officeDocument/2006/relationships/hyperlink" Target="https://doi.org:10.5846/stxb201012261845" TargetMode="External"/><Relationship Id="rId256" Type="http://schemas.openxmlformats.org/officeDocument/2006/relationships/hyperlink" Target="https://doi.org:10.13961/j.cnki.stbctb.2005.06.003" TargetMode="External"/><Relationship Id="rId277" Type="http://schemas.openxmlformats.org/officeDocument/2006/relationships/hyperlink" Target="https://doi.org:10.14067/j.cnki.1673-923x.2017.03.015" TargetMode="External"/><Relationship Id="rId116" Type="http://schemas.openxmlformats.org/officeDocument/2006/relationships/hyperlink" Target="https://doi.org:10.1016/S0022-1694(01)00394-8" TargetMode="External"/><Relationship Id="rId137" Type="http://schemas.openxmlformats.org/officeDocument/2006/relationships/hyperlink" Target="https://doi.org:10.1016/j.agrformet.2004.01.015" TargetMode="External"/><Relationship Id="rId158" Type="http://schemas.openxmlformats.org/officeDocument/2006/relationships/hyperlink" Target="https://doi.org:10.1016/j.ufug.2013.09.001" TargetMode="External"/><Relationship Id="rId20" Type="http://schemas.openxmlformats.org/officeDocument/2006/relationships/image" Target="media/image7.emf"/><Relationship Id="rId41" Type="http://schemas.openxmlformats.org/officeDocument/2006/relationships/hyperlink" Target="https://doi.org:10.5194/bg-13-5895-2016" TargetMode="External"/><Relationship Id="rId62" Type="http://schemas.openxmlformats.org/officeDocument/2006/relationships/hyperlink" Target="https://doi.org:10.1002/hyp.6790" TargetMode="External"/><Relationship Id="rId83" Type="http://schemas.openxmlformats.org/officeDocument/2006/relationships/hyperlink" Target="https://doi.org:10.3390/f11020243" TargetMode="External"/><Relationship Id="rId179" Type="http://schemas.openxmlformats.org/officeDocument/2006/relationships/hyperlink" Target="https://doi.org:10.1002/hyp.9309" TargetMode="External"/><Relationship Id="rId190" Type="http://schemas.openxmlformats.org/officeDocument/2006/relationships/hyperlink" Target="https://doi.org:10.1016/j.agrformet.2005.03.003" TargetMode="External"/><Relationship Id="rId204" Type="http://schemas.openxmlformats.org/officeDocument/2006/relationships/hyperlink" Target="https://doi.org:10.3390/f10030248" TargetMode="External"/><Relationship Id="rId225" Type="http://schemas.openxmlformats.org/officeDocument/2006/relationships/hyperlink" Target="https://doi.org:10.11686/cyxb2014305" TargetMode="External"/><Relationship Id="rId246" Type="http://schemas.openxmlformats.org/officeDocument/2006/relationships/hyperlink" Target="https://doi.org:10.1002/hyp.13891" TargetMode="External"/><Relationship Id="rId267" Type="http://schemas.openxmlformats.org/officeDocument/2006/relationships/hyperlink" Target="https://doi.org:10.13869/j.cnki.rswc.2015.05.058" TargetMode="External"/><Relationship Id="rId106" Type="http://schemas.openxmlformats.org/officeDocument/2006/relationships/hyperlink" Target="https://doi.org:10.1016/j.agrformet.2006.10.012" TargetMode="External"/><Relationship Id="rId127" Type="http://schemas.openxmlformats.org/officeDocument/2006/relationships/hyperlink" Target="https://doi.org:10.13287/j.1001-9332.2012.0330" TargetMode="External"/><Relationship Id="rId10" Type="http://schemas.openxmlformats.org/officeDocument/2006/relationships/image" Target="media/image1.png"/><Relationship Id="rId31" Type="http://schemas.openxmlformats.org/officeDocument/2006/relationships/footer" Target="footer2.xml"/><Relationship Id="rId52" Type="http://schemas.openxmlformats.org/officeDocument/2006/relationships/hyperlink" Target="https://doi.org:10.1016/j.ejrh.2018.10.006" TargetMode="External"/><Relationship Id="rId73" Type="http://schemas.openxmlformats.org/officeDocument/2006/relationships/hyperlink" Target="https://doi.org:10.1007/s10457-017-0108-3" TargetMode="External"/><Relationship Id="rId94" Type="http://schemas.openxmlformats.org/officeDocument/2006/relationships/hyperlink" Target="https://doi.org:10.1016/0022-1694(95)02697-N" TargetMode="External"/><Relationship Id="rId148" Type="http://schemas.openxmlformats.org/officeDocument/2006/relationships/hyperlink" Target="https://doi.org:10.5424/fs/2014232-03410" TargetMode="External"/><Relationship Id="rId169" Type="http://schemas.openxmlformats.org/officeDocument/2006/relationships/hyperlink" Target="https://doi.org:10.1016/S0022-1694(00)00301-2" TargetMode="External"/><Relationship Id="rId4" Type="http://schemas.openxmlformats.org/officeDocument/2006/relationships/settings" Target="settings.xml"/><Relationship Id="rId180" Type="http://schemas.openxmlformats.org/officeDocument/2006/relationships/hyperlink" Target="https://doi.org:10.1016/0168-1923(94)90032-9" TargetMode="External"/><Relationship Id="rId215" Type="http://schemas.openxmlformats.org/officeDocument/2006/relationships/hyperlink" Target="https://doi.org:10.2166/nh.2016.177" TargetMode="External"/><Relationship Id="rId236" Type="http://schemas.openxmlformats.org/officeDocument/2006/relationships/hyperlink" Target="https://doi.org:10.1016/j.jhydrol.2005.03.003" TargetMode="External"/><Relationship Id="rId257" Type="http://schemas.openxmlformats.org/officeDocument/2006/relationships/hyperlink" Target="https://doi.org:10.3969/j.issn.1007-7461.2013.06.04" TargetMode="External"/><Relationship Id="rId278" Type="http://schemas.openxmlformats.org/officeDocument/2006/relationships/hyperlink" Target="https://doi.org:10.5846/stxb202101220229" TargetMode="External"/><Relationship Id="rId42" Type="http://schemas.openxmlformats.org/officeDocument/2006/relationships/hyperlink" Target="https://doi.org:10.1016/S0168-1923(99)00083-0" TargetMode="External"/><Relationship Id="rId84" Type="http://schemas.openxmlformats.org/officeDocument/2006/relationships/hyperlink" Target="https://doi.org:10.13870/j.cnki.stbcxb.2010.05.046" TargetMode="External"/><Relationship Id="rId138" Type="http://schemas.openxmlformats.org/officeDocument/2006/relationships/hyperlink" Target="https://doi.org:10.1016/0168-1923(93)90028-G" TargetMode="External"/><Relationship Id="rId191" Type="http://schemas.openxmlformats.org/officeDocument/2006/relationships/hyperlink" Target="https://doi.org:10.1016/0022-1694(87)90072-2" TargetMode="External"/><Relationship Id="rId205" Type="http://schemas.openxmlformats.org/officeDocument/2006/relationships/hyperlink" Target="https://doi.org:0.13870/j.cnki.stbcxb.2009.02.050" TargetMode="External"/><Relationship Id="rId247" Type="http://schemas.openxmlformats.org/officeDocument/2006/relationships/hyperlink" Target="https://doi.org:10.1061/(asce)he.1943-5584.0000640" TargetMode="External"/><Relationship Id="rId107" Type="http://schemas.openxmlformats.org/officeDocument/2006/relationships/hyperlink" Target="https://doi.org:10.1016/j.agrformet.2008.05.011" TargetMode="External"/><Relationship Id="rId11" Type="http://schemas.openxmlformats.org/officeDocument/2006/relationships/image" Target="media/image2.emf"/><Relationship Id="rId53" Type="http://schemas.openxmlformats.org/officeDocument/2006/relationships/hyperlink" Target="https://doi.org:10.1002/hyp.9879" TargetMode="External"/><Relationship Id="rId149" Type="http://schemas.openxmlformats.org/officeDocument/2006/relationships/hyperlink" Target="https://doi.org:10.1023/B:BIOG.0000015279.48813.9d" TargetMode="External"/><Relationship Id="rId95" Type="http://schemas.openxmlformats.org/officeDocument/2006/relationships/hyperlink" Target="https://doi.org:10.13031/trans.59.11101" TargetMode="External"/><Relationship Id="rId160" Type="http://schemas.openxmlformats.org/officeDocument/2006/relationships/hyperlink" Target="https://doi.org:10.1016/0168-1923(88)90055-X" TargetMode="External"/><Relationship Id="rId216" Type="http://schemas.openxmlformats.org/officeDocument/2006/relationships/hyperlink" Target="https://doi.org:10.1098/rspb.1988.0024" TargetMode="External"/><Relationship Id="rId258" Type="http://schemas.openxmlformats.org/officeDocument/2006/relationships/hyperlink" Target="https://doi.org:10.11707/j.1001-7488.2020010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CFC832-6714-462E-9E56-E181856A3A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61</Pages>
  <Words>165137</Words>
  <Characters>941287</Characters>
  <Application>Microsoft Office Word</Application>
  <DocSecurity>0</DocSecurity>
  <Lines>7844</Lines>
  <Paragraphs>2208</Paragraphs>
  <ScaleCrop>false</ScaleCrop>
  <Company>AAAS</Company>
  <LinksUpToDate>false</LinksUpToDate>
  <CharactersWithSpaces>1104216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creator>Brooks Hanson;Dawit Tegbaru;Brian Sedora</dc:creator>
  <cp:lastModifiedBy>Xiaochun Jin</cp:lastModifiedBy>
  <cp:revision>24</cp:revision>
  <cp:lastPrinted>2023-10-07T07:12:00Z</cp:lastPrinted>
  <dcterms:created xsi:type="dcterms:W3CDTF">2025-11-26T11:51:00Z</dcterms:created>
  <dcterms:modified xsi:type="dcterms:W3CDTF">2025-12-04T08:19:00Z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eyJoZGlkIjoiMWMyYTA0YTgwYjdmMDdkMWU2OGI5YTFkMGRjOTc4NmUiLCJ1c2VySWQiOiIzNTg4MTYxMjAifQ==</vt:lpwstr>
  </property>
  <property fmtid="{D5CDD505-2E9C-101B-9397-08002B2CF9AE}" pid="3" name="KSOProductBuildVer">
    <vt:lpwstr>2052-12.1.0.22529</vt:lpwstr>
  </property>
  <property fmtid="{D5CDD505-2E9C-101B-9397-08002B2CF9AE}" pid="4" name="ICV">
    <vt:lpwstr>26C7A50899EA4A2D8D09D9EA25DC34EF_12</vt:lpwstr>
  </property>
</Properties>
</file>