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46CFB" w14:textId="75FC01D6" w:rsidR="00B05A0A" w:rsidRDefault="00DB482E" w:rsidP="00B05A0A">
      <w:pPr>
        <w:rPr>
          <w:rFonts w:ascii="Arial" w:eastAsiaTheme="majorEastAsia" w:hAnsi="Arial" w:cs="Arial"/>
          <w:b/>
          <w:color w:val="000000" w:themeColor="text1"/>
          <w:sz w:val="22"/>
          <w:szCs w:val="22"/>
        </w:rPr>
      </w:pPr>
      <w:r w:rsidRPr="00DB482E">
        <w:rPr>
          <w:rFonts w:ascii="Arial" w:eastAsiaTheme="majorEastAsia" w:hAnsi="Arial" w:cs="Arial"/>
          <w:b/>
          <w:color w:val="000000" w:themeColor="text1"/>
          <w:sz w:val="22"/>
          <w:szCs w:val="22"/>
        </w:rPr>
        <w:t>Phenotypic discovery of GABA</w:t>
      </w:r>
      <w:r w:rsidRPr="000F6578">
        <w:rPr>
          <w:rFonts w:ascii="Arial" w:eastAsiaTheme="majorEastAsia" w:hAnsi="Arial" w:cs="Arial"/>
          <w:b/>
          <w:color w:val="000000" w:themeColor="text1"/>
          <w:sz w:val="22"/>
          <w:szCs w:val="22"/>
          <w:vertAlign w:val="subscript"/>
        </w:rPr>
        <w:t>A</w:t>
      </w:r>
      <w:r w:rsidRPr="00DB482E">
        <w:rPr>
          <w:rFonts w:ascii="Arial" w:eastAsiaTheme="majorEastAsia" w:hAnsi="Arial" w:cs="Arial"/>
          <w:b/>
          <w:color w:val="000000" w:themeColor="text1"/>
          <w:sz w:val="22"/>
          <w:szCs w:val="22"/>
        </w:rPr>
        <w:t xml:space="preserve"> receptor-mediated general anesthetics with analgesic activity</w:t>
      </w:r>
    </w:p>
    <w:p w14:paraId="178264C1" w14:textId="77777777" w:rsidR="00DB482E" w:rsidRPr="00B05A0A" w:rsidRDefault="00DB482E" w:rsidP="00B05A0A">
      <w:pPr>
        <w:rPr>
          <w:rFonts w:ascii="Arial" w:hAnsi="Arial" w:cs="Arial"/>
          <w:color w:val="000000" w:themeColor="text1"/>
        </w:rPr>
      </w:pPr>
    </w:p>
    <w:p w14:paraId="32C5D890" w14:textId="77777777" w:rsidR="00B05A0A" w:rsidRPr="00B05A0A" w:rsidRDefault="00B05A0A" w:rsidP="00B05A0A">
      <w:pPr>
        <w:pStyle w:val="Heading1"/>
        <w:keepNext w:val="0"/>
        <w:keepLines w:val="0"/>
        <w:spacing w:before="0" w:after="0"/>
        <w:jc w:val="center"/>
        <w:rPr>
          <w:rFonts w:ascii="Arial" w:hAnsi="Arial" w:cs="Arial"/>
          <w:b/>
          <w:color w:val="000000" w:themeColor="text1"/>
          <w:sz w:val="22"/>
          <w:szCs w:val="22"/>
        </w:rPr>
      </w:pPr>
      <w:bookmarkStart w:id="0" w:name="_8b8kqyvqdy9j" w:colFirst="0" w:colLast="0"/>
      <w:bookmarkEnd w:id="0"/>
      <w:r w:rsidRPr="00B05A0A">
        <w:rPr>
          <w:rFonts w:ascii="Arial" w:hAnsi="Arial" w:cs="Arial"/>
          <w:b/>
          <w:color w:val="000000" w:themeColor="text1"/>
          <w:sz w:val="22"/>
          <w:szCs w:val="22"/>
        </w:rPr>
        <w:t>AUTHORS</w:t>
      </w:r>
    </w:p>
    <w:p w14:paraId="6B11DE0F" w14:textId="745E76AF" w:rsidR="00B05A0A" w:rsidRPr="00B05A0A" w:rsidRDefault="00B05A0A" w:rsidP="00B05A0A">
      <w:pPr>
        <w:jc w:val="center"/>
        <w:rPr>
          <w:rFonts w:ascii="Arial" w:hAnsi="Arial" w:cs="Arial"/>
          <w:color w:val="000000" w:themeColor="text1"/>
          <w:lang w:val="en-US"/>
        </w:rPr>
      </w:pPr>
      <w:r w:rsidRPr="00B05A0A">
        <w:rPr>
          <w:rFonts w:ascii="Arial" w:hAnsi="Arial" w:cs="Arial"/>
          <w:color w:val="000000" w:themeColor="text1"/>
        </w:rPr>
        <w:t>Matthew N</w:t>
      </w:r>
      <w:r w:rsidR="00297EEB">
        <w:rPr>
          <w:rFonts w:ascii="Arial" w:hAnsi="Arial" w:cs="Arial"/>
          <w:color w:val="000000" w:themeColor="text1"/>
        </w:rPr>
        <w:t>.</w:t>
      </w:r>
      <w:r w:rsidRPr="00B05A0A">
        <w:rPr>
          <w:rFonts w:ascii="Arial" w:hAnsi="Arial" w:cs="Arial"/>
          <w:color w:val="000000" w:themeColor="text1"/>
        </w:rPr>
        <w:t xml:space="preserve"> McCarroll</w:t>
      </w:r>
      <w:r w:rsidRPr="00B05A0A">
        <w:rPr>
          <w:rFonts w:ascii="Arial" w:hAnsi="Arial" w:cs="Arial"/>
          <w:color w:val="000000" w:themeColor="text1"/>
          <w:vertAlign w:val="superscript"/>
        </w:rPr>
        <w:t>1</w:t>
      </w:r>
      <w:r w:rsidRPr="00B05A0A">
        <w:rPr>
          <w:rFonts w:ascii="Arial" w:hAnsi="Arial" w:cs="Arial"/>
          <w:color w:val="000000" w:themeColor="text1"/>
        </w:rPr>
        <w:t>*</w:t>
      </w:r>
      <w:r w:rsidRPr="00B05A0A">
        <w:rPr>
          <w:rFonts w:ascii="Arial" w:hAnsi="Arial" w:cs="Arial"/>
          <w:b/>
          <w:color w:val="000000" w:themeColor="text1"/>
          <w:vertAlign w:val="superscript"/>
        </w:rPr>
        <w:t>†</w:t>
      </w:r>
      <w:r w:rsidRPr="00B05A0A">
        <w:rPr>
          <w:rFonts w:ascii="Arial" w:hAnsi="Arial" w:cs="Arial"/>
          <w:color w:val="000000" w:themeColor="text1"/>
        </w:rPr>
        <w:t>, Jarret A</w:t>
      </w:r>
      <w:r w:rsidR="00297EEB">
        <w:rPr>
          <w:rFonts w:ascii="Arial" w:hAnsi="Arial" w:cs="Arial"/>
          <w:color w:val="000000" w:themeColor="text1"/>
        </w:rPr>
        <w:t>.</w:t>
      </w:r>
      <w:r w:rsidRPr="00B05A0A">
        <w:rPr>
          <w:rFonts w:ascii="Arial" w:hAnsi="Arial" w:cs="Arial"/>
          <w:color w:val="000000" w:themeColor="text1"/>
        </w:rPr>
        <w:t>P</w:t>
      </w:r>
      <w:r w:rsidR="00297EEB">
        <w:rPr>
          <w:rFonts w:ascii="Arial" w:hAnsi="Arial" w:cs="Arial"/>
          <w:color w:val="000000" w:themeColor="text1"/>
        </w:rPr>
        <w:t>.</w:t>
      </w:r>
      <w:r w:rsidRPr="00B05A0A">
        <w:rPr>
          <w:rFonts w:ascii="Arial" w:hAnsi="Arial" w:cs="Arial"/>
          <w:color w:val="000000" w:themeColor="text1"/>
        </w:rPr>
        <w:t xml:space="preserve"> Weinrich</w:t>
      </w:r>
      <w:r w:rsidRPr="00B05A0A">
        <w:rPr>
          <w:rFonts w:ascii="Arial" w:hAnsi="Arial" w:cs="Arial"/>
          <w:color w:val="000000" w:themeColor="text1"/>
          <w:vertAlign w:val="superscript"/>
        </w:rPr>
        <w:t>2,3</w:t>
      </w:r>
      <w:r w:rsidRPr="00B05A0A">
        <w:rPr>
          <w:rFonts w:ascii="Arial" w:hAnsi="Arial" w:cs="Arial"/>
          <w:color w:val="000000" w:themeColor="text1"/>
        </w:rPr>
        <w:t xml:space="preserve">*, Alyssa </w:t>
      </w:r>
      <w:r w:rsidR="00D05398">
        <w:rPr>
          <w:rFonts w:ascii="Arial" w:hAnsi="Arial" w:cs="Arial"/>
          <w:color w:val="000000" w:themeColor="text1"/>
        </w:rPr>
        <w:t xml:space="preserve">H. </w:t>
      </w:r>
      <w:r w:rsidRPr="00B05A0A">
        <w:rPr>
          <w:rFonts w:ascii="Arial" w:hAnsi="Arial" w:cs="Arial"/>
          <w:color w:val="000000" w:themeColor="text1"/>
        </w:rPr>
        <w:t>Marinas</w:t>
      </w:r>
      <w:r w:rsidRPr="00B05A0A">
        <w:rPr>
          <w:rFonts w:ascii="Arial" w:hAnsi="Arial" w:cs="Arial"/>
          <w:color w:val="000000" w:themeColor="text1"/>
          <w:vertAlign w:val="superscript"/>
        </w:rPr>
        <w:t>4</w:t>
      </w:r>
      <w:r w:rsidRPr="00B05A0A">
        <w:rPr>
          <w:rFonts w:ascii="Arial" w:hAnsi="Arial" w:cs="Arial"/>
          <w:color w:val="000000" w:themeColor="text1"/>
        </w:rPr>
        <w:t>*, Amanda Dombroski</w:t>
      </w:r>
      <w:r w:rsidRPr="00B05A0A">
        <w:rPr>
          <w:rFonts w:ascii="Arial" w:hAnsi="Arial" w:cs="Arial"/>
          <w:color w:val="000000" w:themeColor="text1"/>
          <w:vertAlign w:val="superscript"/>
        </w:rPr>
        <w:t>5</w:t>
      </w:r>
      <w:r w:rsidRPr="00B05A0A">
        <w:rPr>
          <w:rFonts w:ascii="Arial" w:hAnsi="Arial" w:cs="Arial"/>
          <w:color w:val="000000" w:themeColor="text1"/>
        </w:rPr>
        <w:t>, Lain X</w:t>
      </w:r>
      <w:r w:rsidR="00297EEB">
        <w:rPr>
          <w:rFonts w:ascii="Arial" w:hAnsi="Arial" w:cs="Arial"/>
          <w:color w:val="000000" w:themeColor="text1"/>
        </w:rPr>
        <w:t>.</w:t>
      </w:r>
      <w:r w:rsidRPr="00B05A0A">
        <w:rPr>
          <w:rFonts w:ascii="Arial" w:hAnsi="Arial" w:cs="Arial"/>
          <w:color w:val="000000" w:themeColor="text1"/>
        </w:rPr>
        <w:t xml:space="preserve"> Pierce</w:t>
      </w:r>
      <w:r w:rsidRPr="00B05A0A">
        <w:rPr>
          <w:rFonts w:ascii="Arial" w:hAnsi="Arial" w:cs="Arial"/>
          <w:color w:val="000000" w:themeColor="text1"/>
          <w:vertAlign w:val="superscript"/>
        </w:rPr>
        <w:t>1</w:t>
      </w:r>
      <w:r w:rsidRPr="00B05A0A">
        <w:rPr>
          <w:rFonts w:ascii="Arial" w:hAnsi="Arial" w:cs="Arial"/>
          <w:color w:val="000000" w:themeColor="text1"/>
        </w:rPr>
        <w:t>, Xilin Gu</w:t>
      </w:r>
      <w:r w:rsidRPr="00B05A0A">
        <w:rPr>
          <w:rFonts w:ascii="Arial" w:hAnsi="Arial" w:cs="Arial"/>
          <w:color w:val="000000" w:themeColor="text1"/>
          <w:vertAlign w:val="superscript"/>
        </w:rPr>
        <w:t>1</w:t>
      </w:r>
      <w:r w:rsidRPr="00B05A0A">
        <w:rPr>
          <w:rFonts w:ascii="Arial" w:hAnsi="Arial" w:cs="Arial"/>
          <w:color w:val="000000" w:themeColor="text1"/>
        </w:rPr>
        <w:t xml:space="preserve">, Megan </w:t>
      </w:r>
      <w:r w:rsidR="00D05398">
        <w:rPr>
          <w:rFonts w:ascii="Arial" w:hAnsi="Arial" w:cs="Arial"/>
          <w:color w:val="000000" w:themeColor="text1"/>
        </w:rPr>
        <w:t xml:space="preserve">J. </w:t>
      </w:r>
      <w:r w:rsidRPr="00B05A0A">
        <w:rPr>
          <w:rFonts w:ascii="Arial" w:hAnsi="Arial" w:cs="Arial"/>
          <w:color w:val="000000" w:themeColor="text1"/>
        </w:rPr>
        <w:t>Larmore</w:t>
      </w:r>
      <w:r w:rsidRPr="00B05A0A">
        <w:rPr>
          <w:rFonts w:ascii="Arial" w:hAnsi="Arial" w:cs="Arial"/>
          <w:color w:val="000000" w:themeColor="text1"/>
          <w:vertAlign w:val="superscript"/>
        </w:rPr>
        <w:t>4</w:t>
      </w:r>
      <w:r w:rsidRPr="00B05A0A">
        <w:rPr>
          <w:rFonts w:ascii="Arial" w:hAnsi="Arial" w:cs="Arial"/>
          <w:color w:val="000000" w:themeColor="text1"/>
        </w:rPr>
        <w:t>, Jinfeng Teng</w:t>
      </w:r>
      <w:r w:rsidRPr="00B05A0A">
        <w:rPr>
          <w:rFonts w:ascii="Arial" w:hAnsi="Arial" w:cs="Arial"/>
          <w:color w:val="000000" w:themeColor="text1"/>
          <w:vertAlign w:val="superscript"/>
        </w:rPr>
        <w:t>4</w:t>
      </w:r>
      <w:r w:rsidRPr="00B05A0A">
        <w:rPr>
          <w:rFonts w:ascii="Arial" w:hAnsi="Arial" w:cs="Arial"/>
          <w:color w:val="000000" w:themeColor="text1"/>
        </w:rPr>
        <w:t xml:space="preserve">, Elizabeth </w:t>
      </w:r>
      <w:r w:rsidR="00297EEB">
        <w:rPr>
          <w:rFonts w:ascii="Arial" w:hAnsi="Arial" w:cs="Arial"/>
          <w:color w:val="000000" w:themeColor="text1"/>
        </w:rPr>
        <w:t xml:space="preserve">J. </w:t>
      </w:r>
      <w:r w:rsidRPr="00B05A0A">
        <w:rPr>
          <w:rFonts w:ascii="Arial" w:hAnsi="Arial" w:cs="Arial"/>
          <w:color w:val="000000" w:themeColor="text1"/>
        </w:rPr>
        <w:t>Sisko</w:t>
      </w:r>
      <w:r w:rsidRPr="00B05A0A">
        <w:rPr>
          <w:rFonts w:ascii="Arial" w:hAnsi="Arial" w:cs="Arial"/>
          <w:color w:val="000000" w:themeColor="text1"/>
          <w:vertAlign w:val="superscript"/>
        </w:rPr>
        <w:t>1</w:t>
      </w:r>
      <w:r w:rsidRPr="00B05A0A">
        <w:rPr>
          <w:rFonts w:ascii="Arial" w:hAnsi="Arial" w:cs="Arial"/>
          <w:color w:val="000000" w:themeColor="text1"/>
        </w:rPr>
        <w:t>, Christopher Andolina</w:t>
      </w:r>
      <w:r w:rsidRPr="00B05A0A">
        <w:rPr>
          <w:rFonts w:ascii="Arial" w:hAnsi="Arial" w:cs="Arial"/>
          <w:color w:val="000000" w:themeColor="text1"/>
          <w:vertAlign w:val="superscript"/>
        </w:rPr>
        <w:t>3</w:t>
      </w:r>
      <w:r w:rsidRPr="00B05A0A">
        <w:rPr>
          <w:rFonts w:ascii="Arial" w:hAnsi="Arial" w:cs="Arial"/>
          <w:color w:val="000000" w:themeColor="text1"/>
        </w:rPr>
        <w:t>, Ricardo Da Luz</w:t>
      </w:r>
      <w:r w:rsidRPr="00B05A0A">
        <w:rPr>
          <w:rFonts w:ascii="Arial" w:hAnsi="Arial" w:cs="Arial"/>
          <w:color w:val="000000" w:themeColor="text1"/>
          <w:vertAlign w:val="superscript"/>
        </w:rPr>
        <w:t>1</w:t>
      </w:r>
      <w:r w:rsidRPr="00B05A0A">
        <w:rPr>
          <w:rFonts w:ascii="Arial" w:hAnsi="Arial" w:cs="Arial"/>
          <w:color w:val="000000" w:themeColor="text1"/>
        </w:rPr>
        <w:t>, Ralph Zhang</w:t>
      </w:r>
      <w:r w:rsidRPr="00B05A0A">
        <w:rPr>
          <w:rFonts w:ascii="Arial" w:hAnsi="Arial" w:cs="Arial"/>
          <w:color w:val="000000" w:themeColor="text1"/>
          <w:vertAlign w:val="superscript"/>
        </w:rPr>
        <w:t>1</w:t>
      </w:r>
      <w:r w:rsidRPr="00B05A0A">
        <w:rPr>
          <w:rFonts w:ascii="Arial" w:hAnsi="Arial" w:cs="Arial"/>
          <w:color w:val="000000" w:themeColor="text1"/>
        </w:rPr>
        <w:t xml:space="preserve">, Jack </w:t>
      </w:r>
      <w:r w:rsidR="002677F0">
        <w:rPr>
          <w:rFonts w:ascii="Arial" w:hAnsi="Arial" w:cs="Arial"/>
          <w:color w:val="000000" w:themeColor="text1"/>
        </w:rPr>
        <w:t xml:space="preserve">C. </w:t>
      </w:r>
      <w:r w:rsidRPr="00B05A0A">
        <w:rPr>
          <w:rFonts w:ascii="Arial" w:hAnsi="Arial" w:cs="Arial"/>
          <w:color w:val="000000" w:themeColor="text1"/>
        </w:rPr>
        <w:t>Taylor</w:t>
      </w:r>
      <w:r w:rsidRPr="00B05A0A">
        <w:rPr>
          <w:rFonts w:ascii="Arial" w:hAnsi="Arial" w:cs="Arial"/>
          <w:color w:val="000000" w:themeColor="text1"/>
          <w:vertAlign w:val="superscript"/>
        </w:rPr>
        <w:t>6</w:t>
      </w:r>
      <w:r w:rsidRPr="00B05A0A">
        <w:rPr>
          <w:rFonts w:ascii="Arial" w:hAnsi="Arial" w:cs="Arial"/>
          <w:color w:val="000000" w:themeColor="text1"/>
        </w:rPr>
        <w:t>, Douglas Myers-Turnbull</w:t>
      </w:r>
      <w:r w:rsidRPr="00B05A0A">
        <w:rPr>
          <w:rFonts w:ascii="Arial" w:hAnsi="Arial" w:cs="Arial"/>
          <w:color w:val="000000" w:themeColor="text1"/>
          <w:vertAlign w:val="superscript"/>
        </w:rPr>
        <w:t>1</w:t>
      </w:r>
      <w:r w:rsidRPr="00B05A0A">
        <w:rPr>
          <w:rFonts w:ascii="Arial" w:hAnsi="Arial" w:cs="Arial"/>
          <w:color w:val="000000" w:themeColor="text1"/>
        </w:rPr>
        <w:t>, Cole Helsell</w:t>
      </w:r>
      <w:r w:rsidRPr="00B05A0A">
        <w:rPr>
          <w:rFonts w:ascii="Arial" w:hAnsi="Arial" w:cs="Arial"/>
          <w:color w:val="000000" w:themeColor="text1"/>
          <w:vertAlign w:val="superscript"/>
        </w:rPr>
        <w:t>1</w:t>
      </w:r>
      <w:r w:rsidRPr="00B05A0A">
        <w:rPr>
          <w:rFonts w:ascii="Arial" w:hAnsi="Arial" w:cs="Arial"/>
          <w:color w:val="000000" w:themeColor="text1"/>
        </w:rPr>
        <w:t>, Amanda Carbajal</w:t>
      </w:r>
      <w:r w:rsidRPr="00B05A0A">
        <w:rPr>
          <w:rFonts w:ascii="Arial" w:hAnsi="Arial" w:cs="Arial"/>
          <w:color w:val="000000" w:themeColor="text1"/>
          <w:vertAlign w:val="superscript"/>
        </w:rPr>
        <w:t>6</w:t>
      </w:r>
      <w:r w:rsidRPr="00B05A0A">
        <w:rPr>
          <w:rFonts w:ascii="Arial" w:hAnsi="Arial" w:cs="Arial"/>
          <w:color w:val="000000" w:themeColor="text1"/>
        </w:rPr>
        <w:t xml:space="preserve">, </w:t>
      </w:r>
      <w:r w:rsidR="0008511E">
        <w:rPr>
          <w:rFonts w:ascii="Arial" w:hAnsi="Arial" w:cs="Arial"/>
          <w:color w:val="000000" w:themeColor="text1"/>
        </w:rPr>
        <w:t>Reid Kinser</w:t>
      </w:r>
      <w:r w:rsidR="0008511E" w:rsidRPr="00B05A0A">
        <w:rPr>
          <w:rFonts w:ascii="Arial" w:hAnsi="Arial" w:cs="Arial"/>
          <w:color w:val="000000" w:themeColor="text1"/>
          <w:vertAlign w:val="superscript"/>
        </w:rPr>
        <w:t>6</w:t>
      </w:r>
      <w:r w:rsidR="0008511E">
        <w:rPr>
          <w:rFonts w:ascii="Arial" w:hAnsi="Arial" w:cs="Arial"/>
          <w:color w:val="000000" w:themeColor="text1"/>
        </w:rPr>
        <w:t xml:space="preserve">, </w:t>
      </w:r>
      <w:r w:rsidRPr="00B05A0A">
        <w:rPr>
          <w:rFonts w:ascii="Arial" w:hAnsi="Arial" w:cs="Arial"/>
          <w:color w:val="000000" w:themeColor="text1"/>
        </w:rPr>
        <w:t>Madison Jewell</w:t>
      </w:r>
      <w:r w:rsidRPr="00B05A0A">
        <w:rPr>
          <w:rFonts w:ascii="Arial" w:hAnsi="Arial" w:cs="Arial"/>
          <w:color w:val="000000" w:themeColor="text1"/>
          <w:vertAlign w:val="superscript"/>
        </w:rPr>
        <w:t>3</w:t>
      </w:r>
      <w:r w:rsidRPr="00B05A0A">
        <w:rPr>
          <w:rFonts w:ascii="Arial" w:hAnsi="Arial" w:cs="Arial"/>
          <w:color w:val="000000" w:themeColor="text1"/>
        </w:rPr>
        <w:t>, Karnika Bhardwaj</w:t>
      </w:r>
      <w:r w:rsidRPr="00B05A0A">
        <w:rPr>
          <w:rFonts w:ascii="Arial" w:hAnsi="Arial" w:cs="Arial"/>
          <w:color w:val="000000" w:themeColor="text1"/>
          <w:vertAlign w:val="superscript"/>
        </w:rPr>
        <w:t>3</w:t>
      </w:r>
      <w:r w:rsidRPr="00B05A0A">
        <w:rPr>
          <w:rFonts w:ascii="Arial" w:hAnsi="Arial" w:cs="Arial"/>
          <w:color w:val="000000" w:themeColor="text1"/>
        </w:rPr>
        <w:t>, Sian Rodriguez-Rosado</w:t>
      </w:r>
      <w:r w:rsidRPr="00B05A0A">
        <w:rPr>
          <w:rFonts w:ascii="Arial" w:hAnsi="Arial" w:cs="Arial"/>
          <w:color w:val="000000" w:themeColor="text1"/>
          <w:vertAlign w:val="superscript"/>
        </w:rPr>
        <w:t>3</w:t>
      </w:r>
      <w:r w:rsidRPr="00B05A0A">
        <w:rPr>
          <w:rFonts w:ascii="Arial" w:hAnsi="Arial" w:cs="Arial"/>
          <w:color w:val="000000" w:themeColor="text1"/>
        </w:rPr>
        <w:t>, Jennifer Deuis</w:t>
      </w:r>
      <w:r w:rsidRPr="00B05A0A">
        <w:rPr>
          <w:rFonts w:ascii="Arial" w:hAnsi="Arial" w:cs="Arial"/>
          <w:color w:val="000000" w:themeColor="text1"/>
          <w:vertAlign w:val="superscript"/>
        </w:rPr>
        <w:t>7</w:t>
      </w:r>
      <w:r w:rsidRPr="00B05A0A">
        <w:rPr>
          <w:rFonts w:ascii="Arial" w:hAnsi="Arial" w:cs="Arial"/>
          <w:color w:val="000000" w:themeColor="text1"/>
        </w:rPr>
        <w:t xml:space="preserve">, </w:t>
      </w:r>
      <w:r w:rsidRPr="00B05A0A">
        <w:rPr>
          <w:rFonts w:ascii="Arial" w:hAnsi="Arial" w:cs="Arial"/>
          <w:color w:val="000000" w:themeColor="text1"/>
          <w:lang w:val="en-US"/>
        </w:rPr>
        <w:t>Asa Andersson</w:t>
      </w:r>
      <w:r w:rsidRPr="00B05A0A">
        <w:rPr>
          <w:rFonts w:ascii="Arial" w:hAnsi="Arial" w:cs="Arial"/>
          <w:color w:val="000000" w:themeColor="text1"/>
          <w:vertAlign w:val="superscript"/>
          <w:lang w:val="en-US"/>
        </w:rPr>
        <w:t>7</w:t>
      </w:r>
      <w:r w:rsidRPr="00B05A0A">
        <w:rPr>
          <w:rFonts w:ascii="Arial" w:hAnsi="Arial" w:cs="Arial"/>
          <w:color w:val="000000" w:themeColor="text1"/>
          <w:lang w:val="en-US"/>
        </w:rPr>
        <w:t>, Bruce Palmer Bean</w:t>
      </w:r>
      <w:r w:rsidRPr="00B05A0A">
        <w:rPr>
          <w:rFonts w:ascii="Arial" w:hAnsi="Arial" w:cs="Arial"/>
          <w:color w:val="000000" w:themeColor="text1"/>
          <w:vertAlign w:val="superscript"/>
          <w:lang w:val="en-US"/>
        </w:rPr>
        <w:t>8</w:t>
      </w:r>
      <w:r w:rsidRPr="00B05A0A">
        <w:rPr>
          <w:rFonts w:ascii="Arial" w:hAnsi="Arial" w:cs="Arial"/>
          <w:color w:val="000000" w:themeColor="text1"/>
          <w:lang w:val="en-US"/>
        </w:rPr>
        <w:t xml:space="preserve">, </w:t>
      </w:r>
      <w:r w:rsidRPr="00B05A0A">
        <w:rPr>
          <w:rFonts w:ascii="Arial" w:hAnsi="Arial" w:cs="Arial"/>
          <w:color w:val="000000" w:themeColor="text1"/>
        </w:rPr>
        <w:t>Irina Vetter</w:t>
      </w:r>
      <w:r w:rsidRPr="00B05A0A">
        <w:rPr>
          <w:rFonts w:ascii="Arial" w:hAnsi="Arial" w:cs="Arial"/>
          <w:color w:val="000000" w:themeColor="text1"/>
          <w:vertAlign w:val="superscript"/>
        </w:rPr>
        <w:t>7</w:t>
      </w:r>
      <w:r w:rsidRPr="00B05A0A">
        <w:rPr>
          <w:rFonts w:ascii="Arial" w:hAnsi="Arial" w:cs="Arial"/>
          <w:color w:val="000000" w:themeColor="text1"/>
        </w:rPr>
        <w:t>, Michael P</w:t>
      </w:r>
      <w:r w:rsidR="00345C51">
        <w:rPr>
          <w:rFonts w:ascii="Arial" w:hAnsi="Arial" w:cs="Arial"/>
          <w:color w:val="000000" w:themeColor="text1"/>
        </w:rPr>
        <w:t>.</w:t>
      </w:r>
      <w:r w:rsidRPr="00B05A0A">
        <w:rPr>
          <w:rFonts w:ascii="Arial" w:hAnsi="Arial" w:cs="Arial"/>
          <w:color w:val="000000" w:themeColor="text1"/>
        </w:rPr>
        <w:t xml:space="preserve"> Bokoch</w:t>
      </w:r>
      <w:r w:rsidRPr="00B05A0A">
        <w:rPr>
          <w:rFonts w:ascii="Arial" w:hAnsi="Arial" w:cs="Arial"/>
          <w:color w:val="000000" w:themeColor="text1"/>
          <w:vertAlign w:val="superscript"/>
        </w:rPr>
        <w:t>2</w:t>
      </w:r>
      <w:r w:rsidRPr="00B05A0A">
        <w:rPr>
          <w:rFonts w:ascii="Arial" w:hAnsi="Arial" w:cs="Arial"/>
          <w:color w:val="000000" w:themeColor="text1"/>
        </w:rPr>
        <w:t xml:space="preserve">, Brian </w:t>
      </w:r>
      <w:r w:rsidR="00345C51">
        <w:rPr>
          <w:rFonts w:ascii="Arial" w:hAnsi="Arial" w:cs="Arial"/>
          <w:color w:val="000000" w:themeColor="text1"/>
        </w:rPr>
        <w:t xml:space="preserve">K. </w:t>
      </w:r>
      <w:r w:rsidRPr="00B05A0A">
        <w:rPr>
          <w:rFonts w:ascii="Arial" w:hAnsi="Arial" w:cs="Arial"/>
          <w:color w:val="000000" w:themeColor="text1"/>
        </w:rPr>
        <w:t>Shoichet</w:t>
      </w:r>
      <w:r w:rsidRPr="00B05A0A">
        <w:rPr>
          <w:rFonts w:ascii="Arial" w:hAnsi="Arial" w:cs="Arial"/>
          <w:color w:val="000000" w:themeColor="text1"/>
          <w:vertAlign w:val="superscript"/>
        </w:rPr>
        <w:t>1</w:t>
      </w:r>
      <w:r w:rsidRPr="00B05A0A">
        <w:rPr>
          <w:rFonts w:ascii="Arial" w:hAnsi="Arial" w:cs="Arial"/>
          <w:color w:val="000000" w:themeColor="text1"/>
        </w:rPr>
        <w:t>, David Kokel</w:t>
      </w:r>
      <w:r w:rsidRPr="00B05A0A">
        <w:rPr>
          <w:rFonts w:ascii="Arial" w:hAnsi="Arial" w:cs="Arial"/>
          <w:color w:val="000000" w:themeColor="text1"/>
          <w:vertAlign w:val="superscript"/>
        </w:rPr>
        <w:t>6</w:t>
      </w:r>
      <w:r w:rsidRPr="00B05A0A">
        <w:rPr>
          <w:rFonts w:ascii="Arial" w:hAnsi="Arial" w:cs="Arial"/>
          <w:color w:val="000000" w:themeColor="text1"/>
        </w:rPr>
        <w:t xml:space="preserve">, Ryan </w:t>
      </w:r>
      <w:r w:rsidR="00D05398">
        <w:rPr>
          <w:rFonts w:ascii="Arial" w:hAnsi="Arial" w:cs="Arial"/>
          <w:color w:val="000000" w:themeColor="text1"/>
        </w:rPr>
        <w:t xml:space="preserve">E. </w:t>
      </w:r>
      <w:r w:rsidRPr="00B05A0A">
        <w:rPr>
          <w:rFonts w:ascii="Arial" w:hAnsi="Arial" w:cs="Arial"/>
          <w:color w:val="000000" w:themeColor="text1"/>
        </w:rPr>
        <w:t>Hibbs</w:t>
      </w:r>
      <w:r w:rsidRPr="00B05A0A">
        <w:rPr>
          <w:rFonts w:ascii="Arial" w:hAnsi="Arial" w:cs="Arial"/>
          <w:color w:val="000000" w:themeColor="text1"/>
          <w:vertAlign w:val="superscript"/>
        </w:rPr>
        <w:t>4</w:t>
      </w:r>
      <w:r w:rsidRPr="00B05A0A">
        <w:rPr>
          <w:rFonts w:ascii="Arial" w:hAnsi="Arial" w:cs="Arial"/>
          <w:b/>
          <w:color w:val="000000" w:themeColor="text1"/>
          <w:vertAlign w:val="superscript"/>
        </w:rPr>
        <w:t>†</w:t>
      </w:r>
      <w:r w:rsidRPr="00B05A0A">
        <w:rPr>
          <w:rFonts w:ascii="Arial" w:hAnsi="Arial" w:cs="Arial"/>
          <w:color w:val="000000" w:themeColor="text1"/>
        </w:rPr>
        <w:t>, Allan I</w:t>
      </w:r>
      <w:r w:rsidR="00297EEB">
        <w:rPr>
          <w:rFonts w:ascii="Arial" w:hAnsi="Arial" w:cs="Arial"/>
          <w:color w:val="000000" w:themeColor="text1"/>
        </w:rPr>
        <w:t>.</w:t>
      </w:r>
      <w:r w:rsidRPr="00B05A0A">
        <w:rPr>
          <w:rFonts w:ascii="Arial" w:hAnsi="Arial" w:cs="Arial"/>
          <w:color w:val="000000" w:themeColor="text1"/>
        </w:rPr>
        <w:t xml:space="preserve"> Basbaum</w:t>
      </w:r>
      <w:r w:rsidRPr="00B05A0A">
        <w:rPr>
          <w:rFonts w:ascii="Arial" w:hAnsi="Arial" w:cs="Arial"/>
          <w:color w:val="000000" w:themeColor="text1"/>
          <w:vertAlign w:val="superscript"/>
        </w:rPr>
        <w:t>3</w:t>
      </w:r>
      <w:r w:rsidRPr="00B05A0A">
        <w:rPr>
          <w:rFonts w:ascii="Arial" w:hAnsi="Arial" w:cs="Arial"/>
          <w:b/>
          <w:color w:val="000000" w:themeColor="text1"/>
          <w:vertAlign w:val="superscript"/>
        </w:rPr>
        <w:t>†</w:t>
      </w:r>
      <w:r w:rsidRPr="00B05A0A">
        <w:rPr>
          <w:rFonts w:ascii="Arial" w:hAnsi="Arial" w:cs="Arial"/>
          <w:color w:val="000000" w:themeColor="text1"/>
        </w:rPr>
        <w:t>, Jason K. Sello</w:t>
      </w:r>
      <w:r w:rsidRPr="00B05A0A">
        <w:rPr>
          <w:rFonts w:ascii="Arial" w:hAnsi="Arial" w:cs="Arial"/>
          <w:color w:val="000000" w:themeColor="text1"/>
          <w:vertAlign w:val="superscript"/>
        </w:rPr>
        <w:t>1</w:t>
      </w:r>
      <w:r w:rsidRPr="00B05A0A">
        <w:rPr>
          <w:rFonts w:ascii="Arial" w:hAnsi="Arial" w:cs="Arial"/>
          <w:b/>
          <w:color w:val="000000" w:themeColor="text1"/>
          <w:vertAlign w:val="superscript"/>
        </w:rPr>
        <w:t>†</w:t>
      </w:r>
    </w:p>
    <w:p w14:paraId="2780C5CF" w14:textId="77777777" w:rsidR="00B05A0A" w:rsidRPr="00B05A0A" w:rsidRDefault="00B05A0A" w:rsidP="00B05A0A">
      <w:pPr>
        <w:jc w:val="center"/>
        <w:rPr>
          <w:rFonts w:ascii="Arial" w:hAnsi="Arial" w:cs="Arial"/>
          <w:color w:val="000000" w:themeColor="text1"/>
        </w:rPr>
      </w:pPr>
      <w:r w:rsidRPr="00B05A0A">
        <w:rPr>
          <w:rFonts w:ascii="Arial" w:hAnsi="Arial" w:cs="Arial"/>
          <w:color w:val="000000" w:themeColor="text1"/>
        </w:rPr>
        <w:t xml:space="preserve"> </w:t>
      </w:r>
    </w:p>
    <w:p w14:paraId="0B485C77" w14:textId="77777777" w:rsidR="00B05A0A" w:rsidRPr="00B05A0A" w:rsidRDefault="00B05A0A" w:rsidP="00B05A0A">
      <w:pPr>
        <w:jc w:val="center"/>
        <w:rPr>
          <w:rFonts w:ascii="Arial" w:hAnsi="Arial" w:cs="Arial"/>
          <w:color w:val="000000" w:themeColor="text1"/>
        </w:rPr>
      </w:pPr>
    </w:p>
    <w:p w14:paraId="721009AF" w14:textId="77777777" w:rsidR="00B05A0A" w:rsidRPr="00B05A0A" w:rsidRDefault="00B05A0A" w:rsidP="00B05A0A">
      <w:pPr>
        <w:pStyle w:val="Heading1"/>
        <w:keepNext w:val="0"/>
        <w:keepLines w:val="0"/>
        <w:spacing w:before="0" w:after="0"/>
        <w:jc w:val="center"/>
        <w:rPr>
          <w:rFonts w:ascii="Arial" w:hAnsi="Arial" w:cs="Arial"/>
          <w:b/>
          <w:color w:val="000000" w:themeColor="text1"/>
          <w:sz w:val="22"/>
          <w:szCs w:val="22"/>
        </w:rPr>
      </w:pPr>
      <w:bookmarkStart w:id="1" w:name="_x9ls41tixc1p" w:colFirst="0" w:colLast="0"/>
      <w:bookmarkEnd w:id="1"/>
      <w:r w:rsidRPr="00B05A0A">
        <w:rPr>
          <w:rFonts w:ascii="Arial" w:hAnsi="Arial" w:cs="Arial"/>
          <w:b/>
          <w:color w:val="000000" w:themeColor="text1"/>
          <w:sz w:val="22"/>
          <w:szCs w:val="22"/>
        </w:rPr>
        <w:t>AFFILIATIONS</w:t>
      </w:r>
    </w:p>
    <w:p w14:paraId="6C507136" w14:textId="77777777" w:rsidR="00B05A0A" w:rsidRPr="00B05A0A" w:rsidRDefault="00B05A0A" w:rsidP="00B05A0A">
      <w:pPr>
        <w:jc w:val="center"/>
        <w:rPr>
          <w:rFonts w:ascii="Arial" w:hAnsi="Arial" w:cs="Arial"/>
          <w:color w:val="000000" w:themeColor="text1"/>
        </w:rPr>
      </w:pPr>
      <w:r w:rsidRPr="00B05A0A">
        <w:rPr>
          <w:rFonts w:ascii="Arial" w:hAnsi="Arial" w:cs="Arial"/>
          <w:color w:val="000000" w:themeColor="text1"/>
          <w:vertAlign w:val="superscript"/>
        </w:rPr>
        <w:t>1</w:t>
      </w:r>
      <w:r w:rsidRPr="00B05A0A">
        <w:rPr>
          <w:rFonts w:ascii="Arial" w:hAnsi="Arial" w:cs="Arial"/>
          <w:color w:val="000000" w:themeColor="text1"/>
        </w:rPr>
        <w:t xml:space="preserve">Department of Pharmaceutical Chemistry, </w:t>
      </w:r>
      <w:r w:rsidRPr="00B05A0A">
        <w:rPr>
          <w:rFonts w:ascii="Arial" w:hAnsi="Arial" w:cs="Arial"/>
          <w:color w:val="000000" w:themeColor="text1"/>
          <w:vertAlign w:val="superscript"/>
        </w:rPr>
        <w:t>2</w:t>
      </w:r>
      <w:r w:rsidRPr="00B05A0A">
        <w:rPr>
          <w:rFonts w:ascii="Arial" w:hAnsi="Arial" w:cs="Arial"/>
          <w:color w:val="000000" w:themeColor="text1"/>
        </w:rPr>
        <w:t xml:space="preserve">Department of Anesthesia and Perioperative Care and </w:t>
      </w:r>
      <w:r w:rsidRPr="00B05A0A">
        <w:rPr>
          <w:rFonts w:ascii="Arial" w:hAnsi="Arial" w:cs="Arial"/>
          <w:color w:val="000000" w:themeColor="text1"/>
          <w:vertAlign w:val="superscript"/>
        </w:rPr>
        <w:t>3</w:t>
      </w:r>
      <w:r w:rsidRPr="00B05A0A">
        <w:rPr>
          <w:rFonts w:ascii="Arial" w:hAnsi="Arial" w:cs="Arial"/>
          <w:color w:val="000000" w:themeColor="text1"/>
        </w:rPr>
        <w:t>Department of Anatomy, University of California, San Francisco, California 94143, USA;</w:t>
      </w:r>
    </w:p>
    <w:p w14:paraId="6514215F" w14:textId="77777777" w:rsidR="00B05A0A" w:rsidRPr="00B05A0A" w:rsidRDefault="00B05A0A" w:rsidP="00B05A0A">
      <w:pPr>
        <w:jc w:val="center"/>
        <w:rPr>
          <w:rFonts w:ascii="Arial" w:hAnsi="Arial" w:cs="Arial"/>
          <w:color w:val="000000" w:themeColor="text1"/>
          <w:vertAlign w:val="superscript"/>
        </w:rPr>
      </w:pPr>
      <w:r w:rsidRPr="00B05A0A">
        <w:rPr>
          <w:rFonts w:ascii="Arial" w:hAnsi="Arial" w:cs="Arial"/>
          <w:color w:val="000000" w:themeColor="text1"/>
          <w:vertAlign w:val="superscript"/>
        </w:rPr>
        <w:t>4</w:t>
      </w:r>
      <w:r w:rsidRPr="00B05A0A">
        <w:rPr>
          <w:rFonts w:ascii="Arial" w:hAnsi="Arial" w:cs="Arial"/>
          <w:color w:val="000000" w:themeColor="text1"/>
        </w:rPr>
        <w:t>Department of Neurobiology, University of California, San Diego, CA, 92093, USA;</w:t>
      </w:r>
    </w:p>
    <w:p w14:paraId="505123FC" w14:textId="77777777" w:rsidR="00B05A0A" w:rsidRPr="00B05A0A" w:rsidRDefault="00B05A0A" w:rsidP="00B05A0A">
      <w:pPr>
        <w:jc w:val="center"/>
        <w:rPr>
          <w:rFonts w:ascii="Arial" w:hAnsi="Arial" w:cs="Arial"/>
          <w:color w:val="000000" w:themeColor="text1"/>
        </w:rPr>
      </w:pPr>
      <w:r w:rsidRPr="00B05A0A">
        <w:rPr>
          <w:rFonts w:ascii="Arial" w:hAnsi="Arial" w:cs="Arial"/>
          <w:color w:val="000000" w:themeColor="text1"/>
          <w:vertAlign w:val="superscript"/>
        </w:rPr>
        <w:t>5</w:t>
      </w:r>
      <w:r w:rsidRPr="00B05A0A">
        <w:rPr>
          <w:rFonts w:ascii="Arial" w:hAnsi="Arial" w:cs="Arial"/>
          <w:color w:val="000000" w:themeColor="text1"/>
        </w:rPr>
        <w:t xml:space="preserve">Department of Chemistry, Brown University, Providence, RI, 02912, USA and </w:t>
      </w:r>
      <w:r w:rsidRPr="00B05A0A">
        <w:rPr>
          <w:rFonts w:ascii="Arial" w:hAnsi="Arial" w:cs="Arial"/>
          <w:color w:val="000000" w:themeColor="text1"/>
          <w:vertAlign w:val="superscript"/>
        </w:rPr>
        <w:t>6</w:t>
      </w:r>
      <w:r w:rsidRPr="00B05A0A">
        <w:rPr>
          <w:rFonts w:ascii="Arial" w:hAnsi="Arial" w:cs="Arial"/>
          <w:color w:val="000000" w:themeColor="text1"/>
        </w:rPr>
        <w:t xml:space="preserve">Institute for Neurodegenerative Diseases, University of California, San Francisco, California 94143, USA; </w:t>
      </w:r>
      <w:r w:rsidRPr="00B05A0A">
        <w:rPr>
          <w:rFonts w:ascii="Arial" w:hAnsi="Arial" w:cs="Arial"/>
          <w:color w:val="000000" w:themeColor="text1"/>
          <w:vertAlign w:val="superscript"/>
        </w:rPr>
        <w:t>7</w:t>
      </w:r>
      <w:r w:rsidRPr="00B05A0A">
        <w:rPr>
          <w:rFonts w:ascii="Arial" w:hAnsi="Arial" w:cs="Arial"/>
          <w:color w:val="000000" w:themeColor="text1"/>
        </w:rPr>
        <w:t xml:space="preserve">Institute for Molecule Bioscience, University of Queensland, St Lucia QLD 4072, Australia; </w:t>
      </w:r>
      <w:r w:rsidRPr="00B05A0A">
        <w:rPr>
          <w:rFonts w:ascii="Arial" w:hAnsi="Arial" w:cs="Arial"/>
          <w:color w:val="000000" w:themeColor="text1"/>
          <w:vertAlign w:val="superscript"/>
        </w:rPr>
        <w:t>8</w:t>
      </w:r>
      <w:r w:rsidRPr="00B05A0A">
        <w:rPr>
          <w:rFonts w:ascii="Arial" w:hAnsi="Arial" w:cs="Arial"/>
          <w:color w:val="000000" w:themeColor="text1"/>
        </w:rPr>
        <w:t>Blavatnik Institute of Neurobiology, Harvard Medical School, Boston, MA, 02115, USA</w:t>
      </w:r>
    </w:p>
    <w:p w14:paraId="53DE58A8" w14:textId="77777777" w:rsidR="00B05A0A" w:rsidRPr="00B05A0A" w:rsidRDefault="00B05A0A" w:rsidP="00B05A0A">
      <w:pPr>
        <w:jc w:val="center"/>
        <w:rPr>
          <w:rFonts w:ascii="Arial" w:hAnsi="Arial" w:cs="Arial"/>
          <w:color w:val="000000" w:themeColor="text1"/>
        </w:rPr>
      </w:pPr>
    </w:p>
    <w:p w14:paraId="13FC0445" w14:textId="77777777" w:rsidR="00B05A0A" w:rsidRPr="00B05A0A" w:rsidRDefault="00B05A0A" w:rsidP="00B05A0A">
      <w:pPr>
        <w:jc w:val="center"/>
        <w:rPr>
          <w:rFonts w:ascii="Arial" w:hAnsi="Arial" w:cs="Arial"/>
          <w:color w:val="000000" w:themeColor="text1"/>
        </w:rPr>
      </w:pPr>
      <w:r w:rsidRPr="00B05A0A">
        <w:rPr>
          <w:rFonts w:ascii="Arial" w:hAnsi="Arial" w:cs="Arial"/>
          <w:color w:val="000000" w:themeColor="text1"/>
        </w:rPr>
        <w:t xml:space="preserve">*These authors contributed equally to this manuscript </w:t>
      </w:r>
    </w:p>
    <w:p w14:paraId="672A2CF8" w14:textId="463C795F" w:rsidR="00220C0D" w:rsidRPr="00E015AF" w:rsidRDefault="00B05A0A" w:rsidP="00B05A0A">
      <w:pPr>
        <w:spacing w:line="480" w:lineRule="auto"/>
        <w:jc w:val="center"/>
        <w:rPr>
          <w:rFonts w:ascii="Arial" w:hAnsi="Arial" w:cs="Arial"/>
          <w:sz w:val="22"/>
          <w:szCs w:val="22"/>
        </w:rPr>
      </w:pPr>
      <w:r w:rsidRPr="00B05A0A">
        <w:rPr>
          <w:rFonts w:ascii="Arial" w:hAnsi="Arial" w:cs="Arial"/>
          <w:b/>
          <w:color w:val="000000" w:themeColor="text1"/>
          <w:vertAlign w:val="superscript"/>
        </w:rPr>
        <w:t>†</w:t>
      </w:r>
      <w:r w:rsidRPr="00B05A0A">
        <w:rPr>
          <w:rFonts w:ascii="Arial" w:hAnsi="Arial" w:cs="Arial"/>
          <w:color w:val="000000" w:themeColor="text1"/>
        </w:rPr>
        <w:t xml:space="preserve">Corresponding authors. E-mail: </w:t>
      </w:r>
      <w:hyperlink r:id="rId7">
        <w:r w:rsidRPr="00B05A0A">
          <w:rPr>
            <w:rFonts w:ascii="Arial" w:hAnsi="Arial" w:cs="Arial"/>
            <w:color w:val="000000" w:themeColor="text1"/>
            <w:u w:val="single"/>
          </w:rPr>
          <w:t>matthew.mccarroll@ucsf.edu</w:t>
        </w:r>
      </w:hyperlink>
      <w:r w:rsidRPr="00B05A0A">
        <w:rPr>
          <w:rFonts w:ascii="Arial" w:hAnsi="Arial" w:cs="Arial"/>
          <w:color w:val="000000" w:themeColor="text1"/>
        </w:rPr>
        <w:t xml:space="preserve">, </w:t>
      </w:r>
      <w:hyperlink r:id="rId8">
        <w:r w:rsidRPr="00B05A0A">
          <w:rPr>
            <w:rFonts w:ascii="Arial" w:hAnsi="Arial" w:cs="Arial"/>
            <w:color w:val="000000" w:themeColor="text1"/>
            <w:u w:val="single"/>
          </w:rPr>
          <w:t>jason.sello@ucsf.edu</w:t>
        </w:r>
      </w:hyperlink>
      <w:r w:rsidRPr="00B05A0A">
        <w:rPr>
          <w:rFonts w:ascii="Arial" w:hAnsi="Arial" w:cs="Arial"/>
          <w:color w:val="000000" w:themeColor="text1"/>
        </w:rPr>
        <w:t xml:space="preserve">, </w:t>
      </w:r>
      <w:hyperlink r:id="rId9">
        <w:r w:rsidRPr="00B05A0A">
          <w:rPr>
            <w:rFonts w:ascii="Arial" w:hAnsi="Arial" w:cs="Arial"/>
            <w:color w:val="000000" w:themeColor="text1"/>
            <w:u w:val="single"/>
          </w:rPr>
          <w:t>allan.basbaum@ucsf.edu</w:t>
        </w:r>
      </w:hyperlink>
      <w:r w:rsidRPr="00B05A0A">
        <w:rPr>
          <w:rFonts w:ascii="Arial" w:hAnsi="Arial" w:cs="Arial"/>
          <w:color w:val="000000" w:themeColor="text1"/>
        </w:rPr>
        <w:t xml:space="preserve">, </w:t>
      </w:r>
      <w:hyperlink r:id="rId10">
        <w:r w:rsidRPr="00B05A0A">
          <w:rPr>
            <w:rFonts w:ascii="Arial" w:hAnsi="Arial" w:cs="Arial"/>
            <w:color w:val="000000" w:themeColor="text1"/>
            <w:u w:val="single"/>
          </w:rPr>
          <w:t>rehibbs@ucsd.edu</w:t>
        </w:r>
      </w:hyperlink>
      <w:r w:rsidRPr="00B05A0A">
        <w:rPr>
          <w:color w:val="000000" w:themeColor="text1"/>
        </w:rPr>
        <w:t xml:space="preserve"> </w:t>
      </w:r>
      <w:r w:rsidR="00220C0D" w:rsidRPr="00E015AF">
        <w:rPr>
          <w:rFonts w:ascii="Arial" w:hAnsi="Arial" w:cs="Arial"/>
          <w:sz w:val="22"/>
          <w:szCs w:val="22"/>
        </w:rPr>
        <w:br w:type="page"/>
      </w:r>
    </w:p>
    <w:p w14:paraId="1B74E95D" w14:textId="1A4C103A" w:rsidR="00D54F42" w:rsidRPr="00E015AF" w:rsidRDefault="00D54F42" w:rsidP="00D54F42">
      <w:pPr>
        <w:rPr>
          <w:rFonts w:ascii="Arial" w:hAnsi="Arial" w:cs="Arial"/>
          <w:sz w:val="22"/>
          <w:szCs w:val="22"/>
        </w:rPr>
      </w:pPr>
      <w:bookmarkStart w:id="2" w:name="_vhyhk7vxvzzz" w:colFirst="0" w:colLast="0"/>
      <w:bookmarkStart w:id="3" w:name="_fcikgydqwyua" w:colFirst="0" w:colLast="0"/>
      <w:bookmarkStart w:id="4" w:name="_guuym480lync" w:colFirst="0" w:colLast="0"/>
      <w:bookmarkEnd w:id="2"/>
      <w:bookmarkEnd w:id="3"/>
      <w:bookmarkEnd w:id="4"/>
    </w:p>
    <w:p w14:paraId="26E7543F" w14:textId="77777777" w:rsidR="00387722" w:rsidRPr="00E015AF" w:rsidRDefault="00D54F42" w:rsidP="00D54F42">
      <w:pPr>
        <w:tabs>
          <w:tab w:val="left" w:pos="1002"/>
        </w:tabs>
        <w:rPr>
          <w:rFonts w:ascii="Arial" w:hAnsi="Arial" w:cs="Arial"/>
          <w:b/>
          <w:bCs/>
          <w:sz w:val="22"/>
          <w:szCs w:val="22"/>
        </w:rPr>
      </w:pPr>
      <w:bookmarkStart w:id="5" w:name="_uqe3hsp59qwr" w:colFirst="0" w:colLast="0"/>
      <w:bookmarkEnd w:id="5"/>
      <w:r w:rsidRPr="00E015AF">
        <w:rPr>
          <w:rFonts w:ascii="Arial" w:hAnsi="Arial" w:cs="Arial"/>
          <w:b/>
          <w:bCs/>
          <w:sz w:val="22"/>
          <w:szCs w:val="22"/>
        </w:rPr>
        <w:t>SUPPLEMENTARY FIGURES</w:t>
      </w:r>
    </w:p>
    <w:p w14:paraId="50AFD188" w14:textId="77777777" w:rsidR="00387722" w:rsidRPr="00E015AF" w:rsidRDefault="00387722" w:rsidP="00D54F42">
      <w:pPr>
        <w:tabs>
          <w:tab w:val="left" w:pos="1002"/>
        </w:tabs>
        <w:rPr>
          <w:rFonts w:ascii="Arial" w:hAnsi="Arial" w:cs="Arial"/>
          <w:b/>
          <w:bCs/>
          <w:sz w:val="22"/>
          <w:szCs w:val="22"/>
        </w:rPr>
      </w:pPr>
    </w:p>
    <w:p w14:paraId="7B374B13" w14:textId="77777777" w:rsidR="00387722" w:rsidRPr="00E015AF" w:rsidRDefault="00387722" w:rsidP="00D54F42">
      <w:pPr>
        <w:tabs>
          <w:tab w:val="left" w:pos="1002"/>
        </w:tabs>
        <w:rPr>
          <w:rFonts w:ascii="Arial" w:hAnsi="Arial" w:cs="Arial"/>
          <w:b/>
          <w:bCs/>
          <w:sz w:val="22"/>
          <w:szCs w:val="22"/>
        </w:rPr>
      </w:pPr>
    </w:p>
    <w:p w14:paraId="4C78FC18" w14:textId="77777777" w:rsidR="00387722" w:rsidRPr="00E015AF" w:rsidRDefault="00387722" w:rsidP="00D54F42">
      <w:pPr>
        <w:tabs>
          <w:tab w:val="left" w:pos="1002"/>
        </w:tabs>
        <w:rPr>
          <w:rFonts w:ascii="Arial" w:hAnsi="Arial" w:cs="Arial"/>
          <w:b/>
          <w:bCs/>
          <w:sz w:val="22"/>
          <w:szCs w:val="22"/>
        </w:rPr>
      </w:pPr>
    </w:p>
    <w:p w14:paraId="4010DC31" w14:textId="178B920F" w:rsidR="00387722" w:rsidRPr="00E015AF" w:rsidRDefault="00387722"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drawing>
          <wp:inline distT="0" distB="0" distL="0" distR="0" wp14:anchorId="606F06F7" wp14:editId="60D3B19E">
            <wp:extent cx="4584700" cy="3898900"/>
            <wp:effectExtent l="0" t="0" r="0" b="0"/>
            <wp:docPr id="651509140"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09140" name="Picture 2" descr="A graph of different colore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4700" cy="3898900"/>
                    </a:xfrm>
                    <a:prstGeom prst="rect">
                      <a:avLst/>
                    </a:prstGeom>
                  </pic:spPr>
                </pic:pic>
              </a:graphicData>
            </a:graphic>
          </wp:inline>
        </w:drawing>
      </w:r>
    </w:p>
    <w:p w14:paraId="21772DE1" w14:textId="77777777" w:rsidR="00387722" w:rsidRPr="00E015AF" w:rsidRDefault="00387722" w:rsidP="00D54F42">
      <w:pPr>
        <w:tabs>
          <w:tab w:val="left" w:pos="1002"/>
        </w:tabs>
        <w:rPr>
          <w:rFonts w:ascii="Arial" w:hAnsi="Arial" w:cs="Arial"/>
          <w:b/>
          <w:bCs/>
          <w:sz w:val="22"/>
          <w:szCs w:val="22"/>
        </w:rPr>
      </w:pPr>
    </w:p>
    <w:p w14:paraId="38CC938B" w14:textId="160AE0EA" w:rsidR="00387722" w:rsidRPr="00E015AF" w:rsidRDefault="00387722" w:rsidP="00D54F42">
      <w:pPr>
        <w:tabs>
          <w:tab w:val="left" w:pos="1002"/>
        </w:tabs>
        <w:rPr>
          <w:rFonts w:ascii="Arial" w:hAnsi="Arial" w:cs="Arial"/>
          <w:sz w:val="22"/>
          <w:szCs w:val="22"/>
        </w:rPr>
      </w:pPr>
      <w:r w:rsidRPr="00E015AF">
        <w:rPr>
          <w:rFonts w:ascii="Arial" w:hAnsi="Arial" w:cs="Arial"/>
          <w:b/>
          <w:bCs/>
          <w:sz w:val="22"/>
          <w:szCs w:val="22"/>
        </w:rPr>
        <w:t xml:space="preserve">Supplementary Figure 1. </w:t>
      </w:r>
      <w:r w:rsidRPr="00E015AF">
        <w:rPr>
          <w:rFonts w:ascii="Arial" w:hAnsi="Arial" w:cs="Arial"/>
          <w:sz w:val="22"/>
          <w:szCs w:val="22"/>
        </w:rPr>
        <w:t>Structural clustering of top screening hit compounds (y-axis) forms 22 distinct clusters using a Tanimoto similarity metric (x-axis).</w:t>
      </w:r>
    </w:p>
    <w:p w14:paraId="6B0F7BDF" w14:textId="1397C297" w:rsidR="00D54F42" w:rsidRPr="00E015AF" w:rsidRDefault="00F310CE"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187C8036" wp14:editId="2F20EE62">
            <wp:extent cx="6858000" cy="7330440"/>
            <wp:effectExtent l="0" t="0" r="0" b="0"/>
            <wp:docPr id="167384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43487" name="Picture 1673843487"/>
                    <pic:cNvPicPr/>
                  </pic:nvPicPr>
                  <pic:blipFill rotWithShape="1">
                    <a:blip r:embed="rId12"/>
                    <a:srcRect t="7469" b="9932"/>
                    <a:stretch>
                      <a:fillRect/>
                    </a:stretch>
                  </pic:blipFill>
                  <pic:spPr bwMode="auto">
                    <a:xfrm>
                      <a:off x="0" y="0"/>
                      <a:ext cx="6858000" cy="7330440"/>
                    </a:xfrm>
                    <a:prstGeom prst="rect">
                      <a:avLst/>
                    </a:prstGeom>
                    <a:ln>
                      <a:noFill/>
                    </a:ln>
                    <a:extLst>
                      <a:ext uri="{53640926-AAD7-44D8-BBD7-CCE9431645EC}">
                        <a14:shadowObscured xmlns:a14="http://schemas.microsoft.com/office/drawing/2010/main"/>
                      </a:ext>
                    </a:extLst>
                  </pic:spPr>
                </pic:pic>
              </a:graphicData>
            </a:graphic>
          </wp:inline>
        </w:drawing>
      </w:r>
    </w:p>
    <w:p w14:paraId="74EEE8CF" w14:textId="2DB46DF1" w:rsidR="00D54F42" w:rsidRPr="00E015AF" w:rsidRDefault="00D54F42" w:rsidP="00D54F42">
      <w:pPr>
        <w:tabs>
          <w:tab w:val="left" w:pos="1002"/>
        </w:tabs>
        <w:rPr>
          <w:rFonts w:ascii="Arial" w:hAnsi="Arial" w:cs="Arial"/>
          <w:b/>
          <w:bCs/>
          <w:sz w:val="22"/>
          <w:szCs w:val="22"/>
        </w:rPr>
      </w:pPr>
    </w:p>
    <w:p w14:paraId="03BA94F9" w14:textId="1A612734" w:rsidR="00B800FF" w:rsidRPr="00E015AF" w:rsidRDefault="00387722" w:rsidP="00B800FF">
      <w:pPr>
        <w:rPr>
          <w:rFonts w:ascii="Arial" w:hAnsi="Arial" w:cs="Arial"/>
          <w:sz w:val="22"/>
          <w:szCs w:val="22"/>
        </w:rPr>
      </w:pPr>
      <w:r w:rsidRPr="00E015AF">
        <w:rPr>
          <w:rFonts w:ascii="Arial" w:hAnsi="Arial" w:cs="Arial"/>
          <w:b/>
          <w:bCs/>
          <w:sz w:val="22"/>
          <w:szCs w:val="22"/>
        </w:rPr>
        <w:t xml:space="preserve">Supplementary </w:t>
      </w:r>
      <w:r w:rsidR="00B800FF" w:rsidRPr="00E015AF">
        <w:rPr>
          <w:rFonts w:ascii="Arial" w:hAnsi="Arial" w:cs="Arial"/>
          <w:b/>
          <w:bCs/>
          <w:sz w:val="22"/>
          <w:szCs w:val="22"/>
        </w:rPr>
        <w:t xml:space="preserve">Figure </w:t>
      </w:r>
      <w:r w:rsidRPr="00E015AF">
        <w:rPr>
          <w:rFonts w:ascii="Arial" w:hAnsi="Arial" w:cs="Arial"/>
          <w:b/>
          <w:bCs/>
          <w:sz w:val="22"/>
          <w:szCs w:val="22"/>
        </w:rPr>
        <w:t>2</w:t>
      </w:r>
      <w:r w:rsidR="00B800FF" w:rsidRPr="00E015AF">
        <w:rPr>
          <w:rFonts w:ascii="Arial" w:hAnsi="Arial" w:cs="Arial"/>
          <w:b/>
          <w:bCs/>
          <w:sz w:val="22"/>
          <w:szCs w:val="22"/>
        </w:rPr>
        <w:t xml:space="preserve">. </w:t>
      </w:r>
      <w:r w:rsidR="00F310CE" w:rsidRPr="00E015AF">
        <w:rPr>
          <w:rFonts w:ascii="Arial" w:hAnsi="Arial" w:cs="Arial"/>
          <w:b/>
          <w:bCs/>
          <w:sz w:val="22"/>
          <w:szCs w:val="22"/>
        </w:rPr>
        <w:t>Chemical structures of 28 hit compounds selected for follow up retest experiments in larval and adult zebrafish.</w:t>
      </w:r>
    </w:p>
    <w:p w14:paraId="3D6E9D08" w14:textId="354AE973" w:rsidR="002F099F" w:rsidRPr="00E015AF" w:rsidRDefault="00056E19" w:rsidP="00B800FF">
      <w:pPr>
        <w:rPr>
          <w:rFonts w:ascii="Arial" w:hAnsi="Arial" w:cs="Arial"/>
          <w:sz w:val="22"/>
          <w:szCs w:val="22"/>
        </w:rPr>
      </w:pPr>
      <w:r w:rsidRPr="00E015AF">
        <w:rPr>
          <w:rFonts w:ascii="Arial" w:hAnsi="Arial" w:cs="Arial"/>
          <w:noProof/>
          <w:sz w:val="22"/>
          <w:szCs w:val="22"/>
          <w14:ligatures w14:val="standardContextual"/>
        </w:rPr>
        <w:lastRenderedPageBreak/>
        <w:drawing>
          <wp:inline distT="0" distB="0" distL="0" distR="0" wp14:anchorId="15EAAC88" wp14:editId="018BAAB8">
            <wp:extent cx="6858000" cy="4533900"/>
            <wp:effectExtent l="0" t="0" r="0" b="0"/>
            <wp:docPr id="226244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44249" name="Picture 226244249"/>
                    <pic:cNvPicPr/>
                  </pic:nvPicPr>
                  <pic:blipFill rotWithShape="1">
                    <a:blip r:embed="rId13"/>
                    <a:srcRect t="7642" b="41271"/>
                    <a:stretch>
                      <a:fillRect/>
                    </a:stretch>
                  </pic:blipFill>
                  <pic:spPr bwMode="auto">
                    <a:xfrm>
                      <a:off x="0" y="0"/>
                      <a:ext cx="6858000" cy="4533900"/>
                    </a:xfrm>
                    <a:prstGeom prst="rect">
                      <a:avLst/>
                    </a:prstGeom>
                    <a:ln>
                      <a:noFill/>
                    </a:ln>
                    <a:extLst>
                      <a:ext uri="{53640926-AAD7-44D8-BBD7-CCE9431645EC}">
                        <a14:shadowObscured xmlns:a14="http://schemas.microsoft.com/office/drawing/2010/main"/>
                      </a:ext>
                    </a:extLst>
                  </pic:spPr>
                </pic:pic>
              </a:graphicData>
            </a:graphic>
          </wp:inline>
        </w:drawing>
      </w:r>
    </w:p>
    <w:p w14:paraId="4EE4561F" w14:textId="01A33B5A" w:rsidR="00D54F42" w:rsidRPr="00E015AF" w:rsidRDefault="00D54F42" w:rsidP="00D54F42">
      <w:pPr>
        <w:tabs>
          <w:tab w:val="left" w:pos="1002"/>
        </w:tabs>
        <w:rPr>
          <w:rFonts w:ascii="Arial" w:hAnsi="Arial" w:cs="Arial"/>
          <w:b/>
          <w:bCs/>
          <w:sz w:val="22"/>
          <w:szCs w:val="22"/>
        </w:rPr>
      </w:pPr>
    </w:p>
    <w:p w14:paraId="02BFE04C" w14:textId="4F3433D4" w:rsidR="00D54F42" w:rsidRPr="00E015AF" w:rsidRDefault="00D54F42" w:rsidP="00D54F42">
      <w:pPr>
        <w:tabs>
          <w:tab w:val="left" w:pos="1002"/>
        </w:tabs>
        <w:rPr>
          <w:rFonts w:ascii="Arial" w:hAnsi="Arial" w:cs="Arial"/>
          <w:b/>
          <w:bCs/>
          <w:sz w:val="22"/>
          <w:szCs w:val="22"/>
        </w:rPr>
      </w:pPr>
    </w:p>
    <w:p w14:paraId="6E31E82F" w14:textId="77777777" w:rsidR="00D54F42" w:rsidRPr="00E015AF" w:rsidRDefault="00D54F42" w:rsidP="00D54F42">
      <w:pPr>
        <w:tabs>
          <w:tab w:val="left" w:pos="1002"/>
        </w:tabs>
        <w:rPr>
          <w:rFonts w:ascii="Arial" w:hAnsi="Arial" w:cs="Arial"/>
          <w:b/>
          <w:bCs/>
          <w:sz w:val="22"/>
          <w:szCs w:val="22"/>
        </w:rPr>
      </w:pPr>
    </w:p>
    <w:p w14:paraId="3B1511D5" w14:textId="77777777" w:rsidR="00B800FF" w:rsidRPr="00E015AF" w:rsidRDefault="00B800FF" w:rsidP="00B800FF">
      <w:pPr>
        <w:rPr>
          <w:rFonts w:ascii="Arial" w:hAnsi="Arial" w:cs="Arial"/>
          <w:sz w:val="22"/>
          <w:szCs w:val="22"/>
        </w:rPr>
      </w:pPr>
    </w:p>
    <w:p w14:paraId="1465B646" w14:textId="368B1BD6" w:rsidR="00F310CE" w:rsidRPr="00E015AF" w:rsidRDefault="00387722" w:rsidP="00F310CE">
      <w:pPr>
        <w:rPr>
          <w:rFonts w:ascii="Arial" w:hAnsi="Arial" w:cs="Arial"/>
          <w:sz w:val="22"/>
          <w:szCs w:val="22"/>
        </w:rPr>
      </w:pPr>
      <w:bookmarkStart w:id="6" w:name="_ojbk9thpsre8" w:colFirst="0" w:colLast="0"/>
      <w:bookmarkEnd w:id="6"/>
      <w:r w:rsidRPr="00E015AF">
        <w:rPr>
          <w:rFonts w:ascii="Arial" w:hAnsi="Arial" w:cs="Arial"/>
          <w:b/>
          <w:bCs/>
          <w:sz w:val="22"/>
          <w:szCs w:val="22"/>
        </w:rPr>
        <w:t>Supplementary Figure 3</w:t>
      </w:r>
      <w:r w:rsidR="00F310CE" w:rsidRPr="00E015AF">
        <w:rPr>
          <w:rFonts w:ascii="Arial" w:hAnsi="Arial" w:cs="Arial"/>
          <w:b/>
          <w:bCs/>
          <w:sz w:val="22"/>
          <w:szCs w:val="22"/>
        </w:rPr>
        <w:t xml:space="preserve">. Chemical structures of </w:t>
      </w:r>
      <w:r w:rsidR="00056E19" w:rsidRPr="00E015AF">
        <w:rPr>
          <w:rFonts w:ascii="Arial" w:hAnsi="Arial" w:cs="Arial"/>
          <w:b/>
          <w:bCs/>
          <w:sz w:val="22"/>
          <w:szCs w:val="22"/>
        </w:rPr>
        <w:t xml:space="preserve">13 analog by catalog compounds </w:t>
      </w:r>
      <w:r w:rsidR="00F310CE" w:rsidRPr="00E015AF">
        <w:rPr>
          <w:rFonts w:ascii="Arial" w:hAnsi="Arial" w:cs="Arial"/>
          <w:b/>
          <w:bCs/>
          <w:sz w:val="22"/>
          <w:szCs w:val="22"/>
        </w:rPr>
        <w:t>selected for follow up retest experiments in larval and adult zebrafish.</w:t>
      </w:r>
      <w:r w:rsidR="00056E19" w:rsidRPr="00E015AF">
        <w:rPr>
          <w:rFonts w:ascii="Arial" w:hAnsi="Arial" w:cs="Arial"/>
          <w:b/>
          <w:bCs/>
          <w:sz w:val="22"/>
          <w:szCs w:val="22"/>
        </w:rPr>
        <w:t xml:space="preserve"> </w:t>
      </w:r>
      <w:r w:rsidR="00056E19" w:rsidRPr="00E015AF">
        <w:rPr>
          <w:rFonts w:ascii="Arial" w:hAnsi="Arial" w:cs="Arial"/>
          <w:sz w:val="22"/>
          <w:szCs w:val="22"/>
        </w:rPr>
        <w:t>* Compound 9232646 (MM01) represents the parent hit molecule.</w:t>
      </w:r>
    </w:p>
    <w:p w14:paraId="136ACA35" w14:textId="5754C52C" w:rsidR="00D54F42" w:rsidRPr="00E015AF" w:rsidRDefault="00D54F42" w:rsidP="00D54F42">
      <w:pPr>
        <w:tabs>
          <w:tab w:val="left" w:pos="1002"/>
        </w:tabs>
        <w:rPr>
          <w:rFonts w:ascii="Arial" w:hAnsi="Arial" w:cs="Arial"/>
          <w:b/>
          <w:bCs/>
          <w:sz w:val="22"/>
          <w:szCs w:val="22"/>
        </w:rPr>
      </w:pPr>
    </w:p>
    <w:p w14:paraId="61C1A701" w14:textId="2A19C4DB" w:rsidR="00D54F42" w:rsidRPr="00E015AF" w:rsidRDefault="00D54F42" w:rsidP="00D54F42">
      <w:pPr>
        <w:tabs>
          <w:tab w:val="left" w:pos="1002"/>
        </w:tabs>
        <w:rPr>
          <w:rFonts w:ascii="Arial" w:hAnsi="Arial" w:cs="Arial"/>
          <w:b/>
          <w:bCs/>
          <w:sz w:val="22"/>
          <w:szCs w:val="22"/>
        </w:rPr>
      </w:pPr>
    </w:p>
    <w:p w14:paraId="738FEE3E" w14:textId="0C40127E" w:rsidR="00056E19" w:rsidRPr="00E015AF" w:rsidRDefault="00056E19"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11123462" wp14:editId="5BDA2838">
            <wp:extent cx="6858000" cy="6934200"/>
            <wp:effectExtent l="0" t="0" r="0" b="0"/>
            <wp:docPr id="8464433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43367" name="Picture 846443367"/>
                    <pic:cNvPicPr/>
                  </pic:nvPicPr>
                  <pic:blipFill rotWithShape="1">
                    <a:blip r:embed="rId14"/>
                    <a:srcRect t="8329" b="13537"/>
                    <a:stretch>
                      <a:fillRect/>
                    </a:stretch>
                  </pic:blipFill>
                  <pic:spPr bwMode="auto">
                    <a:xfrm>
                      <a:off x="0" y="0"/>
                      <a:ext cx="6858000" cy="6934200"/>
                    </a:xfrm>
                    <a:prstGeom prst="rect">
                      <a:avLst/>
                    </a:prstGeom>
                    <a:ln>
                      <a:noFill/>
                    </a:ln>
                    <a:extLst>
                      <a:ext uri="{53640926-AAD7-44D8-BBD7-CCE9431645EC}">
                        <a14:shadowObscured xmlns:a14="http://schemas.microsoft.com/office/drawing/2010/main"/>
                      </a:ext>
                    </a:extLst>
                  </pic:spPr>
                </pic:pic>
              </a:graphicData>
            </a:graphic>
          </wp:inline>
        </w:drawing>
      </w:r>
    </w:p>
    <w:p w14:paraId="767AC0F1" w14:textId="55EF8094" w:rsidR="00B800FF" w:rsidRDefault="00387722" w:rsidP="00B800FF">
      <w:pPr>
        <w:rPr>
          <w:rFonts w:ascii="Arial" w:hAnsi="Arial" w:cs="Arial"/>
          <w:sz w:val="22"/>
          <w:szCs w:val="22"/>
        </w:rPr>
      </w:pPr>
      <w:r w:rsidRPr="00E015AF">
        <w:rPr>
          <w:rFonts w:ascii="Arial" w:hAnsi="Arial" w:cs="Arial"/>
          <w:b/>
          <w:bCs/>
          <w:sz w:val="22"/>
          <w:szCs w:val="22"/>
        </w:rPr>
        <w:t>Supplementary Figure 4</w:t>
      </w:r>
      <w:r w:rsidR="00B800FF" w:rsidRPr="00E015AF">
        <w:rPr>
          <w:rFonts w:ascii="Arial" w:hAnsi="Arial" w:cs="Arial"/>
          <w:b/>
          <w:bCs/>
          <w:sz w:val="22"/>
          <w:szCs w:val="22"/>
        </w:rPr>
        <w:t>.</w:t>
      </w:r>
      <w:r w:rsidR="00056E19" w:rsidRPr="00E015AF">
        <w:rPr>
          <w:rFonts w:ascii="Arial" w:hAnsi="Arial" w:cs="Arial"/>
          <w:b/>
          <w:bCs/>
          <w:sz w:val="22"/>
          <w:szCs w:val="22"/>
        </w:rPr>
        <w:t xml:space="preserve"> Chemical structures of 28 in-house synthesized analogs generated for follow-up retest experiments in larval and adult zebrafish. *</w:t>
      </w:r>
      <w:r w:rsidR="00056E19" w:rsidRPr="00E015AF">
        <w:rPr>
          <w:rFonts w:ascii="Arial" w:hAnsi="Arial" w:cs="Arial"/>
          <w:sz w:val="22"/>
          <w:szCs w:val="22"/>
        </w:rPr>
        <w:t>Compound AD-7-14 (MM01) represents the parent hit molecule.</w:t>
      </w:r>
    </w:p>
    <w:p w14:paraId="1BD5ABC7" w14:textId="77777777" w:rsidR="003054E3" w:rsidRDefault="003054E3" w:rsidP="00B800FF">
      <w:pPr>
        <w:rPr>
          <w:rFonts w:ascii="Arial" w:hAnsi="Arial" w:cs="Arial"/>
          <w:sz w:val="22"/>
          <w:szCs w:val="22"/>
        </w:rPr>
      </w:pPr>
    </w:p>
    <w:p w14:paraId="7A037839" w14:textId="77777777" w:rsidR="003054E3" w:rsidRDefault="003054E3" w:rsidP="00B800FF">
      <w:pPr>
        <w:rPr>
          <w:rFonts w:ascii="Arial" w:hAnsi="Arial" w:cs="Arial"/>
          <w:sz w:val="22"/>
          <w:szCs w:val="22"/>
        </w:rPr>
      </w:pPr>
    </w:p>
    <w:p w14:paraId="09F54934" w14:textId="77777777" w:rsidR="003054E3" w:rsidRDefault="003054E3" w:rsidP="00B800FF">
      <w:pPr>
        <w:rPr>
          <w:rFonts w:ascii="Arial" w:hAnsi="Arial" w:cs="Arial"/>
          <w:sz w:val="22"/>
          <w:szCs w:val="22"/>
        </w:rPr>
      </w:pPr>
    </w:p>
    <w:p w14:paraId="5CF83098" w14:textId="77777777" w:rsidR="003054E3" w:rsidRDefault="003054E3" w:rsidP="00B800FF">
      <w:pPr>
        <w:rPr>
          <w:rFonts w:ascii="Arial" w:hAnsi="Arial" w:cs="Arial"/>
          <w:sz w:val="22"/>
          <w:szCs w:val="22"/>
        </w:rPr>
      </w:pPr>
    </w:p>
    <w:p w14:paraId="4C3132BD" w14:textId="77777777" w:rsidR="003054E3" w:rsidRDefault="003054E3" w:rsidP="00B800FF">
      <w:pPr>
        <w:rPr>
          <w:rFonts w:ascii="Arial" w:hAnsi="Arial" w:cs="Arial"/>
          <w:sz w:val="22"/>
          <w:szCs w:val="22"/>
        </w:rPr>
      </w:pPr>
    </w:p>
    <w:p w14:paraId="0B3ADABD" w14:textId="77777777" w:rsidR="003054E3" w:rsidRDefault="003054E3" w:rsidP="00B800FF">
      <w:pPr>
        <w:rPr>
          <w:rFonts w:ascii="Arial" w:hAnsi="Arial" w:cs="Arial"/>
          <w:sz w:val="22"/>
          <w:szCs w:val="22"/>
        </w:rPr>
      </w:pPr>
    </w:p>
    <w:p w14:paraId="7D34C3A8" w14:textId="14C54B1D" w:rsidR="003054E3" w:rsidRDefault="003054E3" w:rsidP="00B800FF">
      <w:pPr>
        <w:rPr>
          <w:rFonts w:ascii="Arial" w:hAnsi="Arial" w:cs="Arial"/>
          <w:sz w:val="22"/>
          <w:szCs w:val="22"/>
        </w:rPr>
      </w:pPr>
      <w:r>
        <w:rPr>
          <w:rFonts w:ascii="Arial" w:hAnsi="Arial" w:cs="Arial"/>
          <w:noProof/>
          <w:sz w:val="22"/>
          <w:szCs w:val="22"/>
          <w14:ligatures w14:val="standardContextual"/>
        </w:rPr>
        <w:drawing>
          <wp:inline distT="0" distB="0" distL="0" distR="0" wp14:anchorId="6FDF5832" wp14:editId="28B1FCD0">
            <wp:extent cx="5815965" cy="3800006"/>
            <wp:effectExtent l="0" t="0" r="0" b="0"/>
            <wp:docPr id="8997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451" name="Picture 8997451"/>
                    <pic:cNvPicPr/>
                  </pic:nvPicPr>
                  <pic:blipFill rotWithShape="1">
                    <a:blip r:embed="rId15"/>
                    <a:srcRect t="5574" r="15169" b="51595"/>
                    <a:stretch>
                      <a:fillRect/>
                    </a:stretch>
                  </pic:blipFill>
                  <pic:spPr bwMode="auto">
                    <a:xfrm>
                      <a:off x="0" y="0"/>
                      <a:ext cx="5817723" cy="3801155"/>
                    </a:xfrm>
                    <a:prstGeom prst="rect">
                      <a:avLst/>
                    </a:prstGeom>
                    <a:ln>
                      <a:noFill/>
                    </a:ln>
                    <a:extLst>
                      <a:ext uri="{53640926-AAD7-44D8-BBD7-CCE9431645EC}">
                        <a14:shadowObscured xmlns:a14="http://schemas.microsoft.com/office/drawing/2010/main"/>
                      </a:ext>
                    </a:extLst>
                  </pic:spPr>
                </pic:pic>
              </a:graphicData>
            </a:graphic>
          </wp:inline>
        </w:drawing>
      </w:r>
    </w:p>
    <w:p w14:paraId="5F09A5F1" w14:textId="165E69E8" w:rsidR="003054E3" w:rsidRPr="00FE4DAF" w:rsidRDefault="00FE4DAF" w:rsidP="00FE4DAF">
      <w:pPr>
        <w:rPr>
          <w:rFonts w:ascii="Arial" w:hAnsi="Arial" w:cs="Arial"/>
          <w:sz w:val="22"/>
          <w:szCs w:val="22"/>
        </w:rPr>
      </w:pPr>
      <w:r w:rsidRPr="00FE4DAF">
        <w:rPr>
          <w:rFonts w:ascii="Arial" w:hAnsi="Arial" w:cs="Arial"/>
          <w:b/>
          <w:bCs/>
          <w:sz w:val="22"/>
          <w:szCs w:val="22"/>
        </w:rPr>
        <w:t>Supplementary Fig</w:t>
      </w:r>
      <w:r w:rsidR="00714FFB">
        <w:rPr>
          <w:rFonts w:ascii="Arial" w:hAnsi="Arial" w:cs="Arial"/>
          <w:b/>
          <w:bCs/>
          <w:sz w:val="22"/>
          <w:szCs w:val="22"/>
        </w:rPr>
        <w:t>ure</w:t>
      </w:r>
      <w:r w:rsidRPr="00FE4DAF">
        <w:rPr>
          <w:rFonts w:ascii="Arial" w:hAnsi="Arial" w:cs="Arial"/>
          <w:b/>
          <w:bCs/>
          <w:sz w:val="22"/>
          <w:szCs w:val="22"/>
        </w:rPr>
        <w:t xml:space="preserve"> 5</w:t>
      </w:r>
      <w:r w:rsidR="00714FFB">
        <w:rPr>
          <w:rFonts w:ascii="Arial" w:hAnsi="Arial" w:cs="Arial"/>
          <w:b/>
          <w:bCs/>
          <w:sz w:val="22"/>
          <w:szCs w:val="22"/>
        </w:rPr>
        <w:t>.</w:t>
      </w:r>
      <w:r w:rsidRPr="00FE4DAF">
        <w:rPr>
          <w:rFonts w:ascii="Arial" w:hAnsi="Arial" w:cs="Arial"/>
          <w:b/>
          <w:bCs/>
          <w:sz w:val="22"/>
          <w:szCs w:val="22"/>
        </w:rPr>
        <w:t xml:space="preserve"> Pharmacokinetics of nidradine after single intraperitoneal dosing in mice (30 mg/kg).</w:t>
      </w:r>
      <w:r>
        <w:rPr>
          <w:rFonts w:ascii="Arial" w:hAnsi="Arial" w:cs="Arial"/>
          <w:b/>
          <w:bCs/>
          <w:sz w:val="22"/>
          <w:szCs w:val="22"/>
        </w:rPr>
        <w:t xml:space="preserve"> </w:t>
      </w:r>
      <w:r w:rsidRPr="00FE4DAF">
        <w:rPr>
          <w:rFonts w:ascii="Arial" w:hAnsi="Arial" w:cs="Arial"/>
          <w:sz w:val="22"/>
          <w:szCs w:val="22"/>
        </w:rPr>
        <w:t>Concentration–time profiles in plasma, cerebrospinal fluid (CSF), and brain homogenate. Median Tmax values were 0.50 h (plasma), 0.25 h (CSF), and 0.50 h (brain), with corresponding C_max of 1,793 ng/mL (plasma), 17.1 ng/mL (CSF), and 1,576 ng/mL (brain).</w:t>
      </w:r>
    </w:p>
    <w:p w14:paraId="1D3D249A" w14:textId="77777777" w:rsidR="003054E3" w:rsidRDefault="003054E3" w:rsidP="00B800FF">
      <w:pPr>
        <w:rPr>
          <w:rFonts w:ascii="Arial" w:hAnsi="Arial" w:cs="Arial"/>
          <w:sz w:val="22"/>
          <w:szCs w:val="22"/>
        </w:rPr>
      </w:pPr>
    </w:p>
    <w:p w14:paraId="28525544" w14:textId="77777777" w:rsidR="00FE4DAF" w:rsidRDefault="00FE4DAF" w:rsidP="00B800FF">
      <w:pPr>
        <w:rPr>
          <w:rFonts w:ascii="Arial" w:hAnsi="Arial" w:cs="Arial"/>
          <w:sz w:val="22"/>
          <w:szCs w:val="22"/>
        </w:rPr>
      </w:pPr>
    </w:p>
    <w:p w14:paraId="37068BD6" w14:textId="77777777" w:rsidR="00FE4DAF" w:rsidRDefault="00FE4DAF" w:rsidP="00B800FF">
      <w:pPr>
        <w:rPr>
          <w:rFonts w:ascii="Arial" w:hAnsi="Arial" w:cs="Arial"/>
          <w:sz w:val="22"/>
          <w:szCs w:val="22"/>
        </w:rPr>
      </w:pPr>
    </w:p>
    <w:p w14:paraId="63B9A08F" w14:textId="77777777" w:rsidR="00FE4DAF" w:rsidRDefault="00FE4DAF" w:rsidP="00B800FF">
      <w:pPr>
        <w:rPr>
          <w:rFonts w:ascii="Arial" w:hAnsi="Arial" w:cs="Arial"/>
          <w:sz w:val="22"/>
          <w:szCs w:val="22"/>
        </w:rPr>
      </w:pPr>
    </w:p>
    <w:p w14:paraId="44DF43DE" w14:textId="77777777" w:rsidR="00FE4DAF" w:rsidRDefault="00FE4DAF" w:rsidP="00B800FF">
      <w:pPr>
        <w:rPr>
          <w:rFonts w:ascii="Arial" w:hAnsi="Arial" w:cs="Arial"/>
          <w:sz w:val="22"/>
          <w:szCs w:val="22"/>
        </w:rPr>
      </w:pPr>
    </w:p>
    <w:p w14:paraId="352BAFB5" w14:textId="77777777" w:rsidR="00FE4DAF" w:rsidRDefault="00FE4DAF" w:rsidP="00B800FF">
      <w:pPr>
        <w:rPr>
          <w:rFonts w:ascii="Arial" w:hAnsi="Arial" w:cs="Arial"/>
          <w:sz w:val="22"/>
          <w:szCs w:val="22"/>
        </w:rPr>
      </w:pPr>
    </w:p>
    <w:p w14:paraId="77A5BA52" w14:textId="77777777" w:rsidR="00FE4DAF" w:rsidRDefault="00FE4DAF" w:rsidP="00B800FF">
      <w:pPr>
        <w:rPr>
          <w:rFonts w:ascii="Arial" w:hAnsi="Arial" w:cs="Arial"/>
          <w:sz w:val="22"/>
          <w:szCs w:val="22"/>
        </w:rPr>
      </w:pPr>
    </w:p>
    <w:p w14:paraId="42C99221" w14:textId="77777777" w:rsidR="00FE4DAF" w:rsidRPr="00E015AF" w:rsidRDefault="00FE4DAF" w:rsidP="00B800FF">
      <w:pPr>
        <w:rPr>
          <w:rFonts w:ascii="Arial" w:hAnsi="Arial" w:cs="Arial"/>
          <w:sz w:val="22"/>
          <w:szCs w:val="22"/>
        </w:rPr>
      </w:pPr>
    </w:p>
    <w:p w14:paraId="7F99DDC6" w14:textId="3A5B9A5E" w:rsidR="00D54F42" w:rsidRPr="00E015AF" w:rsidRDefault="008E13DE" w:rsidP="00D54F42">
      <w:pPr>
        <w:tabs>
          <w:tab w:val="left" w:pos="1002"/>
        </w:tabs>
        <w:rPr>
          <w:rFonts w:ascii="Arial" w:hAnsi="Arial" w:cs="Arial"/>
          <w:b/>
          <w:bCs/>
          <w:sz w:val="22"/>
          <w:szCs w:val="22"/>
        </w:rPr>
      </w:pPr>
      <w:r>
        <w:rPr>
          <w:rFonts w:ascii="Arial" w:hAnsi="Arial" w:cs="Arial"/>
          <w:noProof/>
          <w:sz w:val="22"/>
          <w:szCs w:val="22"/>
          <w:lang w:val="en-US"/>
        </w:rPr>
        <w:lastRenderedPageBreak/>
        <w:drawing>
          <wp:anchor distT="0" distB="0" distL="114300" distR="114300" simplePos="0" relativeHeight="251665408" behindDoc="0" locked="0" layoutInCell="1" allowOverlap="1" wp14:anchorId="44E1464D" wp14:editId="683506F6">
            <wp:simplePos x="0" y="0"/>
            <wp:positionH relativeFrom="margin">
              <wp:posOffset>4838700</wp:posOffset>
            </wp:positionH>
            <wp:positionV relativeFrom="paragraph">
              <wp:posOffset>0</wp:posOffset>
            </wp:positionV>
            <wp:extent cx="1513205" cy="2223135"/>
            <wp:effectExtent l="0" t="0" r="0" b="5715"/>
            <wp:wrapSquare wrapText="bothSides"/>
            <wp:docPr id="1838253199"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53199" name="Picture 1" descr="A graph of a number of different types of drug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3205"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A4" w:rsidRPr="00E015AF">
        <w:rPr>
          <w:rFonts w:ascii="Arial" w:hAnsi="Arial" w:cs="Arial"/>
          <w:b/>
          <w:bCs/>
          <w:noProof/>
          <w:sz w:val="22"/>
          <w:szCs w:val="22"/>
          <w14:ligatures w14:val="standardContextual"/>
        </w:rPr>
        <w:drawing>
          <wp:inline distT="0" distB="0" distL="0" distR="0" wp14:anchorId="673C0438" wp14:editId="270AB522">
            <wp:extent cx="4603531" cy="2079713"/>
            <wp:effectExtent l="0" t="0" r="6985" b="0"/>
            <wp:docPr id="1821931967" name="Picture 3" descr="A graph of a number of black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31967" name="Picture 3" descr="A graph of a number of black and white squar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768" cy="2082079"/>
                    </a:xfrm>
                    <a:prstGeom prst="rect">
                      <a:avLst/>
                    </a:prstGeom>
                  </pic:spPr>
                </pic:pic>
              </a:graphicData>
            </a:graphic>
          </wp:inline>
        </w:drawing>
      </w:r>
      <w:r w:rsidRPr="008E13DE">
        <w:rPr>
          <w:rFonts w:ascii="Arial" w:hAnsi="Arial" w:cs="Arial"/>
          <w:noProof/>
          <w:sz w:val="22"/>
          <w:szCs w:val="22"/>
          <w:lang w:val="en-US"/>
        </w:rPr>
        <w:t xml:space="preserve"> </w:t>
      </w:r>
    </w:p>
    <w:p w14:paraId="77C08203" w14:textId="03C2F6F8" w:rsidR="00331E07" w:rsidRPr="00E015AF" w:rsidRDefault="00331E07" w:rsidP="00D54F42">
      <w:pPr>
        <w:tabs>
          <w:tab w:val="left" w:pos="1002"/>
        </w:tabs>
        <w:rPr>
          <w:rFonts w:ascii="Arial" w:hAnsi="Arial" w:cs="Arial"/>
          <w:b/>
          <w:bCs/>
          <w:sz w:val="22"/>
          <w:szCs w:val="22"/>
        </w:rPr>
      </w:pPr>
    </w:p>
    <w:p w14:paraId="1BEE2882" w14:textId="05DB581A" w:rsidR="0038756D" w:rsidRPr="00E015AF" w:rsidRDefault="00331E07" w:rsidP="0038756D">
      <w:pPr>
        <w:tabs>
          <w:tab w:val="left" w:pos="1002"/>
        </w:tabs>
        <w:rPr>
          <w:rFonts w:ascii="Arial" w:hAnsi="Arial" w:cs="Arial"/>
          <w:sz w:val="22"/>
          <w:szCs w:val="22"/>
        </w:rPr>
      </w:pPr>
      <w:r w:rsidRPr="00E015AF">
        <w:rPr>
          <w:rFonts w:ascii="Arial" w:hAnsi="Arial" w:cs="Arial"/>
          <w:b/>
          <w:bCs/>
          <w:sz w:val="22"/>
          <w:szCs w:val="22"/>
        </w:rPr>
        <w:t xml:space="preserve">Supplementary Figure </w:t>
      </w:r>
      <w:r w:rsidR="003B62C9">
        <w:rPr>
          <w:rFonts w:ascii="Arial" w:hAnsi="Arial" w:cs="Arial"/>
          <w:b/>
          <w:bCs/>
          <w:sz w:val="22"/>
          <w:szCs w:val="22"/>
        </w:rPr>
        <w:t>6</w:t>
      </w:r>
      <w:r w:rsidRPr="00E015AF">
        <w:rPr>
          <w:rFonts w:ascii="Arial" w:hAnsi="Arial" w:cs="Arial"/>
          <w:b/>
          <w:bCs/>
          <w:sz w:val="22"/>
          <w:szCs w:val="22"/>
        </w:rPr>
        <w:t xml:space="preserve">. </w:t>
      </w:r>
      <w:r w:rsidR="00264222" w:rsidRPr="00297EEB">
        <w:rPr>
          <w:rFonts w:ascii="Arial" w:hAnsi="Arial" w:cs="Arial"/>
          <w:b/>
          <w:bCs/>
          <w:i/>
          <w:iCs/>
          <w:sz w:val="22"/>
          <w:szCs w:val="22"/>
        </w:rPr>
        <w:t>S</w:t>
      </w:r>
      <w:r w:rsidR="00264222" w:rsidRPr="00E015AF">
        <w:rPr>
          <w:rFonts w:ascii="Arial" w:hAnsi="Arial" w:cs="Arial"/>
          <w:b/>
          <w:bCs/>
          <w:sz w:val="22"/>
          <w:szCs w:val="22"/>
        </w:rPr>
        <w:t>-</w:t>
      </w:r>
      <w:r w:rsidR="00684EA4" w:rsidRPr="00E015AF">
        <w:rPr>
          <w:rFonts w:ascii="Arial" w:hAnsi="Arial" w:cs="Arial"/>
          <w:b/>
          <w:bCs/>
          <w:sz w:val="22"/>
          <w:szCs w:val="22"/>
        </w:rPr>
        <w:t>n</w:t>
      </w:r>
      <w:r w:rsidR="00264222" w:rsidRPr="00E015AF">
        <w:rPr>
          <w:rFonts w:ascii="Arial" w:hAnsi="Arial" w:cs="Arial"/>
          <w:b/>
          <w:bCs/>
          <w:sz w:val="22"/>
          <w:szCs w:val="22"/>
        </w:rPr>
        <w:t xml:space="preserve">idradine is </w:t>
      </w:r>
      <w:r w:rsidR="008E13DE">
        <w:rPr>
          <w:rFonts w:ascii="Arial" w:hAnsi="Arial" w:cs="Arial"/>
          <w:b/>
          <w:bCs/>
          <w:sz w:val="22"/>
          <w:szCs w:val="22"/>
        </w:rPr>
        <w:t xml:space="preserve">the </w:t>
      </w:r>
      <w:r w:rsidR="00264222" w:rsidRPr="00E015AF">
        <w:rPr>
          <w:rFonts w:ascii="Arial" w:hAnsi="Arial" w:cs="Arial"/>
          <w:b/>
          <w:bCs/>
          <w:sz w:val="22"/>
          <w:szCs w:val="22"/>
        </w:rPr>
        <w:t>more potent</w:t>
      </w:r>
      <w:r w:rsidR="008E13DE">
        <w:rPr>
          <w:rFonts w:ascii="Arial" w:hAnsi="Arial" w:cs="Arial"/>
          <w:b/>
          <w:bCs/>
          <w:sz w:val="22"/>
          <w:szCs w:val="22"/>
        </w:rPr>
        <w:t xml:space="preserve"> enantiomer</w:t>
      </w:r>
      <w:r w:rsidR="00264222" w:rsidRPr="00E015AF">
        <w:rPr>
          <w:rFonts w:ascii="Arial" w:hAnsi="Arial" w:cs="Arial"/>
          <w:b/>
          <w:bCs/>
          <w:sz w:val="22"/>
          <w:szCs w:val="22"/>
        </w:rPr>
        <w:t xml:space="preserve"> in both fish and mice</w:t>
      </w:r>
      <w:r w:rsidR="00E015AF">
        <w:rPr>
          <w:rFonts w:ascii="Arial" w:hAnsi="Arial" w:cs="Arial"/>
          <w:b/>
          <w:bCs/>
          <w:sz w:val="22"/>
          <w:szCs w:val="22"/>
        </w:rPr>
        <w:t xml:space="preserve">. </w:t>
      </w:r>
      <w:r w:rsidR="008E13DE">
        <w:rPr>
          <w:rFonts w:ascii="Arial" w:hAnsi="Arial" w:cs="Arial"/>
          <w:b/>
          <w:bCs/>
          <w:sz w:val="22"/>
          <w:szCs w:val="22"/>
        </w:rPr>
        <w:t>Left:</w:t>
      </w:r>
      <w:r w:rsidR="00E015AF">
        <w:rPr>
          <w:rFonts w:ascii="Arial" w:hAnsi="Arial" w:cs="Arial"/>
          <w:b/>
          <w:bCs/>
          <w:sz w:val="22"/>
          <w:szCs w:val="22"/>
        </w:rPr>
        <w:t xml:space="preserve"> </w:t>
      </w:r>
      <w:r w:rsidR="00E015AF" w:rsidRPr="00E015AF">
        <w:rPr>
          <w:rFonts w:ascii="Arial" w:hAnsi="Arial" w:cs="Arial"/>
          <w:sz w:val="22"/>
          <w:szCs w:val="22"/>
          <w:lang w:val="en-US"/>
        </w:rPr>
        <w:t xml:space="preserve">Dose response heatmap for </w:t>
      </w:r>
      <w:r w:rsidR="00E015AF">
        <w:rPr>
          <w:rFonts w:ascii="Arial" w:hAnsi="Arial" w:cs="Arial"/>
          <w:sz w:val="22"/>
          <w:szCs w:val="22"/>
          <w:lang w:val="en-US"/>
        </w:rPr>
        <w:t>racemic nidradine as well as the 2 stereoisomers (R &amp; S)</w:t>
      </w:r>
      <w:r w:rsidR="00E015AF" w:rsidRPr="00E015AF">
        <w:rPr>
          <w:rFonts w:ascii="Arial" w:hAnsi="Arial" w:cs="Arial"/>
          <w:sz w:val="22"/>
          <w:szCs w:val="22"/>
          <w:lang w:val="en-US"/>
        </w:rPr>
        <w:t xml:space="preserve"> (rows). Each cell shows the mean etomidate similarity phenoscore (color bar) across n = </w:t>
      </w:r>
      <w:r w:rsidR="00E015AF">
        <w:rPr>
          <w:rFonts w:ascii="Arial" w:hAnsi="Arial" w:cs="Arial"/>
          <w:sz w:val="22"/>
          <w:szCs w:val="22"/>
          <w:lang w:val="en-US"/>
        </w:rPr>
        <w:t>4</w:t>
      </w:r>
      <w:r w:rsidR="00E015AF" w:rsidRPr="00E015AF">
        <w:rPr>
          <w:rFonts w:ascii="Arial" w:hAnsi="Arial" w:cs="Arial"/>
          <w:sz w:val="22"/>
          <w:szCs w:val="22"/>
          <w:lang w:val="en-US"/>
        </w:rPr>
        <w:t xml:space="preserve"> wells</w:t>
      </w:r>
      <w:r w:rsidR="00E015AF">
        <w:rPr>
          <w:rFonts w:ascii="Arial" w:hAnsi="Arial" w:cs="Arial"/>
          <w:sz w:val="22"/>
          <w:szCs w:val="22"/>
          <w:lang w:val="en-US"/>
        </w:rPr>
        <w:t>, 8 fish/well</w:t>
      </w:r>
      <w:r w:rsidR="00E015AF" w:rsidRPr="00E015AF">
        <w:rPr>
          <w:rFonts w:ascii="Arial" w:hAnsi="Arial" w:cs="Arial"/>
          <w:sz w:val="22"/>
          <w:szCs w:val="22"/>
          <w:lang w:val="en-US"/>
        </w:rPr>
        <w:t xml:space="preserve"> at the indicated concentrations (columns); 0.0 denotes on-plate vehicle controls</w:t>
      </w:r>
      <w:r w:rsidR="00E015AF">
        <w:rPr>
          <w:rFonts w:ascii="Arial" w:hAnsi="Arial" w:cs="Arial"/>
          <w:sz w:val="22"/>
          <w:szCs w:val="22"/>
          <w:lang w:val="en-US"/>
        </w:rPr>
        <w:t>. R nidradine causes loss of activity but very little soft tap response so score is low.</w:t>
      </w:r>
      <w:r w:rsidR="008E13DE">
        <w:rPr>
          <w:rFonts w:ascii="Arial" w:hAnsi="Arial" w:cs="Arial"/>
          <w:sz w:val="22"/>
          <w:szCs w:val="22"/>
          <w:lang w:val="en-US"/>
        </w:rPr>
        <w:t xml:space="preserve"> </w:t>
      </w:r>
      <w:r w:rsidR="008E13DE">
        <w:rPr>
          <w:rFonts w:ascii="Arial" w:hAnsi="Arial" w:cs="Arial"/>
          <w:b/>
          <w:bCs/>
          <w:sz w:val="22"/>
          <w:szCs w:val="22"/>
          <w:lang w:val="en-US"/>
        </w:rPr>
        <w:t>Right:</w:t>
      </w:r>
      <w:r w:rsidR="008E13DE">
        <w:rPr>
          <w:rFonts w:ascii="Arial" w:hAnsi="Arial" w:cs="Arial"/>
          <w:sz w:val="22"/>
          <w:szCs w:val="22"/>
          <w:lang w:val="en-US"/>
        </w:rPr>
        <w:t xml:space="preserve"> Dixon estimates of the ED50 for loss of righting reflex (LORR) of both S- and R-nidradine. </w:t>
      </w:r>
    </w:p>
    <w:p w14:paraId="7566BB69" w14:textId="5A953A9A" w:rsidR="0038756D" w:rsidRPr="00E015AF" w:rsidRDefault="00E5651A" w:rsidP="0038756D">
      <w:pPr>
        <w:pStyle w:val="NoSpacing"/>
        <w:rPr>
          <w:rFonts w:ascii="Arial" w:hAnsi="Arial" w:cs="Arial"/>
          <w:bCs/>
        </w:rPr>
      </w:pPr>
      <w:r>
        <w:rPr>
          <w:rFonts w:ascii="Arial" w:hAnsi="Arial" w:cs="Arial"/>
          <w:bCs/>
          <w:noProof/>
          <w14:ligatures w14:val="standardContextual"/>
        </w:rPr>
        <w:lastRenderedPageBreak/>
        <w:drawing>
          <wp:inline distT="0" distB="0" distL="0" distR="0" wp14:anchorId="3DD67FF1" wp14:editId="72E111E3">
            <wp:extent cx="6289040" cy="9144000"/>
            <wp:effectExtent l="0" t="0" r="0" b="0"/>
            <wp:docPr id="920884043" name="Picture 2" descr="A group of black lin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84043" name="Picture 2" descr="A group of black lines on a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9040" cy="9144000"/>
                    </a:xfrm>
                    <a:prstGeom prst="rect">
                      <a:avLst/>
                    </a:prstGeom>
                  </pic:spPr>
                </pic:pic>
              </a:graphicData>
            </a:graphic>
          </wp:inline>
        </w:drawing>
      </w:r>
    </w:p>
    <w:p w14:paraId="01309087" w14:textId="77777777" w:rsidR="0038756D" w:rsidRPr="00E015AF" w:rsidRDefault="0038756D" w:rsidP="0038756D">
      <w:pPr>
        <w:pStyle w:val="NoSpacing"/>
        <w:rPr>
          <w:rFonts w:ascii="Arial" w:hAnsi="Arial" w:cs="Arial"/>
          <w:bCs/>
        </w:rPr>
      </w:pPr>
    </w:p>
    <w:p w14:paraId="3F253561" w14:textId="77777777" w:rsidR="0038756D" w:rsidRPr="00E015AF" w:rsidRDefault="0038756D" w:rsidP="0038756D">
      <w:pPr>
        <w:pStyle w:val="NoSpacing"/>
        <w:rPr>
          <w:rFonts w:ascii="Arial" w:hAnsi="Arial" w:cs="Arial"/>
          <w:bCs/>
        </w:rPr>
      </w:pPr>
    </w:p>
    <w:p w14:paraId="117D95C5" w14:textId="15933AF5" w:rsidR="0038756D" w:rsidRPr="00E015AF" w:rsidRDefault="0038756D" w:rsidP="0038756D">
      <w:pPr>
        <w:pStyle w:val="NoSpacing"/>
        <w:rPr>
          <w:rFonts w:ascii="Arial" w:hAnsi="Arial" w:cs="Arial"/>
          <w:bCs/>
        </w:rPr>
      </w:pPr>
      <w:r w:rsidRPr="00E015AF">
        <w:rPr>
          <w:rFonts w:ascii="Arial" w:hAnsi="Arial" w:cs="Arial"/>
          <w:b/>
        </w:rPr>
        <w:t xml:space="preserve">Supplementary Figure </w:t>
      </w:r>
      <w:r w:rsidR="003B62C9">
        <w:rPr>
          <w:rFonts w:ascii="Arial" w:hAnsi="Arial" w:cs="Arial"/>
          <w:b/>
        </w:rPr>
        <w:t>7</w:t>
      </w:r>
      <w:r w:rsidRPr="00E015AF">
        <w:rPr>
          <w:rFonts w:ascii="Arial" w:hAnsi="Arial" w:cs="Arial"/>
          <w:b/>
        </w:rPr>
        <w:t>. Whole cell patch clamp electrophysiology representative traces.</w:t>
      </w:r>
      <w:r w:rsidRPr="00E015AF">
        <w:rPr>
          <w:rFonts w:ascii="Arial" w:hAnsi="Arial" w:cs="Arial"/>
          <w:bCs/>
        </w:rPr>
        <w:t xml:space="preserve"> </w:t>
      </w:r>
      <w:r w:rsidRPr="00E015AF">
        <w:rPr>
          <w:rFonts w:ascii="Arial" w:hAnsi="Arial" w:cs="Arial"/>
          <w:b/>
        </w:rPr>
        <w:t>a</w:t>
      </w:r>
      <w:r w:rsidRPr="00E015AF">
        <w:rPr>
          <w:rFonts w:ascii="Arial" w:hAnsi="Arial" w:cs="Arial"/>
          <w:bCs/>
        </w:rPr>
        <w:t xml:space="preserve">, Etomidate PAM dose response curve with GABA at 1 µM and etomidate ranging from 0.1 µM to 100 µM in half log increments. </w:t>
      </w:r>
      <w:r w:rsidRPr="00E015AF">
        <w:rPr>
          <w:rFonts w:ascii="Arial" w:hAnsi="Arial" w:cs="Arial"/>
          <w:b/>
        </w:rPr>
        <w:t>b</w:t>
      </w:r>
      <w:r w:rsidRPr="00E015AF">
        <w:rPr>
          <w:rFonts w:ascii="Arial" w:hAnsi="Arial" w:cs="Arial"/>
          <w:bCs/>
        </w:rPr>
        <w:t xml:space="preserve">, </w:t>
      </w:r>
      <w:r w:rsidRPr="00E015AF">
        <w:rPr>
          <w:rFonts w:ascii="Arial" w:hAnsi="Arial" w:cs="Arial"/>
          <w:bCs/>
          <w:i/>
          <w:iCs/>
        </w:rPr>
        <w:t>S</w:t>
      </w:r>
      <w:r w:rsidRPr="00E015AF">
        <w:rPr>
          <w:rFonts w:ascii="Arial" w:hAnsi="Arial" w:cs="Arial"/>
          <w:bCs/>
        </w:rPr>
        <w:t xml:space="preserve">-nidradine PAM dose response curve with GABA at 1 µM and </w:t>
      </w:r>
      <w:r w:rsidRPr="00E015AF">
        <w:rPr>
          <w:rFonts w:ascii="Arial" w:hAnsi="Arial" w:cs="Arial"/>
          <w:bCs/>
          <w:i/>
          <w:iCs/>
        </w:rPr>
        <w:t>S</w:t>
      </w:r>
      <w:r w:rsidRPr="00E015AF">
        <w:rPr>
          <w:rFonts w:ascii="Arial" w:hAnsi="Arial" w:cs="Arial"/>
          <w:bCs/>
        </w:rPr>
        <w:t xml:space="preserve">-nid ranging from 0.1 µM to 100 µM in half log increments. </w:t>
      </w:r>
      <w:r w:rsidRPr="00E015AF">
        <w:rPr>
          <w:rFonts w:ascii="Arial" w:hAnsi="Arial" w:cs="Arial"/>
          <w:b/>
        </w:rPr>
        <w:t>c</w:t>
      </w:r>
      <w:r w:rsidRPr="00E015AF">
        <w:rPr>
          <w:rFonts w:ascii="Arial" w:hAnsi="Arial" w:cs="Arial"/>
          <w:bCs/>
        </w:rPr>
        <w:t xml:space="preserve">, GABA dose response curve with GABA ranging from 0.1 µM to 300 µM in half log increments. </w:t>
      </w:r>
      <w:r w:rsidRPr="00E015AF">
        <w:rPr>
          <w:rFonts w:ascii="Arial" w:hAnsi="Arial" w:cs="Arial"/>
          <w:b/>
        </w:rPr>
        <w:t>d</w:t>
      </w:r>
      <w:r w:rsidRPr="00E015AF">
        <w:rPr>
          <w:rFonts w:ascii="Arial" w:hAnsi="Arial" w:cs="Arial"/>
          <w:bCs/>
        </w:rPr>
        <w:t xml:space="preserve">, GABA dose response curve in the presence of etomidate at a constant concentration of 2 µM (PAM EC50). GABA concentrations range from 0.1 µM to 300 µM. </w:t>
      </w:r>
      <w:r w:rsidRPr="00E015AF">
        <w:rPr>
          <w:rFonts w:ascii="Arial" w:hAnsi="Arial" w:cs="Arial"/>
          <w:b/>
        </w:rPr>
        <w:t>e</w:t>
      </w:r>
      <w:r w:rsidRPr="00E015AF">
        <w:rPr>
          <w:rFonts w:ascii="Arial" w:hAnsi="Arial" w:cs="Arial"/>
          <w:bCs/>
        </w:rPr>
        <w:t xml:space="preserve">, GABA dose response curve in the presence of </w:t>
      </w:r>
      <w:r w:rsidRPr="00E015AF">
        <w:rPr>
          <w:rFonts w:ascii="Arial" w:hAnsi="Arial" w:cs="Arial"/>
          <w:bCs/>
          <w:i/>
          <w:iCs/>
        </w:rPr>
        <w:t>S</w:t>
      </w:r>
      <w:r w:rsidRPr="00E015AF">
        <w:rPr>
          <w:rFonts w:ascii="Arial" w:hAnsi="Arial" w:cs="Arial"/>
          <w:bCs/>
        </w:rPr>
        <w:t xml:space="preserve">-nid at a constant concentration of 7 µM. GABA concentrations range from 0.1 µM to 300 µM. </w:t>
      </w:r>
      <w:r w:rsidRPr="00E015AF">
        <w:rPr>
          <w:rFonts w:ascii="Arial" w:hAnsi="Arial" w:cs="Arial"/>
          <w:b/>
        </w:rPr>
        <w:t>f</w:t>
      </w:r>
      <w:r w:rsidRPr="00E015AF">
        <w:rPr>
          <w:rFonts w:ascii="Arial" w:hAnsi="Arial" w:cs="Arial"/>
          <w:bCs/>
        </w:rPr>
        <w:t xml:space="preserve">, Maximum GABA response (EC90, 40 µM) with and without etomidate (PAM EC50, 2 µM). </w:t>
      </w:r>
      <w:r w:rsidRPr="00E015AF">
        <w:rPr>
          <w:rFonts w:ascii="Arial" w:hAnsi="Arial" w:cs="Arial"/>
          <w:b/>
        </w:rPr>
        <w:t>g</w:t>
      </w:r>
      <w:r w:rsidRPr="00E015AF">
        <w:rPr>
          <w:rFonts w:ascii="Arial" w:hAnsi="Arial" w:cs="Arial"/>
          <w:bCs/>
        </w:rPr>
        <w:t xml:space="preserve">, Maximum GABA response (EC90, 40 µM) with and without </w:t>
      </w:r>
      <w:r w:rsidRPr="00E015AF">
        <w:rPr>
          <w:rFonts w:ascii="Arial" w:hAnsi="Arial" w:cs="Arial"/>
          <w:bCs/>
          <w:i/>
          <w:iCs/>
        </w:rPr>
        <w:t>S</w:t>
      </w:r>
      <w:r w:rsidRPr="00E015AF">
        <w:rPr>
          <w:rFonts w:ascii="Arial" w:hAnsi="Arial" w:cs="Arial"/>
          <w:bCs/>
        </w:rPr>
        <w:t xml:space="preserve">-nidradine (PAM EC50, 7 µM). </w:t>
      </w:r>
      <w:r w:rsidRPr="00E015AF">
        <w:rPr>
          <w:rFonts w:ascii="Arial" w:hAnsi="Arial" w:cs="Arial"/>
          <w:b/>
        </w:rPr>
        <w:t>h</w:t>
      </w:r>
      <w:r w:rsidRPr="00E015AF">
        <w:rPr>
          <w:rFonts w:ascii="Arial" w:hAnsi="Arial" w:cs="Arial"/>
          <w:bCs/>
        </w:rPr>
        <w:t>, Etomidate agonist dose response curve with concentrations ranging from 1 µM to 1mM in half log increments.</w:t>
      </w:r>
      <w:r w:rsidRPr="00E015AF">
        <w:rPr>
          <w:rFonts w:ascii="Arial" w:hAnsi="Arial" w:cs="Arial"/>
          <w:b/>
        </w:rPr>
        <w:t xml:space="preserve"> i</w:t>
      </w:r>
      <w:r w:rsidRPr="00E015AF">
        <w:rPr>
          <w:rFonts w:ascii="Arial" w:hAnsi="Arial" w:cs="Arial"/>
          <w:bCs/>
        </w:rPr>
        <w:t xml:space="preserve">, </w:t>
      </w:r>
      <w:r w:rsidRPr="00E015AF">
        <w:rPr>
          <w:rFonts w:ascii="Arial" w:hAnsi="Arial" w:cs="Arial"/>
          <w:bCs/>
          <w:i/>
          <w:iCs/>
        </w:rPr>
        <w:t>S</w:t>
      </w:r>
      <w:r w:rsidRPr="00E015AF">
        <w:rPr>
          <w:rFonts w:ascii="Arial" w:hAnsi="Arial" w:cs="Arial"/>
          <w:bCs/>
        </w:rPr>
        <w:t xml:space="preserve">-nidradine agonist dose response curve with concentrations ranging from 10 µM to 3 mM in half log increments. </w:t>
      </w:r>
    </w:p>
    <w:p w14:paraId="19E7691B" w14:textId="77777777" w:rsidR="0038756D" w:rsidRPr="00E015AF" w:rsidRDefault="0038756D" w:rsidP="0038756D">
      <w:pPr>
        <w:pStyle w:val="NoSpacing"/>
        <w:rPr>
          <w:rFonts w:ascii="Arial" w:hAnsi="Arial" w:cs="Arial"/>
          <w:bCs/>
        </w:rPr>
      </w:pPr>
    </w:p>
    <w:p w14:paraId="5DB7EFAC" w14:textId="4C7876A1" w:rsidR="0038756D" w:rsidRPr="00E015AF" w:rsidRDefault="00E5651A" w:rsidP="0038756D">
      <w:pPr>
        <w:pStyle w:val="NoSpacing"/>
        <w:rPr>
          <w:rFonts w:ascii="Arial" w:hAnsi="Arial" w:cs="Arial"/>
          <w:bCs/>
        </w:rPr>
      </w:pPr>
      <w:r>
        <w:rPr>
          <w:noProof/>
          <w14:ligatures w14:val="standardContextual"/>
        </w:rPr>
        <w:lastRenderedPageBreak/>
        <w:drawing>
          <wp:inline distT="0" distB="0" distL="0" distR="0" wp14:anchorId="0631E51F" wp14:editId="643C2840">
            <wp:extent cx="6064758" cy="7575804"/>
            <wp:effectExtent l="0" t="0" r="0" b="6350"/>
            <wp:docPr id="1868647874" name="Picture 3" descr="A collage of diagrams an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7874" name="Picture 3" descr="A collage of diagrams and graph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4758" cy="7575804"/>
                    </a:xfrm>
                    <a:prstGeom prst="rect">
                      <a:avLst/>
                    </a:prstGeom>
                  </pic:spPr>
                </pic:pic>
              </a:graphicData>
            </a:graphic>
          </wp:inline>
        </w:drawing>
      </w:r>
    </w:p>
    <w:p w14:paraId="74728288" w14:textId="77777777" w:rsidR="0038756D" w:rsidRPr="00E015AF" w:rsidRDefault="0038756D" w:rsidP="0038756D">
      <w:pPr>
        <w:pStyle w:val="NoSpacing"/>
        <w:rPr>
          <w:rFonts w:ascii="Arial" w:hAnsi="Arial" w:cs="Arial"/>
          <w:bCs/>
        </w:rPr>
      </w:pPr>
    </w:p>
    <w:p w14:paraId="68068E92" w14:textId="77777777" w:rsidR="0038756D" w:rsidRPr="00E015AF" w:rsidRDefault="0038756D" w:rsidP="0038756D">
      <w:pPr>
        <w:pStyle w:val="NoSpacing"/>
        <w:rPr>
          <w:rFonts w:ascii="Arial" w:hAnsi="Arial" w:cs="Arial"/>
          <w:bCs/>
        </w:rPr>
      </w:pPr>
    </w:p>
    <w:p w14:paraId="5E9857EB" w14:textId="41350D9C" w:rsidR="0038756D" w:rsidRPr="00E015AF" w:rsidRDefault="0038756D" w:rsidP="0038756D">
      <w:pPr>
        <w:pStyle w:val="NoSpacing"/>
        <w:rPr>
          <w:rFonts w:ascii="Arial" w:hAnsi="Arial" w:cs="Arial"/>
          <w:bCs/>
        </w:rPr>
      </w:pPr>
      <w:r w:rsidRPr="00E015AF">
        <w:rPr>
          <w:rFonts w:ascii="Arial" w:hAnsi="Arial" w:cs="Arial"/>
          <w:b/>
        </w:rPr>
        <w:t xml:space="preserve">Supplementary Figure </w:t>
      </w:r>
      <w:r w:rsidR="003B62C9">
        <w:rPr>
          <w:rFonts w:ascii="Arial" w:hAnsi="Arial" w:cs="Arial"/>
          <w:b/>
        </w:rPr>
        <w:t>8</w:t>
      </w:r>
      <w:r w:rsidRPr="00E015AF">
        <w:rPr>
          <w:rFonts w:ascii="Arial" w:hAnsi="Arial" w:cs="Arial"/>
          <w:b/>
        </w:rPr>
        <w:t xml:space="preserve">. </w:t>
      </w:r>
      <w:r w:rsidRPr="00E015AF">
        <w:rPr>
          <w:rFonts w:ascii="Arial" w:hAnsi="Arial" w:cs="Arial"/>
          <w:b/>
          <w:i/>
          <w:iCs/>
        </w:rPr>
        <w:t>S</w:t>
      </w:r>
      <w:r w:rsidRPr="00E015AF">
        <w:rPr>
          <w:rFonts w:ascii="Arial" w:hAnsi="Arial" w:cs="Arial"/>
          <w:b/>
        </w:rPr>
        <w:t>-nidradine binding site details and whole cell patch clamp electrophysiology on mutant receptors.</w:t>
      </w:r>
      <w:r w:rsidRPr="00E015AF">
        <w:rPr>
          <w:rFonts w:ascii="Arial" w:hAnsi="Arial" w:cs="Arial"/>
          <w:bCs/>
        </w:rPr>
        <w:t xml:space="preserve"> </w:t>
      </w:r>
      <w:r w:rsidRPr="00E015AF">
        <w:rPr>
          <w:rFonts w:ascii="Arial" w:hAnsi="Arial" w:cs="Arial"/>
          <w:b/>
        </w:rPr>
        <w:t>a</w:t>
      </w:r>
      <w:r w:rsidRPr="00E015AF">
        <w:rPr>
          <w:rFonts w:ascii="Arial" w:hAnsi="Arial" w:cs="Arial"/>
          <w:bCs/>
        </w:rPr>
        <w:t>, LigPlot representation</w:t>
      </w:r>
      <w:r w:rsidR="003B62C9">
        <w:rPr>
          <w:rFonts w:ascii="Arial" w:hAnsi="Arial" w:cs="Arial"/>
          <w:bCs/>
        </w:rPr>
        <w:fldChar w:fldCharType="begin"/>
      </w:r>
      <w:r w:rsidR="003B62C9">
        <w:rPr>
          <w:rFonts w:ascii="Arial" w:hAnsi="Arial" w:cs="Arial"/>
          <w:bCs/>
        </w:rPr>
        <w:instrText xml:space="preserve"> ADDIN ZOTERO_ITEM CSL_CITATION {"citationID":"K02SmPG5","properties":{"formattedCitation":"\\super 1\\nosupersub{}","plainCitation":"1","noteIndex":0},"citationItems":[{"id":3331,"uris":["http://zotero.org/users/1396364/items/9N66HT4X"],"itemData":{"id":3331,"type":"article-journal","abstract":"The LIGPLOT program automatically generates schematic 2-D representations of protein-ligand complexes from standard Protein Data Bank file input. The output is a colour, or black-and-white, PostScript file giving a simple and informative representation of the intermolecular interactions and their strengths, including hydrogen bonds, hydrophobic interactions and atom accessibilities. The program is completely general for any ligand and can also be used to show other types of interaction in proteins and nucleic acids. It was designed to facilitate the rapid inspection of many enzyme complexes, but has found many other applications.","container-title":"Protein Engineering","DOI":"10.1093/protein/8.2.127","ISSN":"0269-2139","issue":"2","journalAbbreviation":"Protein Eng","language":"eng","note":"PMID: 7630882","page":"127-134","source":"PubMed","title":"LIGPLOT: a program to generate schematic diagrams of protein-ligand interactions","title-short":"LIGPLOT","volume":"8","author":[{"family":"Wallace","given":"A. C."},{"family":"Laskowski","given":"R. A."},{"family":"Thornton","given":"J. M."}],"issued":{"date-parts":[["1995",2]]}}}],"schema":"https://github.com/citation-style-language/schema/raw/master/csl-citation.json"} </w:instrText>
      </w:r>
      <w:r w:rsidR="003B62C9">
        <w:rPr>
          <w:rFonts w:ascii="Arial" w:hAnsi="Arial" w:cs="Arial"/>
          <w:bCs/>
        </w:rPr>
        <w:fldChar w:fldCharType="separate"/>
      </w:r>
      <w:r w:rsidR="003B62C9" w:rsidRPr="003B62C9">
        <w:rPr>
          <w:rFonts w:ascii="Arial" w:hAnsi="Arial" w:cs="Arial"/>
          <w:vertAlign w:val="superscript"/>
          <w14:ligatures w14:val="standardContextual"/>
        </w:rPr>
        <w:t>1</w:t>
      </w:r>
      <w:r w:rsidR="003B62C9">
        <w:rPr>
          <w:rFonts w:ascii="Arial" w:hAnsi="Arial" w:cs="Arial"/>
          <w:bCs/>
        </w:rPr>
        <w:fldChar w:fldCharType="end"/>
      </w:r>
      <w:r w:rsidRPr="00E015AF">
        <w:rPr>
          <w:rFonts w:ascii="Arial" w:hAnsi="Arial" w:cs="Arial"/>
          <w:bCs/>
        </w:rPr>
        <w:t xml:space="preserve"> of the </w:t>
      </w:r>
      <w:r w:rsidRPr="00E015AF">
        <w:rPr>
          <w:rFonts w:ascii="Arial" w:hAnsi="Arial" w:cs="Arial"/>
          <w:bCs/>
          <w:i/>
          <w:iCs/>
        </w:rPr>
        <w:t>S</w:t>
      </w:r>
      <w:r w:rsidRPr="00E015AF">
        <w:rPr>
          <w:rFonts w:ascii="Arial" w:hAnsi="Arial" w:cs="Arial"/>
          <w:bCs/>
        </w:rPr>
        <w:t xml:space="preserve">-nidradine binding site with residue names colored based on which subunit they are localized on. Blue = β1 and green = α1. The potential hydrogen bonds between </w:t>
      </w:r>
      <w:r w:rsidRPr="00E015AF">
        <w:rPr>
          <w:rFonts w:ascii="Arial" w:hAnsi="Arial" w:cs="Arial"/>
          <w:bCs/>
          <w:i/>
          <w:iCs/>
        </w:rPr>
        <w:t>S</w:t>
      </w:r>
      <w:r w:rsidRPr="00E015AF">
        <w:rPr>
          <w:rFonts w:ascii="Arial" w:hAnsi="Arial" w:cs="Arial"/>
          <w:bCs/>
        </w:rPr>
        <w:t xml:space="preserve">-nidradine and N265 and T262, both located on the β2 subunit, are depicted by the orange dashed lines with the angstrom distances between the atoms labeled. </w:t>
      </w:r>
      <w:r w:rsidRPr="00E015AF">
        <w:rPr>
          <w:rFonts w:ascii="Arial" w:hAnsi="Arial" w:cs="Arial"/>
          <w:b/>
        </w:rPr>
        <w:t>b</w:t>
      </w:r>
      <w:r w:rsidRPr="00E015AF">
        <w:rPr>
          <w:rFonts w:ascii="Arial" w:hAnsi="Arial" w:cs="Arial"/>
          <w:bCs/>
        </w:rPr>
        <w:t xml:space="preserve">, GABA dose response curves for the WT, and N265I and T262V mutant receptors. Hillslopes and EC50s for each curve are shown in the table. </w:t>
      </w:r>
      <w:r w:rsidRPr="00E015AF">
        <w:rPr>
          <w:rFonts w:ascii="Arial" w:hAnsi="Arial" w:cs="Arial"/>
          <w:bCs/>
          <w:i/>
          <w:iCs/>
        </w:rPr>
        <w:t>n = 4-5</w:t>
      </w:r>
      <w:r w:rsidRPr="00E015AF">
        <w:rPr>
          <w:rFonts w:ascii="Arial" w:hAnsi="Arial" w:cs="Arial"/>
          <w:bCs/>
        </w:rPr>
        <w:t xml:space="preserve">, error </w:t>
      </w:r>
      <w:r w:rsidRPr="00E015AF">
        <w:rPr>
          <w:rFonts w:ascii="Arial" w:hAnsi="Arial" w:cs="Arial"/>
          <w:bCs/>
        </w:rPr>
        <w:lastRenderedPageBreak/>
        <w:t xml:space="preserve">bars represent mean ± SEM for all conditions. </w:t>
      </w:r>
      <w:r w:rsidRPr="00E015AF">
        <w:rPr>
          <w:rFonts w:ascii="Arial" w:hAnsi="Arial" w:cs="Arial"/>
          <w:b/>
        </w:rPr>
        <w:t>c</w:t>
      </w:r>
      <w:r w:rsidRPr="00E015AF">
        <w:rPr>
          <w:rFonts w:ascii="Arial" w:hAnsi="Arial" w:cs="Arial"/>
          <w:bCs/>
        </w:rPr>
        <w:t xml:space="preserve">, Representative trace of the GABA dose response from cells expressing the N265I mutant receptor. GABA was applied at concentrations ranging from 0.1 µM to 300 µM in half log intervals. </w:t>
      </w:r>
      <w:r w:rsidRPr="00E015AF">
        <w:rPr>
          <w:rFonts w:ascii="Arial" w:hAnsi="Arial" w:cs="Arial"/>
          <w:b/>
        </w:rPr>
        <w:t>d</w:t>
      </w:r>
      <w:r w:rsidRPr="00E015AF">
        <w:rPr>
          <w:rFonts w:ascii="Arial" w:hAnsi="Arial" w:cs="Arial"/>
          <w:bCs/>
        </w:rPr>
        <w:t xml:space="preserve">, Representative trace of the GABA dose response from cells expressing the T262V mutant receptor. GABA was applied at concentrations ranging from 0.1 µM to 300 µM in half log intervals. </w:t>
      </w:r>
      <w:r w:rsidRPr="00E015AF">
        <w:rPr>
          <w:rFonts w:ascii="Arial" w:hAnsi="Arial" w:cs="Arial"/>
          <w:b/>
        </w:rPr>
        <w:t>e</w:t>
      </w:r>
      <w:r w:rsidRPr="00E015AF">
        <w:rPr>
          <w:rFonts w:ascii="Arial" w:hAnsi="Arial" w:cs="Arial"/>
          <w:bCs/>
        </w:rPr>
        <w:t xml:space="preserve">, Representative trace showing the </w:t>
      </w:r>
      <w:r w:rsidRPr="00E015AF">
        <w:rPr>
          <w:rFonts w:ascii="Arial" w:hAnsi="Arial" w:cs="Arial"/>
          <w:bCs/>
          <w:i/>
          <w:iCs/>
        </w:rPr>
        <w:t>S</w:t>
      </w:r>
      <w:r w:rsidRPr="00E015AF">
        <w:rPr>
          <w:rFonts w:ascii="Arial" w:hAnsi="Arial" w:cs="Arial"/>
          <w:bCs/>
        </w:rPr>
        <w:t xml:space="preserve">-nidradine PAM and agonist tests on cells expressing WT receptors. To test PAM activity, </w:t>
      </w:r>
      <w:r w:rsidRPr="00E015AF">
        <w:rPr>
          <w:rFonts w:ascii="Arial" w:hAnsi="Arial" w:cs="Arial"/>
          <w:bCs/>
          <w:i/>
          <w:iCs/>
        </w:rPr>
        <w:t>S</w:t>
      </w:r>
      <w:r w:rsidRPr="00E015AF">
        <w:rPr>
          <w:rFonts w:ascii="Arial" w:hAnsi="Arial" w:cs="Arial"/>
          <w:bCs/>
        </w:rPr>
        <w:t xml:space="preserve">-nidradine was co-applied at 7 µM then at 100 µM with GABA at 1 µM (EC5). Agonist activity was assessed by applying </w:t>
      </w:r>
      <w:r w:rsidRPr="00E015AF">
        <w:rPr>
          <w:rFonts w:ascii="Arial" w:hAnsi="Arial" w:cs="Arial"/>
          <w:bCs/>
          <w:i/>
          <w:iCs/>
        </w:rPr>
        <w:t>S</w:t>
      </w:r>
      <w:r w:rsidRPr="00E015AF">
        <w:rPr>
          <w:rFonts w:ascii="Arial" w:hAnsi="Arial" w:cs="Arial"/>
          <w:bCs/>
        </w:rPr>
        <w:t xml:space="preserve">-nidradine alone at 300 µM then 1 mM. </w:t>
      </w:r>
      <w:r w:rsidRPr="00E015AF">
        <w:rPr>
          <w:rFonts w:ascii="Arial" w:hAnsi="Arial" w:cs="Arial"/>
          <w:b/>
        </w:rPr>
        <w:t>f</w:t>
      </w:r>
      <w:r w:rsidRPr="00E015AF">
        <w:rPr>
          <w:rFonts w:ascii="Arial" w:hAnsi="Arial" w:cs="Arial"/>
          <w:bCs/>
        </w:rPr>
        <w:t xml:space="preserve">, Representative trace showing the </w:t>
      </w:r>
      <w:r w:rsidRPr="00E015AF">
        <w:rPr>
          <w:rFonts w:ascii="Arial" w:hAnsi="Arial" w:cs="Arial"/>
          <w:bCs/>
          <w:i/>
          <w:iCs/>
        </w:rPr>
        <w:t>S</w:t>
      </w:r>
      <w:r w:rsidRPr="00E015AF">
        <w:rPr>
          <w:rFonts w:ascii="Arial" w:hAnsi="Arial" w:cs="Arial"/>
          <w:bCs/>
        </w:rPr>
        <w:t xml:space="preserve">-nidradine PAM and agonist tests on cells expressing the mutant N265I receptors. To test PAM activity, </w:t>
      </w:r>
      <w:r w:rsidRPr="00E015AF">
        <w:rPr>
          <w:rFonts w:ascii="Arial" w:hAnsi="Arial" w:cs="Arial"/>
          <w:bCs/>
          <w:i/>
          <w:iCs/>
        </w:rPr>
        <w:t>S</w:t>
      </w:r>
      <w:r w:rsidRPr="00E015AF">
        <w:rPr>
          <w:rFonts w:ascii="Arial" w:hAnsi="Arial" w:cs="Arial"/>
          <w:bCs/>
        </w:rPr>
        <w:t xml:space="preserve">-nidradine was co-applied at 7 µM then at 100 µM with GABA at 1 µM (EC5). Agonist activity was assessed by applying </w:t>
      </w:r>
      <w:r w:rsidRPr="00E015AF">
        <w:rPr>
          <w:rFonts w:ascii="Arial" w:hAnsi="Arial" w:cs="Arial"/>
          <w:bCs/>
          <w:i/>
          <w:iCs/>
        </w:rPr>
        <w:t>S</w:t>
      </w:r>
      <w:r w:rsidRPr="00E015AF">
        <w:rPr>
          <w:rFonts w:ascii="Arial" w:hAnsi="Arial" w:cs="Arial"/>
          <w:bCs/>
        </w:rPr>
        <w:t xml:space="preserve">-nidradine alone at 300 µM then 1 mM. </w:t>
      </w:r>
      <w:r w:rsidRPr="00E015AF">
        <w:rPr>
          <w:rFonts w:ascii="Arial" w:hAnsi="Arial" w:cs="Arial"/>
          <w:b/>
        </w:rPr>
        <w:t>g</w:t>
      </w:r>
      <w:r w:rsidRPr="00E015AF">
        <w:rPr>
          <w:rFonts w:ascii="Arial" w:hAnsi="Arial" w:cs="Arial"/>
          <w:bCs/>
        </w:rPr>
        <w:t xml:space="preserve">, Representative trace showing the </w:t>
      </w:r>
      <w:r w:rsidRPr="00E015AF">
        <w:rPr>
          <w:rFonts w:ascii="Arial" w:hAnsi="Arial" w:cs="Arial"/>
          <w:bCs/>
          <w:i/>
          <w:iCs/>
        </w:rPr>
        <w:t>S</w:t>
      </w:r>
      <w:r w:rsidRPr="00E015AF">
        <w:rPr>
          <w:rFonts w:ascii="Arial" w:hAnsi="Arial" w:cs="Arial"/>
          <w:bCs/>
        </w:rPr>
        <w:t xml:space="preserve">-nidradine PAM and agonist tests on cells expressing the mutant T262V receptors. To test PAM activity, </w:t>
      </w:r>
      <w:r w:rsidRPr="00E015AF">
        <w:rPr>
          <w:rFonts w:ascii="Arial" w:hAnsi="Arial" w:cs="Arial"/>
          <w:bCs/>
          <w:i/>
          <w:iCs/>
        </w:rPr>
        <w:t>S</w:t>
      </w:r>
      <w:r w:rsidRPr="00E015AF">
        <w:rPr>
          <w:rFonts w:ascii="Arial" w:hAnsi="Arial" w:cs="Arial"/>
          <w:bCs/>
        </w:rPr>
        <w:t xml:space="preserve">-nidradine was co-applied at 7 µM then at 100 µM with GABA at 1 µM (EC5). Agonist activity was assessed by applying </w:t>
      </w:r>
      <w:r w:rsidRPr="00E015AF">
        <w:rPr>
          <w:rFonts w:ascii="Arial" w:hAnsi="Arial" w:cs="Arial"/>
          <w:bCs/>
          <w:i/>
          <w:iCs/>
        </w:rPr>
        <w:t>S</w:t>
      </w:r>
      <w:r w:rsidRPr="00E015AF">
        <w:rPr>
          <w:rFonts w:ascii="Arial" w:hAnsi="Arial" w:cs="Arial"/>
          <w:bCs/>
        </w:rPr>
        <w:t>-nidradine alone at 300 µM then 1 mM.</w:t>
      </w:r>
    </w:p>
    <w:p w14:paraId="1571CD42" w14:textId="77777777" w:rsidR="0038756D" w:rsidRPr="00E015AF" w:rsidRDefault="0038756D" w:rsidP="0038756D">
      <w:pPr>
        <w:pStyle w:val="NoSpacing"/>
        <w:rPr>
          <w:rFonts w:ascii="Arial" w:hAnsi="Arial" w:cs="Arial"/>
          <w:bCs/>
        </w:rPr>
      </w:pPr>
    </w:p>
    <w:p w14:paraId="49DC0C42" w14:textId="77777777" w:rsidR="0038756D" w:rsidRPr="00E015AF" w:rsidRDefault="0038756D" w:rsidP="0038756D">
      <w:pPr>
        <w:pStyle w:val="NoSpacing"/>
        <w:rPr>
          <w:rFonts w:ascii="Arial" w:hAnsi="Arial" w:cs="Arial"/>
          <w:bCs/>
        </w:rPr>
      </w:pPr>
    </w:p>
    <w:p w14:paraId="19CF0B0F" w14:textId="77777777" w:rsidR="0038756D" w:rsidRPr="00E015AF" w:rsidRDefault="0038756D" w:rsidP="0038756D">
      <w:pPr>
        <w:pStyle w:val="NoSpacing"/>
        <w:rPr>
          <w:rFonts w:ascii="Arial" w:hAnsi="Arial" w:cs="Arial"/>
          <w:bCs/>
        </w:rPr>
      </w:pPr>
    </w:p>
    <w:p w14:paraId="36E7F213" w14:textId="07AADDA7" w:rsidR="0038756D" w:rsidRPr="00E015AF" w:rsidRDefault="00E5651A" w:rsidP="0038756D">
      <w:pPr>
        <w:pStyle w:val="NoSpacing"/>
        <w:rPr>
          <w:rFonts w:ascii="Arial" w:hAnsi="Arial" w:cs="Arial"/>
          <w:bCs/>
        </w:rPr>
      </w:pPr>
      <w:r>
        <w:rPr>
          <w:rFonts w:ascii="Arial" w:hAnsi="Arial" w:cs="Arial"/>
          <w:bCs/>
          <w:noProof/>
          <w14:ligatures w14:val="standardContextual"/>
        </w:rPr>
        <w:lastRenderedPageBreak/>
        <w:drawing>
          <wp:inline distT="0" distB="0" distL="0" distR="0" wp14:anchorId="0D673EA8" wp14:editId="4655CA3C">
            <wp:extent cx="5004054" cy="7763256"/>
            <wp:effectExtent l="0" t="0" r="6350" b="0"/>
            <wp:docPr id="1314195155" name="Picture 4" descr="A group of different colored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95155" name="Picture 4" descr="A group of different colored shirt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4054" cy="7763256"/>
                    </a:xfrm>
                    <a:prstGeom prst="rect">
                      <a:avLst/>
                    </a:prstGeom>
                  </pic:spPr>
                </pic:pic>
              </a:graphicData>
            </a:graphic>
          </wp:inline>
        </w:drawing>
      </w:r>
    </w:p>
    <w:p w14:paraId="7B3EA282" w14:textId="77777777" w:rsidR="0038756D" w:rsidRPr="00E015AF" w:rsidRDefault="0038756D" w:rsidP="0038756D">
      <w:pPr>
        <w:pStyle w:val="NoSpacing"/>
        <w:rPr>
          <w:rFonts w:ascii="Arial" w:hAnsi="Arial" w:cs="Arial"/>
          <w:bCs/>
        </w:rPr>
      </w:pPr>
    </w:p>
    <w:p w14:paraId="2CED4CBD" w14:textId="77777777" w:rsidR="0038756D" w:rsidRPr="00E015AF" w:rsidRDefault="0038756D" w:rsidP="0038756D">
      <w:pPr>
        <w:pStyle w:val="NoSpacing"/>
        <w:rPr>
          <w:rFonts w:ascii="Arial" w:hAnsi="Arial" w:cs="Arial"/>
          <w:bCs/>
        </w:rPr>
      </w:pPr>
    </w:p>
    <w:p w14:paraId="26A5BDB6" w14:textId="77777777" w:rsidR="0038756D" w:rsidRPr="00E015AF" w:rsidRDefault="0038756D" w:rsidP="0038756D">
      <w:pPr>
        <w:pStyle w:val="NoSpacing"/>
        <w:rPr>
          <w:rFonts w:ascii="Arial" w:hAnsi="Arial" w:cs="Arial"/>
          <w:bCs/>
        </w:rPr>
      </w:pPr>
    </w:p>
    <w:p w14:paraId="3F6BBACC" w14:textId="77777777" w:rsidR="0038756D" w:rsidRPr="00E015AF" w:rsidRDefault="0038756D" w:rsidP="0038756D">
      <w:pPr>
        <w:pStyle w:val="NoSpacing"/>
        <w:rPr>
          <w:rFonts w:ascii="Arial" w:hAnsi="Arial" w:cs="Arial"/>
          <w:bCs/>
        </w:rPr>
      </w:pPr>
    </w:p>
    <w:p w14:paraId="22E9E91F" w14:textId="68A71471" w:rsidR="00937756" w:rsidRDefault="0038756D" w:rsidP="0038756D">
      <w:pPr>
        <w:pStyle w:val="NoSpacing"/>
        <w:rPr>
          <w:rFonts w:ascii="Arial" w:hAnsi="Arial" w:cs="Arial"/>
          <w:b/>
        </w:rPr>
      </w:pPr>
      <w:r w:rsidRPr="00E015AF">
        <w:rPr>
          <w:rFonts w:ascii="Arial" w:hAnsi="Arial" w:cs="Arial"/>
          <w:b/>
        </w:rPr>
        <w:t xml:space="preserve">Supplementary Figure </w:t>
      </w:r>
      <w:r w:rsidR="003B62C9">
        <w:rPr>
          <w:rFonts w:ascii="Arial" w:hAnsi="Arial" w:cs="Arial"/>
          <w:b/>
        </w:rPr>
        <w:t>9</w:t>
      </w:r>
      <w:r w:rsidRPr="00E015AF">
        <w:rPr>
          <w:rFonts w:ascii="Arial" w:hAnsi="Arial" w:cs="Arial"/>
          <w:b/>
        </w:rPr>
        <w:t>. Cryo-EM data processing workflow</w:t>
      </w:r>
    </w:p>
    <w:p w14:paraId="51D5D02B" w14:textId="77777777" w:rsidR="00937756" w:rsidRDefault="00937756">
      <w:pPr>
        <w:spacing w:line="240" w:lineRule="auto"/>
        <w:rPr>
          <w:rFonts w:ascii="Arial" w:eastAsiaTheme="minorHAnsi" w:hAnsi="Arial" w:cs="Arial"/>
          <w:b/>
          <w:sz w:val="22"/>
          <w:szCs w:val="22"/>
          <w:lang w:val="en-US"/>
        </w:rPr>
      </w:pPr>
      <w:r>
        <w:rPr>
          <w:rFonts w:ascii="Arial" w:hAnsi="Arial" w:cs="Arial"/>
          <w:b/>
        </w:rPr>
        <w:br w:type="page"/>
      </w:r>
    </w:p>
    <w:p w14:paraId="78061703" w14:textId="1D63D695" w:rsidR="0038756D" w:rsidRDefault="00447590" w:rsidP="0038756D">
      <w:pPr>
        <w:pStyle w:val="NoSpacing"/>
        <w:rPr>
          <w:rFonts w:ascii="Arial" w:hAnsi="Arial" w:cs="Arial"/>
          <w:b/>
        </w:rPr>
      </w:pPr>
      <w:r>
        <w:rPr>
          <w:rFonts w:ascii="Arial" w:hAnsi="Arial" w:cs="Arial"/>
          <w:b/>
          <w:noProof/>
        </w:rPr>
        <w:lastRenderedPageBreak/>
        <w:drawing>
          <wp:inline distT="0" distB="0" distL="0" distR="0" wp14:anchorId="04953E99" wp14:editId="79A615CF">
            <wp:extent cx="2073275" cy="2987675"/>
            <wp:effectExtent l="0" t="0" r="3175" b="3175"/>
            <wp:docPr id="1881995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3275" cy="2987675"/>
                    </a:xfrm>
                    <a:prstGeom prst="rect">
                      <a:avLst/>
                    </a:prstGeom>
                    <a:noFill/>
                    <a:ln>
                      <a:noFill/>
                    </a:ln>
                  </pic:spPr>
                </pic:pic>
              </a:graphicData>
            </a:graphic>
          </wp:inline>
        </w:drawing>
      </w:r>
    </w:p>
    <w:p w14:paraId="10C0D298" w14:textId="0A41AD55" w:rsidR="00937756" w:rsidRDefault="00937756" w:rsidP="0038756D">
      <w:pPr>
        <w:pStyle w:val="NoSpacing"/>
        <w:rPr>
          <w:rFonts w:ascii="Arial" w:hAnsi="Arial" w:cs="Arial"/>
          <w:bCs/>
        </w:rPr>
      </w:pPr>
      <w:r>
        <w:rPr>
          <w:rFonts w:ascii="Arial" w:hAnsi="Arial" w:cs="Arial"/>
          <w:b/>
        </w:rPr>
        <w:t xml:space="preserve">Supplementary Figure </w:t>
      </w:r>
      <w:r w:rsidR="003B62C9">
        <w:rPr>
          <w:rFonts w:ascii="Arial" w:hAnsi="Arial" w:cs="Arial"/>
          <w:b/>
        </w:rPr>
        <w:t>10</w:t>
      </w:r>
      <w:r>
        <w:rPr>
          <w:rFonts w:ascii="Arial" w:hAnsi="Arial" w:cs="Arial"/>
          <w:b/>
        </w:rPr>
        <w:t xml:space="preserve">. </w:t>
      </w:r>
      <w:r w:rsidR="00161724">
        <w:rPr>
          <w:rFonts w:ascii="Arial" w:hAnsi="Arial" w:cs="Arial"/>
          <w:b/>
        </w:rPr>
        <w:t xml:space="preserve">Triplicate Dixon ED50 estimates of the sedative effects of nidradine. </w:t>
      </w:r>
      <w:r w:rsidR="00161724" w:rsidRPr="00447590">
        <w:rPr>
          <w:rFonts w:ascii="Arial" w:hAnsi="Arial" w:cs="Arial"/>
          <w:bCs/>
        </w:rPr>
        <w:t>Both etomidate and nidradine produce sedative effects in</w:t>
      </w:r>
      <w:r w:rsidR="00447590" w:rsidRPr="00447590">
        <w:rPr>
          <w:rFonts w:ascii="Arial" w:hAnsi="Arial" w:cs="Arial"/>
          <w:bCs/>
        </w:rPr>
        <w:t xml:space="preserve"> mice (etomidate: log10(ED50) = 0.6583 ± 0.008, 3 Dixon tests, 6-8 mice each; nidradine: log10(ED50) = 1.807 ± 0.1763; 3 Dixon tests, 6-8 mice each; p ≤ 0.0225, lognormal Welch’s t test). </w:t>
      </w:r>
    </w:p>
    <w:p w14:paraId="23B256FE" w14:textId="77777777" w:rsidR="00E54841" w:rsidRDefault="00E54841" w:rsidP="0038756D">
      <w:pPr>
        <w:pStyle w:val="NoSpacing"/>
        <w:rPr>
          <w:rFonts w:ascii="Arial" w:hAnsi="Arial" w:cs="Arial"/>
          <w:bCs/>
        </w:rPr>
      </w:pPr>
    </w:p>
    <w:p w14:paraId="5CEA9FB6" w14:textId="77777777" w:rsidR="00E54841" w:rsidRDefault="00E54841" w:rsidP="0038756D">
      <w:pPr>
        <w:pStyle w:val="NoSpacing"/>
        <w:rPr>
          <w:rFonts w:ascii="Arial" w:hAnsi="Arial" w:cs="Arial"/>
          <w:bCs/>
        </w:rPr>
      </w:pPr>
    </w:p>
    <w:p w14:paraId="27D2085F" w14:textId="77777777" w:rsidR="00E54841" w:rsidRDefault="00E54841" w:rsidP="0038756D">
      <w:pPr>
        <w:pStyle w:val="NoSpacing"/>
        <w:rPr>
          <w:rFonts w:ascii="Arial" w:hAnsi="Arial" w:cs="Arial"/>
          <w:bCs/>
        </w:rPr>
      </w:pPr>
    </w:p>
    <w:p w14:paraId="4B7A984C" w14:textId="77777777" w:rsidR="00E54841" w:rsidRDefault="00E54841" w:rsidP="0038756D">
      <w:pPr>
        <w:pStyle w:val="NoSpacing"/>
        <w:rPr>
          <w:rFonts w:ascii="Arial" w:hAnsi="Arial" w:cs="Arial"/>
          <w:bCs/>
        </w:rPr>
      </w:pPr>
    </w:p>
    <w:p w14:paraId="0BB87B63" w14:textId="77777777" w:rsidR="00E54841" w:rsidRDefault="00E54841" w:rsidP="0038756D">
      <w:pPr>
        <w:pStyle w:val="NoSpacing"/>
        <w:rPr>
          <w:rFonts w:ascii="Arial" w:hAnsi="Arial" w:cs="Arial"/>
          <w:bCs/>
        </w:rPr>
      </w:pPr>
    </w:p>
    <w:p w14:paraId="5B0B9C3C" w14:textId="77777777" w:rsidR="00E54841" w:rsidRDefault="00E54841" w:rsidP="0038756D">
      <w:pPr>
        <w:pStyle w:val="NoSpacing"/>
        <w:rPr>
          <w:rFonts w:ascii="Arial" w:hAnsi="Arial" w:cs="Arial"/>
          <w:bCs/>
        </w:rPr>
      </w:pPr>
    </w:p>
    <w:p w14:paraId="3BCD6CCD" w14:textId="77777777" w:rsidR="00E54841" w:rsidRPr="00447590" w:rsidRDefault="00E54841" w:rsidP="0038756D">
      <w:pPr>
        <w:pStyle w:val="NoSpacing"/>
        <w:rPr>
          <w:rFonts w:ascii="Arial" w:hAnsi="Arial" w:cs="Arial"/>
          <w:bCs/>
        </w:rPr>
      </w:pPr>
    </w:p>
    <w:p w14:paraId="02A108E8" w14:textId="77777777" w:rsidR="0038756D" w:rsidRPr="00E015AF" w:rsidRDefault="0038756D" w:rsidP="0038756D">
      <w:pPr>
        <w:pStyle w:val="NoSpacing"/>
        <w:rPr>
          <w:rFonts w:ascii="Arial" w:hAnsi="Arial" w:cs="Arial"/>
          <w:b/>
        </w:rPr>
      </w:pPr>
    </w:p>
    <w:p w14:paraId="76DF5A0F" w14:textId="77777777" w:rsidR="0038756D" w:rsidRPr="00E015AF" w:rsidRDefault="0038756D" w:rsidP="0038756D">
      <w:pPr>
        <w:pStyle w:val="NoSpacing"/>
        <w:rPr>
          <w:rFonts w:ascii="Arial" w:hAnsi="Arial" w:cs="Arial"/>
          <w:b/>
        </w:rPr>
      </w:pPr>
    </w:p>
    <w:p w14:paraId="718EF0FA" w14:textId="77777777" w:rsidR="0038756D" w:rsidRPr="00E015AF" w:rsidRDefault="0038756D" w:rsidP="0038756D">
      <w:pPr>
        <w:pStyle w:val="NoSpacing"/>
        <w:rPr>
          <w:rFonts w:ascii="Arial" w:hAnsi="Arial" w:cs="Arial"/>
          <w:b/>
        </w:rPr>
      </w:pPr>
    </w:p>
    <w:p w14:paraId="13BF9D6F" w14:textId="77777777" w:rsidR="0038756D" w:rsidRPr="00E015AF" w:rsidRDefault="0038756D" w:rsidP="0038756D">
      <w:pPr>
        <w:pStyle w:val="NoSpacing"/>
        <w:rPr>
          <w:rFonts w:ascii="Arial" w:hAnsi="Arial" w:cs="Arial"/>
          <w:b/>
        </w:rPr>
      </w:pPr>
    </w:p>
    <w:p w14:paraId="2362F4BF" w14:textId="79BA927E" w:rsidR="00056E19" w:rsidRPr="00E015AF" w:rsidRDefault="009B7CD5"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08580923" wp14:editId="37CC58DA">
            <wp:extent cx="4048506" cy="3520440"/>
            <wp:effectExtent l="0" t="0" r="9525" b="3810"/>
            <wp:docPr id="1039211802" name="Picture 5"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11802" name="Picture 5" descr="A diagram of a graph&#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0179" cy="3521895"/>
                    </a:xfrm>
                    <a:prstGeom prst="rect">
                      <a:avLst/>
                    </a:prstGeom>
                  </pic:spPr>
                </pic:pic>
              </a:graphicData>
            </a:graphic>
          </wp:inline>
        </w:drawing>
      </w:r>
    </w:p>
    <w:p w14:paraId="45889088" w14:textId="77777777" w:rsidR="009B7CD5" w:rsidRPr="00E015AF" w:rsidRDefault="009B7CD5" w:rsidP="00D54F42">
      <w:pPr>
        <w:tabs>
          <w:tab w:val="left" w:pos="1002"/>
        </w:tabs>
        <w:rPr>
          <w:rFonts w:ascii="Arial" w:hAnsi="Arial" w:cs="Arial"/>
          <w:b/>
          <w:bCs/>
          <w:sz w:val="22"/>
          <w:szCs w:val="22"/>
        </w:rPr>
      </w:pPr>
    </w:p>
    <w:p w14:paraId="11D28787" w14:textId="37AE7E81" w:rsidR="00D05398" w:rsidRDefault="00D05398">
      <w:pPr>
        <w:spacing w:line="240" w:lineRule="auto"/>
        <w:rPr>
          <w:rFonts w:ascii="Arial" w:hAnsi="Arial" w:cs="Arial"/>
          <w:b/>
          <w:bCs/>
          <w:sz w:val="22"/>
          <w:szCs w:val="22"/>
        </w:rPr>
      </w:pPr>
    </w:p>
    <w:p w14:paraId="29DFC3CD" w14:textId="3579843A" w:rsidR="009B7CD5" w:rsidRPr="00E015AF" w:rsidRDefault="00387722" w:rsidP="009B7CD5">
      <w:pPr>
        <w:tabs>
          <w:tab w:val="left" w:pos="1002"/>
        </w:tabs>
        <w:rPr>
          <w:rFonts w:ascii="Arial" w:hAnsi="Arial" w:cs="Arial"/>
          <w:sz w:val="22"/>
          <w:szCs w:val="22"/>
        </w:rPr>
      </w:pPr>
      <w:r w:rsidRPr="00E015AF">
        <w:rPr>
          <w:rFonts w:ascii="Arial" w:hAnsi="Arial" w:cs="Arial"/>
          <w:b/>
          <w:bCs/>
          <w:sz w:val="22"/>
          <w:szCs w:val="22"/>
        </w:rPr>
        <w:t xml:space="preserve">Supplementary Figure </w:t>
      </w:r>
      <w:r w:rsidR="00937756">
        <w:rPr>
          <w:rFonts w:ascii="Arial" w:hAnsi="Arial" w:cs="Arial"/>
          <w:b/>
          <w:bCs/>
          <w:sz w:val="22"/>
          <w:szCs w:val="22"/>
        </w:rPr>
        <w:t>1</w:t>
      </w:r>
      <w:r w:rsidR="003B62C9">
        <w:rPr>
          <w:rFonts w:ascii="Arial" w:hAnsi="Arial" w:cs="Arial"/>
          <w:b/>
          <w:bCs/>
          <w:sz w:val="22"/>
          <w:szCs w:val="22"/>
        </w:rPr>
        <w:t>1</w:t>
      </w:r>
      <w:r w:rsidR="009B7CD5" w:rsidRPr="00E015AF">
        <w:rPr>
          <w:rFonts w:ascii="Arial" w:hAnsi="Arial" w:cs="Arial"/>
          <w:b/>
          <w:bCs/>
          <w:sz w:val="22"/>
          <w:szCs w:val="22"/>
        </w:rPr>
        <w:t>. Cortisol levels of larval zebrafish one hour after indicated treatments.</w:t>
      </w:r>
      <w:r w:rsidRPr="00E015AF">
        <w:rPr>
          <w:rFonts w:ascii="Arial" w:hAnsi="Arial" w:cs="Arial"/>
          <w:b/>
          <w:bCs/>
          <w:sz w:val="22"/>
          <w:szCs w:val="22"/>
        </w:rPr>
        <w:t xml:space="preserve"> </w:t>
      </w:r>
      <w:r w:rsidR="008B7B75" w:rsidRPr="00E015AF">
        <w:rPr>
          <w:rFonts w:ascii="Arial" w:hAnsi="Arial" w:cs="Arial"/>
          <w:sz w:val="22"/>
          <w:szCs w:val="22"/>
        </w:rPr>
        <w:t>Larval zebrafish were treated with &lt; 1% DMSO (vehicle) 6.25µM etomidate, 25µM nidradine or &lt;0.01% acetic acid for 1 hour</w:t>
      </w:r>
      <w:r w:rsidR="00E015AF" w:rsidRPr="00E015AF">
        <w:rPr>
          <w:rFonts w:ascii="Arial" w:hAnsi="Arial" w:cs="Arial"/>
          <w:sz w:val="22"/>
          <w:szCs w:val="22"/>
        </w:rPr>
        <w:t xml:space="preserve"> then homogenized and tested for cortisol concentration, n</w:t>
      </w:r>
      <w:r w:rsidRPr="00E015AF">
        <w:rPr>
          <w:rFonts w:ascii="Arial" w:hAnsi="Arial" w:cs="Arial"/>
          <w:sz w:val="22"/>
          <w:szCs w:val="22"/>
        </w:rPr>
        <w:t xml:space="preserve"> = 3-6 replicates, 30 larval zebrafish per replicate</w:t>
      </w:r>
      <w:r w:rsidR="00E015AF" w:rsidRPr="00E015AF">
        <w:rPr>
          <w:rFonts w:ascii="Arial" w:hAnsi="Arial" w:cs="Arial"/>
          <w:sz w:val="22"/>
          <w:szCs w:val="22"/>
        </w:rPr>
        <w:t>s.</w:t>
      </w:r>
    </w:p>
    <w:p w14:paraId="3D741894" w14:textId="77777777" w:rsidR="009B7CD5" w:rsidRPr="00E015AF" w:rsidRDefault="009B7CD5" w:rsidP="00D54F42">
      <w:pPr>
        <w:tabs>
          <w:tab w:val="left" w:pos="1002"/>
        </w:tabs>
        <w:rPr>
          <w:rFonts w:ascii="Arial" w:hAnsi="Arial" w:cs="Arial"/>
          <w:sz w:val="22"/>
          <w:szCs w:val="22"/>
        </w:rPr>
      </w:pPr>
    </w:p>
    <w:p w14:paraId="02039674" w14:textId="77777777" w:rsidR="009B7CD5" w:rsidRPr="00E015AF" w:rsidRDefault="009B7CD5" w:rsidP="00D54F42">
      <w:pPr>
        <w:tabs>
          <w:tab w:val="left" w:pos="1002"/>
        </w:tabs>
        <w:rPr>
          <w:rFonts w:ascii="Arial" w:hAnsi="Arial" w:cs="Arial"/>
          <w:b/>
          <w:bCs/>
          <w:sz w:val="22"/>
          <w:szCs w:val="22"/>
        </w:rPr>
      </w:pPr>
    </w:p>
    <w:p w14:paraId="6133333B" w14:textId="77777777" w:rsidR="0080659B" w:rsidRPr="00E015AF" w:rsidRDefault="0080659B" w:rsidP="00D54F42">
      <w:pPr>
        <w:tabs>
          <w:tab w:val="left" w:pos="1002"/>
        </w:tabs>
        <w:rPr>
          <w:rFonts w:ascii="Arial" w:hAnsi="Arial" w:cs="Arial"/>
          <w:b/>
          <w:bCs/>
          <w:sz w:val="22"/>
          <w:szCs w:val="22"/>
        </w:rPr>
      </w:pPr>
    </w:p>
    <w:p w14:paraId="58BBFD33" w14:textId="674356BF" w:rsidR="0080659B" w:rsidRPr="00E015AF" w:rsidRDefault="00905937" w:rsidP="00D54F42">
      <w:pPr>
        <w:tabs>
          <w:tab w:val="left" w:pos="1002"/>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1D63BD26" wp14:editId="28F3BF50">
            <wp:extent cx="5146840" cy="7425559"/>
            <wp:effectExtent l="0" t="0" r="0" b="4445"/>
            <wp:docPr id="204486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62295" name="Picture 2044862295"/>
                    <pic:cNvPicPr/>
                  </pic:nvPicPr>
                  <pic:blipFill>
                    <a:blip r:embed="rId23"/>
                    <a:stretch>
                      <a:fillRect/>
                    </a:stretch>
                  </pic:blipFill>
                  <pic:spPr>
                    <a:xfrm>
                      <a:off x="0" y="0"/>
                      <a:ext cx="5152304" cy="7433443"/>
                    </a:xfrm>
                    <a:prstGeom prst="rect">
                      <a:avLst/>
                    </a:prstGeom>
                  </pic:spPr>
                </pic:pic>
              </a:graphicData>
            </a:graphic>
          </wp:inline>
        </w:drawing>
      </w:r>
    </w:p>
    <w:p w14:paraId="35B186AA" w14:textId="77777777" w:rsidR="0080659B" w:rsidRPr="00E015AF" w:rsidRDefault="0080659B" w:rsidP="00D54F42">
      <w:pPr>
        <w:tabs>
          <w:tab w:val="left" w:pos="1002"/>
        </w:tabs>
        <w:rPr>
          <w:rFonts w:ascii="Arial" w:hAnsi="Arial" w:cs="Arial"/>
          <w:b/>
          <w:bCs/>
          <w:sz w:val="22"/>
          <w:szCs w:val="22"/>
        </w:rPr>
      </w:pPr>
    </w:p>
    <w:p w14:paraId="02E0F808" w14:textId="3A51AE15" w:rsidR="00937756" w:rsidRDefault="00387722" w:rsidP="00D54F42">
      <w:pPr>
        <w:tabs>
          <w:tab w:val="left" w:pos="1002"/>
        </w:tabs>
        <w:rPr>
          <w:rFonts w:ascii="Arial" w:hAnsi="Arial" w:cs="Arial"/>
          <w:sz w:val="22"/>
          <w:szCs w:val="22"/>
        </w:rPr>
      </w:pPr>
      <w:r w:rsidRPr="00E015AF">
        <w:rPr>
          <w:rFonts w:ascii="Arial" w:hAnsi="Arial" w:cs="Arial"/>
          <w:b/>
          <w:bCs/>
          <w:sz w:val="22"/>
          <w:szCs w:val="22"/>
        </w:rPr>
        <w:t xml:space="preserve">Supplementary Figure </w:t>
      </w:r>
      <w:r w:rsidR="0038756D" w:rsidRPr="00E015AF">
        <w:rPr>
          <w:rFonts w:ascii="Arial" w:hAnsi="Arial" w:cs="Arial"/>
          <w:b/>
          <w:bCs/>
          <w:sz w:val="22"/>
          <w:szCs w:val="22"/>
        </w:rPr>
        <w:t>1</w:t>
      </w:r>
      <w:r w:rsidR="003B62C9">
        <w:rPr>
          <w:rFonts w:ascii="Arial" w:hAnsi="Arial" w:cs="Arial"/>
          <w:b/>
          <w:bCs/>
          <w:sz w:val="22"/>
          <w:szCs w:val="22"/>
        </w:rPr>
        <w:t>2</w:t>
      </w:r>
      <w:r w:rsidR="00056E19" w:rsidRPr="00E015AF">
        <w:rPr>
          <w:rFonts w:ascii="Arial" w:hAnsi="Arial" w:cs="Arial"/>
          <w:b/>
          <w:bCs/>
          <w:sz w:val="22"/>
          <w:szCs w:val="22"/>
        </w:rPr>
        <w:t xml:space="preserve">. </w:t>
      </w:r>
      <w:r w:rsidR="00E015AF">
        <w:rPr>
          <w:rFonts w:ascii="Arial" w:hAnsi="Arial" w:cs="Arial"/>
          <w:b/>
          <w:bCs/>
          <w:sz w:val="22"/>
          <w:szCs w:val="22"/>
        </w:rPr>
        <w:t>CNS receptor profiling of r</w:t>
      </w:r>
      <w:r w:rsidR="001F6CC8" w:rsidRPr="00E015AF">
        <w:rPr>
          <w:rFonts w:ascii="Arial" w:hAnsi="Arial" w:cs="Arial"/>
          <w:b/>
          <w:bCs/>
          <w:sz w:val="22"/>
          <w:szCs w:val="22"/>
        </w:rPr>
        <w:t>adioligand displacement</w:t>
      </w:r>
      <w:r w:rsidR="00E015AF">
        <w:rPr>
          <w:rFonts w:ascii="Arial" w:hAnsi="Arial" w:cs="Arial"/>
          <w:b/>
          <w:bCs/>
          <w:sz w:val="22"/>
          <w:szCs w:val="22"/>
        </w:rPr>
        <w:t xml:space="preserve">. </w:t>
      </w:r>
      <w:r w:rsidR="00E015AF" w:rsidRPr="00E015AF">
        <w:rPr>
          <w:rFonts w:ascii="Arial" w:hAnsi="Arial" w:cs="Arial"/>
          <w:sz w:val="22"/>
          <w:szCs w:val="22"/>
        </w:rPr>
        <w:t>Drug</w:t>
      </w:r>
      <w:r w:rsidR="001F6CC8" w:rsidRPr="00E015AF">
        <w:rPr>
          <w:rFonts w:ascii="Arial" w:hAnsi="Arial" w:cs="Arial"/>
          <w:sz w:val="22"/>
          <w:szCs w:val="22"/>
        </w:rPr>
        <w:t xml:space="preserve"> binding data of MM01 and 4 analogs including the lead compound nidradine against a panel of </w:t>
      </w:r>
      <w:r w:rsidR="00E015AF">
        <w:rPr>
          <w:rFonts w:ascii="Arial" w:hAnsi="Arial" w:cs="Arial"/>
          <w:sz w:val="22"/>
          <w:szCs w:val="22"/>
        </w:rPr>
        <w:t xml:space="preserve">CNS </w:t>
      </w:r>
      <w:r w:rsidR="009A3957" w:rsidRPr="00E015AF">
        <w:rPr>
          <w:rFonts w:ascii="Arial" w:hAnsi="Arial" w:cs="Arial"/>
          <w:sz w:val="22"/>
          <w:szCs w:val="22"/>
        </w:rPr>
        <w:t>targets</w:t>
      </w:r>
      <w:r w:rsidR="00FF4F9D" w:rsidRPr="00E015AF">
        <w:rPr>
          <w:rFonts w:ascii="Arial" w:hAnsi="Arial" w:cs="Arial"/>
          <w:sz w:val="22"/>
          <w:szCs w:val="22"/>
        </w:rPr>
        <w:t xml:space="preserve"> expressed as a Ki in nM</w:t>
      </w:r>
      <w:r w:rsidR="001F6CC8" w:rsidRPr="00E015AF">
        <w:rPr>
          <w:rFonts w:ascii="Arial" w:hAnsi="Arial" w:cs="Arial"/>
          <w:sz w:val="22"/>
          <w:szCs w:val="22"/>
        </w:rPr>
        <w:t>.</w:t>
      </w:r>
    </w:p>
    <w:p w14:paraId="601F7C93" w14:textId="77777777" w:rsidR="00937756" w:rsidRDefault="00937756">
      <w:pPr>
        <w:spacing w:line="240" w:lineRule="auto"/>
        <w:rPr>
          <w:rFonts w:ascii="Arial" w:hAnsi="Arial" w:cs="Arial"/>
          <w:sz w:val="22"/>
          <w:szCs w:val="22"/>
        </w:rPr>
      </w:pPr>
      <w:r>
        <w:rPr>
          <w:rFonts w:ascii="Arial" w:hAnsi="Arial" w:cs="Arial"/>
          <w:sz w:val="22"/>
          <w:szCs w:val="22"/>
        </w:rPr>
        <w:br w:type="page"/>
      </w:r>
    </w:p>
    <w:p w14:paraId="4D66BE8C" w14:textId="77777777" w:rsidR="00056E19" w:rsidRPr="00E015AF" w:rsidRDefault="00056E19" w:rsidP="00D54F42">
      <w:pPr>
        <w:tabs>
          <w:tab w:val="left" w:pos="1002"/>
        </w:tabs>
        <w:rPr>
          <w:rFonts w:ascii="Arial" w:hAnsi="Arial" w:cs="Arial"/>
          <w:sz w:val="22"/>
          <w:szCs w:val="22"/>
        </w:rPr>
      </w:pPr>
    </w:p>
    <w:p w14:paraId="07EF8F30" w14:textId="77777777" w:rsidR="00D54F42" w:rsidRPr="00E015AF" w:rsidRDefault="00D54F42" w:rsidP="00D54F42">
      <w:pPr>
        <w:tabs>
          <w:tab w:val="left" w:pos="1002"/>
        </w:tabs>
        <w:rPr>
          <w:rFonts w:ascii="Arial" w:hAnsi="Arial" w:cs="Arial"/>
          <w:b/>
          <w:bCs/>
          <w:sz w:val="22"/>
          <w:szCs w:val="22"/>
        </w:rPr>
      </w:pPr>
    </w:p>
    <w:p w14:paraId="7F7E1F4C" w14:textId="77777777" w:rsidR="00937756" w:rsidRDefault="00937756">
      <w:pPr>
        <w:spacing w:line="240" w:lineRule="auto"/>
        <w:rPr>
          <w:rFonts w:ascii="Arial" w:hAnsi="Arial" w:cs="Arial"/>
          <w:b/>
          <w:bCs/>
          <w:sz w:val="22"/>
          <w:szCs w:val="22"/>
        </w:rPr>
      </w:pPr>
      <w:r>
        <w:rPr>
          <w:rFonts w:ascii="Arial" w:hAnsi="Arial" w:cs="Arial"/>
          <w:b/>
          <w:bCs/>
          <w:noProof/>
          <w:sz w:val="22"/>
          <w:szCs w:val="22"/>
        </w:rPr>
        <w:drawing>
          <wp:inline distT="0" distB="0" distL="0" distR="0" wp14:anchorId="3DCE11BA" wp14:editId="44986FED">
            <wp:extent cx="5644055" cy="6513284"/>
            <wp:effectExtent l="0" t="0" r="0" b="1905"/>
            <wp:docPr id="28359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6246" cy="6515813"/>
                    </a:xfrm>
                    <a:prstGeom prst="rect">
                      <a:avLst/>
                    </a:prstGeom>
                    <a:noFill/>
                    <a:ln>
                      <a:noFill/>
                    </a:ln>
                  </pic:spPr>
                </pic:pic>
              </a:graphicData>
            </a:graphic>
          </wp:inline>
        </w:drawing>
      </w:r>
    </w:p>
    <w:p w14:paraId="0296CAE3" w14:textId="39C1C9DF" w:rsidR="00B94ECD" w:rsidRPr="00297EEB" w:rsidRDefault="00937756">
      <w:pPr>
        <w:spacing w:line="240" w:lineRule="auto"/>
        <w:rPr>
          <w:rFonts w:ascii="Arial" w:hAnsi="Arial" w:cs="Arial"/>
          <w:sz w:val="22"/>
          <w:szCs w:val="22"/>
          <w:lang w:val="pt-BR"/>
        </w:rPr>
      </w:pPr>
      <w:r>
        <w:rPr>
          <w:rFonts w:ascii="Arial" w:hAnsi="Arial" w:cs="Arial"/>
          <w:b/>
          <w:bCs/>
          <w:sz w:val="22"/>
          <w:szCs w:val="22"/>
        </w:rPr>
        <w:t>Supplementary Figure 1</w:t>
      </w:r>
      <w:r w:rsidR="003B62C9">
        <w:rPr>
          <w:rFonts w:ascii="Arial" w:hAnsi="Arial" w:cs="Arial"/>
          <w:b/>
          <w:bCs/>
          <w:sz w:val="22"/>
          <w:szCs w:val="22"/>
        </w:rPr>
        <w:t>3</w:t>
      </w:r>
      <w:r>
        <w:rPr>
          <w:rFonts w:ascii="Arial" w:hAnsi="Arial" w:cs="Arial"/>
          <w:b/>
          <w:bCs/>
          <w:sz w:val="22"/>
          <w:szCs w:val="22"/>
        </w:rPr>
        <w:t xml:space="preserve">. Nidradine non-selectively inhibits voltage gated sodium channels. </w:t>
      </w:r>
      <w:r w:rsidRPr="00297EEB">
        <w:rPr>
          <w:rFonts w:ascii="Arial" w:hAnsi="Arial" w:cs="Arial"/>
          <w:sz w:val="22"/>
          <w:szCs w:val="22"/>
          <w:lang w:val="pt-BR"/>
        </w:rPr>
        <w:t xml:space="preserve">Nidradine inhibits NaV1.4 (IC50 = 141uM, 95%CI = </w:t>
      </w:r>
      <w:r w:rsidR="00B94ECD" w:rsidRPr="00297EEB">
        <w:rPr>
          <w:rFonts w:ascii="Arial" w:hAnsi="Arial" w:cs="Arial"/>
          <w:sz w:val="22"/>
          <w:szCs w:val="22"/>
          <w:lang w:val="pt-BR"/>
        </w:rPr>
        <w:t>129uM to 156uM</w:t>
      </w:r>
      <w:r w:rsidRPr="00297EEB">
        <w:rPr>
          <w:rFonts w:ascii="Arial" w:hAnsi="Arial" w:cs="Arial"/>
          <w:sz w:val="22"/>
          <w:szCs w:val="22"/>
          <w:lang w:val="pt-BR"/>
        </w:rPr>
        <w:t>)</w:t>
      </w:r>
      <w:r w:rsidR="00B94ECD" w:rsidRPr="00297EEB">
        <w:rPr>
          <w:rFonts w:ascii="Arial" w:hAnsi="Arial" w:cs="Arial"/>
          <w:sz w:val="22"/>
          <w:szCs w:val="22"/>
          <w:lang w:val="pt-BR"/>
        </w:rPr>
        <w:t xml:space="preserve">, </w:t>
      </w:r>
      <w:r w:rsidRPr="00297EEB">
        <w:rPr>
          <w:rFonts w:ascii="Arial" w:hAnsi="Arial" w:cs="Arial"/>
          <w:sz w:val="22"/>
          <w:szCs w:val="22"/>
          <w:lang w:val="pt-BR"/>
        </w:rPr>
        <w:t xml:space="preserve">NaV1.5 (IC50 = 141uM, 95%CI = </w:t>
      </w:r>
      <w:r w:rsidR="00B94ECD" w:rsidRPr="00297EEB">
        <w:rPr>
          <w:rFonts w:ascii="Arial" w:hAnsi="Arial" w:cs="Arial"/>
          <w:sz w:val="22"/>
          <w:szCs w:val="22"/>
          <w:lang w:val="pt-BR"/>
        </w:rPr>
        <w:t>122uM to 165uM</w:t>
      </w:r>
      <w:r w:rsidRPr="00297EEB">
        <w:rPr>
          <w:rFonts w:ascii="Arial" w:hAnsi="Arial" w:cs="Arial"/>
          <w:sz w:val="22"/>
          <w:szCs w:val="22"/>
          <w:lang w:val="pt-BR"/>
        </w:rPr>
        <w:t>)</w:t>
      </w:r>
      <w:r w:rsidR="00B94ECD" w:rsidRPr="00297EEB">
        <w:rPr>
          <w:rFonts w:ascii="Arial" w:hAnsi="Arial" w:cs="Arial"/>
          <w:sz w:val="22"/>
          <w:szCs w:val="22"/>
          <w:lang w:val="pt-BR"/>
        </w:rPr>
        <w:t xml:space="preserve">, </w:t>
      </w:r>
      <w:r w:rsidRPr="00297EEB">
        <w:rPr>
          <w:rFonts w:ascii="Arial" w:hAnsi="Arial" w:cs="Arial"/>
          <w:sz w:val="22"/>
          <w:szCs w:val="22"/>
          <w:lang w:val="pt-BR"/>
        </w:rPr>
        <w:t>NaV1.6 (IC50 = 1</w:t>
      </w:r>
      <w:r w:rsidR="00B94ECD" w:rsidRPr="00297EEB">
        <w:rPr>
          <w:rFonts w:ascii="Arial" w:hAnsi="Arial" w:cs="Arial"/>
          <w:sz w:val="22"/>
          <w:szCs w:val="22"/>
          <w:lang w:val="pt-BR"/>
        </w:rPr>
        <w:t>15</w:t>
      </w:r>
      <w:r w:rsidRPr="00297EEB">
        <w:rPr>
          <w:rFonts w:ascii="Arial" w:hAnsi="Arial" w:cs="Arial"/>
          <w:sz w:val="22"/>
          <w:szCs w:val="22"/>
          <w:lang w:val="pt-BR"/>
        </w:rPr>
        <w:t xml:space="preserve">uM, 95%CI = </w:t>
      </w:r>
      <w:r w:rsidR="00B94ECD" w:rsidRPr="00297EEB">
        <w:rPr>
          <w:rFonts w:ascii="Arial" w:hAnsi="Arial" w:cs="Arial"/>
          <w:sz w:val="22"/>
          <w:szCs w:val="22"/>
          <w:lang w:val="pt-BR"/>
        </w:rPr>
        <w:t>60.7uM</w:t>
      </w:r>
      <w:r w:rsidRPr="00297EEB">
        <w:rPr>
          <w:rFonts w:ascii="Arial" w:hAnsi="Arial" w:cs="Arial"/>
          <w:sz w:val="22"/>
          <w:szCs w:val="22"/>
          <w:lang w:val="pt-BR"/>
        </w:rPr>
        <w:t xml:space="preserve"> to </w:t>
      </w:r>
      <w:r w:rsidR="00B94ECD" w:rsidRPr="00297EEB">
        <w:rPr>
          <w:rFonts w:ascii="Arial" w:hAnsi="Arial" w:cs="Arial"/>
          <w:sz w:val="22"/>
          <w:szCs w:val="22"/>
          <w:lang w:val="pt-BR"/>
        </w:rPr>
        <w:t>170uM</w:t>
      </w:r>
      <w:r w:rsidRPr="00297EEB">
        <w:rPr>
          <w:rFonts w:ascii="Arial" w:hAnsi="Arial" w:cs="Arial"/>
          <w:sz w:val="22"/>
          <w:szCs w:val="22"/>
          <w:lang w:val="pt-BR"/>
        </w:rPr>
        <w:t>)</w:t>
      </w:r>
      <w:r w:rsidR="00B94ECD" w:rsidRPr="00297EEB">
        <w:rPr>
          <w:rFonts w:ascii="Arial" w:hAnsi="Arial" w:cs="Arial"/>
          <w:sz w:val="22"/>
          <w:szCs w:val="22"/>
          <w:lang w:val="pt-BR"/>
        </w:rPr>
        <w:t xml:space="preserve">, and </w:t>
      </w:r>
      <w:r w:rsidRPr="00297EEB">
        <w:rPr>
          <w:rFonts w:ascii="Arial" w:hAnsi="Arial" w:cs="Arial"/>
          <w:sz w:val="22"/>
          <w:szCs w:val="22"/>
          <w:lang w:val="pt-BR"/>
        </w:rPr>
        <w:t xml:space="preserve">NaV1.8 (IC50 = </w:t>
      </w:r>
      <w:r w:rsidR="00B94ECD" w:rsidRPr="00297EEB">
        <w:rPr>
          <w:rFonts w:ascii="Arial" w:hAnsi="Arial" w:cs="Arial"/>
          <w:sz w:val="22"/>
          <w:szCs w:val="22"/>
          <w:lang w:val="pt-BR"/>
        </w:rPr>
        <w:t>143uM</w:t>
      </w:r>
      <w:r w:rsidRPr="00297EEB">
        <w:rPr>
          <w:rFonts w:ascii="Arial" w:hAnsi="Arial" w:cs="Arial"/>
          <w:sz w:val="22"/>
          <w:szCs w:val="22"/>
          <w:lang w:val="pt-BR"/>
        </w:rPr>
        <w:t>, 95%CI = 128</w:t>
      </w:r>
      <w:r w:rsidR="00B94ECD" w:rsidRPr="00297EEB">
        <w:rPr>
          <w:rFonts w:ascii="Arial" w:hAnsi="Arial" w:cs="Arial"/>
          <w:sz w:val="22"/>
          <w:szCs w:val="22"/>
          <w:lang w:val="pt-BR"/>
        </w:rPr>
        <w:t>uM</w:t>
      </w:r>
      <w:r w:rsidRPr="00297EEB">
        <w:rPr>
          <w:rFonts w:ascii="Arial" w:hAnsi="Arial" w:cs="Arial"/>
          <w:sz w:val="22"/>
          <w:szCs w:val="22"/>
          <w:lang w:val="pt-BR"/>
        </w:rPr>
        <w:t xml:space="preserve"> to 159</w:t>
      </w:r>
      <w:r w:rsidR="00B94ECD" w:rsidRPr="00297EEB">
        <w:rPr>
          <w:rFonts w:ascii="Arial" w:hAnsi="Arial" w:cs="Arial"/>
          <w:sz w:val="22"/>
          <w:szCs w:val="22"/>
          <w:lang w:val="pt-BR"/>
        </w:rPr>
        <w:t>uM</w:t>
      </w:r>
      <w:r w:rsidRPr="00297EEB">
        <w:rPr>
          <w:rFonts w:ascii="Arial" w:hAnsi="Arial" w:cs="Arial"/>
          <w:sz w:val="22"/>
          <w:szCs w:val="22"/>
          <w:lang w:val="pt-BR"/>
        </w:rPr>
        <w:t>)</w:t>
      </w:r>
      <w:r w:rsidR="00B94ECD" w:rsidRPr="00297EEB">
        <w:rPr>
          <w:rFonts w:ascii="Arial" w:hAnsi="Arial" w:cs="Arial"/>
          <w:sz w:val="22"/>
          <w:szCs w:val="22"/>
          <w:lang w:val="pt-BR"/>
        </w:rPr>
        <w:t>.</w:t>
      </w:r>
    </w:p>
    <w:p w14:paraId="2D0C9067" w14:textId="77777777" w:rsidR="008F5C7B" w:rsidRDefault="008F5C7B">
      <w:pPr>
        <w:spacing w:line="240" w:lineRule="auto"/>
        <w:rPr>
          <w:rFonts w:ascii="Arial" w:hAnsi="Arial" w:cs="Arial"/>
          <w:b/>
          <w:bCs/>
          <w:sz w:val="22"/>
          <w:szCs w:val="22"/>
          <w:lang w:val="pt-BR"/>
        </w:rPr>
      </w:pPr>
    </w:p>
    <w:p w14:paraId="1186ABAD" w14:textId="77777777" w:rsidR="00996F1D" w:rsidRDefault="00996F1D">
      <w:pPr>
        <w:spacing w:line="240" w:lineRule="auto"/>
        <w:rPr>
          <w:rFonts w:ascii="Arial" w:hAnsi="Arial" w:cs="Arial"/>
          <w:b/>
          <w:bCs/>
          <w:sz w:val="22"/>
          <w:szCs w:val="22"/>
          <w:lang w:val="pt-BR"/>
        </w:rPr>
      </w:pPr>
    </w:p>
    <w:p w14:paraId="78E518EC" w14:textId="77777777" w:rsidR="00996F1D" w:rsidRDefault="00996F1D">
      <w:pPr>
        <w:spacing w:line="240" w:lineRule="auto"/>
        <w:rPr>
          <w:rFonts w:ascii="Arial" w:hAnsi="Arial" w:cs="Arial"/>
          <w:b/>
          <w:bCs/>
          <w:sz w:val="22"/>
          <w:szCs w:val="22"/>
          <w:lang w:val="pt-BR"/>
        </w:rPr>
      </w:pPr>
    </w:p>
    <w:p w14:paraId="20C3A2F4" w14:textId="77777777" w:rsidR="00996F1D" w:rsidRDefault="00996F1D">
      <w:pPr>
        <w:spacing w:line="240" w:lineRule="auto"/>
        <w:rPr>
          <w:rFonts w:ascii="Arial" w:hAnsi="Arial" w:cs="Arial"/>
          <w:b/>
          <w:bCs/>
          <w:sz w:val="22"/>
          <w:szCs w:val="22"/>
          <w:lang w:val="pt-BR"/>
        </w:rPr>
      </w:pPr>
    </w:p>
    <w:p w14:paraId="54627E20" w14:textId="77777777" w:rsidR="00996F1D" w:rsidRDefault="00996F1D">
      <w:pPr>
        <w:spacing w:line="240" w:lineRule="auto"/>
        <w:rPr>
          <w:rFonts w:ascii="Arial" w:hAnsi="Arial" w:cs="Arial"/>
          <w:b/>
          <w:bCs/>
          <w:sz w:val="22"/>
          <w:szCs w:val="22"/>
          <w:lang w:val="pt-BR"/>
        </w:rPr>
      </w:pPr>
    </w:p>
    <w:p w14:paraId="0D517883" w14:textId="77777777" w:rsidR="00996F1D" w:rsidRDefault="00996F1D">
      <w:pPr>
        <w:spacing w:line="240" w:lineRule="auto"/>
        <w:rPr>
          <w:rFonts w:ascii="Arial" w:hAnsi="Arial" w:cs="Arial"/>
          <w:b/>
          <w:bCs/>
          <w:sz w:val="22"/>
          <w:szCs w:val="22"/>
          <w:lang w:val="pt-BR"/>
        </w:rPr>
      </w:pPr>
    </w:p>
    <w:p w14:paraId="669C4418" w14:textId="77777777" w:rsidR="00996F1D" w:rsidRDefault="00996F1D">
      <w:pPr>
        <w:spacing w:line="240" w:lineRule="auto"/>
        <w:rPr>
          <w:rFonts w:ascii="Arial" w:hAnsi="Arial" w:cs="Arial"/>
          <w:b/>
          <w:bCs/>
          <w:sz w:val="22"/>
          <w:szCs w:val="22"/>
          <w:lang w:val="pt-BR"/>
        </w:rPr>
      </w:pPr>
    </w:p>
    <w:p w14:paraId="7AE7A34A" w14:textId="285A1B81" w:rsidR="00996F1D" w:rsidRDefault="00996F1D">
      <w:pPr>
        <w:spacing w:line="240" w:lineRule="auto"/>
        <w:rPr>
          <w:rFonts w:ascii="Arial" w:hAnsi="Arial" w:cs="Arial"/>
          <w:b/>
          <w:bCs/>
          <w:sz w:val="22"/>
          <w:szCs w:val="22"/>
          <w:lang w:val="pt-BR"/>
        </w:rPr>
      </w:pPr>
      <w:r>
        <w:rPr>
          <w:rFonts w:ascii="Arial" w:hAnsi="Arial" w:cs="Arial"/>
          <w:b/>
          <w:bCs/>
          <w:sz w:val="22"/>
          <w:szCs w:val="22"/>
          <w:lang w:val="pt-BR"/>
        </w:rPr>
        <w:lastRenderedPageBreak/>
        <w:t>SUPPLEMENTARY MOVIE LEGENDS</w:t>
      </w:r>
    </w:p>
    <w:p w14:paraId="09E134E1" w14:textId="77777777" w:rsidR="00996F1D" w:rsidRDefault="00996F1D">
      <w:pPr>
        <w:spacing w:line="240" w:lineRule="auto"/>
        <w:rPr>
          <w:rFonts w:ascii="Arial" w:hAnsi="Arial" w:cs="Arial"/>
          <w:b/>
          <w:bCs/>
          <w:sz w:val="22"/>
          <w:szCs w:val="22"/>
          <w:lang w:val="pt-BR"/>
        </w:rPr>
      </w:pPr>
    </w:p>
    <w:p w14:paraId="29047601" w14:textId="0FB840FD" w:rsidR="00996F1D" w:rsidRDefault="008F5C7B">
      <w:pPr>
        <w:spacing w:line="240" w:lineRule="auto"/>
        <w:rPr>
          <w:rFonts w:ascii="Arial" w:hAnsi="Arial" w:cs="Arial"/>
          <w:sz w:val="22"/>
          <w:szCs w:val="22"/>
          <w:lang w:val="pt-BR"/>
        </w:rPr>
      </w:pPr>
      <w:r>
        <w:rPr>
          <w:rFonts w:ascii="Arial" w:hAnsi="Arial" w:cs="Arial"/>
          <w:b/>
          <w:bCs/>
          <w:sz w:val="22"/>
          <w:szCs w:val="22"/>
          <w:lang w:val="pt-BR"/>
        </w:rPr>
        <w:t>Movie S1. Loss</w:t>
      </w:r>
      <w:r w:rsidR="00996F1D">
        <w:rPr>
          <w:rFonts w:ascii="Arial" w:hAnsi="Arial" w:cs="Arial"/>
          <w:b/>
          <w:bCs/>
          <w:sz w:val="22"/>
          <w:szCs w:val="22"/>
          <w:lang w:val="pt-BR"/>
        </w:rPr>
        <w:t xml:space="preserve"> </w:t>
      </w:r>
      <w:r>
        <w:rPr>
          <w:rFonts w:ascii="Arial" w:hAnsi="Arial" w:cs="Arial"/>
          <w:b/>
          <w:bCs/>
          <w:sz w:val="22"/>
          <w:szCs w:val="22"/>
          <w:lang w:val="pt-BR"/>
        </w:rPr>
        <w:t xml:space="preserve">of Righting Reflex Test of </w:t>
      </w:r>
      <w:r w:rsidR="00996F1D">
        <w:rPr>
          <w:rFonts w:ascii="Arial" w:hAnsi="Arial" w:cs="Arial"/>
          <w:b/>
          <w:bCs/>
          <w:sz w:val="22"/>
          <w:szCs w:val="22"/>
          <w:lang w:val="pt-BR"/>
        </w:rPr>
        <w:t>A</w:t>
      </w:r>
      <w:r>
        <w:rPr>
          <w:rFonts w:ascii="Arial" w:hAnsi="Arial" w:cs="Arial"/>
          <w:b/>
          <w:bCs/>
          <w:sz w:val="22"/>
          <w:szCs w:val="22"/>
          <w:lang w:val="pt-BR"/>
        </w:rPr>
        <w:t xml:space="preserve">dult </w:t>
      </w:r>
      <w:r w:rsidR="00996F1D">
        <w:rPr>
          <w:rFonts w:ascii="Arial" w:hAnsi="Arial" w:cs="Arial"/>
          <w:b/>
          <w:bCs/>
          <w:sz w:val="22"/>
          <w:szCs w:val="22"/>
          <w:lang w:val="pt-BR"/>
        </w:rPr>
        <w:t>Z</w:t>
      </w:r>
      <w:r>
        <w:rPr>
          <w:rFonts w:ascii="Arial" w:hAnsi="Arial" w:cs="Arial"/>
          <w:b/>
          <w:bCs/>
          <w:sz w:val="22"/>
          <w:szCs w:val="22"/>
          <w:lang w:val="pt-BR"/>
        </w:rPr>
        <w:t xml:space="preserve">ebrafish. </w:t>
      </w:r>
      <w:r w:rsidRPr="008F5C7B">
        <w:rPr>
          <w:rFonts w:ascii="Arial" w:hAnsi="Arial" w:cs="Arial"/>
          <w:sz w:val="22"/>
          <w:szCs w:val="22"/>
          <w:lang w:val="pt-BR"/>
        </w:rPr>
        <w:t xml:space="preserve">A 6-well </w:t>
      </w:r>
      <w:r w:rsidR="00996F1D">
        <w:rPr>
          <w:rFonts w:ascii="Arial" w:hAnsi="Arial" w:cs="Arial"/>
          <w:sz w:val="22"/>
          <w:szCs w:val="22"/>
          <w:lang w:val="pt-BR"/>
        </w:rPr>
        <w:t>p</w:t>
      </w:r>
      <w:r w:rsidRPr="008F5C7B">
        <w:rPr>
          <w:rFonts w:ascii="Arial" w:hAnsi="Arial" w:cs="Arial"/>
          <w:sz w:val="22"/>
          <w:szCs w:val="22"/>
          <w:lang w:val="pt-BR"/>
        </w:rPr>
        <w:t xml:space="preserve">late of </w:t>
      </w:r>
      <w:r w:rsidR="00996F1D">
        <w:rPr>
          <w:rFonts w:ascii="Arial" w:hAnsi="Arial" w:cs="Arial"/>
          <w:sz w:val="22"/>
          <w:szCs w:val="22"/>
          <w:lang w:val="pt-BR"/>
        </w:rPr>
        <w:t>a</w:t>
      </w:r>
      <w:r w:rsidRPr="008F5C7B">
        <w:rPr>
          <w:rFonts w:ascii="Arial" w:hAnsi="Arial" w:cs="Arial"/>
          <w:sz w:val="22"/>
          <w:szCs w:val="22"/>
          <w:lang w:val="pt-BR"/>
        </w:rPr>
        <w:t xml:space="preserve">dult </w:t>
      </w:r>
      <w:r w:rsidR="00996F1D">
        <w:rPr>
          <w:rFonts w:ascii="Arial" w:hAnsi="Arial" w:cs="Arial"/>
          <w:sz w:val="22"/>
          <w:szCs w:val="22"/>
          <w:lang w:val="pt-BR"/>
        </w:rPr>
        <w:t>z</w:t>
      </w:r>
      <w:r w:rsidRPr="008F5C7B">
        <w:rPr>
          <w:rFonts w:ascii="Arial" w:hAnsi="Arial" w:cs="Arial"/>
          <w:sz w:val="22"/>
          <w:szCs w:val="22"/>
          <w:lang w:val="pt-BR"/>
        </w:rPr>
        <w:t xml:space="preserve">ebrafish </w:t>
      </w:r>
      <w:r w:rsidR="00996F1D">
        <w:rPr>
          <w:rFonts w:ascii="Arial" w:hAnsi="Arial" w:cs="Arial"/>
          <w:sz w:val="22"/>
          <w:szCs w:val="22"/>
          <w:lang w:val="pt-BR"/>
        </w:rPr>
        <w:t>t</w:t>
      </w:r>
      <w:r w:rsidRPr="008F5C7B">
        <w:rPr>
          <w:rFonts w:ascii="Arial" w:hAnsi="Arial" w:cs="Arial"/>
          <w:sz w:val="22"/>
          <w:szCs w:val="22"/>
          <w:lang w:val="pt-BR"/>
        </w:rPr>
        <w:t xml:space="preserve">reated with </w:t>
      </w:r>
      <w:r w:rsidR="00996F1D">
        <w:rPr>
          <w:rFonts w:ascii="Arial" w:hAnsi="Arial" w:cs="Arial"/>
          <w:sz w:val="22"/>
          <w:szCs w:val="22"/>
          <w:lang w:val="pt-BR"/>
        </w:rPr>
        <w:t>v</w:t>
      </w:r>
      <w:r w:rsidRPr="008F5C7B">
        <w:rPr>
          <w:rFonts w:ascii="Arial" w:hAnsi="Arial" w:cs="Arial"/>
          <w:sz w:val="22"/>
          <w:szCs w:val="22"/>
          <w:lang w:val="pt-BR"/>
        </w:rPr>
        <w:t xml:space="preserve">ehicle (top left well) </w:t>
      </w:r>
      <w:r w:rsidR="00996F1D">
        <w:rPr>
          <w:rFonts w:ascii="Arial" w:hAnsi="Arial" w:cs="Arial"/>
          <w:sz w:val="22"/>
          <w:szCs w:val="22"/>
          <w:lang w:val="pt-BR"/>
        </w:rPr>
        <w:t>or test compounds. Bottom left and middle wells indicate a positive response for LoRR.</w:t>
      </w:r>
      <w:r w:rsidR="00FC28CA">
        <w:rPr>
          <w:rFonts w:ascii="Arial" w:hAnsi="Arial" w:cs="Arial"/>
          <w:sz w:val="22"/>
          <w:szCs w:val="22"/>
          <w:lang w:val="pt-BR"/>
        </w:rPr>
        <w:t xml:space="preserve"> Heads are outlined.</w:t>
      </w:r>
    </w:p>
    <w:p w14:paraId="6421DCF1" w14:textId="77777777" w:rsidR="00996F1D" w:rsidRDefault="00996F1D">
      <w:pPr>
        <w:spacing w:line="240" w:lineRule="auto"/>
        <w:rPr>
          <w:rFonts w:ascii="Arial" w:hAnsi="Arial" w:cs="Arial"/>
          <w:sz w:val="22"/>
          <w:szCs w:val="22"/>
          <w:lang w:val="pt-BR"/>
        </w:rPr>
      </w:pPr>
    </w:p>
    <w:p w14:paraId="52DD0E6C" w14:textId="3C574B14" w:rsidR="00937756" w:rsidRPr="00996F1D" w:rsidRDefault="00996F1D">
      <w:pPr>
        <w:spacing w:line="240" w:lineRule="auto"/>
        <w:rPr>
          <w:rFonts w:ascii="Arial" w:hAnsi="Arial" w:cs="Arial"/>
          <w:b/>
          <w:bCs/>
          <w:sz w:val="22"/>
          <w:szCs w:val="22"/>
          <w:lang w:val="pt-BR"/>
        </w:rPr>
      </w:pPr>
      <w:r w:rsidRPr="00996F1D">
        <w:rPr>
          <w:rFonts w:ascii="Arial" w:hAnsi="Arial" w:cs="Arial"/>
          <w:b/>
          <w:bCs/>
          <w:sz w:val="22"/>
          <w:szCs w:val="22"/>
          <w:lang w:val="pt-BR"/>
        </w:rPr>
        <w:t xml:space="preserve">Movie S2. Loss of Withdrawl Reflex Test of Adult Zebrafish. </w:t>
      </w:r>
      <w:r w:rsidRPr="00996F1D">
        <w:rPr>
          <w:rFonts w:ascii="Arial" w:hAnsi="Arial" w:cs="Arial"/>
          <w:sz w:val="22"/>
          <w:szCs w:val="22"/>
          <w:lang w:val="pt-BR"/>
        </w:rPr>
        <w:t xml:space="preserve">Tail </w:t>
      </w:r>
      <w:r>
        <w:rPr>
          <w:rFonts w:ascii="Arial" w:hAnsi="Arial" w:cs="Arial"/>
          <w:sz w:val="22"/>
          <w:szCs w:val="22"/>
          <w:lang w:val="pt-BR"/>
        </w:rPr>
        <w:t>pinch test of adult zebrafish treated with either etomidate (5µM) or nidradine (AD-7-219, 25µM).</w:t>
      </w:r>
      <w:r w:rsidR="00937756" w:rsidRPr="00996F1D">
        <w:rPr>
          <w:rFonts w:ascii="Arial" w:hAnsi="Arial" w:cs="Arial"/>
          <w:b/>
          <w:bCs/>
          <w:sz w:val="22"/>
          <w:szCs w:val="22"/>
          <w:lang w:val="pt-BR"/>
        </w:rPr>
        <w:br w:type="page"/>
      </w:r>
    </w:p>
    <w:p w14:paraId="1F375BE7" w14:textId="1F81D535" w:rsidR="007B15C4" w:rsidRPr="00E015AF" w:rsidRDefault="007B15C4" w:rsidP="007B15C4">
      <w:pPr>
        <w:tabs>
          <w:tab w:val="left" w:pos="6117"/>
        </w:tabs>
        <w:rPr>
          <w:rFonts w:ascii="Arial" w:hAnsi="Arial" w:cs="Arial"/>
          <w:b/>
          <w:bCs/>
          <w:sz w:val="22"/>
          <w:szCs w:val="22"/>
        </w:rPr>
      </w:pPr>
      <w:r w:rsidRPr="00E015AF">
        <w:rPr>
          <w:rFonts w:ascii="Arial" w:hAnsi="Arial" w:cs="Arial"/>
          <w:b/>
          <w:bCs/>
          <w:sz w:val="22"/>
          <w:szCs w:val="22"/>
        </w:rPr>
        <w:lastRenderedPageBreak/>
        <w:t>SUPPLEMENTARY TABLES</w:t>
      </w:r>
    </w:p>
    <w:p w14:paraId="4FF4F7BC" w14:textId="1AB83D49" w:rsidR="007B15C4" w:rsidRPr="00E015AF" w:rsidRDefault="00082AD4" w:rsidP="007B15C4">
      <w:pPr>
        <w:tabs>
          <w:tab w:val="left" w:pos="6117"/>
        </w:tabs>
        <w:rPr>
          <w:rFonts w:ascii="Arial" w:hAnsi="Arial" w:cs="Arial"/>
          <w:b/>
          <w:bCs/>
          <w:sz w:val="22"/>
          <w:szCs w:val="22"/>
        </w:rPr>
      </w:pPr>
      <w:r w:rsidRPr="00E015AF">
        <w:rPr>
          <w:rFonts w:ascii="Arial" w:hAnsi="Arial" w:cs="Arial"/>
          <w:b/>
          <w:bCs/>
          <w:noProof/>
          <w:sz w:val="22"/>
          <w:szCs w:val="22"/>
          <w14:ligatures w14:val="standardContextual"/>
        </w:rPr>
        <w:drawing>
          <wp:inline distT="0" distB="0" distL="0" distR="0" wp14:anchorId="2913DFF4" wp14:editId="57AAB884">
            <wp:extent cx="6858000" cy="8481060"/>
            <wp:effectExtent l="0" t="0" r="0" b="0"/>
            <wp:docPr id="16230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2274" name="Picture 162302274"/>
                    <pic:cNvPicPr/>
                  </pic:nvPicPr>
                  <pic:blipFill rotWithShape="1">
                    <a:blip r:embed="rId25"/>
                    <a:srcRect b="4436"/>
                    <a:stretch>
                      <a:fillRect/>
                    </a:stretch>
                  </pic:blipFill>
                  <pic:spPr bwMode="auto">
                    <a:xfrm>
                      <a:off x="0" y="0"/>
                      <a:ext cx="6858000" cy="8481060"/>
                    </a:xfrm>
                    <a:prstGeom prst="rect">
                      <a:avLst/>
                    </a:prstGeom>
                    <a:ln>
                      <a:noFill/>
                    </a:ln>
                    <a:extLst>
                      <a:ext uri="{53640926-AAD7-44D8-BBD7-CCE9431645EC}">
                        <a14:shadowObscured xmlns:a14="http://schemas.microsoft.com/office/drawing/2010/main"/>
                      </a:ext>
                    </a:extLst>
                  </pic:spPr>
                </pic:pic>
              </a:graphicData>
            </a:graphic>
          </wp:inline>
        </w:drawing>
      </w:r>
    </w:p>
    <w:p w14:paraId="7A7FCE08" w14:textId="77777777" w:rsidR="007B15C4" w:rsidRPr="00E015AF" w:rsidRDefault="007B15C4" w:rsidP="007B15C4">
      <w:pPr>
        <w:tabs>
          <w:tab w:val="left" w:pos="6117"/>
        </w:tabs>
        <w:rPr>
          <w:rFonts w:ascii="Arial" w:hAnsi="Arial" w:cs="Arial"/>
          <w:b/>
          <w:bCs/>
          <w:sz w:val="22"/>
          <w:szCs w:val="22"/>
        </w:rPr>
      </w:pPr>
    </w:p>
    <w:p w14:paraId="49560611" w14:textId="61A6D7E4" w:rsidR="00FA1272" w:rsidRPr="00E015AF" w:rsidRDefault="00FA1272" w:rsidP="007B15C4">
      <w:pPr>
        <w:tabs>
          <w:tab w:val="left" w:pos="6117"/>
        </w:tabs>
        <w:rPr>
          <w:rFonts w:ascii="Arial" w:hAnsi="Arial" w:cs="Arial"/>
          <w:b/>
          <w:bCs/>
          <w:sz w:val="22"/>
          <w:szCs w:val="22"/>
        </w:rPr>
      </w:pPr>
    </w:p>
    <w:p w14:paraId="7AAA3108" w14:textId="15050E7A" w:rsidR="00FA1272" w:rsidRPr="00E015AF" w:rsidRDefault="00082AD4" w:rsidP="007B15C4">
      <w:pPr>
        <w:tabs>
          <w:tab w:val="left" w:pos="6117"/>
        </w:tabs>
        <w:rPr>
          <w:rFonts w:ascii="Arial" w:hAnsi="Arial" w:cs="Arial"/>
          <w:b/>
          <w:bCs/>
          <w:sz w:val="22"/>
          <w:szCs w:val="22"/>
        </w:rPr>
      </w:pPr>
      <w:r w:rsidRPr="00E015AF">
        <w:rPr>
          <w:rFonts w:ascii="Arial" w:hAnsi="Arial" w:cs="Arial"/>
          <w:b/>
          <w:bCs/>
          <w:noProof/>
          <w:sz w:val="22"/>
          <w:szCs w:val="22"/>
          <w14:ligatures w14:val="standardContextual"/>
        </w:rPr>
        <w:drawing>
          <wp:inline distT="0" distB="0" distL="0" distR="0" wp14:anchorId="7E09293F" wp14:editId="21CF5CC9">
            <wp:extent cx="6858000" cy="3355521"/>
            <wp:effectExtent l="0" t="0" r="0" b="0"/>
            <wp:docPr id="846202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02463" name="Picture 846202463"/>
                    <pic:cNvPicPr/>
                  </pic:nvPicPr>
                  <pic:blipFill rotWithShape="1">
                    <a:blip r:embed="rId26"/>
                    <a:srcRect b="62190"/>
                    <a:stretch>
                      <a:fillRect/>
                    </a:stretch>
                  </pic:blipFill>
                  <pic:spPr bwMode="auto">
                    <a:xfrm>
                      <a:off x="0" y="0"/>
                      <a:ext cx="6858000" cy="3355521"/>
                    </a:xfrm>
                    <a:prstGeom prst="rect">
                      <a:avLst/>
                    </a:prstGeom>
                    <a:ln>
                      <a:noFill/>
                    </a:ln>
                    <a:extLst>
                      <a:ext uri="{53640926-AAD7-44D8-BBD7-CCE9431645EC}">
                        <a14:shadowObscured xmlns:a14="http://schemas.microsoft.com/office/drawing/2010/main"/>
                      </a:ext>
                    </a:extLst>
                  </pic:spPr>
                </pic:pic>
              </a:graphicData>
            </a:graphic>
          </wp:inline>
        </w:drawing>
      </w:r>
    </w:p>
    <w:p w14:paraId="0F28E8E4" w14:textId="77777777" w:rsidR="00FA1272" w:rsidRPr="00E015AF" w:rsidRDefault="00FA1272" w:rsidP="007B15C4">
      <w:pPr>
        <w:tabs>
          <w:tab w:val="left" w:pos="6117"/>
        </w:tabs>
        <w:rPr>
          <w:rFonts w:ascii="Arial" w:hAnsi="Arial" w:cs="Arial"/>
          <w:b/>
          <w:bCs/>
          <w:sz w:val="22"/>
          <w:szCs w:val="22"/>
        </w:rPr>
      </w:pPr>
    </w:p>
    <w:p w14:paraId="570FEF11" w14:textId="58B52489" w:rsidR="00FA1272" w:rsidRPr="00E015AF" w:rsidRDefault="00FA1272" w:rsidP="007B15C4">
      <w:pPr>
        <w:tabs>
          <w:tab w:val="left" w:pos="6117"/>
        </w:tabs>
        <w:rPr>
          <w:rFonts w:ascii="Arial" w:hAnsi="Arial" w:cs="Arial"/>
          <w:b/>
          <w:bCs/>
          <w:sz w:val="22"/>
          <w:szCs w:val="22"/>
        </w:rPr>
      </w:pPr>
    </w:p>
    <w:p w14:paraId="2381C41D" w14:textId="77777777" w:rsidR="00FA1272" w:rsidRPr="00E015AF" w:rsidRDefault="00FA1272" w:rsidP="007B15C4">
      <w:pPr>
        <w:tabs>
          <w:tab w:val="left" w:pos="6117"/>
        </w:tabs>
        <w:rPr>
          <w:rFonts w:ascii="Arial" w:hAnsi="Arial" w:cs="Arial"/>
          <w:b/>
          <w:bCs/>
          <w:sz w:val="22"/>
          <w:szCs w:val="22"/>
        </w:rPr>
      </w:pPr>
    </w:p>
    <w:p w14:paraId="6338BDC7" w14:textId="38478C63" w:rsidR="00FA1272" w:rsidRPr="00E015AF" w:rsidRDefault="00FA1272" w:rsidP="007B15C4">
      <w:pPr>
        <w:tabs>
          <w:tab w:val="left" w:pos="6117"/>
        </w:tabs>
        <w:rPr>
          <w:rFonts w:ascii="Arial" w:hAnsi="Arial" w:cs="Arial"/>
          <w:b/>
          <w:bCs/>
          <w:sz w:val="22"/>
          <w:szCs w:val="22"/>
        </w:rPr>
      </w:pPr>
    </w:p>
    <w:p w14:paraId="6F64C1BC" w14:textId="39A1D343" w:rsidR="00FA1272" w:rsidRPr="00E015AF" w:rsidRDefault="00FA1272" w:rsidP="007B15C4">
      <w:pPr>
        <w:tabs>
          <w:tab w:val="left" w:pos="6117"/>
        </w:tabs>
        <w:rPr>
          <w:rFonts w:ascii="Arial" w:hAnsi="Arial" w:cs="Arial"/>
          <w:b/>
          <w:bCs/>
          <w:sz w:val="22"/>
          <w:szCs w:val="22"/>
        </w:rPr>
      </w:pPr>
    </w:p>
    <w:p w14:paraId="1A021FE5" w14:textId="64919DEE" w:rsidR="00434719" w:rsidRPr="00E015AF" w:rsidRDefault="00AE415B" w:rsidP="007B15C4">
      <w:pPr>
        <w:tabs>
          <w:tab w:val="left" w:pos="6117"/>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0BAA7B93" wp14:editId="44D08361">
            <wp:extent cx="6858000" cy="8874760"/>
            <wp:effectExtent l="0" t="0" r="0" b="0"/>
            <wp:docPr id="201247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75564" name="Picture 2012475564"/>
                    <pic:cNvPicPr/>
                  </pic:nvPicPr>
                  <pic:blipFill>
                    <a:blip r:embed="rId27"/>
                    <a:stretch>
                      <a:fillRect/>
                    </a:stretch>
                  </pic:blipFill>
                  <pic:spPr>
                    <a:xfrm>
                      <a:off x="0" y="0"/>
                      <a:ext cx="6858000" cy="8874760"/>
                    </a:xfrm>
                    <a:prstGeom prst="rect">
                      <a:avLst/>
                    </a:prstGeom>
                  </pic:spPr>
                </pic:pic>
              </a:graphicData>
            </a:graphic>
          </wp:inline>
        </w:drawing>
      </w:r>
    </w:p>
    <w:p w14:paraId="1285C6A0" w14:textId="669D3C9C" w:rsidR="00434719" w:rsidRPr="00E015AF" w:rsidRDefault="00AE415B" w:rsidP="007B15C4">
      <w:pPr>
        <w:tabs>
          <w:tab w:val="left" w:pos="6117"/>
        </w:tabs>
        <w:rPr>
          <w:rFonts w:ascii="Arial" w:hAnsi="Arial" w:cs="Arial"/>
          <w:b/>
          <w:bCs/>
          <w:sz w:val="22"/>
          <w:szCs w:val="22"/>
        </w:rPr>
      </w:pPr>
      <w:r w:rsidRPr="00E015AF">
        <w:rPr>
          <w:rFonts w:ascii="Arial" w:hAnsi="Arial" w:cs="Arial"/>
          <w:b/>
          <w:bCs/>
          <w:noProof/>
          <w:sz w:val="22"/>
          <w:szCs w:val="22"/>
          <w14:ligatures w14:val="standardContextual"/>
        </w:rPr>
        <w:lastRenderedPageBreak/>
        <w:drawing>
          <wp:inline distT="0" distB="0" distL="0" distR="0" wp14:anchorId="392B0936" wp14:editId="09CEFB76">
            <wp:extent cx="6858000" cy="8874760"/>
            <wp:effectExtent l="0" t="0" r="0" b="0"/>
            <wp:docPr id="1631293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93466" name="Picture 1631293466"/>
                    <pic:cNvPicPr/>
                  </pic:nvPicPr>
                  <pic:blipFill>
                    <a:blip r:embed="rId28"/>
                    <a:stretch>
                      <a:fillRect/>
                    </a:stretch>
                  </pic:blipFill>
                  <pic:spPr>
                    <a:xfrm>
                      <a:off x="0" y="0"/>
                      <a:ext cx="6858000" cy="8874760"/>
                    </a:xfrm>
                    <a:prstGeom prst="rect">
                      <a:avLst/>
                    </a:prstGeom>
                  </pic:spPr>
                </pic:pic>
              </a:graphicData>
            </a:graphic>
          </wp:inline>
        </w:drawing>
      </w:r>
    </w:p>
    <w:p w14:paraId="42AE30AB" w14:textId="64BD09F5" w:rsidR="0038756D" w:rsidRPr="00DB482E" w:rsidRDefault="0038756D" w:rsidP="0038756D">
      <w:pPr>
        <w:pStyle w:val="NoSpacing"/>
        <w:rPr>
          <w:rFonts w:ascii="Arial" w:hAnsi="Arial" w:cs="Arial"/>
          <w:b/>
        </w:rPr>
      </w:pPr>
      <w:r w:rsidRPr="00DB482E">
        <w:rPr>
          <w:rFonts w:ascii="Arial" w:eastAsia="DengXian" w:hAnsi="Arial" w:cs="Arial"/>
          <w:b/>
          <w:iCs/>
        </w:rPr>
        <w:lastRenderedPageBreak/>
        <w:t>Supplementary</w:t>
      </w:r>
      <w:r w:rsidRPr="00DB482E">
        <w:rPr>
          <w:rFonts w:ascii="Arial" w:eastAsia="DengXian" w:hAnsi="Arial" w:cs="Arial"/>
          <w:b/>
          <w:bCs/>
        </w:rPr>
        <w:t xml:space="preserve"> Table 5. Cryo-EM data collection, refinement and validation statistics</w:t>
      </w:r>
    </w:p>
    <w:tbl>
      <w:tblPr>
        <w:tblpPr w:leftFromText="180" w:rightFromText="180" w:vertAnchor="text" w:horzAnchor="margin" w:tblpY="140"/>
        <w:tblW w:w="0" w:type="auto"/>
        <w:tblBorders>
          <w:top w:val="single" w:sz="12" w:space="0" w:color="008000"/>
          <w:bottom w:val="single" w:sz="12" w:space="0" w:color="008000"/>
          <w:insideH w:val="nil"/>
          <w:insideV w:val="nil"/>
        </w:tblBorders>
        <w:tblLook w:val="00A0" w:firstRow="1" w:lastRow="0" w:firstColumn="1" w:lastColumn="0" w:noHBand="0" w:noVBand="0"/>
      </w:tblPr>
      <w:tblGrid>
        <w:gridCol w:w="3111"/>
        <w:gridCol w:w="2076"/>
      </w:tblGrid>
      <w:tr w:rsidR="0038756D" w:rsidRPr="00DB482E" w14:paraId="51F5226D" w14:textId="77777777" w:rsidTr="00C85799">
        <w:tc>
          <w:tcPr>
            <w:tcW w:w="3111" w:type="dxa"/>
            <w:tcBorders>
              <w:top w:val="single" w:sz="12" w:space="0" w:color="008000"/>
              <w:left w:val="nil"/>
              <w:bottom w:val="single" w:sz="6" w:space="0" w:color="008000"/>
              <w:right w:val="nil"/>
            </w:tcBorders>
          </w:tcPr>
          <w:p w14:paraId="2F8DECCF" w14:textId="77777777" w:rsidR="0038756D" w:rsidRPr="00DB482E" w:rsidRDefault="0038756D" w:rsidP="00C85799">
            <w:pPr>
              <w:spacing w:line="240" w:lineRule="auto"/>
              <w:rPr>
                <w:rFonts w:ascii="Arial" w:eastAsia="DengXian" w:hAnsi="Arial" w:cs="Arial"/>
                <w:sz w:val="22"/>
                <w:szCs w:val="22"/>
              </w:rPr>
            </w:pPr>
          </w:p>
        </w:tc>
        <w:tc>
          <w:tcPr>
            <w:tcW w:w="2019" w:type="dxa"/>
            <w:tcBorders>
              <w:top w:val="single" w:sz="12" w:space="0" w:color="008000"/>
              <w:left w:val="nil"/>
              <w:bottom w:val="single" w:sz="6" w:space="0" w:color="008000"/>
              <w:right w:val="nil"/>
            </w:tcBorders>
          </w:tcPr>
          <w:p w14:paraId="72C28F1F" w14:textId="77777777" w:rsidR="0038756D" w:rsidRPr="00DB482E" w:rsidRDefault="0038756D" w:rsidP="00C85799">
            <w:pPr>
              <w:spacing w:line="240" w:lineRule="auto"/>
              <w:jc w:val="center"/>
              <w:rPr>
                <w:rFonts w:ascii="Arial" w:eastAsia="DengXian" w:hAnsi="Arial" w:cs="Arial"/>
                <w:sz w:val="22"/>
                <w:szCs w:val="22"/>
                <w:lang w:val="pt-BR"/>
              </w:rPr>
            </w:pPr>
            <w:r w:rsidRPr="00DB482E">
              <w:rPr>
                <w:rFonts w:ascii="Arial" w:eastAsia="DengXian" w:hAnsi="Arial" w:cs="Arial"/>
                <w:sz w:val="22"/>
                <w:szCs w:val="22"/>
                <w:lang w:val="pt-BR"/>
              </w:rPr>
              <w:t>GABA</w:t>
            </w:r>
            <w:r w:rsidRPr="00DB482E">
              <w:rPr>
                <w:rFonts w:ascii="Arial" w:eastAsia="DengXian" w:hAnsi="Arial" w:cs="Arial"/>
                <w:sz w:val="22"/>
                <w:szCs w:val="22"/>
                <w:vertAlign w:val="subscript"/>
                <w:lang w:val="pt-BR"/>
              </w:rPr>
              <w:t>A</w:t>
            </w:r>
            <w:r w:rsidRPr="00DB482E">
              <w:rPr>
                <w:rFonts w:ascii="Arial" w:eastAsia="DengXian" w:hAnsi="Arial" w:cs="Arial"/>
                <w:sz w:val="22"/>
                <w:szCs w:val="22"/>
                <w:lang w:val="pt-BR"/>
              </w:rPr>
              <w:t xml:space="preserve">R + </w:t>
            </w:r>
            <w:r w:rsidRPr="00DB482E">
              <w:rPr>
                <w:rFonts w:ascii="Arial" w:eastAsia="DengXian" w:hAnsi="Arial" w:cs="Arial"/>
                <w:i/>
                <w:iCs/>
                <w:sz w:val="22"/>
                <w:szCs w:val="22"/>
                <w:lang w:val="pt-BR"/>
              </w:rPr>
              <w:t>S</w:t>
            </w:r>
            <w:r w:rsidRPr="00DB482E">
              <w:rPr>
                <w:rFonts w:ascii="Arial" w:eastAsia="DengXian" w:hAnsi="Arial" w:cs="Arial"/>
                <w:sz w:val="22"/>
                <w:szCs w:val="22"/>
                <w:lang w:val="pt-BR"/>
              </w:rPr>
              <w:t>-nidradine</w:t>
            </w:r>
          </w:p>
          <w:p w14:paraId="2CF994DE" w14:textId="3C37DED3" w:rsidR="0038756D" w:rsidRPr="00DB482E" w:rsidRDefault="0038756D" w:rsidP="00C85799">
            <w:pPr>
              <w:spacing w:line="240" w:lineRule="auto"/>
              <w:jc w:val="center"/>
              <w:rPr>
                <w:rFonts w:ascii="Arial" w:eastAsia="DengXian" w:hAnsi="Arial" w:cs="Arial"/>
                <w:sz w:val="22"/>
                <w:szCs w:val="22"/>
                <w:lang w:val="pt-BR"/>
              </w:rPr>
            </w:pPr>
            <w:r w:rsidRPr="00DB482E">
              <w:rPr>
                <w:rFonts w:ascii="Arial" w:eastAsia="DengXian" w:hAnsi="Arial" w:cs="Arial"/>
                <w:sz w:val="22"/>
                <w:szCs w:val="22"/>
                <w:lang w:val="pt-BR"/>
              </w:rPr>
              <w:t>(EMD-</w:t>
            </w:r>
            <w:r w:rsidR="000F195A" w:rsidRPr="00DB482E">
              <w:rPr>
                <w:rFonts w:ascii="Arial" w:eastAsia="DengXian" w:hAnsi="Arial" w:cs="Arial"/>
                <w:sz w:val="22"/>
                <w:szCs w:val="22"/>
                <w:lang w:val="en-US"/>
              </w:rPr>
              <w:t>73211</w:t>
            </w:r>
            <w:r w:rsidRPr="00DB482E">
              <w:rPr>
                <w:rFonts w:ascii="Arial" w:eastAsia="DengXian" w:hAnsi="Arial" w:cs="Arial"/>
                <w:sz w:val="22"/>
                <w:szCs w:val="22"/>
                <w:lang w:val="pt-BR"/>
              </w:rPr>
              <w:t>)</w:t>
            </w:r>
          </w:p>
          <w:p w14:paraId="7DD0E52E" w14:textId="466C14D3"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 xml:space="preserve">(PDB </w:t>
            </w:r>
            <w:r w:rsidR="000F195A" w:rsidRPr="00DB482E">
              <w:rPr>
                <w:rFonts w:ascii="Arial" w:eastAsia="DengXian" w:hAnsi="Arial" w:cs="Arial"/>
                <w:sz w:val="22"/>
                <w:szCs w:val="22"/>
                <w:lang w:val="en-US"/>
              </w:rPr>
              <w:t>9YNN</w:t>
            </w:r>
            <w:r w:rsidRPr="00DB482E">
              <w:rPr>
                <w:rFonts w:ascii="Arial" w:eastAsia="DengXian" w:hAnsi="Arial" w:cs="Arial"/>
                <w:sz w:val="22"/>
                <w:szCs w:val="22"/>
              </w:rPr>
              <w:t>)</w:t>
            </w:r>
          </w:p>
        </w:tc>
      </w:tr>
      <w:tr w:rsidR="0038756D" w:rsidRPr="00DB482E" w14:paraId="17BBCB09" w14:textId="77777777" w:rsidTr="00C85799">
        <w:tc>
          <w:tcPr>
            <w:tcW w:w="3111" w:type="dxa"/>
            <w:tcBorders>
              <w:top w:val="single" w:sz="6" w:space="0" w:color="008000"/>
              <w:left w:val="nil"/>
              <w:bottom w:val="nil"/>
              <w:right w:val="nil"/>
            </w:tcBorders>
            <w:hideMark/>
          </w:tcPr>
          <w:p w14:paraId="44368E15" w14:textId="77777777" w:rsidR="0038756D" w:rsidRPr="00DB482E" w:rsidRDefault="0038756D" w:rsidP="00C85799">
            <w:pPr>
              <w:spacing w:line="240" w:lineRule="auto"/>
              <w:rPr>
                <w:rFonts w:ascii="Arial" w:eastAsia="DengXian" w:hAnsi="Arial" w:cs="Arial"/>
                <w:b/>
                <w:bCs/>
                <w:sz w:val="22"/>
                <w:szCs w:val="22"/>
              </w:rPr>
            </w:pPr>
            <w:r w:rsidRPr="00DB482E">
              <w:rPr>
                <w:rFonts w:ascii="Arial" w:eastAsia="DengXian" w:hAnsi="Arial" w:cs="Arial"/>
                <w:b/>
                <w:bCs/>
                <w:sz w:val="22"/>
                <w:szCs w:val="22"/>
              </w:rPr>
              <w:t>Data collection and processing</w:t>
            </w:r>
          </w:p>
        </w:tc>
        <w:tc>
          <w:tcPr>
            <w:tcW w:w="2019" w:type="dxa"/>
            <w:tcBorders>
              <w:top w:val="single" w:sz="6" w:space="0" w:color="008000"/>
              <w:left w:val="nil"/>
              <w:bottom w:val="nil"/>
              <w:right w:val="nil"/>
            </w:tcBorders>
          </w:tcPr>
          <w:p w14:paraId="7BF59756" w14:textId="77777777" w:rsidR="0038756D" w:rsidRPr="00DB482E" w:rsidRDefault="0038756D" w:rsidP="00C85799">
            <w:pPr>
              <w:spacing w:line="240" w:lineRule="auto"/>
              <w:jc w:val="center"/>
              <w:rPr>
                <w:rFonts w:ascii="Arial" w:eastAsia="DengXian" w:hAnsi="Arial" w:cs="Arial"/>
                <w:sz w:val="22"/>
                <w:szCs w:val="22"/>
              </w:rPr>
            </w:pPr>
          </w:p>
        </w:tc>
      </w:tr>
      <w:tr w:rsidR="0038756D" w:rsidRPr="00DB482E" w14:paraId="61F20FC8" w14:textId="77777777" w:rsidTr="00C85799">
        <w:tc>
          <w:tcPr>
            <w:tcW w:w="3111" w:type="dxa"/>
            <w:tcBorders>
              <w:top w:val="nil"/>
              <w:left w:val="nil"/>
              <w:bottom w:val="nil"/>
              <w:right w:val="nil"/>
            </w:tcBorders>
            <w:hideMark/>
          </w:tcPr>
          <w:p w14:paraId="1A68D770"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Magnification   </w:t>
            </w:r>
          </w:p>
        </w:tc>
        <w:tc>
          <w:tcPr>
            <w:tcW w:w="2019" w:type="dxa"/>
            <w:tcBorders>
              <w:top w:val="nil"/>
              <w:left w:val="nil"/>
              <w:right w:val="nil"/>
            </w:tcBorders>
          </w:tcPr>
          <w:p w14:paraId="431D9BE2"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130,000x</w:t>
            </w:r>
          </w:p>
        </w:tc>
      </w:tr>
      <w:tr w:rsidR="0038756D" w:rsidRPr="00DB482E" w14:paraId="5F239E3B" w14:textId="77777777" w:rsidTr="00C85799">
        <w:trPr>
          <w:trHeight w:val="22"/>
        </w:trPr>
        <w:tc>
          <w:tcPr>
            <w:tcW w:w="3111" w:type="dxa"/>
            <w:tcBorders>
              <w:top w:val="nil"/>
              <w:left w:val="nil"/>
              <w:bottom w:val="nil"/>
              <w:right w:val="nil"/>
            </w:tcBorders>
            <w:hideMark/>
          </w:tcPr>
          <w:p w14:paraId="1E544DF7"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Voltage (kV)</w:t>
            </w:r>
          </w:p>
        </w:tc>
        <w:tc>
          <w:tcPr>
            <w:tcW w:w="2019" w:type="dxa"/>
            <w:tcBorders>
              <w:left w:val="nil"/>
              <w:right w:val="nil"/>
            </w:tcBorders>
          </w:tcPr>
          <w:p w14:paraId="233FBC32"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300</w:t>
            </w:r>
          </w:p>
        </w:tc>
      </w:tr>
      <w:tr w:rsidR="0038756D" w:rsidRPr="00DB482E" w14:paraId="44DF1802" w14:textId="77777777" w:rsidTr="00C85799">
        <w:trPr>
          <w:trHeight w:val="22"/>
        </w:trPr>
        <w:tc>
          <w:tcPr>
            <w:tcW w:w="3111" w:type="dxa"/>
            <w:tcBorders>
              <w:top w:val="nil"/>
              <w:left w:val="nil"/>
              <w:bottom w:val="nil"/>
              <w:right w:val="nil"/>
            </w:tcBorders>
            <w:hideMark/>
          </w:tcPr>
          <w:p w14:paraId="747A35FE"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bCs/>
                <w:iCs/>
                <w:sz w:val="22"/>
                <w:szCs w:val="22"/>
              </w:rPr>
              <w:t>Electron exposure (e</w:t>
            </w:r>
            <w:r w:rsidRPr="00DB482E">
              <w:rPr>
                <w:rFonts w:ascii="Arial" w:eastAsia="DengXian" w:hAnsi="Arial" w:cs="Arial"/>
                <w:bCs/>
                <w:iCs/>
                <w:sz w:val="22"/>
                <w:szCs w:val="22"/>
                <w:vertAlign w:val="superscript"/>
              </w:rPr>
              <w:t>–</w:t>
            </w:r>
            <w:r w:rsidRPr="00DB482E">
              <w:rPr>
                <w:rFonts w:ascii="Arial" w:eastAsia="DengXian" w:hAnsi="Arial" w:cs="Arial"/>
                <w:bCs/>
                <w:iCs/>
                <w:sz w:val="22"/>
                <w:szCs w:val="22"/>
              </w:rPr>
              <w:t>/Å</w:t>
            </w:r>
            <w:r w:rsidRPr="00DB482E">
              <w:rPr>
                <w:rFonts w:ascii="Arial" w:eastAsia="DengXian" w:hAnsi="Arial" w:cs="Arial"/>
                <w:bCs/>
                <w:iCs/>
                <w:sz w:val="22"/>
                <w:szCs w:val="22"/>
                <w:vertAlign w:val="superscript"/>
              </w:rPr>
              <w:t>2</w:t>
            </w:r>
            <w:r w:rsidRPr="00DB482E">
              <w:rPr>
                <w:rFonts w:ascii="Arial" w:eastAsia="DengXian" w:hAnsi="Arial" w:cs="Arial"/>
                <w:bCs/>
                <w:iCs/>
                <w:sz w:val="22"/>
                <w:szCs w:val="22"/>
              </w:rPr>
              <w:t>)</w:t>
            </w:r>
          </w:p>
        </w:tc>
        <w:tc>
          <w:tcPr>
            <w:tcW w:w="2019" w:type="dxa"/>
            <w:tcBorders>
              <w:left w:val="nil"/>
              <w:right w:val="nil"/>
            </w:tcBorders>
          </w:tcPr>
          <w:p w14:paraId="0F763515"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60</w:t>
            </w:r>
          </w:p>
        </w:tc>
      </w:tr>
      <w:tr w:rsidR="0038756D" w:rsidRPr="00DB482E" w14:paraId="66D61073" w14:textId="77777777" w:rsidTr="00C85799">
        <w:trPr>
          <w:trHeight w:val="22"/>
        </w:trPr>
        <w:tc>
          <w:tcPr>
            <w:tcW w:w="3111" w:type="dxa"/>
            <w:tcBorders>
              <w:top w:val="nil"/>
              <w:left w:val="nil"/>
              <w:bottom w:val="nil"/>
              <w:right w:val="nil"/>
            </w:tcBorders>
            <w:hideMark/>
          </w:tcPr>
          <w:p w14:paraId="3DA8D31A"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Defocus range (μm)</w:t>
            </w:r>
          </w:p>
        </w:tc>
        <w:tc>
          <w:tcPr>
            <w:tcW w:w="2019" w:type="dxa"/>
            <w:tcBorders>
              <w:left w:val="nil"/>
              <w:right w:val="nil"/>
            </w:tcBorders>
          </w:tcPr>
          <w:p w14:paraId="10B76623"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-1.2 to -2.0</w:t>
            </w:r>
          </w:p>
        </w:tc>
      </w:tr>
      <w:tr w:rsidR="0038756D" w:rsidRPr="00DB482E" w14:paraId="4894808F" w14:textId="77777777" w:rsidTr="00C85799">
        <w:trPr>
          <w:trHeight w:val="22"/>
        </w:trPr>
        <w:tc>
          <w:tcPr>
            <w:tcW w:w="3111" w:type="dxa"/>
            <w:tcBorders>
              <w:top w:val="nil"/>
              <w:left w:val="nil"/>
              <w:bottom w:val="nil"/>
              <w:right w:val="nil"/>
            </w:tcBorders>
            <w:hideMark/>
          </w:tcPr>
          <w:p w14:paraId="3D41ED69"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Pixel size (Å)</w:t>
            </w:r>
          </w:p>
        </w:tc>
        <w:tc>
          <w:tcPr>
            <w:tcW w:w="2019" w:type="dxa"/>
            <w:tcBorders>
              <w:left w:val="nil"/>
              <w:right w:val="nil"/>
            </w:tcBorders>
          </w:tcPr>
          <w:p w14:paraId="253DA29F"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0.935</w:t>
            </w:r>
          </w:p>
        </w:tc>
      </w:tr>
      <w:tr w:rsidR="0038756D" w:rsidRPr="00DB482E" w14:paraId="10ECBE8D" w14:textId="77777777" w:rsidTr="00C85799">
        <w:trPr>
          <w:trHeight w:val="22"/>
        </w:trPr>
        <w:tc>
          <w:tcPr>
            <w:tcW w:w="3111" w:type="dxa"/>
            <w:tcBorders>
              <w:top w:val="nil"/>
              <w:left w:val="nil"/>
              <w:bottom w:val="nil"/>
              <w:right w:val="nil"/>
            </w:tcBorders>
            <w:hideMark/>
          </w:tcPr>
          <w:p w14:paraId="0414BCC7"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Symmetry imposed</w:t>
            </w:r>
          </w:p>
        </w:tc>
        <w:tc>
          <w:tcPr>
            <w:tcW w:w="2019" w:type="dxa"/>
            <w:tcBorders>
              <w:left w:val="nil"/>
              <w:right w:val="nil"/>
            </w:tcBorders>
          </w:tcPr>
          <w:p w14:paraId="2A9AD511"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C1</w:t>
            </w:r>
          </w:p>
        </w:tc>
      </w:tr>
      <w:tr w:rsidR="0038756D" w:rsidRPr="00DB482E" w14:paraId="69E4D7C3" w14:textId="77777777" w:rsidTr="00C85799">
        <w:trPr>
          <w:trHeight w:val="22"/>
        </w:trPr>
        <w:tc>
          <w:tcPr>
            <w:tcW w:w="3111" w:type="dxa"/>
            <w:tcBorders>
              <w:top w:val="nil"/>
              <w:left w:val="nil"/>
              <w:bottom w:val="nil"/>
              <w:right w:val="nil"/>
            </w:tcBorders>
            <w:hideMark/>
          </w:tcPr>
          <w:p w14:paraId="6556E4BD"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Initial particle images (no.)</w:t>
            </w:r>
          </w:p>
        </w:tc>
        <w:tc>
          <w:tcPr>
            <w:tcW w:w="2019" w:type="dxa"/>
            <w:tcBorders>
              <w:left w:val="nil"/>
              <w:bottom w:val="nil"/>
              <w:right w:val="nil"/>
            </w:tcBorders>
          </w:tcPr>
          <w:p w14:paraId="5192055E"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1,578,695</w:t>
            </w:r>
          </w:p>
        </w:tc>
      </w:tr>
      <w:tr w:rsidR="0038756D" w:rsidRPr="00DB482E" w14:paraId="7590E62E" w14:textId="77777777" w:rsidTr="00C85799">
        <w:trPr>
          <w:trHeight w:val="22"/>
        </w:trPr>
        <w:tc>
          <w:tcPr>
            <w:tcW w:w="3111" w:type="dxa"/>
            <w:tcBorders>
              <w:top w:val="nil"/>
              <w:left w:val="nil"/>
              <w:bottom w:val="nil"/>
              <w:right w:val="nil"/>
            </w:tcBorders>
            <w:hideMark/>
          </w:tcPr>
          <w:p w14:paraId="0B365445"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Final particle images (no.)</w:t>
            </w:r>
          </w:p>
        </w:tc>
        <w:tc>
          <w:tcPr>
            <w:tcW w:w="2019" w:type="dxa"/>
            <w:tcBorders>
              <w:top w:val="nil"/>
              <w:left w:val="nil"/>
              <w:bottom w:val="nil"/>
              <w:right w:val="nil"/>
            </w:tcBorders>
          </w:tcPr>
          <w:p w14:paraId="3E4B9B48"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64,705</w:t>
            </w:r>
          </w:p>
        </w:tc>
      </w:tr>
      <w:tr w:rsidR="0038756D" w:rsidRPr="00DB482E" w14:paraId="364FCE48" w14:textId="77777777" w:rsidTr="00C85799">
        <w:trPr>
          <w:trHeight w:val="243"/>
        </w:trPr>
        <w:tc>
          <w:tcPr>
            <w:tcW w:w="3111" w:type="dxa"/>
            <w:tcBorders>
              <w:top w:val="nil"/>
              <w:left w:val="nil"/>
              <w:bottom w:val="nil"/>
              <w:right w:val="nil"/>
            </w:tcBorders>
            <w:hideMark/>
          </w:tcPr>
          <w:p w14:paraId="52DB686C"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Model resolution (Å)</w:t>
            </w:r>
          </w:p>
          <w:p w14:paraId="4641DEDC"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FSC threshold</w:t>
            </w:r>
          </w:p>
        </w:tc>
        <w:tc>
          <w:tcPr>
            <w:tcW w:w="2019" w:type="dxa"/>
            <w:tcBorders>
              <w:top w:val="nil"/>
              <w:left w:val="nil"/>
              <w:bottom w:val="nil"/>
              <w:right w:val="nil"/>
            </w:tcBorders>
          </w:tcPr>
          <w:p w14:paraId="680F7FC7"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2.90</w:t>
            </w:r>
          </w:p>
          <w:p w14:paraId="35A5D7AD"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0.143</w:t>
            </w:r>
          </w:p>
        </w:tc>
      </w:tr>
      <w:tr w:rsidR="0038756D" w:rsidRPr="00DB482E" w14:paraId="3BE8FF86" w14:textId="77777777" w:rsidTr="00C85799">
        <w:trPr>
          <w:trHeight w:val="22"/>
        </w:trPr>
        <w:tc>
          <w:tcPr>
            <w:tcW w:w="3111" w:type="dxa"/>
            <w:tcBorders>
              <w:top w:val="nil"/>
              <w:left w:val="nil"/>
              <w:bottom w:val="nil"/>
              <w:right w:val="nil"/>
            </w:tcBorders>
          </w:tcPr>
          <w:p w14:paraId="2EA9701B" w14:textId="77777777" w:rsidR="0038756D" w:rsidRPr="00DB482E" w:rsidRDefault="0038756D" w:rsidP="00C85799">
            <w:pPr>
              <w:spacing w:line="240" w:lineRule="auto"/>
              <w:rPr>
                <w:rFonts w:ascii="Arial" w:eastAsia="DengXian" w:hAnsi="Arial" w:cs="Arial"/>
                <w:sz w:val="22"/>
                <w:szCs w:val="22"/>
                <w:lang w:eastAsia="ja-JP"/>
              </w:rPr>
            </w:pPr>
          </w:p>
        </w:tc>
        <w:tc>
          <w:tcPr>
            <w:tcW w:w="2019" w:type="dxa"/>
            <w:tcBorders>
              <w:top w:val="nil"/>
              <w:left w:val="nil"/>
              <w:bottom w:val="nil"/>
              <w:right w:val="nil"/>
            </w:tcBorders>
          </w:tcPr>
          <w:p w14:paraId="353E8E61" w14:textId="77777777" w:rsidR="0038756D" w:rsidRPr="00DB482E" w:rsidRDefault="0038756D" w:rsidP="00C85799">
            <w:pPr>
              <w:spacing w:line="240" w:lineRule="auto"/>
              <w:jc w:val="center"/>
              <w:rPr>
                <w:rFonts w:ascii="Arial" w:eastAsia="DengXian" w:hAnsi="Arial" w:cs="Arial"/>
                <w:sz w:val="22"/>
                <w:szCs w:val="22"/>
              </w:rPr>
            </w:pPr>
          </w:p>
        </w:tc>
      </w:tr>
      <w:tr w:rsidR="0038756D" w:rsidRPr="00DB482E" w14:paraId="5B70AA81" w14:textId="77777777" w:rsidTr="00C85799">
        <w:tc>
          <w:tcPr>
            <w:tcW w:w="3111" w:type="dxa"/>
            <w:tcBorders>
              <w:top w:val="nil"/>
              <w:left w:val="nil"/>
              <w:bottom w:val="nil"/>
              <w:right w:val="nil"/>
            </w:tcBorders>
            <w:hideMark/>
          </w:tcPr>
          <w:p w14:paraId="749F7AD0" w14:textId="77777777" w:rsidR="0038756D" w:rsidRPr="00DB482E" w:rsidRDefault="0038756D" w:rsidP="00C85799">
            <w:pPr>
              <w:spacing w:line="240" w:lineRule="auto"/>
              <w:rPr>
                <w:rFonts w:ascii="Arial" w:eastAsia="DengXian" w:hAnsi="Arial" w:cs="Arial"/>
                <w:b/>
                <w:bCs/>
                <w:sz w:val="22"/>
                <w:szCs w:val="22"/>
              </w:rPr>
            </w:pPr>
            <w:r w:rsidRPr="00DB482E">
              <w:rPr>
                <w:rFonts w:ascii="Arial" w:eastAsia="DengXian" w:hAnsi="Arial" w:cs="Arial"/>
                <w:b/>
                <w:bCs/>
                <w:sz w:val="22"/>
                <w:szCs w:val="22"/>
              </w:rPr>
              <w:t>Refinement</w:t>
            </w:r>
          </w:p>
        </w:tc>
        <w:tc>
          <w:tcPr>
            <w:tcW w:w="2019" w:type="dxa"/>
            <w:tcBorders>
              <w:top w:val="nil"/>
              <w:left w:val="nil"/>
              <w:bottom w:val="nil"/>
              <w:right w:val="nil"/>
            </w:tcBorders>
          </w:tcPr>
          <w:p w14:paraId="2537742D" w14:textId="77777777" w:rsidR="0038756D" w:rsidRPr="00DB482E" w:rsidRDefault="0038756D" w:rsidP="00C85799">
            <w:pPr>
              <w:spacing w:line="240" w:lineRule="auto"/>
              <w:jc w:val="center"/>
              <w:rPr>
                <w:rFonts w:ascii="Arial" w:eastAsia="DengXian" w:hAnsi="Arial" w:cs="Arial"/>
                <w:sz w:val="22"/>
                <w:szCs w:val="22"/>
              </w:rPr>
            </w:pPr>
          </w:p>
        </w:tc>
      </w:tr>
      <w:tr w:rsidR="0038756D" w:rsidRPr="00DB482E" w14:paraId="039C78B0" w14:textId="77777777" w:rsidTr="00C85799">
        <w:tc>
          <w:tcPr>
            <w:tcW w:w="3111" w:type="dxa"/>
            <w:tcBorders>
              <w:top w:val="nil"/>
              <w:left w:val="nil"/>
              <w:bottom w:val="nil"/>
              <w:right w:val="nil"/>
            </w:tcBorders>
            <w:hideMark/>
          </w:tcPr>
          <w:p w14:paraId="0C49EDA2"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Initial model used (PDB code)</w:t>
            </w:r>
          </w:p>
        </w:tc>
        <w:tc>
          <w:tcPr>
            <w:tcW w:w="2019" w:type="dxa"/>
            <w:tcBorders>
              <w:top w:val="nil"/>
              <w:left w:val="nil"/>
              <w:bottom w:val="nil"/>
              <w:right w:val="nil"/>
            </w:tcBorders>
          </w:tcPr>
          <w:p w14:paraId="0B2E205E"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6X3V/modelangelo</w:t>
            </w:r>
          </w:p>
        </w:tc>
      </w:tr>
      <w:tr w:rsidR="0038756D" w:rsidRPr="00DB482E" w14:paraId="55C5C653" w14:textId="77777777" w:rsidTr="00C85799">
        <w:tc>
          <w:tcPr>
            <w:tcW w:w="3111" w:type="dxa"/>
            <w:tcBorders>
              <w:top w:val="nil"/>
              <w:left w:val="nil"/>
              <w:bottom w:val="nil"/>
              <w:right w:val="nil"/>
            </w:tcBorders>
            <w:hideMark/>
          </w:tcPr>
          <w:p w14:paraId="24CEB6CE"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Model resolution (Å)</w:t>
            </w:r>
          </w:p>
          <w:p w14:paraId="2947BF86"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FSC threshold</w:t>
            </w:r>
          </w:p>
        </w:tc>
        <w:tc>
          <w:tcPr>
            <w:tcW w:w="2019" w:type="dxa"/>
            <w:tcBorders>
              <w:top w:val="nil"/>
              <w:left w:val="nil"/>
              <w:bottom w:val="nil"/>
              <w:right w:val="nil"/>
            </w:tcBorders>
          </w:tcPr>
          <w:p w14:paraId="408B447B"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3.01</w:t>
            </w:r>
          </w:p>
          <w:p w14:paraId="39CF037E"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0.5</w:t>
            </w:r>
          </w:p>
        </w:tc>
      </w:tr>
      <w:tr w:rsidR="0038756D" w:rsidRPr="00DB482E" w14:paraId="2E5E5FB3" w14:textId="77777777" w:rsidTr="00C85799">
        <w:tc>
          <w:tcPr>
            <w:tcW w:w="3111" w:type="dxa"/>
            <w:tcBorders>
              <w:top w:val="nil"/>
              <w:left w:val="nil"/>
              <w:bottom w:val="nil"/>
              <w:right w:val="nil"/>
            </w:tcBorders>
            <w:hideMark/>
          </w:tcPr>
          <w:p w14:paraId="1F5637EB"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iCs/>
                <w:sz w:val="22"/>
                <w:szCs w:val="22"/>
              </w:rPr>
              <w:t xml:space="preserve">Map sharpening </w:t>
            </w:r>
            <w:r w:rsidRPr="00DB482E">
              <w:rPr>
                <w:rFonts w:ascii="Arial" w:eastAsia="DengXian" w:hAnsi="Arial" w:cs="Arial"/>
                <w:i/>
                <w:iCs/>
                <w:sz w:val="22"/>
                <w:szCs w:val="22"/>
              </w:rPr>
              <w:t>B</w:t>
            </w:r>
            <w:r w:rsidRPr="00DB482E">
              <w:rPr>
                <w:rFonts w:ascii="Arial" w:eastAsia="DengXian" w:hAnsi="Arial" w:cs="Arial"/>
                <w:iCs/>
                <w:sz w:val="22"/>
                <w:szCs w:val="22"/>
              </w:rPr>
              <w:t xml:space="preserve"> factor (Å</w:t>
            </w:r>
            <w:r w:rsidRPr="00DB482E">
              <w:rPr>
                <w:rFonts w:ascii="Arial" w:eastAsia="DengXian" w:hAnsi="Arial" w:cs="Arial"/>
                <w:iCs/>
                <w:sz w:val="22"/>
                <w:szCs w:val="22"/>
                <w:vertAlign w:val="superscript"/>
              </w:rPr>
              <w:t>2</w:t>
            </w:r>
            <w:r w:rsidRPr="00DB482E">
              <w:rPr>
                <w:rFonts w:ascii="Arial" w:eastAsia="DengXian" w:hAnsi="Arial" w:cs="Arial"/>
                <w:sz w:val="22"/>
                <w:szCs w:val="22"/>
              </w:rPr>
              <w:t>)</w:t>
            </w:r>
          </w:p>
          <w:p w14:paraId="49ABFD13"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Model-to-map, CC</w:t>
            </w:r>
            <w:r w:rsidRPr="00DB482E">
              <w:rPr>
                <w:rFonts w:ascii="Arial" w:eastAsia="DengXian" w:hAnsi="Arial" w:cs="Arial"/>
                <w:sz w:val="22"/>
                <w:szCs w:val="22"/>
                <w:vertAlign w:val="subscript"/>
              </w:rPr>
              <w:t>mask</w:t>
            </w:r>
          </w:p>
        </w:tc>
        <w:tc>
          <w:tcPr>
            <w:tcW w:w="2019" w:type="dxa"/>
            <w:tcBorders>
              <w:top w:val="nil"/>
              <w:left w:val="nil"/>
              <w:bottom w:val="nil"/>
              <w:right w:val="nil"/>
            </w:tcBorders>
          </w:tcPr>
          <w:p w14:paraId="66189F69"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-57.9</w:t>
            </w:r>
          </w:p>
          <w:p w14:paraId="59A8735B"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0.74</w:t>
            </w:r>
          </w:p>
        </w:tc>
      </w:tr>
      <w:tr w:rsidR="0038756D" w:rsidRPr="00DB482E" w14:paraId="3CEBEE4D" w14:textId="77777777" w:rsidTr="00C85799">
        <w:tc>
          <w:tcPr>
            <w:tcW w:w="3111" w:type="dxa"/>
            <w:tcBorders>
              <w:top w:val="nil"/>
              <w:left w:val="nil"/>
              <w:bottom w:val="nil"/>
              <w:right w:val="nil"/>
            </w:tcBorders>
            <w:hideMark/>
          </w:tcPr>
          <w:p w14:paraId="758A103E" w14:textId="77777777" w:rsidR="0038756D" w:rsidRPr="00DB482E" w:rsidRDefault="0038756D" w:rsidP="00C85799">
            <w:pPr>
              <w:spacing w:line="240" w:lineRule="auto"/>
              <w:rPr>
                <w:rFonts w:ascii="Arial" w:eastAsia="DengXian" w:hAnsi="Arial" w:cs="Arial"/>
                <w:bCs/>
                <w:iCs/>
                <w:sz w:val="22"/>
                <w:szCs w:val="22"/>
                <w:lang w:val="fr-FR"/>
              </w:rPr>
            </w:pPr>
            <w:r w:rsidRPr="00DB482E">
              <w:rPr>
                <w:rFonts w:ascii="Arial" w:eastAsia="DengXian" w:hAnsi="Arial" w:cs="Arial"/>
                <w:bCs/>
                <w:iCs/>
                <w:sz w:val="22"/>
                <w:szCs w:val="22"/>
                <w:lang w:val="fr-FR"/>
              </w:rPr>
              <w:t>Model composition</w:t>
            </w:r>
          </w:p>
          <w:p w14:paraId="4C9E1FE5" w14:textId="77777777" w:rsidR="0038756D" w:rsidRPr="00DB482E" w:rsidRDefault="0038756D" w:rsidP="00C85799">
            <w:pPr>
              <w:spacing w:line="240" w:lineRule="auto"/>
              <w:rPr>
                <w:rFonts w:ascii="Arial" w:eastAsia="DengXian" w:hAnsi="Arial" w:cs="Arial"/>
                <w:bCs/>
                <w:iCs/>
                <w:sz w:val="22"/>
                <w:szCs w:val="22"/>
                <w:lang w:val="fr-FR"/>
              </w:rPr>
            </w:pPr>
            <w:r w:rsidRPr="00DB482E">
              <w:rPr>
                <w:rFonts w:ascii="Arial" w:eastAsia="DengXian" w:hAnsi="Arial" w:cs="Arial"/>
                <w:bCs/>
                <w:iCs/>
                <w:sz w:val="22"/>
                <w:szCs w:val="22"/>
                <w:lang w:val="fr-FR"/>
              </w:rPr>
              <w:t xml:space="preserve">    Non-hydrogen atoms</w:t>
            </w:r>
          </w:p>
          <w:p w14:paraId="693A7A51" w14:textId="77777777" w:rsidR="0038756D" w:rsidRPr="00DB482E" w:rsidRDefault="0038756D" w:rsidP="00C85799">
            <w:pPr>
              <w:spacing w:line="240" w:lineRule="auto"/>
              <w:rPr>
                <w:rFonts w:ascii="Arial" w:eastAsia="DengXian" w:hAnsi="Arial" w:cs="Arial"/>
                <w:bCs/>
                <w:iCs/>
                <w:sz w:val="22"/>
                <w:szCs w:val="22"/>
                <w:lang w:val="fr-FR"/>
              </w:rPr>
            </w:pPr>
            <w:r w:rsidRPr="00DB482E">
              <w:rPr>
                <w:rFonts w:ascii="Arial" w:eastAsia="DengXian" w:hAnsi="Arial" w:cs="Arial"/>
                <w:bCs/>
                <w:iCs/>
                <w:sz w:val="22"/>
                <w:szCs w:val="22"/>
                <w:lang w:val="fr-FR"/>
              </w:rPr>
              <w:t xml:space="preserve">    Protein residues</w:t>
            </w:r>
          </w:p>
          <w:p w14:paraId="0373655F" w14:textId="77777777" w:rsidR="0038756D" w:rsidRPr="00DB482E" w:rsidRDefault="0038756D" w:rsidP="00C85799">
            <w:pPr>
              <w:spacing w:line="240" w:lineRule="auto"/>
              <w:ind w:firstLine="204"/>
              <w:rPr>
                <w:rFonts w:ascii="Arial" w:eastAsia="DengXian" w:hAnsi="Arial" w:cs="Arial"/>
                <w:bCs/>
                <w:iCs/>
                <w:sz w:val="22"/>
                <w:szCs w:val="22"/>
              </w:rPr>
            </w:pPr>
            <w:r w:rsidRPr="00DB482E">
              <w:rPr>
                <w:rFonts w:ascii="Arial" w:eastAsia="DengXian" w:hAnsi="Arial" w:cs="Arial"/>
                <w:bCs/>
                <w:iCs/>
                <w:sz w:val="22"/>
                <w:szCs w:val="22"/>
              </w:rPr>
              <w:t>Ligands</w:t>
            </w:r>
          </w:p>
          <w:p w14:paraId="7D04AF38" w14:textId="77777777" w:rsidR="0038756D" w:rsidRPr="00DB482E" w:rsidRDefault="0038756D" w:rsidP="00C85799">
            <w:pPr>
              <w:spacing w:line="240" w:lineRule="auto"/>
              <w:ind w:firstLine="204"/>
              <w:rPr>
                <w:rFonts w:ascii="Arial" w:eastAsia="DengXian" w:hAnsi="Arial" w:cs="Arial"/>
                <w:iCs/>
                <w:sz w:val="22"/>
                <w:szCs w:val="22"/>
              </w:rPr>
            </w:pPr>
            <w:r w:rsidRPr="00DB482E">
              <w:rPr>
                <w:rFonts w:ascii="Arial" w:eastAsia="DengXian" w:hAnsi="Arial" w:cs="Arial"/>
                <w:bCs/>
                <w:iCs/>
                <w:sz w:val="22"/>
                <w:szCs w:val="22"/>
              </w:rPr>
              <w:t>Water</w:t>
            </w:r>
          </w:p>
        </w:tc>
        <w:tc>
          <w:tcPr>
            <w:tcW w:w="2019" w:type="dxa"/>
            <w:tcBorders>
              <w:top w:val="nil"/>
              <w:left w:val="nil"/>
              <w:bottom w:val="nil"/>
              <w:right w:val="nil"/>
            </w:tcBorders>
          </w:tcPr>
          <w:p w14:paraId="37C30303" w14:textId="77777777" w:rsidR="0038756D" w:rsidRPr="00DB482E" w:rsidRDefault="0038756D" w:rsidP="00C85799">
            <w:pPr>
              <w:spacing w:line="240" w:lineRule="auto"/>
              <w:jc w:val="center"/>
              <w:rPr>
                <w:rFonts w:ascii="Arial" w:eastAsia="DengXian" w:hAnsi="Arial" w:cs="Arial"/>
                <w:sz w:val="22"/>
                <w:szCs w:val="22"/>
              </w:rPr>
            </w:pPr>
          </w:p>
          <w:p w14:paraId="4F5753BE"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17,469</w:t>
            </w:r>
          </w:p>
          <w:p w14:paraId="64348F11"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2,121</w:t>
            </w:r>
          </w:p>
          <w:p w14:paraId="4F61605B"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26</w:t>
            </w:r>
          </w:p>
          <w:p w14:paraId="65BA7373"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w:t>
            </w:r>
          </w:p>
        </w:tc>
      </w:tr>
      <w:tr w:rsidR="0038756D" w:rsidRPr="00DB482E" w14:paraId="26315E19" w14:textId="77777777" w:rsidTr="00C85799">
        <w:tc>
          <w:tcPr>
            <w:tcW w:w="3111" w:type="dxa"/>
            <w:tcBorders>
              <w:top w:val="nil"/>
              <w:left w:val="nil"/>
              <w:bottom w:val="nil"/>
              <w:right w:val="nil"/>
            </w:tcBorders>
            <w:hideMark/>
          </w:tcPr>
          <w:p w14:paraId="4221CC8D"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i/>
                <w:sz w:val="22"/>
                <w:szCs w:val="22"/>
              </w:rPr>
              <w:t>B</w:t>
            </w:r>
            <w:r w:rsidRPr="00DB482E">
              <w:rPr>
                <w:rFonts w:ascii="Arial" w:eastAsia="DengXian" w:hAnsi="Arial" w:cs="Arial"/>
                <w:sz w:val="22"/>
                <w:szCs w:val="22"/>
              </w:rPr>
              <w:t xml:space="preserve"> factors (Å</w:t>
            </w:r>
            <w:r w:rsidRPr="00DB482E">
              <w:rPr>
                <w:rFonts w:ascii="Arial" w:eastAsia="DengXian" w:hAnsi="Arial" w:cs="Arial"/>
                <w:sz w:val="22"/>
                <w:szCs w:val="22"/>
                <w:vertAlign w:val="superscript"/>
              </w:rPr>
              <w:t>2</w:t>
            </w:r>
            <w:r w:rsidRPr="00DB482E">
              <w:rPr>
                <w:rFonts w:ascii="Arial" w:eastAsia="DengXian" w:hAnsi="Arial" w:cs="Arial"/>
                <w:sz w:val="22"/>
                <w:szCs w:val="22"/>
              </w:rPr>
              <w:t>)</w:t>
            </w:r>
          </w:p>
          <w:p w14:paraId="25B10920"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Protein</w:t>
            </w:r>
          </w:p>
          <w:p w14:paraId="13B7EA8B" w14:textId="77777777" w:rsidR="0038756D" w:rsidRPr="00DB482E" w:rsidRDefault="0038756D" w:rsidP="00C85799">
            <w:pPr>
              <w:spacing w:line="240" w:lineRule="auto"/>
              <w:ind w:firstLine="204"/>
              <w:rPr>
                <w:rFonts w:ascii="Arial" w:eastAsia="DengXian" w:hAnsi="Arial" w:cs="Arial"/>
                <w:sz w:val="22"/>
                <w:szCs w:val="22"/>
              </w:rPr>
            </w:pPr>
            <w:r w:rsidRPr="00DB482E">
              <w:rPr>
                <w:rFonts w:ascii="Arial" w:eastAsia="DengXian" w:hAnsi="Arial" w:cs="Arial"/>
                <w:sz w:val="22"/>
                <w:szCs w:val="22"/>
              </w:rPr>
              <w:t>Ligand</w:t>
            </w:r>
          </w:p>
          <w:p w14:paraId="11AD88C7" w14:textId="77777777" w:rsidR="0038756D" w:rsidRPr="00DB482E" w:rsidRDefault="0038756D" w:rsidP="00C85799">
            <w:pPr>
              <w:spacing w:line="240" w:lineRule="auto"/>
              <w:ind w:firstLine="204"/>
              <w:rPr>
                <w:rFonts w:ascii="Arial" w:eastAsia="DengXian" w:hAnsi="Arial" w:cs="Arial"/>
                <w:sz w:val="22"/>
                <w:szCs w:val="22"/>
              </w:rPr>
            </w:pPr>
            <w:r w:rsidRPr="00DB482E">
              <w:rPr>
                <w:rFonts w:ascii="Arial" w:eastAsia="DengXian" w:hAnsi="Arial" w:cs="Arial"/>
                <w:sz w:val="22"/>
                <w:szCs w:val="22"/>
              </w:rPr>
              <w:t>Water</w:t>
            </w:r>
          </w:p>
        </w:tc>
        <w:tc>
          <w:tcPr>
            <w:tcW w:w="2019" w:type="dxa"/>
            <w:tcBorders>
              <w:top w:val="nil"/>
              <w:left w:val="nil"/>
              <w:bottom w:val="nil"/>
              <w:right w:val="nil"/>
            </w:tcBorders>
          </w:tcPr>
          <w:p w14:paraId="4964E933" w14:textId="77777777" w:rsidR="0038756D" w:rsidRPr="00DB482E" w:rsidRDefault="0038756D" w:rsidP="00C85799">
            <w:pPr>
              <w:spacing w:line="240" w:lineRule="auto"/>
              <w:jc w:val="center"/>
              <w:rPr>
                <w:rFonts w:ascii="Arial" w:eastAsia="Yu Mincho" w:hAnsi="Arial" w:cs="Arial"/>
                <w:sz w:val="22"/>
                <w:szCs w:val="22"/>
                <w:lang w:eastAsia="ja-JP"/>
              </w:rPr>
            </w:pPr>
          </w:p>
          <w:p w14:paraId="3F531821" w14:textId="77777777" w:rsidR="0038756D" w:rsidRPr="00DB482E" w:rsidRDefault="0038756D" w:rsidP="00C85799">
            <w:pPr>
              <w:spacing w:line="240" w:lineRule="auto"/>
              <w:jc w:val="center"/>
              <w:rPr>
                <w:rFonts w:ascii="Arial" w:eastAsia="Yu Mincho" w:hAnsi="Arial" w:cs="Arial"/>
                <w:sz w:val="22"/>
                <w:szCs w:val="22"/>
                <w:lang w:eastAsia="ja-JP"/>
              </w:rPr>
            </w:pPr>
            <w:r w:rsidRPr="00DB482E">
              <w:rPr>
                <w:rFonts w:ascii="Arial" w:eastAsia="Yu Mincho" w:hAnsi="Arial" w:cs="Arial"/>
                <w:sz w:val="22"/>
                <w:szCs w:val="22"/>
                <w:lang w:eastAsia="ja-JP"/>
              </w:rPr>
              <w:t>60.78</w:t>
            </w:r>
          </w:p>
          <w:p w14:paraId="71D17237" w14:textId="77777777" w:rsidR="0038756D" w:rsidRPr="00DB482E" w:rsidRDefault="0038756D" w:rsidP="00C85799">
            <w:pPr>
              <w:spacing w:line="240" w:lineRule="auto"/>
              <w:jc w:val="center"/>
              <w:rPr>
                <w:rFonts w:ascii="Arial" w:eastAsia="Yu Mincho" w:hAnsi="Arial" w:cs="Arial"/>
                <w:sz w:val="22"/>
                <w:szCs w:val="22"/>
                <w:lang w:eastAsia="ja-JP"/>
              </w:rPr>
            </w:pPr>
            <w:r w:rsidRPr="00DB482E">
              <w:rPr>
                <w:rFonts w:ascii="Arial" w:eastAsia="Yu Mincho" w:hAnsi="Arial" w:cs="Arial"/>
                <w:sz w:val="22"/>
                <w:szCs w:val="22"/>
                <w:lang w:eastAsia="ja-JP"/>
              </w:rPr>
              <w:t>72.54</w:t>
            </w:r>
          </w:p>
          <w:p w14:paraId="0B17AC15" w14:textId="77777777" w:rsidR="0038756D" w:rsidRPr="00DB482E" w:rsidRDefault="0038756D" w:rsidP="00C85799">
            <w:pPr>
              <w:spacing w:line="240" w:lineRule="auto"/>
              <w:jc w:val="center"/>
              <w:rPr>
                <w:rFonts w:ascii="Arial" w:eastAsia="Yu Mincho" w:hAnsi="Arial" w:cs="Arial"/>
                <w:sz w:val="22"/>
                <w:szCs w:val="22"/>
                <w:lang w:eastAsia="ja-JP"/>
              </w:rPr>
            </w:pPr>
            <w:r w:rsidRPr="00DB482E">
              <w:rPr>
                <w:rFonts w:ascii="Arial" w:eastAsia="Yu Mincho" w:hAnsi="Arial" w:cs="Arial"/>
                <w:sz w:val="22"/>
                <w:szCs w:val="22"/>
                <w:lang w:eastAsia="ja-JP"/>
              </w:rPr>
              <w:t>-</w:t>
            </w:r>
          </w:p>
        </w:tc>
      </w:tr>
      <w:tr w:rsidR="0038756D" w:rsidRPr="00DB482E" w14:paraId="45188C65" w14:textId="77777777" w:rsidTr="00C85799">
        <w:tc>
          <w:tcPr>
            <w:tcW w:w="3111" w:type="dxa"/>
            <w:tcBorders>
              <w:top w:val="nil"/>
              <w:left w:val="nil"/>
              <w:bottom w:val="nil"/>
              <w:right w:val="nil"/>
            </w:tcBorders>
            <w:hideMark/>
          </w:tcPr>
          <w:p w14:paraId="4EF3AEF6"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R.m.s. deviations</w:t>
            </w:r>
          </w:p>
          <w:p w14:paraId="758BF0F3"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Bond lengths (Å)</w:t>
            </w:r>
          </w:p>
          <w:p w14:paraId="14A79576"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Bond angles (°)</w:t>
            </w:r>
          </w:p>
        </w:tc>
        <w:tc>
          <w:tcPr>
            <w:tcW w:w="2019" w:type="dxa"/>
            <w:tcBorders>
              <w:top w:val="nil"/>
              <w:left w:val="nil"/>
              <w:bottom w:val="nil"/>
              <w:right w:val="nil"/>
            </w:tcBorders>
          </w:tcPr>
          <w:p w14:paraId="7C1D9B04" w14:textId="77777777" w:rsidR="0038756D" w:rsidRPr="00DB482E" w:rsidRDefault="0038756D" w:rsidP="00C85799">
            <w:pPr>
              <w:spacing w:line="240" w:lineRule="auto"/>
              <w:jc w:val="center"/>
              <w:rPr>
                <w:rFonts w:ascii="Arial" w:eastAsia="DengXian" w:hAnsi="Arial" w:cs="Arial"/>
                <w:sz w:val="22"/>
                <w:szCs w:val="22"/>
              </w:rPr>
            </w:pPr>
          </w:p>
          <w:p w14:paraId="16D0EFC7"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0.007</w:t>
            </w:r>
          </w:p>
          <w:p w14:paraId="688B5A6A"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0.673</w:t>
            </w:r>
          </w:p>
        </w:tc>
      </w:tr>
      <w:tr w:rsidR="0038756D" w:rsidRPr="00DB482E" w14:paraId="31D59BAE" w14:textId="77777777" w:rsidTr="00C85799">
        <w:tc>
          <w:tcPr>
            <w:tcW w:w="3111" w:type="dxa"/>
            <w:tcBorders>
              <w:top w:val="nil"/>
              <w:left w:val="nil"/>
              <w:bottom w:val="nil"/>
              <w:right w:val="nil"/>
            </w:tcBorders>
            <w:hideMark/>
          </w:tcPr>
          <w:p w14:paraId="59CECA25"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 xml:space="preserve"> Validation</w:t>
            </w:r>
          </w:p>
          <w:p w14:paraId="6D2DC3E8"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MolProbity score</w:t>
            </w:r>
          </w:p>
          <w:p w14:paraId="0FC18CA7"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Clashscore</w:t>
            </w:r>
          </w:p>
          <w:p w14:paraId="0F3D8F67"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Poor rotamers (%) </w:t>
            </w:r>
          </w:p>
        </w:tc>
        <w:tc>
          <w:tcPr>
            <w:tcW w:w="2019" w:type="dxa"/>
            <w:tcBorders>
              <w:top w:val="nil"/>
              <w:left w:val="nil"/>
              <w:bottom w:val="nil"/>
              <w:right w:val="nil"/>
            </w:tcBorders>
          </w:tcPr>
          <w:p w14:paraId="47B326C1" w14:textId="77777777" w:rsidR="0038756D" w:rsidRPr="00DB482E" w:rsidRDefault="0038756D" w:rsidP="00C85799">
            <w:pPr>
              <w:spacing w:line="240" w:lineRule="auto"/>
              <w:jc w:val="center"/>
              <w:rPr>
                <w:rFonts w:ascii="Arial" w:eastAsia="DengXian" w:hAnsi="Arial" w:cs="Arial"/>
                <w:sz w:val="22"/>
                <w:szCs w:val="22"/>
              </w:rPr>
            </w:pPr>
          </w:p>
          <w:p w14:paraId="3EE286C4"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1.73</w:t>
            </w:r>
          </w:p>
          <w:p w14:paraId="1358E014"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3.53</w:t>
            </w:r>
          </w:p>
          <w:p w14:paraId="53990EB2"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2.18</w:t>
            </w:r>
          </w:p>
        </w:tc>
      </w:tr>
      <w:tr w:rsidR="0038756D" w:rsidRPr="00DB482E" w14:paraId="21318E70" w14:textId="77777777" w:rsidTr="00C85799">
        <w:tc>
          <w:tcPr>
            <w:tcW w:w="3111" w:type="dxa"/>
            <w:tcBorders>
              <w:top w:val="nil"/>
              <w:left w:val="nil"/>
              <w:bottom w:val="single" w:sz="12" w:space="0" w:color="008000"/>
              <w:right w:val="nil"/>
            </w:tcBorders>
            <w:hideMark/>
          </w:tcPr>
          <w:p w14:paraId="6AC233F5" w14:textId="77777777" w:rsidR="0038756D" w:rsidRPr="00DB482E" w:rsidRDefault="0038756D" w:rsidP="00C85799">
            <w:pPr>
              <w:spacing w:line="240" w:lineRule="auto"/>
              <w:rPr>
                <w:rFonts w:ascii="Arial" w:eastAsia="DengXian" w:hAnsi="Arial" w:cs="Arial"/>
                <w:sz w:val="22"/>
                <w:szCs w:val="22"/>
                <w:lang w:eastAsia="ja-JP"/>
              </w:rPr>
            </w:pPr>
            <w:r w:rsidRPr="00DB482E">
              <w:rPr>
                <w:rFonts w:ascii="Arial" w:eastAsia="DengXian" w:hAnsi="Arial" w:cs="Arial"/>
                <w:sz w:val="22"/>
                <w:szCs w:val="22"/>
              </w:rPr>
              <w:t xml:space="preserve"> Ramachandran plot</w:t>
            </w:r>
          </w:p>
          <w:p w14:paraId="37501E5D"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Favored (%)</w:t>
            </w:r>
          </w:p>
          <w:p w14:paraId="17A99FE4"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Allowed (%)</w:t>
            </w:r>
          </w:p>
          <w:p w14:paraId="6167B9F4" w14:textId="77777777" w:rsidR="0038756D" w:rsidRPr="00DB482E" w:rsidRDefault="0038756D" w:rsidP="00C85799">
            <w:pPr>
              <w:spacing w:line="240" w:lineRule="auto"/>
              <w:rPr>
                <w:rFonts w:ascii="Arial" w:eastAsia="DengXian" w:hAnsi="Arial" w:cs="Arial"/>
                <w:sz w:val="22"/>
                <w:szCs w:val="22"/>
              </w:rPr>
            </w:pPr>
            <w:r w:rsidRPr="00DB482E">
              <w:rPr>
                <w:rFonts w:ascii="Arial" w:eastAsia="DengXian" w:hAnsi="Arial" w:cs="Arial"/>
                <w:sz w:val="22"/>
                <w:szCs w:val="22"/>
              </w:rPr>
              <w:t xml:space="preserve">    Disallowed (%)</w:t>
            </w:r>
          </w:p>
        </w:tc>
        <w:tc>
          <w:tcPr>
            <w:tcW w:w="2019" w:type="dxa"/>
            <w:tcBorders>
              <w:top w:val="nil"/>
              <w:left w:val="nil"/>
              <w:bottom w:val="single" w:sz="12" w:space="0" w:color="008000"/>
              <w:right w:val="nil"/>
            </w:tcBorders>
          </w:tcPr>
          <w:p w14:paraId="6355B475" w14:textId="77777777" w:rsidR="0038756D" w:rsidRPr="00DB482E" w:rsidRDefault="0038756D" w:rsidP="00C85799">
            <w:pPr>
              <w:spacing w:line="240" w:lineRule="auto"/>
              <w:jc w:val="center"/>
              <w:rPr>
                <w:rFonts w:ascii="Arial" w:eastAsia="DengXian" w:hAnsi="Arial" w:cs="Arial"/>
                <w:sz w:val="22"/>
                <w:szCs w:val="22"/>
              </w:rPr>
            </w:pPr>
          </w:p>
          <w:p w14:paraId="69F8DF24"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95.29</w:t>
            </w:r>
          </w:p>
          <w:p w14:paraId="0B9564D6"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4.71</w:t>
            </w:r>
          </w:p>
          <w:p w14:paraId="7D4A29C6" w14:textId="77777777" w:rsidR="0038756D" w:rsidRPr="00DB482E" w:rsidRDefault="0038756D" w:rsidP="00C85799">
            <w:pPr>
              <w:spacing w:line="240" w:lineRule="auto"/>
              <w:jc w:val="center"/>
              <w:rPr>
                <w:rFonts w:ascii="Arial" w:eastAsia="DengXian" w:hAnsi="Arial" w:cs="Arial"/>
                <w:sz w:val="22"/>
                <w:szCs w:val="22"/>
              </w:rPr>
            </w:pPr>
            <w:r w:rsidRPr="00DB482E">
              <w:rPr>
                <w:rFonts w:ascii="Arial" w:eastAsia="DengXian" w:hAnsi="Arial" w:cs="Arial"/>
                <w:sz w:val="22"/>
                <w:szCs w:val="22"/>
              </w:rPr>
              <w:t>0.00</w:t>
            </w:r>
          </w:p>
        </w:tc>
      </w:tr>
    </w:tbl>
    <w:p w14:paraId="05321BC2" w14:textId="77777777" w:rsidR="0038756D" w:rsidRPr="00E015AF" w:rsidRDefault="0038756D" w:rsidP="0038756D">
      <w:pPr>
        <w:spacing w:line="240" w:lineRule="auto"/>
        <w:rPr>
          <w:rFonts w:ascii="Calibri" w:eastAsia="DengXian" w:hAnsi="Calibri" w:cs="Calibri"/>
          <w:b/>
          <w:bCs/>
          <w:sz w:val="22"/>
          <w:szCs w:val="22"/>
        </w:rPr>
      </w:pPr>
    </w:p>
    <w:p w14:paraId="6E5F9660" w14:textId="77777777" w:rsidR="0038756D" w:rsidRPr="00E015AF" w:rsidRDefault="0038756D" w:rsidP="0038756D">
      <w:pPr>
        <w:rPr>
          <w:sz w:val="22"/>
          <w:szCs w:val="22"/>
        </w:rPr>
      </w:pPr>
    </w:p>
    <w:p w14:paraId="6418C3DA" w14:textId="77777777" w:rsidR="0038756D" w:rsidRPr="00E015AF" w:rsidRDefault="0038756D" w:rsidP="0038756D">
      <w:pPr>
        <w:pStyle w:val="NoSpacing"/>
        <w:rPr>
          <w:rFonts w:ascii="Arial" w:hAnsi="Arial" w:cs="Arial"/>
        </w:rPr>
      </w:pPr>
    </w:p>
    <w:p w14:paraId="251E8074" w14:textId="77777777" w:rsidR="0038756D" w:rsidRPr="00E015AF" w:rsidRDefault="0038756D" w:rsidP="0038756D">
      <w:pPr>
        <w:tabs>
          <w:tab w:val="left" w:pos="1002"/>
        </w:tabs>
        <w:rPr>
          <w:rFonts w:ascii="Arial" w:hAnsi="Arial" w:cs="Arial"/>
          <w:b/>
          <w:bCs/>
          <w:sz w:val="22"/>
          <w:szCs w:val="22"/>
        </w:rPr>
      </w:pPr>
    </w:p>
    <w:p w14:paraId="1E329817" w14:textId="77777777" w:rsidR="0038756D" w:rsidRPr="00E015AF" w:rsidRDefault="0038756D" w:rsidP="0038756D">
      <w:pPr>
        <w:tabs>
          <w:tab w:val="left" w:pos="1002"/>
        </w:tabs>
        <w:rPr>
          <w:rFonts w:ascii="Arial" w:hAnsi="Arial" w:cs="Arial"/>
          <w:b/>
          <w:bCs/>
          <w:sz w:val="22"/>
          <w:szCs w:val="22"/>
        </w:rPr>
      </w:pPr>
    </w:p>
    <w:p w14:paraId="16017BCE" w14:textId="77777777" w:rsidR="0038756D" w:rsidRPr="00E015AF" w:rsidRDefault="0038756D" w:rsidP="0038756D">
      <w:pPr>
        <w:tabs>
          <w:tab w:val="left" w:pos="1002"/>
        </w:tabs>
        <w:rPr>
          <w:rFonts w:ascii="Arial" w:hAnsi="Arial" w:cs="Arial"/>
          <w:b/>
          <w:bCs/>
          <w:sz w:val="22"/>
          <w:szCs w:val="22"/>
        </w:rPr>
      </w:pPr>
    </w:p>
    <w:p w14:paraId="51F75252" w14:textId="77777777" w:rsidR="0038756D" w:rsidRPr="00E015AF" w:rsidRDefault="0038756D" w:rsidP="0038756D">
      <w:pPr>
        <w:tabs>
          <w:tab w:val="left" w:pos="1002"/>
        </w:tabs>
        <w:rPr>
          <w:rFonts w:ascii="Arial" w:hAnsi="Arial" w:cs="Arial"/>
          <w:b/>
          <w:bCs/>
          <w:sz w:val="22"/>
          <w:szCs w:val="22"/>
        </w:rPr>
      </w:pPr>
    </w:p>
    <w:p w14:paraId="72C6761D" w14:textId="77777777" w:rsidR="0038756D" w:rsidRPr="00E015AF" w:rsidRDefault="0038756D" w:rsidP="007B15C4">
      <w:pPr>
        <w:tabs>
          <w:tab w:val="left" w:pos="6117"/>
        </w:tabs>
        <w:rPr>
          <w:rFonts w:ascii="Arial" w:hAnsi="Arial" w:cs="Arial"/>
          <w:b/>
          <w:bCs/>
          <w:sz w:val="22"/>
          <w:szCs w:val="22"/>
        </w:rPr>
      </w:pPr>
    </w:p>
    <w:p w14:paraId="723B6A87" w14:textId="04E45798" w:rsidR="00434719" w:rsidRPr="00E015AF" w:rsidRDefault="00434719" w:rsidP="007B15C4">
      <w:pPr>
        <w:tabs>
          <w:tab w:val="left" w:pos="6117"/>
        </w:tabs>
        <w:rPr>
          <w:rFonts w:ascii="Arial" w:hAnsi="Arial" w:cs="Arial"/>
          <w:b/>
          <w:bCs/>
          <w:sz w:val="22"/>
          <w:szCs w:val="22"/>
        </w:rPr>
      </w:pPr>
    </w:p>
    <w:p w14:paraId="3F547347" w14:textId="4701202F" w:rsidR="0062315B" w:rsidRPr="00E015AF" w:rsidRDefault="0062315B" w:rsidP="007B15C4">
      <w:pPr>
        <w:tabs>
          <w:tab w:val="left" w:pos="6117"/>
        </w:tabs>
        <w:rPr>
          <w:rFonts w:ascii="Arial" w:hAnsi="Arial" w:cs="Arial"/>
          <w:b/>
          <w:bCs/>
          <w:sz w:val="22"/>
          <w:szCs w:val="22"/>
        </w:rPr>
      </w:pPr>
    </w:p>
    <w:p w14:paraId="4BD02AC9" w14:textId="77777777" w:rsidR="0062315B" w:rsidRPr="00E015AF" w:rsidRDefault="0062315B" w:rsidP="007B15C4">
      <w:pPr>
        <w:tabs>
          <w:tab w:val="left" w:pos="6117"/>
        </w:tabs>
        <w:rPr>
          <w:rFonts w:ascii="Arial" w:hAnsi="Arial" w:cs="Arial"/>
          <w:b/>
          <w:bCs/>
          <w:sz w:val="22"/>
          <w:szCs w:val="22"/>
        </w:rPr>
      </w:pPr>
    </w:p>
    <w:p w14:paraId="66C4D351" w14:textId="77777777" w:rsidR="0062315B" w:rsidRPr="00E015AF" w:rsidRDefault="0062315B" w:rsidP="007B15C4">
      <w:pPr>
        <w:tabs>
          <w:tab w:val="left" w:pos="6117"/>
        </w:tabs>
        <w:rPr>
          <w:rFonts w:ascii="Arial" w:hAnsi="Arial" w:cs="Arial"/>
          <w:b/>
          <w:bCs/>
          <w:sz w:val="22"/>
          <w:szCs w:val="22"/>
        </w:rPr>
      </w:pPr>
    </w:p>
    <w:p w14:paraId="5EE83F34" w14:textId="77777777" w:rsidR="005B593D" w:rsidRDefault="005B593D" w:rsidP="005B593D">
      <w:pPr>
        <w:jc w:val="center"/>
        <w:rPr>
          <w:sz w:val="22"/>
          <w:szCs w:val="22"/>
        </w:rPr>
      </w:pPr>
    </w:p>
    <w:p w14:paraId="2F040DFD" w14:textId="77777777" w:rsidR="003B62C9" w:rsidRDefault="003B62C9" w:rsidP="005B593D">
      <w:pPr>
        <w:jc w:val="center"/>
        <w:rPr>
          <w:sz w:val="22"/>
          <w:szCs w:val="22"/>
        </w:rPr>
      </w:pPr>
    </w:p>
    <w:p w14:paraId="1ECCB503" w14:textId="77777777" w:rsidR="003B62C9" w:rsidRDefault="003B62C9" w:rsidP="005B593D">
      <w:pPr>
        <w:jc w:val="center"/>
        <w:rPr>
          <w:sz w:val="22"/>
          <w:szCs w:val="22"/>
        </w:rPr>
      </w:pPr>
    </w:p>
    <w:p w14:paraId="41580FC6" w14:textId="77777777" w:rsidR="003B62C9" w:rsidRDefault="003B62C9" w:rsidP="005B593D">
      <w:pPr>
        <w:jc w:val="center"/>
        <w:rPr>
          <w:sz w:val="22"/>
          <w:szCs w:val="22"/>
        </w:rPr>
      </w:pPr>
    </w:p>
    <w:p w14:paraId="4C3DE77A" w14:textId="77777777" w:rsidR="003B62C9" w:rsidRDefault="003B62C9" w:rsidP="005B593D">
      <w:pPr>
        <w:jc w:val="center"/>
        <w:rPr>
          <w:sz w:val="22"/>
          <w:szCs w:val="22"/>
        </w:rPr>
      </w:pPr>
    </w:p>
    <w:p w14:paraId="00B2CB9E" w14:textId="77777777" w:rsidR="003B62C9" w:rsidRDefault="003B62C9" w:rsidP="005B593D">
      <w:pPr>
        <w:jc w:val="center"/>
        <w:rPr>
          <w:sz w:val="22"/>
          <w:szCs w:val="22"/>
        </w:rPr>
      </w:pPr>
    </w:p>
    <w:p w14:paraId="5F9D9DC5" w14:textId="77777777" w:rsidR="003B62C9" w:rsidRDefault="003B62C9" w:rsidP="005B593D">
      <w:pPr>
        <w:jc w:val="center"/>
        <w:rPr>
          <w:sz w:val="22"/>
          <w:szCs w:val="22"/>
        </w:rPr>
      </w:pPr>
    </w:p>
    <w:p w14:paraId="58A2B42A" w14:textId="77777777" w:rsidR="003B62C9" w:rsidRDefault="003B62C9" w:rsidP="005B593D">
      <w:pPr>
        <w:jc w:val="center"/>
        <w:rPr>
          <w:sz w:val="22"/>
          <w:szCs w:val="22"/>
        </w:rPr>
      </w:pPr>
    </w:p>
    <w:p w14:paraId="4D00A06A" w14:textId="77777777" w:rsidR="003B62C9" w:rsidRDefault="003B62C9" w:rsidP="005B593D">
      <w:pPr>
        <w:jc w:val="center"/>
        <w:rPr>
          <w:sz w:val="22"/>
          <w:szCs w:val="22"/>
        </w:rPr>
      </w:pPr>
    </w:p>
    <w:p w14:paraId="0597026B" w14:textId="77777777" w:rsidR="003B62C9" w:rsidRDefault="003B62C9" w:rsidP="005B593D">
      <w:pPr>
        <w:jc w:val="center"/>
        <w:rPr>
          <w:sz w:val="22"/>
          <w:szCs w:val="22"/>
        </w:rPr>
      </w:pPr>
    </w:p>
    <w:p w14:paraId="18AAACEB" w14:textId="77777777" w:rsidR="003B62C9" w:rsidRDefault="003B62C9" w:rsidP="005B593D">
      <w:pPr>
        <w:jc w:val="center"/>
        <w:rPr>
          <w:sz w:val="22"/>
          <w:szCs w:val="22"/>
        </w:rPr>
      </w:pPr>
    </w:p>
    <w:p w14:paraId="4C28DAAD" w14:textId="77777777" w:rsidR="003B62C9" w:rsidRDefault="003B62C9" w:rsidP="005B593D">
      <w:pPr>
        <w:jc w:val="center"/>
        <w:rPr>
          <w:sz w:val="22"/>
          <w:szCs w:val="22"/>
        </w:rPr>
      </w:pPr>
    </w:p>
    <w:p w14:paraId="53A3953F" w14:textId="77777777" w:rsidR="003B62C9" w:rsidRDefault="003B62C9" w:rsidP="005B593D">
      <w:pPr>
        <w:jc w:val="center"/>
        <w:rPr>
          <w:sz w:val="22"/>
          <w:szCs w:val="22"/>
        </w:rPr>
      </w:pPr>
    </w:p>
    <w:p w14:paraId="607464C9" w14:textId="77777777" w:rsidR="003B62C9" w:rsidRDefault="003B62C9" w:rsidP="005B593D">
      <w:pPr>
        <w:jc w:val="center"/>
        <w:rPr>
          <w:sz w:val="22"/>
          <w:szCs w:val="22"/>
        </w:rPr>
      </w:pPr>
    </w:p>
    <w:p w14:paraId="24F4EA5D" w14:textId="77777777" w:rsidR="003B62C9" w:rsidRDefault="003B62C9" w:rsidP="005B593D">
      <w:pPr>
        <w:jc w:val="center"/>
        <w:rPr>
          <w:sz w:val="22"/>
          <w:szCs w:val="22"/>
        </w:rPr>
      </w:pPr>
    </w:p>
    <w:p w14:paraId="578D18C3" w14:textId="77777777" w:rsidR="003B62C9" w:rsidRDefault="003B62C9" w:rsidP="005B593D">
      <w:pPr>
        <w:jc w:val="center"/>
        <w:rPr>
          <w:sz w:val="22"/>
          <w:szCs w:val="22"/>
        </w:rPr>
      </w:pPr>
    </w:p>
    <w:p w14:paraId="0BFF5FD4" w14:textId="77777777" w:rsidR="003B62C9" w:rsidRDefault="003B62C9" w:rsidP="005B593D">
      <w:pPr>
        <w:jc w:val="center"/>
        <w:rPr>
          <w:sz w:val="22"/>
          <w:szCs w:val="22"/>
        </w:rPr>
      </w:pPr>
    </w:p>
    <w:p w14:paraId="6CE0BE3B" w14:textId="77777777" w:rsidR="003B62C9" w:rsidRDefault="003B62C9" w:rsidP="005B593D">
      <w:pPr>
        <w:jc w:val="center"/>
        <w:rPr>
          <w:sz w:val="22"/>
          <w:szCs w:val="22"/>
        </w:rPr>
      </w:pPr>
    </w:p>
    <w:p w14:paraId="5A354DE9" w14:textId="77777777" w:rsidR="003B62C9" w:rsidRDefault="003B62C9" w:rsidP="005B593D">
      <w:pPr>
        <w:jc w:val="center"/>
        <w:rPr>
          <w:sz w:val="22"/>
          <w:szCs w:val="22"/>
        </w:rPr>
      </w:pPr>
    </w:p>
    <w:p w14:paraId="33E7E859" w14:textId="77777777" w:rsidR="003B62C9" w:rsidRDefault="003B62C9" w:rsidP="005B593D">
      <w:pPr>
        <w:jc w:val="center"/>
        <w:rPr>
          <w:sz w:val="22"/>
          <w:szCs w:val="22"/>
        </w:rPr>
      </w:pPr>
    </w:p>
    <w:p w14:paraId="654DAA94" w14:textId="77777777" w:rsidR="003B62C9" w:rsidRDefault="003B62C9" w:rsidP="005B593D">
      <w:pPr>
        <w:jc w:val="center"/>
        <w:rPr>
          <w:sz w:val="22"/>
          <w:szCs w:val="22"/>
        </w:rPr>
      </w:pPr>
    </w:p>
    <w:p w14:paraId="62B15678" w14:textId="77777777" w:rsidR="003B62C9" w:rsidRDefault="003B62C9" w:rsidP="005B593D">
      <w:pPr>
        <w:jc w:val="center"/>
        <w:rPr>
          <w:sz w:val="22"/>
          <w:szCs w:val="22"/>
        </w:rPr>
      </w:pPr>
    </w:p>
    <w:p w14:paraId="1C7B5D11" w14:textId="77777777" w:rsidR="003B62C9" w:rsidRDefault="003B62C9" w:rsidP="005B593D">
      <w:pPr>
        <w:jc w:val="center"/>
        <w:rPr>
          <w:sz w:val="22"/>
          <w:szCs w:val="22"/>
        </w:rPr>
      </w:pPr>
    </w:p>
    <w:p w14:paraId="0A9F5187" w14:textId="77777777" w:rsidR="003B62C9" w:rsidRDefault="003B62C9" w:rsidP="005B593D">
      <w:pPr>
        <w:jc w:val="center"/>
        <w:rPr>
          <w:sz w:val="22"/>
          <w:szCs w:val="22"/>
        </w:rPr>
      </w:pPr>
    </w:p>
    <w:p w14:paraId="3EE44844" w14:textId="77777777" w:rsidR="003B62C9" w:rsidRDefault="003B62C9" w:rsidP="005B593D">
      <w:pPr>
        <w:jc w:val="center"/>
        <w:rPr>
          <w:sz w:val="22"/>
          <w:szCs w:val="22"/>
        </w:rPr>
      </w:pPr>
    </w:p>
    <w:p w14:paraId="060C3FFC" w14:textId="77777777" w:rsidR="00DB482E" w:rsidRPr="00DB482E" w:rsidRDefault="00DB482E" w:rsidP="00DB482E">
      <w:pPr>
        <w:jc w:val="both"/>
        <w:rPr>
          <w:rFonts w:ascii="Arial" w:hAnsi="Arial" w:cs="Arial"/>
          <w:b/>
        </w:rPr>
      </w:pPr>
      <w:r w:rsidRPr="00DB482E">
        <w:rPr>
          <w:rFonts w:ascii="Arial" w:hAnsi="Arial" w:cs="Arial"/>
          <w:b/>
        </w:rPr>
        <w:lastRenderedPageBreak/>
        <w:t>General Procedure for Synthesis of Oxazolecarboxamides and Schemes</w:t>
      </w:r>
    </w:p>
    <w:p w14:paraId="1EFF6AE2" w14:textId="77777777" w:rsidR="00DB482E" w:rsidRPr="00DB482E" w:rsidRDefault="00DB482E" w:rsidP="00DB482E">
      <w:pPr>
        <w:jc w:val="both"/>
        <w:rPr>
          <w:rFonts w:ascii="Arial" w:hAnsi="Arial" w:cs="Arial"/>
          <w:b/>
        </w:rPr>
      </w:pPr>
      <w:r w:rsidRPr="00DB482E">
        <w:rPr>
          <w:rFonts w:ascii="Arial" w:hAnsi="Arial" w:cs="Arial"/>
          <w:b/>
          <w:noProof/>
        </w:rPr>
        <w:drawing>
          <wp:inline distT="114300" distB="114300" distL="114300" distR="114300" wp14:anchorId="660B6AB0" wp14:editId="5F08D028">
            <wp:extent cx="5943600" cy="1104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943600" cy="1104900"/>
                    </a:xfrm>
                    <a:prstGeom prst="rect">
                      <a:avLst/>
                    </a:prstGeom>
                    <a:ln/>
                  </pic:spPr>
                </pic:pic>
              </a:graphicData>
            </a:graphic>
          </wp:inline>
        </w:drawing>
      </w:r>
    </w:p>
    <w:p w14:paraId="47B42CC1" w14:textId="77777777" w:rsidR="00DB482E" w:rsidRPr="00DB482E" w:rsidRDefault="00DB482E" w:rsidP="00DB482E">
      <w:pPr>
        <w:jc w:val="both"/>
        <w:rPr>
          <w:rFonts w:ascii="Arial" w:hAnsi="Arial" w:cs="Arial"/>
          <w:b/>
        </w:rPr>
      </w:pPr>
      <w:r w:rsidRPr="00DB482E">
        <w:rPr>
          <w:rFonts w:ascii="Arial" w:hAnsi="Arial" w:cs="Arial"/>
          <w:b/>
        </w:rPr>
        <w:t>Scheme 1 Synthesis of Oxazolecarboxamides</w:t>
      </w:r>
    </w:p>
    <w:p w14:paraId="6625BAFB" w14:textId="77777777" w:rsidR="00DB482E" w:rsidRPr="00DB482E" w:rsidRDefault="00DB482E" w:rsidP="00DB482E">
      <w:pPr>
        <w:jc w:val="both"/>
        <w:rPr>
          <w:rFonts w:ascii="Arial" w:hAnsi="Arial" w:cs="Arial"/>
          <w:b/>
        </w:rPr>
      </w:pPr>
    </w:p>
    <w:p w14:paraId="50832B57" w14:textId="77777777" w:rsidR="00DB482E" w:rsidRPr="00DB482E" w:rsidRDefault="00DB482E" w:rsidP="00DB482E">
      <w:pPr>
        <w:jc w:val="both"/>
        <w:rPr>
          <w:rFonts w:ascii="Arial" w:hAnsi="Arial" w:cs="Arial"/>
        </w:rPr>
      </w:pPr>
      <w:r w:rsidRPr="00DB482E">
        <w:rPr>
          <w:rFonts w:ascii="Arial" w:hAnsi="Arial" w:cs="Arial"/>
          <w:b/>
        </w:rPr>
        <w:t>Step 1:</w:t>
      </w:r>
      <w:r w:rsidRPr="00DB482E">
        <w:rPr>
          <w:rFonts w:ascii="Arial" w:hAnsi="Arial" w:cs="Arial"/>
        </w:rPr>
        <w:t xml:space="preserve"> Oxazole carboxylic acid (0.5 mmol, 1.0 eq) was added to a round bottom flask with</w:t>
      </w:r>
    </w:p>
    <w:p w14:paraId="5322819F" w14:textId="77777777" w:rsidR="00DB482E" w:rsidRPr="00DB482E" w:rsidRDefault="00DB482E" w:rsidP="00DB482E">
      <w:pPr>
        <w:jc w:val="both"/>
        <w:rPr>
          <w:rFonts w:ascii="Arial" w:hAnsi="Arial" w:cs="Arial"/>
        </w:rPr>
      </w:pPr>
      <w:r w:rsidRPr="00DB482E">
        <w:rPr>
          <w:rFonts w:ascii="Arial" w:hAnsi="Arial" w:cs="Arial"/>
        </w:rPr>
        <w:t>dichloromethane (3.0mL, 0.16M). 1-[Bis(dimethylamino)methylene]-1H-1,2,3-triazolo[4,5-</w:t>
      </w:r>
    </w:p>
    <w:p w14:paraId="6DD38282" w14:textId="77777777" w:rsidR="00DB482E" w:rsidRPr="00DB482E" w:rsidRDefault="00DB482E" w:rsidP="00DB482E">
      <w:pPr>
        <w:jc w:val="both"/>
        <w:rPr>
          <w:rFonts w:ascii="Arial" w:hAnsi="Arial" w:cs="Arial"/>
        </w:rPr>
      </w:pPr>
      <w:r w:rsidRPr="00DB482E">
        <w:rPr>
          <w:rFonts w:ascii="Arial" w:hAnsi="Arial" w:cs="Arial"/>
        </w:rPr>
        <w:t>b]pyridinium 3-oxide hexafluorophosphate (0.5mmol, 1.0 eq), also known as the coupling reagent</w:t>
      </w:r>
    </w:p>
    <w:p w14:paraId="66429595" w14:textId="77777777" w:rsidR="00DB482E" w:rsidRPr="00DB482E" w:rsidRDefault="00DB482E" w:rsidP="00DB482E">
      <w:pPr>
        <w:jc w:val="both"/>
        <w:rPr>
          <w:rFonts w:ascii="Arial" w:hAnsi="Arial" w:cs="Arial"/>
        </w:rPr>
      </w:pPr>
      <w:r w:rsidRPr="00DB482E">
        <w:rPr>
          <w:rFonts w:ascii="Arial" w:hAnsi="Arial" w:cs="Arial"/>
        </w:rPr>
        <w:t>HATU, was added to the round bottom flask along with triethylamine (2.2mmol, 4.4 eq). The reaction was left to stir under an inert atmosphere (nitrogen balloon) for 30 minutes. A few drops of DMF were added to the reaction to help solubilize the oxazole carboxylic acid. Substituted aniline</w:t>
      </w:r>
    </w:p>
    <w:p w14:paraId="23716599" w14:textId="77777777" w:rsidR="00DB482E" w:rsidRPr="00DB482E" w:rsidRDefault="00DB482E" w:rsidP="00DB482E">
      <w:pPr>
        <w:jc w:val="both"/>
        <w:rPr>
          <w:rFonts w:ascii="Arial" w:hAnsi="Arial" w:cs="Arial"/>
        </w:rPr>
      </w:pPr>
      <w:r w:rsidRPr="00DB482E">
        <w:rPr>
          <w:rFonts w:ascii="Arial" w:hAnsi="Arial" w:cs="Arial"/>
        </w:rPr>
        <w:t>(0.55mmol, 1.1 eq) was then added to the reaction mixture and stirred at room temperature for 16</w:t>
      </w:r>
    </w:p>
    <w:p w14:paraId="50536AB5" w14:textId="77777777" w:rsidR="00DB482E" w:rsidRPr="00DB482E" w:rsidRDefault="00DB482E" w:rsidP="00DB482E">
      <w:pPr>
        <w:jc w:val="both"/>
        <w:rPr>
          <w:rFonts w:ascii="Arial" w:hAnsi="Arial" w:cs="Arial"/>
        </w:rPr>
      </w:pPr>
      <w:r w:rsidRPr="00DB482E">
        <w:rPr>
          <w:rFonts w:ascii="Arial" w:hAnsi="Arial" w:cs="Arial"/>
        </w:rPr>
        <w:t>hours. The solvent was removed in vacuo and the crude residue was diluted with ethyl acetate. The</w:t>
      </w:r>
    </w:p>
    <w:p w14:paraId="2B319093" w14:textId="77777777" w:rsidR="00DB482E" w:rsidRPr="00DB482E" w:rsidRDefault="00DB482E" w:rsidP="00DB482E">
      <w:pPr>
        <w:jc w:val="both"/>
        <w:rPr>
          <w:rFonts w:ascii="Arial" w:hAnsi="Arial" w:cs="Arial"/>
        </w:rPr>
      </w:pPr>
      <w:r w:rsidRPr="00DB482E">
        <w:rPr>
          <w:rFonts w:ascii="Arial" w:hAnsi="Arial" w:cs="Arial"/>
        </w:rPr>
        <w:t>organic layer was washed with dilute hydrochloric acid (1M), then separated, and dried over</w:t>
      </w:r>
    </w:p>
    <w:p w14:paraId="278423AE" w14:textId="77777777" w:rsidR="00DB482E" w:rsidRPr="00DB482E" w:rsidRDefault="00DB482E" w:rsidP="00DB482E">
      <w:pPr>
        <w:jc w:val="both"/>
        <w:rPr>
          <w:rFonts w:ascii="Arial" w:hAnsi="Arial" w:cs="Arial"/>
        </w:rPr>
      </w:pPr>
      <w:r w:rsidRPr="00DB482E">
        <w:rPr>
          <w:rFonts w:ascii="Arial" w:hAnsi="Arial" w:cs="Arial"/>
        </w:rPr>
        <w:t>magnesium sulfate. The magnesium sulfate was removed by vacuum filtration and the organic</w:t>
      </w:r>
    </w:p>
    <w:p w14:paraId="1359A09B" w14:textId="77777777" w:rsidR="00DB482E" w:rsidRPr="00DB482E" w:rsidRDefault="00DB482E" w:rsidP="00DB482E">
      <w:pPr>
        <w:jc w:val="both"/>
        <w:rPr>
          <w:rFonts w:ascii="Arial" w:hAnsi="Arial" w:cs="Arial"/>
        </w:rPr>
      </w:pPr>
      <w:r w:rsidRPr="00DB482E">
        <w:rPr>
          <w:rFonts w:ascii="Arial" w:hAnsi="Arial" w:cs="Arial"/>
        </w:rPr>
        <w:t>layer was concentrated to yield desired oxazolecarboxamides as brown to dark brown solids</w:t>
      </w:r>
    </w:p>
    <w:p w14:paraId="70731E57" w14:textId="77777777" w:rsidR="00DB482E" w:rsidRPr="00DB482E" w:rsidRDefault="00DB482E" w:rsidP="00DB482E">
      <w:pPr>
        <w:jc w:val="both"/>
        <w:rPr>
          <w:rFonts w:ascii="Arial" w:hAnsi="Arial" w:cs="Arial"/>
          <w:b/>
        </w:rPr>
      </w:pPr>
      <w:r w:rsidRPr="00DB482E">
        <w:rPr>
          <w:rFonts w:ascii="Arial" w:hAnsi="Arial" w:cs="Arial"/>
        </w:rPr>
        <w:t>without further purification.</w:t>
      </w:r>
    </w:p>
    <w:p w14:paraId="0B5FED1D" w14:textId="77777777" w:rsidR="00DB482E" w:rsidRPr="00DB482E" w:rsidRDefault="00DB482E" w:rsidP="00DB482E">
      <w:pPr>
        <w:jc w:val="both"/>
        <w:rPr>
          <w:rFonts w:ascii="Arial" w:hAnsi="Arial" w:cs="Arial"/>
          <w:b/>
        </w:rPr>
      </w:pPr>
      <w:r w:rsidRPr="00DB482E">
        <w:rPr>
          <w:rFonts w:ascii="Arial" w:hAnsi="Arial" w:cs="Arial"/>
          <w:b/>
        </w:rPr>
        <w:t>General Procedure for the Synthesis of Isoxazolecarboxamides and schemes</w:t>
      </w:r>
    </w:p>
    <w:p w14:paraId="7A182E99" w14:textId="77777777" w:rsidR="00DB482E" w:rsidRPr="00DB482E" w:rsidRDefault="00DB482E" w:rsidP="00DB482E">
      <w:pPr>
        <w:jc w:val="both"/>
        <w:rPr>
          <w:rFonts w:ascii="Arial" w:hAnsi="Arial" w:cs="Arial"/>
          <w:b/>
        </w:rPr>
      </w:pPr>
      <w:r w:rsidRPr="00DB482E">
        <w:rPr>
          <w:rFonts w:ascii="Arial" w:hAnsi="Arial" w:cs="Arial"/>
          <w:b/>
          <w:noProof/>
        </w:rPr>
        <w:drawing>
          <wp:inline distT="114300" distB="114300" distL="114300" distR="114300" wp14:anchorId="70266FC9" wp14:editId="0D9B6962">
            <wp:extent cx="5413375" cy="139672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413375" cy="1396720"/>
                    </a:xfrm>
                    <a:prstGeom prst="rect">
                      <a:avLst/>
                    </a:prstGeom>
                    <a:ln/>
                  </pic:spPr>
                </pic:pic>
              </a:graphicData>
            </a:graphic>
          </wp:inline>
        </w:drawing>
      </w:r>
    </w:p>
    <w:p w14:paraId="0CC0A536" w14:textId="77777777" w:rsidR="00DB482E" w:rsidRPr="00DB482E" w:rsidRDefault="00DB482E" w:rsidP="00DB482E">
      <w:pPr>
        <w:jc w:val="both"/>
        <w:rPr>
          <w:rFonts w:ascii="Arial" w:hAnsi="Arial" w:cs="Arial"/>
          <w:b/>
        </w:rPr>
      </w:pPr>
      <w:r w:rsidRPr="00DB482E">
        <w:rPr>
          <w:rFonts w:ascii="Arial" w:hAnsi="Arial" w:cs="Arial"/>
          <w:b/>
        </w:rPr>
        <w:t>Scheme 2. Synthesis of isoxazole esters</w:t>
      </w:r>
    </w:p>
    <w:p w14:paraId="558EC53C" w14:textId="77777777" w:rsidR="00DB482E" w:rsidRPr="00DB482E" w:rsidRDefault="00DB482E" w:rsidP="00DB482E">
      <w:pPr>
        <w:jc w:val="both"/>
        <w:rPr>
          <w:rFonts w:ascii="Arial" w:hAnsi="Arial" w:cs="Arial"/>
        </w:rPr>
      </w:pPr>
      <w:r w:rsidRPr="00DB482E">
        <w:rPr>
          <w:rFonts w:ascii="Arial" w:hAnsi="Arial" w:cs="Arial"/>
          <w:b/>
        </w:rPr>
        <w:t xml:space="preserve">Step 1: </w:t>
      </w:r>
      <w:r w:rsidRPr="00DB482E">
        <w:rPr>
          <w:rFonts w:ascii="Arial" w:hAnsi="Arial" w:cs="Arial"/>
        </w:rPr>
        <w:t xml:space="preserve">Ethyl nitroacetate (3.0 mmol, 1.0 eq) was added to a 2-5mL microwave vial equipped with a magnetic stir bar. Ethynylanisole (1.2mmol, 0.4 eq) and ethanol-free chloroform stabilized by amylenes (4mL, 0.75M) were also added to the vial. 1,4-diazabicylco[2.2.2]octane (DABCO) (0.6mmol, 0.2 eq) was added last and the microwave vial was sealed. The vial was heated at 140°C for 1 hour using a microwave reactor. The solvent was removed using a rotary evaporator and then the crude residue was diluted with diethyl ether. The ether layer was washed with water, separated, and then dried over </w:t>
      </w:r>
      <w:r w:rsidRPr="00DB482E">
        <w:rPr>
          <w:rFonts w:ascii="Arial" w:hAnsi="Arial" w:cs="Arial"/>
        </w:rPr>
        <w:lastRenderedPageBreak/>
        <w:t>magnesium sulfate. The organic layer was filtered and then concentrated using a rotary evaporator to give the crude product as a yellow-orange solid. The crude product was confirmed using NMR and ESI-MS and used in step 2 without further purification.</w:t>
      </w:r>
    </w:p>
    <w:p w14:paraId="6131669C" w14:textId="77777777" w:rsidR="00DB482E" w:rsidRPr="00DB482E" w:rsidRDefault="00DB482E" w:rsidP="00DB482E">
      <w:pPr>
        <w:jc w:val="both"/>
        <w:rPr>
          <w:rFonts w:ascii="Arial" w:hAnsi="Arial" w:cs="Arial"/>
        </w:rPr>
      </w:pPr>
      <w:r w:rsidRPr="00DB482E">
        <w:rPr>
          <w:rFonts w:ascii="Arial" w:hAnsi="Arial" w:cs="Arial"/>
          <w:noProof/>
        </w:rPr>
        <w:drawing>
          <wp:inline distT="114300" distB="114300" distL="114300" distR="114300" wp14:anchorId="1E2695B7" wp14:editId="494A6166">
            <wp:extent cx="4029075" cy="1498206"/>
            <wp:effectExtent l="0" t="0" r="0" b="0"/>
            <wp:docPr id="11617425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4029075" cy="1498206"/>
                    </a:xfrm>
                    <a:prstGeom prst="rect">
                      <a:avLst/>
                    </a:prstGeom>
                    <a:ln/>
                  </pic:spPr>
                </pic:pic>
              </a:graphicData>
            </a:graphic>
          </wp:inline>
        </w:drawing>
      </w:r>
    </w:p>
    <w:p w14:paraId="3F3A6A61" w14:textId="77777777" w:rsidR="00DB482E" w:rsidRPr="00DB482E" w:rsidRDefault="00DB482E" w:rsidP="00DB482E">
      <w:pPr>
        <w:jc w:val="both"/>
        <w:rPr>
          <w:rFonts w:ascii="Arial" w:hAnsi="Arial" w:cs="Arial"/>
          <w:b/>
        </w:rPr>
      </w:pPr>
      <w:r w:rsidRPr="00DB482E">
        <w:rPr>
          <w:rFonts w:ascii="Arial" w:hAnsi="Arial" w:cs="Arial"/>
          <w:b/>
        </w:rPr>
        <w:t>Scheme 3. Synthesis of Isoxazole Carboxylic Acids</w:t>
      </w:r>
    </w:p>
    <w:p w14:paraId="3F0FE0CF" w14:textId="77777777" w:rsidR="00DB482E" w:rsidRPr="00DB482E" w:rsidRDefault="00DB482E" w:rsidP="00DB482E">
      <w:pPr>
        <w:jc w:val="both"/>
        <w:rPr>
          <w:rFonts w:ascii="Arial" w:hAnsi="Arial" w:cs="Arial"/>
        </w:rPr>
      </w:pPr>
      <w:r w:rsidRPr="00DB482E">
        <w:rPr>
          <w:rFonts w:ascii="Arial" w:hAnsi="Arial" w:cs="Arial"/>
          <w:b/>
        </w:rPr>
        <w:t xml:space="preserve">Step 2: </w:t>
      </w:r>
      <w:r w:rsidRPr="00DB482E">
        <w:rPr>
          <w:rFonts w:ascii="Arial" w:hAnsi="Arial" w:cs="Arial"/>
        </w:rPr>
        <w:t>The isoxazole ethyl ester (2.0mmol, 1.0 eq) was dissolved in methanol (5mL, 0.4M) in a round bottom flask equipped with a magnetic stir bar. Potassium hydroxide (KOH) was added to the flask (4mmol, 2.0 eq). A nitrogen balloon was used to flush the reaction flask and keep it under an inert atmosphere as the reaction was heated at 35°C for 1 hour. The reaction was then quenched with water (5-10mL). The mixture was washed with diethyl ether to remove excess ester and then the aqueous layer was separated and acidified with concentrated hydrochloric acid (HCl). HCl was added dropwise until the reaction reached a pH of 3. The resulting tan solid was filtered off, confirmed with NMR and ESI-MS analysis to be the desired product and used directly in the next step without further purification.</w:t>
      </w:r>
    </w:p>
    <w:p w14:paraId="5F30294F" w14:textId="77777777" w:rsidR="00DB482E" w:rsidRPr="00DB482E" w:rsidRDefault="00DB482E" w:rsidP="00DB482E">
      <w:pPr>
        <w:jc w:val="both"/>
        <w:rPr>
          <w:rFonts w:ascii="Arial" w:hAnsi="Arial" w:cs="Arial"/>
        </w:rPr>
      </w:pPr>
      <w:r w:rsidRPr="00DB482E">
        <w:rPr>
          <w:rFonts w:ascii="Arial" w:hAnsi="Arial" w:cs="Arial"/>
          <w:noProof/>
        </w:rPr>
        <w:drawing>
          <wp:inline distT="114300" distB="114300" distL="114300" distR="114300" wp14:anchorId="458770AD" wp14:editId="77FA88E4">
            <wp:extent cx="3533775" cy="140538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533775" cy="1405386"/>
                    </a:xfrm>
                    <a:prstGeom prst="rect">
                      <a:avLst/>
                    </a:prstGeom>
                    <a:ln/>
                  </pic:spPr>
                </pic:pic>
              </a:graphicData>
            </a:graphic>
          </wp:inline>
        </w:drawing>
      </w:r>
    </w:p>
    <w:p w14:paraId="55AD99CF" w14:textId="77777777" w:rsidR="00DB482E" w:rsidRPr="00DB482E" w:rsidRDefault="00DB482E" w:rsidP="00DB482E">
      <w:pPr>
        <w:jc w:val="both"/>
        <w:rPr>
          <w:rFonts w:ascii="Arial" w:hAnsi="Arial" w:cs="Arial"/>
          <w:b/>
        </w:rPr>
      </w:pPr>
      <w:r w:rsidRPr="00DB482E">
        <w:rPr>
          <w:rFonts w:ascii="Arial" w:hAnsi="Arial" w:cs="Arial"/>
          <w:b/>
        </w:rPr>
        <w:t>Scheme 4. Synthesis of isoxazole chlorides</w:t>
      </w:r>
    </w:p>
    <w:p w14:paraId="7FF2796E" w14:textId="77777777" w:rsidR="00DB482E" w:rsidRPr="00DB482E" w:rsidRDefault="00DB482E" w:rsidP="00DB482E">
      <w:pPr>
        <w:jc w:val="both"/>
        <w:rPr>
          <w:rFonts w:ascii="Arial" w:hAnsi="Arial" w:cs="Arial"/>
        </w:rPr>
      </w:pPr>
      <w:r w:rsidRPr="00DB482E">
        <w:rPr>
          <w:rFonts w:ascii="Arial" w:hAnsi="Arial" w:cs="Arial"/>
          <w:b/>
        </w:rPr>
        <w:t>Step 3:</w:t>
      </w:r>
      <w:r w:rsidRPr="00DB482E">
        <w:rPr>
          <w:rFonts w:ascii="Arial" w:hAnsi="Arial" w:cs="Arial"/>
        </w:rPr>
        <w:t xml:space="preserve"> The isoxazole acid (2.0mmol, 1.0 eq) was added to a round bottom flask. Thionyl chloride (SOCl2) was added dropwise (22.0mmol, 11.0 eq) and the reaction was refluxed at 85°C for 2 hours. The remaining SOCl2 was removed using the rotary evaporator which decomposed into sulfur dioxide leaving only the isoxazole acid chloride as a tan to light brown solid. The product was confirmed using NMR and ESI-MS and was used in the next step without further purification.</w:t>
      </w:r>
    </w:p>
    <w:p w14:paraId="14296BFF" w14:textId="77777777" w:rsidR="00DB482E" w:rsidRPr="00DB482E" w:rsidRDefault="00DB482E" w:rsidP="00DB482E">
      <w:pPr>
        <w:jc w:val="both"/>
        <w:rPr>
          <w:rFonts w:ascii="Arial" w:hAnsi="Arial" w:cs="Arial"/>
        </w:rPr>
      </w:pPr>
      <w:r w:rsidRPr="00DB482E">
        <w:rPr>
          <w:rFonts w:ascii="Arial" w:hAnsi="Arial" w:cs="Arial"/>
          <w:noProof/>
        </w:rPr>
        <w:lastRenderedPageBreak/>
        <w:drawing>
          <wp:inline distT="114300" distB="114300" distL="114300" distR="114300" wp14:anchorId="6162902E" wp14:editId="1D423092">
            <wp:extent cx="4422775" cy="1275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4422775" cy="1275800"/>
                    </a:xfrm>
                    <a:prstGeom prst="rect">
                      <a:avLst/>
                    </a:prstGeom>
                    <a:ln/>
                  </pic:spPr>
                </pic:pic>
              </a:graphicData>
            </a:graphic>
          </wp:inline>
        </w:drawing>
      </w:r>
    </w:p>
    <w:p w14:paraId="1420D2DB" w14:textId="77777777" w:rsidR="00DB482E" w:rsidRPr="00DB482E" w:rsidRDefault="00DB482E" w:rsidP="00DB482E">
      <w:pPr>
        <w:jc w:val="both"/>
        <w:rPr>
          <w:rFonts w:ascii="Arial" w:hAnsi="Arial" w:cs="Arial"/>
          <w:b/>
        </w:rPr>
      </w:pPr>
      <w:r w:rsidRPr="00DB482E">
        <w:rPr>
          <w:rFonts w:ascii="Arial" w:hAnsi="Arial" w:cs="Arial"/>
          <w:b/>
        </w:rPr>
        <w:t>Scheme 5. Synthesis of isoxazole carboxamides</w:t>
      </w:r>
    </w:p>
    <w:p w14:paraId="4A45DE65" w14:textId="77777777" w:rsidR="00DB482E" w:rsidRPr="00DB482E" w:rsidRDefault="00DB482E" w:rsidP="00DB482E">
      <w:pPr>
        <w:jc w:val="both"/>
        <w:rPr>
          <w:rFonts w:ascii="Arial" w:hAnsi="Arial" w:cs="Arial"/>
        </w:rPr>
      </w:pPr>
      <w:r w:rsidRPr="00DB482E">
        <w:rPr>
          <w:rFonts w:ascii="Arial" w:hAnsi="Arial" w:cs="Arial"/>
          <w:b/>
        </w:rPr>
        <w:t xml:space="preserve">Step 4: </w:t>
      </w:r>
      <w:r w:rsidRPr="00DB482E">
        <w:rPr>
          <w:rFonts w:ascii="Arial" w:hAnsi="Arial" w:cs="Arial"/>
        </w:rPr>
        <w:t>The isoxazole acid chloride (2.0mmol, 1.0 eq) was added to a round bottom flask</w:t>
      </w:r>
    </w:p>
    <w:p w14:paraId="7571A36D" w14:textId="77777777" w:rsidR="00DB482E" w:rsidRPr="00DB482E" w:rsidRDefault="00DB482E" w:rsidP="00DB482E">
      <w:pPr>
        <w:jc w:val="both"/>
        <w:rPr>
          <w:rFonts w:ascii="Arial" w:hAnsi="Arial" w:cs="Arial"/>
        </w:rPr>
      </w:pPr>
      <w:r w:rsidRPr="00DB482E">
        <w:rPr>
          <w:rFonts w:ascii="Arial" w:hAnsi="Arial" w:cs="Arial"/>
        </w:rPr>
        <w:t>containing tetrahydrofuran (THF, 5.1mL, 0.39M) and a magnetic stir bar. Triethylamine (TEA,</w:t>
      </w:r>
    </w:p>
    <w:p w14:paraId="23978B87" w14:textId="77777777" w:rsidR="00DB482E" w:rsidRPr="00DB482E" w:rsidRDefault="00DB482E" w:rsidP="00DB482E">
      <w:pPr>
        <w:jc w:val="both"/>
        <w:rPr>
          <w:rFonts w:ascii="Arial" w:hAnsi="Arial" w:cs="Arial"/>
        </w:rPr>
      </w:pPr>
      <w:r w:rsidRPr="00DB482E">
        <w:rPr>
          <w:rFonts w:ascii="Arial" w:hAnsi="Arial" w:cs="Arial"/>
        </w:rPr>
        <w:t>5.4mmol, 2.7 eq) was added to the reaction mixture and briefly stirred. 2,6-dimethylpiperidine</w:t>
      </w:r>
    </w:p>
    <w:p w14:paraId="07D08859" w14:textId="77777777" w:rsidR="00DB482E" w:rsidRPr="00DB482E" w:rsidRDefault="00DB482E" w:rsidP="00DB482E">
      <w:pPr>
        <w:jc w:val="both"/>
        <w:rPr>
          <w:rFonts w:ascii="Arial" w:hAnsi="Arial" w:cs="Arial"/>
          <w:b/>
          <w:i/>
        </w:rPr>
      </w:pPr>
      <w:r w:rsidRPr="00DB482E">
        <w:rPr>
          <w:rFonts w:ascii="Arial" w:hAnsi="Arial" w:cs="Arial"/>
        </w:rPr>
        <w:t>(1.8mmol, 0.9 eq) was added to an equal amount of THF (5.1mL, 0.19M). This solution was added dropwise to the reaction mixture containing the acid chloride, TEA, and THF. The reaction was left to stir for 16 hours at room temperature under a nitrogen balloon. The solvent was then removed using a rotary evaporator and the crude residue was purified using a silica gel column with 10-15% ethyl acetate: hexanes as mobile phase. The desired product was obtained as an off white solid.</w:t>
      </w:r>
    </w:p>
    <w:p w14:paraId="33F62C3F" w14:textId="77777777" w:rsidR="00DB482E" w:rsidRPr="00DB482E" w:rsidRDefault="00DB482E" w:rsidP="003B62C9">
      <w:pPr>
        <w:tabs>
          <w:tab w:val="left" w:pos="6117"/>
        </w:tabs>
        <w:rPr>
          <w:rFonts w:ascii="Arial" w:hAnsi="Arial" w:cs="Arial"/>
          <w:b/>
          <w:bCs/>
          <w:sz w:val="22"/>
          <w:szCs w:val="22"/>
        </w:rPr>
      </w:pPr>
    </w:p>
    <w:p w14:paraId="2662C584" w14:textId="709138B9" w:rsidR="003B62C9" w:rsidRPr="00DB482E" w:rsidRDefault="003B62C9" w:rsidP="003B62C9">
      <w:pPr>
        <w:tabs>
          <w:tab w:val="left" w:pos="6117"/>
        </w:tabs>
        <w:rPr>
          <w:rFonts w:ascii="Arial" w:hAnsi="Arial" w:cs="Arial"/>
          <w:b/>
          <w:bCs/>
          <w:sz w:val="22"/>
          <w:szCs w:val="22"/>
        </w:rPr>
      </w:pPr>
      <w:r w:rsidRPr="00DB482E">
        <w:rPr>
          <w:rFonts w:ascii="Arial" w:hAnsi="Arial" w:cs="Arial"/>
          <w:b/>
          <w:bCs/>
          <w:sz w:val="22"/>
          <w:szCs w:val="22"/>
        </w:rPr>
        <w:t>Spectral Data for Synthesized Oxazolecarboxamides and Isoxazolecarboxamides</w:t>
      </w:r>
    </w:p>
    <w:p w14:paraId="36402575" w14:textId="77777777" w:rsidR="003B62C9" w:rsidRPr="00DB482E" w:rsidRDefault="003B62C9" w:rsidP="003B62C9">
      <w:pPr>
        <w:tabs>
          <w:tab w:val="left" w:pos="6117"/>
        </w:tabs>
        <w:rPr>
          <w:rFonts w:ascii="Arial" w:hAnsi="Arial" w:cs="Arial"/>
          <w:b/>
          <w:bCs/>
          <w:sz w:val="22"/>
          <w:szCs w:val="22"/>
        </w:rPr>
      </w:pPr>
    </w:p>
    <w:p w14:paraId="55E9BE70" w14:textId="77777777" w:rsidR="003B62C9" w:rsidRPr="00E015AF" w:rsidRDefault="003B62C9" w:rsidP="003B62C9">
      <w:pPr>
        <w:tabs>
          <w:tab w:val="left" w:pos="4047"/>
        </w:tabs>
        <w:rPr>
          <w:b/>
          <w:sz w:val="22"/>
          <w:szCs w:val="22"/>
        </w:rPr>
      </w:pPr>
      <w:r w:rsidRPr="00DB482E">
        <w:rPr>
          <w:rFonts w:ascii="Arial" w:hAnsi="Arial" w:cs="Arial"/>
          <w:b/>
          <w:sz w:val="22"/>
          <w:szCs w:val="22"/>
        </w:rPr>
        <w:t>Raw NMR Spectra of Oxazolec</w:t>
      </w:r>
      <w:r w:rsidRPr="00E015AF">
        <w:rPr>
          <w:b/>
          <w:sz w:val="22"/>
          <w:szCs w:val="22"/>
        </w:rPr>
        <w:t>arboxamides:</w:t>
      </w:r>
    </w:p>
    <w:p w14:paraId="7CF137BD" w14:textId="77777777" w:rsidR="003B62C9" w:rsidRPr="00E015AF" w:rsidRDefault="003B62C9" w:rsidP="003B62C9">
      <w:pPr>
        <w:rPr>
          <w:sz w:val="22"/>
          <w:szCs w:val="22"/>
        </w:rPr>
      </w:pPr>
    </w:p>
    <w:p w14:paraId="0ECD8962" w14:textId="77777777" w:rsidR="005B593D" w:rsidRPr="00E015AF" w:rsidRDefault="005B593D" w:rsidP="005B593D">
      <w:pPr>
        <w:jc w:val="center"/>
        <w:rPr>
          <w:sz w:val="22"/>
          <w:szCs w:val="22"/>
        </w:rPr>
      </w:pPr>
      <w:r w:rsidRPr="00E015AF">
        <w:rPr>
          <w:noProof/>
          <w:sz w:val="22"/>
          <w:szCs w:val="22"/>
        </w:rPr>
        <w:drawing>
          <wp:inline distT="0" distB="0" distL="0" distR="0" wp14:anchorId="6AEE36B7" wp14:editId="4FB60357">
            <wp:extent cx="5650749" cy="3945865"/>
            <wp:effectExtent l="0" t="0" r="0" b="0"/>
            <wp:docPr id="1122"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34"/>
                    <a:srcRect/>
                    <a:stretch>
                      <a:fillRect/>
                    </a:stretch>
                  </pic:blipFill>
                  <pic:spPr>
                    <a:xfrm>
                      <a:off x="0" y="0"/>
                      <a:ext cx="5650749" cy="3945865"/>
                    </a:xfrm>
                    <a:prstGeom prst="rect">
                      <a:avLst/>
                    </a:prstGeom>
                    <a:ln/>
                  </pic:spPr>
                </pic:pic>
              </a:graphicData>
            </a:graphic>
          </wp:inline>
        </w:drawing>
      </w:r>
    </w:p>
    <w:p w14:paraId="7E1C1FC2"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14AAF9FF" wp14:editId="7E4579DC">
            <wp:extent cx="5278253" cy="3816581"/>
            <wp:effectExtent l="0" t="0" r="0" b="0"/>
            <wp:docPr id="1126"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35"/>
                    <a:srcRect/>
                    <a:stretch>
                      <a:fillRect/>
                    </a:stretch>
                  </pic:blipFill>
                  <pic:spPr>
                    <a:xfrm>
                      <a:off x="0" y="0"/>
                      <a:ext cx="5278253" cy="3816581"/>
                    </a:xfrm>
                    <a:prstGeom prst="rect">
                      <a:avLst/>
                    </a:prstGeom>
                    <a:ln/>
                  </pic:spPr>
                </pic:pic>
              </a:graphicData>
            </a:graphic>
          </wp:inline>
        </w:drawing>
      </w:r>
    </w:p>
    <w:p w14:paraId="17FB474C" w14:textId="77777777" w:rsidR="005B593D" w:rsidRPr="00E015AF" w:rsidRDefault="005B593D" w:rsidP="005B593D">
      <w:pPr>
        <w:rPr>
          <w:sz w:val="22"/>
          <w:szCs w:val="22"/>
        </w:rPr>
      </w:pPr>
      <w:r w:rsidRPr="00E015AF">
        <w:rPr>
          <w:noProof/>
          <w:sz w:val="22"/>
          <w:szCs w:val="22"/>
        </w:rPr>
        <w:drawing>
          <wp:anchor distT="0" distB="0" distL="114300" distR="114300" simplePos="0" relativeHeight="251663360" behindDoc="0" locked="0" layoutInCell="1" hidden="0" allowOverlap="1" wp14:anchorId="4A60DF0A" wp14:editId="01594EB0">
            <wp:simplePos x="0" y="0"/>
            <wp:positionH relativeFrom="column">
              <wp:posOffset>113666</wp:posOffset>
            </wp:positionH>
            <wp:positionV relativeFrom="paragraph">
              <wp:posOffset>67945</wp:posOffset>
            </wp:positionV>
            <wp:extent cx="5487035" cy="3886835"/>
            <wp:effectExtent l="0" t="0" r="0" b="0"/>
            <wp:wrapSquare wrapText="bothSides" distT="0" distB="0" distL="114300" distR="114300"/>
            <wp:docPr id="1466" name="image674.png"/>
            <wp:cNvGraphicFramePr/>
            <a:graphic xmlns:a="http://schemas.openxmlformats.org/drawingml/2006/main">
              <a:graphicData uri="http://schemas.openxmlformats.org/drawingml/2006/picture">
                <pic:pic xmlns:pic="http://schemas.openxmlformats.org/drawingml/2006/picture">
                  <pic:nvPicPr>
                    <pic:cNvPr id="0" name="image674.png"/>
                    <pic:cNvPicPr preferRelativeResize="0"/>
                  </pic:nvPicPr>
                  <pic:blipFill>
                    <a:blip r:embed="rId36"/>
                    <a:srcRect/>
                    <a:stretch>
                      <a:fillRect/>
                    </a:stretch>
                  </pic:blipFill>
                  <pic:spPr>
                    <a:xfrm>
                      <a:off x="0" y="0"/>
                      <a:ext cx="5487035" cy="3886835"/>
                    </a:xfrm>
                    <a:prstGeom prst="rect">
                      <a:avLst/>
                    </a:prstGeom>
                    <a:ln/>
                  </pic:spPr>
                </pic:pic>
              </a:graphicData>
            </a:graphic>
          </wp:anchor>
        </w:drawing>
      </w:r>
    </w:p>
    <w:p w14:paraId="1DEADECA" w14:textId="77777777" w:rsidR="005B593D" w:rsidRPr="00E015AF" w:rsidRDefault="005B593D" w:rsidP="005B593D">
      <w:pPr>
        <w:rPr>
          <w:sz w:val="22"/>
          <w:szCs w:val="22"/>
        </w:rPr>
      </w:pPr>
    </w:p>
    <w:p w14:paraId="5671BD5A" w14:textId="77777777" w:rsidR="005B593D" w:rsidRPr="00E015AF" w:rsidRDefault="005B593D" w:rsidP="005B593D">
      <w:pPr>
        <w:rPr>
          <w:sz w:val="22"/>
          <w:szCs w:val="22"/>
        </w:rPr>
      </w:pPr>
    </w:p>
    <w:p w14:paraId="647A1AF5" w14:textId="77777777" w:rsidR="005B593D" w:rsidRPr="00E015AF" w:rsidRDefault="005B593D" w:rsidP="005B593D">
      <w:pPr>
        <w:rPr>
          <w:sz w:val="22"/>
          <w:szCs w:val="22"/>
        </w:rPr>
      </w:pPr>
    </w:p>
    <w:p w14:paraId="3B690D1C" w14:textId="77777777" w:rsidR="005B593D" w:rsidRPr="00E015AF" w:rsidRDefault="005B593D" w:rsidP="005B593D">
      <w:pPr>
        <w:rPr>
          <w:sz w:val="22"/>
          <w:szCs w:val="22"/>
        </w:rPr>
      </w:pPr>
    </w:p>
    <w:p w14:paraId="4828B86C" w14:textId="77777777" w:rsidR="005B593D" w:rsidRPr="00E015AF" w:rsidRDefault="005B593D" w:rsidP="005B593D">
      <w:pPr>
        <w:rPr>
          <w:sz w:val="22"/>
          <w:szCs w:val="22"/>
        </w:rPr>
      </w:pPr>
    </w:p>
    <w:p w14:paraId="5D37EB7D" w14:textId="77777777" w:rsidR="005B593D" w:rsidRPr="00E015AF" w:rsidRDefault="005B593D" w:rsidP="005B593D">
      <w:pPr>
        <w:rPr>
          <w:sz w:val="22"/>
          <w:szCs w:val="22"/>
        </w:rPr>
      </w:pPr>
    </w:p>
    <w:p w14:paraId="4551F599" w14:textId="77777777" w:rsidR="005B593D" w:rsidRPr="00E015AF" w:rsidRDefault="005B593D" w:rsidP="005B593D">
      <w:pPr>
        <w:rPr>
          <w:sz w:val="22"/>
          <w:szCs w:val="22"/>
        </w:rPr>
      </w:pPr>
    </w:p>
    <w:p w14:paraId="7447CA97" w14:textId="77777777" w:rsidR="005B593D" w:rsidRPr="00E015AF" w:rsidRDefault="005B593D" w:rsidP="005B593D">
      <w:pPr>
        <w:rPr>
          <w:sz w:val="22"/>
          <w:szCs w:val="22"/>
        </w:rPr>
      </w:pPr>
    </w:p>
    <w:p w14:paraId="01340529" w14:textId="77777777" w:rsidR="005B593D" w:rsidRPr="00E015AF" w:rsidRDefault="005B593D" w:rsidP="005B593D">
      <w:pPr>
        <w:rPr>
          <w:sz w:val="22"/>
          <w:szCs w:val="22"/>
        </w:rPr>
      </w:pPr>
    </w:p>
    <w:p w14:paraId="43B6A493" w14:textId="77777777" w:rsidR="005B593D" w:rsidRPr="00E015AF" w:rsidRDefault="005B593D" w:rsidP="005B593D">
      <w:pPr>
        <w:rPr>
          <w:sz w:val="22"/>
          <w:szCs w:val="22"/>
        </w:rPr>
      </w:pPr>
    </w:p>
    <w:p w14:paraId="50D47B76" w14:textId="77777777" w:rsidR="005B593D" w:rsidRPr="00E015AF" w:rsidRDefault="005B593D" w:rsidP="005B593D">
      <w:pPr>
        <w:rPr>
          <w:sz w:val="22"/>
          <w:szCs w:val="22"/>
        </w:rPr>
      </w:pPr>
    </w:p>
    <w:p w14:paraId="02913DEE" w14:textId="77777777" w:rsidR="005B593D" w:rsidRPr="00E015AF" w:rsidRDefault="005B593D" w:rsidP="005B593D">
      <w:pPr>
        <w:rPr>
          <w:sz w:val="22"/>
          <w:szCs w:val="22"/>
        </w:rPr>
      </w:pPr>
      <w:r w:rsidRPr="00E015AF">
        <w:rPr>
          <w:sz w:val="22"/>
          <w:szCs w:val="22"/>
        </w:rPr>
        <w:br/>
      </w:r>
    </w:p>
    <w:p w14:paraId="190181B2"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5A2C776C" wp14:editId="76EE60FE">
            <wp:extent cx="5537515" cy="4038600"/>
            <wp:effectExtent l="0" t="0" r="0" b="0"/>
            <wp:docPr id="1090"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37"/>
                    <a:srcRect l="1602"/>
                    <a:stretch>
                      <a:fillRect/>
                    </a:stretch>
                  </pic:blipFill>
                  <pic:spPr>
                    <a:xfrm>
                      <a:off x="0" y="0"/>
                      <a:ext cx="5537515" cy="4038600"/>
                    </a:xfrm>
                    <a:prstGeom prst="rect">
                      <a:avLst/>
                    </a:prstGeom>
                    <a:ln/>
                  </pic:spPr>
                </pic:pic>
              </a:graphicData>
            </a:graphic>
          </wp:inline>
        </w:drawing>
      </w:r>
    </w:p>
    <w:p w14:paraId="69D93FEA" w14:textId="77777777" w:rsidR="005B593D" w:rsidRPr="00E015AF" w:rsidRDefault="005B593D" w:rsidP="005B593D">
      <w:pPr>
        <w:jc w:val="center"/>
        <w:rPr>
          <w:sz w:val="22"/>
          <w:szCs w:val="22"/>
        </w:rPr>
      </w:pPr>
      <w:r w:rsidRPr="00E015AF">
        <w:rPr>
          <w:noProof/>
          <w:sz w:val="22"/>
          <w:szCs w:val="22"/>
        </w:rPr>
        <w:drawing>
          <wp:inline distT="0" distB="0" distL="0" distR="0" wp14:anchorId="320BF81F" wp14:editId="103A7CE1">
            <wp:extent cx="5736546" cy="4141836"/>
            <wp:effectExtent l="0" t="0" r="0" b="0"/>
            <wp:docPr id="1094"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38"/>
                    <a:srcRect/>
                    <a:stretch>
                      <a:fillRect/>
                    </a:stretch>
                  </pic:blipFill>
                  <pic:spPr>
                    <a:xfrm>
                      <a:off x="0" y="0"/>
                      <a:ext cx="5736546" cy="4141836"/>
                    </a:xfrm>
                    <a:prstGeom prst="rect">
                      <a:avLst/>
                    </a:prstGeom>
                    <a:ln/>
                  </pic:spPr>
                </pic:pic>
              </a:graphicData>
            </a:graphic>
          </wp:inline>
        </w:drawing>
      </w:r>
    </w:p>
    <w:p w14:paraId="4E75D1F8"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2ED57F62" wp14:editId="4F849C8E">
            <wp:extent cx="5623703" cy="4036929"/>
            <wp:effectExtent l="0" t="0" r="0" b="0"/>
            <wp:docPr id="1095"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39"/>
                    <a:srcRect/>
                    <a:stretch>
                      <a:fillRect/>
                    </a:stretch>
                  </pic:blipFill>
                  <pic:spPr>
                    <a:xfrm>
                      <a:off x="0" y="0"/>
                      <a:ext cx="5623703" cy="4036929"/>
                    </a:xfrm>
                    <a:prstGeom prst="rect">
                      <a:avLst/>
                    </a:prstGeom>
                    <a:ln/>
                  </pic:spPr>
                </pic:pic>
              </a:graphicData>
            </a:graphic>
          </wp:inline>
        </w:drawing>
      </w:r>
    </w:p>
    <w:p w14:paraId="1904E865" w14:textId="77777777" w:rsidR="005B593D" w:rsidRPr="00E015AF" w:rsidRDefault="005B593D" w:rsidP="005B593D">
      <w:pPr>
        <w:jc w:val="center"/>
        <w:rPr>
          <w:sz w:val="22"/>
          <w:szCs w:val="22"/>
        </w:rPr>
      </w:pPr>
      <w:r w:rsidRPr="00E015AF">
        <w:rPr>
          <w:noProof/>
          <w:sz w:val="22"/>
          <w:szCs w:val="22"/>
        </w:rPr>
        <w:drawing>
          <wp:inline distT="0" distB="0" distL="0" distR="0" wp14:anchorId="2D76D824" wp14:editId="434EADC7">
            <wp:extent cx="5648331" cy="4015384"/>
            <wp:effectExtent l="0" t="0" r="0" b="0"/>
            <wp:docPr id="1097"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40"/>
                    <a:srcRect/>
                    <a:stretch>
                      <a:fillRect/>
                    </a:stretch>
                  </pic:blipFill>
                  <pic:spPr>
                    <a:xfrm>
                      <a:off x="0" y="0"/>
                      <a:ext cx="5648331" cy="4015384"/>
                    </a:xfrm>
                    <a:prstGeom prst="rect">
                      <a:avLst/>
                    </a:prstGeom>
                    <a:ln/>
                  </pic:spPr>
                </pic:pic>
              </a:graphicData>
            </a:graphic>
          </wp:inline>
        </w:drawing>
      </w:r>
    </w:p>
    <w:p w14:paraId="6C54213D"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3C6D76D2" wp14:editId="4E7433B9">
            <wp:extent cx="5583689" cy="3966448"/>
            <wp:effectExtent l="0" t="0" r="0" b="0"/>
            <wp:docPr id="1243"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41"/>
                    <a:srcRect/>
                    <a:stretch>
                      <a:fillRect/>
                    </a:stretch>
                  </pic:blipFill>
                  <pic:spPr>
                    <a:xfrm>
                      <a:off x="0" y="0"/>
                      <a:ext cx="5583689" cy="3966448"/>
                    </a:xfrm>
                    <a:prstGeom prst="rect">
                      <a:avLst/>
                    </a:prstGeom>
                    <a:ln/>
                  </pic:spPr>
                </pic:pic>
              </a:graphicData>
            </a:graphic>
          </wp:inline>
        </w:drawing>
      </w:r>
    </w:p>
    <w:p w14:paraId="728C03FD" w14:textId="77777777" w:rsidR="005B593D" w:rsidRPr="00E015AF" w:rsidRDefault="005B593D" w:rsidP="005B593D">
      <w:pPr>
        <w:rPr>
          <w:sz w:val="22"/>
          <w:szCs w:val="22"/>
        </w:rPr>
      </w:pPr>
    </w:p>
    <w:p w14:paraId="0081F13B" w14:textId="77777777" w:rsidR="005B593D" w:rsidRPr="00E015AF" w:rsidRDefault="005B593D" w:rsidP="005B593D">
      <w:pPr>
        <w:jc w:val="center"/>
        <w:rPr>
          <w:sz w:val="22"/>
          <w:szCs w:val="22"/>
        </w:rPr>
      </w:pPr>
      <w:r w:rsidRPr="00E015AF">
        <w:rPr>
          <w:noProof/>
          <w:sz w:val="22"/>
          <w:szCs w:val="22"/>
        </w:rPr>
        <w:drawing>
          <wp:inline distT="0" distB="0" distL="0" distR="0" wp14:anchorId="5AF12D73" wp14:editId="71698E88">
            <wp:extent cx="5943600" cy="3905885"/>
            <wp:effectExtent l="0" t="0" r="0" b="0"/>
            <wp:docPr id="1248"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42"/>
                    <a:srcRect/>
                    <a:stretch>
                      <a:fillRect/>
                    </a:stretch>
                  </pic:blipFill>
                  <pic:spPr>
                    <a:xfrm>
                      <a:off x="0" y="0"/>
                      <a:ext cx="5943600" cy="3905885"/>
                    </a:xfrm>
                    <a:prstGeom prst="rect">
                      <a:avLst/>
                    </a:prstGeom>
                    <a:ln/>
                  </pic:spPr>
                </pic:pic>
              </a:graphicData>
            </a:graphic>
          </wp:inline>
        </w:drawing>
      </w:r>
    </w:p>
    <w:p w14:paraId="141022B4"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798DFDF9" wp14:editId="5755425A">
            <wp:extent cx="5943600" cy="4219575"/>
            <wp:effectExtent l="0" t="0" r="0" b="0"/>
            <wp:docPr id="1253" name="image402.png"/>
            <wp:cNvGraphicFramePr/>
            <a:graphic xmlns:a="http://schemas.openxmlformats.org/drawingml/2006/main">
              <a:graphicData uri="http://schemas.openxmlformats.org/drawingml/2006/picture">
                <pic:pic xmlns:pic="http://schemas.openxmlformats.org/drawingml/2006/picture">
                  <pic:nvPicPr>
                    <pic:cNvPr id="0" name="image402.png"/>
                    <pic:cNvPicPr preferRelativeResize="0"/>
                  </pic:nvPicPr>
                  <pic:blipFill>
                    <a:blip r:embed="rId43"/>
                    <a:srcRect/>
                    <a:stretch>
                      <a:fillRect/>
                    </a:stretch>
                  </pic:blipFill>
                  <pic:spPr>
                    <a:xfrm>
                      <a:off x="0" y="0"/>
                      <a:ext cx="5943600" cy="4219575"/>
                    </a:xfrm>
                    <a:prstGeom prst="rect">
                      <a:avLst/>
                    </a:prstGeom>
                    <a:ln/>
                  </pic:spPr>
                </pic:pic>
              </a:graphicData>
            </a:graphic>
          </wp:inline>
        </w:drawing>
      </w:r>
    </w:p>
    <w:p w14:paraId="4A1004B2" w14:textId="77777777" w:rsidR="005B593D" w:rsidRPr="00E015AF" w:rsidRDefault="005B593D" w:rsidP="005B593D">
      <w:pPr>
        <w:jc w:val="center"/>
        <w:rPr>
          <w:sz w:val="22"/>
          <w:szCs w:val="22"/>
        </w:rPr>
      </w:pPr>
      <w:r w:rsidRPr="00E015AF">
        <w:rPr>
          <w:noProof/>
          <w:sz w:val="22"/>
          <w:szCs w:val="22"/>
        </w:rPr>
        <w:drawing>
          <wp:inline distT="0" distB="0" distL="0" distR="0" wp14:anchorId="7CDF4B23" wp14:editId="1D5272C1">
            <wp:extent cx="5606313" cy="3959160"/>
            <wp:effectExtent l="0" t="0" r="0" b="0"/>
            <wp:docPr id="1258" name="image409.png"/>
            <wp:cNvGraphicFramePr/>
            <a:graphic xmlns:a="http://schemas.openxmlformats.org/drawingml/2006/main">
              <a:graphicData uri="http://schemas.openxmlformats.org/drawingml/2006/picture">
                <pic:pic xmlns:pic="http://schemas.openxmlformats.org/drawingml/2006/picture">
                  <pic:nvPicPr>
                    <pic:cNvPr id="0" name="image409.png"/>
                    <pic:cNvPicPr preferRelativeResize="0"/>
                  </pic:nvPicPr>
                  <pic:blipFill>
                    <a:blip r:embed="rId44"/>
                    <a:srcRect/>
                    <a:stretch>
                      <a:fillRect/>
                    </a:stretch>
                  </pic:blipFill>
                  <pic:spPr>
                    <a:xfrm>
                      <a:off x="0" y="0"/>
                      <a:ext cx="5606313" cy="3959160"/>
                    </a:xfrm>
                    <a:prstGeom prst="rect">
                      <a:avLst/>
                    </a:prstGeom>
                    <a:ln/>
                  </pic:spPr>
                </pic:pic>
              </a:graphicData>
            </a:graphic>
          </wp:inline>
        </w:drawing>
      </w:r>
    </w:p>
    <w:p w14:paraId="6390F392" w14:textId="77777777" w:rsidR="005B593D" w:rsidRPr="00E015AF" w:rsidRDefault="005B593D" w:rsidP="005B593D">
      <w:pPr>
        <w:jc w:val="center"/>
        <w:rPr>
          <w:sz w:val="22"/>
          <w:szCs w:val="22"/>
        </w:rPr>
      </w:pPr>
      <w:r w:rsidRPr="00E015AF">
        <w:rPr>
          <w:noProof/>
          <w:sz w:val="22"/>
          <w:szCs w:val="22"/>
        </w:rPr>
        <w:lastRenderedPageBreak/>
        <w:drawing>
          <wp:inline distT="0" distB="0" distL="0" distR="0" wp14:anchorId="7F09254F" wp14:editId="1CE947AE">
            <wp:extent cx="5854563" cy="4198272"/>
            <wp:effectExtent l="0" t="0" r="0" b="0"/>
            <wp:docPr id="1262" name="image457.png"/>
            <wp:cNvGraphicFramePr/>
            <a:graphic xmlns:a="http://schemas.openxmlformats.org/drawingml/2006/main">
              <a:graphicData uri="http://schemas.openxmlformats.org/drawingml/2006/picture">
                <pic:pic xmlns:pic="http://schemas.openxmlformats.org/drawingml/2006/picture">
                  <pic:nvPicPr>
                    <pic:cNvPr id="0" name="image457.png"/>
                    <pic:cNvPicPr preferRelativeResize="0"/>
                  </pic:nvPicPr>
                  <pic:blipFill>
                    <a:blip r:embed="rId45"/>
                    <a:srcRect/>
                    <a:stretch>
                      <a:fillRect/>
                    </a:stretch>
                  </pic:blipFill>
                  <pic:spPr>
                    <a:xfrm>
                      <a:off x="0" y="0"/>
                      <a:ext cx="5854563" cy="4198272"/>
                    </a:xfrm>
                    <a:prstGeom prst="rect">
                      <a:avLst/>
                    </a:prstGeom>
                    <a:ln/>
                  </pic:spPr>
                </pic:pic>
              </a:graphicData>
            </a:graphic>
          </wp:inline>
        </w:drawing>
      </w:r>
    </w:p>
    <w:p w14:paraId="4ADD1489" w14:textId="77777777" w:rsidR="005B593D" w:rsidRPr="00E015AF" w:rsidRDefault="005B593D" w:rsidP="005B593D">
      <w:pPr>
        <w:rPr>
          <w:sz w:val="22"/>
          <w:szCs w:val="22"/>
        </w:rPr>
      </w:pPr>
      <w:r w:rsidRPr="00E015AF">
        <w:rPr>
          <w:b/>
          <w:sz w:val="22"/>
          <w:szCs w:val="22"/>
        </w:rPr>
        <w:t>Annotated NMR Spectra and Mass Spectra of Oxazolecarboxamides:</w:t>
      </w:r>
    </w:p>
    <w:p w14:paraId="1E69A636" w14:textId="77777777" w:rsidR="005B593D" w:rsidRPr="00E015AF" w:rsidRDefault="005B593D" w:rsidP="005B593D">
      <w:pPr>
        <w:jc w:val="center"/>
        <w:rPr>
          <w:sz w:val="22"/>
          <w:szCs w:val="22"/>
        </w:rPr>
      </w:pPr>
    </w:p>
    <w:p w14:paraId="561A224F" w14:textId="77777777" w:rsidR="005B593D" w:rsidRPr="00E015AF" w:rsidRDefault="005B593D" w:rsidP="005B593D">
      <w:pPr>
        <w:jc w:val="center"/>
        <w:rPr>
          <w:sz w:val="22"/>
          <w:szCs w:val="22"/>
        </w:rPr>
      </w:pPr>
    </w:p>
    <w:p w14:paraId="43A30F7C" w14:textId="77777777" w:rsidR="005B593D" w:rsidRPr="00E015AF" w:rsidRDefault="005B593D" w:rsidP="005B593D">
      <w:pPr>
        <w:jc w:val="center"/>
        <w:rPr>
          <w:sz w:val="22"/>
          <w:szCs w:val="22"/>
        </w:rPr>
      </w:pPr>
      <w:r w:rsidRPr="00E015AF">
        <w:rPr>
          <w:noProof/>
          <w:sz w:val="22"/>
          <w:szCs w:val="22"/>
        </w:rPr>
        <w:drawing>
          <wp:inline distT="0" distB="0" distL="0" distR="0" wp14:anchorId="3C6F9AFA" wp14:editId="20994E93">
            <wp:extent cx="1104581" cy="661683"/>
            <wp:effectExtent l="0" t="0" r="0" b="0"/>
            <wp:docPr id="1265" name="image413.png"/>
            <wp:cNvGraphicFramePr/>
            <a:graphic xmlns:a="http://schemas.openxmlformats.org/drawingml/2006/main">
              <a:graphicData uri="http://schemas.openxmlformats.org/drawingml/2006/picture">
                <pic:pic xmlns:pic="http://schemas.openxmlformats.org/drawingml/2006/picture">
                  <pic:nvPicPr>
                    <pic:cNvPr id="0" name="image413.png"/>
                    <pic:cNvPicPr preferRelativeResize="0"/>
                  </pic:nvPicPr>
                  <pic:blipFill>
                    <a:blip r:embed="rId46"/>
                    <a:srcRect/>
                    <a:stretch>
                      <a:fillRect/>
                    </a:stretch>
                  </pic:blipFill>
                  <pic:spPr>
                    <a:xfrm>
                      <a:off x="0" y="0"/>
                      <a:ext cx="1104581" cy="661683"/>
                    </a:xfrm>
                    <a:prstGeom prst="rect">
                      <a:avLst/>
                    </a:prstGeom>
                    <a:ln/>
                  </pic:spPr>
                </pic:pic>
              </a:graphicData>
            </a:graphic>
          </wp:inline>
        </w:drawing>
      </w:r>
    </w:p>
    <w:p w14:paraId="6195D944" w14:textId="77777777" w:rsidR="005B593D" w:rsidRPr="00E015AF" w:rsidRDefault="005B593D" w:rsidP="005B593D">
      <w:pPr>
        <w:jc w:val="center"/>
        <w:rPr>
          <w:sz w:val="22"/>
          <w:szCs w:val="22"/>
        </w:rPr>
      </w:pPr>
    </w:p>
    <w:p w14:paraId="4CBD0202" w14:textId="77777777" w:rsidR="005B593D" w:rsidRPr="00E015AF" w:rsidRDefault="005B593D" w:rsidP="005B593D">
      <w:pPr>
        <w:jc w:val="center"/>
        <w:rPr>
          <w:sz w:val="22"/>
          <w:szCs w:val="22"/>
        </w:rPr>
      </w:pPr>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3"/>
        <w:gridCol w:w="2481"/>
        <w:gridCol w:w="2562"/>
        <w:gridCol w:w="827"/>
        <w:gridCol w:w="1161"/>
        <w:gridCol w:w="1116"/>
      </w:tblGrid>
      <w:tr w:rsidR="005B593D" w:rsidRPr="00E015AF" w14:paraId="60B36DB6" w14:textId="77777777" w:rsidTr="00E810D9">
        <w:trPr>
          <w:trHeight w:val="557"/>
        </w:trPr>
        <w:tc>
          <w:tcPr>
            <w:tcW w:w="1203" w:type="dxa"/>
            <w:vAlign w:val="center"/>
          </w:tcPr>
          <w:p w14:paraId="0A02EDAF" w14:textId="77777777" w:rsidR="005B593D" w:rsidRPr="00E015AF" w:rsidRDefault="005B593D" w:rsidP="00E810D9">
            <w:pPr>
              <w:jc w:val="center"/>
              <w:rPr>
                <w:b/>
                <w:sz w:val="22"/>
                <w:szCs w:val="22"/>
              </w:rPr>
            </w:pPr>
            <w:r w:rsidRPr="00E015AF">
              <w:rPr>
                <w:b/>
                <w:sz w:val="22"/>
                <w:szCs w:val="22"/>
              </w:rPr>
              <w:t>Compound Name</w:t>
            </w:r>
          </w:p>
        </w:tc>
        <w:tc>
          <w:tcPr>
            <w:tcW w:w="2481" w:type="dxa"/>
            <w:vAlign w:val="center"/>
          </w:tcPr>
          <w:p w14:paraId="2D64F5B8" w14:textId="77777777" w:rsidR="005B593D" w:rsidRPr="00E015AF" w:rsidRDefault="005B593D" w:rsidP="00E810D9">
            <w:pPr>
              <w:jc w:val="center"/>
              <w:rPr>
                <w:b/>
                <w:sz w:val="22"/>
                <w:szCs w:val="22"/>
              </w:rPr>
            </w:pPr>
            <w:r w:rsidRPr="00E015AF">
              <w:rPr>
                <w:b/>
                <w:sz w:val="22"/>
                <w:szCs w:val="22"/>
                <w:vertAlign w:val="superscript"/>
              </w:rPr>
              <w:t>1</w:t>
            </w:r>
            <w:r w:rsidRPr="00E015AF">
              <w:rPr>
                <w:b/>
                <w:sz w:val="22"/>
                <w:szCs w:val="22"/>
              </w:rPr>
              <w:t>H NMR</w:t>
            </w:r>
          </w:p>
        </w:tc>
        <w:tc>
          <w:tcPr>
            <w:tcW w:w="2562" w:type="dxa"/>
            <w:vAlign w:val="center"/>
          </w:tcPr>
          <w:p w14:paraId="15334E97" w14:textId="77777777" w:rsidR="005B593D" w:rsidRPr="00E015AF" w:rsidRDefault="005B593D" w:rsidP="00E810D9">
            <w:pPr>
              <w:jc w:val="center"/>
              <w:rPr>
                <w:b/>
                <w:sz w:val="22"/>
                <w:szCs w:val="22"/>
              </w:rPr>
            </w:pPr>
            <w:r w:rsidRPr="00E015AF">
              <w:rPr>
                <w:b/>
                <w:sz w:val="22"/>
                <w:szCs w:val="22"/>
                <w:vertAlign w:val="superscript"/>
              </w:rPr>
              <w:t>13</w:t>
            </w:r>
            <w:r w:rsidRPr="00E015AF">
              <w:rPr>
                <w:b/>
                <w:sz w:val="22"/>
                <w:szCs w:val="22"/>
              </w:rPr>
              <w:t>C NMR</w:t>
            </w:r>
          </w:p>
        </w:tc>
        <w:tc>
          <w:tcPr>
            <w:tcW w:w="827" w:type="dxa"/>
            <w:vAlign w:val="center"/>
          </w:tcPr>
          <w:p w14:paraId="6C5AB9EA" w14:textId="77777777" w:rsidR="005B593D" w:rsidRPr="00E015AF" w:rsidRDefault="005B593D" w:rsidP="00E810D9">
            <w:pPr>
              <w:jc w:val="center"/>
              <w:rPr>
                <w:b/>
                <w:sz w:val="22"/>
                <w:szCs w:val="22"/>
              </w:rPr>
            </w:pPr>
            <w:r w:rsidRPr="00E015AF">
              <w:rPr>
                <w:b/>
                <w:sz w:val="22"/>
                <w:szCs w:val="22"/>
              </w:rPr>
              <w:t>M.W.</w:t>
            </w:r>
          </w:p>
          <w:p w14:paraId="6F9B35A6" w14:textId="77777777" w:rsidR="005B593D" w:rsidRPr="00E015AF" w:rsidRDefault="005B593D" w:rsidP="00E810D9">
            <w:pPr>
              <w:jc w:val="center"/>
              <w:rPr>
                <w:b/>
                <w:sz w:val="22"/>
                <w:szCs w:val="22"/>
              </w:rPr>
            </w:pPr>
            <w:r w:rsidRPr="00E015AF">
              <w:rPr>
                <w:b/>
                <w:sz w:val="22"/>
                <w:szCs w:val="22"/>
              </w:rPr>
              <w:t>(g/mol)</w:t>
            </w:r>
          </w:p>
        </w:tc>
        <w:tc>
          <w:tcPr>
            <w:tcW w:w="1161" w:type="dxa"/>
            <w:vAlign w:val="center"/>
          </w:tcPr>
          <w:p w14:paraId="306613DF" w14:textId="77777777" w:rsidR="005B593D" w:rsidRPr="00E015AF" w:rsidRDefault="005B593D" w:rsidP="00E810D9">
            <w:pPr>
              <w:jc w:val="center"/>
              <w:rPr>
                <w:b/>
                <w:sz w:val="22"/>
                <w:szCs w:val="22"/>
              </w:rPr>
            </w:pPr>
            <w:r w:rsidRPr="00E015AF">
              <w:rPr>
                <w:b/>
                <w:sz w:val="22"/>
                <w:szCs w:val="22"/>
              </w:rPr>
              <w:t>ESI-MS (predicted)</w:t>
            </w:r>
          </w:p>
        </w:tc>
        <w:tc>
          <w:tcPr>
            <w:tcW w:w="1116" w:type="dxa"/>
            <w:vAlign w:val="center"/>
          </w:tcPr>
          <w:p w14:paraId="57152182" w14:textId="77777777" w:rsidR="005B593D" w:rsidRPr="00E015AF" w:rsidRDefault="005B593D" w:rsidP="00E810D9">
            <w:pPr>
              <w:jc w:val="center"/>
              <w:rPr>
                <w:b/>
                <w:sz w:val="22"/>
                <w:szCs w:val="22"/>
              </w:rPr>
            </w:pPr>
            <w:r w:rsidRPr="00E015AF">
              <w:rPr>
                <w:b/>
                <w:sz w:val="22"/>
                <w:szCs w:val="22"/>
              </w:rPr>
              <w:t>ESI-MS (observed)</w:t>
            </w:r>
          </w:p>
        </w:tc>
      </w:tr>
      <w:tr w:rsidR="005B593D" w:rsidRPr="00E015AF" w14:paraId="1583E0BA" w14:textId="77777777" w:rsidTr="00E810D9">
        <w:tc>
          <w:tcPr>
            <w:tcW w:w="1203" w:type="dxa"/>
            <w:vAlign w:val="center"/>
          </w:tcPr>
          <w:p w14:paraId="5E84D820" w14:textId="77777777" w:rsidR="005B593D" w:rsidRPr="00E015AF" w:rsidRDefault="005B593D" w:rsidP="00E810D9">
            <w:pPr>
              <w:jc w:val="center"/>
              <w:rPr>
                <w:sz w:val="22"/>
                <w:szCs w:val="22"/>
              </w:rPr>
            </w:pPr>
            <w:r w:rsidRPr="00E015AF">
              <w:rPr>
                <w:sz w:val="22"/>
                <w:szCs w:val="22"/>
              </w:rPr>
              <w:t>AD-7-14 (9232649)</w:t>
            </w:r>
          </w:p>
        </w:tc>
        <w:tc>
          <w:tcPr>
            <w:tcW w:w="2481" w:type="dxa"/>
            <w:vAlign w:val="center"/>
          </w:tcPr>
          <w:p w14:paraId="29642AE1"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9.33, 8.19, 8.18, 8.17, 7.30, 7.28, 6.96, 6.87, 6.86, 6.84, 6.66, 6.64, 6.63, 6.63, 6.62, 3.94, 3.93, 3.92, 3.84, 3.83, 3.82, 3.14, </w:t>
            </w:r>
            <w:r w:rsidRPr="00297EEB">
              <w:rPr>
                <w:sz w:val="22"/>
                <w:szCs w:val="22"/>
                <w:lang w:val="pt-BR"/>
              </w:rPr>
              <w:lastRenderedPageBreak/>
              <w:t>2.56, 2.55, 2.54, 2.38, 1.66.</w:t>
            </w:r>
          </w:p>
        </w:tc>
        <w:tc>
          <w:tcPr>
            <w:tcW w:w="2562" w:type="dxa"/>
            <w:vAlign w:val="center"/>
          </w:tcPr>
          <w:p w14:paraId="02CDB8C2" w14:textId="77777777" w:rsidR="005B593D" w:rsidRPr="00297EEB" w:rsidRDefault="005B593D"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161.46, 158.58, 153.81, 142.64, 141.30, 136.75, 127.92, 110.85, 109.04, 105.95, 77.36, 77.04, 76.72, 56.37, 55.81, 38.96, 13.91.</w:t>
            </w:r>
          </w:p>
        </w:tc>
        <w:tc>
          <w:tcPr>
            <w:tcW w:w="827" w:type="dxa"/>
            <w:vAlign w:val="center"/>
          </w:tcPr>
          <w:p w14:paraId="293594BD" w14:textId="77777777" w:rsidR="005B593D" w:rsidRPr="00E015AF" w:rsidRDefault="005B593D" w:rsidP="00E810D9">
            <w:pPr>
              <w:jc w:val="center"/>
              <w:rPr>
                <w:sz w:val="22"/>
                <w:szCs w:val="22"/>
              </w:rPr>
            </w:pPr>
            <w:r w:rsidRPr="00E015AF">
              <w:rPr>
                <w:sz w:val="22"/>
                <w:szCs w:val="22"/>
              </w:rPr>
              <w:t>262.27</w:t>
            </w:r>
          </w:p>
        </w:tc>
        <w:tc>
          <w:tcPr>
            <w:tcW w:w="1161" w:type="dxa"/>
            <w:vAlign w:val="center"/>
          </w:tcPr>
          <w:p w14:paraId="0797DB3A" w14:textId="77777777" w:rsidR="005B593D" w:rsidRPr="00E015AF" w:rsidRDefault="005B593D" w:rsidP="00E810D9">
            <w:pPr>
              <w:jc w:val="center"/>
              <w:rPr>
                <w:color w:val="000000"/>
                <w:sz w:val="22"/>
                <w:szCs w:val="22"/>
              </w:rPr>
            </w:pPr>
            <w:r w:rsidRPr="00E015AF">
              <w:rPr>
                <w:color w:val="000000"/>
                <w:sz w:val="22"/>
                <w:szCs w:val="22"/>
              </w:rPr>
              <w:t>263.3</w:t>
            </w:r>
          </w:p>
        </w:tc>
        <w:tc>
          <w:tcPr>
            <w:tcW w:w="1116" w:type="dxa"/>
            <w:vAlign w:val="center"/>
          </w:tcPr>
          <w:p w14:paraId="67C1EBE7" w14:textId="77777777" w:rsidR="005B593D" w:rsidRPr="00E015AF" w:rsidRDefault="005B593D" w:rsidP="00E810D9">
            <w:pPr>
              <w:jc w:val="center"/>
              <w:rPr>
                <w:sz w:val="22"/>
                <w:szCs w:val="22"/>
              </w:rPr>
            </w:pPr>
            <w:r w:rsidRPr="00E015AF">
              <w:rPr>
                <w:sz w:val="22"/>
                <w:szCs w:val="22"/>
              </w:rPr>
              <w:t>263.2</w:t>
            </w:r>
          </w:p>
        </w:tc>
      </w:tr>
      <w:tr w:rsidR="005B593D" w:rsidRPr="00E015AF" w14:paraId="3F2B8018" w14:textId="77777777" w:rsidTr="00E810D9">
        <w:tc>
          <w:tcPr>
            <w:tcW w:w="1203" w:type="dxa"/>
            <w:vAlign w:val="center"/>
          </w:tcPr>
          <w:p w14:paraId="7F50F0F2" w14:textId="77777777" w:rsidR="005B593D" w:rsidRPr="00E015AF" w:rsidRDefault="005B593D" w:rsidP="00E810D9">
            <w:pPr>
              <w:jc w:val="center"/>
              <w:rPr>
                <w:sz w:val="22"/>
                <w:szCs w:val="22"/>
              </w:rPr>
            </w:pPr>
            <w:r w:rsidRPr="00E015AF">
              <w:rPr>
                <w:sz w:val="22"/>
                <w:szCs w:val="22"/>
              </w:rPr>
              <w:t>AD-7-21</w:t>
            </w:r>
          </w:p>
        </w:tc>
        <w:tc>
          <w:tcPr>
            <w:tcW w:w="2481" w:type="dxa"/>
            <w:vAlign w:val="center"/>
          </w:tcPr>
          <w:p w14:paraId="5F3868A7"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 xml:space="preserve">6 </w:t>
            </w:r>
            <w:r w:rsidRPr="00297EEB">
              <w:rPr>
                <w:sz w:val="22"/>
                <w:szCs w:val="22"/>
                <w:lang w:val="pt-BR"/>
              </w:rPr>
              <w:t xml:space="preserve">) </w:t>
            </w:r>
            <w:r w:rsidRPr="00E015AF">
              <w:rPr>
                <w:sz w:val="22"/>
                <w:szCs w:val="22"/>
              </w:rPr>
              <w:t>δ</w:t>
            </w:r>
            <w:r w:rsidRPr="00297EEB">
              <w:rPr>
                <w:sz w:val="22"/>
                <w:szCs w:val="22"/>
                <w:lang w:val="pt-BR"/>
              </w:rPr>
              <w:t xml:space="preserve"> 8.66, 8.23, 8.22, 8.21, 8.20, 7.91, 7.90, 7.89, 6.86, 6.85, 6.74, 6.68, 6.67, 6.66, 6.65, 6.64, 6.64, 2.99, 2.99, 2.93, 2.91, 2.87, 2.86, 2.85, 2.79, 2.63, 2.62, 2.61, 2.61, 1.65, 1.28, 1.27, 1.12.</w:t>
            </w:r>
          </w:p>
        </w:tc>
        <w:tc>
          <w:tcPr>
            <w:tcW w:w="2562" w:type="dxa"/>
            <w:vAlign w:val="center"/>
          </w:tcPr>
          <w:p w14:paraId="1213A85C" w14:textId="77777777" w:rsidR="005B593D" w:rsidRPr="00297EEB" w:rsidRDefault="005B593D"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155.74, 153.92, 149.58, 142.92, 142.27, 129.74, 128.77, 127.26, 127.18, 123.23, 118.90, 110.90, 109.43, 105.79, 56.38, 55.88, 38.78, 29.73, 13.02.</w:t>
            </w:r>
          </w:p>
        </w:tc>
        <w:tc>
          <w:tcPr>
            <w:tcW w:w="827" w:type="dxa"/>
            <w:vAlign w:val="center"/>
          </w:tcPr>
          <w:p w14:paraId="172E9529" w14:textId="77777777" w:rsidR="005B593D" w:rsidRPr="00E015AF" w:rsidRDefault="005B593D" w:rsidP="00E810D9">
            <w:pPr>
              <w:jc w:val="center"/>
              <w:rPr>
                <w:sz w:val="22"/>
                <w:szCs w:val="22"/>
              </w:rPr>
            </w:pPr>
            <w:r w:rsidRPr="00E015AF">
              <w:rPr>
                <w:sz w:val="22"/>
                <w:szCs w:val="22"/>
              </w:rPr>
              <w:t>262.27</w:t>
            </w:r>
          </w:p>
        </w:tc>
        <w:tc>
          <w:tcPr>
            <w:tcW w:w="1161" w:type="dxa"/>
            <w:vAlign w:val="center"/>
          </w:tcPr>
          <w:p w14:paraId="711D0129" w14:textId="77777777" w:rsidR="005B593D" w:rsidRPr="00E015AF" w:rsidRDefault="005B593D" w:rsidP="00E810D9">
            <w:pPr>
              <w:jc w:val="center"/>
              <w:rPr>
                <w:color w:val="000000"/>
                <w:sz w:val="22"/>
                <w:szCs w:val="22"/>
              </w:rPr>
            </w:pPr>
            <w:r w:rsidRPr="00E015AF">
              <w:rPr>
                <w:color w:val="000000"/>
                <w:sz w:val="22"/>
                <w:szCs w:val="22"/>
              </w:rPr>
              <w:t>263.3</w:t>
            </w:r>
          </w:p>
        </w:tc>
        <w:tc>
          <w:tcPr>
            <w:tcW w:w="1116" w:type="dxa"/>
            <w:vAlign w:val="center"/>
          </w:tcPr>
          <w:p w14:paraId="00C275BD" w14:textId="77777777" w:rsidR="005B593D" w:rsidRPr="00E015AF" w:rsidRDefault="005B593D" w:rsidP="00E810D9">
            <w:pPr>
              <w:jc w:val="center"/>
              <w:rPr>
                <w:sz w:val="22"/>
                <w:szCs w:val="22"/>
              </w:rPr>
            </w:pPr>
            <w:r w:rsidRPr="00E015AF">
              <w:rPr>
                <w:sz w:val="22"/>
                <w:szCs w:val="22"/>
              </w:rPr>
              <w:t>263.1</w:t>
            </w:r>
          </w:p>
        </w:tc>
      </w:tr>
      <w:tr w:rsidR="005B593D" w:rsidRPr="00E015AF" w14:paraId="4D96BC84" w14:textId="77777777" w:rsidTr="00E810D9">
        <w:tc>
          <w:tcPr>
            <w:tcW w:w="1203" w:type="dxa"/>
            <w:vAlign w:val="center"/>
          </w:tcPr>
          <w:p w14:paraId="02DDE78C" w14:textId="77777777" w:rsidR="005B593D" w:rsidRPr="00E015AF" w:rsidRDefault="005B593D" w:rsidP="00E810D9">
            <w:pPr>
              <w:jc w:val="center"/>
              <w:rPr>
                <w:sz w:val="22"/>
                <w:szCs w:val="22"/>
              </w:rPr>
            </w:pPr>
            <w:r w:rsidRPr="00E015AF">
              <w:rPr>
                <w:sz w:val="22"/>
                <w:szCs w:val="22"/>
              </w:rPr>
              <w:t>AD-7-22</w:t>
            </w:r>
          </w:p>
        </w:tc>
        <w:tc>
          <w:tcPr>
            <w:tcW w:w="2481" w:type="dxa"/>
            <w:vAlign w:val="center"/>
          </w:tcPr>
          <w:p w14:paraId="1608A819"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6</w:t>
            </w:r>
            <w:r w:rsidRPr="00297EEB">
              <w:rPr>
                <w:sz w:val="22"/>
                <w:szCs w:val="22"/>
                <w:lang w:val="pt-BR"/>
              </w:rPr>
              <w:t xml:space="preserve"> ) </w:t>
            </w:r>
            <w:r w:rsidRPr="00E015AF">
              <w:rPr>
                <w:sz w:val="22"/>
                <w:szCs w:val="22"/>
              </w:rPr>
              <w:t>δ</w:t>
            </w:r>
            <w:r w:rsidRPr="00297EEB">
              <w:rPr>
                <w:sz w:val="22"/>
                <w:szCs w:val="22"/>
                <w:lang w:val="pt-BR"/>
              </w:rPr>
              <w:t xml:space="preserve"> 9.39, 8.35, 8.34, 8.27, 8.25, 7.96, 7.95, 6.89, 6.88, 6.87, 6.85, 6.85, 6.67, 6.65, 6.64, 6.63, 3.85, 3.84, 3.83, 2.91, 2.90, 2.90.</w:t>
            </w:r>
          </w:p>
        </w:tc>
        <w:tc>
          <w:tcPr>
            <w:tcW w:w="2562" w:type="dxa"/>
            <w:vAlign w:val="center"/>
          </w:tcPr>
          <w:p w14:paraId="65259070" w14:textId="77777777" w:rsidR="005B593D" w:rsidRPr="00297EEB" w:rsidRDefault="005B593D"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158.06, 153.55, 153.03, 151.54, 143.26, 142.91, 135.68, 135.10, 129.28, 127.68, 121.16, 111.98, 108.42, 106.71, 56.84, 55.82, 40.56, 40.35, 40.14, 39.93, 39.72, 39.51, 39.30, 38.70.</w:t>
            </w:r>
          </w:p>
        </w:tc>
        <w:tc>
          <w:tcPr>
            <w:tcW w:w="827" w:type="dxa"/>
            <w:vAlign w:val="center"/>
          </w:tcPr>
          <w:p w14:paraId="6D2302DC" w14:textId="77777777" w:rsidR="005B593D" w:rsidRPr="00E015AF" w:rsidRDefault="005B593D" w:rsidP="00E810D9">
            <w:pPr>
              <w:jc w:val="center"/>
              <w:rPr>
                <w:sz w:val="22"/>
                <w:szCs w:val="22"/>
              </w:rPr>
            </w:pPr>
            <w:r w:rsidRPr="00E015AF">
              <w:rPr>
                <w:sz w:val="22"/>
                <w:szCs w:val="22"/>
              </w:rPr>
              <w:t>248.24</w:t>
            </w:r>
          </w:p>
        </w:tc>
        <w:tc>
          <w:tcPr>
            <w:tcW w:w="1161" w:type="dxa"/>
            <w:vAlign w:val="center"/>
          </w:tcPr>
          <w:p w14:paraId="73319A85" w14:textId="77777777" w:rsidR="005B593D" w:rsidRPr="00E015AF" w:rsidRDefault="005B593D" w:rsidP="00E810D9">
            <w:pPr>
              <w:jc w:val="center"/>
              <w:rPr>
                <w:color w:val="000000"/>
                <w:sz w:val="22"/>
                <w:szCs w:val="22"/>
              </w:rPr>
            </w:pPr>
            <w:r w:rsidRPr="00E015AF">
              <w:rPr>
                <w:color w:val="000000"/>
                <w:sz w:val="22"/>
                <w:szCs w:val="22"/>
              </w:rPr>
              <w:t>249.2</w:t>
            </w:r>
          </w:p>
        </w:tc>
        <w:tc>
          <w:tcPr>
            <w:tcW w:w="1116" w:type="dxa"/>
            <w:vAlign w:val="center"/>
          </w:tcPr>
          <w:p w14:paraId="5101D009" w14:textId="77777777" w:rsidR="005B593D" w:rsidRPr="00E015AF" w:rsidRDefault="005B593D" w:rsidP="00E810D9">
            <w:pPr>
              <w:jc w:val="center"/>
              <w:rPr>
                <w:sz w:val="22"/>
                <w:szCs w:val="22"/>
              </w:rPr>
            </w:pPr>
            <w:r w:rsidRPr="00E015AF">
              <w:rPr>
                <w:sz w:val="22"/>
                <w:szCs w:val="22"/>
              </w:rPr>
              <w:t>249.1</w:t>
            </w:r>
          </w:p>
        </w:tc>
      </w:tr>
      <w:tr w:rsidR="005B593D" w:rsidRPr="00E015AF" w14:paraId="7A206177" w14:textId="77777777" w:rsidTr="00E810D9">
        <w:tc>
          <w:tcPr>
            <w:tcW w:w="1203" w:type="dxa"/>
            <w:vAlign w:val="center"/>
          </w:tcPr>
          <w:p w14:paraId="2ACAE63A" w14:textId="77777777" w:rsidR="005B593D" w:rsidRPr="00E015AF" w:rsidRDefault="005B593D" w:rsidP="00E810D9">
            <w:pPr>
              <w:jc w:val="center"/>
              <w:rPr>
                <w:sz w:val="22"/>
                <w:szCs w:val="22"/>
              </w:rPr>
            </w:pPr>
            <w:r w:rsidRPr="00E015AF">
              <w:rPr>
                <w:sz w:val="22"/>
                <w:szCs w:val="22"/>
              </w:rPr>
              <w:t>AD-7-23</w:t>
            </w:r>
          </w:p>
        </w:tc>
        <w:tc>
          <w:tcPr>
            <w:tcW w:w="2481" w:type="dxa"/>
            <w:vAlign w:val="center"/>
          </w:tcPr>
          <w:p w14:paraId="44EF037B"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6</w:t>
            </w:r>
            <w:r w:rsidRPr="00297EEB">
              <w:rPr>
                <w:sz w:val="22"/>
                <w:szCs w:val="22"/>
                <w:lang w:val="pt-BR"/>
              </w:rPr>
              <w:t xml:space="preserve"> ) </w:t>
            </w:r>
            <w:r w:rsidRPr="00E015AF">
              <w:rPr>
                <w:sz w:val="22"/>
                <w:szCs w:val="22"/>
              </w:rPr>
              <w:t>δ</w:t>
            </w:r>
            <w:r w:rsidRPr="00297EEB">
              <w:rPr>
                <w:sz w:val="22"/>
                <w:szCs w:val="22"/>
                <w:lang w:val="pt-BR"/>
              </w:rPr>
              <w:t xml:space="preserve"> 8.77, 8.67, 8.05, 8.02, 7.48, 7.46, 7.29, 7.27, 7.13, 7.12, 7.10, 7.04, 7.02, 2.91, 2.90, 2.85, 2.83, 1.28, 1.12.</w:t>
            </w:r>
          </w:p>
        </w:tc>
        <w:tc>
          <w:tcPr>
            <w:tcW w:w="2562" w:type="dxa"/>
            <w:vAlign w:val="center"/>
          </w:tcPr>
          <w:p w14:paraId="2065594E" w14:textId="77777777" w:rsidR="005B593D" w:rsidRPr="00297EEB" w:rsidRDefault="005B593D"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163.46, 151.20, 140.07, 135.07, 132.89, 130.40, 129.32, 129.10, 127.11, 123.81, 120.97, 119.01, 40.52, 40.31, 40.10, 39.89, 39.68, 39.47, 39.26, 38.69, 9.01.</w:t>
            </w:r>
          </w:p>
        </w:tc>
        <w:tc>
          <w:tcPr>
            <w:tcW w:w="827" w:type="dxa"/>
            <w:vAlign w:val="center"/>
          </w:tcPr>
          <w:p w14:paraId="6B1FD415" w14:textId="77777777" w:rsidR="005B593D" w:rsidRPr="00E015AF" w:rsidRDefault="005B593D" w:rsidP="00E810D9">
            <w:pPr>
              <w:jc w:val="center"/>
              <w:rPr>
                <w:sz w:val="22"/>
                <w:szCs w:val="22"/>
              </w:rPr>
            </w:pPr>
            <w:r w:rsidRPr="00E015AF">
              <w:rPr>
                <w:sz w:val="22"/>
                <w:szCs w:val="22"/>
              </w:rPr>
              <w:t>248.24</w:t>
            </w:r>
          </w:p>
        </w:tc>
        <w:tc>
          <w:tcPr>
            <w:tcW w:w="1161" w:type="dxa"/>
            <w:vAlign w:val="center"/>
          </w:tcPr>
          <w:p w14:paraId="3F182629" w14:textId="77777777" w:rsidR="005B593D" w:rsidRPr="00E015AF" w:rsidRDefault="005B593D" w:rsidP="00E810D9">
            <w:pPr>
              <w:jc w:val="center"/>
              <w:rPr>
                <w:color w:val="000000"/>
                <w:sz w:val="22"/>
                <w:szCs w:val="22"/>
              </w:rPr>
            </w:pPr>
            <w:r w:rsidRPr="00E015AF">
              <w:rPr>
                <w:color w:val="000000"/>
                <w:sz w:val="22"/>
                <w:szCs w:val="22"/>
              </w:rPr>
              <w:t>249.2</w:t>
            </w:r>
          </w:p>
        </w:tc>
        <w:tc>
          <w:tcPr>
            <w:tcW w:w="1116" w:type="dxa"/>
            <w:vAlign w:val="center"/>
          </w:tcPr>
          <w:p w14:paraId="1C7CC864" w14:textId="77777777" w:rsidR="005B593D" w:rsidRPr="00E015AF" w:rsidRDefault="005B593D" w:rsidP="00E810D9">
            <w:pPr>
              <w:jc w:val="center"/>
              <w:rPr>
                <w:sz w:val="22"/>
                <w:szCs w:val="22"/>
              </w:rPr>
            </w:pPr>
            <w:r w:rsidRPr="00E015AF">
              <w:rPr>
                <w:sz w:val="22"/>
                <w:szCs w:val="22"/>
              </w:rPr>
              <w:t>249.1</w:t>
            </w:r>
          </w:p>
        </w:tc>
      </w:tr>
      <w:tr w:rsidR="005B593D" w:rsidRPr="00E015AF" w14:paraId="59FC594A" w14:textId="77777777" w:rsidTr="00E810D9">
        <w:trPr>
          <w:trHeight w:val="242"/>
        </w:trPr>
        <w:tc>
          <w:tcPr>
            <w:tcW w:w="1203" w:type="dxa"/>
            <w:vAlign w:val="center"/>
          </w:tcPr>
          <w:p w14:paraId="47481AD3" w14:textId="77777777" w:rsidR="005B593D" w:rsidRPr="00E015AF" w:rsidRDefault="005B593D" w:rsidP="00E810D9">
            <w:pPr>
              <w:jc w:val="center"/>
              <w:rPr>
                <w:sz w:val="22"/>
                <w:szCs w:val="22"/>
              </w:rPr>
            </w:pPr>
            <w:r w:rsidRPr="00E015AF">
              <w:rPr>
                <w:sz w:val="22"/>
                <w:szCs w:val="22"/>
              </w:rPr>
              <w:t>AD-7-24</w:t>
            </w:r>
          </w:p>
        </w:tc>
        <w:tc>
          <w:tcPr>
            <w:tcW w:w="2481" w:type="dxa"/>
            <w:vAlign w:val="center"/>
          </w:tcPr>
          <w:p w14:paraId="3439EF96"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10.36, 8.55, 8.53, 8.41, 8.09, 8.05, 8.04, 7.02, 6.94, 6.85, </w:t>
            </w:r>
            <w:r w:rsidRPr="00297EEB">
              <w:rPr>
                <w:sz w:val="22"/>
                <w:szCs w:val="22"/>
                <w:lang w:val="pt-BR"/>
              </w:rPr>
              <w:lastRenderedPageBreak/>
              <w:t>6.83, 3.20, 3.17, 3.13, 1.42.</w:t>
            </w:r>
          </w:p>
        </w:tc>
        <w:tc>
          <w:tcPr>
            <w:tcW w:w="2562" w:type="dxa"/>
            <w:vAlign w:val="center"/>
          </w:tcPr>
          <w:p w14:paraId="2DA92CA7" w14:textId="77777777" w:rsidR="005B593D" w:rsidRPr="00297EEB" w:rsidRDefault="005B593D"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163.30, 160.09, 153.61, 151.54, 142.58, 141.50, 140.08, 135.09, 129.27, 128.36, </w:t>
            </w:r>
            <w:r w:rsidRPr="00297EEB">
              <w:rPr>
                <w:sz w:val="22"/>
                <w:szCs w:val="22"/>
                <w:lang w:val="pt-BR"/>
              </w:rPr>
              <w:lastRenderedPageBreak/>
              <w:t>121.17, 111.81, 107.60, 107.18, 106.19, 104.73, 56.79, 55.77, 46.26, 40.54, 40.33, 40.12, 39.91, 39.70, 39.49, 39.28, 38.70, 11.51, 10.90.</w:t>
            </w:r>
          </w:p>
        </w:tc>
        <w:tc>
          <w:tcPr>
            <w:tcW w:w="827" w:type="dxa"/>
            <w:vAlign w:val="center"/>
          </w:tcPr>
          <w:p w14:paraId="4E22D05E" w14:textId="77777777" w:rsidR="005B593D" w:rsidRPr="00E015AF" w:rsidRDefault="005B593D" w:rsidP="00E810D9">
            <w:pPr>
              <w:jc w:val="center"/>
              <w:rPr>
                <w:sz w:val="22"/>
                <w:szCs w:val="22"/>
              </w:rPr>
            </w:pPr>
            <w:r w:rsidRPr="00E015AF">
              <w:rPr>
                <w:sz w:val="22"/>
                <w:szCs w:val="22"/>
              </w:rPr>
              <w:lastRenderedPageBreak/>
              <w:t>261.28</w:t>
            </w:r>
          </w:p>
        </w:tc>
        <w:tc>
          <w:tcPr>
            <w:tcW w:w="1161" w:type="dxa"/>
            <w:vAlign w:val="center"/>
          </w:tcPr>
          <w:p w14:paraId="28A08DDA" w14:textId="77777777" w:rsidR="005B593D" w:rsidRPr="00E015AF" w:rsidRDefault="005B593D" w:rsidP="00E810D9">
            <w:pPr>
              <w:jc w:val="center"/>
              <w:rPr>
                <w:color w:val="000000"/>
                <w:sz w:val="22"/>
                <w:szCs w:val="22"/>
              </w:rPr>
            </w:pPr>
            <w:r w:rsidRPr="00E015AF">
              <w:rPr>
                <w:color w:val="000000"/>
                <w:sz w:val="22"/>
                <w:szCs w:val="22"/>
              </w:rPr>
              <w:t>262.3</w:t>
            </w:r>
          </w:p>
        </w:tc>
        <w:tc>
          <w:tcPr>
            <w:tcW w:w="1116" w:type="dxa"/>
            <w:vAlign w:val="center"/>
          </w:tcPr>
          <w:p w14:paraId="326EA6A8" w14:textId="77777777" w:rsidR="005B593D" w:rsidRPr="00E015AF" w:rsidRDefault="005B593D" w:rsidP="00E810D9">
            <w:pPr>
              <w:jc w:val="center"/>
              <w:rPr>
                <w:sz w:val="22"/>
                <w:szCs w:val="22"/>
              </w:rPr>
            </w:pPr>
            <w:r w:rsidRPr="00E015AF">
              <w:rPr>
                <w:sz w:val="22"/>
                <w:szCs w:val="22"/>
              </w:rPr>
              <w:t>262.1</w:t>
            </w:r>
          </w:p>
        </w:tc>
      </w:tr>
      <w:tr w:rsidR="005B593D" w:rsidRPr="00E015AF" w14:paraId="0CF0CF2A" w14:textId="77777777" w:rsidTr="00E810D9">
        <w:trPr>
          <w:trHeight w:val="242"/>
        </w:trPr>
        <w:tc>
          <w:tcPr>
            <w:tcW w:w="1203" w:type="dxa"/>
            <w:vAlign w:val="center"/>
          </w:tcPr>
          <w:p w14:paraId="40FA590E" w14:textId="77777777" w:rsidR="005B593D" w:rsidRPr="00E015AF" w:rsidRDefault="005B593D" w:rsidP="00E810D9">
            <w:pPr>
              <w:jc w:val="center"/>
              <w:rPr>
                <w:sz w:val="22"/>
                <w:szCs w:val="22"/>
              </w:rPr>
            </w:pPr>
            <w:r w:rsidRPr="00E015AF">
              <w:rPr>
                <w:sz w:val="22"/>
                <w:szCs w:val="22"/>
              </w:rPr>
              <w:t>AD-7-66</w:t>
            </w:r>
          </w:p>
        </w:tc>
        <w:tc>
          <w:tcPr>
            <w:tcW w:w="2481" w:type="dxa"/>
            <w:vAlign w:val="center"/>
          </w:tcPr>
          <w:p w14:paraId="5F373A83" w14:textId="77777777" w:rsidR="005B593D" w:rsidRPr="00297EEB" w:rsidRDefault="005B593D"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DMSO-d</w:t>
            </w:r>
            <w:r w:rsidRPr="00297EEB">
              <w:rPr>
                <w:sz w:val="22"/>
                <w:szCs w:val="22"/>
                <w:vertAlign w:val="subscript"/>
                <w:lang w:val="pt-BR"/>
              </w:rPr>
              <w:t>6</w:t>
            </w:r>
            <w:r w:rsidRPr="00297EEB">
              <w:rPr>
                <w:sz w:val="22"/>
                <w:szCs w:val="22"/>
                <w:lang w:val="pt-BR"/>
              </w:rPr>
              <w:t xml:space="preserve"> ) </w:t>
            </w:r>
            <w:r w:rsidRPr="00E015AF">
              <w:rPr>
                <w:sz w:val="22"/>
                <w:szCs w:val="22"/>
              </w:rPr>
              <w:t>δ</w:t>
            </w:r>
            <w:r w:rsidRPr="00297EEB">
              <w:rPr>
                <w:sz w:val="22"/>
                <w:szCs w:val="22"/>
                <w:lang w:val="pt-BR"/>
              </w:rPr>
              <w:t xml:space="preserve"> 9.45, 9.44, 9.17, 8.37, 8.36, 8.35, 8.14, 8.13, 8.03, 8.02, 7.75, 7.73, 7.72, 6.67, 6.66, 6.64, 6.59, 6.57, 3.84, 3.83, 3.82, 2.80, 2.63, 2.49, 2.47, 2.37, 2.36.</w:t>
            </w:r>
          </w:p>
        </w:tc>
        <w:tc>
          <w:tcPr>
            <w:tcW w:w="2562" w:type="dxa"/>
            <w:vAlign w:val="center"/>
          </w:tcPr>
          <w:p w14:paraId="64CC97EB" w14:textId="77777777" w:rsidR="005B593D" w:rsidRPr="00297EEB" w:rsidRDefault="005B593D"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DMSO-d</w:t>
            </w:r>
            <w:r w:rsidRPr="00297EEB">
              <w:rPr>
                <w:sz w:val="22"/>
                <w:szCs w:val="22"/>
                <w:vertAlign w:val="subscript"/>
                <w:lang w:val="pt-BR"/>
              </w:rPr>
              <w:t>6</w:t>
            </w:r>
            <w:r w:rsidRPr="00297EEB">
              <w:rPr>
                <w:sz w:val="22"/>
                <w:szCs w:val="22"/>
                <w:lang w:val="pt-BR"/>
              </w:rPr>
              <w:t xml:space="preserve">) </w:t>
            </w:r>
            <w:r w:rsidRPr="00E015AF">
              <w:rPr>
                <w:sz w:val="22"/>
                <w:szCs w:val="22"/>
              </w:rPr>
              <w:t>δ</w:t>
            </w:r>
            <w:r w:rsidRPr="00297EEB">
              <w:rPr>
                <w:sz w:val="22"/>
                <w:szCs w:val="22"/>
                <w:lang w:val="pt-BR"/>
              </w:rPr>
              <w:t xml:space="preserve"> 157.25, 141.25, 129.75, 128.77, 127.27, 127.18, 123.23, 118.90, 77.36, 77.04, 76.72, 38.93.</w:t>
            </w:r>
          </w:p>
        </w:tc>
        <w:tc>
          <w:tcPr>
            <w:tcW w:w="827" w:type="dxa"/>
            <w:vAlign w:val="center"/>
          </w:tcPr>
          <w:p w14:paraId="17ECF488" w14:textId="77777777" w:rsidR="005B593D" w:rsidRPr="00E015AF" w:rsidRDefault="005B593D" w:rsidP="00E810D9">
            <w:pPr>
              <w:jc w:val="center"/>
              <w:rPr>
                <w:sz w:val="22"/>
                <w:szCs w:val="22"/>
              </w:rPr>
            </w:pPr>
            <w:r w:rsidRPr="00E015AF">
              <w:rPr>
                <w:sz w:val="22"/>
                <w:szCs w:val="22"/>
              </w:rPr>
              <w:t>342.36</w:t>
            </w:r>
          </w:p>
        </w:tc>
        <w:tc>
          <w:tcPr>
            <w:tcW w:w="1161" w:type="dxa"/>
            <w:vAlign w:val="center"/>
          </w:tcPr>
          <w:p w14:paraId="786DB6EE" w14:textId="77777777" w:rsidR="005B593D" w:rsidRPr="00E015AF" w:rsidRDefault="005B593D" w:rsidP="00E810D9">
            <w:pPr>
              <w:jc w:val="center"/>
              <w:rPr>
                <w:sz w:val="22"/>
                <w:szCs w:val="22"/>
              </w:rPr>
            </w:pPr>
            <w:r w:rsidRPr="00E015AF">
              <w:rPr>
                <w:sz w:val="22"/>
                <w:szCs w:val="22"/>
              </w:rPr>
              <w:t>343.4</w:t>
            </w:r>
          </w:p>
        </w:tc>
        <w:tc>
          <w:tcPr>
            <w:tcW w:w="1116" w:type="dxa"/>
            <w:vAlign w:val="center"/>
          </w:tcPr>
          <w:p w14:paraId="240FCB23" w14:textId="77777777" w:rsidR="005B593D" w:rsidRPr="00E015AF" w:rsidRDefault="005B593D" w:rsidP="00E810D9">
            <w:pPr>
              <w:jc w:val="center"/>
              <w:rPr>
                <w:sz w:val="22"/>
                <w:szCs w:val="22"/>
              </w:rPr>
            </w:pPr>
            <w:r w:rsidRPr="00E015AF">
              <w:rPr>
                <w:sz w:val="22"/>
                <w:szCs w:val="22"/>
              </w:rPr>
              <w:t>343.2</w:t>
            </w:r>
          </w:p>
        </w:tc>
      </w:tr>
    </w:tbl>
    <w:p w14:paraId="04BEFE2D" w14:textId="77777777" w:rsidR="00F85AFB" w:rsidRPr="00E015AF" w:rsidRDefault="00F85AFB" w:rsidP="00F85AFB">
      <w:pPr>
        <w:rPr>
          <w:sz w:val="22"/>
          <w:szCs w:val="22"/>
        </w:rPr>
      </w:pPr>
    </w:p>
    <w:p w14:paraId="20CC716A" w14:textId="77777777" w:rsidR="004E506C" w:rsidRPr="00E015AF" w:rsidRDefault="004E506C" w:rsidP="00F85AFB">
      <w:pPr>
        <w:rPr>
          <w:sz w:val="22"/>
          <w:szCs w:val="22"/>
        </w:rPr>
      </w:pPr>
    </w:p>
    <w:p w14:paraId="235E0D7A" w14:textId="77777777" w:rsidR="003B62C9" w:rsidRDefault="003B62C9" w:rsidP="00F85AFB">
      <w:pPr>
        <w:tabs>
          <w:tab w:val="left" w:pos="4047"/>
        </w:tabs>
        <w:rPr>
          <w:b/>
          <w:sz w:val="22"/>
          <w:szCs w:val="22"/>
        </w:rPr>
      </w:pPr>
    </w:p>
    <w:p w14:paraId="75F7A097" w14:textId="77777777" w:rsidR="003B62C9" w:rsidRDefault="003B62C9" w:rsidP="00F85AFB">
      <w:pPr>
        <w:tabs>
          <w:tab w:val="left" w:pos="4047"/>
        </w:tabs>
        <w:rPr>
          <w:b/>
          <w:sz w:val="22"/>
          <w:szCs w:val="22"/>
        </w:rPr>
      </w:pPr>
    </w:p>
    <w:p w14:paraId="12EBBD2F" w14:textId="77777777" w:rsidR="003B62C9" w:rsidRDefault="003B62C9" w:rsidP="00F85AFB">
      <w:pPr>
        <w:tabs>
          <w:tab w:val="left" w:pos="4047"/>
        </w:tabs>
        <w:rPr>
          <w:b/>
          <w:sz w:val="22"/>
          <w:szCs w:val="22"/>
        </w:rPr>
      </w:pPr>
    </w:p>
    <w:p w14:paraId="2E29AEC2" w14:textId="37D8CAE0" w:rsidR="00F85AFB" w:rsidRPr="00E015AF" w:rsidRDefault="00F85AFB" w:rsidP="00F85AFB">
      <w:pPr>
        <w:tabs>
          <w:tab w:val="left" w:pos="4047"/>
        </w:tabs>
        <w:rPr>
          <w:b/>
          <w:sz w:val="22"/>
          <w:szCs w:val="22"/>
        </w:rPr>
      </w:pPr>
      <w:r w:rsidRPr="00E015AF">
        <w:rPr>
          <w:b/>
          <w:sz w:val="22"/>
          <w:szCs w:val="22"/>
        </w:rPr>
        <w:t>Raw NMR Spectra of Isoxazolecarboxamides:</w:t>
      </w:r>
    </w:p>
    <w:p w14:paraId="10221AFA" w14:textId="77777777" w:rsidR="00F85AFB" w:rsidRPr="00E015AF" w:rsidRDefault="00F85AFB" w:rsidP="00F85AFB">
      <w:pPr>
        <w:tabs>
          <w:tab w:val="left" w:pos="4047"/>
        </w:tabs>
        <w:rPr>
          <w:b/>
          <w:sz w:val="22"/>
          <w:szCs w:val="22"/>
        </w:rPr>
      </w:pPr>
      <w:r w:rsidRPr="00E015AF">
        <w:rPr>
          <w:noProof/>
          <w:sz w:val="22"/>
          <w:szCs w:val="22"/>
        </w:rPr>
        <w:lastRenderedPageBreak/>
        <w:drawing>
          <wp:inline distT="0" distB="0" distL="0" distR="0" wp14:anchorId="04B0C06F" wp14:editId="0BD304F2">
            <wp:extent cx="5321335" cy="3772688"/>
            <wp:effectExtent l="0" t="0" r="0" b="0"/>
            <wp:docPr id="1350" name="image497.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350" name="image497.png" descr="A graph of a chemical reaction&#10;&#10;AI-generated content may be incorrect."/>
                    <pic:cNvPicPr preferRelativeResize="0"/>
                  </pic:nvPicPr>
                  <pic:blipFill>
                    <a:blip r:embed="rId47"/>
                    <a:srcRect/>
                    <a:stretch>
                      <a:fillRect/>
                    </a:stretch>
                  </pic:blipFill>
                  <pic:spPr>
                    <a:xfrm>
                      <a:off x="0" y="0"/>
                      <a:ext cx="5321335" cy="3772688"/>
                    </a:xfrm>
                    <a:prstGeom prst="rect">
                      <a:avLst/>
                    </a:prstGeom>
                    <a:ln/>
                  </pic:spPr>
                </pic:pic>
              </a:graphicData>
            </a:graphic>
          </wp:inline>
        </w:drawing>
      </w:r>
    </w:p>
    <w:p w14:paraId="07719BC6" w14:textId="77777777" w:rsidR="00F85AFB" w:rsidRPr="00E015AF" w:rsidRDefault="00F85AFB" w:rsidP="00F85AFB">
      <w:pPr>
        <w:tabs>
          <w:tab w:val="left" w:pos="4047"/>
        </w:tabs>
        <w:rPr>
          <w:b/>
          <w:sz w:val="22"/>
          <w:szCs w:val="22"/>
        </w:rPr>
      </w:pPr>
      <w:r w:rsidRPr="00E015AF">
        <w:rPr>
          <w:noProof/>
          <w:sz w:val="22"/>
          <w:szCs w:val="22"/>
        </w:rPr>
        <w:drawing>
          <wp:inline distT="0" distB="0" distL="0" distR="0" wp14:anchorId="3971683E" wp14:editId="4EB8F26E">
            <wp:extent cx="5354391" cy="4083165"/>
            <wp:effectExtent l="0" t="0" r="0" b="0"/>
            <wp:docPr id="1345" name="image492.png" descr="A graph with 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345" name="image492.png" descr="A graph with red lines&#10;&#10;AI-generated content may be incorrect."/>
                    <pic:cNvPicPr preferRelativeResize="0"/>
                  </pic:nvPicPr>
                  <pic:blipFill>
                    <a:blip r:embed="rId48"/>
                    <a:srcRect l="1495"/>
                    <a:stretch>
                      <a:fillRect/>
                    </a:stretch>
                  </pic:blipFill>
                  <pic:spPr>
                    <a:xfrm>
                      <a:off x="0" y="0"/>
                      <a:ext cx="5354391" cy="4083165"/>
                    </a:xfrm>
                    <a:prstGeom prst="rect">
                      <a:avLst/>
                    </a:prstGeom>
                    <a:ln/>
                  </pic:spPr>
                </pic:pic>
              </a:graphicData>
            </a:graphic>
          </wp:inline>
        </w:drawing>
      </w:r>
    </w:p>
    <w:p w14:paraId="2C71C230"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283952FC" wp14:editId="3A314C0A">
            <wp:extent cx="5754893" cy="3582052"/>
            <wp:effectExtent l="0" t="0" r="0" b="0"/>
            <wp:docPr id="1333" name="image480.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333" name="image480.png" descr="A graph of a chemical structure&#10;&#10;AI-generated content may be incorrect."/>
                    <pic:cNvPicPr preferRelativeResize="0"/>
                  </pic:nvPicPr>
                  <pic:blipFill>
                    <a:blip r:embed="rId49"/>
                    <a:srcRect/>
                    <a:stretch>
                      <a:fillRect/>
                    </a:stretch>
                  </pic:blipFill>
                  <pic:spPr>
                    <a:xfrm>
                      <a:off x="0" y="0"/>
                      <a:ext cx="5754893" cy="3582052"/>
                    </a:xfrm>
                    <a:prstGeom prst="rect">
                      <a:avLst/>
                    </a:prstGeom>
                    <a:ln/>
                  </pic:spPr>
                </pic:pic>
              </a:graphicData>
            </a:graphic>
          </wp:inline>
        </w:drawing>
      </w:r>
      <w:r w:rsidRPr="00E015AF">
        <w:rPr>
          <w:noProof/>
          <w:sz w:val="22"/>
          <w:szCs w:val="22"/>
        </w:rPr>
        <w:drawing>
          <wp:anchor distT="0" distB="0" distL="114300" distR="114300" simplePos="0" relativeHeight="251659264" behindDoc="0" locked="0" layoutInCell="1" hidden="0" allowOverlap="1" wp14:anchorId="103EE1D8" wp14:editId="576AD683">
            <wp:simplePos x="0" y="0"/>
            <wp:positionH relativeFrom="column">
              <wp:posOffset>95251</wp:posOffset>
            </wp:positionH>
            <wp:positionV relativeFrom="paragraph">
              <wp:posOffset>1905</wp:posOffset>
            </wp:positionV>
            <wp:extent cx="5943600" cy="4198620"/>
            <wp:effectExtent l="0" t="0" r="0" b="0"/>
            <wp:wrapNone/>
            <wp:docPr id="1541" name="image697.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541" name="image697.png" descr="A graph of a graph&#10;&#10;AI-generated content may be incorrect."/>
                    <pic:cNvPicPr preferRelativeResize="0"/>
                  </pic:nvPicPr>
                  <pic:blipFill>
                    <a:blip r:embed="rId50"/>
                    <a:srcRect/>
                    <a:stretch>
                      <a:fillRect/>
                    </a:stretch>
                  </pic:blipFill>
                  <pic:spPr>
                    <a:xfrm>
                      <a:off x="0" y="0"/>
                      <a:ext cx="5943600" cy="4198620"/>
                    </a:xfrm>
                    <a:prstGeom prst="rect">
                      <a:avLst/>
                    </a:prstGeom>
                    <a:ln/>
                  </pic:spPr>
                </pic:pic>
              </a:graphicData>
            </a:graphic>
          </wp:anchor>
        </w:drawing>
      </w:r>
      <w:r w:rsidRPr="00E015AF">
        <w:rPr>
          <w:noProof/>
          <w:sz w:val="22"/>
          <w:szCs w:val="22"/>
        </w:rPr>
        <w:drawing>
          <wp:anchor distT="0" distB="0" distL="114300" distR="114300" simplePos="0" relativeHeight="251660288" behindDoc="0" locked="0" layoutInCell="1" hidden="0" allowOverlap="1" wp14:anchorId="38B43E86" wp14:editId="75CF79D6">
            <wp:simplePos x="0" y="0"/>
            <wp:positionH relativeFrom="column">
              <wp:posOffset>324508</wp:posOffset>
            </wp:positionH>
            <wp:positionV relativeFrom="paragraph">
              <wp:posOffset>808355</wp:posOffset>
            </wp:positionV>
            <wp:extent cx="743962" cy="670382"/>
            <wp:effectExtent l="0" t="0" r="0" b="0"/>
            <wp:wrapNone/>
            <wp:docPr id="936" name="image11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936" name="image111.png" descr="A black background with a black square&#10;&#10;AI-generated content may be incorrect."/>
                    <pic:cNvPicPr preferRelativeResize="0"/>
                  </pic:nvPicPr>
                  <pic:blipFill>
                    <a:blip r:embed="rId51"/>
                    <a:srcRect/>
                    <a:stretch>
                      <a:fillRect/>
                    </a:stretch>
                  </pic:blipFill>
                  <pic:spPr>
                    <a:xfrm>
                      <a:off x="0" y="0"/>
                      <a:ext cx="743962" cy="670382"/>
                    </a:xfrm>
                    <a:prstGeom prst="rect">
                      <a:avLst/>
                    </a:prstGeom>
                    <a:ln/>
                  </pic:spPr>
                </pic:pic>
              </a:graphicData>
            </a:graphic>
          </wp:anchor>
        </w:drawing>
      </w:r>
      <w:r w:rsidRPr="00E015AF">
        <w:rPr>
          <w:noProof/>
          <w:sz w:val="22"/>
          <w:szCs w:val="22"/>
        </w:rPr>
        <mc:AlternateContent>
          <mc:Choice Requires="wps">
            <w:drawing>
              <wp:anchor distT="0" distB="0" distL="114300" distR="114300" simplePos="0" relativeHeight="251661312" behindDoc="0" locked="0" layoutInCell="1" hidden="0" allowOverlap="1" wp14:anchorId="3381FACF" wp14:editId="1C7F989D">
                <wp:simplePos x="0" y="0"/>
                <wp:positionH relativeFrom="column">
                  <wp:posOffset>177800</wp:posOffset>
                </wp:positionH>
                <wp:positionV relativeFrom="paragraph">
                  <wp:posOffset>1473200</wp:posOffset>
                </wp:positionV>
                <wp:extent cx="1179195" cy="304800"/>
                <wp:effectExtent l="0" t="0" r="0" b="0"/>
                <wp:wrapNone/>
                <wp:docPr id="845" name="Rectangle 845"/>
                <wp:cNvGraphicFramePr/>
                <a:graphic xmlns:a="http://schemas.openxmlformats.org/drawingml/2006/main">
                  <a:graphicData uri="http://schemas.microsoft.com/office/word/2010/wordprocessingShape">
                    <wps:wsp>
                      <wps:cNvSpPr/>
                      <wps:spPr>
                        <a:xfrm>
                          <a:off x="4761165" y="3632363"/>
                          <a:ext cx="1169670" cy="295275"/>
                        </a:xfrm>
                        <a:prstGeom prst="rect">
                          <a:avLst/>
                        </a:prstGeom>
                        <a:noFill/>
                        <a:ln>
                          <a:noFill/>
                        </a:ln>
                      </wps:spPr>
                      <wps:txbx>
                        <w:txbxContent>
                          <w:p w14:paraId="31C4E54F" w14:textId="77777777" w:rsidR="00F85AFB" w:rsidRDefault="00F85AFB" w:rsidP="00F85AFB">
                            <w:pPr>
                              <w:textDirection w:val="btLr"/>
                            </w:pPr>
                            <w:r>
                              <w:rPr>
                                <w:rFonts w:ascii="Calibri" w:eastAsia="Calibri" w:hAnsi="Calibri" w:cs="Calibri"/>
                                <w:color w:val="000000"/>
                                <w:sz w:val="20"/>
                              </w:rPr>
                              <w:t>9267615 (2406)</w:t>
                            </w:r>
                          </w:p>
                        </w:txbxContent>
                      </wps:txbx>
                      <wps:bodyPr spcFirstLastPara="1" wrap="square" lIns="91425" tIns="45700" rIns="91425" bIns="45700" anchor="t" anchorCtr="0">
                        <a:noAutofit/>
                      </wps:bodyPr>
                    </wps:wsp>
                  </a:graphicData>
                </a:graphic>
              </wp:anchor>
            </w:drawing>
          </mc:Choice>
          <mc:Fallback>
            <w:pict>
              <v:rect w14:anchorId="3381FACF" id="Rectangle 845" o:spid="_x0000_s1026" style="position:absolute;left:0;text-align:left;margin-left:14pt;margin-top:116pt;width:92.8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" filled="f" stroked="f">
                <v:textbox inset="2.53958mm,1.2694mm,2.53958mm,1.2694mm">
                  <w:txbxContent>
                    <w:p w14:paraId="31C4E54F" w14:textId="77777777" w:rsidR="00F85AFB" w:rsidRDefault="00F85AFB" w:rsidP="00F85AFB">
                      <w:pPr>
                        <w:textDirection w:val="btLr"/>
                      </w:pPr>
                      <w:r>
                        <w:rPr>
                          <w:rFonts w:ascii="Calibri" w:eastAsia="Calibri" w:hAnsi="Calibri" w:cs="Calibri"/>
                          <w:color w:val="000000"/>
                          <w:sz w:val="20"/>
                        </w:rPr>
                        <w:t>9267615 (2406)</w:t>
                      </w:r>
                    </w:p>
                  </w:txbxContent>
                </v:textbox>
              </v:rect>
            </w:pict>
          </mc:Fallback>
        </mc:AlternateContent>
      </w:r>
    </w:p>
    <w:p w14:paraId="23337B50" w14:textId="77777777" w:rsidR="00F85AFB" w:rsidRPr="00E015AF" w:rsidRDefault="00F85AFB" w:rsidP="00F85AFB">
      <w:pPr>
        <w:jc w:val="center"/>
        <w:rPr>
          <w:sz w:val="22"/>
          <w:szCs w:val="22"/>
        </w:rPr>
      </w:pPr>
      <w:r w:rsidRPr="00E015AF">
        <w:rPr>
          <w:noProof/>
          <w:sz w:val="22"/>
          <w:szCs w:val="22"/>
        </w:rPr>
        <w:drawing>
          <wp:inline distT="0" distB="0" distL="0" distR="0" wp14:anchorId="660E8876" wp14:editId="5696175E">
            <wp:extent cx="5721435" cy="4152321"/>
            <wp:effectExtent l="0" t="0" r="0" b="0"/>
            <wp:docPr id="1328" name="image473.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328" name="image473.png" descr="A graph of a graph&#10;&#10;AI-generated content may be incorrect."/>
                    <pic:cNvPicPr preferRelativeResize="0"/>
                  </pic:nvPicPr>
                  <pic:blipFill>
                    <a:blip r:embed="rId52"/>
                    <a:srcRect/>
                    <a:stretch>
                      <a:fillRect/>
                    </a:stretch>
                  </pic:blipFill>
                  <pic:spPr>
                    <a:xfrm>
                      <a:off x="0" y="0"/>
                      <a:ext cx="5721435" cy="4152321"/>
                    </a:xfrm>
                    <a:prstGeom prst="rect">
                      <a:avLst/>
                    </a:prstGeom>
                    <a:ln/>
                  </pic:spPr>
                </pic:pic>
              </a:graphicData>
            </a:graphic>
          </wp:inline>
        </w:drawing>
      </w:r>
    </w:p>
    <w:p w14:paraId="090E77AB"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570B5EB1" wp14:editId="6A3C9B91">
            <wp:extent cx="5759638" cy="4108665"/>
            <wp:effectExtent l="0" t="0" r="0" b="0"/>
            <wp:docPr id="1341" name="image488.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341" name="image488.png" descr="A graph of a chemical reaction&#10;&#10;AI-generated content may be incorrect."/>
                    <pic:cNvPicPr preferRelativeResize="0"/>
                  </pic:nvPicPr>
                  <pic:blipFill>
                    <a:blip r:embed="rId53"/>
                    <a:srcRect/>
                    <a:stretch>
                      <a:fillRect/>
                    </a:stretch>
                  </pic:blipFill>
                  <pic:spPr>
                    <a:xfrm>
                      <a:off x="0" y="0"/>
                      <a:ext cx="5759638" cy="4108665"/>
                    </a:xfrm>
                    <a:prstGeom prst="rect">
                      <a:avLst/>
                    </a:prstGeom>
                    <a:ln/>
                  </pic:spPr>
                </pic:pic>
              </a:graphicData>
            </a:graphic>
          </wp:inline>
        </w:drawing>
      </w:r>
    </w:p>
    <w:p w14:paraId="0B11992A" w14:textId="77777777" w:rsidR="00F85AFB" w:rsidRPr="00E015AF" w:rsidRDefault="00F85AFB" w:rsidP="00F85AFB">
      <w:pPr>
        <w:jc w:val="center"/>
        <w:rPr>
          <w:sz w:val="22"/>
          <w:szCs w:val="22"/>
        </w:rPr>
      </w:pPr>
      <w:r w:rsidRPr="00E015AF">
        <w:rPr>
          <w:noProof/>
          <w:sz w:val="22"/>
          <w:szCs w:val="22"/>
        </w:rPr>
        <w:drawing>
          <wp:inline distT="0" distB="0" distL="0" distR="0" wp14:anchorId="3228FFC4" wp14:editId="69E8BFDE">
            <wp:extent cx="5633656" cy="4020601"/>
            <wp:effectExtent l="0" t="0" r="0" b="0"/>
            <wp:docPr id="1338" name="image486.png" descr="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338" name="image486.png" descr="A graph with numbers and lines&#10;&#10;AI-generated content may be incorrect."/>
                    <pic:cNvPicPr preferRelativeResize="0"/>
                  </pic:nvPicPr>
                  <pic:blipFill>
                    <a:blip r:embed="rId54"/>
                    <a:srcRect/>
                    <a:stretch>
                      <a:fillRect/>
                    </a:stretch>
                  </pic:blipFill>
                  <pic:spPr>
                    <a:xfrm>
                      <a:off x="0" y="0"/>
                      <a:ext cx="5633656" cy="4020601"/>
                    </a:xfrm>
                    <a:prstGeom prst="rect">
                      <a:avLst/>
                    </a:prstGeom>
                    <a:ln/>
                  </pic:spPr>
                </pic:pic>
              </a:graphicData>
            </a:graphic>
          </wp:inline>
        </w:drawing>
      </w:r>
    </w:p>
    <w:p w14:paraId="3D2DA305"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2115944C" wp14:editId="53E6E99F">
            <wp:extent cx="5661251" cy="4015496"/>
            <wp:effectExtent l="0" t="0" r="0" b="0"/>
            <wp:docPr id="1326" name="image471.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326" name="image471.png" descr="A graph of a chemical structure&#10;&#10;AI-generated content may be incorrect."/>
                    <pic:cNvPicPr preferRelativeResize="0"/>
                  </pic:nvPicPr>
                  <pic:blipFill>
                    <a:blip r:embed="rId55"/>
                    <a:srcRect/>
                    <a:stretch>
                      <a:fillRect/>
                    </a:stretch>
                  </pic:blipFill>
                  <pic:spPr>
                    <a:xfrm>
                      <a:off x="0" y="0"/>
                      <a:ext cx="5661251" cy="4015496"/>
                    </a:xfrm>
                    <a:prstGeom prst="rect">
                      <a:avLst/>
                    </a:prstGeom>
                    <a:ln/>
                  </pic:spPr>
                </pic:pic>
              </a:graphicData>
            </a:graphic>
          </wp:inline>
        </w:drawing>
      </w:r>
    </w:p>
    <w:p w14:paraId="1AD3CA97" w14:textId="77777777" w:rsidR="00F85AFB" w:rsidRPr="00E015AF" w:rsidRDefault="00F85AFB" w:rsidP="00F85AFB">
      <w:pPr>
        <w:jc w:val="center"/>
        <w:rPr>
          <w:sz w:val="22"/>
          <w:szCs w:val="22"/>
        </w:rPr>
      </w:pPr>
      <w:r w:rsidRPr="00E015AF">
        <w:rPr>
          <w:noProof/>
          <w:sz w:val="22"/>
          <w:szCs w:val="22"/>
        </w:rPr>
        <w:drawing>
          <wp:inline distT="0" distB="0" distL="0" distR="0" wp14:anchorId="5C9D5393" wp14:editId="1A9C0DF0">
            <wp:extent cx="5680601" cy="4097195"/>
            <wp:effectExtent l="0" t="0" r="0" b="0"/>
            <wp:docPr id="1325" name="image477.png"/>
            <wp:cNvGraphicFramePr/>
            <a:graphic xmlns:a="http://schemas.openxmlformats.org/drawingml/2006/main">
              <a:graphicData uri="http://schemas.openxmlformats.org/drawingml/2006/picture">
                <pic:pic xmlns:pic="http://schemas.openxmlformats.org/drawingml/2006/picture">
                  <pic:nvPicPr>
                    <pic:cNvPr id="0" name="image477.png"/>
                    <pic:cNvPicPr preferRelativeResize="0"/>
                  </pic:nvPicPr>
                  <pic:blipFill>
                    <a:blip r:embed="rId56"/>
                    <a:srcRect/>
                    <a:stretch>
                      <a:fillRect/>
                    </a:stretch>
                  </pic:blipFill>
                  <pic:spPr>
                    <a:xfrm>
                      <a:off x="0" y="0"/>
                      <a:ext cx="5680601" cy="4097195"/>
                    </a:xfrm>
                    <a:prstGeom prst="rect">
                      <a:avLst/>
                    </a:prstGeom>
                    <a:ln/>
                  </pic:spPr>
                </pic:pic>
              </a:graphicData>
            </a:graphic>
          </wp:inline>
        </w:drawing>
      </w:r>
    </w:p>
    <w:p w14:paraId="4A0FB92E"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6FCF7A5D" wp14:editId="05963B3F">
            <wp:extent cx="5785295" cy="4023746"/>
            <wp:effectExtent l="0" t="0" r="0" b="0"/>
            <wp:docPr id="1219" name="image371.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219" name="image371.png" descr="A graph of a chemical reaction&#10;&#10;AI-generated content may be incorrect."/>
                    <pic:cNvPicPr preferRelativeResize="0"/>
                  </pic:nvPicPr>
                  <pic:blipFill>
                    <a:blip r:embed="rId57"/>
                    <a:srcRect/>
                    <a:stretch>
                      <a:fillRect/>
                    </a:stretch>
                  </pic:blipFill>
                  <pic:spPr>
                    <a:xfrm>
                      <a:off x="0" y="0"/>
                      <a:ext cx="5785295" cy="4023746"/>
                    </a:xfrm>
                    <a:prstGeom prst="rect">
                      <a:avLst/>
                    </a:prstGeom>
                    <a:ln/>
                  </pic:spPr>
                </pic:pic>
              </a:graphicData>
            </a:graphic>
          </wp:inline>
        </w:drawing>
      </w:r>
    </w:p>
    <w:p w14:paraId="583FE7A3" w14:textId="77777777" w:rsidR="00F85AFB" w:rsidRPr="00E015AF" w:rsidRDefault="00F85AFB" w:rsidP="00F85AFB">
      <w:pPr>
        <w:jc w:val="center"/>
        <w:rPr>
          <w:sz w:val="22"/>
          <w:szCs w:val="22"/>
        </w:rPr>
      </w:pPr>
      <w:r w:rsidRPr="00E015AF">
        <w:rPr>
          <w:noProof/>
          <w:sz w:val="22"/>
          <w:szCs w:val="22"/>
        </w:rPr>
        <w:drawing>
          <wp:inline distT="0" distB="0" distL="0" distR="0" wp14:anchorId="6F6BA44B" wp14:editId="0F8ACB3C">
            <wp:extent cx="5814154" cy="4158114"/>
            <wp:effectExtent l="0" t="0" r="0" b="0"/>
            <wp:docPr id="1199"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58"/>
                    <a:srcRect/>
                    <a:stretch>
                      <a:fillRect/>
                    </a:stretch>
                  </pic:blipFill>
                  <pic:spPr>
                    <a:xfrm>
                      <a:off x="0" y="0"/>
                      <a:ext cx="5814154" cy="4158114"/>
                    </a:xfrm>
                    <a:prstGeom prst="rect">
                      <a:avLst/>
                    </a:prstGeom>
                    <a:ln/>
                  </pic:spPr>
                </pic:pic>
              </a:graphicData>
            </a:graphic>
          </wp:inline>
        </w:drawing>
      </w:r>
    </w:p>
    <w:p w14:paraId="26A62E76" w14:textId="77777777" w:rsidR="00F85AFB" w:rsidRPr="00E015AF" w:rsidRDefault="00F85AFB" w:rsidP="00F85AFB">
      <w:pPr>
        <w:rPr>
          <w:sz w:val="22"/>
          <w:szCs w:val="22"/>
        </w:rPr>
      </w:pPr>
      <w:r w:rsidRPr="00E015AF">
        <w:rPr>
          <w:noProof/>
          <w:sz w:val="22"/>
          <w:szCs w:val="22"/>
        </w:rPr>
        <w:lastRenderedPageBreak/>
        <w:drawing>
          <wp:inline distT="0" distB="0" distL="0" distR="0" wp14:anchorId="5AA3652F" wp14:editId="496D923E">
            <wp:extent cx="5943600" cy="3792855"/>
            <wp:effectExtent l="0" t="0" r="0" b="0"/>
            <wp:docPr id="1194" name="image341.png" descr="A graph of a chemical formula&#10;&#10;AI-generated content may be incorrect."/>
            <wp:cNvGraphicFramePr/>
            <a:graphic xmlns:a="http://schemas.openxmlformats.org/drawingml/2006/main">
              <a:graphicData uri="http://schemas.openxmlformats.org/drawingml/2006/picture">
                <pic:pic xmlns:pic="http://schemas.openxmlformats.org/drawingml/2006/picture">
                  <pic:nvPicPr>
                    <pic:cNvPr id="1194" name="image341.png" descr="A graph of a chemical formula&#10;&#10;AI-generated content may be incorrect."/>
                    <pic:cNvPicPr preferRelativeResize="0"/>
                  </pic:nvPicPr>
                  <pic:blipFill>
                    <a:blip r:embed="rId59"/>
                    <a:srcRect/>
                    <a:stretch>
                      <a:fillRect/>
                    </a:stretch>
                  </pic:blipFill>
                  <pic:spPr>
                    <a:xfrm>
                      <a:off x="0" y="0"/>
                      <a:ext cx="5943600" cy="3792855"/>
                    </a:xfrm>
                    <a:prstGeom prst="rect">
                      <a:avLst/>
                    </a:prstGeom>
                    <a:ln/>
                  </pic:spPr>
                </pic:pic>
              </a:graphicData>
            </a:graphic>
          </wp:inline>
        </w:drawing>
      </w:r>
    </w:p>
    <w:p w14:paraId="50511AF7" w14:textId="77777777" w:rsidR="00F85AFB" w:rsidRPr="00E015AF" w:rsidRDefault="00F85AFB" w:rsidP="00F85AFB">
      <w:pPr>
        <w:rPr>
          <w:sz w:val="22"/>
          <w:szCs w:val="22"/>
        </w:rPr>
      </w:pPr>
      <w:r w:rsidRPr="00E015AF">
        <w:rPr>
          <w:noProof/>
          <w:sz w:val="22"/>
          <w:szCs w:val="22"/>
        </w:rPr>
        <w:drawing>
          <wp:inline distT="0" distB="0" distL="0" distR="0" wp14:anchorId="0B902A05" wp14:editId="34A8BEF5">
            <wp:extent cx="5943600" cy="4345305"/>
            <wp:effectExtent l="0" t="0" r="0" b="0"/>
            <wp:docPr id="1209" name="image359.png" descr="A graph of a person's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209" name="image359.png" descr="A graph of a person's reaction&#10;&#10;AI-generated content may be incorrect."/>
                    <pic:cNvPicPr preferRelativeResize="0"/>
                  </pic:nvPicPr>
                  <pic:blipFill>
                    <a:blip r:embed="rId60"/>
                    <a:srcRect/>
                    <a:stretch>
                      <a:fillRect/>
                    </a:stretch>
                  </pic:blipFill>
                  <pic:spPr>
                    <a:xfrm>
                      <a:off x="0" y="0"/>
                      <a:ext cx="5943600" cy="4345305"/>
                    </a:xfrm>
                    <a:prstGeom prst="rect">
                      <a:avLst/>
                    </a:prstGeom>
                    <a:ln/>
                  </pic:spPr>
                </pic:pic>
              </a:graphicData>
            </a:graphic>
          </wp:inline>
        </w:drawing>
      </w:r>
    </w:p>
    <w:p w14:paraId="5284551D" w14:textId="77777777" w:rsidR="00F85AFB" w:rsidRPr="00E015AF" w:rsidRDefault="00F85AFB" w:rsidP="00F85AFB">
      <w:pPr>
        <w:rPr>
          <w:sz w:val="22"/>
          <w:szCs w:val="22"/>
        </w:rPr>
      </w:pPr>
      <w:r w:rsidRPr="00E015AF">
        <w:rPr>
          <w:noProof/>
          <w:sz w:val="22"/>
          <w:szCs w:val="22"/>
        </w:rPr>
        <w:lastRenderedPageBreak/>
        <w:drawing>
          <wp:inline distT="0" distB="0" distL="0" distR="0" wp14:anchorId="48B29F3C" wp14:editId="07939FA9">
            <wp:extent cx="5943600" cy="3797300"/>
            <wp:effectExtent l="0" t="0" r="0" b="0"/>
            <wp:docPr id="1204" name="image352.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204" name="image352.png" descr="A graph of a chemical structure&#10;&#10;AI-generated content may be incorrect."/>
                    <pic:cNvPicPr preferRelativeResize="0"/>
                  </pic:nvPicPr>
                  <pic:blipFill>
                    <a:blip r:embed="rId61"/>
                    <a:srcRect/>
                    <a:stretch>
                      <a:fillRect/>
                    </a:stretch>
                  </pic:blipFill>
                  <pic:spPr>
                    <a:xfrm>
                      <a:off x="0" y="0"/>
                      <a:ext cx="5943600" cy="3797300"/>
                    </a:xfrm>
                    <a:prstGeom prst="rect">
                      <a:avLst/>
                    </a:prstGeom>
                    <a:ln/>
                  </pic:spPr>
                </pic:pic>
              </a:graphicData>
            </a:graphic>
          </wp:inline>
        </w:drawing>
      </w:r>
    </w:p>
    <w:p w14:paraId="39C21C24" w14:textId="77777777" w:rsidR="00F85AFB" w:rsidRPr="00E015AF" w:rsidRDefault="00F85AFB" w:rsidP="00F85AFB">
      <w:pPr>
        <w:rPr>
          <w:sz w:val="22"/>
          <w:szCs w:val="22"/>
        </w:rPr>
      </w:pPr>
      <w:r w:rsidRPr="00E015AF">
        <w:rPr>
          <w:noProof/>
          <w:sz w:val="22"/>
          <w:szCs w:val="22"/>
        </w:rPr>
        <w:drawing>
          <wp:inline distT="0" distB="0" distL="0" distR="0" wp14:anchorId="4560C839" wp14:editId="2CEE0488">
            <wp:extent cx="5943600" cy="4284345"/>
            <wp:effectExtent l="0" t="0" r="0" b="0"/>
            <wp:docPr id="1184" name="image331.png" descr="A graph with 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184" name="image331.png" descr="A graph with red lines&#10;&#10;AI-generated content may be incorrect."/>
                    <pic:cNvPicPr preferRelativeResize="0"/>
                  </pic:nvPicPr>
                  <pic:blipFill>
                    <a:blip r:embed="rId62"/>
                    <a:srcRect/>
                    <a:stretch>
                      <a:fillRect/>
                    </a:stretch>
                  </pic:blipFill>
                  <pic:spPr>
                    <a:xfrm>
                      <a:off x="0" y="0"/>
                      <a:ext cx="5943600" cy="4284345"/>
                    </a:xfrm>
                    <a:prstGeom prst="rect">
                      <a:avLst/>
                    </a:prstGeom>
                    <a:ln/>
                  </pic:spPr>
                </pic:pic>
              </a:graphicData>
            </a:graphic>
          </wp:inline>
        </w:drawing>
      </w:r>
    </w:p>
    <w:p w14:paraId="66BE6C6A"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4230965F" wp14:editId="5D05807E">
            <wp:extent cx="5794265" cy="3923509"/>
            <wp:effectExtent l="0" t="0" r="0" b="0"/>
            <wp:docPr id="1180" name="image377.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180" name="image377.png" descr="A graph of a chemical structure&#10;&#10;AI-generated content may be incorrect."/>
                    <pic:cNvPicPr preferRelativeResize="0"/>
                  </pic:nvPicPr>
                  <pic:blipFill>
                    <a:blip r:embed="rId63"/>
                    <a:srcRect/>
                    <a:stretch>
                      <a:fillRect/>
                    </a:stretch>
                  </pic:blipFill>
                  <pic:spPr>
                    <a:xfrm>
                      <a:off x="0" y="0"/>
                      <a:ext cx="5794265" cy="3923509"/>
                    </a:xfrm>
                    <a:prstGeom prst="rect">
                      <a:avLst/>
                    </a:prstGeom>
                    <a:ln/>
                  </pic:spPr>
                </pic:pic>
              </a:graphicData>
            </a:graphic>
          </wp:inline>
        </w:drawing>
      </w:r>
    </w:p>
    <w:p w14:paraId="32520875" w14:textId="77777777" w:rsidR="00F85AFB" w:rsidRPr="00E015AF" w:rsidRDefault="00F85AFB" w:rsidP="00F85AFB">
      <w:pPr>
        <w:jc w:val="center"/>
        <w:rPr>
          <w:sz w:val="22"/>
          <w:szCs w:val="22"/>
        </w:rPr>
      </w:pPr>
      <w:r w:rsidRPr="00E015AF">
        <w:rPr>
          <w:noProof/>
          <w:sz w:val="22"/>
          <w:szCs w:val="22"/>
        </w:rPr>
        <w:drawing>
          <wp:inline distT="0" distB="0" distL="0" distR="0" wp14:anchorId="371F54A4" wp14:editId="47FEDC83">
            <wp:extent cx="5757554" cy="4195141"/>
            <wp:effectExtent l="0" t="0" r="0" b="0"/>
            <wp:docPr id="1191" name="image340.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191" name="image340.png" descr="A graph of a graph&#10;&#10;AI-generated content may be incorrect."/>
                    <pic:cNvPicPr preferRelativeResize="0"/>
                  </pic:nvPicPr>
                  <pic:blipFill>
                    <a:blip r:embed="rId64"/>
                    <a:srcRect/>
                    <a:stretch>
                      <a:fillRect/>
                    </a:stretch>
                  </pic:blipFill>
                  <pic:spPr>
                    <a:xfrm>
                      <a:off x="0" y="0"/>
                      <a:ext cx="5757554" cy="4195141"/>
                    </a:xfrm>
                    <a:prstGeom prst="rect">
                      <a:avLst/>
                    </a:prstGeom>
                    <a:ln/>
                  </pic:spPr>
                </pic:pic>
              </a:graphicData>
            </a:graphic>
          </wp:inline>
        </w:drawing>
      </w:r>
    </w:p>
    <w:p w14:paraId="101B4434"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175E6BA1" wp14:editId="1C53B165">
            <wp:extent cx="5943600" cy="4096385"/>
            <wp:effectExtent l="0" t="0" r="0" b="0"/>
            <wp:docPr id="1189" name="image336.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189" name="image336.png" descr="A graph of a chemical structure&#10;&#10;AI-generated content may be incorrect."/>
                    <pic:cNvPicPr preferRelativeResize="0"/>
                  </pic:nvPicPr>
                  <pic:blipFill>
                    <a:blip r:embed="rId65"/>
                    <a:srcRect/>
                    <a:stretch>
                      <a:fillRect/>
                    </a:stretch>
                  </pic:blipFill>
                  <pic:spPr>
                    <a:xfrm>
                      <a:off x="0" y="0"/>
                      <a:ext cx="5943600" cy="4096385"/>
                    </a:xfrm>
                    <a:prstGeom prst="rect">
                      <a:avLst/>
                    </a:prstGeom>
                    <a:ln/>
                  </pic:spPr>
                </pic:pic>
              </a:graphicData>
            </a:graphic>
          </wp:inline>
        </w:drawing>
      </w:r>
    </w:p>
    <w:p w14:paraId="01142E40" w14:textId="77777777" w:rsidR="00F85AFB" w:rsidRPr="00E015AF" w:rsidRDefault="00F85AFB" w:rsidP="00F85AFB">
      <w:pPr>
        <w:jc w:val="center"/>
        <w:rPr>
          <w:sz w:val="22"/>
          <w:szCs w:val="22"/>
        </w:rPr>
      </w:pPr>
      <w:r w:rsidRPr="00E015AF">
        <w:rPr>
          <w:noProof/>
          <w:sz w:val="22"/>
          <w:szCs w:val="22"/>
        </w:rPr>
        <w:drawing>
          <wp:inline distT="0" distB="0" distL="0" distR="0" wp14:anchorId="51C9221E" wp14:editId="2C2EBC1B">
            <wp:extent cx="5734700" cy="4117221"/>
            <wp:effectExtent l="0" t="0" r="0" b="0"/>
            <wp:docPr id="1179" name="image328.png" descr="A graph with a red line&#10;&#10;AI-generated content may be incorrect."/>
            <wp:cNvGraphicFramePr/>
            <a:graphic xmlns:a="http://schemas.openxmlformats.org/drawingml/2006/main">
              <a:graphicData uri="http://schemas.openxmlformats.org/drawingml/2006/picture">
                <pic:pic xmlns:pic="http://schemas.openxmlformats.org/drawingml/2006/picture">
                  <pic:nvPicPr>
                    <pic:cNvPr id="1179" name="image328.png" descr="A graph with a red line&#10;&#10;AI-generated content may be incorrect."/>
                    <pic:cNvPicPr preferRelativeResize="0"/>
                  </pic:nvPicPr>
                  <pic:blipFill>
                    <a:blip r:embed="rId66"/>
                    <a:srcRect/>
                    <a:stretch>
                      <a:fillRect/>
                    </a:stretch>
                  </pic:blipFill>
                  <pic:spPr>
                    <a:xfrm>
                      <a:off x="0" y="0"/>
                      <a:ext cx="5734700" cy="4117221"/>
                    </a:xfrm>
                    <a:prstGeom prst="rect">
                      <a:avLst/>
                    </a:prstGeom>
                    <a:ln/>
                  </pic:spPr>
                </pic:pic>
              </a:graphicData>
            </a:graphic>
          </wp:inline>
        </w:drawing>
      </w:r>
    </w:p>
    <w:p w14:paraId="7E3EF8EE"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17F31E2B" wp14:editId="64D92099">
            <wp:extent cx="5921817" cy="3889042"/>
            <wp:effectExtent l="0" t="0" r="0" b="0"/>
            <wp:docPr id="1270" name="image423.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270" name="image423.png" descr="A graph of a chemical structure&#10;&#10;AI-generated content may be incorrect."/>
                    <pic:cNvPicPr preferRelativeResize="0"/>
                  </pic:nvPicPr>
                  <pic:blipFill>
                    <a:blip r:embed="rId67"/>
                    <a:srcRect/>
                    <a:stretch>
                      <a:fillRect/>
                    </a:stretch>
                  </pic:blipFill>
                  <pic:spPr>
                    <a:xfrm>
                      <a:off x="0" y="0"/>
                      <a:ext cx="5921817" cy="3889042"/>
                    </a:xfrm>
                    <a:prstGeom prst="rect">
                      <a:avLst/>
                    </a:prstGeom>
                    <a:ln/>
                  </pic:spPr>
                </pic:pic>
              </a:graphicData>
            </a:graphic>
          </wp:inline>
        </w:drawing>
      </w:r>
    </w:p>
    <w:p w14:paraId="50E0BEB1" w14:textId="77777777" w:rsidR="00F85AFB" w:rsidRPr="00E015AF" w:rsidRDefault="00F85AFB" w:rsidP="00F85AFB">
      <w:pPr>
        <w:jc w:val="center"/>
        <w:rPr>
          <w:sz w:val="22"/>
          <w:szCs w:val="22"/>
        </w:rPr>
      </w:pPr>
      <w:r w:rsidRPr="00E015AF">
        <w:rPr>
          <w:noProof/>
          <w:sz w:val="22"/>
          <w:szCs w:val="22"/>
        </w:rPr>
        <w:drawing>
          <wp:inline distT="0" distB="0" distL="0" distR="0" wp14:anchorId="78C48AA2" wp14:editId="27076F20">
            <wp:extent cx="5846512" cy="4297437"/>
            <wp:effectExtent l="0" t="0" r="0" b="0"/>
            <wp:docPr id="1266" name="image416.png" descr="A graph with red line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266" name="image416.png" descr="A graph with red lines and numbers&#10;&#10;AI-generated content may be incorrect."/>
                    <pic:cNvPicPr preferRelativeResize="0"/>
                  </pic:nvPicPr>
                  <pic:blipFill>
                    <a:blip r:embed="rId68"/>
                    <a:srcRect/>
                    <a:stretch>
                      <a:fillRect/>
                    </a:stretch>
                  </pic:blipFill>
                  <pic:spPr>
                    <a:xfrm>
                      <a:off x="0" y="0"/>
                      <a:ext cx="5846512" cy="4297437"/>
                    </a:xfrm>
                    <a:prstGeom prst="rect">
                      <a:avLst/>
                    </a:prstGeom>
                    <a:ln/>
                  </pic:spPr>
                </pic:pic>
              </a:graphicData>
            </a:graphic>
          </wp:inline>
        </w:drawing>
      </w:r>
    </w:p>
    <w:p w14:paraId="590077D2"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633EE548" wp14:editId="7EEEE002">
            <wp:extent cx="5851550" cy="4071078"/>
            <wp:effectExtent l="0" t="0" r="0" b="0"/>
            <wp:docPr id="1244" name="image397.png" descr="A graph of a graph showing a number of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1244" name="image397.png" descr="A graph of a graph showing a number of objects&#10;&#10;AI-generated content may be incorrect."/>
                    <pic:cNvPicPr preferRelativeResize="0"/>
                  </pic:nvPicPr>
                  <pic:blipFill>
                    <a:blip r:embed="rId69"/>
                    <a:srcRect/>
                    <a:stretch>
                      <a:fillRect/>
                    </a:stretch>
                  </pic:blipFill>
                  <pic:spPr>
                    <a:xfrm>
                      <a:off x="0" y="0"/>
                      <a:ext cx="5851550" cy="4071078"/>
                    </a:xfrm>
                    <a:prstGeom prst="rect">
                      <a:avLst/>
                    </a:prstGeom>
                    <a:ln/>
                  </pic:spPr>
                </pic:pic>
              </a:graphicData>
            </a:graphic>
          </wp:inline>
        </w:drawing>
      </w:r>
    </w:p>
    <w:p w14:paraId="0201A63C" w14:textId="77777777" w:rsidR="00F85AFB" w:rsidRPr="00E015AF" w:rsidRDefault="00F85AFB" w:rsidP="00F85AFB">
      <w:pPr>
        <w:jc w:val="center"/>
        <w:rPr>
          <w:sz w:val="22"/>
          <w:szCs w:val="22"/>
        </w:rPr>
      </w:pPr>
      <w:r w:rsidRPr="00E015AF">
        <w:rPr>
          <w:noProof/>
          <w:sz w:val="22"/>
          <w:szCs w:val="22"/>
        </w:rPr>
        <w:drawing>
          <wp:inline distT="0" distB="0" distL="0" distR="0" wp14:anchorId="2D14994D" wp14:editId="0A49DA18">
            <wp:extent cx="5564763" cy="4067153"/>
            <wp:effectExtent l="0" t="0" r="0" b="0"/>
            <wp:docPr id="1239" name="image387.png" descr="A graph with 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239" name="image387.png" descr="A graph with red lines&#10;&#10;AI-generated content may be incorrect."/>
                    <pic:cNvPicPr preferRelativeResize="0"/>
                  </pic:nvPicPr>
                  <pic:blipFill>
                    <a:blip r:embed="rId70"/>
                    <a:srcRect/>
                    <a:stretch>
                      <a:fillRect/>
                    </a:stretch>
                  </pic:blipFill>
                  <pic:spPr>
                    <a:xfrm>
                      <a:off x="0" y="0"/>
                      <a:ext cx="5564763" cy="4067153"/>
                    </a:xfrm>
                    <a:prstGeom prst="rect">
                      <a:avLst/>
                    </a:prstGeom>
                    <a:ln/>
                  </pic:spPr>
                </pic:pic>
              </a:graphicData>
            </a:graphic>
          </wp:inline>
        </w:drawing>
      </w:r>
    </w:p>
    <w:p w14:paraId="1452F157"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4E408A42" wp14:editId="1D04E104">
            <wp:extent cx="5870655" cy="3866102"/>
            <wp:effectExtent l="0" t="0" r="0" b="0"/>
            <wp:docPr id="1254" name="image400.png" descr="A graph of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254" name="image400.png" descr="A graph of a chemical structure&#10;&#10;AI-generated content may be incorrect."/>
                    <pic:cNvPicPr preferRelativeResize="0"/>
                  </pic:nvPicPr>
                  <pic:blipFill>
                    <a:blip r:embed="rId71"/>
                    <a:srcRect/>
                    <a:stretch>
                      <a:fillRect/>
                    </a:stretch>
                  </pic:blipFill>
                  <pic:spPr>
                    <a:xfrm>
                      <a:off x="0" y="0"/>
                      <a:ext cx="5870655" cy="3866102"/>
                    </a:xfrm>
                    <a:prstGeom prst="rect">
                      <a:avLst/>
                    </a:prstGeom>
                    <a:ln/>
                  </pic:spPr>
                </pic:pic>
              </a:graphicData>
            </a:graphic>
          </wp:inline>
        </w:drawing>
      </w:r>
      <w:r w:rsidRPr="00E015AF">
        <w:rPr>
          <w:noProof/>
          <w:sz w:val="22"/>
          <w:szCs w:val="22"/>
        </w:rPr>
        <w:drawing>
          <wp:inline distT="0" distB="0" distL="0" distR="0" wp14:anchorId="5F392487" wp14:editId="2E3B3339">
            <wp:extent cx="5734906" cy="4234396"/>
            <wp:effectExtent l="0" t="0" r="0" b="0"/>
            <wp:docPr id="1249"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72"/>
                    <a:srcRect/>
                    <a:stretch>
                      <a:fillRect/>
                    </a:stretch>
                  </pic:blipFill>
                  <pic:spPr>
                    <a:xfrm>
                      <a:off x="0" y="0"/>
                      <a:ext cx="5734906" cy="4234396"/>
                    </a:xfrm>
                    <a:prstGeom prst="rect">
                      <a:avLst/>
                    </a:prstGeom>
                    <a:ln/>
                  </pic:spPr>
                </pic:pic>
              </a:graphicData>
            </a:graphic>
          </wp:inline>
        </w:drawing>
      </w:r>
    </w:p>
    <w:p w14:paraId="4D014A28"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3028E5ED" wp14:editId="2C09953B">
            <wp:extent cx="5897449" cy="4012912"/>
            <wp:effectExtent l="0" t="0" r="0" b="0"/>
            <wp:docPr id="1232" name="image390.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232" name="image390.png" descr="A graph of a chemical reaction&#10;&#10;AI-generated content may be incorrect."/>
                    <pic:cNvPicPr preferRelativeResize="0"/>
                  </pic:nvPicPr>
                  <pic:blipFill>
                    <a:blip r:embed="rId73"/>
                    <a:srcRect/>
                    <a:stretch>
                      <a:fillRect/>
                    </a:stretch>
                  </pic:blipFill>
                  <pic:spPr>
                    <a:xfrm>
                      <a:off x="0" y="0"/>
                      <a:ext cx="5897449" cy="4012912"/>
                    </a:xfrm>
                    <a:prstGeom prst="rect">
                      <a:avLst/>
                    </a:prstGeom>
                    <a:ln/>
                  </pic:spPr>
                </pic:pic>
              </a:graphicData>
            </a:graphic>
          </wp:inline>
        </w:drawing>
      </w:r>
    </w:p>
    <w:p w14:paraId="4586D02D" w14:textId="77777777" w:rsidR="00F85AFB" w:rsidRPr="00E015AF" w:rsidRDefault="00F85AFB" w:rsidP="00F85AFB">
      <w:pPr>
        <w:jc w:val="center"/>
        <w:rPr>
          <w:sz w:val="22"/>
          <w:szCs w:val="22"/>
        </w:rPr>
      </w:pPr>
      <w:r w:rsidRPr="00E015AF">
        <w:rPr>
          <w:noProof/>
          <w:sz w:val="22"/>
          <w:szCs w:val="22"/>
        </w:rPr>
        <w:drawing>
          <wp:inline distT="0" distB="0" distL="0" distR="0" wp14:anchorId="06AED400" wp14:editId="7C07B620">
            <wp:extent cx="5385170" cy="4065000"/>
            <wp:effectExtent l="0" t="0" r="0" b="0"/>
            <wp:docPr id="1229"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74"/>
                    <a:srcRect l="1832"/>
                    <a:stretch>
                      <a:fillRect/>
                    </a:stretch>
                  </pic:blipFill>
                  <pic:spPr>
                    <a:xfrm>
                      <a:off x="0" y="0"/>
                      <a:ext cx="5385170" cy="4065000"/>
                    </a:xfrm>
                    <a:prstGeom prst="rect">
                      <a:avLst/>
                    </a:prstGeom>
                    <a:ln/>
                  </pic:spPr>
                </pic:pic>
              </a:graphicData>
            </a:graphic>
          </wp:inline>
        </w:drawing>
      </w:r>
    </w:p>
    <w:p w14:paraId="5FED1A8C"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4EE2D752" wp14:editId="6F6B3BA1">
            <wp:extent cx="5530622" cy="3922842"/>
            <wp:effectExtent l="0" t="0" r="0" b="0"/>
            <wp:docPr id="1237"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75"/>
                    <a:srcRect/>
                    <a:stretch>
                      <a:fillRect/>
                    </a:stretch>
                  </pic:blipFill>
                  <pic:spPr>
                    <a:xfrm>
                      <a:off x="0" y="0"/>
                      <a:ext cx="5530622" cy="3922842"/>
                    </a:xfrm>
                    <a:prstGeom prst="rect">
                      <a:avLst/>
                    </a:prstGeom>
                    <a:ln/>
                  </pic:spPr>
                </pic:pic>
              </a:graphicData>
            </a:graphic>
          </wp:inline>
        </w:drawing>
      </w:r>
    </w:p>
    <w:p w14:paraId="262062A6" w14:textId="77777777" w:rsidR="00F85AFB" w:rsidRPr="00E015AF" w:rsidRDefault="00F85AFB" w:rsidP="00F85AFB">
      <w:pPr>
        <w:jc w:val="center"/>
        <w:rPr>
          <w:sz w:val="22"/>
          <w:szCs w:val="22"/>
        </w:rPr>
      </w:pPr>
      <w:r w:rsidRPr="00E015AF">
        <w:rPr>
          <w:noProof/>
          <w:sz w:val="22"/>
          <w:szCs w:val="22"/>
        </w:rPr>
        <w:drawing>
          <wp:inline distT="0" distB="0" distL="0" distR="0" wp14:anchorId="7FDB7D54" wp14:editId="22640AA9">
            <wp:extent cx="5539598" cy="4277208"/>
            <wp:effectExtent l="0" t="0" r="0" b="0"/>
            <wp:docPr id="1236" name="image379.png" descr="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1236" name="image379.png" descr="A graph with numbers and lines&#10;&#10;AI-generated content may be incorrect."/>
                    <pic:cNvPicPr preferRelativeResize="0"/>
                  </pic:nvPicPr>
                  <pic:blipFill>
                    <a:blip r:embed="rId76"/>
                    <a:srcRect/>
                    <a:stretch>
                      <a:fillRect/>
                    </a:stretch>
                  </pic:blipFill>
                  <pic:spPr>
                    <a:xfrm>
                      <a:off x="0" y="0"/>
                      <a:ext cx="5539598" cy="4277208"/>
                    </a:xfrm>
                    <a:prstGeom prst="rect">
                      <a:avLst/>
                    </a:prstGeom>
                    <a:ln/>
                  </pic:spPr>
                </pic:pic>
              </a:graphicData>
            </a:graphic>
          </wp:inline>
        </w:drawing>
      </w:r>
    </w:p>
    <w:p w14:paraId="43754276"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72F9B4B5" wp14:editId="7096703F">
            <wp:extent cx="5642817" cy="3853513"/>
            <wp:effectExtent l="0" t="0" r="0" b="0"/>
            <wp:docPr id="1118"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77"/>
                    <a:srcRect/>
                    <a:stretch>
                      <a:fillRect/>
                    </a:stretch>
                  </pic:blipFill>
                  <pic:spPr>
                    <a:xfrm>
                      <a:off x="0" y="0"/>
                      <a:ext cx="5642817" cy="3853513"/>
                    </a:xfrm>
                    <a:prstGeom prst="rect">
                      <a:avLst/>
                    </a:prstGeom>
                    <a:ln/>
                  </pic:spPr>
                </pic:pic>
              </a:graphicData>
            </a:graphic>
          </wp:inline>
        </w:drawing>
      </w:r>
      <w:r w:rsidRPr="00E015AF">
        <w:rPr>
          <w:noProof/>
          <w:sz w:val="22"/>
          <w:szCs w:val="22"/>
        </w:rPr>
        <w:drawing>
          <wp:inline distT="0" distB="0" distL="0" distR="0" wp14:anchorId="565D21B0" wp14:editId="4DE24011">
            <wp:extent cx="5603411" cy="4243795"/>
            <wp:effectExtent l="0" t="0" r="0" b="0"/>
            <wp:docPr id="1131"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78"/>
                    <a:srcRect l="1282" r="1"/>
                    <a:stretch>
                      <a:fillRect/>
                    </a:stretch>
                  </pic:blipFill>
                  <pic:spPr>
                    <a:xfrm>
                      <a:off x="0" y="0"/>
                      <a:ext cx="5603411" cy="4243795"/>
                    </a:xfrm>
                    <a:prstGeom prst="rect">
                      <a:avLst/>
                    </a:prstGeom>
                    <a:ln/>
                  </pic:spPr>
                </pic:pic>
              </a:graphicData>
            </a:graphic>
          </wp:inline>
        </w:drawing>
      </w:r>
    </w:p>
    <w:p w14:paraId="04837FA3"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7BC0B1ED" wp14:editId="2A76C490">
            <wp:extent cx="5662903" cy="3857550"/>
            <wp:effectExtent l="0" t="0" r="0" b="0"/>
            <wp:docPr id="1127" name="image273.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127" name="image273.png" descr="A graph of a chemical reaction&#10;&#10;AI-generated content may be incorrect."/>
                    <pic:cNvPicPr preferRelativeResize="0"/>
                  </pic:nvPicPr>
                  <pic:blipFill>
                    <a:blip r:embed="rId79"/>
                    <a:srcRect/>
                    <a:stretch>
                      <a:fillRect/>
                    </a:stretch>
                  </pic:blipFill>
                  <pic:spPr>
                    <a:xfrm>
                      <a:off x="0" y="0"/>
                      <a:ext cx="5662903" cy="3857550"/>
                    </a:xfrm>
                    <a:prstGeom prst="rect">
                      <a:avLst/>
                    </a:prstGeom>
                    <a:ln/>
                  </pic:spPr>
                </pic:pic>
              </a:graphicData>
            </a:graphic>
          </wp:inline>
        </w:drawing>
      </w:r>
    </w:p>
    <w:p w14:paraId="43C450BA" w14:textId="77777777" w:rsidR="00F85AFB" w:rsidRPr="00E015AF" w:rsidRDefault="00F85AFB" w:rsidP="00F85AFB">
      <w:pPr>
        <w:jc w:val="center"/>
        <w:rPr>
          <w:sz w:val="22"/>
          <w:szCs w:val="22"/>
        </w:rPr>
      </w:pPr>
      <w:r w:rsidRPr="00E015AF">
        <w:rPr>
          <w:noProof/>
          <w:sz w:val="22"/>
          <w:szCs w:val="22"/>
        </w:rPr>
        <w:drawing>
          <wp:inline distT="0" distB="0" distL="0" distR="0" wp14:anchorId="295F9EB5" wp14:editId="545849CA">
            <wp:extent cx="5584464" cy="4239164"/>
            <wp:effectExtent l="0" t="0" r="0" b="0"/>
            <wp:docPr id="1103"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80"/>
                    <a:srcRect l="2381"/>
                    <a:stretch>
                      <a:fillRect/>
                    </a:stretch>
                  </pic:blipFill>
                  <pic:spPr>
                    <a:xfrm>
                      <a:off x="0" y="0"/>
                      <a:ext cx="5584464" cy="4239164"/>
                    </a:xfrm>
                    <a:prstGeom prst="rect">
                      <a:avLst/>
                    </a:prstGeom>
                    <a:ln/>
                  </pic:spPr>
                </pic:pic>
              </a:graphicData>
            </a:graphic>
          </wp:inline>
        </w:drawing>
      </w:r>
    </w:p>
    <w:p w14:paraId="5D59D878"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5A13A186" wp14:editId="3E287509">
            <wp:extent cx="5411012" cy="3928764"/>
            <wp:effectExtent l="0" t="0" r="0" b="0"/>
            <wp:docPr id="1098" name="image247.png" descr="A graph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098" name="image247.png" descr="A graph of a chemical reaction&#10;&#10;AI-generated content may be incorrect."/>
                    <pic:cNvPicPr preferRelativeResize="0"/>
                  </pic:nvPicPr>
                  <pic:blipFill>
                    <a:blip r:embed="rId81"/>
                    <a:srcRect/>
                    <a:stretch>
                      <a:fillRect/>
                    </a:stretch>
                  </pic:blipFill>
                  <pic:spPr>
                    <a:xfrm>
                      <a:off x="0" y="0"/>
                      <a:ext cx="5411012" cy="3928764"/>
                    </a:xfrm>
                    <a:prstGeom prst="rect">
                      <a:avLst/>
                    </a:prstGeom>
                    <a:ln/>
                  </pic:spPr>
                </pic:pic>
              </a:graphicData>
            </a:graphic>
          </wp:inline>
        </w:drawing>
      </w:r>
    </w:p>
    <w:p w14:paraId="5AD258D2" w14:textId="77777777" w:rsidR="00F85AFB" w:rsidRPr="00E015AF" w:rsidRDefault="00F85AFB" w:rsidP="00F85AFB">
      <w:pPr>
        <w:jc w:val="center"/>
        <w:rPr>
          <w:sz w:val="22"/>
          <w:szCs w:val="22"/>
        </w:rPr>
      </w:pPr>
      <w:r w:rsidRPr="00E015AF">
        <w:rPr>
          <w:noProof/>
          <w:sz w:val="22"/>
          <w:szCs w:val="22"/>
        </w:rPr>
        <w:drawing>
          <wp:inline distT="0" distB="0" distL="0" distR="0" wp14:anchorId="311EAE91" wp14:editId="011BB16B">
            <wp:extent cx="5416811" cy="4152308"/>
            <wp:effectExtent l="0" t="0" r="0" b="0"/>
            <wp:docPr id="1113"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82"/>
                    <a:srcRect/>
                    <a:stretch>
                      <a:fillRect/>
                    </a:stretch>
                  </pic:blipFill>
                  <pic:spPr>
                    <a:xfrm>
                      <a:off x="0" y="0"/>
                      <a:ext cx="5416811" cy="4152308"/>
                    </a:xfrm>
                    <a:prstGeom prst="rect">
                      <a:avLst/>
                    </a:prstGeom>
                    <a:ln/>
                  </pic:spPr>
                </pic:pic>
              </a:graphicData>
            </a:graphic>
          </wp:inline>
        </w:drawing>
      </w:r>
    </w:p>
    <w:p w14:paraId="52A65956"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1E7206F4" wp14:editId="17817125">
            <wp:extent cx="5421164" cy="4108734"/>
            <wp:effectExtent l="0" t="0" r="0" b="0"/>
            <wp:docPr id="1108"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83"/>
                    <a:srcRect/>
                    <a:stretch>
                      <a:fillRect/>
                    </a:stretch>
                  </pic:blipFill>
                  <pic:spPr>
                    <a:xfrm>
                      <a:off x="0" y="0"/>
                      <a:ext cx="5421164" cy="4108734"/>
                    </a:xfrm>
                    <a:prstGeom prst="rect">
                      <a:avLst/>
                    </a:prstGeom>
                    <a:ln/>
                  </pic:spPr>
                </pic:pic>
              </a:graphicData>
            </a:graphic>
          </wp:inline>
        </w:drawing>
      </w:r>
    </w:p>
    <w:p w14:paraId="52BE2B68" w14:textId="77777777" w:rsidR="00F85AFB" w:rsidRPr="00E015AF" w:rsidRDefault="00F85AFB" w:rsidP="00F85AFB">
      <w:pPr>
        <w:jc w:val="center"/>
        <w:rPr>
          <w:sz w:val="22"/>
          <w:szCs w:val="22"/>
        </w:rPr>
      </w:pPr>
      <w:r w:rsidRPr="00E015AF">
        <w:rPr>
          <w:noProof/>
          <w:sz w:val="22"/>
          <w:szCs w:val="22"/>
        </w:rPr>
        <w:drawing>
          <wp:inline distT="0" distB="0" distL="0" distR="0" wp14:anchorId="5BDE67C0" wp14:editId="7E3F27FF">
            <wp:extent cx="5334000" cy="4091110"/>
            <wp:effectExtent l="0" t="0" r="0" b="0"/>
            <wp:docPr id="1091" name="image239.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091" name="image239.png" descr="A graph of a graph&#10;&#10;AI-generated content may be incorrect."/>
                    <pic:cNvPicPr preferRelativeResize="0"/>
                  </pic:nvPicPr>
                  <pic:blipFill>
                    <a:blip r:embed="rId84"/>
                    <a:srcRect/>
                    <a:stretch>
                      <a:fillRect/>
                    </a:stretch>
                  </pic:blipFill>
                  <pic:spPr>
                    <a:xfrm>
                      <a:off x="0" y="0"/>
                      <a:ext cx="5334000" cy="4091110"/>
                    </a:xfrm>
                    <a:prstGeom prst="rect">
                      <a:avLst/>
                    </a:prstGeom>
                    <a:ln/>
                  </pic:spPr>
                </pic:pic>
              </a:graphicData>
            </a:graphic>
          </wp:inline>
        </w:drawing>
      </w:r>
    </w:p>
    <w:p w14:paraId="64941596"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57EE51CE" wp14:editId="6CC52287">
            <wp:extent cx="5569715" cy="4020787"/>
            <wp:effectExtent l="0" t="0" r="0" b="0"/>
            <wp:docPr id="1088" name="image236.png" descr="A graph showing a chemical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088" name="image236.png" descr="A graph showing a chemical structure&#10;&#10;AI-generated content may be incorrect."/>
                    <pic:cNvPicPr preferRelativeResize="0"/>
                  </pic:nvPicPr>
                  <pic:blipFill>
                    <a:blip r:embed="rId85"/>
                    <a:srcRect/>
                    <a:stretch>
                      <a:fillRect/>
                    </a:stretch>
                  </pic:blipFill>
                  <pic:spPr>
                    <a:xfrm>
                      <a:off x="0" y="0"/>
                      <a:ext cx="5569715" cy="4020787"/>
                    </a:xfrm>
                    <a:prstGeom prst="rect">
                      <a:avLst/>
                    </a:prstGeom>
                    <a:ln/>
                  </pic:spPr>
                </pic:pic>
              </a:graphicData>
            </a:graphic>
          </wp:inline>
        </w:drawing>
      </w:r>
    </w:p>
    <w:p w14:paraId="200D0F69" w14:textId="77777777" w:rsidR="00F85AFB" w:rsidRPr="00E015AF" w:rsidRDefault="00F85AFB" w:rsidP="00F85AFB">
      <w:pPr>
        <w:jc w:val="center"/>
        <w:rPr>
          <w:sz w:val="22"/>
          <w:szCs w:val="22"/>
        </w:rPr>
      </w:pPr>
      <w:r w:rsidRPr="00E015AF">
        <w:rPr>
          <w:noProof/>
          <w:sz w:val="22"/>
          <w:szCs w:val="22"/>
        </w:rPr>
        <w:drawing>
          <wp:inline distT="0" distB="0" distL="0" distR="0" wp14:anchorId="61CA74F3" wp14:editId="2EF57B4D">
            <wp:extent cx="5431247" cy="4155675"/>
            <wp:effectExtent l="0" t="0" r="0" b="0"/>
            <wp:docPr id="1096" name="image241.png" descr="A graph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096" name="image241.png" descr="A graph of a graph&#10;&#10;AI-generated content may be incorrect."/>
                    <pic:cNvPicPr preferRelativeResize="0"/>
                  </pic:nvPicPr>
                  <pic:blipFill>
                    <a:blip r:embed="rId86"/>
                    <a:srcRect l="1923"/>
                    <a:stretch>
                      <a:fillRect/>
                    </a:stretch>
                  </pic:blipFill>
                  <pic:spPr>
                    <a:xfrm>
                      <a:off x="0" y="0"/>
                      <a:ext cx="5431247" cy="4155675"/>
                    </a:xfrm>
                    <a:prstGeom prst="rect">
                      <a:avLst/>
                    </a:prstGeom>
                    <a:ln/>
                  </pic:spPr>
                </pic:pic>
              </a:graphicData>
            </a:graphic>
          </wp:inline>
        </w:drawing>
      </w:r>
    </w:p>
    <w:p w14:paraId="3014E28C"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1A87F777" wp14:editId="6D2D5670">
            <wp:extent cx="5696315" cy="4118874"/>
            <wp:effectExtent l="0" t="0" r="0" b="0"/>
            <wp:docPr id="1164"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87"/>
                    <a:srcRect/>
                    <a:stretch>
                      <a:fillRect/>
                    </a:stretch>
                  </pic:blipFill>
                  <pic:spPr>
                    <a:xfrm>
                      <a:off x="0" y="0"/>
                      <a:ext cx="5696315" cy="4118874"/>
                    </a:xfrm>
                    <a:prstGeom prst="rect">
                      <a:avLst/>
                    </a:prstGeom>
                    <a:ln/>
                  </pic:spPr>
                </pic:pic>
              </a:graphicData>
            </a:graphic>
          </wp:inline>
        </w:drawing>
      </w:r>
      <w:r w:rsidRPr="00E015AF">
        <w:rPr>
          <w:noProof/>
          <w:sz w:val="22"/>
          <w:szCs w:val="22"/>
        </w:rPr>
        <w:drawing>
          <wp:inline distT="0" distB="0" distL="0" distR="0" wp14:anchorId="7F59E817" wp14:editId="3729BFA7">
            <wp:extent cx="5420621" cy="4105427"/>
            <wp:effectExtent l="0" t="0" r="0" b="0"/>
            <wp:docPr id="1160"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88"/>
                    <a:srcRect/>
                    <a:stretch>
                      <a:fillRect/>
                    </a:stretch>
                  </pic:blipFill>
                  <pic:spPr>
                    <a:xfrm>
                      <a:off x="0" y="0"/>
                      <a:ext cx="5420621" cy="4105427"/>
                    </a:xfrm>
                    <a:prstGeom prst="rect">
                      <a:avLst/>
                    </a:prstGeom>
                    <a:ln/>
                  </pic:spPr>
                </pic:pic>
              </a:graphicData>
            </a:graphic>
          </wp:inline>
        </w:drawing>
      </w:r>
    </w:p>
    <w:p w14:paraId="2C43DF90"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57AA48E7" wp14:editId="3ABB9A96">
            <wp:extent cx="5499475" cy="4017670"/>
            <wp:effectExtent l="0" t="0" r="0" b="0"/>
            <wp:docPr id="1172"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89"/>
                    <a:srcRect/>
                    <a:stretch>
                      <a:fillRect/>
                    </a:stretch>
                  </pic:blipFill>
                  <pic:spPr>
                    <a:xfrm>
                      <a:off x="0" y="0"/>
                      <a:ext cx="5499475" cy="4017670"/>
                    </a:xfrm>
                    <a:prstGeom prst="rect">
                      <a:avLst/>
                    </a:prstGeom>
                    <a:ln/>
                  </pic:spPr>
                </pic:pic>
              </a:graphicData>
            </a:graphic>
          </wp:inline>
        </w:drawing>
      </w:r>
    </w:p>
    <w:p w14:paraId="42E474D3" w14:textId="77777777" w:rsidR="00F85AFB" w:rsidRPr="00E015AF" w:rsidRDefault="00F85AFB" w:rsidP="00F85AFB">
      <w:pPr>
        <w:jc w:val="center"/>
        <w:rPr>
          <w:sz w:val="22"/>
          <w:szCs w:val="22"/>
        </w:rPr>
      </w:pPr>
      <w:r w:rsidRPr="00E015AF">
        <w:rPr>
          <w:noProof/>
          <w:sz w:val="22"/>
          <w:szCs w:val="22"/>
        </w:rPr>
        <w:drawing>
          <wp:inline distT="0" distB="0" distL="0" distR="0" wp14:anchorId="4A265012" wp14:editId="3ADAABBD">
            <wp:extent cx="5387432" cy="4132093"/>
            <wp:effectExtent l="0" t="0" r="0" b="0"/>
            <wp:docPr id="1168" name="image349.png"/>
            <wp:cNvGraphicFramePr/>
            <a:graphic xmlns:a="http://schemas.openxmlformats.org/drawingml/2006/main">
              <a:graphicData uri="http://schemas.openxmlformats.org/drawingml/2006/picture">
                <pic:pic xmlns:pic="http://schemas.openxmlformats.org/drawingml/2006/picture">
                  <pic:nvPicPr>
                    <pic:cNvPr id="0" name="image349.png"/>
                    <pic:cNvPicPr preferRelativeResize="0"/>
                  </pic:nvPicPr>
                  <pic:blipFill>
                    <a:blip r:embed="rId90"/>
                    <a:srcRect/>
                    <a:stretch>
                      <a:fillRect/>
                    </a:stretch>
                  </pic:blipFill>
                  <pic:spPr>
                    <a:xfrm>
                      <a:off x="0" y="0"/>
                      <a:ext cx="5387432" cy="4132093"/>
                    </a:xfrm>
                    <a:prstGeom prst="rect">
                      <a:avLst/>
                    </a:prstGeom>
                    <a:ln/>
                  </pic:spPr>
                </pic:pic>
              </a:graphicData>
            </a:graphic>
          </wp:inline>
        </w:drawing>
      </w:r>
    </w:p>
    <w:p w14:paraId="51629081"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71FB4C65" wp14:editId="50AEBD9F">
            <wp:extent cx="5387574" cy="3781663"/>
            <wp:effectExtent l="0" t="0" r="0" b="0"/>
            <wp:docPr id="1148"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91"/>
                    <a:srcRect/>
                    <a:stretch>
                      <a:fillRect/>
                    </a:stretch>
                  </pic:blipFill>
                  <pic:spPr>
                    <a:xfrm>
                      <a:off x="0" y="0"/>
                      <a:ext cx="5387574" cy="3781663"/>
                    </a:xfrm>
                    <a:prstGeom prst="rect">
                      <a:avLst/>
                    </a:prstGeom>
                    <a:ln/>
                  </pic:spPr>
                </pic:pic>
              </a:graphicData>
            </a:graphic>
          </wp:inline>
        </w:drawing>
      </w:r>
      <w:r w:rsidRPr="00E015AF">
        <w:rPr>
          <w:noProof/>
          <w:sz w:val="22"/>
          <w:szCs w:val="22"/>
        </w:rPr>
        <w:drawing>
          <wp:inline distT="0" distB="0" distL="0" distR="0" wp14:anchorId="5AAD4B0F" wp14:editId="45257789">
            <wp:extent cx="5554263" cy="4363895"/>
            <wp:effectExtent l="0" t="0" r="0" b="0"/>
            <wp:docPr id="1144"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92"/>
                    <a:srcRect/>
                    <a:stretch>
                      <a:fillRect/>
                    </a:stretch>
                  </pic:blipFill>
                  <pic:spPr>
                    <a:xfrm>
                      <a:off x="0" y="0"/>
                      <a:ext cx="5554263" cy="4363895"/>
                    </a:xfrm>
                    <a:prstGeom prst="rect">
                      <a:avLst/>
                    </a:prstGeom>
                    <a:ln/>
                  </pic:spPr>
                </pic:pic>
              </a:graphicData>
            </a:graphic>
          </wp:inline>
        </w:drawing>
      </w:r>
    </w:p>
    <w:p w14:paraId="4D4E7423"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49678AA0" wp14:editId="243DFD62">
            <wp:extent cx="5513406" cy="3986617"/>
            <wp:effectExtent l="0" t="0" r="0" b="0"/>
            <wp:docPr id="1156"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93"/>
                    <a:srcRect/>
                    <a:stretch>
                      <a:fillRect/>
                    </a:stretch>
                  </pic:blipFill>
                  <pic:spPr>
                    <a:xfrm>
                      <a:off x="0" y="0"/>
                      <a:ext cx="5513406" cy="3986617"/>
                    </a:xfrm>
                    <a:prstGeom prst="rect">
                      <a:avLst/>
                    </a:prstGeom>
                    <a:ln/>
                  </pic:spPr>
                </pic:pic>
              </a:graphicData>
            </a:graphic>
          </wp:inline>
        </w:drawing>
      </w:r>
    </w:p>
    <w:p w14:paraId="55CA434C" w14:textId="77777777" w:rsidR="00F85AFB" w:rsidRPr="00E015AF" w:rsidRDefault="00F85AFB" w:rsidP="00F85AFB">
      <w:pPr>
        <w:jc w:val="center"/>
        <w:rPr>
          <w:sz w:val="22"/>
          <w:szCs w:val="22"/>
        </w:rPr>
      </w:pPr>
      <w:r w:rsidRPr="00E015AF">
        <w:rPr>
          <w:noProof/>
          <w:sz w:val="22"/>
          <w:szCs w:val="22"/>
        </w:rPr>
        <w:drawing>
          <wp:inline distT="0" distB="0" distL="0" distR="0" wp14:anchorId="792E6999" wp14:editId="0495F9FD">
            <wp:extent cx="5523258" cy="4206173"/>
            <wp:effectExtent l="0" t="0" r="0" b="0"/>
            <wp:docPr id="1152"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94"/>
                    <a:srcRect/>
                    <a:stretch>
                      <a:fillRect/>
                    </a:stretch>
                  </pic:blipFill>
                  <pic:spPr>
                    <a:xfrm>
                      <a:off x="0" y="0"/>
                      <a:ext cx="5523258" cy="4206173"/>
                    </a:xfrm>
                    <a:prstGeom prst="rect">
                      <a:avLst/>
                    </a:prstGeom>
                    <a:ln/>
                  </pic:spPr>
                </pic:pic>
              </a:graphicData>
            </a:graphic>
          </wp:inline>
        </w:drawing>
      </w:r>
    </w:p>
    <w:p w14:paraId="4B84999E"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08A40580" wp14:editId="1773C7E2">
            <wp:extent cx="5468039" cy="4022748"/>
            <wp:effectExtent l="0" t="0" r="0" b="0"/>
            <wp:docPr id="1139"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95"/>
                    <a:srcRect/>
                    <a:stretch>
                      <a:fillRect/>
                    </a:stretch>
                  </pic:blipFill>
                  <pic:spPr>
                    <a:xfrm>
                      <a:off x="0" y="0"/>
                      <a:ext cx="5468039" cy="4022748"/>
                    </a:xfrm>
                    <a:prstGeom prst="rect">
                      <a:avLst/>
                    </a:prstGeom>
                    <a:ln/>
                  </pic:spPr>
                </pic:pic>
              </a:graphicData>
            </a:graphic>
          </wp:inline>
        </w:drawing>
      </w:r>
    </w:p>
    <w:p w14:paraId="39062887" w14:textId="77777777" w:rsidR="00F85AFB" w:rsidRPr="00E015AF" w:rsidRDefault="00F85AFB" w:rsidP="00F85AFB">
      <w:pPr>
        <w:jc w:val="center"/>
        <w:rPr>
          <w:sz w:val="22"/>
          <w:szCs w:val="22"/>
        </w:rPr>
      </w:pPr>
      <w:r w:rsidRPr="00E015AF">
        <w:rPr>
          <w:noProof/>
          <w:sz w:val="22"/>
          <w:szCs w:val="22"/>
        </w:rPr>
        <w:drawing>
          <wp:inline distT="0" distB="0" distL="0" distR="0" wp14:anchorId="4FC7EE69" wp14:editId="44120CA8">
            <wp:extent cx="5654418" cy="4200338"/>
            <wp:effectExtent l="0" t="0" r="0" b="0"/>
            <wp:docPr id="1138"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96"/>
                    <a:srcRect/>
                    <a:stretch>
                      <a:fillRect/>
                    </a:stretch>
                  </pic:blipFill>
                  <pic:spPr>
                    <a:xfrm>
                      <a:off x="0" y="0"/>
                      <a:ext cx="5654418" cy="4200338"/>
                    </a:xfrm>
                    <a:prstGeom prst="rect">
                      <a:avLst/>
                    </a:prstGeom>
                    <a:ln/>
                  </pic:spPr>
                </pic:pic>
              </a:graphicData>
            </a:graphic>
          </wp:inline>
        </w:drawing>
      </w:r>
    </w:p>
    <w:p w14:paraId="3C4D8CA0" w14:textId="77777777" w:rsidR="00F85AFB" w:rsidRPr="00E015AF" w:rsidRDefault="00F85AFB" w:rsidP="00F85AFB">
      <w:pPr>
        <w:jc w:val="center"/>
        <w:rPr>
          <w:sz w:val="22"/>
          <w:szCs w:val="22"/>
        </w:rPr>
      </w:pPr>
      <w:r w:rsidRPr="00E015AF">
        <w:rPr>
          <w:noProof/>
          <w:sz w:val="22"/>
          <w:szCs w:val="22"/>
        </w:rPr>
        <w:lastRenderedPageBreak/>
        <w:drawing>
          <wp:inline distT="0" distB="0" distL="0" distR="0" wp14:anchorId="037C730F" wp14:editId="5856BABF">
            <wp:extent cx="5744969" cy="3917135"/>
            <wp:effectExtent l="0" t="0" r="0" b="0"/>
            <wp:docPr id="1052"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97"/>
                    <a:srcRect/>
                    <a:stretch>
                      <a:fillRect/>
                    </a:stretch>
                  </pic:blipFill>
                  <pic:spPr>
                    <a:xfrm>
                      <a:off x="0" y="0"/>
                      <a:ext cx="5744969" cy="3917135"/>
                    </a:xfrm>
                    <a:prstGeom prst="rect">
                      <a:avLst/>
                    </a:prstGeom>
                    <a:ln/>
                  </pic:spPr>
                </pic:pic>
              </a:graphicData>
            </a:graphic>
          </wp:inline>
        </w:drawing>
      </w:r>
    </w:p>
    <w:p w14:paraId="061897D7" w14:textId="77777777" w:rsidR="00F85AFB" w:rsidRPr="00E015AF" w:rsidRDefault="00F85AFB" w:rsidP="00F85AFB">
      <w:pPr>
        <w:jc w:val="center"/>
        <w:rPr>
          <w:sz w:val="22"/>
          <w:szCs w:val="22"/>
        </w:rPr>
      </w:pPr>
      <w:r w:rsidRPr="00E015AF">
        <w:rPr>
          <w:noProof/>
          <w:sz w:val="22"/>
          <w:szCs w:val="22"/>
        </w:rPr>
        <w:drawing>
          <wp:inline distT="0" distB="0" distL="0" distR="0" wp14:anchorId="1247295A" wp14:editId="4F0A0DC1">
            <wp:extent cx="5701754" cy="4214181"/>
            <wp:effectExtent l="0" t="0" r="0" b="0"/>
            <wp:docPr id="1038"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98"/>
                    <a:srcRect/>
                    <a:stretch>
                      <a:fillRect/>
                    </a:stretch>
                  </pic:blipFill>
                  <pic:spPr>
                    <a:xfrm>
                      <a:off x="0" y="0"/>
                      <a:ext cx="5701754" cy="4214181"/>
                    </a:xfrm>
                    <a:prstGeom prst="rect">
                      <a:avLst/>
                    </a:prstGeom>
                    <a:ln/>
                  </pic:spPr>
                </pic:pic>
              </a:graphicData>
            </a:graphic>
          </wp:inline>
        </w:drawing>
      </w:r>
    </w:p>
    <w:p w14:paraId="7885D20B" w14:textId="77777777" w:rsidR="00F85AFB" w:rsidRPr="00E015AF" w:rsidRDefault="00F85AFB" w:rsidP="00F85AFB">
      <w:pPr>
        <w:rPr>
          <w:sz w:val="22"/>
          <w:szCs w:val="22"/>
        </w:rPr>
      </w:pPr>
      <w:r w:rsidRPr="00E015AF">
        <w:rPr>
          <w:b/>
          <w:sz w:val="22"/>
          <w:szCs w:val="22"/>
        </w:rPr>
        <w:t>Annotated NMR Spectra and Mass Spectra of Isoxazolecarboxamides:</w:t>
      </w:r>
    </w:p>
    <w:p w14:paraId="40D7E004" w14:textId="77777777" w:rsidR="00F85AFB" w:rsidRPr="00E015AF" w:rsidRDefault="00F85AFB" w:rsidP="00F85AFB">
      <w:pPr>
        <w:jc w:val="center"/>
        <w:rPr>
          <w:sz w:val="22"/>
          <w:szCs w:val="22"/>
        </w:rPr>
      </w:pPr>
    </w:p>
    <w:p w14:paraId="34B9C236" w14:textId="77777777" w:rsidR="00F85AFB" w:rsidRPr="00E015AF" w:rsidRDefault="00F85AFB" w:rsidP="00F85AFB">
      <w:pPr>
        <w:jc w:val="center"/>
        <w:rPr>
          <w:sz w:val="22"/>
          <w:szCs w:val="22"/>
        </w:rPr>
      </w:pPr>
    </w:p>
    <w:p w14:paraId="555C5367" w14:textId="77777777" w:rsidR="00F85AFB" w:rsidRPr="00E015AF" w:rsidRDefault="00B41704" w:rsidP="00F85AFB">
      <w:pPr>
        <w:jc w:val="center"/>
        <w:rPr>
          <w:sz w:val="22"/>
          <w:szCs w:val="22"/>
        </w:rPr>
      </w:pPr>
      <w:r w:rsidRPr="00B41704">
        <w:rPr>
          <w:noProof/>
          <w:sz w:val="22"/>
          <w:szCs w:val="22"/>
          <w14:ligatures w14:val="standardContextual"/>
        </w:rPr>
        <w:object w:dxaOrig="1200" w:dyaOrig="1200" w14:anchorId="43DDE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05pt;height:61.05pt;mso-width-percent:0;mso-height-percent:0;mso-width-percent:0;mso-height-percent:0" o:ole="">
            <v:imagedata r:id="rId99" o:title=""/>
          </v:shape>
          <o:OLEObject Type="Embed" ProgID="ChemDraw_x64.Document.6.0" ShapeID="_x0000_i1025" DrawAspect="Content" ObjectID="_1826972151" r:id="rId100"/>
        </w:object>
      </w:r>
    </w:p>
    <w:p w14:paraId="51F882B0" w14:textId="77777777" w:rsidR="00F85AFB" w:rsidRPr="00E015AF" w:rsidRDefault="00F85AFB" w:rsidP="00F85AFB">
      <w:pPr>
        <w:jc w:val="center"/>
        <w:rPr>
          <w:sz w:val="22"/>
          <w:szCs w:val="22"/>
        </w:rPr>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3"/>
        <w:gridCol w:w="2456"/>
        <w:gridCol w:w="2507"/>
        <w:gridCol w:w="827"/>
        <w:gridCol w:w="1161"/>
        <w:gridCol w:w="1116"/>
      </w:tblGrid>
      <w:tr w:rsidR="00F85AFB" w:rsidRPr="00E015AF" w14:paraId="0837E034" w14:textId="77777777" w:rsidTr="00E810D9">
        <w:trPr>
          <w:trHeight w:val="719"/>
          <w:jc w:val="center"/>
        </w:trPr>
        <w:tc>
          <w:tcPr>
            <w:tcW w:w="1283" w:type="dxa"/>
            <w:vAlign w:val="center"/>
          </w:tcPr>
          <w:p w14:paraId="45BA85D6" w14:textId="77777777" w:rsidR="00F85AFB" w:rsidRPr="00E015AF" w:rsidRDefault="00F85AFB" w:rsidP="00E810D9">
            <w:pPr>
              <w:jc w:val="center"/>
              <w:rPr>
                <w:b/>
                <w:sz w:val="22"/>
                <w:szCs w:val="22"/>
              </w:rPr>
            </w:pPr>
            <w:r w:rsidRPr="00E015AF">
              <w:rPr>
                <w:b/>
                <w:sz w:val="22"/>
                <w:szCs w:val="22"/>
              </w:rPr>
              <w:t>Compound Name</w:t>
            </w:r>
          </w:p>
        </w:tc>
        <w:tc>
          <w:tcPr>
            <w:tcW w:w="2456" w:type="dxa"/>
            <w:vAlign w:val="center"/>
          </w:tcPr>
          <w:p w14:paraId="1FAD2BCD" w14:textId="77777777" w:rsidR="00F85AFB" w:rsidRPr="00E015AF" w:rsidRDefault="00F85AFB" w:rsidP="00E810D9">
            <w:pPr>
              <w:jc w:val="center"/>
              <w:rPr>
                <w:b/>
                <w:sz w:val="22"/>
                <w:szCs w:val="22"/>
                <w:vertAlign w:val="subscript"/>
              </w:rPr>
            </w:pPr>
            <w:r w:rsidRPr="00E015AF">
              <w:rPr>
                <w:b/>
                <w:sz w:val="22"/>
                <w:szCs w:val="22"/>
                <w:vertAlign w:val="superscript"/>
              </w:rPr>
              <w:t>1</w:t>
            </w:r>
            <w:r w:rsidRPr="00E015AF">
              <w:rPr>
                <w:b/>
                <w:sz w:val="22"/>
                <w:szCs w:val="22"/>
              </w:rPr>
              <w:t>H NMR</w:t>
            </w:r>
          </w:p>
        </w:tc>
        <w:tc>
          <w:tcPr>
            <w:tcW w:w="2507" w:type="dxa"/>
            <w:vAlign w:val="center"/>
          </w:tcPr>
          <w:p w14:paraId="51760EC5" w14:textId="77777777" w:rsidR="00F85AFB" w:rsidRPr="00E015AF" w:rsidRDefault="00F85AFB" w:rsidP="00E810D9">
            <w:pPr>
              <w:jc w:val="center"/>
              <w:rPr>
                <w:b/>
                <w:sz w:val="22"/>
                <w:szCs w:val="22"/>
              </w:rPr>
            </w:pPr>
            <w:r w:rsidRPr="00E015AF">
              <w:rPr>
                <w:b/>
                <w:sz w:val="22"/>
                <w:szCs w:val="22"/>
                <w:vertAlign w:val="superscript"/>
              </w:rPr>
              <w:t>13</w:t>
            </w:r>
            <w:r w:rsidRPr="00E015AF">
              <w:rPr>
                <w:b/>
                <w:sz w:val="22"/>
                <w:szCs w:val="22"/>
              </w:rPr>
              <w:t>C NMR</w:t>
            </w:r>
          </w:p>
        </w:tc>
        <w:tc>
          <w:tcPr>
            <w:tcW w:w="827" w:type="dxa"/>
            <w:vAlign w:val="center"/>
          </w:tcPr>
          <w:p w14:paraId="3921775B" w14:textId="77777777" w:rsidR="00F85AFB" w:rsidRPr="00E015AF" w:rsidRDefault="00F85AFB" w:rsidP="00E810D9">
            <w:pPr>
              <w:jc w:val="center"/>
              <w:rPr>
                <w:b/>
                <w:sz w:val="22"/>
                <w:szCs w:val="22"/>
              </w:rPr>
            </w:pPr>
            <w:r w:rsidRPr="00E015AF">
              <w:rPr>
                <w:b/>
                <w:sz w:val="22"/>
                <w:szCs w:val="22"/>
              </w:rPr>
              <w:t>M.W.</w:t>
            </w:r>
          </w:p>
          <w:p w14:paraId="53ECA517" w14:textId="77777777" w:rsidR="00F85AFB" w:rsidRPr="00E015AF" w:rsidRDefault="00F85AFB" w:rsidP="00E810D9">
            <w:pPr>
              <w:jc w:val="center"/>
              <w:rPr>
                <w:b/>
                <w:sz w:val="22"/>
                <w:szCs w:val="22"/>
              </w:rPr>
            </w:pPr>
            <w:r w:rsidRPr="00E015AF">
              <w:rPr>
                <w:b/>
                <w:sz w:val="22"/>
                <w:szCs w:val="22"/>
              </w:rPr>
              <w:t>(g/mol)</w:t>
            </w:r>
          </w:p>
        </w:tc>
        <w:tc>
          <w:tcPr>
            <w:tcW w:w="1161" w:type="dxa"/>
            <w:vAlign w:val="center"/>
          </w:tcPr>
          <w:p w14:paraId="388644B0" w14:textId="77777777" w:rsidR="00F85AFB" w:rsidRPr="00E015AF" w:rsidRDefault="00F85AFB" w:rsidP="00E810D9">
            <w:pPr>
              <w:jc w:val="center"/>
              <w:rPr>
                <w:b/>
                <w:sz w:val="22"/>
                <w:szCs w:val="22"/>
              </w:rPr>
            </w:pPr>
            <w:r w:rsidRPr="00E015AF">
              <w:rPr>
                <w:b/>
                <w:sz w:val="22"/>
                <w:szCs w:val="22"/>
              </w:rPr>
              <w:t>ESI-MS (predicted)</w:t>
            </w:r>
          </w:p>
        </w:tc>
        <w:tc>
          <w:tcPr>
            <w:tcW w:w="1116" w:type="dxa"/>
            <w:vAlign w:val="center"/>
          </w:tcPr>
          <w:p w14:paraId="1205EBE8" w14:textId="77777777" w:rsidR="00F85AFB" w:rsidRPr="00E015AF" w:rsidRDefault="00F85AFB" w:rsidP="00E810D9">
            <w:pPr>
              <w:jc w:val="center"/>
              <w:rPr>
                <w:b/>
                <w:sz w:val="22"/>
                <w:szCs w:val="22"/>
              </w:rPr>
            </w:pPr>
            <w:r w:rsidRPr="00E015AF">
              <w:rPr>
                <w:b/>
                <w:sz w:val="22"/>
                <w:szCs w:val="22"/>
              </w:rPr>
              <w:t>ESI-MS (observed)</w:t>
            </w:r>
          </w:p>
        </w:tc>
      </w:tr>
      <w:tr w:rsidR="00F85AFB" w:rsidRPr="00E015AF" w14:paraId="5B879EF5" w14:textId="77777777" w:rsidTr="00E810D9">
        <w:trPr>
          <w:trHeight w:val="242"/>
          <w:jc w:val="center"/>
        </w:trPr>
        <w:tc>
          <w:tcPr>
            <w:tcW w:w="1283" w:type="dxa"/>
            <w:vAlign w:val="center"/>
          </w:tcPr>
          <w:p w14:paraId="62A0D1DA" w14:textId="77777777" w:rsidR="00F85AFB" w:rsidRPr="00E015AF" w:rsidRDefault="00F85AFB" w:rsidP="00E810D9">
            <w:pPr>
              <w:jc w:val="center"/>
              <w:rPr>
                <w:sz w:val="22"/>
                <w:szCs w:val="22"/>
              </w:rPr>
            </w:pPr>
            <w:r w:rsidRPr="00E015AF">
              <w:rPr>
                <w:sz w:val="22"/>
                <w:szCs w:val="22"/>
              </w:rPr>
              <w:t>AD-7-175</w:t>
            </w:r>
          </w:p>
          <w:p w14:paraId="4E9F836B" w14:textId="77777777" w:rsidR="00F85AFB" w:rsidRPr="00E015AF" w:rsidRDefault="00F85AFB" w:rsidP="00E810D9">
            <w:pPr>
              <w:jc w:val="center"/>
              <w:rPr>
                <w:sz w:val="22"/>
                <w:szCs w:val="22"/>
              </w:rPr>
            </w:pPr>
            <w:r w:rsidRPr="00E015AF">
              <w:rPr>
                <w:sz w:val="22"/>
                <w:szCs w:val="22"/>
              </w:rPr>
              <w:t>(Step 1 intermediate)</w:t>
            </w:r>
          </w:p>
        </w:tc>
        <w:tc>
          <w:tcPr>
            <w:tcW w:w="2456" w:type="dxa"/>
            <w:vAlign w:val="center"/>
          </w:tcPr>
          <w:p w14:paraId="588176F0" w14:textId="77777777" w:rsidR="00F85AFB" w:rsidRPr="00297EEB" w:rsidRDefault="00F85AFB" w:rsidP="00E810D9">
            <w:pPr>
              <w:jc w:val="center"/>
              <w:rPr>
                <w:sz w:val="22"/>
                <w:szCs w:val="22"/>
                <w:vertAlign w:val="superscript"/>
                <w:lang w:val="pt-BR"/>
              </w:rPr>
            </w:pPr>
            <w:r w:rsidRPr="00297EEB">
              <w:rPr>
                <w:sz w:val="22"/>
                <w:szCs w:val="22"/>
                <w:vertAlign w:val="superscript"/>
                <w:lang w:val="pt-BR"/>
              </w:rPr>
              <w:t>1</w:t>
            </w:r>
            <w:r w:rsidRPr="00297EEB">
              <w:rPr>
                <w:sz w:val="22"/>
                <w:szCs w:val="22"/>
                <w:lang w:val="pt-BR"/>
              </w:rPr>
              <w:t xml:space="preserve">H NMR (400 MHz, CDCl) </w:t>
            </w:r>
            <w:r w:rsidRPr="00E015AF">
              <w:rPr>
                <w:sz w:val="22"/>
                <w:szCs w:val="22"/>
              </w:rPr>
              <w:t>δ</w:t>
            </w:r>
            <w:r w:rsidRPr="00297EEB">
              <w:rPr>
                <w:sz w:val="22"/>
                <w:szCs w:val="22"/>
                <w:lang w:val="pt-BR"/>
              </w:rPr>
              <w:t xml:space="preserve"> 8.01, 7.99, 7.77, 7.75, 7.74, 7.29, 7.28, 7.02, 7.00, 6.99, 6.82, 6.82, 6.81, 6.80, 5.20, 5.19, 5.18, 4.72, 4.50, 4.49, 4.48, 4.47, 4.46, 4.46, 4.44, 4.36, 4.36, 3.89, 3.88, 3.87, 3.87, 1.82, 1.48, 1.48, 1.46, 1.46, 1.45, 1.44, 1.43, 1.42, 1.40.</w:t>
            </w:r>
          </w:p>
        </w:tc>
        <w:tc>
          <w:tcPr>
            <w:tcW w:w="2507" w:type="dxa"/>
            <w:vAlign w:val="center"/>
          </w:tcPr>
          <w:p w14:paraId="79BCB192" w14:textId="77777777" w:rsidR="00F85AFB" w:rsidRPr="00297EEB" w:rsidRDefault="00F85AFB" w:rsidP="00E810D9">
            <w:pPr>
              <w:jc w:val="center"/>
              <w:rPr>
                <w:sz w:val="22"/>
                <w:szCs w:val="22"/>
                <w:vertAlign w:val="superscript"/>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171.72, 161.56, 160.18, 156.91, 134.00, 130.63, 127.59, 119.43, 114.55, 114.12, 98.55, 77.40, 77.08, 76.76, 63.27, 62.80, 62.17, 55.45, 14.18, 13.95.</w:t>
            </w:r>
          </w:p>
        </w:tc>
        <w:tc>
          <w:tcPr>
            <w:tcW w:w="827" w:type="dxa"/>
            <w:vAlign w:val="center"/>
          </w:tcPr>
          <w:p w14:paraId="56F52CD1" w14:textId="77777777" w:rsidR="00F85AFB" w:rsidRPr="00E015AF" w:rsidRDefault="00F85AFB" w:rsidP="00E810D9">
            <w:pPr>
              <w:jc w:val="center"/>
              <w:rPr>
                <w:sz w:val="22"/>
                <w:szCs w:val="22"/>
              </w:rPr>
            </w:pPr>
            <w:r w:rsidRPr="00E015AF">
              <w:rPr>
                <w:sz w:val="22"/>
                <w:szCs w:val="22"/>
              </w:rPr>
              <w:t>247.25</w:t>
            </w:r>
          </w:p>
        </w:tc>
        <w:tc>
          <w:tcPr>
            <w:tcW w:w="1161" w:type="dxa"/>
            <w:vAlign w:val="center"/>
          </w:tcPr>
          <w:p w14:paraId="16C534A8" w14:textId="77777777" w:rsidR="00F85AFB" w:rsidRPr="00E015AF" w:rsidRDefault="00F85AFB" w:rsidP="00E810D9">
            <w:pPr>
              <w:jc w:val="center"/>
              <w:rPr>
                <w:color w:val="000000"/>
                <w:sz w:val="22"/>
                <w:szCs w:val="22"/>
              </w:rPr>
            </w:pPr>
            <w:r w:rsidRPr="00E015AF">
              <w:rPr>
                <w:color w:val="000000"/>
                <w:sz w:val="22"/>
                <w:szCs w:val="22"/>
              </w:rPr>
              <w:t>248.2</w:t>
            </w:r>
          </w:p>
        </w:tc>
        <w:tc>
          <w:tcPr>
            <w:tcW w:w="1116" w:type="dxa"/>
            <w:vAlign w:val="center"/>
          </w:tcPr>
          <w:p w14:paraId="2681C5A2" w14:textId="77777777" w:rsidR="00F85AFB" w:rsidRPr="00E015AF" w:rsidRDefault="00F85AFB" w:rsidP="00E810D9">
            <w:pPr>
              <w:jc w:val="center"/>
              <w:rPr>
                <w:sz w:val="22"/>
                <w:szCs w:val="22"/>
              </w:rPr>
            </w:pPr>
            <w:r w:rsidRPr="00E015AF">
              <w:rPr>
                <w:sz w:val="22"/>
                <w:szCs w:val="22"/>
              </w:rPr>
              <w:t>248.1</w:t>
            </w:r>
          </w:p>
        </w:tc>
      </w:tr>
      <w:tr w:rsidR="00F85AFB" w:rsidRPr="00E015AF" w14:paraId="26B95885" w14:textId="77777777" w:rsidTr="00E810D9">
        <w:trPr>
          <w:trHeight w:val="242"/>
          <w:jc w:val="center"/>
        </w:trPr>
        <w:tc>
          <w:tcPr>
            <w:tcW w:w="1283" w:type="dxa"/>
            <w:vAlign w:val="center"/>
          </w:tcPr>
          <w:p w14:paraId="7CEA054D" w14:textId="77777777" w:rsidR="00F85AFB" w:rsidRPr="00E015AF" w:rsidRDefault="00F85AFB" w:rsidP="00E810D9">
            <w:pPr>
              <w:jc w:val="center"/>
              <w:rPr>
                <w:b/>
                <w:sz w:val="22"/>
                <w:szCs w:val="22"/>
              </w:rPr>
            </w:pPr>
            <w:r w:rsidRPr="00E015AF">
              <w:rPr>
                <w:sz w:val="22"/>
                <w:szCs w:val="22"/>
              </w:rPr>
              <w:t>AD-7-207 (2406)</w:t>
            </w:r>
          </w:p>
        </w:tc>
        <w:tc>
          <w:tcPr>
            <w:tcW w:w="2456" w:type="dxa"/>
            <w:vAlign w:val="center"/>
          </w:tcPr>
          <w:p w14:paraId="38DA552E"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7.75, 7.73, 7.72, 7.29, 7.28, 7.01, 6.99, 6.97, 6.63, 6.61, 4.90, 4.68, 4.52, 3.87, 3.86, 2.01, 1.92, 1.88, 1.85, 1.76, 1.74, 1.73, 1.72, 1.71, 1.70, 1.68, 1.64, 1.57, 1.55, 1.54, 1.53, 1.39, 1.37, 1.36, 1.26.</w:t>
            </w:r>
          </w:p>
        </w:tc>
        <w:tc>
          <w:tcPr>
            <w:tcW w:w="2507" w:type="dxa"/>
            <w:vAlign w:val="center"/>
          </w:tcPr>
          <w:p w14:paraId="2B02A971"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169.95, 161.34, 161.13, 159.79, 128.18, 127.56, 119.71, 114.49, 98.65, 77.42, 77.10, 76.78, 55.43, 14.05.</w:t>
            </w:r>
          </w:p>
        </w:tc>
        <w:tc>
          <w:tcPr>
            <w:tcW w:w="827" w:type="dxa"/>
            <w:vAlign w:val="center"/>
          </w:tcPr>
          <w:p w14:paraId="202B24D3" w14:textId="77777777" w:rsidR="00F85AFB" w:rsidRPr="00E015AF" w:rsidRDefault="00F85AFB" w:rsidP="00E810D9">
            <w:pPr>
              <w:jc w:val="center"/>
              <w:rPr>
                <w:sz w:val="22"/>
                <w:szCs w:val="22"/>
              </w:rPr>
            </w:pPr>
            <w:r w:rsidRPr="00E015AF">
              <w:rPr>
                <w:sz w:val="22"/>
                <w:szCs w:val="22"/>
              </w:rPr>
              <w:t>314.16</w:t>
            </w:r>
          </w:p>
        </w:tc>
        <w:tc>
          <w:tcPr>
            <w:tcW w:w="1161" w:type="dxa"/>
            <w:vAlign w:val="center"/>
          </w:tcPr>
          <w:p w14:paraId="32308526" w14:textId="77777777" w:rsidR="00F85AFB" w:rsidRPr="00E015AF" w:rsidRDefault="00F85AFB" w:rsidP="00E810D9">
            <w:pPr>
              <w:jc w:val="center"/>
              <w:rPr>
                <w:color w:val="000000"/>
                <w:sz w:val="22"/>
                <w:szCs w:val="22"/>
              </w:rPr>
            </w:pPr>
            <w:r w:rsidRPr="00E015AF">
              <w:rPr>
                <w:color w:val="000000"/>
                <w:sz w:val="22"/>
                <w:szCs w:val="22"/>
              </w:rPr>
              <w:t>315.2</w:t>
            </w:r>
          </w:p>
        </w:tc>
        <w:tc>
          <w:tcPr>
            <w:tcW w:w="1116" w:type="dxa"/>
            <w:vAlign w:val="center"/>
          </w:tcPr>
          <w:p w14:paraId="0A70DC1F" w14:textId="77777777" w:rsidR="00F85AFB" w:rsidRPr="00E015AF" w:rsidRDefault="00F85AFB" w:rsidP="00E810D9">
            <w:pPr>
              <w:jc w:val="center"/>
              <w:rPr>
                <w:sz w:val="22"/>
                <w:szCs w:val="22"/>
              </w:rPr>
            </w:pPr>
            <w:r w:rsidRPr="00E015AF">
              <w:rPr>
                <w:sz w:val="22"/>
                <w:szCs w:val="22"/>
              </w:rPr>
              <w:t>315.1</w:t>
            </w:r>
          </w:p>
        </w:tc>
      </w:tr>
      <w:tr w:rsidR="00F85AFB" w:rsidRPr="00E015AF" w14:paraId="3F03779C" w14:textId="77777777" w:rsidTr="00E810D9">
        <w:trPr>
          <w:trHeight w:val="242"/>
          <w:jc w:val="center"/>
        </w:trPr>
        <w:tc>
          <w:tcPr>
            <w:tcW w:w="1283" w:type="dxa"/>
            <w:vAlign w:val="center"/>
          </w:tcPr>
          <w:p w14:paraId="2F85B631" w14:textId="77777777" w:rsidR="00F85AFB" w:rsidRPr="00E015AF" w:rsidRDefault="00F85AFB" w:rsidP="00E810D9">
            <w:pPr>
              <w:jc w:val="center"/>
              <w:rPr>
                <w:sz w:val="22"/>
                <w:szCs w:val="22"/>
              </w:rPr>
            </w:pPr>
            <w:r w:rsidRPr="00E015AF">
              <w:rPr>
                <w:sz w:val="22"/>
                <w:szCs w:val="22"/>
              </w:rPr>
              <w:t>AD-7-213</w:t>
            </w:r>
          </w:p>
        </w:tc>
        <w:tc>
          <w:tcPr>
            <w:tcW w:w="2456" w:type="dxa"/>
            <w:vAlign w:val="center"/>
          </w:tcPr>
          <w:p w14:paraId="37AB4167"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7.79, 7.78, 7.77, 7.76, 7.75, 7.04, 7.03, 7.02, 7.01, 7.00, 6.84, 6.83, 6.82, 4.03, </w:t>
            </w:r>
            <w:r w:rsidRPr="00297EEB">
              <w:rPr>
                <w:sz w:val="22"/>
                <w:szCs w:val="22"/>
                <w:lang w:val="pt-BR"/>
              </w:rPr>
              <w:lastRenderedPageBreak/>
              <w:t>4.03, 4.02, 4.01, 3.91, 3.90, 3.89, 3.88, 0.91, 0.89, 0.86.</w:t>
            </w:r>
          </w:p>
        </w:tc>
        <w:tc>
          <w:tcPr>
            <w:tcW w:w="2507" w:type="dxa"/>
            <w:vAlign w:val="center"/>
          </w:tcPr>
          <w:p w14:paraId="3FF8F0D2"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171.84, 161.61, 160.64, 156.63, 127.63, 119.39, 114.58, 98.55, </w:t>
            </w:r>
            <w:r w:rsidRPr="00297EEB">
              <w:rPr>
                <w:sz w:val="22"/>
                <w:szCs w:val="22"/>
                <w:lang w:val="pt-BR"/>
              </w:rPr>
              <w:lastRenderedPageBreak/>
              <w:t>77.36, 77.04, 76.73, 55.48, 52.89.</w:t>
            </w:r>
          </w:p>
        </w:tc>
        <w:tc>
          <w:tcPr>
            <w:tcW w:w="827" w:type="dxa"/>
            <w:vAlign w:val="center"/>
          </w:tcPr>
          <w:p w14:paraId="4C3B916A" w14:textId="77777777" w:rsidR="00F85AFB" w:rsidRPr="00E015AF" w:rsidRDefault="00F85AFB" w:rsidP="00E810D9">
            <w:pPr>
              <w:jc w:val="center"/>
              <w:rPr>
                <w:sz w:val="22"/>
                <w:szCs w:val="22"/>
              </w:rPr>
            </w:pPr>
            <w:r w:rsidRPr="00E015AF">
              <w:rPr>
                <w:sz w:val="22"/>
                <w:szCs w:val="22"/>
              </w:rPr>
              <w:lastRenderedPageBreak/>
              <w:t>232.24</w:t>
            </w:r>
          </w:p>
        </w:tc>
        <w:tc>
          <w:tcPr>
            <w:tcW w:w="1161" w:type="dxa"/>
            <w:vAlign w:val="center"/>
          </w:tcPr>
          <w:p w14:paraId="24466348" w14:textId="77777777" w:rsidR="00F85AFB" w:rsidRPr="00E015AF" w:rsidRDefault="00F85AFB" w:rsidP="00E810D9">
            <w:pPr>
              <w:jc w:val="center"/>
              <w:rPr>
                <w:color w:val="000000"/>
                <w:sz w:val="22"/>
                <w:szCs w:val="22"/>
              </w:rPr>
            </w:pPr>
            <w:r w:rsidRPr="00E015AF">
              <w:rPr>
                <w:color w:val="000000"/>
                <w:sz w:val="22"/>
                <w:szCs w:val="22"/>
              </w:rPr>
              <w:t>233.2</w:t>
            </w:r>
          </w:p>
        </w:tc>
        <w:tc>
          <w:tcPr>
            <w:tcW w:w="1116" w:type="dxa"/>
            <w:vAlign w:val="center"/>
          </w:tcPr>
          <w:p w14:paraId="3B5B777B" w14:textId="77777777" w:rsidR="00F85AFB" w:rsidRPr="00E015AF" w:rsidRDefault="00F85AFB" w:rsidP="00E810D9">
            <w:pPr>
              <w:jc w:val="center"/>
              <w:rPr>
                <w:sz w:val="22"/>
                <w:szCs w:val="22"/>
              </w:rPr>
            </w:pPr>
            <w:r w:rsidRPr="00E015AF">
              <w:rPr>
                <w:sz w:val="22"/>
                <w:szCs w:val="22"/>
              </w:rPr>
              <w:t>234.0</w:t>
            </w:r>
          </w:p>
        </w:tc>
      </w:tr>
      <w:tr w:rsidR="00F85AFB" w:rsidRPr="00E015AF" w14:paraId="17DE82C4" w14:textId="77777777" w:rsidTr="00E810D9">
        <w:trPr>
          <w:trHeight w:val="242"/>
          <w:jc w:val="center"/>
        </w:trPr>
        <w:tc>
          <w:tcPr>
            <w:tcW w:w="1283" w:type="dxa"/>
            <w:vAlign w:val="center"/>
          </w:tcPr>
          <w:p w14:paraId="031071EB" w14:textId="77777777" w:rsidR="00F85AFB" w:rsidRPr="00E015AF" w:rsidRDefault="00F85AFB" w:rsidP="00E810D9">
            <w:pPr>
              <w:jc w:val="center"/>
              <w:rPr>
                <w:sz w:val="22"/>
                <w:szCs w:val="22"/>
              </w:rPr>
            </w:pPr>
            <w:r w:rsidRPr="00E015AF">
              <w:rPr>
                <w:sz w:val="22"/>
                <w:szCs w:val="22"/>
              </w:rPr>
              <w:t>AD-7-214</w:t>
            </w:r>
          </w:p>
        </w:tc>
        <w:tc>
          <w:tcPr>
            <w:tcW w:w="2456" w:type="dxa"/>
            <w:vAlign w:val="center"/>
          </w:tcPr>
          <w:p w14:paraId="28EEFA79"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8.34, 7.94, 7.68, 7.66, 7.64, 7.57, 7.46, 7.29, 7.28, 7.27, 7.24, 7.23, 7.22, 6.94, 6.93, 6.92, 6.90, 6.85, 6.83, 6.81, 6.79, 6.74, 4.76, 4.59, 4.58, 4.56, 4.51, 3.81, 3.79, 3.79, 3.73, 3.72, 3.70.</w:t>
            </w:r>
          </w:p>
        </w:tc>
        <w:tc>
          <w:tcPr>
            <w:tcW w:w="2507" w:type="dxa"/>
            <w:vAlign w:val="center"/>
          </w:tcPr>
          <w:p w14:paraId="730BACFA"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171.69, 161.53, 159.03, 137.39, 128.84, 128.80, 127.92, 127.79, 127.61, 119.58, 114.57, 97.85, 77.39, 77.07, 76.75, 55.49, 43.54, 29.73.</w:t>
            </w:r>
          </w:p>
        </w:tc>
        <w:tc>
          <w:tcPr>
            <w:tcW w:w="827" w:type="dxa"/>
            <w:vAlign w:val="center"/>
          </w:tcPr>
          <w:p w14:paraId="21F7EC6E" w14:textId="77777777" w:rsidR="00F85AFB" w:rsidRPr="00E015AF" w:rsidRDefault="00F85AFB" w:rsidP="00E810D9">
            <w:pPr>
              <w:jc w:val="center"/>
              <w:rPr>
                <w:sz w:val="22"/>
                <w:szCs w:val="22"/>
              </w:rPr>
            </w:pPr>
            <w:r w:rsidRPr="00E015AF">
              <w:rPr>
                <w:sz w:val="22"/>
                <w:szCs w:val="22"/>
              </w:rPr>
              <w:t>308.34</w:t>
            </w:r>
          </w:p>
        </w:tc>
        <w:tc>
          <w:tcPr>
            <w:tcW w:w="1161" w:type="dxa"/>
            <w:vAlign w:val="center"/>
          </w:tcPr>
          <w:p w14:paraId="3F360A4F" w14:textId="77777777" w:rsidR="00F85AFB" w:rsidRPr="00E015AF" w:rsidRDefault="00F85AFB" w:rsidP="00E810D9">
            <w:pPr>
              <w:jc w:val="center"/>
              <w:rPr>
                <w:color w:val="000000"/>
                <w:sz w:val="22"/>
                <w:szCs w:val="22"/>
              </w:rPr>
            </w:pPr>
            <w:r w:rsidRPr="00E015AF">
              <w:rPr>
                <w:color w:val="000000"/>
                <w:sz w:val="22"/>
                <w:szCs w:val="22"/>
              </w:rPr>
              <w:t>309.3</w:t>
            </w:r>
          </w:p>
        </w:tc>
        <w:tc>
          <w:tcPr>
            <w:tcW w:w="1116" w:type="dxa"/>
            <w:vAlign w:val="center"/>
          </w:tcPr>
          <w:p w14:paraId="17364414" w14:textId="77777777" w:rsidR="00F85AFB" w:rsidRPr="00E015AF" w:rsidRDefault="00F85AFB" w:rsidP="00E810D9">
            <w:pPr>
              <w:jc w:val="center"/>
              <w:rPr>
                <w:sz w:val="22"/>
                <w:szCs w:val="22"/>
              </w:rPr>
            </w:pPr>
            <w:r w:rsidRPr="00E015AF">
              <w:rPr>
                <w:sz w:val="22"/>
                <w:szCs w:val="22"/>
              </w:rPr>
              <w:t>309.0</w:t>
            </w:r>
          </w:p>
        </w:tc>
      </w:tr>
      <w:tr w:rsidR="00F85AFB" w:rsidRPr="00E015AF" w14:paraId="5510481F" w14:textId="77777777" w:rsidTr="00E810D9">
        <w:trPr>
          <w:trHeight w:val="242"/>
          <w:jc w:val="center"/>
        </w:trPr>
        <w:tc>
          <w:tcPr>
            <w:tcW w:w="1283" w:type="dxa"/>
            <w:vAlign w:val="center"/>
          </w:tcPr>
          <w:p w14:paraId="4E4B6854" w14:textId="77777777" w:rsidR="00F85AFB" w:rsidRPr="00E015AF" w:rsidRDefault="00F85AFB" w:rsidP="00E810D9">
            <w:pPr>
              <w:jc w:val="center"/>
              <w:rPr>
                <w:sz w:val="22"/>
                <w:szCs w:val="22"/>
              </w:rPr>
            </w:pPr>
            <w:r w:rsidRPr="00E015AF">
              <w:rPr>
                <w:sz w:val="22"/>
                <w:szCs w:val="22"/>
              </w:rPr>
              <w:t>AD-7-215</w:t>
            </w:r>
          </w:p>
        </w:tc>
        <w:tc>
          <w:tcPr>
            <w:tcW w:w="2456" w:type="dxa"/>
            <w:vAlign w:val="center"/>
          </w:tcPr>
          <w:p w14:paraId="3DEE3129"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11.93, 9.10, 8.03, 8.01, 7.99, 7.93, 7.92, 7.90, 7.82, 7.80, 7.78, 7.76, 7.67, 7.61, 7.59, 7.57, 7.56, 7.54, 7.52, 7.05, 7.04, 7.02, 7.01, 6.99, 6.84, 6.64, 6.49, 3.90, 3.89.</w:t>
            </w:r>
          </w:p>
        </w:tc>
        <w:tc>
          <w:tcPr>
            <w:tcW w:w="2507" w:type="dxa"/>
            <w:vAlign w:val="center"/>
          </w:tcPr>
          <w:p w14:paraId="75E0D925"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172.21, 161.65, 159.46, 157.45, 134.11, 131.34, 128.83, 127.68, 126.75, 126.64, 126.25, 126.21, 125.75, 120.48, 120.39, 119.47, 114.63, 97.89, 77.40, 77.08, 76.76, 55.50, 8.65.</w:t>
            </w:r>
          </w:p>
        </w:tc>
        <w:tc>
          <w:tcPr>
            <w:tcW w:w="827" w:type="dxa"/>
            <w:vAlign w:val="center"/>
          </w:tcPr>
          <w:p w14:paraId="4DF745D2" w14:textId="77777777" w:rsidR="00F85AFB" w:rsidRPr="00E015AF" w:rsidRDefault="00F85AFB" w:rsidP="00E810D9">
            <w:pPr>
              <w:jc w:val="center"/>
              <w:rPr>
                <w:sz w:val="22"/>
                <w:szCs w:val="22"/>
              </w:rPr>
            </w:pPr>
            <w:r w:rsidRPr="00E015AF">
              <w:rPr>
                <w:sz w:val="22"/>
                <w:szCs w:val="22"/>
              </w:rPr>
              <w:t>344.37</w:t>
            </w:r>
          </w:p>
        </w:tc>
        <w:tc>
          <w:tcPr>
            <w:tcW w:w="1161" w:type="dxa"/>
            <w:vAlign w:val="center"/>
          </w:tcPr>
          <w:p w14:paraId="223E59FD" w14:textId="77777777" w:rsidR="00F85AFB" w:rsidRPr="00E015AF" w:rsidRDefault="00F85AFB" w:rsidP="00E810D9">
            <w:pPr>
              <w:jc w:val="center"/>
              <w:rPr>
                <w:color w:val="000000"/>
                <w:sz w:val="22"/>
                <w:szCs w:val="22"/>
              </w:rPr>
            </w:pPr>
            <w:r w:rsidRPr="00E015AF">
              <w:rPr>
                <w:color w:val="000000"/>
                <w:sz w:val="22"/>
                <w:szCs w:val="22"/>
              </w:rPr>
              <w:t>345.4</w:t>
            </w:r>
          </w:p>
        </w:tc>
        <w:tc>
          <w:tcPr>
            <w:tcW w:w="1116" w:type="dxa"/>
            <w:vAlign w:val="center"/>
          </w:tcPr>
          <w:p w14:paraId="4D0F0A70" w14:textId="77777777" w:rsidR="00F85AFB" w:rsidRPr="00E015AF" w:rsidRDefault="00F85AFB" w:rsidP="00E810D9">
            <w:pPr>
              <w:jc w:val="center"/>
              <w:rPr>
                <w:sz w:val="22"/>
                <w:szCs w:val="22"/>
              </w:rPr>
            </w:pPr>
            <w:r w:rsidRPr="00E015AF">
              <w:rPr>
                <w:sz w:val="22"/>
                <w:szCs w:val="22"/>
              </w:rPr>
              <w:t>345.1</w:t>
            </w:r>
          </w:p>
        </w:tc>
      </w:tr>
      <w:tr w:rsidR="00F85AFB" w:rsidRPr="00E015AF" w14:paraId="557CB928" w14:textId="77777777" w:rsidTr="00E810D9">
        <w:trPr>
          <w:trHeight w:val="242"/>
          <w:jc w:val="center"/>
        </w:trPr>
        <w:tc>
          <w:tcPr>
            <w:tcW w:w="1283" w:type="dxa"/>
            <w:vAlign w:val="center"/>
          </w:tcPr>
          <w:p w14:paraId="6CABBA81" w14:textId="77777777" w:rsidR="00F85AFB" w:rsidRPr="00E015AF" w:rsidRDefault="00F85AFB" w:rsidP="00E810D9">
            <w:pPr>
              <w:jc w:val="center"/>
              <w:rPr>
                <w:sz w:val="22"/>
                <w:szCs w:val="22"/>
              </w:rPr>
            </w:pPr>
            <w:r w:rsidRPr="00E015AF">
              <w:rPr>
                <w:sz w:val="22"/>
                <w:szCs w:val="22"/>
              </w:rPr>
              <w:t>AD-7-216</w:t>
            </w:r>
          </w:p>
        </w:tc>
        <w:tc>
          <w:tcPr>
            <w:tcW w:w="2456" w:type="dxa"/>
            <w:vAlign w:val="center"/>
          </w:tcPr>
          <w:p w14:paraId="131EE0A0"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7.97, 7.95, 7.69, 7.68, 7.68, 7.66, 7.65, 6.94, 6.94, 6.93, 6.92, 6.90, 6.64, 6.63, 3.81, 3.80, 3.79, 3.78, 3.27, 3.26, 3.25, 3.25, 3.09, 3.09, 3.08, 3.07, 2.07, 0.82, 0.80, 0.77.</w:t>
            </w:r>
          </w:p>
        </w:tc>
        <w:tc>
          <w:tcPr>
            <w:tcW w:w="2507" w:type="dxa"/>
            <w:vAlign w:val="center"/>
          </w:tcPr>
          <w:p w14:paraId="229C140C"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170.18, 161.40, 161.16, 159.43, 132.19, 127.59, 119.63, 114.52, 113.67, 99.30, 77.39, 77.07, 76.75, 55.45, 38.84, 36.03, 29.72.</w:t>
            </w:r>
          </w:p>
        </w:tc>
        <w:tc>
          <w:tcPr>
            <w:tcW w:w="827" w:type="dxa"/>
            <w:vAlign w:val="center"/>
          </w:tcPr>
          <w:p w14:paraId="58B9D37E" w14:textId="77777777" w:rsidR="00F85AFB" w:rsidRPr="00E015AF" w:rsidRDefault="00F85AFB" w:rsidP="00E810D9">
            <w:pPr>
              <w:jc w:val="center"/>
              <w:rPr>
                <w:sz w:val="22"/>
                <w:szCs w:val="22"/>
              </w:rPr>
            </w:pPr>
            <w:r w:rsidRPr="00E015AF">
              <w:rPr>
                <w:sz w:val="22"/>
                <w:szCs w:val="22"/>
              </w:rPr>
              <w:t>246.27</w:t>
            </w:r>
          </w:p>
        </w:tc>
        <w:tc>
          <w:tcPr>
            <w:tcW w:w="1161" w:type="dxa"/>
            <w:vAlign w:val="center"/>
          </w:tcPr>
          <w:p w14:paraId="6BF37F62" w14:textId="77777777" w:rsidR="00F85AFB" w:rsidRPr="00E015AF" w:rsidRDefault="00F85AFB" w:rsidP="00E810D9">
            <w:pPr>
              <w:jc w:val="center"/>
              <w:rPr>
                <w:color w:val="000000"/>
                <w:sz w:val="22"/>
                <w:szCs w:val="22"/>
              </w:rPr>
            </w:pPr>
            <w:r w:rsidRPr="00E015AF">
              <w:rPr>
                <w:color w:val="000000"/>
                <w:sz w:val="22"/>
                <w:szCs w:val="22"/>
              </w:rPr>
              <w:t>247.3</w:t>
            </w:r>
          </w:p>
        </w:tc>
        <w:tc>
          <w:tcPr>
            <w:tcW w:w="1116" w:type="dxa"/>
            <w:vAlign w:val="center"/>
          </w:tcPr>
          <w:p w14:paraId="776AC10B" w14:textId="77777777" w:rsidR="00F85AFB" w:rsidRPr="00E015AF" w:rsidRDefault="00F85AFB" w:rsidP="00E810D9">
            <w:pPr>
              <w:jc w:val="center"/>
              <w:rPr>
                <w:sz w:val="22"/>
                <w:szCs w:val="22"/>
              </w:rPr>
            </w:pPr>
            <w:r w:rsidRPr="00E015AF">
              <w:rPr>
                <w:sz w:val="22"/>
                <w:szCs w:val="22"/>
              </w:rPr>
              <w:t>247.1</w:t>
            </w:r>
          </w:p>
        </w:tc>
      </w:tr>
      <w:tr w:rsidR="00F85AFB" w:rsidRPr="00E015AF" w14:paraId="445EC403" w14:textId="77777777" w:rsidTr="00E810D9">
        <w:trPr>
          <w:trHeight w:val="242"/>
          <w:jc w:val="center"/>
        </w:trPr>
        <w:tc>
          <w:tcPr>
            <w:tcW w:w="1283" w:type="dxa"/>
            <w:vAlign w:val="center"/>
          </w:tcPr>
          <w:p w14:paraId="2CD81E9B" w14:textId="77777777" w:rsidR="00F85AFB" w:rsidRPr="00E015AF" w:rsidRDefault="00F85AFB" w:rsidP="00E810D9">
            <w:pPr>
              <w:jc w:val="center"/>
              <w:rPr>
                <w:sz w:val="22"/>
                <w:szCs w:val="22"/>
              </w:rPr>
            </w:pPr>
            <w:r w:rsidRPr="00E015AF">
              <w:rPr>
                <w:sz w:val="22"/>
                <w:szCs w:val="22"/>
              </w:rPr>
              <w:t>AD-7-217</w:t>
            </w:r>
          </w:p>
        </w:tc>
        <w:tc>
          <w:tcPr>
            <w:tcW w:w="2456" w:type="dxa"/>
            <w:vAlign w:val="center"/>
          </w:tcPr>
          <w:p w14:paraId="7A1AE96F"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7.77, 7.76, 7.75, 7.74, 7.73, 7.02, 7.00, 6.99, 6.98, 6.71, 6.70, 6.70, 3.89, 3.88, </w:t>
            </w:r>
            <w:r w:rsidRPr="00297EEB">
              <w:rPr>
                <w:sz w:val="22"/>
                <w:szCs w:val="22"/>
                <w:lang w:val="pt-BR"/>
              </w:rPr>
              <w:lastRenderedPageBreak/>
              <w:t>3.87, 3.68, 3.67, 3.65, 3.60, 3.59, 3.57, 3.55, 1.31, 1.30, 1.29, 1.28, 1.27, 1.26, 1.25.</w:t>
            </w:r>
          </w:p>
        </w:tc>
        <w:tc>
          <w:tcPr>
            <w:tcW w:w="2507" w:type="dxa"/>
            <w:vAlign w:val="center"/>
          </w:tcPr>
          <w:p w14:paraId="757A5250"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170.02, 161.36, 160.59, 159.65, 127.55, 119.70, 114.51, 99.19, 77.38, 77.07, 76.75, </w:t>
            </w:r>
            <w:r w:rsidRPr="00297EEB">
              <w:rPr>
                <w:sz w:val="22"/>
                <w:szCs w:val="22"/>
                <w:lang w:val="pt-BR"/>
              </w:rPr>
              <w:lastRenderedPageBreak/>
              <w:t>55.44, 43.41, 40.82, 14.70, 12.75.</w:t>
            </w:r>
          </w:p>
        </w:tc>
        <w:tc>
          <w:tcPr>
            <w:tcW w:w="827" w:type="dxa"/>
            <w:vAlign w:val="center"/>
          </w:tcPr>
          <w:p w14:paraId="70B4C52A" w14:textId="77777777" w:rsidR="00F85AFB" w:rsidRPr="00E015AF" w:rsidRDefault="00F85AFB" w:rsidP="00E810D9">
            <w:pPr>
              <w:jc w:val="center"/>
              <w:rPr>
                <w:sz w:val="22"/>
                <w:szCs w:val="22"/>
              </w:rPr>
            </w:pPr>
            <w:r w:rsidRPr="00E015AF">
              <w:rPr>
                <w:sz w:val="22"/>
                <w:szCs w:val="22"/>
              </w:rPr>
              <w:lastRenderedPageBreak/>
              <w:t>274.32</w:t>
            </w:r>
          </w:p>
        </w:tc>
        <w:tc>
          <w:tcPr>
            <w:tcW w:w="1161" w:type="dxa"/>
            <w:vAlign w:val="center"/>
          </w:tcPr>
          <w:p w14:paraId="61FCD112" w14:textId="77777777" w:rsidR="00F85AFB" w:rsidRPr="00E015AF" w:rsidRDefault="00F85AFB" w:rsidP="00E810D9">
            <w:pPr>
              <w:jc w:val="center"/>
              <w:rPr>
                <w:color w:val="000000"/>
                <w:sz w:val="22"/>
                <w:szCs w:val="22"/>
              </w:rPr>
            </w:pPr>
            <w:r w:rsidRPr="00E015AF">
              <w:rPr>
                <w:color w:val="000000"/>
                <w:sz w:val="22"/>
                <w:szCs w:val="22"/>
              </w:rPr>
              <w:t>275.3</w:t>
            </w:r>
          </w:p>
        </w:tc>
        <w:tc>
          <w:tcPr>
            <w:tcW w:w="1116" w:type="dxa"/>
            <w:vAlign w:val="center"/>
          </w:tcPr>
          <w:p w14:paraId="3AED8046" w14:textId="77777777" w:rsidR="00F85AFB" w:rsidRPr="00E015AF" w:rsidRDefault="00F85AFB" w:rsidP="00E810D9">
            <w:pPr>
              <w:jc w:val="center"/>
              <w:rPr>
                <w:sz w:val="22"/>
                <w:szCs w:val="22"/>
              </w:rPr>
            </w:pPr>
            <w:r w:rsidRPr="00E015AF">
              <w:rPr>
                <w:sz w:val="22"/>
                <w:szCs w:val="22"/>
              </w:rPr>
              <w:t>275.2</w:t>
            </w:r>
          </w:p>
        </w:tc>
      </w:tr>
      <w:tr w:rsidR="00F85AFB" w:rsidRPr="00E015AF" w14:paraId="036DB628" w14:textId="77777777" w:rsidTr="00E810D9">
        <w:trPr>
          <w:trHeight w:val="242"/>
          <w:jc w:val="center"/>
        </w:trPr>
        <w:tc>
          <w:tcPr>
            <w:tcW w:w="1283" w:type="dxa"/>
            <w:vAlign w:val="center"/>
          </w:tcPr>
          <w:p w14:paraId="029284FB" w14:textId="77777777" w:rsidR="00F85AFB" w:rsidRPr="00E015AF" w:rsidRDefault="00F85AFB" w:rsidP="00E810D9">
            <w:pPr>
              <w:jc w:val="center"/>
              <w:rPr>
                <w:sz w:val="22"/>
                <w:szCs w:val="22"/>
              </w:rPr>
            </w:pPr>
            <w:r w:rsidRPr="00E015AF">
              <w:rPr>
                <w:sz w:val="22"/>
                <w:szCs w:val="22"/>
              </w:rPr>
              <w:t>AD-7-218</w:t>
            </w:r>
          </w:p>
        </w:tc>
        <w:tc>
          <w:tcPr>
            <w:tcW w:w="2456" w:type="dxa"/>
            <w:vAlign w:val="center"/>
          </w:tcPr>
          <w:p w14:paraId="4A043526"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7.76, 7.76, 7.75, 7.74, 7.73, 7.02, 7.02, 7.01, 7.00, 6.98, 6.68, 6.67, 6.66, 6.65, 4.72, 4.69, 4.42, 4.38, 3.89, 3.88, 3.87, 3.87, 3.69, 3.18, 3.17, 3.14, 3.11, 2.85, 2.84, 2.81, 2.78, 1.81, 1.78, 1.74, 1.71, 1.68, 1.31, 1.27, 1.24, 1.21, 1.01, 1.00, 0.99, 0.98, 0.98.</w:t>
            </w:r>
          </w:p>
        </w:tc>
        <w:tc>
          <w:tcPr>
            <w:tcW w:w="2507" w:type="dxa"/>
            <w:vAlign w:val="center"/>
          </w:tcPr>
          <w:p w14:paraId="1E77D3D7"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170.21, 161.38, 159.69, 159.31, 127.57, 119.66, 114.51, 99.03, 77.40, 77.76, 55.44, 47.51, 42.98, 34.85, 33.77, 31.12, 21.66</w:t>
            </w:r>
          </w:p>
        </w:tc>
        <w:tc>
          <w:tcPr>
            <w:tcW w:w="827" w:type="dxa"/>
            <w:vAlign w:val="center"/>
          </w:tcPr>
          <w:p w14:paraId="7606B233" w14:textId="77777777" w:rsidR="00F85AFB" w:rsidRPr="00E015AF" w:rsidRDefault="00F85AFB" w:rsidP="00E810D9">
            <w:pPr>
              <w:jc w:val="center"/>
              <w:rPr>
                <w:sz w:val="22"/>
                <w:szCs w:val="22"/>
              </w:rPr>
            </w:pPr>
            <w:r w:rsidRPr="00E015AF">
              <w:rPr>
                <w:sz w:val="22"/>
                <w:szCs w:val="22"/>
              </w:rPr>
              <w:t>300.36</w:t>
            </w:r>
          </w:p>
        </w:tc>
        <w:tc>
          <w:tcPr>
            <w:tcW w:w="1161" w:type="dxa"/>
            <w:vAlign w:val="center"/>
          </w:tcPr>
          <w:p w14:paraId="79EF3939" w14:textId="77777777" w:rsidR="00F85AFB" w:rsidRPr="00E015AF" w:rsidRDefault="00F85AFB" w:rsidP="00E810D9">
            <w:pPr>
              <w:jc w:val="center"/>
              <w:rPr>
                <w:color w:val="000000"/>
                <w:sz w:val="22"/>
                <w:szCs w:val="22"/>
              </w:rPr>
            </w:pPr>
            <w:r w:rsidRPr="00E015AF">
              <w:rPr>
                <w:color w:val="000000"/>
                <w:sz w:val="22"/>
                <w:szCs w:val="22"/>
              </w:rPr>
              <w:t>301.4</w:t>
            </w:r>
          </w:p>
        </w:tc>
        <w:tc>
          <w:tcPr>
            <w:tcW w:w="1116" w:type="dxa"/>
            <w:vAlign w:val="center"/>
          </w:tcPr>
          <w:p w14:paraId="697332B8" w14:textId="77777777" w:rsidR="00F85AFB" w:rsidRPr="00E015AF" w:rsidRDefault="00F85AFB" w:rsidP="00E810D9">
            <w:pPr>
              <w:jc w:val="center"/>
              <w:rPr>
                <w:sz w:val="22"/>
                <w:szCs w:val="22"/>
              </w:rPr>
            </w:pPr>
            <w:r w:rsidRPr="00E015AF">
              <w:rPr>
                <w:sz w:val="22"/>
                <w:szCs w:val="22"/>
              </w:rPr>
              <w:t>301.1</w:t>
            </w:r>
          </w:p>
        </w:tc>
      </w:tr>
      <w:tr w:rsidR="00F85AFB" w:rsidRPr="00E015AF" w14:paraId="77A53E76" w14:textId="77777777" w:rsidTr="00E810D9">
        <w:trPr>
          <w:trHeight w:val="242"/>
          <w:jc w:val="center"/>
        </w:trPr>
        <w:tc>
          <w:tcPr>
            <w:tcW w:w="1283" w:type="dxa"/>
            <w:vAlign w:val="center"/>
          </w:tcPr>
          <w:p w14:paraId="22F1D2EE" w14:textId="77777777" w:rsidR="00F85AFB" w:rsidRPr="00E015AF" w:rsidRDefault="00F85AFB" w:rsidP="00E810D9">
            <w:pPr>
              <w:jc w:val="center"/>
              <w:rPr>
                <w:sz w:val="22"/>
                <w:szCs w:val="22"/>
              </w:rPr>
            </w:pPr>
            <w:r w:rsidRPr="00E015AF">
              <w:rPr>
                <w:sz w:val="22"/>
                <w:szCs w:val="22"/>
              </w:rPr>
              <w:t>AD-7-219</w:t>
            </w:r>
          </w:p>
        </w:tc>
        <w:tc>
          <w:tcPr>
            <w:tcW w:w="2456" w:type="dxa"/>
            <w:vAlign w:val="center"/>
          </w:tcPr>
          <w:p w14:paraId="3235C95B"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7.67, 7.66, 7.64, 7.21, 7.20, 6.93, 6.92, 6.90, 6.57, 6.55, 4.12, 4.09, 3.79, 3.79, 3.60, 3.35, 3.20, 3.16, 3.13, 2.88, 2.85, 2.82, 2.11, 1.73, 1.69, 1.66, 1.64, 1.60, 1.56, 1.49, 1.43, 1.27, 1.26, 1.24, 1.23, 1.21.</w:t>
            </w:r>
          </w:p>
        </w:tc>
        <w:tc>
          <w:tcPr>
            <w:tcW w:w="2507" w:type="dxa"/>
            <w:vAlign w:val="center"/>
          </w:tcPr>
          <w:p w14:paraId="547A7A2E"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170.16, 16.37, 160.07, 159.96, 159.51, 127.57, 119.69, 114.50, 99.93, 98.75, 77.40, 77.08, 76.76, 55.44, 50.06, 44.94, 42.39, 37.72, 30.89, 29.89, 26.44, 25.56, 18.85, 17.26, 15.68</w:t>
            </w:r>
          </w:p>
        </w:tc>
        <w:tc>
          <w:tcPr>
            <w:tcW w:w="827" w:type="dxa"/>
            <w:vAlign w:val="center"/>
          </w:tcPr>
          <w:p w14:paraId="79AE138B" w14:textId="77777777" w:rsidR="00F85AFB" w:rsidRPr="00E015AF" w:rsidRDefault="00F85AFB" w:rsidP="00E810D9">
            <w:pPr>
              <w:jc w:val="center"/>
              <w:rPr>
                <w:sz w:val="22"/>
                <w:szCs w:val="22"/>
              </w:rPr>
            </w:pPr>
            <w:r w:rsidRPr="00E015AF">
              <w:rPr>
                <w:sz w:val="22"/>
                <w:szCs w:val="22"/>
              </w:rPr>
              <w:t>300.36</w:t>
            </w:r>
          </w:p>
        </w:tc>
        <w:tc>
          <w:tcPr>
            <w:tcW w:w="1161" w:type="dxa"/>
            <w:vAlign w:val="center"/>
          </w:tcPr>
          <w:p w14:paraId="2630BDB9" w14:textId="77777777" w:rsidR="00F85AFB" w:rsidRPr="00E015AF" w:rsidRDefault="00F85AFB" w:rsidP="00E810D9">
            <w:pPr>
              <w:jc w:val="center"/>
              <w:rPr>
                <w:color w:val="000000"/>
                <w:sz w:val="22"/>
                <w:szCs w:val="22"/>
              </w:rPr>
            </w:pPr>
            <w:r w:rsidRPr="00E015AF">
              <w:rPr>
                <w:color w:val="000000"/>
                <w:sz w:val="22"/>
                <w:szCs w:val="22"/>
              </w:rPr>
              <w:t>301.4</w:t>
            </w:r>
          </w:p>
        </w:tc>
        <w:tc>
          <w:tcPr>
            <w:tcW w:w="1116" w:type="dxa"/>
            <w:vAlign w:val="center"/>
          </w:tcPr>
          <w:p w14:paraId="36EB3035" w14:textId="77777777" w:rsidR="00F85AFB" w:rsidRPr="00E015AF" w:rsidRDefault="00F85AFB" w:rsidP="00E810D9">
            <w:pPr>
              <w:jc w:val="center"/>
              <w:rPr>
                <w:sz w:val="22"/>
                <w:szCs w:val="22"/>
              </w:rPr>
            </w:pPr>
            <w:r w:rsidRPr="00E015AF">
              <w:rPr>
                <w:sz w:val="22"/>
                <w:szCs w:val="22"/>
              </w:rPr>
              <w:t>301.1</w:t>
            </w:r>
          </w:p>
        </w:tc>
      </w:tr>
      <w:tr w:rsidR="00F85AFB" w:rsidRPr="00E015AF" w14:paraId="05E216E6" w14:textId="77777777" w:rsidTr="00E810D9">
        <w:trPr>
          <w:trHeight w:val="242"/>
          <w:jc w:val="center"/>
        </w:trPr>
        <w:tc>
          <w:tcPr>
            <w:tcW w:w="1283" w:type="dxa"/>
            <w:vAlign w:val="center"/>
          </w:tcPr>
          <w:p w14:paraId="195A3393" w14:textId="77777777" w:rsidR="00F85AFB" w:rsidRPr="00E015AF" w:rsidRDefault="00F85AFB" w:rsidP="00E810D9">
            <w:pPr>
              <w:jc w:val="center"/>
              <w:rPr>
                <w:sz w:val="22"/>
                <w:szCs w:val="22"/>
              </w:rPr>
            </w:pPr>
            <w:r w:rsidRPr="00E015AF">
              <w:rPr>
                <w:sz w:val="22"/>
                <w:szCs w:val="22"/>
              </w:rPr>
              <w:t>AD-7-220</w:t>
            </w:r>
          </w:p>
        </w:tc>
        <w:tc>
          <w:tcPr>
            <w:tcW w:w="2456" w:type="dxa"/>
            <w:vAlign w:val="center"/>
          </w:tcPr>
          <w:p w14:paraId="347947E0"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7.68, 7.67, 7.66, 7.65, 7.64, 6.93, 6.91, 6.89, 6.59, 6.58, 4.72, 4.69, 4.41, 4.37, 3.79, 3.78, 3.03, 3.00, 2.96, 2.69, 2.65, 2.62, 1.75, 1.72, 1.68, 1.65, </w:t>
            </w:r>
            <w:r w:rsidRPr="00297EEB">
              <w:rPr>
                <w:sz w:val="22"/>
                <w:szCs w:val="22"/>
                <w:lang w:val="pt-BR"/>
              </w:rPr>
              <w:lastRenderedPageBreak/>
              <w:t>1.29, 1.26, 1.25, 1.23, 1.22, 1.20, 1.19, 1.17, 0.84, 0.83, 0.82, 0.81.</w:t>
            </w:r>
          </w:p>
        </w:tc>
        <w:tc>
          <w:tcPr>
            <w:tcW w:w="2507" w:type="dxa"/>
            <w:vAlign w:val="center"/>
          </w:tcPr>
          <w:p w14:paraId="2BC71C11"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170.20, 161.38, 159.55, 159.31, 127.56, 119.65, 114.50, 99.06, 77.43, 77.11, 76.79, 55.43, 47.77, 43.24, 42.68, 32.35, 30.11, 28.99, 19.68</w:t>
            </w:r>
          </w:p>
        </w:tc>
        <w:tc>
          <w:tcPr>
            <w:tcW w:w="827" w:type="dxa"/>
            <w:vAlign w:val="center"/>
          </w:tcPr>
          <w:p w14:paraId="108C7ACA" w14:textId="77777777" w:rsidR="00F85AFB" w:rsidRPr="00E015AF" w:rsidRDefault="00F85AFB" w:rsidP="00E810D9">
            <w:pPr>
              <w:jc w:val="center"/>
              <w:rPr>
                <w:sz w:val="22"/>
                <w:szCs w:val="22"/>
              </w:rPr>
            </w:pPr>
            <w:r w:rsidRPr="00E015AF">
              <w:rPr>
                <w:sz w:val="22"/>
                <w:szCs w:val="22"/>
              </w:rPr>
              <w:t>328.41</w:t>
            </w:r>
          </w:p>
        </w:tc>
        <w:tc>
          <w:tcPr>
            <w:tcW w:w="1161" w:type="dxa"/>
            <w:vAlign w:val="center"/>
          </w:tcPr>
          <w:p w14:paraId="784F5D36" w14:textId="77777777" w:rsidR="00F85AFB" w:rsidRPr="00E015AF" w:rsidRDefault="00F85AFB" w:rsidP="00E810D9">
            <w:pPr>
              <w:jc w:val="center"/>
              <w:rPr>
                <w:color w:val="000000"/>
                <w:sz w:val="22"/>
                <w:szCs w:val="22"/>
              </w:rPr>
            </w:pPr>
            <w:r w:rsidRPr="00E015AF">
              <w:rPr>
                <w:color w:val="000000"/>
                <w:sz w:val="22"/>
                <w:szCs w:val="22"/>
              </w:rPr>
              <w:t>329.4</w:t>
            </w:r>
          </w:p>
        </w:tc>
        <w:tc>
          <w:tcPr>
            <w:tcW w:w="1116" w:type="dxa"/>
            <w:vAlign w:val="center"/>
          </w:tcPr>
          <w:p w14:paraId="17B7EBE9" w14:textId="77777777" w:rsidR="00F85AFB" w:rsidRPr="00E015AF" w:rsidRDefault="00F85AFB" w:rsidP="00E810D9">
            <w:pPr>
              <w:jc w:val="center"/>
              <w:rPr>
                <w:sz w:val="22"/>
                <w:szCs w:val="22"/>
              </w:rPr>
            </w:pPr>
            <w:r w:rsidRPr="00E015AF">
              <w:rPr>
                <w:sz w:val="22"/>
                <w:szCs w:val="22"/>
              </w:rPr>
              <w:t>329.2</w:t>
            </w:r>
          </w:p>
        </w:tc>
      </w:tr>
      <w:tr w:rsidR="00F85AFB" w:rsidRPr="00E015AF" w14:paraId="7626DF91" w14:textId="77777777" w:rsidTr="00E810D9">
        <w:trPr>
          <w:trHeight w:val="242"/>
          <w:jc w:val="center"/>
        </w:trPr>
        <w:tc>
          <w:tcPr>
            <w:tcW w:w="1283" w:type="dxa"/>
            <w:vAlign w:val="center"/>
          </w:tcPr>
          <w:p w14:paraId="4D953372" w14:textId="77777777" w:rsidR="00F85AFB" w:rsidRPr="00E015AF" w:rsidRDefault="00F85AFB" w:rsidP="00E810D9">
            <w:pPr>
              <w:jc w:val="center"/>
              <w:rPr>
                <w:sz w:val="22"/>
                <w:szCs w:val="22"/>
              </w:rPr>
            </w:pPr>
            <w:r w:rsidRPr="00E015AF">
              <w:rPr>
                <w:sz w:val="22"/>
                <w:szCs w:val="22"/>
              </w:rPr>
              <w:t>AD-7-221</w:t>
            </w:r>
          </w:p>
        </w:tc>
        <w:tc>
          <w:tcPr>
            <w:tcW w:w="2456" w:type="dxa"/>
            <w:vAlign w:val="center"/>
          </w:tcPr>
          <w:p w14:paraId="6FE37799"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7.67, 7.65, 7.63, 7.45, 6.92, 6.91, 6.89, 6.58, 6.57, 6.56, 4.22, 3.79, 3.78, 3.77, 3.68, 3.67, 3.66, 3.65, 1.99, 1.97, 1.96, 1.62, 1.57, 1.23, 1.18, 1.17.</w:t>
            </w:r>
          </w:p>
        </w:tc>
        <w:tc>
          <w:tcPr>
            <w:tcW w:w="2507" w:type="dxa"/>
            <w:vAlign w:val="center"/>
          </w:tcPr>
          <w:p w14:paraId="04702AF6"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170.20, 16.38, 159.69, 159.29, 127.56, 119.66, 114.50, 99.01, 77.41, 77.09, 76.78, 55.43, 48.23, 43.60, 26.63, 24.54</w:t>
            </w:r>
          </w:p>
        </w:tc>
        <w:tc>
          <w:tcPr>
            <w:tcW w:w="827" w:type="dxa"/>
            <w:vAlign w:val="center"/>
          </w:tcPr>
          <w:p w14:paraId="5E2CD4F0" w14:textId="77777777" w:rsidR="00F85AFB" w:rsidRPr="00E015AF" w:rsidRDefault="00F85AFB" w:rsidP="00E810D9">
            <w:pPr>
              <w:jc w:val="center"/>
              <w:rPr>
                <w:sz w:val="22"/>
                <w:szCs w:val="22"/>
              </w:rPr>
            </w:pPr>
            <w:r w:rsidRPr="00E015AF">
              <w:rPr>
                <w:sz w:val="22"/>
                <w:szCs w:val="22"/>
              </w:rPr>
              <w:t>286.33</w:t>
            </w:r>
          </w:p>
        </w:tc>
        <w:tc>
          <w:tcPr>
            <w:tcW w:w="1161" w:type="dxa"/>
            <w:vAlign w:val="center"/>
          </w:tcPr>
          <w:p w14:paraId="78F1F684" w14:textId="77777777" w:rsidR="00F85AFB" w:rsidRPr="00E015AF" w:rsidRDefault="00F85AFB" w:rsidP="00E810D9">
            <w:pPr>
              <w:jc w:val="center"/>
              <w:rPr>
                <w:color w:val="000000"/>
                <w:sz w:val="22"/>
                <w:szCs w:val="22"/>
              </w:rPr>
            </w:pPr>
            <w:r w:rsidRPr="00E015AF">
              <w:rPr>
                <w:color w:val="000000"/>
                <w:sz w:val="22"/>
                <w:szCs w:val="22"/>
              </w:rPr>
              <w:t>287.3</w:t>
            </w:r>
          </w:p>
        </w:tc>
        <w:tc>
          <w:tcPr>
            <w:tcW w:w="1116" w:type="dxa"/>
            <w:vAlign w:val="center"/>
          </w:tcPr>
          <w:p w14:paraId="758B2567" w14:textId="77777777" w:rsidR="00F85AFB" w:rsidRPr="00E015AF" w:rsidRDefault="00F85AFB" w:rsidP="00E810D9">
            <w:pPr>
              <w:jc w:val="center"/>
              <w:rPr>
                <w:sz w:val="22"/>
                <w:szCs w:val="22"/>
              </w:rPr>
            </w:pPr>
            <w:r w:rsidRPr="00E015AF">
              <w:rPr>
                <w:sz w:val="22"/>
                <w:szCs w:val="22"/>
              </w:rPr>
              <w:t>287.1</w:t>
            </w:r>
          </w:p>
        </w:tc>
      </w:tr>
      <w:tr w:rsidR="00F85AFB" w:rsidRPr="00E015AF" w14:paraId="799139A8" w14:textId="77777777" w:rsidTr="00E810D9">
        <w:trPr>
          <w:trHeight w:val="242"/>
          <w:jc w:val="center"/>
        </w:trPr>
        <w:tc>
          <w:tcPr>
            <w:tcW w:w="1283" w:type="dxa"/>
            <w:vAlign w:val="center"/>
          </w:tcPr>
          <w:p w14:paraId="4C5BC752" w14:textId="77777777" w:rsidR="00F85AFB" w:rsidRPr="00E015AF" w:rsidRDefault="00F85AFB" w:rsidP="00E810D9">
            <w:pPr>
              <w:jc w:val="center"/>
              <w:rPr>
                <w:sz w:val="22"/>
                <w:szCs w:val="22"/>
              </w:rPr>
            </w:pPr>
            <w:r w:rsidRPr="00E015AF">
              <w:rPr>
                <w:sz w:val="22"/>
                <w:szCs w:val="22"/>
              </w:rPr>
              <w:t>AD-7-222</w:t>
            </w:r>
          </w:p>
        </w:tc>
        <w:tc>
          <w:tcPr>
            <w:tcW w:w="2456" w:type="dxa"/>
            <w:vAlign w:val="center"/>
          </w:tcPr>
          <w:p w14:paraId="77FA6230"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7.76, 7.75, 7.74, 7.72, 7.28, 7.01, 7.01, 6.99, 6.97, 6.83, 6.82, 6.81, 6.81, 3.93, 3.91, 3.90, 3.88, 3.87, 3.86, 3.85, 3.71, 3.69, 3.68, 3.66, 2.27, 2.03, 2.01, 1.99, 1.98, 1.96, 1.94, 1.93, 1.27, 1.25, 1.23, 1.23.</w:t>
            </w:r>
          </w:p>
        </w:tc>
        <w:tc>
          <w:tcPr>
            <w:tcW w:w="2507" w:type="dxa"/>
            <w:vAlign w:val="center"/>
          </w:tcPr>
          <w:p w14:paraId="5B95BDA0"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0170.03, 161.33, 160.41, 127.52, 119.71, 114.49, 99.39, 77.42, 77.10, 76.78, 55.43, 48.74, 46.97, 26.30, 23.95</w:t>
            </w:r>
          </w:p>
        </w:tc>
        <w:tc>
          <w:tcPr>
            <w:tcW w:w="827" w:type="dxa"/>
            <w:vAlign w:val="center"/>
          </w:tcPr>
          <w:p w14:paraId="1A989C70" w14:textId="77777777" w:rsidR="00F85AFB" w:rsidRPr="00E015AF" w:rsidRDefault="00F85AFB" w:rsidP="00E810D9">
            <w:pPr>
              <w:jc w:val="center"/>
              <w:rPr>
                <w:sz w:val="22"/>
                <w:szCs w:val="22"/>
              </w:rPr>
            </w:pPr>
            <w:r w:rsidRPr="00E015AF">
              <w:rPr>
                <w:sz w:val="22"/>
                <w:szCs w:val="22"/>
              </w:rPr>
              <w:t>272.30</w:t>
            </w:r>
          </w:p>
        </w:tc>
        <w:tc>
          <w:tcPr>
            <w:tcW w:w="1161" w:type="dxa"/>
            <w:vAlign w:val="center"/>
          </w:tcPr>
          <w:p w14:paraId="6BB62B15" w14:textId="77777777" w:rsidR="00F85AFB" w:rsidRPr="00E015AF" w:rsidRDefault="00F85AFB" w:rsidP="00E810D9">
            <w:pPr>
              <w:jc w:val="center"/>
              <w:rPr>
                <w:color w:val="000000"/>
                <w:sz w:val="22"/>
                <w:szCs w:val="22"/>
              </w:rPr>
            </w:pPr>
            <w:r w:rsidRPr="00E015AF">
              <w:rPr>
                <w:color w:val="000000"/>
                <w:sz w:val="22"/>
                <w:szCs w:val="22"/>
              </w:rPr>
              <w:t>273.3</w:t>
            </w:r>
          </w:p>
        </w:tc>
        <w:tc>
          <w:tcPr>
            <w:tcW w:w="1116" w:type="dxa"/>
            <w:vAlign w:val="center"/>
          </w:tcPr>
          <w:p w14:paraId="469FBFE3" w14:textId="77777777" w:rsidR="00F85AFB" w:rsidRPr="00E015AF" w:rsidRDefault="00F85AFB" w:rsidP="00E810D9">
            <w:pPr>
              <w:jc w:val="center"/>
              <w:rPr>
                <w:sz w:val="22"/>
                <w:szCs w:val="22"/>
              </w:rPr>
            </w:pPr>
            <w:r w:rsidRPr="00E015AF">
              <w:rPr>
                <w:sz w:val="22"/>
                <w:szCs w:val="22"/>
              </w:rPr>
              <w:t>273.1</w:t>
            </w:r>
          </w:p>
        </w:tc>
      </w:tr>
      <w:tr w:rsidR="00F85AFB" w:rsidRPr="00E015AF" w14:paraId="62C2B4B9" w14:textId="77777777" w:rsidTr="00E810D9">
        <w:trPr>
          <w:trHeight w:val="242"/>
          <w:jc w:val="center"/>
        </w:trPr>
        <w:tc>
          <w:tcPr>
            <w:tcW w:w="1283" w:type="dxa"/>
            <w:vAlign w:val="center"/>
          </w:tcPr>
          <w:p w14:paraId="535DEC33" w14:textId="77777777" w:rsidR="00F85AFB" w:rsidRPr="00E015AF" w:rsidRDefault="00F85AFB" w:rsidP="00E810D9">
            <w:pPr>
              <w:jc w:val="center"/>
              <w:rPr>
                <w:sz w:val="22"/>
                <w:szCs w:val="22"/>
              </w:rPr>
            </w:pPr>
            <w:r w:rsidRPr="00E015AF">
              <w:rPr>
                <w:sz w:val="22"/>
                <w:szCs w:val="22"/>
              </w:rPr>
              <w:t>AD-7-224</w:t>
            </w:r>
          </w:p>
        </w:tc>
        <w:tc>
          <w:tcPr>
            <w:tcW w:w="2456" w:type="dxa"/>
            <w:vAlign w:val="center"/>
          </w:tcPr>
          <w:p w14:paraId="553B3844" w14:textId="77777777" w:rsidR="00F85AFB" w:rsidRPr="00E015AF" w:rsidRDefault="00F85AFB" w:rsidP="00E810D9">
            <w:pPr>
              <w:jc w:val="center"/>
              <w:rPr>
                <w:sz w:val="22"/>
                <w:szCs w:val="22"/>
              </w:rPr>
            </w:pPr>
            <w:r w:rsidRPr="00E015AF">
              <w:rPr>
                <w:sz w:val="22"/>
                <w:szCs w:val="22"/>
                <w:vertAlign w:val="superscript"/>
              </w:rPr>
              <w:t>1</w:t>
            </w:r>
            <w:r w:rsidRPr="00E015AF">
              <w:rPr>
                <w:sz w:val="22"/>
                <w:szCs w:val="22"/>
              </w:rPr>
              <w:t>H NMR (400 MHz, CDCl</w:t>
            </w:r>
            <w:r w:rsidRPr="00E015AF">
              <w:rPr>
                <w:sz w:val="22"/>
                <w:szCs w:val="22"/>
                <w:vertAlign w:val="subscript"/>
              </w:rPr>
              <w:t>3</w:t>
            </w:r>
            <w:r w:rsidRPr="00E015AF">
              <w:rPr>
                <w:sz w:val="22"/>
                <w:szCs w:val="22"/>
              </w:rPr>
              <w:t xml:space="preserve"> CDCl</w:t>
            </w:r>
            <w:r w:rsidRPr="00E015AF">
              <w:rPr>
                <w:sz w:val="22"/>
                <w:szCs w:val="22"/>
                <w:vertAlign w:val="subscript"/>
              </w:rPr>
              <w:t>3</w:t>
            </w:r>
            <w:r w:rsidRPr="00E015AF">
              <w:rPr>
                <w:sz w:val="22"/>
                <w:szCs w:val="22"/>
              </w:rPr>
              <w:t>) δ 7.67, 7.66, 7.64, 7.21, 7.20, 6.93, 6.92, 6.90, 6.62, 6.61, 3.87, 3.85, 3.80, 3.79, 3.77, 2.62, 2.46, 2.45, 2.43, 2.42, 2.28, 2.27, 1.18.</w:t>
            </w:r>
          </w:p>
        </w:tc>
        <w:tc>
          <w:tcPr>
            <w:tcW w:w="2507" w:type="dxa"/>
            <w:vAlign w:val="center"/>
          </w:tcPr>
          <w:p w14:paraId="5BEA7D71" w14:textId="77777777" w:rsidR="00F85AFB" w:rsidRPr="00E015AF" w:rsidRDefault="00F85AFB" w:rsidP="00E810D9">
            <w:pPr>
              <w:jc w:val="center"/>
              <w:rPr>
                <w:sz w:val="22"/>
                <w:szCs w:val="22"/>
              </w:rPr>
            </w:pPr>
            <w:r w:rsidRPr="00E015AF">
              <w:rPr>
                <w:sz w:val="22"/>
                <w:szCs w:val="22"/>
                <w:vertAlign w:val="superscript"/>
              </w:rPr>
              <w:t>13</w:t>
            </w:r>
            <w:r w:rsidRPr="00E015AF">
              <w:rPr>
                <w:sz w:val="22"/>
                <w:szCs w:val="22"/>
              </w:rPr>
              <w:t>C NMR (101 MHz, CDCl</w:t>
            </w:r>
            <w:r w:rsidRPr="00E015AF">
              <w:rPr>
                <w:sz w:val="22"/>
                <w:szCs w:val="22"/>
                <w:vertAlign w:val="subscript"/>
              </w:rPr>
              <w:t>3</w:t>
            </w:r>
            <w:r w:rsidRPr="00E015AF">
              <w:rPr>
                <w:sz w:val="22"/>
                <w:szCs w:val="22"/>
              </w:rPr>
              <w:t xml:space="preserve"> ) δ 173.38, 161.45, 159.63, 159.05, 127.99, 119.54, 114.54, 99.31, 77.36, 77.06, 76.75, 55.44, 55.37, 54.58, 46.88, 45.93, 42.42</w:t>
            </w:r>
          </w:p>
        </w:tc>
        <w:tc>
          <w:tcPr>
            <w:tcW w:w="827" w:type="dxa"/>
            <w:vAlign w:val="center"/>
          </w:tcPr>
          <w:p w14:paraId="4DDB31BD" w14:textId="77777777" w:rsidR="00F85AFB" w:rsidRPr="00E015AF" w:rsidRDefault="00F85AFB" w:rsidP="00E810D9">
            <w:pPr>
              <w:jc w:val="center"/>
              <w:rPr>
                <w:sz w:val="22"/>
                <w:szCs w:val="22"/>
              </w:rPr>
            </w:pPr>
            <w:r w:rsidRPr="00E015AF">
              <w:rPr>
                <w:sz w:val="22"/>
                <w:szCs w:val="22"/>
              </w:rPr>
              <w:t>301.35</w:t>
            </w:r>
          </w:p>
        </w:tc>
        <w:tc>
          <w:tcPr>
            <w:tcW w:w="1161" w:type="dxa"/>
            <w:vAlign w:val="center"/>
          </w:tcPr>
          <w:p w14:paraId="6D1009C2" w14:textId="77777777" w:rsidR="00F85AFB" w:rsidRPr="00E015AF" w:rsidRDefault="00F85AFB" w:rsidP="00E810D9">
            <w:pPr>
              <w:jc w:val="center"/>
              <w:rPr>
                <w:color w:val="000000"/>
                <w:sz w:val="22"/>
                <w:szCs w:val="22"/>
              </w:rPr>
            </w:pPr>
            <w:r w:rsidRPr="00E015AF">
              <w:rPr>
                <w:color w:val="000000"/>
                <w:sz w:val="22"/>
                <w:szCs w:val="22"/>
              </w:rPr>
              <w:t>302.4</w:t>
            </w:r>
          </w:p>
        </w:tc>
        <w:tc>
          <w:tcPr>
            <w:tcW w:w="1116" w:type="dxa"/>
            <w:vAlign w:val="center"/>
          </w:tcPr>
          <w:p w14:paraId="1B53391C" w14:textId="77777777" w:rsidR="00F85AFB" w:rsidRPr="00E015AF" w:rsidRDefault="00F85AFB" w:rsidP="00E810D9">
            <w:pPr>
              <w:jc w:val="center"/>
              <w:rPr>
                <w:sz w:val="22"/>
                <w:szCs w:val="22"/>
              </w:rPr>
            </w:pPr>
            <w:r w:rsidRPr="00E015AF">
              <w:rPr>
                <w:sz w:val="22"/>
                <w:szCs w:val="22"/>
              </w:rPr>
              <w:t>302.2</w:t>
            </w:r>
          </w:p>
        </w:tc>
      </w:tr>
      <w:tr w:rsidR="00F85AFB" w:rsidRPr="00E015AF" w14:paraId="73EF2843" w14:textId="77777777" w:rsidTr="00E810D9">
        <w:trPr>
          <w:trHeight w:val="206"/>
          <w:jc w:val="center"/>
        </w:trPr>
        <w:tc>
          <w:tcPr>
            <w:tcW w:w="1283" w:type="dxa"/>
            <w:vAlign w:val="center"/>
          </w:tcPr>
          <w:p w14:paraId="629BF6F8" w14:textId="77777777" w:rsidR="00F85AFB" w:rsidRPr="00E015AF" w:rsidRDefault="00F85AFB" w:rsidP="00E810D9">
            <w:pPr>
              <w:jc w:val="center"/>
              <w:rPr>
                <w:sz w:val="22"/>
                <w:szCs w:val="22"/>
              </w:rPr>
            </w:pPr>
            <w:r w:rsidRPr="00E015AF">
              <w:rPr>
                <w:sz w:val="22"/>
                <w:szCs w:val="22"/>
              </w:rPr>
              <w:t>AD-7-264</w:t>
            </w:r>
          </w:p>
        </w:tc>
        <w:tc>
          <w:tcPr>
            <w:tcW w:w="2456" w:type="dxa"/>
            <w:vAlign w:val="center"/>
          </w:tcPr>
          <w:p w14:paraId="145E792A"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7.66, 7.65, 7.63, 7.53, 7.52, 7.50, 7.27, 7.25, 7.19, 7.18, 7.15, 7.13, 7.11, 7.09, 7.08, 7.06, 7.02, 7.00, </w:t>
            </w:r>
            <w:r w:rsidRPr="00297EEB">
              <w:rPr>
                <w:sz w:val="22"/>
                <w:szCs w:val="22"/>
                <w:lang w:val="pt-BR"/>
              </w:rPr>
              <w:lastRenderedPageBreak/>
              <w:t>6.98, 6.96, 6.94, 6.93, 6.91, 6.90, 6.88, 6.84, 6.82, 6.72, 6.71, 6.70, 6.49, 6.48, 6.48, 5.50, 5.49, 5.48, 4.42, 4.18, 4.17, 4.15, 4.14, 4.12, 4.09, 4.08, 4.06, 4.04, 4.02, 3.89, 3.87, 3.86, 3.84, 3.82, 3.78, 3.77, 3.74, 3.73, 3.73, 3.58, 2.38, 2.36, 2.34, 2.32, 2.31, 2.29, 2.00, 1.99, 1.97, 1.95, 1.93, 1.91, 1.90, 1.87.</w:t>
            </w:r>
          </w:p>
        </w:tc>
        <w:tc>
          <w:tcPr>
            <w:tcW w:w="2507" w:type="dxa"/>
            <w:vAlign w:val="center"/>
          </w:tcPr>
          <w:p w14:paraId="075AF769"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130.69, 130.56, 129.35, 129.22, 128.67, 128.58, 128.49, 127.56, 127.46, 126.77, 126.73, 124.06, 124.02, 123.91, </w:t>
            </w:r>
            <w:r w:rsidRPr="00297EEB">
              <w:rPr>
                <w:sz w:val="22"/>
                <w:szCs w:val="22"/>
                <w:lang w:val="pt-BR"/>
              </w:rPr>
              <w:lastRenderedPageBreak/>
              <w:t>123.88, 119.66, 119.59, 115.76, 115.63, 115.54, 115.42, 114.53, 114.39, 99.65, 99.03, 77.42, 77.10, 46.78, 57.52, 57.49, 56.95, 56.92, 55.44, 55.40, 49.77, 47.89, 34.36, 32.55, 24.52, 21.40, 21.07, 14.22</w:t>
            </w:r>
          </w:p>
        </w:tc>
        <w:tc>
          <w:tcPr>
            <w:tcW w:w="827" w:type="dxa"/>
            <w:vAlign w:val="center"/>
          </w:tcPr>
          <w:p w14:paraId="47D21EA2" w14:textId="77777777" w:rsidR="00F85AFB" w:rsidRPr="00E015AF" w:rsidRDefault="00F85AFB" w:rsidP="00E810D9">
            <w:pPr>
              <w:jc w:val="center"/>
              <w:rPr>
                <w:sz w:val="22"/>
                <w:szCs w:val="22"/>
              </w:rPr>
            </w:pPr>
            <w:r w:rsidRPr="00E015AF">
              <w:rPr>
                <w:sz w:val="22"/>
                <w:szCs w:val="22"/>
              </w:rPr>
              <w:lastRenderedPageBreak/>
              <w:t>366.39</w:t>
            </w:r>
          </w:p>
        </w:tc>
        <w:tc>
          <w:tcPr>
            <w:tcW w:w="1161" w:type="dxa"/>
            <w:vAlign w:val="center"/>
          </w:tcPr>
          <w:p w14:paraId="62EDFC20" w14:textId="77777777" w:rsidR="00F85AFB" w:rsidRPr="00E015AF" w:rsidRDefault="00F85AFB" w:rsidP="00E810D9">
            <w:pPr>
              <w:jc w:val="center"/>
              <w:rPr>
                <w:color w:val="000000"/>
                <w:sz w:val="22"/>
                <w:szCs w:val="22"/>
              </w:rPr>
            </w:pPr>
            <w:r w:rsidRPr="00E015AF">
              <w:rPr>
                <w:color w:val="000000"/>
                <w:sz w:val="22"/>
                <w:szCs w:val="22"/>
              </w:rPr>
              <w:t>367.4</w:t>
            </w:r>
          </w:p>
        </w:tc>
        <w:tc>
          <w:tcPr>
            <w:tcW w:w="1116" w:type="dxa"/>
            <w:vAlign w:val="center"/>
          </w:tcPr>
          <w:p w14:paraId="5EEE3835" w14:textId="77777777" w:rsidR="00F85AFB" w:rsidRPr="00E015AF" w:rsidRDefault="00F85AFB" w:rsidP="00E810D9">
            <w:pPr>
              <w:jc w:val="center"/>
              <w:rPr>
                <w:sz w:val="22"/>
                <w:szCs w:val="22"/>
              </w:rPr>
            </w:pPr>
            <w:r w:rsidRPr="00E015AF">
              <w:rPr>
                <w:sz w:val="22"/>
                <w:szCs w:val="22"/>
              </w:rPr>
              <w:t>367.1</w:t>
            </w:r>
          </w:p>
        </w:tc>
      </w:tr>
      <w:tr w:rsidR="00F85AFB" w:rsidRPr="00E015AF" w14:paraId="100254FA" w14:textId="77777777" w:rsidTr="00E810D9">
        <w:trPr>
          <w:trHeight w:val="215"/>
          <w:jc w:val="center"/>
        </w:trPr>
        <w:tc>
          <w:tcPr>
            <w:tcW w:w="1283" w:type="dxa"/>
            <w:vAlign w:val="center"/>
          </w:tcPr>
          <w:p w14:paraId="38E87878" w14:textId="77777777" w:rsidR="00F85AFB" w:rsidRPr="00E015AF" w:rsidRDefault="00F85AFB" w:rsidP="00E810D9">
            <w:pPr>
              <w:jc w:val="center"/>
              <w:rPr>
                <w:sz w:val="22"/>
                <w:szCs w:val="22"/>
              </w:rPr>
            </w:pPr>
            <w:r w:rsidRPr="00E015AF">
              <w:rPr>
                <w:sz w:val="22"/>
                <w:szCs w:val="22"/>
              </w:rPr>
              <w:t>AD-7-265</w:t>
            </w:r>
          </w:p>
        </w:tc>
        <w:tc>
          <w:tcPr>
            <w:tcW w:w="2456" w:type="dxa"/>
            <w:vAlign w:val="center"/>
          </w:tcPr>
          <w:p w14:paraId="49625D3F"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6.13, 6.12, 5.13, 5.10, 4.96, 4.94, 4.93, 4.91, 4.71, 4.52, 4.49, 4.45, 4.44, 4.12, 4.04, 4.01, 3.89, 3.16, 3.13, 3.09, 3.06, 3.04, 3.02, 3.01, 2.99, 2.86, 2.82, 2.79, 1.72, 1.68, 1.65, 1.62, 1.59, 1.54, 1.52, 1.48, 1.47, 1.44, 1.42, 1.40, 1.28, 1.26, 1.25, 1.22, 1.20, 1.18.</w:t>
            </w:r>
          </w:p>
        </w:tc>
        <w:tc>
          <w:tcPr>
            <w:tcW w:w="2507" w:type="dxa"/>
            <w:vAlign w:val="center"/>
          </w:tcPr>
          <w:p w14:paraId="5DA028EE"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178.93, 160.31, 160.21, 158.74, 158.65, 99.92, 99.78, 77.41, 77.09, 76.78, 49.94, 44.81, 42.29, 21.93, 37.13, 30.85, 27.15, 26.38, 36.17, 25.54, 25.08, 20.77, 18.82, 1842, 17.19, 16.87, 15.63</w:t>
            </w:r>
          </w:p>
        </w:tc>
        <w:tc>
          <w:tcPr>
            <w:tcW w:w="827" w:type="dxa"/>
            <w:vAlign w:val="center"/>
          </w:tcPr>
          <w:p w14:paraId="644F13A4" w14:textId="77777777" w:rsidR="00F85AFB" w:rsidRPr="00E015AF" w:rsidRDefault="00F85AFB" w:rsidP="00E810D9">
            <w:pPr>
              <w:jc w:val="center"/>
              <w:rPr>
                <w:sz w:val="22"/>
                <w:szCs w:val="22"/>
              </w:rPr>
            </w:pPr>
            <w:r w:rsidRPr="00E015AF">
              <w:rPr>
                <w:sz w:val="22"/>
                <w:szCs w:val="22"/>
              </w:rPr>
              <w:t>236.32</w:t>
            </w:r>
          </w:p>
        </w:tc>
        <w:tc>
          <w:tcPr>
            <w:tcW w:w="1161" w:type="dxa"/>
            <w:vAlign w:val="center"/>
          </w:tcPr>
          <w:p w14:paraId="48B16AF8" w14:textId="77777777" w:rsidR="00F85AFB" w:rsidRPr="00E015AF" w:rsidRDefault="00F85AFB" w:rsidP="00E810D9">
            <w:pPr>
              <w:jc w:val="center"/>
              <w:rPr>
                <w:color w:val="000000"/>
                <w:sz w:val="22"/>
                <w:szCs w:val="22"/>
              </w:rPr>
            </w:pPr>
            <w:r w:rsidRPr="00E015AF">
              <w:rPr>
                <w:color w:val="000000"/>
                <w:sz w:val="22"/>
                <w:szCs w:val="22"/>
              </w:rPr>
              <w:t>237.3</w:t>
            </w:r>
          </w:p>
        </w:tc>
        <w:tc>
          <w:tcPr>
            <w:tcW w:w="1116" w:type="dxa"/>
            <w:vAlign w:val="center"/>
          </w:tcPr>
          <w:p w14:paraId="5961979D" w14:textId="77777777" w:rsidR="00F85AFB" w:rsidRPr="00E015AF" w:rsidRDefault="00F85AFB" w:rsidP="00E810D9">
            <w:pPr>
              <w:jc w:val="center"/>
              <w:rPr>
                <w:sz w:val="22"/>
                <w:szCs w:val="22"/>
              </w:rPr>
            </w:pPr>
            <w:r w:rsidRPr="00E015AF">
              <w:rPr>
                <w:sz w:val="22"/>
                <w:szCs w:val="22"/>
              </w:rPr>
              <w:t>237.1</w:t>
            </w:r>
          </w:p>
        </w:tc>
      </w:tr>
      <w:tr w:rsidR="00F85AFB" w:rsidRPr="00E015AF" w14:paraId="34682293" w14:textId="77777777" w:rsidTr="00E810D9">
        <w:trPr>
          <w:trHeight w:val="2096"/>
          <w:jc w:val="center"/>
        </w:trPr>
        <w:tc>
          <w:tcPr>
            <w:tcW w:w="1283" w:type="dxa"/>
            <w:vAlign w:val="center"/>
          </w:tcPr>
          <w:p w14:paraId="4482C6B9" w14:textId="77777777" w:rsidR="00F85AFB" w:rsidRPr="00E015AF" w:rsidRDefault="00F85AFB" w:rsidP="00E810D9">
            <w:pPr>
              <w:jc w:val="center"/>
              <w:rPr>
                <w:b/>
                <w:sz w:val="22"/>
                <w:szCs w:val="22"/>
              </w:rPr>
            </w:pPr>
            <w:r w:rsidRPr="00E015AF">
              <w:rPr>
                <w:sz w:val="22"/>
                <w:szCs w:val="22"/>
              </w:rPr>
              <w:t>AD-7-266</w:t>
            </w:r>
          </w:p>
        </w:tc>
        <w:tc>
          <w:tcPr>
            <w:tcW w:w="2456" w:type="dxa"/>
            <w:vAlign w:val="center"/>
          </w:tcPr>
          <w:p w14:paraId="680E811E"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6.18, 6.17, 4.97, 4.95, 4.55, 4.52, 4.47, 4.45, 4.06, 4.03, 3.19, 3.16, 3.12, 2.89, 2.85, 2.82, 2.74, 2.72, 2.71, 2.69, 1.75, 1.73, 1.71, 1.69, 1.68, 1.65, 1.62, 1.27, 1.26, 1.24, </w:t>
            </w:r>
            <w:r w:rsidRPr="00297EEB">
              <w:rPr>
                <w:sz w:val="22"/>
                <w:szCs w:val="22"/>
                <w:lang w:val="pt-BR"/>
              </w:rPr>
              <w:lastRenderedPageBreak/>
              <w:t>1.22, 0.99, 0.98, 0.96, 0.94.</w:t>
            </w:r>
          </w:p>
        </w:tc>
        <w:tc>
          <w:tcPr>
            <w:tcW w:w="2507" w:type="dxa"/>
            <w:vAlign w:val="center"/>
          </w:tcPr>
          <w:p w14:paraId="0F7C5AE8"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173.79, 160.23, 160.11, 158.84, 158.73, 101.52, 101.33, 77.49, 77.17, 76.86, 50.68, 49.88, 44.75, 44.56, 43.43, 42.66, 42.23, 28.48, 26.63, 26.33, 25.93, 25.49, </w:t>
            </w:r>
            <w:r w:rsidRPr="00297EEB">
              <w:rPr>
                <w:sz w:val="22"/>
                <w:szCs w:val="22"/>
                <w:lang w:val="pt-BR"/>
              </w:rPr>
              <w:lastRenderedPageBreak/>
              <w:t>24.47, 20.79, 18.78, 17.12, 15.57, 13.63, 13.49</w:t>
            </w:r>
          </w:p>
          <w:p w14:paraId="30B82530" w14:textId="77777777" w:rsidR="00F85AFB" w:rsidRPr="00297EEB" w:rsidRDefault="00F85AFB" w:rsidP="00E810D9">
            <w:pPr>
              <w:jc w:val="center"/>
              <w:rPr>
                <w:sz w:val="22"/>
                <w:szCs w:val="22"/>
                <w:lang w:val="pt-BR"/>
              </w:rPr>
            </w:pPr>
          </w:p>
        </w:tc>
        <w:tc>
          <w:tcPr>
            <w:tcW w:w="827" w:type="dxa"/>
            <w:vAlign w:val="center"/>
          </w:tcPr>
          <w:p w14:paraId="2377710A" w14:textId="77777777" w:rsidR="00F85AFB" w:rsidRPr="00E015AF" w:rsidRDefault="00F85AFB" w:rsidP="00E810D9">
            <w:pPr>
              <w:jc w:val="center"/>
              <w:rPr>
                <w:sz w:val="22"/>
                <w:szCs w:val="22"/>
              </w:rPr>
            </w:pPr>
            <w:r w:rsidRPr="00E015AF">
              <w:rPr>
                <w:sz w:val="22"/>
                <w:szCs w:val="22"/>
              </w:rPr>
              <w:lastRenderedPageBreak/>
              <w:t>236.32</w:t>
            </w:r>
          </w:p>
        </w:tc>
        <w:tc>
          <w:tcPr>
            <w:tcW w:w="1161" w:type="dxa"/>
            <w:vAlign w:val="center"/>
          </w:tcPr>
          <w:p w14:paraId="383854DD" w14:textId="77777777" w:rsidR="00F85AFB" w:rsidRPr="00E015AF" w:rsidRDefault="00F85AFB" w:rsidP="00E810D9">
            <w:pPr>
              <w:jc w:val="center"/>
              <w:rPr>
                <w:color w:val="000000"/>
                <w:sz w:val="22"/>
                <w:szCs w:val="22"/>
              </w:rPr>
            </w:pPr>
            <w:r w:rsidRPr="00E015AF">
              <w:rPr>
                <w:color w:val="000000"/>
                <w:sz w:val="22"/>
                <w:szCs w:val="22"/>
              </w:rPr>
              <w:t>237.3</w:t>
            </w:r>
          </w:p>
        </w:tc>
        <w:tc>
          <w:tcPr>
            <w:tcW w:w="1116" w:type="dxa"/>
            <w:vAlign w:val="center"/>
          </w:tcPr>
          <w:p w14:paraId="641C8005" w14:textId="77777777" w:rsidR="00F85AFB" w:rsidRPr="00E015AF" w:rsidRDefault="00F85AFB" w:rsidP="00E810D9">
            <w:pPr>
              <w:jc w:val="center"/>
              <w:rPr>
                <w:sz w:val="22"/>
                <w:szCs w:val="22"/>
              </w:rPr>
            </w:pPr>
            <w:r w:rsidRPr="00E015AF">
              <w:rPr>
                <w:sz w:val="22"/>
                <w:szCs w:val="22"/>
              </w:rPr>
              <w:t>237.1</w:t>
            </w:r>
          </w:p>
        </w:tc>
      </w:tr>
      <w:tr w:rsidR="00F85AFB" w:rsidRPr="00E015AF" w14:paraId="66AE8209" w14:textId="77777777" w:rsidTr="00E810D9">
        <w:trPr>
          <w:trHeight w:val="80"/>
          <w:jc w:val="center"/>
        </w:trPr>
        <w:tc>
          <w:tcPr>
            <w:tcW w:w="1283" w:type="dxa"/>
            <w:vAlign w:val="center"/>
          </w:tcPr>
          <w:p w14:paraId="1A032451" w14:textId="77777777" w:rsidR="00F85AFB" w:rsidRPr="00E015AF" w:rsidRDefault="00F85AFB" w:rsidP="00E810D9">
            <w:pPr>
              <w:jc w:val="center"/>
              <w:rPr>
                <w:b/>
                <w:sz w:val="22"/>
                <w:szCs w:val="22"/>
              </w:rPr>
            </w:pPr>
            <w:r w:rsidRPr="00E015AF">
              <w:rPr>
                <w:sz w:val="22"/>
                <w:szCs w:val="22"/>
              </w:rPr>
              <w:t>AD-7-267</w:t>
            </w:r>
          </w:p>
        </w:tc>
        <w:tc>
          <w:tcPr>
            <w:tcW w:w="2456" w:type="dxa"/>
            <w:vAlign w:val="center"/>
          </w:tcPr>
          <w:p w14:paraId="0594F2C6"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7.34, 7.33, 7.31, 7.28, 7.26, 6.16, 4.99, 4.97, 4.57, 4.54, 4.50, 4.09, 4.06, 3.85, 3.21, 3.17, 3.14, 2.91, 2.87, 2.84, 1.77, 1.73, 1.70, 1.67, 1.64, 1.59, 1.58, 1.53, 1.48, 1.45, 1.29, 1.27, 1.25, 1.23, 1.11.</w:t>
            </w:r>
          </w:p>
        </w:tc>
        <w:tc>
          <w:tcPr>
            <w:tcW w:w="2507" w:type="dxa"/>
            <w:vAlign w:val="center"/>
          </w:tcPr>
          <w:p w14:paraId="3E324403"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172.41, 159.99, 159.90, 159.01, 158.91, 134.40, 128.91, 128.87, 127.30, 102.78, 102.60, 77.54, 77.22, 76.90, 49.94, 44.84, 42.29, 37.14, 33.10, 30.85, 29.83, 26.36, 25.52, 18.82, 18.80</w:t>
            </w:r>
          </w:p>
        </w:tc>
        <w:tc>
          <w:tcPr>
            <w:tcW w:w="827" w:type="dxa"/>
            <w:vAlign w:val="center"/>
          </w:tcPr>
          <w:p w14:paraId="2967F5C4" w14:textId="77777777" w:rsidR="00F85AFB" w:rsidRPr="00E015AF" w:rsidRDefault="00F85AFB" w:rsidP="00E810D9">
            <w:pPr>
              <w:jc w:val="center"/>
              <w:rPr>
                <w:sz w:val="22"/>
                <w:szCs w:val="22"/>
              </w:rPr>
            </w:pPr>
            <w:r w:rsidRPr="00E015AF">
              <w:rPr>
                <w:sz w:val="22"/>
                <w:szCs w:val="22"/>
              </w:rPr>
              <w:t>284.36</w:t>
            </w:r>
          </w:p>
        </w:tc>
        <w:tc>
          <w:tcPr>
            <w:tcW w:w="1161" w:type="dxa"/>
            <w:vAlign w:val="center"/>
          </w:tcPr>
          <w:p w14:paraId="144C2F68" w14:textId="77777777" w:rsidR="00F85AFB" w:rsidRPr="00E015AF" w:rsidRDefault="00F85AFB" w:rsidP="00E810D9">
            <w:pPr>
              <w:jc w:val="center"/>
              <w:rPr>
                <w:color w:val="000000"/>
                <w:sz w:val="22"/>
                <w:szCs w:val="22"/>
              </w:rPr>
            </w:pPr>
            <w:r w:rsidRPr="00E015AF">
              <w:rPr>
                <w:color w:val="000000"/>
                <w:sz w:val="22"/>
                <w:szCs w:val="22"/>
              </w:rPr>
              <w:t>285.4</w:t>
            </w:r>
          </w:p>
        </w:tc>
        <w:tc>
          <w:tcPr>
            <w:tcW w:w="1116" w:type="dxa"/>
            <w:vAlign w:val="center"/>
          </w:tcPr>
          <w:p w14:paraId="49C35C08" w14:textId="77777777" w:rsidR="00F85AFB" w:rsidRPr="00E015AF" w:rsidRDefault="00F85AFB" w:rsidP="00E810D9">
            <w:pPr>
              <w:jc w:val="center"/>
              <w:rPr>
                <w:sz w:val="22"/>
                <w:szCs w:val="22"/>
              </w:rPr>
            </w:pPr>
            <w:r w:rsidRPr="00E015AF">
              <w:rPr>
                <w:sz w:val="22"/>
                <w:szCs w:val="22"/>
              </w:rPr>
              <w:t>285.1</w:t>
            </w:r>
          </w:p>
        </w:tc>
      </w:tr>
      <w:tr w:rsidR="00F85AFB" w:rsidRPr="00E015AF" w14:paraId="6F9AC889" w14:textId="77777777" w:rsidTr="00E810D9">
        <w:trPr>
          <w:trHeight w:val="143"/>
          <w:jc w:val="center"/>
        </w:trPr>
        <w:tc>
          <w:tcPr>
            <w:tcW w:w="1283" w:type="dxa"/>
            <w:vAlign w:val="center"/>
          </w:tcPr>
          <w:p w14:paraId="4FBF7906" w14:textId="77777777" w:rsidR="00F85AFB" w:rsidRPr="00E015AF" w:rsidRDefault="00F85AFB" w:rsidP="00E810D9">
            <w:pPr>
              <w:jc w:val="center"/>
              <w:rPr>
                <w:b/>
                <w:sz w:val="22"/>
                <w:szCs w:val="22"/>
              </w:rPr>
            </w:pPr>
            <w:r w:rsidRPr="00E015AF">
              <w:rPr>
                <w:sz w:val="22"/>
                <w:szCs w:val="22"/>
              </w:rPr>
              <w:t>AD-7-268</w:t>
            </w:r>
          </w:p>
        </w:tc>
        <w:tc>
          <w:tcPr>
            <w:tcW w:w="2456" w:type="dxa"/>
            <w:vAlign w:val="center"/>
          </w:tcPr>
          <w:p w14:paraId="7F92A847"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6.12, 4.94, 4.92, 4.52, 4.49, 4.45, 4.05, 4.01, 3.16, 3.14, 3.13, 3.09, 2.86, 2.82, 2.79, 1.86, 1.71, 1.69, 1.67, 1.65, 1.62, 1.59, 1.54, 1.52, 1.49, 1.47, 1.44, 1.40, 1.23, 1.22, 1.20, 1.18.</w:t>
            </w:r>
          </w:p>
        </w:tc>
        <w:tc>
          <w:tcPr>
            <w:tcW w:w="2507" w:type="dxa"/>
            <w:vAlign w:val="center"/>
          </w:tcPr>
          <w:p w14:paraId="384EA879"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172.72, 160.32, 160.21, 158.74, 158.64, 100.25, 100.09, 77.44, 77.12, 76.80, 49.91, 44.78, 42.27, 37.36, 37.10, 31.82, 30.84, 29.84, 26.37, 25.53, 25.24, 18.82</w:t>
            </w:r>
          </w:p>
        </w:tc>
        <w:tc>
          <w:tcPr>
            <w:tcW w:w="827" w:type="dxa"/>
            <w:vAlign w:val="center"/>
          </w:tcPr>
          <w:p w14:paraId="3CA20D63" w14:textId="77777777" w:rsidR="00F85AFB" w:rsidRPr="00E015AF" w:rsidRDefault="00F85AFB" w:rsidP="00E810D9">
            <w:pPr>
              <w:jc w:val="center"/>
              <w:rPr>
                <w:sz w:val="22"/>
                <w:szCs w:val="22"/>
              </w:rPr>
            </w:pPr>
            <w:r w:rsidRPr="00E015AF">
              <w:rPr>
                <w:sz w:val="22"/>
                <w:szCs w:val="22"/>
              </w:rPr>
              <w:t>262.35</w:t>
            </w:r>
          </w:p>
        </w:tc>
        <w:tc>
          <w:tcPr>
            <w:tcW w:w="1161" w:type="dxa"/>
            <w:vAlign w:val="center"/>
          </w:tcPr>
          <w:p w14:paraId="2FE86A3B" w14:textId="77777777" w:rsidR="00F85AFB" w:rsidRPr="00E015AF" w:rsidRDefault="00F85AFB" w:rsidP="00E810D9">
            <w:pPr>
              <w:jc w:val="center"/>
              <w:rPr>
                <w:color w:val="000000"/>
                <w:sz w:val="22"/>
                <w:szCs w:val="22"/>
              </w:rPr>
            </w:pPr>
            <w:r w:rsidRPr="00E015AF">
              <w:rPr>
                <w:color w:val="000000"/>
                <w:sz w:val="22"/>
                <w:szCs w:val="22"/>
              </w:rPr>
              <w:t>263.4</w:t>
            </w:r>
          </w:p>
        </w:tc>
        <w:tc>
          <w:tcPr>
            <w:tcW w:w="1116" w:type="dxa"/>
            <w:vAlign w:val="center"/>
          </w:tcPr>
          <w:p w14:paraId="0240160E" w14:textId="77777777" w:rsidR="00F85AFB" w:rsidRPr="00E015AF" w:rsidRDefault="00F85AFB" w:rsidP="00E810D9">
            <w:pPr>
              <w:jc w:val="center"/>
              <w:rPr>
                <w:sz w:val="22"/>
                <w:szCs w:val="22"/>
              </w:rPr>
            </w:pPr>
            <w:r w:rsidRPr="00E015AF">
              <w:rPr>
                <w:sz w:val="22"/>
                <w:szCs w:val="22"/>
              </w:rPr>
              <w:t>263.1</w:t>
            </w:r>
          </w:p>
        </w:tc>
      </w:tr>
      <w:tr w:rsidR="00F85AFB" w:rsidRPr="00E015AF" w14:paraId="06203AA7" w14:textId="77777777" w:rsidTr="00E810D9">
        <w:trPr>
          <w:trHeight w:val="179"/>
          <w:jc w:val="center"/>
        </w:trPr>
        <w:tc>
          <w:tcPr>
            <w:tcW w:w="1283" w:type="dxa"/>
            <w:vAlign w:val="center"/>
          </w:tcPr>
          <w:p w14:paraId="200C2B7B" w14:textId="77777777" w:rsidR="00F85AFB" w:rsidRPr="00E015AF" w:rsidRDefault="00F85AFB" w:rsidP="00E810D9">
            <w:pPr>
              <w:jc w:val="center"/>
              <w:rPr>
                <w:b/>
                <w:sz w:val="22"/>
                <w:szCs w:val="22"/>
              </w:rPr>
            </w:pPr>
            <w:r w:rsidRPr="00E015AF">
              <w:rPr>
                <w:sz w:val="22"/>
                <w:szCs w:val="22"/>
              </w:rPr>
              <w:t>AD-7-269</w:t>
            </w:r>
          </w:p>
        </w:tc>
        <w:tc>
          <w:tcPr>
            <w:tcW w:w="2456" w:type="dxa"/>
            <w:vAlign w:val="center"/>
          </w:tcPr>
          <w:p w14:paraId="0DECD3E5"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7.29, 7.28, 7.28, 6.22, 6.20, 5.04, 5.02, 4.89, 4.62, 4.58, 4.42, 4.31, 4.26, 4.23, 4.17, 3.25, 3.22, 3.18, 2.95, 2.92, 2.88, 2.55, 2.54, 2.53, 2.51, 2.43, 2.13, 2.11, 1.57, 1.53, 1.52, 1.50, 1.43, 1.39, </w:t>
            </w:r>
            <w:r w:rsidRPr="00297EEB">
              <w:rPr>
                <w:sz w:val="22"/>
                <w:szCs w:val="22"/>
                <w:lang w:val="pt-BR"/>
              </w:rPr>
              <w:lastRenderedPageBreak/>
              <w:t>1.38, 1.34, 1.32, 1.30, 1.29, 1.28, 1.25, 1.24, 1.23.</w:t>
            </w:r>
          </w:p>
        </w:tc>
        <w:tc>
          <w:tcPr>
            <w:tcW w:w="2507" w:type="dxa"/>
            <w:vAlign w:val="center"/>
          </w:tcPr>
          <w:p w14:paraId="5189B33C"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181.48, 99.39, 99.27, 77.36, 77.04, 77.73, 49.95, 44.84, 42.31, 37.39, 37.18, 32.85, 31.86, 26.35, 25.57, 25.27, 18.86</w:t>
            </w:r>
          </w:p>
        </w:tc>
        <w:tc>
          <w:tcPr>
            <w:tcW w:w="827" w:type="dxa"/>
            <w:vAlign w:val="center"/>
          </w:tcPr>
          <w:p w14:paraId="2AADE3BC" w14:textId="77777777" w:rsidR="00F85AFB" w:rsidRPr="00E015AF" w:rsidRDefault="00F85AFB" w:rsidP="00E810D9">
            <w:pPr>
              <w:jc w:val="center"/>
              <w:rPr>
                <w:sz w:val="22"/>
                <w:szCs w:val="22"/>
              </w:rPr>
            </w:pPr>
            <w:r w:rsidRPr="00E015AF">
              <w:rPr>
                <w:sz w:val="22"/>
                <w:szCs w:val="22"/>
              </w:rPr>
              <w:t>250.24</w:t>
            </w:r>
          </w:p>
        </w:tc>
        <w:tc>
          <w:tcPr>
            <w:tcW w:w="1161" w:type="dxa"/>
            <w:vAlign w:val="center"/>
          </w:tcPr>
          <w:p w14:paraId="6C065C17" w14:textId="77777777" w:rsidR="00F85AFB" w:rsidRPr="00E015AF" w:rsidRDefault="00F85AFB" w:rsidP="00E810D9">
            <w:pPr>
              <w:jc w:val="center"/>
              <w:rPr>
                <w:color w:val="000000"/>
                <w:sz w:val="22"/>
                <w:szCs w:val="22"/>
              </w:rPr>
            </w:pPr>
            <w:r w:rsidRPr="00E015AF">
              <w:rPr>
                <w:color w:val="000000"/>
                <w:sz w:val="22"/>
                <w:szCs w:val="22"/>
              </w:rPr>
              <w:t>251.2</w:t>
            </w:r>
          </w:p>
        </w:tc>
        <w:tc>
          <w:tcPr>
            <w:tcW w:w="1116" w:type="dxa"/>
            <w:vAlign w:val="center"/>
          </w:tcPr>
          <w:p w14:paraId="4B07D26B" w14:textId="77777777" w:rsidR="00F85AFB" w:rsidRPr="00E015AF" w:rsidRDefault="00F85AFB" w:rsidP="00E810D9">
            <w:pPr>
              <w:jc w:val="center"/>
              <w:rPr>
                <w:sz w:val="22"/>
                <w:szCs w:val="22"/>
              </w:rPr>
            </w:pPr>
            <w:r w:rsidRPr="00E015AF">
              <w:rPr>
                <w:sz w:val="22"/>
                <w:szCs w:val="22"/>
              </w:rPr>
              <w:t>251.0</w:t>
            </w:r>
          </w:p>
        </w:tc>
      </w:tr>
      <w:tr w:rsidR="00F85AFB" w:rsidRPr="00E015AF" w14:paraId="52C3A608" w14:textId="77777777" w:rsidTr="00E810D9">
        <w:trPr>
          <w:trHeight w:val="170"/>
          <w:jc w:val="center"/>
        </w:trPr>
        <w:tc>
          <w:tcPr>
            <w:tcW w:w="1283" w:type="dxa"/>
            <w:vAlign w:val="center"/>
          </w:tcPr>
          <w:p w14:paraId="1D76BBBD" w14:textId="77777777" w:rsidR="00F85AFB" w:rsidRPr="00E015AF" w:rsidRDefault="00F85AFB" w:rsidP="00E810D9">
            <w:pPr>
              <w:jc w:val="center"/>
              <w:rPr>
                <w:b/>
                <w:sz w:val="22"/>
                <w:szCs w:val="22"/>
              </w:rPr>
            </w:pPr>
            <w:r w:rsidRPr="00E015AF">
              <w:rPr>
                <w:sz w:val="22"/>
                <w:szCs w:val="22"/>
              </w:rPr>
              <w:t>AD-7-270</w:t>
            </w:r>
          </w:p>
        </w:tc>
        <w:tc>
          <w:tcPr>
            <w:tcW w:w="2456" w:type="dxa"/>
            <w:vAlign w:val="center"/>
          </w:tcPr>
          <w:p w14:paraId="6F0CF56F"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6.14, 6.13, 5.04, 5.02, 5.00, 4.99, 4.90, 4.60, 4.56, 4.50, 4.42, 4.10, 4.07, 3.23, 3.20, 3.17, 2.93, 2.90, 2.87, 2.11, 2.09, 2.07, 2.06, 1.91, 1.80, 1.76, 1.32, 1.31, 1.29, 1.27, 1.24, 1.13, 1.11, 1.09, 1.03, 1.01, 0.87.</w:t>
            </w:r>
          </w:p>
        </w:tc>
        <w:tc>
          <w:tcPr>
            <w:tcW w:w="2507" w:type="dxa"/>
            <w:vAlign w:val="center"/>
          </w:tcPr>
          <w:p w14:paraId="5F3090DE"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175.16, 160.22, 158.93, 99.45, 99.35, 77.37, 77.05, 76.73, 49.94, 44.81, 42.30, 37.12, 30.85, 29.85, 26.40, 25.53, 18.83, 8.63, 8.07</w:t>
            </w:r>
          </w:p>
        </w:tc>
        <w:tc>
          <w:tcPr>
            <w:tcW w:w="827" w:type="dxa"/>
            <w:vAlign w:val="center"/>
          </w:tcPr>
          <w:p w14:paraId="653283EA" w14:textId="77777777" w:rsidR="00F85AFB" w:rsidRPr="00E015AF" w:rsidRDefault="00F85AFB" w:rsidP="00E810D9">
            <w:pPr>
              <w:jc w:val="center"/>
              <w:rPr>
                <w:sz w:val="22"/>
                <w:szCs w:val="22"/>
              </w:rPr>
            </w:pPr>
            <w:r w:rsidRPr="00E015AF">
              <w:rPr>
                <w:sz w:val="22"/>
                <w:szCs w:val="22"/>
              </w:rPr>
              <w:t>234.40</w:t>
            </w:r>
          </w:p>
        </w:tc>
        <w:tc>
          <w:tcPr>
            <w:tcW w:w="1161" w:type="dxa"/>
            <w:vAlign w:val="center"/>
          </w:tcPr>
          <w:p w14:paraId="5DFB9E18" w14:textId="77777777" w:rsidR="00F85AFB" w:rsidRPr="00E015AF" w:rsidRDefault="00F85AFB" w:rsidP="00E810D9">
            <w:pPr>
              <w:jc w:val="center"/>
              <w:rPr>
                <w:color w:val="000000"/>
                <w:sz w:val="22"/>
                <w:szCs w:val="22"/>
              </w:rPr>
            </w:pPr>
            <w:r w:rsidRPr="00E015AF">
              <w:rPr>
                <w:color w:val="000000"/>
                <w:sz w:val="22"/>
                <w:szCs w:val="22"/>
              </w:rPr>
              <w:t>235.4</w:t>
            </w:r>
          </w:p>
        </w:tc>
        <w:tc>
          <w:tcPr>
            <w:tcW w:w="1116" w:type="dxa"/>
            <w:vAlign w:val="center"/>
          </w:tcPr>
          <w:p w14:paraId="18ECE2C0" w14:textId="77777777" w:rsidR="00F85AFB" w:rsidRPr="00E015AF" w:rsidRDefault="00F85AFB" w:rsidP="00E810D9">
            <w:pPr>
              <w:jc w:val="center"/>
              <w:rPr>
                <w:sz w:val="22"/>
                <w:szCs w:val="22"/>
              </w:rPr>
            </w:pPr>
            <w:r w:rsidRPr="00E015AF">
              <w:rPr>
                <w:sz w:val="22"/>
                <w:szCs w:val="22"/>
              </w:rPr>
              <w:t>235.1</w:t>
            </w:r>
          </w:p>
        </w:tc>
      </w:tr>
      <w:tr w:rsidR="00F85AFB" w:rsidRPr="00E015AF" w14:paraId="7DC8B2DC" w14:textId="77777777" w:rsidTr="00E810D9">
        <w:trPr>
          <w:trHeight w:val="233"/>
          <w:jc w:val="center"/>
        </w:trPr>
        <w:tc>
          <w:tcPr>
            <w:tcW w:w="1283" w:type="dxa"/>
            <w:vAlign w:val="center"/>
          </w:tcPr>
          <w:p w14:paraId="36C56948" w14:textId="77777777" w:rsidR="00F85AFB" w:rsidRPr="00E015AF" w:rsidRDefault="00F85AFB" w:rsidP="00E810D9">
            <w:pPr>
              <w:jc w:val="center"/>
              <w:rPr>
                <w:b/>
                <w:sz w:val="22"/>
                <w:szCs w:val="22"/>
              </w:rPr>
            </w:pPr>
            <w:r w:rsidRPr="00E015AF">
              <w:rPr>
                <w:sz w:val="22"/>
                <w:szCs w:val="22"/>
              </w:rPr>
              <w:t>AD-7-271</w:t>
            </w:r>
          </w:p>
        </w:tc>
        <w:tc>
          <w:tcPr>
            <w:tcW w:w="2456" w:type="dxa"/>
            <w:vAlign w:val="center"/>
          </w:tcPr>
          <w:p w14:paraId="4E64C9F8"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6.11, 6.10, 4.94, 4.92, 4.91, 4.52, 4.48, 4.44, 4.04, 4.01, 3.15, 3.12, 3.09, 2.85, 2.82, 2.79, 2.75, 2.72, 2.69, 2.01, 1.98, 1.76, 1.73, 1.67, 1.65, 1.62, 1.59, 1.54, 1.52, 1.48, 1.46, 1.44, 1.40, 1.37, 1.35, 1.33, 1.30, 1.23, 1.21, 1.20, 1.18, 1.15.</w:t>
            </w:r>
          </w:p>
        </w:tc>
        <w:tc>
          <w:tcPr>
            <w:tcW w:w="2507" w:type="dxa"/>
            <w:vAlign w:val="center"/>
          </w:tcPr>
          <w:p w14:paraId="0BA50EA1"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178.01, 160.35, 160.24, 158.67, 158.57, 99.89, 99.72, 77.45, 77.14, 76.82, 49.90, 44.78, 42.27, 36.22, 34.21, 31.01, 30.84, 30.30, 26.37, 25.70, 2559, 25.52, 18.81, 18.41, 17.17, 15.61</w:t>
            </w:r>
          </w:p>
        </w:tc>
        <w:tc>
          <w:tcPr>
            <w:tcW w:w="827" w:type="dxa"/>
            <w:vAlign w:val="center"/>
          </w:tcPr>
          <w:p w14:paraId="562F00AB" w14:textId="77777777" w:rsidR="00F85AFB" w:rsidRPr="00E015AF" w:rsidRDefault="00F85AFB" w:rsidP="00E810D9">
            <w:pPr>
              <w:jc w:val="center"/>
              <w:rPr>
                <w:sz w:val="22"/>
                <w:szCs w:val="22"/>
              </w:rPr>
            </w:pPr>
            <w:r w:rsidRPr="00E015AF">
              <w:rPr>
                <w:sz w:val="22"/>
                <w:szCs w:val="22"/>
              </w:rPr>
              <w:t>276.38</w:t>
            </w:r>
          </w:p>
        </w:tc>
        <w:tc>
          <w:tcPr>
            <w:tcW w:w="1161" w:type="dxa"/>
            <w:vAlign w:val="center"/>
          </w:tcPr>
          <w:p w14:paraId="64397337" w14:textId="77777777" w:rsidR="00F85AFB" w:rsidRPr="00E015AF" w:rsidRDefault="00F85AFB" w:rsidP="00E810D9">
            <w:pPr>
              <w:jc w:val="center"/>
              <w:rPr>
                <w:color w:val="000000"/>
                <w:sz w:val="22"/>
                <w:szCs w:val="22"/>
              </w:rPr>
            </w:pPr>
            <w:r w:rsidRPr="00E015AF">
              <w:rPr>
                <w:color w:val="000000"/>
                <w:sz w:val="22"/>
                <w:szCs w:val="22"/>
              </w:rPr>
              <w:t>277.4</w:t>
            </w:r>
          </w:p>
        </w:tc>
        <w:tc>
          <w:tcPr>
            <w:tcW w:w="1116" w:type="dxa"/>
            <w:vAlign w:val="center"/>
          </w:tcPr>
          <w:p w14:paraId="0B05EFAF" w14:textId="77777777" w:rsidR="00F85AFB" w:rsidRPr="00E015AF" w:rsidRDefault="00F85AFB" w:rsidP="00E810D9">
            <w:pPr>
              <w:jc w:val="center"/>
              <w:rPr>
                <w:sz w:val="22"/>
                <w:szCs w:val="22"/>
              </w:rPr>
            </w:pPr>
            <w:r w:rsidRPr="00E015AF">
              <w:rPr>
                <w:sz w:val="22"/>
                <w:szCs w:val="22"/>
              </w:rPr>
              <w:t>277.2</w:t>
            </w:r>
          </w:p>
        </w:tc>
      </w:tr>
      <w:tr w:rsidR="00F85AFB" w:rsidRPr="00E015AF" w14:paraId="1F650F02" w14:textId="77777777" w:rsidTr="00E810D9">
        <w:trPr>
          <w:trHeight w:val="215"/>
          <w:jc w:val="center"/>
        </w:trPr>
        <w:tc>
          <w:tcPr>
            <w:tcW w:w="1283" w:type="dxa"/>
            <w:vAlign w:val="center"/>
          </w:tcPr>
          <w:p w14:paraId="17829B29" w14:textId="77777777" w:rsidR="00F85AFB" w:rsidRPr="00E015AF" w:rsidRDefault="00F85AFB" w:rsidP="00E810D9">
            <w:pPr>
              <w:jc w:val="center"/>
              <w:rPr>
                <w:b/>
                <w:sz w:val="22"/>
                <w:szCs w:val="22"/>
              </w:rPr>
            </w:pPr>
            <w:r w:rsidRPr="00E015AF">
              <w:rPr>
                <w:sz w:val="22"/>
                <w:szCs w:val="22"/>
              </w:rPr>
              <w:t>AD-7-272</w:t>
            </w:r>
          </w:p>
        </w:tc>
        <w:tc>
          <w:tcPr>
            <w:tcW w:w="2456" w:type="dxa"/>
            <w:vAlign w:val="center"/>
          </w:tcPr>
          <w:p w14:paraId="08872354"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7.78, 7.76, 7.66, 7.43, 7.42, 7.40, 7.34, 7.29, 6.80, 6.78, 5.05, 5.04, 5.02, 5.01, 4.62, 4.58, 4.35, 4.18, 4.14, 4.01, 4.00, 3.74, 3.28, 3.24, 3.21, 2.96, 2.93, 2.89, 1.80, 1.77, 1.74, 1.71, 1.68, 1.64, </w:t>
            </w:r>
            <w:r w:rsidRPr="00297EEB">
              <w:rPr>
                <w:sz w:val="22"/>
                <w:szCs w:val="22"/>
                <w:lang w:val="pt-BR"/>
              </w:rPr>
              <w:lastRenderedPageBreak/>
              <w:t>1.61, 1.58, 1.56, 1.53, 1.51, 1.35, 1.33, 1.31, 1.30, 1.28, 1.24.</w:t>
            </w:r>
          </w:p>
        </w:tc>
        <w:tc>
          <w:tcPr>
            <w:tcW w:w="2507" w:type="dxa"/>
            <w:vAlign w:val="center"/>
          </w:tcPr>
          <w:p w14:paraId="4363002B"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170.27, 168.60, 160.19, 159.64, 159.54, 156.76, 135.16, 130.85, 130.53, 130.46, 129.32, 128.41, 128.08, 125.93, 124.04, 101.25, 101.06, 100.75, 77.45, 77.13, 76.81, 52.99, 50.11, 45.03, 42.39, </w:t>
            </w:r>
            <w:r w:rsidRPr="00297EEB">
              <w:rPr>
                <w:sz w:val="22"/>
                <w:szCs w:val="22"/>
                <w:lang w:val="pt-BR"/>
              </w:rPr>
              <w:lastRenderedPageBreak/>
              <w:t>37.28, 30.88, 29.86, 29.42, 26.40, 26.17, 25.53, 18.80, 18.43</w:t>
            </w:r>
          </w:p>
        </w:tc>
        <w:tc>
          <w:tcPr>
            <w:tcW w:w="827" w:type="dxa"/>
            <w:vAlign w:val="center"/>
          </w:tcPr>
          <w:p w14:paraId="480A435E" w14:textId="77777777" w:rsidR="00F85AFB" w:rsidRPr="00E015AF" w:rsidRDefault="00F85AFB" w:rsidP="00E810D9">
            <w:pPr>
              <w:jc w:val="center"/>
              <w:rPr>
                <w:sz w:val="22"/>
                <w:szCs w:val="22"/>
              </w:rPr>
            </w:pPr>
            <w:r w:rsidRPr="00E015AF">
              <w:rPr>
                <w:sz w:val="22"/>
                <w:szCs w:val="22"/>
              </w:rPr>
              <w:lastRenderedPageBreak/>
              <w:t>304.77</w:t>
            </w:r>
          </w:p>
        </w:tc>
        <w:tc>
          <w:tcPr>
            <w:tcW w:w="1161" w:type="dxa"/>
            <w:vAlign w:val="center"/>
          </w:tcPr>
          <w:p w14:paraId="4CC74D81" w14:textId="77777777" w:rsidR="00F85AFB" w:rsidRPr="00E015AF" w:rsidRDefault="00F85AFB" w:rsidP="00E810D9">
            <w:pPr>
              <w:jc w:val="center"/>
              <w:rPr>
                <w:color w:val="000000"/>
                <w:sz w:val="22"/>
                <w:szCs w:val="22"/>
              </w:rPr>
            </w:pPr>
            <w:r w:rsidRPr="00E015AF">
              <w:rPr>
                <w:color w:val="000000"/>
                <w:sz w:val="22"/>
                <w:szCs w:val="22"/>
              </w:rPr>
              <w:t>305.8</w:t>
            </w:r>
          </w:p>
        </w:tc>
        <w:tc>
          <w:tcPr>
            <w:tcW w:w="1116" w:type="dxa"/>
            <w:vAlign w:val="center"/>
          </w:tcPr>
          <w:p w14:paraId="14F53E55" w14:textId="77777777" w:rsidR="00F85AFB" w:rsidRPr="00E015AF" w:rsidRDefault="00F85AFB" w:rsidP="00E810D9">
            <w:pPr>
              <w:jc w:val="center"/>
              <w:rPr>
                <w:sz w:val="22"/>
                <w:szCs w:val="22"/>
              </w:rPr>
            </w:pPr>
            <w:r w:rsidRPr="00E015AF">
              <w:rPr>
                <w:sz w:val="22"/>
                <w:szCs w:val="22"/>
              </w:rPr>
              <w:t>305.9</w:t>
            </w:r>
          </w:p>
        </w:tc>
      </w:tr>
      <w:tr w:rsidR="00F85AFB" w:rsidRPr="00E015AF" w14:paraId="4167E1D2" w14:textId="77777777" w:rsidTr="00E810D9">
        <w:trPr>
          <w:trHeight w:val="188"/>
          <w:jc w:val="center"/>
        </w:trPr>
        <w:tc>
          <w:tcPr>
            <w:tcW w:w="1283" w:type="dxa"/>
            <w:vAlign w:val="center"/>
          </w:tcPr>
          <w:p w14:paraId="02FD8830" w14:textId="77777777" w:rsidR="00F85AFB" w:rsidRPr="00E015AF" w:rsidRDefault="00F85AFB" w:rsidP="00E810D9">
            <w:pPr>
              <w:jc w:val="center"/>
              <w:rPr>
                <w:b/>
                <w:sz w:val="22"/>
                <w:szCs w:val="22"/>
              </w:rPr>
            </w:pPr>
            <w:r w:rsidRPr="00E015AF">
              <w:rPr>
                <w:sz w:val="22"/>
                <w:szCs w:val="22"/>
              </w:rPr>
              <w:t>AD-7-273</w:t>
            </w:r>
          </w:p>
        </w:tc>
        <w:tc>
          <w:tcPr>
            <w:tcW w:w="2456" w:type="dxa"/>
            <w:vAlign w:val="center"/>
          </w:tcPr>
          <w:p w14:paraId="535E3F5A"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8.24, 7.97, 7.83, 7.01, 7.00, 5.05, 5.04, 5.02, 4.63, 4.60, 4.35, 4.19, 4.16, 4.01, 3.32, 3.28, 3.25, 2.99, 2.96, 2.93, 1.84, 1.80, 1.77, 1.74, 1.71, 1.66, 1.61, 1.59, 1.57, 1.56, 1.55, 1.53, 1.52, 1.36, 1.35, 1.32, 1.30, 1.26, 0.87.</w:t>
            </w:r>
          </w:p>
        </w:tc>
        <w:tc>
          <w:tcPr>
            <w:tcW w:w="2507" w:type="dxa"/>
            <w:vAlign w:val="center"/>
          </w:tcPr>
          <w:p w14:paraId="61B13617"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166.75, 159.94, 159.83, 159.01, 158.92, 133.34, 133.01, 132.67, 132.33, 128.75, 125.91, 125.86, 124.17, 123.89, 123.86, 123.82, 123.78, 123.75, 123.45, 102.80, 102.63, 77.37, 77.06, 76.74, 50.21, 45.18, 42.43, 37.38, 30.89, 29.84, 26.39, 25.51, 18.76</w:t>
            </w:r>
          </w:p>
        </w:tc>
        <w:tc>
          <w:tcPr>
            <w:tcW w:w="827" w:type="dxa"/>
            <w:vAlign w:val="center"/>
          </w:tcPr>
          <w:p w14:paraId="6674EB64" w14:textId="77777777" w:rsidR="00F85AFB" w:rsidRPr="00E015AF" w:rsidRDefault="00F85AFB" w:rsidP="00E810D9">
            <w:pPr>
              <w:jc w:val="center"/>
              <w:rPr>
                <w:sz w:val="22"/>
                <w:szCs w:val="22"/>
              </w:rPr>
            </w:pPr>
            <w:r w:rsidRPr="00E015AF">
              <w:rPr>
                <w:sz w:val="22"/>
                <w:szCs w:val="22"/>
              </w:rPr>
              <w:t>406.33</w:t>
            </w:r>
          </w:p>
        </w:tc>
        <w:tc>
          <w:tcPr>
            <w:tcW w:w="1161" w:type="dxa"/>
            <w:vAlign w:val="center"/>
          </w:tcPr>
          <w:p w14:paraId="2E774FC5" w14:textId="77777777" w:rsidR="00F85AFB" w:rsidRPr="00E015AF" w:rsidRDefault="00F85AFB" w:rsidP="00E810D9">
            <w:pPr>
              <w:jc w:val="center"/>
              <w:rPr>
                <w:color w:val="000000"/>
                <w:sz w:val="22"/>
                <w:szCs w:val="22"/>
              </w:rPr>
            </w:pPr>
            <w:r w:rsidRPr="00E015AF">
              <w:rPr>
                <w:color w:val="000000"/>
                <w:sz w:val="22"/>
                <w:szCs w:val="22"/>
              </w:rPr>
              <w:t>407.3</w:t>
            </w:r>
          </w:p>
        </w:tc>
        <w:tc>
          <w:tcPr>
            <w:tcW w:w="1116" w:type="dxa"/>
            <w:vAlign w:val="center"/>
          </w:tcPr>
          <w:p w14:paraId="323BF662" w14:textId="77777777" w:rsidR="00F85AFB" w:rsidRPr="00E015AF" w:rsidRDefault="00F85AFB" w:rsidP="00E810D9">
            <w:pPr>
              <w:jc w:val="center"/>
              <w:rPr>
                <w:sz w:val="22"/>
                <w:szCs w:val="22"/>
              </w:rPr>
            </w:pPr>
            <w:r w:rsidRPr="00E015AF">
              <w:rPr>
                <w:sz w:val="22"/>
                <w:szCs w:val="22"/>
              </w:rPr>
              <w:t>407.1</w:t>
            </w:r>
          </w:p>
        </w:tc>
      </w:tr>
      <w:tr w:rsidR="00F85AFB" w:rsidRPr="00E015AF" w14:paraId="1F16AFA6" w14:textId="77777777" w:rsidTr="00E810D9">
        <w:trPr>
          <w:trHeight w:val="242"/>
          <w:jc w:val="center"/>
        </w:trPr>
        <w:tc>
          <w:tcPr>
            <w:tcW w:w="1283" w:type="dxa"/>
            <w:vAlign w:val="center"/>
          </w:tcPr>
          <w:p w14:paraId="494F156C" w14:textId="77777777" w:rsidR="00F85AFB" w:rsidRPr="00E015AF" w:rsidRDefault="00F85AFB" w:rsidP="00E810D9">
            <w:pPr>
              <w:jc w:val="center"/>
              <w:rPr>
                <w:b/>
                <w:sz w:val="22"/>
                <w:szCs w:val="22"/>
              </w:rPr>
            </w:pPr>
            <w:r w:rsidRPr="00E015AF">
              <w:rPr>
                <w:sz w:val="22"/>
                <w:szCs w:val="22"/>
              </w:rPr>
              <w:t>AD-7-274</w:t>
            </w:r>
          </w:p>
        </w:tc>
        <w:tc>
          <w:tcPr>
            <w:tcW w:w="2456" w:type="dxa"/>
            <w:vAlign w:val="center"/>
          </w:tcPr>
          <w:p w14:paraId="79F5ABCB"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7.72, 7.70, 7.68, 7.21, 7.10, 7.08, 7.06, 6.64, 4.97, 4.95, 4.93, 4.54, 4.51, 4.10, 4.07, 3.19, 3.16, 3.13, 2.88, 2.84, 2.81, 1.72, 1.68, 1.66, 1.63, 1.59, 1.55, 1.53, 1.50, 1.48, 1.45, 1.42, 1.34, 1.26, 1.24, 1.22, 1.20, 1.17.</w:t>
            </w:r>
          </w:p>
        </w:tc>
        <w:tc>
          <w:tcPr>
            <w:tcW w:w="2507" w:type="dxa"/>
            <w:vAlign w:val="center"/>
          </w:tcPr>
          <w:p w14:paraId="60CC8999" w14:textId="77777777" w:rsidR="00F85AFB" w:rsidRPr="00297EEB" w:rsidRDefault="00F85AFB" w:rsidP="00E810D9">
            <w:pPr>
              <w:jc w:val="center"/>
              <w:rPr>
                <w:sz w:val="22"/>
                <w:szCs w:val="22"/>
                <w:lang w:val="pt-BR"/>
              </w:rPr>
            </w:pPr>
            <w:r w:rsidRPr="00297EEB">
              <w:rPr>
                <w:sz w:val="22"/>
                <w:szCs w:val="22"/>
                <w:vertAlign w:val="superscript"/>
                <w:lang w:val="pt-BR"/>
              </w:rPr>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w:t>
            </w:r>
            <w:r w:rsidRPr="00E015AF">
              <w:rPr>
                <w:sz w:val="22"/>
                <w:szCs w:val="22"/>
              </w:rPr>
              <w:t>δ</w:t>
            </w:r>
            <w:r w:rsidRPr="00297EEB">
              <w:rPr>
                <w:sz w:val="22"/>
                <w:szCs w:val="22"/>
                <w:lang w:val="pt-BR"/>
              </w:rPr>
              <w:t xml:space="preserve"> 169.14, 165.17, 162.66, 159.71, 159.62, 159.53, 128.09, 128.00, 123.27, 123.23, 116.45, 116.22, 100.18, 100.00, 77.47, 77.15, 76.83, 50.07, 44.98, 37.23, 30.87, 30.30, 29.85, 26.40, 25.53, 18.80</w:t>
            </w:r>
          </w:p>
        </w:tc>
        <w:tc>
          <w:tcPr>
            <w:tcW w:w="827" w:type="dxa"/>
            <w:vAlign w:val="center"/>
          </w:tcPr>
          <w:p w14:paraId="21C7A05B" w14:textId="77777777" w:rsidR="00F85AFB" w:rsidRPr="00E015AF" w:rsidRDefault="00F85AFB" w:rsidP="00E810D9">
            <w:pPr>
              <w:jc w:val="center"/>
              <w:rPr>
                <w:sz w:val="22"/>
                <w:szCs w:val="22"/>
              </w:rPr>
            </w:pPr>
            <w:r w:rsidRPr="00E015AF">
              <w:rPr>
                <w:sz w:val="22"/>
                <w:szCs w:val="22"/>
              </w:rPr>
              <w:t>288.32</w:t>
            </w:r>
          </w:p>
        </w:tc>
        <w:tc>
          <w:tcPr>
            <w:tcW w:w="1161" w:type="dxa"/>
            <w:vAlign w:val="center"/>
          </w:tcPr>
          <w:p w14:paraId="025F7A82" w14:textId="77777777" w:rsidR="00F85AFB" w:rsidRPr="00E015AF" w:rsidRDefault="00F85AFB" w:rsidP="00E810D9">
            <w:pPr>
              <w:jc w:val="center"/>
              <w:rPr>
                <w:color w:val="000000"/>
                <w:sz w:val="22"/>
                <w:szCs w:val="22"/>
              </w:rPr>
            </w:pPr>
            <w:r w:rsidRPr="00E015AF">
              <w:rPr>
                <w:color w:val="000000"/>
                <w:sz w:val="22"/>
                <w:szCs w:val="22"/>
              </w:rPr>
              <w:t>289.3</w:t>
            </w:r>
          </w:p>
        </w:tc>
        <w:tc>
          <w:tcPr>
            <w:tcW w:w="1116" w:type="dxa"/>
            <w:vAlign w:val="center"/>
          </w:tcPr>
          <w:p w14:paraId="23EB9097" w14:textId="77777777" w:rsidR="00F85AFB" w:rsidRPr="00E015AF" w:rsidRDefault="00F85AFB" w:rsidP="00E810D9">
            <w:pPr>
              <w:jc w:val="center"/>
              <w:rPr>
                <w:sz w:val="22"/>
                <w:szCs w:val="22"/>
              </w:rPr>
            </w:pPr>
            <w:r w:rsidRPr="00E015AF">
              <w:rPr>
                <w:sz w:val="22"/>
                <w:szCs w:val="22"/>
              </w:rPr>
              <w:t>289.1</w:t>
            </w:r>
          </w:p>
        </w:tc>
      </w:tr>
      <w:tr w:rsidR="00F85AFB" w:rsidRPr="00E015AF" w14:paraId="0B235230" w14:textId="77777777" w:rsidTr="00E810D9">
        <w:trPr>
          <w:trHeight w:val="70"/>
          <w:jc w:val="center"/>
        </w:trPr>
        <w:tc>
          <w:tcPr>
            <w:tcW w:w="1283" w:type="dxa"/>
            <w:vAlign w:val="center"/>
          </w:tcPr>
          <w:p w14:paraId="445D4607" w14:textId="77777777" w:rsidR="00F85AFB" w:rsidRPr="00E015AF" w:rsidRDefault="00F85AFB" w:rsidP="00E810D9">
            <w:pPr>
              <w:jc w:val="center"/>
              <w:rPr>
                <w:b/>
                <w:sz w:val="22"/>
                <w:szCs w:val="22"/>
              </w:rPr>
            </w:pPr>
            <w:r w:rsidRPr="00E015AF">
              <w:rPr>
                <w:sz w:val="22"/>
                <w:szCs w:val="22"/>
              </w:rPr>
              <w:t>AD-7-275</w:t>
            </w:r>
          </w:p>
        </w:tc>
        <w:tc>
          <w:tcPr>
            <w:tcW w:w="2456" w:type="dxa"/>
            <w:vAlign w:val="center"/>
          </w:tcPr>
          <w:p w14:paraId="49544266" w14:textId="77777777" w:rsidR="00F85AFB" w:rsidRPr="00297EEB" w:rsidRDefault="00F85AFB" w:rsidP="00E810D9">
            <w:pPr>
              <w:jc w:val="center"/>
              <w:rPr>
                <w:sz w:val="22"/>
                <w:szCs w:val="22"/>
                <w:lang w:val="pt-BR"/>
              </w:rPr>
            </w:pPr>
            <w:r w:rsidRPr="00297EEB">
              <w:rPr>
                <w:sz w:val="22"/>
                <w:szCs w:val="22"/>
                <w:vertAlign w:val="superscript"/>
                <w:lang w:val="pt-BR"/>
              </w:rPr>
              <w:t>1</w:t>
            </w:r>
            <w:r w:rsidRPr="00297EEB">
              <w:rPr>
                <w:sz w:val="22"/>
                <w:szCs w:val="22"/>
                <w:lang w:val="pt-BR"/>
              </w:rPr>
              <w:t>H NMR (400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8.20, 8.19, 8.16, 8.13, 7.79, 7.77, 7.73, 7.71, 7.70, 7.46, 7.35, 7.27, 7.26, 7.24, 7.19, 7.18, 7.13, 7.11, 7.09, 7.05, 6.77, 6.76, 6.73, 6.71, 4.98, 4.96, 4.95, 4.56, 4.53, 4.13, </w:t>
            </w:r>
            <w:r w:rsidRPr="00297EEB">
              <w:rPr>
                <w:sz w:val="22"/>
                <w:szCs w:val="22"/>
                <w:lang w:val="pt-BR"/>
              </w:rPr>
              <w:lastRenderedPageBreak/>
              <w:t>4.10, 3.93, 3.85, 3.84, 3.21, 3.17, 3.14, 2.89, 2.85, 2.82, 1.72, 1.68, 1.66, 1.63, 1.60, 1.49, 1.47, 1.44, 1.28, 1.26, 1.24, 1.22, 1.21, 1.17, 1.16, 1.08.</w:t>
            </w:r>
          </w:p>
        </w:tc>
        <w:tc>
          <w:tcPr>
            <w:tcW w:w="2507" w:type="dxa"/>
            <w:vAlign w:val="center"/>
          </w:tcPr>
          <w:p w14:paraId="40842450" w14:textId="77777777" w:rsidR="00F85AFB" w:rsidRPr="00297EEB" w:rsidRDefault="00F85AFB" w:rsidP="00E810D9">
            <w:pPr>
              <w:jc w:val="center"/>
              <w:rPr>
                <w:sz w:val="22"/>
                <w:szCs w:val="22"/>
                <w:lang w:val="pt-BR"/>
              </w:rPr>
            </w:pPr>
            <w:r w:rsidRPr="00297EEB">
              <w:rPr>
                <w:sz w:val="22"/>
                <w:szCs w:val="22"/>
                <w:vertAlign w:val="superscript"/>
                <w:lang w:val="pt-BR"/>
              </w:rPr>
              <w:lastRenderedPageBreak/>
              <w:t>13</w:t>
            </w:r>
            <w:r w:rsidRPr="00297EEB">
              <w:rPr>
                <w:sz w:val="22"/>
                <w:szCs w:val="22"/>
                <w:lang w:val="pt-BR"/>
              </w:rPr>
              <w:t>C NMR (101 MHz, CDCl</w:t>
            </w:r>
            <w:r w:rsidRPr="00297EEB">
              <w:rPr>
                <w:sz w:val="22"/>
                <w:szCs w:val="22"/>
                <w:vertAlign w:val="subscript"/>
                <w:lang w:val="pt-BR"/>
              </w:rPr>
              <w:t>3</w:t>
            </w:r>
            <w:r w:rsidRPr="00297EEB">
              <w:rPr>
                <w:sz w:val="22"/>
                <w:szCs w:val="22"/>
                <w:lang w:val="pt-BR"/>
              </w:rPr>
              <w:t xml:space="preserve"> ) </w:t>
            </w:r>
            <w:r w:rsidRPr="00E015AF">
              <w:rPr>
                <w:sz w:val="22"/>
                <w:szCs w:val="22"/>
              </w:rPr>
              <w:t>δ</w:t>
            </w:r>
            <w:r w:rsidRPr="00297EEB">
              <w:rPr>
                <w:sz w:val="22"/>
                <w:szCs w:val="22"/>
                <w:lang w:val="pt-BR"/>
              </w:rPr>
              <w:t xml:space="preserve"> 170.45, 169.83, 159.52, 158.98, 135.54, 130.25, 128.93, 128.87, 128.43, 127.71, 125.86, 125.63, 124.60, 124.39, 123.42, 122.60, 122.00, 119.95, 105.87, 100.58, 99.97, 99.77, </w:t>
            </w:r>
            <w:r w:rsidRPr="00297EEB">
              <w:rPr>
                <w:sz w:val="22"/>
                <w:szCs w:val="22"/>
                <w:lang w:val="pt-BR"/>
              </w:rPr>
              <w:lastRenderedPageBreak/>
              <w:t>77.44, 77.13, 76.81, 55.42, 50.11, 44.97, 42.43, 37.25, 30.90, 29.90, 26.45, 25.57, 18.85, 17.27, 15.70</w:t>
            </w:r>
          </w:p>
        </w:tc>
        <w:tc>
          <w:tcPr>
            <w:tcW w:w="827" w:type="dxa"/>
            <w:vAlign w:val="center"/>
          </w:tcPr>
          <w:p w14:paraId="2871E210" w14:textId="77777777" w:rsidR="00F85AFB" w:rsidRPr="00E015AF" w:rsidRDefault="00F85AFB" w:rsidP="00E810D9">
            <w:pPr>
              <w:jc w:val="center"/>
              <w:rPr>
                <w:sz w:val="22"/>
                <w:szCs w:val="22"/>
              </w:rPr>
            </w:pPr>
            <w:r w:rsidRPr="00E015AF">
              <w:rPr>
                <w:sz w:val="22"/>
                <w:szCs w:val="22"/>
              </w:rPr>
              <w:lastRenderedPageBreak/>
              <w:t>350.42</w:t>
            </w:r>
          </w:p>
        </w:tc>
        <w:tc>
          <w:tcPr>
            <w:tcW w:w="1161" w:type="dxa"/>
            <w:vAlign w:val="center"/>
          </w:tcPr>
          <w:p w14:paraId="33FA40DA" w14:textId="77777777" w:rsidR="00F85AFB" w:rsidRPr="00E015AF" w:rsidRDefault="00F85AFB" w:rsidP="00E810D9">
            <w:pPr>
              <w:jc w:val="center"/>
              <w:rPr>
                <w:color w:val="000000"/>
                <w:sz w:val="22"/>
                <w:szCs w:val="22"/>
              </w:rPr>
            </w:pPr>
            <w:r w:rsidRPr="00E015AF">
              <w:rPr>
                <w:color w:val="000000"/>
                <w:sz w:val="22"/>
                <w:szCs w:val="22"/>
              </w:rPr>
              <w:t>351.4</w:t>
            </w:r>
          </w:p>
        </w:tc>
        <w:tc>
          <w:tcPr>
            <w:tcW w:w="1116" w:type="dxa"/>
            <w:vAlign w:val="center"/>
          </w:tcPr>
          <w:p w14:paraId="2296B826" w14:textId="77777777" w:rsidR="00F85AFB" w:rsidRPr="00E015AF" w:rsidRDefault="00F85AFB" w:rsidP="00E810D9">
            <w:pPr>
              <w:jc w:val="center"/>
              <w:rPr>
                <w:sz w:val="22"/>
                <w:szCs w:val="22"/>
              </w:rPr>
            </w:pPr>
            <w:r w:rsidRPr="00E015AF">
              <w:rPr>
                <w:sz w:val="22"/>
                <w:szCs w:val="22"/>
              </w:rPr>
              <w:t>351.0</w:t>
            </w:r>
          </w:p>
        </w:tc>
      </w:tr>
    </w:tbl>
    <w:p w14:paraId="02CB95C8" w14:textId="77777777" w:rsidR="00434719" w:rsidRPr="00E015AF" w:rsidRDefault="00434719" w:rsidP="007B15C4">
      <w:pPr>
        <w:tabs>
          <w:tab w:val="left" w:pos="6117"/>
        </w:tabs>
        <w:rPr>
          <w:rFonts w:ascii="Arial" w:hAnsi="Arial" w:cs="Arial"/>
          <w:b/>
          <w:bCs/>
          <w:sz w:val="22"/>
          <w:szCs w:val="22"/>
        </w:rPr>
      </w:pPr>
    </w:p>
    <w:p w14:paraId="76C2DC3E" w14:textId="312F09BE" w:rsidR="00434719" w:rsidRPr="00E015AF" w:rsidRDefault="00434719" w:rsidP="007B15C4">
      <w:pPr>
        <w:tabs>
          <w:tab w:val="left" w:pos="6117"/>
        </w:tabs>
        <w:rPr>
          <w:rFonts w:ascii="Arial" w:hAnsi="Arial" w:cs="Arial"/>
          <w:b/>
          <w:bCs/>
          <w:sz w:val="22"/>
          <w:szCs w:val="22"/>
        </w:rPr>
      </w:pPr>
    </w:p>
    <w:p w14:paraId="025929BC" w14:textId="77777777" w:rsidR="00434719" w:rsidRPr="00E015AF" w:rsidRDefault="00434719" w:rsidP="007B15C4">
      <w:pPr>
        <w:tabs>
          <w:tab w:val="left" w:pos="6117"/>
        </w:tabs>
        <w:rPr>
          <w:rFonts w:ascii="Arial" w:hAnsi="Arial" w:cs="Arial"/>
          <w:b/>
          <w:bCs/>
          <w:sz w:val="22"/>
          <w:szCs w:val="22"/>
        </w:rPr>
      </w:pPr>
    </w:p>
    <w:p w14:paraId="4B585DA1" w14:textId="0EFE2A18" w:rsidR="00434719" w:rsidRDefault="003B62C9" w:rsidP="007B15C4">
      <w:pPr>
        <w:tabs>
          <w:tab w:val="left" w:pos="6117"/>
        </w:tabs>
        <w:rPr>
          <w:rFonts w:ascii="Arial" w:hAnsi="Arial" w:cs="Arial"/>
          <w:b/>
          <w:bCs/>
          <w:sz w:val="22"/>
          <w:szCs w:val="22"/>
        </w:rPr>
      </w:pPr>
      <w:r>
        <w:rPr>
          <w:rFonts w:ascii="Arial" w:hAnsi="Arial" w:cs="Arial"/>
          <w:b/>
          <w:bCs/>
          <w:sz w:val="22"/>
          <w:szCs w:val="22"/>
        </w:rPr>
        <w:t>Supplementary References</w:t>
      </w:r>
    </w:p>
    <w:p w14:paraId="787CB8A8" w14:textId="77777777" w:rsidR="003B62C9" w:rsidRPr="003B62C9" w:rsidRDefault="003B62C9" w:rsidP="003B62C9">
      <w:pPr>
        <w:pStyle w:val="Bibliography"/>
        <w:rPr>
          <w:rFonts w:ascii="Arial" w:eastAsiaTheme="minorHAnsi" w:hAnsi="Arial" w:cs="Arial"/>
          <w:sz w:val="22"/>
          <w:lang w:val="en-US"/>
        </w:rPr>
      </w:pPr>
      <w:r>
        <w:rPr>
          <w:rFonts w:ascii="Arial" w:hAnsi="Arial" w:cs="Arial"/>
          <w:b/>
          <w:bCs/>
          <w:sz w:val="22"/>
          <w:szCs w:val="22"/>
        </w:rPr>
        <w:fldChar w:fldCharType="begin"/>
      </w:r>
      <w:r>
        <w:rPr>
          <w:rFonts w:ascii="Arial" w:hAnsi="Arial" w:cs="Arial"/>
          <w:b/>
          <w:bCs/>
          <w:sz w:val="22"/>
          <w:szCs w:val="22"/>
        </w:rPr>
        <w:instrText xml:space="preserve"> ADDIN ZOTERO_BIBL {"uncited":[],"omitted":[],"custom":[]} CSL_BIBLIOGRAPHY </w:instrText>
      </w:r>
      <w:r>
        <w:rPr>
          <w:rFonts w:ascii="Arial" w:hAnsi="Arial" w:cs="Arial"/>
          <w:b/>
          <w:bCs/>
          <w:sz w:val="22"/>
          <w:szCs w:val="22"/>
        </w:rPr>
        <w:fldChar w:fldCharType="separate"/>
      </w:r>
      <w:r w:rsidRPr="003B62C9">
        <w:rPr>
          <w:rFonts w:ascii="Arial" w:eastAsiaTheme="minorHAnsi" w:hAnsi="Arial" w:cs="Arial"/>
          <w:sz w:val="22"/>
          <w:lang w:val="en-US"/>
        </w:rPr>
        <w:t>1.</w:t>
      </w:r>
      <w:r w:rsidRPr="003B62C9">
        <w:rPr>
          <w:rFonts w:ascii="Arial" w:eastAsiaTheme="minorHAnsi" w:hAnsi="Arial" w:cs="Arial"/>
          <w:sz w:val="22"/>
          <w:lang w:val="en-US"/>
        </w:rPr>
        <w:tab/>
        <w:t xml:space="preserve">Wallace, A. C., Laskowski, R. A. &amp; Thornton, J. M. LIGPLOT: a program to generate schematic diagrams of protein-ligand interactions. </w:t>
      </w:r>
      <w:r w:rsidRPr="003B62C9">
        <w:rPr>
          <w:rFonts w:ascii="Arial" w:eastAsiaTheme="minorHAnsi" w:hAnsi="Arial" w:cs="Arial"/>
          <w:i/>
          <w:iCs/>
          <w:sz w:val="22"/>
          <w:lang w:val="en-US"/>
        </w:rPr>
        <w:t>Protein Eng.</w:t>
      </w:r>
      <w:r w:rsidRPr="003B62C9">
        <w:rPr>
          <w:rFonts w:ascii="Arial" w:eastAsiaTheme="minorHAnsi" w:hAnsi="Arial" w:cs="Arial"/>
          <w:sz w:val="22"/>
          <w:lang w:val="en-US"/>
        </w:rPr>
        <w:t xml:space="preserve"> </w:t>
      </w:r>
      <w:r w:rsidRPr="003B62C9">
        <w:rPr>
          <w:rFonts w:ascii="Arial" w:eastAsiaTheme="minorHAnsi" w:hAnsi="Arial" w:cs="Arial"/>
          <w:b/>
          <w:bCs/>
          <w:sz w:val="22"/>
          <w:lang w:val="en-US"/>
        </w:rPr>
        <w:t>8</w:t>
      </w:r>
      <w:r w:rsidRPr="003B62C9">
        <w:rPr>
          <w:rFonts w:ascii="Arial" w:eastAsiaTheme="minorHAnsi" w:hAnsi="Arial" w:cs="Arial"/>
          <w:sz w:val="22"/>
          <w:lang w:val="en-US"/>
        </w:rPr>
        <w:t>, 127–134 (1995).</w:t>
      </w:r>
    </w:p>
    <w:p w14:paraId="1BF8846A" w14:textId="63C50C80" w:rsidR="003B62C9" w:rsidRPr="00E015AF" w:rsidRDefault="003B62C9" w:rsidP="007B15C4">
      <w:pPr>
        <w:tabs>
          <w:tab w:val="left" w:pos="6117"/>
        </w:tabs>
        <w:rPr>
          <w:rFonts w:ascii="Arial" w:hAnsi="Arial" w:cs="Arial"/>
          <w:b/>
          <w:bCs/>
          <w:sz w:val="22"/>
          <w:szCs w:val="22"/>
        </w:rPr>
      </w:pPr>
      <w:r>
        <w:rPr>
          <w:rFonts w:ascii="Arial" w:hAnsi="Arial" w:cs="Arial"/>
          <w:b/>
          <w:bCs/>
          <w:sz w:val="22"/>
          <w:szCs w:val="22"/>
        </w:rPr>
        <w:fldChar w:fldCharType="end"/>
      </w:r>
    </w:p>
    <w:sectPr w:rsidR="003B62C9" w:rsidRPr="00E015AF" w:rsidSect="001423C5">
      <w:footerReference w:type="default" r:id="rId101"/>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26E7A" w14:textId="77777777" w:rsidR="00B41704" w:rsidRDefault="00B41704">
      <w:pPr>
        <w:spacing w:line="240" w:lineRule="auto"/>
      </w:pPr>
      <w:r>
        <w:separator/>
      </w:r>
    </w:p>
  </w:endnote>
  <w:endnote w:type="continuationSeparator" w:id="0">
    <w:p w14:paraId="758EA014" w14:textId="77777777" w:rsidR="00B41704" w:rsidRDefault="00B41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18F2" w14:textId="77777777" w:rsidR="00DE5E9A" w:rsidRDefault="00DE5E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CF708" w14:textId="77777777" w:rsidR="00B41704" w:rsidRDefault="00B41704">
      <w:pPr>
        <w:spacing w:line="240" w:lineRule="auto"/>
      </w:pPr>
      <w:r>
        <w:separator/>
      </w:r>
    </w:p>
  </w:footnote>
  <w:footnote w:type="continuationSeparator" w:id="0">
    <w:p w14:paraId="177E96A5" w14:textId="77777777" w:rsidR="00B41704" w:rsidRDefault="00B417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981176"/>
    <w:multiLevelType w:val="multilevel"/>
    <w:tmpl w:val="39AE4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4B6DD7"/>
    <w:multiLevelType w:val="multilevel"/>
    <w:tmpl w:val="4EE658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B956CC"/>
    <w:multiLevelType w:val="multilevel"/>
    <w:tmpl w:val="0FEE62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641229488">
    <w:abstractNumId w:val="2"/>
  </w:num>
  <w:num w:numId="2" w16cid:durableId="1483039764">
    <w:abstractNumId w:val="0"/>
  </w:num>
  <w:num w:numId="3" w16cid:durableId="1943340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C0D"/>
    <w:rsid w:val="00006DF1"/>
    <w:rsid w:val="00011B89"/>
    <w:rsid w:val="0005335C"/>
    <w:rsid w:val="00056E19"/>
    <w:rsid w:val="00082AD4"/>
    <w:rsid w:val="0008511E"/>
    <w:rsid w:val="000C7057"/>
    <w:rsid w:val="000D7CC4"/>
    <w:rsid w:val="000F195A"/>
    <w:rsid w:val="000F6578"/>
    <w:rsid w:val="0010437B"/>
    <w:rsid w:val="0011401A"/>
    <w:rsid w:val="00117088"/>
    <w:rsid w:val="00136D81"/>
    <w:rsid w:val="001423C5"/>
    <w:rsid w:val="00161724"/>
    <w:rsid w:val="001E39A8"/>
    <w:rsid w:val="001E404D"/>
    <w:rsid w:val="001F6CC8"/>
    <w:rsid w:val="00220C0D"/>
    <w:rsid w:val="00237902"/>
    <w:rsid w:val="00264222"/>
    <w:rsid w:val="002677F0"/>
    <w:rsid w:val="00297EEB"/>
    <w:rsid w:val="002B03E7"/>
    <w:rsid w:val="002C5D88"/>
    <w:rsid w:val="002D4212"/>
    <w:rsid w:val="002E131A"/>
    <w:rsid w:val="002E384F"/>
    <w:rsid w:val="002F099F"/>
    <w:rsid w:val="003054E3"/>
    <w:rsid w:val="003150EB"/>
    <w:rsid w:val="00331E07"/>
    <w:rsid w:val="00345C51"/>
    <w:rsid w:val="0038756D"/>
    <w:rsid w:val="00387722"/>
    <w:rsid w:val="003B62C9"/>
    <w:rsid w:val="003E5F6E"/>
    <w:rsid w:val="00410F32"/>
    <w:rsid w:val="0043117D"/>
    <w:rsid w:val="00434719"/>
    <w:rsid w:val="00436AF8"/>
    <w:rsid w:val="004434BE"/>
    <w:rsid w:val="00447590"/>
    <w:rsid w:val="00470937"/>
    <w:rsid w:val="0048125F"/>
    <w:rsid w:val="00496B00"/>
    <w:rsid w:val="004B69A8"/>
    <w:rsid w:val="004E506C"/>
    <w:rsid w:val="00542CA7"/>
    <w:rsid w:val="00556729"/>
    <w:rsid w:val="00591023"/>
    <w:rsid w:val="005B593D"/>
    <w:rsid w:val="005B5A3B"/>
    <w:rsid w:val="005D6798"/>
    <w:rsid w:val="005E22F7"/>
    <w:rsid w:val="005E5D18"/>
    <w:rsid w:val="0062315B"/>
    <w:rsid w:val="00636DEC"/>
    <w:rsid w:val="00684EA4"/>
    <w:rsid w:val="00690F21"/>
    <w:rsid w:val="006A1EA5"/>
    <w:rsid w:val="006B462A"/>
    <w:rsid w:val="006F1D72"/>
    <w:rsid w:val="00714FFB"/>
    <w:rsid w:val="00727FF8"/>
    <w:rsid w:val="007334B4"/>
    <w:rsid w:val="007362C6"/>
    <w:rsid w:val="00772021"/>
    <w:rsid w:val="00775B3E"/>
    <w:rsid w:val="007B15C4"/>
    <w:rsid w:val="007C3A2D"/>
    <w:rsid w:val="007F61D9"/>
    <w:rsid w:val="0080659B"/>
    <w:rsid w:val="00825BCC"/>
    <w:rsid w:val="00833460"/>
    <w:rsid w:val="008529A9"/>
    <w:rsid w:val="008951AC"/>
    <w:rsid w:val="008B7B75"/>
    <w:rsid w:val="008E13DE"/>
    <w:rsid w:val="008F5C7B"/>
    <w:rsid w:val="00905451"/>
    <w:rsid w:val="00905937"/>
    <w:rsid w:val="00920D62"/>
    <w:rsid w:val="00937756"/>
    <w:rsid w:val="009655CA"/>
    <w:rsid w:val="00967804"/>
    <w:rsid w:val="00996F1D"/>
    <w:rsid w:val="009A3957"/>
    <w:rsid w:val="009A63EE"/>
    <w:rsid w:val="009B7CD5"/>
    <w:rsid w:val="009E4AFA"/>
    <w:rsid w:val="00A02787"/>
    <w:rsid w:val="00A966B9"/>
    <w:rsid w:val="00AA708F"/>
    <w:rsid w:val="00AE415B"/>
    <w:rsid w:val="00AE53B4"/>
    <w:rsid w:val="00B05A0A"/>
    <w:rsid w:val="00B41704"/>
    <w:rsid w:val="00B800FF"/>
    <w:rsid w:val="00B94ECD"/>
    <w:rsid w:val="00BA2430"/>
    <w:rsid w:val="00BD09B3"/>
    <w:rsid w:val="00BE47A9"/>
    <w:rsid w:val="00BF342D"/>
    <w:rsid w:val="00C24738"/>
    <w:rsid w:val="00C868DC"/>
    <w:rsid w:val="00C90949"/>
    <w:rsid w:val="00CB2C7F"/>
    <w:rsid w:val="00CB5AF9"/>
    <w:rsid w:val="00D05398"/>
    <w:rsid w:val="00D12779"/>
    <w:rsid w:val="00D54F42"/>
    <w:rsid w:val="00D705F5"/>
    <w:rsid w:val="00D705F6"/>
    <w:rsid w:val="00D90023"/>
    <w:rsid w:val="00DB482E"/>
    <w:rsid w:val="00DE5E9A"/>
    <w:rsid w:val="00E015AF"/>
    <w:rsid w:val="00E21ECA"/>
    <w:rsid w:val="00E405C5"/>
    <w:rsid w:val="00E54841"/>
    <w:rsid w:val="00E5651A"/>
    <w:rsid w:val="00F310CE"/>
    <w:rsid w:val="00F53866"/>
    <w:rsid w:val="00F85AFB"/>
    <w:rsid w:val="00FA1272"/>
    <w:rsid w:val="00FA1804"/>
    <w:rsid w:val="00FC28CA"/>
    <w:rsid w:val="00FC4C55"/>
    <w:rsid w:val="00FE1B99"/>
    <w:rsid w:val="00FE4DAF"/>
    <w:rsid w:val="00FF4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E60D1"/>
  <w15:chartTrackingRefBased/>
  <w15:docId w15:val="{32CF06EE-DA0D-3844-83D7-BF1F3A8F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C0D"/>
    <w:pPr>
      <w:spacing w:line="360" w:lineRule="auto"/>
    </w:pPr>
    <w:rPr>
      <w:rFonts w:ascii="Times New Roman" w:eastAsia="Times New Roman" w:hAnsi="Times New Roman" w:cs="Times New Roman"/>
      <w:kern w:val="0"/>
      <w:lang w:val="en"/>
      <w14:ligatures w14:val="none"/>
    </w:rPr>
  </w:style>
  <w:style w:type="paragraph" w:styleId="Heading1">
    <w:name w:val="heading 1"/>
    <w:basedOn w:val="Normal"/>
    <w:next w:val="Normal"/>
    <w:link w:val="Heading1Char"/>
    <w:uiPriority w:val="9"/>
    <w:qFormat/>
    <w:rsid w:val="00220C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20C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0C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0C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0C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0C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0C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0C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0C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C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0C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0C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0C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0C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0C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0C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0C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0C0D"/>
    <w:rPr>
      <w:rFonts w:eastAsiaTheme="majorEastAsia" w:cstheme="majorBidi"/>
      <w:color w:val="272727" w:themeColor="text1" w:themeTint="D8"/>
    </w:rPr>
  </w:style>
  <w:style w:type="paragraph" w:styleId="Title">
    <w:name w:val="Title"/>
    <w:basedOn w:val="Normal"/>
    <w:next w:val="Normal"/>
    <w:link w:val="TitleChar"/>
    <w:uiPriority w:val="10"/>
    <w:qFormat/>
    <w:rsid w:val="00220C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C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0C0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0C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0C0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20C0D"/>
    <w:rPr>
      <w:i/>
      <w:iCs/>
      <w:color w:val="404040" w:themeColor="text1" w:themeTint="BF"/>
    </w:rPr>
  </w:style>
  <w:style w:type="paragraph" w:styleId="ListParagraph">
    <w:name w:val="List Paragraph"/>
    <w:basedOn w:val="Normal"/>
    <w:uiPriority w:val="34"/>
    <w:qFormat/>
    <w:rsid w:val="00220C0D"/>
    <w:pPr>
      <w:ind w:left="720"/>
      <w:contextualSpacing/>
    </w:pPr>
  </w:style>
  <w:style w:type="character" w:styleId="IntenseEmphasis">
    <w:name w:val="Intense Emphasis"/>
    <w:basedOn w:val="DefaultParagraphFont"/>
    <w:uiPriority w:val="21"/>
    <w:qFormat/>
    <w:rsid w:val="00220C0D"/>
    <w:rPr>
      <w:i/>
      <w:iCs/>
      <w:color w:val="0F4761" w:themeColor="accent1" w:themeShade="BF"/>
    </w:rPr>
  </w:style>
  <w:style w:type="paragraph" w:styleId="IntenseQuote">
    <w:name w:val="Intense Quote"/>
    <w:basedOn w:val="Normal"/>
    <w:next w:val="Normal"/>
    <w:link w:val="IntenseQuoteChar"/>
    <w:uiPriority w:val="30"/>
    <w:qFormat/>
    <w:rsid w:val="00220C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0C0D"/>
    <w:rPr>
      <w:i/>
      <w:iCs/>
      <w:color w:val="0F4761" w:themeColor="accent1" w:themeShade="BF"/>
    </w:rPr>
  </w:style>
  <w:style w:type="character" w:styleId="IntenseReference">
    <w:name w:val="Intense Reference"/>
    <w:basedOn w:val="DefaultParagraphFont"/>
    <w:uiPriority w:val="32"/>
    <w:qFormat/>
    <w:rsid w:val="00220C0D"/>
    <w:rPr>
      <w:b/>
      <w:bCs/>
      <w:smallCaps/>
      <w:color w:val="0F4761" w:themeColor="accent1" w:themeShade="BF"/>
      <w:spacing w:val="5"/>
    </w:rPr>
  </w:style>
  <w:style w:type="character" w:styleId="Hyperlink">
    <w:name w:val="Hyperlink"/>
    <w:basedOn w:val="DefaultParagraphFont"/>
    <w:uiPriority w:val="99"/>
    <w:unhideWhenUsed/>
    <w:rsid w:val="00220C0D"/>
    <w:rPr>
      <w:color w:val="467886" w:themeColor="hyperlink"/>
      <w:u w:val="single"/>
    </w:rPr>
  </w:style>
  <w:style w:type="paragraph" w:styleId="NormalWeb">
    <w:name w:val="Normal (Web)"/>
    <w:basedOn w:val="Normal"/>
    <w:uiPriority w:val="99"/>
    <w:unhideWhenUsed/>
    <w:rsid w:val="00A966B9"/>
    <w:pPr>
      <w:spacing w:before="100" w:beforeAutospacing="1" w:after="100" w:afterAutospacing="1" w:line="240" w:lineRule="auto"/>
    </w:pPr>
    <w:rPr>
      <w:lang w:val="en-US"/>
    </w:rPr>
  </w:style>
  <w:style w:type="paragraph" w:styleId="NoSpacing">
    <w:name w:val="No Spacing"/>
    <w:uiPriority w:val="1"/>
    <w:qFormat/>
    <w:rsid w:val="0038756D"/>
    <w:rPr>
      <w:kern w:val="0"/>
      <w:sz w:val="22"/>
      <w:szCs w:val="22"/>
      <w14:ligatures w14:val="none"/>
    </w:rPr>
  </w:style>
  <w:style w:type="paragraph" w:styleId="Bibliography">
    <w:name w:val="Bibliography"/>
    <w:basedOn w:val="Normal"/>
    <w:next w:val="Normal"/>
    <w:uiPriority w:val="37"/>
    <w:unhideWhenUsed/>
    <w:rsid w:val="003B62C9"/>
    <w:pPr>
      <w:tabs>
        <w:tab w:val="left" w:pos="260"/>
      </w:tabs>
      <w:spacing w:line="480" w:lineRule="auto"/>
      <w:ind w:left="264" w:hanging="264"/>
    </w:pPr>
  </w:style>
  <w:style w:type="character" w:styleId="CommentReference">
    <w:name w:val="annotation reference"/>
    <w:basedOn w:val="DefaultParagraphFont"/>
    <w:uiPriority w:val="99"/>
    <w:semiHidden/>
    <w:unhideWhenUsed/>
    <w:rsid w:val="00D05398"/>
    <w:rPr>
      <w:sz w:val="16"/>
      <w:szCs w:val="16"/>
    </w:rPr>
  </w:style>
  <w:style w:type="paragraph" w:styleId="CommentText">
    <w:name w:val="annotation text"/>
    <w:basedOn w:val="Normal"/>
    <w:link w:val="CommentTextChar"/>
    <w:uiPriority w:val="99"/>
    <w:semiHidden/>
    <w:unhideWhenUsed/>
    <w:rsid w:val="00D05398"/>
    <w:pPr>
      <w:spacing w:line="240" w:lineRule="auto"/>
    </w:pPr>
    <w:rPr>
      <w:sz w:val="20"/>
      <w:szCs w:val="20"/>
    </w:rPr>
  </w:style>
  <w:style w:type="character" w:customStyle="1" w:styleId="CommentTextChar">
    <w:name w:val="Comment Text Char"/>
    <w:basedOn w:val="DefaultParagraphFont"/>
    <w:link w:val="CommentText"/>
    <w:uiPriority w:val="99"/>
    <w:semiHidden/>
    <w:rsid w:val="00D05398"/>
    <w:rPr>
      <w:rFonts w:ascii="Times New Roman" w:eastAsia="Times New Roman" w:hAnsi="Times New Roman" w:cs="Times New Roman"/>
      <w:kern w:val="0"/>
      <w:sz w:val="20"/>
      <w:szCs w:val="20"/>
      <w:lang w:val="en"/>
      <w14:ligatures w14:val="none"/>
    </w:rPr>
  </w:style>
  <w:style w:type="paragraph" w:styleId="CommentSubject">
    <w:name w:val="annotation subject"/>
    <w:basedOn w:val="CommentText"/>
    <w:next w:val="CommentText"/>
    <w:link w:val="CommentSubjectChar"/>
    <w:uiPriority w:val="99"/>
    <w:semiHidden/>
    <w:unhideWhenUsed/>
    <w:rsid w:val="00D05398"/>
    <w:rPr>
      <w:b/>
      <w:bCs/>
    </w:rPr>
  </w:style>
  <w:style w:type="character" w:customStyle="1" w:styleId="CommentSubjectChar">
    <w:name w:val="Comment Subject Char"/>
    <w:basedOn w:val="CommentTextChar"/>
    <w:link w:val="CommentSubject"/>
    <w:uiPriority w:val="99"/>
    <w:semiHidden/>
    <w:rsid w:val="00D05398"/>
    <w:rPr>
      <w:rFonts w:ascii="Times New Roman" w:eastAsia="Times New Roman" w:hAnsi="Times New Roman" w:cs="Times New Roman"/>
      <w:b/>
      <w:bCs/>
      <w:kern w:val="0"/>
      <w:sz w:val="20"/>
      <w:szCs w:val="20"/>
      <w:lang w:val="en"/>
      <w14:ligatures w14:val="none"/>
    </w:rPr>
  </w:style>
  <w:style w:type="paragraph" w:styleId="BalloonText">
    <w:name w:val="Balloon Text"/>
    <w:basedOn w:val="Normal"/>
    <w:link w:val="BalloonTextChar"/>
    <w:uiPriority w:val="99"/>
    <w:semiHidden/>
    <w:unhideWhenUsed/>
    <w:rsid w:val="00D053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98"/>
    <w:rPr>
      <w:rFonts w:ascii="Segoe UI" w:eastAsia="Times New Roman" w:hAnsi="Segoe UI" w:cs="Segoe UI"/>
      <w:kern w:val="0"/>
      <w:sz w:val="18"/>
      <w:szCs w:val="18"/>
      <w:lang w:val="en"/>
      <w14:ligatures w14:val="none"/>
    </w:rPr>
  </w:style>
  <w:style w:type="paragraph" w:styleId="Revision">
    <w:name w:val="Revision"/>
    <w:hidden/>
    <w:uiPriority w:val="99"/>
    <w:semiHidden/>
    <w:rsid w:val="00BA2430"/>
    <w:rPr>
      <w:rFonts w:ascii="Times New Roman" w:eastAsia="Times New Roman" w:hAnsi="Times New Roman" w:cs="Times New Roman"/>
      <w:kern w:val="0"/>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e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rehibbs@ucsd.edu"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emf"/><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llan.basbaum@ucsf.edu" TargetMode="External"/><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hyperlink" Target="mailto:matthew.mccarroll@ucsf.edu" TargetMode="Externa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jpeg"/><Relationship Id="rId14" Type="http://schemas.openxmlformats.org/officeDocument/2006/relationships/image" Target="media/image4.emf"/><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oleObject" Target="embeddings/oleObject1.bin"/><Relationship Id="rId8" Type="http://schemas.openxmlformats.org/officeDocument/2006/relationships/hyperlink" Target="mailto:jason.sello@ucsf.edu"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67</Pages>
  <Words>4516</Words>
  <Characters>25742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McCarroll, Matthew</dc:creator>
  <cp:keywords/>
  <dc:description/>
  <cp:lastModifiedBy>McCarroll, Matthew</cp:lastModifiedBy>
  <cp:revision>9</cp:revision>
  <dcterms:created xsi:type="dcterms:W3CDTF">2025-12-02T00:27:00Z</dcterms:created>
  <dcterms:modified xsi:type="dcterms:W3CDTF">2025-12-11T23:29:00Z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zotero-version="7.0.29"&gt;&lt;session id="dW19ye8r"/&gt;&lt;style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