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E9059" w14:textId="3BCABF26" w:rsidR="00396632" w:rsidRPr="00510B41" w:rsidRDefault="00396632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Rubini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S.,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Munari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M., Baldini, E.,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Barsi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F.,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Meloni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D.,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Pussini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N.,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Barchiesi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F., Di Francesco, G.,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Losasso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C.,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Cocumelli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C., Dara, S., Virgilio, S., Di Nocera, F.,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Petrella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A.,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Zinni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M., Vaccaro, C.,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Eftekhari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N.,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Manfredini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S.,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Vertuani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S. (2025).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Mussels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Mytilus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galloprovincialis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Understanding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Pollution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Italian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Seas.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Toxics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13(3), 144. https://doi.org/10.3390/toxics13030144</w:t>
      </w:r>
    </w:p>
    <w:p w14:paraId="5596D9A2" w14:textId="31C5CBA2" w:rsidR="00D57C5A" w:rsidRDefault="00B247EB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after full-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quantitative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per individual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normalised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gram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occurrence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pooled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dispersion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impossible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sizes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variances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meta-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>.</w:t>
      </w:r>
    </w:p>
    <w:p w14:paraId="09A63A24" w14:textId="77777777" w:rsidR="00B247EB" w:rsidRPr="00B247EB" w:rsidRDefault="00B247EB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58CF5" w14:textId="2895C945" w:rsidR="0000037A" w:rsidRPr="00510B41" w:rsidRDefault="00D84E3A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De Simone, S.,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Perošević-Bajčeta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A.,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Joksimović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D.,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Beccherelli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R.,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Zografopoulos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D. C.,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Mussi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V. (2021).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Inorganic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Contaminants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Mussels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Montenegrin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Coast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Adriatic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Sea.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of Marine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Science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Engineering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9(5), 544. https://doi.org/10.3390/jmse9050544</w:t>
      </w:r>
    </w:p>
    <w:p w14:paraId="39631C41" w14:textId="6AE09439" w:rsidR="00DE2BF4" w:rsidRPr="00510B41" w:rsidRDefault="00B247EB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E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after full-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quantify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at the individual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occurrence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instead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qualitative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descriptions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characterisation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fragments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pooled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samples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abundance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per individual,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dispersion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prevents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use in meta-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FO,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MPs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/individual,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7EB">
        <w:rPr>
          <w:rFonts w:ascii="Times New Roman" w:hAnsi="Times New Roman" w:cs="Times New Roman"/>
          <w:sz w:val="24"/>
          <w:szCs w:val="24"/>
        </w:rPr>
        <w:t>MPs</w:t>
      </w:r>
      <w:proofErr w:type="spellEnd"/>
      <w:r w:rsidRPr="00B247EB">
        <w:rPr>
          <w:rFonts w:ascii="Times New Roman" w:hAnsi="Times New Roman" w:cs="Times New Roman"/>
          <w:sz w:val="24"/>
          <w:szCs w:val="24"/>
        </w:rPr>
        <w:t>/g.</w:t>
      </w:r>
    </w:p>
    <w:p w14:paraId="5418F330" w14:textId="77777777" w:rsidR="00D84E3A" w:rsidRPr="00510B41" w:rsidRDefault="00D84E3A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D7F77" w14:textId="753B5CF5" w:rsidR="00E57D7F" w:rsidRPr="00510B41" w:rsidRDefault="0088218E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Cabanilles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P., Acle, S., Arias, A., Masiá, P., Ardura, A.,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Garcia-Vazquez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E. (2022).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Risk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into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Three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Link</w:t>
      </w:r>
      <w:proofErr w:type="gram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Food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Chain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Inside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European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Hake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Diversity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14(5), 308. https://doi.org/10.3390/d14050308</w:t>
      </w:r>
    </w:p>
    <w:p w14:paraId="49C18EC8" w14:textId="67381F2F" w:rsidR="0048306F" w:rsidRPr="00510B41" w:rsidRDefault="00DF4C1E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1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after full-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frequency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occurrence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abundance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per individual;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quantified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exclusively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concentration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gram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tissue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specimens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sufficient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dispersion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measures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allow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calculation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variances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sample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sizes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the FO,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MPs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/individual,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MPs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>/g meta-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>.</w:t>
      </w:r>
    </w:p>
    <w:p w14:paraId="5F28F1CB" w14:textId="77777777" w:rsidR="005F1BCE" w:rsidRPr="00510B41" w:rsidRDefault="005F1BCE" w:rsidP="00510B4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73D3B" w14:textId="4BEB0830" w:rsidR="0048306F" w:rsidRPr="001F7C35" w:rsidRDefault="002917AF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lastRenderedPageBreak/>
        <w:t>Põldma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Torn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K., &amp; Saks, L. (2023).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Microlitter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Fish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Benthic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Invertebrates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of the NE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Baltic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Sea: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Abundance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Composition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Bioindicators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. International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Journal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Environmental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Impacts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6(3), 143–153. https://doi.org/10.18280/ijei.060307</w:t>
      </w:r>
    </w:p>
    <w:p w14:paraId="740E3190" w14:textId="2CF839F1" w:rsidR="002917AF" w:rsidRDefault="00DF4C1E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C1E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C1E">
        <w:rPr>
          <w:rFonts w:ascii="Times New Roman" w:hAnsi="Times New Roman" w:cs="Times New Roman"/>
          <w:sz w:val="24"/>
          <w:szCs w:val="24"/>
        </w:rPr>
        <w:t>microlitter</w:t>
      </w:r>
      <w:proofErr w:type="spellEnd"/>
      <w:r w:rsidRPr="00DF4C1E">
        <w:rPr>
          <w:rFonts w:ascii="Times New Roman" w:hAnsi="Times New Roman" w:cs="Times New Roman"/>
          <w:sz w:val="24"/>
          <w:szCs w:val="24"/>
        </w:rPr>
        <w:t>.</w:t>
      </w:r>
    </w:p>
    <w:p w14:paraId="053EA7C7" w14:textId="77777777" w:rsidR="001F7C35" w:rsidRPr="00510B41" w:rsidRDefault="001F7C35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0BA3F" w14:textId="54176F0D" w:rsidR="001101B5" w:rsidRPr="00510B41" w:rsidRDefault="00121DF4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Fraissinet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S., De Benedetto, G. E.,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Malitesta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C., Holzinger, R.,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Materić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D. (2024).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nanoplastics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size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distribution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farmed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mussel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tissues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Communications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Earth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&amp;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amp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Environment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5(1). https://doi.org/10.1038/s43247-024-01300-2</w:t>
      </w:r>
    </w:p>
    <w:p w14:paraId="686382FE" w14:textId="49FC8A55" w:rsidR="00121DF4" w:rsidRDefault="00D44BB4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4BB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employs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detecting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micro- and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nanoplastics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chemical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techniques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individuals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organism-level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counting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adequate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sampling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structure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estimate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FO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abundance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per individual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D44BB4">
        <w:rPr>
          <w:rFonts w:ascii="Times New Roman" w:hAnsi="Times New Roman" w:cs="Times New Roman"/>
          <w:sz w:val="24"/>
          <w:szCs w:val="24"/>
        </w:rPr>
        <w:t>gram</w:t>
      </w:r>
      <w:proofErr w:type="spellEnd"/>
      <w:r w:rsidRPr="00D44BB4">
        <w:rPr>
          <w:rFonts w:ascii="Times New Roman" w:hAnsi="Times New Roman" w:cs="Times New Roman"/>
          <w:sz w:val="24"/>
          <w:szCs w:val="24"/>
        </w:rPr>
        <w:t>.</w:t>
      </w:r>
    </w:p>
    <w:p w14:paraId="40B1946E" w14:textId="77777777" w:rsidR="001F7C35" w:rsidRPr="00D44BB4" w:rsidRDefault="001F7C35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A287A" w14:textId="71A509D3" w:rsidR="00121DF4" w:rsidRPr="00510B41" w:rsidRDefault="00B76A88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Valente, T., Costantini, M. L.,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Careddu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G.,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Berto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D.,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Piermarini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R.,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Rampazzo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F.,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Sbrana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A., Silvestri, C., Ventura, D.,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Matiddi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 (2023).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Tracing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route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Using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stable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isotope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understand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pathways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through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pelagic-neritic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food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web of the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Tyrrhenian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Sea (Western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Mediterranean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Science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of The Total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Environment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885, 163875. https://doi.org/10.1016/j.scitotenv.2023.163875</w:t>
      </w:r>
    </w:p>
    <w:p w14:paraId="4AAA62D6" w14:textId="5F087647" w:rsidR="00B76A88" w:rsidRDefault="00B76C2D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C2D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aimed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analysing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trophic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stable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isotopes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assessing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microplastic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contamination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edible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uses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, compares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MP/g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FO data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suitable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 xml:space="preserve"> meta-</w:t>
      </w:r>
      <w:proofErr w:type="spellStart"/>
      <w:r w:rsidRPr="00B76C2D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B76C2D">
        <w:rPr>
          <w:rFonts w:ascii="Times New Roman" w:hAnsi="Times New Roman" w:cs="Times New Roman"/>
          <w:sz w:val="24"/>
          <w:szCs w:val="24"/>
        </w:rPr>
        <w:t>.</w:t>
      </w:r>
    </w:p>
    <w:p w14:paraId="12214BF7" w14:textId="77777777" w:rsidR="00B76C2D" w:rsidRDefault="00B76C2D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1DEAC" w14:textId="77777777" w:rsidR="001F7C35" w:rsidRDefault="001F7C35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DB2D0" w14:textId="77777777" w:rsidR="001F7C35" w:rsidRPr="00510B41" w:rsidRDefault="001F7C35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32C33" w14:textId="4D6E155A" w:rsidR="00B76A88" w:rsidRPr="00510B41" w:rsidRDefault="00530D7B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lastRenderedPageBreak/>
        <w:t>Prata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J. C., da Costa, J. P., Duarte, A. C., &amp; Rocha-Santos, T. (2022).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Suspected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Atlantic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horse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mackerel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fish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Trachurus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trachurus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captured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Portugal. Marine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Pollution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Bulletin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174, 113249. https://doi.org/10.1016/j.marpolbul.2021.113249</w:t>
      </w:r>
    </w:p>
    <w:p w14:paraId="58BB4EAD" w14:textId="261AFB76" w:rsidR="00530D7B" w:rsidRDefault="005577AB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7AB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at the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organ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toxicological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physiological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microplastic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data per individual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gram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edible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tissues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supply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comparable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metrics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 xml:space="preserve"> the meta-</w:t>
      </w:r>
      <w:proofErr w:type="spellStart"/>
      <w:r w:rsidRPr="005577AB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5577AB">
        <w:rPr>
          <w:rFonts w:ascii="Times New Roman" w:hAnsi="Times New Roman" w:cs="Times New Roman"/>
          <w:sz w:val="24"/>
          <w:szCs w:val="24"/>
        </w:rPr>
        <w:t>.</w:t>
      </w:r>
    </w:p>
    <w:p w14:paraId="26991DCE" w14:textId="77777777" w:rsidR="005577AB" w:rsidRPr="00510B41" w:rsidRDefault="005577AB" w:rsidP="00510B4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A0DB2" w14:textId="13C8806E" w:rsidR="006032AE" w:rsidRPr="00510B41" w:rsidRDefault="00A43A12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Can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Tunçelli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İ.,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Erkan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N. (2024).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pollution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wild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aquacultured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Mediterranean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mussels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the Sea of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Marmara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Abundance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characteristics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health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risk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estimations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Environmental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Research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242, 117787. https://doi.org/10.1016/j.envres.2023.117787</w:t>
      </w:r>
    </w:p>
    <w:p w14:paraId="3B3A11E5" w14:textId="1CA14EC6" w:rsidR="00A43A12" w:rsidRDefault="000F2794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79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although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microplastics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Mytilus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galloprovincialis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objective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compare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consumer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wild and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farmed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mussels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>.</w:t>
      </w:r>
    </w:p>
    <w:p w14:paraId="60627407" w14:textId="77777777" w:rsidR="000F2794" w:rsidRPr="00510B41" w:rsidRDefault="000F2794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84C5C" w14:textId="77777777" w:rsidR="00A43A12" w:rsidRPr="00510B41" w:rsidRDefault="00A43A12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FFB05" w14:textId="38100A52" w:rsidR="00A43A12" w:rsidRPr="00510B41" w:rsidRDefault="00D54ECE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Botelho, M. J., Vale, C., Marques, F.,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Moreirinha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C., Costa, S. T.,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Guilhermino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L., Joaquim, S.,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Matias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D.,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Candeias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Rudnitskaya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A. (2023).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One-year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variation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quantity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properties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mussels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Mytilus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galloprovincialis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)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cockles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Cerastoderma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edule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Aveiro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lagoon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Environmental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Pollution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333, 121949. https://doi.org/10.1016/j.envpol.2023.121949</w:t>
      </w:r>
    </w:p>
    <w:p w14:paraId="6B406C85" w14:textId="1B4D31B3" w:rsidR="00D54ECE" w:rsidRDefault="000F2794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794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assessing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seasonal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variations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microplastic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contamination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mussels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course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individual-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estimates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metrics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(FO,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MPs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/individual,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MPs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/g)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are comparable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794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0F2794">
        <w:rPr>
          <w:rFonts w:ascii="Times New Roman" w:hAnsi="Times New Roman" w:cs="Times New Roman"/>
          <w:sz w:val="24"/>
          <w:szCs w:val="24"/>
        </w:rPr>
        <w:t>.</w:t>
      </w:r>
    </w:p>
    <w:p w14:paraId="7EC7D210" w14:textId="77777777" w:rsidR="000F2794" w:rsidRPr="00510B41" w:rsidRDefault="000F2794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445325" w14:textId="7A3D2871" w:rsidR="00FF7913" w:rsidRPr="00510B41" w:rsidRDefault="00932B5E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lastRenderedPageBreak/>
        <w:t>Castelvetro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V., Corti, A., Bianchi, S., Giacomelli, G.,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Manariti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A.,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Vinciguerra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V. (2021).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fish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meal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Contamination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level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analyzed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by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polymer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type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including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polyester (PET),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polyolefins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polystyrene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Environmental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Pollution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273, 115792. https://doi.org/10.1016/j.envpol.2020.115792</w:t>
      </w:r>
    </w:p>
    <w:p w14:paraId="6DFAA3CB" w14:textId="5EE341DF" w:rsidR="00932B5E" w:rsidRPr="00510B41" w:rsidRDefault="00E8549C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49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analyses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highly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commercial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fish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meal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), and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therefore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biological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data comparable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the meta-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>.</w:t>
      </w:r>
    </w:p>
    <w:p w14:paraId="69DAF9F9" w14:textId="77777777" w:rsidR="00932B5E" w:rsidRPr="00510B41" w:rsidRDefault="00932B5E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093DF" w14:textId="4D3956BC" w:rsidR="00932B5E" w:rsidRPr="00510B41" w:rsidRDefault="00601668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Carreras-Colom, E.,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Constenla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M., Soler-Membrives, A., Cartes, J. E., Baeza, M.,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Carrassón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 (2020). A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closer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look</w:t>
      </w:r>
      <w:proofErr w:type="gram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at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anthropogenic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fiber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ingestion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Aristeus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antennatus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the NW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Mediterranean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Sea: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Differences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among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years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locations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impact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health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condition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Environmental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Pollution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>, 263, 114567. https://doi.org/10.1016/j.envpol.2020.114567</w:t>
      </w:r>
    </w:p>
    <w:p w14:paraId="0DD39C56" w14:textId="055458A2" w:rsidR="00932B5E" w:rsidRPr="00510B41" w:rsidRDefault="00E8549C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549C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and temporal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focused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comparing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spatial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inter-annual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fibre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ingestion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estimating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standardised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microplastic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edible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49C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E8549C">
        <w:rPr>
          <w:rFonts w:ascii="Times New Roman" w:hAnsi="Times New Roman" w:cs="Times New Roman"/>
          <w:sz w:val="24"/>
          <w:szCs w:val="24"/>
        </w:rPr>
        <w:t>.</w:t>
      </w:r>
    </w:p>
    <w:p w14:paraId="2CF59A92" w14:textId="77777777" w:rsidR="00601668" w:rsidRPr="00510B41" w:rsidRDefault="00601668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DA854" w14:textId="26C61A22" w:rsidR="000E139B" w:rsidRPr="00510B41" w:rsidRDefault="000E139B" w:rsidP="00510B41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Simantiris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N.,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Cladas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Y., Chochos, C. L.,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Gregoriou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V. G.,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Koutsikopoulos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C.,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Karapanagioti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H. K.,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Avlonitis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M., &amp;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Vardaki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M. Z. (2024).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First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evaluation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microplastics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in juveniles of the invasive blue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crab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Callinectes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sapidus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Mediterranean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coastal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lagoon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. Estuarine,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Coastal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Shelf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10B41">
        <w:rPr>
          <w:rFonts w:ascii="Times New Roman" w:hAnsi="Times New Roman" w:cs="Times New Roman"/>
          <w:b/>
          <w:bCs/>
          <w:sz w:val="24"/>
          <w:szCs w:val="24"/>
        </w:rPr>
        <w:t>Science</w:t>
      </w:r>
      <w:proofErr w:type="spellEnd"/>
      <w:r w:rsidRPr="00510B41">
        <w:rPr>
          <w:rFonts w:ascii="Times New Roman" w:hAnsi="Times New Roman" w:cs="Times New Roman"/>
          <w:b/>
          <w:bCs/>
          <w:sz w:val="24"/>
          <w:szCs w:val="24"/>
        </w:rPr>
        <w:t xml:space="preserve">, 302, 108775. </w:t>
      </w:r>
      <w:hyperlink r:id="rId5" w:history="1">
        <w:r w:rsidRPr="00510B41">
          <w:rPr>
            <w:rStyle w:val="Hipervnculo"/>
            <w:rFonts w:ascii="Times New Roman" w:hAnsi="Times New Roman" w:cs="Times New Roman"/>
            <w:b/>
            <w:bCs/>
            <w:sz w:val="24"/>
            <w:szCs w:val="24"/>
          </w:rPr>
          <w:t>https://doi.org/10.1016/j.ecss.2024.108775</w:t>
        </w:r>
      </w:hyperlink>
    </w:p>
    <w:p w14:paraId="232C8E35" w14:textId="7409E070" w:rsidR="00601668" w:rsidRPr="00510B41" w:rsidRDefault="00332E83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B4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Excluded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ecological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juveniles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intended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edible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tissues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and no comparable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metrics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 (FO,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MPs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 xml:space="preserve">/individual, </w:t>
      </w:r>
      <w:proofErr w:type="spellStart"/>
      <w:r w:rsidR="00943B2A" w:rsidRPr="00943B2A">
        <w:rPr>
          <w:rFonts w:ascii="Times New Roman" w:hAnsi="Times New Roman" w:cs="Times New Roman"/>
          <w:sz w:val="24"/>
          <w:szCs w:val="24"/>
        </w:rPr>
        <w:t>MPs</w:t>
      </w:r>
      <w:proofErr w:type="spellEnd"/>
      <w:r w:rsidR="00943B2A" w:rsidRPr="00943B2A">
        <w:rPr>
          <w:rFonts w:ascii="Times New Roman" w:hAnsi="Times New Roman" w:cs="Times New Roman"/>
          <w:sz w:val="24"/>
          <w:szCs w:val="24"/>
        </w:rPr>
        <w:t>/g).</w:t>
      </w:r>
    </w:p>
    <w:p w14:paraId="32D317F5" w14:textId="77777777" w:rsidR="00D54ECE" w:rsidRPr="00510B41" w:rsidRDefault="00D54ECE" w:rsidP="00510B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87641" w14:textId="77777777" w:rsidR="00D54ECE" w:rsidRDefault="00D54ECE" w:rsidP="00D51456"/>
    <w:sectPr w:rsidR="00D54E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5B87"/>
    <w:multiLevelType w:val="hybridMultilevel"/>
    <w:tmpl w:val="40881DC4"/>
    <w:lvl w:ilvl="0" w:tplc="8CC4E5E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875D0"/>
    <w:multiLevelType w:val="hybridMultilevel"/>
    <w:tmpl w:val="B63C90C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D50D1A"/>
    <w:multiLevelType w:val="hybridMultilevel"/>
    <w:tmpl w:val="3C4EE1A4"/>
    <w:lvl w:ilvl="0" w:tplc="5D1A00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797820">
    <w:abstractNumId w:val="0"/>
  </w:num>
  <w:num w:numId="2" w16cid:durableId="1868907308">
    <w:abstractNumId w:val="2"/>
  </w:num>
  <w:num w:numId="3" w16cid:durableId="404839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F4"/>
    <w:rsid w:val="0000037A"/>
    <w:rsid w:val="000A0ED6"/>
    <w:rsid w:val="000E139B"/>
    <w:rsid w:val="000F2794"/>
    <w:rsid w:val="001101B5"/>
    <w:rsid w:val="00121DF4"/>
    <w:rsid w:val="001C603B"/>
    <w:rsid w:val="001F7C35"/>
    <w:rsid w:val="00204CDB"/>
    <w:rsid w:val="002539EC"/>
    <w:rsid w:val="002917AF"/>
    <w:rsid w:val="002D5745"/>
    <w:rsid w:val="00332E83"/>
    <w:rsid w:val="00353F4E"/>
    <w:rsid w:val="00394CCF"/>
    <w:rsid w:val="00396632"/>
    <w:rsid w:val="0048306F"/>
    <w:rsid w:val="004901CA"/>
    <w:rsid w:val="004B1D49"/>
    <w:rsid w:val="00510B41"/>
    <w:rsid w:val="00530D7B"/>
    <w:rsid w:val="00532E51"/>
    <w:rsid w:val="005577AB"/>
    <w:rsid w:val="005B596C"/>
    <w:rsid w:val="005C0C78"/>
    <w:rsid w:val="005F1BCE"/>
    <w:rsid w:val="005F7476"/>
    <w:rsid w:val="00601668"/>
    <w:rsid w:val="006032AE"/>
    <w:rsid w:val="00701D84"/>
    <w:rsid w:val="007D0FFC"/>
    <w:rsid w:val="0088218E"/>
    <w:rsid w:val="00932B5E"/>
    <w:rsid w:val="00943B2A"/>
    <w:rsid w:val="009B0D6F"/>
    <w:rsid w:val="00A058E0"/>
    <w:rsid w:val="00A43A12"/>
    <w:rsid w:val="00B04746"/>
    <w:rsid w:val="00B247EB"/>
    <w:rsid w:val="00B76A88"/>
    <w:rsid w:val="00B76C2D"/>
    <w:rsid w:val="00BC3810"/>
    <w:rsid w:val="00D44BB4"/>
    <w:rsid w:val="00D51456"/>
    <w:rsid w:val="00D54ECE"/>
    <w:rsid w:val="00D57C5A"/>
    <w:rsid w:val="00D8491C"/>
    <w:rsid w:val="00D84E3A"/>
    <w:rsid w:val="00D958CF"/>
    <w:rsid w:val="00DE2BF4"/>
    <w:rsid w:val="00DF4C1E"/>
    <w:rsid w:val="00E15C95"/>
    <w:rsid w:val="00E57D7F"/>
    <w:rsid w:val="00E725F6"/>
    <w:rsid w:val="00E72AB3"/>
    <w:rsid w:val="00E8549C"/>
    <w:rsid w:val="00EC4156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995C"/>
  <w15:chartTrackingRefBased/>
  <w15:docId w15:val="{810027D5-3693-4C1E-A21C-7C2EF589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2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2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2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2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2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2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2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2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2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2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2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2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2B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2B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2B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2B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2B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2B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2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2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2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2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2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2B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2BF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2B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2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2B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2BF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E139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E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ecss.2024.1087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1102</Words>
  <Characters>6066</Characters>
  <Application>Microsoft Office Word</Application>
  <DocSecurity>0</DocSecurity>
  <Lines>50</Lines>
  <Paragraphs>14</Paragraphs>
  <ScaleCrop>false</ScaleCrop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Mora Medina</dc:creator>
  <cp:keywords/>
  <dc:description/>
  <cp:lastModifiedBy>Rafael Mora Medina</cp:lastModifiedBy>
  <cp:revision>49</cp:revision>
  <dcterms:created xsi:type="dcterms:W3CDTF">2025-11-17T09:45:00Z</dcterms:created>
  <dcterms:modified xsi:type="dcterms:W3CDTF">2025-11-17T14:39:00Z</dcterms:modified>
</cp:coreProperties>
</file>