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54B5" w14:textId="77777777" w:rsidR="009A4705" w:rsidRDefault="009A4705" w:rsidP="009A4705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 w:rsidRPr="00B102A9">
        <w:rPr>
          <w:rFonts w:asciiTheme="majorBidi" w:hAnsiTheme="majorBidi" w:cstheme="majorBidi"/>
          <w:b/>
          <w:sz w:val="24"/>
          <w:szCs w:val="24"/>
          <w:lang w:val="en-US"/>
        </w:rPr>
        <w:t>Supplementary tables</w:t>
      </w:r>
    </w:p>
    <w:p w14:paraId="2B209592" w14:textId="77777777" w:rsidR="009A4705" w:rsidRPr="00B102A9" w:rsidRDefault="009A4705" w:rsidP="009A4705">
      <w:pPr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1C16D882" w14:textId="241AE800" w:rsidR="009A4705" w:rsidRPr="00A84C26" w:rsidRDefault="00861210" w:rsidP="009A4705">
      <w:pPr>
        <w:pStyle w:val="Rubrik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61210">
        <w:rPr>
          <w:rFonts w:ascii="Times New Roman" w:hAnsi="Times New Roman" w:cs="Times New Roman"/>
          <w:b/>
          <w:bCs/>
          <w:color w:val="auto"/>
          <w:sz w:val="24"/>
          <w:szCs w:val="24"/>
        </w:rPr>
        <w:t>Online Resource.</w:t>
      </w:r>
      <w:r w:rsidRPr="00861210">
        <w:rPr>
          <w:color w:val="auto"/>
        </w:rPr>
        <w:t xml:space="preserve"> </w:t>
      </w:r>
      <w:r w:rsidR="009A4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Supplementary table 1</w:t>
      </w:r>
      <w:r w:rsidR="009A4705" w:rsidRPr="009C0A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="009A4705" w:rsidRPr="00A84C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Number of lesions per patient</w:t>
      </w:r>
    </w:p>
    <w:p w14:paraId="337CBE3B" w14:textId="77777777" w:rsidR="009A4705" w:rsidRPr="00A84C26" w:rsidRDefault="009A4705" w:rsidP="009A4705">
      <w:pPr>
        <w:rPr>
          <w:rFonts w:ascii="Times New Roman" w:hAnsi="Times New Roman" w:cs="Times New Roman"/>
          <w:lang w:val="en-US"/>
        </w:rPr>
      </w:pPr>
      <w:r w:rsidRPr="00A84C26">
        <w:rPr>
          <w:rFonts w:ascii="Times New Roman" w:hAnsi="Times New Roman" w:cs="Times New Roman"/>
          <w:lang w:val="en-US"/>
        </w:rPr>
        <w:t>Distribution of typical MS lesions (MSL), non-specific lesions in MS patients (</w:t>
      </w:r>
      <w:r>
        <w:rPr>
          <w:rFonts w:ascii="Times New Roman" w:hAnsi="Times New Roman" w:cs="Times New Roman"/>
          <w:lang w:val="en-US"/>
        </w:rPr>
        <w:t>nsWML</w:t>
      </w:r>
      <w:r w:rsidRPr="00A84C26">
        <w:rPr>
          <w:rFonts w:ascii="Times New Roman" w:hAnsi="Times New Roman" w:cs="Times New Roman"/>
          <w:lang w:val="en-US"/>
        </w:rPr>
        <w:t>-MS), and non-specific lesions in stroke patients (</w:t>
      </w:r>
      <w:r>
        <w:rPr>
          <w:rFonts w:ascii="Times New Roman" w:hAnsi="Times New Roman" w:cs="Times New Roman"/>
          <w:lang w:val="en-US"/>
        </w:rPr>
        <w:t>nsWML</w:t>
      </w:r>
      <w:r w:rsidRPr="00A84C26">
        <w:rPr>
          <w:rFonts w:ascii="Times New Roman" w:hAnsi="Times New Roman" w:cs="Times New Roman"/>
          <w:lang w:val="en-US"/>
        </w:rPr>
        <w:t>-S).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A4705" w:rsidRPr="0056752A" w14:paraId="1BCF7CC9" w14:textId="77777777" w:rsidTr="003F7BD3">
        <w:trPr>
          <w:trHeight w:val="348"/>
        </w:trPr>
        <w:tc>
          <w:tcPr>
            <w:tcW w:w="2160" w:type="dxa"/>
            <w:shd w:val="clear" w:color="auto" w:fill="D9D9D9" w:themeFill="background1" w:themeFillShade="D9"/>
          </w:tcPr>
          <w:p w14:paraId="539AB074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3"/>
            <w:shd w:val="clear" w:color="auto" w:fill="D9D9D9" w:themeFill="background1" w:themeFillShade="D9"/>
          </w:tcPr>
          <w:p w14:paraId="707035DE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Number of patients</w:t>
            </w:r>
          </w:p>
        </w:tc>
      </w:tr>
      <w:tr w:rsidR="009A4705" w:rsidRPr="0056752A" w14:paraId="2F517F2F" w14:textId="77777777" w:rsidTr="003F7BD3">
        <w:trPr>
          <w:trHeight w:val="348"/>
        </w:trPr>
        <w:tc>
          <w:tcPr>
            <w:tcW w:w="2160" w:type="dxa"/>
            <w:shd w:val="clear" w:color="auto" w:fill="D9D9D9" w:themeFill="background1" w:themeFillShade="D9"/>
          </w:tcPr>
          <w:p w14:paraId="01F2FDAB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Number of Lesions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1FA4A02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MSL (n)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9F6141B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nsWML</w:t>
            </w:r>
            <w:r w:rsidRPr="0056752A">
              <w:rPr>
                <w:rFonts w:ascii="Times New Roman" w:hAnsi="Times New Roman" w:cs="Times New Roman"/>
              </w:rPr>
              <w:t>-MS (n)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06E376F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nsWML</w:t>
            </w:r>
            <w:r w:rsidRPr="0056752A">
              <w:rPr>
                <w:rFonts w:ascii="Times New Roman" w:hAnsi="Times New Roman" w:cs="Times New Roman"/>
              </w:rPr>
              <w:t>-S (n)</w:t>
            </w:r>
          </w:p>
        </w:tc>
      </w:tr>
      <w:tr w:rsidR="009A4705" w:rsidRPr="0056752A" w14:paraId="6A96F5D2" w14:textId="77777777" w:rsidTr="003F7BD3">
        <w:trPr>
          <w:trHeight w:val="348"/>
        </w:trPr>
        <w:tc>
          <w:tcPr>
            <w:tcW w:w="2160" w:type="dxa"/>
          </w:tcPr>
          <w:p w14:paraId="6488EA17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73896126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7860E51D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0" w:type="dxa"/>
          </w:tcPr>
          <w:p w14:paraId="3842828C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5</w:t>
            </w:r>
          </w:p>
        </w:tc>
      </w:tr>
      <w:tr w:rsidR="009A4705" w:rsidRPr="0056752A" w14:paraId="060B3FC9" w14:textId="77777777" w:rsidTr="003F7BD3">
        <w:trPr>
          <w:trHeight w:val="348"/>
        </w:trPr>
        <w:tc>
          <w:tcPr>
            <w:tcW w:w="2160" w:type="dxa"/>
          </w:tcPr>
          <w:p w14:paraId="3C6165A3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7F84EAB7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0" w:type="dxa"/>
          </w:tcPr>
          <w:p w14:paraId="292D59C8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0" w:type="dxa"/>
          </w:tcPr>
          <w:p w14:paraId="4BDA0554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9</w:t>
            </w:r>
          </w:p>
        </w:tc>
      </w:tr>
      <w:tr w:rsidR="009A4705" w:rsidRPr="0056752A" w14:paraId="503CCD37" w14:textId="77777777" w:rsidTr="003F7BD3">
        <w:trPr>
          <w:trHeight w:val="348"/>
        </w:trPr>
        <w:tc>
          <w:tcPr>
            <w:tcW w:w="2160" w:type="dxa"/>
          </w:tcPr>
          <w:p w14:paraId="789AB471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62095C9E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1C33061F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6C7E9C3D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2</w:t>
            </w:r>
          </w:p>
        </w:tc>
      </w:tr>
      <w:tr w:rsidR="009A4705" w:rsidRPr="0056752A" w14:paraId="30BD0467" w14:textId="77777777" w:rsidTr="003F7BD3">
        <w:trPr>
          <w:trHeight w:val="348"/>
        </w:trPr>
        <w:tc>
          <w:tcPr>
            <w:tcW w:w="2160" w:type="dxa"/>
          </w:tcPr>
          <w:p w14:paraId="479996F7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14:paraId="6A414F5B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14:paraId="668E36CA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</w:tcPr>
          <w:p w14:paraId="78D8D053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1</w:t>
            </w:r>
          </w:p>
        </w:tc>
      </w:tr>
      <w:tr w:rsidR="009A4705" w:rsidRPr="0056752A" w14:paraId="6DA7F170" w14:textId="77777777" w:rsidTr="003F7BD3">
        <w:trPr>
          <w:trHeight w:val="348"/>
        </w:trPr>
        <w:tc>
          <w:tcPr>
            <w:tcW w:w="2160" w:type="dxa"/>
          </w:tcPr>
          <w:p w14:paraId="5E5EADD2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713F3949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2185AA38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</w:tcPr>
          <w:p w14:paraId="1FDFF432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-</w:t>
            </w:r>
          </w:p>
        </w:tc>
      </w:tr>
      <w:tr w:rsidR="009A4705" w:rsidRPr="0056752A" w14:paraId="6B987453" w14:textId="77777777" w:rsidTr="003F7BD3">
        <w:trPr>
          <w:trHeight w:val="348"/>
        </w:trPr>
        <w:tc>
          <w:tcPr>
            <w:tcW w:w="2160" w:type="dxa"/>
          </w:tcPr>
          <w:p w14:paraId="5EE63645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0" w:type="dxa"/>
          </w:tcPr>
          <w:p w14:paraId="40BCD427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</w:tcPr>
          <w:p w14:paraId="2723A2E7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</w:tcPr>
          <w:p w14:paraId="1D2D3D61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1</w:t>
            </w:r>
          </w:p>
        </w:tc>
      </w:tr>
      <w:tr w:rsidR="009A4705" w:rsidRPr="0056752A" w14:paraId="26B7CA75" w14:textId="77777777" w:rsidTr="003F7BD3">
        <w:trPr>
          <w:trHeight w:val="348"/>
        </w:trPr>
        <w:tc>
          <w:tcPr>
            <w:tcW w:w="2160" w:type="dxa"/>
          </w:tcPr>
          <w:p w14:paraId="52B375EF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</w:tcPr>
          <w:p w14:paraId="49C02D50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</w:tcPr>
          <w:p w14:paraId="6C972795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</w:tcPr>
          <w:p w14:paraId="7DD670F1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1</w:t>
            </w:r>
          </w:p>
        </w:tc>
      </w:tr>
      <w:tr w:rsidR="009A4705" w:rsidRPr="0056752A" w14:paraId="7C6757F2" w14:textId="77777777" w:rsidTr="003F7BD3">
        <w:trPr>
          <w:trHeight w:val="348"/>
        </w:trPr>
        <w:tc>
          <w:tcPr>
            <w:tcW w:w="2160" w:type="dxa"/>
          </w:tcPr>
          <w:p w14:paraId="73DEBC8C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Total Patients</w:t>
            </w:r>
          </w:p>
        </w:tc>
        <w:tc>
          <w:tcPr>
            <w:tcW w:w="2160" w:type="dxa"/>
          </w:tcPr>
          <w:p w14:paraId="42F44317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60" w:type="dxa"/>
          </w:tcPr>
          <w:p w14:paraId="2FBEA97D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0" w:type="dxa"/>
          </w:tcPr>
          <w:p w14:paraId="4078FBF9" w14:textId="77777777" w:rsidR="009A4705" w:rsidRPr="0056752A" w:rsidRDefault="009A4705" w:rsidP="003F7BD3">
            <w:pPr>
              <w:rPr>
                <w:rFonts w:ascii="Times New Roman" w:hAnsi="Times New Roman" w:cs="Times New Roman"/>
              </w:rPr>
            </w:pPr>
            <w:r w:rsidRPr="0056752A">
              <w:rPr>
                <w:rFonts w:ascii="Times New Roman" w:hAnsi="Times New Roman" w:cs="Times New Roman"/>
              </w:rPr>
              <w:t>19</w:t>
            </w:r>
          </w:p>
        </w:tc>
      </w:tr>
    </w:tbl>
    <w:p w14:paraId="23A5CC9C" w14:textId="77777777" w:rsidR="009A4705" w:rsidRDefault="009A4705" w:rsidP="009A4705">
      <w:pPr>
        <w:rPr>
          <w:rFonts w:ascii="Times New Roman" w:hAnsi="Times New Roman" w:cs="Times New Roman"/>
        </w:rPr>
      </w:pPr>
    </w:p>
    <w:p w14:paraId="2AA75384" w14:textId="77777777" w:rsidR="009A4705" w:rsidRPr="0056752A" w:rsidRDefault="009A4705" w:rsidP="009A4705">
      <w:pPr>
        <w:rPr>
          <w:rFonts w:ascii="Times New Roman" w:hAnsi="Times New Roman" w:cs="Times New Roman"/>
        </w:rPr>
      </w:pPr>
    </w:p>
    <w:p w14:paraId="703BB66F" w14:textId="7C707594" w:rsidR="009A4705" w:rsidRPr="00B102A9" w:rsidRDefault="00861210" w:rsidP="009A4705">
      <w:pPr>
        <w:rPr>
          <w:rFonts w:asciiTheme="majorBidi" w:hAnsiTheme="majorBidi" w:cstheme="majorBidi"/>
          <w:sz w:val="24"/>
          <w:szCs w:val="24"/>
          <w:lang w:val="en-US"/>
        </w:rPr>
      </w:pPr>
      <w:r w:rsidRPr="00861210">
        <w:rPr>
          <w:rFonts w:ascii="Times New Roman" w:hAnsi="Times New Roman" w:cs="Times New Roman"/>
          <w:b/>
          <w:bCs/>
          <w:sz w:val="24"/>
          <w:szCs w:val="24"/>
        </w:rPr>
        <w:t>Online Resource.</w:t>
      </w:r>
      <w:r w:rsidRPr="00861210">
        <w:t xml:space="preserve"> </w:t>
      </w:r>
      <w:r w:rsidR="009A47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Supplementary </w:t>
      </w:r>
      <w:r w:rsidR="009A4705" w:rsidRPr="00B102A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</w:t>
      </w:r>
      <w:r w:rsidR="009A4705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>. Descriptive statistics and Wilcoxon signed-rank test results for non-specific white matter lesions in MS patients (</w:t>
      </w:r>
      <w:r w:rsidR="009A4705">
        <w:rPr>
          <w:rFonts w:asciiTheme="majorBidi" w:hAnsiTheme="majorBidi" w:cstheme="majorBidi"/>
          <w:sz w:val="24"/>
          <w:szCs w:val="24"/>
          <w:lang w:val="en-US"/>
        </w:rPr>
        <w:t>nsWML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>-MS) and typical MS lesions (MSL) in MS patients (n = 24).</w:t>
      </w: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42"/>
        <w:gridCol w:w="2268"/>
        <w:gridCol w:w="1560"/>
        <w:gridCol w:w="1559"/>
        <w:gridCol w:w="1276"/>
      </w:tblGrid>
      <w:tr w:rsidR="009A4705" w:rsidRPr="00B102A9" w14:paraId="1BC3BD22" w14:textId="77777777" w:rsidTr="003F7BD3">
        <w:tc>
          <w:tcPr>
            <w:tcW w:w="15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D2A51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SyMRI</w:t>
            </w:r>
          </w:p>
          <w:p w14:paraId="5514BC1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Parameters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81DDC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</w:t>
            </w:r>
          </w:p>
          <w:p w14:paraId="6C2535E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 xml:space="preserve"> Median (IQR)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92351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MSL</w:t>
            </w:r>
          </w:p>
          <w:p w14:paraId="060A85C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 xml:space="preserve"> Median (IQR)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B9CF8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Mean ± SD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5BFB8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Mean ± SD (MSL)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CE84A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9A4705" w:rsidRPr="00B102A9" w14:paraId="277A1111" w14:textId="77777777" w:rsidTr="003F7BD3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B794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Myelin conten (MyC)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7530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10.63 (3.96–15.68)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A32E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1.98 (0.79–3.00)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E9FB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11.10 ± 7.73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19E8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2.47 ± 2.32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C38C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</w:t>
            </w:r>
            <w:proofErr w:type="gramStart"/>
            <w:r w:rsidRPr="00B102A9">
              <w:rPr>
                <w:rFonts w:asciiTheme="majorBidi" w:hAnsiTheme="majorBidi" w:cstheme="majorBidi"/>
                <w:sz w:val="24"/>
                <w:szCs w:val="24"/>
              </w:rPr>
              <w:t>0.0001</w:t>
            </w:r>
            <w:proofErr w:type="gramEnd"/>
          </w:p>
        </w:tc>
      </w:tr>
      <w:tr w:rsidR="009A4705" w:rsidRPr="00B102A9" w14:paraId="221AF0D3" w14:textId="77777777" w:rsidTr="003F7BD3"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D81A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Proton</w:t>
            </w:r>
          </w:p>
          <w:p w14:paraId="0292F02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density (PD)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2F86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80.63 (74.55–85.40)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F8BA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89.93 (87.18–91.73)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CDA5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79.94 ± 6.39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1D5B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89.30 ± 4.88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07C3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</w:t>
            </w:r>
            <w:proofErr w:type="gramStart"/>
            <w:r w:rsidRPr="00B102A9">
              <w:rPr>
                <w:rFonts w:asciiTheme="majorBidi" w:hAnsiTheme="majorBidi" w:cstheme="majorBidi"/>
                <w:sz w:val="24"/>
                <w:szCs w:val="24"/>
              </w:rPr>
              <w:t>0.0001</w:t>
            </w:r>
            <w:proofErr w:type="gramEnd"/>
          </w:p>
        </w:tc>
      </w:tr>
      <w:tr w:rsidR="009A4705" w:rsidRPr="00B102A9" w14:paraId="004BE0C4" w14:textId="77777777" w:rsidTr="003F7BD3"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59F1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66B9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0.92 (0.82–0.99)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B298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0.74 (0.71–0.77)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5AC9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0.92 ± 0.11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AD05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0.75 ± 0.08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71E8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</w:t>
            </w:r>
            <w:proofErr w:type="gramStart"/>
            <w:r w:rsidRPr="00B102A9">
              <w:rPr>
                <w:rFonts w:asciiTheme="majorBidi" w:hAnsiTheme="majorBidi" w:cstheme="majorBidi"/>
                <w:sz w:val="24"/>
                <w:szCs w:val="24"/>
              </w:rPr>
              <w:t>0.0001</w:t>
            </w:r>
            <w:proofErr w:type="gramEnd"/>
          </w:p>
        </w:tc>
      </w:tr>
      <w:tr w:rsidR="009A4705" w:rsidRPr="00B102A9" w14:paraId="35A41E1D" w14:textId="77777777" w:rsidTr="003F7BD3"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50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AE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10.37 (9.91–11.02)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E9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9.20 (8.30–9.42)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65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10.46 ± 1.11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DA1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8.96 ± 0.83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96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</w:t>
            </w:r>
            <w:proofErr w:type="gramStart"/>
            <w:r w:rsidRPr="00B102A9">
              <w:rPr>
                <w:rFonts w:asciiTheme="majorBidi" w:hAnsiTheme="majorBidi" w:cstheme="majorBidi"/>
                <w:sz w:val="24"/>
                <w:szCs w:val="24"/>
              </w:rPr>
              <w:t>0.0001</w:t>
            </w:r>
            <w:proofErr w:type="gramEnd"/>
          </w:p>
        </w:tc>
      </w:tr>
    </w:tbl>
    <w:p w14:paraId="74241320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</w:rPr>
      </w:pPr>
    </w:p>
    <w:p w14:paraId="26FEB59A" w14:textId="77777777" w:rsidR="009A4705" w:rsidRDefault="009A4705" w:rsidP="009A470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4899BE8" w14:textId="77777777" w:rsidR="009A4705" w:rsidRDefault="009A4705" w:rsidP="009A470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E2EC747" w14:textId="77777777" w:rsidR="009A4705" w:rsidRDefault="009A4705" w:rsidP="009A470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39FF13E" w14:textId="77777777" w:rsidR="009A4705" w:rsidRDefault="009A4705" w:rsidP="009A470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9F6BA82" w14:textId="77777777" w:rsidR="009A4705" w:rsidRDefault="009A4705" w:rsidP="009A470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95DBEAE" w14:textId="015B9F63" w:rsidR="009A4705" w:rsidRPr="00B102A9" w:rsidRDefault="00861210" w:rsidP="009A4705">
      <w:pPr>
        <w:rPr>
          <w:rFonts w:asciiTheme="majorBidi" w:hAnsiTheme="majorBidi" w:cstheme="majorBidi"/>
          <w:sz w:val="24"/>
          <w:szCs w:val="24"/>
          <w:lang w:val="en-US"/>
        </w:rPr>
      </w:pPr>
      <w:r w:rsidRPr="00861210">
        <w:rPr>
          <w:rFonts w:ascii="Times New Roman" w:hAnsi="Times New Roman" w:cs="Times New Roman"/>
          <w:b/>
          <w:bCs/>
          <w:sz w:val="24"/>
          <w:szCs w:val="24"/>
        </w:rPr>
        <w:t>Online Resource.</w:t>
      </w:r>
      <w:r w:rsidRPr="00861210">
        <w:t xml:space="preserve"> </w:t>
      </w:r>
      <w:r w:rsidR="009A4705">
        <w:rPr>
          <w:rFonts w:asciiTheme="majorBidi" w:hAnsiTheme="majorBidi" w:cstheme="majorBidi"/>
          <w:b/>
          <w:bCs/>
          <w:sz w:val="24"/>
          <w:szCs w:val="24"/>
          <w:lang w:val="en-US"/>
        </w:rPr>
        <w:t>Supplementary t</w:t>
      </w:r>
      <w:r w:rsidR="009A4705" w:rsidRPr="00B102A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able </w:t>
      </w:r>
      <w:r w:rsidR="009A4705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>. Logistic regression models predicting MS status based on mean values of non-specific white matter lesions in MS (</w:t>
      </w:r>
      <w:r w:rsidR="009A4705">
        <w:rPr>
          <w:rFonts w:asciiTheme="majorBidi" w:hAnsiTheme="majorBidi" w:cstheme="majorBidi"/>
          <w:sz w:val="24"/>
          <w:szCs w:val="24"/>
          <w:lang w:val="en-US"/>
        </w:rPr>
        <w:t>nsWML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>-MS) and stroke (</w:t>
      </w:r>
      <w:r w:rsidR="009A4705">
        <w:rPr>
          <w:rFonts w:asciiTheme="majorBidi" w:hAnsiTheme="majorBidi" w:cstheme="majorBidi"/>
          <w:sz w:val="24"/>
          <w:szCs w:val="24"/>
          <w:lang w:val="en-US"/>
        </w:rPr>
        <w:t>nsWML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 xml:space="preserve">-S). </w:t>
      </w:r>
    </w:p>
    <w:p w14:paraId="7C68EE8D" w14:textId="77777777" w:rsidR="009A4705" w:rsidRPr="00B102A9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ellrutnt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126"/>
        <w:gridCol w:w="1701"/>
        <w:gridCol w:w="2126"/>
      </w:tblGrid>
      <w:tr w:rsidR="009A4705" w:rsidRPr="00B102A9" w14:paraId="52FA1F64" w14:textId="77777777" w:rsidTr="003F7BD3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949327" w14:textId="77777777" w:rsidR="009A4705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SyMRI</w:t>
            </w:r>
          </w:p>
          <w:p w14:paraId="3EDE29C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parameters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F6166D" w14:textId="77777777" w:rsidR="009A4705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Unadjusted</w:t>
            </w:r>
          </w:p>
          <w:p w14:paraId="5AC750F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 xml:space="preserve"> OR (95% CI), p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797623" w14:textId="77777777" w:rsidR="009A4705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 xml:space="preserve">Age-adjusted </w:t>
            </w:r>
          </w:p>
          <w:p w14:paraId="6DB5D9D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OR (95% CI), 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7388C9" w14:textId="77777777" w:rsidR="009A4705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AUC</w:t>
            </w:r>
          </w:p>
          <w:p w14:paraId="0F538C5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 xml:space="preserve"> (95% CI)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3ADEAA" w14:textId="77777777" w:rsidR="009A4705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AUC/ Age</w:t>
            </w:r>
          </w:p>
          <w:p w14:paraId="547CCE1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(95% CI)</w:t>
            </w:r>
          </w:p>
        </w:tc>
      </w:tr>
      <w:tr w:rsidR="009A4705" w:rsidRPr="00B102A9" w14:paraId="4C2369A2" w14:textId="77777777" w:rsidTr="003F7BD3">
        <w:trPr>
          <w:trHeight w:val="654"/>
        </w:trPr>
        <w:tc>
          <w:tcPr>
            <w:tcW w:w="1413" w:type="dxa"/>
            <w:tcBorders>
              <w:bottom w:val="nil"/>
              <w:right w:val="single" w:sz="4" w:space="0" w:color="auto"/>
            </w:tcBorders>
            <w:vAlign w:val="center"/>
          </w:tcPr>
          <w:p w14:paraId="6093288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69DC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0.91 (0.83–1.00), p=0.038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FDA3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0.96 (0.87–1.06), p=0.452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38B0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0.67 (0.52–0.83)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center"/>
          </w:tcPr>
          <w:p w14:paraId="39389E7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0.84 (0.73–0.96)</w:t>
            </w:r>
          </w:p>
        </w:tc>
      </w:tr>
      <w:tr w:rsidR="009A4705" w:rsidRPr="00B102A9" w14:paraId="2D5C55C2" w14:textId="77777777" w:rsidTr="003F7BD3">
        <w:trPr>
          <w:trHeight w:val="654"/>
        </w:trPr>
        <w:tc>
          <w:tcPr>
            <w:tcW w:w="141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5984D1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2FC2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1.13 (1.02–1.28), p=0.020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0E50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1.06 (0.93–1.21), p=0.371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EE42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0.68 (0.53–0.84)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82B4B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0.85 (0.73–0.97)</w:t>
            </w:r>
          </w:p>
        </w:tc>
      </w:tr>
      <w:tr w:rsidR="009A4705" w:rsidRPr="00B102A9" w14:paraId="7238ABA6" w14:textId="77777777" w:rsidTr="003F7BD3">
        <w:trPr>
          <w:trHeight w:val="654"/>
        </w:trPr>
        <w:tc>
          <w:tcPr>
            <w:tcW w:w="141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52B59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C371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0.64 (0.33–1.14), p=0.131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A6F2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0.82 (0.40–1.67), p=0.578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635E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0.62 (0.46–0.78)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FED4D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0.83 (0.71–0.95)</w:t>
            </w:r>
          </w:p>
        </w:tc>
      </w:tr>
      <w:tr w:rsidR="009A4705" w:rsidRPr="00B102A9" w14:paraId="7E407DEA" w14:textId="77777777" w:rsidTr="003F7BD3">
        <w:trPr>
          <w:trHeight w:val="654"/>
        </w:trPr>
        <w:tc>
          <w:tcPr>
            <w:tcW w:w="141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1DF43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DE36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0.72 (0.40–1.26), p=0.252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AAE7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0.72 (0.36–1.42), p=0.343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3918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0.60 (0.43–0.77)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972A56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0.84 (0.73–0.96)</w:t>
            </w:r>
          </w:p>
        </w:tc>
      </w:tr>
      <w:tr w:rsidR="009A4705" w:rsidRPr="00B102A9" w14:paraId="388AFBAF" w14:textId="77777777" w:rsidTr="003F7BD3">
        <w:trPr>
          <w:trHeight w:val="654"/>
        </w:trPr>
        <w:tc>
          <w:tcPr>
            <w:tcW w:w="1413" w:type="dxa"/>
            <w:tcBorders>
              <w:top w:val="nil"/>
              <w:right w:val="single" w:sz="4" w:space="0" w:color="auto"/>
            </w:tcBorders>
            <w:vAlign w:val="center"/>
          </w:tcPr>
          <w:p w14:paraId="0B2B72D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E2880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0.85 (0.75–0.93), p&lt;0.001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89B5D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1284A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0.83 (0.71–0.95)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  <w:vAlign w:val="center"/>
          </w:tcPr>
          <w:p w14:paraId="2878ACD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46E64B08" w14:textId="77777777" w:rsidR="009A4705" w:rsidRPr="00B102A9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BD93F50" w14:textId="32FE4CBE" w:rsidR="009A4705" w:rsidRPr="00B102A9" w:rsidRDefault="00861210" w:rsidP="009A4705">
      <w:pPr>
        <w:rPr>
          <w:rFonts w:asciiTheme="majorBidi" w:hAnsiTheme="majorBidi" w:cstheme="majorBidi"/>
          <w:sz w:val="24"/>
          <w:szCs w:val="24"/>
          <w:lang w:val="en-US"/>
        </w:rPr>
      </w:pPr>
      <w:r w:rsidRPr="00861210">
        <w:rPr>
          <w:rFonts w:ascii="Times New Roman" w:hAnsi="Times New Roman" w:cs="Times New Roman"/>
          <w:b/>
          <w:bCs/>
          <w:sz w:val="24"/>
          <w:szCs w:val="24"/>
        </w:rPr>
        <w:t>Online Resource.</w:t>
      </w:r>
      <w:r w:rsidRPr="00861210">
        <w:t xml:space="preserve"> </w:t>
      </w:r>
      <w:r w:rsidR="009A4705">
        <w:rPr>
          <w:rFonts w:asciiTheme="majorBidi" w:hAnsiTheme="majorBidi" w:cstheme="majorBidi"/>
          <w:b/>
          <w:bCs/>
          <w:sz w:val="24"/>
          <w:szCs w:val="24"/>
          <w:lang w:val="en-US"/>
        </w:rPr>
        <w:t>Supplementary table 4</w:t>
      </w:r>
      <w:r w:rsidR="009A4705" w:rsidRPr="009C0AF9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 xml:space="preserve"> Pearson correlations between SyMRI parameters and age in non-specific white matter lesions in MS (</w:t>
      </w:r>
      <w:r w:rsidR="009A4705">
        <w:rPr>
          <w:rFonts w:asciiTheme="majorBidi" w:hAnsiTheme="majorBidi" w:cstheme="majorBidi"/>
          <w:sz w:val="24"/>
          <w:szCs w:val="24"/>
          <w:lang w:val="en-US"/>
        </w:rPr>
        <w:t>nsWML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>-MS) and stroke (</w:t>
      </w:r>
      <w:r w:rsidR="009A4705">
        <w:rPr>
          <w:rFonts w:asciiTheme="majorBidi" w:hAnsiTheme="majorBidi" w:cstheme="majorBidi"/>
          <w:sz w:val="24"/>
          <w:szCs w:val="24"/>
          <w:lang w:val="en-US"/>
        </w:rPr>
        <w:t>nsWML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>-S).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A4705" w:rsidRPr="00B102A9" w14:paraId="71A9F65B" w14:textId="77777777" w:rsidTr="003F7BD3">
        <w:trPr>
          <w:trHeight w:val="347"/>
        </w:trPr>
        <w:tc>
          <w:tcPr>
            <w:tcW w:w="2160" w:type="dxa"/>
            <w:shd w:val="clear" w:color="auto" w:fill="D9D9D9" w:themeFill="background1" w:themeFillShade="D9"/>
          </w:tcPr>
          <w:p w14:paraId="285E8587" w14:textId="77777777" w:rsidR="009A4705" w:rsidRPr="00B6793B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793B">
              <w:rPr>
                <w:rFonts w:asciiTheme="majorBidi" w:hAnsiTheme="majorBidi" w:cstheme="majorBidi"/>
                <w:sz w:val="24"/>
                <w:szCs w:val="24"/>
              </w:rPr>
              <w:t>Variable 1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D355EFD" w14:textId="77777777" w:rsidR="009A4705" w:rsidRPr="00B6793B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793B">
              <w:rPr>
                <w:rFonts w:asciiTheme="majorBidi" w:hAnsiTheme="majorBidi" w:cstheme="majorBidi"/>
                <w:sz w:val="24"/>
                <w:szCs w:val="24"/>
              </w:rPr>
              <w:t>Variable 2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389ECAD" w14:textId="77777777" w:rsidR="009A4705" w:rsidRPr="00B6793B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793B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D495761" w14:textId="77777777" w:rsidR="009A4705" w:rsidRPr="00B6793B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793B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9A4705" w:rsidRPr="00B102A9" w14:paraId="1612425D" w14:textId="77777777" w:rsidTr="003F7BD3">
        <w:trPr>
          <w:trHeight w:val="347"/>
        </w:trPr>
        <w:tc>
          <w:tcPr>
            <w:tcW w:w="2160" w:type="dxa"/>
          </w:tcPr>
          <w:p w14:paraId="205D044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2B7933E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63C96CF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-0.97</w:t>
            </w:r>
          </w:p>
        </w:tc>
        <w:tc>
          <w:tcPr>
            <w:tcW w:w="2160" w:type="dxa"/>
          </w:tcPr>
          <w:p w14:paraId="41668BE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52207313" w14:textId="77777777" w:rsidTr="003F7BD3">
        <w:trPr>
          <w:trHeight w:val="347"/>
        </w:trPr>
        <w:tc>
          <w:tcPr>
            <w:tcW w:w="2160" w:type="dxa"/>
          </w:tcPr>
          <w:p w14:paraId="55889FA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7561E0D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46FCB9F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0.84</w:t>
            </w:r>
          </w:p>
        </w:tc>
        <w:tc>
          <w:tcPr>
            <w:tcW w:w="2160" w:type="dxa"/>
          </w:tcPr>
          <w:p w14:paraId="6877AC7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24E235C3" w14:textId="77777777" w:rsidTr="003F7BD3">
        <w:trPr>
          <w:trHeight w:val="347"/>
        </w:trPr>
        <w:tc>
          <w:tcPr>
            <w:tcW w:w="2160" w:type="dxa"/>
          </w:tcPr>
          <w:p w14:paraId="41EB86E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03A428F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4BC335C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0.69</w:t>
            </w:r>
          </w:p>
        </w:tc>
        <w:tc>
          <w:tcPr>
            <w:tcW w:w="2160" w:type="dxa"/>
          </w:tcPr>
          <w:p w14:paraId="1AF4300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2D282A1F" w14:textId="77777777" w:rsidTr="003F7BD3">
        <w:trPr>
          <w:trHeight w:val="347"/>
        </w:trPr>
        <w:tc>
          <w:tcPr>
            <w:tcW w:w="2160" w:type="dxa"/>
          </w:tcPr>
          <w:p w14:paraId="1535317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34B666F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5499AE7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-0.81</w:t>
            </w:r>
          </w:p>
        </w:tc>
        <w:tc>
          <w:tcPr>
            <w:tcW w:w="2160" w:type="dxa"/>
          </w:tcPr>
          <w:p w14:paraId="26C6A15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48745B3F" w14:textId="77777777" w:rsidTr="003F7BD3">
        <w:trPr>
          <w:trHeight w:val="347"/>
        </w:trPr>
        <w:tc>
          <w:tcPr>
            <w:tcW w:w="2160" w:type="dxa"/>
          </w:tcPr>
          <w:p w14:paraId="78E4C4D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7B608DA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42270AD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-0.64</w:t>
            </w:r>
          </w:p>
        </w:tc>
        <w:tc>
          <w:tcPr>
            <w:tcW w:w="2160" w:type="dxa"/>
          </w:tcPr>
          <w:p w14:paraId="6ED6FB5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7B5D4CE7" w14:textId="77777777" w:rsidTr="003F7BD3">
        <w:trPr>
          <w:trHeight w:val="347"/>
        </w:trPr>
        <w:tc>
          <w:tcPr>
            <w:tcW w:w="2160" w:type="dxa"/>
          </w:tcPr>
          <w:p w14:paraId="32DD4D7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-MS)</w:t>
            </w:r>
          </w:p>
        </w:tc>
        <w:tc>
          <w:tcPr>
            <w:tcW w:w="2160" w:type="dxa"/>
          </w:tcPr>
          <w:p w14:paraId="6EF09B7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2160" w:type="dxa"/>
          </w:tcPr>
          <w:p w14:paraId="1F887BD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0.47</w:t>
            </w:r>
          </w:p>
        </w:tc>
        <w:tc>
          <w:tcPr>
            <w:tcW w:w="2160" w:type="dxa"/>
          </w:tcPr>
          <w:p w14:paraId="5203EB0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0.008</w:t>
            </w:r>
          </w:p>
        </w:tc>
      </w:tr>
      <w:tr w:rsidR="009A4705" w:rsidRPr="00B102A9" w14:paraId="078F66B5" w14:textId="77777777" w:rsidTr="003F7BD3">
        <w:trPr>
          <w:trHeight w:val="347"/>
        </w:trPr>
        <w:tc>
          <w:tcPr>
            <w:tcW w:w="2160" w:type="dxa"/>
          </w:tcPr>
          <w:p w14:paraId="455C2B6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7BFB225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6C61DF8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-0.96</w:t>
            </w:r>
          </w:p>
        </w:tc>
        <w:tc>
          <w:tcPr>
            <w:tcW w:w="2160" w:type="dxa"/>
          </w:tcPr>
          <w:p w14:paraId="01C8988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60C43B2B" w14:textId="77777777" w:rsidTr="003F7BD3">
        <w:trPr>
          <w:trHeight w:val="347"/>
        </w:trPr>
        <w:tc>
          <w:tcPr>
            <w:tcW w:w="2160" w:type="dxa"/>
          </w:tcPr>
          <w:p w14:paraId="2363D91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488B2B3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1E04F97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0.83</w:t>
            </w:r>
          </w:p>
        </w:tc>
        <w:tc>
          <w:tcPr>
            <w:tcW w:w="2160" w:type="dxa"/>
          </w:tcPr>
          <w:p w14:paraId="3FE21EC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0C04D36A" w14:textId="77777777" w:rsidTr="003F7BD3">
        <w:trPr>
          <w:trHeight w:val="347"/>
        </w:trPr>
        <w:tc>
          <w:tcPr>
            <w:tcW w:w="2160" w:type="dxa"/>
          </w:tcPr>
          <w:p w14:paraId="631ED04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30288CE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1EB26FB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0.74</w:t>
            </w:r>
          </w:p>
        </w:tc>
        <w:tc>
          <w:tcPr>
            <w:tcW w:w="2160" w:type="dxa"/>
          </w:tcPr>
          <w:p w14:paraId="3E743AE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3740DECA" w14:textId="77777777" w:rsidTr="003F7BD3">
        <w:trPr>
          <w:trHeight w:val="347"/>
        </w:trPr>
        <w:tc>
          <w:tcPr>
            <w:tcW w:w="2160" w:type="dxa"/>
          </w:tcPr>
          <w:p w14:paraId="302F4A0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21378AB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6AD173B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-0.81</w:t>
            </w:r>
          </w:p>
        </w:tc>
        <w:tc>
          <w:tcPr>
            <w:tcW w:w="2160" w:type="dxa"/>
          </w:tcPr>
          <w:p w14:paraId="0050CFC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22A66331" w14:textId="77777777" w:rsidTr="003F7BD3">
        <w:trPr>
          <w:trHeight w:val="347"/>
        </w:trPr>
        <w:tc>
          <w:tcPr>
            <w:tcW w:w="2160" w:type="dxa"/>
          </w:tcPr>
          <w:p w14:paraId="4EAFB3C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459039E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490A024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-0.72</w:t>
            </w:r>
          </w:p>
        </w:tc>
        <w:tc>
          <w:tcPr>
            <w:tcW w:w="2160" w:type="dxa"/>
          </w:tcPr>
          <w:p w14:paraId="2006097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2EDDB7EC" w14:textId="77777777" w:rsidTr="003F7BD3">
        <w:trPr>
          <w:trHeight w:val="347"/>
        </w:trPr>
        <w:tc>
          <w:tcPr>
            <w:tcW w:w="2160" w:type="dxa"/>
          </w:tcPr>
          <w:p w14:paraId="6438086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nsWML</w:t>
            </w:r>
            <w:r w:rsidRPr="00B102A9">
              <w:rPr>
                <w:rFonts w:asciiTheme="majorBidi" w:hAnsiTheme="majorBidi" w:cstheme="majorBidi"/>
                <w:sz w:val="24"/>
                <w:szCs w:val="24"/>
              </w:rPr>
              <w:t>-S)</w:t>
            </w:r>
          </w:p>
        </w:tc>
        <w:tc>
          <w:tcPr>
            <w:tcW w:w="2160" w:type="dxa"/>
          </w:tcPr>
          <w:p w14:paraId="54A7E4D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2160" w:type="dxa"/>
          </w:tcPr>
          <w:p w14:paraId="4803ACA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0.17</w:t>
            </w:r>
          </w:p>
        </w:tc>
        <w:tc>
          <w:tcPr>
            <w:tcW w:w="2160" w:type="dxa"/>
          </w:tcPr>
          <w:p w14:paraId="50036F9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0.361</w:t>
            </w:r>
          </w:p>
        </w:tc>
      </w:tr>
    </w:tbl>
    <w:p w14:paraId="0AE5A311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6AD7DD9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</w:rPr>
      </w:pPr>
    </w:p>
    <w:p w14:paraId="68C1A9EC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</w:rPr>
      </w:pPr>
    </w:p>
    <w:p w14:paraId="68A0B67F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</w:rPr>
      </w:pPr>
    </w:p>
    <w:p w14:paraId="78861853" w14:textId="77777777" w:rsidR="009A4705" w:rsidRPr="00B102A9" w:rsidRDefault="009A4705" w:rsidP="009A4705">
      <w:pPr>
        <w:rPr>
          <w:rFonts w:asciiTheme="majorBidi" w:hAnsiTheme="majorBidi" w:cstheme="majorBidi"/>
          <w:sz w:val="24"/>
          <w:szCs w:val="24"/>
        </w:rPr>
      </w:pPr>
    </w:p>
    <w:p w14:paraId="4B602176" w14:textId="60D2DC34" w:rsidR="009A4705" w:rsidRPr="00B102A9" w:rsidRDefault="00861210" w:rsidP="009A4705">
      <w:pPr>
        <w:rPr>
          <w:rFonts w:asciiTheme="majorBidi" w:hAnsiTheme="majorBidi" w:cstheme="majorBidi"/>
          <w:sz w:val="24"/>
          <w:szCs w:val="24"/>
          <w:lang w:val="en-US"/>
        </w:rPr>
      </w:pPr>
      <w:r w:rsidRPr="00861210">
        <w:rPr>
          <w:rFonts w:ascii="Times New Roman" w:hAnsi="Times New Roman" w:cs="Times New Roman"/>
          <w:b/>
          <w:bCs/>
          <w:sz w:val="24"/>
          <w:szCs w:val="24"/>
        </w:rPr>
        <w:lastRenderedPageBreak/>
        <w:t>Online Resource.</w:t>
      </w:r>
      <w:r w:rsidRPr="00861210">
        <w:t xml:space="preserve"> </w:t>
      </w:r>
      <w:r w:rsidR="009A4705">
        <w:rPr>
          <w:rFonts w:asciiTheme="majorBidi" w:hAnsiTheme="majorBidi" w:cstheme="majorBidi"/>
          <w:b/>
          <w:bCs/>
          <w:sz w:val="24"/>
          <w:szCs w:val="24"/>
          <w:lang w:val="en-US"/>
        </w:rPr>
        <w:t>Supplementary table 5</w:t>
      </w:r>
      <w:r w:rsidR="009A4705" w:rsidRPr="009C0AF9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 xml:space="preserve"> Pearson correlations between SyMRI parameters and age in normal-appearing white matter (NAWM) of MS and stroke patients.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A4705" w:rsidRPr="00B102A9" w14:paraId="4DBEF13A" w14:textId="77777777" w:rsidTr="003F7BD3">
        <w:trPr>
          <w:trHeight w:val="342"/>
        </w:trPr>
        <w:tc>
          <w:tcPr>
            <w:tcW w:w="2160" w:type="dxa"/>
            <w:shd w:val="clear" w:color="auto" w:fill="D9D9D9" w:themeFill="background1" w:themeFillShade="D9"/>
          </w:tcPr>
          <w:p w14:paraId="41F088B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Variable 1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3B93D4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Variable 2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46FB49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C70C83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9A4705" w:rsidRPr="00B102A9" w14:paraId="1DD20913" w14:textId="77777777" w:rsidTr="003F7BD3">
        <w:trPr>
          <w:trHeight w:val="342"/>
        </w:trPr>
        <w:tc>
          <w:tcPr>
            <w:tcW w:w="2160" w:type="dxa"/>
          </w:tcPr>
          <w:p w14:paraId="31391DD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(MS)</w:t>
            </w:r>
          </w:p>
        </w:tc>
        <w:tc>
          <w:tcPr>
            <w:tcW w:w="2160" w:type="dxa"/>
          </w:tcPr>
          <w:p w14:paraId="773A2D1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(MS)</w:t>
            </w:r>
          </w:p>
        </w:tc>
        <w:tc>
          <w:tcPr>
            <w:tcW w:w="2160" w:type="dxa"/>
          </w:tcPr>
          <w:p w14:paraId="0DE1052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-0.95</w:t>
            </w:r>
          </w:p>
        </w:tc>
        <w:tc>
          <w:tcPr>
            <w:tcW w:w="2160" w:type="dxa"/>
          </w:tcPr>
          <w:p w14:paraId="0C907B2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04CB52F4" w14:textId="77777777" w:rsidTr="003F7BD3">
        <w:trPr>
          <w:trHeight w:val="342"/>
        </w:trPr>
        <w:tc>
          <w:tcPr>
            <w:tcW w:w="2160" w:type="dxa"/>
          </w:tcPr>
          <w:p w14:paraId="1DB2D95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(MS)</w:t>
            </w:r>
          </w:p>
        </w:tc>
        <w:tc>
          <w:tcPr>
            <w:tcW w:w="2160" w:type="dxa"/>
          </w:tcPr>
          <w:p w14:paraId="7147FA3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 (MS)</w:t>
            </w:r>
          </w:p>
        </w:tc>
        <w:tc>
          <w:tcPr>
            <w:tcW w:w="2160" w:type="dxa"/>
          </w:tcPr>
          <w:p w14:paraId="7156677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0.88</w:t>
            </w:r>
          </w:p>
        </w:tc>
        <w:tc>
          <w:tcPr>
            <w:tcW w:w="2160" w:type="dxa"/>
          </w:tcPr>
          <w:p w14:paraId="1ACB501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1828D67F" w14:textId="77777777" w:rsidTr="003F7BD3">
        <w:trPr>
          <w:trHeight w:val="342"/>
        </w:trPr>
        <w:tc>
          <w:tcPr>
            <w:tcW w:w="2160" w:type="dxa"/>
          </w:tcPr>
          <w:p w14:paraId="073A05A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(MS)</w:t>
            </w:r>
          </w:p>
        </w:tc>
        <w:tc>
          <w:tcPr>
            <w:tcW w:w="2160" w:type="dxa"/>
          </w:tcPr>
          <w:p w14:paraId="57F7952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 (MS)</w:t>
            </w:r>
          </w:p>
        </w:tc>
        <w:tc>
          <w:tcPr>
            <w:tcW w:w="2160" w:type="dxa"/>
          </w:tcPr>
          <w:p w14:paraId="50230AC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0.74</w:t>
            </w:r>
          </w:p>
        </w:tc>
        <w:tc>
          <w:tcPr>
            <w:tcW w:w="2160" w:type="dxa"/>
          </w:tcPr>
          <w:p w14:paraId="6B618B4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236F2A12" w14:textId="77777777" w:rsidTr="003F7BD3">
        <w:trPr>
          <w:trHeight w:val="342"/>
        </w:trPr>
        <w:tc>
          <w:tcPr>
            <w:tcW w:w="2160" w:type="dxa"/>
          </w:tcPr>
          <w:p w14:paraId="71B9867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(MS)</w:t>
            </w:r>
          </w:p>
        </w:tc>
        <w:tc>
          <w:tcPr>
            <w:tcW w:w="2160" w:type="dxa"/>
          </w:tcPr>
          <w:p w14:paraId="7569B77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 (MS)</w:t>
            </w:r>
          </w:p>
        </w:tc>
        <w:tc>
          <w:tcPr>
            <w:tcW w:w="2160" w:type="dxa"/>
          </w:tcPr>
          <w:p w14:paraId="73B0177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-0.89</w:t>
            </w:r>
          </w:p>
        </w:tc>
        <w:tc>
          <w:tcPr>
            <w:tcW w:w="2160" w:type="dxa"/>
          </w:tcPr>
          <w:p w14:paraId="4581E65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19F3F6C7" w14:textId="77777777" w:rsidTr="003F7BD3">
        <w:trPr>
          <w:trHeight w:val="342"/>
        </w:trPr>
        <w:tc>
          <w:tcPr>
            <w:tcW w:w="2160" w:type="dxa"/>
          </w:tcPr>
          <w:p w14:paraId="7AADB56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(MS)</w:t>
            </w:r>
          </w:p>
        </w:tc>
        <w:tc>
          <w:tcPr>
            <w:tcW w:w="2160" w:type="dxa"/>
          </w:tcPr>
          <w:p w14:paraId="7515FBF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 (MS)</w:t>
            </w:r>
          </w:p>
        </w:tc>
        <w:tc>
          <w:tcPr>
            <w:tcW w:w="2160" w:type="dxa"/>
          </w:tcPr>
          <w:p w14:paraId="6770768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-0.75</w:t>
            </w:r>
          </w:p>
        </w:tc>
        <w:tc>
          <w:tcPr>
            <w:tcW w:w="2160" w:type="dxa"/>
          </w:tcPr>
          <w:p w14:paraId="607F97E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28AC24CF" w14:textId="77777777" w:rsidTr="003F7BD3">
        <w:trPr>
          <w:trHeight w:val="342"/>
        </w:trPr>
        <w:tc>
          <w:tcPr>
            <w:tcW w:w="2160" w:type="dxa"/>
          </w:tcPr>
          <w:p w14:paraId="3F4EF30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(MS)</w:t>
            </w:r>
          </w:p>
        </w:tc>
        <w:tc>
          <w:tcPr>
            <w:tcW w:w="2160" w:type="dxa"/>
          </w:tcPr>
          <w:p w14:paraId="52CF33D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2160" w:type="dxa"/>
          </w:tcPr>
          <w:p w14:paraId="7205353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0.33</w:t>
            </w:r>
          </w:p>
        </w:tc>
        <w:tc>
          <w:tcPr>
            <w:tcW w:w="2160" w:type="dxa"/>
          </w:tcPr>
          <w:p w14:paraId="4CD87FD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0.120</w:t>
            </w:r>
          </w:p>
        </w:tc>
      </w:tr>
      <w:tr w:rsidR="009A4705" w:rsidRPr="00B102A9" w14:paraId="6A84DEBD" w14:textId="77777777" w:rsidTr="003F7BD3">
        <w:trPr>
          <w:trHeight w:val="342"/>
        </w:trPr>
        <w:tc>
          <w:tcPr>
            <w:tcW w:w="2160" w:type="dxa"/>
          </w:tcPr>
          <w:p w14:paraId="6F0CCF4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(Stroke)</w:t>
            </w:r>
          </w:p>
        </w:tc>
        <w:tc>
          <w:tcPr>
            <w:tcW w:w="2160" w:type="dxa"/>
          </w:tcPr>
          <w:p w14:paraId="597975F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(Stroke)</w:t>
            </w:r>
          </w:p>
        </w:tc>
        <w:tc>
          <w:tcPr>
            <w:tcW w:w="2160" w:type="dxa"/>
          </w:tcPr>
          <w:p w14:paraId="23B073F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-0.94</w:t>
            </w:r>
          </w:p>
        </w:tc>
        <w:tc>
          <w:tcPr>
            <w:tcW w:w="2160" w:type="dxa"/>
          </w:tcPr>
          <w:p w14:paraId="435D39F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05309EB7" w14:textId="77777777" w:rsidTr="003F7BD3">
        <w:trPr>
          <w:trHeight w:val="342"/>
        </w:trPr>
        <w:tc>
          <w:tcPr>
            <w:tcW w:w="2160" w:type="dxa"/>
          </w:tcPr>
          <w:p w14:paraId="0661F31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(Stroke)</w:t>
            </w:r>
          </w:p>
        </w:tc>
        <w:tc>
          <w:tcPr>
            <w:tcW w:w="2160" w:type="dxa"/>
          </w:tcPr>
          <w:p w14:paraId="76B7B1E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 (Stroke)</w:t>
            </w:r>
          </w:p>
        </w:tc>
        <w:tc>
          <w:tcPr>
            <w:tcW w:w="2160" w:type="dxa"/>
          </w:tcPr>
          <w:p w14:paraId="003141D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0.91</w:t>
            </w:r>
          </w:p>
        </w:tc>
        <w:tc>
          <w:tcPr>
            <w:tcW w:w="2160" w:type="dxa"/>
          </w:tcPr>
          <w:p w14:paraId="7CB6A04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337C16D4" w14:textId="77777777" w:rsidTr="003F7BD3">
        <w:trPr>
          <w:trHeight w:val="342"/>
        </w:trPr>
        <w:tc>
          <w:tcPr>
            <w:tcW w:w="2160" w:type="dxa"/>
          </w:tcPr>
          <w:p w14:paraId="35459432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(Stroke)</w:t>
            </w:r>
          </w:p>
        </w:tc>
        <w:tc>
          <w:tcPr>
            <w:tcW w:w="2160" w:type="dxa"/>
          </w:tcPr>
          <w:p w14:paraId="4953011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 (Stroke)</w:t>
            </w:r>
          </w:p>
        </w:tc>
        <w:tc>
          <w:tcPr>
            <w:tcW w:w="2160" w:type="dxa"/>
          </w:tcPr>
          <w:p w14:paraId="105E327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0.83</w:t>
            </w:r>
          </w:p>
        </w:tc>
        <w:tc>
          <w:tcPr>
            <w:tcW w:w="2160" w:type="dxa"/>
          </w:tcPr>
          <w:p w14:paraId="08C2C7E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5C02F7A2" w14:textId="77777777" w:rsidTr="003F7BD3">
        <w:trPr>
          <w:trHeight w:val="342"/>
        </w:trPr>
        <w:tc>
          <w:tcPr>
            <w:tcW w:w="2160" w:type="dxa"/>
          </w:tcPr>
          <w:p w14:paraId="3A848D0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(Stroke)</w:t>
            </w:r>
          </w:p>
        </w:tc>
        <w:tc>
          <w:tcPr>
            <w:tcW w:w="2160" w:type="dxa"/>
          </w:tcPr>
          <w:p w14:paraId="0A23CA8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 (Stroke)</w:t>
            </w:r>
          </w:p>
        </w:tc>
        <w:tc>
          <w:tcPr>
            <w:tcW w:w="2160" w:type="dxa"/>
          </w:tcPr>
          <w:p w14:paraId="1A1D1CE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-0.92</w:t>
            </w:r>
          </w:p>
        </w:tc>
        <w:tc>
          <w:tcPr>
            <w:tcW w:w="2160" w:type="dxa"/>
          </w:tcPr>
          <w:p w14:paraId="69EA491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710D3F14" w14:textId="77777777" w:rsidTr="003F7BD3">
        <w:trPr>
          <w:trHeight w:val="342"/>
        </w:trPr>
        <w:tc>
          <w:tcPr>
            <w:tcW w:w="2160" w:type="dxa"/>
          </w:tcPr>
          <w:p w14:paraId="78E2DA7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 (Stroke)</w:t>
            </w:r>
          </w:p>
        </w:tc>
        <w:tc>
          <w:tcPr>
            <w:tcW w:w="2160" w:type="dxa"/>
          </w:tcPr>
          <w:p w14:paraId="31E4E90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 (Stroke)</w:t>
            </w:r>
          </w:p>
        </w:tc>
        <w:tc>
          <w:tcPr>
            <w:tcW w:w="2160" w:type="dxa"/>
          </w:tcPr>
          <w:p w14:paraId="35CD19B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-0.84</w:t>
            </w:r>
          </w:p>
        </w:tc>
        <w:tc>
          <w:tcPr>
            <w:tcW w:w="2160" w:type="dxa"/>
          </w:tcPr>
          <w:p w14:paraId="18618A8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&lt;0.0001</w:t>
            </w:r>
          </w:p>
        </w:tc>
      </w:tr>
      <w:tr w:rsidR="009A4705" w:rsidRPr="00B102A9" w14:paraId="5E124457" w14:textId="77777777" w:rsidTr="003F7BD3">
        <w:trPr>
          <w:trHeight w:val="342"/>
        </w:trPr>
        <w:tc>
          <w:tcPr>
            <w:tcW w:w="2160" w:type="dxa"/>
          </w:tcPr>
          <w:p w14:paraId="2439C5C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 (Stroke)</w:t>
            </w:r>
          </w:p>
        </w:tc>
        <w:tc>
          <w:tcPr>
            <w:tcW w:w="2160" w:type="dxa"/>
          </w:tcPr>
          <w:p w14:paraId="5764F8C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2160" w:type="dxa"/>
          </w:tcPr>
          <w:p w14:paraId="57A988F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0.05</w:t>
            </w:r>
          </w:p>
        </w:tc>
        <w:tc>
          <w:tcPr>
            <w:tcW w:w="2160" w:type="dxa"/>
          </w:tcPr>
          <w:p w14:paraId="1DF86A4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0.792</w:t>
            </w:r>
          </w:p>
        </w:tc>
      </w:tr>
    </w:tbl>
    <w:p w14:paraId="7DD4A4EE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1C82ACE" w14:textId="1456B1AA" w:rsidR="009A4705" w:rsidRPr="00B102A9" w:rsidRDefault="00861210" w:rsidP="009A4705">
      <w:pPr>
        <w:rPr>
          <w:rFonts w:asciiTheme="majorBidi" w:hAnsiTheme="majorBidi" w:cstheme="majorBidi"/>
          <w:sz w:val="24"/>
          <w:szCs w:val="24"/>
          <w:lang w:val="en-US"/>
        </w:rPr>
      </w:pPr>
      <w:r w:rsidRPr="00861210">
        <w:rPr>
          <w:rFonts w:ascii="Times New Roman" w:hAnsi="Times New Roman" w:cs="Times New Roman"/>
          <w:b/>
          <w:bCs/>
          <w:sz w:val="24"/>
          <w:szCs w:val="24"/>
        </w:rPr>
        <w:t>Online Resource.</w:t>
      </w:r>
      <w:r w:rsidRPr="00861210">
        <w:t xml:space="preserve"> </w:t>
      </w:r>
      <w:r w:rsidR="009A4705">
        <w:rPr>
          <w:rFonts w:asciiTheme="majorBidi" w:hAnsiTheme="majorBidi" w:cstheme="majorBidi"/>
          <w:b/>
          <w:bCs/>
          <w:sz w:val="24"/>
          <w:szCs w:val="24"/>
          <w:lang w:val="en-US"/>
        </w:rPr>
        <w:t>Supplementary Table</w:t>
      </w:r>
      <w:r w:rsidR="009A4705" w:rsidRPr="00B102A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6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>. Comparison of normal-appearing white matter (NAWM) between MS and stroke patients.</w:t>
      </w:r>
    </w:p>
    <w:p w14:paraId="571F13DA" w14:textId="77777777" w:rsidR="009A4705" w:rsidRDefault="009A4705" w:rsidP="009A470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1283"/>
        <w:gridCol w:w="2234"/>
        <w:gridCol w:w="1440"/>
        <w:gridCol w:w="2268"/>
        <w:gridCol w:w="1559"/>
        <w:gridCol w:w="992"/>
      </w:tblGrid>
      <w:tr w:rsidR="009A4705" w:rsidRPr="00B102A9" w14:paraId="79C0D2E2" w14:textId="77777777" w:rsidTr="003F7BD3">
        <w:tc>
          <w:tcPr>
            <w:tcW w:w="12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496511" w14:textId="77777777" w:rsidR="009A4705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SyMRI</w:t>
            </w:r>
          </w:p>
          <w:p w14:paraId="40B712F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Parameter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5F8D1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MS Median (IQR)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B53CE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MS Min–Max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EEE3B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Stroke Median (IQR)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A3470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 xml:space="preserve">Stroke </w:t>
            </w:r>
          </w:p>
          <w:p w14:paraId="1EE916C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Min–Max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1AFF4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9A4705" w:rsidRPr="00B102A9" w14:paraId="33A44B37" w14:textId="77777777" w:rsidTr="003F7BD3">
        <w:trPr>
          <w:trHeight w:val="51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7250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38FC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36.35 (35.60–38.20)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F74D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30.90–44.40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375F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38.00 (36.10–40.40)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14E3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31.60–43.20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334F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0.0930</w:t>
            </w:r>
          </w:p>
        </w:tc>
      </w:tr>
      <w:tr w:rsidR="009A4705" w:rsidRPr="00B102A9" w14:paraId="6996F81F" w14:textId="77777777" w:rsidTr="003F7BD3">
        <w:trPr>
          <w:trHeight w:val="518"/>
        </w:trPr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6422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42BA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61.85 (60.60–62.30)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B97E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56.50–65.40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085BC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60.70 (59.20–61.90)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77C4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57.30–64.90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86B3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0.0968</w:t>
            </w:r>
          </w:p>
        </w:tc>
      </w:tr>
      <w:tr w:rsidR="009A4705" w:rsidRPr="00B102A9" w14:paraId="3C46750D" w14:textId="77777777" w:rsidTr="003F7BD3">
        <w:trPr>
          <w:trHeight w:val="518"/>
        </w:trPr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9ABD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2CE4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1.42 (1.37–1.46)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0F60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1.29–1.62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A476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1.45 (1.41–1.52)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2E9E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1.31–1.57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328F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0.0680</w:t>
            </w:r>
          </w:p>
        </w:tc>
      </w:tr>
      <w:tr w:rsidR="009A4705" w:rsidRPr="00B102A9" w14:paraId="2FC2F05F" w14:textId="77777777" w:rsidTr="003F7BD3">
        <w:trPr>
          <w:trHeight w:val="518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2D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17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15.61 (14.98–16.13)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CA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14.13–16.54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24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15.73 (15.22–16.46)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AD8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14.11–17.26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3A3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0.3053</w:t>
            </w:r>
          </w:p>
        </w:tc>
      </w:tr>
    </w:tbl>
    <w:p w14:paraId="648C4586" w14:textId="77777777" w:rsidR="009A4705" w:rsidRPr="00B102A9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4541DC9" w14:textId="77777777" w:rsidR="009A4705" w:rsidRPr="00B102A9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A07AEBD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3C77946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68472DB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2372249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82B257B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A49CD28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C50398A" w14:textId="77777777" w:rsidR="009A4705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CBC644F" w14:textId="5CEA7ECE" w:rsidR="009A4705" w:rsidRPr="00B102A9" w:rsidRDefault="00861210" w:rsidP="009A4705">
      <w:pPr>
        <w:rPr>
          <w:rFonts w:asciiTheme="majorBidi" w:hAnsiTheme="majorBidi" w:cstheme="majorBidi"/>
          <w:sz w:val="24"/>
          <w:szCs w:val="24"/>
          <w:lang w:val="en-US"/>
        </w:rPr>
      </w:pPr>
      <w:r w:rsidRPr="00861210">
        <w:rPr>
          <w:rFonts w:ascii="Times New Roman" w:hAnsi="Times New Roman" w:cs="Times New Roman"/>
          <w:b/>
          <w:bCs/>
          <w:sz w:val="24"/>
          <w:szCs w:val="24"/>
        </w:rPr>
        <w:lastRenderedPageBreak/>
        <w:t>Online Resource.</w:t>
      </w:r>
      <w:r w:rsidRPr="00861210">
        <w:t xml:space="preserve"> </w:t>
      </w:r>
      <w:r w:rsidR="009A470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Supplementary </w:t>
      </w:r>
      <w:r w:rsidR="009A4705" w:rsidRPr="00B102A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</w:t>
      </w:r>
      <w:r w:rsidR="009A4705"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="009A4705" w:rsidRPr="00B102A9">
        <w:rPr>
          <w:rFonts w:asciiTheme="majorBidi" w:hAnsiTheme="majorBidi" w:cstheme="majorBidi"/>
          <w:sz w:val="24"/>
          <w:szCs w:val="24"/>
          <w:lang w:val="en-US"/>
        </w:rPr>
        <w:t xml:space="preserve">. Logistic regression models predicting MS status based on normal-appearing white matter (NAWM) parameters. </w:t>
      </w:r>
    </w:p>
    <w:p w14:paraId="42610A3C" w14:textId="77777777" w:rsidR="009A4705" w:rsidRPr="00B102A9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ellrutnt"/>
        <w:tblpPr w:leftFromText="141" w:rightFromText="141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189"/>
        <w:gridCol w:w="2492"/>
        <w:gridCol w:w="2410"/>
        <w:gridCol w:w="1842"/>
        <w:gridCol w:w="1985"/>
      </w:tblGrid>
      <w:tr w:rsidR="009A4705" w:rsidRPr="00B102A9" w14:paraId="58D7A576" w14:textId="77777777" w:rsidTr="003F7BD3">
        <w:tc>
          <w:tcPr>
            <w:tcW w:w="11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D269F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Parameter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386EE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Unadjusted OR (95% CI), p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03F1B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Age-adjusted OR (95% CI), p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5C796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AUC (95% CI)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AA5DA7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AUC incl. Age (95% CI)</w:t>
            </w:r>
          </w:p>
        </w:tc>
      </w:tr>
      <w:tr w:rsidR="009A4705" w:rsidRPr="00B102A9" w14:paraId="44C5AD9A" w14:textId="77777777" w:rsidTr="003F7BD3">
        <w:trPr>
          <w:trHeight w:val="67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378E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MyC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147DA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0.87 (0.70–1.06), p=0.161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E3031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0.76 (0.56–0.98), p=0.031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B91E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0.65 (0.49–0.81)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93D6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0.86 (0.75–0.97)</w:t>
            </w:r>
          </w:p>
        </w:tc>
      </w:tr>
      <w:tr w:rsidR="009A4705" w:rsidRPr="00B102A9" w14:paraId="5B6C2E55" w14:textId="77777777" w:rsidTr="003F7BD3">
        <w:trPr>
          <w:trHeight w:val="678"/>
        </w:trPr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1B94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PD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E75F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1.24 (0.92–1.72), p=0.163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0918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1.52 (1.04–2.40), p=0.032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B80C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0.65 (0.48–0.81)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7DD2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0.86 (0.75–0.97)</w:t>
            </w:r>
          </w:p>
        </w:tc>
      </w:tr>
      <w:tr w:rsidR="009A4705" w:rsidRPr="00B102A9" w14:paraId="2BE0553F" w14:textId="77777777" w:rsidTr="003F7BD3">
        <w:trPr>
          <w:trHeight w:val="678"/>
        </w:trPr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A54C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R1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4728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0.42 (0.16–0.96), p=0.038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B4D8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0.25 (0.06–0.70), p=0.007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A5119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0.66 (0.50–0.82)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5D4C5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0.86 (0.75–0.97)</w:t>
            </w:r>
          </w:p>
        </w:tc>
      </w:tr>
      <w:tr w:rsidR="009A4705" w:rsidRPr="00B102A9" w14:paraId="3ED99C7D" w14:textId="77777777" w:rsidTr="003F7BD3">
        <w:trPr>
          <w:trHeight w:val="678"/>
        </w:trPr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32DE6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R2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4AC7E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0.63 (0.27–1.39), p=0.254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A32BF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0.42 (0.14–1.07), p=0.069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97C1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0.59 (0.42–0.76)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B3D4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0.86 (0.75–0.98)</w:t>
            </w:r>
          </w:p>
        </w:tc>
      </w:tr>
      <w:tr w:rsidR="009A4705" w:rsidRPr="00B102A9" w14:paraId="60D0C96F" w14:textId="77777777" w:rsidTr="003F7BD3">
        <w:trPr>
          <w:trHeight w:val="678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31E4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C070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0.85 (0.75–0.93), p&lt;0.001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3C8B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4848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0.83 (0.71–0.95)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DD4D" w14:textId="77777777" w:rsidR="009A4705" w:rsidRPr="00B102A9" w:rsidRDefault="009A4705" w:rsidP="003F7B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102A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44CC87E8" w14:textId="77777777" w:rsidR="009A4705" w:rsidRPr="00B102A9" w:rsidRDefault="009A4705" w:rsidP="009A470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1AB8FB22" w14:textId="77777777" w:rsidR="00323332" w:rsidRDefault="00861210"/>
    <w:sectPr w:rsidR="00323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C3"/>
    <w:rsid w:val="003F563E"/>
    <w:rsid w:val="00743301"/>
    <w:rsid w:val="0085684B"/>
    <w:rsid w:val="00861210"/>
    <w:rsid w:val="008669C3"/>
    <w:rsid w:val="009A4705"/>
    <w:rsid w:val="00C70C91"/>
    <w:rsid w:val="00E27040"/>
    <w:rsid w:val="00F5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4A80F"/>
  <w15:chartTrackingRefBased/>
  <w15:docId w15:val="{1FC35B09-7EF9-4E0E-9C56-1CD4AAAE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5"/>
  </w:style>
  <w:style w:type="paragraph" w:styleId="Rubrik1">
    <w:name w:val="heading 1"/>
    <w:basedOn w:val="Normal"/>
    <w:next w:val="Normal"/>
    <w:link w:val="Rubrik1Char"/>
    <w:uiPriority w:val="9"/>
    <w:qFormat/>
    <w:rsid w:val="009A4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4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59"/>
    <w:rsid w:val="009A470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672</Words>
  <Characters>3564</Characters>
  <Application>Microsoft Office Word</Application>
  <DocSecurity>0</DocSecurity>
  <Lines>29</Lines>
  <Paragraphs>8</Paragraphs>
  <ScaleCrop>false</ScaleCrop>
  <Company>Uppsala universitet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Katsarogiannis</dc:creator>
  <cp:keywords/>
  <dc:description/>
  <cp:lastModifiedBy>Evangelos Katsarogiannis</cp:lastModifiedBy>
  <cp:revision>3</cp:revision>
  <dcterms:created xsi:type="dcterms:W3CDTF">2025-12-11T10:03:00Z</dcterms:created>
  <dcterms:modified xsi:type="dcterms:W3CDTF">2025-12-11T10:13:00Z</dcterms:modified>
</cp:coreProperties>
</file>