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7035" w:type="dxa"/>
        <w:tblCellMar>
          <w:left w:w="70" w:type="dxa"/>
          <w:right w:w="70" w:type="dxa"/>
        </w:tblCellMar>
        <w:tblLook w:val="04A0" w:firstRow="1" w:lastRow="0" w:firstColumn="1" w:lastColumn="0" w:noHBand="0" w:noVBand="1"/>
      </w:tblPr>
      <w:tblGrid>
        <w:gridCol w:w="639"/>
        <w:gridCol w:w="639"/>
        <w:gridCol w:w="639"/>
        <w:gridCol w:w="1870"/>
        <w:gridCol w:w="1325"/>
        <w:gridCol w:w="1034"/>
        <w:gridCol w:w="30"/>
        <w:gridCol w:w="668"/>
        <w:gridCol w:w="555"/>
        <w:gridCol w:w="84"/>
      </w:tblGrid>
      <w:tr w:rsidR="00AD7C00" w:rsidRPr="00AD7C00" w14:paraId="7DBE3968" w14:textId="77777777">
        <w:trPr>
          <w:gridAfter w:val="1"/>
          <w:wAfter w:w="84" w:type="dxa"/>
          <w:trHeight w:val="320"/>
        </w:trPr>
        <w:tc>
          <w:tcPr>
            <w:tcW w:w="639" w:type="dxa"/>
            <w:tcBorders>
              <w:top w:val="nil"/>
              <w:left w:val="nil"/>
              <w:bottom w:val="single" w:sz="4" w:space="0" w:color="auto"/>
              <w:right w:val="nil"/>
            </w:tcBorders>
          </w:tcPr>
          <w:p w14:paraId="11058672" w14:textId="77777777" w:rsidR="00AD7C00" w:rsidRPr="00AD7C00" w:rsidRDefault="00AD7C00" w:rsidP="00AD7C00">
            <w:pPr>
              <w:rPr>
                <w:lang w:val="en-US"/>
              </w:rPr>
            </w:pPr>
          </w:p>
        </w:tc>
        <w:tc>
          <w:tcPr>
            <w:tcW w:w="639" w:type="dxa"/>
            <w:tcBorders>
              <w:top w:val="nil"/>
              <w:left w:val="nil"/>
              <w:bottom w:val="single" w:sz="4" w:space="0" w:color="auto"/>
              <w:right w:val="nil"/>
            </w:tcBorders>
          </w:tcPr>
          <w:p w14:paraId="1C037B17" w14:textId="77777777" w:rsidR="00AD7C00" w:rsidRPr="00AD7C00" w:rsidRDefault="00AD7C00" w:rsidP="00AD7C00">
            <w:pPr>
              <w:rPr>
                <w:lang w:val="en-US"/>
              </w:rPr>
            </w:pPr>
          </w:p>
        </w:tc>
        <w:tc>
          <w:tcPr>
            <w:tcW w:w="639" w:type="dxa"/>
            <w:tcBorders>
              <w:top w:val="nil"/>
              <w:left w:val="nil"/>
              <w:bottom w:val="single" w:sz="4" w:space="0" w:color="auto"/>
              <w:right w:val="nil"/>
            </w:tcBorders>
          </w:tcPr>
          <w:p w14:paraId="4C95D342" w14:textId="77777777" w:rsidR="00AD7C00" w:rsidRPr="00AD7C00" w:rsidRDefault="00AD7C00" w:rsidP="00AD7C00">
            <w:pPr>
              <w:rPr>
                <w:lang w:val="en-US"/>
              </w:rPr>
            </w:pPr>
          </w:p>
        </w:tc>
        <w:tc>
          <w:tcPr>
            <w:tcW w:w="5034" w:type="dxa"/>
            <w:gridSpan w:val="6"/>
            <w:tcBorders>
              <w:top w:val="nil"/>
              <w:left w:val="nil"/>
              <w:bottom w:val="single" w:sz="4" w:space="0" w:color="auto"/>
              <w:right w:val="nil"/>
            </w:tcBorders>
            <w:noWrap/>
            <w:vAlign w:val="bottom"/>
            <w:hideMark/>
          </w:tcPr>
          <w:p w14:paraId="2AD663C5" w14:textId="77777777" w:rsidR="00AD7C00" w:rsidRPr="00AD7C00" w:rsidRDefault="00AD7C00" w:rsidP="00AD7C00">
            <w:pPr>
              <w:rPr>
                <w:lang w:val="en-US"/>
              </w:rPr>
            </w:pPr>
            <w:r w:rsidRPr="00AD7C00">
              <w:rPr>
                <w:lang w:val="en-US"/>
              </w:rPr>
              <w:t>Table 1. Participant Characteristics (N = 18).</w:t>
            </w:r>
          </w:p>
        </w:tc>
      </w:tr>
      <w:tr w:rsidR="00AD7C00" w:rsidRPr="00AD7C00" w14:paraId="416B7EB2" w14:textId="77777777">
        <w:trPr>
          <w:gridAfter w:val="1"/>
          <w:wAfter w:w="84" w:type="dxa"/>
          <w:trHeight w:val="320"/>
        </w:trPr>
        <w:tc>
          <w:tcPr>
            <w:tcW w:w="3787" w:type="dxa"/>
            <w:gridSpan w:val="4"/>
            <w:tcBorders>
              <w:top w:val="single" w:sz="4" w:space="0" w:color="auto"/>
              <w:left w:val="nil"/>
              <w:bottom w:val="single" w:sz="4" w:space="0" w:color="auto"/>
              <w:right w:val="nil"/>
            </w:tcBorders>
            <w:noWrap/>
            <w:vAlign w:val="bottom"/>
            <w:hideMark/>
          </w:tcPr>
          <w:p w14:paraId="05AD3782" w14:textId="77777777" w:rsidR="00AD7C00" w:rsidRPr="00AD7C00" w:rsidRDefault="00AD7C00" w:rsidP="00AD7C00">
            <w:pPr>
              <w:rPr>
                <w:b/>
                <w:bCs/>
                <w:lang w:val="en-US"/>
              </w:rPr>
            </w:pPr>
            <w:r w:rsidRPr="00AD7C00">
              <w:rPr>
                <w:b/>
                <w:bCs/>
                <w:lang w:val="en-US"/>
              </w:rPr>
              <w:t>Characteristic</w:t>
            </w:r>
          </w:p>
        </w:tc>
        <w:tc>
          <w:tcPr>
            <w:tcW w:w="2030" w:type="dxa"/>
            <w:gridSpan w:val="3"/>
            <w:tcBorders>
              <w:top w:val="single" w:sz="4" w:space="0" w:color="auto"/>
              <w:left w:val="nil"/>
              <w:bottom w:val="single" w:sz="4" w:space="0" w:color="auto"/>
              <w:right w:val="nil"/>
            </w:tcBorders>
            <w:hideMark/>
          </w:tcPr>
          <w:p w14:paraId="613718EB" w14:textId="77777777" w:rsidR="00AD7C00" w:rsidRPr="00AD7C00" w:rsidRDefault="00AD7C00" w:rsidP="00AD7C00">
            <w:pPr>
              <w:rPr>
                <w:b/>
                <w:bCs/>
                <w:i/>
                <w:iCs/>
                <w:lang w:val="en-US"/>
              </w:rPr>
            </w:pPr>
            <w:r w:rsidRPr="00AD7C00">
              <w:rPr>
                <w:b/>
                <w:bCs/>
                <w:i/>
                <w:iCs/>
                <w:lang w:val="en-US"/>
              </w:rPr>
              <w:t>Profession</w:t>
            </w:r>
          </w:p>
        </w:tc>
        <w:tc>
          <w:tcPr>
            <w:tcW w:w="579" w:type="dxa"/>
            <w:tcBorders>
              <w:top w:val="single" w:sz="4" w:space="0" w:color="auto"/>
              <w:left w:val="nil"/>
              <w:bottom w:val="single" w:sz="4" w:space="0" w:color="auto"/>
              <w:right w:val="nil"/>
            </w:tcBorders>
            <w:noWrap/>
            <w:vAlign w:val="bottom"/>
            <w:hideMark/>
          </w:tcPr>
          <w:p w14:paraId="19C3CD09" w14:textId="77777777" w:rsidR="00AD7C00" w:rsidRPr="00AD7C00" w:rsidRDefault="00AD7C00" w:rsidP="00AD7C00">
            <w:pPr>
              <w:rPr>
                <w:b/>
                <w:bCs/>
                <w:i/>
                <w:iCs/>
                <w:lang w:val="en-US"/>
              </w:rPr>
            </w:pPr>
            <w:r w:rsidRPr="00AD7C00">
              <w:rPr>
                <w:b/>
                <w:bCs/>
                <w:i/>
                <w:iCs/>
                <w:lang w:val="en-US"/>
              </w:rPr>
              <w:t>Total</w:t>
            </w:r>
          </w:p>
        </w:tc>
        <w:tc>
          <w:tcPr>
            <w:tcW w:w="555" w:type="dxa"/>
            <w:tcBorders>
              <w:top w:val="single" w:sz="4" w:space="0" w:color="auto"/>
              <w:left w:val="nil"/>
              <w:bottom w:val="single" w:sz="4" w:space="0" w:color="auto"/>
              <w:right w:val="nil"/>
            </w:tcBorders>
            <w:noWrap/>
            <w:vAlign w:val="bottom"/>
            <w:hideMark/>
          </w:tcPr>
          <w:p w14:paraId="079D87B2" w14:textId="77777777" w:rsidR="00AD7C00" w:rsidRPr="00AD7C00" w:rsidRDefault="00AD7C00" w:rsidP="00AD7C00">
            <w:pPr>
              <w:rPr>
                <w:b/>
                <w:bCs/>
                <w:lang w:val="en-US"/>
              </w:rPr>
            </w:pPr>
            <w:r w:rsidRPr="00AD7C00">
              <w:rPr>
                <w:b/>
                <w:bCs/>
                <w:lang w:val="en-US"/>
              </w:rPr>
              <w:t>%</w:t>
            </w:r>
          </w:p>
        </w:tc>
      </w:tr>
      <w:tr w:rsidR="00AD7C00" w:rsidRPr="00AD7C00" w14:paraId="2C39A713" w14:textId="77777777">
        <w:trPr>
          <w:trHeight w:val="620"/>
        </w:trPr>
        <w:tc>
          <w:tcPr>
            <w:tcW w:w="3787" w:type="dxa"/>
            <w:gridSpan w:val="4"/>
            <w:tcBorders>
              <w:top w:val="single" w:sz="4" w:space="0" w:color="auto"/>
              <w:left w:val="nil"/>
              <w:bottom w:val="nil"/>
              <w:right w:val="nil"/>
            </w:tcBorders>
            <w:noWrap/>
            <w:vAlign w:val="bottom"/>
          </w:tcPr>
          <w:p w14:paraId="53E853FF" w14:textId="77777777" w:rsidR="00AD7C00" w:rsidRPr="00AD7C00" w:rsidRDefault="00AD7C00" w:rsidP="00AD7C00">
            <w:pPr>
              <w:rPr>
                <w:b/>
                <w:bCs/>
                <w:lang w:val="en-US"/>
              </w:rPr>
            </w:pPr>
          </w:p>
        </w:tc>
        <w:tc>
          <w:tcPr>
            <w:tcW w:w="1304" w:type="dxa"/>
            <w:tcBorders>
              <w:top w:val="single" w:sz="4" w:space="0" w:color="auto"/>
              <w:left w:val="nil"/>
              <w:bottom w:val="nil"/>
              <w:right w:val="nil"/>
            </w:tcBorders>
            <w:hideMark/>
          </w:tcPr>
          <w:p w14:paraId="12EB359B" w14:textId="77777777" w:rsidR="00AD7C00" w:rsidRPr="00AD7C00" w:rsidRDefault="00AD7C00" w:rsidP="00AD7C00">
            <w:pPr>
              <w:rPr>
                <w:b/>
                <w:bCs/>
                <w:i/>
                <w:iCs/>
                <w:lang w:val="en-US"/>
              </w:rPr>
            </w:pPr>
            <w:r w:rsidRPr="00AD7C00">
              <w:rPr>
                <w:b/>
                <w:bCs/>
                <w:i/>
                <w:iCs/>
                <w:lang w:val="en-US"/>
              </w:rPr>
              <w:t>Oncologist trainees (n = 11)</w:t>
            </w:r>
          </w:p>
        </w:tc>
        <w:tc>
          <w:tcPr>
            <w:tcW w:w="666" w:type="dxa"/>
            <w:tcBorders>
              <w:top w:val="single" w:sz="4" w:space="0" w:color="auto"/>
              <w:left w:val="nil"/>
              <w:bottom w:val="nil"/>
              <w:right w:val="nil"/>
            </w:tcBorders>
            <w:vAlign w:val="bottom"/>
            <w:hideMark/>
          </w:tcPr>
          <w:p w14:paraId="64743839" w14:textId="77777777" w:rsidR="00AD7C00" w:rsidRPr="00AD7C00" w:rsidRDefault="00AD7C00" w:rsidP="00AD7C00">
            <w:pPr>
              <w:rPr>
                <w:b/>
                <w:bCs/>
                <w:i/>
                <w:iCs/>
                <w:lang w:val="en-US"/>
              </w:rPr>
            </w:pPr>
            <w:r w:rsidRPr="00AD7C00">
              <w:rPr>
                <w:b/>
                <w:bCs/>
                <w:i/>
                <w:iCs/>
                <w:lang w:val="en-US"/>
              </w:rPr>
              <w:t xml:space="preserve">Nurse </w:t>
            </w:r>
            <w:proofErr w:type="gramStart"/>
            <w:r w:rsidRPr="00AD7C00">
              <w:rPr>
                <w:b/>
                <w:bCs/>
                <w:i/>
                <w:iCs/>
                <w:lang w:val="en-US"/>
              </w:rPr>
              <w:t>trainees  (</w:t>
            </w:r>
            <w:proofErr w:type="gramEnd"/>
            <w:r w:rsidRPr="00AD7C00">
              <w:rPr>
                <w:b/>
                <w:bCs/>
                <w:i/>
                <w:iCs/>
                <w:lang w:val="en-US"/>
              </w:rPr>
              <w:t>n = 7)</w:t>
            </w:r>
          </w:p>
        </w:tc>
        <w:tc>
          <w:tcPr>
            <w:tcW w:w="639" w:type="dxa"/>
            <w:gridSpan w:val="2"/>
            <w:tcBorders>
              <w:top w:val="single" w:sz="4" w:space="0" w:color="auto"/>
              <w:left w:val="nil"/>
              <w:bottom w:val="nil"/>
              <w:right w:val="nil"/>
            </w:tcBorders>
            <w:noWrap/>
            <w:vAlign w:val="bottom"/>
          </w:tcPr>
          <w:p w14:paraId="599DD665" w14:textId="77777777" w:rsidR="00AD7C00" w:rsidRPr="00AD7C00" w:rsidRDefault="00AD7C00" w:rsidP="00AD7C00">
            <w:pPr>
              <w:rPr>
                <w:b/>
                <w:bCs/>
                <w:i/>
                <w:iCs/>
                <w:lang w:val="en-US"/>
              </w:rPr>
            </w:pPr>
          </w:p>
        </w:tc>
        <w:tc>
          <w:tcPr>
            <w:tcW w:w="639" w:type="dxa"/>
            <w:gridSpan w:val="2"/>
            <w:tcBorders>
              <w:top w:val="single" w:sz="4" w:space="0" w:color="auto"/>
              <w:left w:val="nil"/>
              <w:bottom w:val="nil"/>
              <w:right w:val="nil"/>
            </w:tcBorders>
            <w:noWrap/>
            <w:vAlign w:val="bottom"/>
          </w:tcPr>
          <w:p w14:paraId="1736CBEB" w14:textId="77777777" w:rsidR="00AD7C00" w:rsidRPr="00AD7C00" w:rsidRDefault="00AD7C00" w:rsidP="00AD7C00">
            <w:pPr>
              <w:rPr>
                <w:b/>
                <w:bCs/>
                <w:lang w:val="en-US"/>
              </w:rPr>
            </w:pPr>
          </w:p>
        </w:tc>
      </w:tr>
      <w:tr w:rsidR="00AD7C00" w:rsidRPr="00AD7C00" w14:paraId="3737E88A" w14:textId="77777777">
        <w:trPr>
          <w:trHeight w:val="320"/>
        </w:trPr>
        <w:tc>
          <w:tcPr>
            <w:tcW w:w="3787" w:type="dxa"/>
            <w:gridSpan w:val="4"/>
            <w:noWrap/>
            <w:vAlign w:val="bottom"/>
            <w:hideMark/>
          </w:tcPr>
          <w:p w14:paraId="3ACB604A" w14:textId="77777777" w:rsidR="00AD7C00" w:rsidRPr="00AD7C00" w:rsidRDefault="00AD7C00" w:rsidP="00AD7C00">
            <w:pPr>
              <w:rPr>
                <w:b/>
                <w:bCs/>
                <w:lang w:val="en-US"/>
              </w:rPr>
            </w:pPr>
            <w:r w:rsidRPr="00AD7C00">
              <w:rPr>
                <w:b/>
                <w:bCs/>
                <w:lang w:val="en-US"/>
              </w:rPr>
              <w:t>Age (y)</w:t>
            </w:r>
          </w:p>
        </w:tc>
        <w:tc>
          <w:tcPr>
            <w:tcW w:w="1304" w:type="dxa"/>
          </w:tcPr>
          <w:p w14:paraId="2739CF4D" w14:textId="77777777" w:rsidR="00AD7C00" w:rsidRPr="00AD7C00" w:rsidRDefault="00AD7C00" w:rsidP="00AD7C00">
            <w:pPr>
              <w:rPr>
                <w:b/>
                <w:bCs/>
                <w:lang w:val="en-US"/>
              </w:rPr>
            </w:pPr>
          </w:p>
        </w:tc>
        <w:tc>
          <w:tcPr>
            <w:tcW w:w="666" w:type="dxa"/>
          </w:tcPr>
          <w:p w14:paraId="6FD27D55" w14:textId="77777777" w:rsidR="00AD7C00" w:rsidRPr="00AD7C00" w:rsidRDefault="00AD7C00" w:rsidP="00AD7C00">
            <w:pPr>
              <w:rPr>
                <w:b/>
                <w:bCs/>
                <w:lang w:val="en-US"/>
              </w:rPr>
            </w:pPr>
          </w:p>
        </w:tc>
        <w:tc>
          <w:tcPr>
            <w:tcW w:w="639" w:type="dxa"/>
            <w:gridSpan w:val="2"/>
            <w:noWrap/>
            <w:vAlign w:val="bottom"/>
            <w:hideMark/>
          </w:tcPr>
          <w:p w14:paraId="791F2734" w14:textId="77777777" w:rsidR="00AD7C00" w:rsidRPr="00AD7C00" w:rsidRDefault="00AD7C00" w:rsidP="00AD7C00">
            <w:pPr>
              <w:rPr>
                <w:b/>
                <w:bCs/>
                <w:lang w:val="en-US"/>
              </w:rPr>
            </w:pPr>
          </w:p>
        </w:tc>
        <w:tc>
          <w:tcPr>
            <w:tcW w:w="639" w:type="dxa"/>
            <w:gridSpan w:val="2"/>
            <w:noWrap/>
            <w:vAlign w:val="bottom"/>
          </w:tcPr>
          <w:p w14:paraId="3B2FE383" w14:textId="77777777" w:rsidR="00AD7C00" w:rsidRPr="00AD7C00" w:rsidRDefault="00AD7C00" w:rsidP="00AD7C00">
            <w:pPr>
              <w:rPr>
                <w:lang w:val="en-US"/>
              </w:rPr>
            </w:pPr>
          </w:p>
        </w:tc>
      </w:tr>
      <w:tr w:rsidR="00AD7C00" w:rsidRPr="00AD7C00" w14:paraId="2D0250CE" w14:textId="77777777">
        <w:trPr>
          <w:trHeight w:val="320"/>
        </w:trPr>
        <w:tc>
          <w:tcPr>
            <w:tcW w:w="3787" w:type="dxa"/>
            <w:gridSpan w:val="4"/>
            <w:noWrap/>
            <w:vAlign w:val="bottom"/>
            <w:hideMark/>
          </w:tcPr>
          <w:p w14:paraId="76E0C8B3" w14:textId="77777777" w:rsidR="00AD7C00" w:rsidRPr="00AD7C00" w:rsidRDefault="00AD7C00" w:rsidP="00AD7C00">
            <w:pPr>
              <w:rPr>
                <w:lang w:val="en-US"/>
              </w:rPr>
            </w:pPr>
            <w:r w:rsidRPr="00AD7C00">
              <w:rPr>
                <w:lang w:val="en-US"/>
              </w:rPr>
              <w:t>&lt;25</w:t>
            </w:r>
          </w:p>
        </w:tc>
        <w:tc>
          <w:tcPr>
            <w:tcW w:w="1304" w:type="dxa"/>
            <w:hideMark/>
          </w:tcPr>
          <w:p w14:paraId="288081AD" w14:textId="77777777" w:rsidR="00AD7C00" w:rsidRPr="00AD7C00" w:rsidRDefault="00AD7C00" w:rsidP="00AD7C00">
            <w:pPr>
              <w:rPr>
                <w:lang w:val="en-US"/>
              </w:rPr>
            </w:pPr>
            <w:r w:rsidRPr="00AD7C00">
              <w:rPr>
                <w:lang w:val="en-US"/>
              </w:rPr>
              <w:t>0</w:t>
            </w:r>
          </w:p>
        </w:tc>
        <w:tc>
          <w:tcPr>
            <w:tcW w:w="666" w:type="dxa"/>
            <w:hideMark/>
          </w:tcPr>
          <w:p w14:paraId="64FB8D0E" w14:textId="77777777" w:rsidR="00AD7C00" w:rsidRPr="00AD7C00" w:rsidRDefault="00AD7C00" w:rsidP="00AD7C00">
            <w:pPr>
              <w:rPr>
                <w:lang w:val="en-US"/>
              </w:rPr>
            </w:pPr>
            <w:r w:rsidRPr="00AD7C00">
              <w:rPr>
                <w:lang w:val="en-US"/>
              </w:rPr>
              <w:t>1</w:t>
            </w:r>
          </w:p>
        </w:tc>
        <w:tc>
          <w:tcPr>
            <w:tcW w:w="639" w:type="dxa"/>
            <w:gridSpan w:val="2"/>
            <w:noWrap/>
            <w:vAlign w:val="bottom"/>
            <w:hideMark/>
          </w:tcPr>
          <w:p w14:paraId="215F4FAB" w14:textId="77777777" w:rsidR="00AD7C00" w:rsidRPr="00AD7C00" w:rsidRDefault="00AD7C00" w:rsidP="00AD7C00">
            <w:pPr>
              <w:rPr>
                <w:b/>
                <w:bCs/>
                <w:lang w:val="en-US"/>
              </w:rPr>
            </w:pPr>
            <w:r w:rsidRPr="00AD7C00">
              <w:rPr>
                <w:b/>
                <w:bCs/>
                <w:lang w:val="en-US"/>
              </w:rPr>
              <w:t>1</w:t>
            </w:r>
          </w:p>
        </w:tc>
        <w:tc>
          <w:tcPr>
            <w:tcW w:w="639" w:type="dxa"/>
            <w:gridSpan w:val="2"/>
            <w:noWrap/>
            <w:vAlign w:val="bottom"/>
            <w:hideMark/>
          </w:tcPr>
          <w:p w14:paraId="60801714" w14:textId="77777777" w:rsidR="00AD7C00" w:rsidRPr="00AD7C00" w:rsidRDefault="00AD7C00" w:rsidP="00AD7C00">
            <w:pPr>
              <w:rPr>
                <w:b/>
                <w:bCs/>
                <w:lang w:val="en-US"/>
              </w:rPr>
            </w:pPr>
            <w:r w:rsidRPr="00AD7C00">
              <w:rPr>
                <w:b/>
                <w:bCs/>
                <w:lang w:val="en-US"/>
              </w:rPr>
              <w:t>6</w:t>
            </w:r>
          </w:p>
        </w:tc>
      </w:tr>
      <w:tr w:rsidR="00AD7C00" w:rsidRPr="00AD7C00" w14:paraId="15728A0B" w14:textId="77777777">
        <w:trPr>
          <w:trHeight w:val="320"/>
        </w:trPr>
        <w:tc>
          <w:tcPr>
            <w:tcW w:w="3787" w:type="dxa"/>
            <w:gridSpan w:val="4"/>
            <w:noWrap/>
            <w:vAlign w:val="bottom"/>
            <w:hideMark/>
          </w:tcPr>
          <w:p w14:paraId="4CE2AFF3" w14:textId="77777777" w:rsidR="00AD7C00" w:rsidRPr="00AD7C00" w:rsidRDefault="00AD7C00" w:rsidP="00AD7C00">
            <w:pPr>
              <w:rPr>
                <w:lang w:val="en-US"/>
              </w:rPr>
            </w:pPr>
            <w:r w:rsidRPr="00AD7C00">
              <w:rPr>
                <w:lang w:val="en-US"/>
              </w:rPr>
              <w:t>26–30</w:t>
            </w:r>
          </w:p>
        </w:tc>
        <w:tc>
          <w:tcPr>
            <w:tcW w:w="1304" w:type="dxa"/>
            <w:hideMark/>
          </w:tcPr>
          <w:p w14:paraId="2F84D133" w14:textId="77777777" w:rsidR="00AD7C00" w:rsidRPr="00AD7C00" w:rsidRDefault="00AD7C00" w:rsidP="00AD7C00">
            <w:pPr>
              <w:rPr>
                <w:lang w:val="en-US"/>
              </w:rPr>
            </w:pPr>
            <w:r w:rsidRPr="00AD7C00">
              <w:rPr>
                <w:lang w:val="en-US"/>
              </w:rPr>
              <w:t>4</w:t>
            </w:r>
          </w:p>
        </w:tc>
        <w:tc>
          <w:tcPr>
            <w:tcW w:w="666" w:type="dxa"/>
            <w:hideMark/>
          </w:tcPr>
          <w:p w14:paraId="155A55CA" w14:textId="77777777" w:rsidR="00AD7C00" w:rsidRPr="00AD7C00" w:rsidRDefault="00AD7C00" w:rsidP="00AD7C00">
            <w:pPr>
              <w:rPr>
                <w:lang w:val="en-US"/>
              </w:rPr>
            </w:pPr>
            <w:r w:rsidRPr="00AD7C00">
              <w:rPr>
                <w:lang w:val="en-US"/>
              </w:rPr>
              <w:t>2</w:t>
            </w:r>
          </w:p>
        </w:tc>
        <w:tc>
          <w:tcPr>
            <w:tcW w:w="639" w:type="dxa"/>
            <w:gridSpan w:val="2"/>
            <w:noWrap/>
            <w:vAlign w:val="bottom"/>
            <w:hideMark/>
          </w:tcPr>
          <w:p w14:paraId="4599EC11" w14:textId="77777777" w:rsidR="00AD7C00" w:rsidRPr="00AD7C00" w:rsidRDefault="00AD7C00" w:rsidP="00AD7C00">
            <w:pPr>
              <w:rPr>
                <w:b/>
                <w:bCs/>
                <w:lang w:val="en-US"/>
              </w:rPr>
            </w:pPr>
            <w:r w:rsidRPr="00AD7C00">
              <w:rPr>
                <w:b/>
                <w:bCs/>
                <w:lang w:val="en-US"/>
              </w:rPr>
              <w:t>6</w:t>
            </w:r>
          </w:p>
        </w:tc>
        <w:tc>
          <w:tcPr>
            <w:tcW w:w="639" w:type="dxa"/>
            <w:gridSpan w:val="2"/>
            <w:noWrap/>
            <w:vAlign w:val="bottom"/>
            <w:hideMark/>
          </w:tcPr>
          <w:p w14:paraId="3D021F2B" w14:textId="77777777" w:rsidR="00AD7C00" w:rsidRPr="00AD7C00" w:rsidRDefault="00AD7C00" w:rsidP="00AD7C00">
            <w:pPr>
              <w:rPr>
                <w:b/>
                <w:bCs/>
                <w:lang w:val="en-US"/>
              </w:rPr>
            </w:pPr>
            <w:r w:rsidRPr="00AD7C00">
              <w:rPr>
                <w:b/>
                <w:bCs/>
                <w:lang w:val="en-US"/>
              </w:rPr>
              <w:t>33</w:t>
            </w:r>
          </w:p>
        </w:tc>
      </w:tr>
      <w:tr w:rsidR="00AD7C00" w:rsidRPr="00AD7C00" w14:paraId="7391D26A" w14:textId="77777777">
        <w:trPr>
          <w:trHeight w:val="320"/>
        </w:trPr>
        <w:tc>
          <w:tcPr>
            <w:tcW w:w="3787" w:type="dxa"/>
            <w:gridSpan w:val="4"/>
            <w:noWrap/>
            <w:vAlign w:val="bottom"/>
            <w:hideMark/>
          </w:tcPr>
          <w:p w14:paraId="66267E2B" w14:textId="77777777" w:rsidR="00AD7C00" w:rsidRPr="00AD7C00" w:rsidRDefault="00AD7C00" w:rsidP="00AD7C00">
            <w:pPr>
              <w:rPr>
                <w:lang w:val="en-US"/>
              </w:rPr>
            </w:pPr>
            <w:r w:rsidRPr="00AD7C00">
              <w:rPr>
                <w:lang w:val="en-US"/>
              </w:rPr>
              <w:t>31–35</w:t>
            </w:r>
          </w:p>
        </w:tc>
        <w:tc>
          <w:tcPr>
            <w:tcW w:w="1304" w:type="dxa"/>
            <w:hideMark/>
          </w:tcPr>
          <w:p w14:paraId="6DC31DF8" w14:textId="77777777" w:rsidR="00AD7C00" w:rsidRPr="00AD7C00" w:rsidRDefault="00AD7C00" w:rsidP="00AD7C00">
            <w:pPr>
              <w:rPr>
                <w:lang w:val="en-US"/>
              </w:rPr>
            </w:pPr>
            <w:r w:rsidRPr="00AD7C00">
              <w:rPr>
                <w:lang w:val="en-US"/>
              </w:rPr>
              <w:t>3</w:t>
            </w:r>
          </w:p>
        </w:tc>
        <w:tc>
          <w:tcPr>
            <w:tcW w:w="666" w:type="dxa"/>
            <w:hideMark/>
          </w:tcPr>
          <w:p w14:paraId="7161B7F0" w14:textId="77777777" w:rsidR="00AD7C00" w:rsidRPr="00AD7C00" w:rsidRDefault="00AD7C00" w:rsidP="00AD7C00">
            <w:pPr>
              <w:rPr>
                <w:lang w:val="en-US"/>
              </w:rPr>
            </w:pPr>
            <w:r w:rsidRPr="00AD7C00">
              <w:rPr>
                <w:lang w:val="en-US"/>
              </w:rPr>
              <w:t>3</w:t>
            </w:r>
          </w:p>
        </w:tc>
        <w:tc>
          <w:tcPr>
            <w:tcW w:w="639" w:type="dxa"/>
            <w:gridSpan w:val="2"/>
            <w:noWrap/>
            <w:vAlign w:val="bottom"/>
            <w:hideMark/>
          </w:tcPr>
          <w:p w14:paraId="4CDA7456" w14:textId="77777777" w:rsidR="00AD7C00" w:rsidRPr="00AD7C00" w:rsidRDefault="00AD7C00" w:rsidP="00AD7C00">
            <w:pPr>
              <w:rPr>
                <w:b/>
                <w:bCs/>
                <w:lang w:val="en-US"/>
              </w:rPr>
            </w:pPr>
            <w:r w:rsidRPr="00AD7C00">
              <w:rPr>
                <w:b/>
                <w:bCs/>
                <w:lang w:val="en-US"/>
              </w:rPr>
              <w:t>6</w:t>
            </w:r>
          </w:p>
        </w:tc>
        <w:tc>
          <w:tcPr>
            <w:tcW w:w="639" w:type="dxa"/>
            <w:gridSpan w:val="2"/>
            <w:noWrap/>
            <w:vAlign w:val="bottom"/>
            <w:hideMark/>
          </w:tcPr>
          <w:p w14:paraId="73ADF4B6" w14:textId="77777777" w:rsidR="00AD7C00" w:rsidRPr="00AD7C00" w:rsidRDefault="00AD7C00" w:rsidP="00AD7C00">
            <w:pPr>
              <w:rPr>
                <w:b/>
                <w:bCs/>
                <w:lang w:val="en-US"/>
              </w:rPr>
            </w:pPr>
            <w:r w:rsidRPr="00AD7C00">
              <w:rPr>
                <w:b/>
                <w:bCs/>
                <w:lang w:val="en-US"/>
              </w:rPr>
              <w:t>33</w:t>
            </w:r>
          </w:p>
        </w:tc>
      </w:tr>
      <w:tr w:rsidR="00AD7C00" w:rsidRPr="00AD7C00" w14:paraId="3FD7D04C" w14:textId="77777777">
        <w:trPr>
          <w:trHeight w:val="320"/>
        </w:trPr>
        <w:tc>
          <w:tcPr>
            <w:tcW w:w="3787" w:type="dxa"/>
            <w:gridSpan w:val="4"/>
            <w:noWrap/>
            <w:vAlign w:val="bottom"/>
            <w:hideMark/>
          </w:tcPr>
          <w:p w14:paraId="3C4226B7" w14:textId="77777777" w:rsidR="00AD7C00" w:rsidRPr="00AD7C00" w:rsidRDefault="00AD7C00" w:rsidP="00AD7C00">
            <w:pPr>
              <w:rPr>
                <w:lang w:val="en-US"/>
              </w:rPr>
            </w:pPr>
            <w:r w:rsidRPr="00AD7C00">
              <w:rPr>
                <w:lang w:val="en-US"/>
              </w:rPr>
              <w:t>&gt;35</w:t>
            </w:r>
          </w:p>
        </w:tc>
        <w:tc>
          <w:tcPr>
            <w:tcW w:w="1304" w:type="dxa"/>
            <w:hideMark/>
          </w:tcPr>
          <w:p w14:paraId="50D41E36" w14:textId="77777777" w:rsidR="00AD7C00" w:rsidRPr="00AD7C00" w:rsidRDefault="00AD7C00" w:rsidP="00AD7C00">
            <w:pPr>
              <w:rPr>
                <w:lang w:val="en-US"/>
              </w:rPr>
            </w:pPr>
            <w:r w:rsidRPr="00AD7C00">
              <w:rPr>
                <w:lang w:val="en-US"/>
              </w:rPr>
              <w:t>4</w:t>
            </w:r>
          </w:p>
        </w:tc>
        <w:tc>
          <w:tcPr>
            <w:tcW w:w="666" w:type="dxa"/>
            <w:hideMark/>
          </w:tcPr>
          <w:p w14:paraId="7497CE63" w14:textId="77777777" w:rsidR="00AD7C00" w:rsidRPr="00AD7C00" w:rsidRDefault="00AD7C00" w:rsidP="00AD7C00">
            <w:pPr>
              <w:rPr>
                <w:lang w:val="en-US"/>
              </w:rPr>
            </w:pPr>
            <w:r w:rsidRPr="00AD7C00">
              <w:rPr>
                <w:lang w:val="en-US"/>
              </w:rPr>
              <w:t>1</w:t>
            </w:r>
          </w:p>
        </w:tc>
        <w:tc>
          <w:tcPr>
            <w:tcW w:w="639" w:type="dxa"/>
            <w:gridSpan w:val="2"/>
            <w:noWrap/>
            <w:vAlign w:val="bottom"/>
            <w:hideMark/>
          </w:tcPr>
          <w:p w14:paraId="7ED5A4D2" w14:textId="77777777" w:rsidR="00AD7C00" w:rsidRPr="00AD7C00" w:rsidRDefault="00AD7C00" w:rsidP="00AD7C00">
            <w:pPr>
              <w:rPr>
                <w:b/>
                <w:bCs/>
                <w:lang w:val="en-US"/>
              </w:rPr>
            </w:pPr>
            <w:r w:rsidRPr="00AD7C00">
              <w:rPr>
                <w:b/>
                <w:bCs/>
                <w:lang w:val="en-US"/>
              </w:rPr>
              <w:t>5</w:t>
            </w:r>
          </w:p>
        </w:tc>
        <w:tc>
          <w:tcPr>
            <w:tcW w:w="639" w:type="dxa"/>
            <w:gridSpan w:val="2"/>
            <w:noWrap/>
            <w:vAlign w:val="bottom"/>
            <w:hideMark/>
          </w:tcPr>
          <w:p w14:paraId="65210C0A" w14:textId="77777777" w:rsidR="00AD7C00" w:rsidRPr="00AD7C00" w:rsidRDefault="00AD7C00" w:rsidP="00AD7C00">
            <w:pPr>
              <w:rPr>
                <w:b/>
                <w:bCs/>
                <w:lang w:val="en-US"/>
              </w:rPr>
            </w:pPr>
            <w:r w:rsidRPr="00AD7C00">
              <w:rPr>
                <w:b/>
                <w:bCs/>
                <w:lang w:val="en-US"/>
              </w:rPr>
              <w:t>28</w:t>
            </w:r>
          </w:p>
        </w:tc>
      </w:tr>
      <w:tr w:rsidR="00AD7C00" w:rsidRPr="00AD7C00" w14:paraId="7E3AA83A" w14:textId="77777777">
        <w:trPr>
          <w:trHeight w:val="500"/>
        </w:trPr>
        <w:tc>
          <w:tcPr>
            <w:tcW w:w="3787" w:type="dxa"/>
            <w:gridSpan w:val="4"/>
            <w:noWrap/>
            <w:vAlign w:val="bottom"/>
            <w:hideMark/>
          </w:tcPr>
          <w:p w14:paraId="555EC654" w14:textId="77777777" w:rsidR="00AD7C00" w:rsidRPr="00AD7C00" w:rsidRDefault="00AD7C00" w:rsidP="00AD7C00">
            <w:pPr>
              <w:rPr>
                <w:b/>
                <w:bCs/>
                <w:lang w:val="en-US"/>
              </w:rPr>
            </w:pPr>
            <w:r w:rsidRPr="00AD7C00">
              <w:rPr>
                <w:b/>
                <w:bCs/>
                <w:lang w:val="en-US"/>
              </w:rPr>
              <w:t>Gender</w:t>
            </w:r>
          </w:p>
        </w:tc>
        <w:tc>
          <w:tcPr>
            <w:tcW w:w="1304" w:type="dxa"/>
          </w:tcPr>
          <w:p w14:paraId="2FEB72BD" w14:textId="77777777" w:rsidR="00AD7C00" w:rsidRPr="00AD7C00" w:rsidRDefault="00AD7C00" w:rsidP="00AD7C00">
            <w:pPr>
              <w:rPr>
                <w:b/>
                <w:bCs/>
                <w:lang w:val="en-US"/>
              </w:rPr>
            </w:pPr>
          </w:p>
        </w:tc>
        <w:tc>
          <w:tcPr>
            <w:tcW w:w="666" w:type="dxa"/>
          </w:tcPr>
          <w:p w14:paraId="769D778D" w14:textId="77777777" w:rsidR="00AD7C00" w:rsidRPr="00AD7C00" w:rsidRDefault="00AD7C00" w:rsidP="00AD7C00">
            <w:pPr>
              <w:rPr>
                <w:b/>
                <w:bCs/>
                <w:lang w:val="en-US"/>
              </w:rPr>
            </w:pPr>
          </w:p>
        </w:tc>
        <w:tc>
          <w:tcPr>
            <w:tcW w:w="639" w:type="dxa"/>
            <w:gridSpan w:val="2"/>
            <w:noWrap/>
            <w:vAlign w:val="bottom"/>
            <w:hideMark/>
          </w:tcPr>
          <w:p w14:paraId="12005396" w14:textId="77777777" w:rsidR="00AD7C00" w:rsidRPr="00AD7C00" w:rsidRDefault="00AD7C00" w:rsidP="00AD7C00">
            <w:pPr>
              <w:rPr>
                <w:b/>
                <w:bCs/>
                <w:lang w:val="en-US"/>
              </w:rPr>
            </w:pPr>
          </w:p>
        </w:tc>
        <w:tc>
          <w:tcPr>
            <w:tcW w:w="639" w:type="dxa"/>
            <w:gridSpan w:val="2"/>
            <w:noWrap/>
            <w:vAlign w:val="bottom"/>
            <w:hideMark/>
          </w:tcPr>
          <w:p w14:paraId="3193629B" w14:textId="77777777" w:rsidR="00AD7C00" w:rsidRPr="00AD7C00" w:rsidRDefault="00AD7C00" w:rsidP="00AD7C00"/>
        </w:tc>
      </w:tr>
      <w:tr w:rsidR="00AD7C00" w:rsidRPr="00AD7C00" w14:paraId="7A0754FE" w14:textId="77777777">
        <w:trPr>
          <w:trHeight w:val="320"/>
        </w:trPr>
        <w:tc>
          <w:tcPr>
            <w:tcW w:w="3787" w:type="dxa"/>
            <w:gridSpan w:val="4"/>
            <w:noWrap/>
            <w:vAlign w:val="bottom"/>
            <w:hideMark/>
          </w:tcPr>
          <w:p w14:paraId="2B54A3B2" w14:textId="77777777" w:rsidR="00AD7C00" w:rsidRPr="00AD7C00" w:rsidRDefault="00AD7C00" w:rsidP="00AD7C00">
            <w:pPr>
              <w:rPr>
                <w:lang w:val="en-US"/>
              </w:rPr>
            </w:pPr>
            <w:r w:rsidRPr="00AD7C00">
              <w:rPr>
                <w:lang w:val="en-US"/>
              </w:rPr>
              <w:t>Female</w:t>
            </w:r>
          </w:p>
        </w:tc>
        <w:tc>
          <w:tcPr>
            <w:tcW w:w="1304" w:type="dxa"/>
            <w:hideMark/>
          </w:tcPr>
          <w:p w14:paraId="6918A96C" w14:textId="77777777" w:rsidR="00AD7C00" w:rsidRPr="00AD7C00" w:rsidRDefault="00AD7C00" w:rsidP="00AD7C00">
            <w:pPr>
              <w:rPr>
                <w:lang w:val="en-US"/>
              </w:rPr>
            </w:pPr>
            <w:r w:rsidRPr="00AD7C00">
              <w:rPr>
                <w:lang w:val="en-US"/>
              </w:rPr>
              <w:t>7</w:t>
            </w:r>
          </w:p>
        </w:tc>
        <w:tc>
          <w:tcPr>
            <w:tcW w:w="666" w:type="dxa"/>
            <w:hideMark/>
          </w:tcPr>
          <w:p w14:paraId="72287231" w14:textId="77777777" w:rsidR="00AD7C00" w:rsidRPr="00AD7C00" w:rsidRDefault="00AD7C00" w:rsidP="00AD7C00">
            <w:pPr>
              <w:rPr>
                <w:lang w:val="en-US"/>
              </w:rPr>
            </w:pPr>
            <w:r w:rsidRPr="00AD7C00">
              <w:rPr>
                <w:lang w:val="en-US"/>
              </w:rPr>
              <w:t>7</w:t>
            </w:r>
          </w:p>
        </w:tc>
        <w:tc>
          <w:tcPr>
            <w:tcW w:w="639" w:type="dxa"/>
            <w:gridSpan w:val="2"/>
            <w:noWrap/>
            <w:vAlign w:val="bottom"/>
            <w:hideMark/>
          </w:tcPr>
          <w:p w14:paraId="14B1B977" w14:textId="77777777" w:rsidR="00AD7C00" w:rsidRPr="00AD7C00" w:rsidRDefault="00AD7C00" w:rsidP="00AD7C00">
            <w:pPr>
              <w:rPr>
                <w:b/>
                <w:bCs/>
                <w:lang w:val="en-US"/>
              </w:rPr>
            </w:pPr>
            <w:r w:rsidRPr="00AD7C00">
              <w:rPr>
                <w:b/>
                <w:bCs/>
                <w:lang w:val="en-US"/>
              </w:rPr>
              <w:t>14</w:t>
            </w:r>
          </w:p>
        </w:tc>
        <w:tc>
          <w:tcPr>
            <w:tcW w:w="639" w:type="dxa"/>
            <w:gridSpan w:val="2"/>
            <w:noWrap/>
            <w:vAlign w:val="bottom"/>
            <w:hideMark/>
          </w:tcPr>
          <w:p w14:paraId="0124C0DB" w14:textId="77777777" w:rsidR="00AD7C00" w:rsidRPr="00AD7C00" w:rsidRDefault="00AD7C00" w:rsidP="00AD7C00">
            <w:pPr>
              <w:rPr>
                <w:b/>
                <w:bCs/>
                <w:lang w:val="en-US"/>
              </w:rPr>
            </w:pPr>
            <w:r w:rsidRPr="00AD7C00">
              <w:rPr>
                <w:b/>
                <w:bCs/>
                <w:lang w:val="en-US"/>
              </w:rPr>
              <w:t>78</w:t>
            </w:r>
          </w:p>
        </w:tc>
      </w:tr>
      <w:tr w:rsidR="00AD7C00" w:rsidRPr="00AD7C00" w14:paraId="73F63D29" w14:textId="77777777">
        <w:trPr>
          <w:trHeight w:val="320"/>
        </w:trPr>
        <w:tc>
          <w:tcPr>
            <w:tcW w:w="3787" w:type="dxa"/>
            <w:gridSpan w:val="4"/>
            <w:noWrap/>
            <w:vAlign w:val="bottom"/>
            <w:hideMark/>
          </w:tcPr>
          <w:p w14:paraId="06548066" w14:textId="77777777" w:rsidR="00AD7C00" w:rsidRPr="00AD7C00" w:rsidRDefault="00AD7C00" w:rsidP="00AD7C00">
            <w:pPr>
              <w:rPr>
                <w:lang w:val="en-US"/>
              </w:rPr>
            </w:pPr>
            <w:r w:rsidRPr="00AD7C00">
              <w:rPr>
                <w:lang w:val="en-US"/>
              </w:rPr>
              <w:t>Male</w:t>
            </w:r>
          </w:p>
        </w:tc>
        <w:tc>
          <w:tcPr>
            <w:tcW w:w="1304" w:type="dxa"/>
            <w:hideMark/>
          </w:tcPr>
          <w:p w14:paraId="72CE8C43" w14:textId="77777777" w:rsidR="00AD7C00" w:rsidRPr="00AD7C00" w:rsidRDefault="00AD7C00" w:rsidP="00AD7C00">
            <w:pPr>
              <w:rPr>
                <w:lang w:val="en-US"/>
              </w:rPr>
            </w:pPr>
            <w:r w:rsidRPr="00AD7C00">
              <w:rPr>
                <w:lang w:val="en-US"/>
              </w:rPr>
              <w:t>4</w:t>
            </w:r>
          </w:p>
        </w:tc>
        <w:tc>
          <w:tcPr>
            <w:tcW w:w="666" w:type="dxa"/>
            <w:hideMark/>
          </w:tcPr>
          <w:p w14:paraId="78E7E3EB" w14:textId="77777777" w:rsidR="00AD7C00" w:rsidRPr="00AD7C00" w:rsidRDefault="00AD7C00" w:rsidP="00AD7C00">
            <w:pPr>
              <w:rPr>
                <w:lang w:val="en-US"/>
              </w:rPr>
            </w:pPr>
            <w:r w:rsidRPr="00AD7C00">
              <w:rPr>
                <w:lang w:val="en-US"/>
              </w:rPr>
              <w:t>0</w:t>
            </w:r>
          </w:p>
        </w:tc>
        <w:tc>
          <w:tcPr>
            <w:tcW w:w="639" w:type="dxa"/>
            <w:gridSpan w:val="2"/>
            <w:noWrap/>
            <w:vAlign w:val="bottom"/>
            <w:hideMark/>
          </w:tcPr>
          <w:p w14:paraId="731F98B1" w14:textId="77777777" w:rsidR="00AD7C00" w:rsidRPr="00AD7C00" w:rsidRDefault="00AD7C00" w:rsidP="00AD7C00">
            <w:pPr>
              <w:rPr>
                <w:b/>
                <w:bCs/>
                <w:lang w:val="en-US"/>
              </w:rPr>
            </w:pPr>
            <w:r w:rsidRPr="00AD7C00">
              <w:rPr>
                <w:b/>
                <w:bCs/>
                <w:lang w:val="en-US"/>
              </w:rPr>
              <w:t>4</w:t>
            </w:r>
          </w:p>
        </w:tc>
        <w:tc>
          <w:tcPr>
            <w:tcW w:w="639" w:type="dxa"/>
            <w:gridSpan w:val="2"/>
            <w:noWrap/>
            <w:vAlign w:val="bottom"/>
            <w:hideMark/>
          </w:tcPr>
          <w:p w14:paraId="1E31B4EA" w14:textId="77777777" w:rsidR="00AD7C00" w:rsidRPr="00AD7C00" w:rsidRDefault="00AD7C00" w:rsidP="00AD7C00">
            <w:pPr>
              <w:rPr>
                <w:b/>
                <w:bCs/>
                <w:lang w:val="en-US"/>
              </w:rPr>
            </w:pPr>
            <w:r w:rsidRPr="00AD7C00">
              <w:rPr>
                <w:b/>
                <w:bCs/>
                <w:lang w:val="en-US"/>
              </w:rPr>
              <w:t>22</w:t>
            </w:r>
          </w:p>
        </w:tc>
      </w:tr>
      <w:tr w:rsidR="00AD7C00" w:rsidRPr="00AD7C00" w14:paraId="17CE95BA" w14:textId="77777777">
        <w:trPr>
          <w:trHeight w:val="440"/>
        </w:trPr>
        <w:tc>
          <w:tcPr>
            <w:tcW w:w="3787" w:type="dxa"/>
            <w:gridSpan w:val="4"/>
            <w:noWrap/>
            <w:vAlign w:val="bottom"/>
            <w:hideMark/>
          </w:tcPr>
          <w:p w14:paraId="48954B06" w14:textId="77777777" w:rsidR="00AD7C00" w:rsidRPr="00AD7C00" w:rsidRDefault="00AD7C00" w:rsidP="00AD7C00">
            <w:pPr>
              <w:rPr>
                <w:b/>
                <w:bCs/>
                <w:lang w:val="en-US"/>
              </w:rPr>
            </w:pPr>
            <w:r w:rsidRPr="00AD7C00">
              <w:rPr>
                <w:b/>
                <w:bCs/>
                <w:lang w:val="en-US"/>
              </w:rPr>
              <w:t>Activity rate</w:t>
            </w:r>
          </w:p>
        </w:tc>
        <w:tc>
          <w:tcPr>
            <w:tcW w:w="1304" w:type="dxa"/>
          </w:tcPr>
          <w:p w14:paraId="226C0C35" w14:textId="77777777" w:rsidR="00AD7C00" w:rsidRPr="00AD7C00" w:rsidRDefault="00AD7C00" w:rsidP="00AD7C00">
            <w:pPr>
              <w:rPr>
                <w:b/>
                <w:bCs/>
                <w:lang w:val="en-US"/>
              </w:rPr>
            </w:pPr>
          </w:p>
        </w:tc>
        <w:tc>
          <w:tcPr>
            <w:tcW w:w="666" w:type="dxa"/>
          </w:tcPr>
          <w:p w14:paraId="261D1DBB" w14:textId="77777777" w:rsidR="00AD7C00" w:rsidRPr="00AD7C00" w:rsidRDefault="00AD7C00" w:rsidP="00AD7C00">
            <w:pPr>
              <w:rPr>
                <w:b/>
                <w:bCs/>
                <w:lang w:val="en-US"/>
              </w:rPr>
            </w:pPr>
          </w:p>
        </w:tc>
        <w:tc>
          <w:tcPr>
            <w:tcW w:w="639" w:type="dxa"/>
            <w:gridSpan w:val="2"/>
            <w:noWrap/>
            <w:vAlign w:val="bottom"/>
            <w:hideMark/>
          </w:tcPr>
          <w:p w14:paraId="460A458E" w14:textId="77777777" w:rsidR="00AD7C00" w:rsidRPr="00AD7C00" w:rsidRDefault="00AD7C00" w:rsidP="00AD7C00">
            <w:pPr>
              <w:rPr>
                <w:b/>
                <w:bCs/>
                <w:lang w:val="en-US"/>
              </w:rPr>
            </w:pPr>
          </w:p>
        </w:tc>
        <w:tc>
          <w:tcPr>
            <w:tcW w:w="639" w:type="dxa"/>
            <w:gridSpan w:val="2"/>
            <w:noWrap/>
            <w:vAlign w:val="bottom"/>
            <w:hideMark/>
          </w:tcPr>
          <w:p w14:paraId="131B4263" w14:textId="77777777" w:rsidR="00AD7C00" w:rsidRPr="00AD7C00" w:rsidRDefault="00AD7C00" w:rsidP="00AD7C00"/>
        </w:tc>
      </w:tr>
      <w:tr w:rsidR="00AD7C00" w:rsidRPr="00AD7C00" w14:paraId="7292242B" w14:textId="77777777">
        <w:trPr>
          <w:trHeight w:val="320"/>
        </w:trPr>
        <w:tc>
          <w:tcPr>
            <w:tcW w:w="3787" w:type="dxa"/>
            <w:gridSpan w:val="4"/>
            <w:noWrap/>
            <w:vAlign w:val="bottom"/>
            <w:hideMark/>
          </w:tcPr>
          <w:p w14:paraId="6B52B82A" w14:textId="77777777" w:rsidR="00AD7C00" w:rsidRPr="00AD7C00" w:rsidRDefault="00AD7C00" w:rsidP="00AD7C00">
            <w:pPr>
              <w:rPr>
                <w:lang w:val="en-US"/>
              </w:rPr>
            </w:pPr>
            <w:r w:rsidRPr="00AD7C00">
              <w:rPr>
                <w:lang w:val="en-US"/>
              </w:rPr>
              <w:t>&lt;70%</w:t>
            </w:r>
          </w:p>
        </w:tc>
        <w:tc>
          <w:tcPr>
            <w:tcW w:w="1304" w:type="dxa"/>
            <w:hideMark/>
          </w:tcPr>
          <w:p w14:paraId="5F701AEB" w14:textId="77777777" w:rsidR="00AD7C00" w:rsidRPr="00AD7C00" w:rsidRDefault="00AD7C00" w:rsidP="00AD7C00">
            <w:pPr>
              <w:rPr>
                <w:lang w:val="en-US"/>
              </w:rPr>
            </w:pPr>
            <w:r w:rsidRPr="00AD7C00">
              <w:rPr>
                <w:lang w:val="en-US"/>
              </w:rPr>
              <w:t>0</w:t>
            </w:r>
          </w:p>
        </w:tc>
        <w:tc>
          <w:tcPr>
            <w:tcW w:w="666" w:type="dxa"/>
            <w:hideMark/>
          </w:tcPr>
          <w:p w14:paraId="6AC5865B" w14:textId="77777777" w:rsidR="00AD7C00" w:rsidRPr="00AD7C00" w:rsidRDefault="00AD7C00" w:rsidP="00AD7C00">
            <w:pPr>
              <w:rPr>
                <w:lang w:val="en-US"/>
              </w:rPr>
            </w:pPr>
            <w:r w:rsidRPr="00AD7C00">
              <w:rPr>
                <w:lang w:val="en-US"/>
              </w:rPr>
              <w:t>3</w:t>
            </w:r>
          </w:p>
        </w:tc>
        <w:tc>
          <w:tcPr>
            <w:tcW w:w="639" w:type="dxa"/>
            <w:gridSpan w:val="2"/>
            <w:noWrap/>
            <w:vAlign w:val="bottom"/>
            <w:hideMark/>
          </w:tcPr>
          <w:p w14:paraId="36C03ADC" w14:textId="77777777" w:rsidR="00AD7C00" w:rsidRPr="00AD7C00" w:rsidRDefault="00AD7C00" w:rsidP="00AD7C00">
            <w:pPr>
              <w:rPr>
                <w:b/>
                <w:bCs/>
                <w:lang w:val="en-US"/>
              </w:rPr>
            </w:pPr>
            <w:r w:rsidRPr="00AD7C00">
              <w:rPr>
                <w:b/>
                <w:bCs/>
                <w:lang w:val="en-US"/>
              </w:rPr>
              <w:t>3</w:t>
            </w:r>
          </w:p>
        </w:tc>
        <w:tc>
          <w:tcPr>
            <w:tcW w:w="639" w:type="dxa"/>
            <w:gridSpan w:val="2"/>
            <w:noWrap/>
            <w:vAlign w:val="bottom"/>
            <w:hideMark/>
          </w:tcPr>
          <w:p w14:paraId="079ECFAF" w14:textId="77777777" w:rsidR="00AD7C00" w:rsidRPr="00AD7C00" w:rsidRDefault="00AD7C00" w:rsidP="00AD7C00">
            <w:pPr>
              <w:rPr>
                <w:b/>
                <w:bCs/>
                <w:lang w:val="en-US"/>
              </w:rPr>
            </w:pPr>
            <w:r w:rsidRPr="00AD7C00">
              <w:rPr>
                <w:b/>
                <w:bCs/>
                <w:lang w:val="en-US"/>
              </w:rPr>
              <w:t>17</w:t>
            </w:r>
          </w:p>
        </w:tc>
      </w:tr>
      <w:tr w:rsidR="00AD7C00" w:rsidRPr="00AD7C00" w14:paraId="14462996" w14:textId="77777777">
        <w:trPr>
          <w:trHeight w:val="320"/>
        </w:trPr>
        <w:tc>
          <w:tcPr>
            <w:tcW w:w="3787" w:type="dxa"/>
            <w:gridSpan w:val="4"/>
            <w:noWrap/>
            <w:vAlign w:val="bottom"/>
            <w:hideMark/>
          </w:tcPr>
          <w:p w14:paraId="6B827D47" w14:textId="77777777" w:rsidR="00AD7C00" w:rsidRPr="00AD7C00" w:rsidRDefault="00AD7C00" w:rsidP="00AD7C00">
            <w:pPr>
              <w:rPr>
                <w:lang w:val="en-US"/>
              </w:rPr>
            </w:pPr>
            <w:r w:rsidRPr="00AD7C00">
              <w:rPr>
                <w:lang w:val="en-US"/>
              </w:rPr>
              <w:t>80%</w:t>
            </w:r>
          </w:p>
        </w:tc>
        <w:tc>
          <w:tcPr>
            <w:tcW w:w="1304" w:type="dxa"/>
            <w:hideMark/>
          </w:tcPr>
          <w:p w14:paraId="080D1025" w14:textId="77777777" w:rsidR="00AD7C00" w:rsidRPr="00AD7C00" w:rsidRDefault="00AD7C00" w:rsidP="00AD7C00">
            <w:pPr>
              <w:rPr>
                <w:lang w:val="en-US"/>
              </w:rPr>
            </w:pPr>
            <w:r w:rsidRPr="00AD7C00">
              <w:rPr>
                <w:lang w:val="en-US"/>
              </w:rPr>
              <w:t>1</w:t>
            </w:r>
          </w:p>
        </w:tc>
        <w:tc>
          <w:tcPr>
            <w:tcW w:w="666" w:type="dxa"/>
            <w:hideMark/>
          </w:tcPr>
          <w:p w14:paraId="78311EF3" w14:textId="77777777" w:rsidR="00AD7C00" w:rsidRPr="00AD7C00" w:rsidRDefault="00AD7C00" w:rsidP="00AD7C00">
            <w:pPr>
              <w:rPr>
                <w:lang w:val="en-US"/>
              </w:rPr>
            </w:pPr>
            <w:r w:rsidRPr="00AD7C00">
              <w:rPr>
                <w:lang w:val="en-US"/>
              </w:rPr>
              <w:t>1</w:t>
            </w:r>
          </w:p>
        </w:tc>
        <w:tc>
          <w:tcPr>
            <w:tcW w:w="639" w:type="dxa"/>
            <w:gridSpan w:val="2"/>
            <w:noWrap/>
            <w:vAlign w:val="bottom"/>
            <w:hideMark/>
          </w:tcPr>
          <w:p w14:paraId="0F7D435F" w14:textId="77777777" w:rsidR="00AD7C00" w:rsidRPr="00AD7C00" w:rsidRDefault="00AD7C00" w:rsidP="00AD7C00">
            <w:pPr>
              <w:rPr>
                <w:b/>
                <w:bCs/>
                <w:lang w:val="en-US"/>
              </w:rPr>
            </w:pPr>
            <w:r w:rsidRPr="00AD7C00">
              <w:rPr>
                <w:b/>
                <w:bCs/>
                <w:lang w:val="en-US"/>
              </w:rPr>
              <w:t>2</w:t>
            </w:r>
          </w:p>
        </w:tc>
        <w:tc>
          <w:tcPr>
            <w:tcW w:w="639" w:type="dxa"/>
            <w:gridSpan w:val="2"/>
            <w:noWrap/>
            <w:vAlign w:val="bottom"/>
            <w:hideMark/>
          </w:tcPr>
          <w:p w14:paraId="538E46FD" w14:textId="77777777" w:rsidR="00AD7C00" w:rsidRPr="00AD7C00" w:rsidRDefault="00AD7C00" w:rsidP="00AD7C00">
            <w:pPr>
              <w:rPr>
                <w:b/>
                <w:bCs/>
                <w:lang w:val="en-US"/>
              </w:rPr>
            </w:pPr>
            <w:r w:rsidRPr="00AD7C00">
              <w:rPr>
                <w:b/>
                <w:bCs/>
                <w:lang w:val="en-US"/>
              </w:rPr>
              <w:t>11</w:t>
            </w:r>
          </w:p>
        </w:tc>
      </w:tr>
      <w:tr w:rsidR="00AD7C00" w:rsidRPr="00AD7C00" w14:paraId="0E4A7D0E" w14:textId="77777777">
        <w:trPr>
          <w:trHeight w:val="320"/>
        </w:trPr>
        <w:tc>
          <w:tcPr>
            <w:tcW w:w="3787" w:type="dxa"/>
            <w:gridSpan w:val="4"/>
            <w:noWrap/>
            <w:vAlign w:val="bottom"/>
            <w:hideMark/>
          </w:tcPr>
          <w:p w14:paraId="62B61284" w14:textId="77777777" w:rsidR="00AD7C00" w:rsidRPr="00AD7C00" w:rsidRDefault="00AD7C00" w:rsidP="00AD7C00">
            <w:pPr>
              <w:rPr>
                <w:lang w:val="en-US"/>
              </w:rPr>
            </w:pPr>
            <w:r w:rsidRPr="00AD7C00">
              <w:rPr>
                <w:lang w:val="en-US"/>
              </w:rPr>
              <w:t>90%</w:t>
            </w:r>
          </w:p>
        </w:tc>
        <w:tc>
          <w:tcPr>
            <w:tcW w:w="1304" w:type="dxa"/>
            <w:hideMark/>
          </w:tcPr>
          <w:p w14:paraId="7DF1468A" w14:textId="77777777" w:rsidR="00AD7C00" w:rsidRPr="00AD7C00" w:rsidRDefault="00AD7C00" w:rsidP="00AD7C00">
            <w:pPr>
              <w:rPr>
                <w:lang w:val="en-US"/>
              </w:rPr>
            </w:pPr>
            <w:r w:rsidRPr="00AD7C00">
              <w:rPr>
                <w:lang w:val="en-US"/>
              </w:rPr>
              <w:t>2</w:t>
            </w:r>
          </w:p>
        </w:tc>
        <w:tc>
          <w:tcPr>
            <w:tcW w:w="666" w:type="dxa"/>
            <w:hideMark/>
          </w:tcPr>
          <w:p w14:paraId="2C2C0E40" w14:textId="77777777" w:rsidR="00AD7C00" w:rsidRPr="00AD7C00" w:rsidRDefault="00AD7C00" w:rsidP="00AD7C00">
            <w:pPr>
              <w:rPr>
                <w:lang w:val="en-US"/>
              </w:rPr>
            </w:pPr>
            <w:r w:rsidRPr="00AD7C00">
              <w:rPr>
                <w:lang w:val="en-US"/>
              </w:rPr>
              <w:t>0</w:t>
            </w:r>
          </w:p>
        </w:tc>
        <w:tc>
          <w:tcPr>
            <w:tcW w:w="639" w:type="dxa"/>
            <w:gridSpan w:val="2"/>
            <w:noWrap/>
            <w:vAlign w:val="bottom"/>
            <w:hideMark/>
          </w:tcPr>
          <w:p w14:paraId="312B794E" w14:textId="77777777" w:rsidR="00AD7C00" w:rsidRPr="00AD7C00" w:rsidRDefault="00AD7C00" w:rsidP="00AD7C00">
            <w:pPr>
              <w:rPr>
                <w:b/>
                <w:bCs/>
                <w:lang w:val="en-US"/>
              </w:rPr>
            </w:pPr>
            <w:r w:rsidRPr="00AD7C00">
              <w:rPr>
                <w:b/>
                <w:bCs/>
                <w:lang w:val="en-US"/>
              </w:rPr>
              <w:t>2</w:t>
            </w:r>
          </w:p>
        </w:tc>
        <w:tc>
          <w:tcPr>
            <w:tcW w:w="639" w:type="dxa"/>
            <w:gridSpan w:val="2"/>
            <w:noWrap/>
            <w:vAlign w:val="bottom"/>
            <w:hideMark/>
          </w:tcPr>
          <w:p w14:paraId="6BD966D2" w14:textId="77777777" w:rsidR="00AD7C00" w:rsidRPr="00AD7C00" w:rsidRDefault="00AD7C00" w:rsidP="00AD7C00">
            <w:pPr>
              <w:rPr>
                <w:b/>
                <w:bCs/>
                <w:lang w:val="en-US"/>
              </w:rPr>
            </w:pPr>
            <w:r w:rsidRPr="00AD7C00">
              <w:rPr>
                <w:b/>
                <w:bCs/>
                <w:lang w:val="en-US"/>
              </w:rPr>
              <w:t>11</w:t>
            </w:r>
          </w:p>
        </w:tc>
      </w:tr>
      <w:tr w:rsidR="00AD7C00" w:rsidRPr="00AD7C00" w14:paraId="1A0639FF" w14:textId="77777777">
        <w:trPr>
          <w:trHeight w:val="320"/>
        </w:trPr>
        <w:tc>
          <w:tcPr>
            <w:tcW w:w="3787" w:type="dxa"/>
            <w:gridSpan w:val="4"/>
            <w:noWrap/>
            <w:vAlign w:val="bottom"/>
            <w:hideMark/>
          </w:tcPr>
          <w:p w14:paraId="5AAC31D0" w14:textId="77777777" w:rsidR="00AD7C00" w:rsidRPr="00AD7C00" w:rsidRDefault="00AD7C00" w:rsidP="00AD7C00">
            <w:pPr>
              <w:rPr>
                <w:lang w:val="en-US"/>
              </w:rPr>
            </w:pPr>
            <w:r w:rsidRPr="00AD7C00">
              <w:rPr>
                <w:lang w:val="en-US"/>
              </w:rPr>
              <w:t>100%</w:t>
            </w:r>
          </w:p>
        </w:tc>
        <w:tc>
          <w:tcPr>
            <w:tcW w:w="1304" w:type="dxa"/>
            <w:hideMark/>
          </w:tcPr>
          <w:p w14:paraId="1AFFED74" w14:textId="77777777" w:rsidR="00AD7C00" w:rsidRPr="00AD7C00" w:rsidRDefault="00AD7C00" w:rsidP="00AD7C00">
            <w:pPr>
              <w:rPr>
                <w:lang w:val="en-US"/>
              </w:rPr>
            </w:pPr>
            <w:r w:rsidRPr="00AD7C00">
              <w:rPr>
                <w:lang w:val="en-US"/>
              </w:rPr>
              <w:t>8</w:t>
            </w:r>
          </w:p>
        </w:tc>
        <w:tc>
          <w:tcPr>
            <w:tcW w:w="666" w:type="dxa"/>
            <w:hideMark/>
          </w:tcPr>
          <w:p w14:paraId="67453C67" w14:textId="77777777" w:rsidR="00AD7C00" w:rsidRPr="00AD7C00" w:rsidRDefault="00AD7C00" w:rsidP="00AD7C00">
            <w:pPr>
              <w:rPr>
                <w:lang w:val="en-US"/>
              </w:rPr>
            </w:pPr>
            <w:r w:rsidRPr="00AD7C00">
              <w:rPr>
                <w:lang w:val="en-US"/>
              </w:rPr>
              <w:t>3</w:t>
            </w:r>
          </w:p>
        </w:tc>
        <w:tc>
          <w:tcPr>
            <w:tcW w:w="639" w:type="dxa"/>
            <w:gridSpan w:val="2"/>
            <w:noWrap/>
            <w:vAlign w:val="bottom"/>
            <w:hideMark/>
          </w:tcPr>
          <w:p w14:paraId="662B1D46" w14:textId="77777777" w:rsidR="00AD7C00" w:rsidRPr="00AD7C00" w:rsidRDefault="00AD7C00" w:rsidP="00AD7C00">
            <w:pPr>
              <w:rPr>
                <w:b/>
                <w:bCs/>
                <w:lang w:val="en-US"/>
              </w:rPr>
            </w:pPr>
            <w:r w:rsidRPr="00AD7C00">
              <w:rPr>
                <w:b/>
                <w:bCs/>
                <w:lang w:val="en-US"/>
              </w:rPr>
              <w:t>11</w:t>
            </w:r>
          </w:p>
        </w:tc>
        <w:tc>
          <w:tcPr>
            <w:tcW w:w="639" w:type="dxa"/>
            <w:gridSpan w:val="2"/>
            <w:noWrap/>
            <w:vAlign w:val="bottom"/>
            <w:hideMark/>
          </w:tcPr>
          <w:p w14:paraId="1F0EE8D0" w14:textId="77777777" w:rsidR="00AD7C00" w:rsidRPr="00AD7C00" w:rsidRDefault="00AD7C00" w:rsidP="00AD7C00">
            <w:pPr>
              <w:rPr>
                <w:b/>
                <w:bCs/>
                <w:lang w:val="en-US"/>
              </w:rPr>
            </w:pPr>
            <w:r w:rsidRPr="00AD7C00">
              <w:rPr>
                <w:b/>
                <w:bCs/>
                <w:lang w:val="en-US"/>
              </w:rPr>
              <w:t>61</w:t>
            </w:r>
          </w:p>
        </w:tc>
      </w:tr>
      <w:tr w:rsidR="00AD7C00" w:rsidRPr="00AD7C00" w14:paraId="20717FB5" w14:textId="77777777">
        <w:trPr>
          <w:trHeight w:val="520"/>
        </w:trPr>
        <w:tc>
          <w:tcPr>
            <w:tcW w:w="3787" w:type="dxa"/>
            <w:gridSpan w:val="4"/>
            <w:vAlign w:val="bottom"/>
            <w:hideMark/>
          </w:tcPr>
          <w:p w14:paraId="7BEBBB95" w14:textId="77777777" w:rsidR="00AD7C00" w:rsidRPr="00AD7C00" w:rsidRDefault="00AD7C00" w:rsidP="00AD7C00">
            <w:pPr>
              <w:rPr>
                <w:b/>
                <w:bCs/>
                <w:lang w:val="en-US"/>
              </w:rPr>
            </w:pPr>
            <w:r w:rsidRPr="00AD7C00">
              <w:rPr>
                <w:b/>
                <w:bCs/>
                <w:lang w:val="en-US"/>
              </w:rPr>
              <w:t>Number of years of experience in oncology</w:t>
            </w:r>
          </w:p>
        </w:tc>
        <w:tc>
          <w:tcPr>
            <w:tcW w:w="1304" w:type="dxa"/>
          </w:tcPr>
          <w:p w14:paraId="1D883C11" w14:textId="77777777" w:rsidR="00AD7C00" w:rsidRPr="00AD7C00" w:rsidRDefault="00AD7C00" w:rsidP="00AD7C00">
            <w:pPr>
              <w:rPr>
                <w:b/>
                <w:bCs/>
                <w:lang w:val="en-US"/>
              </w:rPr>
            </w:pPr>
          </w:p>
        </w:tc>
        <w:tc>
          <w:tcPr>
            <w:tcW w:w="666" w:type="dxa"/>
          </w:tcPr>
          <w:p w14:paraId="0E751240" w14:textId="77777777" w:rsidR="00AD7C00" w:rsidRPr="00AD7C00" w:rsidRDefault="00AD7C00" w:rsidP="00AD7C00">
            <w:pPr>
              <w:rPr>
                <w:b/>
                <w:bCs/>
                <w:lang w:val="en-US"/>
              </w:rPr>
            </w:pPr>
          </w:p>
        </w:tc>
        <w:tc>
          <w:tcPr>
            <w:tcW w:w="639" w:type="dxa"/>
            <w:gridSpan w:val="2"/>
            <w:noWrap/>
            <w:vAlign w:val="bottom"/>
            <w:hideMark/>
          </w:tcPr>
          <w:p w14:paraId="3C49CBF6" w14:textId="77777777" w:rsidR="00AD7C00" w:rsidRPr="00AD7C00" w:rsidRDefault="00AD7C00" w:rsidP="00AD7C00">
            <w:pPr>
              <w:rPr>
                <w:b/>
                <w:bCs/>
                <w:lang w:val="en-US"/>
              </w:rPr>
            </w:pPr>
          </w:p>
        </w:tc>
        <w:tc>
          <w:tcPr>
            <w:tcW w:w="639" w:type="dxa"/>
            <w:gridSpan w:val="2"/>
            <w:noWrap/>
            <w:vAlign w:val="bottom"/>
            <w:hideMark/>
          </w:tcPr>
          <w:p w14:paraId="7622645F" w14:textId="77777777" w:rsidR="00AD7C00" w:rsidRPr="00AD7C00" w:rsidRDefault="00AD7C00" w:rsidP="00AD7C00"/>
        </w:tc>
      </w:tr>
      <w:tr w:rsidR="00AD7C00" w:rsidRPr="00AD7C00" w14:paraId="7C2B770D" w14:textId="77777777">
        <w:trPr>
          <w:trHeight w:val="320"/>
        </w:trPr>
        <w:tc>
          <w:tcPr>
            <w:tcW w:w="3787" w:type="dxa"/>
            <w:gridSpan w:val="4"/>
            <w:noWrap/>
            <w:vAlign w:val="bottom"/>
            <w:hideMark/>
          </w:tcPr>
          <w:p w14:paraId="3D3D0B83" w14:textId="77777777" w:rsidR="00AD7C00" w:rsidRPr="00AD7C00" w:rsidRDefault="00AD7C00" w:rsidP="00AD7C00">
            <w:pPr>
              <w:rPr>
                <w:lang w:val="en-US"/>
              </w:rPr>
            </w:pPr>
            <w:r w:rsidRPr="00AD7C00">
              <w:rPr>
                <w:lang w:val="en-US"/>
              </w:rPr>
              <w:t>&lt;2</w:t>
            </w:r>
          </w:p>
        </w:tc>
        <w:tc>
          <w:tcPr>
            <w:tcW w:w="1304" w:type="dxa"/>
            <w:hideMark/>
          </w:tcPr>
          <w:p w14:paraId="69EF6260" w14:textId="77777777" w:rsidR="00AD7C00" w:rsidRPr="00AD7C00" w:rsidRDefault="00AD7C00" w:rsidP="00AD7C00">
            <w:pPr>
              <w:rPr>
                <w:lang w:val="en-US"/>
              </w:rPr>
            </w:pPr>
            <w:r w:rsidRPr="00AD7C00">
              <w:rPr>
                <w:lang w:val="en-US"/>
              </w:rPr>
              <w:t>2</w:t>
            </w:r>
          </w:p>
        </w:tc>
        <w:tc>
          <w:tcPr>
            <w:tcW w:w="666" w:type="dxa"/>
            <w:hideMark/>
          </w:tcPr>
          <w:p w14:paraId="1F9DE926" w14:textId="77777777" w:rsidR="00AD7C00" w:rsidRPr="00AD7C00" w:rsidRDefault="00AD7C00" w:rsidP="00AD7C00">
            <w:pPr>
              <w:rPr>
                <w:lang w:val="en-US"/>
              </w:rPr>
            </w:pPr>
            <w:r w:rsidRPr="00AD7C00">
              <w:rPr>
                <w:lang w:val="en-US"/>
              </w:rPr>
              <w:t>2</w:t>
            </w:r>
          </w:p>
        </w:tc>
        <w:tc>
          <w:tcPr>
            <w:tcW w:w="639" w:type="dxa"/>
            <w:gridSpan w:val="2"/>
            <w:noWrap/>
            <w:vAlign w:val="bottom"/>
            <w:hideMark/>
          </w:tcPr>
          <w:p w14:paraId="08061C58" w14:textId="77777777" w:rsidR="00AD7C00" w:rsidRPr="00AD7C00" w:rsidRDefault="00AD7C00" w:rsidP="00AD7C00">
            <w:pPr>
              <w:rPr>
                <w:b/>
                <w:bCs/>
                <w:lang w:val="en-US"/>
              </w:rPr>
            </w:pPr>
            <w:r w:rsidRPr="00AD7C00">
              <w:rPr>
                <w:b/>
                <w:bCs/>
                <w:lang w:val="en-US"/>
              </w:rPr>
              <w:t>2</w:t>
            </w:r>
          </w:p>
        </w:tc>
        <w:tc>
          <w:tcPr>
            <w:tcW w:w="639" w:type="dxa"/>
            <w:gridSpan w:val="2"/>
            <w:noWrap/>
            <w:vAlign w:val="bottom"/>
            <w:hideMark/>
          </w:tcPr>
          <w:p w14:paraId="6D79FEA8" w14:textId="77777777" w:rsidR="00AD7C00" w:rsidRPr="00AD7C00" w:rsidRDefault="00AD7C00" w:rsidP="00AD7C00">
            <w:pPr>
              <w:rPr>
                <w:b/>
                <w:bCs/>
                <w:lang w:val="en-US"/>
              </w:rPr>
            </w:pPr>
            <w:r w:rsidRPr="00AD7C00">
              <w:rPr>
                <w:b/>
                <w:bCs/>
                <w:lang w:val="en-US"/>
              </w:rPr>
              <w:t>11</w:t>
            </w:r>
          </w:p>
        </w:tc>
      </w:tr>
      <w:tr w:rsidR="00AD7C00" w:rsidRPr="00AD7C00" w14:paraId="646DAE2A" w14:textId="77777777">
        <w:trPr>
          <w:trHeight w:val="320"/>
        </w:trPr>
        <w:tc>
          <w:tcPr>
            <w:tcW w:w="3787" w:type="dxa"/>
            <w:gridSpan w:val="4"/>
            <w:noWrap/>
            <w:vAlign w:val="bottom"/>
            <w:hideMark/>
          </w:tcPr>
          <w:p w14:paraId="2A833006" w14:textId="77777777" w:rsidR="00AD7C00" w:rsidRPr="00AD7C00" w:rsidRDefault="00AD7C00" w:rsidP="00AD7C00">
            <w:pPr>
              <w:rPr>
                <w:lang w:val="en-US"/>
              </w:rPr>
            </w:pPr>
            <w:r w:rsidRPr="00AD7C00">
              <w:rPr>
                <w:lang w:val="en-US"/>
              </w:rPr>
              <w:t>2–4</w:t>
            </w:r>
          </w:p>
        </w:tc>
        <w:tc>
          <w:tcPr>
            <w:tcW w:w="1304" w:type="dxa"/>
            <w:hideMark/>
          </w:tcPr>
          <w:p w14:paraId="05D62B3A" w14:textId="77777777" w:rsidR="00AD7C00" w:rsidRPr="00AD7C00" w:rsidRDefault="00AD7C00" w:rsidP="00AD7C00">
            <w:pPr>
              <w:rPr>
                <w:lang w:val="en-US"/>
              </w:rPr>
            </w:pPr>
            <w:r w:rsidRPr="00AD7C00">
              <w:rPr>
                <w:lang w:val="en-US"/>
              </w:rPr>
              <w:t>5</w:t>
            </w:r>
          </w:p>
        </w:tc>
        <w:tc>
          <w:tcPr>
            <w:tcW w:w="666" w:type="dxa"/>
            <w:hideMark/>
          </w:tcPr>
          <w:p w14:paraId="044509C5" w14:textId="77777777" w:rsidR="00AD7C00" w:rsidRPr="00AD7C00" w:rsidRDefault="00AD7C00" w:rsidP="00AD7C00">
            <w:pPr>
              <w:rPr>
                <w:lang w:val="en-US"/>
              </w:rPr>
            </w:pPr>
            <w:r w:rsidRPr="00AD7C00">
              <w:rPr>
                <w:lang w:val="en-US"/>
              </w:rPr>
              <w:t>4</w:t>
            </w:r>
          </w:p>
        </w:tc>
        <w:tc>
          <w:tcPr>
            <w:tcW w:w="639" w:type="dxa"/>
            <w:gridSpan w:val="2"/>
            <w:noWrap/>
            <w:vAlign w:val="bottom"/>
            <w:hideMark/>
          </w:tcPr>
          <w:p w14:paraId="679478CC" w14:textId="77777777" w:rsidR="00AD7C00" w:rsidRPr="00AD7C00" w:rsidRDefault="00AD7C00" w:rsidP="00AD7C00">
            <w:pPr>
              <w:rPr>
                <w:b/>
                <w:bCs/>
                <w:lang w:val="en-US"/>
              </w:rPr>
            </w:pPr>
            <w:r w:rsidRPr="00AD7C00">
              <w:rPr>
                <w:b/>
                <w:bCs/>
                <w:lang w:val="en-US"/>
              </w:rPr>
              <w:t>9</w:t>
            </w:r>
          </w:p>
        </w:tc>
        <w:tc>
          <w:tcPr>
            <w:tcW w:w="639" w:type="dxa"/>
            <w:gridSpan w:val="2"/>
            <w:noWrap/>
            <w:vAlign w:val="bottom"/>
            <w:hideMark/>
          </w:tcPr>
          <w:p w14:paraId="45EB06B9" w14:textId="77777777" w:rsidR="00AD7C00" w:rsidRPr="00AD7C00" w:rsidRDefault="00AD7C00" w:rsidP="00AD7C00">
            <w:pPr>
              <w:rPr>
                <w:b/>
                <w:bCs/>
                <w:lang w:val="en-US"/>
              </w:rPr>
            </w:pPr>
            <w:r w:rsidRPr="00AD7C00">
              <w:rPr>
                <w:b/>
                <w:bCs/>
                <w:lang w:val="en-US"/>
              </w:rPr>
              <w:t>50</w:t>
            </w:r>
          </w:p>
        </w:tc>
      </w:tr>
      <w:tr w:rsidR="00AD7C00" w:rsidRPr="00AD7C00" w14:paraId="5A365B5D" w14:textId="77777777">
        <w:trPr>
          <w:trHeight w:val="320"/>
        </w:trPr>
        <w:tc>
          <w:tcPr>
            <w:tcW w:w="3787" w:type="dxa"/>
            <w:gridSpan w:val="4"/>
            <w:noWrap/>
            <w:vAlign w:val="bottom"/>
            <w:hideMark/>
          </w:tcPr>
          <w:p w14:paraId="5EBF5B9F" w14:textId="77777777" w:rsidR="00AD7C00" w:rsidRPr="00AD7C00" w:rsidRDefault="00AD7C00" w:rsidP="00AD7C00">
            <w:pPr>
              <w:rPr>
                <w:lang w:val="en-US"/>
              </w:rPr>
            </w:pPr>
            <w:r w:rsidRPr="00AD7C00">
              <w:rPr>
                <w:lang w:val="en-US"/>
              </w:rPr>
              <w:t>5–7</w:t>
            </w:r>
          </w:p>
        </w:tc>
        <w:tc>
          <w:tcPr>
            <w:tcW w:w="1304" w:type="dxa"/>
            <w:hideMark/>
          </w:tcPr>
          <w:p w14:paraId="6E2ABED9" w14:textId="77777777" w:rsidR="00AD7C00" w:rsidRPr="00AD7C00" w:rsidRDefault="00AD7C00" w:rsidP="00AD7C00">
            <w:pPr>
              <w:rPr>
                <w:lang w:val="en-US"/>
              </w:rPr>
            </w:pPr>
            <w:r w:rsidRPr="00AD7C00">
              <w:rPr>
                <w:lang w:val="en-US"/>
              </w:rPr>
              <w:t>3</w:t>
            </w:r>
          </w:p>
        </w:tc>
        <w:tc>
          <w:tcPr>
            <w:tcW w:w="666" w:type="dxa"/>
            <w:hideMark/>
          </w:tcPr>
          <w:p w14:paraId="78E86DBC" w14:textId="77777777" w:rsidR="00AD7C00" w:rsidRPr="00AD7C00" w:rsidRDefault="00AD7C00" w:rsidP="00AD7C00">
            <w:pPr>
              <w:rPr>
                <w:lang w:val="en-US"/>
              </w:rPr>
            </w:pPr>
            <w:r w:rsidRPr="00AD7C00">
              <w:rPr>
                <w:lang w:val="en-US"/>
              </w:rPr>
              <w:t>1</w:t>
            </w:r>
          </w:p>
        </w:tc>
        <w:tc>
          <w:tcPr>
            <w:tcW w:w="639" w:type="dxa"/>
            <w:gridSpan w:val="2"/>
            <w:noWrap/>
            <w:vAlign w:val="bottom"/>
            <w:hideMark/>
          </w:tcPr>
          <w:p w14:paraId="07C6BC83" w14:textId="77777777" w:rsidR="00AD7C00" w:rsidRPr="00AD7C00" w:rsidRDefault="00AD7C00" w:rsidP="00AD7C00">
            <w:pPr>
              <w:rPr>
                <w:b/>
                <w:bCs/>
                <w:lang w:val="en-US"/>
              </w:rPr>
            </w:pPr>
            <w:r w:rsidRPr="00AD7C00">
              <w:rPr>
                <w:b/>
                <w:bCs/>
                <w:lang w:val="en-US"/>
              </w:rPr>
              <w:t>4</w:t>
            </w:r>
          </w:p>
        </w:tc>
        <w:tc>
          <w:tcPr>
            <w:tcW w:w="639" w:type="dxa"/>
            <w:gridSpan w:val="2"/>
            <w:noWrap/>
            <w:vAlign w:val="bottom"/>
            <w:hideMark/>
          </w:tcPr>
          <w:p w14:paraId="6E3AA0C3" w14:textId="77777777" w:rsidR="00AD7C00" w:rsidRPr="00AD7C00" w:rsidRDefault="00AD7C00" w:rsidP="00AD7C00">
            <w:pPr>
              <w:rPr>
                <w:b/>
                <w:bCs/>
                <w:lang w:val="en-US"/>
              </w:rPr>
            </w:pPr>
            <w:r w:rsidRPr="00AD7C00">
              <w:rPr>
                <w:b/>
                <w:bCs/>
                <w:lang w:val="en-US"/>
              </w:rPr>
              <w:t>22</w:t>
            </w:r>
          </w:p>
        </w:tc>
      </w:tr>
      <w:tr w:rsidR="00AD7C00" w:rsidRPr="00AD7C00" w14:paraId="291A1554" w14:textId="77777777">
        <w:trPr>
          <w:trHeight w:val="320"/>
        </w:trPr>
        <w:tc>
          <w:tcPr>
            <w:tcW w:w="3787" w:type="dxa"/>
            <w:gridSpan w:val="4"/>
            <w:tcBorders>
              <w:top w:val="nil"/>
              <w:left w:val="nil"/>
              <w:bottom w:val="single" w:sz="4" w:space="0" w:color="auto"/>
              <w:right w:val="nil"/>
            </w:tcBorders>
            <w:noWrap/>
            <w:vAlign w:val="bottom"/>
            <w:hideMark/>
          </w:tcPr>
          <w:p w14:paraId="725BE8CE" w14:textId="77777777" w:rsidR="00AD7C00" w:rsidRPr="00AD7C00" w:rsidRDefault="00AD7C00" w:rsidP="00AD7C00">
            <w:pPr>
              <w:rPr>
                <w:lang w:val="en-US"/>
              </w:rPr>
            </w:pPr>
            <w:r w:rsidRPr="00AD7C00">
              <w:rPr>
                <w:lang w:val="en-US"/>
              </w:rPr>
              <w:t>&gt;7</w:t>
            </w:r>
          </w:p>
        </w:tc>
        <w:tc>
          <w:tcPr>
            <w:tcW w:w="1304" w:type="dxa"/>
            <w:tcBorders>
              <w:top w:val="nil"/>
              <w:left w:val="nil"/>
              <w:bottom w:val="single" w:sz="4" w:space="0" w:color="auto"/>
              <w:right w:val="nil"/>
            </w:tcBorders>
            <w:hideMark/>
          </w:tcPr>
          <w:p w14:paraId="4AFF27DD" w14:textId="77777777" w:rsidR="00AD7C00" w:rsidRPr="00AD7C00" w:rsidRDefault="00AD7C00" w:rsidP="00AD7C00">
            <w:pPr>
              <w:rPr>
                <w:lang w:val="en-US"/>
              </w:rPr>
            </w:pPr>
            <w:r w:rsidRPr="00AD7C00">
              <w:rPr>
                <w:lang w:val="en-US"/>
              </w:rPr>
              <w:t>1</w:t>
            </w:r>
          </w:p>
        </w:tc>
        <w:tc>
          <w:tcPr>
            <w:tcW w:w="666" w:type="dxa"/>
            <w:tcBorders>
              <w:top w:val="nil"/>
              <w:left w:val="nil"/>
              <w:bottom w:val="single" w:sz="4" w:space="0" w:color="auto"/>
              <w:right w:val="nil"/>
            </w:tcBorders>
            <w:hideMark/>
          </w:tcPr>
          <w:p w14:paraId="39A91B08" w14:textId="77777777" w:rsidR="00AD7C00" w:rsidRPr="00AD7C00" w:rsidRDefault="00AD7C00" w:rsidP="00AD7C00">
            <w:pPr>
              <w:rPr>
                <w:lang w:val="en-US"/>
              </w:rPr>
            </w:pPr>
            <w:r w:rsidRPr="00AD7C00">
              <w:rPr>
                <w:lang w:val="en-US"/>
              </w:rPr>
              <w:t>0</w:t>
            </w:r>
          </w:p>
        </w:tc>
        <w:tc>
          <w:tcPr>
            <w:tcW w:w="639" w:type="dxa"/>
            <w:gridSpan w:val="2"/>
            <w:tcBorders>
              <w:top w:val="nil"/>
              <w:left w:val="nil"/>
              <w:bottom w:val="single" w:sz="4" w:space="0" w:color="auto"/>
              <w:right w:val="nil"/>
            </w:tcBorders>
            <w:noWrap/>
            <w:vAlign w:val="bottom"/>
            <w:hideMark/>
          </w:tcPr>
          <w:p w14:paraId="277EE244" w14:textId="77777777" w:rsidR="00AD7C00" w:rsidRPr="00AD7C00" w:rsidRDefault="00AD7C00" w:rsidP="00AD7C00">
            <w:pPr>
              <w:rPr>
                <w:b/>
                <w:bCs/>
                <w:lang w:val="en-US"/>
              </w:rPr>
            </w:pPr>
            <w:r w:rsidRPr="00AD7C00">
              <w:rPr>
                <w:b/>
                <w:bCs/>
                <w:lang w:val="en-US"/>
              </w:rPr>
              <w:t>1</w:t>
            </w:r>
          </w:p>
        </w:tc>
        <w:tc>
          <w:tcPr>
            <w:tcW w:w="639" w:type="dxa"/>
            <w:gridSpan w:val="2"/>
            <w:tcBorders>
              <w:top w:val="nil"/>
              <w:left w:val="nil"/>
              <w:bottom w:val="single" w:sz="4" w:space="0" w:color="auto"/>
              <w:right w:val="nil"/>
            </w:tcBorders>
            <w:noWrap/>
            <w:vAlign w:val="bottom"/>
            <w:hideMark/>
          </w:tcPr>
          <w:p w14:paraId="49BB14CF" w14:textId="77777777" w:rsidR="00AD7C00" w:rsidRPr="00AD7C00" w:rsidRDefault="00AD7C00" w:rsidP="00AD7C00">
            <w:pPr>
              <w:rPr>
                <w:b/>
                <w:bCs/>
                <w:lang w:val="en-US"/>
              </w:rPr>
            </w:pPr>
            <w:r w:rsidRPr="00AD7C00">
              <w:rPr>
                <w:b/>
                <w:bCs/>
                <w:lang w:val="en-US"/>
              </w:rPr>
              <w:t>6</w:t>
            </w:r>
          </w:p>
        </w:tc>
      </w:tr>
    </w:tbl>
    <w:p w14:paraId="68B0FFF8" w14:textId="77777777" w:rsidR="00AD7C00" w:rsidRPr="00AD7C00" w:rsidRDefault="00AD7C00" w:rsidP="00AD7C00">
      <w:pPr>
        <w:rPr>
          <w:b/>
          <w:bCs/>
          <w:lang w:val="en-US"/>
        </w:rPr>
      </w:pPr>
    </w:p>
    <w:p w14:paraId="6958BFBB" w14:textId="77777777" w:rsidR="00AD7C00" w:rsidRPr="00AD7C00" w:rsidRDefault="00AD7C00" w:rsidP="00AD7C00">
      <w:pPr>
        <w:rPr>
          <w:b/>
          <w:bCs/>
          <w:lang w:val="en-US"/>
        </w:rPr>
      </w:pPr>
    </w:p>
    <w:p w14:paraId="0CC065B1" w14:textId="77777777" w:rsidR="00AD7C00" w:rsidRPr="00AD7C00" w:rsidRDefault="00AD7C00" w:rsidP="00AD7C00">
      <w:pPr>
        <w:rPr>
          <w:b/>
          <w:bCs/>
          <w:lang w:val="en-US"/>
        </w:rPr>
      </w:pPr>
      <w:r w:rsidRPr="00AD7C00">
        <w:rPr>
          <w:b/>
          <w:bCs/>
          <w:lang w:val="en-US"/>
        </w:rPr>
        <w:br w:type="page"/>
      </w:r>
    </w:p>
    <w:p w14:paraId="4C09FB56" w14:textId="77777777" w:rsidR="00AD7C00" w:rsidRPr="00AD7C00" w:rsidRDefault="00AD7C00" w:rsidP="00AD7C00">
      <w:pPr>
        <w:rPr>
          <w:b/>
          <w:bCs/>
          <w:lang w:val="en-US"/>
        </w:rPr>
      </w:pPr>
      <w:r w:rsidRPr="00AD7C00">
        <w:rPr>
          <w:b/>
          <w:bCs/>
          <w:lang w:val="en-US"/>
        </w:rPr>
        <w:lastRenderedPageBreak/>
        <w:t>Table 2</w:t>
      </w:r>
    </w:p>
    <w:tbl>
      <w:tblPr>
        <w:tblW w:w="9062" w:type="dxa"/>
        <w:tblCellMar>
          <w:left w:w="70" w:type="dxa"/>
          <w:right w:w="70" w:type="dxa"/>
        </w:tblCellMar>
        <w:tblLook w:val="04A0" w:firstRow="1" w:lastRow="0" w:firstColumn="1" w:lastColumn="0" w:noHBand="0" w:noVBand="1"/>
      </w:tblPr>
      <w:tblGrid>
        <w:gridCol w:w="2542"/>
        <w:gridCol w:w="1984"/>
        <w:gridCol w:w="4536"/>
      </w:tblGrid>
      <w:tr w:rsidR="00AD7C00" w:rsidRPr="00AD7C00" w14:paraId="4F1CF8B6" w14:textId="77777777">
        <w:trPr>
          <w:trHeight w:val="360"/>
        </w:trPr>
        <w:tc>
          <w:tcPr>
            <w:tcW w:w="2542" w:type="dxa"/>
            <w:tcBorders>
              <w:top w:val="single" w:sz="8" w:space="0" w:color="auto"/>
              <w:left w:val="single" w:sz="8" w:space="0" w:color="auto"/>
              <w:bottom w:val="single" w:sz="8" w:space="0" w:color="auto"/>
              <w:right w:val="nil"/>
            </w:tcBorders>
            <w:hideMark/>
          </w:tcPr>
          <w:p w14:paraId="35FBE962" w14:textId="77777777" w:rsidR="00AD7C00" w:rsidRPr="00AD7C00" w:rsidRDefault="00AD7C00" w:rsidP="00AD7C00">
            <w:pPr>
              <w:rPr>
                <w:b/>
                <w:bCs/>
                <w:lang w:val="en-US"/>
              </w:rPr>
            </w:pPr>
            <w:r w:rsidRPr="00AD7C00">
              <w:rPr>
                <w:b/>
                <w:bCs/>
                <w:lang w:val="en-US"/>
              </w:rPr>
              <w:t>Themes</w:t>
            </w:r>
          </w:p>
        </w:tc>
        <w:tc>
          <w:tcPr>
            <w:tcW w:w="1984" w:type="dxa"/>
            <w:tcBorders>
              <w:top w:val="single" w:sz="8" w:space="0" w:color="auto"/>
              <w:left w:val="nil"/>
              <w:bottom w:val="single" w:sz="8" w:space="0" w:color="auto"/>
              <w:right w:val="nil"/>
            </w:tcBorders>
            <w:hideMark/>
          </w:tcPr>
          <w:p w14:paraId="1C3537F6" w14:textId="77777777" w:rsidR="00AD7C00" w:rsidRPr="00AD7C00" w:rsidRDefault="00AD7C00" w:rsidP="00AD7C00">
            <w:pPr>
              <w:rPr>
                <w:b/>
                <w:bCs/>
                <w:lang w:val="en-US"/>
              </w:rPr>
            </w:pPr>
            <w:r w:rsidRPr="00AD7C00">
              <w:rPr>
                <w:b/>
                <w:bCs/>
                <w:lang w:val="en-US"/>
              </w:rPr>
              <w:t>Subthemes</w:t>
            </w:r>
          </w:p>
        </w:tc>
        <w:tc>
          <w:tcPr>
            <w:tcW w:w="4536" w:type="dxa"/>
            <w:tcBorders>
              <w:top w:val="single" w:sz="8" w:space="0" w:color="auto"/>
              <w:left w:val="nil"/>
              <w:bottom w:val="single" w:sz="8" w:space="0" w:color="auto"/>
              <w:right w:val="single" w:sz="8" w:space="0" w:color="auto"/>
            </w:tcBorders>
            <w:hideMark/>
          </w:tcPr>
          <w:p w14:paraId="40B0864C" w14:textId="77777777" w:rsidR="00AD7C00" w:rsidRPr="00AD7C00" w:rsidRDefault="00AD7C00" w:rsidP="00AD7C00">
            <w:pPr>
              <w:rPr>
                <w:b/>
                <w:bCs/>
                <w:lang w:val="en-US"/>
              </w:rPr>
            </w:pPr>
            <w:r w:rsidRPr="00AD7C00">
              <w:rPr>
                <w:b/>
                <w:bCs/>
                <w:lang w:val="en-US"/>
              </w:rPr>
              <w:t>Exemplar quotes</w:t>
            </w:r>
          </w:p>
        </w:tc>
      </w:tr>
      <w:tr w:rsidR="00AD7C00" w:rsidRPr="00AD7C00" w14:paraId="75D987D0" w14:textId="77777777">
        <w:trPr>
          <w:trHeight w:val="320"/>
        </w:trPr>
        <w:tc>
          <w:tcPr>
            <w:tcW w:w="9062" w:type="dxa"/>
            <w:gridSpan w:val="3"/>
            <w:tcBorders>
              <w:top w:val="nil"/>
              <w:left w:val="single" w:sz="8" w:space="0" w:color="auto"/>
              <w:bottom w:val="single" w:sz="4" w:space="0" w:color="auto"/>
              <w:right w:val="single" w:sz="8" w:space="0" w:color="000000"/>
            </w:tcBorders>
            <w:vAlign w:val="bottom"/>
            <w:hideMark/>
          </w:tcPr>
          <w:p w14:paraId="257E358F" w14:textId="77777777" w:rsidR="00AD7C00" w:rsidRPr="00AD7C00" w:rsidRDefault="00AD7C00" w:rsidP="00AD7C00">
            <w:pPr>
              <w:rPr>
                <w:i/>
                <w:iCs/>
                <w:lang w:val="en-US"/>
              </w:rPr>
            </w:pPr>
            <w:r w:rsidRPr="00AD7C00">
              <w:rPr>
                <w:i/>
                <w:iCs/>
                <w:lang w:val="en-US"/>
              </w:rPr>
              <w:t>Main theme 1: Professional role perceptions and oncology practices in cancer progression care</w:t>
            </w:r>
          </w:p>
        </w:tc>
      </w:tr>
      <w:tr w:rsidR="00AD7C00" w:rsidRPr="00AD7C00" w14:paraId="6351BBB4" w14:textId="77777777">
        <w:trPr>
          <w:trHeight w:val="1020"/>
        </w:trPr>
        <w:tc>
          <w:tcPr>
            <w:tcW w:w="2542" w:type="dxa"/>
            <w:tcBorders>
              <w:top w:val="single" w:sz="4" w:space="0" w:color="auto"/>
              <w:left w:val="single" w:sz="4" w:space="0" w:color="auto"/>
              <w:bottom w:val="single" w:sz="4" w:space="0" w:color="auto"/>
              <w:right w:val="nil"/>
            </w:tcBorders>
            <w:shd w:val="clear" w:color="auto" w:fill="F2F2F2" w:themeFill="background1" w:themeFillShade="F2"/>
            <w:hideMark/>
          </w:tcPr>
          <w:p w14:paraId="353C20BD" w14:textId="77777777" w:rsidR="00AD7C00" w:rsidRPr="00AD7C00" w:rsidRDefault="00AD7C00" w:rsidP="00AD7C00">
            <w:pPr>
              <w:rPr>
                <w:lang w:val="en-US"/>
              </w:rPr>
            </w:pPr>
            <w:r w:rsidRPr="00AD7C00">
              <w:rPr>
                <w:lang w:val="en-US"/>
              </w:rPr>
              <w:t>Motivations and appeal of oncology</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5EC0B4F8" w14:textId="77777777" w:rsidR="00AD7C00" w:rsidRPr="00AD7C00" w:rsidRDefault="00AD7C00" w:rsidP="00AD7C00">
            <w:pPr>
              <w:rPr>
                <w:lang w:val="en-US"/>
              </w:rPr>
            </w:pP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21EB84C8" w14:textId="77777777" w:rsidR="00AD7C00" w:rsidRPr="00AD7C00" w:rsidRDefault="00AD7C00" w:rsidP="00AD7C00">
            <w:pPr>
              <w:rPr>
                <w:lang w:val="en-US"/>
              </w:rPr>
            </w:pPr>
            <w:r w:rsidRPr="00AD7C00">
              <w:rPr>
                <w:lang w:val="en-US"/>
              </w:rPr>
              <w:t xml:space="preserve">It’s a very complex </w:t>
            </w:r>
            <w:proofErr w:type="gramStart"/>
            <w:r w:rsidRPr="00AD7C00">
              <w:rPr>
                <w:lang w:val="en-US"/>
              </w:rPr>
              <w:t>job—</w:t>
            </w:r>
            <w:proofErr w:type="gramEnd"/>
            <w:r w:rsidRPr="00AD7C00">
              <w:rPr>
                <w:lang w:val="en-US"/>
              </w:rPr>
              <w:t>there’s also the psychological side, the nutritional side. And then there’s the scientific aspect. We have so many studies, so many changes happening. It’s also about the relationship with the patient. I find it very different compared to… other jobs where you see the patient for a consultation and then six months later. Here, it’s continuous. (Lucas, oncologist trainee, 5 years of experience)</w:t>
            </w:r>
          </w:p>
        </w:tc>
      </w:tr>
      <w:tr w:rsidR="00AD7C00" w:rsidRPr="00AD7C00" w14:paraId="59DB503F" w14:textId="77777777">
        <w:trPr>
          <w:trHeight w:val="1020"/>
        </w:trPr>
        <w:tc>
          <w:tcPr>
            <w:tcW w:w="2542" w:type="dxa"/>
            <w:tcBorders>
              <w:top w:val="single" w:sz="4" w:space="0" w:color="auto"/>
              <w:left w:val="single" w:sz="8" w:space="0" w:color="auto"/>
              <w:bottom w:val="single" w:sz="4" w:space="0" w:color="auto"/>
              <w:right w:val="nil"/>
            </w:tcBorders>
            <w:hideMark/>
          </w:tcPr>
          <w:p w14:paraId="519ADA6E" w14:textId="77777777" w:rsidR="00AD7C00" w:rsidRPr="00AD7C00" w:rsidRDefault="00AD7C00" w:rsidP="00AD7C00">
            <w:pPr>
              <w:rPr>
                <w:lang w:val="en-US"/>
              </w:rPr>
            </w:pPr>
            <w:r w:rsidRPr="00AD7C00">
              <w:rPr>
                <w:lang w:val="en-US"/>
              </w:rPr>
              <w:t>Specific characteristics of cancers</w:t>
            </w:r>
          </w:p>
        </w:tc>
        <w:tc>
          <w:tcPr>
            <w:tcW w:w="1984" w:type="dxa"/>
            <w:tcBorders>
              <w:top w:val="single" w:sz="4" w:space="0" w:color="auto"/>
              <w:left w:val="nil"/>
              <w:bottom w:val="single" w:sz="4" w:space="0" w:color="auto"/>
              <w:right w:val="nil"/>
            </w:tcBorders>
          </w:tcPr>
          <w:p w14:paraId="3CBA9955" w14:textId="77777777" w:rsidR="00AD7C00" w:rsidRPr="00AD7C00" w:rsidRDefault="00AD7C00" w:rsidP="00AD7C00">
            <w:pPr>
              <w:rPr>
                <w:lang w:val="en-US"/>
              </w:rPr>
            </w:pPr>
          </w:p>
        </w:tc>
        <w:tc>
          <w:tcPr>
            <w:tcW w:w="4536" w:type="dxa"/>
            <w:tcBorders>
              <w:top w:val="single" w:sz="4" w:space="0" w:color="auto"/>
              <w:left w:val="nil"/>
              <w:bottom w:val="single" w:sz="4" w:space="0" w:color="auto"/>
              <w:right w:val="single" w:sz="8" w:space="0" w:color="auto"/>
            </w:tcBorders>
            <w:hideMark/>
          </w:tcPr>
          <w:p w14:paraId="5D9936E1" w14:textId="77777777" w:rsidR="00AD7C00" w:rsidRPr="00AD7C00" w:rsidRDefault="00AD7C00" w:rsidP="00AD7C00">
            <w:pPr>
              <w:rPr>
                <w:lang w:val="en-US"/>
              </w:rPr>
            </w:pPr>
            <w:proofErr w:type="gramStart"/>
            <w:r w:rsidRPr="00AD7C00">
              <w:rPr>
                <w:lang w:val="en-US"/>
              </w:rPr>
              <w:t>A thyroid</w:t>
            </w:r>
            <w:proofErr w:type="gramEnd"/>
            <w:r w:rsidRPr="00AD7C00">
              <w:rPr>
                <w:lang w:val="en-US"/>
              </w:rPr>
              <w:t xml:space="preserve"> cancer or a testicular cancer—you can </w:t>
            </w:r>
            <w:proofErr w:type="gramStart"/>
            <w:r w:rsidRPr="00AD7C00">
              <w:rPr>
                <w:lang w:val="en-US"/>
              </w:rPr>
              <w:t>treat those</w:t>
            </w:r>
            <w:proofErr w:type="gramEnd"/>
            <w:r w:rsidRPr="00AD7C00">
              <w:rPr>
                <w:lang w:val="en-US"/>
              </w:rPr>
              <w:t xml:space="preserve"> quite easily. But pancreatic cancer—within six months, things usually go badly. A glioblastoma in the brain, same thing. The life expectancy is… just catastrophic. (Bianca, oncologist trainee, 4 years of experience)</w:t>
            </w:r>
          </w:p>
        </w:tc>
      </w:tr>
      <w:tr w:rsidR="00AD7C00" w:rsidRPr="00AD7C00" w14:paraId="12D97F69" w14:textId="77777777">
        <w:trPr>
          <w:trHeight w:val="1020"/>
        </w:trPr>
        <w:tc>
          <w:tcPr>
            <w:tcW w:w="2542" w:type="dxa"/>
            <w:tcBorders>
              <w:top w:val="single" w:sz="4" w:space="0" w:color="auto"/>
              <w:left w:val="single" w:sz="8" w:space="0" w:color="auto"/>
              <w:bottom w:val="single" w:sz="4" w:space="0" w:color="auto"/>
              <w:right w:val="nil"/>
            </w:tcBorders>
            <w:shd w:val="clear" w:color="auto" w:fill="F2F2F2" w:themeFill="background1" w:themeFillShade="F2"/>
            <w:hideMark/>
          </w:tcPr>
          <w:p w14:paraId="4DA25A0D" w14:textId="77777777" w:rsidR="00AD7C00" w:rsidRPr="00AD7C00" w:rsidRDefault="00AD7C00" w:rsidP="00AD7C00">
            <w:pPr>
              <w:rPr>
                <w:lang w:val="en-US"/>
              </w:rPr>
            </w:pPr>
            <w:r w:rsidRPr="00AD7C00">
              <w:rPr>
                <w:lang w:val="en-US"/>
              </w:rPr>
              <w:t>Diagnostic disclosure and disease progression</w:t>
            </w:r>
          </w:p>
        </w:tc>
        <w:tc>
          <w:tcPr>
            <w:tcW w:w="1984" w:type="dxa"/>
            <w:tcBorders>
              <w:top w:val="single" w:sz="4" w:space="0" w:color="auto"/>
              <w:left w:val="nil"/>
              <w:bottom w:val="single" w:sz="4" w:space="0" w:color="auto"/>
              <w:right w:val="nil"/>
            </w:tcBorders>
            <w:shd w:val="clear" w:color="auto" w:fill="F2F2F2" w:themeFill="background1" w:themeFillShade="F2"/>
          </w:tcPr>
          <w:p w14:paraId="68658467" w14:textId="77777777" w:rsidR="00AD7C00" w:rsidRPr="00AD7C00" w:rsidRDefault="00AD7C00" w:rsidP="00AD7C00">
            <w:pPr>
              <w:rPr>
                <w:lang w:val="en-US"/>
              </w:rPr>
            </w:pPr>
          </w:p>
        </w:tc>
        <w:tc>
          <w:tcPr>
            <w:tcW w:w="4536" w:type="dxa"/>
            <w:tcBorders>
              <w:top w:val="single" w:sz="4" w:space="0" w:color="auto"/>
              <w:left w:val="nil"/>
              <w:bottom w:val="single" w:sz="4" w:space="0" w:color="auto"/>
              <w:right w:val="single" w:sz="8" w:space="0" w:color="auto"/>
            </w:tcBorders>
            <w:shd w:val="clear" w:color="auto" w:fill="F2F2F2" w:themeFill="background1" w:themeFillShade="F2"/>
            <w:hideMark/>
          </w:tcPr>
          <w:p w14:paraId="199561E6" w14:textId="77777777" w:rsidR="00AD7C00" w:rsidRPr="00AD7C00" w:rsidRDefault="00AD7C00" w:rsidP="00AD7C00">
            <w:pPr>
              <w:rPr>
                <w:lang w:val="en-US"/>
              </w:rPr>
            </w:pPr>
            <w:r w:rsidRPr="00AD7C00">
              <w:rPr>
                <w:lang w:val="en-US"/>
              </w:rPr>
              <w:t xml:space="preserve">And you also </w:t>
            </w:r>
            <w:proofErr w:type="gramStart"/>
            <w:r w:rsidRPr="00AD7C00">
              <w:rPr>
                <w:lang w:val="en-US"/>
              </w:rPr>
              <w:t>have to</w:t>
            </w:r>
            <w:proofErr w:type="gramEnd"/>
            <w:r w:rsidRPr="00AD7C00">
              <w:rPr>
                <w:lang w:val="en-US"/>
              </w:rPr>
              <w:t xml:space="preserve"> keep in mind that there’s the announcement of the diagnosis and the announcement of disease progression. </w:t>
            </w:r>
            <w:proofErr w:type="gramStart"/>
            <w:r w:rsidRPr="00AD7C00">
              <w:rPr>
                <w:lang w:val="en-US"/>
              </w:rPr>
              <w:t>The progression announcement is</w:t>
            </w:r>
            <w:proofErr w:type="gramEnd"/>
            <w:r w:rsidRPr="00AD7C00">
              <w:rPr>
                <w:lang w:val="en-US"/>
              </w:rPr>
              <w:t xml:space="preserve"> always much easier than </w:t>
            </w:r>
            <w:proofErr w:type="gramStart"/>
            <w:r w:rsidRPr="00AD7C00">
              <w:rPr>
                <w:lang w:val="en-US"/>
              </w:rPr>
              <w:t>the diagnostic one</w:t>
            </w:r>
            <w:proofErr w:type="gramEnd"/>
            <w:r w:rsidRPr="00AD7C00">
              <w:rPr>
                <w:lang w:val="en-US"/>
              </w:rPr>
              <w:t xml:space="preserve">. The diagnostic announcement goes from a moment when the person might not feel sick to ‘I have cancer.’ Whereas a progression announcement goes from: ‘I have cancer under treatment’ to ‘it’s not responding, and we’ll need to change the treatment.’ It’s already much easier for them. So, I dread </w:t>
            </w:r>
            <w:proofErr w:type="gramStart"/>
            <w:r w:rsidRPr="00AD7C00">
              <w:rPr>
                <w:lang w:val="en-US"/>
              </w:rPr>
              <w:t>a progression announcement</w:t>
            </w:r>
            <w:proofErr w:type="gramEnd"/>
            <w:r w:rsidRPr="00AD7C00">
              <w:rPr>
                <w:lang w:val="en-US"/>
              </w:rPr>
              <w:t xml:space="preserve"> much less. (Bianca, oncologist trainee, 4 years of experience)</w:t>
            </w:r>
          </w:p>
        </w:tc>
      </w:tr>
      <w:tr w:rsidR="00AD7C00" w:rsidRPr="00AD7C00" w14:paraId="55B3F05B" w14:textId="77777777">
        <w:trPr>
          <w:trHeight w:val="1020"/>
        </w:trPr>
        <w:tc>
          <w:tcPr>
            <w:tcW w:w="2542" w:type="dxa"/>
            <w:tcBorders>
              <w:top w:val="single" w:sz="4" w:space="0" w:color="auto"/>
              <w:left w:val="single" w:sz="8" w:space="0" w:color="auto"/>
              <w:bottom w:val="single" w:sz="4" w:space="0" w:color="auto"/>
              <w:right w:val="nil"/>
            </w:tcBorders>
            <w:hideMark/>
          </w:tcPr>
          <w:p w14:paraId="3CF9A43B" w14:textId="77777777" w:rsidR="00AD7C00" w:rsidRPr="00AD7C00" w:rsidRDefault="00AD7C00" w:rsidP="00AD7C00">
            <w:pPr>
              <w:rPr>
                <w:lang w:val="en-US"/>
              </w:rPr>
            </w:pPr>
            <w:r w:rsidRPr="00AD7C00">
              <w:rPr>
                <w:lang w:val="en-US"/>
              </w:rPr>
              <w:lastRenderedPageBreak/>
              <w:t>Therapeutic goals</w:t>
            </w:r>
          </w:p>
        </w:tc>
        <w:tc>
          <w:tcPr>
            <w:tcW w:w="1984" w:type="dxa"/>
            <w:tcBorders>
              <w:top w:val="single" w:sz="4" w:space="0" w:color="auto"/>
              <w:left w:val="nil"/>
              <w:bottom w:val="single" w:sz="4" w:space="0" w:color="auto"/>
              <w:right w:val="nil"/>
            </w:tcBorders>
          </w:tcPr>
          <w:p w14:paraId="501E310B" w14:textId="77777777" w:rsidR="00AD7C00" w:rsidRPr="00AD7C00" w:rsidRDefault="00AD7C00" w:rsidP="00AD7C00">
            <w:pPr>
              <w:rPr>
                <w:lang w:val="en-US"/>
              </w:rPr>
            </w:pPr>
          </w:p>
        </w:tc>
        <w:tc>
          <w:tcPr>
            <w:tcW w:w="4536" w:type="dxa"/>
            <w:tcBorders>
              <w:top w:val="single" w:sz="4" w:space="0" w:color="auto"/>
              <w:left w:val="nil"/>
              <w:bottom w:val="single" w:sz="4" w:space="0" w:color="auto"/>
              <w:right w:val="single" w:sz="8" w:space="0" w:color="auto"/>
            </w:tcBorders>
            <w:hideMark/>
          </w:tcPr>
          <w:p w14:paraId="314C4305" w14:textId="77777777" w:rsidR="00AD7C00" w:rsidRPr="00AD7C00" w:rsidRDefault="00AD7C00" w:rsidP="00AD7C00">
            <w:pPr>
              <w:rPr>
                <w:lang w:val="en-US"/>
              </w:rPr>
            </w:pPr>
            <w:r w:rsidRPr="00AD7C00">
              <w:rPr>
                <w:lang w:val="en-US"/>
              </w:rPr>
              <w:t xml:space="preserve">That’s sometimes difficult too—you </w:t>
            </w:r>
            <w:proofErr w:type="gramStart"/>
            <w:r w:rsidRPr="00AD7C00">
              <w:rPr>
                <w:lang w:val="en-US"/>
              </w:rPr>
              <w:t>have to</w:t>
            </w:r>
            <w:proofErr w:type="gramEnd"/>
            <w:r w:rsidRPr="00AD7C00">
              <w:rPr>
                <w:lang w:val="en-US"/>
              </w:rPr>
              <w:t xml:space="preserve"> be able to bring up the fact that the goal is no longer to cure, but to relieve symptoms. That’s what the treatment is for at that stage. (Eva, oncologist trainee, 1 year of experience)</w:t>
            </w:r>
          </w:p>
        </w:tc>
      </w:tr>
      <w:tr w:rsidR="00AD7C00" w:rsidRPr="00AD7C00" w14:paraId="0C8EE241" w14:textId="77777777">
        <w:trPr>
          <w:trHeight w:val="1020"/>
        </w:trPr>
        <w:tc>
          <w:tcPr>
            <w:tcW w:w="2542" w:type="dxa"/>
            <w:tcBorders>
              <w:top w:val="single" w:sz="4" w:space="0" w:color="auto"/>
              <w:left w:val="single" w:sz="8" w:space="0" w:color="auto"/>
              <w:bottom w:val="single" w:sz="4" w:space="0" w:color="auto"/>
              <w:right w:val="nil"/>
            </w:tcBorders>
            <w:shd w:val="clear" w:color="auto" w:fill="F2F2F2" w:themeFill="background1" w:themeFillShade="F2"/>
            <w:hideMark/>
          </w:tcPr>
          <w:p w14:paraId="7318AF38" w14:textId="77777777" w:rsidR="00AD7C00" w:rsidRPr="00AD7C00" w:rsidRDefault="00AD7C00" w:rsidP="00AD7C00">
            <w:pPr>
              <w:rPr>
                <w:lang w:val="en-US"/>
              </w:rPr>
            </w:pPr>
            <w:r w:rsidRPr="00AD7C00">
              <w:rPr>
                <w:lang w:val="en-US"/>
              </w:rPr>
              <w:t xml:space="preserve">Perceived role </w:t>
            </w:r>
            <w:proofErr w:type="gramStart"/>
            <w:r w:rsidRPr="00AD7C00">
              <w:rPr>
                <w:lang w:val="en-US"/>
              </w:rPr>
              <w:t>of the physician</w:t>
            </w:r>
            <w:proofErr w:type="gramEnd"/>
            <w:r w:rsidRPr="00AD7C00">
              <w:rPr>
                <w:lang w:val="en-US"/>
              </w:rPr>
              <w:t xml:space="preserve"> regarding disease progression</w:t>
            </w:r>
          </w:p>
        </w:tc>
        <w:tc>
          <w:tcPr>
            <w:tcW w:w="1984" w:type="dxa"/>
            <w:tcBorders>
              <w:top w:val="single" w:sz="4" w:space="0" w:color="auto"/>
              <w:left w:val="nil"/>
              <w:bottom w:val="single" w:sz="4" w:space="0" w:color="auto"/>
              <w:right w:val="nil"/>
            </w:tcBorders>
            <w:shd w:val="clear" w:color="auto" w:fill="F2F2F2" w:themeFill="background1" w:themeFillShade="F2"/>
          </w:tcPr>
          <w:p w14:paraId="1506E138" w14:textId="77777777" w:rsidR="00AD7C00" w:rsidRPr="00AD7C00" w:rsidRDefault="00AD7C00" w:rsidP="00AD7C00">
            <w:pPr>
              <w:rPr>
                <w:lang w:val="en-US"/>
              </w:rPr>
            </w:pPr>
          </w:p>
        </w:tc>
        <w:tc>
          <w:tcPr>
            <w:tcW w:w="4536" w:type="dxa"/>
            <w:tcBorders>
              <w:top w:val="single" w:sz="4" w:space="0" w:color="auto"/>
              <w:left w:val="nil"/>
              <w:bottom w:val="single" w:sz="4" w:space="0" w:color="auto"/>
              <w:right w:val="single" w:sz="8" w:space="0" w:color="auto"/>
            </w:tcBorders>
            <w:shd w:val="clear" w:color="auto" w:fill="F2F2F2" w:themeFill="background1" w:themeFillShade="F2"/>
            <w:hideMark/>
          </w:tcPr>
          <w:p w14:paraId="43FAEE25" w14:textId="77777777" w:rsidR="00AD7C00" w:rsidRPr="00AD7C00" w:rsidRDefault="00AD7C00" w:rsidP="00AD7C00">
            <w:pPr>
              <w:rPr>
                <w:lang w:val="en-US"/>
              </w:rPr>
            </w:pPr>
            <w:r w:rsidRPr="00AD7C00">
              <w:rPr>
                <w:lang w:val="en-US"/>
              </w:rPr>
              <w:t>My role during these consultations is to tell them that the disease is progressing—but that it’s not the end. We still have treatment options, and we’ll need to change the medication, change the chemotherapy or immunotherapy, or even try other methods to treat the tumor effectively, because we haven’t managed to do that yet. In general, my role is really to explain that, to show them that the disease has progressed, and to offer them a way forward. (Marianne, oncologist trainee, 3 years of experience)</w:t>
            </w:r>
          </w:p>
        </w:tc>
      </w:tr>
      <w:tr w:rsidR="00AD7C00" w:rsidRPr="00AD7C00" w14:paraId="109D89CD" w14:textId="77777777">
        <w:trPr>
          <w:trHeight w:val="1020"/>
        </w:trPr>
        <w:tc>
          <w:tcPr>
            <w:tcW w:w="2542" w:type="dxa"/>
            <w:tcBorders>
              <w:top w:val="single" w:sz="4" w:space="0" w:color="auto"/>
              <w:left w:val="single" w:sz="4" w:space="0" w:color="auto"/>
              <w:bottom w:val="nil"/>
              <w:right w:val="nil"/>
            </w:tcBorders>
            <w:hideMark/>
          </w:tcPr>
          <w:p w14:paraId="608A7ECD" w14:textId="77777777" w:rsidR="00AD7C00" w:rsidRPr="00AD7C00" w:rsidRDefault="00AD7C00" w:rsidP="00AD7C00">
            <w:pPr>
              <w:rPr>
                <w:lang w:val="en-US"/>
              </w:rPr>
            </w:pPr>
            <w:r w:rsidRPr="00AD7C00">
              <w:rPr>
                <w:lang w:val="en-US"/>
              </w:rPr>
              <w:t>Relational dimensions of nursing care</w:t>
            </w:r>
          </w:p>
        </w:tc>
        <w:tc>
          <w:tcPr>
            <w:tcW w:w="1984" w:type="dxa"/>
            <w:tcBorders>
              <w:top w:val="single" w:sz="4" w:space="0" w:color="auto"/>
              <w:left w:val="nil"/>
              <w:bottom w:val="single" w:sz="4" w:space="0" w:color="auto"/>
              <w:right w:val="nil"/>
            </w:tcBorders>
            <w:hideMark/>
          </w:tcPr>
          <w:p w14:paraId="3C2F583D" w14:textId="77777777" w:rsidR="00AD7C00" w:rsidRPr="00AD7C00" w:rsidRDefault="00AD7C00" w:rsidP="00AD7C00">
            <w:pPr>
              <w:rPr>
                <w:lang w:val="en-US"/>
              </w:rPr>
            </w:pPr>
            <w:r w:rsidRPr="00AD7C00">
              <w:rPr>
                <w:lang w:val="en-US"/>
              </w:rPr>
              <w:t>Active listening</w:t>
            </w:r>
          </w:p>
        </w:tc>
        <w:tc>
          <w:tcPr>
            <w:tcW w:w="4536" w:type="dxa"/>
            <w:tcBorders>
              <w:top w:val="single" w:sz="4" w:space="0" w:color="auto"/>
              <w:left w:val="nil"/>
              <w:bottom w:val="single" w:sz="4" w:space="0" w:color="auto"/>
              <w:right w:val="single" w:sz="4" w:space="0" w:color="auto"/>
            </w:tcBorders>
            <w:hideMark/>
          </w:tcPr>
          <w:p w14:paraId="7F58E6DC" w14:textId="77777777" w:rsidR="00AD7C00" w:rsidRPr="00AD7C00" w:rsidRDefault="00AD7C00" w:rsidP="00AD7C00">
            <w:pPr>
              <w:rPr>
                <w:lang w:val="en-US"/>
              </w:rPr>
            </w:pPr>
            <w:r w:rsidRPr="00AD7C00">
              <w:rPr>
                <w:lang w:val="en-US"/>
              </w:rPr>
              <w:t>For some patients, it’s true that they dare to tell us things more easily. And some of them say, for example, that they have financial worries—and they think, ‘I’m not going to tell the doctor, they don’t care about that, they can’t do anything about it.’ Whereas with us, the nurses, we take the time, and we really ask them about it. (Elise, nurse trainee, 2 years of experience)</w:t>
            </w:r>
          </w:p>
        </w:tc>
      </w:tr>
      <w:tr w:rsidR="00AD7C00" w:rsidRPr="00AD7C00" w14:paraId="2AAEE7FB" w14:textId="77777777">
        <w:trPr>
          <w:trHeight w:val="1020"/>
        </w:trPr>
        <w:tc>
          <w:tcPr>
            <w:tcW w:w="2542" w:type="dxa"/>
            <w:tcBorders>
              <w:top w:val="nil"/>
              <w:left w:val="single" w:sz="4" w:space="0" w:color="auto"/>
              <w:bottom w:val="nil"/>
              <w:right w:val="nil"/>
            </w:tcBorders>
          </w:tcPr>
          <w:p w14:paraId="06BC24F7"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7AE2C0A3" w14:textId="77777777" w:rsidR="00AD7C00" w:rsidRPr="00AD7C00" w:rsidRDefault="00AD7C00" w:rsidP="00AD7C00">
            <w:pPr>
              <w:rPr>
                <w:lang w:val="en-US"/>
              </w:rPr>
            </w:pPr>
            <w:r w:rsidRPr="00AD7C00">
              <w:rPr>
                <w:lang w:val="en-US"/>
              </w:rPr>
              <w:t>Presence and reassurance</w:t>
            </w:r>
          </w:p>
        </w:tc>
        <w:tc>
          <w:tcPr>
            <w:tcW w:w="4536" w:type="dxa"/>
            <w:tcBorders>
              <w:top w:val="single" w:sz="4" w:space="0" w:color="auto"/>
              <w:left w:val="nil"/>
              <w:bottom w:val="single" w:sz="4" w:space="0" w:color="auto"/>
              <w:right w:val="single" w:sz="4" w:space="0" w:color="auto"/>
            </w:tcBorders>
            <w:hideMark/>
          </w:tcPr>
          <w:p w14:paraId="68053429" w14:textId="77777777" w:rsidR="00AD7C00" w:rsidRPr="00AD7C00" w:rsidRDefault="00AD7C00" w:rsidP="00AD7C00">
            <w:pPr>
              <w:rPr>
                <w:lang w:val="en-US"/>
              </w:rPr>
            </w:pPr>
            <w:r w:rsidRPr="00AD7C00">
              <w:rPr>
                <w:lang w:val="en-US"/>
              </w:rPr>
              <w:t xml:space="preserve">There are quite a few patients who come alone </w:t>
            </w:r>
            <w:proofErr w:type="gramStart"/>
            <w:r w:rsidRPr="00AD7C00">
              <w:rPr>
                <w:lang w:val="en-US"/>
              </w:rPr>
              <w:t>to</w:t>
            </w:r>
            <w:proofErr w:type="gramEnd"/>
            <w:r w:rsidRPr="00AD7C00">
              <w:rPr>
                <w:lang w:val="en-US"/>
              </w:rPr>
              <w:t xml:space="preserve"> these visits, so it’s also a way for them to have support—and to have someone who hears what the doctor says, so they can talk about it again afterwards. (Iris, nurse trainee, 1 year of experience)</w:t>
            </w:r>
          </w:p>
        </w:tc>
      </w:tr>
      <w:tr w:rsidR="00AD7C00" w:rsidRPr="00AD7C00" w14:paraId="7BCFF229" w14:textId="77777777">
        <w:trPr>
          <w:trHeight w:val="1020"/>
        </w:trPr>
        <w:tc>
          <w:tcPr>
            <w:tcW w:w="2542" w:type="dxa"/>
            <w:tcBorders>
              <w:top w:val="nil"/>
              <w:left w:val="single" w:sz="4" w:space="0" w:color="auto"/>
              <w:bottom w:val="single" w:sz="4" w:space="0" w:color="auto"/>
              <w:right w:val="nil"/>
            </w:tcBorders>
          </w:tcPr>
          <w:p w14:paraId="13064EEB"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740E52D4" w14:textId="77777777" w:rsidR="00AD7C00" w:rsidRPr="00AD7C00" w:rsidRDefault="00AD7C00" w:rsidP="00AD7C00">
            <w:pPr>
              <w:rPr>
                <w:lang w:val="en-US"/>
              </w:rPr>
            </w:pPr>
            <w:r w:rsidRPr="00AD7C00">
              <w:rPr>
                <w:lang w:val="en-US"/>
              </w:rPr>
              <w:t>Continuity and follow-up of care</w:t>
            </w:r>
          </w:p>
        </w:tc>
        <w:tc>
          <w:tcPr>
            <w:tcW w:w="4536" w:type="dxa"/>
            <w:tcBorders>
              <w:top w:val="single" w:sz="4" w:space="0" w:color="auto"/>
              <w:left w:val="nil"/>
              <w:bottom w:val="single" w:sz="4" w:space="0" w:color="auto"/>
              <w:right w:val="single" w:sz="4" w:space="0" w:color="auto"/>
            </w:tcBorders>
            <w:hideMark/>
          </w:tcPr>
          <w:p w14:paraId="648C7777" w14:textId="77777777" w:rsidR="00AD7C00" w:rsidRPr="00AD7C00" w:rsidRDefault="00AD7C00" w:rsidP="00AD7C00">
            <w:pPr>
              <w:rPr>
                <w:lang w:val="en-US"/>
              </w:rPr>
            </w:pPr>
            <w:r w:rsidRPr="00AD7C00">
              <w:rPr>
                <w:lang w:val="en-US"/>
              </w:rPr>
              <w:t xml:space="preserve">We also have to say that we spend more time with </w:t>
            </w:r>
            <w:proofErr w:type="gramStart"/>
            <w:r w:rsidRPr="00AD7C00">
              <w:rPr>
                <w:lang w:val="en-US"/>
              </w:rPr>
              <w:t>the patients—</w:t>
            </w:r>
            <w:proofErr w:type="gramEnd"/>
            <w:r w:rsidRPr="00AD7C00">
              <w:rPr>
                <w:lang w:val="en-US"/>
              </w:rPr>
              <w:t xml:space="preserve">especially when they’re hospitalized — than the doctors do. Doctors are there for the announcements and decisions, but then… </w:t>
            </w:r>
            <w:r w:rsidRPr="00AD7C00">
              <w:rPr>
                <w:lang w:val="en-US"/>
              </w:rPr>
              <w:lastRenderedPageBreak/>
              <w:t>we do the rest of the work (laughs). (Diana, nurse trainee, 1 year of experience)</w:t>
            </w:r>
          </w:p>
        </w:tc>
      </w:tr>
    </w:tbl>
    <w:p w14:paraId="7389F83E" w14:textId="77777777" w:rsidR="00AD7C00" w:rsidRPr="00AD7C00" w:rsidRDefault="00AD7C00" w:rsidP="00AD7C00">
      <w:pPr>
        <w:rPr>
          <w:b/>
          <w:bCs/>
          <w:lang w:val="en-US"/>
        </w:rPr>
      </w:pPr>
    </w:p>
    <w:p w14:paraId="0F054B5A" w14:textId="77777777" w:rsidR="00AD7C00" w:rsidRPr="00AD7C00" w:rsidRDefault="00AD7C00" w:rsidP="00AD7C00">
      <w:pPr>
        <w:rPr>
          <w:b/>
          <w:bCs/>
          <w:lang w:val="en-US"/>
        </w:rPr>
      </w:pPr>
      <w:r w:rsidRPr="00AD7C00">
        <w:rPr>
          <w:b/>
          <w:bCs/>
          <w:lang w:val="en-US"/>
        </w:rPr>
        <w:br w:type="page"/>
      </w:r>
    </w:p>
    <w:p w14:paraId="592873AA" w14:textId="77777777" w:rsidR="00AD7C00" w:rsidRPr="00AD7C00" w:rsidRDefault="00AD7C00" w:rsidP="00AD7C00">
      <w:pPr>
        <w:rPr>
          <w:b/>
          <w:bCs/>
          <w:lang w:val="en-US"/>
        </w:rPr>
      </w:pPr>
      <w:r w:rsidRPr="00AD7C00">
        <w:rPr>
          <w:b/>
          <w:bCs/>
          <w:lang w:val="en-US"/>
        </w:rPr>
        <w:lastRenderedPageBreak/>
        <w:t>Table 3</w:t>
      </w:r>
    </w:p>
    <w:tbl>
      <w:tblPr>
        <w:tblW w:w="9062" w:type="dxa"/>
        <w:tblCellMar>
          <w:left w:w="70" w:type="dxa"/>
          <w:right w:w="70" w:type="dxa"/>
        </w:tblCellMar>
        <w:tblLook w:val="04A0" w:firstRow="1" w:lastRow="0" w:firstColumn="1" w:lastColumn="0" w:noHBand="0" w:noVBand="1"/>
      </w:tblPr>
      <w:tblGrid>
        <w:gridCol w:w="2542"/>
        <w:gridCol w:w="1984"/>
        <w:gridCol w:w="4536"/>
      </w:tblGrid>
      <w:tr w:rsidR="00AD7C00" w:rsidRPr="00AD7C00" w14:paraId="58471FA1" w14:textId="77777777">
        <w:trPr>
          <w:trHeight w:val="360"/>
        </w:trPr>
        <w:tc>
          <w:tcPr>
            <w:tcW w:w="2542" w:type="dxa"/>
            <w:tcBorders>
              <w:top w:val="single" w:sz="8" w:space="0" w:color="auto"/>
              <w:left w:val="single" w:sz="8" w:space="0" w:color="auto"/>
              <w:bottom w:val="single" w:sz="8" w:space="0" w:color="auto"/>
              <w:right w:val="nil"/>
            </w:tcBorders>
            <w:hideMark/>
          </w:tcPr>
          <w:p w14:paraId="7FEA34E5" w14:textId="77777777" w:rsidR="00AD7C00" w:rsidRPr="00AD7C00" w:rsidRDefault="00AD7C00" w:rsidP="00AD7C00">
            <w:pPr>
              <w:rPr>
                <w:b/>
                <w:bCs/>
                <w:lang w:val="en-US"/>
              </w:rPr>
            </w:pPr>
            <w:r w:rsidRPr="00AD7C00">
              <w:rPr>
                <w:b/>
                <w:bCs/>
                <w:lang w:val="en-US"/>
              </w:rPr>
              <w:t>Themes</w:t>
            </w:r>
          </w:p>
        </w:tc>
        <w:tc>
          <w:tcPr>
            <w:tcW w:w="1984" w:type="dxa"/>
            <w:tcBorders>
              <w:top w:val="single" w:sz="8" w:space="0" w:color="auto"/>
              <w:left w:val="nil"/>
              <w:bottom w:val="single" w:sz="8" w:space="0" w:color="auto"/>
              <w:right w:val="nil"/>
            </w:tcBorders>
            <w:hideMark/>
          </w:tcPr>
          <w:p w14:paraId="56FC23DC" w14:textId="77777777" w:rsidR="00AD7C00" w:rsidRPr="00AD7C00" w:rsidRDefault="00AD7C00" w:rsidP="00AD7C00">
            <w:pPr>
              <w:rPr>
                <w:b/>
                <w:bCs/>
                <w:lang w:val="en-US"/>
              </w:rPr>
            </w:pPr>
            <w:r w:rsidRPr="00AD7C00">
              <w:rPr>
                <w:b/>
                <w:bCs/>
                <w:lang w:val="en-US"/>
              </w:rPr>
              <w:t>Subthemes</w:t>
            </w:r>
          </w:p>
        </w:tc>
        <w:tc>
          <w:tcPr>
            <w:tcW w:w="4536" w:type="dxa"/>
            <w:tcBorders>
              <w:top w:val="single" w:sz="8" w:space="0" w:color="auto"/>
              <w:left w:val="nil"/>
              <w:bottom w:val="single" w:sz="8" w:space="0" w:color="auto"/>
              <w:right w:val="single" w:sz="8" w:space="0" w:color="auto"/>
            </w:tcBorders>
            <w:hideMark/>
          </w:tcPr>
          <w:p w14:paraId="21F893B4" w14:textId="77777777" w:rsidR="00AD7C00" w:rsidRPr="00AD7C00" w:rsidRDefault="00AD7C00" w:rsidP="00AD7C00">
            <w:pPr>
              <w:rPr>
                <w:b/>
                <w:bCs/>
                <w:lang w:val="en-US"/>
              </w:rPr>
            </w:pPr>
            <w:r w:rsidRPr="00AD7C00">
              <w:rPr>
                <w:b/>
                <w:bCs/>
                <w:lang w:val="en-US"/>
              </w:rPr>
              <w:t>Exemplar quotes</w:t>
            </w:r>
          </w:p>
        </w:tc>
      </w:tr>
      <w:tr w:rsidR="00AD7C00" w:rsidRPr="00AD7C00" w14:paraId="691EFD03" w14:textId="77777777">
        <w:trPr>
          <w:trHeight w:val="320"/>
        </w:trPr>
        <w:tc>
          <w:tcPr>
            <w:tcW w:w="9062" w:type="dxa"/>
            <w:gridSpan w:val="3"/>
            <w:tcBorders>
              <w:top w:val="nil"/>
              <w:left w:val="single" w:sz="8" w:space="0" w:color="auto"/>
              <w:bottom w:val="single" w:sz="4" w:space="0" w:color="auto"/>
              <w:right w:val="single" w:sz="8" w:space="0" w:color="000000"/>
            </w:tcBorders>
            <w:vAlign w:val="bottom"/>
            <w:hideMark/>
          </w:tcPr>
          <w:p w14:paraId="3B954904" w14:textId="77777777" w:rsidR="00AD7C00" w:rsidRPr="00AD7C00" w:rsidRDefault="00AD7C00" w:rsidP="00AD7C00">
            <w:pPr>
              <w:rPr>
                <w:i/>
                <w:iCs/>
                <w:lang w:val="en-US"/>
              </w:rPr>
            </w:pPr>
            <w:r w:rsidRPr="00AD7C00">
              <w:rPr>
                <w:i/>
                <w:iCs/>
                <w:lang w:val="en-US"/>
              </w:rPr>
              <w:t>Main theme 2: Process of disclosing disease progression</w:t>
            </w:r>
          </w:p>
        </w:tc>
      </w:tr>
      <w:tr w:rsidR="00AD7C00" w:rsidRPr="00AD7C00" w14:paraId="40F8312D" w14:textId="77777777">
        <w:trPr>
          <w:trHeight w:val="1020"/>
        </w:trPr>
        <w:tc>
          <w:tcPr>
            <w:tcW w:w="2542" w:type="dxa"/>
            <w:tcBorders>
              <w:top w:val="single" w:sz="4" w:space="0" w:color="auto"/>
              <w:left w:val="single" w:sz="4" w:space="0" w:color="auto"/>
              <w:bottom w:val="nil"/>
              <w:right w:val="nil"/>
            </w:tcBorders>
            <w:shd w:val="clear" w:color="auto" w:fill="F2F2F2" w:themeFill="background1" w:themeFillShade="F2"/>
            <w:hideMark/>
          </w:tcPr>
          <w:p w14:paraId="64DD3EC5" w14:textId="77777777" w:rsidR="00AD7C00" w:rsidRPr="00AD7C00" w:rsidRDefault="00AD7C00" w:rsidP="00AD7C00">
            <w:pPr>
              <w:rPr>
                <w:lang w:val="en-US"/>
              </w:rPr>
            </w:pPr>
            <w:r w:rsidRPr="00AD7C00">
              <w:rPr>
                <w:lang w:val="en-US"/>
              </w:rPr>
              <w:t>Emotional and clinical preparation for breaking the news</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16BDEDE0" w14:textId="77777777" w:rsidR="00AD7C00" w:rsidRPr="00AD7C00" w:rsidRDefault="00AD7C00" w:rsidP="00AD7C00">
            <w:pPr>
              <w:rPr>
                <w:lang w:val="en-US"/>
              </w:rPr>
            </w:pPr>
            <w:r w:rsidRPr="00AD7C00">
              <w:rPr>
                <w:lang w:val="en-US"/>
              </w:rPr>
              <w:t xml:space="preserve">Anticipation of patients’ and family caregivers’ reactions </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0F5B69D8" w14:textId="77777777" w:rsidR="00AD7C00" w:rsidRPr="00AD7C00" w:rsidRDefault="00AD7C00" w:rsidP="00AD7C00">
            <w:pPr>
              <w:rPr>
                <w:lang w:val="en-US"/>
              </w:rPr>
            </w:pPr>
            <w:r w:rsidRPr="00AD7C00">
              <w:rPr>
                <w:lang w:val="en-US"/>
              </w:rPr>
              <w:t xml:space="preserve">Honestly, they’re already in it, they already know. And then they come </w:t>
            </w:r>
            <w:proofErr w:type="gramStart"/>
            <w:r w:rsidRPr="00AD7C00">
              <w:rPr>
                <w:lang w:val="en-US"/>
              </w:rPr>
              <w:t>knowing</w:t>
            </w:r>
            <w:proofErr w:type="gramEnd"/>
            <w:r w:rsidRPr="00AD7C00">
              <w:rPr>
                <w:lang w:val="en-US"/>
              </w:rPr>
              <w:t xml:space="preserve"> that we’re going to discuss the results. Because when you start a treatment, you always say, ‘We’ll do chemo, we’ll wait three or six months, then we’ll do a PET-CT or a scan, and then we’ll see.’ </w:t>
            </w:r>
            <w:proofErr w:type="gramStart"/>
            <w:r w:rsidRPr="00AD7C00">
              <w:rPr>
                <w:lang w:val="en-US"/>
              </w:rPr>
              <w:t>So</w:t>
            </w:r>
            <w:proofErr w:type="gramEnd"/>
            <w:r w:rsidRPr="00AD7C00">
              <w:rPr>
                <w:lang w:val="en-US"/>
              </w:rPr>
              <w:t xml:space="preserve"> they do the exam, and when they come to see you, they already know it’s to discuss those results. (Lucas, oncologist trainee, 5 years of experience)</w:t>
            </w:r>
          </w:p>
        </w:tc>
      </w:tr>
      <w:tr w:rsidR="00AD7C00" w:rsidRPr="00AD7C00" w14:paraId="11F3C0DC" w14:textId="77777777">
        <w:trPr>
          <w:trHeight w:val="558"/>
        </w:trPr>
        <w:tc>
          <w:tcPr>
            <w:tcW w:w="2542" w:type="dxa"/>
            <w:tcBorders>
              <w:top w:val="nil"/>
              <w:left w:val="single" w:sz="4" w:space="0" w:color="auto"/>
              <w:bottom w:val="nil"/>
              <w:right w:val="nil"/>
            </w:tcBorders>
            <w:shd w:val="clear" w:color="auto" w:fill="F2F2F2" w:themeFill="background1" w:themeFillShade="F2"/>
          </w:tcPr>
          <w:p w14:paraId="0C835D8C"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26A8814D" w14:textId="77777777" w:rsidR="00AD7C00" w:rsidRPr="00AD7C00" w:rsidRDefault="00AD7C00" w:rsidP="00AD7C00">
            <w:pPr>
              <w:rPr>
                <w:lang w:val="en-US"/>
              </w:rPr>
            </w:pPr>
            <w:r w:rsidRPr="00AD7C00">
              <w:rPr>
                <w:lang w:val="en-US"/>
              </w:rPr>
              <w:t>Collective discussion of patient cases during multidisciplinary meetings</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29753EB7" w14:textId="77777777" w:rsidR="00AD7C00" w:rsidRPr="00AD7C00" w:rsidRDefault="00AD7C00" w:rsidP="00AD7C00">
            <w:pPr>
              <w:rPr>
                <w:lang w:val="en-US"/>
              </w:rPr>
            </w:pPr>
            <w:r w:rsidRPr="00AD7C00">
              <w:rPr>
                <w:lang w:val="en-US"/>
              </w:rPr>
              <w:t xml:space="preserve">We </w:t>
            </w:r>
            <w:proofErr w:type="gramStart"/>
            <w:r w:rsidRPr="00AD7C00">
              <w:rPr>
                <w:lang w:val="en-US"/>
              </w:rPr>
              <w:t>discuss</w:t>
            </w:r>
            <w:proofErr w:type="gramEnd"/>
            <w:r w:rsidRPr="00AD7C00">
              <w:rPr>
                <w:lang w:val="en-US"/>
              </w:rPr>
              <w:t xml:space="preserve"> the case beforehand. </w:t>
            </w:r>
            <w:proofErr w:type="gramStart"/>
            <w:r w:rsidRPr="00AD7C00">
              <w:rPr>
                <w:lang w:val="en-US"/>
              </w:rPr>
              <w:t>So</w:t>
            </w:r>
            <w:proofErr w:type="gramEnd"/>
            <w:r w:rsidRPr="00AD7C00">
              <w:rPr>
                <w:lang w:val="en-US"/>
              </w:rPr>
              <w:t xml:space="preserve"> if there’s </w:t>
            </w:r>
            <w:proofErr w:type="gramStart"/>
            <w:r w:rsidRPr="00AD7C00">
              <w:rPr>
                <w:lang w:val="en-US"/>
              </w:rPr>
              <w:t>a disease</w:t>
            </w:r>
            <w:proofErr w:type="gramEnd"/>
            <w:r w:rsidRPr="00AD7C00">
              <w:rPr>
                <w:lang w:val="en-US"/>
              </w:rPr>
              <w:t xml:space="preserve"> progression, it can happen that this progression is discussed during a tumor board meeting, for example. In that case, we already have </w:t>
            </w:r>
            <w:proofErr w:type="gramStart"/>
            <w:r w:rsidRPr="00AD7C00">
              <w:rPr>
                <w:lang w:val="en-US"/>
              </w:rPr>
              <w:t>more or less an</w:t>
            </w:r>
            <w:proofErr w:type="gramEnd"/>
            <w:r w:rsidRPr="00AD7C00">
              <w:rPr>
                <w:lang w:val="en-US"/>
              </w:rPr>
              <w:t xml:space="preserve"> idea of the direction the management will take. (Daniel, oncologist trainee, 5 years of experience)</w:t>
            </w:r>
          </w:p>
        </w:tc>
      </w:tr>
      <w:tr w:rsidR="00AD7C00" w:rsidRPr="00AD7C00" w14:paraId="4CB26430"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4F3A6B3F"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0F3139FD" w14:textId="77777777" w:rsidR="00AD7C00" w:rsidRPr="00AD7C00" w:rsidRDefault="00AD7C00" w:rsidP="00AD7C00">
            <w:pPr>
              <w:rPr>
                <w:lang w:val="en-US"/>
              </w:rPr>
            </w:pPr>
            <w:r w:rsidRPr="00AD7C00">
              <w:rPr>
                <w:lang w:val="en-US"/>
              </w:rPr>
              <w:t>Prior knowledge of the diagnosis and management of neutrality</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6E8A5A2D" w14:textId="77777777" w:rsidR="00AD7C00" w:rsidRPr="00AD7C00" w:rsidRDefault="00AD7C00" w:rsidP="00AD7C00">
            <w:pPr>
              <w:rPr>
                <w:lang w:val="en-US"/>
              </w:rPr>
            </w:pPr>
            <w:r w:rsidRPr="00AD7C00">
              <w:rPr>
                <w:lang w:val="en-US"/>
              </w:rPr>
              <w:t>This person [the patient], of course</w:t>
            </w:r>
            <w:proofErr w:type="gramStart"/>
            <w:r w:rsidRPr="00AD7C00">
              <w:rPr>
                <w:lang w:val="en-US"/>
              </w:rPr>
              <w:t>, she</w:t>
            </w:r>
            <w:proofErr w:type="gramEnd"/>
            <w:r w:rsidRPr="00AD7C00">
              <w:rPr>
                <w:lang w:val="en-US"/>
              </w:rPr>
              <w:t xml:space="preserve"> sees us—the physician </w:t>
            </w:r>
            <w:proofErr w:type="gramStart"/>
            <w:r w:rsidRPr="00AD7C00">
              <w:rPr>
                <w:lang w:val="en-US"/>
              </w:rPr>
              <w:t>and me—and</w:t>
            </w:r>
            <w:proofErr w:type="gramEnd"/>
            <w:r w:rsidRPr="00AD7C00">
              <w:rPr>
                <w:lang w:val="en-US"/>
              </w:rPr>
              <w:t xml:space="preserve"> you can read it on our faces; she already understands that, while waiting for the radiological results, her illness isn’t necessarily very calm. (Iris, nurse trainee, 1 year of experience)</w:t>
            </w:r>
          </w:p>
        </w:tc>
      </w:tr>
      <w:tr w:rsidR="00AD7C00" w:rsidRPr="00AD7C00" w14:paraId="5A5E7D26" w14:textId="77777777">
        <w:trPr>
          <w:trHeight w:val="708"/>
        </w:trPr>
        <w:tc>
          <w:tcPr>
            <w:tcW w:w="2542" w:type="dxa"/>
            <w:tcBorders>
              <w:top w:val="nil"/>
              <w:left w:val="single" w:sz="4" w:space="0" w:color="auto"/>
              <w:bottom w:val="single" w:sz="4" w:space="0" w:color="auto"/>
              <w:right w:val="nil"/>
            </w:tcBorders>
            <w:shd w:val="clear" w:color="auto" w:fill="F2F2F2" w:themeFill="background1" w:themeFillShade="F2"/>
          </w:tcPr>
          <w:p w14:paraId="72BA5861"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71DD845C" w14:textId="77777777" w:rsidR="00AD7C00" w:rsidRPr="00AD7C00" w:rsidRDefault="00AD7C00" w:rsidP="00AD7C00">
            <w:pPr>
              <w:rPr>
                <w:lang w:val="en-US"/>
              </w:rPr>
            </w:pPr>
            <w:r w:rsidRPr="00AD7C00">
              <w:rPr>
                <w:lang w:val="en-US"/>
              </w:rPr>
              <w:t>Medical and logistical preparation</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5A2BB8D4" w14:textId="77777777" w:rsidR="00AD7C00" w:rsidRPr="00AD7C00" w:rsidRDefault="00AD7C00" w:rsidP="00AD7C00">
            <w:pPr>
              <w:rPr>
                <w:lang w:val="en-US"/>
              </w:rPr>
            </w:pPr>
            <w:r w:rsidRPr="00AD7C00">
              <w:rPr>
                <w:lang w:val="en-US"/>
              </w:rPr>
              <w:t xml:space="preserve">I obviously read the radiologist’s report. I try to know precisely where the progression is and what the possible consequences are. As much as possible, I try to look at the images beforehand. Simply because I think it’s interesting to understand the case well, but also because afterwards the patient asks more technical and precise questions about </w:t>
            </w:r>
            <w:r w:rsidRPr="00AD7C00">
              <w:rPr>
                <w:lang w:val="en-US"/>
              </w:rPr>
              <w:lastRenderedPageBreak/>
              <w:t xml:space="preserve">where the progression is. </w:t>
            </w:r>
            <w:proofErr w:type="gramStart"/>
            <w:r w:rsidRPr="00AD7C00">
              <w:rPr>
                <w:lang w:val="en-US"/>
              </w:rPr>
              <w:t>So</w:t>
            </w:r>
            <w:proofErr w:type="gramEnd"/>
            <w:r w:rsidRPr="00AD7C00">
              <w:rPr>
                <w:lang w:val="en-US"/>
              </w:rPr>
              <w:t xml:space="preserve"> I </w:t>
            </w:r>
            <w:proofErr w:type="gramStart"/>
            <w:r w:rsidRPr="00AD7C00">
              <w:rPr>
                <w:lang w:val="en-US"/>
              </w:rPr>
              <w:t>like</w:t>
            </w:r>
            <w:proofErr w:type="gramEnd"/>
            <w:r w:rsidRPr="00AD7C00">
              <w:rPr>
                <w:lang w:val="en-US"/>
              </w:rPr>
              <w:t xml:space="preserve"> to already have the answer. I also check their latest blood work. </w:t>
            </w:r>
            <w:proofErr w:type="gramStart"/>
            <w:r w:rsidRPr="00AD7C00">
              <w:rPr>
                <w:lang w:val="en-US"/>
              </w:rPr>
              <w:t>So</w:t>
            </w:r>
            <w:proofErr w:type="gramEnd"/>
            <w:r w:rsidRPr="00AD7C00">
              <w:rPr>
                <w:lang w:val="en-US"/>
              </w:rPr>
              <w:t xml:space="preserve"> it’s mainly about mastering all the complementary tests well. (Alex, oncologist, 5 years of experience)</w:t>
            </w:r>
          </w:p>
        </w:tc>
      </w:tr>
      <w:tr w:rsidR="00AD7C00" w:rsidRPr="00AD7C00" w14:paraId="66EEFF5B" w14:textId="77777777">
        <w:trPr>
          <w:trHeight w:val="1020"/>
        </w:trPr>
        <w:tc>
          <w:tcPr>
            <w:tcW w:w="2542" w:type="dxa"/>
            <w:tcBorders>
              <w:top w:val="single" w:sz="4" w:space="0" w:color="auto"/>
              <w:left w:val="single" w:sz="4" w:space="0" w:color="auto"/>
              <w:bottom w:val="nil"/>
              <w:right w:val="nil"/>
            </w:tcBorders>
            <w:hideMark/>
          </w:tcPr>
          <w:p w14:paraId="75F3F65D" w14:textId="77777777" w:rsidR="00AD7C00" w:rsidRPr="00AD7C00" w:rsidRDefault="00AD7C00" w:rsidP="00AD7C00">
            <w:pPr>
              <w:rPr>
                <w:lang w:val="en-US"/>
              </w:rPr>
            </w:pPr>
            <w:r w:rsidRPr="00AD7C00">
              <w:rPr>
                <w:lang w:val="en-US"/>
              </w:rPr>
              <w:lastRenderedPageBreak/>
              <w:t>Process and communication strategies</w:t>
            </w:r>
          </w:p>
        </w:tc>
        <w:tc>
          <w:tcPr>
            <w:tcW w:w="1984" w:type="dxa"/>
            <w:tcBorders>
              <w:top w:val="single" w:sz="4" w:space="0" w:color="auto"/>
              <w:left w:val="nil"/>
              <w:bottom w:val="nil"/>
              <w:right w:val="nil"/>
            </w:tcBorders>
            <w:hideMark/>
          </w:tcPr>
          <w:p w14:paraId="2B3F4CA4" w14:textId="77777777" w:rsidR="00AD7C00" w:rsidRPr="00AD7C00" w:rsidRDefault="00AD7C00" w:rsidP="00AD7C00">
            <w:pPr>
              <w:rPr>
                <w:lang w:val="en-US"/>
              </w:rPr>
            </w:pPr>
            <w:r w:rsidRPr="00AD7C00">
              <w:rPr>
                <w:lang w:val="en-US"/>
              </w:rPr>
              <w:t>Setting and environment of the disclosure</w:t>
            </w:r>
          </w:p>
        </w:tc>
        <w:tc>
          <w:tcPr>
            <w:tcW w:w="4536" w:type="dxa"/>
            <w:tcBorders>
              <w:top w:val="single" w:sz="4" w:space="0" w:color="auto"/>
              <w:left w:val="nil"/>
              <w:bottom w:val="nil"/>
              <w:right w:val="single" w:sz="4" w:space="0" w:color="auto"/>
            </w:tcBorders>
            <w:hideMark/>
          </w:tcPr>
          <w:p w14:paraId="366BF6FC" w14:textId="77777777" w:rsidR="00AD7C00" w:rsidRPr="00AD7C00" w:rsidRDefault="00AD7C00" w:rsidP="00AD7C00">
            <w:pPr>
              <w:rPr>
                <w:lang w:val="en-US"/>
              </w:rPr>
            </w:pPr>
            <w:r w:rsidRPr="00AD7C00">
              <w:rPr>
                <w:lang w:val="en-US"/>
              </w:rPr>
              <w:t xml:space="preserve">The ideal environment should be calm, 100% dedicated to the patient. So ideally, there shouldn’t be any phone calls interrupting the </w:t>
            </w:r>
            <w:proofErr w:type="gramStart"/>
            <w:r w:rsidRPr="00AD7C00">
              <w:rPr>
                <w:lang w:val="en-US"/>
              </w:rPr>
              <w:t>consultation—</w:t>
            </w:r>
            <w:proofErr w:type="gramEnd"/>
            <w:r w:rsidRPr="00AD7C00">
              <w:rPr>
                <w:lang w:val="en-US"/>
              </w:rPr>
              <w:t>which isn’t always possible. But as much as possible, I try not to answer when it’s a crucial moment for the patient to whom I’m giving the news. (Nathan, oncologist trainee, 3 years of experience)</w:t>
            </w:r>
          </w:p>
        </w:tc>
      </w:tr>
      <w:tr w:rsidR="00AD7C00" w:rsidRPr="00AD7C00" w14:paraId="15C6B5D3" w14:textId="77777777">
        <w:trPr>
          <w:trHeight w:val="1020"/>
        </w:trPr>
        <w:tc>
          <w:tcPr>
            <w:tcW w:w="2542" w:type="dxa"/>
            <w:tcBorders>
              <w:top w:val="nil"/>
              <w:left w:val="single" w:sz="4" w:space="0" w:color="auto"/>
              <w:bottom w:val="nil"/>
              <w:right w:val="nil"/>
            </w:tcBorders>
          </w:tcPr>
          <w:p w14:paraId="79C72FC7" w14:textId="77777777" w:rsidR="00AD7C00" w:rsidRPr="00AD7C00" w:rsidRDefault="00AD7C00" w:rsidP="00AD7C00">
            <w:pPr>
              <w:rPr>
                <w:lang w:val="en-US"/>
              </w:rPr>
            </w:pPr>
          </w:p>
        </w:tc>
        <w:tc>
          <w:tcPr>
            <w:tcW w:w="1984" w:type="dxa"/>
            <w:tcBorders>
              <w:top w:val="single" w:sz="4" w:space="0" w:color="auto"/>
              <w:left w:val="nil"/>
              <w:bottom w:val="nil"/>
              <w:right w:val="nil"/>
            </w:tcBorders>
            <w:hideMark/>
          </w:tcPr>
          <w:p w14:paraId="6980F0CF" w14:textId="77777777" w:rsidR="00AD7C00" w:rsidRPr="00AD7C00" w:rsidRDefault="00AD7C00" w:rsidP="00AD7C00">
            <w:pPr>
              <w:rPr>
                <w:lang w:val="en-US"/>
              </w:rPr>
            </w:pPr>
            <w:r w:rsidRPr="00AD7C00">
              <w:rPr>
                <w:lang w:val="en-US"/>
              </w:rPr>
              <w:t>Introduction to the disclosure</w:t>
            </w:r>
          </w:p>
        </w:tc>
        <w:tc>
          <w:tcPr>
            <w:tcW w:w="4536" w:type="dxa"/>
            <w:tcBorders>
              <w:top w:val="single" w:sz="4" w:space="0" w:color="auto"/>
              <w:left w:val="nil"/>
              <w:bottom w:val="nil"/>
              <w:right w:val="single" w:sz="4" w:space="0" w:color="auto"/>
            </w:tcBorders>
            <w:hideMark/>
          </w:tcPr>
          <w:p w14:paraId="12A3176F" w14:textId="77777777" w:rsidR="00AD7C00" w:rsidRPr="00AD7C00" w:rsidRDefault="00AD7C00" w:rsidP="00AD7C00">
            <w:pPr>
              <w:rPr>
                <w:lang w:val="en-US"/>
              </w:rPr>
            </w:pPr>
            <w:r w:rsidRPr="00AD7C00">
              <w:rPr>
                <w:lang w:val="en-US"/>
              </w:rPr>
              <w:t>The patient comes into my office, we say hello, and then they sit down. And well, if it’s bad news, normally I start right away by saying that unfortunately I don’t have good news for them. (Sam, oncologist trainee, 2 years of experience)</w:t>
            </w:r>
          </w:p>
        </w:tc>
      </w:tr>
      <w:tr w:rsidR="00AD7C00" w:rsidRPr="00AD7C00" w14:paraId="4CE595C9" w14:textId="77777777">
        <w:trPr>
          <w:trHeight w:val="1020"/>
        </w:trPr>
        <w:tc>
          <w:tcPr>
            <w:tcW w:w="2542" w:type="dxa"/>
            <w:tcBorders>
              <w:top w:val="nil"/>
              <w:left w:val="single" w:sz="4" w:space="0" w:color="auto"/>
              <w:bottom w:val="nil"/>
              <w:right w:val="nil"/>
            </w:tcBorders>
          </w:tcPr>
          <w:p w14:paraId="033A117C" w14:textId="77777777" w:rsidR="00AD7C00" w:rsidRPr="00AD7C00" w:rsidRDefault="00AD7C00" w:rsidP="00AD7C00">
            <w:pPr>
              <w:rPr>
                <w:lang w:val="en-US"/>
              </w:rPr>
            </w:pPr>
          </w:p>
        </w:tc>
        <w:tc>
          <w:tcPr>
            <w:tcW w:w="1984" w:type="dxa"/>
            <w:tcBorders>
              <w:top w:val="nil"/>
              <w:left w:val="nil"/>
              <w:bottom w:val="single" w:sz="4" w:space="0" w:color="auto"/>
              <w:right w:val="nil"/>
            </w:tcBorders>
          </w:tcPr>
          <w:p w14:paraId="65BD6D81" w14:textId="77777777" w:rsidR="00AD7C00" w:rsidRPr="00AD7C00" w:rsidRDefault="00AD7C00" w:rsidP="00AD7C00">
            <w:pPr>
              <w:rPr>
                <w:lang w:val="en-US"/>
              </w:rPr>
            </w:pPr>
          </w:p>
        </w:tc>
        <w:tc>
          <w:tcPr>
            <w:tcW w:w="4536" w:type="dxa"/>
            <w:tcBorders>
              <w:top w:val="nil"/>
              <w:left w:val="nil"/>
              <w:bottom w:val="single" w:sz="4" w:space="0" w:color="auto"/>
              <w:right w:val="single" w:sz="4" w:space="0" w:color="auto"/>
            </w:tcBorders>
            <w:hideMark/>
          </w:tcPr>
          <w:p w14:paraId="2F1ED531" w14:textId="77777777" w:rsidR="00AD7C00" w:rsidRPr="00AD7C00" w:rsidRDefault="00AD7C00" w:rsidP="00AD7C00">
            <w:pPr>
              <w:rPr>
                <w:lang w:val="en-US"/>
              </w:rPr>
            </w:pPr>
            <w:r w:rsidRPr="00AD7C00">
              <w:rPr>
                <w:lang w:val="en-US"/>
              </w:rPr>
              <w:t>So generally, I always ask the patient how they’re doing. I try to understand a bit what state of mind they’re in before making the announcement. I like to test the waters first and understand how they are, if they’ve already had symptoms before getting to the announcement of the disease progression. (Eva, oncologist trainee, 1 year of experience)</w:t>
            </w:r>
          </w:p>
        </w:tc>
      </w:tr>
      <w:tr w:rsidR="00AD7C00" w:rsidRPr="00AD7C00" w14:paraId="62A45816" w14:textId="77777777">
        <w:trPr>
          <w:trHeight w:val="1020"/>
        </w:trPr>
        <w:tc>
          <w:tcPr>
            <w:tcW w:w="2542" w:type="dxa"/>
            <w:tcBorders>
              <w:top w:val="nil"/>
              <w:left w:val="single" w:sz="4" w:space="0" w:color="auto"/>
              <w:bottom w:val="nil"/>
              <w:right w:val="nil"/>
            </w:tcBorders>
          </w:tcPr>
          <w:p w14:paraId="1EB029D2"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6741230C" w14:textId="77777777" w:rsidR="00AD7C00" w:rsidRPr="00AD7C00" w:rsidRDefault="00AD7C00" w:rsidP="00AD7C00">
            <w:pPr>
              <w:rPr>
                <w:lang w:val="en-US"/>
              </w:rPr>
            </w:pPr>
            <w:r w:rsidRPr="00AD7C00">
              <w:rPr>
                <w:lang w:val="en-US"/>
              </w:rPr>
              <w:t>Explanation of disease progression</w:t>
            </w:r>
          </w:p>
        </w:tc>
        <w:tc>
          <w:tcPr>
            <w:tcW w:w="4536" w:type="dxa"/>
            <w:tcBorders>
              <w:top w:val="single" w:sz="4" w:space="0" w:color="auto"/>
              <w:left w:val="nil"/>
              <w:bottom w:val="single" w:sz="4" w:space="0" w:color="auto"/>
              <w:right w:val="single" w:sz="4" w:space="0" w:color="auto"/>
            </w:tcBorders>
            <w:hideMark/>
          </w:tcPr>
          <w:p w14:paraId="48EA6152" w14:textId="77777777" w:rsidR="00AD7C00" w:rsidRPr="00AD7C00" w:rsidRDefault="00AD7C00" w:rsidP="00AD7C00">
            <w:pPr>
              <w:rPr>
                <w:lang w:val="en-US"/>
              </w:rPr>
            </w:pPr>
            <w:r w:rsidRPr="00AD7C00">
              <w:rPr>
                <w:lang w:val="en-US"/>
              </w:rPr>
              <w:t xml:space="preserve">I start by explaining things. First, what we have, what we saw </w:t>
            </w:r>
            <w:proofErr w:type="gramStart"/>
            <w:r w:rsidRPr="00AD7C00">
              <w:rPr>
                <w:lang w:val="en-US"/>
              </w:rPr>
              <w:t>on</w:t>
            </w:r>
            <w:proofErr w:type="gramEnd"/>
            <w:r w:rsidRPr="00AD7C00">
              <w:rPr>
                <w:lang w:val="en-US"/>
              </w:rPr>
              <w:t xml:space="preserve"> the images or in the context. Or why it looks like there’s </w:t>
            </w:r>
            <w:proofErr w:type="gramStart"/>
            <w:r w:rsidRPr="00AD7C00">
              <w:rPr>
                <w:lang w:val="en-US"/>
              </w:rPr>
              <w:t>a progression</w:t>
            </w:r>
            <w:proofErr w:type="gramEnd"/>
            <w:r w:rsidRPr="00AD7C00">
              <w:rPr>
                <w:lang w:val="en-US"/>
              </w:rPr>
              <w:t>. The reason why the current treatment isn’t working. (Bianca, oncologist trainee, 4 years of experience)</w:t>
            </w:r>
          </w:p>
        </w:tc>
      </w:tr>
      <w:tr w:rsidR="00AD7C00" w:rsidRPr="00AD7C00" w14:paraId="54681113" w14:textId="77777777">
        <w:trPr>
          <w:trHeight w:val="1020"/>
        </w:trPr>
        <w:tc>
          <w:tcPr>
            <w:tcW w:w="2542" w:type="dxa"/>
            <w:tcBorders>
              <w:top w:val="nil"/>
              <w:left w:val="single" w:sz="4" w:space="0" w:color="auto"/>
              <w:bottom w:val="nil"/>
              <w:right w:val="nil"/>
            </w:tcBorders>
          </w:tcPr>
          <w:p w14:paraId="55D420E7"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45FF20C0" w14:textId="77777777" w:rsidR="00AD7C00" w:rsidRPr="00AD7C00" w:rsidRDefault="00AD7C00" w:rsidP="00AD7C00">
            <w:pPr>
              <w:rPr>
                <w:lang w:val="en-US"/>
              </w:rPr>
            </w:pPr>
            <w:r w:rsidRPr="00AD7C00">
              <w:rPr>
                <w:lang w:val="en-US"/>
              </w:rPr>
              <w:t>Presentation of a new treatment as a source of hope</w:t>
            </w:r>
          </w:p>
        </w:tc>
        <w:tc>
          <w:tcPr>
            <w:tcW w:w="4536" w:type="dxa"/>
            <w:tcBorders>
              <w:top w:val="single" w:sz="4" w:space="0" w:color="auto"/>
              <w:left w:val="nil"/>
              <w:bottom w:val="single" w:sz="4" w:space="0" w:color="auto"/>
              <w:right w:val="single" w:sz="4" w:space="0" w:color="auto"/>
            </w:tcBorders>
            <w:hideMark/>
          </w:tcPr>
          <w:p w14:paraId="67982FA1" w14:textId="77777777" w:rsidR="00AD7C00" w:rsidRPr="00AD7C00" w:rsidRDefault="00AD7C00" w:rsidP="00AD7C00">
            <w:pPr>
              <w:rPr>
                <w:lang w:val="en-US"/>
              </w:rPr>
            </w:pPr>
            <w:r w:rsidRPr="00AD7C00">
              <w:rPr>
                <w:lang w:val="en-US"/>
              </w:rPr>
              <w:t xml:space="preserve">From the </w:t>
            </w:r>
            <w:proofErr w:type="gramStart"/>
            <w:r w:rsidRPr="00AD7C00">
              <w:rPr>
                <w:lang w:val="en-US"/>
              </w:rPr>
              <w:t>physician’</w:t>
            </w:r>
            <w:proofErr w:type="gramEnd"/>
            <w:r w:rsidRPr="00AD7C00">
              <w:rPr>
                <w:lang w:val="en-US"/>
              </w:rPr>
              <w:t xml:space="preserve"> side, there are some who give the patient a lot of hope after announcing the progression, but at the same time they’ll almost add, ‘It’s okay, we’ll still have another treatment for you,’ which maybe makes it a bit easier for the patient to accept. (Camille, nurse trainee, 1 year of experience)</w:t>
            </w:r>
          </w:p>
        </w:tc>
      </w:tr>
      <w:tr w:rsidR="00AD7C00" w:rsidRPr="00AD7C00" w14:paraId="668E0CB9" w14:textId="77777777">
        <w:trPr>
          <w:trHeight w:val="558"/>
        </w:trPr>
        <w:tc>
          <w:tcPr>
            <w:tcW w:w="2542" w:type="dxa"/>
            <w:tcBorders>
              <w:top w:val="nil"/>
              <w:left w:val="single" w:sz="4" w:space="0" w:color="auto"/>
              <w:bottom w:val="single" w:sz="4" w:space="0" w:color="auto"/>
              <w:right w:val="nil"/>
            </w:tcBorders>
          </w:tcPr>
          <w:p w14:paraId="3763DAB9"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0CCAB65D" w14:textId="77777777" w:rsidR="00AD7C00" w:rsidRPr="00AD7C00" w:rsidRDefault="00AD7C00" w:rsidP="00AD7C00">
            <w:pPr>
              <w:rPr>
                <w:lang w:val="en-US"/>
              </w:rPr>
            </w:pPr>
            <w:r w:rsidRPr="00AD7C00">
              <w:rPr>
                <w:lang w:val="en-US"/>
              </w:rPr>
              <w:t>Managing uncertainty regarding prognosis</w:t>
            </w:r>
          </w:p>
        </w:tc>
        <w:tc>
          <w:tcPr>
            <w:tcW w:w="4536" w:type="dxa"/>
            <w:tcBorders>
              <w:top w:val="single" w:sz="4" w:space="0" w:color="auto"/>
              <w:left w:val="nil"/>
              <w:bottom w:val="single" w:sz="4" w:space="0" w:color="auto"/>
              <w:right w:val="single" w:sz="4" w:space="0" w:color="auto"/>
            </w:tcBorders>
            <w:hideMark/>
          </w:tcPr>
          <w:p w14:paraId="57C2C861" w14:textId="77777777" w:rsidR="00AD7C00" w:rsidRPr="00AD7C00" w:rsidRDefault="00AD7C00" w:rsidP="00AD7C00">
            <w:pPr>
              <w:rPr>
                <w:lang w:val="en-US"/>
              </w:rPr>
            </w:pPr>
            <w:r w:rsidRPr="00AD7C00">
              <w:rPr>
                <w:lang w:val="en-US"/>
              </w:rPr>
              <w:t>I think a way that I find relatively pragmatic—but still appropriate—is to say that, in the end, nobody really knows. There are studies for each treatment, and in these studies there’s always a median survival. So, say the median survival is 17 months—that means 50% died before and 50% lived longer. And I find that’s a way to talk about it when people ask, because if they don’t ask, I’m not necessarily going to bring it up. Of course, depending on the disease, I think it’s important to mention it roughly, but not necessarily with exact numbers. (Marianne, oncologist trainee, 3 years of experience)</w:t>
            </w:r>
          </w:p>
        </w:tc>
      </w:tr>
      <w:tr w:rsidR="00AD7C00" w:rsidRPr="00AD7C00" w14:paraId="5F15C803" w14:textId="77777777">
        <w:trPr>
          <w:trHeight w:val="1020"/>
        </w:trPr>
        <w:tc>
          <w:tcPr>
            <w:tcW w:w="2542" w:type="dxa"/>
            <w:tcBorders>
              <w:top w:val="single" w:sz="4" w:space="0" w:color="auto"/>
              <w:left w:val="single" w:sz="4" w:space="0" w:color="auto"/>
              <w:bottom w:val="nil"/>
              <w:right w:val="nil"/>
            </w:tcBorders>
            <w:shd w:val="clear" w:color="auto" w:fill="F2F2F2" w:themeFill="background1" w:themeFillShade="F2"/>
            <w:hideMark/>
          </w:tcPr>
          <w:p w14:paraId="728B0D17" w14:textId="77777777" w:rsidR="00AD7C00" w:rsidRPr="00AD7C00" w:rsidRDefault="00AD7C00" w:rsidP="00AD7C00">
            <w:pPr>
              <w:rPr>
                <w:lang w:val="en-US"/>
              </w:rPr>
            </w:pPr>
            <w:r w:rsidRPr="00AD7C00">
              <w:rPr>
                <w:lang w:val="en-US"/>
              </w:rPr>
              <w:t>Support after the disclosure</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5B821D2C" w14:textId="77777777" w:rsidR="00AD7C00" w:rsidRPr="00AD7C00" w:rsidRDefault="00AD7C00" w:rsidP="00AD7C00">
            <w:pPr>
              <w:rPr>
                <w:lang w:val="en-US"/>
              </w:rPr>
            </w:pPr>
            <w:r w:rsidRPr="00AD7C00">
              <w:rPr>
                <w:lang w:val="en-US"/>
              </w:rPr>
              <w:t>Physician availability and two-step disclosure</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29A5F787" w14:textId="77777777" w:rsidR="00AD7C00" w:rsidRPr="00AD7C00" w:rsidRDefault="00AD7C00" w:rsidP="00AD7C00">
            <w:pPr>
              <w:rPr>
                <w:lang w:val="en-US"/>
              </w:rPr>
            </w:pPr>
            <w:r w:rsidRPr="00AD7C00">
              <w:rPr>
                <w:lang w:val="en-US"/>
              </w:rPr>
              <w:t>And I always tell patients, if it’s too hard for you, we can stop. If it’s too complicated, we can take a break, see each other again in one or two weeks, and then talk again about a new treatment, if that’s what you want at that time. (Marianne, oncologist trainee, 3 years of experience)</w:t>
            </w:r>
          </w:p>
        </w:tc>
      </w:tr>
      <w:tr w:rsidR="00AD7C00" w:rsidRPr="00AD7C00" w14:paraId="6D0E9E75" w14:textId="77777777">
        <w:trPr>
          <w:trHeight w:val="1020"/>
        </w:trPr>
        <w:tc>
          <w:tcPr>
            <w:tcW w:w="2542" w:type="dxa"/>
            <w:tcBorders>
              <w:top w:val="nil"/>
              <w:left w:val="single" w:sz="4" w:space="0" w:color="auto"/>
              <w:bottom w:val="single" w:sz="4" w:space="0" w:color="auto"/>
              <w:right w:val="nil"/>
            </w:tcBorders>
            <w:shd w:val="clear" w:color="auto" w:fill="F2F2F2" w:themeFill="background1" w:themeFillShade="F2"/>
          </w:tcPr>
          <w:p w14:paraId="61A7105A"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612B30CC" w14:textId="77777777" w:rsidR="00AD7C00" w:rsidRPr="00AD7C00" w:rsidRDefault="00AD7C00" w:rsidP="00AD7C00">
            <w:pPr>
              <w:rPr>
                <w:lang w:val="en-US"/>
              </w:rPr>
            </w:pPr>
            <w:r w:rsidRPr="00AD7C00">
              <w:rPr>
                <w:lang w:val="en-US"/>
              </w:rPr>
              <w:t>Follow-up interview conducted by the nurse</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50FBF5B9" w14:textId="77777777" w:rsidR="00AD7C00" w:rsidRPr="00AD7C00" w:rsidRDefault="00AD7C00" w:rsidP="00AD7C00">
            <w:pPr>
              <w:rPr>
                <w:lang w:val="en-US"/>
              </w:rPr>
            </w:pPr>
            <w:r w:rsidRPr="00AD7C00">
              <w:rPr>
                <w:lang w:val="en-US"/>
              </w:rPr>
              <w:t>I do a follow-up consultation with them to see what they understood, and to answer any questions they might have (...) it’s more about revisiting how they took the news psychologically and emotionally, and what they understood about the new line of treatment—that’s the kind of area we work on afterwards. (Elise, nurse trainee, 2 years of experience)</w:t>
            </w:r>
          </w:p>
        </w:tc>
      </w:tr>
      <w:tr w:rsidR="00AD7C00" w:rsidRPr="00AD7C00" w14:paraId="35E75AAD" w14:textId="77777777">
        <w:trPr>
          <w:trHeight w:val="1020"/>
        </w:trPr>
        <w:tc>
          <w:tcPr>
            <w:tcW w:w="2542" w:type="dxa"/>
            <w:tcBorders>
              <w:top w:val="nil"/>
              <w:left w:val="single" w:sz="4" w:space="0" w:color="auto"/>
              <w:bottom w:val="nil"/>
              <w:right w:val="nil"/>
            </w:tcBorders>
            <w:hideMark/>
          </w:tcPr>
          <w:p w14:paraId="64E1F00E" w14:textId="77777777" w:rsidR="00AD7C00" w:rsidRPr="00AD7C00" w:rsidRDefault="00AD7C00" w:rsidP="00AD7C00">
            <w:pPr>
              <w:rPr>
                <w:lang w:val="en-US"/>
              </w:rPr>
            </w:pPr>
            <w:r w:rsidRPr="00AD7C00">
              <w:rPr>
                <w:lang w:val="en-US"/>
              </w:rPr>
              <w:lastRenderedPageBreak/>
              <w:t>Participants and modalities of disclosure</w:t>
            </w:r>
          </w:p>
        </w:tc>
        <w:tc>
          <w:tcPr>
            <w:tcW w:w="1984" w:type="dxa"/>
            <w:tcBorders>
              <w:top w:val="single" w:sz="4" w:space="0" w:color="auto"/>
              <w:left w:val="nil"/>
              <w:bottom w:val="single" w:sz="4" w:space="0" w:color="auto"/>
              <w:right w:val="nil"/>
            </w:tcBorders>
            <w:hideMark/>
          </w:tcPr>
          <w:p w14:paraId="4AC3252C" w14:textId="77777777" w:rsidR="00AD7C00" w:rsidRPr="00AD7C00" w:rsidRDefault="00AD7C00" w:rsidP="00AD7C00">
            <w:pPr>
              <w:rPr>
                <w:lang w:val="en-US"/>
              </w:rPr>
            </w:pPr>
            <w:r w:rsidRPr="00AD7C00">
              <w:rPr>
                <w:lang w:val="en-US"/>
              </w:rPr>
              <w:t>Physician’s role in the disclosure</w:t>
            </w:r>
          </w:p>
        </w:tc>
        <w:tc>
          <w:tcPr>
            <w:tcW w:w="4536" w:type="dxa"/>
            <w:tcBorders>
              <w:top w:val="single" w:sz="4" w:space="0" w:color="auto"/>
              <w:left w:val="nil"/>
              <w:bottom w:val="single" w:sz="4" w:space="0" w:color="auto"/>
              <w:right w:val="single" w:sz="4" w:space="0" w:color="auto"/>
            </w:tcBorders>
            <w:hideMark/>
          </w:tcPr>
          <w:p w14:paraId="3B75EBE4" w14:textId="77777777" w:rsidR="00AD7C00" w:rsidRPr="00AD7C00" w:rsidRDefault="00AD7C00" w:rsidP="00AD7C00">
            <w:pPr>
              <w:rPr>
                <w:lang w:val="en-US"/>
              </w:rPr>
            </w:pPr>
            <w:r w:rsidRPr="00AD7C00">
              <w:rPr>
                <w:lang w:val="en-US"/>
              </w:rPr>
              <w:t xml:space="preserve">Speaking specifically about announcing disease progression in cancer, those are </w:t>
            </w:r>
            <w:proofErr w:type="gramStart"/>
            <w:r w:rsidRPr="00AD7C00">
              <w:rPr>
                <w:lang w:val="en-US"/>
              </w:rPr>
              <w:t>really tough</w:t>
            </w:r>
            <w:proofErr w:type="gramEnd"/>
            <w:r w:rsidRPr="00AD7C00">
              <w:rPr>
                <w:lang w:val="en-US"/>
              </w:rPr>
              <w:t xml:space="preserve"> announcements. So at least where I worked, it was always the doctor who did it. (Nina, nurse trainee, 3 years of experience)</w:t>
            </w:r>
          </w:p>
        </w:tc>
      </w:tr>
      <w:tr w:rsidR="00AD7C00" w:rsidRPr="00AD7C00" w14:paraId="72D18605" w14:textId="77777777">
        <w:trPr>
          <w:trHeight w:val="1020"/>
        </w:trPr>
        <w:tc>
          <w:tcPr>
            <w:tcW w:w="2542" w:type="dxa"/>
            <w:tcBorders>
              <w:top w:val="nil"/>
              <w:left w:val="single" w:sz="4" w:space="0" w:color="auto"/>
              <w:bottom w:val="nil"/>
              <w:right w:val="nil"/>
            </w:tcBorders>
          </w:tcPr>
          <w:p w14:paraId="078E7851"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7FAA6A41" w14:textId="77777777" w:rsidR="00AD7C00" w:rsidRPr="00AD7C00" w:rsidRDefault="00AD7C00" w:rsidP="00AD7C00">
            <w:pPr>
              <w:rPr>
                <w:lang w:val="en-US"/>
              </w:rPr>
            </w:pPr>
            <w:r w:rsidRPr="00AD7C00">
              <w:rPr>
                <w:lang w:val="en-US"/>
              </w:rPr>
              <w:t>Disclosure conducted jointly by the trainee physician and senior consultant</w:t>
            </w:r>
          </w:p>
        </w:tc>
        <w:tc>
          <w:tcPr>
            <w:tcW w:w="4536" w:type="dxa"/>
            <w:tcBorders>
              <w:top w:val="single" w:sz="4" w:space="0" w:color="auto"/>
              <w:left w:val="nil"/>
              <w:bottom w:val="single" w:sz="4" w:space="0" w:color="auto"/>
              <w:right w:val="single" w:sz="4" w:space="0" w:color="auto"/>
            </w:tcBorders>
            <w:hideMark/>
          </w:tcPr>
          <w:p w14:paraId="47BB2D9C" w14:textId="77777777" w:rsidR="00AD7C00" w:rsidRPr="00AD7C00" w:rsidRDefault="00AD7C00" w:rsidP="00AD7C00">
            <w:pPr>
              <w:rPr>
                <w:lang w:val="en-US"/>
              </w:rPr>
            </w:pPr>
            <w:r w:rsidRPr="00AD7C00">
              <w:rPr>
                <w:lang w:val="en-US"/>
              </w:rPr>
              <w:t xml:space="preserve">It’s true that when you’re a junior resident, if there are </w:t>
            </w:r>
            <w:proofErr w:type="gramStart"/>
            <w:r w:rsidRPr="00AD7C00">
              <w:rPr>
                <w:lang w:val="en-US"/>
              </w:rPr>
              <w:t>really difficult</w:t>
            </w:r>
            <w:proofErr w:type="gramEnd"/>
            <w:r w:rsidRPr="00AD7C00">
              <w:rPr>
                <w:lang w:val="en-US"/>
              </w:rPr>
              <w:t xml:space="preserve"> things to announce during these consultations, you’re often paired with one of your superiors. (Charlotte, oncologist trainee, 3 years of experience)</w:t>
            </w:r>
          </w:p>
        </w:tc>
      </w:tr>
      <w:tr w:rsidR="00AD7C00" w:rsidRPr="00AD7C00" w14:paraId="5D1FB6E1" w14:textId="77777777">
        <w:trPr>
          <w:trHeight w:val="1020"/>
        </w:trPr>
        <w:tc>
          <w:tcPr>
            <w:tcW w:w="2542" w:type="dxa"/>
            <w:tcBorders>
              <w:top w:val="nil"/>
              <w:left w:val="single" w:sz="4" w:space="0" w:color="auto"/>
              <w:bottom w:val="nil"/>
              <w:right w:val="nil"/>
            </w:tcBorders>
          </w:tcPr>
          <w:p w14:paraId="6B0F718A"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4A83A18F" w14:textId="77777777" w:rsidR="00AD7C00" w:rsidRPr="00AD7C00" w:rsidRDefault="00AD7C00" w:rsidP="00AD7C00">
            <w:pPr>
              <w:rPr>
                <w:lang w:val="en-US"/>
              </w:rPr>
            </w:pPr>
            <w:r w:rsidRPr="00AD7C00">
              <w:rPr>
                <w:lang w:val="en-US"/>
              </w:rPr>
              <w:t>Disclosure conducted independently by the assistant physician</w:t>
            </w:r>
          </w:p>
        </w:tc>
        <w:tc>
          <w:tcPr>
            <w:tcW w:w="4536" w:type="dxa"/>
            <w:tcBorders>
              <w:top w:val="single" w:sz="4" w:space="0" w:color="auto"/>
              <w:left w:val="nil"/>
              <w:bottom w:val="single" w:sz="4" w:space="0" w:color="auto"/>
              <w:right w:val="single" w:sz="4" w:space="0" w:color="auto"/>
            </w:tcBorders>
            <w:hideMark/>
          </w:tcPr>
          <w:p w14:paraId="36D9D07A" w14:textId="77777777" w:rsidR="00AD7C00" w:rsidRPr="00AD7C00" w:rsidRDefault="00AD7C00" w:rsidP="00AD7C00">
            <w:pPr>
              <w:rPr>
                <w:lang w:val="en-US"/>
              </w:rPr>
            </w:pPr>
            <w:r w:rsidRPr="00AD7C00">
              <w:rPr>
                <w:lang w:val="en-US"/>
              </w:rPr>
              <w:t>Every morning, we have an hour of supervision with our senior where we prepare all the day’s consultations, and then we’re on our own during the consultations. If needed, we can call the senior, but generally we’re quite autonomous. (Nathan, oncologist trainee, 3 years of experience)</w:t>
            </w:r>
          </w:p>
        </w:tc>
      </w:tr>
      <w:tr w:rsidR="00AD7C00" w:rsidRPr="00AD7C00" w14:paraId="3B18416B" w14:textId="77777777">
        <w:trPr>
          <w:trHeight w:val="1020"/>
        </w:trPr>
        <w:tc>
          <w:tcPr>
            <w:tcW w:w="2542" w:type="dxa"/>
            <w:tcBorders>
              <w:top w:val="nil"/>
              <w:left w:val="single" w:sz="4" w:space="0" w:color="auto"/>
              <w:bottom w:val="nil"/>
              <w:right w:val="nil"/>
            </w:tcBorders>
          </w:tcPr>
          <w:p w14:paraId="24B7B86C"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372AC32E" w14:textId="77777777" w:rsidR="00AD7C00" w:rsidRPr="00AD7C00" w:rsidRDefault="00AD7C00" w:rsidP="00AD7C00">
            <w:pPr>
              <w:rPr>
                <w:lang w:val="en-US"/>
              </w:rPr>
            </w:pPr>
            <w:r w:rsidRPr="00AD7C00">
              <w:rPr>
                <w:lang w:val="en-US"/>
              </w:rPr>
              <w:t>Nurse’s presence during the disclosure</w:t>
            </w:r>
          </w:p>
        </w:tc>
        <w:tc>
          <w:tcPr>
            <w:tcW w:w="4536" w:type="dxa"/>
            <w:tcBorders>
              <w:top w:val="single" w:sz="4" w:space="0" w:color="auto"/>
              <w:left w:val="nil"/>
              <w:bottom w:val="single" w:sz="4" w:space="0" w:color="auto"/>
              <w:right w:val="single" w:sz="4" w:space="0" w:color="auto"/>
            </w:tcBorders>
            <w:hideMark/>
          </w:tcPr>
          <w:p w14:paraId="7E8E7B2C" w14:textId="77777777" w:rsidR="00AD7C00" w:rsidRPr="00AD7C00" w:rsidRDefault="00AD7C00" w:rsidP="00AD7C00">
            <w:pPr>
              <w:rPr>
                <w:lang w:val="en-US"/>
              </w:rPr>
            </w:pPr>
            <w:r w:rsidRPr="00AD7C00">
              <w:rPr>
                <w:lang w:val="en-US"/>
              </w:rPr>
              <w:t xml:space="preserve">In this kind of consultation, our role is really to complement the </w:t>
            </w:r>
            <w:proofErr w:type="gramStart"/>
            <w:r w:rsidRPr="00AD7C00">
              <w:rPr>
                <w:lang w:val="en-US"/>
              </w:rPr>
              <w:t>oncologist’s</w:t>
            </w:r>
            <w:proofErr w:type="gramEnd"/>
            <w:r w:rsidRPr="00AD7C00">
              <w:rPr>
                <w:lang w:val="en-US"/>
              </w:rPr>
              <w:t>, and especially to support all the nursing aspects—that means both in the relationship and often in checking whether the patient has understood. (Elise, nurse trainee, 2 years of experience)</w:t>
            </w:r>
          </w:p>
        </w:tc>
      </w:tr>
      <w:tr w:rsidR="00AD7C00" w:rsidRPr="00AD7C00" w14:paraId="2A0295E1" w14:textId="77777777">
        <w:trPr>
          <w:trHeight w:val="1020"/>
        </w:trPr>
        <w:tc>
          <w:tcPr>
            <w:tcW w:w="2542" w:type="dxa"/>
            <w:tcBorders>
              <w:top w:val="single" w:sz="4" w:space="0" w:color="auto"/>
              <w:left w:val="single" w:sz="4" w:space="0" w:color="auto"/>
              <w:bottom w:val="nil"/>
              <w:right w:val="nil"/>
            </w:tcBorders>
            <w:shd w:val="clear" w:color="auto" w:fill="F2F2F2" w:themeFill="background1" w:themeFillShade="F2"/>
            <w:hideMark/>
          </w:tcPr>
          <w:p w14:paraId="2C927838" w14:textId="77777777" w:rsidR="00AD7C00" w:rsidRPr="00AD7C00" w:rsidRDefault="00AD7C00" w:rsidP="00AD7C00">
            <w:pPr>
              <w:rPr>
                <w:lang w:val="en-US"/>
              </w:rPr>
            </w:pPr>
            <w:r w:rsidRPr="00AD7C00">
              <w:rPr>
                <w:lang w:val="en-US"/>
              </w:rPr>
              <w:t xml:space="preserve">Therapeutic </w:t>
            </w:r>
            <w:proofErr w:type="gramStart"/>
            <w:r w:rsidRPr="00AD7C00">
              <w:rPr>
                <w:lang w:val="en-US"/>
              </w:rPr>
              <w:t>relationship</w:t>
            </w:r>
            <w:proofErr w:type="gramEnd"/>
            <w:r w:rsidRPr="00AD7C00">
              <w:rPr>
                <w:lang w:val="en-US"/>
              </w:rPr>
              <w:t xml:space="preserve"> and continuity of care</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0A1AC7BA" w14:textId="77777777" w:rsidR="00AD7C00" w:rsidRPr="00AD7C00" w:rsidRDefault="00AD7C00" w:rsidP="00AD7C00">
            <w:pPr>
              <w:rPr>
                <w:lang w:val="en-US"/>
              </w:rPr>
            </w:pPr>
            <w:r w:rsidRPr="00AD7C00">
              <w:rPr>
                <w:lang w:val="en-US"/>
              </w:rPr>
              <w:t>Rotation of trainee physicians</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406CD3B5" w14:textId="77777777" w:rsidR="00AD7C00" w:rsidRPr="00AD7C00" w:rsidRDefault="00AD7C00" w:rsidP="00AD7C00">
            <w:pPr>
              <w:rPr>
                <w:lang w:val="en-US"/>
              </w:rPr>
            </w:pPr>
            <w:r w:rsidRPr="00AD7C00">
              <w:rPr>
                <w:lang w:val="en-US"/>
              </w:rPr>
              <w:t xml:space="preserve">With the rotation of residents and depending on their schedules, sometimes patients see three different doctors over three different appointments. Whereas we </w:t>
            </w:r>
            <w:proofErr w:type="gramStart"/>
            <w:r w:rsidRPr="00AD7C00">
              <w:rPr>
                <w:lang w:val="en-US"/>
              </w:rPr>
              <w:t>nurses</w:t>
            </w:r>
            <w:proofErr w:type="gramEnd"/>
            <w:r w:rsidRPr="00AD7C00">
              <w:rPr>
                <w:lang w:val="en-US"/>
              </w:rPr>
              <w:t xml:space="preserve">—well, there are three of </w:t>
            </w:r>
            <w:proofErr w:type="gramStart"/>
            <w:r w:rsidRPr="00AD7C00">
              <w:rPr>
                <w:lang w:val="en-US"/>
              </w:rPr>
              <w:t>us too</w:t>
            </w:r>
            <w:proofErr w:type="gramEnd"/>
            <w:r w:rsidRPr="00AD7C00">
              <w:rPr>
                <w:lang w:val="en-US"/>
              </w:rPr>
              <w:t xml:space="preserve"> in my team—but we always try to assign the same nurse unless there’s an emergency, an absence, or vacations. We try to make sure it’s the same person, and it’s true that the trust-based relationship builds differently than if they keep seeing a </w:t>
            </w:r>
            <w:r w:rsidRPr="00AD7C00">
              <w:rPr>
                <w:lang w:val="en-US"/>
              </w:rPr>
              <w:lastRenderedPageBreak/>
              <w:t>different doctor each time. (Anna, nurse trainee, 5 years of experience)</w:t>
            </w:r>
          </w:p>
        </w:tc>
      </w:tr>
      <w:tr w:rsidR="00AD7C00" w:rsidRPr="00AD7C00" w14:paraId="663E4519" w14:textId="77777777">
        <w:trPr>
          <w:trHeight w:val="416"/>
        </w:trPr>
        <w:tc>
          <w:tcPr>
            <w:tcW w:w="2542" w:type="dxa"/>
            <w:tcBorders>
              <w:top w:val="nil"/>
              <w:left w:val="single" w:sz="4" w:space="0" w:color="auto"/>
              <w:bottom w:val="nil"/>
              <w:right w:val="nil"/>
            </w:tcBorders>
            <w:shd w:val="clear" w:color="auto" w:fill="F2F2F2" w:themeFill="background1" w:themeFillShade="F2"/>
          </w:tcPr>
          <w:p w14:paraId="403CAB62"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7287B5DA" w14:textId="77777777" w:rsidR="00AD7C00" w:rsidRPr="00AD7C00" w:rsidRDefault="00AD7C00" w:rsidP="00AD7C00">
            <w:pPr>
              <w:rPr>
                <w:lang w:val="en-US"/>
              </w:rPr>
            </w:pPr>
            <w:r w:rsidRPr="00AD7C00">
              <w:rPr>
                <w:lang w:val="en-US"/>
              </w:rPr>
              <w:t>Prior knowledge or absence of a pre</w:t>
            </w:r>
            <w:r w:rsidRPr="00AD7C00">
              <w:rPr>
                <w:lang w:val="en-US"/>
              </w:rPr>
              <w:noBreakHyphen/>
              <w:t>existing relationship with the patient</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5B585192" w14:textId="77777777" w:rsidR="00AD7C00" w:rsidRPr="00AD7C00" w:rsidRDefault="00AD7C00" w:rsidP="00AD7C00">
            <w:pPr>
              <w:rPr>
                <w:lang w:val="en-US"/>
              </w:rPr>
            </w:pPr>
            <w:r w:rsidRPr="00AD7C00">
              <w:rPr>
                <w:lang w:val="en-US"/>
              </w:rPr>
              <w:t>Of course, when you meet someone only two or three times, it’s hard to announce that they have cancer. But I’m not going to cry with them either. Maybe it’s different if it’s a patient you’ve been following for five years, seeing every month, building a relationship with. (Lucas, oncologist trainee, 5 years of experience)</w:t>
            </w:r>
          </w:p>
        </w:tc>
      </w:tr>
      <w:tr w:rsidR="00AD7C00" w:rsidRPr="00AD7C00" w14:paraId="38C95E2B"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7DEDC1F8"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25374AE5" w14:textId="77777777" w:rsidR="00AD7C00" w:rsidRPr="00AD7C00" w:rsidRDefault="00AD7C00" w:rsidP="00AD7C00">
            <w:pPr>
              <w:rPr>
                <w:lang w:val="en-US"/>
              </w:rPr>
            </w:pPr>
            <w:r w:rsidRPr="00AD7C00">
              <w:rPr>
                <w:lang w:val="en-US"/>
              </w:rPr>
              <w:t>Nurse–patient relationship</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5540FA26" w14:textId="77777777" w:rsidR="00AD7C00" w:rsidRPr="00AD7C00" w:rsidRDefault="00AD7C00" w:rsidP="00AD7C00">
            <w:pPr>
              <w:rPr>
                <w:lang w:val="en-US"/>
              </w:rPr>
            </w:pPr>
            <w:r w:rsidRPr="00AD7C00">
              <w:rPr>
                <w:lang w:val="en-US"/>
              </w:rPr>
              <w:t xml:space="preserve">We build connections with these people who are sometimes there for several days, even weeks. </w:t>
            </w:r>
            <w:proofErr w:type="gramStart"/>
            <w:r w:rsidRPr="00AD7C00">
              <w:rPr>
                <w:lang w:val="en-US"/>
              </w:rPr>
              <w:t>So</w:t>
            </w:r>
            <w:proofErr w:type="gramEnd"/>
            <w:r w:rsidRPr="00AD7C00">
              <w:rPr>
                <w:lang w:val="en-US"/>
              </w:rPr>
              <w:t xml:space="preserve"> there’s a sort of trust, even a kind of, well—not friendship—but sympathy with them. And since we spend time with them, we’re also kind of forced to </w:t>
            </w:r>
            <w:proofErr w:type="gramStart"/>
            <w:r w:rsidRPr="00AD7C00">
              <w:rPr>
                <w:lang w:val="en-US"/>
              </w:rPr>
              <w:t>open up</w:t>
            </w:r>
            <w:proofErr w:type="gramEnd"/>
            <w:r w:rsidRPr="00AD7C00">
              <w:rPr>
                <w:lang w:val="en-US"/>
              </w:rPr>
              <w:t xml:space="preserve"> a bit, to talk about ourselves, about our families. (Camille, nurse trainee, 1 year of experience)</w:t>
            </w:r>
          </w:p>
        </w:tc>
      </w:tr>
      <w:tr w:rsidR="00AD7C00" w:rsidRPr="00AD7C00" w14:paraId="2EED08FD" w14:textId="77777777">
        <w:trPr>
          <w:trHeight w:val="708"/>
        </w:trPr>
        <w:tc>
          <w:tcPr>
            <w:tcW w:w="2542" w:type="dxa"/>
            <w:tcBorders>
              <w:top w:val="nil"/>
              <w:left w:val="single" w:sz="4" w:space="0" w:color="auto"/>
              <w:bottom w:val="single" w:sz="4" w:space="0" w:color="auto"/>
              <w:right w:val="nil"/>
            </w:tcBorders>
            <w:shd w:val="clear" w:color="auto" w:fill="F2F2F2" w:themeFill="background1" w:themeFillShade="F2"/>
          </w:tcPr>
          <w:p w14:paraId="202E73B6"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3119C9A9" w14:textId="77777777" w:rsidR="00AD7C00" w:rsidRPr="00AD7C00" w:rsidRDefault="00AD7C00" w:rsidP="00AD7C00">
            <w:pPr>
              <w:rPr>
                <w:lang w:val="en-US"/>
              </w:rPr>
            </w:pPr>
            <w:r w:rsidRPr="00AD7C00">
              <w:rPr>
                <w:lang w:val="en-US"/>
              </w:rPr>
              <w:t>Impact of disease progression on trust in the relationship</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455A293E" w14:textId="77777777" w:rsidR="00AD7C00" w:rsidRPr="00AD7C00" w:rsidRDefault="00AD7C00" w:rsidP="00AD7C00">
            <w:pPr>
              <w:rPr>
                <w:lang w:val="en-US"/>
              </w:rPr>
            </w:pPr>
            <w:r w:rsidRPr="00AD7C00">
              <w:rPr>
                <w:lang w:val="en-US"/>
              </w:rPr>
              <w:t xml:space="preserve">If it goes </w:t>
            </w:r>
            <w:proofErr w:type="gramStart"/>
            <w:r w:rsidRPr="00AD7C00">
              <w:rPr>
                <w:lang w:val="en-US"/>
              </w:rPr>
              <w:t>really badly</w:t>
            </w:r>
            <w:proofErr w:type="gramEnd"/>
            <w:r w:rsidRPr="00AD7C00">
              <w:rPr>
                <w:lang w:val="en-US"/>
              </w:rPr>
              <w:t xml:space="preserve">—which usually it doesn’t—it’s not necessarily because there’s </w:t>
            </w:r>
            <w:proofErr w:type="gramStart"/>
            <w:r w:rsidRPr="00AD7C00">
              <w:rPr>
                <w:lang w:val="en-US"/>
              </w:rPr>
              <w:t>a progression</w:t>
            </w:r>
            <w:proofErr w:type="gramEnd"/>
            <w:r w:rsidRPr="00AD7C00">
              <w:rPr>
                <w:lang w:val="en-US"/>
              </w:rPr>
              <w:t xml:space="preserve">, but because there were already other issues before, in </w:t>
            </w:r>
            <w:proofErr w:type="gramStart"/>
            <w:r w:rsidRPr="00AD7C00">
              <w:rPr>
                <w:lang w:val="en-US"/>
              </w:rPr>
              <w:t>the communication</w:t>
            </w:r>
            <w:proofErr w:type="gramEnd"/>
            <w:r w:rsidRPr="00AD7C00">
              <w:rPr>
                <w:lang w:val="en-US"/>
              </w:rPr>
              <w:t xml:space="preserve"> or just in the rapport between two people, like in anything. In my experience, I don’t feel that it [disease progression] impacts the therapeutic alliance. (Alex, oncologist trainee, 5 years of experience)</w:t>
            </w:r>
          </w:p>
        </w:tc>
      </w:tr>
    </w:tbl>
    <w:p w14:paraId="567EA71A" w14:textId="77777777" w:rsidR="00AD7C00" w:rsidRPr="00AD7C00" w:rsidRDefault="00AD7C00" w:rsidP="00AD7C00">
      <w:pPr>
        <w:rPr>
          <w:b/>
          <w:bCs/>
          <w:lang w:val="en-US"/>
        </w:rPr>
      </w:pPr>
    </w:p>
    <w:p w14:paraId="53DD7E70" w14:textId="77777777" w:rsidR="00AD7C00" w:rsidRPr="00AD7C00" w:rsidRDefault="00AD7C00" w:rsidP="00AD7C00">
      <w:pPr>
        <w:rPr>
          <w:b/>
          <w:bCs/>
          <w:lang w:val="en-US"/>
        </w:rPr>
      </w:pPr>
    </w:p>
    <w:p w14:paraId="73488166" w14:textId="77777777" w:rsidR="00AD7C00" w:rsidRPr="00AD7C00" w:rsidRDefault="00AD7C00" w:rsidP="00AD7C00">
      <w:pPr>
        <w:rPr>
          <w:b/>
          <w:bCs/>
          <w:lang w:val="en-US"/>
        </w:rPr>
      </w:pPr>
    </w:p>
    <w:p w14:paraId="3F9929C7" w14:textId="77777777" w:rsidR="00AD7C00" w:rsidRPr="00AD7C00" w:rsidRDefault="00AD7C00" w:rsidP="00AD7C00">
      <w:pPr>
        <w:rPr>
          <w:b/>
          <w:bCs/>
          <w:lang w:val="en-US"/>
        </w:rPr>
      </w:pPr>
    </w:p>
    <w:p w14:paraId="71E49DB8" w14:textId="77777777" w:rsidR="00AD7C00" w:rsidRPr="00AD7C00" w:rsidRDefault="00AD7C00" w:rsidP="00AD7C00">
      <w:pPr>
        <w:rPr>
          <w:b/>
          <w:bCs/>
          <w:lang w:val="en-US"/>
        </w:rPr>
      </w:pPr>
    </w:p>
    <w:p w14:paraId="6A83814B" w14:textId="77777777" w:rsidR="00AD7C00" w:rsidRPr="00AD7C00" w:rsidRDefault="00AD7C00" w:rsidP="00AD7C00">
      <w:pPr>
        <w:rPr>
          <w:b/>
          <w:bCs/>
          <w:lang w:val="en-US"/>
        </w:rPr>
      </w:pPr>
    </w:p>
    <w:p w14:paraId="5204185A" w14:textId="77777777" w:rsidR="00AD7C00" w:rsidRPr="00AD7C00" w:rsidRDefault="00AD7C00" w:rsidP="00AD7C00">
      <w:pPr>
        <w:rPr>
          <w:b/>
          <w:bCs/>
          <w:lang w:val="en-US"/>
        </w:rPr>
      </w:pPr>
    </w:p>
    <w:p w14:paraId="02270313" w14:textId="77777777" w:rsidR="00AD7C00" w:rsidRPr="00AD7C00" w:rsidRDefault="00AD7C00" w:rsidP="00AD7C00">
      <w:pPr>
        <w:rPr>
          <w:b/>
          <w:bCs/>
          <w:lang w:val="en-US"/>
        </w:rPr>
      </w:pPr>
    </w:p>
    <w:p w14:paraId="2DADA33B" w14:textId="77777777" w:rsidR="00AD7C00" w:rsidRPr="00AD7C00" w:rsidRDefault="00AD7C00" w:rsidP="00AD7C00">
      <w:pPr>
        <w:rPr>
          <w:b/>
          <w:bCs/>
          <w:lang w:val="en-US"/>
        </w:rPr>
      </w:pPr>
    </w:p>
    <w:p w14:paraId="795BD22B" w14:textId="77777777" w:rsidR="00AD7C00" w:rsidRPr="00AD7C00" w:rsidRDefault="00AD7C00" w:rsidP="00AD7C00">
      <w:pPr>
        <w:rPr>
          <w:b/>
          <w:bCs/>
          <w:lang w:val="en-US"/>
        </w:rPr>
      </w:pPr>
      <w:r w:rsidRPr="00AD7C00">
        <w:rPr>
          <w:b/>
          <w:bCs/>
          <w:lang w:val="en-US"/>
        </w:rPr>
        <w:t>Table 4</w:t>
      </w:r>
    </w:p>
    <w:tbl>
      <w:tblPr>
        <w:tblW w:w="9062" w:type="dxa"/>
        <w:tblCellMar>
          <w:left w:w="70" w:type="dxa"/>
          <w:right w:w="70" w:type="dxa"/>
        </w:tblCellMar>
        <w:tblLook w:val="04A0" w:firstRow="1" w:lastRow="0" w:firstColumn="1" w:lastColumn="0" w:noHBand="0" w:noVBand="1"/>
      </w:tblPr>
      <w:tblGrid>
        <w:gridCol w:w="2542"/>
        <w:gridCol w:w="1984"/>
        <w:gridCol w:w="4536"/>
      </w:tblGrid>
      <w:tr w:rsidR="00AD7C00" w:rsidRPr="00AD7C00" w14:paraId="1849EE07" w14:textId="77777777">
        <w:trPr>
          <w:trHeight w:val="360"/>
        </w:trPr>
        <w:tc>
          <w:tcPr>
            <w:tcW w:w="2542" w:type="dxa"/>
            <w:tcBorders>
              <w:top w:val="single" w:sz="8" w:space="0" w:color="auto"/>
              <w:left w:val="single" w:sz="8" w:space="0" w:color="auto"/>
              <w:bottom w:val="single" w:sz="8" w:space="0" w:color="auto"/>
              <w:right w:val="nil"/>
            </w:tcBorders>
            <w:hideMark/>
          </w:tcPr>
          <w:p w14:paraId="529AB441" w14:textId="77777777" w:rsidR="00AD7C00" w:rsidRPr="00AD7C00" w:rsidRDefault="00AD7C00" w:rsidP="00AD7C00">
            <w:pPr>
              <w:rPr>
                <w:b/>
                <w:bCs/>
                <w:lang w:val="en-US"/>
              </w:rPr>
            </w:pPr>
            <w:r w:rsidRPr="00AD7C00">
              <w:rPr>
                <w:b/>
                <w:bCs/>
                <w:lang w:val="en-US"/>
              </w:rPr>
              <w:t>Themes</w:t>
            </w:r>
          </w:p>
        </w:tc>
        <w:tc>
          <w:tcPr>
            <w:tcW w:w="1984" w:type="dxa"/>
            <w:tcBorders>
              <w:top w:val="single" w:sz="8" w:space="0" w:color="auto"/>
              <w:left w:val="nil"/>
              <w:bottom w:val="single" w:sz="8" w:space="0" w:color="auto"/>
              <w:right w:val="nil"/>
            </w:tcBorders>
            <w:hideMark/>
          </w:tcPr>
          <w:p w14:paraId="14020C8A" w14:textId="77777777" w:rsidR="00AD7C00" w:rsidRPr="00AD7C00" w:rsidRDefault="00AD7C00" w:rsidP="00AD7C00">
            <w:pPr>
              <w:rPr>
                <w:b/>
                <w:bCs/>
                <w:lang w:val="en-US"/>
              </w:rPr>
            </w:pPr>
            <w:r w:rsidRPr="00AD7C00">
              <w:rPr>
                <w:b/>
                <w:bCs/>
                <w:lang w:val="en-US"/>
              </w:rPr>
              <w:t>Subthemes</w:t>
            </w:r>
          </w:p>
        </w:tc>
        <w:tc>
          <w:tcPr>
            <w:tcW w:w="4536" w:type="dxa"/>
            <w:tcBorders>
              <w:top w:val="single" w:sz="8" w:space="0" w:color="auto"/>
              <w:left w:val="nil"/>
              <w:bottom w:val="single" w:sz="8" w:space="0" w:color="auto"/>
              <w:right w:val="single" w:sz="8" w:space="0" w:color="auto"/>
            </w:tcBorders>
            <w:hideMark/>
          </w:tcPr>
          <w:p w14:paraId="2DA7C554" w14:textId="77777777" w:rsidR="00AD7C00" w:rsidRPr="00AD7C00" w:rsidRDefault="00AD7C00" w:rsidP="00AD7C00">
            <w:pPr>
              <w:rPr>
                <w:b/>
                <w:bCs/>
                <w:lang w:val="en-US"/>
              </w:rPr>
            </w:pPr>
            <w:r w:rsidRPr="00AD7C00">
              <w:rPr>
                <w:b/>
                <w:bCs/>
                <w:lang w:val="en-US"/>
              </w:rPr>
              <w:t>Exemplar quotes</w:t>
            </w:r>
          </w:p>
        </w:tc>
      </w:tr>
      <w:tr w:rsidR="00AD7C00" w:rsidRPr="00AD7C00" w14:paraId="31DE1488" w14:textId="77777777">
        <w:trPr>
          <w:trHeight w:val="320"/>
        </w:trPr>
        <w:tc>
          <w:tcPr>
            <w:tcW w:w="9062" w:type="dxa"/>
            <w:gridSpan w:val="3"/>
            <w:tcBorders>
              <w:top w:val="nil"/>
              <w:left w:val="single" w:sz="8" w:space="0" w:color="auto"/>
              <w:bottom w:val="single" w:sz="4" w:space="0" w:color="auto"/>
              <w:right w:val="single" w:sz="8" w:space="0" w:color="000000"/>
            </w:tcBorders>
            <w:vAlign w:val="bottom"/>
            <w:hideMark/>
          </w:tcPr>
          <w:p w14:paraId="673D3318" w14:textId="77777777" w:rsidR="00AD7C00" w:rsidRPr="00AD7C00" w:rsidRDefault="00AD7C00" w:rsidP="00AD7C00">
            <w:pPr>
              <w:rPr>
                <w:i/>
                <w:iCs/>
                <w:lang w:val="en-US"/>
              </w:rPr>
            </w:pPr>
            <w:r w:rsidRPr="00AD7C00">
              <w:rPr>
                <w:i/>
                <w:iCs/>
                <w:lang w:val="en-US"/>
              </w:rPr>
              <w:t>Main theme 3: Perceptions and reactions of patients and their family caregivers</w:t>
            </w:r>
          </w:p>
        </w:tc>
      </w:tr>
      <w:tr w:rsidR="00AD7C00" w:rsidRPr="00AD7C00" w14:paraId="59847248" w14:textId="77777777">
        <w:trPr>
          <w:trHeight w:val="1020"/>
        </w:trPr>
        <w:tc>
          <w:tcPr>
            <w:tcW w:w="2542" w:type="dxa"/>
            <w:tcBorders>
              <w:top w:val="single" w:sz="4" w:space="0" w:color="auto"/>
              <w:left w:val="single" w:sz="4" w:space="0" w:color="auto"/>
              <w:bottom w:val="nil"/>
              <w:right w:val="nil"/>
            </w:tcBorders>
            <w:shd w:val="clear" w:color="auto" w:fill="F2F2F2" w:themeFill="background1" w:themeFillShade="F2"/>
            <w:hideMark/>
          </w:tcPr>
          <w:p w14:paraId="2FC68611" w14:textId="77777777" w:rsidR="00AD7C00" w:rsidRPr="00AD7C00" w:rsidRDefault="00AD7C00" w:rsidP="00AD7C00">
            <w:pPr>
              <w:rPr>
                <w:lang w:val="en-US"/>
              </w:rPr>
            </w:pPr>
            <w:r w:rsidRPr="00AD7C00">
              <w:rPr>
                <w:lang w:val="en-US"/>
              </w:rPr>
              <w:t>Support and mediation from family caregivers</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6E11F9CA" w14:textId="77777777" w:rsidR="00AD7C00" w:rsidRPr="00AD7C00" w:rsidRDefault="00AD7C00" w:rsidP="00AD7C00">
            <w:pPr>
              <w:rPr>
                <w:lang w:val="en-US"/>
              </w:rPr>
            </w:pPr>
            <w:r w:rsidRPr="00AD7C00">
              <w:rPr>
                <w:lang w:val="en-US"/>
              </w:rPr>
              <w:t>Emotional support</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42A89C64" w14:textId="77777777" w:rsidR="00AD7C00" w:rsidRPr="00AD7C00" w:rsidRDefault="00AD7C00" w:rsidP="00AD7C00">
            <w:pPr>
              <w:rPr>
                <w:lang w:val="en-US"/>
              </w:rPr>
            </w:pPr>
            <w:r w:rsidRPr="00AD7C00">
              <w:rPr>
                <w:lang w:val="en-US"/>
              </w:rPr>
              <w:t>It can be supportive because—I mean, for the person, it’s also good to have someone by their side who supports them through these challenges. I think that’s important. (Iris, nurse trainee, 1 year of experience)</w:t>
            </w:r>
          </w:p>
        </w:tc>
      </w:tr>
      <w:tr w:rsidR="00AD7C00" w:rsidRPr="00AD7C00" w14:paraId="6B8F8693" w14:textId="77777777">
        <w:trPr>
          <w:trHeight w:val="1020"/>
        </w:trPr>
        <w:tc>
          <w:tcPr>
            <w:tcW w:w="2542" w:type="dxa"/>
            <w:tcBorders>
              <w:top w:val="nil"/>
              <w:left w:val="single" w:sz="4" w:space="0" w:color="auto"/>
              <w:bottom w:val="single" w:sz="4" w:space="0" w:color="auto"/>
              <w:right w:val="nil"/>
            </w:tcBorders>
            <w:shd w:val="clear" w:color="auto" w:fill="F2F2F2" w:themeFill="background1" w:themeFillShade="F2"/>
          </w:tcPr>
          <w:p w14:paraId="492118B6"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15BDCED1" w14:textId="77777777" w:rsidR="00AD7C00" w:rsidRPr="00AD7C00" w:rsidRDefault="00AD7C00" w:rsidP="00AD7C00">
            <w:pPr>
              <w:rPr>
                <w:lang w:val="en-US"/>
              </w:rPr>
            </w:pPr>
            <w:r w:rsidRPr="00AD7C00">
              <w:rPr>
                <w:lang w:val="en-US"/>
              </w:rPr>
              <w:t>Informational role and facilitation of understanding</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2DB3F374" w14:textId="77777777" w:rsidR="00AD7C00" w:rsidRPr="00AD7C00" w:rsidRDefault="00AD7C00" w:rsidP="00AD7C00">
            <w:pPr>
              <w:rPr>
                <w:lang w:val="en-US"/>
              </w:rPr>
            </w:pPr>
            <w:r w:rsidRPr="00AD7C00">
              <w:rPr>
                <w:lang w:val="en-US"/>
              </w:rPr>
              <w:t xml:space="preserve">There’s a lot of information at the beginning, so having another person to </w:t>
            </w:r>
            <w:proofErr w:type="gramStart"/>
            <w:r w:rsidRPr="00AD7C00">
              <w:rPr>
                <w:lang w:val="en-US"/>
              </w:rPr>
              <w:t>listen</w:t>
            </w:r>
            <w:proofErr w:type="gramEnd"/>
            <w:r w:rsidRPr="00AD7C00">
              <w:rPr>
                <w:lang w:val="en-US"/>
              </w:rPr>
              <w:t xml:space="preserve"> for them is good because they’re sure they won’t forget anything. (Simone, nurse trainee, 1 year of experience)</w:t>
            </w:r>
          </w:p>
        </w:tc>
      </w:tr>
      <w:tr w:rsidR="00AD7C00" w:rsidRPr="00AD7C00" w14:paraId="2DC94FFB" w14:textId="77777777">
        <w:trPr>
          <w:trHeight w:val="1020"/>
        </w:trPr>
        <w:tc>
          <w:tcPr>
            <w:tcW w:w="2542" w:type="dxa"/>
            <w:tcBorders>
              <w:top w:val="single" w:sz="4" w:space="0" w:color="auto"/>
              <w:left w:val="single" w:sz="4" w:space="0" w:color="auto"/>
              <w:bottom w:val="nil"/>
              <w:right w:val="nil"/>
            </w:tcBorders>
            <w:hideMark/>
          </w:tcPr>
          <w:p w14:paraId="7C2AA2A5" w14:textId="77777777" w:rsidR="00AD7C00" w:rsidRPr="00AD7C00" w:rsidRDefault="00AD7C00" w:rsidP="00AD7C00">
            <w:pPr>
              <w:rPr>
                <w:lang w:val="en-US"/>
              </w:rPr>
            </w:pPr>
            <w:r w:rsidRPr="00AD7C00">
              <w:rPr>
                <w:lang w:val="en-US"/>
              </w:rPr>
              <w:t>Emotional reactions to the announcement</w:t>
            </w:r>
          </w:p>
        </w:tc>
        <w:tc>
          <w:tcPr>
            <w:tcW w:w="1984" w:type="dxa"/>
            <w:tcBorders>
              <w:top w:val="single" w:sz="4" w:space="0" w:color="auto"/>
              <w:left w:val="nil"/>
              <w:bottom w:val="single" w:sz="4" w:space="0" w:color="auto"/>
              <w:right w:val="nil"/>
            </w:tcBorders>
            <w:hideMark/>
          </w:tcPr>
          <w:p w14:paraId="0AAE8DDA" w14:textId="77777777" w:rsidR="00AD7C00" w:rsidRPr="00AD7C00" w:rsidRDefault="00AD7C00" w:rsidP="00AD7C00">
            <w:pPr>
              <w:rPr>
                <w:lang w:val="en-US"/>
              </w:rPr>
            </w:pPr>
            <w:r w:rsidRPr="00AD7C00">
              <w:rPr>
                <w:lang w:val="en-US"/>
              </w:rPr>
              <w:t>Anticipation and psychological preparation</w:t>
            </w:r>
          </w:p>
        </w:tc>
        <w:tc>
          <w:tcPr>
            <w:tcW w:w="4536" w:type="dxa"/>
            <w:tcBorders>
              <w:top w:val="single" w:sz="4" w:space="0" w:color="auto"/>
              <w:left w:val="nil"/>
              <w:bottom w:val="single" w:sz="4" w:space="0" w:color="auto"/>
              <w:right w:val="single" w:sz="4" w:space="0" w:color="auto"/>
            </w:tcBorders>
            <w:hideMark/>
          </w:tcPr>
          <w:p w14:paraId="6584AC0D" w14:textId="77777777" w:rsidR="00AD7C00" w:rsidRPr="00AD7C00" w:rsidRDefault="00AD7C00" w:rsidP="00AD7C00">
            <w:pPr>
              <w:rPr>
                <w:lang w:val="en-US"/>
              </w:rPr>
            </w:pPr>
            <w:r w:rsidRPr="00AD7C00">
              <w:rPr>
                <w:lang w:val="en-US"/>
              </w:rPr>
              <w:t>It depends on the patients (laughs), because those who react well… well, some patients expect it when they have more symptoms and then feel worse. (Iris, nurse trainee, 1 year of experience)</w:t>
            </w:r>
          </w:p>
        </w:tc>
      </w:tr>
      <w:tr w:rsidR="00AD7C00" w:rsidRPr="00AD7C00" w14:paraId="680DC5DD" w14:textId="77777777">
        <w:trPr>
          <w:trHeight w:val="1020"/>
        </w:trPr>
        <w:tc>
          <w:tcPr>
            <w:tcW w:w="2542" w:type="dxa"/>
            <w:tcBorders>
              <w:top w:val="nil"/>
              <w:left w:val="single" w:sz="4" w:space="0" w:color="auto"/>
              <w:bottom w:val="nil"/>
              <w:right w:val="nil"/>
            </w:tcBorders>
          </w:tcPr>
          <w:p w14:paraId="1F0E212F"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7C1BC91C" w14:textId="77777777" w:rsidR="00AD7C00" w:rsidRPr="00AD7C00" w:rsidRDefault="00AD7C00" w:rsidP="00AD7C00">
            <w:pPr>
              <w:rPr>
                <w:lang w:val="en-US"/>
              </w:rPr>
            </w:pPr>
            <w:r w:rsidRPr="00AD7C00">
              <w:rPr>
                <w:lang w:val="en-US"/>
              </w:rPr>
              <w:t>Emotional shock</w:t>
            </w:r>
          </w:p>
        </w:tc>
        <w:tc>
          <w:tcPr>
            <w:tcW w:w="4536" w:type="dxa"/>
            <w:tcBorders>
              <w:top w:val="single" w:sz="4" w:space="0" w:color="auto"/>
              <w:left w:val="nil"/>
              <w:bottom w:val="single" w:sz="4" w:space="0" w:color="auto"/>
              <w:right w:val="single" w:sz="4" w:space="0" w:color="auto"/>
            </w:tcBorders>
            <w:hideMark/>
          </w:tcPr>
          <w:p w14:paraId="50FF2A7C" w14:textId="77777777" w:rsidR="00AD7C00" w:rsidRPr="00AD7C00" w:rsidRDefault="00AD7C00" w:rsidP="00AD7C00">
            <w:pPr>
              <w:rPr>
                <w:lang w:val="en-US"/>
              </w:rPr>
            </w:pPr>
            <w:r w:rsidRPr="00AD7C00">
              <w:rPr>
                <w:lang w:val="en-US"/>
              </w:rPr>
              <w:t xml:space="preserve">Even with that state of shock, because it was still something violent, and she was going through a period of emotional </w:t>
            </w:r>
            <w:proofErr w:type="gramStart"/>
            <w:r w:rsidRPr="00AD7C00">
              <w:rPr>
                <w:lang w:val="en-US"/>
              </w:rPr>
              <w:t>upheaval, but</w:t>
            </w:r>
            <w:proofErr w:type="gramEnd"/>
            <w:r w:rsidRPr="00AD7C00">
              <w:rPr>
                <w:lang w:val="en-US"/>
              </w:rPr>
              <w:t xml:space="preserve"> still maintaining a bit of control over the situation. (Nina, nurse trainee, 3 years of experience)</w:t>
            </w:r>
          </w:p>
        </w:tc>
      </w:tr>
      <w:tr w:rsidR="00AD7C00" w:rsidRPr="00AD7C00" w14:paraId="2B7B7C37" w14:textId="77777777">
        <w:trPr>
          <w:trHeight w:val="1020"/>
        </w:trPr>
        <w:tc>
          <w:tcPr>
            <w:tcW w:w="2542" w:type="dxa"/>
            <w:tcBorders>
              <w:top w:val="nil"/>
              <w:left w:val="single" w:sz="4" w:space="0" w:color="auto"/>
              <w:bottom w:val="nil"/>
              <w:right w:val="nil"/>
            </w:tcBorders>
          </w:tcPr>
          <w:p w14:paraId="736CA1EC"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298CD77E" w14:textId="77777777" w:rsidR="00AD7C00" w:rsidRPr="00AD7C00" w:rsidRDefault="00AD7C00" w:rsidP="00AD7C00">
            <w:pPr>
              <w:rPr>
                <w:lang w:val="en-US"/>
              </w:rPr>
            </w:pPr>
            <w:r w:rsidRPr="00AD7C00">
              <w:rPr>
                <w:lang w:val="en-US"/>
              </w:rPr>
              <w:t>Relief or acceptance</w:t>
            </w:r>
          </w:p>
        </w:tc>
        <w:tc>
          <w:tcPr>
            <w:tcW w:w="4536" w:type="dxa"/>
            <w:tcBorders>
              <w:top w:val="single" w:sz="4" w:space="0" w:color="auto"/>
              <w:left w:val="nil"/>
              <w:bottom w:val="single" w:sz="4" w:space="0" w:color="auto"/>
              <w:right w:val="single" w:sz="4" w:space="0" w:color="auto"/>
            </w:tcBorders>
            <w:hideMark/>
          </w:tcPr>
          <w:p w14:paraId="1B33C0E3" w14:textId="77777777" w:rsidR="00AD7C00" w:rsidRPr="00AD7C00" w:rsidRDefault="00AD7C00" w:rsidP="00AD7C00">
            <w:pPr>
              <w:rPr>
                <w:lang w:val="en-US"/>
              </w:rPr>
            </w:pPr>
            <w:r w:rsidRPr="00AD7C00">
              <w:rPr>
                <w:lang w:val="en-US"/>
              </w:rPr>
              <w:t>Yes, but there’s something quite surprising behind it. And she expressed it well: ‘I’m relieved to know.’ (Iris, nurse trainee, 1 year of experience)</w:t>
            </w:r>
          </w:p>
        </w:tc>
      </w:tr>
      <w:tr w:rsidR="00AD7C00" w:rsidRPr="00AD7C00" w14:paraId="55D3257C" w14:textId="77777777">
        <w:trPr>
          <w:trHeight w:val="1020"/>
        </w:trPr>
        <w:tc>
          <w:tcPr>
            <w:tcW w:w="2542" w:type="dxa"/>
            <w:tcBorders>
              <w:top w:val="nil"/>
              <w:left w:val="single" w:sz="4" w:space="0" w:color="auto"/>
              <w:bottom w:val="nil"/>
              <w:right w:val="nil"/>
            </w:tcBorders>
          </w:tcPr>
          <w:p w14:paraId="3B5902DA"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60CF39DD" w14:textId="77777777" w:rsidR="00AD7C00" w:rsidRPr="00AD7C00" w:rsidRDefault="00AD7C00" w:rsidP="00AD7C00">
            <w:pPr>
              <w:rPr>
                <w:lang w:val="en-US"/>
              </w:rPr>
            </w:pPr>
            <w:r w:rsidRPr="00AD7C00">
              <w:rPr>
                <w:lang w:val="en-US"/>
              </w:rPr>
              <w:t>Hiding their emotions</w:t>
            </w:r>
          </w:p>
        </w:tc>
        <w:tc>
          <w:tcPr>
            <w:tcW w:w="4536" w:type="dxa"/>
            <w:tcBorders>
              <w:top w:val="single" w:sz="4" w:space="0" w:color="auto"/>
              <w:left w:val="nil"/>
              <w:bottom w:val="single" w:sz="4" w:space="0" w:color="auto"/>
              <w:right w:val="single" w:sz="4" w:space="0" w:color="auto"/>
            </w:tcBorders>
            <w:hideMark/>
          </w:tcPr>
          <w:p w14:paraId="08EBB6DE" w14:textId="77777777" w:rsidR="00AD7C00" w:rsidRPr="00AD7C00" w:rsidRDefault="00AD7C00" w:rsidP="00AD7C00">
            <w:pPr>
              <w:rPr>
                <w:lang w:val="en-US"/>
              </w:rPr>
            </w:pPr>
            <w:r w:rsidRPr="00AD7C00">
              <w:rPr>
                <w:lang w:val="en-US"/>
              </w:rPr>
              <w:t xml:space="preserve">Sometimes it’s true that patients might react in a way to save face in front of the doctors, or maybe they don’t fully realize </w:t>
            </w:r>
            <w:r w:rsidRPr="00AD7C00">
              <w:rPr>
                <w:lang w:val="en-US"/>
              </w:rPr>
              <w:lastRenderedPageBreak/>
              <w:t>it. (Simone, nurse trainee, 1 year pf experience)</w:t>
            </w:r>
          </w:p>
        </w:tc>
      </w:tr>
      <w:tr w:rsidR="00AD7C00" w:rsidRPr="00AD7C00" w14:paraId="425CB578" w14:textId="77777777">
        <w:trPr>
          <w:trHeight w:val="1020"/>
        </w:trPr>
        <w:tc>
          <w:tcPr>
            <w:tcW w:w="2542" w:type="dxa"/>
            <w:tcBorders>
              <w:top w:val="nil"/>
              <w:left w:val="single" w:sz="4" w:space="0" w:color="auto"/>
              <w:bottom w:val="nil"/>
              <w:right w:val="nil"/>
            </w:tcBorders>
          </w:tcPr>
          <w:p w14:paraId="2051E0CA"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00295797" w14:textId="77777777" w:rsidR="00AD7C00" w:rsidRPr="00AD7C00" w:rsidRDefault="00AD7C00" w:rsidP="00AD7C00">
            <w:pPr>
              <w:rPr>
                <w:lang w:val="en-US"/>
              </w:rPr>
            </w:pPr>
            <w:r w:rsidRPr="00AD7C00">
              <w:rPr>
                <w:lang w:val="en-US"/>
              </w:rPr>
              <w:t>Sadness and disappointment</w:t>
            </w:r>
          </w:p>
        </w:tc>
        <w:tc>
          <w:tcPr>
            <w:tcW w:w="4536" w:type="dxa"/>
            <w:tcBorders>
              <w:top w:val="single" w:sz="4" w:space="0" w:color="auto"/>
              <w:left w:val="nil"/>
              <w:bottom w:val="single" w:sz="4" w:space="0" w:color="auto"/>
              <w:right w:val="single" w:sz="4" w:space="0" w:color="auto"/>
            </w:tcBorders>
            <w:hideMark/>
          </w:tcPr>
          <w:p w14:paraId="4D11E3CB" w14:textId="77777777" w:rsidR="00AD7C00" w:rsidRPr="00AD7C00" w:rsidRDefault="00AD7C00" w:rsidP="00AD7C00">
            <w:pPr>
              <w:rPr>
                <w:lang w:val="en-US"/>
              </w:rPr>
            </w:pPr>
            <w:r w:rsidRPr="00AD7C00">
              <w:rPr>
                <w:lang w:val="en-US"/>
              </w:rPr>
              <w:t>There are indeed moments when they might cry or express sadness, or maybe not anger, but more… disappointment rather than anger. (Anna, nurse trainee, 5 years of experience)</w:t>
            </w:r>
          </w:p>
        </w:tc>
      </w:tr>
      <w:tr w:rsidR="00AD7C00" w:rsidRPr="00AD7C00" w14:paraId="0F3C99C8" w14:textId="77777777">
        <w:trPr>
          <w:trHeight w:val="1020"/>
        </w:trPr>
        <w:tc>
          <w:tcPr>
            <w:tcW w:w="2542" w:type="dxa"/>
            <w:tcBorders>
              <w:top w:val="nil"/>
              <w:left w:val="single" w:sz="4" w:space="0" w:color="auto"/>
              <w:bottom w:val="single" w:sz="4" w:space="0" w:color="auto"/>
              <w:right w:val="nil"/>
            </w:tcBorders>
          </w:tcPr>
          <w:p w14:paraId="79AA92D5"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1FCFF835" w14:textId="77777777" w:rsidR="00AD7C00" w:rsidRPr="00AD7C00" w:rsidRDefault="00AD7C00" w:rsidP="00AD7C00">
            <w:pPr>
              <w:rPr>
                <w:lang w:val="en-US"/>
              </w:rPr>
            </w:pPr>
            <w:r w:rsidRPr="00AD7C00">
              <w:rPr>
                <w:lang w:val="en-US"/>
              </w:rPr>
              <w:t>Anger and revolt</w:t>
            </w:r>
          </w:p>
        </w:tc>
        <w:tc>
          <w:tcPr>
            <w:tcW w:w="4536" w:type="dxa"/>
            <w:tcBorders>
              <w:top w:val="single" w:sz="4" w:space="0" w:color="auto"/>
              <w:left w:val="nil"/>
              <w:bottom w:val="single" w:sz="4" w:space="0" w:color="auto"/>
              <w:right w:val="single" w:sz="4" w:space="0" w:color="auto"/>
            </w:tcBorders>
            <w:hideMark/>
          </w:tcPr>
          <w:p w14:paraId="0871C26E" w14:textId="77777777" w:rsidR="00AD7C00" w:rsidRPr="00AD7C00" w:rsidRDefault="00AD7C00" w:rsidP="00AD7C00">
            <w:pPr>
              <w:rPr>
                <w:lang w:val="en-US"/>
              </w:rPr>
            </w:pPr>
            <w:proofErr w:type="gramStart"/>
            <w:r w:rsidRPr="00AD7C00">
              <w:rPr>
                <w:lang w:val="en-US"/>
              </w:rPr>
              <w:t>So</w:t>
            </w:r>
            <w:proofErr w:type="gramEnd"/>
            <w:r w:rsidRPr="00AD7C00">
              <w:rPr>
                <w:lang w:val="en-US"/>
              </w:rPr>
              <w:t xml:space="preserve"> there’s anger too. Like, it’s been a while since they told me about this appointment, the announcement was two months ago, and I only got your appointment </w:t>
            </w:r>
            <w:proofErr w:type="gramStart"/>
            <w:r w:rsidRPr="00AD7C00">
              <w:rPr>
                <w:lang w:val="en-US"/>
              </w:rPr>
              <w:t>now—</w:t>
            </w:r>
            <w:proofErr w:type="gramEnd"/>
            <w:r w:rsidRPr="00AD7C00">
              <w:rPr>
                <w:lang w:val="en-US"/>
              </w:rPr>
              <w:t xml:space="preserve">what’s going on? </w:t>
            </w:r>
            <w:proofErr w:type="gramStart"/>
            <w:r w:rsidRPr="00AD7C00">
              <w:rPr>
                <w:lang w:val="en-US"/>
              </w:rPr>
              <w:t>So</w:t>
            </w:r>
            <w:proofErr w:type="gramEnd"/>
            <w:r w:rsidRPr="00AD7C00">
              <w:rPr>
                <w:lang w:val="en-US"/>
              </w:rPr>
              <w:t xml:space="preserve"> there’s anger against the system, against… the illness isn’t highlighted, but it’s mainly about the care process. That can be </w:t>
            </w:r>
            <w:proofErr w:type="gramStart"/>
            <w:r w:rsidRPr="00AD7C00">
              <w:rPr>
                <w:lang w:val="en-US"/>
              </w:rPr>
              <w:t>really intense</w:t>
            </w:r>
            <w:proofErr w:type="gramEnd"/>
            <w:r w:rsidRPr="00AD7C00">
              <w:rPr>
                <w:lang w:val="en-US"/>
              </w:rPr>
              <w:t>. (Livia, nurse trainee, 5 years of experience)</w:t>
            </w:r>
          </w:p>
        </w:tc>
      </w:tr>
      <w:tr w:rsidR="00AD7C00" w:rsidRPr="00AD7C00" w14:paraId="75B6DF03" w14:textId="77777777">
        <w:trPr>
          <w:trHeight w:val="1020"/>
        </w:trPr>
        <w:tc>
          <w:tcPr>
            <w:tcW w:w="2542" w:type="dxa"/>
            <w:tcBorders>
              <w:top w:val="single" w:sz="4" w:space="0" w:color="auto"/>
              <w:left w:val="single" w:sz="4" w:space="0" w:color="auto"/>
              <w:bottom w:val="single" w:sz="4" w:space="0" w:color="auto"/>
              <w:right w:val="nil"/>
            </w:tcBorders>
            <w:shd w:val="clear" w:color="auto" w:fill="F2F2F2" w:themeFill="background1" w:themeFillShade="F2"/>
            <w:hideMark/>
          </w:tcPr>
          <w:p w14:paraId="22E43A64" w14:textId="77777777" w:rsidR="00AD7C00" w:rsidRPr="00AD7C00" w:rsidRDefault="00AD7C00" w:rsidP="00AD7C00">
            <w:pPr>
              <w:rPr>
                <w:lang w:val="en-US"/>
              </w:rPr>
            </w:pPr>
            <w:r w:rsidRPr="00AD7C00">
              <w:rPr>
                <w:lang w:val="en-US"/>
              </w:rPr>
              <w:t>Use of complementary approaches</w:t>
            </w:r>
          </w:p>
        </w:tc>
        <w:tc>
          <w:tcPr>
            <w:tcW w:w="1984" w:type="dxa"/>
            <w:tcBorders>
              <w:top w:val="single" w:sz="4" w:space="0" w:color="auto"/>
              <w:left w:val="nil"/>
              <w:bottom w:val="single" w:sz="4" w:space="0" w:color="auto"/>
              <w:right w:val="nil"/>
            </w:tcBorders>
            <w:shd w:val="clear" w:color="auto" w:fill="F2F2F2" w:themeFill="background1" w:themeFillShade="F2"/>
          </w:tcPr>
          <w:p w14:paraId="28A0D2AA" w14:textId="77777777" w:rsidR="00AD7C00" w:rsidRPr="00AD7C00" w:rsidRDefault="00AD7C00" w:rsidP="00AD7C00">
            <w:pPr>
              <w:rPr>
                <w:lang w:val="en-US"/>
              </w:rPr>
            </w:pP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3CBE9069" w14:textId="77777777" w:rsidR="00AD7C00" w:rsidRPr="00AD7C00" w:rsidRDefault="00AD7C00" w:rsidP="00AD7C00">
            <w:pPr>
              <w:rPr>
                <w:lang w:val="en-US"/>
              </w:rPr>
            </w:pPr>
            <w:r w:rsidRPr="00AD7C00">
              <w:rPr>
                <w:lang w:val="en-US"/>
              </w:rPr>
              <w:t xml:space="preserve">We also always offer them complementary therapies if they want. It can be hypnosis, art therapy, or seeing a psychologist. These are things we propose all the time, and we tend to suggest them more when the emotional load is quite heavy. </w:t>
            </w:r>
            <w:proofErr w:type="gramStart"/>
            <w:r w:rsidRPr="00AD7C00">
              <w:rPr>
                <w:lang w:val="en-US"/>
              </w:rPr>
              <w:t>So</w:t>
            </w:r>
            <w:proofErr w:type="gramEnd"/>
            <w:r w:rsidRPr="00AD7C00">
              <w:rPr>
                <w:lang w:val="en-US"/>
              </w:rPr>
              <w:t xml:space="preserve"> we’re oncologists, but we don’t work alone. It’s also important to include other specialists. (Sam, oncologist trainee, 2 years of experience)</w:t>
            </w:r>
          </w:p>
        </w:tc>
      </w:tr>
      <w:tr w:rsidR="00AD7C00" w:rsidRPr="00AD7C00" w14:paraId="3486A202" w14:textId="77777777">
        <w:trPr>
          <w:trHeight w:val="1020"/>
        </w:trPr>
        <w:tc>
          <w:tcPr>
            <w:tcW w:w="2542" w:type="dxa"/>
            <w:tcBorders>
              <w:top w:val="single" w:sz="4" w:space="0" w:color="auto"/>
              <w:left w:val="single" w:sz="4" w:space="0" w:color="auto"/>
              <w:bottom w:val="nil"/>
              <w:right w:val="nil"/>
            </w:tcBorders>
            <w:hideMark/>
          </w:tcPr>
          <w:p w14:paraId="03967240" w14:textId="77777777" w:rsidR="00AD7C00" w:rsidRPr="00AD7C00" w:rsidRDefault="00AD7C00" w:rsidP="00AD7C00">
            <w:pPr>
              <w:rPr>
                <w:lang w:val="en-US"/>
              </w:rPr>
            </w:pPr>
            <w:r w:rsidRPr="00AD7C00">
              <w:rPr>
                <w:lang w:val="en-US"/>
              </w:rPr>
              <w:t>Decision-making processes and patient autonomy</w:t>
            </w:r>
          </w:p>
        </w:tc>
        <w:tc>
          <w:tcPr>
            <w:tcW w:w="1984" w:type="dxa"/>
            <w:tcBorders>
              <w:top w:val="single" w:sz="4" w:space="0" w:color="auto"/>
              <w:left w:val="nil"/>
              <w:bottom w:val="single" w:sz="4" w:space="0" w:color="auto"/>
              <w:right w:val="nil"/>
            </w:tcBorders>
            <w:hideMark/>
          </w:tcPr>
          <w:p w14:paraId="3DA9B3FA" w14:textId="77777777" w:rsidR="00AD7C00" w:rsidRPr="00AD7C00" w:rsidRDefault="00AD7C00" w:rsidP="00AD7C00">
            <w:pPr>
              <w:rPr>
                <w:lang w:val="en-US"/>
              </w:rPr>
            </w:pPr>
            <w:r w:rsidRPr="00AD7C00">
              <w:rPr>
                <w:lang w:val="en-US"/>
              </w:rPr>
              <w:t>Allowing the patient to choose</w:t>
            </w:r>
          </w:p>
        </w:tc>
        <w:tc>
          <w:tcPr>
            <w:tcW w:w="4536" w:type="dxa"/>
            <w:tcBorders>
              <w:top w:val="single" w:sz="4" w:space="0" w:color="auto"/>
              <w:left w:val="nil"/>
              <w:bottom w:val="single" w:sz="4" w:space="0" w:color="auto"/>
              <w:right w:val="single" w:sz="4" w:space="0" w:color="auto"/>
            </w:tcBorders>
            <w:hideMark/>
          </w:tcPr>
          <w:p w14:paraId="326A5689" w14:textId="77777777" w:rsidR="00AD7C00" w:rsidRPr="00AD7C00" w:rsidRDefault="00AD7C00" w:rsidP="00AD7C00">
            <w:pPr>
              <w:rPr>
                <w:lang w:val="en-US"/>
              </w:rPr>
            </w:pPr>
            <w:proofErr w:type="gramStart"/>
            <w:r w:rsidRPr="00AD7C00">
              <w:rPr>
                <w:lang w:val="en-US"/>
              </w:rPr>
              <w:t>So</w:t>
            </w:r>
            <w:proofErr w:type="gramEnd"/>
            <w:r w:rsidRPr="00AD7C00">
              <w:rPr>
                <w:lang w:val="en-US"/>
              </w:rPr>
              <w:t xml:space="preserve"> I always try to give them the choice, to show them the options, and to let them know that I’m here to help. (Bianca, oncologist trainee, 4 years of experience)</w:t>
            </w:r>
          </w:p>
        </w:tc>
      </w:tr>
      <w:tr w:rsidR="00AD7C00" w:rsidRPr="00AD7C00" w14:paraId="620F4CDD" w14:textId="77777777">
        <w:trPr>
          <w:trHeight w:val="56"/>
        </w:trPr>
        <w:tc>
          <w:tcPr>
            <w:tcW w:w="2542" w:type="dxa"/>
            <w:tcBorders>
              <w:top w:val="nil"/>
              <w:left w:val="single" w:sz="4" w:space="0" w:color="auto"/>
              <w:bottom w:val="nil"/>
              <w:right w:val="nil"/>
            </w:tcBorders>
          </w:tcPr>
          <w:p w14:paraId="2C01F135"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618F46DC" w14:textId="77777777" w:rsidR="00AD7C00" w:rsidRPr="00AD7C00" w:rsidRDefault="00AD7C00" w:rsidP="00AD7C00">
            <w:pPr>
              <w:rPr>
                <w:lang w:val="en-US"/>
              </w:rPr>
            </w:pPr>
            <w:r w:rsidRPr="00AD7C00">
              <w:rPr>
                <w:lang w:val="en-US"/>
              </w:rPr>
              <w:t>Providing the necessary information for decision-making</w:t>
            </w:r>
          </w:p>
        </w:tc>
        <w:tc>
          <w:tcPr>
            <w:tcW w:w="4536" w:type="dxa"/>
            <w:tcBorders>
              <w:top w:val="single" w:sz="4" w:space="0" w:color="auto"/>
              <w:left w:val="nil"/>
              <w:bottom w:val="single" w:sz="4" w:space="0" w:color="auto"/>
              <w:right w:val="single" w:sz="4" w:space="0" w:color="auto"/>
            </w:tcBorders>
            <w:hideMark/>
          </w:tcPr>
          <w:p w14:paraId="509E4023" w14:textId="77777777" w:rsidR="00AD7C00" w:rsidRPr="00AD7C00" w:rsidRDefault="00AD7C00" w:rsidP="00AD7C00">
            <w:pPr>
              <w:rPr>
                <w:lang w:val="en-US"/>
              </w:rPr>
            </w:pPr>
            <w:r w:rsidRPr="00AD7C00">
              <w:rPr>
                <w:lang w:val="en-US"/>
              </w:rPr>
              <w:t xml:space="preserve">It was an interesting situation because there’s no right or wrong. The only thing we </w:t>
            </w:r>
            <w:proofErr w:type="gramStart"/>
            <w:r w:rsidRPr="00AD7C00">
              <w:rPr>
                <w:lang w:val="en-US"/>
              </w:rPr>
              <w:t>have to</w:t>
            </w:r>
            <w:proofErr w:type="gramEnd"/>
            <w:r w:rsidRPr="00AD7C00">
              <w:rPr>
                <w:lang w:val="en-US"/>
              </w:rPr>
              <w:t xml:space="preserve"> be careful about is giving the patient all the information they need to be safe. Once that’s done, they’re free to do </w:t>
            </w:r>
            <w:r w:rsidRPr="00AD7C00">
              <w:rPr>
                <w:lang w:val="en-US"/>
              </w:rPr>
              <w:lastRenderedPageBreak/>
              <w:t>what they want. (Daniel, oncologist trainee, 5 years of experience)</w:t>
            </w:r>
          </w:p>
        </w:tc>
      </w:tr>
      <w:tr w:rsidR="00AD7C00" w:rsidRPr="00AD7C00" w14:paraId="7A398CEC" w14:textId="77777777">
        <w:trPr>
          <w:trHeight w:val="1020"/>
        </w:trPr>
        <w:tc>
          <w:tcPr>
            <w:tcW w:w="2542" w:type="dxa"/>
            <w:tcBorders>
              <w:top w:val="nil"/>
              <w:left w:val="single" w:sz="4" w:space="0" w:color="auto"/>
              <w:bottom w:val="nil"/>
              <w:right w:val="nil"/>
            </w:tcBorders>
          </w:tcPr>
          <w:p w14:paraId="0004A570"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4D4B636C" w14:textId="77777777" w:rsidR="00AD7C00" w:rsidRPr="00AD7C00" w:rsidRDefault="00AD7C00" w:rsidP="00AD7C00">
            <w:pPr>
              <w:rPr>
                <w:lang w:val="en-US"/>
              </w:rPr>
            </w:pPr>
            <w:r w:rsidRPr="00AD7C00">
              <w:rPr>
                <w:lang w:val="en-US"/>
              </w:rPr>
              <w:t>Listing therapeutic options</w:t>
            </w:r>
          </w:p>
        </w:tc>
        <w:tc>
          <w:tcPr>
            <w:tcW w:w="4536" w:type="dxa"/>
            <w:tcBorders>
              <w:top w:val="single" w:sz="4" w:space="0" w:color="auto"/>
              <w:left w:val="nil"/>
              <w:bottom w:val="single" w:sz="4" w:space="0" w:color="auto"/>
              <w:right w:val="single" w:sz="4" w:space="0" w:color="auto"/>
            </w:tcBorders>
            <w:hideMark/>
          </w:tcPr>
          <w:p w14:paraId="603206BE" w14:textId="77777777" w:rsidR="00AD7C00" w:rsidRPr="00AD7C00" w:rsidRDefault="00AD7C00" w:rsidP="00AD7C00">
            <w:pPr>
              <w:rPr>
                <w:lang w:val="en-US"/>
              </w:rPr>
            </w:pPr>
            <w:r w:rsidRPr="00AD7C00">
              <w:rPr>
                <w:lang w:val="en-US"/>
              </w:rPr>
              <w:t>And I like to say, ‘There are other possible paths.’ But we can also say, at the extreme, ‘If you don’t want to, we could also do nothing. But of course, I won’t abandon you—if there are symptoms, we’ll manage them, and we’ll proceed step by step.’ I like to be a bit provocative like that because we know we could treat, but the treatments can be very toxic. Then, if the patient wants to discuss it, we talk about the pros and cons. (Nathan, oncologist trainee, 3 years of experience)</w:t>
            </w:r>
          </w:p>
        </w:tc>
      </w:tr>
      <w:tr w:rsidR="00AD7C00" w:rsidRPr="00AD7C00" w14:paraId="67AD4A6C" w14:textId="77777777">
        <w:trPr>
          <w:trHeight w:val="1020"/>
        </w:trPr>
        <w:tc>
          <w:tcPr>
            <w:tcW w:w="2542" w:type="dxa"/>
            <w:tcBorders>
              <w:top w:val="nil"/>
              <w:left w:val="single" w:sz="4" w:space="0" w:color="auto"/>
              <w:bottom w:val="single" w:sz="4" w:space="0" w:color="auto"/>
              <w:right w:val="nil"/>
            </w:tcBorders>
          </w:tcPr>
          <w:p w14:paraId="0CE03B24"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11497BDE" w14:textId="77777777" w:rsidR="00AD7C00" w:rsidRPr="00AD7C00" w:rsidRDefault="00AD7C00" w:rsidP="00AD7C00">
            <w:pPr>
              <w:rPr>
                <w:lang w:val="en-US"/>
              </w:rPr>
            </w:pPr>
            <w:r w:rsidRPr="00AD7C00">
              <w:rPr>
                <w:lang w:val="en-US"/>
              </w:rPr>
              <w:t>Delegating the decision to the doctor</w:t>
            </w:r>
          </w:p>
        </w:tc>
        <w:tc>
          <w:tcPr>
            <w:tcW w:w="4536" w:type="dxa"/>
            <w:tcBorders>
              <w:top w:val="single" w:sz="4" w:space="0" w:color="auto"/>
              <w:left w:val="nil"/>
              <w:bottom w:val="single" w:sz="4" w:space="0" w:color="auto"/>
              <w:right w:val="single" w:sz="4" w:space="0" w:color="auto"/>
            </w:tcBorders>
            <w:hideMark/>
          </w:tcPr>
          <w:p w14:paraId="4B21B86F" w14:textId="77777777" w:rsidR="00AD7C00" w:rsidRPr="00AD7C00" w:rsidRDefault="00AD7C00" w:rsidP="00AD7C00">
            <w:pPr>
              <w:rPr>
                <w:lang w:val="en-US"/>
              </w:rPr>
            </w:pPr>
            <w:r w:rsidRPr="00AD7C00">
              <w:rPr>
                <w:lang w:val="en-US"/>
              </w:rPr>
              <w:t>Clearly, giving them the choice also puts pressure on them, because otherwise, it’s the doctor who decides. And sometimes, some say, ‘I don’t know, it’s up to you to decide,’ while others are fully clear and make decisions. (Lucas, oncologist trainee, 5 years of experience)</w:t>
            </w:r>
          </w:p>
        </w:tc>
      </w:tr>
    </w:tbl>
    <w:p w14:paraId="7E0CF1BD" w14:textId="77777777" w:rsidR="00AD7C00" w:rsidRPr="00AD7C00" w:rsidRDefault="00AD7C00" w:rsidP="00AD7C00">
      <w:pPr>
        <w:rPr>
          <w:b/>
          <w:bCs/>
          <w:lang w:val="en-US"/>
        </w:rPr>
      </w:pPr>
    </w:p>
    <w:p w14:paraId="51A2DE10" w14:textId="77777777" w:rsidR="00AD7C00" w:rsidRPr="00AD7C00" w:rsidRDefault="00AD7C00" w:rsidP="00AD7C00">
      <w:pPr>
        <w:rPr>
          <w:b/>
          <w:bCs/>
          <w:lang w:val="en-US"/>
        </w:rPr>
      </w:pPr>
      <w:r w:rsidRPr="00AD7C00">
        <w:rPr>
          <w:b/>
          <w:bCs/>
          <w:lang w:val="en-US"/>
        </w:rPr>
        <w:br w:type="page"/>
      </w:r>
    </w:p>
    <w:p w14:paraId="702DF622" w14:textId="77777777" w:rsidR="00AD7C00" w:rsidRPr="00AD7C00" w:rsidRDefault="00AD7C00" w:rsidP="00AD7C00">
      <w:pPr>
        <w:rPr>
          <w:b/>
          <w:bCs/>
          <w:lang w:val="en-US"/>
        </w:rPr>
      </w:pPr>
      <w:r w:rsidRPr="00AD7C00">
        <w:rPr>
          <w:b/>
          <w:bCs/>
          <w:lang w:val="en-US"/>
        </w:rPr>
        <w:lastRenderedPageBreak/>
        <w:t>Table 5</w:t>
      </w:r>
    </w:p>
    <w:tbl>
      <w:tblPr>
        <w:tblW w:w="9062" w:type="dxa"/>
        <w:tblCellMar>
          <w:left w:w="70" w:type="dxa"/>
          <w:right w:w="70" w:type="dxa"/>
        </w:tblCellMar>
        <w:tblLook w:val="04A0" w:firstRow="1" w:lastRow="0" w:firstColumn="1" w:lastColumn="0" w:noHBand="0" w:noVBand="1"/>
      </w:tblPr>
      <w:tblGrid>
        <w:gridCol w:w="2542"/>
        <w:gridCol w:w="1984"/>
        <w:gridCol w:w="4536"/>
      </w:tblGrid>
      <w:tr w:rsidR="00AD7C00" w:rsidRPr="00AD7C00" w14:paraId="6C58E5FF" w14:textId="77777777">
        <w:trPr>
          <w:trHeight w:val="360"/>
        </w:trPr>
        <w:tc>
          <w:tcPr>
            <w:tcW w:w="2542" w:type="dxa"/>
            <w:tcBorders>
              <w:top w:val="single" w:sz="8" w:space="0" w:color="auto"/>
              <w:left w:val="single" w:sz="8" w:space="0" w:color="auto"/>
              <w:bottom w:val="single" w:sz="8" w:space="0" w:color="auto"/>
              <w:right w:val="nil"/>
            </w:tcBorders>
            <w:hideMark/>
          </w:tcPr>
          <w:p w14:paraId="2E486CE4" w14:textId="77777777" w:rsidR="00AD7C00" w:rsidRPr="00AD7C00" w:rsidRDefault="00AD7C00" w:rsidP="00AD7C00">
            <w:pPr>
              <w:rPr>
                <w:b/>
                <w:bCs/>
                <w:lang w:val="en-US"/>
              </w:rPr>
            </w:pPr>
            <w:r w:rsidRPr="00AD7C00">
              <w:rPr>
                <w:b/>
                <w:bCs/>
                <w:lang w:val="en-US"/>
              </w:rPr>
              <w:t>Themes</w:t>
            </w:r>
          </w:p>
        </w:tc>
        <w:tc>
          <w:tcPr>
            <w:tcW w:w="1984" w:type="dxa"/>
            <w:tcBorders>
              <w:top w:val="single" w:sz="8" w:space="0" w:color="auto"/>
              <w:left w:val="nil"/>
              <w:bottom w:val="single" w:sz="8" w:space="0" w:color="auto"/>
              <w:right w:val="nil"/>
            </w:tcBorders>
            <w:hideMark/>
          </w:tcPr>
          <w:p w14:paraId="2B862818" w14:textId="77777777" w:rsidR="00AD7C00" w:rsidRPr="00AD7C00" w:rsidRDefault="00AD7C00" w:rsidP="00AD7C00">
            <w:pPr>
              <w:rPr>
                <w:b/>
                <w:bCs/>
                <w:lang w:val="en-US"/>
              </w:rPr>
            </w:pPr>
            <w:r w:rsidRPr="00AD7C00">
              <w:rPr>
                <w:b/>
                <w:bCs/>
                <w:lang w:val="en-US"/>
              </w:rPr>
              <w:t>Subthemes</w:t>
            </w:r>
          </w:p>
        </w:tc>
        <w:tc>
          <w:tcPr>
            <w:tcW w:w="4536" w:type="dxa"/>
            <w:tcBorders>
              <w:top w:val="single" w:sz="8" w:space="0" w:color="auto"/>
              <w:left w:val="nil"/>
              <w:bottom w:val="single" w:sz="8" w:space="0" w:color="auto"/>
              <w:right w:val="single" w:sz="8" w:space="0" w:color="auto"/>
            </w:tcBorders>
            <w:hideMark/>
          </w:tcPr>
          <w:p w14:paraId="54BCDC36" w14:textId="77777777" w:rsidR="00AD7C00" w:rsidRPr="00AD7C00" w:rsidRDefault="00AD7C00" w:rsidP="00AD7C00">
            <w:pPr>
              <w:rPr>
                <w:b/>
                <w:bCs/>
                <w:lang w:val="en-US"/>
              </w:rPr>
            </w:pPr>
            <w:r w:rsidRPr="00AD7C00">
              <w:rPr>
                <w:b/>
                <w:bCs/>
                <w:lang w:val="en-US"/>
              </w:rPr>
              <w:t>Exemplar quotes</w:t>
            </w:r>
          </w:p>
        </w:tc>
      </w:tr>
      <w:tr w:rsidR="00AD7C00" w:rsidRPr="00AD7C00" w14:paraId="21BFF646" w14:textId="77777777">
        <w:trPr>
          <w:trHeight w:val="320"/>
        </w:trPr>
        <w:tc>
          <w:tcPr>
            <w:tcW w:w="9062" w:type="dxa"/>
            <w:gridSpan w:val="3"/>
            <w:tcBorders>
              <w:top w:val="nil"/>
              <w:left w:val="single" w:sz="8" w:space="0" w:color="auto"/>
              <w:bottom w:val="single" w:sz="4" w:space="0" w:color="auto"/>
              <w:right w:val="single" w:sz="8" w:space="0" w:color="000000"/>
            </w:tcBorders>
            <w:vAlign w:val="bottom"/>
            <w:hideMark/>
          </w:tcPr>
          <w:p w14:paraId="297C546F" w14:textId="77777777" w:rsidR="00AD7C00" w:rsidRPr="00AD7C00" w:rsidRDefault="00AD7C00" w:rsidP="00AD7C00">
            <w:pPr>
              <w:rPr>
                <w:i/>
                <w:iCs/>
                <w:lang w:val="en-US"/>
              </w:rPr>
            </w:pPr>
            <w:r w:rsidRPr="00AD7C00">
              <w:rPr>
                <w:i/>
                <w:iCs/>
                <w:lang w:val="en-US"/>
              </w:rPr>
              <w:t>Main theme 4: Impacts of disease progression disclosure on healthcare professionals</w:t>
            </w:r>
          </w:p>
        </w:tc>
      </w:tr>
      <w:tr w:rsidR="00AD7C00" w:rsidRPr="00AD7C00" w14:paraId="0D764A48" w14:textId="77777777">
        <w:trPr>
          <w:trHeight w:val="1020"/>
        </w:trPr>
        <w:tc>
          <w:tcPr>
            <w:tcW w:w="2542" w:type="dxa"/>
            <w:tcBorders>
              <w:top w:val="single" w:sz="4" w:space="0" w:color="auto"/>
              <w:left w:val="single" w:sz="4" w:space="0" w:color="auto"/>
              <w:bottom w:val="nil"/>
              <w:right w:val="nil"/>
            </w:tcBorders>
            <w:shd w:val="clear" w:color="auto" w:fill="F2F2F2" w:themeFill="background1" w:themeFillShade="F2"/>
            <w:hideMark/>
          </w:tcPr>
          <w:p w14:paraId="5C57AE00" w14:textId="77777777" w:rsidR="00AD7C00" w:rsidRPr="00AD7C00" w:rsidRDefault="00AD7C00" w:rsidP="00AD7C00">
            <w:pPr>
              <w:rPr>
                <w:lang w:val="en-US"/>
              </w:rPr>
            </w:pPr>
            <w:r w:rsidRPr="00AD7C00">
              <w:rPr>
                <w:lang w:val="en-US"/>
              </w:rPr>
              <w:t>Emotional reactions regarding cancer progression disclosure</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2ABB1649" w14:textId="77777777" w:rsidR="00AD7C00" w:rsidRPr="00AD7C00" w:rsidRDefault="00AD7C00" w:rsidP="00AD7C00">
            <w:pPr>
              <w:rPr>
                <w:lang w:val="en-US"/>
              </w:rPr>
            </w:pPr>
            <w:r w:rsidRPr="00AD7C00">
              <w:rPr>
                <w:lang w:val="en-US"/>
              </w:rPr>
              <w:t>Fatigue and loss of energy</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6652B1A7" w14:textId="77777777" w:rsidR="00AD7C00" w:rsidRPr="00AD7C00" w:rsidRDefault="00AD7C00" w:rsidP="00AD7C00">
            <w:pPr>
              <w:rPr>
                <w:lang w:val="en-US"/>
              </w:rPr>
            </w:pPr>
            <w:r w:rsidRPr="00AD7C00">
              <w:rPr>
                <w:lang w:val="en-US"/>
              </w:rPr>
              <w:t>In general, my emotional state is quite neutral, and it can happen that sometimes, when I am a bit more emotionally involved, I feel somewhat drained of energy. (Claire, oncologist trainee, 2 years of experience)</w:t>
            </w:r>
          </w:p>
        </w:tc>
      </w:tr>
      <w:tr w:rsidR="00AD7C00" w:rsidRPr="00AD7C00" w14:paraId="3CA1D187"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0E0C743E"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0ED417F6" w14:textId="77777777" w:rsidR="00AD7C00" w:rsidRPr="00AD7C00" w:rsidRDefault="00AD7C00" w:rsidP="00AD7C00">
            <w:pPr>
              <w:rPr>
                <w:lang w:val="en-US"/>
              </w:rPr>
            </w:pPr>
            <w:r w:rsidRPr="00AD7C00">
              <w:rPr>
                <w:lang w:val="en-US"/>
              </w:rPr>
              <w:t>Sadness mitigated by experience</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79A7FD00" w14:textId="77777777" w:rsidR="00AD7C00" w:rsidRPr="00AD7C00" w:rsidRDefault="00AD7C00" w:rsidP="00AD7C00">
            <w:pPr>
              <w:rPr>
                <w:lang w:val="en-US"/>
              </w:rPr>
            </w:pPr>
            <w:r w:rsidRPr="00AD7C00">
              <w:rPr>
                <w:lang w:val="en-US"/>
              </w:rPr>
              <w:t xml:space="preserve">It’s always still a sad and unpleasant situation for the doctor. For me, it affects me less because I’ve done it often. Unfortunately, </w:t>
            </w:r>
            <w:proofErr w:type="gramStart"/>
            <w:r w:rsidRPr="00AD7C00">
              <w:rPr>
                <w:lang w:val="en-US"/>
              </w:rPr>
              <w:t>over time</w:t>
            </w:r>
            <w:proofErr w:type="gramEnd"/>
            <w:r w:rsidRPr="00AD7C00">
              <w:rPr>
                <w:lang w:val="en-US"/>
              </w:rPr>
              <w:t>, it affects you a bit less. Still sad, but you’re less impacted. (Alex, oncologist trainee, 5 years of experience)</w:t>
            </w:r>
          </w:p>
        </w:tc>
      </w:tr>
      <w:tr w:rsidR="00AD7C00" w:rsidRPr="00AD7C00" w14:paraId="3A9A15C0"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26EFEA82"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5D04351F" w14:textId="77777777" w:rsidR="00AD7C00" w:rsidRPr="00AD7C00" w:rsidRDefault="00AD7C00" w:rsidP="00AD7C00">
            <w:pPr>
              <w:rPr>
                <w:lang w:val="en-US"/>
              </w:rPr>
            </w:pPr>
            <w:r w:rsidRPr="00AD7C00">
              <w:rPr>
                <w:lang w:val="en-US"/>
              </w:rPr>
              <w:t>Emotions depending on the patient’s reaction</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0576D370" w14:textId="77777777" w:rsidR="00AD7C00" w:rsidRPr="00AD7C00" w:rsidRDefault="00AD7C00" w:rsidP="00AD7C00">
            <w:pPr>
              <w:rPr>
                <w:lang w:val="en-US"/>
              </w:rPr>
            </w:pPr>
            <w:r w:rsidRPr="00AD7C00">
              <w:rPr>
                <w:lang w:val="en-US"/>
              </w:rPr>
              <w:t>It really depends on the patient’s reaction (...) If the patient “breaks down,” shows emotions, cries, seems desperate, that’s when it’s hard. I can also feel a bit of the same, experiencing emotions myself, even sometimes to the point of tears. (Eva, oncologist trainee, 1 year of experience)</w:t>
            </w:r>
          </w:p>
        </w:tc>
      </w:tr>
      <w:tr w:rsidR="00AD7C00" w:rsidRPr="00AD7C00" w14:paraId="441A52F0"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44414B14"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17EA206D" w14:textId="77777777" w:rsidR="00AD7C00" w:rsidRPr="00AD7C00" w:rsidRDefault="00AD7C00" w:rsidP="00AD7C00">
            <w:pPr>
              <w:rPr>
                <w:lang w:val="en-US"/>
              </w:rPr>
            </w:pPr>
            <w:r w:rsidRPr="00AD7C00">
              <w:rPr>
                <w:lang w:val="en-US"/>
              </w:rPr>
              <w:t>Professional frustration</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0BEAA721" w14:textId="77777777" w:rsidR="00AD7C00" w:rsidRPr="00AD7C00" w:rsidRDefault="00AD7C00" w:rsidP="00AD7C00">
            <w:pPr>
              <w:rPr>
                <w:lang w:val="en-US"/>
              </w:rPr>
            </w:pPr>
            <w:r w:rsidRPr="00AD7C00">
              <w:rPr>
                <w:lang w:val="en-US"/>
              </w:rPr>
              <w:t>There are cases where we sometimes feel like we are chasing a disease that slips away, that we can never fully control. That’s when frustration sets in. (Daniel, oncologist trainee, 5 years of experience)</w:t>
            </w:r>
          </w:p>
        </w:tc>
      </w:tr>
      <w:tr w:rsidR="00AD7C00" w:rsidRPr="00AD7C00" w14:paraId="1D4BA408"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40EC92A3"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4EC23BB3" w14:textId="77777777" w:rsidR="00AD7C00" w:rsidRPr="00AD7C00" w:rsidRDefault="00AD7C00" w:rsidP="00AD7C00">
            <w:pPr>
              <w:rPr>
                <w:lang w:val="en-US"/>
              </w:rPr>
            </w:pPr>
            <w:r w:rsidRPr="00AD7C00">
              <w:rPr>
                <w:lang w:val="en-US"/>
              </w:rPr>
              <w:t>Stress and anticipatory anxiety</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0C791C9E" w14:textId="77777777" w:rsidR="00AD7C00" w:rsidRPr="00AD7C00" w:rsidRDefault="00AD7C00" w:rsidP="00AD7C00">
            <w:pPr>
              <w:rPr>
                <w:lang w:val="en-US"/>
              </w:rPr>
            </w:pPr>
            <w:r w:rsidRPr="00AD7C00">
              <w:rPr>
                <w:lang w:val="en-US"/>
              </w:rPr>
              <w:t>Honestly, it stresses me out, makes me anxious, a bit anxious, fearful, like not knowing what to say, not being adequate. (Elise, oncologist trainee, 2 years of experience)</w:t>
            </w:r>
          </w:p>
        </w:tc>
      </w:tr>
      <w:tr w:rsidR="00AD7C00" w:rsidRPr="00AD7C00" w14:paraId="7CDA2655"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79E07715"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334558F7" w14:textId="77777777" w:rsidR="00AD7C00" w:rsidRPr="00AD7C00" w:rsidRDefault="00AD7C00" w:rsidP="00AD7C00">
            <w:pPr>
              <w:rPr>
                <w:lang w:val="en-US"/>
              </w:rPr>
            </w:pPr>
            <w:r w:rsidRPr="00AD7C00">
              <w:rPr>
                <w:lang w:val="en-US"/>
              </w:rPr>
              <w:t xml:space="preserve">Evolution of emotional </w:t>
            </w:r>
            <w:r w:rsidRPr="00AD7C00">
              <w:rPr>
                <w:lang w:val="en-US"/>
              </w:rPr>
              <w:lastRenderedPageBreak/>
              <w:t>experience with time</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0672CAC9" w14:textId="77777777" w:rsidR="00AD7C00" w:rsidRPr="00AD7C00" w:rsidRDefault="00AD7C00" w:rsidP="00AD7C00">
            <w:pPr>
              <w:rPr>
                <w:lang w:val="en-US"/>
              </w:rPr>
            </w:pPr>
            <w:r w:rsidRPr="00AD7C00">
              <w:rPr>
                <w:lang w:val="en-US"/>
              </w:rPr>
              <w:lastRenderedPageBreak/>
              <w:t xml:space="preserve">It was mostly at the beginning of my training, and the more I progress, the less I manage to detach, I think it’s a little… At the start, I was completely without </w:t>
            </w:r>
            <w:r w:rsidRPr="00AD7C00">
              <w:rPr>
                <w:lang w:val="en-US"/>
              </w:rPr>
              <w:lastRenderedPageBreak/>
              <w:t>emotions. (Bianca, oncologist trainee, 4 years of experience)</w:t>
            </w:r>
          </w:p>
        </w:tc>
      </w:tr>
      <w:tr w:rsidR="00AD7C00" w:rsidRPr="00AD7C00" w14:paraId="1A7FAC89"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57FD7640"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31AE5A54" w14:textId="77777777" w:rsidR="00AD7C00" w:rsidRPr="00AD7C00" w:rsidRDefault="00AD7C00" w:rsidP="00AD7C00">
            <w:pPr>
              <w:rPr>
                <w:lang w:val="en-US"/>
              </w:rPr>
            </w:pPr>
            <w:r w:rsidRPr="00AD7C00">
              <w:rPr>
                <w:lang w:val="en-US"/>
              </w:rPr>
              <w:t>Feelings of guilt</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08CC23A2" w14:textId="77777777" w:rsidR="00AD7C00" w:rsidRPr="00AD7C00" w:rsidRDefault="00AD7C00" w:rsidP="00AD7C00">
            <w:pPr>
              <w:rPr>
                <w:lang w:val="en-US"/>
              </w:rPr>
            </w:pPr>
            <w:proofErr w:type="gramStart"/>
            <w:r w:rsidRPr="00AD7C00">
              <w:rPr>
                <w:lang w:val="en-US"/>
              </w:rPr>
              <w:t>So</w:t>
            </w:r>
            <w:proofErr w:type="gramEnd"/>
            <w:r w:rsidRPr="00AD7C00">
              <w:rPr>
                <w:lang w:val="en-US"/>
              </w:rPr>
              <w:t xml:space="preserve"> there’s a bit of guilt when the patient breaks down. I tell myself, I’m guilty—I’m responsible for having given this to them, or for having done that. (Marianne, oncologist trainee, 3 years of experience)</w:t>
            </w:r>
          </w:p>
        </w:tc>
      </w:tr>
      <w:tr w:rsidR="00AD7C00" w:rsidRPr="00AD7C00" w14:paraId="2F3708A9"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2F0ABD77"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4A1352D3" w14:textId="77777777" w:rsidR="00AD7C00" w:rsidRPr="00AD7C00" w:rsidRDefault="00AD7C00" w:rsidP="00AD7C00">
            <w:pPr>
              <w:rPr>
                <w:lang w:val="en-US"/>
              </w:rPr>
            </w:pPr>
            <w:r w:rsidRPr="00AD7C00">
              <w:rPr>
                <w:lang w:val="en-US"/>
              </w:rPr>
              <w:t>Repercussions on private life</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625D4543" w14:textId="77777777" w:rsidR="00AD7C00" w:rsidRPr="00AD7C00" w:rsidRDefault="00AD7C00" w:rsidP="00AD7C00">
            <w:pPr>
              <w:rPr>
                <w:lang w:val="en-US"/>
              </w:rPr>
            </w:pPr>
            <w:r w:rsidRPr="00AD7C00">
              <w:rPr>
                <w:lang w:val="en-US"/>
              </w:rPr>
              <w:t xml:space="preserve">I really think that if I’ve done things correctly or I’m aligned with </w:t>
            </w:r>
            <w:proofErr w:type="gramStart"/>
            <w:r w:rsidRPr="00AD7C00">
              <w:rPr>
                <w:lang w:val="en-US"/>
              </w:rPr>
              <w:t>it</w:t>
            </w:r>
            <w:proofErr w:type="gramEnd"/>
            <w:r w:rsidRPr="00AD7C00">
              <w:rPr>
                <w:lang w:val="en-US"/>
              </w:rPr>
              <w:t>, that’s fine. But if I have the slightest doubt, or something I didn’t discuss with a senior when I should have, or I think, “Oh, I should have done this with the patient, I didn’t think of it,” that’s when it can follow me home. (Sam, oncologist trainee, 2 years of experience)</w:t>
            </w:r>
          </w:p>
        </w:tc>
      </w:tr>
      <w:tr w:rsidR="00AD7C00" w:rsidRPr="00AD7C00" w14:paraId="10F59711" w14:textId="77777777">
        <w:trPr>
          <w:trHeight w:val="1020"/>
        </w:trPr>
        <w:tc>
          <w:tcPr>
            <w:tcW w:w="2542" w:type="dxa"/>
            <w:tcBorders>
              <w:top w:val="single" w:sz="4" w:space="0" w:color="auto"/>
              <w:left w:val="single" w:sz="4" w:space="0" w:color="auto"/>
              <w:bottom w:val="nil"/>
              <w:right w:val="nil"/>
            </w:tcBorders>
            <w:hideMark/>
          </w:tcPr>
          <w:p w14:paraId="6D5415C1" w14:textId="77777777" w:rsidR="00AD7C00" w:rsidRPr="00AD7C00" w:rsidRDefault="00AD7C00" w:rsidP="00AD7C00">
            <w:pPr>
              <w:rPr>
                <w:lang w:val="en-US"/>
              </w:rPr>
            </w:pPr>
            <w:r w:rsidRPr="00AD7C00">
              <w:rPr>
                <w:lang w:val="en-US"/>
              </w:rPr>
              <w:t>Professional constraints and challenges</w:t>
            </w:r>
          </w:p>
        </w:tc>
        <w:tc>
          <w:tcPr>
            <w:tcW w:w="1984" w:type="dxa"/>
            <w:tcBorders>
              <w:top w:val="single" w:sz="4" w:space="0" w:color="auto"/>
              <w:left w:val="nil"/>
              <w:bottom w:val="nil"/>
              <w:right w:val="nil"/>
            </w:tcBorders>
            <w:hideMark/>
          </w:tcPr>
          <w:p w14:paraId="4DD38F90" w14:textId="77777777" w:rsidR="00AD7C00" w:rsidRPr="00AD7C00" w:rsidRDefault="00AD7C00" w:rsidP="00AD7C00">
            <w:pPr>
              <w:rPr>
                <w:lang w:val="en-US"/>
              </w:rPr>
            </w:pPr>
            <w:r w:rsidRPr="00AD7C00">
              <w:rPr>
                <w:lang w:val="en-US"/>
              </w:rPr>
              <w:t>Lack of specific experience in oncology</w:t>
            </w:r>
          </w:p>
        </w:tc>
        <w:tc>
          <w:tcPr>
            <w:tcW w:w="4536" w:type="dxa"/>
            <w:tcBorders>
              <w:top w:val="single" w:sz="4" w:space="0" w:color="auto"/>
              <w:left w:val="nil"/>
              <w:bottom w:val="nil"/>
              <w:right w:val="single" w:sz="4" w:space="0" w:color="auto"/>
            </w:tcBorders>
            <w:hideMark/>
          </w:tcPr>
          <w:p w14:paraId="48376A4B" w14:textId="77777777" w:rsidR="00AD7C00" w:rsidRPr="00AD7C00" w:rsidRDefault="00AD7C00" w:rsidP="00AD7C00">
            <w:pPr>
              <w:rPr>
                <w:lang w:val="en-US"/>
              </w:rPr>
            </w:pPr>
            <w:proofErr w:type="gramStart"/>
            <w:r w:rsidRPr="00AD7C00">
              <w:rPr>
                <w:lang w:val="en-US"/>
              </w:rPr>
              <w:t>So</w:t>
            </w:r>
            <w:proofErr w:type="gramEnd"/>
            <w:r w:rsidRPr="00AD7C00">
              <w:rPr>
                <w:lang w:val="en-US"/>
              </w:rPr>
              <w:t xml:space="preserve"> I found it difficult, because it was </w:t>
            </w:r>
            <w:proofErr w:type="gramStart"/>
            <w:r w:rsidRPr="00AD7C00">
              <w:rPr>
                <w:lang w:val="en-US"/>
              </w:rPr>
              <w:t>really about</w:t>
            </w:r>
            <w:proofErr w:type="gramEnd"/>
            <w:r w:rsidRPr="00AD7C00">
              <w:rPr>
                <w:lang w:val="en-US"/>
              </w:rPr>
              <w:t xml:space="preserve"> discussing everything with the senior. Essentially, the senior told me what I had to say, and then I </w:t>
            </w:r>
            <w:proofErr w:type="gramStart"/>
            <w:r w:rsidRPr="00AD7C00">
              <w:rPr>
                <w:lang w:val="en-US"/>
              </w:rPr>
              <w:t>relay</w:t>
            </w:r>
            <w:proofErr w:type="gramEnd"/>
            <w:r w:rsidRPr="00AD7C00">
              <w:rPr>
                <w:lang w:val="en-US"/>
              </w:rPr>
              <w:t xml:space="preserve"> it to the patient alone. Sometimes the patient has unexpected questions. And it’s true that in breaking bad news, it’s a bit tricky to say, “I don’t know.” (Eva, oncologist trainee, 1 year of experience)</w:t>
            </w:r>
          </w:p>
        </w:tc>
      </w:tr>
      <w:tr w:rsidR="00AD7C00" w:rsidRPr="00AD7C00" w14:paraId="54376CC5" w14:textId="77777777">
        <w:trPr>
          <w:trHeight w:val="1020"/>
        </w:trPr>
        <w:tc>
          <w:tcPr>
            <w:tcW w:w="2542" w:type="dxa"/>
            <w:tcBorders>
              <w:top w:val="nil"/>
              <w:left w:val="single" w:sz="4" w:space="0" w:color="auto"/>
              <w:bottom w:val="nil"/>
              <w:right w:val="nil"/>
            </w:tcBorders>
          </w:tcPr>
          <w:p w14:paraId="38B11628" w14:textId="77777777" w:rsidR="00AD7C00" w:rsidRPr="00AD7C00" w:rsidRDefault="00AD7C00" w:rsidP="00AD7C00">
            <w:pPr>
              <w:rPr>
                <w:lang w:val="en-US"/>
              </w:rPr>
            </w:pPr>
          </w:p>
        </w:tc>
        <w:tc>
          <w:tcPr>
            <w:tcW w:w="1984" w:type="dxa"/>
            <w:tcBorders>
              <w:top w:val="nil"/>
              <w:left w:val="nil"/>
              <w:bottom w:val="single" w:sz="4" w:space="0" w:color="auto"/>
              <w:right w:val="nil"/>
            </w:tcBorders>
            <w:hideMark/>
          </w:tcPr>
          <w:p w14:paraId="7CABD219" w14:textId="77777777" w:rsidR="00AD7C00" w:rsidRPr="00AD7C00" w:rsidRDefault="00AD7C00" w:rsidP="00AD7C00">
            <w:pPr>
              <w:rPr>
                <w:lang w:val="en-US"/>
              </w:rPr>
            </w:pPr>
            <w:r w:rsidRPr="00AD7C00">
              <w:rPr>
                <w:lang w:val="en-US"/>
              </w:rPr>
              <w:t>Repeated announcements</w:t>
            </w:r>
          </w:p>
        </w:tc>
        <w:tc>
          <w:tcPr>
            <w:tcW w:w="4536" w:type="dxa"/>
            <w:tcBorders>
              <w:top w:val="nil"/>
              <w:left w:val="nil"/>
              <w:bottom w:val="single" w:sz="4" w:space="0" w:color="auto"/>
              <w:right w:val="single" w:sz="4" w:space="0" w:color="auto"/>
            </w:tcBorders>
            <w:hideMark/>
          </w:tcPr>
          <w:p w14:paraId="66A7F38E" w14:textId="77777777" w:rsidR="00AD7C00" w:rsidRPr="00AD7C00" w:rsidRDefault="00AD7C00" w:rsidP="00AD7C00">
            <w:pPr>
              <w:rPr>
                <w:lang w:val="en-US"/>
              </w:rPr>
            </w:pPr>
            <w:r w:rsidRPr="00AD7C00">
              <w:rPr>
                <w:lang w:val="en-US"/>
              </w:rPr>
              <w:t xml:space="preserve">The situations that affect us more, or an accumulation of… sometimes we have waves of progressions all at once, and that </w:t>
            </w:r>
            <w:proofErr w:type="gramStart"/>
            <w:r w:rsidRPr="00AD7C00">
              <w:rPr>
                <w:lang w:val="en-US"/>
              </w:rPr>
              <w:t>definitely stays</w:t>
            </w:r>
            <w:proofErr w:type="gramEnd"/>
            <w:r w:rsidRPr="00AD7C00">
              <w:rPr>
                <w:lang w:val="en-US"/>
              </w:rPr>
              <w:t xml:space="preserve"> on your mind at home. (Bianca, oncologist trainee, 4 years of experience)</w:t>
            </w:r>
          </w:p>
        </w:tc>
      </w:tr>
      <w:tr w:rsidR="00AD7C00" w:rsidRPr="00AD7C00" w14:paraId="292815F6" w14:textId="77777777">
        <w:trPr>
          <w:trHeight w:val="1020"/>
        </w:trPr>
        <w:tc>
          <w:tcPr>
            <w:tcW w:w="2542" w:type="dxa"/>
            <w:tcBorders>
              <w:top w:val="nil"/>
              <w:left w:val="single" w:sz="4" w:space="0" w:color="auto"/>
              <w:bottom w:val="nil"/>
              <w:right w:val="nil"/>
            </w:tcBorders>
          </w:tcPr>
          <w:p w14:paraId="6D54A7C4"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63B5011D" w14:textId="77777777" w:rsidR="00AD7C00" w:rsidRPr="00AD7C00" w:rsidRDefault="00AD7C00" w:rsidP="00AD7C00">
            <w:pPr>
              <w:rPr>
                <w:lang w:val="en-US"/>
              </w:rPr>
            </w:pPr>
            <w:r w:rsidRPr="00AD7C00">
              <w:rPr>
                <w:lang w:val="en-US"/>
              </w:rPr>
              <w:t>Lack of time</w:t>
            </w:r>
          </w:p>
        </w:tc>
        <w:tc>
          <w:tcPr>
            <w:tcW w:w="4536" w:type="dxa"/>
            <w:tcBorders>
              <w:top w:val="single" w:sz="4" w:space="0" w:color="auto"/>
              <w:left w:val="nil"/>
              <w:bottom w:val="single" w:sz="4" w:space="0" w:color="auto"/>
              <w:right w:val="single" w:sz="4" w:space="0" w:color="auto"/>
            </w:tcBorders>
            <w:hideMark/>
          </w:tcPr>
          <w:p w14:paraId="31F89991" w14:textId="77777777" w:rsidR="00AD7C00" w:rsidRPr="00AD7C00" w:rsidRDefault="00AD7C00" w:rsidP="00AD7C00">
            <w:pPr>
              <w:rPr>
                <w:lang w:val="en-US"/>
              </w:rPr>
            </w:pPr>
            <w:r w:rsidRPr="00AD7C00">
              <w:rPr>
                <w:lang w:val="en-US"/>
              </w:rPr>
              <w:t xml:space="preserve">It’s true that we have a very full schedule and consultations every thirty minutes. But, except in very specific situations, we rarely spend more than thirty minutes, </w:t>
            </w:r>
            <w:proofErr w:type="gramStart"/>
            <w:r w:rsidRPr="00AD7C00">
              <w:rPr>
                <w:lang w:val="en-US"/>
              </w:rPr>
              <w:t>even for</w:t>
            </w:r>
            <w:proofErr w:type="gramEnd"/>
            <w:r w:rsidRPr="00AD7C00">
              <w:rPr>
                <w:lang w:val="en-US"/>
              </w:rPr>
              <w:t xml:space="preserve"> delivering bad news. Ideally, I </w:t>
            </w:r>
            <w:r w:rsidRPr="00AD7C00">
              <w:rPr>
                <w:lang w:val="en-US"/>
              </w:rPr>
              <w:lastRenderedPageBreak/>
              <w:t>would like to have an hour. (Daniel, oncologist trainee, 5 years of experience)</w:t>
            </w:r>
          </w:p>
        </w:tc>
      </w:tr>
      <w:tr w:rsidR="00AD7C00" w:rsidRPr="00AD7C00" w14:paraId="7356D328" w14:textId="77777777">
        <w:trPr>
          <w:trHeight w:val="1020"/>
        </w:trPr>
        <w:tc>
          <w:tcPr>
            <w:tcW w:w="2542" w:type="dxa"/>
            <w:tcBorders>
              <w:top w:val="nil"/>
              <w:left w:val="single" w:sz="4" w:space="0" w:color="auto"/>
              <w:bottom w:val="nil"/>
              <w:right w:val="nil"/>
            </w:tcBorders>
          </w:tcPr>
          <w:p w14:paraId="01DF4062"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6CB5A40D" w14:textId="77777777" w:rsidR="00AD7C00" w:rsidRPr="00AD7C00" w:rsidRDefault="00AD7C00" w:rsidP="00AD7C00">
            <w:pPr>
              <w:rPr>
                <w:lang w:val="en-US"/>
              </w:rPr>
            </w:pPr>
            <w:r w:rsidRPr="00AD7C00">
              <w:rPr>
                <w:lang w:val="en-US"/>
              </w:rPr>
              <w:t>Organizational and institutional constraints</w:t>
            </w:r>
          </w:p>
        </w:tc>
        <w:tc>
          <w:tcPr>
            <w:tcW w:w="4536" w:type="dxa"/>
            <w:tcBorders>
              <w:top w:val="single" w:sz="4" w:space="0" w:color="auto"/>
              <w:left w:val="nil"/>
              <w:bottom w:val="single" w:sz="4" w:space="0" w:color="auto"/>
              <w:right w:val="single" w:sz="4" w:space="0" w:color="auto"/>
            </w:tcBorders>
            <w:hideMark/>
          </w:tcPr>
          <w:p w14:paraId="0F636643" w14:textId="77777777" w:rsidR="00AD7C00" w:rsidRPr="00AD7C00" w:rsidRDefault="00AD7C00" w:rsidP="00AD7C00">
            <w:pPr>
              <w:rPr>
                <w:lang w:val="en-US"/>
              </w:rPr>
            </w:pPr>
            <w:r w:rsidRPr="00AD7C00">
              <w:rPr>
                <w:lang w:val="en-US"/>
              </w:rPr>
              <w:t>I’d like more flexibility sometimes! It’s… these are small things, but a mother who wants her treatment at 10 or 11:30 because she dropped off her kids, did three errands, and needs to pick them up at noon. Sometimes it doesn’t work because we don’t have enough slots. This was already a problem in clinics or hospitals. (Diana, nurse trainee, 1 year of experience)</w:t>
            </w:r>
          </w:p>
        </w:tc>
      </w:tr>
      <w:tr w:rsidR="00AD7C00" w:rsidRPr="00AD7C00" w14:paraId="3A643D7D" w14:textId="77777777">
        <w:trPr>
          <w:trHeight w:val="1020"/>
        </w:trPr>
        <w:tc>
          <w:tcPr>
            <w:tcW w:w="2542" w:type="dxa"/>
            <w:tcBorders>
              <w:top w:val="nil"/>
              <w:left w:val="single" w:sz="4" w:space="0" w:color="auto"/>
              <w:bottom w:val="nil"/>
              <w:right w:val="nil"/>
            </w:tcBorders>
          </w:tcPr>
          <w:p w14:paraId="64EF95EC"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56576A41" w14:textId="77777777" w:rsidR="00AD7C00" w:rsidRPr="00AD7C00" w:rsidRDefault="00AD7C00" w:rsidP="00AD7C00">
            <w:pPr>
              <w:rPr>
                <w:lang w:val="en-US"/>
              </w:rPr>
            </w:pPr>
            <w:r w:rsidRPr="00AD7C00">
              <w:rPr>
                <w:lang w:val="en-US"/>
              </w:rPr>
              <w:t>Nurses compensating for communication gaps</w:t>
            </w:r>
          </w:p>
        </w:tc>
        <w:tc>
          <w:tcPr>
            <w:tcW w:w="4536" w:type="dxa"/>
            <w:tcBorders>
              <w:top w:val="single" w:sz="4" w:space="0" w:color="auto"/>
              <w:left w:val="nil"/>
              <w:bottom w:val="single" w:sz="4" w:space="0" w:color="auto"/>
              <w:right w:val="single" w:sz="4" w:space="0" w:color="auto"/>
            </w:tcBorders>
            <w:hideMark/>
          </w:tcPr>
          <w:p w14:paraId="7294328D" w14:textId="77777777" w:rsidR="00AD7C00" w:rsidRPr="00AD7C00" w:rsidRDefault="00AD7C00" w:rsidP="00AD7C00">
            <w:pPr>
              <w:rPr>
                <w:lang w:val="en-US"/>
              </w:rPr>
            </w:pPr>
            <w:r w:rsidRPr="00AD7C00">
              <w:rPr>
                <w:lang w:val="en-US"/>
              </w:rPr>
              <w:t>With the head doctor, it’s a bit more complicated because, over time, as she’s immersed in her work, sometimes we find her comments a bit inappropriate, and we’ve even had feedback from patients telling us that (...) and sometimes she repeats exactly what the assistant doctor just said, and sometimes she goes off into incoherent statements, and we have to fix it afterward. (Anna, nurse trainee, 5 years of experience)</w:t>
            </w:r>
          </w:p>
        </w:tc>
      </w:tr>
      <w:tr w:rsidR="00AD7C00" w:rsidRPr="00AD7C00" w14:paraId="351E9342" w14:textId="77777777">
        <w:trPr>
          <w:trHeight w:val="1020"/>
        </w:trPr>
        <w:tc>
          <w:tcPr>
            <w:tcW w:w="2542" w:type="dxa"/>
            <w:tcBorders>
              <w:top w:val="nil"/>
              <w:left w:val="single" w:sz="4" w:space="0" w:color="auto"/>
              <w:bottom w:val="nil"/>
              <w:right w:val="nil"/>
            </w:tcBorders>
          </w:tcPr>
          <w:p w14:paraId="3297BE66"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02702EAB" w14:textId="77777777" w:rsidR="00AD7C00" w:rsidRPr="00AD7C00" w:rsidRDefault="00AD7C00" w:rsidP="00AD7C00">
            <w:pPr>
              <w:rPr>
                <w:lang w:val="en-US"/>
              </w:rPr>
            </w:pPr>
            <w:r w:rsidRPr="00AD7C00">
              <w:rPr>
                <w:lang w:val="en-US"/>
              </w:rPr>
              <w:t>Emotional identification with the patient</w:t>
            </w:r>
          </w:p>
        </w:tc>
        <w:tc>
          <w:tcPr>
            <w:tcW w:w="4536" w:type="dxa"/>
            <w:tcBorders>
              <w:top w:val="single" w:sz="4" w:space="0" w:color="auto"/>
              <w:left w:val="nil"/>
              <w:bottom w:val="single" w:sz="4" w:space="0" w:color="auto"/>
              <w:right w:val="single" w:sz="4" w:space="0" w:color="auto"/>
            </w:tcBorders>
            <w:hideMark/>
          </w:tcPr>
          <w:p w14:paraId="24BB00E8" w14:textId="77777777" w:rsidR="00AD7C00" w:rsidRPr="00AD7C00" w:rsidRDefault="00AD7C00" w:rsidP="00AD7C00">
            <w:pPr>
              <w:rPr>
                <w:lang w:val="en-US"/>
              </w:rPr>
            </w:pPr>
            <w:r w:rsidRPr="00AD7C00">
              <w:rPr>
                <w:lang w:val="en-US"/>
              </w:rPr>
              <w:t xml:space="preserve">It affects me, especially with patients I can identify with. </w:t>
            </w:r>
            <w:proofErr w:type="gramStart"/>
            <w:r w:rsidRPr="00AD7C00">
              <w:rPr>
                <w:lang w:val="en-US"/>
              </w:rPr>
              <w:t>So</w:t>
            </w:r>
            <w:proofErr w:type="gramEnd"/>
            <w:r w:rsidRPr="00AD7C00">
              <w:rPr>
                <w:lang w:val="en-US"/>
              </w:rPr>
              <w:t xml:space="preserve"> patients my age… who have families, young children—that really affects me. (Daniel, oncologist trainee, 5 years of experience)</w:t>
            </w:r>
          </w:p>
        </w:tc>
      </w:tr>
      <w:tr w:rsidR="00AD7C00" w:rsidRPr="00AD7C00" w14:paraId="3EBEF09F" w14:textId="77777777">
        <w:trPr>
          <w:trHeight w:val="1020"/>
        </w:trPr>
        <w:tc>
          <w:tcPr>
            <w:tcW w:w="2542" w:type="dxa"/>
            <w:tcBorders>
              <w:top w:val="nil"/>
              <w:left w:val="single" w:sz="4" w:space="0" w:color="auto"/>
              <w:bottom w:val="single" w:sz="4" w:space="0" w:color="auto"/>
              <w:right w:val="nil"/>
            </w:tcBorders>
          </w:tcPr>
          <w:p w14:paraId="710426B0"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474D145D" w14:textId="77777777" w:rsidR="00AD7C00" w:rsidRPr="00AD7C00" w:rsidRDefault="00AD7C00" w:rsidP="00AD7C00">
            <w:pPr>
              <w:rPr>
                <w:lang w:val="en-US"/>
              </w:rPr>
            </w:pPr>
            <w:r w:rsidRPr="00AD7C00">
              <w:rPr>
                <w:lang w:val="en-US"/>
              </w:rPr>
              <w:t>Harmonizing interprofessional communication</w:t>
            </w:r>
          </w:p>
        </w:tc>
        <w:tc>
          <w:tcPr>
            <w:tcW w:w="4536" w:type="dxa"/>
            <w:tcBorders>
              <w:top w:val="single" w:sz="4" w:space="0" w:color="auto"/>
              <w:left w:val="nil"/>
              <w:bottom w:val="single" w:sz="4" w:space="0" w:color="auto"/>
              <w:right w:val="single" w:sz="4" w:space="0" w:color="auto"/>
            </w:tcBorders>
            <w:hideMark/>
          </w:tcPr>
          <w:p w14:paraId="7313194F" w14:textId="77777777" w:rsidR="00AD7C00" w:rsidRPr="00AD7C00" w:rsidRDefault="00AD7C00" w:rsidP="00AD7C00">
            <w:pPr>
              <w:rPr>
                <w:lang w:val="en-US"/>
              </w:rPr>
            </w:pPr>
            <w:r w:rsidRPr="00AD7C00">
              <w:rPr>
                <w:lang w:val="en-US"/>
              </w:rPr>
              <w:t xml:space="preserve">We know that it’s important for all doctors involved to be really (…) aware of what we’re going to say to the patient, and that everyone talks about the same thing, proposing the same approach. Not that the oncologist says one thing and the gynecologist, unaware, says the opposite—because that is very unsettling. Even small things that may seem unimportant to us can be very </w:t>
            </w:r>
            <w:r w:rsidRPr="00AD7C00">
              <w:rPr>
                <w:lang w:val="en-US"/>
              </w:rPr>
              <w:lastRenderedPageBreak/>
              <w:t xml:space="preserve">destabilizing for a patient. </w:t>
            </w:r>
            <w:proofErr w:type="gramStart"/>
            <w:r w:rsidRPr="00AD7C00">
              <w:rPr>
                <w:lang w:val="en-US"/>
              </w:rPr>
              <w:t>So</w:t>
            </w:r>
            <w:proofErr w:type="gramEnd"/>
            <w:r w:rsidRPr="00AD7C00">
              <w:rPr>
                <w:lang w:val="en-US"/>
              </w:rPr>
              <w:t xml:space="preserve"> consistency in communication is key. (Bianca, oncologist trainee, 4 years of experience)</w:t>
            </w:r>
          </w:p>
        </w:tc>
      </w:tr>
      <w:tr w:rsidR="00AD7C00" w:rsidRPr="00AD7C00" w14:paraId="6BAA77F0" w14:textId="77777777">
        <w:trPr>
          <w:trHeight w:val="1020"/>
        </w:trPr>
        <w:tc>
          <w:tcPr>
            <w:tcW w:w="2542" w:type="dxa"/>
            <w:tcBorders>
              <w:top w:val="single" w:sz="4" w:space="0" w:color="auto"/>
              <w:left w:val="single" w:sz="4" w:space="0" w:color="auto"/>
              <w:bottom w:val="nil"/>
              <w:right w:val="nil"/>
            </w:tcBorders>
            <w:shd w:val="clear" w:color="auto" w:fill="F2F2F2" w:themeFill="background1" w:themeFillShade="F2"/>
            <w:hideMark/>
          </w:tcPr>
          <w:p w14:paraId="3E21E698" w14:textId="77777777" w:rsidR="00AD7C00" w:rsidRPr="00AD7C00" w:rsidRDefault="00AD7C00" w:rsidP="00AD7C00">
            <w:pPr>
              <w:rPr>
                <w:lang w:val="en-US"/>
              </w:rPr>
            </w:pPr>
            <w:r w:rsidRPr="00AD7C00">
              <w:rPr>
                <w:lang w:val="en-US"/>
              </w:rPr>
              <w:lastRenderedPageBreak/>
              <w:t>Coping strategies</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35981F19" w14:textId="77777777" w:rsidR="00AD7C00" w:rsidRPr="00AD7C00" w:rsidRDefault="00AD7C00" w:rsidP="00AD7C00">
            <w:pPr>
              <w:rPr>
                <w:lang w:val="en-US"/>
              </w:rPr>
            </w:pPr>
            <w:r w:rsidRPr="00AD7C00">
              <w:rPr>
                <w:lang w:val="en-US"/>
              </w:rPr>
              <w:t>Drawing on accumulated experience</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27EDDFAB" w14:textId="77777777" w:rsidR="00AD7C00" w:rsidRPr="00AD7C00" w:rsidRDefault="00AD7C00" w:rsidP="00AD7C00">
            <w:pPr>
              <w:rPr>
                <w:lang w:val="en-US"/>
              </w:rPr>
            </w:pPr>
            <w:r w:rsidRPr="00AD7C00">
              <w:rPr>
                <w:lang w:val="en-US"/>
              </w:rPr>
              <w:t xml:space="preserve">If I look at myself in my first year versus my last year, I feel more ready to welcome patients’ emotions. But I don’t think it’s because I have more specific tools or learned theory, or the “right way” to do things, but more because of the stance you adopt—you have more knowledge, more experience, it’s kind of </w:t>
            </w:r>
            <w:proofErr w:type="gramStart"/>
            <w:r w:rsidRPr="00AD7C00">
              <w:rPr>
                <w:lang w:val="en-US"/>
              </w:rPr>
              <w:t>the end result</w:t>
            </w:r>
            <w:proofErr w:type="gramEnd"/>
            <w:r w:rsidRPr="00AD7C00">
              <w:rPr>
                <w:lang w:val="en-US"/>
              </w:rPr>
              <w:t>. (Nina, nurse trainee, 3 years of experience)</w:t>
            </w:r>
          </w:p>
        </w:tc>
      </w:tr>
      <w:tr w:rsidR="00AD7C00" w:rsidRPr="00AD7C00" w14:paraId="7AB959B3"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05C823B5"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6A0E916C" w14:textId="77777777" w:rsidR="00AD7C00" w:rsidRPr="00AD7C00" w:rsidRDefault="00AD7C00" w:rsidP="00AD7C00">
            <w:pPr>
              <w:rPr>
                <w:lang w:val="en-US"/>
              </w:rPr>
            </w:pPr>
            <w:r w:rsidRPr="00AD7C00">
              <w:rPr>
                <w:lang w:val="en-US"/>
              </w:rPr>
              <w:t>Maintaining emotional distance</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4BEDBEB1" w14:textId="77777777" w:rsidR="00AD7C00" w:rsidRPr="00AD7C00" w:rsidRDefault="00AD7C00" w:rsidP="00AD7C00">
            <w:pPr>
              <w:rPr>
                <w:lang w:val="en-US"/>
              </w:rPr>
            </w:pPr>
            <w:r w:rsidRPr="00AD7C00">
              <w:rPr>
                <w:lang w:val="en-US"/>
              </w:rPr>
              <w:t>If I didn’t differentiate between work and personal life, it would be too hard. So, I think you’re forced to put up a kind of shell or distance yourself from what happens at work. It would be unbearable, and I think you don’t really have a choice. (Anna, nurse trainee, 5 years of experience)</w:t>
            </w:r>
          </w:p>
        </w:tc>
      </w:tr>
      <w:tr w:rsidR="00AD7C00" w:rsidRPr="00AD7C00" w14:paraId="53FD86FC"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33B31A38"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7901A949" w14:textId="77777777" w:rsidR="00AD7C00" w:rsidRPr="00AD7C00" w:rsidRDefault="00AD7C00" w:rsidP="00AD7C00">
            <w:pPr>
              <w:rPr>
                <w:lang w:val="en-US"/>
              </w:rPr>
            </w:pPr>
            <w:r w:rsidRPr="00AD7C00">
              <w:rPr>
                <w:lang w:val="en-US"/>
              </w:rPr>
              <w:t>Reassurance from available treatments</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4FC858A5" w14:textId="77777777" w:rsidR="00AD7C00" w:rsidRPr="00AD7C00" w:rsidRDefault="00AD7C00" w:rsidP="00AD7C00">
            <w:pPr>
              <w:rPr>
                <w:lang w:val="en-US"/>
              </w:rPr>
            </w:pPr>
            <w:r w:rsidRPr="00AD7C00">
              <w:rPr>
                <w:lang w:val="en-US"/>
              </w:rPr>
              <w:t>But I try not to move on too quickly, because it’s a relief for us to say there’s still another line of treatment. But I try not to jump on that opportunity to downplay the progression. I want it to be acknowledged and understood as such. (Charlotte, oncologist trainee, 3 years of experience)</w:t>
            </w:r>
          </w:p>
        </w:tc>
      </w:tr>
      <w:tr w:rsidR="00AD7C00" w:rsidRPr="00AD7C00" w14:paraId="2A5B0D5D"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4030519B"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18B77BE8" w14:textId="77777777" w:rsidR="00AD7C00" w:rsidRPr="00AD7C00" w:rsidRDefault="00AD7C00" w:rsidP="00AD7C00">
            <w:pPr>
              <w:rPr>
                <w:lang w:val="en-US"/>
              </w:rPr>
            </w:pPr>
            <w:r w:rsidRPr="00AD7C00">
              <w:rPr>
                <w:lang w:val="en-US"/>
              </w:rPr>
              <w:t>Offering concrete solutions to patients</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52192987" w14:textId="77777777" w:rsidR="00AD7C00" w:rsidRPr="00AD7C00" w:rsidRDefault="00AD7C00" w:rsidP="00AD7C00">
            <w:pPr>
              <w:rPr>
                <w:lang w:val="en-US"/>
              </w:rPr>
            </w:pPr>
            <w:r w:rsidRPr="00AD7C00">
              <w:rPr>
                <w:lang w:val="en-US"/>
              </w:rPr>
              <w:t>I also work closely with psycho-oncologists, which is very important. Already, when we have a first diagnosis, I always proactively discuss it. We also have a folder we always give the patient with all the data and phone numbers, and in situations with changes, I almost always revisit the psycho-oncologist topic. (Bianca, oncologist trainee, 4 years of experience)</w:t>
            </w:r>
          </w:p>
        </w:tc>
      </w:tr>
      <w:tr w:rsidR="00AD7C00" w:rsidRPr="00AD7C00" w14:paraId="67BF1125" w14:textId="77777777">
        <w:trPr>
          <w:trHeight w:val="1020"/>
        </w:trPr>
        <w:tc>
          <w:tcPr>
            <w:tcW w:w="2542" w:type="dxa"/>
            <w:tcBorders>
              <w:top w:val="single" w:sz="4" w:space="0" w:color="auto"/>
              <w:left w:val="single" w:sz="4" w:space="0" w:color="auto"/>
              <w:bottom w:val="nil"/>
              <w:right w:val="nil"/>
            </w:tcBorders>
            <w:hideMark/>
          </w:tcPr>
          <w:p w14:paraId="021C8327" w14:textId="77777777" w:rsidR="00AD7C00" w:rsidRPr="00AD7C00" w:rsidRDefault="00AD7C00" w:rsidP="00AD7C00">
            <w:pPr>
              <w:rPr>
                <w:lang w:val="en-US"/>
              </w:rPr>
            </w:pPr>
            <w:r w:rsidRPr="00AD7C00">
              <w:rPr>
                <w:lang w:val="en-US"/>
              </w:rPr>
              <w:lastRenderedPageBreak/>
              <w:t>Available supports</w:t>
            </w:r>
          </w:p>
        </w:tc>
        <w:tc>
          <w:tcPr>
            <w:tcW w:w="1984" w:type="dxa"/>
            <w:tcBorders>
              <w:top w:val="single" w:sz="4" w:space="0" w:color="auto"/>
              <w:left w:val="nil"/>
              <w:bottom w:val="single" w:sz="4" w:space="0" w:color="auto"/>
              <w:right w:val="nil"/>
            </w:tcBorders>
            <w:hideMark/>
          </w:tcPr>
          <w:p w14:paraId="1AE024E5" w14:textId="77777777" w:rsidR="00AD7C00" w:rsidRPr="00AD7C00" w:rsidRDefault="00AD7C00" w:rsidP="00AD7C00">
            <w:pPr>
              <w:rPr>
                <w:lang w:val="en-US"/>
              </w:rPr>
            </w:pPr>
            <w:r w:rsidRPr="00AD7C00">
              <w:rPr>
                <w:lang w:val="en-US"/>
              </w:rPr>
              <w:t>Seeking support from one’s supervisor</w:t>
            </w:r>
          </w:p>
        </w:tc>
        <w:tc>
          <w:tcPr>
            <w:tcW w:w="4536" w:type="dxa"/>
            <w:tcBorders>
              <w:top w:val="single" w:sz="4" w:space="0" w:color="auto"/>
              <w:left w:val="nil"/>
              <w:bottom w:val="single" w:sz="4" w:space="0" w:color="auto"/>
              <w:right w:val="single" w:sz="4" w:space="0" w:color="auto"/>
            </w:tcBorders>
            <w:hideMark/>
          </w:tcPr>
          <w:p w14:paraId="23F421BD" w14:textId="77777777" w:rsidR="00AD7C00" w:rsidRPr="00AD7C00" w:rsidRDefault="00AD7C00" w:rsidP="00AD7C00">
            <w:pPr>
              <w:rPr>
                <w:lang w:val="en-US"/>
              </w:rPr>
            </w:pPr>
            <w:r w:rsidRPr="00AD7C00">
              <w:rPr>
                <w:lang w:val="en-US"/>
              </w:rPr>
              <w:t>If I feel stress rising, if I lose control, I know I can say, “Listen, I suggest we… just take a pause and have the doctor join us so we can discuss together.” We are part of the same team; we work as a team, and I think it’s good to do that. (Sam, oncologist trainee, 2 years of experience)</w:t>
            </w:r>
          </w:p>
        </w:tc>
      </w:tr>
      <w:tr w:rsidR="00AD7C00" w:rsidRPr="00AD7C00" w14:paraId="42E64546" w14:textId="77777777">
        <w:trPr>
          <w:trHeight w:val="1020"/>
        </w:trPr>
        <w:tc>
          <w:tcPr>
            <w:tcW w:w="2542" w:type="dxa"/>
            <w:tcBorders>
              <w:top w:val="nil"/>
              <w:left w:val="single" w:sz="4" w:space="0" w:color="auto"/>
              <w:bottom w:val="nil"/>
              <w:right w:val="nil"/>
            </w:tcBorders>
          </w:tcPr>
          <w:p w14:paraId="2801AF34"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63AB33E8" w14:textId="77777777" w:rsidR="00AD7C00" w:rsidRPr="00AD7C00" w:rsidRDefault="00AD7C00" w:rsidP="00AD7C00">
            <w:pPr>
              <w:rPr>
                <w:lang w:val="en-US"/>
              </w:rPr>
            </w:pPr>
            <w:r w:rsidRPr="00AD7C00">
              <w:rPr>
                <w:lang w:val="en-US"/>
              </w:rPr>
              <w:t>Debriefing with colleagues</w:t>
            </w:r>
          </w:p>
        </w:tc>
        <w:tc>
          <w:tcPr>
            <w:tcW w:w="4536" w:type="dxa"/>
            <w:tcBorders>
              <w:top w:val="single" w:sz="4" w:space="0" w:color="auto"/>
              <w:left w:val="nil"/>
              <w:bottom w:val="single" w:sz="4" w:space="0" w:color="auto"/>
              <w:right w:val="single" w:sz="4" w:space="0" w:color="auto"/>
            </w:tcBorders>
            <w:hideMark/>
          </w:tcPr>
          <w:p w14:paraId="39F33934" w14:textId="77777777" w:rsidR="00AD7C00" w:rsidRPr="00AD7C00" w:rsidRDefault="00AD7C00" w:rsidP="00AD7C00">
            <w:pPr>
              <w:rPr>
                <w:lang w:val="en-US"/>
              </w:rPr>
            </w:pPr>
            <w:r w:rsidRPr="00AD7C00">
              <w:rPr>
                <w:lang w:val="en-US"/>
              </w:rPr>
              <w:t>Talking to colleagues afterward, because you’re not alone in oncology—you have senior doctors, colleagues who are assistant doctors, nurses. You can always talk and say, “I had to deliver this news, the patient reacted badly, it was hard.” I think talking to other colleagues is good to move on a bit. (Marianne, oncologist trainee, 3 years of experience)</w:t>
            </w:r>
          </w:p>
        </w:tc>
      </w:tr>
      <w:tr w:rsidR="00AD7C00" w:rsidRPr="00AD7C00" w14:paraId="77D821B4" w14:textId="77777777">
        <w:trPr>
          <w:trHeight w:val="1020"/>
        </w:trPr>
        <w:tc>
          <w:tcPr>
            <w:tcW w:w="2542" w:type="dxa"/>
            <w:tcBorders>
              <w:top w:val="nil"/>
              <w:left w:val="single" w:sz="4" w:space="0" w:color="auto"/>
              <w:bottom w:val="nil"/>
              <w:right w:val="nil"/>
            </w:tcBorders>
          </w:tcPr>
          <w:p w14:paraId="16FC6FEA"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6D5E238B" w14:textId="77777777" w:rsidR="00AD7C00" w:rsidRPr="00AD7C00" w:rsidRDefault="00AD7C00" w:rsidP="00AD7C00">
            <w:pPr>
              <w:rPr>
                <w:lang w:val="en-US"/>
              </w:rPr>
            </w:pPr>
            <w:r w:rsidRPr="00AD7C00">
              <w:rPr>
                <w:lang w:val="en-US"/>
              </w:rPr>
              <w:t>Sharing with relatives</w:t>
            </w:r>
          </w:p>
        </w:tc>
        <w:tc>
          <w:tcPr>
            <w:tcW w:w="4536" w:type="dxa"/>
            <w:tcBorders>
              <w:top w:val="single" w:sz="4" w:space="0" w:color="auto"/>
              <w:left w:val="nil"/>
              <w:bottom w:val="single" w:sz="4" w:space="0" w:color="auto"/>
              <w:right w:val="single" w:sz="4" w:space="0" w:color="auto"/>
            </w:tcBorders>
            <w:hideMark/>
          </w:tcPr>
          <w:p w14:paraId="4F868CE6" w14:textId="77777777" w:rsidR="00AD7C00" w:rsidRPr="00AD7C00" w:rsidRDefault="00AD7C00" w:rsidP="00AD7C00">
            <w:pPr>
              <w:rPr>
                <w:lang w:val="en-US"/>
              </w:rPr>
            </w:pPr>
            <w:r w:rsidRPr="00AD7C00">
              <w:rPr>
                <w:lang w:val="en-US"/>
              </w:rPr>
              <w:t>My partner is also very open to that, and I know that on difficult days, I can debrief with him at the start of the evening. (Camille, nurse trainee, 1 year of experience)</w:t>
            </w:r>
          </w:p>
        </w:tc>
      </w:tr>
      <w:tr w:rsidR="00AD7C00" w:rsidRPr="00AD7C00" w14:paraId="1BBE9760" w14:textId="77777777">
        <w:trPr>
          <w:trHeight w:val="699"/>
        </w:trPr>
        <w:tc>
          <w:tcPr>
            <w:tcW w:w="2542" w:type="dxa"/>
            <w:tcBorders>
              <w:top w:val="nil"/>
              <w:left w:val="single" w:sz="4" w:space="0" w:color="auto"/>
              <w:bottom w:val="single" w:sz="4" w:space="0" w:color="auto"/>
              <w:right w:val="nil"/>
            </w:tcBorders>
          </w:tcPr>
          <w:p w14:paraId="3991E18A"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2C863B62" w14:textId="77777777" w:rsidR="00AD7C00" w:rsidRPr="00AD7C00" w:rsidRDefault="00AD7C00" w:rsidP="00AD7C00">
            <w:pPr>
              <w:rPr>
                <w:lang w:val="en-US"/>
              </w:rPr>
            </w:pPr>
            <w:r w:rsidRPr="00AD7C00">
              <w:rPr>
                <w:lang w:val="en-US"/>
              </w:rPr>
              <w:t>Psychological support</w:t>
            </w:r>
          </w:p>
        </w:tc>
        <w:tc>
          <w:tcPr>
            <w:tcW w:w="4536" w:type="dxa"/>
            <w:tcBorders>
              <w:top w:val="single" w:sz="4" w:space="0" w:color="auto"/>
              <w:left w:val="nil"/>
              <w:bottom w:val="single" w:sz="4" w:space="0" w:color="auto"/>
              <w:right w:val="single" w:sz="4" w:space="0" w:color="auto"/>
            </w:tcBorders>
            <w:hideMark/>
          </w:tcPr>
          <w:p w14:paraId="34A0E6AF" w14:textId="77777777" w:rsidR="00AD7C00" w:rsidRPr="00AD7C00" w:rsidRDefault="00AD7C00" w:rsidP="00AD7C00">
            <w:pPr>
              <w:rPr>
                <w:lang w:val="en-US"/>
              </w:rPr>
            </w:pPr>
            <w:r w:rsidRPr="00AD7C00">
              <w:rPr>
                <w:lang w:val="en-US"/>
              </w:rPr>
              <w:t>I started psychological follow-up last year in July, and I don’t know if it particularly helps me, but I think it was necessary. (Marianne, oncologist trainee, 3 years of experience)</w:t>
            </w:r>
          </w:p>
        </w:tc>
      </w:tr>
    </w:tbl>
    <w:p w14:paraId="79C20282" w14:textId="77777777" w:rsidR="00AD7C00" w:rsidRPr="00AD7C00" w:rsidRDefault="00AD7C00" w:rsidP="00AD7C00">
      <w:pPr>
        <w:rPr>
          <w:b/>
          <w:bCs/>
          <w:lang w:val="en-US"/>
        </w:rPr>
      </w:pPr>
    </w:p>
    <w:p w14:paraId="22E71DC1" w14:textId="77777777" w:rsidR="00AD7C00" w:rsidRPr="00AD7C00" w:rsidRDefault="00AD7C00" w:rsidP="00AD7C00">
      <w:pPr>
        <w:rPr>
          <w:b/>
          <w:bCs/>
          <w:lang w:val="en-US"/>
        </w:rPr>
      </w:pPr>
      <w:r w:rsidRPr="00AD7C00">
        <w:rPr>
          <w:b/>
          <w:bCs/>
          <w:lang w:val="en-US"/>
        </w:rPr>
        <w:br w:type="page"/>
      </w:r>
    </w:p>
    <w:p w14:paraId="176D3794" w14:textId="77777777" w:rsidR="00AD7C00" w:rsidRPr="00AD7C00" w:rsidRDefault="00AD7C00" w:rsidP="00AD7C00">
      <w:pPr>
        <w:rPr>
          <w:b/>
          <w:bCs/>
          <w:lang w:val="en-US"/>
        </w:rPr>
      </w:pPr>
      <w:r w:rsidRPr="00AD7C00">
        <w:rPr>
          <w:b/>
          <w:bCs/>
          <w:lang w:val="en-US"/>
        </w:rPr>
        <w:lastRenderedPageBreak/>
        <w:t xml:space="preserve">Table 6 </w:t>
      </w:r>
    </w:p>
    <w:tbl>
      <w:tblPr>
        <w:tblW w:w="9062" w:type="dxa"/>
        <w:tblCellMar>
          <w:left w:w="70" w:type="dxa"/>
          <w:right w:w="70" w:type="dxa"/>
        </w:tblCellMar>
        <w:tblLook w:val="04A0" w:firstRow="1" w:lastRow="0" w:firstColumn="1" w:lastColumn="0" w:noHBand="0" w:noVBand="1"/>
      </w:tblPr>
      <w:tblGrid>
        <w:gridCol w:w="2542"/>
        <w:gridCol w:w="1984"/>
        <w:gridCol w:w="4536"/>
      </w:tblGrid>
      <w:tr w:rsidR="00AD7C00" w:rsidRPr="00AD7C00" w14:paraId="5FCF74C6" w14:textId="77777777">
        <w:trPr>
          <w:trHeight w:val="360"/>
        </w:trPr>
        <w:tc>
          <w:tcPr>
            <w:tcW w:w="2542" w:type="dxa"/>
            <w:tcBorders>
              <w:top w:val="single" w:sz="8" w:space="0" w:color="auto"/>
              <w:left w:val="single" w:sz="8" w:space="0" w:color="auto"/>
              <w:bottom w:val="single" w:sz="8" w:space="0" w:color="auto"/>
              <w:right w:val="nil"/>
            </w:tcBorders>
            <w:hideMark/>
          </w:tcPr>
          <w:p w14:paraId="53F9E0A9" w14:textId="77777777" w:rsidR="00AD7C00" w:rsidRPr="00AD7C00" w:rsidRDefault="00AD7C00" w:rsidP="00AD7C00">
            <w:pPr>
              <w:rPr>
                <w:b/>
                <w:bCs/>
                <w:lang w:val="en-US"/>
              </w:rPr>
            </w:pPr>
            <w:r w:rsidRPr="00AD7C00">
              <w:rPr>
                <w:b/>
                <w:bCs/>
                <w:lang w:val="en-US"/>
              </w:rPr>
              <w:t>Themes</w:t>
            </w:r>
          </w:p>
        </w:tc>
        <w:tc>
          <w:tcPr>
            <w:tcW w:w="1984" w:type="dxa"/>
            <w:tcBorders>
              <w:top w:val="single" w:sz="8" w:space="0" w:color="auto"/>
              <w:left w:val="nil"/>
              <w:bottom w:val="single" w:sz="8" w:space="0" w:color="auto"/>
              <w:right w:val="nil"/>
            </w:tcBorders>
            <w:hideMark/>
          </w:tcPr>
          <w:p w14:paraId="342CA091" w14:textId="77777777" w:rsidR="00AD7C00" w:rsidRPr="00AD7C00" w:rsidRDefault="00AD7C00" w:rsidP="00AD7C00">
            <w:pPr>
              <w:rPr>
                <w:b/>
                <w:bCs/>
                <w:lang w:val="en-US"/>
              </w:rPr>
            </w:pPr>
            <w:r w:rsidRPr="00AD7C00">
              <w:rPr>
                <w:b/>
                <w:bCs/>
                <w:lang w:val="en-US"/>
              </w:rPr>
              <w:t>Subthemes</w:t>
            </w:r>
          </w:p>
        </w:tc>
        <w:tc>
          <w:tcPr>
            <w:tcW w:w="4536" w:type="dxa"/>
            <w:tcBorders>
              <w:top w:val="single" w:sz="8" w:space="0" w:color="auto"/>
              <w:left w:val="nil"/>
              <w:bottom w:val="single" w:sz="8" w:space="0" w:color="auto"/>
              <w:right w:val="single" w:sz="8" w:space="0" w:color="auto"/>
            </w:tcBorders>
            <w:hideMark/>
          </w:tcPr>
          <w:p w14:paraId="2F18A71B" w14:textId="77777777" w:rsidR="00AD7C00" w:rsidRPr="00AD7C00" w:rsidRDefault="00AD7C00" w:rsidP="00AD7C00">
            <w:pPr>
              <w:rPr>
                <w:b/>
                <w:bCs/>
                <w:lang w:val="en-US"/>
              </w:rPr>
            </w:pPr>
            <w:r w:rsidRPr="00AD7C00">
              <w:rPr>
                <w:b/>
                <w:bCs/>
                <w:lang w:val="en-US"/>
              </w:rPr>
              <w:t>Exemplar quotes</w:t>
            </w:r>
          </w:p>
        </w:tc>
      </w:tr>
      <w:tr w:rsidR="00AD7C00" w:rsidRPr="00AD7C00" w14:paraId="391FCDE2" w14:textId="77777777">
        <w:trPr>
          <w:trHeight w:val="320"/>
        </w:trPr>
        <w:tc>
          <w:tcPr>
            <w:tcW w:w="9062" w:type="dxa"/>
            <w:gridSpan w:val="3"/>
            <w:tcBorders>
              <w:top w:val="nil"/>
              <w:left w:val="single" w:sz="8" w:space="0" w:color="auto"/>
              <w:bottom w:val="single" w:sz="4" w:space="0" w:color="auto"/>
              <w:right w:val="single" w:sz="8" w:space="0" w:color="000000"/>
            </w:tcBorders>
            <w:vAlign w:val="bottom"/>
            <w:hideMark/>
          </w:tcPr>
          <w:p w14:paraId="34BFB216" w14:textId="77777777" w:rsidR="00AD7C00" w:rsidRPr="00AD7C00" w:rsidRDefault="00AD7C00" w:rsidP="00AD7C00">
            <w:pPr>
              <w:rPr>
                <w:i/>
                <w:iCs/>
                <w:lang w:val="en-US"/>
              </w:rPr>
            </w:pPr>
            <w:r w:rsidRPr="00AD7C00">
              <w:rPr>
                <w:i/>
                <w:iCs/>
                <w:lang w:val="en-US"/>
              </w:rPr>
              <w:t xml:space="preserve">Main </w:t>
            </w:r>
            <w:proofErr w:type="gramStart"/>
            <w:r w:rsidRPr="00AD7C00">
              <w:rPr>
                <w:i/>
                <w:iCs/>
                <w:lang w:val="en-US"/>
              </w:rPr>
              <w:t>theme</w:t>
            </w:r>
            <w:proofErr w:type="gramEnd"/>
            <w:r w:rsidRPr="00AD7C00">
              <w:rPr>
                <w:i/>
                <w:iCs/>
                <w:lang w:val="en-US"/>
              </w:rPr>
              <w:t xml:space="preserve"> 5: Training and development of communication skills</w:t>
            </w:r>
          </w:p>
        </w:tc>
      </w:tr>
      <w:tr w:rsidR="00AD7C00" w:rsidRPr="00AD7C00" w14:paraId="40B5CF00" w14:textId="77777777">
        <w:trPr>
          <w:trHeight w:val="1020"/>
        </w:trPr>
        <w:tc>
          <w:tcPr>
            <w:tcW w:w="2542" w:type="dxa"/>
            <w:tcBorders>
              <w:top w:val="single" w:sz="4" w:space="0" w:color="auto"/>
              <w:left w:val="single" w:sz="4" w:space="0" w:color="auto"/>
              <w:bottom w:val="nil"/>
              <w:right w:val="nil"/>
            </w:tcBorders>
            <w:shd w:val="clear" w:color="auto" w:fill="F2F2F2" w:themeFill="background1" w:themeFillShade="F2"/>
            <w:hideMark/>
          </w:tcPr>
          <w:p w14:paraId="142A336B" w14:textId="77777777" w:rsidR="00AD7C00" w:rsidRPr="00AD7C00" w:rsidRDefault="00AD7C00" w:rsidP="00AD7C00">
            <w:pPr>
              <w:rPr>
                <w:lang w:val="en-US"/>
              </w:rPr>
            </w:pPr>
            <w:r w:rsidRPr="00AD7C00">
              <w:rPr>
                <w:lang w:val="en-US"/>
              </w:rPr>
              <w:t>Training modalities</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32033AF5" w14:textId="77777777" w:rsidR="00AD7C00" w:rsidRPr="00AD7C00" w:rsidRDefault="00AD7C00" w:rsidP="00AD7C00">
            <w:pPr>
              <w:rPr>
                <w:lang w:val="en-US"/>
              </w:rPr>
            </w:pPr>
            <w:r w:rsidRPr="00AD7C00">
              <w:rPr>
                <w:lang w:val="en-US"/>
              </w:rPr>
              <w:t>Theoretical training</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40F98D7D" w14:textId="77777777" w:rsidR="00AD7C00" w:rsidRPr="00AD7C00" w:rsidRDefault="00AD7C00" w:rsidP="00AD7C00">
            <w:pPr>
              <w:rPr>
                <w:lang w:val="en-US"/>
              </w:rPr>
            </w:pPr>
            <w:r w:rsidRPr="00AD7C00">
              <w:rPr>
                <w:lang w:val="en-US"/>
              </w:rPr>
              <w:t xml:space="preserve">I can try to find the algorithm later. I think it’s SPICES… Anyway, no, it was SPIKES. There’s something called SPIKES. So, we used that quite a lot, and I think it was quite useful. It’s something they also teach in medical school. It’s a series of steps for how to handle the situation—you set up the interview, you explain the purpose, like ‘We’re going to discuss your results.’ Then, typically, the second step is to ask the patient what they’ve understood, what they expect to hear. And then there are several steps that lead to breaking the news properly. I apply it, honestly. I think it’s a good </w:t>
            </w:r>
            <w:proofErr w:type="gramStart"/>
            <w:r w:rsidRPr="00AD7C00">
              <w:rPr>
                <w:lang w:val="en-US"/>
              </w:rPr>
              <w:t>method—</w:t>
            </w:r>
            <w:proofErr w:type="gramEnd"/>
            <w:r w:rsidRPr="00AD7C00">
              <w:rPr>
                <w:lang w:val="en-US"/>
              </w:rPr>
              <w:t>it’s systematic, and it helps you not forget anything. (Marianne, oncologist trainee, 3 years of experience)</w:t>
            </w:r>
          </w:p>
        </w:tc>
      </w:tr>
      <w:tr w:rsidR="00AD7C00" w:rsidRPr="00AD7C00" w14:paraId="4505DAA3"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19D2FDA2"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4E58E008" w14:textId="77777777" w:rsidR="00AD7C00" w:rsidRPr="00AD7C00" w:rsidRDefault="00AD7C00" w:rsidP="00AD7C00">
            <w:pPr>
              <w:rPr>
                <w:lang w:val="en-US"/>
              </w:rPr>
            </w:pPr>
            <w:r w:rsidRPr="00AD7C00">
              <w:rPr>
                <w:lang w:val="en-US"/>
              </w:rPr>
              <w:t>Role-playing and simulated patients</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429764E1" w14:textId="77777777" w:rsidR="00AD7C00" w:rsidRPr="00AD7C00" w:rsidRDefault="00AD7C00" w:rsidP="00AD7C00">
            <w:pPr>
              <w:rPr>
                <w:lang w:val="en-US"/>
              </w:rPr>
            </w:pPr>
            <w:r w:rsidRPr="00AD7C00">
              <w:rPr>
                <w:lang w:val="en-US"/>
              </w:rPr>
              <w:t xml:space="preserve">At school, we have what we call simulated patients—real people like you and me, who come in, and who have some theater training or are volunteers, I’m not sure exactly. Basically, they play a role—a heart attack, </w:t>
            </w:r>
            <w:proofErr w:type="gramStart"/>
            <w:r w:rsidRPr="00AD7C00">
              <w:rPr>
                <w:lang w:val="en-US"/>
              </w:rPr>
              <w:t>a decompensation</w:t>
            </w:r>
            <w:proofErr w:type="gramEnd"/>
            <w:r w:rsidRPr="00AD7C00">
              <w:rPr>
                <w:lang w:val="en-US"/>
              </w:rPr>
              <w:t xml:space="preserve">, borderline personality, whatever, they’re multi-purpose, it’s great (laughs). And then, for example, it’s a patient who plays the role of someone who’s just been told the news. The doctor has just broken the news, and then we </w:t>
            </w:r>
            <w:proofErr w:type="gramStart"/>
            <w:r w:rsidRPr="00AD7C00">
              <w:rPr>
                <w:lang w:val="en-US"/>
              </w:rPr>
              <w:t>come</w:t>
            </w:r>
            <w:proofErr w:type="gramEnd"/>
            <w:r w:rsidRPr="00AD7C00">
              <w:rPr>
                <w:lang w:val="en-US"/>
              </w:rPr>
              <w:t xml:space="preserve"> into the hospital room afterward—the patient starts crying, explains that they’re devastated, etc. And we </w:t>
            </w:r>
            <w:proofErr w:type="gramStart"/>
            <w:r w:rsidRPr="00AD7C00">
              <w:rPr>
                <w:lang w:val="en-US"/>
              </w:rPr>
              <w:t>have to</w:t>
            </w:r>
            <w:proofErr w:type="gramEnd"/>
            <w:r w:rsidRPr="00AD7C00">
              <w:rPr>
                <w:lang w:val="en-US"/>
              </w:rPr>
              <w:t xml:space="preserve"> learn how to react in front of this patient. (Daniel, oncologist trainee, 5 years of experience)</w:t>
            </w:r>
          </w:p>
        </w:tc>
      </w:tr>
      <w:tr w:rsidR="00AD7C00" w:rsidRPr="00AD7C00" w14:paraId="6E4874A6"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0CA18353"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2B37AE0B" w14:textId="77777777" w:rsidR="00AD7C00" w:rsidRPr="00AD7C00" w:rsidRDefault="00AD7C00" w:rsidP="00AD7C00">
            <w:pPr>
              <w:rPr>
                <w:lang w:val="en-US"/>
              </w:rPr>
            </w:pPr>
            <w:r w:rsidRPr="00AD7C00">
              <w:rPr>
                <w:lang w:val="en-US"/>
              </w:rPr>
              <w:t>Role models</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121C99E4" w14:textId="77777777" w:rsidR="00AD7C00" w:rsidRPr="00AD7C00" w:rsidRDefault="00AD7C00" w:rsidP="00AD7C00">
            <w:pPr>
              <w:rPr>
                <w:lang w:val="en-US"/>
              </w:rPr>
            </w:pPr>
            <w:r w:rsidRPr="00AD7C00">
              <w:rPr>
                <w:lang w:val="en-US"/>
              </w:rPr>
              <w:t>We also learn a lot just by being next to others and watching our supervisors or other people do it. (Alex, oncologist trainee, 5 years of experience)</w:t>
            </w:r>
          </w:p>
        </w:tc>
      </w:tr>
      <w:tr w:rsidR="00AD7C00" w:rsidRPr="00AD7C00" w14:paraId="27F0D7E4"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6CB006AD"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37FD1D26" w14:textId="77777777" w:rsidR="00AD7C00" w:rsidRPr="00AD7C00" w:rsidRDefault="00AD7C00" w:rsidP="00AD7C00">
            <w:pPr>
              <w:rPr>
                <w:lang w:val="en-US"/>
              </w:rPr>
            </w:pPr>
            <w:r w:rsidRPr="00AD7C00">
              <w:rPr>
                <w:lang w:val="en-US"/>
              </w:rPr>
              <w:t>Field experience and trial-and-error learning</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04540FDA" w14:textId="77777777" w:rsidR="00AD7C00" w:rsidRPr="00AD7C00" w:rsidRDefault="00AD7C00" w:rsidP="00AD7C00">
            <w:pPr>
              <w:rPr>
                <w:lang w:val="en-US"/>
              </w:rPr>
            </w:pPr>
            <w:r w:rsidRPr="00AD7C00">
              <w:rPr>
                <w:lang w:val="en-US"/>
              </w:rPr>
              <w:t>Independently, we also learn through making mistakes. Yes, by realizing that sometimes there are things we should have communicated differently. From a situation that doesn’t go as well as we’d hoped—maybe the communication wasn’t right. A lot of it is learned through practice, really. (Eva, oncologist trainee, 1 year of experience)</w:t>
            </w:r>
          </w:p>
        </w:tc>
      </w:tr>
      <w:tr w:rsidR="00AD7C00" w:rsidRPr="00AD7C00" w14:paraId="71F183BE" w14:textId="77777777">
        <w:trPr>
          <w:trHeight w:val="1020"/>
        </w:trPr>
        <w:tc>
          <w:tcPr>
            <w:tcW w:w="2542" w:type="dxa"/>
            <w:tcBorders>
              <w:top w:val="nil"/>
              <w:left w:val="single" w:sz="4" w:space="0" w:color="auto"/>
              <w:bottom w:val="single" w:sz="4" w:space="0" w:color="auto"/>
              <w:right w:val="nil"/>
            </w:tcBorders>
            <w:shd w:val="clear" w:color="auto" w:fill="F2F2F2" w:themeFill="background1" w:themeFillShade="F2"/>
          </w:tcPr>
          <w:p w14:paraId="5D971A6C"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08DD7DD9" w14:textId="77777777" w:rsidR="00AD7C00" w:rsidRPr="00AD7C00" w:rsidRDefault="00AD7C00" w:rsidP="00AD7C00">
            <w:pPr>
              <w:rPr>
                <w:lang w:val="en-US"/>
              </w:rPr>
            </w:pPr>
            <w:r w:rsidRPr="00AD7C00">
              <w:rPr>
                <w:lang w:val="en-US"/>
              </w:rPr>
              <w:t>Mentorship and direct supervision</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3431B4CA" w14:textId="77777777" w:rsidR="00AD7C00" w:rsidRPr="00AD7C00" w:rsidRDefault="00AD7C00" w:rsidP="00AD7C00">
            <w:pPr>
              <w:rPr>
                <w:lang w:val="en-US"/>
              </w:rPr>
            </w:pPr>
            <w:r w:rsidRPr="00AD7C00">
              <w:rPr>
                <w:lang w:val="en-US"/>
              </w:rPr>
              <w:t xml:space="preserve">We often </w:t>
            </w:r>
            <w:proofErr w:type="gramStart"/>
            <w:r w:rsidRPr="00AD7C00">
              <w:rPr>
                <w:lang w:val="en-US"/>
              </w:rPr>
              <w:t>have to</w:t>
            </w:r>
            <w:proofErr w:type="gramEnd"/>
            <w:r w:rsidRPr="00AD7C00">
              <w:rPr>
                <w:lang w:val="en-US"/>
              </w:rPr>
              <w:t xml:space="preserve"> deliver bad news, let’s say, in the presence of a senior or a supervisor. </w:t>
            </w:r>
            <w:proofErr w:type="gramStart"/>
            <w:r w:rsidRPr="00AD7C00">
              <w:rPr>
                <w:lang w:val="en-US"/>
              </w:rPr>
              <w:t>So</w:t>
            </w:r>
            <w:proofErr w:type="gramEnd"/>
            <w:r w:rsidRPr="00AD7C00">
              <w:rPr>
                <w:lang w:val="en-US"/>
              </w:rPr>
              <w:t xml:space="preserve"> you could say it’s a kind of training, because afterward we get feedback on what we did. (Nathan, oncologist trainee, 3 years of experience)</w:t>
            </w:r>
          </w:p>
        </w:tc>
      </w:tr>
      <w:tr w:rsidR="00AD7C00" w:rsidRPr="00AD7C00" w14:paraId="4A98ACB5" w14:textId="77777777">
        <w:trPr>
          <w:trHeight w:val="1020"/>
        </w:trPr>
        <w:tc>
          <w:tcPr>
            <w:tcW w:w="2542" w:type="dxa"/>
            <w:tcBorders>
              <w:top w:val="single" w:sz="4" w:space="0" w:color="auto"/>
              <w:left w:val="single" w:sz="4" w:space="0" w:color="auto"/>
              <w:bottom w:val="nil"/>
              <w:right w:val="nil"/>
            </w:tcBorders>
            <w:hideMark/>
          </w:tcPr>
          <w:p w14:paraId="59581279" w14:textId="77777777" w:rsidR="00AD7C00" w:rsidRPr="00AD7C00" w:rsidRDefault="00AD7C00" w:rsidP="00AD7C00">
            <w:pPr>
              <w:rPr>
                <w:lang w:val="en-US"/>
              </w:rPr>
            </w:pPr>
            <w:r w:rsidRPr="00AD7C00">
              <w:rPr>
                <w:lang w:val="en-US"/>
              </w:rPr>
              <w:t>Communication skills</w:t>
            </w:r>
          </w:p>
        </w:tc>
        <w:tc>
          <w:tcPr>
            <w:tcW w:w="1984" w:type="dxa"/>
            <w:tcBorders>
              <w:top w:val="single" w:sz="4" w:space="0" w:color="auto"/>
              <w:left w:val="nil"/>
              <w:bottom w:val="single" w:sz="4" w:space="0" w:color="auto"/>
              <w:right w:val="nil"/>
            </w:tcBorders>
            <w:hideMark/>
          </w:tcPr>
          <w:p w14:paraId="22C98EF0" w14:textId="77777777" w:rsidR="00AD7C00" w:rsidRPr="00AD7C00" w:rsidRDefault="00AD7C00" w:rsidP="00AD7C00">
            <w:pPr>
              <w:rPr>
                <w:lang w:val="en-US"/>
              </w:rPr>
            </w:pPr>
            <w:r w:rsidRPr="00AD7C00">
              <w:rPr>
                <w:lang w:val="en-US"/>
              </w:rPr>
              <w:t>Clear and appropriate vocabulary</w:t>
            </w:r>
          </w:p>
        </w:tc>
        <w:tc>
          <w:tcPr>
            <w:tcW w:w="4536" w:type="dxa"/>
            <w:tcBorders>
              <w:top w:val="single" w:sz="4" w:space="0" w:color="auto"/>
              <w:left w:val="nil"/>
              <w:bottom w:val="single" w:sz="4" w:space="0" w:color="auto"/>
              <w:right w:val="single" w:sz="4" w:space="0" w:color="auto"/>
            </w:tcBorders>
            <w:hideMark/>
          </w:tcPr>
          <w:p w14:paraId="297D6501" w14:textId="77777777" w:rsidR="00AD7C00" w:rsidRPr="00AD7C00" w:rsidRDefault="00AD7C00" w:rsidP="00AD7C00">
            <w:pPr>
              <w:rPr>
                <w:lang w:val="en-US"/>
              </w:rPr>
            </w:pPr>
            <w:r w:rsidRPr="00AD7C00">
              <w:rPr>
                <w:lang w:val="en-US"/>
              </w:rPr>
              <w:t xml:space="preserve">For me, it’s </w:t>
            </w:r>
            <w:proofErr w:type="gramStart"/>
            <w:r w:rsidRPr="00AD7C00">
              <w:rPr>
                <w:lang w:val="en-US"/>
              </w:rPr>
              <w:t>really important</w:t>
            </w:r>
            <w:proofErr w:type="gramEnd"/>
            <w:r w:rsidRPr="00AD7C00">
              <w:rPr>
                <w:lang w:val="en-US"/>
              </w:rPr>
              <w:t xml:space="preserve"> to use words that patients can understand—not </w:t>
            </w:r>
            <w:proofErr w:type="gramStart"/>
            <w:r w:rsidRPr="00AD7C00">
              <w:rPr>
                <w:lang w:val="en-US"/>
              </w:rPr>
              <w:t>necessarily overly</w:t>
            </w:r>
            <w:proofErr w:type="gramEnd"/>
            <w:r w:rsidRPr="00AD7C00">
              <w:rPr>
                <w:lang w:val="en-US"/>
              </w:rPr>
              <w:t xml:space="preserve"> medical language. For instance, the word metastasis is </w:t>
            </w:r>
            <w:proofErr w:type="gramStart"/>
            <w:r w:rsidRPr="00AD7C00">
              <w:rPr>
                <w:lang w:val="en-US"/>
              </w:rPr>
              <w:t>fairly common</w:t>
            </w:r>
            <w:proofErr w:type="gramEnd"/>
            <w:r w:rsidRPr="00AD7C00">
              <w:rPr>
                <w:lang w:val="en-US"/>
              </w:rPr>
              <w:t>, and most people know what it means, but if they don’t, I explain it. (Bianca, oncologist trainee, 4 years of experience)</w:t>
            </w:r>
          </w:p>
        </w:tc>
      </w:tr>
      <w:tr w:rsidR="00AD7C00" w:rsidRPr="00AD7C00" w14:paraId="09166C04" w14:textId="77777777">
        <w:trPr>
          <w:trHeight w:val="1020"/>
        </w:trPr>
        <w:tc>
          <w:tcPr>
            <w:tcW w:w="2542" w:type="dxa"/>
            <w:tcBorders>
              <w:top w:val="nil"/>
              <w:left w:val="single" w:sz="4" w:space="0" w:color="auto"/>
              <w:bottom w:val="nil"/>
              <w:right w:val="nil"/>
            </w:tcBorders>
          </w:tcPr>
          <w:p w14:paraId="5E267152"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03D64144" w14:textId="77777777" w:rsidR="00AD7C00" w:rsidRPr="00AD7C00" w:rsidRDefault="00AD7C00" w:rsidP="00AD7C00">
            <w:pPr>
              <w:rPr>
                <w:lang w:val="en-US"/>
              </w:rPr>
            </w:pPr>
            <w:r w:rsidRPr="00AD7C00">
              <w:rPr>
                <w:lang w:val="en-US"/>
              </w:rPr>
              <w:t>Empathy and compassionate listening</w:t>
            </w:r>
          </w:p>
        </w:tc>
        <w:tc>
          <w:tcPr>
            <w:tcW w:w="4536" w:type="dxa"/>
            <w:tcBorders>
              <w:top w:val="single" w:sz="4" w:space="0" w:color="auto"/>
              <w:left w:val="nil"/>
              <w:bottom w:val="single" w:sz="4" w:space="0" w:color="auto"/>
              <w:right w:val="single" w:sz="4" w:space="0" w:color="auto"/>
            </w:tcBorders>
            <w:hideMark/>
          </w:tcPr>
          <w:p w14:paraId="4D928573" w14:textId="77777777" w:rsidR="00AD7C00" w:rsidRPr="00AD7C00" w:rsidRDefault="00AD7C00" w:rsidP="00AD7C00">
            <w:pPr>
              <w:rPr>
                <w:lang w:val="en-US"/>
              </w:rPr>
            </w:pPr>
            <w:r w:rsidRPr="00AD7C00">
              <w:rPr>
                <w:lang w:val="en-US"/>
              </w:rPr>
              <w:t xml:space="preserve">I also think it’s important to show empathy, but to try to stay </w:t>
            </w:r>
            <w:proofErr w:type="gramStart"/>
            <w:r w:rsidRPr="00AD7C00">
              <w:rPr>
                <w:lang w:val="en-US"/>
              </w:rPr>
              <w:t>more or less neutral</w:t>
            </w:r>
            <w:proofErr w:type="gramEnd"/>
            <w:r w:rsidRPr="00AD7C00">
              <w:rPr>
                <w:lang w:val="en-US"/>
              </w:rPr>
              <w:t>. Maybe if you get too emotional, patients pick up on that and feel like… it’s the end of the world. (Eva, oncologist trainee, 1 year of experience)</w:t>
            </w:r>
          </w:p>
        </w:tc>
      </w:tr>
      <w:tr w:rsidR="00AD7C00" w:rsidRPr="00AD7C00" w14:paraId="5EE43A42" w14:textId="77777777">
        <w:trPr>
          <w:trHeight w:val="1020"/>
        </w:trPr>
        <w:tc>
          <w:tcPr>
            <w:tcW w:w="2542" w:type="dxa"/>
            <w:tcBorders>
              <w:top w:val="nil"/>
              <w:left w:val="single" w:sz="4" w:space="0" w:color="auto"/>
              <w:bottom w:val="nil"/>
              <w:right w:val="nil"/>
            </w:tcBorders>
          </w:tcPr>
          <w:p w14:paraId="3C3A83C2"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2BDD8D0F" w14:textId="77777777" w:rsidR="00AD7C00" w:rsidRPr="00AD7C00" w:rsidRDefault="00AD7C00" w:rsidP="00AD7C00">
            <w:pPr>
              <w:rPr>
                <w:lang w:val="en-US"/>
              </w:rPr>
            </w:pPr>
            <w:r w:rsidRPr="00AD7C00">
              <w:rPr>
                <w:lang w:val="en-US"/>
              </w:rPr>
              <w:t>Honesty and transparency</w:t>
            </w:r>
          </w:p>
        </w:tc>
        <w:tc>
          <w:tcPr>
            <w:tcW w:w="4536" w:type="dxa"/>
            <w:tcBorders>
              <w:top w:val="single" w:sz="4" w:space="0" w:color="auto"/>
              <w:left w:val="nil"/>
              <w:bottom w:val="single" w:sz="4" w:space="0" w:color="auto"/>
              <w:right w:val="single" w:sz="4" w:space="0" w:color="auto"/>
            </w:tcBorders>
            <w:hideMark/>
          </w:tcPr>
          <w:p w14:paraId="6D793B48" w14:textId="77777777" w:rsidR="00AD7C00" w:rsidRPr="00AD7C00" w:rsidRDefault="00AD7C00" w:rsidP="00AD7C00">
            <w:pPr>
              <w:rPr>
                <w:lang w:val="en-US"/>
              </w:rPr>
            </w:pPr>
            <w:r w:rsidRPr="00AD7C00">
              <w:rPr>
                <w:lang w:val="en-US"/>
              </w:rPr>
              <w:t>You should never lie. Personally, I never lie. I never try to sugarcoat things because I think patients prefer it when we’re honest. (Marianne, oncologist trainee, 3 years of experience)</w:t>
            </w:r>
          </w:p>
        </w:tc>
      </w:tr>
      <w:tr w:rsidR="00AD7C00" w:rsidRPr="00AD7C00" w14:paraId="38174F2E" w14:textId="77777777">
        <w:trPr>
          <w:trHeight w:val="1020"/>
        </w:trPr>
        <w:tc>
          <w:tcPr>
            <w:tcW w:w="2542" w:type="dxa"/>
            <w:tcBorders>
              <w:top w:val="nil"/>
              <w:left w:val="single" w:sz="4" w:space="0" w:color="auto"/>
              <w:bottom w:val="nil"/>
              <w:right w:val="nil"/>
            </w:tcBorders>
          </w:tcPr>
          <w:p w14:paraId="749BCE9D"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185258AB" w14:textId="77777777" w:rsidR="00AD7C00" w:rsidRPr="00AD7C00" w:rsidRDefault="00AD7C00" w:rsidP="00AD7C00">
            <w:pPr>
              <w:rPr>
                <w:lang w:val="en-US"/>
              </w:rPr>
            </w:pPr>
            <w:r w:rsidRPr="00AD7C00">
              <w:rPr>
                <w:lang w:val="en-US"/>
              </w:rPr>
              <w:t>Adaptation to the patient</w:t>
            </w:r>
          </w:p>
        </w:tc>
        <w:tc>
          <w:tcPr>
            <w:tcW w:w="4536" w:type="dxa"/>
            <w:tcBorders>
              <w:top w:val="single" w:sz="4" w:space="0" w:color="auto"/>
              <w:left w:val="nil"/>
              <w:bottom w:val="single" w:sz="4" w:space="0" w:color="auto"/>
              <w:right w:val="single" w:sz="4" w:space="0" w:color="auto"/>
            </w:tcBorders>
            <w:hideMark/>
          </w:tcPr>
          <w:p w14:paraId="2A2066DF" w14:textId="77777777" w:rsidR="00AD7C00" w:rsidRPr="00AD7C00" w:rsidRDefault="00AD7C00" w:rsidP="00AD7C00">
            <w:pPr>
              <w:rPr>
                <w:lang w:val="en-US"/>
              </w:rPr>
            </w:pPr>
            <w:r w:rsidRPr="00AD7C00">
              <w:rPr>
                <w:lang w:val="en-US"/>
              </w:rPr>
              <w:t>I’ve tried several ways, and I’m not sure any one of them really suits me. It always depends on the moment—on the patient, on what they’ve understood about their situation. (Sam, oncologist trainee, 2 years of experience)</w:t>
            </w:r>
          </w:p>
        </w:tc>
      </w:tr>
      <w:tr w:rsidR="00AD7C00" w:rsidRPr="00AD7C00" w14:paraId="412B6F98" w14:textId="77777777">
        <w:trPr>
          <w:trHeight w:val="1020"/>
        </w:trPr>
        <w:tc>
          <w:tcPr>
            <w:tcW w:w="2542" w:type="dxa"/>
            <w:tcBorders>
              <w:top w:val="nil"/>
              <w:left w:val="single" w:sz="4" w:space="0" w:color="auto"/>
              <w:bottom w:val="nil"/>
              <w:right w:val="nil"/>
            </w:tcBorders>
          </w:tcPr>
          <w:p w14:paraId="71456D34"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0F7B4766" w14:textId="77777777" w:rsidR="00AD7C00" w:rsidRPr="00AD7C00" w:rsidRDefault="00AD7C00" w:rsidP="00AD7C00">
            <w:pPr>
              <w:rPr>
                <w:lang w:val="en-US"/>
              </w:rPr>
            </w:pPr>
            <w:r w:rsidRPr="00AD7C00">
              <w:rPr>
                <w:lang w:val="en-US"/>
              </w:rPr>
              <w:t>Use of silence</w:t>
            </w:r>
          </w:p>
        </w:tc>
        <w:tc>
          <w:tcPr>
            <w:tcW w:w="4536" w:type="dxa"/>
            <w:tcBorders>
              <w:top w:val="single" w:sz="4" w:space="0" w:color="auto"/>
              <w:left w:val="nil"/>
              <w:bottom w:val="single" w:sz="4" w:space="0" w:color="auto"/>
              <w:right w:val="single" w:sz="4" w:space="0" w:color="auto"/>
            </w:tcBorders>
            <w:hideMark/>
          </w:tcPr>
          <w:p w14:paraId="076ECFED" w14:textId="77777777" w:rsidR="00AD7C00" w:rsidRPr="00AD7C00" w:rsidRDefault="00AD7C00" w:rsidP="00AD7C00">
            <w:pPr>
              <w:rPr>
                <w:lang w:val="en-US"/>
              </w:rPr>
            </w:pPr>
            <w:proofErr w:type="gramStart"/>
            <w:r w:rsidRPr="00AD7C00">
              <w:rPr>
                <w:lang w:val="en-US"/>
              </w:rPr>
              <w:t>So</w:t>
            </w:r>
            <w:proofErr w:type="gramEnd"/>
            <w:r w:rsidRPr="00AD7C00">
              <w:rPr>
                <w:lang w:val="en-US"/>
              </w:rPr>
              <w:t xml:space="preserve"> we gave her quite a bit of time—moments of silence—and time for her to express what she was feeling as best as she could. (Iris, nurse trainee, 3 years of experience)</w:t>
            </w:r>
          </w:p>
        </w:tc>
      </w:tr>
      <w:tr w:rsidR="00AD7C00" w:rsidRPr="00AD7C00" w14:paraId="6C9FD36E" w14:textId="77777777">
        <w:trPr>
          <w:trHeight w:val="557"/>
        </w:trPr>
        <w:tc>
          <w:tcPr>
            <w:tcW w:w="2542" w:type="dxa"/>
            <w:tcBorders>
              <w:top w:val="nil"/>
              <w:left w:val="single" w:sz="4" w:space="0" w:color="auto"/>
              <w:bottom w:val="nil"/>
              <w:right w:val="nil"/>
            </w:tcBorders>
          </w:tcPr>
          <w:p w14:paraId="3A64F269"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4DB477F7" w14:textId="77777777" w:rsidR="00AD7C00" w:rsidRPr="00AD7C00" w:rsidRDefault="00AD7C00" w:rsidP="00AD7C00">
            <w:pPr>
              <w:rPr>
                <w:lang w:val="en-US"/>
              </w:rPr>
            </w:pPr>
            <w:r w:rsidRPr="00AD7C00">
              <w:rPr>
                <w:lang w:val="en-US"/>
              </w:rPr>
              <w:t>Nonverbal communication and physical contact</w:t>
            </w:r>
          </w:p>
        </w:tc>
        <w:tc>
          <w:tcPr>
            <w:tcW w:w="4536" w:type="dxa"/>
            <w:tcBorders>
              <w:top w:val="single" w:sz="4" w:space="0" w:color="auto"/>
              <w:left w:val="nil"/>
              <w:bottom w:val="single" w:sz="4" w:space="0" w:color="auto"/>
              <w:right w:val="single" w:sz="4" w:space="0" w:color="auto"/>
            </w:tcBorders>
            <w:hideMark/>
          </w:tcPr>
          <w:p w14:paraId="1F6B260F" w14:textId="77777777" w:rsidR="00AD7C00" w:rsidRPr="00AD7C00" w:rsidRDefault="00AD7C00" w:rsidP="00AD7C00">
            <w:pPr>
              <w:rPr>
                <w:lang w:val="en-US"/>
              </w:rPr>
            </w:pPr>
            <w:r w:rsidRPr="00AD7C00">
              <w:rPr>
                <w:lang w:val="en-US"/>
              </w:rPr>
              <w:t xml:space="preserve">That’s important too—all the nonverbal techniques, like if you see the patient is okay with it, you can touch their hand or place your hand on their shoulder. For some people that </w:t>
            </w:r>
            <w:proofErr w:type="gramStart"/>
            <w:r w:rsidRPr="00AD7C00">
              <w:rPr>
                <w:lang w:val="en-US"/>
              </w:rPr>
              <w:t>feels</w:t>
            </w:r>
            <w:proofErr w:type="gramEnd"/>
            <w:r w:rsidRPr="00AD7C00">
              <w:rPr>
                <w:lang w:val="en-US"/>
              </w:rPr>
              <w:t xml:space="preserve"> very natural, but others are less tactile, not very </w:t>
            </w:r>
            <w:proofErr w:type="gramStart"/>
            <w:r w:rsidRPr="00AD7C00">
              <w:rPr>
                <w:lang w:val="en-US"/>
              </w:rPr>
              <w:t>talkative—</w:t>
            </w:r>
            <w:proofErr w:type="gramEnd"/>
            <w:r w:rsidRPr="00AD7C00">
              <w:rPr>
                <w:lang w:val="en-US"/>
              </w:rPr>
              <w:t xml:space="preserve">you </w:t>
            </w:r>
            <w:proofErr w:type="gramStart"/>
            <w:r w:rsidRPr="00AD7C00">
              <w:rPr>
                <w:lang w:val="en-US"/>
              </w:rPr>
              <w:t>have to</w:t>
            </w:r>
            <w:proofErr w:type="gramEnd"/>
            <w:r w:rsidRPr="00AD7C00">
              <w:rPr>
                <w:lang w:val="en-US"/>
              </w:rPr>
              <w:t xml:space="preserve"> feel it out. (Livia, nurse trainee, 6 years of experience)</w:t>
            </w:r>
          </w:p>
        </w:tc>
      </w:tr>
      <w:tr w:rsidR="00AD7C00" w:rsidRPr="00AD7C00" w14:paraId="34F66138" w14:textId="77777777">
        <w:trPr>
          <w:trHeight w:val="1020"/>
        </w:trPr>
        <w:tc>
          <w:tcPr>
            <w:tcW w:w="2542" w:type="dxa"/>
            <w:tcBorders>
              <w:top w:val="nil"/>
              <w:left w:val="single" w:sz="4" w:space="0" w:color="auto"/>
              <w:bottom w:val="single" w:sz="4" w:space="0" w:color="auto"/>
              <w:right w:val="nil"/>
            </w:tcBorders>
          </w:tcPr>
          <w:p w14:paraId="4A7F15D3"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08752B07" w14:textId="77777777" w:rsidR="00AD7C00" w:rsidRPr="00AD7C00" w:rsidRDefault="00AD7C00" w:rsidP="00AD7C00">
            <w:pPr>
              <w:rPr>
                <w:lang w:val="en-US"/>
              </w:rPr>
            </w:pPr>
            <w:r w:rsidRPr="00AD7C00">
              <w:rPr>
                <w:lang w:val="en-US"/>
              </w:rPr>
              <w:t>Influence of the healthcare professional’s personality</w:t>
            </w:r>
          </w:p>
        </w:tc>
        <w:tc>
          <w:tcPr>
            <w:tcW w:w="4536" w:type="dxa"/>
            <w:tcBorders>
              <w:top w:val="single" w:sz="4" w:space="0" w:color="auto"/>
              <w:left w:val="nil"/>
              <w:bottom w:val="single" w:sz="4" w:space="0" w:color="auto"/>
              <w:right w:val="single" w:sz="4" w:space="0" w:color="auto"/>
            </w:tcBorders>
            <w:hideMark/>
          </w:tcPr>
          <w:p w14:paraId="12006A30" w14:textId="77777777" w:rsidR="00AD7C00" w:rsidRPr="00AD7C00" w:rsidRDefault="00AD7C00" w:rsidP="00AD7C00">
            <w:pPr>
              <w:rPr>
                <w:lang w:val="en-US"/>
              </w:rPr>
            </w:pPr>
            <w:r w:rsidRPr="00AD7C00">
              <w:rPr>
                <w:lang w:val="en-US"/>
              </w:rPr>
              <w:t xml:space="preserve">I think it’s about the doctor’s personality. Honestly, some doctors are </w:t>
            </w:r>
            <w:proofErr w:type="gramStart"/>
            <w:r w:rsidRPr="00AD7C00">
              <w:rPr>
                <w:lang w:val="en-US"/>
              </w:rPr>
              <w:t>tough,</w:t>
            </w:r>
            <w:proofErr w:type="gramEnd"/>
            <w:r w:rsidRPr="00AD7C00">
              <w:rPr>
                <w:lang w:val="en-US"/>
              </w:rPr>
              <w:t xml:space="preserve"> cold. They’re just not empathetic. I don’t know what they were like when they were younger, but it’s often the senior doctors. (…) I get the impression they’re cold in every aspect of life. Even when you have lunch with them, they’re rigid, socially distant sometimes. I think it’s more of a personality trait that may worsen with time, but it was already there. I don’t think someone who’s truly empathetic can become completely unempathetic at the end of their career. Maybe they’re affected less, but they </w:t>
            </w:r>
            <w:proofErr w:type="gramStart"/>
            <w:r w:rsidRPr="00AD7C00">
              <w:rPr>
                <w:lang w:val="en-US"/>
              </w:rPr>
              <w:t>still remain</w:t>
            </w:r>
            <w:proofErr w:type="gramEnd"/>
            <w:r w:rsidRPr="00AD7C00">
              <w:rPr>
                <w:lang w:val="en-US"/>
              </w:rPr>
              <w:t xml:space="preserve"> somewhat empathetic. (Simone, nurse trainee, 1 year of experience)</w:t>
            </w:r>
          </w:p>
        </w:tc>
      </w:tr>
      <w:tr w:rsidR="00AD7C00" w:rsidRPr="00AD7C00" w14:paraId="4B6969A3" w14:textId="77777777">
        <w:trPr>
          <w:trHeight w:val="1020"/>
        </w:trPr>
        <w:tc>
          <w:tcPr>
            <w:tcW w:w="2542" w:type="dxa"/>
            <w:tcBorders>
              <w:top w:val="single" w:sz="4" w:space="0" w:color="auto"/>
              <w:left w:val="single" w:sz="4" w:space="0" w:color="auto"/>
              <w:bottom w:val="nil"/>
              <w:right w:val="nil"/>
            </w:tcBorders>
            <w:shd w:val="clear" w:color="auto" w:fill="F2F2F2" w:themeFill="background1" w:themeFillShade="F2"/>
            <w:hideMark/>
          </w:tcPr>
          <w:p w14:paraId="6AFC7A82" w14:textId="77777777" w:rsidR="00AD7C00" w:rsidRPr="00AD7C00" w:rsidRDefault="00AD7C00" w:rsidP="00AD7C00">
            <w:pPr>
              <w:rPr>
                <w:lang w:val="en-US"/>
              </w:rPr>
            </w:pPr>
            <w:r w:rsidRPr="00AD7C00">
              <w:rPr>
                <w:lang w:val="en-US"/>
              </w:rPr>
              <w:t>Limits of training</w:t>
            </w: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72F4ACE8" w14:textId="77777777" w:rsidR="00AD7C00" w:rsidRPr="00AD7C00" w:rsidRDefault="00AD7C00" w:rsidP="00AD7C00">
            <w:pPr>
              <w:rPr>
                <w:lang w:val="en-US"/>
              </w:rPr>
            </w:pPr>
            <w:r w:rsidRPr="00AD7C00">
              <w:rPr>
                <w:lang w:val="en-US"/>
              </w:rPr>
              <w:t>Optional nature of training</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2F9A3ED6" w14:textId="77777777" w:rsidR="00AD7C00" w:rsidRPr="00AD7C00" w:rsidRDefault="00AD7C00" w:rsidP="00AD7C00">
            <w:pPr>
              <w:rPr>
                <w:lang w:val="en-US"/>
              </w:rPr>
            </w:pPr>
            <w:r w:rsidRPr="00AD7C00">
              <w:rPr>
                <w:lang w:val="en-US"/>
              </w:rPr>
              <w:t xml:space="preserve">What I find unfortunate is that this kind of training isn’t mandatory in oncology medical education—even though we </w:t>
            </w:r>
            <w:proofErr w:type="gramStart"/>
            <w:r w:rsidRPr="00AD7C00">
              <w:rPr>
                <w:lang w:val="en-US"/>
              </w:rPr>
              <w:t xml:space="preserve">have </w:t>
            </w:r>
            <w:r w:rsidRPr="00AD7C00">
              <w:rPr>
                <w:lang w:val="en-US"/>
              </w:rPr>
              <w:lastRenderedPageBreak/>
              <w:t>to</w:t>
            </w:r>
            <w:proofErr w:type="gramEnd"/>
            <w:r w:rsidRPr="00AD7C00">
              <w:rPr>
                <w:lang w:val="en-US"/>
              </w:rPr>
              <w:t xml:space="preserve"> deliver bad news every week. (Elise, nurse trainee, 2 years of experience)</w:t>
            </w:r>
          </w:p>
        </w:tc>
      </w:tr>
      <w:tr w:rsidR="00AD7C00" w:rsidRPr="00AD7C00" w14:paraId="54A3CF3A" w14:textId="77777777">
        <w:trPr>
          <w:trHeight w:val="1020"/>
        </w:trPr>
        <w:tc>
          <w:tcPr>
            <w:tcW w:w="2542" w:type="dxa"/>
            <w:tcBorders>
              <w:top w:val="nil"/>
              <w:left w:val="single" w:sz="4" w:space="0" w:color="auto"/>
              <w:bottom w:val="nil"/>
              <w:right w:val="nil"/>
            </w:tcBorders>
            <w:shd w:val="clear" w:color="auto" w:fill="F2F2F2" w:themeFill="background1" w:themeFillShade="F2"/>
          </w:tcPr>
          <w:p w14:paraId="26068083"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627CE373" w14:textId="77777777" w:rsidR="00AD7C00" w:rsidRPr="00AD7C00" w:rsidRDefault="00AD7C00" w:rsidP="00AD7C00">
            <w:pPr>
              <w:rPr>
                <w:lang w:val="en-US"/>
              </w:rPr>
            </w:pPr>
            <w:r w:rsidRPr="00AD7C00">
              <w:rPr>
                <w:lang w:val="en-US"/>
              </w:rPr>
              <w:t>Protocol paradox</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6C2EA604" w14:textId="77777777" w:rsidR="00AD7C00" w:rsidRPr="00AD7C00" w:rsidRDefault="00AD7C00" w:rsidP="00AD7C00">
            <w:pPr>
              <w:rPr>
                <w:lang w:val="en-US"/>
              </w:rPr>
            </w:pPr>
            <w:r w:rsidRPr="00AD7C00">
              <w:rPr>
                <w:lang w:val="en-US"/>
              </w:rPr>
              <w:t xml:space="preserve">We had quite a few courses on this, and we did simulations. There was sort of </w:t>
            </w:r>
            <w:proofErr w:type="gramStart"/>
            <w:r w:rsidRPr="00AD7C00">
              <w:rPr>
                <w:lang w:val="en-US"/>
              </w:rPr>
              <w:t>a procedure—steps</w:t>
            </w:r>
            <w:proofErr w:type="gramEnd"/>
            <w:r w:rsidRPr="00AD7C00">
              <w:rPr>
                <w:lang w:val="en-US"/>
              </w:rPr>
              <w:t xml:space="preserve"> to follow—but maybe that’s why it </w:t>
            </w:r>
            <w:proofErr w:type="gramStart"/>
            <w:r w:rsidRPr="00AD7C00">
              <w:rPr>
                <w:lang w:val="en-US"/>
              </w:rPr>
              <w:t>becomes</w:t>
            </w:r>
            <w:proofErr w:type="gramEnd"/>
            <w:r w:rsidRPr="00AD7C00">
              <w:rPr>
                <w:lang w:val="en-US"/>
              </w:rPr>
              <w:t xml:space="preserve"> a bit robotic at first. We tend to want to follow the checklist, but it doesn’t always work. (Sam, oncologist trainee, 2 years of experience)</w:t>
            </w:r>
          </w:p>
        </w:tc>
      </w:tr>
      <w:tr w:rsidR="00AD7C00" w:rsidRPr="00AD7C00" w14:paraId="47D314D7" w14:textId="77777777">
        <w:trPr>
          <w:trHeight w:val="557"/>
        </w:trPr>
        <w:tc>
          <w:tcPr>
            <w:tcW w:w="2542" w:type="dxa"/>
            <w:tcBorders>
              <w:top w:val="nil"/>
              <w:left w:val="single" w:sz="4" w:space="0" w:color="auto"/>
              <w:bottom w:val="single" w:sz="4" w:space="0" w:color="auto"/>
              <w:right w:val="nil"/>
            </w:tcBorders>
            <w:shd w:val="clear" w:color="auto" w:fill="F2F2F2" w:themeFill="background1" w:themeFillShade="F2"/>
          </w:tcPr>
          <w:p w14:paraId="2B51D3F1"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shd w:val="clear" w:color="auto" w:fill="F2F2F2" w:themeFill="background1" w:themeFillShade="F2"/>
            <w:hideMark/>
          </w:tcPr>
          <w:p w14:paraId="7D3C7F4B" w14:textId="77777777" w:rsidR="00AD7C00" w:rsidRPr="00AD7C00" w:rsidRDefault="00AD7C00" w:rsidP="00AD7C00">
            <w:pPr>
              <w:rPr>
                <w:lang w:val="en-US"/>
              </w:rPr>
            </w:pPr>
            <w:r w:rsidRPr="00AD7C00">
              <w:rPr>
                <w:lang w:val="en-US"/>
              </w:rPr>
              <w:t>Insufficient or absent training</w:t>
            </w:r>
          </w:p>
        </w:tc>
        <w:tc>
          <w:tcPr>
            <w:tcW w:w="4536" w:type="dxa"/>
            <w:tcBorders>
              <w:top w:val="single" w:sz="4" w:space="0" w:color="auto"/>
              <w:left w:val="nil"/>
              <w:bottom w:val="single" w:sz="4" w:space="0" w:color="auto"/>
              <w:right w:val="single" w:sz="4" w:space="0" w:color="auto"/>
            </w:tcBorders>
            <w:shd w:val="clear" w:color="auto" w:fill="F2F2F2" w:themeFill="background1" w:themeFillShade="F2"/>
            <w:hideMark/>
          </w:tcPr>
          <w:p w14:paraId="14EC49AC" w14:textId="77777777" w:rsidR="00AD7C00" w:rsidRPr="00AD7C00" w:rsidRDefault="00AD7C00" w:rsidP="00AD7C00">
            <w:pPr>
              <w:rPr>
                <w:lang w:val="en-US"/>
              </w:rPr>
            </w:pPr>
            <w:proofErr w:type="gramStart"/>
            <w:r w:rsidRPr="00AD7C00">
              <w:rPr>
                <w:lang w:val="en-US"/>
              </w:rPr>
              <w:t>But me, no—</w:t>
            </w:r>
            <w:proofErr w:type="gramEnd"/>
            <w:r w:rsidRPr="00AD7C00">
              <w:rPr>
                <w:lang w:val="en-US"/>
              </w:rPr>
              <w:t>I didn’t have any training. We have some psycho-oncology meetings where we discuss difficult situations. And as young doctors, we really wanted that kind of training. Because those are clearly the hardest moments in this job. (Charlotte, oncologist trainee, 3 years of experience)</w:t>
            </w:r>
          </w:p>
        </w:tc>
      </w:tr>
      <w:tr w:rsidR="00AD7C00" w:rsidRPr="00AD7C00" w14:paraId="21611748" w14:textId="77777777">
        <w:trPr>
          <w:trHeight w:val="1020"/>
        </w:trPr>
        <w:tc>
          <w:tcPr>
            <w:tcW w:w="2542" w:type="dxa"/>
            <w:tcBorders>
              <w:top w:val="single" w:sz="4" w:space="0" w:color="auto"/>
              <w:left w:val="single" w:sz="4" w:space="0" w:color="auto"/>
              <w:bottom w:val="nil"/>
              <w:right w:val="nil"/>
            </w:tcBorders>
            <w:hideMark/>
          </w:tcPr>
          <w:p w14:paraId="07D34F48" w14:textId="77777777" w:rsidR="00AD7C00" w:rsidRPr="00AD7C00" w:rsidRDefault="00AD7C00" w:rsidP="00AD7C00">
            <w:pPr>
              <w:rPr>
                <w:lang w:val="en-US"/>
              </w:rPr>
            </w:pPr>
            <w:r w:rsidRPr="00AD7C00">
              <w:rPr>
                <w:lang w:val="en-US"/>
              </w:rPr>
              <w:t>Hierarchical relationships and supervised learning</w:t>
            </w:r>
          </w:p>
        </w:tc>
        <w:tc>
          <w:tcPr>
            <w:tcW w:w="1984" w:type="dxa"/>
            <w:tcBorders>
              <w:top w:val="single" w:sz="4" w:space="0" w:color="auto"/>
              <w:left w:val="nil"/>
              <w:bottom w:val="single" w:sz="4" w:space="0" w:color="auto"/>
              <w:right w:val="nil"/>
            </w:tcBorders>
            <w:hideMark/>
          </w:tcPr>
          <w:p w14:paraId="50952218" w14:textId="77777777" w:rsidR="00AD7C00" w:rsidRPr="00AD7C00" w:rsidRDefault="00AD7C00" w:rsidP="00AD7C00">
            <w:pPr>
              <w:rPr>
                <w:lang w:val="en-US"/>
              </w:rPr>
            </w:pPr>
            <w:r w:rsidRPr="00AD7C00">
              <w:rPr>
                <w:lang w:val="en-US"/>
              </w:rPr>
              <w:t>Collaborative hierarchy in oncology</w:t>
            </w:r>
          </w:p>
        </w:tc>
        <w:tc>
          <w:tcPr>
            <w:tcW w:w="4536" w:type="dxa"/>
            <w:tcBorders>
              <w:top w:val="single" w:sz="4" w:space="0" w:color="auto"/>
              <w:left w:val="nil"/>
              <w:bottom w:val="single" w:sz="4" w:space="0" w:color="auto"/>
              <w:right w:val="single" w:sz="4" w:space="0" w:color="auto"/>
            </w:tcBorders>
            <w:hideMark/>
          </w:tcPr>
          <w:p w14:paraId="0449E19E" w14:textId="77777777" w:rsidR="00AD7C00" w:rsidRPr="00AD7C00" w:rsidRDefault="00AD7C00" w:rsidP="00AD7C00">
            <w:pPr>
              <w:rPr>
                <w:lang w:val="en-US"/>
              </w:rPr>
            </w:pPr>
            <w:r w:rsidRPr="00AD7C00">
              <w:rPr>
                <w:lang w:val="en-US"/>
              </w:rPr>
              <w:t xml:space="preserve">The medical world is indeed very hierarchical. But that’s </w:t>
            </w:r>
            <w:proofErr w:type="gramStart"/>
            <w:r w:rsidRPr="00AD7C00">
              <w:rPr>
                <w:lang w:val="en-US"/>
              </w:rPr>
              <w:t>normal—</w:t>
            </w:r>
            <w:proofErr w:type="gramEnd"/>
            <w:r w:rsidRPr="00AD7C00">
              <w:rPr>
                <w:lang w:val="en-US"/>
              </w:rPr>
              <w:t xml:space="preserve">that’s how it works. Still, </w:t>
            </w:r>
            <w:proofErr w:type="gramStart"/>
            <w:r w:rsidRPr="00AD7C00">
              <w:rPr>
                <w:lang w:val="en-US"/>
              </w:rPr>
              <w:t>in oncology</w:t>
            </w:r>
            <w:proofErr w:type="gramEnd"/>
            <w:r w:rsidRPr="00AD7C00">
              <w:rPr>
                <w:lang w:val="en-US"/>
              </w:rPr>
              <w:t>, it feels a bit more like a family, and I think that really helps. (Charlotte, oncologist trainee, 3 years of experience)</w:t>
            </w:r>
          </w:p>
        </w:tc>
      </w:tr>
      <w:tr w:rsidR="00AD7C00" w:rsidRPr="00AD7C00" w14:paraId="5858CA1A" w14:textId="77777777">
        <w:trPr>
          <w:trHeight w:val="1020"/>
        </w:trPr>
        <w:tc>
          <w:tcPr>
            <w:tcW w:w="2542" w:type="dxa"/>
            <w:tcBorders>
              <w:top w:val="nil"/>
              <w:left w:val="single" w:sz="4" w:space="0" w:color="auto"/>
              <w:bottom w:val="single" w:sz="4" w:space="0" w:color="auto"/>
              <w:right w:val="nil"/>
            </w:tcBorders>
          </w:tcPr>
          <w:p w14:paraId="24C6F76E" w14:textId="77777777" w:rsidR="00AD7C00" w:rsidRPr="00AD7C00" w:rsidRDefault="00AD7C00" w:rsidP="00AD7C00">
            <w:pPr>
              <w:rPr>
                <w:lang w:val="en-US"/>
              </w:rPr>
            </w:pPr>
          </w:p>
        </w:tc>
        <w:tc>
          <w:tcPr>
            <w:tcW w:w="1984" w:type="dxa"/>
            <w:tcBorders>
              <w:top w:val="single" w:sz="4" w:space="0" w:color="auto"/>
              <w:left w:val="nil"/>
              <w:bottom w:val="single" w:sz="4" w:space="0" w:color="auto"/>
              <w:right w:val="nil"/>
            </w:tcBorders>
            <w:hideMark/>
          </w:tcPr>
          <w:p w14:paraId="000EFB60" w14:textId="77777777" w:rsidR="00AD7C00" w:rsidRPr="00AD7C00" w:rsidRDefault="00AD7C00" w:rsidP="00AD7C00">
            <w:pPr>
              <w:rPr>
                <w:lang w:val="en-US"/>
              </w:rPr>
            </w:pPr>
            <w:r w:rsidRPr="00AD7C00">
              <w:rPr>
                <w:lang w:val="en-US"/>
              </w:rPr>
              <w:t>Tensions or disagreements with a superior</w:t>
            </w:r>
          </w:p>
        </w:tc>
        <w:tc>
          <w:tcPr>
            <w:tcW w:w="4536" w:type="dxa"/>
            <w:tcBorders>
              <w:top w:val="single" w:sz="4" w:space="0" w:color="auto"/>
              <w:left w:val="nil"/>
              <w:bottom w:val="single" w:sz="4" w:space="0" w:color="auto"/>
              <w:right w:val="single" w:sz="4" w:space="0" w:color="auto"/>
            </w:tcBorders>
            <w:hideMark/>
          </w:tcPr>
          <w:p w14:paraId="59CE3F21" w14:textId="77777777" w:rsidR="00AD7C00" w:rsidRPr="00AD7C00" w:rsidRDefault="00AD7C00" w:rsidP="00AD7C00">
            <w:pPr>
              <w:rPr>
                <w:lang w:val="en-US"/>
              </w:rPr>
            </w:pPr>
            <w:r w:rsidRPr="00AD7C00">
              <w:rPr>
                <w:lang w:val="en-US"/>
              </w:rPr>
              <w:t xml:space="preserve">At one point, I wanted to tell her, ‘Just say it—tell them the truth.’ It’s not even that we hide things, but it’s that oncologists are so afraid to say a patient is going to die (laughs). And later, with that same oncologist, we went to the patient’s room—she wanted to keep doing things, and I was so upset that </w:t>
            </w:r>
            <w:proofErr w:type="gramStart"/>
            <w:r w:rsidRPr="00AD7C00">
              <w:rPr>
                <w:lang w:val="en-US"/>
              </w:rPr>
              <w:t>it’s</w:t>
            </w:r>
            <w:proofErr w:type="gramEnd"/>
            <w:r w:rsidRPr="00AD7C00">
              <w:rPr>
                <w:lang w:val="en-US"/>
              </w:rPr>
              <w:t xml:space="preserve"> one of the only times I was a bit firm. I said, ‘No, we have to let him be—he’s in palliative care now, we need to stop.’ I think that’s the only time I really went against a senior doctor. (Sam, oncologist trainee, 2 years of experience)</w:t>
            </w:r>
          </w:p>
        </w:tc>
      </w:tr>
    </w:tbl>
    <w:p w14:paraId="614E2B40" w14:textId="77777777" w:rsidR="00AD7C00" w:rsidRPr="00AD7C00" w:rsidRDefault="00AD7C00" w:rsidP="00AD7C00">
      <w:pPr>
        <w:rPr>
          <w:b/>
          <w:bCs/>
          <w:lang w:val="en-US"/>
        </w:rPr>
      </w:pPr>
    </w:p>
    <w:p w14:paraId="4416A57B"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C00"/>
    <w:rsid w:val="00767E38"/>
    <w:rsid w:val="00866F7D"/>
    <w:rsid w:val="009B255B"/>
    <w:rsid w:val="009B722B"/>
    <w:rsid w:val="00AD7C00"/>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61907"/>
  <w15:chartTrackingRefBased/>
  <w15:docId w15:val="{7320064F-CF47-4F94-BB1F-4BF3391E7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7C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7C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7C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7C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7C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7C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7C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7C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7C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7C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7C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7C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7C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7C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7C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7C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7C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7C00"/>
    <w:rPr>
      <w:rFonts w:eastAsiaTheme="majorEastAsia" w:cstheme="majorBidi"/>
      <w:color w:val="272727" w:themeColor="text1" w:themeTint="D8"/>
    </w:rPr>
  </w:style>
  <w:style w:type="paragraph" w:styleId="Title">
    <w:name w:val="Title"/>
    <w:basedOn w:val="Normal"/>
    <w:next w:val="Normal"/>
    <w:link w:val="TitleChar"/>
    <w:uiPriority w:val="10"/>
    <w:qFormat/>
    <w:rsid w:val="00AD7C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7C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7C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7C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7C00"/>
    <w:pPr>
      <w:spacing w:before="160"/>
      <w:jc w:val="center"/>
    </w:pPr>
    <w:rPr>
      <w:i/>
      <w:iCs/>
      <w:color w:val="404040" w:themeColor="text1" w:themeTint="BF"/>
    </w:rPr>
  </w:style>
  <w:style w:type="character" w:customStyle="1" w:styleId="QuoteChar">
    <w:name w:val="Quote Char"/>
    <w:basedOn w:val="DefaultParagraphFont"/>
    <w:link w:val="Quote"/>
    <w:uiPriority w:val="29"/>
    <w:rsid w:val="00AD7C00"/>
    <w:rPr>
      <w:i/>
      <w:iCs/>
      <w:color w:val="404040" w:themeColor="text1" w:themeTint="BF"/>
    </w:rPr>
  </w:style>
  <w:style w:type="paragraph" w:styleId="ListParagraph">
    <w:name w:val="List Paragraph"/>
    <w:basedOn w:val="Normal"/>
    <w:uiPriority w:val="34"/>
    <w:qFormat/>
    <w:rsid w:val="00AD7C00"/>
    <w:pPr>
      <w:ind w:left="720"/>
      <w:contextualSpacing/>
    </w:pPr>
  </w:style>
  <w:style w:type="character" w:styleId="IntenseEmphasis">
    <w:name w:val="Intense Emphasis"/>
    <w:basedOn w:val="DefaultParagraphFont"/>
    <w:uiPriority w:val="21"/>
    <w:qFormat/>
    <w:rsid w:val="00AD7C00"/>
    <w:rPr>
      <w:i/>
      <w:iCs/>
      <w:color w:val="0F4761" w:themeColor="accent1" w:themeShade="BF"/>
    </w:rPr>
  </w:style>
  <w:style w:type="paragraph" w:styleId="IntenseQuote">
    <w:name w:val="Intense Quote"/>
    <w:basedOn w:val="Normal"/>
    <w:next w:val="Normal"/>
    <w:link w:val="IntenseQuoteChar"/>
    <w:uiPriority w:val="30"/>
    <w:qFormat/>
    <w:rsid w:val="00AD7C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7C00"/>
    <w:rPr>
      <w:i/>
      <w:iCs/>
      <w:color w:val="0F4761" w:themeColor="accent1" w:themeShade="BF"/>
    </w:rPr>
  </w:style>
  <w:style w:type="character" w:styleId="IntenseReference">
    <w:name w:val="Intense Reference"/>
    <w:basedOn w:val="DefaultParagraphFont"/>
    <w:uiPriority w:val="32"/>
    <w:qFormat/>
    <w:rsid w:val="00AD7C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4988</Words>
  <Characters>24997</Characters>
  <Application>Microsoft Office Word</Application>
  <DocSecurity>0</DocSecurity>
  <Lines>1131</Lines>
  <Paragraphs>284</Paragraphs>
  <ScaleCrop>false</ScaleCrop>
  <Company/>
  <LinksUpToDate>false</LinksUpToDate>
  <CharactersWithSpaces>29650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2025-12-22T16:20:00Z</dcterms:created>
  <dcterms:modified xsi:type="dcterms:W3CDTF">2025-12-22T16:22:00Z</dcterms:modified>
</cp:coreProperties>
</file>