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2CD7" w:rsidRDefault="00782CD7" w:rsidP="00782CD7">
      <w:pPr>
        <w:rPr>
          <w:lang w:val="en-GB" w:eastAsia="en-US"/>
        </w:rPr>
      </w:pPr>
    </w:p>
    <w:p w:rsidR="00782CD7" w:rsidRDefault="00782CD7" w:rsidP="00782CD7">
      <w:pPr>
        <w:pStyle w:val="NormalWeb"/>
        <w:keepNext/>
        <w:spacing w:line="360" w:lineRule="auto"/>
        <w:jc w:val="both"/>
      </w:pPr>
      <w:r w:rsidRPr="009E0AF0">
        <w:rPr>
          <w:noProof/>
        </w:rPr>
        <w:drawing>
          <wp:inline distT="0" distB="0" distL="0" distR="0" wp14:anchorId="76A2941C" wp14:editId="5618FCAB">
            <wp:extent cx="5731510" cy="4153105"/>
            <wp:effectExtent l="0" t="0" r="0" b="0"/>
            <wp:docPr id="2072014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14393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CD7" w:rsidRPr="00D67099" w:rsidRDefault="00782CD7" w:rsidP="00782CD7">
      <w:pPr>
        <w:pStyle w:val="Caption"/>
        <w:spacing w:line="360" w:lineRule="auto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Comparison of </w:t>
      </w:r>
      <w:proofErr w:type="spellStart"/>
      <w:r>
        <w:t>basecalling</w:t>
      </w:r>
      <w:proofErr w:type="spellEnd"/>
      <w:r>
        <w:t xml:space="preserve"> errors obtained using Dorado v5.1.0 and v5.2.0 models in </w:t>
      </w:r>
      <w:proofErr w:type="spellStart"/>
      <w:r>
        <w:t>dRNA-seq</w:t>
      </w:r>
      <w:proofErr w:type="spellEnd"/>
      <w:r>
        <w:t xml:space="preserve"> of IVT tRNAs (U, C, A, G, red, green) and in tRNAs from </w:t>
      </w:r>
      <w:r w:rsidRPr="00D73B9D">
        <w:rPr>
          <w:i/>
          <w:iCs w:val="0"/>
        </w:rPr>
        <w:t>S. pombe</w:t>
      </w:r>
      <w:r>
        <w:t xml:space="preserve">. Annotated tRNA modifications are indicated using the </w:t>
      </w:r>
      <w:proofErr w:type="spellStart"/>
      <w:r>
        <w:t>Modomics</w:t>
      </w:r>
      <w:proofErr w:type="spellEnd"/>
      <w:r>
        <w:t xml:space="preserve"> code. “NA U” designates tRNA sites that have no annotated modification at U sites, “NA C” for C sites etc. </w:t>
      </w:r>
    </w:p>
    <w:p w:rsidR="00782CD7" w:rsidRDefault="00782CD7" w:rsidP="00782CD7">
      <w:pPr>
        <w:pStyle w:val="NormalWeb"/>
        <w:spacing w:line="360" w:lineRule="auto"/>
        <w:jc w:val="both"/>
        <w:rPr>
          <w:rFonts w:cs="Arial"/>
          <w:lang w:val="en-GB"/>
        </w:rPr>
      </w:pPr>
    </w:p>
    <w:p w:rsidR="00782CD7" w:rsidRDefault="00782CD7" w:rsidP="00782CD7">
      <w:pPr>
        <w:pStyle w:val="NormalWeb"/>
        <w:spacing w:line="360" w:lineRule="auto"/>
        <w:jc w:val="both"/>
        <w:rPr>
          <w:rFonts w:cs="Arial"/>
          <w:lang w:val="en-GB"/>
        </w:rPr>
      </w:pPr>
    </w:p>
    <w:p w:rsidR="00782CD7" w:rsidRDefault="00782CD7" w:rsidP="00782CD7">
      <w:pPr>
        <w:pStyle w:val="NormalWeb"/>
        <w:spacing w:line="360" w:lineRule="auto"/>
        <w:jc w:val="both"/>
        <w:rPr>
          <w:rFonts w:cs="Arial"/>
          <w:lang w:val="en-GB"/>
        </w:rPr>
      </w:pPr>
    </w:p>
    <w:p w:rsidR="00782CD7" w:rsidRDefault="00782CD7" w:rsidP="00782CD7">
      <w:pPr>
        <w:pStyle w:val="NormalWeb"/>
        <w:spacing w:line="360" w:lineRule="auto"/>
        <w:jc w:val="both"/>
        <w:rPr>
          <w:rFonts w:cs="Arial"/>
          <w:lang w:val="en-GB"/>
        </w:rPr>
      </w:pPr>
    </w:p>
    <w:p w:rsidR="00782CD7" w:rsidRDefault="00782CD7" w:rsidP="00782CD7">
      <w:pPr>
        <w:pStyle w:val="NormalWeb"/>
        <w:spacing w:line="360" w:lineRule="auto"/>
        <w:jc w:val="both"/>
        <w:rPr>
          <w:rFonts w:cs="Arial"/>
          <w:lang w:val="en-GB"/>
        </w:rPr>
      </w:pPr>
    </w:p>
    <w:p w:rsidR="00782CD7" w:rsidRDefault="00782CD7" w:rsidP="00782CD7">
      <w:pPr>
        <w:pStyle w:val="NormalWeb"/>
        <w:spacing w:line="360" w:lineRule="auto"/>
        <w:jc w:val="both"/>
        <w:rPr>
          <w:rFonts w:cs="Arial"/>
          <w:lang w:val="en-GB"/>
        </w:rPr>
      </w:pPr>
    </w:p>
    <w:p w:rsidR="00782CD7" w:rsidRDefault="00782CD7" w:rsidP="00782CD7">
      <w:pPr>
        <w:pStyle w:val="NormalWeb"/>
        <w:keepNext/>
        <w:spacing w:line="360" w:lineRule="auto"/>
        <w:jc w:val="both"/>
      </w:pPr>
      <w:r>
        <w:rPr>
          <w:rFonts w:cs="Arial"/>
          <w:noProof/>
          <w:lang w:val="en-GB"/>
        </w:rPr>
        <w:lastRenderedPageBreak/>
        <w:drawing>
          <wp:inline distT="0" distB="0" distL="0" distR="0" wp14:anchorId="17A207C3" wp14:editId="3E107CF0">
            <wp:extent cx="5731510" cy="4340225"/>
            <wp:effectExtent l="0" t="0" r="0" b="31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41104" name="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573151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333" w:rsidRDefault="00782CD7" w:rsidP="00B167B9">
      <w:pPr>
        <w:pStyle w:val="Caption"/>
        <w:spacing w:line="360" w:lineRule="auto"/>
      </w:pPr>
      <w:r>
        <w:t xml:space="preserve">Supplementary Figure </w:t>
      </w:r>
      <w:r>
        <w:fldChar w:fldCharType="begin"/>
      </w:r>
      <w:r>
        <w:instrText xml:space="preserve"> SEQ Supplementary_Figure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: Difference in </w:t>
      </w:r>
      <w:proofErr w:type="spellStart"/>
      <w:r>
        <w:t>Ψ</w:t>
      </w:r>
      <w:r w:rsidRPr="002000F5">
        <w:rPr>
          <w:vertAlign w:val="subscript"/>
        </w:rPr>
        <w:t>ml</w:t>
      </w:r>
      <w:proofErr w:type="spellEnd"/>
      <w:r>
        <w:t xml:space="preserve"> scores between v5.1.0 and v5.2.0 models in WT + q </w:t>
      </w:r>
      <w:r w:rsidRPr="002000F5">
        <w:rPr>
          <w:i/>
          <w:iCs w:val="0"/>
        </w:rPr>
        <w:t>S. pombe</w:t>
      </w:r>
      <w:r>
        <w:t xml:space="preserve"> tRNAs.</w:t>
      </w:r>
    </w:p>
    <w:sectPr w:rsidR="002303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D7"/>
    <w:rsid w:val="000F3ACE"/>
    <w:rsid w:val="00230333"/>
    <w:rsid w:val="00782CD7"/>
    <w:rsid w:val="008776E6"/>
    <w:rsid w:val="00877886"/>
    <w:rsid w:val="00B167B9"/>
    <w:rsid w:val="00DF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4AA99DB2-6373-744C-A53B-48A449FB3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CD7"/>
    <w:rPr>
      <w:rFonts w:ascii="Arial" w:eastAsia="Times New Roman" w:hAnsi="Arial" w:cs="Times New Roman"/>
      <w:kern w:val="0"/>
      <w:lang w:val="en-US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2CD7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782CD7"/>
    <w:pPr>
      <w:spacing w:after="200"/>
    </w:pPr>
    <w:rPr>
      <w:rFonts w:eastAsiaTheme="minorHAnsi" w:cstheme="minorBidi"/>
      <w:iCs/>
      <w:color w:val="000000" w:themeColor="text1"/>
      <w:sz w:val="20"/>
      <w:szCs w:val="18"/>
      <w:lang w:val="en-GB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A7B3C5-24B3-BE49-8810-E6A325A99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Bhargesh</dc:creator>
  <cp:keywords/>
  <dc:description/>
  <cp:lastModifiedBy>Bhargesh</cp:lastModifiedBy>
  <cp:revision>5</cp:revision>
  <dcterms:created xsi:type="dcterms:W3CDTF">2025-11-21T16:47:00Z</dcterms:created>
  <dcterms:modified xsi:type="dcterms:W3CDTF">2025-11-21T19:09:00Z</dcterms:modified>
</cp:coreProperties>
</file>