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D04" w:rsidRPr="00D331BA" w:rsidRDefault="005E118A" w:rsidP="00AC5D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file S</w:t>
      </w:r>
      <w:bookmarkStart w:id="0" w:name="_GoBack"/>
      <w:bookmarkEnd w:id="0"/>
      <w:r w:rsidR="00AC5D04" w:rsidRPr="00D331BA">
        <w:rPr>
          <w:rFonts w:ascii="Times New Roman" w:hAnsi="Times New Roman" w:cs="Times New Roman"/>
          <w:b/>
          <w:sz w:val="24"/>
          <w:szCs w:val="24"/>
        </w:rPr>
        <w:t>4</w:t>
      </w:r>
      <w:r w:rsidR="00AC5D04">
        <w:rPr>
          <w:rFonts w:ascii="Times New Roman" w:hAnsi="Times New Roman" w:cs="Times New Roman"/>
          <w:b/>
          <w:sz w:val="24"/>
          <w:szCs w:val="24"/>
        </w:rPr>
        <w:t>.</w:t>
      </w:r>
      <w:r w:rsidR="00AC5D04" w:rsidRPr="00D331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5D04" w:rsidRPr="00284304">
        <w:rPr>
          <w:rFonts w:ascii="Times New Roman" w:hAnsi="Times New Roman" w:cs="Times New Roman"/>
          <w:bCs/>
          <w:sz w:val="24"/>
          <w:szCs w:val="24"/>
        </w:rPr>
        <w:t xml:space="preserve">Linear regression </w:t>
      </w:r>
      <w:r w:rsidR="00AC5D04" w:rsidRPr="00284304">
        <w:rPr>
          <w:rFonts w:ascii="Times New Roman" w:hAnsi="Times New Roman" w:cs="Times New Roman"/>
          <w:sz w:val="24"/>
          <w:szCs w:val="24"/>
        </w:rPr>
        <w:t>predicting Responsiveness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8"/>
        <w:gridCol w:w="700"/>
        <w:gridCol w:w="500"/>
        <w:gridCol w:w="1200"/>
        <w:gridCol w:w="50"/>
        <w:gridCol w:w="792"/>
        <w:gridCol w:w="900"/>
        <w:gridCol w:w="608"/>
        <w:gridCol w:w="550"/>
        <w:gridCol w:w="1200"/>
        <w:gridCol w:w="600"/>
      </w:tblGrid>
      <w:tr w:rsidR="00AC5D04" w:rsidRPr="00D331BA" w:rsidTr="00213BBC"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31BA">
              <w:rPr>
                <w:rFonts w:ascii="Times New Roman" w:hAnsi="Times New Roman" w:cs="Times New Roman"/>
                <w:b/>
                <w:sz w:val="20"/>
                <w:szCs w:val="20"/>
              </w:rPr>
              <w:t>Responsiveness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Coef</w:t>
            </w:r>
            <w:proofErr w:type="spellEnd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St.Err</w:t>
            </w:r>
            <w:proofErr w:type="spellEnd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t-value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p-value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[95% </w:t>
            </w:r>
            <w:proofErr w:type="spellStart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Conf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Interval]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Sig</w:t>
            </w:r>
          </w:p>
        </w:tc>
      </w:tr>
      <w:tr w:rsidR="00AC5D04" w:rsidRPr="00D331BA" w:rsidTr="00213BBC">
        <w:tc>
          <w:tcPr>
            <w:tcW w:w="170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Comp1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84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-1.83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0.069</w:t>
            </w:r>
          </w:p>
        </w:tc>
        <w:tc>
          <w:tcPr>
            <w:tcW w:w="115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AC5D04" w:rsidRPr="00D331BA" w:rsidTr="00213BBC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Comp2_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15.46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AC5D04" w:rsidRPr="00D331BA" w:rsidTr="00213BBC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Comp3_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0.714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-0.010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D04" w:rsidRPr="00D331BA" w:rsidTr="00213BBC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Comp4_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0.139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22.64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0.127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0.151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AC5D04" w:rsidRPr="00D331BA" w:rsidTr="00213BBC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Comp5_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-0.047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-6.06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-0.062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-0.032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AC5D04" w:rsidRPr="00D331BA" w:rsidTr="00213BBC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Comp6__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-1.98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0.050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-0.017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AC5D04" w:rsidRPr="00D331BA" w:rsidTr="00213BBC"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Constant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0.171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0.038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4.54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0.245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AC5D04" w:rsidRPr="00D331BA" w:rsidTr="00213BBC">
        <w:trPr>
          <w:gridAfter w:val="1"/>
          <w:wAfter w:w="60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Mean dependent </w:t>
            </w:r>
            <w:proofErr w:type="spellStart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var</w:t>
            </w:r>
            <w:proofErr w:type="spellEnd"/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0.595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SD dependent </w:t>
            </w:r>
            <w:proofErr w:type="spellStart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var</w:t>
            </w:r>
            <w:proofErr w:type="spellEnd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0.119</w:t>
            </w:r>
          </w:p>
        </w:tc>
      </w:tr>
      <w:tr w:rsidR="00AC5D04" w:rsidRPr="00D331BA" w:rsidTr="00213BBC">
        <w:trPr>
          <w:gridAfter w:val="1"/>
          <w:wAfter w:w="60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R-squared 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0.951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Number of obs 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156.000</w:t>
            </w:r>
          </w:p>
        </w:tc>
      </w:tr>
      <w:tr w:rsidR="00AC5D04" w:rsidRPr="00D331BA" w:rsidTr="00213BBC">
        <w:trPr>
          <w:gridAfter w:val="1"/>
          <w:wAfter w:w="60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F-test  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477.970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Prob</w:t>
            </w:r>
            <w:proofErr w:type="spellEnd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&gt; F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</w:tr>
      <w:tr w:rsidR="00AC5D04" w:rsidRPr="00D331BA" w:rsidTr="00213BBC">
        <w:trPr>
          <w:gridAfter w:val="1"/>
          <w:wAfter w:w="60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Akaike</w:t>
            </w:r>
            <w:proofErr w:type="spellEnd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crit. (AIC)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-676.790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Bayesian crit. (BIC)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-655.441</w:t>
            </w:r>
          </w:p>
        </w:tc>
      </w:tr>
      <w:tr w:rsidR="00AC5D04" w:rsidRPr="00D331BA" w:rsidTr="00213BBC">
        <w:tc>
          <w:tcPr>
            <w:tcW w:w="8808" w:type="dxa"/>
            <w:gridSpan w:val="11"/>
            <w:tcBorders>
              <w:top w:val="nil"/>
              <w:left w:val="nil"/>
              <w:bottom w:val="single" w:sz="10" w:space="0" w:color="auto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D04" w:rsidRPr="00D331BA" w:rsidTr="00213BBC">
        <w:trPr>
          <w:gridAfter w:val="1"/>
          <w:wAfter w:w="600" w:type="dxa"/>
        </w:trPr>
        <w:tc>
          <w:tcPr>
            <w:tcW w:w="82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C5D04" w:rsidRPr="00D331BA" w:rsidRDefault="00AC5D04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*** p&lt;0.01, ** p&lt;0.05, * p&lt;0.1 </w:t>
            </w:r>
          </w:p>
        </w:tc>
      </w:tr>
    </w:tbl>
    <w:p w:rsidR="001B01A3" w:rsidRDefault="001B01A3"/>
    <w:sectPr w:rsidR="001B01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D04"/>
    <w:rsid w:val="001B01A3"/>
    <w:rsid w:val="00284304"/>
    <w:rsid w:val="005E118A"/>
    <w:rsid w:val="00AC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B6253"/>
  <w15:chartTrackingRefBased/>
  <w15:docId w15:val="{CD79A65F-18C1-490B-AEE6-42584316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D0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2025-12-09T15:25:00Z</dcterms:created>
  <dcterms:modified xsi:type="dcterms:W3CDTF">2025-12-09T15:25:00Z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a2d5ed25-6f23-4abe-ac41-12981a1fb543</vt:lpwstr>
  </property>
</Properties>
</file>