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45B" w:rsidRPr="00572639" w:rsidRDefault="00E2345B" w:rsidP="00E2345B">
      <w:pPr>
        <w:rPr>
          <w:b/>
          <w:color w:val="000000"/>
        </w:rPr>
      </w:pPr>
      <w:r>
        <w:rPr>
          <w:b/>
        </w:rPr>
        <w:t xml:space="preserve">Supplementary Table 1. List of upregulated DE genes in </w:t>
      </w:r>
      <w:r>
        <w:rPr>
          <w:b/>
          <w:color w:val="000000"/>
        </w:rPr>
        <w:t>NPC-SZ-HU-PROB compared to both NPC-SZ-HU-FA and NPC-SZ-HU-MO.</w:t>
      </w:r>
    </w:p>
    <w:p w:rsidR="00E2345B" w:rsidRPr="00E2345B" w:rsidRDefault="00E2345B">
      <w:pPr>
        <w:rPr>
          <w:b/>
        </w:rPr>
      </w:pPr>
      <w:r w:rsidRPr="00E2345B">
        <w:rPr>
          <w:b/>
        </w:rPr>
        <w:t> N/A = non-applicable</w:t>
      </w: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844"/>
        <w:gridCol w:w="1220"/>
        <w:gridCol w:w="1575"/>
        <w:gridCol w:w="3091"/>
        <w:gridCol w:w="1773"/>
        <w:gridCol w:w="1774"/>
        <w:gridCol w:w="812"/>
        <w:gridCol w:w="745"/>
      </w:tblGrid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ORDER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ENTREZ ID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SYMBOL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NAME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NPC-SZ-HU-PROB/NPC-SZ-HU-FA LOGFC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NPC-SZ-HU-PROB/NPC-SZ-HU-MO LOGFC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AVG LOGFC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STD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81285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OR51E2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olfactory receptor family 51 subfamily E member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92293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TMEM132C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transmembrane protein 132C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bookmarkStart w:id="0" w:name="_GoBack"/>
            <w:bookmarkEnd w:id="0"/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3887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KRT81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keratin 81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1293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COL6A3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collagen type VI alpha 3 chain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219409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GSX1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GS homeobox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572558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PGM5-AS1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PGM5 antisense RNA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8929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PHOX2B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paired like homeobox 2b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256297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PTF1A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pancreas specific transcription factor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1a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4632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MYL1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myosin light chain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9607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CARTPT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CART prepropeptide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7475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WNT6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Wnt family member 6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9033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PKD2L1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polycystin 2 like 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transient receptor potential cation channel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4256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MGP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matrix Gla protein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2681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GGTA1P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glycoprotein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alpha-galactosyltransferase 1 pseudogene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5239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PGM5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phosphoglucomutase 5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151278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CCDC140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coiled-coil domain containing 140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131377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KLHL40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kelch like family member 40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1303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COL12A1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collagen type XII alpha 1 chain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19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80731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THSD7B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thrombospondin type 1 domain containing 7B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399806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LBX1-AS1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LBX1 antisense RNA 1 (head to head)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5081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PAX7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paired box 7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5396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PRRX1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paired related homeobox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50509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COL5A3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collagen type V alpha 3 chain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10660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LBX1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ladybird homeobox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1278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COL1A2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collagen type I alpha 2 chain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4060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LUM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lumican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5077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PAX3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paired box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3195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TLX1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T-cell leukemia homeobox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59336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PRDM13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PR/SET domain 13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7020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TFAP2A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transcription factor AP-2 alpha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3196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TLX2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T-cell leukemia homeobox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79148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MMP28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matrix metallopeptidase 28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3814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KISS1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KiSS-1 metastasis-suppressor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8840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CCN4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WNT1 inducible signaling pathway protein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4760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NEUROD1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neuronal differentiation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5458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POU4F2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POU class 4 homeobox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7021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TFAP2B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transcription factor AP-2 beta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146395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GSG1L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GSG1 like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2020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EN2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engrailed homeobox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1307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COL16A1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collagen type XVI alpha 1 chain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54715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RBFOX1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RNA binding protein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fox-1 homolog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2191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FAP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fibroblast activation protein alpha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3201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HOXA4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homeobox A4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44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56978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PRDM8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PR/SET domain 8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2139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EYA2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EYA transcriptional coactivator and phosphatase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58158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NEUROD4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neuronal differentiation 4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4010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LMX1B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LIM homeobox transcription factor 1 beta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4969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OGN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osteoglycin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285888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CNPY1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canopy FGF signaling regulator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4880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NPPC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natriuretic peptide C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124857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WFIKKN2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WAP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follistatin/kazal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immunoglobulin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kunitz and netrin domain containing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100505639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10320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IKZF1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IKAROS family zinc finger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1013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CDH15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cadherin 15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7291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TWIST1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twist family bHLH transcription factor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57615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ZNF492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zinc finger protein 492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10516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FBLN5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fibulin 5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347853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TBX10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T-box 10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22844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FRMPD1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FERM and PDZ domain containing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28526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TRDC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 cell receptor delta constant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6900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CNTN2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contactin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728606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PCAT18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prostate cancer associated transcript 18 (non-protein coding)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1421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CRYGD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crystallin gamma D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22801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ITGA11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integrin subunit alpha 11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121256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TMEM132D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transmembrane protein 132D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66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23316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CUX2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cut like homeobox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202559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KHDRBS2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KH RNA binding domain containing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signal transduction associated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135152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B3GAT2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beta-1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3-glucuronyltransferase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9547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CXCL14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C-X-C motif chemokine ligand 14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3204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HOXA7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homeobox A7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26082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LINC02249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uncharacterized LOC26082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100192378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ZFHX4-AS1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ZFHX4 antisense RNA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3763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KCNJ6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potassium voltage-gated channel subfamily J member 6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594855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CPLX3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complexin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79190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IRX6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iroquois homeobox 6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133584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EGFLAM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EGF like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fibronectin type III and laminin G domains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4807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NHLH1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nescient helix-loop-helix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85407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NKD1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naked cuticle homolog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400576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uncharacterized LOC400576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145845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LOC145845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uncharacterized LOC145845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10351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ABCA8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ATP binding cassette subfamily A member 8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3776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KCNK2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potassium two pore domain channel subfamily K member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2741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GLRA1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glycine receptor alpha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375298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CERKL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ceramide kinase like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2066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ERBB4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erb-b2 receptor tyrosine kinase 4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6345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SRL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sarcalumenin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5153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PDE1B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phosphodiesterase 1B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88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6750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SST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somatostatin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7122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CLDN5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claudin 5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63973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NEUROG2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neurogenin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440730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TRIM67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tripartite motif containing 67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147495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APCDD1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APC down-regulated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5457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POU4F1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POU class 4 homeobox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4487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MSX1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msh homeobox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64388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GREM2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gremlin 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DAN family BMP antagonist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7477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WNT7B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Wnt family member 7B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1012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CDH13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cadherin 13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5178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PEG3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paternally expressed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7043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TGFB3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transforming growth factor beta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6752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SSTR2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somatostatin receptor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89780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WNT3A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Wnt family member 3A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8706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B3GALNT1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beta-1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3-N-acetylgalactosaminyltransferase 1 (globoside blood group)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869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CBLN1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cerebellin 1 precursor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253738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EBF3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early B-cell factor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90050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FAM181A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181 member 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3269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HRH1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histamine receptor H1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401286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LINC02538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uncharacterized LOC401286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285533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RNF175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ring finger protein 175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124460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SNX20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sorting nexin 20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57604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TRMT9B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KIAA1456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81615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TMEM163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transmembrane protein 163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112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1545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CYP1B1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cytochrome P450 family 1 subfamily B member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57125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PLXDC1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plexin domain containing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92092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ZC3HAV1L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zinc finger CCCH-type containing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antiviral 1 like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390660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ADAMTS7P1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ADAMTS7 pseudogene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151647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TAFA4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19 member A4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C-C motif chemokine like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11155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LDB3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LIM domain binding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10265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IRX5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iroquois homeobox 5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145270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PRIMA1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proline rich membrane anchor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64641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EBF2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early B-cell factor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5013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OTX1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orthodenticle homeobox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10319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LAMC3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laminin subunit gamma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8641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PCDHGB4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protocadherin gamma subfamily B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4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730668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LOC730668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dynein heavy chain -like pseudogene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162494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RHBDL3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rhomboid like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10882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C1QL1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complement C1q like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3748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KCNC3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potassium voltage-gated channel subfamily C member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25758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KIAA1549L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KIAA1549 like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83643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CCDC3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coiled-coil domain containing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64221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ROBO3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roundabout guidance receptor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5502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PPP1R1A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protein phosphatase 1 regulatory inhibitor subunit 1A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7484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WNT9B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Wnt family member 9B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133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84466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MEGF10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multiple EGF like domains 10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7092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TLL1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tolloid like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11211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FZD10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frizzled class receptor 10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93145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OLFM2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olfactomedin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5024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P2RX3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purinergic receptor P2X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100506841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845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CASQ2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calsequestrin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81706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PPP1R14C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protein phosphatase 1 regulatory inhibitor subunit 14C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89832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CHRFAM7A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CHRNA7 (exons 5-10) and FAM7A (exons A-E) fusion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1297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COL9A1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collagen type IX alpha 1 chain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2911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GRM1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glutamate metabotropic receptor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79625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NDNF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neuron derived neurotrophic factor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7852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CXCR4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C-X-C motif chemokine receptor 4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4868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NPHS1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NPHS1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nephrin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3166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HMX1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H6 family homeobox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55502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HES6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hes family bHLH transcription factor 6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1146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CHRNG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cholinergic receptor nicotinic gamma subunit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131096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KCNH8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potassium voltage-gated channel subfamily H member 8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161635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CSNK1A1P1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casein kinase 1 alpha 1 pseudogene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127833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SYT2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synaptotagmin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153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343052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LOC343052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immunoglobulin superfamily DCC subclass member 3 pseudogene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83541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FAM110A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110 member 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440934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CT75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uncharacterized LOC440934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7424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VEGFC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vascular endothelial growth factor C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59335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PRDM12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PR/SET domain 12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6489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ST8SIA1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ST8 alpha-N-acetyl-neuraminide alpha-2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8-sialyltransferase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ADCYAP1R1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ADCYAP receptor type I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100505556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5362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PLXNA2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plexin A2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79825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EFCC1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EF-hand and coiled-coil domain containing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56967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C14orf132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chromosome 14 open reading frame 132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5100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PCDH8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protocadherin 8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8549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LGR5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leucine rich repeat containing G protein-coupled receptor 5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1136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CHRNA3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cholinergic receptor nicotinic alpha 3 subunit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84457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PHYHIPL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phytanoyl-CoA 2-hydroxylase interacting protein like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114795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TMEM132B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transmembrane protein 132B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5121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PCP4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Purkinje cell protein 4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57452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GALNT16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polypeptide N-acetylgalactosaminyltransferase 16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171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642236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FRG1JP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FSHD region gene 1 family member J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pseudogene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440119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FZD10-AS1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FZD10 antisense RNA 1 (head to head)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157869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SBSPON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somatomedin B and thrombospondin type 1 domain containing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374393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FAM111B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111 member B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1143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CHRNB4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cholinergic receptor nicotinic beta 4 subunit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283212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KLHL35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kelch like family member 35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407003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MIR219A2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microRNA 219a-2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284600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LOC284600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uncharacterized LOC284600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100506065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100132215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LOC100132215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uncharacterized LOC100132215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7473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WNT3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Wnt family member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2912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GRM2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glutamate metabotropic receptor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83445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GSG1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germ cell associated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1813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DRD2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dopamine receptor D2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56130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PCDHB6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protocadherin beta 6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389125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MUSTN1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musculoskeletal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embryonic nuclear protein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10124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ARL4A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ADP ribosylation factor like GTPase 4A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221687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RNF182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ring finger protein 182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1602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DACH1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dachshund family transcription factor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154664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ABCA13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ATP binding cassette subfamily A member 13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191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10234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LRRC17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leucine rich repeat containing 17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11178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LZTS1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leucine zipper tumor suppressor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54508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EPB41L4A-DT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EPB41L4A antisense RNA 2 (head to head)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643669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CCER2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coiled-coil glutamate rich protein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100505978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LOC100505978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uncharacterized LOC100505978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2982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GUCY1A1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guanylate cyclase 1 soluble subunit alpha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10451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VAV3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vav guanine nucleotide exchange factor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100271927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RASA4B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RAS p21 protein activator 4B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3815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KIT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KIT proto-oncogene receptor tyrosine kinase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161835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FSIP1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fibrous sheath interacting protein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1411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CRYBA1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crystallin beta A1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1501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CTNND2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catenin delta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57451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TENM2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teneurin transmembrane protein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7133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TNFRSF1B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TNF receptor superfamily member 1B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83999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KREMEN1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kringle containing transmembrane protein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6775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STAT4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signal transducer and activator of transcription 4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56937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PMEPA1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prostate transmembrane protein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androgen induced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1879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EBF1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early B-cell factor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209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388662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SLC6A17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6 member 17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9576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SPAG6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sperm associated antigen 6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2302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FOXJ1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forkhead box J1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100131213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ZNF503-AS2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ZNF503 antisense RNA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5454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POU3F2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POU class 3 homeobox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ADARB2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adenosine deaminase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RNA specific B2 (inactive)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5992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RFX4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regulatory factor X4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81553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FAM49A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49 member 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100505865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LINC00920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long intergenic non-protein coding RNA 920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63895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PIEZO2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piezo type mechanosensitive ion channel component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861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RUNX1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runt related transcription factor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8507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ENC1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ectodermal-neural cortex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2619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GAS1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growth arrest specific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22836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RHOBTB3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Rho related BTB domain containing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441094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NR2F1-AS1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NR2F1 antisense RNA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100505668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6263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RYR3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ryanodine receptor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1993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ELAVL2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ELAV like RNA binding protein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25825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BACE2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beta-site APP-cleaving enzyme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658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BMPR1B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bone morphogenetic protein receptor type 1B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81832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NETO1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neuropilin and tolloid like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230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375057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STUM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stum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mechanosensory transduction mediator homolog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1870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E2F2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E2F transcription factor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63901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FAM111A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111 member 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84002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B3GNT5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UDP-GlcNAc:betaGal beta-1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3-N-acetylglucosaminyltransferase 5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11069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RAPGEF4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Rap guanine nucleotide exchange factor 4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79191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IRX3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iroquois homeobox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114787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GPRIN1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 protein regulated inducer of neurite outgrowth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54898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ELOVL2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ELOVL fatty acid elongase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9901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SRGAP3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SLIT-ROBO Rho GTPase activating protein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22881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ANKRD6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ankyrin repeat domain 6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388815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MIR99AHG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mir-99a-let-7c cluster host gene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7025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NR2F1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nuclear receptor subfamily 2 group F member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100505501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LOC100505501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uncharacterized LOC100505501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342979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PALM3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paralemmin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344148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NCKAP5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NCK associated protein 5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57540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DISP3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dispatched RND transporter family member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4774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NFIA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nuclear factor I 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116372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LYPD1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LY6/PLAUR domain containing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7352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UCP3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uncoupling protein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84168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ANTXR1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anthrax toxin receptor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29114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TAGLN3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transgelin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2335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FN1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fibronectin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252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79173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C19orf57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chromosome 19 open reading frame 57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84879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MFSD2A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major facilitator superfamily domain containing 2A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643911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CRNDE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colorectal neoplasia differentially expressed (non-protein coding)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85414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SLC45A3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45 member 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4610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MYCL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v-myc avian myelocytomatosis viral oncogene lung carcinoma derived homolog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25927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CNRIP1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cannabinoid receptor interacting protein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3764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KCNJ8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potassium voltage-gated channel subfamily J member 8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259217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HSPA12A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heat shock protein family A (Hsp70) member 12A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55022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PID1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phosphotyrosine interaction domain containing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7057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THBS1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thrombospondin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158326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FREM1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FRAS1 related extracellular matrix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146857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SLFN13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schlafen family member 13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264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100130155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MIR124-2HG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MIR124-2 host gene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265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9480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ONECUT2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one cut homeobox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266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23555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TSPAN15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tetraspanin 15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267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147650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SPACA6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sperm acrosome associated 6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268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100505738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MIR4458HG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MIR4458 host gene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269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26053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AUTS2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autism susceptibility candidate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270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8313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AXIN2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axin 2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271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50487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PLA2G3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phospholipase A2 group III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272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2674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GFRA1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GDNF family receptor alpha 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E2345B" w:rsidRPr="00E2345B" w:rsidTr="00E2345B">
        <w:trPr>
          <w:trHeight w:val="300"/>
        </w:trPr>
        <w:tc>
          <w:tcPr>
            <w:tcW w:w="84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273</w:t>
            </w:r>
          </w:p>
        </w:tc>
        <w:tc>
          <w:tcPr>
            <w:tcW w:w="1220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4185</w:t>
            </w:r>
          </w:p>
        </w:tc>
        <w:tc>
          <w:tcPr>
            <w:tcW w:w="1575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ADAM11</w:t>
            </w:r>
          </w:p>
        </w:tc>
        <w:tc>
          <w:tcPr>
            <w:tcW w:w="3091" w:type="dxa"/>
            <w:noWrap/>
            <w:hideMark/>
          </w:tcPr>
          <w:p w:rsidR="00E2345B" w:rsidRPr="00E2345B" w:rsidRDefault="00E2345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ADAM metallopeptidase domain 11</w:t>
            </w:r>
          </w:p>
        </w:tc>
        <w:tc>
          <w:tcPr>
            <w:tcW w:w="1773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1774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12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745" w:type="dxa"/>
            <w:noWrap/>
            <w:hideMark/>
          </w:tcPr>
          <w:p w:rsidR="00E2345B" w:rsidRPr="00E2345B" w:rsidRDefault="00E2345B" w:rsidP="00E2345B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</w:tr>
    </w:tbl>
    <w:p w:rsidR="00E75D54" w:rsidRDefault="00E2345B"/>
    <w:sectPr w:rsidR="00E75D54" w:rsidSect="00E234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B"/>
    <w:rsid w:val="008F190B"/>
    <w:rsid w:val="00BB2F0E"/>
    <w:rsid w:val="00E2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C334"/>
  <w15:chartTrackingRefBased/>
  <w15:docId w15:val="{D683D97E-5C52-4FB8-BCCF-907826FA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23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semiHidden/>
    <w:unhideWhenUsed/>
    <w:rsid w:val="00E2345B"/>
    <w:rPr>
      <w:color w:val="0563C1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E2345B"/>
    <w:rPr>
      <w:color w:val="954F72"/>
      <w:u w:val="single"/>
    </w:rPr>
  </w:style>
  <w:style w:type="paragraph" w:customStyle="1" w:styleId="msonormal0">
    <w:name w:val="msonormal"/>
    <w:basedOn w:val="Norml"/>
    <w:rsid w:val="00E23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5">
    <w:name w:val="xl65"/>
    <w:basedOn w:val="Norml"/>
    <w:rsid w:val="00E23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2375</Words>
  <Characters>16391</Characters>
  <Application>Microsoft Office Word</Application>
  <DocSecurity>0</DocSecurity>
  <Lines>136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Czehlár Boróka</dc:creator>
  <cp:keywords/>
  <dc:description/>
  <cp:lastModifiedBy>Czehlár Boróka</cp:lastModifiedBy>
  <cp:revision>1</cp:revision>
  <dcterms:created xsi:type="dcterms:W3CDTF">2020-06-26T19:53:00Z</dcterms:created>
  <dcterms:modified xsi:type="dcterms:W3CDTF">2020-06-26T20:00:00Z</dcterms:modified>
</cp:coreProperties>
</file>