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B19C47" w14:textId="77777777" w:rsidR="00040824" w:rsidRPr="00040824" w:rsidRDefault="00040824" w:rsidP="00040824">
      <w:pPr>
        <w:rPr>
          <w:lang w:val="en-GB"/>
        </w:rPr>
      </w:pPr>
      <w:r w:rsidRPr="00040824">
        <w:rPr>
          <w:lang w:val="en-GB"/>
        </w:rPr>
        <w:t>Appendices</w:t>
      </w:r>
    </w:p>
    <w:p w14:paraId="7FC53ED5" w14:textId="77777777" w:rsidR="00040824" w:rsidRPr="00040824" w:rsidRDefault="00040824" w:rsidP="00040824">
      <w:pPr>
        <w:rPr>
          <w:lang w:val="en-GB"/>
        </w:rPr>
      </w:pPr>
      <w:r w:rsidRPr="00040824">
        <w:rPr>
          <w:lang w:val="en-GB"/>
        </w:rPr>
        <w:t>Appendix 1 – Approved Interview Question Form</w:t>
      </w:r>
    </w:p>
    <w:p w14:paraId="4D087913" w14:textId="77777777" w:rsidR="00040824" w:rsidRPr="00040824" w:rsidRDefault="00040824" w:rsidP="00040824">
      <w:pPr>
        <w:rPr>
          <w:i/>
          <w:iCs/>
          <w:lang w:val="en-GB"/>
        </w:rPr>
      </w:pPr>
      <w:r w:rsidRPr="00040824">
        <w:rPr>
          <w:i/>
          <w:iCs/>
          <w:lang w:val="en-GB"/>
        </w:rPr>
        <w:t>A form outlining the questions each participant was asked during the interview process.</w:t>
      </w:r>
    </w:p>
    <w:p w14:paraId="5919A5F1" w14:textId="77777777" w:rsidR="00040824" w:rsidRPr="00040824" w:rsidRDefault="00040824" w:rsidP="00040824">
      <w:pPr>
        <w:rPr>
          <w:b/>
          <w:bCs/>
          <w:u w:val="single"/>
          <w:lang w:val="en-GB"/>
        </w:rPr>
      </w:pPr>
      <w:r w:rsidRPr="00040824">
        <w:rPr>
          <w:b/>
          <w:bCs/>
          <w:u w:val="single"/>
          <w:lang w:val="en-GB"/>
        </w:rPr>
        <w:t>Interview Question Form</w:t>
      </w:r>
    </w:p>
    <w:p w14:paraId="47FFF8CD" w14:textId="77777777" w:rsidR="00040824" w:rsidRPr="00040824" w:rsidRDefault="00040824" w:rsidP="00040824">
      <w:pPr>
        <w:rPr>
          <w:lang w:val="en-GB"/>
        </w:rPr>
      </w:pPr>
      <w:r w:rsidRPr="00040824">
        <w:rPr>
          <w:b/>
          <w:bCs/>
          <w:lang w:val="en-GB"/>
        </w:rPr>
        <w:t>(Q1a)</w:t>
      </w:r>
      <w:r w:rsidRPr="00040824">
        <w:rPr>
          <w:lang w:val="en-GB"/>
        </w:rPr>
        <w:t xml:space="preserve"> What policies drove the most significant deployment of bioenergy that led to carbon emission reductions in the UK over the past 20 years?</w:t>
      </w:r>
    </w:p>
    <w:p w14:paraId="41F899AE" w14:textId="77777777" w:rsidR="00040824" w:rsidRPr="00040824" w:rsidRDefault="00040824" w:rsidP="00040824">
      <w:pPr>
        <w:numPr>
          <w:ilvl w:val="0"/>
          <w:numId w:val="1"/>
        </w:numPr>
        <w:rPr>
          <w:lang w:val="en-GB"/>
        </w:rPr>
      </w:pPr>
      <w:r w:rsidRPr="00040824">
        <w:rPr>
          <w:b/>
          <w:bCs/>
          <w:lang w:val="en-GB"/>
        </w:rPr>
        <w:t>(Q1b)</w:t>
      </w:r>
      <w:r w:rsidRPr="00040824">
        <w:rPr>
          <w:lang w:val="en-GB"/>
        </w:rPr>
        <w:t xml:space="preserve"> What were the drivers for those policies at the time?</w:t>
      </w:r>
    </w:p>
    <w:p w14:paraId="792C6D71" w14:textId="77777777" w:rsidR="00040824" w:rsidRPr="00040824" w:rsidRDefault="00040824" w:rsidP="00040824">
      <w:pPr>
        <w:numPr>
          <w:ilvl w:val="0"/>
          <w:numId w:val="1"/>
        </w:numPr>
        <w:rPr>
          <w:lang w:val="en-GB"/>
        </w:rPr>
      </w:pPr>
      <w:r w:rsidRPr="00040824">
        <w:rPr>
          <w:b/>
          <w:bCs/>
          <w:lang w:val="en-GB"/>
        </w:rPr>
        <w:t>(Q1c)</w:t>
      </w:r>
      <w:r w:rsidRPr="00040824">
        <w:rPr>
          <w:lang w:val="en-GB"/>
        </w:rPr>
        <w:t xml:space="preserve"> What was the impact of those policies and when was the impact felt?</w:t>
      </w:r>
    </w:p>
    <w:p w14:paraId="386F81F6" w14:textId="77777777" w:rsidR="00040824" w:rsidRPr="00040824" w:rsidRDefault="00040824" w:rsidP="00040824">
      <w:pPr>
        <w:rPr>
          <w:lang w:val="en-GB"/>
        </w:rPr>
      </w:pPr>
      <w:r w:rsidRPr="00040824">
        <w:rPr>
          <w:b/>
          <w:bCs/>
          <w:lang w:val="en-GB"/>
        </w:rPr>
        <w:t>(Q2a)</w:t>
      </w:r>
      <w:r w:rsidRPr="00040824">
        <w:rPr>
          <w:lang w:val="en-GB"/>
        </w:rPr>
        <w:t xml:space="preserve"> What impact has the introduction of net zero had on the deployment of bioenergy in the UK?</w:t>
      </w:r>
    </w:p>
    <w:p w14:paraId="28D9823A" w14:textId="77777777" w:rsidR="00040824" w:rsidRPr="00040824" w:rsidRDefault="00040824" w:rsidP="00040824">
      <w:pPr>
        <w:numPr>
          <w:ilvl w:val="0"/>
          <w:numId w:val="1"/>
        </w:numPr>
        <w:rPr>
          <w:lang w:val="en-GB"/>
        </w:rPr>
      </w:pPr>
      <w:r w:rsidRPr="00040824">
        <w:rPr>
          <w:b/>
          <w:bCs/>
          <w:lang w:val="en-GB"/>
        </w:rPr>
        <w:t>(Q2b)</w:t>
      </w:r>
      <w:r w:rsidRPr="00040824">
        <w:rPr>
          <w:lang w:val="en-GB"/>
        </w:rPr>
        <w:t xml:space="preserve"> How has the UK’s net zero legislation impacted bioenergy deployment?</w:t>
      </w:r>
    </w:p>
    <w:p w14:paraId="3B65A5F7" w14:textId="77777777" w:rsidR="00040824" w:rsidRPr="00040824" w:rsidRDefault="00040824" w:rsidP="00040824">
      <w:pPr>
        <w:rPr>
          <w:lang w:val="en-GB"/>
        </w:rPr>
      </w:pPr>
      <w:r w:rsidRPr="00040824">
        <w:rPr>
          <w:b/>
          <w:bCs/>
          <w:lang w:val="en-GB"/>
        </w:rPr>
        <w:t>(Q3a)</w:t>
      </w:r>
      <w:r w:rsidRPr="00040824">
        <w:rPr>
          <w:lang w:val="en-GB"/>
        </w:rPr>
        <w:t xml:space="preserve"> What is using biomass to achieve net zero going to cost the UK leading up to 2050, and how will it benefit the UK?</w:t>
      </w:r>
    </w:p>
    <w:p w14:paraId="459CC5BA" w14:textId="77777777" w:rsidR="00040824" w:rsidRPr="00040824" w:rsidRDefault="00040824" w:rsidP="00040824">
      <w:pPr>
        <w:numPr>
          <w:ilvl w:val="0"/>
          <w:numId w:val="1"/>
        </w:numPr>
        <w:rPr>
          <w:lang w:val="en-GB"/>
        </w:rPr>
      </w:pPr>
      <w:r w:rsidRPr="00040824">
        <w:rPr>
          <w:b/>
          <w:bCs/>
          <w:lang w:val="en-GB"/>
        </w:rPr>
        <w:t>(Q3b)</w:t>
      </w:r>
      <w:r w:rsidRPr="00040824">
        <w:rPr>
          <w:lang w:val="en-GB"/>
        </w:rPr>
        <w:t xml:space="preserve"> Who currently benefits the most from biomass use in the UK, and who will benefit from using biomass to achieve net zero by 2050?</w:t>
      </w:r>
    </w:p>
    <w:p w14:paraId="2A5A57F9" w14:textId="77777777" w:rsidR="00040824" w:rsidRPr="00040824" w:rsidRDefault="00040824" w:rsidP="00040824">
      <w:pPr>
        <w:numPr>
          <w:ilvl w:val="0"/>
          <w:numId w:val="1"/>
        </w:numPr>
        <w:rPr>
          <w:lang w:val="en-GB"/>
        </w:rPr>
      </w:pPr>
      <w:r w:rsidRPr="00040824">
        <w:rPr>
          <w:b/>
          <w:bCs/>
          <w:lang w:val="en-GB"/>
        </w:rPr>
        <w:t>(Q3c)</w:t>
      </w:r>
      <w:r w:rsidRPr="00040824">
        <w:rPr>
          <w:lang w:val="en-GB"/>
        </w:rPr>
        <w:t xml:space="preserve"> How do the public benefit from the UK using biomass to achieve net zero?</w:t>
      </w:r>
    </w:p>
    <w:p w14:paraId="66EDB868" w14:textId="77777777" w:rsidR="00040824" w:rsidRPr="00040824" w:rsidRDefault="00040824" w:rsidP="00040824">
      <w:pPr>
        <w:rPr>
          <w:lang w:val="en-GB"/>
        </w:rPr>
      </w:pPr>
    </w:p>
    <w:p w14:paraId="48C85C86" w14:textId="77777777" w:rsidR="00040824" w:rsidRPr="00040824" w:rsidRDefault="00040824" w:rsidP="00040824">
      <w:pPr>
        <w:rPr>
          <w:lang w:val="en-GB"/>
        </w:rPr>
      </w:pPr>
    </w:p>
    <w:p w14:paraId="49926C5A" w14:textId="77777777" w:rsidR="00040824" w:rsidRPr="00040824" w:rsidRDefault="00040824" w:rsidP="00040824">
      <w:pPr>
        <w:rPr>
          <w:lang w:val="en-GB"/>
        </w:rPr>
      </w:pPr>
    </w:p>
    <w:p w14:paraId="11539336" w14:textId="77777777" w:rsidR="00040824" w:rsidRPr="00040824" w:rsidRDefault="00040824" w:rsidP="00040824">
      <w:pPr>
        <w:rPr>
          <w:lang w:val="en-GB"/>
        </w:rPr>
      </w:pPr>
    </w:p>
    <w:p w14:paraId="4E434247" w14:textId="77777777" w:rsidR="00040824" w:rsidRPr="00040824" w:rsidRDefault="00040824" w:rsidP="00040824">
      <w:pPr>
        <w:rPr>
          <w:lang w:val="en-GB"/>
        </w:rPr>
      </w:pPr>
    </w:p>
    <w:p w14:paraId="05527876" w14:textId="77777777" w:rsidR="00040824" w:rsidRPr="00040824" w:rsidRDefault="00040824" w:rsidP="00040824">
      <w:pPr>
        <w:rPr>
          <w:lang w:val="en-GB"/>
        </w:rPr>
      </w:pPr>
    </w:p>
    <w:p w14:paraId="47E3F21A" w14:textId="77777777" w:rsidR="00040824" w:rsidRPr="00040824" w:rsidRDefault="00040824" w:rsidP="00040824">
      <w:pPr>
        <w:rPr>
          <w:lang w:val="en-GB"/>
        </w:rPr>
      </w:pPr>
    </w:p>
    <w:p w14:paraId="0ECBA1DF" w14:textId="77777777" w:rsidR="00040824" w:rsidRPr="00040824" w:rsidRDefault="00040824" w:rsidP="00040824">
      <w:pPr>
        <w:rPr>
          <w:lang w:val="en-GB"/>
        </w:rPr>
      </w:pPr>
    </w:p>
    <w:p w14:paraId="350D93FF" w14:textId="77777777" w:rsidR="00040824" w:rsidRPr="00040824" w:rsidRDefault="00040824" w:rsidP="00040824">
      <w:pPr>
        <w:rPr>
          <w:lang w:val="en-GB"/>
        </w:rPr>
      </w:pPr>
    </w:p>
    <w:p w14:paraId="64F36903" w14:textId="77777777" w:rsidR="00040824" w:rsidRPr="00040824" w:rsidRDefault="00040824" w:rsidP="00040824">
      <w:pPr>
        <w:rPr>
          <w:lang w:val="en-GB"/>
        </w:rPr>
      </w:pPr>
    </w:p>
    <w:p w14:paraId="69108DF3" w14:textId="77777777" w:rsidR="00040824" w:rsidRPr="00040824" w:rsidRDefault="00040824" w:rsidP="00040824">
      <w:pPr>
        <w:rPr>
          <w:lang w:val="en-GB"/>
        </w:rPr>
      </w:pPr>
      <w:bookmarkStart w:id="0" w:name="_Toc200183703"/>
      <w:r w:rsidRPr="00040824">
        <w:rPr>
          <w:lang w:val="en-GB"/>
        </w:rPr>
        <w:t>Appendix 2 – A framework displaying the codes, child codes, and themes associated with each code.</w:t>
      </w:r>
      <w:bookmarkEnd w:id="0"/>
    </w:p>
    <w:p w14:paraId="3B2298C4" w14:textId="77777777" w:rsidR="00040824" w:rsidRPr="00040824" w:rsidRDefault="00040824" w:rsidP="00040824">
      <w:pPr>
        <w:rPr>
          <w:i/>
          <w:iCs/>
          <w:lang w:val="en-GB"/>
        </w:rPr>
      </w:pPr>
      <w:r w:rsidRPr="00040824">
        <w:rPr>
          <w:i/>
          <w:iCs/>
          <w:lang w:val="en-GB"/>
        </w:rPr>
        <w:t>The framework displays the themes included within each code and child code used in NVivo.</w:t>
      </w:r>
    </w:p>
    <w:tbl>
      <w:tblPr>
        <w:tblW w:w="5262" w:type="pct"/>
        <w:tblLook w:val="04A0" w:firstRow="1" w:lastRow="0" w:firstColumn="1" w:lastColumn="0" w:noHBand="0" w:noVBand="1"/>
      </w:tblPr>
      <w:tblGrid>
        <w:gridCol w:w="2048"/>
        <w:gridCol w:w="2481"/>
        <w:gridCol w:w="4959"/>
      </w:tblGrid>
      <w:tr w:rsidR="00040824" w:rsidRPr="00040824" w14:paraId="5869F559" w14:textId="77777777">
        <w:trPr>
          <w:trHeight w:val="300"/>
        </w:trPr>
        <w:tc>
          <w:tcPr>
            <w:tcW w:w="1028" w:type="pct"/>
            <w:tcBorders>
              <w:top w:val="single" w:sz="4" w:space="0" w:color="auto"/>
              <w:left w:val="single" w:sz="4" w:space="0" w:color="auto"/>
              <w:bottom w:val="single" w:sz="4" w:space="0" w:color="auto"/>
              <w:right w:val="single" w:sz="4" w:space="0" w:color="auto"/>
            </w:tcBorders>
            <w:noWrap/>
            <w:hideMark/>
          </w:tcPr>
          <w:p w14:paraId="394B69DA" w14:textId="77777777" w:rsidR="00040824" w:rsidRPr="00040824" w:rsidRDefault="00040824" w:rsidP="00040824">
            <w:pPr>
              <w:rPr>
                <w:b/>
                <w:bCs/>
                <w:u w:val="single"/>
                <w:lang w:val="en-GB"/>
              </w:rPr>
            </w:pPr>
            <w:r w:rsidRPr="00040824">
              <w:rPr>
                <w:b/>
                <w:bCs/>
                <w:u w:val="single"/>
                <w:lang w:val="en-GB"/>
              </w:rPr>
              <w:lastRenderedPageBreak/>
              <w:t>Code</w:t>
            </w:r>
          </w:p>
        </w:tc>
        <w:tc>
          <w:tcPr>
            <w:tcW w:w="1333" w:type="pct"/>
            <w:tcBorders>
              <w:top w:val="single" w:sz="4" w:space="0" w:color="auto"/>
              <w:left w:val="nil"/>
              <w:bottom w:val="single" w:sz="4" w:space="0" w:color="auto"/>
              <w:right w:val="single" w:sz="4" w:space="0" w:color="auto"/>
            </w:tcBorders>
            <w:vAlign w:val="center"/>
            <w:hideMark/>
          </w:tcPr>
          <w:p w14:paraId="1D289116" w14:textId="77777777" w:rsidR="00040824" w:rsidRPr="00040824" w:rsidRDefault="00040824" w:rsidP="00040824">
            <w:pPr>
              <w:rPr>
                <w:b/>
                <w:bCs/>
                <w:u w:val="single"/>
                <w:lang w:val="en-GB"/>
              </w:rPr>
            </w:pPr>
            <w:r w:rsidRPr="00040824">
              <w:rPr>
                <w:b/>
                <w:bCs/>
                <w:u w:val="single"/>
                <w:lang w:val="en-GB"/>
              </w:rPr>
              <w:t>Child code</w:t>
            </w:r>
          </w:p>
        </w:tc>
        <w:tc>
          <w:tcPr>
            <w:tcW w:w="2640" w:type="pct"/>
            <w:tcBorders>
              <w:top w:val="single" w:sz="4" w:space="0" w:color="auto"/>
              <w:left w:val="nil"/>
              <w:bottom w:val="single" w:sz="4" w:space="0" w:color="auto"/>
              <w:right w:val="single" w:sz="4" w:space="0" w:color="auto"/>
            </w:tcBorders>
            <w:vAlign w:val="center"/>
            <w:hideMark/>
          </w:tcPr>
          <w:p w14:paraId="3852B802" w14:textId="77777777" w:rsidR="00040824" w:rsidRPr="00040824" w:rsidRDefault="00040824" w:rsidP="00040824">
            <w:pPr>
              <w:rPr>
                <w:b/>
                <w:bCs/>
                <w:u w:val="single"/>
                <w:lang w:val="en-GB"/>
              </w:rPr>
            </w:pPr>
            <w:r w:rsidRPr="00040824">
              <w:rPr>
                <w:b/>
                <w:bCs/>
                <w:u w:val="single"/>
                <w:lang w:val="en-GB"/>
              </w:rPr>
              <w:t>Themes included</w:t>
            </w:r>
          </w:p>
        </w:tc>
      </w:tr>
      <w:tr w:rsidR="00040824" w:rsidRPr="00040824" w14:paraId="77A7BF6E" w14:textId="77777777">
        <w:trPr>
          <w:trHeight w:val="600"/>
        </w:trPr>
        <w:tc>
          <w:tcPr>
            <w:tcW w:w="1028" w:type="pct"/>
            <w:vMerge w:val="restart"/>
            <w:tcBorders>
              <w:top w:val="nil"/>
              <w:left w:val="single" w:sz="4" w:space="0" w:color="auto"/>
              <w:bottom w:val="single" w:sz="4" w:space="0" w:color="auto"/>
              <w:right w:val="single" w:sz="4" w:space="0" w:color="auto"/>
            </w:tcBorders>
            <w:noWrap/>
            <w:hideMark/>
          </w:tcPr>
          <w:p w14:paraId="73F64240" w14:textId="77777777" w:rsidR="00040824" w:rsidRPr="00040824" w:rsidRDefault="00040824" w:rsidP="00040824">
            <w:pPr>
              <w:rPr>
                <w:b/>
                <w:bCs/>
                <w:lang w:val="en-GB"/>
              </w:rPr>
            </w:pPr>
            <w:r w:rsidRPr="00040824">
              <w:rPr>
                <w:b/>
                <w:bCs/>
                <w:lang w:val="en-GB"/>
              </w:rPr>
              <w:t>(Q1a) Policies</w:t>
            </w:r>
          </w:p>
        </w:tc>
        <w:tc>
          <w:tcPr>
            <w:tcW w:w="1333" w:type="pct"/>
            <w:tcBorders>
              <w:top w:val="nil"/>
              <w:left w:val="nil"/>
              <w:bottom w:val="single" w:sz="4" w:space="0" w:color="auto"/>
              <w:right w:val="single" w:sz="4" w:space="0" w:color="auto"/>
            </w:tcBorders>
            <w:vAlign w:val="center"/>
            <w:hideMark/>
          </w:tcPr>
          <w:p w14:paraId="4958992B" w14:textId="77777777" w:rsidR="00040824" w:rsidRPr="00040824" w:rsidRDefault="00040824" w:rsidP="00040824">
            <w:pPr>
              <w:rPr>
                <w:lang w:val="en-GB"/>
              </w:rPr>
            </w:pPr>
            <w:r w:rsidRPr="00040824">
              <w:rPr>
                <w:lang w:val="en-GB"/>
              </w:rPr>
              <w:t>(ARBRE) Arable Biomass Renewable Energy</w:t>
            </w:r>
          </w:p>
        </w:tc>
        <w:tc>
          <w:tcPr>
            <w:tcW w:w="2640" w:type="pct"/>
            <w:tcBorders>
              <w:top w:val="nil"/>
              <w:left w:val="nil"/>
              <w:bottom w:val="single" w:sz="4" w:space="0" w:color="auto"/>
              <w:right w:val="single" w:sz="4" w:space="0" w:color="auto"/>
            </w:tcBorders>
            <w:vAlign w:val="center"/>
            <w:hideMark/>
          </w:tcPr>
          <w:p w14:paraId="66F8F3A4" w14:textId="77777777" w:rsidR="00040824" w:rsidRPr="00040824" w:rsidRDefault="00040824" w:rsidP="00040824">
            <w:pPr>
              <w:rPr>
                <w:lang w:val="en-GB"/>
              </w:rPr>
            </w:pPr>
            <w:r w:rsidRPr="00040824">
              <w:rPr>
                <w:lang w:val="en-GB"/>
              </w:rPr>
              <w:t>Participant response including project ARBRE.</w:t>
            </w:r>
          </w:p>
        </w:tc>
      </w:tr>
      <w:tr w:rsidR="00040824" w:rsidRPr="00040824" w14:paraId="515A9C0E"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7967CB87"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1DF801E4" w14:textId="77777777" w:rsidR="00040824" w:rsidRPr="00040824" w:rsidRDefault="00040824" w:rsidP="00040824">
            <w:pPr>
              <w:rPr>
                <w:lang w:val="en-GB"/>
              </w:rPr>
            </w:pPr>
            <w:r w:rsidRPr="00040824">
              <w:rPr>
                <w:lang w:val="en-GB"/>
              </w:rPr>
              <w:t>(</w:t>
            </w:r>
            <w:proofErr w:type="spellStart"/>
            <w:r w:rsidRPr="00040824">
              <w:rPr>
                <w:lang w:val="en-GB"/>
              </w:rPr>
              <w:t>CfD</w:t>
            </w:r>
            <w:proofErr w:type="spellEnd"/>
            <w:r w:rsidRPr="00040824">
              <w:rPr>
                <w:lang w:val="en-GB"/>
              </w:rPr>
              <w:t>) Contracts for Difference</w:t>
            </w:r>
          </w:p>
        </w:tc>
        <w:tc>
          <w:tcPr>
            <w:tcW w:w="2640" w:type="pct"/>
            <w:tcBorders>
              <w:top w:val="nil"/>
              <w:left w:val="nil"/>
              <w:bottom w:val="single" w:sz="4" w:space="0" w:color="auto"/>
              <w:right w:val="single" w:sz="4" w:space="0" w:color="auto"/>
            </w:tcBorders>
            <w:vAlign w:val="center"/>
            <w:hideMark/>
          </w:tcPr>
          <w:p w14:paraId="4E6D4771" w14:textId="77777777" w:rsidR="00040824" w:rsidRPr="00040824" w:rsidRDefault="00040824" w:rsidP="00040824">
            <w:pPr>
              <w:rPr>
                <w:lang w:val="en-GB"/>
              </w:rPr>
            </w:pPr>
            <w:r w:rsidRPr="00040824">
              <w:rPr>
                <w:lang w:val="en-GB"/>
              </w:rPr>
              <w:t xml:space="preserve">Participant response including </w:t>
            </w:r>
            <w:proofErr w:type="spellStart"/>
            <w:r w:rsidRPr="00040824">
              <w:rPr>
                <w:lang w:val="en-GB"/>
              </w:rPr>
              <w:t>CfD</w:t>
            </w:r>
            <w:proofErr w:type="spellEnd"/>
            <w:r w:rsidRPr="00040824">
              <w:rPr>
                <w:lang w:val="en-GB"/>
              </w:rPr>
              <w:t>.</w:t>
            </w:r>
          </w:p>
        </w:tc>
      </w:tr>
      <w:tr w:rsidR="00040824" w:rsidRPr="00040824" w14:paraId="1DC37B10" w14:textId="77777777">
        <w:trPr>
          <w:trHeight w:val="600"/>
        </w:trPr>
        <w:tc>
          <w:tcPr>
            <w:tcW w:w="0" w:type="auto"/>
            <w:vMerge/>
            <w:tcBorders>
              <w:top w:val="nil"/>
              <w:left w:val="single" w:sz="4" w:space="0" w:color="auto"/>
              <w:bottom w:val="single" w:sz="4" w:space="0" w:color="auto"/>
              <w:right w:val="single" w:sz="4" w:space="0" w:color="auto"/>
            </w:tcBorders>
            <w:vAlign w:val="center"/>
            <w:hideMark/>
          </w:tcPr>
          <w:p w14:paraId="1C21B568"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543914F9" w14:textId="77777777" w:rsidR="00040824" w:rsidRPr="00040824" w:rsidRDefault="00040824" w:rsidP="00040824">
            <w:pPr>
              <w:rPr>
                <w:lang w:val="en-GB"/>
              </w:rPr>
            </w:pPr>
            <w:r w:rsidRPr="00040824">
              <w:rPr>
                <w:lang w:val="en-GB"/>
              </w:rPr>
              <w:t>(CHPQA) Combined heat and power quality assurance scheme</w:t>
            </w:r>
          </w:p>
        </w:tc>
        <w:tc>
          <w:tcPr>
            <w:tcW w:w="2640" w:type="pct"/>
            <w:tcBorders>
              <w:top w:val="nil"/>
              <w:left w:val="nil"/>
              <w:bottom w:val="single" w:sz="4" w:space="0" w:color="auto"/>
              <w:right w:val="single" w:sz="4" w:space="0" w:color="auto"/>
            </w:tcBorders>
            <w:vAlign w:val="center"/>
            <w:hideMark/>
          </w:tcPr>
          <w:p w14:paraId="2CE66528" w14:textId="77777777" w:rsidR="00040824" w:rsidRPr="00040824" w:rsidRDefault="00040824" w:rsidP="00040824">
            <w:pPr>
              <w:rPr>
                <w:lang w:val="en-GB"/>
              </w:rPr>
            </w:pPr>
            <w:r w:rsidRPr="00040824">
              <w:rPr>
                <w:lang w:val="en-GB"/>
              </w:rPr>
              <w:t>Participant response including CHPQA.</w:t>
            </w:r>
          </w:p>
        </w:tc>
      </w:tr>
      <w:tr w:rsidR="00040824" w:rsidRPr="00040824" w14:paraId="6AA1BE84"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6F54CBE2"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231E8A59" w14:textId="77777777" w:rsidR="00040824" w:rsidRPr="00040824" w:rsidRDefault="00040824" w:rsidP="00040824">
            <w:pPr>
              <w:rPr>
                <w:lang w:val="en-GB"/>
              </w:rPr>
            </w:pPr>
            <w:r w:rsidRPr="00040824">
              <w:rPr>
                <w:lang w:val="en-GB"/>
              </w:rPr>
              <w:t>(FITs) Feed in Tariffs</w:t>
            </w:r>
          </w:p>
        </w:tc>
        <w:tc>
          <w:tcPr>
            <w:tcW w:w="2640" w:type="pct"/>
            <w:tcBorders>
              <w:top w:val="nil"/>
              <w:left w:val="nil"/>
              <w:bottom w:val="single" w:sz="4" w:space="0" w:color="auto"/>
              <w:right w:val="single" w:sz="4" w:space="0" w:color="auto"/>
            </w:tcBorders>
            <w:vAlign w:val="center"/>
            <w:hideMark/>
          </w:tcPr>
          <w:p w14:paraId="65AE4BE0" w14:textId="77777777" w:rsidR="00040824" w:rsidRPr="00040824" w:rsidRDefault="00040824" w:rsidP="00040824">
            <w:pPr>
              <w:rPr>
                <w:lang w:val="en-GB"/>
              </w:rPr>
            </w:pPr>
            <w:r w:rsidRPr="00040824">
              <w:rPr>
                <w:lang w:val="en-GB"/>
              </w:rPr>
              <w:t>Participant response including FITs.</w:t>
            </w:r>
          </w:p>
        </w:tc>
      </w:tr>
      <w:tr w:rsidR="00040824" w:rsidRPr="00040824" w14:paraId="48706399"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5A16CE9B"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3800E56E" w14:textId="77777777" w:rsidR="00040824" w:rsidRPr="00040824" w:rsidRDefault="00040824" w:rsidP="00040824">
            <w:pPr>
              <w:rPr>
                <w:lang w:val="en-GB"/>
              </w:rPr>
            </w:pPr>
            <w:r w:rsidRPr="00040824">
              <w:rPr>
                <w:lang w:val="en-GB"/>
              </w:rPr>
              <w:t>(RHI) Renewable Heat Incentive</w:t>
            </w:r>
          </w:p>
        </w:tc>
        <w:tc>
          <w:tcPr>
            <w:tcW w:w="2640" w:type="pct"/>
            <w:tcBorders>
              <w:top w:val="nil"/>
              <w:left w:val="nil"/>
              <w:bottom w:val="single" w:sz="4" w:space="0" w:color="auto"/>
              <w:right w:val="single" w:sz="4" w:space="0" w:color="auto"/>
            </w:tcBorders>
            <w:vAlign w:val="center"/>
            <w:hideMark/>
          </w:tcPr>
          <w:p w14:paraId="156E6DA1" w14:textId="77777777" w:rsidR="00040824" w:rsidRPr="00040824" w:rsidRDefault="00040824" w:rsidP="00040824">
            <w:pPr>
              <w:rPr>
                <w:lang w:val="en-GB"/>
              </w:rPr>
            </w:pPr>
            <w:r w:rsidRPr="00040824">
              <w:rPr>
                <w:lang w:val="en-GB"/>
              </w:rPr>
              <w:t>Participant response including RHI.</w:t>
            </w:r>
          </w:p>
        </w:tc>
      </w:tr>
      <w:tr w:rsidR="00040824" w:rsidRPr="00040824" w14:paraId="05CB7C4E"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1AA9C192"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7D73C179" w14:textId="77777777" w:rsidR="00040824" w:rsidRPr="00040824" w:rsidRDefault="00040824" w:rsidP="00040824">
            <w:pPr>
              <w:rPr>
                <w:lang w:val="en-GB"/>
              </w:rPr>
            </w:pPr>
            <w:r w:rsidRPr="00040824">
              <w:rPr>
                <w:lang w:val="en-GB"/>
              </w:rPr>
              <w:t>(RO) Renewables Obligation</w:t>
            </w:r>
          </w:p>
        </w:tc>
        <w:tc>
          <w:tcPr>
            <w:tcW w:w="2640" w:type="pct"/>
            <w:tcBorders>
              <w:top w:val="nil"/>
              <w:left w:val="nil"/>
              <w:bottom w:val="single" w:sz="4" w:space="0" w:color="auto"/>
              <w:right w:val="single" w:sz="4" w:space="0" w:color="auto"/>
            </w:tcBorders>
            <w:vAlign w:val="center"/>
            <w:hideMark/>
          </w:tcPr>
          <w:p w14:paraId="5CD22B14" w14:textId="77777777" w:rsidR="00040824" w:rsidRPr="00040824" w:rsidRDefault="00040824" w:rsidP="00040824">
            <w:pPr>
              <w:rPr>
                <w:lang w:val="en-GB"/>
              </w:rPr>
            </w:pPr>
            <w:r w:rsidRPr="00040824">
              <w:rPr>
                <w:lang w:val="en-GB"/>
              </w:rPr>
              <w:t>Participant response including RO.</w:t>
            </w:r>
          </w:p>
        </w:tc>
      </w:tr>
      <w:tr w:rsidR="00040824" w:rsidRPr="00040824" w14:paraId="44D35668" w14:textId="77777777">
        <w:trPr>
          <w:trHeight w:val="600"/>
        </w:trPr>
        <w:tc>
          <w:tcPr>
            <w:tcW w:w="0" w:type="auto"/>
            <w:vMerge/>
            <w:tcBorders>
              <w:top w:val="nil"/>
              <w:left w:val="single" w:sz="4" w:space="0" w:color="auto"/>
              <w:bottom w:val="single" w:sz="4" w:space="0" w:color="auto"/>
              <w:right w:val="single" w:sz="4" w:space="0" w:color="auto"/>
            </w:tcBorders>
            <w:vAlign w:val="center"/>
            <w:hideMark/>
          </w:tcPr>
          <w:p w14:paraId="6A6C6E3C"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5CCDF2F3" w14:textId="77777777" w:rsidR="00040824" w:rsidRPr="00040824" w:rsidRDefault="00040824" w:rsidP="00040824">
            <w:pPr>
              <w:rPr>
                <w:lang w:val="en-GB"/>
              </w:rPr>
            </w:pPr>
            <w:r w:rsidRPr="00040824">
              <w:rPr>
                <w:lang w:val="en-GB"/>
              </w:rPr>
              <w:t>(RTFO) Renewable Transport Fuel Obligation</w:t>
            </w:r>
          </w:p>
        </w:tc>
        <w:tc>
          <w:tcPr>
            <w:tcW w:w="2640" w:type="pct"/>
            <w:tcBorders>
              <w:top w:val="nil"/>
              <w:left w:val="nil"/>
              <w:bottom w:val="single" w:sz="4" w:space="0" w:color="auto"/>
              <w:right w:val="single" w:sz="4" w:space="0" w:color="auto"/>
            </w:tcBorders>
            <w:vAlign w:val="center"/>
            <w:hideMark/>
          </w:tcPr>
          <w:p w14:paraId="63EE377B" w14:textId="77777777" w:rsidR="00040824" w:rsidRPr="00040824" w:rsidRDefault="00040824" w:rsidP="00040824">
            <w:pPr>
              <w:rPr>
                <w:lang w:val="en-GB"/>
              </w:rPr>
            </w:pPr>
            <w:r w:rsidRPr="00040824">
              <w:rPr>
                <w:lang w:val="en-GB"/>
              </w:rPr>
              <w:t>Participant response including RTFO.</w:t>
            </w:r>
          </w:p>
        </w:tc>
      </w:tr>
      <w:tr w:rsidR="00040824" w:rsidRPr="00040824" w14:paraId="1B1039F5"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7AA69CC2"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64D8BB88" w14:textId="77777777" w:rsidR="00040824" w:rsidRPr="00040824" w:rsidRDefault="00040824" w:rsidP="00040824">
            <w:pPr>
              <w:rPr>
                <w:lang w:val="en-GB"/>
              </w:rPr>
            </w:pPr>
            <w:r w:rsidRPr="00040824">
              <w:rPr>
                <w:lang w:val="en-GB"/>
              </w:rPr>
              <w:t>Bioenergy Strategy (2000s)</w:t>
            </w:r>
          </w:p>
        </w:tc>
        <w:tc>
          <w:tcPr>
            <w:tcW w:w="2640" w:type="pct"/>
            <w:tcBorders>
              <w:top w:val="nil"/>
              <w:left w:val="nil"/>
              <w:bottom w:val="single" w:sz="4" w:space="0" w:color="auto"/>
              <w:right w:val="single" w:sz="4" w:space="0" w:color="auto"/>
            </w:tcBorders>
            <w:vAlign w:val="center"/>
            <w:hideMark/>
          </w:tcPr>
          <w:p w14:paraId="699F3063" w14:textId="77777777" w:rsidR="00040824" w:rsidRPr="00040824" w:rsidRDefault="00040824" w:rsidP="00040824">
            <w:pPr>
              <w:rPr>
                <w:lang w:val="en-GB"/>
              </w:rPr>
            </w:pPr>
            <w:r w:rsidRPr="00040824">
              <w:rPr>
                <w:lang w:val="en-GB"/>
              </w:rPr>
              <w:t>Participant response including the Bioenergy Strategy (2000s).</w:t>
            </w:r>
          </w:p>
        </w:tc>
      </w:tr>
      <w:tr w:rsidR="00040824" w:rsidRPr="00040824" w14:paraId="6F4FC3A8"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588C265F"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13A8F776" w14:textId="77777777" w:rsidR="00040824" w:rsidRPr="00040824" w:rsidRDefault="00040824" w:rsidP="00040824">
            <w:pPr>
              <w:rPr>
                <w:lang w:val="en-GB"/>
              </w:rPr>
            </w:pPr>
            <w:r w:rsidRPr="00040824">
              <w:rPr>
                <w:lang w:val="en-GB"/>
              </w:rPr>
              <w:t>Clean Growth Strategy</w:t>
            </w:r>
          </w:p>
        </w:tc>
        <w:tc>
          <w:tcPr>
            <w:tcW w:w="2640" w:type="pct"/>
            <w:tcBorders>
              <w:top w:val="nil"/>
              <w:left w:val="nil"/>
              <w:bottom w:val="single" w:sz="4" w:space="0" w:color="auto"/>
              <w:right w:val="single" w:sz="4" w:space="0" w:color="auto"/>
            </w:tcBorders>
            <w:vAlign w:val="center"/>
            <w:hideMark/>
          </w:tcPr>
          <w:p w14:paraId="542A2163" w14:textId="77777777" w:rsidR="00040824" w:rsidRPr="00040824" w:rsidRDefault="00040824" w:rsidP="00040824">
            <w:pPr>
              <w:rPr>
                <w:lang w:val="en-GB"/>
              </w:rPr>
            </w:pPr>
            <w:r w:rsidRPr="00040824">
              <w:rPr>
                <w:lang w:val="en-GB"/>
              </w:rPr>
              <w:t>Participant response including the Clean Growth Strategy.</w:t>
            </w:r>
          </w:p>
        </w:tc>
      </w:tr>
      <w:tr w:rsidR="00040824" w:rsidRPr="00040824" w14:paraId="338E4650"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6211E510"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638D7957" w14:textId="77777777" w:rsidR="00040824" w:rsidRPr="00040824" w:rsidRDefault="00040824" w:rsidP="00040824">
            <w:pPr>
              <w:rPr>
                <w:lang w:val="en-GB"/>
              </w:rPr>
            </w:pPr>
            <w:r w:rsidRPr="00040824">
              <w:rPr>
                <w:lang w:val="en-GB"/>
              </w:rPr>
              <w:t>Climate Change Act</w:t>
            </w:r>
          </w:p>
        </w:tc>
        <w:tc>
          <w:tcPr>
            <w:tcW w:w="2640" w:type="pct"/>
            <w:tcBorders>
              <w:top w:val="nil"/>
              <w:left w:val="nil"/>
              <w:bottom w:val="single" w:sz="4" w:space="0" w:color="auto"/>
              <w:right w:val="single" w:sz="4" w:space="0" w:color="auto"/>
            </w:tcBorders>
            <w:vAlign w:val="center"/>
            <w:hideMark/>
          </w:tcPr>
          <w:p w14:paraId="4574F957" w14:textId="77777777" w:rsidR="00040824" w:rsidRPr="00040824" w:rsidRDefault="00040824" w:rsidP="00040824">
            <w:pPr>
              <w:rPr>
                <w:lang w:val="en-GB"/>
              </w:rPr>
            </w:pPr>
            <w:r w:rsidRPr="00040824">
              <w:rPr>
                <w:lang w:val="en-GB"/>
              </w:rPr>
              <w:t>Participant response including the Climate Change Act of 2008.</w:t>
            </w:r>
          </w:p>
        </w:tc>
      </w:tr>
      <w:tr w:rsidR="00040824" w:rsidRPr="00040824" w14:paraId="3057AA58" w14:textId="77777777">
        <w:trPr>
          <w:trHeight w:val="600"/>
        </w:trPr>
        <w:tc>
          <w:tcPr>
            <w:tcW w:w="0" w:type="auto"/>
            <w:vMerge/>
            <w:tcBorders>
              <w:top w:val="nil"/>
              <w:left w:val="single" w:sz="4" w:space="0" w:color="auto"/>
              <w:bottom w:val="single" w:sz="4" w:space="0" w:color="auto"/>
              <w:right w:val="single" w:sz="4" w:space="0" w:color="auto"/>
            </w:tcBorders>
            <w:vAlign w:val="center"/>
            <w:hideMark/>
          </w:tcPr>
          <w:p w14:paraId="742C3E61"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60620ED7" w14:textId="77777777" w:rsidR="00040824" w:rsidRPr="00040824" w:rsidRDefault="00040824" w:rsidP="00040824">
            <w:pPr>
              <w:rPr>
                <w:lang w:val="en-GB"/>
              </w:rPr>
            </w:pPr>
            <w:r w:rsidRPr="00040824">
              <w:rPr>
                <w:lang w:val="en-GB"/>
              </w:rPr>
              <w:t>Converting Power Plants</w:t>
            </w:r>
          </w:p>
        </w:tc>
        <w:tc>
          <w:tcPr>
            <w:tcW w:w="2640" w:type="pct"/>
            <w:tcBorders>
              <w:top w:val="nil"/>
              <w:left w:val="nil"/>
              <w:bottom w:val="single" w:sz="4" w:space="0" w:color="auto"/>
              <w:right w:val="single" w:sz="4" w:space="0" w:color="auto"/>
            </w:tcBorders>
            <w:vAlign w:val="center"/>
            <w:hideMark/>
          </w:tcPr>
          <w:p w14:paraId="2CE034D5" w14:textId="77777777" w:rsidR="00040824" w:rsidRPr="00040824" w:rsidRDefault="00040824" w:rsidP="00040824">
            <w:pPr>
              <w:rPr>
                <w:lang w:val="en-GB"/>
              </w:rPr>
            </w:pPr>
            <w:r w:rsidRPr="00040824">
              <w:rPr>
                <w:lang w:val="en-GB"/>
              </w:rPr>
              <w:t xml:space="preserve">Participant response including the conversion of coal power plants to use, or co-fire with, biomass. </w:t>
            </w:r>
          </w:p>
        </w:tc>
      </w:tr>
      <w:tr w:rsidR="00040824" w:rsidRPr="00040824" w14:paraId="43679BF4"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2E2EB914"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517EF634" w14:textId="77777777" w:rsidR="00040824" w:rsidRPr="00040824" w:rsidRDefault="00040824" w:rsidP="00040824">
            <w:pPr>
              <w:rPr>
                <w:lang w:val="en-GB"/>
              </w:rPr>
            </w:pPr>
            <w:r w:rsidRPr="00040824">
              <w:rPr>
                <w:lang w:val="en-GB"/>
              </w:rPr>
              <w:t>Energy Crops Scheme</w:t>
            </w:r>
          </w:p>
        </w:tc>
        <w:tc>
          <w:tcPr>
            <w:tcW w:w="2640" w:type="pct"/>
            <w:tcBorders>
              <w:top w:val="nil"/>
              <w:left w:val="nil"/>
              <w:bottom w:val="single" w:sz="4" w:space="0" w:color="auto"/>
              <w:right w:val="single" w:sz="4" w:space="0" w:color="auto"/>
            </w:tcBorders>
            <w:vAlign w:val="center"/>
            <w:hideMark/>
          </w:tcPr>
          <w:p w14:paraId="0EB7FCBD" w14:textId="77777777" w:rsidR="00040824" w:rsidRPr="00040824" w:rsidRDefault="00040824" w:rsidP="00040824">
            <w:pPr>
              <w:rPr>
                <w:lang w:val="en-GB"/>
              </w:rPr>
            </w:pPr>
            <w:r w:rsidRPr="00040824">
              <w:rPr>
                <w:lang w:val="en-GB"/>
              </w:rPr>
              <w:t>Participant response including the ESC.</w:t>
            </w:r>
          </w:p>
        </w:tc>
      </w:tr>
      <w:tr w:rsidR="00040824" w:rsidRPr="00040824" w14:paraId="55DCE79C" w14:textId="77777777">
        <w:trPr>
          <w:trHeight w:val="600"/>
        </w:trPr>
        <w:tc>
          <w:tcPr>
            <w:tcW w:w="0" w:type="auto"/>
            <w:vMerge/>
            <w:tcBorders>
              <w:top w:val="nil"/>
              <w:left w:val="single" w:sz="4" w:space="0" w:color="auto"/>
              <w:bottom w:val="single" w:sz="4" w:space="0" w:color="auto"/>
              <w:right w:val="single" w:sz="4" w:space="0" w:color="auto"/>
            </w:tcBorders>
            <w:vAlign w:val="center"/>
            <w:hideMark/>
          </w:tcPr>
          <w:p w14:paraId="78D6A971"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5E2F5108" w14:textId="77777777" w:rsidR="00040824" w:rsidRPr="00040824" w:rsidRDefault="00040824" w:rsidP="00040824">
            <w:pPr>
              <w:rPr>
                <w:lang w:val="en-GB"/>
              </w:rPr>
            </w:pPr>
            <w:r w:rsidRPr="00040824">
              <w:rPr>
                <w:lang w:val="en-GB"/>
              </w:rPr>
              <w:t>European Policy</w:t>
            </w:r>
          </w:p>
        </w:tc>
        <w:tc>
          <w:tcPr>
            <w:tcW w:w="2640" w:type="pct"/>
            <w:tcBorders>
              <w:top w:val="nil"/>
              <w:left w:val="nil"/>
              <w:bottom w:val="single" w:sz="4" w:space="0" w:color="auto"/>
              <w:right w:val="single" w:sz="4" w:space="0" w:color="auto"/>
            </w:tcBorders>
            <w:vAlign w:val="center"/>
            <w:hideMark/>
          </w:tcPr>
          <w:p w14:paraId="584478D8" w14:textId="77777777" w:rsidR="00040824" w:rsidRPr="00040824" w:rsidRDefault="00040824" w:rsidP="00040824">
            <w:pPr>
              <w:rPr>
                <w:lang w:val="en-GB"/>
              </w:rPr>
            </w:pPr>
            <w:r w:rsidRPr="00040824">
              <w:rPr>
                <w:lang w:val="en-GB"/>
              </w:rPr>
              <w:t>Participant response including EU policies such as the Renewable Energy Directive or the EU Emissions Trading Scheme.</w:t>
            </w:r>
          </w:p>
        </w:tc>
      </w:tr>
      <w:tr w:rsidR="00040824" w:rsidRPr="00040824" w14:paraId="382FCBF4"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16AE3027"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337A11E6" w14:textId="77777777" w:rsidR="00040824" w:rsidRPr="00040824" w:rsidRDefault="00040824" w:rsidP="00040824">
            <w:pPr>
              <w:rPr>
                <w:lang w:val="en-GB"/>
              </w:rPr>
            </w:pPr>
            <w:r w:rsidRPr="00040824">
              <w:rPr>
                <w:lang w:val="en-GB"/>
              </w:rPr>
              <w:t>Funding Energy Research</w:t>
            </w:r>
          </w:p>
        </w:tc>
        <w:tc>
          <w:tcPr>
            <w:tcW w:w="2640" w:type="pct"/>
            <w:tcBorders>
              <w:top w:val="nil"/>
              <w:left w:val="nil"/>
              <w:bottom w:val="single" w:sz="4" w:space="0" w:color="auto"/>
              <w:right w:val="single" w:sz="4" w:space="0" w:color="auto"/>
            </w:tcBorders>
            <w:vAlign w:val="center"/>
            <w:hideMark/>
          </w:tcPr>
          <w:p w14:paraId="6D0D7433" w14:textId="77777777" w:rsidR="00040824" w:rsidRPr="00040824" w:rsidRDefault="00040824" w:rsidP="00040824">
            <w:pPr>
              <w:rPr>
                <w:lang w:val="en-GB"/>
              </w:rPr>
            </w:pPr>
            <w:r w:rsidRPr="00040824">
              <w:rPr>
                <w:lang w:val="en-GB"/>
              </w:rPr>
              <w:t>Participant response focusing on the funding of energy research in the UK.</w:t>
            </w:r>
          </w:p>
        </w:tc>
      </w:tr>
      <w:tr w:rsidR="00040824" w:rsidRPr="00040824" w14:paraId="599739A3"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1CB01A32"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2AE9BFBD" w14:textId="77777777" w:rsidR="00040824" w:rsidRPr="00040824" w:rsidRDefault="00040824" w:rsidP="00040824">
            <w:pPr>
              <w:rPr>
                <w:lang w:val="en-GB"/>
              </w:rPr>
            </w:pPr>
            <w:r w:rsidRPr="00040824">
              <w:rPr>
                <w:lang w:val="en-GB"/>
              </w:rPr>
              <w:t>Smart Export Guarantee</w:t>
            </w:r>
          </w:p>
        </w:tc>
        <w:tc>
          <w:tcPr>
            <w:tcW w:w="2640" w:type="pct"/>
            <w:tcBorders>
              <w:top w:val="nil"/>
              <w:left w:val="nil"/>
              <w:bottom w:val="single" w:sz="4" w:space="0" w:color="auto"/>
              <w:right w:val="single" w:sz="4" w:space="0" w:color="auto"/>
            </w:tcBorders>
            <w:vAlign w:val="center"/>
            <w:hideMark/>
          </w:tcPr>
          <w:p w14:paraId="646D8BC0" w14:textId="77777777" w:rsidR="00040824" w:rsidRPr="00040824" w:rsidRDefault="00040824" w:rsidP="00040824">
            <w:pPr>
              <w:rPr>
                <w:lang w:val="en-GB"/>
              </w:rPr>
            </w:pPr>
            <w:r w:rsidRPr="00040824">
              <w:rPr>
                <w:lang w:val="en-GB"/>
              </w:rPr>
              <w:t>Participant response including the Smart Export Guarantee.</w:t>
            </w:r>
          </w:p>
        </w:tc>
      </w:tr>
      <w:tr w:rsidR="00040824" w:rsidRPr="00040824" w14:paraId="3132BD2F" w14:textId="77777777">
        <w:trPr>
          <w:trHeight w:val="600"/>
        </w:trPr>
        <w:tc>
          <w:tcPr>
            <w:tcW w:w="0" w:type="auto"/>
            <w:vMerge/>
            <w:tcBorders>
              <w:top w:val="nil"/>
              <w:left w:val="single" w:sz="4" w:space="0" w:color="auto"/>
              <w:bottom w:val="single" w:sz="4" w:space="0" w:color="auto"/>
              <w:right w:val="single" w:sz="4" w:space="0" w:color="auto"/>
            </w:tcBorders>
            <w:vAlign w:val="center"/>
            <w:hideMark/>
          </w:tcPr>
          <w:p w14:paraId="198B09D8"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06055EF7" w14:textId="77777777" w:rsidR="00040824" w:rsidRPr="00040824" w:rsidRDefault="00040824" w:rsidP="00040824">
            <w:pPr>
              <w:rPr>
                <w:lang w:val="en-GB"/>
              </w:rPr>
            </w:pPr>
            <w:r w:rsidRPr="00040824">
              <w:rPr>
                <w:lang w:val="en-GB"/>
              </w:rPr>
              <w:t>Waste Management Policy</w:t>
            </w:r>
          </w:p>
        </w:tc>
        <w:tc>
          <w:tcPr>
            <w:tcW w:w="2640" w:type="pct"/>
            <w:tcBorders>
              <w:top w:val="nil"/>
              <w:left w:val="nil"/>
              <w:bottom w:val="single" w:sz="4" w:space="0" w:color="auto"/>
              <w:right w:val="single" w:sz="4" w:space="0" w:color="auto"/>
            </w:tcBorders>
            <w:vAlign w:val="center"/>
            <w:hideMark/>
          </w:tcPr>
          <w:p w14:paraId="1718E5C0" w14:textId="77777777" w:rsidR="00040824" w:rsidRPr="00040824" w:rsidRDefault="00040824" w:rsidP="00040824">
            <w:pPr>
              <w:rPr>
                <w:lang w:val="en-GB"/>
              </w:rPr>
            </w:pPr>
            <w:r w:rsidRPr="00040824">
              <w:rPr>
                <w:lang w:val="en-GB"/>
              </w:rPr>
              <w:t>Participant response focusing on waste management policy in the UK pertaining to landfill, recycling, and incineration processes.</w:t>
            </w:r>
          </w:p>
        </w:tc>
      </w:tr>
      <w:tr w:rsidR="00040824" w:rsidRPr="00040824" w14:paraId="0E638D69" w14:textId="77777777">
        <w:trPr>
          <w:trHeight w:val="600"/>
        </w:trPr>
        <w:tc>
          <w:tcPr>
            <w:tcW w:w="1028" w:type="pct"/>
            <w:vMerge w:val="restart"/>
            <w:tcBorders>
              <w:top w:val="single" w:sz="4" w:space="0" w:color="auto"/>
              <w:left w:val="single" w:sz="4" w:space="0" w:color="auto"/>
              <w:bottom w:val="single" w:sz="4" w:space="0" w:color="auto"/>
              <w:right w:val="single" w:sz="4" w:space="0" w:color="auto"/>
            </w:tcBorders>
            <w:noWrap/>
            <w:hideMark/>
          </w:tcPr>
          <w:p w14:paraId="02908407" w14:textId="77777777" w:rsidR="00040824" w:rsidRPr="00040824" w:rsidRDefault="00040824" w:rsidP="00040824">
            <w:pPr>
              <w:rPr>
                <w:b/>
                <w:bCs/>
                <w:lang w:val="en-GB"/>
              </w:rPr>
            </w:pPr>
            <w:r w:rsidRPr="00040824">
              <w:rPr>
                <w:b/>
                <w:bCs/>
                <w:lang w:val="en-GB"/>
              </w:rPr>
              <w:t>(Q1b) Drivers</w:t>
            </w:r>
          </w:p>
        </w:tc>
        <w:tc>
          <w:tcPr>
            <w:tcW w:w="1333" w:type="pct"/>
            <w:tcBorders>
              <w:top w:val="single" w:sz="4" w:space="0" w:color="auto"/>
              <w:left w:val="nil"/>
              <w:bottom w:val="single" w:sz="4" w:space="0" w:color="auto"/>
              <w:right w:val="single" w:sz="4" w:space="0" w:color="auto"/>
            </w:tcBorders>
            <w:vAlign w:val="center"/>
            <w:hideMark/>
          </w:tcPr>
          <w:p w14:paraId="7D25ACBF" w14:textId="77777777" w:rsidR="00040824" w:rsidRPr="00040824" w:rsidRDefault="00040824" w:rsidP="00040824">
            <w:pPr>
              <w:rPr>
                <w:lang w:val="en-GB"/>
              </w:rPr>
            </w:pPr>
            <w:r w:rsidRPr="00040824">
              <w:rPr>
                <w:lang w:val="en-GB"/>
              </w:rPr>
              <w:t>Biomass Perception</w:t>
            </w:r>
          </w:p>
        </w:tc>
        <w:tc>
          <w:tcPr>
            <w:tcW w:w="2640" w:type="pct"/>
            <w:tcBorders>
              <w:top w:val="single" w:sz="4" w:space="0" w:color="auto"/>
              <w:left w:val="nil"/>
              <w:bottom w:val="single" w:sz="4" w:space="0" w:color="auto"/>
              <w:right w:val="single" w:sz="4" w:space="0" w:color="auto"/>
            </w:tcBorders>
            <w:vAlign w:val="center"/>
            <w:hideMark/>
          </w:tcPr>
          <w:p w14:paraId="29612209" w14:textId="77777777" w:rsidR="00040824" w:rsidRPr="00040824" w:rsidRDefault="00040824" w:rsidP="00040824">
            <w:pPr>
              <w:rPr>
                <w:lang w:val="en-GB"/>
              </w:rPr>
            </w:pPr>
            <w:r w:rsidRPr="00040824">
              <w:rPr>
                <w:lang w:val="en-GB"/>
              </w:rPr>
              <w:t>Participant responses indicating that the developing perception of biomass as a low-carbon or carbon neutral option drove policy design.</w:t>
            </w:r>
          </w:p>
        </w:tc>
      </w:tr>
      <w:tr w:rsidR="00040824" w:rsidRPr="00040824" w14:paraId="59642408"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C34BC54"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2E29AB6C" w14:textId="77777777" w:rsidR="00040824" w:rsidRPr="00040824" w:rsidRDefault="00040824" w:rsidP="00040824">
            <w:pPr>
              <w:rPr>
                <w:lang w:val="en-GB"/>
              </w:rPr>
            </w:pPr>
            <w:r w:rsidRPr="00040824">
              <w:rPr>
                <w:lang w:val="en-GB"/>
              </w:rPr>
              <w:t>Carbon Accounting</w:t>
            </w:r>
          </w:p>
        </w:tc>
        <w:tc>
          <w:tcPr>
            <w:tcW w:w="2640" w:type="pct"/>
            <w:tcBorders>
              <w:top w:val="nil"/>
              <w:left w:val="nil"/>
              <w:bottom w:val="single" w:sz="4" w:space="0" w:color="auto"/>
              <w:right w:val="single" w:sz="4" w:space="0" w:color="auto"/>
            </w:tcBorders>
            <w:vAlign w:val="center"/>
            <w:hideMark/>
          </w:tcPr>
          <w:p w14:paraId="0FA21DF6" w14:textId="77777777" w:rsidR="00040824" w:rsidRPr="00040824" w:rsidRDefault="00040824" w:rsidP="00040824">
            <w:pPr>
              <w:rPr>
                <w:lang w:val="en-GB"/>
              </w:rPr>
            </w:pPr>
            <w:r w:rsidRPr="00040824">
              <w:rPr>
                <w:lang w:val="en-GB"/>
              </w:rPr>
              <w:t>Participant responses indicating that the rating of biomass as carbon neutral under the United Nations Framework Convention on Climate Change enabled policy design.</w:t>
            </w:r>
          </w:p>
        </w:tc>
      </w:tr>
      <w:tr w:rsidR="00040824" w:rsidRPr="00040824" w14:paraId="4DE89A19"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1C7338D"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0211909A" w14:textId="77777777" w:rsidR="00040824" w:rsidRPr="00040824" w:rsidRDefault="00040824" w:rsidP="00040824">
            <w:pPr>
              <w:rPr>
                <w:lang w:val="en-GB"/>
              </w:rPr>
            </w:pPr>
            <w:r w:rsidRPr="00040824">
              <w:rPr>
                <w:lang w:val="en-GB"/>
              </w:rPr>
              <w:t>Diversify Energy Resources</w:t>
            </w:r>
          </w:p>
        </w:tc>
        <w:tc>
          <w:tcPr>
            <w:tcW w:w="2640" w:type="pct"/>
            <w:tcBorders>
              <w:top w:val="nil"/>
              <w:left w:val="nil"/>
              <w:bottom w:val="single" w:sz="4" w:space="0" w:color="auto"/>
              <w:right w:val="single" w:sz="4" w:space="0" w:color="auto"/>
            </w:tcBorders>
            <w:vAlign w:val="center"/>
            <w:hideMark/>
          </w:tcPr>
          <w:p w14:paraId="76E51878" w14:textId="77777777" w:rsidR="00040824" w:rsidRPr="00040824" w:rsidRDefault="00040824" w:rsidP="00040824">
            <w:pPr>
              <w:rPr>
                <w:lang w:val="en-GB"/>
              </w:rPr>
            </w:pPr>
            <w:r w:rsidRPr="00040824">
              <w:rPr>
                <w:lang w:val="en-GB"/>
              </w:rPr>
              <w:t>Participant responses indicating that biomass can help diversify sources of energy in the UK, improving energy system resilience, different from national energy security.</w:t>
            </w:r>
          </w:p>
        </w:tc>
      </w:tr>
      <w:tr w:rsidR="00040824" w:rsidRPr="00040824" w14:paraId="717BDADF"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F6C8E37"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3298CBB8" w14:textId="77777777" w:rsidR="00040824" w:rsidRPr="00040824" w:rsidRDefault="00040824" w:rsidP="00040824">
            <w:pPr>
              <w:rPr>
                <w:lang w:val="en-GB"/>
              </w:rPr>
            </w:pPr>
            <w:r w:rsidRPr="00040824">
              <w:rPr>
                <w:lang w:val="en-GB"/>
              </w:rPr>
              <w:t>Economic</w:t>
            </w:r>
          </w:p>
        </w:tc>
        <w:tc>
          <w:tcPr>
            <w:tcW w:w="2640" w:type="pct"/>
            <w:tcBorders>
              <w:top w:val="nil"/>
              <w:left w:val="nil"/>
              <w:bottom w:val="single" w:sz="4" w:space="0" w:color="auto"/>
              <w:right w:val="single" w:sz="4" w:space="0" w:color="auto"/>
            </w:tcBorders>
            <w:vAlign w:val="center"/>
            <w:hideMark/>
          </w:tcPr>
          <w:p w14:paraId="2ACC0F83" w14:textId="77777777" w:rsidR="00040824" w:rsidRPr="00040824" w:rsidRDefault="00040824" w:rsidP="00040824">
            <w:pPr>
              <w:rPr>
                <w:lang w:val="en-GB"/>
              </w:rPr>
            </w:pPr>
            <w:r w:rsidRPr="00040824">
              <w:rPr>
                <w:lang w:val="en-GB"/>
              </w:rPr>
              <w:t>Participant responses indicating that economic factors such as opportunities for job creation, retaining existing financial assets (power stations, and opportunity for economic growth.</w:t>
            </w:r>
          </w:p>
        </w:tc>
      </w:tr>
      <w:tr w:rsidR="00040824" w:rsidRPr="00040824" w14:paraId="247B0F16"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7888563"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0B7201DB" w14:textId="77777777" w:rsidR="00040824" w:rsidRPr="00040824" w:rsidRDefault="00040824" w:rsidP="00040824">
            <w:pPr>
              <w:rPr>
                <w:lang w:val="en-GB"/>
              </w:rPr>
            </w:pPr>
            <w:r w:rsidRPr="00040824">
              <w:rPr>
                <w:lang w:val="en-GB"/>
              </w:rPr>
              <w:t>Energy Security</w:t>
            </w:r>
          </w:p>
        </w:tc>
        <w:tc>
          <w:tcPr>
            <w:tcW w:w="2640" w:type="pct"/>
            <w:tcBorders>
              <w:top w:val="nil"/>
              <w:left w:val="nil"/>
              <w:bottom w:val="single" w:sz="4" w:space="0" w:color="auto"/>
              <w:right w:val="single" w:sz="4" w:space="0" w:color="auto"/>
            </w:tcBorders>
            <w:vAlign w:val="center"/>
            <w:hideMark/>
          </w:tcPr>
          <w:p w14:paraId="2FBDEEB3" w14:textId="77777777" w:rsidR="00040824" w:rsidRPr="00040824" w:rsidRDefault="00040824" w:rsidP="00040824">
            <w:pPr>
              <w:rPr>
                <w:lang w:val="en-GB"/>
              </w:rPr>
            </w:pPr>
            <w:r w:rsidRPr="00040824">
              <w:rPr>
                <w:lang w:val="en-GB"/>
              </w:rPr>
              <w:t>Participant responses indicating that biomass can deliver dispatchable power when needed, in the face of increased geopolitical tensions impacting international supplies of energy, such as imported gas.</w:t>
            </w:r>
          </w:p>
        </w:tc>
      </w:tr>
      <w:tr w:rsidR="00040824" w:rsidRPr="00040824" w14:paraId="38C4FE87"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FFE9277"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0445A00C" w14:textId="77777777" w:rsidR="00040824" w:rsidRPr="00040824" w:rsidRDefault="00040824" w:rsidP="00040824">
            <w:pPr>
              <w:rPr>
                <w:lang w:val="en-GB"/>
              </w:rPr>
            </w:pPr>
            <w:r w:rsidRPr="00040824">
              <w:rPr>
                <w:lang w:val="en-GB"/>
              </w:rPr>
              <w:t>Environmental</w:t>
            </w:r>
          </w:p>
        </w:tc>
        <w:tc>
          <w:tcPr>
            <w:tcW w:w="2640" w:type="pct"/>
            <w:tcBorders>
              <w:top w:val="nil"/>
              <w:left w:val="nil"/>
              <w:bottom w:val="single" w:sz="4" w:space="0" w:color="auto"/>
              <w:right w:val="single" w:sz="4" w:space="0" w:color="auto"/>
            </w:tcBorders>
            <w:vAlign w:val="center"/>
            <w:hideMark/>
          </w:tcPr>
          <w:p w14:paraId="7E19A467" w14:textId="77777777" w:rsidR="00040824" w:rsidRPr="00040824" w:rsidRDefault="00040824" w:rsidP="00040824">
            <w:pPr>
              <w:rPr>
                <w:lang w:val="en-GB"/>
              </w:rPr>
            </w:pPr>
            <w:r w:rsidRPr="00040824">
              <w:rPr>
                <w:lang w:val="en-GB"/>
              </w:rPr>
              <w:t xml:space="preserve">Participant responses indicating desire to use biomass to deliver environmental benefits such as increasing biodiversity, protecting ecosystems, or boosting ecosystem services. </w:t>
            </w:r>
          </w:p>
        </w:tc>
      </w:tr>
      <w:tr w:rsidR="00040824" w:rsidRPr="00040824" w14:paraId="299A175C"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865454D"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60208705" w14:textId="77777777" w:rsidR="00040824" w:rsidRPr="00040824" w:rsidRDefault="00040824" w:rsidP="00040824">
            <w:pPr>
              <w:rPr>
                <w:lang w:val="en-GB"/>
              </w:rPr>
            </w:pPr>
            <w:r w:rsidRPr="00040824">
              <w:rPr>
                <w:lang w:val="en-GB"/>
              </w:rPr>
              <w:t>GHG Reduction</w:t>
            </w:r>
          </w:p>
        </w:tc>
        <w:tc>
          <w:tcPr>
            <w:tcW w:w="2640" w:type="pct"/>
            <w:tcBorders>
              <w:top w:val="nil"/>
              <w:left w:val="nil"/>
              <w:bottom w:val="single" w:sz="4" w:space="0" w:color="auto"/>
              <w:right w:val="single" w:sz="4" w:space="0" w:color="auto"/>
            </w:tcBorders>
            <w:vAlign w:val="center"/>
            <w:hideMark/>
          </w:tcPr>
          <w:p w14:paraId="5AE8A1F5" w14:textId="77777777" w:rsidR="00040824" w:rsidRPr="00040824" w:rsidRDefault="00040824" w:rsidP="00040824">
            <w:pPr>
              <w:rPr>
                <w:lang w:val="en-GB"/>
              </w:rPr>
            </w:pPr>
            <w:r w:rsidRPr="00040824">
              <w:rPr>
                <w:lang w:val="en-GB"/>
              </w:rPr>
              <w:t xml:space="preserve">Participant responses indicating desire to incentivise decarbonisation in respect of </w:t>
            </w:r>
            <w:r w:rsidRPr="00040824">
              <w:rPr>
                <w:lang w:val="en-GB"/>
              </w:rPr>
              <w:lastRenderedPageBreak/>
              <w:t>existing carbon budgets and wider climate change mitigation activities.</w:t>
            </w:r>
          </w:p>
        </w:tc>
      </w:tr>
      <w:tr w:rsidR="00040824" w:rsidRPr="00040824" w14:paraId="43765BFB"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77EF8B8"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7D186B94" w14:textId="77777777" w:rsidR="00040824" w:rsidRPr="00040824" w:rsidRDefault="00040824" w:rsidP="00040824">
            <w:pPr>
              <w:rPr>
                <w:lang w:val="en-GB"/>
              </w:rPr>
            </w:pPr>
            <w:r w:rsidRPr="00040824">
              <w:rPr>
                <w:lang w:val="en-GB"/>
              </w:rPr>
              <w:t>Increase Domestic Production</w:t>
            </w:r>
          </w:p>
        </w:tc>
        <w:tc>
          <w:tcPr>
            <w:tcW w:w="2640" w:type="pct"/>
            <w:tcBorders>
              <w:top w:val="nil"/>
              <w:left w:val="nil"/>
              <w:bottom w:val="single" w:sz="4" w:space="0" w:color="auto"/>
              <w:right w:val="single" w:sz="4" w:space="0" w:color="auto"/>
            </w:tcBorders>
            <w:vAlign w:val="center"/>
            <w:hideMark/>
          </w:tcPr>
          <w:p w14:paraId="2CE40A92" w14:textId="77777777" w:rsidR="00040824" w:rsidRPr="00040824" w:rsidRDefault="00040824" w:rsidP="00040824">
            <w:pPr>
              <w:rPr>
                <w:lang w:val="en-GB"/>
              </w:rPr>
            </w:pPr>
            <w:r w:rsidRPr="00040824">
              <w:rPr>
                <w:lang w:val="en-GB"/>
              </w:rPr>
              <w:t>Participant responses indicating desire to increase the production of biomass feedstocks on UK soils.</w:t>
            </w:r>
          </w:p>
        </w:tc>
      </w:tr>
      <w:tr w:rsidR="00040824" w:rsidRPr="00040824" w14:paraId="286A90F7"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EB376F7"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35E79FD9" w14:textId="77777777" w:rsidR="00040824" w:rsidRPr="00040824" w:rsidRDefault="00040824" w:rsidP="00040824">
            <w:pPr>
              <w:rPr>
                <w:lang w:val="en-GB"/>
              </w:rPr>
            </w:pPr>
            <w:r w:rsidRPr="00040824">
              <w:rPr>
                <w:lang w:val="en-GB"/>
              </w:rPr>
              <w:t>Industry Engagement</w:t>
            </w:r>
          </w:p>
        </w:tc>
        <w:tc>
          <w:tcPr>
            <w:tcW w:w="2640" w:type="pct"/>
            <w:tcBorders>
              <w:top w:val="nil"/>
              <w:left w:val="nil"/>
              <w:bottom w:val="single" w:sz="4" w:space="0" w:color="auto"/>
              <w:right w:val="single" w:sz="4" w:space="0" w:color="auto"/>
            </w:tcBorders>
            <w:vAlign w:val="center"/>
            <w:hideMark/>
          </w:tcPr>
          <w:p w14:paraId="11EC1191" w14:textId="77777777" w:rsidR="00040824" w:rsidRPr="00040824" w:rsidRDefault="00040824" w:rsidP="00040824">
            <w:pPr>
              <w:rPr>
                <w:lang w:val="en-GB"/>
              </w:rPr>
            </w:pPr>
            <w:r w:rsidRPr="00040824">
              <w:rPr>
                <w:lang w:val="en-GB"/>
              </w:rPr>
              <w:t>Participant responses that indicated that direct industry lobbying and engagement with policymakers influenced policy design.</w:t>
            </w:r>
          </w:p>
        </w:tc>
      </w:tr>
      <w:tr w:rsidR="00040824" w:rsidRPr="00040824" w14:paraId="1EB7405B"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B480A6E"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35C4E85E" w14:textId="77777777" w:rsidR="00040824" w:rsidRPr="00040824" w:rsidRDefault="00040824" w:rsidP="00040824">
            <w:pPr>
              <w:rPr>
                <w:lang w:val="en-GB"/>
              </w:rPr>
            </w:pPr>
            <w:r w:rsidRPr="00040824">
              <w:rPr>
                <w:lang w:val="en-GB"/>
              </w:rPr>
              <w:t>Non-Biomass Policy Focus</w:t>
            </w:r>
          </w:p>
        </w:tc>
        <w:tc>
          <w:tcPr>
            <w:tcW w:w="2640" w:type="pct"/>
            <w:tcBorders>
              <w:top w:val="nil"/>
              <w:left w:val="nil"/>
              <w:bottom w:val="single" w:sz="4" w:space="0" w:color="auto"/>
              <w:right w:val="single" w:sz="4" w:space="0" w:color="auto"/>
            </w:tcBorders>
            <w:vAlign w:val="center"/>
            <w:hideMark/>
          </w:tcPr>
          <w:p w14:paraId="5E131FC9" w14:textId="77777777" w:rsidR="00040824" w:rsidRPr="00040824" w:rsidRDefault="00040824" w:rsidP="00040824">
            <w:pPr>
              <w:rPr>
                <w:lang w:val="en-GB"/>
              </w:rPr>
            </w:pPr>
            <w:r w:rsidRPr="00040824">
              <w:rPr>
                <w:lang w:val="en-GB"/>
              </w:rPr>
              <w:t>Participant responses that indicated the drivers for policy design were not biomass focused but did impact on biomass use.</w:t>
            </w:r>
          </w:p>
        </w:tc>
      </w:tr>
      <w:tr w:rsidR="00040824" w:rsidRPr="00040824" w14:paraId="04370B52"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72CB0D5"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0888CA0D" w14:textId="77777777" w:rsidR="00040824" w:rsidRPr="00040824" w:rsidRDefault="00040824" w:rsidP="00040824">
            <w:pPr>
              <w:rPr>
                <w:lang w:val="en-GB"/>
              </w:rPr>
            </w:pPr>
            <w:r w:rsidRPr="00040824">
              <w:rPr>
                <w:lang w:val="en-GB"/>
              </w:rPr>
              <w:t>Social</w:t>
            </w:r>
          </w:p>
        </w:tc>
        <w:tc>
          <w:tcPr>
            <w:tcW w:w="2640" w:type="pct"/>
            <w:tcBorders>
              <w:top w:val="nil"/>
              <w:left w:val="nil"/>
              <w:bottom w:val="single" w:sz="4" w:space="0" w:color="auto"/>
              <w:right w:val="single" w:sz="4" w:space="0" w:color="auto"/>
            </w:tcBorders>
            <w:vAlign w:val="center"/>
            <w:hideMark/>
          </w:tcPr>
          <w:p w14:paraId="02BC1324" w14:textId="77777777" w:rsidR="00040824" w:rsidRPr="00040824" w:rsidRDefault="00040824" w:rsidP="00040824">
            <w:pPr>
              <w:rPr>
                <w:lang w:val="en-GB"/>
              </w:rPr>
            </w:pPr>
            <w:r w:rsidRPr="00040824">
              <w:rPr>
                <w:lang w:val="en-GB"/>
              </w:rPr>
              <w:t xml:space="preserve">Participant responses that focused on desire to deliver social benefits such as reducing energy bills, minimising tax burdens, or improving local economies. </w:t>
            </w:r>
          </w:p>
        </w:tc>
      </w:tr>
      <w:tr w:rsidR="00040824" w:rsidRPr="00040824" w14:paraId="7C1843CD" w14:textId="77777777">
        <w:trPr>
          <w:trHeight w:val="600"/>
        </w:trPr>
        <w:tc>
          <w:tcPr>
            <w:tcW w:w="1028" w:type="pct"/>
            <w:vMerge w:val="restart"/>
            <w:tcBorders>
              <w:top w:val="nil"/>
              <w:left w:val="single" w:sz="4" w:space="0" w:color="auto"/>
              <w:bottom w:val="single" w:sz="4" w:space="0" w:color="auto"/>
              <w:right w:val="single" w:sz="4" w:space="0" w:color="auto"/>
            </w:tcBorders>
            <w:noWrap/>
            <w:hideMark/>
          </w:tcPr>
          <w:p w14:paraId="4EBA07F5" w14:textId="77777777" w:rsidR="00040824" w:rsidRPr="00040824" w:rsidRDefault="00040824" w:rsidP="00040824">
            <w:pPr>
              <w:rPr>
                <w:b/>
                <w:bCs/>
                <w:lang w:val="en-GB"/>
              </w:rPr>
            </w:pPr>
            <w:r w:rsidRPr="00040824">
              <w:rPr>
                <w:b/>
                <w:bCs/>
                <w:lang w:val="en-GB"/>
              </w:rPr>
              <w:t>(Q1c) Impact</w:t>
            </w:r>
          </w:p>
        </w:tc>
        <w:tc>
          <w:tcPr>
            <w:tcW w:w="1333" w:type="pct"/>
            <w:tcBorders>
              <w:top w:val="nil"/>
              <w:left w:val="nil"/>
              <w:bottom w:val="single" w:sz="4" w:space="0" w:color="auto"/>
              <w:right w:val="single" w:sz="4" w:space="0" w:color="auto"/>
            </w:tcBorders>
            <w:vAlign w:val="center"/>
            <w:hideMark/>
          </w:tcPr>
          <w:p w14:paraId="51D01131" w14:textId="77777777" w:rsidR="00040824" w:rsidRPr="00040824" w:rsidRDefault="00040824" w:rsidP="00040824">
            <w:pPr>
              <w:rPr>
                <w:lang w:val="en-GB"/>
              </w:rPr>
            </w:pPr>
            <w:r w:rsidRPr="00040824">
              <w:rPr>
                <w:lang w:val="en-GB"/>
              </w:rPr>
              <w:t>Fossil phase out</w:t>
            </w:r>
          </w:p>
        </w:tc>
        <w:tc>
          <w:tcPr>
            <w:tcW w:w="2640" w:type="pct"/>
            <w:tcBorders>
              <w:top w:val="nil"/>
              <w:left w:val="nil"/>
              <w:bottom w:val="single" w:sz="4" w:space="0" w:color="auto"/>
              <w:right w:val="single" w:sz="4" w:space="0" w:color="auto"/>
            </w:tcBorders>
            <w:vAlign w:val="center"/>
            <w:hideMark/>
          </w:tcPr>
          <w:p w14:paraId="3630757E" w14:textId="77777777" w:rsidR="00040824" w:rsidRPr="00040824" w:rsidRDefault="00040824" w:rsidP="00040824">
            <w:pPr>
              <w:rPr>
                <w:lang w:val="en-GB"/>
              </w:rPr>
            </w:pPr>
            <w:r w:rsidRPr="00040824">
              <w:rPr>
                <w:lang w:val="en-GB"/>
              </w:rPr>
              <w:t>Participant responses that focused on fossil fuels being displaced by biomass use.</w:t>
            </w:r>
          </w:p>
        </w:tc>
      </w:tr>
      <w:tr w:rsidR="00040824" w:rsidRPr="00040824" w14:paraId="237E8D15" w14:textId="77777777">
        <w:trPr>
          <w:trHeight w:val="1200"/>
        </w:trPr>
        <w:tc>
          <w:tcPr>
            <w:tcW w:w="0" w:type="auto"/>
            <w:vMerge/>
            <w:tcBorders>
              <w:top w:val="nil"/>
              <w:left w:val="single" w:sz="4" w:space="0" w:color="auto"/>
              <w:bottom w:val="single" w:sz="4" w:space="0" w:color="auto"/>
              <w:right w:val="single" w:sz="4" w:space="0" w:color="auto"/>
            </w:tcBorders>
            <w:vAlign w:val="center"/>
            <w:hideMark/>
          </w:tcPr>
          <w:p w14:paraId="49EE184B"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4E26C2CC" w14:textId="77777777" w:rsidR="00040824" w:rsidRPr="00040824" w:rsidRDefault="00040824" w:rsidP="00040824">
            <w:pPr>
              <w:rPr>
                <w:lang w:val="en-GB"/>
              </w:rPr>
            </w:pPr>
            <w:r w:rsidRPr="00040824">
              <w:rPr>
                <w:lang w:val="en-GB"/>
              </w:rPr>
              <w:t>Negative Behaviours</w:t>
            </w:r>
          </w:p>
        </w:tc>
        <w:tc>
          <w:tcPr>
            <w:tcW w:w="2640" w:type="pct"/>
            <w:tcBorders>
              <w:top w:val="nil"/>
              <w:left w:val="nil"/>
              <w:bottom w:val="single" w:sz="4" w:space="0" w:color="auto"/>
              <w:right w:val="single" w:sz="4" w:space="0" w:color="auto"/>
            </w:tcBorders>
            <w:vAlign w:val="center"/>
            <w:hideMark/>
          </w:tcPr>
          <w:p w14:paraId="400BE5E0" w14:textId="77777777" w:rsidR="00040824" w:rsidRPr="00040824" w:rsidRDefault="00040824" w:rsidP="00040824">
            <w:pPr>
              <w:rPr>
                <w:lang w:val="en-GB"/>
              </w:rPr>
            </w:pPr>
            <w:r w:rsidRPr="00040824">
              <w:rPr>
                <w:lang w:val="en-GB"/>
              </w:rPr>
              <w:t>Participant responses that mentioned behaviours because of biomass use that the participants deemed negative, such as exploitation of biomass subsidies, environmental impacts of sourcing biomass, and participant defined 'bad actors' who exploited biomass policies to gain financial benefit.</w:t>
            </w:r>
          </w:p>
        </w:tc>
      </w:tr>
      <w:tr w:rsidR="00040824" w:rsidRPr="00040824" w14:paraId="1B020811" w14:textId="77777777">
        <w:trPr>
          <w:trHeight w:val="600"/>
        </w:trPr>
        <w:tc>
          <w:tcPr>
            <w:tcW w:w="0" w:type="auto"/>
            <w:vMerge/>
            <w:tcBorders>
              <w:top w:val="nil"/>
              <w:left w:val="single" w:sz="4" w:space="0" w:color="auto"/>
              <w:bottom w:val="single" w:sz="4" w:space="0" w:color="auto"/>
              <w:right w:val="single" w:sz="4" w:space="0" w:color="auto"/>
            </w:tcBorders>
            <w:vAlign w:val="center"/>
            <w:hideMark/>
          </w:tcPr>
          <w:p w14:paraId="48F715C7"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4A0B4125" w14:textId="77777777" w:rsidR="00040824" w:rsidRPr="00040824" w:rsidRDefault="00040824" w:rsidP="00040824">
            <w:pPr>
              <w:rPr>
                <w:lang w:val="en-GB"/>
              </w:rPr>
            </w:pPr>
            <w:r w:rsidRPr="00040824">
              <w:rPr>
                <w:lang w:val="en-GB"/>
              </w:rPr>
              <w:t>Stimulate New Domestic Supply</w:t>
            </w:r>
          </w:p>
        </w:tc>
        <w:tc>
          <w:tcPr>
            <w:tcW w:w="2640" w:type="pct"/>
            <w:tcBorders>
              <w:top w:val="nil"/>
              <w:left w:val="nil"/>
              <w:bottom w:val="single" w:sz="4" w:space="0" w:color="auto"/>
              <w:right w:val="single" w:sz="4" w:space="0" w:color="auto"/>
            </w:tcBorders>
            <w:vAlign w:val="center"/>
            <w:hideMark/>
          </w:tcPr>
          <w:p w14:paraId="2CCEF7B8" w14:textId="77777777" w:rsidR="00040824" w:rsidRPr="00040824" w:rsidRDefault="00040824" w:rsidP="00040824">
            <w:pPr>
              <w:rPr>
                <w:lang w:val="en-GB"/>
              </w:rPr>
            </w:pPr>
            <w:r w:rsidRPr="00040824">
              <w:rPr>
                <w:lang w:val="en-GB"/>
              </w:rPr>
              <w:t>Participant responses focused on the cultivation of new supplies of biomass feedstocks grown in the UK.</w:t>
            </w:r>
          </w:p>
        </w:tc>
      </w:tr>
      <w:tr w:rsidR="00040824" w:rsidRPr="00040824" w14:paraId="534B17DA" w14:textId="77777777">
        <w:trPr>
          <w:trHeight w:val="600"/>
        </w:trPr>
        <w:tc>
          <w:tcPr>
            <w:tcW w:w="1028" w:type="pct"/>
            <w:vMerge w:val="restart"/>
            <w:tcBorders>
              <w:top w:val="single" w:sz="4" w:space="0" w:color="auto"/>
              <w:left w:val="single" w:sz="4" w:space="0" w:color="auto"/>
              <w:bottom w:val="single" w:sz="4" w:space="0" w:color="auto"/>
              <w:right w:val="single" w:sz="4" w:space="0" w:color="auto"/>
            </w:tcBorders>
            <w:noWrap/>
            <w:hideMark/>
          </w:tcPr>
          <w:p w14:paraId="37FC2CD3" w14:textId="77777777" w:rsidR="00040824" w:rsidRPr="00040824" w:rsidRDefault="00040824" w:rsidP="00040824">
            <w:pPr>
              <w:rPr>
                <w:b/>
                <w:bCs/>
                <w:lang w:val="en-GB"/>
              </w:rPr>
            </w:pPr>
            <w:r w:rsidRPr="00040824">
              <w:rPr>
                <w:b/>
                <w:bCs/>
                <w:lang w:val="en-GB"/>
              </w:rPr>
              <w:t>(Q2a) Net zero</w:t>
            </w:r>
          </w:p>
        </w:tc>
        <w:tc>
          <w:tcPr>
            <w:tcW w:w="1333" w:type="pct"/>
            <w:tcBorders>
              <w:top w:val="single" w:sz="4" w:space="0" w:color="auto"/>
              <w:left w:val="nil"/>
              <w:bottom w:val="single" w:sz="4" w:space="0" w:color="auto"/>
              <w:right w:val="single" w:sz="4" w:space="0" w:color="auto"/>
            </w:tcBorders>
            <w:vAlign w:val="center"/>
            <w:hideMark/>
          </w:tcPr>
          <w:p w14:paraId="60505A6A" w14:textId="77777777" w:rsidR="00040824" w:rsidRPr="00040824" w:rsidRDefault="00040824" w:rsidP="00040824">
            <w:pPr>
              <w:rPr>
                <w:lang w:val="en-GB"/>
              </w:rPr>
            </w:pPr>
            <w:r w:rsidRPr="00040824">
              <w:rPr>
                <w:lang w:val="en-GB"/>
              </w:rPr>
              <w:t>(Q2a) General</w:t>
            </w:r>
          </w:p>
        </w:tc>
        <w:tc>
          <w:tcPr>
            <w:tcW w:w="2640" w:type="pct"/>
            <w:tcBorders>
              <w:top w:val="single" w:sz="4" w:space="0" w:color="auto"/>
              <w:left w:val="nil"/>
              <w:bottom w:val="single" w:sz="4" w:space="0" w:color="auto"/>
              <w:right w:val="single" w:sz="4" w:space="0" w:color="auto"/>
            </w:tcBorders>
            <w:vAlign w:val="center"/>
            <w:hideMark/>
          </w:tcPr>
          <w:p w14:paraId="05A98474" w14:textId="77777777" w:rsidR="00040824" w:rsidRPr="00040824" w:rsidRDefault="00040824" w:rsidP="00040824">
            <w:pPr>
              <w:rPr>
                <w:lang w:val="en-GB"/>
              </w:rPr>
            </w:pPr>
            <w:r w:rsidRPr="00040824">
              <w:rPr>
                <w:lang w:val="en-GB"/>
              </w:rPr>
              <w:t>Generalised participant responses on the impact of net zero overall, coded for sentiment.</w:t>
            </w:r>
          </w:p>
        </w:tc>
      </w:tr>
      <w:tr w:rsidR="00040824" w:rsidRPr="00040824" w14:paraId="0F95A9CE"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2DEEB81"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3CFD5728" w14:textId="77777777" w:rsidR="00040824" w:rsidRPr="00040824" w:rsidRDefault="00040824" w:rsidP="00040824">
            <w:pPr>
              <w:rPr>
                <w:lang w:val="en-GB"/>
              </w:rPr>
            </w:pPr>
            <w:r w:rsidRPr="00040824">
              <w:rPr>
                <w:lang w:val="en-GB"/>
              </w:rPr>
              <w:t>(Q2a) Impacts</w:t>
            </w:r>
          </w:p>
        </w:tc>
        <w:tc>
          <w:tcPr>
            <w:tcW w:w="2640" w:type="pct"/>
            <w:tcBorders>
              <w:top w:val="nil"/>
              <w:left w:val="nil"/>
              <w:bottom w:val="single" w:sz="4" w:space="0" w:color="auto"/>
              <w:right w:val="single" w:sz="4" w:space="0" w:color="auto"/>
            </w:tcBorders>
            <w:vAlign w:val="center"/>
            <w:hideMark/>
          </w:tcPr>
          <w:p w14:paraId="5E056236" w14:textId="77777777" w:rsidR="00040824" w:rsidRPr="00040824" w:rsidRDefault="00040824" w:rsidP="00040824">
            <w:pPr>
              <w:rPr>
                <w:lang w:val="en-GB"/>
              </w:rPr>
            </w:pPr>
            <w:r w:rsidRPr="00040824">
              <w:rPr>
                <w:lang w:val="en-GB"/>
              </w:rPr>
              <w:t>Participant responses that focused on specific themes related to the impact of net zero.</w:t>
            </w:r>
          </w:p>
        </w:tc>
      </w:tr>
      <w:tr w:rsidR="00040824" w:rsidRPr="00040824" w14:paraId="2221B467"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A004CC"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44E4F275" w14:textId="77777777" w:rsidR="00040824" w:rsidRPr="00040824" w:rsidRDefault="00040824" w:rsidP="00040824">
            <w:pPr>
              <w:rPr>
                <w:i/>
                <w:iCs/>
                <w:lang w:val="en-GB"/>
              </w:rPr>
            </w:pPr>
            <w:r w:rsidRPr="00040824">
              <w:rPr>
                <w:i/>
                <w:iCs/>
                <w:lang w:val="en-GB"/>
              </w:rPr>
              <w:t>BECCS</w:t>
            </w:r>
          </w:p>
        </w:tc>
        <w:tc>
          <w:tcPr>
            <w:tcW w:w="2640" w:type="pct"/>
            <w:tcBorders>
              <w:top w:val="nil"/>
              <w:left w:val="nil"/>
              <w:bottom w:val="single" w:sz="4" w:space="0" w:color="auto"/>
              <w:right w:val="single" w:sz="4" w:space="0" w:color="auto"/>
            </w:tcBorders>
            <w:vAlign w:val="center"/>
            <w:hideMark/>
          </w:tcPr>
          <w:p w14:paraId="1E363F28" w14:textId="77777777" w:rsidR="00040824" w:rsidRPr="00040824" w:rsidRDefault="00040824" w:rsidP="00040824">
            <w:pPr>
              <w:rPr>
                <w:lang w:val="en-GB"/>
              </w:rPr>
            </w:pPr>
            <w:r w:rsidRPr="00040824">
              <w:rPr>
                <w:lang w:val="en-GB"/>
              </w:rPr>
              <w:t>Participant responses that linked net zero to bioenergy with carbon capture and storage.</w:t>
            </w:r>
          </w:p>
        </w:tc>
      </w:tr>
      <w:tr w:rsidR="00040824" w:rsidRPr="00040824" w14:paraId="2B3359F2"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212A937"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20F255A2" w14:textId="77777777" w:rsidR="00040824" w:rsidRPr="00040824" w:rsidRDefault="00040824" w:rsidP="00040824">
            <w:pPr>
              <w:rPr>
                <w:i/>
                <w:iCs/>
                <w:lang w:val="en-GB"/>
              </w:rPr>
            </w:pPr>
            <w:r w:rsidRPr="00040824">
              <w:rPr>
                <w:i/>
                <w:iCs/>
                <w:lang w:val="en-GB"/>
              </w:rPr>
              <w:t>Carbon focus</w:t>
            </w:r>
          </w:p>
        </w:tc>
        <w:tc>
          <w:tcPr>
            <w:tcW w:w="2640" w:type="pct"/>
            <w:tcBorders>
              <w:top w:val="nil"/>
              <w:left w:val="nil"/>
              <w:bottom w:val="single" w:sz="4" w:space="0" w:color="auto"/>
              <w:right w:val="single" w:sz="4" w:space="0" w:color="auto"/>
            </w:tcBorders>
            <w:vAlign w:val="center"/>
            <w:hideMark/>
          </w:tcPr>
          <w:p w14:paraId="0BCBF99B" w14:textId="77777777" w:rsidR="00040824" w:rsidRPr="00040824" w:rsidRDefault="00040824" w:rsidP="00040824">
            <w:pPr>
              <w:rPr>
                <w:lang w:val="en-GB"/>
              </w:rPr>
            </w:pPr>
            <w:r w:rsidRPr="00040824">
              <w:rPr>
                <w:lang w:val="en-GB"/>
              </w:rPr>
              <w:t>Participant responses that indicated net zero had focused on the carbon element of biomass, and the potential to impact carbon dioxide levels in the atmosphere.</w:t>
            </w:r>
          </w:p>
        </w:tc>
      </w:tr>
      <w:tr w:rsidR="00040824" w:rsidRPr="00040824" w14:paraId="19866E34"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C0E59F3"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7D9DB297" w14:textId="77777777" w:rsidR="00040824" w:rsidRPr="00040824" w:rsidRDefault="00040824" w:rsidP="00040824">
            <w:pPr>
              <w:rPr>
                <w:i/>
                <w:iCs/>
                <w:lang w:val="en-GB"/>
              </w:rPr>
            </w:pPr>
            <w:r w:rsidRPr="00040824">
              <w:rPr>
                <w:i/>
                <w:iCs/>
                <w:lang w:val="en-GB"/>
              </w:rPr>
              <w:t>Co-benefits focus</w:t>
            </w:r>
          </w:p>
        </w:tc>
        <w:tc>
          <w:tcPr>
            <w:tcW w:w="2640" w:type="pct"/>
            <w:tcBorders>
              <w:top w:val="nil"/>
              <w:left w:val="nil"/>
              <w:bottom w:val="single" w:sz="4" w:space="0" w:color="auto"/>
              <w:right w:val="single" w:sz="4" w:space="0" w:color="auto"/>
            </w:tcBorders>
            <w:vAlign w:val="center"/>
            <w:hideMark/>
          </w:tcPr>
          <w:p w14:paraId="25D939AD" w14:textId="77777777" w:rsidR="00040824" w:rsidRPr="00040824" w:rsidRDefault="00040824" w:rsidP="00040824">
            <w:pPr>
              <w:rPr>
                <w:lang w:val="en-GB"/>
              </w:rPr>
            </w:pPr>
            <w:r w:rsidRPr="00040824">
              <w:rPr>
                <w:lang w:val="en-GB"/>
              </w:rPr>
              <w:t>Participant responses that linked net zero to the potential for co-benefits from biomass use, coupling the potential for low-carbon or carbon neutral energy with opportunities for social, environmental, or economic benefits.</w:t>
            </w:r>
          </w:p>
        </w:tc>
      </w:tr>
      <w:tr w:rsidR="00040824" w:rsidRPr="00040824" w14:paraId="37CBAAF8"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53E77E3"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588A25BE" w14:textId="77777777" w:rsidR="00040824" w:rsidRPr="00040824" w:rsidRDefault="00040824" w:rsidP="00040824">
            <w:pPr>
              <w:rPr>
                <w:i/>
                <w:iCs/>
                <w:lang w:val="en-GB"/>
              </w:rPr>
            </w:pPr>
            <w:r w:rsidRPr="00040824">
              <w:rPr>
                <w:i/>
                <w:iCs/>
                <w:lang w:val="en-GB"/>
              </w:rPr>
              <w:t>Domestic focus</w:t>
            </w:r>
          </w:p>
        </w:tc>
        <w:tc>
          <w:tcPr>
            <w:tcW w:w="2640" w:type="pct"/>
            <w:tcBorders>
              <w:top w:val="nil"/>
              <w:left w:val="nil"/>
              <w:bottom w:val="single" w:sz="4" w:space="0" w:color="auto"/>
              <w:right w:val="single" w:sz="4" w:space="0" w:color="auto"/>
            </w:tcBorders>
            <w:vAlign w:val="center"/>
            <w:hideMark/>
          </w:tcPr>
          <w:p w14:paraId="46D6C18A" w14:textId="77777777" w:rsidR="00040824" w:rsidRPr="00040824" w:rsidRDefault="00040824" w:rsidP="00040824">
            <w:pPr>
              <w:rPr>
                <w:lang w:val="en-GB"/>
              </w:rPr>
            </w:pPr>
            <w:r w:rsidRPr="00040824">
              <w:rPr>
                <w:lang w:val="en-GB"/>
              </w:rPr>
              <w:t>Participant responses that linked the introduction of net zero to a focus on the production of biomass in the UK.</w:t>
            </w:r>
          </w:p>
        </w:tc>
      </w:tr>
      <w:tr w:rsidR="00040824" w:rsidRPr="00040824" w14:paraId="22D97A81"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B6AABC9"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664D00A1" w14:textId="77777777" w:rsidR="00040824" w:rsidRPr="00040824" w:rsidRDefault="00040824" w:rsidP="00040824">
            <w:pPr>
              <w:rPr>
                <w:i/>
                <w:iCs/>
                <w:lang w:val="en-GB"/>
              </w:rPr>
            </w:pPr>
            <w:r w:rsidRPr="00040824">
              <w:rPr>
                <w:i/>
                <w:iCs/>
                <w:lang w:val="en-GB"/>
              </w:rPr>
              <w:t>Hydrogen</w:t>
            </w:r>
          </w:p>
        </w:tc>
        <w:tc>
          <w:tcPr>
            <w:tcW w:w="2640" w:type="pct"/>
            <w:tcBorders>
              <w:top w:val="nil"/>
              <w:left w:val="nil"/>
              <w:bottom w:val="single" w:sz="4" w:space="0" w:color="auto"/>
              <w:right w:val="single" w:sz="4" w:space="0" w:color="auto"/>
            </w:tcBorders>
            <w:vAlign w:val="center"/>
            <w:hideMark/>
          </w:tcPr>
          <w:p w14:paraId="331E0CB0" w14:textId="77777777" w:rsidR="00040824" w:rsidRPr="00040824" w:rsidRDefault="00040824" w:rsidP="00040824">
            <w:pPr>
              <w:rPr>
                <w:lang w:val="en-GB"/>
              </w:rPr>
            </w:pPr>
            <w:r w:rsidRPr="00040824">
              <w:rPr>
                <w:lang w:val="en-GB"/>
              </w:rPr>
              <w:t>Participant responses that indicated net zero increased focus on the potential to use biomass for hydrogen production.</w:t>
            </w:r>
          </w:p>
        </w:tc>
      </w:tr>
      <w:tr w:rsidR="00040824" w:rsidRPr="00040824" w14:paraId="76E86CD8"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C3D740B"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2C9980EC" w14:textId="77777777" w:rsidR="00040824" w:rsidRPr="00040824" w:rsidRDefault="00040824" w:rsidP="00040824">
            <w:pPr>
              <w:rPr>
                <w:i/>
                <w:iCs/>
                <w:lang w:val="en-GB"/>
              </w:rPr>
            </w:pPr>
            <w:r w:rsidRPr="00040824">
              <w:rPr>
                <w:i/>
                <w:iCs/>
                <w:lang w:val="en-GB"/>
              </w:rPr>
              <w:t>Rethinking policy</w:t>
            </w:r>
          </w:p>
        </w:tc>
        <w:tc>
          <w:tcPr>
            <w:tcW w:w="2640" w:type="pct"/>
            <w:tcBorders>
              <w:top w:val="nil"/>
              <w:left w:val="nil"/>
              <w:bottom w:val="single" w:sz="4" w:space="0" w:color="auto"/>
              <w:right w:val="single" w:sz="4" w:space="0" w:color="auto"/>
            </w:tcBorders>
            <w:vAlign w:val="center"/>
            <w:hideMark/>
          </w:tcPr>
          <w:p w14:paraId="17F396AF" w14:textId="77777777" w:rsidR="00040824" w:rsidRPr="00040824" w:rsidRDefault="00040824" w:rsidP="00040824">
            <w:pPr>
              <w:rPr>
                <w:lang w:val="en-GB"/>
              </w:rPr>
            </w:pPr>
            <w:r w:rsidRPr="00040824">
              <w:rPr>
                <w:lang w:val="en-GB"/>
              </w:rPr>
              <w:t>Participant responses that indicated a shift in policy thinking once net zero was introduced, moving away from 80% emissions reduction to net zero, and the implications for existing policy mechanisms.</w:t>
            </w:r>
          </w:p>
        </w:tc>
      </w:tr>
      <w:tr w:rsidR="00040824" w:rsidRPr="00040824" w14:paraId="52E6F3F3"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DA4A04A"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3FA6209B" w14:textId="77777777" w:rsidR="00040824" w:rsidRPr="00040824" w:rsidRDefault="00040824" w:rsidP="00040824">
            <w:pPr>
              <w:rPr>
                <w:i/>
                <w:iCs/>
                <w:lang w:val="en-GB"/>
              </w:rPr>
            </w:pPr>
            <w:r w:rsidRPr="00040824">
              <w:rPr>
                <w:i/>
                <w:iCs/>
                <w:lang w:val="en-GB"/>
              </w:rPr>
              <w:t>SAF</w:t>
            </w:r>
          </w:p>
        </w:tc>
        <w:tc>
          <w:tcPr>
            <w:tcW w:w="2640" w:type="pct"/>
            <w:tcBorders>
              <w:top w:val="nil"/>
              <w:left w:val="nil"/>
              <w:bottom w:val="single" w:sz="4" w:space="0" w:color="auto"/>
              <w:right w:val="single" w:sz="4" w:space="0" w:color="auto"/>
            </w:tcBorders>
            <w:vAlign w:val="center"/>
            <w:hideMark/>
          </w:tcPr>
          <w:p w14:paraId="633DBF76" w14:textId="77777777" w:rsidR="00040824" w:rsidRPr="00040824" w:rsidRDefault="00040824" w:rsidP="00040824">
            <w:pPr>
              <w:rPr>
                <w:lang w:val="en-GB"/>
              </w:rPr>
            </w:pPr>
            <w:r w:rsidRPr="00040824">
              <w:rPr>
                <w:lang w:val="en-GB"/>
              </w:rPr>
              <w:t>Participant responses that linked net zero to the use of biomass to produce sustainable aviation fuels.</w:t>
            </w:r>
          </w:p>
        </w:tc>
      </w:tr>
      <w:tr w:rsidR="00040824" w:rsidRPr="00040824" w14:paraId="59ED268F"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1298234"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3074BEF6" w14:textId="77777777" w:rsidR="00040824" w:rsidRPr="00040824" w:rsidRDefault="00040824" w:rsidP="00040824">
            <w:pPr>
              <w:rPr>
                <w:i/>
                <w:iCs/>
                <w:lang w:val="en-GB"/>
              </w:rPr>
            </w:pPr>
            <w:r w:rsidRPr="00040824">
              <w:rPr>
                <w:i/>
                <w:iCs/>
                <w:lang w:val="en-GB"/>
              </w:rPr>
              <w:t>The future role of biomass</w:t>
            </w:r>
          </w:p>
        </w:tc>
        <w:tc>
          <w:tcPr>
            <w:tcW w:w="2640" w:type="pct"/>
            <w:tcBorders>
              <w:top w:val="nil"/>
              <w:left w:val="nil"/>
              <w:bottom w:val="single" w:sz="4" w:space="0" w:color="auto"/>
              <w:right w:val="single" w:sz="4" w:space="0" w:color="auto"/>
            </w:tcBorders>
            <w:vAlign w:val="center"/>
            <w:hideMark/>
          </w:tcPr>
          <w:p w14:paraId="09CEB472" w14:textId="77777777" w:rsidR="00040824" w:rsidRPr="00040824" w:rsidRDefault="00040824" w:rsidP="00040824">
            <w:pPr>
              <w:rPr>
                <w:lang w:val="en-GB"/>
              </w:rPr>
            </w:pPr>
            <w:r w:rsidRPr="00040824">
              <w:rPr>
                <w:lang w:val="en-GB"/>
              </w:rPr>
              <w:t>Participant responses that indicated a shift in views on the future role of biomass use following the introduction of net zero.</w:t>
            </w:r>
          </w:p>
        </w:tc>
      </w:tr>
      <w:tr w:rsidR="00040824" w:rsidRPr="00040824" w14:paraId="7F4B6536" w14:textId="77777777">
        <w:trPr>
          <w:trHeight w:val="600"/>
        </w:trPr>
        <w:tc>
          <w:tcPr>
            <w:tcW w:w="1028" w:type="pct"/>
            <w:vMerge w:val="restart"/>
            <w:tcBorders>
              <w:top w:val="nil"/>
              <w:left w:val="single" w:sz="4" w:space="0" w:color="auto"/>
              <w:bottom w:val="single" w:sz="4" w:space="0" w:color="auto"/>
              <w:right w:val="single" w:sz="4" w:space="0" w:color="auto"/>
            </w:tcBorders>
            <w:noWrap/>
            <w:hideMark/>
          </w:tcPr>
          <w:p w14:paraId="79ED136D" w14:textId="77777777" w:rsidR="00040824" w:rsidRPr="00040824" w:rsidRDefault="00040824" w:rsidP="00040824">
            <w:pPr>
              <w:rPr>
                <w:b/>
                <w:bCs/>
                <w:lang w:val="en-GB"/>
              </w:rPr>
            </w:pPr>
            <w:r w:rsidRPr="00040824">
              <w:rPr>
                <w:b/>
                <w:bCs/>
                <w:lang w:val="en-GB"/>
              </w:rPr>
              <w:t>(Q2b) Legislation</w:t>
            </w:r>
          </w:p>
        </w:tc>
        <w:tc>
          <w:tcPr>
            <w:tcW w:w="1333" w:type="pct"/>
            <w:tcBorders>
              <w:top w:val="nil"/>
              <w:left w:val="nil"/>
              <w:bottom w:val="single" w:sz="4" w:space="0" w:color="auto"/>
              <w:right w:val="single" w:sz="4" w:space="0" w:color="auto"/>
            </w:tcBorders>
            <w:vAlign w:val="center"/>
            <w:hideMark/>
          </w:tcPr>
          <w:p w14:paraId="170F2C18" w14:textId="77777777" w:rsidR="00040824" w:rsidRPr="00040824" w:rsidRDefault="00040824" w:rsidP="00040824">
            <w:pPr>
              <w:rPr>
                <w:lang w:val="en-GB"/>
              </w:rPr>
            </w:pPr>
            <w:r w:rsidRPr="00040824">
              <w:rPr>
                <w:lang w:val="en-GB"/>
              </w:rPr>
              <w:t>Policy certainty</w:t>
            </w:r>
          </w:p>
        </w:tc>
        <w:tc>
          <w:tcPr>
            <w:tcW w:w="2640" w:type="pct"/>
            <w:tcBorders>
              <w:top w:val="nil"/>
              <w:left w:val="nil"/>
              <w:bottom w:val="single" w:sz="4" w:space="0" w:color="auto"/>
              <w:right w:val="single" w:sz="4" w:space="0" w:color="auto"/>
            </w:tcBorders>
            <w:vAlign w:val="center"/>
            <w:hideMark/>
          </w:tcPr>
          <w:p w14:paraId="3C1B52FC" w14:textId="77777777" w:rsidR="00040824" w:rsidRPr="00040824" w:rsidRDefault="00040824" w:rsidP="00040824">
            <w:pPr>
              <w:rPr>
                <w:lang w:val="en-GB"/>
              </w:rPr>
            </w:pPr>
            <w:r w:rsidRPr="00040824">
              <w:rPr>
                <w:lang w:val="en-GB"/>
              </w:rPr>
              <w:t>Participant responses that praised the introduction of net zero into legislation as providing policy certainty for industry and society to get behind.</w:t>
            </w:r>
          </w:p>
        </w:tc>
      </w:tr>
      <w:tr w:rsidR="00040824" w:rsidRPr="00040824" w14:paraId="776A8FB5"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0A76B664"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073FD1DB" w14:textId="77777777" w:rsidR="00040824" w:rsidRPr="00040824" w:rsidRDefault="00040824" w:rsidP="00040824">
            <w:pPr>
              <w:rPr>
                <w:lang w:val="en-GB"/>
              </w:rPr>
            </w:pPr>
            <w:r w:rsidRPr="00040824">
              <w:rPr>
                <w:lang w:val="en-GB"/>
              </w:rPr>
              <w:t>No impact</w:t>
            </w:r>
          </w:p>
        </w:tc>
        <w:tc>
          <w:tcPr>
            <w:tcW w:w="2640" w:type="pct"/>
            <w:tcBorders>
              <w:top w:val="nil"/>
              <w:left w:val="nil"/>
              <w:bottom w:val="single" w:sz="4" w:space="0" w:color="auto"/>
              <w:right w:val="single" w:sz="4" w:space="0" w:color="auto"/>
            </w:tcBorders>
            <w:vAlign w:val="center"/>
            <w:hideMark/>
          </w:tcPr>
          <w:p w14:paraId="36626286" w14:textId="77777777" w:rsidR="00040824" w:rsidRPr="00040824" w:rsidRDefault="00040824" w:rsidP="00040824">
            <w:pPr>
              <w:rPr>
                <w:lang w:val="en-GB"/>
              </w:rPr>
            </w:pPr>
            <w:r w:rsidRPr="00040824">
              <w:rPr>
                <w:lang w:val="en-GB"/>
              </w:rPr>
              <w:t>Participant responses that explicitly stated net zero didn't make an impact.</w:t>
            </w:r>
          </w:p>
        </w:tc>
      </w:tr>
      <w:tr w:rsidR="00040824" w:rsidRPr="00040824" w14:paraId="1F38DD7D" w14:textId="77777777">
        <w:trPr>
          <w:trHeight w:val="600"/>
        </w:trPr>
        <w:tc>
          <w:tcPr>
            <w:tcW w:w="1028" w:type="pct"/>
            <w:vMerge w:val="restart"/>
            <w:tcBorders>
              <w:top w:val="single" w:sz="4" w:space="0" w:color="auto"/>
              <w:left w:val="single" w:sz="4" w:space="0" w:color="auto"/>
              <w:bottom w:val="single" w:sz="4" w:space="0" w:color="auto"/>
              <w:right w:val="single" w:sz="4" w:space="0" w:color="auto"/>
            </w:tcBorders>
            <w:noWrap/>
            <w:hideMark/>
          </w:tcPr>
          <w:p w14:paraId="4E181B93" w14:textId="77777777" w:rsidR="00040824" w:rsidRPr="00040824" w:rsidRDefault="00040824" w:rsidP="00040824">
            <w:pPr>
              <w:rPr>
                <w:b/>
                <w:bCs/>
                <w:lang w:val="en-GB"/>
              </w:rPr>
            </w:pPr>
            <w:r w:rsidRPr="00040824">
              <w:rPr>
                <w:b/>
                <w:bCs/>
                <w:lang w:val="en-GB"/>
              </w:rPr>
              <w:lastRenderedPageBreak/>
              <w:t>(Q3a) Trade-offs</w:t>
            </w:r>
          </w:p>
        </w:tc>
        <w:tc>
          <w:tcPr>
            <w:tcW w:w="1333" w:type="pct"/>
            <w:tcBorders>
              <w:top w:val="single" w:sz="4" w:space="0" w:color="auto"/>
              <w:left w:val="nil"/>
              <w:bottom w:val="single" w:sz="4" w:space="0" w:color="auto"/>
              <w:right w:val="single" w:sz="4" w:space="0" w:color="auto"/>
            </w:tcBorders>
            <w:vAlign w:val="center"/>
            <w:hideMark/>
          </w:tcPr>
          <w:p w14:paraId="0DE6A3F5" w14:textId="77777777" w:rsidR="00040824" w:rsidRPr="00040824" w:rsidRDefault="00040824" w:rsidP="00040824">
            <w:pPr>
              <w:rPr>
                <w:lang w:val="en-GB"/>
              </w:rPr>
            </w:pPr>
            <w:r w:rsidRPr="00040824">
              <w:rPr>
                <w:lang w:val="en-GB"/>
              </w:rPr>
              <w:t>Benefits</w:t>
            </w:r>
          </w:p>
        </w:tc>
        <w:tc>
          <w:tcPr>
            <w:tcW w:w="2640" w:type="pct"/>
            <w:tcBorders>
              <w:top w:val="single" w:sz="4" w:space="0" w:color="auto"/>
              <w:left w:val="nil"/>
              <w:bottom w:val="single" w:sz="4" w:space="0" w:color="auto"/>
              <w:right w:val="single" w:sz="4" w:space="0" w:color="auto"/>
            </w:tcBorders>
            <w:vAlign w:val="center"/>
            <w:hideMark/>
          </w:tcPr>
          <w:p w14:paraId="642CA167" w14:textId="77777777" w:rsidR="00040824" w:rsidRPr="00040824" w:rsidRDefault="00040824" w:rsidP="00040824">
            <w:pPr>
              <w:rPr>
                <w:lang w:val="en-GB"/>
              </w:rPr>
            </w:pPr>
            <w:r w:rsidRPr="00040824">
              <w:rPr>
                <w:lang w:val="en-GB"/>
              </w:rPr>
              <w:t>Participant responses pertaining to a benefit of using biomass, as perceived by the participant.</w:t>
            </w:r>
          </w:p>
        </w:tc>
      </w:tr>
      <w:tr w:rsidR="00040824" w:rsidRPr="00040824" w14:paraId="157784F9"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395BB8E"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02492ACE" w14:textId="77777777" w:rsidR="00040824" w:rsidRPr="00040824" w:rsidRDefault="00040824" w:rsidP="00040824">
            <w:pPr>
              <w:rPr>
                <w:i/>
                <w:iCs/>
                <w:lang w:val="en-GB"/>
              </w:rPr>
            </w:pPr>
            <w:r w:rsidRPr="00040824">
              <w:rPr>
                <w:i/>
                <w:iCs/>
                <w:lang w:val="en-GB"/>
              </w:rPr>
              <w:t>Economic opportunities</w:t>
            </w:r>
          </w:p>
        </w:tc>
        <w:tc>
          <w:tcPr>
            <w:tcW w:w="2640" w:type="pct"/>
            <w:tcBorders>
              <w:top w:val="nil"/>
              <w:left w:val="nil"/>
              <w:bottom w:val="single" w:sz="4" w:space="0" w:color="auto"/>
              <w:right w:val="single" w:sz="4" w:space="0" w:color="auto"/>
            </w:tcBorders>
            <w:vAlign w:val="center"/>
            <w:hideMark/>
          </w:tcPr>
          <w:p w14:paraId="4BFBC9BF" w14:textId="77777777" w:rsidR="00040824" w:rsidRPr="00040824" w:rsidRDefault="00040824" w:rsidP="00040824">
            <w:pPr>
              <w:rPr>
                <w:lang w:val="en-GB"/>
              </w:rPr>
            </w:pPr>
            <w:r w:rsidRPr="00040824">
              <w:rPr>
                <w:lang w:val="en-GB"/>
              </w:rPr>
              <w:t>Participant responses focusing on the potential for economic growth in rural economies, job creation in biomass supply-chains, and economic growth in industry.</w:t>
            </w:r>
          </w:p>
        </w:tc>
      </w:tr>
      <w:tr w:rsidR="00040824" w:rsidRPr="00040824" w14:paraId="57FB9782"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535141C"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00512CE0" w14:textId="77777777" w:rsidR="00040824" w:rsidRPr="00040824" w:rsidRDefault="00040824" w:rsidP="00040824">
            <w:pPr>
              <w:rPr>
                <w:i/>
                <w:iCs/>
                <w:lang w:val="en-GB"/>
              </w:rPr>
            </w:pPr>
            <w:r w:rsidRPr="00040824">
              <w:rPr>
                <w:i/>
                <w:iCs/>
                <w:lang w:val="en-GB"/>
              </w:rPr>
              <w:t>UK global leadership</w:t>
            </w:r>
          </w:p>
        </w:tc>
        <w:tc>
          <w:tcPr>
            <w:tcW w:w="2640" w:type="pct"/>
            <w:tcBorders>
              <w:top w:val="nil"/>
              <w:left w:val="nil"/>
              <w:bottom w:val="single" w:sz="4" w:space="0" w:color="auto"/>
              <w:right w:val="single" w:sz="4" w:space="0" w:color="auto"/>
            </w:tcBorders>
            <w:vAlign w:val="center"/>
            <w:hideMark/>
          </w:tcPr>
          <w:p w14:paraId="4533316A" w14:textId="77777777" w:rsidR="00040824" w:rsidRPr="00040824" w:rsidRDefault="00040824" w:rsidP="00040824">
            <w:pPr>
              <w:rPr>
                <w:lang w:val="en-GB"/>
              </w:rPr>
            </w:pPr>
            <w:r w:rsidRPr="00040824">
              <w:rPr>
                <w:lang w:val="en-GB"/>
              </w:rPr>
              <w:t>Participant responses indicating the leadership potential of the UK in the biomass and bioenergy field, contributing to geopolitical power and the export of knowledge across the world.</w:t>
            </w:r>
          </w:p>
        </w:tc>
      </w:tr>
      <w:tr w:rsidR="00040824" w:rsidRPr="00040824" w14:paraId="368D6708"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9F042F2"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41452D42" w14:textId="77777777" w:rsidR="00040824" w:rsidRPr="00040824" w:rsidRDefault="00040824" w:rsidP="00040824">
            <w:pPr>
              <w:rPr>
                <w:i/>
                <w:iCs/>
                <w:lang w:val="en-GB"/>
              </w:rPr>
            </w:pPr>
            <w:r w:rsidRPr="00040824">
              <w:rPr>
                <w:i/>
                <w:iCs/>
                <w:lang w:val="en-GB"/>
              </w:rPr>
              <w:t>Ecosystem services</w:t>
            </w:r>
          </w:p>
        </w:tc>
        <w:tc>
          <w:tcPr>
            <w:tcW w:w="2640" w:type="pct"/>
            <w:tcBorders>
              <w:top w:val="nil"/>
              <w:left w:val="nil"/>
              <w:bottom w:val="single" w:sz="4" w:space="0" w:color="auto"/>
              <w:right w:val="single" w:sz="4" w:space="0" w:color="auto"/>
            </w:tcBorders>
            <w:vAlign w:val="center"/>
            <w:hideMark/>
          </w:tcPr>
          <w:p w14:paraId="15E613AC" w14:textId="77777777" w:rsidR="00040824" w:rsidRPr="00040824" w:rsidRDefault="00040824" w:rsidP="00040824">
            <w:pPr>
              <w:rPr>
                <w:lang w:val="en-GB"/>
              </w:rPr>
            </w:pPr>
            <w:r w:rsidRPr="00040824">
              <w:rPr>
                <w:lang w:val="en-GB"/>
              </w:rPr>
              <w:t>Participant responses focusing on potential ecosystem benefits of using biomass feedstocks grown in the UK, such as environmental benefits including water retention in soils, increased soil health, and boosting biodiversity.</w:t>
            </w:r>
          </w:p>
        </w:tc>
      </w:tr>
      <w:tr w:rsidR="00040824" w:rsidRPr="00040824" w14:paraId="4E67966C"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9B66490" w14:textId="77777777" w:rsidR="00040824" w:rsidRPr="00040824" w:rsidRDefault="00040824" w:rsidP="00040824">
            <w:pPr>
              <w:rPr>
                <w:b/>
                <w:bCs/>
                <w:lang w:val="en-GB"/>
              </w:rPr>
            </w:pPr>
          </w:p>
        </w:tc>
        <w:tc>
          <w:tcPr>
            <w:tcW w:w="1333" w:type="pct"/>
            <w:tcBorders>
              <w:top w:val="nil"/>
              <w:left w:val="nil"/>
              <w:bottom w:val="nil"/>
              <w:right w:val="single" w:sz="4" w:space="0" w:color="auto"/>
            </w:tcBorders>
            <w:vAlign w:val="center"/>
            <w:hideMark/>
          </w:tcPr>
          <w:p w14:paraId="153CCD2B" w14:textId="77777777" w:rsidR="00040824" w:rsidRPr="00040824" w:rsidRDefault="00040824" w:rsidP="00040824">
            <w:pPr>
              <w:rPr>
                <w:i/>
                <w:iCs/>
                <w:lang w:val="en-GB"/>
              </w:rPr>
            </w:pPr>
            <w:r w:rsidRPr="00040824">
              <w:rPr>
                <w:i/>
                <w:iCs/>
                <w:lang w:val="en-GB"/>
              </w:rPr>
              <w:t>Resource efficiency</w:t>
            </w:r>
          </w:p>
        </w:tc>
        <w:tc>
          <w:tcPr>
            <w:tcW w:w="2640" w:type="pct"/>
            <w:tcBorders>
              <w:top w:val="nil"/>
              <w:left w:val="nil"/>
              <w:bottom w:val="single" w:sz="4" w:space="0" w:color="auto"/>
              <w:right w:val="single" w:sz="4" w:space="0" w:color="auto"/>
            </w:tcBorders>
            <w:vAlign w:val="center"/>
            <w:hideMark/>
          </w:tcPr>
          <w:p w14:paraId="5897B0D4" w14:textId="77777777" w:rsidR="00040824" w:rsidRPr="00040824" w:rsidRDefault="00040824" w:rsidP="00040824">
            <w:pPr>
              <w:rPr>
                <w:lang w:val="en-GB"/>
              </w:rPr>
            </w:pPr>
            <w:r w:rsidRPr="00040824">
              <w:rPr>
                <w:lang w:val="en-GB"/>
              </w:rPr>
              <w:t>Participant responses focusing on the utilisation of waste biomass feedstocks from existing processes to create heat and or products, linked to the principles of a circular economy.</w:t>
            </w:r>
          </w:p>
        </w:tc>
      </w:tr>
      <w:tr w:rsidR="00040824" w:rsidRPr="00040824" w14:paraId="3BB4C480"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7028C2A" w14:textId="77777777" w:rsidR="00040824" w:rsidRPr="00040824" w:rsidRDefault="00040824" w:rsidP="00040824">
            <w:pPr>
              <w:rPr>
                <w:b/>
                <w:bCs/>
                <w:lang w:val="en-GB"/>
              </w:rPr>
            </w:pPr>
          </w:p>
        </w:tc>
        <w:tc>
          <w:tcPr>
            <w:tcW w:w="1333" w:type="pct"/>
            <w:tcBorders>
              <w:top w:val="single" w:sz="4" w:space="0" w:color="auto"/>
              <w:left w:val="nil"/>
              <w:bottom w:val="single" w:sz="4" w:space="0" w:color="auto"/>
              <w:right w:val="single" w:sz="4" w:space="0" w:color="auto"/>
            </w:tcBorders>
            <w:vAlign w:val="center"/>
            <w:hideMark/>
          </w:tcPr>
          <w:p w14:paraId="37C82CC8" w14:textId="77777777" w:rsidR="00040824" w:rsidRPr="00040824" w:rsidRDefault="00040824" w:rsidP="00040824">
            <w:pPr>
              <w:rPr>
                <w:i/>
                <w:iCs/>
                <w:lang w:val="en-GB"/>
              </w:rPr>
            </w:pPr>
            <w:r w:rsidRPr="00040824">
              <w:rPr>
                <w:i/>
                <w:iCs/>
                <w:lang w:val="en-GB"/>
              </w:rPr>
              <w:t>Complementary energy</w:t>
            </w:r>
          </w:p>
        </w:tc>
        <w:tc>
          <w:tcPr>
            <w:tcW w:w="2640" w:type="pct"/>
            <w:tcBorders>
              <w:top w:val="nil"/>
              <w:left w:val="nil"/>
              <w:bottom w:val="single" w:sz="4" w:space="0" w:color="auto"/>
              <w:right w:val="single" w:sz="4" w:space="0" w:color="auto"/>
            </w:tcBorders>
            <w:vAlign w:val="center"/>
            <w:hideMark/>
          </w:tcPr>
          <w:p w14:paraId="156AC282" w14:textId="77777777" w:rsidR="00040824" w:rsidRPr="00040824" w:rsidRDefault="00040824" w:rsidP="00040824">
            <w:pPr>
              <w:rPr>
                <w:lang w:val="en-GB"/>
              </w:rPr>
            </w:pPr>
            <w:r w:rsidRPr="00040824">
              <w:rPr>
                <w:lang w:val="en-GB"/>
              </w:rPr>
              <w:t>Participant responses that pointed to the role of biomass as a source of dispatchable power in the context of intermittent energy supply from renewable sources such as wind and solar.</w:t>
            </w:r>
          </w:p>
        </w:tc>
      </w:tr>
      <w:tr w:rsidR="00040824" w:rsidRPr="00040824" w14:paraId="7A4A938C"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E34316"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49915BA3" w14:textId="77777777" w:rsidR="00040824" w:rsidRPr="00040824" w:rsidRDefault="00040824" w:rsidP="00040824">
            <w:pPr>
              <w:rPr>
                <w:i/>
                <w:iCs/>
                <w:lang w:val="en-GB"/>
              </w:rPr>
            </w:pPr>
            <w:r w:rsidRPr="00040824">
              <w:rPr>
                <w:i/>
                <w:iCs/>
                <w:lang w:val="en-GB"/>
              </w:rPr>
              <w:t>Energy security</w:t>
            </w:r>
          </w:p>
        </w:tc>
        <w:tc>
          <w:tcPr>
            <w:tcW w:w="2640" w:type="pct"/>
            <w:tcBorders>
              <w:top w:val="nil"/>
              <w:left w:val="nil"/>
              <w:bottom w:val="single" w:sz="4" w:space="0" w:color="auto"/>
              <w:right w:val="single" w:sz="4" w:space="0" w:color="auto"/>
            </w:tcBorders>
            <w:vAlign w:val="center"/>
            <w:hideMark/>
          </w:tcPr>
          <w:p w14:paraId="68756257" w14:textId="77777777" w:rsidR="00040824" w:rsidRPr="00040824" w:rsidRDefault="00040824" w:rsidP="00040824">
            <w:pPr>
              <w:rPr>
                <w:lang w:val="en-GB"/>
              </w:rPr>
            </w:pPr>
            <w:r w:rsidRPr="00040824">
              <w:rPr>
                <w:lang w:val="en-GB"/>
              </w:rPr>
              <w:t>Participant responses indicating that biomass can deliver dispatchable power when needed, in the face of increased geopolitical tensions impacting international supplies of energy, such as imported gas.</w:t>
            </w:r>
          </w:p>
        </w:tc>
      </w:tr>
      <w:tr w:rsidR="00040824" w:rsidRPr="00040824" w14:paraId="187C2E84"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A0B49F0"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3E203B34" w14:textId="77777777" w:rsidR="00040824" w:rsidRPr="00040824" w:rsidRDefault="00040824" w:rsidP="00040824">
            <w:pPr>
              <w:rPr>
                <w:i/>
                <w:iCs/>
                <w:lang w:val="en-GB"/>
              </w:rPr>
            </w:pPr>
            <w:r w:rsidRPr="00040824">
              <w:rPr>
                <w:i/>
                <w:iCs/>
                <w:lang w:val="en-GB"/>
              </w:rPr>
              <w:t>Cost saving</w:t>
            </w:r>
          </w:p>
        </w:tc>
        <w:tc>
          <w:tcPr>
            <w:tcW w:w="2640" w:type="pct"/>
            <w:tcBorders>
              <w:top w:val="nil"/>
              <w:left w:val="nil"/>
              <w:bottom w:val="single" w:sz="4" w:space="0" w:color="auto"/>
              <w:right w:val="single" w:sz="4" w:space="0" w:color="auto"/>
            </w:tcBorders>
            <w:vAlign w:val="center"/>
            <w:hideMark/>
          </w:tcPr>
          <w:p w14:paraId="758C0A83" w14:textId="77777777" w:rsidR="00040824" w:rsidRPr="00040824" w:rsidRDefault="00040824" w:rsidP="00040824">
            <w:pPr>
              <w:rPr>
                <w:lang w:val="en-GB"/>
              </w:rPr>
            </w:pPr>
            <w:r w:rsidRPr="00040824">
              <w:rPr>
                <w:lang w:val="en-GB"/>
              </w:rPr>
              <w:t>Participant responses indicating that biomass use in the energy system would decrease the cost of the transition to net zero.</w:t>
            </w:r>
          </w:p>
        </w:tc>
      </w:tr>
      <w:tr w:rsidR="00040824" w:rsidRPr="00040824" w14:paraId="2CD17795" w14:textId="77777777">
        <w:trPr>
          <w:trHeight w:val="12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F113938"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02CD0D30" w14:textId="77777777" w:rsidR="00040824" w:rsidRPr="00040824" w:rsidRDefault="00040824" w:rsidP="00040824">
            <w:pPr>
              <w:rPr>
                <w:i/>
                <w:iCs/>
                <w:lang w:val="en-GB"/>
              </w:rPr>
            </w:pPr>
            <w:r w:rsidRPr="00040824">
              <w:rPr>
                <w:i/>
                <w:iCs/>
                <w:lang w:val="en-GB"/>
              </w:rPr>
              <w:t>Essential for net zero</w:t>
            </w:r>
          </w:p>
        </w:tc>
        <w:tc>
          <w:tcPr>
            <w:tcW w:w="2640" w:type="pct"/>
            <w:tcBorders>
              <w:top w:val="nil"/>
              <w:left w:val="nil"/>
              <w:bottom w:val="single" w:sz="4" w:space="0" w:color="auto"/>
              <w:right w:val="single" w:sz="4" w:space="0" w:color="auto"/>
            </w:tcBorders>
            <w:vAlign w:val="center"/>
            <w:hideMark/>
          </w:tcPr>
          <w:p w14:paraId="0F7F9706" w14:textId="77777777" w:rsidR="00040824" w:rsidRPr="00040824" w:rsidRDefault="00040824" w:rsidP="00040824">
            <w:pPr>
              <w:rPr>
                <w:lang w:val="en-GB"/>
              </w:rPr>
            </w:pPr>
            <w:r w:rsidRPr="00040824">
              <w:rPr>
                <w:lang w:val="en-GB"/>
              </w:rPr>
              <w:t>Participant responses outlining how biomass is essential to achieving net zero, in the context of the potential for negative emissions, highlighting reports by the UK Climate Change Committee who outline how removals are necessary to achieve net zero by 2050.</w:t>
            </w:r>
          </w:p>
        </w:tc>
      </w:tr>
      <w:tr w:rsidR="00040824" w:rsidRPr="00040824" w14:paraId="1D4C015E"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AE554A9"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4AEDC6D0" w14:textId="77777777" w:rsidR="00040824" w:rsidRPr="00040824" w:rsidRDefault="00040824" w:rsidP="00040824">
            <w:pPr>
              <w:rPr>
                <w:i/>
                <w:iCs/>
                <w:lang w:val="en-GB"/>
              </w:rPr>
            </w:pPr>
            <w:r w:rsidRPr="00040824">
              <w:rPr>
                <w:i/>
                <w:iCs/>
                <w:lang w:val="en-GB"/>
              </w:rPr>
              <w:t>Negative emissions</w:t>
            </w:r>
          </w:p>
        </w:tc>
        <w:tc>
          <w:tcPr>
            <w:tcW w:w="2640" w:type="pct"/>
            <w:tcBorders>
              <w:top w:val="nil"/>
              <w:left w:val="nil"/>
              <w:bottom w:val="single" w:sz="4" w:space="0" w:color="auto"/>
              <w:right w:val="single" w:sz="4" w:space="0" w:color="auto"/>
            </w:tcBorders>
            <w:vAlign w:val="center"/>
            <w:hideMark/>
          </w:tcPr>
          <w:p w14:paraId="1EF0F74D" w14:textId="77777777" w:rsidR="00040824" w:rsidRPr="00040824" w:rsidRDefault="00040824" w:rsidP="00040824">
            <w:pPr>
              <w:rPr>
                <w:lang w:val="en-GB"/>
              </w:rPr>
            </w:pPr>
            <w:r w:rsidRPr="00040824">
              <w:rPr>
                <w:lang w:val="en-GB"/>
              </w:rPr>
              <w:t>Participant responses indicating the potential for negative emissions as a benefit of using biomass.</w:t>
            </w:r>
          </w:p>
        </w:tc>
      </w:tr>
      <w:tr w:rsidR="00040824" w:rsidRPr="00040824" w14:paraId="40F4867F"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7DD3610"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4C6FBF28" w14:textId="77777777" w:rsidR="00040824" w:rsidRPr="00040824" w:rsidRDefault="00040824" w:rsidP="00040824">
            <w:pPr>
              <w:rPr>
                <w:i/>
                <w:iCs/>
                <w:lang w:val="en-GB"/>
              </w:rPr>
            </w:pPr>
            <w:r w:rsidRPr="00040824">
              <w:rPr>
                <w:i/>
                <w:iCs/>
                <w:lang w:val="en-GB"/>
              </w:rPr>
              <w:t>Reduce fossil fuel use</w:t>
            </w:r>
          </w:p>
        </w:tc>
        <w:tc>
          <w:tcPr>
            <w:tcW w:w="2640" w:type="pct"/>
            <w:tcBorders>
              <w:top w:val="nil"/>
              <w:left w:val="nil"/>
              <w:bottom w:val="single" w:sz="4" w:space="0" w:color="auto"/>
              <w:right w:val="single" w:sz="4" w:space="0" w:color="auto"/>
            </w:tcBorders>
            <w:vAlign w:val="center"/>
            <w:hideMark/>
          </w:tcPr>
          <w:p w14:paraId="760535F9" w14:textId="77777777" w:rsidR="00040824" w:rsidRPr="00040824" w:rsidRDefault="00040824" w:rsidP="00040824">
            <w:pPr>
              <w:rPr>
                <w:lang w:val="en-GB"/>
              </w:rPr>
            </w:pPr>
            <w:r w:rsidRPr="00040824">
              <w:rPr>
                <w:lang w:val="en-GB"/>
              </w:rPr>
              <w:t>Participant responses that indicate the potential for biomass to displace current fossil fuel use in certain contexts, such as replacing coal with biomass in our energy system.</w:t>
            </w:r>
          </w:p>
        </w:tc>
      </w:tr>
      <w:tr w:rsidR="00040824" w:rsidRPr="00040824" w14:paraId="1B3B3ED7"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FD8857B"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3085CD99" w14:textId="77777777" w:rsidR="00040824" w:rsidRPr="00040824" w:rsidRDefault="00040824" w:rsidP="00040824">
            <w:pPr>
              <w:rPr>
                <w:i/>
                <w:iCs/>
                <w:lang w:val="en-GB"/>
              </w:rPr>
            </w:pPr>
            <w:r w:rsidRPr="00040824">
              <w:rPr>
                <w:i/>
                <w:iCs/>
                <w:lang w:val="en-GB"/>
              </w:rPr>
              <w:t>Reduce energy bills</w:t>
            </w:r>
          </w:p>
        </w:tc>
        <w:tc>
          <w:tcPr>
            <w:tcW w:w="2640" w:type="pct"/>
            <w:tcBorders>
              <w:top w:val="nil"/>
              <w:left w:val="nil"/>
              <w:bottom w:val="single" w:sz="4" w:space="0" w:color="auto"/>
              <w:right w:val="single" w:sz="4" w:space="0" w:color="auto"/>
            </w:tcBorders>
            <w:vAlign w:val="center"/>
            <w:hideMark/>
          </w:tcPr>
          <w:p w14:paraId="182D419F" w14:textId="77777777" w:rsidR="00040824" w:rsidRPr="00040824" w:rsidRDefault="00040824" w:rsidP="00040824">
            <w:pPr>
              <w:rPr>
                <w:lang w:val="en-GB"/>
              </w:rPr>
            </w:pPr>
            <w:r w:rsidRPr="00040824">
              <w:rPr>
                <w:lang w:val="en-GB"/>
              </w:rPr>
              <w:t>Participant responses indicating that biomass in the energy system would lead to a reduction in energy bills for citizens.</w:t>
            </w:r>
          </w:p>
        </w:tc>
      </w:tr>
      <w:tr w:rsidR="00040824" w:rsidRPr="00040824" w14:paraId="365C177E"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AE67BEC"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072CE0F5" w14:textId="77777777" w:rsidR="00040824" w:rsidRPr="00040824" w:rsidRDefault="00040824" w:rsidP="00040824">
            <w:pPr>
              <w:rPr>
                <w:lang w:val="en-GB"/>
              </w:rPr>
            </w:pPr>
            <w:r w:rsidRPr="00040824">
              <w:rPr>
                <w:lang w:val="en-GB"/>
              </w:rPr>
              <w:t>Costs</w:t>
            </w:r>
          </w:p>
        </w:tc>
        <w:tc>
          <w:tcPr>
            <w:tcW w:w="2640" w:type="pct"/>
            <w:tcBorders>
              <w:top w:val="nil"/>
              <w:left w:val="nil"/>
              <w:bottom w:val="single" w:sz="4" w:space="0" w:color="auto"/>
              <w:right w:val="single" w:sz="4" w:space="0" w:color="auto"/>
            </w:tcBorders>
            <w:vAlign w:val="center"/>
            <w:hideMark/>
          </w:tcPr>
          <w:p w14:paraId="5FBED0C6" w14:textId="77777777" w:rsidR="00040824" w:rsidRPr="00040824" w:rsidRDefault="00040824" w:rsidP="00040824">
            <w:pPr>
              <w:rPr>
                <w:lang w:val="en-GB"/>
              </w:rPr>
            </w:pPr>
            <w:r w:rsidRPr="00040824">
              <w:rPr>
                <w:lang w:val="en-GB"/>
              </w:rPr>
              <w:t>Participant responses pertaining to a cost of using biomass, as perceived by the participant.</w:t>
            </w:r>
          </w:p>
        </w:tc>
      </w:tr>
      <w:tr w:rsidR="00040824" w:rsidRPr="00040824" w14:paraId="39D7B118"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5FE1545"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7F829908" w14:textId="77777777" w:rsidR="00040824" w:rsidRPr="00040824" w:rsidRDefault="00040824" w:rsidP="00040824">
            <w:pPr>
              <w:rPr>
                <w:i/>
                <w:iCs/>
                <w:lang w:val="en-GB"/>
              </w:rPr>
            </w:pPr>
            <w:r w:rsidRPr="00040824">
              <w:rPr>
                <w:i/>
                <w:iCs/>
                <w:lang w:val="en-GB"/>
              </w:rPr>
              <w:t>Financial</w:t>
            </w:r>
          </w:p>
        </w:tc>
        <w:tc>
          <w:tcPr>
            <w:tcW w:w="2640" w:type="pct"/>
            <w:tcBorders>
              <w:top w:val="nil"/>
              <w:left w:val="nil"/>
              <w:bottom w:val="single" w:sz="4" w:space="0" w:color="auto"/>
              <w:right w:val="single" w:sz="4" w:space="0" w:color="auto"/>
            </w:tcBorders>
            <w:vAlign w:val="center"/>
            <w:hideMark/>
          </w:tcPr>
          <w:p w14:paraId="5035C51C" w14:textId="77777777" w:rsidR="00040824" w:rsidRPr="00040824" w:rsidRDefault="00040824" w:rsidP="00040824">
            <w:pPr>
              <w:rPr>
                <w:lang w:val="en-GB"/>
              </w:rPr>
            </w:pPr>
            <w:r w:rsidRPr="00040824">
              <w:rPr>
                <w:lang w:val="en-GB"/>
              </w:rPr>
              <w:t>Participant responses that indicated upfront investment costs associated with establishing new biomass supply-chains, including the variability in the cost of globally traded biomass feedstocks in the context of increasing global demand.</w:t>
            </w:r>
          </w:p>
        </w:tc>
      </w:tr>
      <w:tr w:rsidR="00040824" w:rsidRPr="00040824" w14:paraId="73C92A09"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2B1AB1B"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14FDE5EE" w14:textId="77777777" w:rsidR="00040824" w:rsidRPr="00040824" w:rsidRDefault="00040824" w:rsidP="00040824">
            <w:pPr>
              <w:rPr>
                <w:i/>
                <w:iCs/>
                <w:lang w:val="en-GB"/>
              </w:rPr>
            </w:pPr>
            <w:r w:rsidRPr="00040824">
              <w:rPr>
                <w:i/>
                <w:iCs/>
                <w:lang w:val="en-GB"/>
              </w:rPr>
              <w:t>Land use</w:t>
            </w:r>
          </w:p>
        </w:tc>
        <w:tc>
          <w:tcPr>
            <w:tcW w:w="2640" w:type="pct"/>
            <w:tcBorders>
              <w:top w:val="nil"/>
              <w:left w:val="nil"/>
              <w:bottom w:val="single" w:sz="4" w:space="0" w:color="auto"/>
              <w:right w:val="single" w:sz="4" w:space="0" w:color="auto"/>
            </w:tcBorders>
            <w:vAlign w:val="center"/>
            <w:hideMark/>
          </w:tcPr>
          <w:p w14:paraId="6B6A9AFF" w14:textId="77777777" w:rsidR="00040824" w:rsidRPr="00040824" w:rsidRDefault="00040824" w:rsidP="00040824">
            <w:pPr>
              <w:rPr>
                <w:lang w:val="en-GB"/>
              </w:rPr>
            </w:pPr>
            <w:r w:rsidRPr="00040824">
              <w:rPr>
                <w:lang w:val="en-GB"/>
              </w:rPr>
              <w:t>Participant responses that focused on the UK's land capacity in the context of ambitions to increase domestic biomass supply, traded off against other types of land use.</w:t>
            </w:r>
          </w:p>
        </w:tc>
      </w:tr>
      <w:tr w:rsidR="00040824" w:rsidRPr="00040824" w14:paraId="20FD573A"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75E8FC9" w14:textId="77777777" w:rsidR="00040824" w:rsidRPr="00040824" w:rsidRDefault="00040824" w:rsidP="00040824">
            <w:pPr>
              <w:rPr>
                <w:b/>
                <w:bCs/>
                <w:lang w:val="en-GB"/>
              </w:rPr>
            </w:pPr>
          </w:p>
        </w:tc>
        <w:tc>
          <w:tcPr>
            <w:tcW w:w="1333" w:type="pct"/>
            <w:tcBorders>
              <w:top w:val="single" w:sz="4" w:space="0" w:color="auto"/>
              <w:left w:val="nil"/>
              <w:bottom w:val="single" w:sz="4" w:space="0" w:color="auto"/>
              <w:right w:val="single" w:sz="4" w:space="0" w:color="auto"/>
            </w:tcBorders>
            <w:vAlign w:val="center"/>
            <w:hideMark/>
          </w:tcPr>
          <w:p w14:paraId="51BED6E1" w14:textId="77777777" w:rsidR="00040824" w:rsidRPr="00040824" w:rsidRDefault="00040824" w:rsidP="00040824">
            <w:pPr>
              <w:rPr>
                <w:i/>
                <w:iCs/>
                <w:lang w:val="en-GB"/>
              </w:rPr>
            </w:pPr>
            <w:r w:rsidRPr="00040824">
              <w:rPr>
                <w:i/>
                <w:iCs/>
                <w:lang w:val="en-GB"/>
              </w:rPr>
              <w:t>Air quality</w:t>
            </w:r>
          </w:p>
        </w:tc>
        <w:tc>
          <w:tcPr>
            <w:tcW w:w="2640" w:type="pct"/>
            <w:tcBorders>
              <w:top w:val="single" w:sz="4" w:space="0" w:color="auto"/>
              <w:left w:val="nil"/>
              <w:bottom w:val="single" w:sz="4" w:space="0" w:color="auto"/>
              <w:right w:val="single" w:sz="4" w:space="0" w:color="auto"/>
            </w:tcBorders>
            <w:vAlign w:val="center"/>
            <w:hideMark/>
          </w:tcPr>
          <w:p w14:paraId="21464CCF" w14:textId="77777777" w:rsidR="00040824" w:rsidRPr="00040824" w:rsidRDefault="00040824" w:rsidP="00040824">
            <w:pPr>
              <w:rPr>
                <w:lang w:val="en-GB"/>
              </w:rPr>
            </w:pPr>
            <w:r w:rsidRPr="00040824">
              <w:rPr>
                <w:lang w:val="en-GB"/>
              </w:rPr>
              <w:t>Participant responses capturing concerns over the particulate matter emitted during the processing, transportation, and conversion of biomass, as well as the need for technology that mitigates this risk.</w:t>
            </w:r>
          </w:p>
        </w:tc>
      </w:tr>
      <w:tr w:rsidR="00040824" w:rsidRPr="00040824" w14:paraId="01B4A5A3"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207FE20"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77ACD1FC" w14:textId="77777777" w:rsidR="00040824" w:rsidRPr="00040824" w:rsidRDefault="00040824" w:rsidP="00040824">
            <w:pPr>
              <w:rPr>
                <w:i/>
                <w:iCs/>
                <w:lang w:val="en-GB"/>
              </w:rPr>
            </w:pPr>
            <w:r w:rsidRPr="00040824">
              <w:rPr>
                <w:i/>
                <w:iCs/>
                <w:lang w:val="en-GB"/>
              </w:rPr>
              <w:t>Reliance on imports</w:t>
            </w:r>
          </w:p>
        </w:tc>
        <w:tc>
          <w:tcPr>
            <w:tcW w:w="2640" w:type="pct"/>
            <w:tcBorders>
              <w:top w:val="nil"/>
              <w:left w:val="nil"/>
              <w:bottom w:val="single" w:sz="4" w:space="0" w:color="auto"/>
              <w:right w:val="single" w:sz="4" w:space="0" w:color="auto"/>
            </w:tcBorders>
            <w:vAlign w:val="center"/>
            <w:hideMark/>
          </w:tcPr>
          <w:p w14:paraId="3C00B1E0" w14:textId="77777777" w:rsidR="00040824" w:rsidRPr="00040824" w:rsidRDefault="00040824" w:rsidP="00040824">
            <w:pPr>
              <w:rPr>
                <w:lang w:val="en-GB"/>
              </w:rPr>
            </w:pPr>
            <w:r w:rsidRPr="00040824">
              <w:rPr>
                <w:lang w:val="en-GB"/>
              </w:rPr>
              <w:t>Participant responses that indicated a reliance on imported biomass puts the UK at risk of global price fluctuation and geopolitics.</w:t>
            </w:r>
          </w:p>
        </w:tc>
      </w:tr>
      <w:tr w:rsidR="00040824" w:rsidRPr="00040824" w14:paraId="1CFE4D60"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A4307BB"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488C362D" w14:textId="77777777" w:rsidR="00040824" w:rsidRPr="00040824" w:rsidRDefault="00040824" w:rsidP="00040824">
            <w:pPr>
              <w:rPr>
                <w:i/>
                <w:iCs/>
                <w:lang w:val="en-GB"/>
              </w:rPr>
            </w:pPr>
            <w:r w:rsidRPr="00040824">
              <w:rPr>
                <w:i/>
                <w:iCs/>
                <w:lang w:val="en-GB"/>
              </w:rPr>
              <w:t>Environmental degradation</w:t>
            </w:r>
          </w:p>
        </w:tc>
        <w:tc>
          <w:tcPr>
            <w:tcW w:w="2640" w:type="pct"/>
            <w:tcBorders>
              <w:top w:val="nil"/>
              <w:left w:val="nil"/>
              <w:bottom w:val="single" w:sz="4" w:space="0" w:color="auto"/>
              <w:right w:val="single" w:sz="4" w:space="0" w:color="auto"/>
            </w:tcBorders>
            <w:vAlign w:val="center"/>
            <w:hideMark/>
          </w:tcPr>
          <w:p w14:paraId="46073162" w14:textId="77777777" w:rsidR="00040824" w:rsidRPr="00040824" w:rsidRDefault="00040824" w:rsidP="00040824">
            <w:pPr>
              <w:rPr>
                <w:lang w:val="en-GB"/>
              </w:rPr>
            </w:pPr>
            <w:r w:rsidRPr="00040824">
              <w:rPr>
                <w:lang w:val="en-GB"/>
              </w:rPr>
              <w:t>Participant responses that focused on the potential for biomass sourcing to cause environmental degradation, such as damage to forests or intensive farming of purpose grown energy crops.</w:t>
            </w:r>
          </w:p>
        </w:tc>
      </w:tr>
      <w:tr w:rsidR="00040824" w:rsidRPr="00040824" w14:paraId="1D5A8C61"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2EB2E5F"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735ECBD3" w14:textId="77777777" w:rsidR="00040824" w:rsidRPr="00040824" w:rsidRDefault="00040824" w:rsidP="00040824">
            <w:pPr>
              <w:rPr>
                <w:i/>
                <w:iCs/>
                <w:lang w:val="en-GB"/>
              </w:rPr>
            </w:pPr>
            <w:r w:rsidRPr="00040824">
              <w:rPr>
                <w:i/>
                <w:iCs/>
                <w:lang w:val="en-GB"/>
              </w:rPr>
              <w:t>Social</w:t>
            </w:r>
          </w:p>
        </w:tc>
        <w:tc>
          <w:tcPr>
            <w:tcW w:w="2640" w:type="pct"/>
            <w:tcBorders>
              <w:top w:val="nil"/>
              <w:left w:val="nil"/>
              <w:bottom w:val="single" w:sz="4" w:space="0" w:color="auto"/>
              <w:right w:val="single" w:sz="4" w:space="0" w:color="auto"/>
            </w:tcBorders>
            <w:vAlign w:val="center"/>
            <w:hideMark/>
          </w:tcPr>
          <w:p w14:paraId="16BE4B46" w14:textId="77777777" w:rsidR="00040824" w:rsidRPr="00040824" w:rsidRDefault="00040824" w:rsidP="00040824">
            <w:pPr>
              <w:rPr>
                <w:lang w:val="en-GB"/>
              </w:rPr>
            </w:pPr>
            <w:r w:rsidRPr="00040824">
              <w:rPr>
                <w:lang w:val="en-GB"/>
              </w:rPr>
              <w:t>Participant responses that focused on the potential for biomass sourcing to cause issues for local communities near biomass supply-chains, such as negative impacts on the local economy or health.</w:t>
            </w:r>
          </w:p>
        </w:tc>
      </w:tr>
      <w:tr w:rsidR="00040824" w:rsidRPr="00040824" w14:paraId="01EFB354"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5C837CF"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5D11E07B" w14:textId="77777777" w:rsidR="00040824" w:rsidRPr="00040824" w:rsidRDefault="00040824" w:rsidP="00040824">
            <w:pPr>
              <w:rPr>
                <w:i/>
                <w:iCs/>
                <w:lang w:val="en-GB"/>
              </w:rPr>
            </w:pPr>
            <w:r w:rsidRPr="00040824">
              <w:rPr>
                <w:i/>
                <w:iCs/>
                <w:lang w:val="en-GB"/>
              </w:rPr>
              <w:t>Distracting from alternatives</w:t>
            </w:r>
          </w:p>
        </w:tc>
        <w:tc>
          <w:tcPr>
            <w:tcW w:w="2640" w:type="pct"/>
            <w:tcBorders>
              <w:top w:val="nil"/>
              <w:left w:val="nil"/>
              <w:bottom w:val="single" w:sz="4" w:space="0" w:color="auto"/>
              <w:right w:val="single" w:sz="4" w:space="0" w:color="auto"/>
            </w:tcBorders>
            <w:vAlign w:val="center"/>
            <w:hideMark/>
          </w:tcPr>
          <w:p w14:paraId="11DDB830" w14:textId="77777777" w:rsidR="00040824" w:rsidRPr="00040824" w:rsidRDefault="00040824" w:rsidP="00040824">
            <w:pPr>
              <w:rPr>
                <w:lang w:val="en-GB"/>
              </w:rPr>
            </w:pPr>
            <w:r w:rsidRPr="00040824">
              <w:rPr>
                <w:lang w:val="en-GB"/>
              </w:rPr>
              <w:t>Participant responses that indicated the financial subsidies provided by the UK government to support biomass deployment could have been used on more readily available renewable energy technologies such as solar and wind.</w:t>
            </w:r>
          </w:p>
        </w:tc>
      </w:tr>
      <w:tr w:rsidR="00040824" w:rsidRPr="00040824" w14:paraId="5F5678CD"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3BF3F3B"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3AE9B099" w14:textId="77777777" w:rsidR="00040824" w:rsidRPr="00040824" w:rsidRDefault="00040824" w:rsidP="00040824">
            <w:pPr>
              <w:rPr>
                <w:i/>
                <w:iCs/>
                <w:lang w:val="en-GB"/>
              </w:rPr>
            </w:pPr>
            <w:r w:rsidRPr="00040824">
              <w:rPr>
                <w:i/>
                <w:iCs/>
                <w:lang w:val="en-GB"/>
              </w:rPr>
              <w:t>New infrastructure</w:t>
            </w:r>
          </w:p>
        </w:tc>
        <w:tc>
          <w:tcPr>
            <w:tcW w:w="2640" w:type="pct"/>
            <w:tcBorders>
              <w:top w:val="nil"/>
              <w:left w:val="nil"/>
              <w:bottom w:val="single" w:sz="4" w:space="0" w:color="auto"/>
              <w:right w:val="single" w:sz="4" w:space="0" w:color="auto"/>
            </w:tcBorders>
            <w:vAlign w:val="center"/>
            <w:hideMark/>
          </w:tcPr>
          <w:p w14:paraId="3228B938" w14:textId="77777777" w:rsidR="00040824" w:rsidRPr="00040824" w:rsidRDefault="00040824" w:rsidP="00040824">
            <w:pPr>
              <w:rPr>
                <w:lang w:val="en-GB"/>
              </w:rPr>
            </w:pPr>
            <w:r w:rsidRPr="00040824">
              <w:rPr>
                <w:lang w:val="en-GB"/>
              </w:rPr>
              <w:t>Participant responses that indicated the need for new infrastructure and the challenges associated with developing and building this infrastructure to utilise biomass in the future.</w:t>
            </w:r>
          </w:p>
        </w:tc>
      </w:tr>
      <w:tr w:rsidR="00040824" w:rsidRPr="00040824" w14:paraId="14BF59BF"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3653A0D"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2D70B594" w14:textId="77777777" w:rsidR="00040824" w:rsidRPr="00040824" w:rsidRDefault="00040824" w:rsidP="00040824">
            <w:pPr>
              <w:rPr>
                <w:i/>
                <w:iCs/>
                <w:lang w:val="en-GB"/>
              </w:rPr>
            </w:pPr>
            <w:r w:rsidRPr="00040824">
              <w:rPr>
                <w:i/>
                <w:iCs/>
                <w:lang w:val="en-GB"/>
              </w:rPr>
              <w:t>Technical challenge</w:t>
            </w:r>
          </w:p>
        </w:tc>
        <w:tc>
          <w:tcPr>
            <w:tcW w:w="2640" w:type="pct"/>
            <w:tcBorders>
              <w:top w:val="nil"/>
              <w:left w:val="nil"/>
              <w:bottom w:val="single" w:sz="4" w:space="0" w:color="auto"/>
              <w:right w:val="single" w:sz="4" w:space="0" w:color="auto"/>
            </w:tcBorders>
            <w:vAlign w:val="center"/>
            <w:hideMark/>
          </w:tcPr>
          <w:p w14:paraId="57F2B2B9" w14:textId="77777777" w:rsidR="00040824" w:rsidRPr="00040824" w:rsidRDefault="00040824" w:rsidP="00040824">
            <w:pPr>
              <w:rPr>
                <w:lang w:val="en-GB"/>
              </w:rPr>
            </w:pPr>
            <w:r w:rsidRPr="00040824">
              <w:rPr>
                <w:lang w:val="en-GB"/>
              </w:rPr>
              <w:t>Participant responses that focused on the technical challenges that different biomass conversion technologies are facing when trying to scale to a commercial level.</w:t>
            </w:r>
          </w:p>
        </w:tc>
      </w:tr>
      <w:tr w:rsidR="00040824" w:rsidRPr="00040824" w14:paraId="34272FD2"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BE2B581"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1359C36C" w14:textId="77777777" w:rsidR="00040824" w:rsidRPr="00040824" w:rsidRDefault="00040824" w:rsidP="00040824">
            <w:pPr>
              <w:rPr>
                <w:i/>
                <w:iCs/>
                <w:lang w:val="en-GB"/>
              </w:rPr>
            </w:pPr>
            <w:r w:rsidRPr="00040824">
              <w:rPr>
                <w:i/>
                <w:iCs/>
                <w:lang w:val="en-GB"/>
              </w:rPr>
              <w:t>Training needs</w:t>
            </w:r>
          </w:p>
        </w:tc>
        <w:tc>
          <w:tcPr>
            <w:tcW w:w="2640" w:type="pct"/>
            <w:tcBorders>
              <w:top w:val="nil"/>
              <w:left w:val="nil"/>
              <w:bottom w:val="single" w:sz="4" w:space="0" w:color="auto"/>
              <w:right w:val="single" w:sz="4" w:space="0" w:color="auto"/>
            </w:tcBorders>
            <w:vAlign w:val="center"/>
            <w:hideMark/>
          </w:tcPr>
          <w:p w14:paraId="75AACA7E" w14:textId="77777777" w:rsidR="00040824" w:rsidRPr="00040824" w:rsidRDefault="00040824" w:rsidP="00040824">
            <w:pPr>
              <w:rPr>
                <w:lang w:val="en-GB"/>
              </w:rPr>
            </w:pPr>
            <w:r w:rsidRPr="00040824">
              <w:rPr>
                <w:lang w:val="en-GB"/>
              </w:rPr>
              <w:t>Participant responses that highlighted a skills gap in the current UK workforce in relation to utilising biomass.</w:t>
            </w:r>
          </w:p>
        </w:tc>
      </w:tr>
      <w:tr w:rsidR="00040824" w:rsidRPr="00040824" w14:paraId="7C92B604" w14:textId="77777777">
        <w:trPr>
          <w:trHeight w:val="600"/>
        </w:trPr>
        <w:tc>
          <w:tcPr>
            <w:tcW w:w="1028" w:type="pct"/>
            <w:vMerge w:val="restart"/>
            <w:tcBorders>
              <w:top w:val="single" w:sz="4" w:space="0" w:color="auto"/>
              <w:left w:val="single" w:sz="4" w:space="0" w:color="auto"/>
              <w:bottom w:val="single" w:sz="4" w:space="0" w:color="auto"/>
              <w:right w:val="single" w:sz="4" w:space="0" w:color="auto"/>
            </w:tcBorders>
            <w:hideMark/>
          </w:tcPr>
          <w:p w14:paraId="5E62626E" w14:textId="77777777" w:rsidR="00040824" w:rsidRPr="00040824" w:rsidRDefault="00040824" w:rsidP="00040824">
            <w:pPr>
              <w:rPr>
                <w:b/>
                <w:bCs/>
                <w:lang w:val="en-GB"/>
              </w:rPr>
            </w:pPr>
            <w:r w:rsidRPr="00040824">
              <w:rPr>
                <w:b/>
                <w:bCs/>
                <w:lang w:val="en-GB"/>
              </w:rPr>
              <w:t>(Q3b) Current Beneficiaries</w:t>
            </w:r>
          </w:p>
        </w:tc>
        <w:tc>
          <w:tcPr>
            <w:tcW w:w="1333" w:type="pct"/>
            <w:tcBorders>
              <w:top w:val="single" w:sz="4" w:space="0" w:color="auto"/>
              <w:left w:val="nil"/>
              <w:bottom w:val="single" w:sz="4" w:space="0" w:color="auto"/>
              <w:right w:val="single" w:sz="4" w:space="0" w:color="auto"/>
            </w:tcBorders>
            <w:vAlign w:val="center"/>
            <w:hideMark/>
          </w:tcPr>
          <w:p w14:paraId="7F66F950" w14:textId="77777777" w:rsidR="00040824" w:rsidRPr="00040824" w:rsidRDefault="00040824" w:rsidP="00040824">
            <w:pPr>
              <w:rPr>
                <w:lang w:val="en-GB"/>
              </w:rPr>
            </w:pPr>
            <w:r w:rsidRPr="00040824">
              <w:rPr>
                <w:lang w:val="en-GB"/>
              </w:rPr>
              <w:t>Agriculture</w:t>
            </w:r>
          </w:p>
        </w:tc>
        <w:tc>
          <w:tcPr>
            <w:tcW w:w="2640" w:type="pct"/>
            <w:tcBorders>
              <w:top w:val="single" w:sz="4" w:space="0" w:color="auto"/>
              <w:left w:val="nil"/>
              <w:bottom w:val="single" w:sz="4" w:space="0" w:color="auto"/>
              <w:right w:val="single" w:sz="4" w:space="0" w:color="auto"/>
            </w:tcBorders>
            <w:vAlign w:val="center"/>
            <w:hideMark/>
          </w:tcPr>
          <w:p w14:paraId="2C776CB9" w14:textId="77777777" w:rsidR="00040824" w:rsidRPr="00040824" w:rsidRDefault="00040824" w:rsidP="00040824">
            <w:pPr>
              <w:rPr>
                <w:lang w:val="en-GB"/>
              </w:rPr>
            </w:pPr>
            <w:r w:rsidRPr="00040824">
              <w:rPr>
                <w:lang w:val="en-GB"/>
              </w:rPr>
              <w:t>Participant responses that indicated the agricultural sector benefit from biomass use.</w:t>
            </w:r>
          </w:p>
        </w:tc>
      </w:tr>
      <w:tr w:rsidR="00040824" w:rsidRPr="00040824" w14:paraId="47242E40"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35DBC3A"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5E0AD1D0" w14:textId="77777777" w:rsidR="00040824" w:rsidRPr="00040824" w:rsidRDefault="00040824" w:rsidP="00040824">
            <w:pPr>
              <w:rPr>
                <w:lang w:val="en-GB"/>
              </w:rPr>
            </w:pPr>
            <w:r w:rsidRPr="00040824">
              <w:rPr>
                <w:lang w:val="en-GB"/>
              </w:rPr>
              <w:t>Bioenergy Subsidy Receipt</w:t>
            </w:r>
          </w:p>
        </w:tc>
        <w:tc>
          <w:tcPr>
            <w:tcW w:w="2640" w:type="pct"/>
            <w:tcBorders>
              <w:top w:val="nil"/>
              <w:left w:val="nil"/>
              <w:bottom w:val="single" w:sz="4" w:space="0" w:color="auto"/>
              <w:right w:val="single" w:sz="4" w:space="0" w:color="auto"/>
            </w:tcBorders>
            <w:vAlign w:val="center"/>
            <w:hideMark/>
          </w:tcPr>
          <w:p w14:paraId="6020031C" w14:textId="77777777" w:rsidR="00040824" w:rsidRPr="00040824" w:rsidRDefault="00040824" w:rsidP="00040824">
            <w:pPr>
              <w:rPr>
                <w:lang w:val="en-GB"/>
              </w:rPr>
            </w:pPr>
            <w:r w:rsidRPr="00040824">
              <w:rPr>
                <w:lang w:val="en-GB"/>
              </w:rPr>
              <w:t>Participant responses that indicated that those in receipt of financial subsidies currently benefit from biomass use.</w:t>
            </w:r>
          </w:p>
        </w:tc>
      </w:tr>
      <w:tr w:rsidR="00040824" w:rsidRPr="00040824" w14:paraId="4B094A7F"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20F285D"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2A8C4CD5" w14:textId="77777777" w:rsidR="00040824" w:rsidRPr="00040824" w:rsidRDefault="00040824" w:rsidP="00040824">
            <w:pPr>
              <w:rPr>
                <w:lang w:val="en-GB"/>
              </w:rPr>
            </w:pPr>
            <w:r w:rsidRPr="00040824">
              <w:rPr>
                <w:lang w:val="en-GB"/>
              </w:rPr>
              <w:t>Biomass Producers</w:t>
            </w:r>
          </w:p>
        </w:tc>
        <w:tc>
          <w:tcPr>
            <w:tcW w:w="2640" w:type="pct"/>
            <w:tcBorders>
              <w:top w:val="nil"/>
              <w:left w:val="nil"/>
              <w:bottom w:val="single" w:sz="4" w:space="0" w:color="auto"/>
              <w:right w:val="single" w:sz="4" w:space="0" w:color="auto"/>
            </w:tcBorders>
            <w:vAlign w:val="center"/>
            <w:hideMark/>
          </w:tcPr>
          <w:p w14:paraId="636C4112" w14:textId="77777777" w:rsidR="00040824" w:rsidRPr="00040824" w:rsidRDefault="00040824" w:rsidP="00040824">
            <w:pPr>
              <w:rPr>
                <w:lang w:val="en-GB"/>
              </w:rPr>
            </w:pPr>
            <w:r w:rsidRPr="00040824">
              <w:rPr>
                <w:lang w:val="en-GB"/>
              </w:rPr>
              <w:t>Participant responses that indicated those currently producing biomass feedstocks benefit from biomass use.</w:t>
            </w:r>
          </w:p>
        </w:tc>
      </w:tr>
      <w:tr w:rsidR="00040824" w:rsidRPr="00040824" w14:paraId="78C8F6FB" w14:textId="7777777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E7BC6C0"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2D847AB5" w14:textId="77777777" w:rsidR="00040824" w:rsidRPr="00040824" w:rsidRDefault="00040824" w:rsidP="00040824">
            <w:pPr>
              <w:rPr>
                <w:lang w:val="en-GB"/>
              </w:rPr>
            </w:pPr>
            <w:r w:rsidRPr="00040824">
              <w:rPr>
                <w:lang w:val="en-GB"/>
              </w:rPr>
              <w:t>Drax</w:t>
            </w:r>
          </w:p>
        </w:tc>
        <w:tc>
          <w:tcPr>
            <w:tcW w:w="2640" w:type="pct"/>
            <w:tcBorders>
              <w:top w:val="nil"/>
              <w:left w:val="nil"/>
              <w:bottom w:val="single" w:sz="4" w:space="0" w:color="auto"/>
              <w:right w:val="single" w:sz="4" w:space="0" w:color="auto"/>
            </w:tcBorders>
            <w:vAlign w:val="center"/>
            <w:hideMark/>
          </w:tcPr>
          <w:p w14:paraId="4E644C1E" w14:textId="77777777" w:rsidR="00040824" w:rsidRPr="00040824" w:rsidRDefault="00040824" w:rsidP="00040824">
            <w:pPr>
              <w:rPr>
                <w:lang w:val="en-GB"/>
              </w:rPr>
            </w:pPr>
            <w:r w:rsidRPr="00040824">
              <w:rPr>
                <w:lang w:val="en-GB"/>
              </w:rPr>
              <w:t>Participant responses that explicitly stated Drax were a beneficiary of biomass.</w:t>
            </w:r>
          </w:p>
        </w:tc>
      </w:tr>
      <w:tr w:rsidR="00040824" w:rsidRPr="00040824" w14:paraId="0BD56512"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0B80474"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3E8FA6FD" w14:textId="77777777" w:rsidR="00040824" w:rsidRPr="00040824" w:rsidRDefault="00040824" w:rsidP="00040824">
            <w:pPr>
              <w:rPr>
                <w:lang w:val="en-GB"/>
              </w:rPr>
            </w:pPr>
            <w:r w:rsidRPr="00040824">
              <w:rPr>
                <w:lang w:val="en-GB"/>
              </w:rPr>
              <w:t>Energy Sector</w:t>
            </w:r>
          </w:p>
        </w:tc>
        <w:tc>
          <w:tcPr>
            <w:tcW w:w="2640" w:type="pct"/>
            <w:tcBorders>
              <w:top w:val="nil"/>
              <w:left w:val="nil"/>
              <w:bottom w:val="single" w:sz="4" w:space="0" w:color="auto"/>
              <w:right w:val="single" w:sz="4" w:space="0" w:color="auto"/>
            </w:tcBorders>
            <w:vAlign w:val="center"/>
            <w:hideMark/>
          </w:tcPr>
          <w:p w14:paraId="28061160" w14:textId="77777777" w:rsidR="00040824" w:rsidRPr="00040824" w:rsidRDefault="00040824" w:rsidP="00040824">
            <w:pPr>
              <w:rPr>
                <w:lang w:val="en-GB"/>
              </w:rPr>
            </w:pPr>
            <w:r w:rsidRPr="00040824">
              <w:rPr>
                <w:lang w:val="en-GB"/>
              </w:rPr>
              <w:t>Participant responses that indicate the energy sector benefit from biomass due to its dispatchable energy potential supporting the grid.</w:t>
            </w:r>
          </w:p>
        </w:tc>
      </w:tr>
      <w:tr w:rsidR="00040824" w:rsidRPr="00040824" w14:paraId="4684155F"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4932B2C"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6CEC0355" w14:textId="77777777" w:rsidR="00040824" w:rsidRPr="00040824" w:rsidRDefault="00040824" w:rsidP="00040824">
            <w:pPr>
              <w:rPr>
                <w:lang w:val="en-GB"/>
              </w:rPr>
            </w:pPr>
            <w:r w:rsidRPr="00040824">
              <w:rPr>
                <w:lang w:val="en-GB"/>
              </w:rPr>
              <w:t>Forestry</w:t>
            </w:r>
          </w:p>
        </w:tc>
        <w:tc>
          <w:tcPr>
            <w:tcW w:w="2640" w:type="pct"/>
            <w:tcBorders>
              <w:top w:val="nil"/>
              <w:left w:val="nil"/>
              <w:bottom w:val="single" w:sz="4" w:space="0" w:color="auto"/>
              <w:right w:val="single" w:sz="4" w:space="0" w:color="auto"/>
            </w:tcBorders>
            <w:vAlign w:val="center"/>
            <w:hideMark/>
          </w:tcPr>
          <w:p w14:paraId="3548D79B" w14:textId="77777777" w:rsidR="00040824" w:rsidRPr="00040824" w:rsidRDefault="00040824" w:rsidP="00040824">
            <w:pPr>
              <w:rPr>
                <w:lang w:val="en-GB"/>
              </w:rPr>
            </w:pPr>
            <w:r w:rsidRPr="00040824">
              <w:rPr>
                <w:lang w:val="en-GB"/>
              </w:rPr>
              <w:t>Participant responses that state the forestry sector to be benefitting from biomass use.</w:t>
            </w:r>
          </w:p>
        </w:tc>
      </w:tr>
      <w:tr w:rsidR="00040824" w:rsidRPr="00040824" w14:paraId="00D5AFCA"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434C2F7"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07285553" w14:textId="77777777" w:rsidR="00040824" w:rsidRPr="00040824" w:rsidRDefault="00040824" w:rsidP="00040824">
            <w:pPr>
              <w:rPr>
                <w:lang w:val="en-GB"/>
              </w:rPr>
            </w:pPr>
            <w:r w:rsidRPr="00040824">
              <w:rPr>
                <w:lang w:val="en-GB"/>
              </w:rPr>
              <w:t>Government</w:t>
            </w:r>
          </w:p>
        </w:tc>
        <w:tc>
          <w:tcPr>
            <w:tcW w:w="2640" w:type="pct"/>
            <w:tcBorders>
              <w:top w:val="nil"/>
              <w:left w:val="nil"/>
              <w:bottom w:val="single" w:sz="4" w:space="0" w:color="auto"/>
              <w:right w:val="single" w:sz="4" w:space="0" w:color="auto"/>
            </w:tcBorders>
            <w:vAlign w:val="center"/>
            <w:hideMark/>
          </w:tcPr>
          <w:p w14:paraId="315E1198" w14:textId="77777777" w:rsidR="00040824" w:rsidRPr="00040824" w:rsidRDefault="00040824" w:rsidP="00040824">
            <w:pPr>
              <w:rPr>
                <w:lang w:val="en-GB"/>
              </w:rPr>
            </w:pPr>
            <w:r w:rsidRPr="00040824">
              <w:rPr>
                <w:lang w:val="en-GB"/>
              </w:rPr>
              <w:t>Participant responses that stated the UK government benefit from biomass use, due to biomass allowing for policy relief via the reduction of greenhouse gas emissions in the energy sector, whilst powering the nation.</w:t>
            </w:r>
          </w:p>
        </w:tc>
      </w:tr>
      <w:tr w:rsidR="00040824" w:rsidRPr="00040824" w14:paraId="120EECFC" w14:textId="7777777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C59B5F"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57E64DD3" w14:textId="77777777" w:rsidR="00040824" w:rsidRPr="00040824" w:rsidRDefault="00040824" w:rsidP="00040824">
            <w:pPr>
              <w:rPr>
                <w:lang w:val="en-GB"/>
              </w:rPr>
            </w:pPr>
            <w:r w:rsidRPr="00040824">
              <w:rPr>
                <w:lang w:val="en-GB"/>
              </w:rPr>
              <w:t>Landowners</w:t>
            </w:r>
          </w:p>
        </w:tc>
        <w:tc>
          <w:tcPr>
            <w:tcW w:w="2640" w:type="pct"/>
            <w:tcBorders>
              <w:top w:val="nil"/>
              <w:left w:val="nil"/>
              <w:bottom w:val="single" w:sz="4" w:space="0" w:color="auto"/>
              <w:right w:val="single" w:sz="4" w:space="0" w:color="auto"/>
            </w:tcBorders>
            <w:vAlign w:val="center"/>
            <w:hideMark/>
          </w:tcPr>
          <w:p w14:paraId="3944737A" w14:textId="77777777" w:rsidR="00040824" w:rsidRPr="00040824" w:rsidRDefault="00040824" w:rsidP="00040824">
            <w:pPr>
              <w:rPr>
                <w:lang w:val="en-GB"/>
              </w:rPr>
            </w:pPr>
            <w:r w:rsidRPr="00040824">
              <w:rPr>
                <w:lang w:val="en-GB"/>
              </w:rPr>
              <w:t>Participant responses that highlighted landowners as beneficiaries of biomass.</w:t>
            </w:r>
          </w:p>
        </w:tc>
      </w:tr>
      <w:tr w:rsidR="00040824" w:rsidRPr="00040824" w14:paraId="41FB0FFD"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1A634F8"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404AFB7D" w14:textId="77777777" w:rsidR="00040824" w:rsidRPr="00040824" w:rsidRDefault="00040824" w:rsidP="00040824">
            <w:pPr>
              <w:rPr>
                <w:lang w:val="en-GB"/>
              </w:rPr>
            </w:pPr>
            <w:r w:rsidRPr="00040824">
              <w:rPr>
                <w:lang w:val="en-GB"/>
              </w:rPr>
              <w:t>Society</w:t>
            </w:r>
          </w:p>
        </w:tc>
        <w:tc>
          <w:tcPr>
            <w:tcW w:w="2640" w:type="pct"/>
            <w:tcBorders>
              <w:top w:val="nil"/>
              <w:left w:val="nil"/>
              <w:bottom w:val="single" w:sz="4" w:space="0" w:color="auto"/>
              <w:right w:val="single" w:sz="4" w:space="0" w:color="auto"/>
            </w:tcBorders>
            <w:vAlign w:val="center"/>
            <w:hideMark/>
          </w:tcPr>
          <w:p w14:paraId="179ECBBF" w14:textId="77777777" w:rsidR="00040824" w:rsidRPr="00040824" w:rsidRDefault="00040824" w:rsidP="00040824">
            <w:pPr>
              <w:rPr>
                <w:lang w:val="en-GB"/>
              </w:rPr>
            </w:pPr>
            <w:r w:rsidRPr="00040824">
              <w:rPr>
                <w:lang w:val="en-GB"/>
              </w:rPr>
              <w:t>Participant responses that pointed to the wider societal benefit of using biomass, such as reliable energy and reducing fossil fuel usage leading to climate change mitigation.</w:t>
            </w:r>
          </w:p>
        </w:tc>
      </w:tr>
      <w:tr w:rsidR="00040824" w:rsidRPr="00040824" w14:paraId="3EE8C6E6"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7A14030"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60286520" w14:textId="77777777" w:rsidR="00040824" w:rsidRPr="00040824" w:rsidRDefault="00040824" w:rsidP="00040824">
            <w:pPr>
              <w:rPr>
                <w:lang w:val="en-GB"/>
              </w:rPr>
            </w:pPr>
            <w:r w:rsidRPr="00040824">
              <w:rPr>
                <w:lang w:val="en-GB"/>
              </w:rPr>
              <w:t>Waste Processors</w:t>
            </w:r>
          </w:p>
        </w:tc>
        <w:tc>
          <w:tcPr>
            <w:tcW w:w="2640" w:type="pct"/>
            <w:tcBorders>
              <w:top w:val="nil"/>
              <w:left w:val="nil"/>
              <w:bottom w:val="single" w:sz="4" w:space="0" w:color="auto"/>
              <w:right w:val="single" w:sz="4" w:space="0" w:color="auto"/>
            </w:tcBorders>
            <w:vAlign w:val="center"/>
            <w:hideMark/>
          </w:tcPr>
          <w:p w14:paraId="08BC67DA" w14:textId="77777777" w:rsidR="00040824" w:rsidRPr="00040824" w:rsidRDefault="00040824" w:rsidP="00040824">
            <w:pPr>
              <w:rPr>
                <w:lang w:val="en-GB"/>
              </w:rPr>
            </w:pPr>
            <w:r w:rsidRPr="00040824">
              <w:rPr>
                <w:lang w:val="en-GB"/>
              </w:rPr>
              <w:t>Participant responses that indicated waste processors, such as landfill management and recycling companies, benefit from biomass use.</w:t>
            </w:r>
          </w:p>
        </w:tc>
      </w:tr>
      <w:tr w:rsidR="00040824" w:rsidRPr="00040824" w14:paraId="5BC61E78" w14:textId="77777777">
        <w:trPr>
          <w:trHeight w:val="900"/>
        </w:trPr>
        <w:tc>
          <w:tcPr>
            <w:tcW w:w="1028" w:type="pct"/>
            <w:vMerge w:val="restart"/>
            <w:tcBorders>
              <w:top w:val="nil"/>
              <w:left w:val="single" w:sz="4" w:space="0" w:color="auto"/>
              <w:bottom w:val="single" w:sz="4" w:space="0" w:color="auto"/>
              <w:right w:val="single" w:sz="4" w:space="0" w:color="auto"/>
            </w:tcBorders>
            <w:hideMark/>
          </w:tcPr>
          <w:p w14:paraId="032341F2" w14:textId="77777777" w:rsidR="00040824" w:rsidRPr="00040824" w:rsidRDefault="00040824" w:rsidP="00040824">
            <w:pPr>
              <w:rPr>
                <w:b/>
                <w:bCs/>
                <w:lang w:val="en-GB"/>
              </w:rPr>
            </w:pPr>
            <w:r w:rsidRPr="00040824">
              <w:rPr>
                <w:b/>
                <w:bCs/>
                <w:lang w:val="en-GB"/>
              </w:rPr>
              <w:t>(Q3b) Future Beneficiaries</w:t>
            </w:r>
          </w:p>
        </w:tc>
        <w:tc>
          <w:tcPr>
            <w:tcW w:w="1333" w:type="pct"/>
            <w:tcBorders>
              <w:top w:val="nil"/>
              <w:left w:val="nil"/>
              <w:bottom w:val="single" w:sz="4" w:space="0" w:color="auto"/>
              <w:right w:val="single" w:sz="4" w:space="0" w:color="auto"/>
            </w:tcBorders>
            <w:vAlign w:val="center"/>
            <w:hideMark/>
          </w:tcPr>
          <w:p w14:paraId="7AA592F7" w14:textId="77777777" w:rsidR="00040824" w:rsidRPr="00040824" w:rsidRDefault="00040824" w:rsidP="00040824">
            <w:pPr>
              <w:rPr>
                <w:lang w:val="en-GB"/>
              </w:rPr>
            </w:pPr>
            <w:r w:rsidRPr="00040824">
              <w:rPr>
                <w:lang w:val="en-GB"/>
              </w:rPr>
              <w:t>Agriculture</w:t>
            </w:r>
          </w:p>
        </w:tc>
        <w:tc>
          <w:tcPr>
            <w:tcW w:w="2640" w:type="pct"/>
            <w:tcBorders>
              <w:top w:val="nil"/>
              <w:left w:val="nil"/>
              <w:bottom w:val="single" w:sz="4" w:space="0" w:color="auto"/>
              <w:right w:val="single" w:sz="4" w:space="0" w:color="auto"/>
            </w:tcBorders>
            <w:vAlign w:val="center"/>
            <w:hideMark/>
          </w:tcPr>
          <w:p w14:paraId="3D03F476" w14:textId="77777777" w:rsidR="00040824" w:rsidRPr="00040824" w:rsidRDefault="00040824" w:rsidP="00040824">
            <w:pPr>
              <w:rPr>
                <w:lang w:val="en-GB"/>
              </w:rPr>
            </w:pPr>
            <w:r w:rsidRPr="00040824">
              <w:rPr>
                <w:lang w:val="en-GB"/>
              </w:rPr>
              <w:t>Participant responses that indicated the agricultural sector will benefit from biomass use, due to increased ambition for domestic biomass production, diversifying income streams and government subsidy potential.</w:t>
            </w:r>
          </w:p>
        </w:tc>
      </w:tr>
      <w:tr w:rsidR="00040824" w:rsidRPr="00040824" w14:paraId="46DBC95C" w14:textId="77777777">
        <w:trPr>
          <w:trHeight w:val="600"/>
        </w:trPr>
        <w:tc>
          <w:tcPr>
            <w:tcW w:w="0" w:type="auto"/>
            <w:vMerge/>
            <w:tcBorders>
              <w:top w:val="nil"/>
              <w:left w:val="single" w:sz="4" w:space="0" w:color="auto"/>
              <w:bottom w:val="single" w:sz="4" w:space="0" w:color="auto"/>
              <w:right w:val="single" w:sz="4" w:space="0" w:color="auto"/>
            </w:tcBorders>
            <w:vAlign w:val="center"/>
            <w:hideMark/>
          </w:tcPr>
          <w:p w14:paraId="5A8BC5FF"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3F37B0C3" w14:textId="77777777" w:rsidR="00040824" w:rsidRPr="00040824" w:rsidRDefault="00040824" w:rsidP="00040824">
            <w:pPr>
              <w:rPr>
                <w:lang w:val="en-GB"/>
              </w:rPr>
            </w:pPr>
            <w:r w:rsidRPr="00040824">
              <w:rPr>
                <w:lang w:val="en-GB"/>
              </w:rPr>
              <w:t>Biomass Transportation</w:t>
            </w:r>
          </w:p>
        </w:tc>
        <w:tc>
          <w:tcPr>
            <w:tcW w:w="2640" w:type="pct"/>
            <w:tcBorders>
              <w:top w:val="nil"/>
              <w:left w:val="nil"/>
              <w:bottom w:val="single" w:sz="4" w:space="0" w:color="auto"/>
              <w:right w:val="single" w:sz="4" w:space="0" w:color="auto"/>
            </w:tcBorders>
            <w:vAlign w:val="center"/>
            <w:hideMark/>
          </w:tcPr>
          <w:p w14:paraId="5684FC9C" w14:textId="77777777" w:rsidR="00040824" w:rsidRPr="00040824" w:rsidRDefault="00040824" w:rsidP="00040824">
            <w:pPr>
              <w:rPr>
                <w:lang w:val="en-GB"/>
              </w:rPr>
            </w:pPr>
            <w:r w:rsidRPr="00040824">
              <w:rPr>
                <w:lang w:val="en-GB"/>
              </w:rPr>
              <w:t xml:space="preserve">Participant responses that indicated intermediary transport companies in biomass supply-chains will benefit from future biomass use. </w:t>
            </w:r>
          </w:p>
        </w:tc>
      </w:tr>
      <w:tr w:rsidR="00040824" w:rsidRPr="00040824" w14:paraId="3C62EC8A" w14:textId="77777777">
        <w:trPr>
          <w:trHeight w:val="1200"/>
        </w:trPr>
        <w:tc>
          <w:tcPr>
            <w:tcW w:w="0" w:type="auto"/>
            <w:vMerge/>
            <w:tcBorders>
              <w:top w:val="nil"/>
              <w:left w:val="single" w:sz="4" w:space="0" w:color="auto"/>
              <w:bottom w:val="single" w:sz="4" w:space="0" w:color="auto"/>
              <w:right w:val="single" w:sz="4" w:space="0" w:color="auto"/>
            </w:tcBorders>
            <w:vAlign w:val="center"/>
            <w:hideMark/>
          </w:tcPr>
          <w:p w14:paraId="78C89C58"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4322D893" w14:textId="77777777" w:rsidR="00040824" w:rsidRPr="00040824" w:rsidRDefault="00040824" w:rsidP="00040824">
            <w:pPr>
              <w:rPr>
                <w:lang w:val="en-GB"/>
              </w:rPr>
            </w:pPr>
            <w:r w:rsidRPr="00040824">
              <w:rPr>
                <w:lang w:val="en-GB"/>
              </w:rPr>
              <w:t>Current Energy Incumbents</w:t>
            </w:r>
          </w:p>
        </w:tc>
        <w:tc>
          <w:tcPr>
            <w:tcW w:w="2640" w:type="pct"/>
            <w:tcBorders>
              <w:top w:val="nil"/>
              <w:left w:val="nil"/>
              <w:bottom w:val="single" w:sz="4" w:space="0" w:color="auto"/>
              <w:right w:val="single" w:sz="4" w:space="0" w:color="auto"/>
            </w:tcBorders>
            <w:vAlign w:val="center"/>
            <w:hideMark/>
          </w:tcPr>
          <w:p w14:paraId="2ADB5BF1" w14:textId="77777777" w:rsidR="00040824" w:rsidRPr="00040824" w:rsidRDefault="00040824" w:rsidP="00040824">
            <w:pPr>
              <w:rPr>
                <w:lang w:val="en-GB"/>
              </w:rPr>
            </w:pPr>
            <w:r w:rsidRPr="00040824">
              <w:rPr>
                <w:lang w:val="en-GB"/>
              </w:rPr>
              <w:t xml:space="preserve">Participant responses that indicated current energy companies would benefit from future biomass use, due to continued financial subsidy, ability to procure global biomass stock, and capacity to capitalise on the potential of negative emission technologies. </w:t>
            </w:r>
          </w:p>
        </w:tc>
      </w:tr>
      <w:tr w:rsidR="00040824" w:rsidRPr="00040824" w14:paraId="347C841C" w14:textId="77777777">
        <w:trPr>
          <w:trHeight w:val="600"/>
        </w:trPr>
        <w:tc>
          <w:tcPr>
            <w:tcW w:w="0" w:type="auto"/>
            <w:vMerge/>
            <w:tcBorders>
              <w:top w:val="nil"/>
              <w:left w:val="single" w:sz="4" w:space="0" w:color="auto"/>
              <w:bottom w:val="single" w:sz="4" w:space="0" w:color="auto"/>
              <w:right w:val="single" w:sz="4" w:space="0" w:color="auto"/>
            </w:tcBorders>
            <w:vAlign w:val="center"/>
            <w:hideMark/>
          </w:tcPr>
          <w:p w14:paraId="3A19489E"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7703B11C" w14:textId="77777777" w:rsidR="00040824" w:rsidRPr="00040824" w:rsidRDefault="00040824" w:rsidP="00040824">
            <w:pPr>
              <w:rPr>
                <w:lang w:val="en-GB"/>
              </w:rPr>
            </w:pPr>
            <w:r w:rsidRPr="00040824">
              <w:rPr>
                <w:lang w:val="en-GB"/>
              </w:rPr>
              <w:t>Foresters</w:t>
            </w:r>
          </w:p>
        </w:tc>
        <w:tc>
          <w:tcPr>
            <w:tcW w:w="2640" w:type="pct"/>
            <w:tcBorders>
              <w:top w:val="nil"/>
              <w:left w:val="nil"/>
              <w:bottom w:val="single" w:sz="4" w:space="0" w:color="auto"/>
              <w:right w:val="single" w:sz="4" w:space="0" w:color="auto"/>
            </w:tcBorders>
            <w:vAlign w:val="center"/>
            <w:hideMark/>
          </w:tcPr>
          <w:p w14:paraId="63AE6599" w14:textId="77777777" w:rsidR="00040824" w:rsidRPr="00040824" w:rsidRDefault="00040824" w:rsidP="00040824">
            <w:pPr>
              <w:rPr>
                <w:lang w:val="en-GB"/>
              </w:rPr>
            </w:pPr>
            <w:r w:rsidRPr="00040824">
              <w:rPr>
                <w:lang w:val="en-GB"/>
              </w:rPr>
              <w:t>Participant responses that indicated the forestry sector would benefit from future biomass use.</w:t>
            </w:r>
          </w:p>
        </w:tc>
      </w:tr>
      <w:tr w:rsidR="00040824" w:rsidRPr="00040824" w14:paraId="7BE9506E" w14:textId="77777777">
        <w:trPr>
          <w:trHeight w:val="600"/>
        </w:trPr>
        <w:tc>
          <w:tcPr>
            <w:tcW w:w="0" w:type="auto"/>
            <w:vMerge/>
            <w:tcBorders>
              <w:top w:val="nil"/>
              <w:left w:val="single" w:sz="4" w:space="0" w:color="auto"/>
              <w:bottom w:val="single" w:sz="4" w:space="0" w:color="auto"/>
              <w:right w:val="single" w:sz="4" w:space="0" w:color="auto"/>
            </w:tcBorders>
            <w:vAlign w:val="center"/>
            <w:hideMark/>
          </w:tcPr>
          <w:p w14:paraId="27E504BC"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17F35C9E" w14:textId="77777777" w:rsidR="00040824" w:rsidRPr="00040824" w:rsidRDefault="00040824" w:rsidP="00040824">
            <w:pPr>
              <w:rPr>
                <w:lang w:val="en-GB"/>
              </w:rPr>
            </w:pPr>
            <w:r w:rsidRPr="00040824">
              <w:rPr>
                <w:lang w:val="en-GB"/>
              </w:rPr>
              <w:t>Landowners</w:t>
            </w:r>
          </w:p>
        </w:tc>
        <w:tc>
          <w:tcPr>
            <w:tcW w:w="2640" w:type="pct"/>
            <w:tcBorders>
              <w:top w:val="nil"/>
              <w:left w:val="nil"/>
              <w:bottom w:val="single" w:sz="4" w:space="0" w:color="auto"/>
              <w:right w:val="single" w:sz="4" w:space="0" w:color="auto"/>
            </w:tcBorders>
            <w:vAlign w:val="center"/>
            <w:hideMark/>
          </w:tcPr>
          <w:p w14:paraId="6E34D557" w14:textId="77777777" w:rsidR="00040824" w:rsidRPr="00040824" w:rsidRDefault="00040824" w:rsidP="00040824">
            <w:pPr>
              <w:rPr>
                <w:lang w:val="en-GB"/>
              </w:rPr>
            </w:pPr>
            <w:r w:rsidRPr="00040824">
              <w:rPr>
                <w:lang w:val="en-GB"/>
              </w:rPr>
              <w:t>Participant responses that highlighted landowners as beneficiaries of future biomass use.</w:t>
            </w:r>
          </w:p>
        </w:tc>
      </w:tr>
      <w:tr w:rsidR="00040824" w:rsidRPr="00040824" w14:paraId="31A862E7" w14:textId="77777777">
        <w:trPr>
          <w:trHeight w:val="600"/>
        </w:trPr>
        <w:tc>
          <w:tcPr>
            <w:tcW w:w="0" w:type="auto"/>
            <w:vMerge/>
            <w:tcBorders>
              <w:top w:val="nil"/>
              <w:left w:val="single" w:sz="4" w:space="0" w:color="auto"/>
              <w:bottom w:val="single" w:sz="4" w:space="0" w:color="auto"/>
              <w:right w:val="single" w:sz="4" w:space="0" w:color="auto"/>
            </w:tcBorders>
            <w:vAlign w:val="center"/>
            <w:hideMark/>
          </w:tcPr>
          <w:p w14:paraId="40BF8678"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0E9682D6" w14:textId="77777777" w:rsidR="00040824" w:rsidRPr="00040824" w:rsidRDefault="00040824" w:rsidP="00040824">
            <w:pPr>
              <w:rPr>
                <w:lang w:val="en-GB"/>
              </w:rPr>
            </w:pPr>
            <w:r w:rsidRPr="00040824">
              <w:rPr>
                <w:lang w:val="en-GB"/>
              </w:rPr>
              <w:t>Non-power sectors</w:t>
            </w:r>
          </w:p>
        </w:tc>
        <w:tc>
          <w:tcPr>
            <w:tcW w:w="2640" w:type="pct"/>
            <w:tcBorders>
              <w:top w:val="nil"/>
              <w:left w:val="nil"/>
              <w:bottom w:val="single" w:sz="4" w:space="0" w:color="auto"/>
              <w:right w:val="single" w:sz="4" w:space="0" w:color="auto"/>
            </w:tcBorders>
            <w:vAlign w:val="center"/>
            <w:hideMark/>
          </w:tcPr>
          <w:p w14:paraId="3F260C08" w14:textId="77777777" w:rsidR="00040824" w:rsidRPr="00040824" w:rsidRDefault="00040824" w:rsidP="00040824">
            <w:pPr>
              <w:rPr>
                <w:lang w:val="en-GB"/>
              </w:rPr>
            </w:pPr>
            <w:r w:rsidRPr="00040824">
              <w:rPr>
                <w:lang w:val="en-GB"/>
              </w:rPr>
              <w:t xml:space="preserve">Participant responses that highlighted the non-power products of biomass conversion, such as chemicals, which could benefit in the future. </w:t>
            </w:r>
          </w:p>
        </w:tc>
      </w:tr>
      <w:tr w:rsidR="00040824" w:rsidRPr="00040824" w14:paraId="47550D00" w14:textId="77777777">
        <w:trPr>
          <w:trHeight w:val="600"/>
        </w:trPr>
        <w:tc>
          <w:tcPr>
            <w:tcW w:w="0" w:type="auto"/>
            <w:vMerge/>
            <w:tcBorders>
              <w:top w:val="nil"/>
              <w:left w:val="single" w:sz="4" w:space="0" w:color="auto"/>
              <w:bottom w:val="single" w:sz="4" w:space="0" w:color="auto"/>
              <w:right w:val="single" w:sz="4" w:space="0" w:color="auto"/>
            </w:tcBorders>
            <w:vAlign w:val="center"/>
            <w:hideMark/>
          </w:tcPr>
          <w:p w14:paraId="23E70326"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70708A5D" w14:textId="77777777" w:rsidR="00040824" w:rsidRPr="00040824" w:rsidRDefault="00040824" w:rsidP="00040824">
            <w:pPr>
              <w:rPr>
                <w:lang w:val="en-GB"/>
              </w:rPr>
            </w:pPr>
            <w:r w:rsidRPr="00040824">
              <w:rPr>
                <w:lang w:val="en-GB"/>
              </w:rPr>
              <w:t>Private Engineering</w:t>
            </w:r>
          </w:p>
        </w:tc>
        <w:tc>
          <w:tcPr>
            <w:tcW w:w="2640" w:type="pct"/>
            <w:tcBorders>
              <w:top w:val="nil"/>
              <w:left w:val="nil"/>
              <w:bottom w:val="single" w:sz="4" w:space="0" w:color="auto"/>
              <w:right w:val="single" w:sz="4" w:space="0" w:color="auto"/>
            </w:tcBorders>
            <w:vAlign w:val="center"/>
            <w:hideMark/>
          </w:tcPr>
          <w:p w14:paraId="28790F84" w14:textId="77777777" w:rsidR="00040824" w:rsidRPr="00040824" w:rsidRDefault="00040824" w:rsidP="00040824">
            <w:pPr>
              <w:rPr>
                <w:lang w:val="en-GB"/>
              </w:rPr>
            </w:pPr>
            <w:r w:rsidRPr="00040824">
              <w:rPr>
                <w:lang w:val="en-GB"/>
              </w:rPr>
              <w:t>Participant responses that focused on the potential for private consultancy firms with expertise in biomass conversion to find more work from future biomass use.</w:t>
            </w:r>
          </w:p>
        </w:tc>
      </w:tr>
      <w:tr w:rsidR="00040824" w:rsidRPr="00040824" w14:paraId="6DB0770D" w14:textId="77777777">
        <w:trPr>
          <w:trHeight w:val="300"/>
        </w:trPr>
        <w:tc>
          <w:tcPr>
            <w:tcW w:w="1028" w:type="pct"/>
            <w:vMerge w:val="restart"/>
            <w:tcBorders>
              <w:top w:val="single" w:sz="4" w:space="0" w:color="auto"/>
              <w:left w:val="single" w:sz="4" w:space="0" w:color="auto"/>
              <w:bottom w:val="single" w:sz="4" w:space="0" w:color="auto"/>
              <w:right w:val="single" w:sz="4" w:space="0" w:color="auto"/>
            </w:tcBorders>
            <w:hideMark/>
          </w:tcPr>
          <w:p w14:paraId="24E08EDF" w14:textId="77777777" w:rsidR="00040824" w:rsidRPr="00040824" w:rsidRDefault="00040824" w:rsidP="00040824">
            <w:pPr>
              <w:rPr>
                <w:b/>
                <w:bCs/>
                <w:lang w:val="en-GB"/>
              </w:rPr>
            </w:pPr>
            <w:r w:rsidRPr="00040824">
              <w:rPr>
                <w:b/>
                <w:bCs/>
                <w:lang w:val="en-GB"/>
              </w:rPr>
              <w:t>(Q3c) Public Benefits</w:t>
            </w:r>
          </w:p>
        </w:tc>
        <w:tc>
          <w:tcPr>
            <w:tcW w:w="1333" w:type="pct"/>
            <w:tcBorders>
              <w:top w:val="single" w:sz="4" w:space="0" w:color="auto"/>
              <w:left w:val="nil"/>
              <w:bottom w:val="single" w:sz="4" w:space="0" w:color="auto"/>
              <w:right w:val="single" w:sz="4" w:space="0" w:color="auto"/>
            </w:tcBorders>
            <w:vAlign w:val="center"/>
            <w:hideMark/>
          </w:tcPr>
          <w:p w14:paraId="55D5BAA1" w14:textId="77777777" w:rsidR="00040824" w:rsidRPr="00040824" w:rsidRDefault="00040824" w:rsidP="00040824">
            <w:pPr>
              <w:rPr>
                <w:lang w:val="en-GB"/>
              </w:rPr>
            </w:pPr>
            <w:r w:rsidRPr="00040824">
              <w:rPr>
                <w:lang w:val="en-GB"/>
              </w:rPr>
              <w:t>Direct</w:t>
            </w:r>
          </w:p>
        </w:tc>
        <w:tc>
          <w:tcPr>
            <w:tcW w:w="2640" w:type="pct"/>
            <w:tcBorders>
              <w:top w:val="single" w:sz="4" w:space="0" w:color="auto"/>
              <w:left w:val="nil"/>
              <w:bottom w:val="single" w:sz="4" w:space="0" w:color="auto"/>
              <w:right w:val="single" w:sz="4" w:space="0" w:color="auto"/>
            </w:tcBorders>
            <w:vAlign w:val="center"/>
            <w:hideMark/>
          </w:tcPr>
          <w:p w14:paraId="0365A67B" w14:textId="77777777" w:rsidR="00040824" w:rsidRPr="00040824" w:rsidRDefault="00040824" w:rsidP="00040824">
            <w:pPr>
              <w:rPr>
                <w:lang w:val="en-GB"/>
              </w:rPr>
            </w:pPr>
            <w:r w:rsidRPr="00040824">
              <w:rPr>
                <w:lang w:val="en-GB"/>
              </w:rPr>
              <w:t>Participant responses indicating a direct benefit to the public of using biomass.</w:t>
            </w:r>
          </w:p>
        </w:tc>
      </w:tr>
      <w:tr w:rsidR="00040824" w:rsidRPr="00040824" w14:paraId="5A7A98E6" w14:textId="7777777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5D41AAC"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550FF028" w14:textId="77777777" w:rsidR="00040824" w:rsidRPr="00040824" w:rsidRDefault="00040824" w:rsidP="00040824">
            <w:pPr>
              <w:rPr>
                <w:i/>
                <w:iCs/>
                <w:lang w:val="en-GB"/>
              </w:rPr>
            </w:pPr>
            <w:r w:rsidRPr="00040824">
              <w:rPr>
                <w:i/>
                <w:iCs/>
                <w:lang w:val="en-GB"/>
              </w:rPr>
              <w:t>Air quality</w:t>
            </w:r>
          </w:p>
        </w:tc>
        <w:tc>
          <w:tcPr>
            <w:tcW w:w="2640" w:type="pct"/>
            <w:tcBorders>
              <w:top w:val="nil"/>
              <w:left w:val="nil"/>
              <w:bottom w:val="single" w:sz="4" w:space="0" w:color="auto"/>
              <w:right w:val="single" w:sz="4" w:space="0" w:color="auto"/>
            </w:tcBorders>
            <w:vAlign w:val="center"/>
            <w:hideMark/>
          </w:tcPr>
          <w:p w14:paraId="5F7D06CC" w14:textId="77777777" w:rsidR="00040824" w:rsidRPr="00040824" w:rsidRDefault="00040824" w:rsidP="00040824">
            <w:pPr>
              <w:rPr>
                <w:lang w:val="en-GB"/>
              </w:rPr>
            </w:pPr>
            <w:r w:rsidRPr="00040824">
              <w:rPr>
                <w:lang w:val="en-GB"/>
              </w:rPr>
              <w:t>Participant responses linking biomass use to an increase in air quality.</w:t>
            </w:r>
          </w:p>
        </w:tc>
      </w:tr>
      <w:tr w:rsidR="00040824" w:rsidRPr="00040824" w14:paraId="7570FC11" w14:textId="77777777">
        <w:trPr>
          <w:trHeight w:val="15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4892C3"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77330932" w14:textId="77777777" w:rsidR="00040824" w:rsidRPr="00040824" w:rsidRDefault="00040824" w:rsidP="00040824">
            <w:pPr>
              <w:rPr>
                <w:i/>
                <w:iCs/>
                <w:lang w:val="en-GB"/>
              </w:rPr>
            </w:pPr>
            <w:r w:rsidRPr="00040824">
              <w:rPr>
                <w:i/>
                <w:iCs/>
                <w:lang w:val="en-GB"/>
              </w:rPr>
              <w:t>Behind the scenes</w:t>
            </w:r>
          </w:p>
        </w:tc>
        <w:tc>
          <w:tcPr>
            <w:tcW w:w="2640" w:type="pct"/>
            <w:tcBorders>
              <w:top w:val="nil"/>
              <w:left w:val="nil"/>
              <w:bottom w:val="single" w:sz="4" w:space="0" w:color="auto"/>
              <w:right w:val="single" w:sz="4" w:space="0" w:color="auto"/>
            </w:tcBorders>
            <w:vAlign w:val="center"/>
            <w:hideMark/>
          </w:tcPr>
          <w:p w14:paraId="7BF4B281" w14:textId="77777777" w:rsidR="00040824" w:rsidRPr="00040824" w:rsidRDefault="00040824" w:rsidP="00040824">
            <w:pPr>
              <w:rPr>
                <w:lang w:val="en-GB"/>
              </w:rPr>
            </w:pPr>
            <w:r w:rsidRPr="00040824">
              <w:rPr>
                <w:lang w:val="en-GB"/>
              </w:rPr>
              <w:t>Participants indicated that the public would directly benefit from biomass use that delivers negative emissions as this will allow for some maintenance of the status quo, directly impacting people's lives by enabling them to continue life as they live it now, as without carbon removals more reductions from societal behaviours such as flying and eating meat will be needed.</w:t>
            </w:r>
          </w:p>
        </w:tc>
      </w:tr>
      <w:tr w:rsidR="00040824" w:rsidRPr="00040824" w14:paraId="634575E9"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A830619"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5F8DB28A" w14:textId="77777777" w:rsidR="00040824" w:rsidRPr="00040824" w:rsidRDefault="00040824" w:rsidP="00040824">
            <w:pPr>
              <w:rPr>
                <w:i/>
                <w:iCs/>
                <w:lang w:val="en-GB"/>
              </w:rPr>
            </w:pPr>
            <w:r w:rsidRPr="00040824">
              <w:rPr>
                <w:i/>
                <w:iCs/>
                <w:lang w:val="en-GB"/>
              </w:rPr>
              <w:t>Cost saving to net zero</w:t>
            </w:r>
          </w:p>
        </w:tc>
        <w:tc>
          <w:tcPr>
            <w:tcW w:w="2640" w:type="pct"/>
            <w:tcBorders>
              <w:top w:val="nil"/>
              <w:left w:val="nil"/>
              <w:bottom w:val="single" w:sz="4" w:space="0" w:color="auto"/>
              <w:right w:val="single" w:sz="4" w:space="0" w:color="auto"/>
            </w:tcBorders>
            <w:vAlign w:val="center"/>
            <w:hideMark/>
          </w:tcPr>
          <w:p w14:paraId="5A074095" w14:textId="77777777" w:rsidR="00040824" w:rsidRPr="00040824" w:rsidRDefault="00040824" w:rsidP="00040824">
            <w:pPr>
              <w:rPr>
                <w:lang w:val="en-GB"/>
              </w:rPr>
            </w:pPr>
            <w:r w:rsidRPr="00040824">
              <w:rPr>
                <w:lang w:val="en-GB"/>
              </w:rPr>
              <w:t xml:space="preserve">Participant responses focused on the role of bioenergy with carbon capture and storage in </w:t>
            </w:r>
            <w:r w:rsidRPr="00040824">
              <w:rPr>
                <w:lang w:val="en-GB"/>
              </w:rPr>
              <w:lastRenderedPageBreak/>
              <w:t>the lowest cost predictions for achieving net zero in a financial sense.</w:t>
            </w:r>
          </w:p>
        </w:tc>
      </w:tr>
      <w:tr w:rsidR="00040824" w:rsidRPr="00040824" w14:paraId="54DDEB26"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AC9470E"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16B7D501" w14:textId="77777777" w:rsidR="00040824" w:rsidRPr="00040824" w:rsidRDefault="00040824" w:rsidP="00040824">
            <w:pPr>
              <w:rPr>
                <w:i/>
                <w:iCs/>
                <w:lang w:val="en-GB"/>
              </w:rPr>
            </w:pPr>
            <w:r w:rsidRPr="00040824">
              <w:rPr>
                <w:i/>
                <w:iCs/>
                <w:lang w:val="en-GB"/>
              </w:rPr>
              <w:t>Job creation</w:t>
            </w:r>
          </w:p>
        </w:tc>
        <w:tc>
          <w:tcPr>
            <w:tcW w:w="2640" w:type="pct"/>
            <w:tcBorders>
              <w:top w:val="nil"/>
              <w:left w:val="nil"/>
              <w:bottom w:val="single" w:sz="4" w:space="0" w:color="auto"/>
              <w:right w:val="single" w:sz="4" w:space="0" w:color="auto"/>
            </w:tcBorders>
            <w:vAlign w:val="center"/>
            <w:hideMark/>
          </w:tcPr>
          <w:p w14:paraId="25735704" w14:textId="77777777" w:rsidR="00040824" w:rsidRPr="00040824" w:rsidRDefault="00040824" w:rsidP="00040824">
            <w:pPr>
              <w:rPr>
                <w:lang w:val="en-GB"/>
              </w:rPr>
            </w:pPr>
            <w:r w:rsidRPr="00040824">
              <w:rPr>
                <w:lang w:val="en-GB"/>
              </w:rPr>
              <w:t>Participants indicated that increasing domestic biomass production will create jobs in communities linked to biomass supply-chains, opening more opportunities for income generation.</w:t>
            </w:r>
          </w:p>
        </w:tc>
      </w:tr>
      <w:tr w:rsidR="00040824" w:rsidRPr="00040824" w14:paraId="139396E0"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930192"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02B0260B" w14:textId="77777777" w:rsidR="00040824" w:rsidRPr="00040824" w:rsidRDefault="00040824" w:rsidP="00040824">
            <w:pPr>
              <w:rPr>
                <w:i/>
                <w:iCs/>
                <w:lang w:val="en-GB"/>
              </w:rPr>
            </w:pPr>
            <w:r w:rsidRPr="00040824">
              <w:rPr>
                <w:i/>
                <w:iCs/>
                <w:lang w:val="en-GB"/>
              </w:rPr>
              <w:t>Moral benefit</w:t>
            </w:r>
          </w:p>
        </w:tc>
        <w:tc>
          <w:tcPr>
            <w:tcW w:w="2640" w:type="pct"/>
            <w:tcBorders>
              <w:top w:val="nil"/>
              <w:left w:val="nil"/>
              <w:bottom w:val="single" w:sz="4" w:space="0" w:color="auto"/>
              <w:right w:val="single" w:sz="4" w:space="0" w:color="auto"/>
            </w:tcBorders>
            <w:vAlign w:val="center"/>
            <w:hideMark/>
          </w:tcPr>
          <w:p w14:paraId="3AB02BF8" w14:textId="77777777" w:rsidR="00040824" w:rsidRPr="00040824" w:rsidRDefault="00040824" w:rsidP="00040824">
            <w:pPr>
              <w:rPr>
                <w:lang w:val="en-GB"/>
              </w:rPr>
            </w:pPr>
            <w:r w:rsidRPr="00040824">
              <w:rPr>
                <w:lang w:val="en-GB"/>
              </w:rPr>
              <w:t xml:space="preserve">Participant responses focused on the role of biomass in supporting the nation to achieve net zero and mitigate climate change, and the positive feeling of achievement this will bring the public. </w:t>
            </w:r>
          </w:p>
        </w:tc>
      </w:tr>
      <w:tr w:rsidR="00040824" w:rsidRPr="00040824" w14:paraId="092738AA"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0FC853"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1884CD6E" w14:textId="77777777" w:rsidR="00040824" w:rsidRPr="00040824" w:rsidRDefault="00040824" w:rsidP="00040824">
            <w:pPr>
              <w:rPr>
                <w:i/>
                <w:iCs/>
                <w:lang w:val="en-GB"/>
              </w:rPr>
            </w:pPr>
            <w:r w:rsidRPr="00040824">
              <w:rPr>
                <w:i/>
                <w:iCs/>
                <w:lang w:val="en-GB"/>
              </w:rPr>
              <w:t>More nature</w:t>
            </w:r>
          </w:p>
        </w:tc>
        <w:tc>
          <w:tcPr>
            <w:tcW w:w="2640" w:type="pct"/>
            <w:tcBorders>
              <w:top w:val="nil"/>
              <w:left w:val="nil"/>
              <w:bottom w:val="single" w:sz="4" w:space="0" w:color="auto"/>
              <w:right w:val="single" w:sz="4" w:space="0" w:color="auto"/>
            </w:tcBorders>
            <w:vAlign w:val="center"/>
            <w:hideMark/>
          </w:tcPr>
          <w:p w14:paraId="39C9AE0F" w14:textId="77777777" w:rsidR="00040824" w:rsidRPr="00040824" w:rsidRDefault="00040824" w:rsidP="00040824">
            <w:pPr>
              <w:rPr>
                <w:lang w:val="en-GB"/>
              </w:rPr>
            </w:pPr>
            <w:r w:rsidRPr="00040824">
              <w:rPr>
                <w:lang w:val="en-GB"/>
              </w:rPr>
              <w:t>Participant responses highlighted the potential for increased domestic biomass production to support more areas for natural space.</w:t>
            </w:r>
          </w:p>
        </w:tc>
      </w:tr>
      <w:tr w:rsidR="00040824" w:rsidRPr="00040824" w14:paraId="16D4BEAE"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0B5829D"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0E608500" w14:textId="77777777" w:rsidR="00040824" w:rsidRPr="00040824" w:rsidRDefault="00040824" w:rsidP="00040824">
            <w:pPr>
              <w:rPr>
                <w:i/>
                <w:iCs/>
                <w:lang w:val="en-GB"/>
              </w:rPr>
            </w:pPr>
            <w:r w:rsidRPr="00040824">
              <w:rPr>
                <w:i/>
                <w:iCs/>
                <w:lang w:val="en-GB"/>
              </w:rPr>
              <w:t>Rural economy</w:t>
            </w:r>
          </w:p>
        </w:tc>
        <w:tc>
          <w:tcPr>
            <w:tcW w:w="2640" w:type="pct"/>
            <w:tcBorders>
              <w:top w:val="nil"/>
              <w:left w:val="nil"/>
              <w:bottom w:val="single" w:sz="4" w:space="0" w:color="auto"/>
              <w:right w:val="single" w:sz="4" w:space="0" w:color="auto"/>
            </w:tcBorders>
            <w:vAlign w:val="center"/>
            <w:hideMark/>
          </w:tcPr>
          <w:p w14:paraId="27DAFAD0" w14:textId="77777777" w:rsidR="00040824" w:rsidRPr="00040824" w:rsidRDefault="00040824" w:rsidP="00040824">
            <w:pPr>
              <w:rPr>
                <w:lang w:val="en-GB"/>
              </w:rPr>
            </w:pPr>
            <w:r w:rsidRPr="00040824">
              <w:rPr>
                <w:lang w:val="en-GB"/>
              </w:rPr>
              <w:t>Participant responses discussed the potential for biomass production to support rural economies linked to the agricultural sector.</w:t>
            </w:r>
          </w:p>
        </w:tc>
      </w:tr>
      <w:tr w:rsidR="00040824" w:rsidRPr="00040824" w14:paraId="23CFDAF7"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AA3C6C4"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780D37D3" w14:textId="77777777" w:rsidR="00040824" w:rsidRPr="00040824" w:rsidRDefault="00040824" w:rsidP="00040824">
            <w:pPr>
              <w:rPr>
                <w:i/>
                <w:iCs/>
                <w:lang w:val="en-GB"/>
              </w:rPr>
            </w:pPr>
            <w:r w:rsidRPr="00040824">
              <w:rPr>
                <w:i/>
                <w:iCs/>
                <w:lang w:val="en-GB"/>
              </w:rPr>
              <w:t>Rural heating</w:t>
            </w:r>
          </w:p>
        </w:tc>
        <w:tc>
          <w:tcPr>
            <w:tcW w:w="2640" w:type="pct"/>
            <w:tcBorders>
              <w:top w:val="nil"/>
              <w:left w:val="nil"/>
              <w:bottom w:val="single" w:sz="4" w:space="0" w:color="auto"/>
              <w:right w:val="single" w:sz="4" w:space="0" w:color="auto"/>
            </w:tcBorders>
            <w:vAlign w:val="center"/>
            <w:hideMark/>
          </w:tcPr>
          <w:p w14:paraId="2E2385C6" w14:textId="77777777" w:rsidR="00040824" w:rsidRPr="00040824" w:rsidRDefault="00040824" w:rsidP="00040824">
            <w:pPr>
              <w:rPr>
                <w:lang w:val="en-GB"/>
              </w:rPr>
            </w:pPr>
            <w:r w:rsidRPr="00040824">
              <w:rPr>
                <w:lang w:val="en-GB"/>
              </w:rPr>
              <w:t>Participant responses highlighted the role of biomass to support off-grid communities in rural locations in providing a source of heat.</w:t>
            </w:r>
          </w:p>
        </w:tc>
      </w:tr>
      <w:tr w:rsidR="00040824" w:rsidRPr="00040824" w14:paraId="22BDE511" w14:textId="7777777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8100DFE"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1AF5C86E" w14:textId="77777777" w:rsidR="00040824" w:rsidRPr="00040824" w:rsidRDefault="00040824" w:rsidP="00040824">
            <w:pPr>
              <w:rPr>
                <w:i/>
                <w:iCs/>
                <w:lang w:val="en-GB"/>
              </w:rPr>
            </w:pPr>
            <w:r w:rsidRPr="00040824">
              <w:rPr>
                <w:i/>
                <w:iCs/>
                <w:lang w:val="en-GB"/>
              </w:rPr>
              <w:t>Utilising waste</w:t>
            </w:r>
          </w:p>
        </w:tc>
        <w:tc>
          <w:tcPr>
            <w:tcW w:w="2640" w:type="pct"/>
            <w:tcBorders>
              <w:top w:val="nil"/>
              <w:left w:val="nil"/>
              <w:bottom w:val="single" w:sz="4" w:space="0" w:color="auto"/>
              <w:right w:val="single" w:sz="4" w:space="0" w:color="auto"/>
            </w:tcBorders>
            <w:vAlign w:val="center"/>
            <w:hideMark/>
          </w:tcPr>
          <w:p w14:paraId="6216E0E0" w14:textId="77777777" w:rsidR="00040824" w:rsidRPr="00040824" w:rsidRDefault="00040824" w:rsidP="00040824">
            <w:pPr>
              <w:rPr>
                <w:lang w:val="en-GB"/>
              </w:rPr>
            </w:pPr>
            <w:r w:rsidRPr="00040824">
              <w:rPr>
                <w:lang w:val="en-GB"/>
              </w:rPr>
              <w:t>Participant responses focused on the potential to utilise waste biomass,</w:t>
            </w:r>
          </w:p>
        </w:tc>
      </w:tr>
      <w:tr w:rsidR="00040824" w:rsidRPr="00040824" w14:paraId="732C95E7" w14:textId="77777777">
        <w:trPr>
          <w:trHeight w:val="9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A098208"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09CE6A57" w14:textId="77777777" w:rsidR="00040824" w:rsidRPr="00040824" w:rsidRDefault="00040824" w:rsidP="00040824">
            <w:pPr>
              <w:rPr>
                <w:i/>
                <w:iCs/>
                <w:lang w:val="en-GB"/>
              </w:rPr>
            </w:pPr>
            <w:r w:rsidRPr="00040824">
              <w:rPr>
                <w:i/>
                <w:iCs/>
                <w:lang w:val="en-GB"/>
              </w:rPr>
              <w:t>Valuable by-product</w:t>
            </w:r>
          </w:p>
        </w:tc>
        <w:tc>
          <w:tcPr>
            <w:tcW w:w="2640" w:type="pct"/>
            <w:tcBorders>
              <w:top w:val="nil"/>
              <w:left w:val="nil"/>
              <w:bottom w:val="single" w:sz="4" w:space="0" w:color="auto"/>
              <w:right w:val="single" w:sz="4" w:space="0" w:color="auto"/>
            </w:tcBorders>
            <w:vAlign w:val="center"/>
            <w:hideMark/>
          </w:tcPr>
          <w:p w14:paraId="4ED241A1" w14:textId="77777777" w:rsidR="00040824" w:rsidRPr="00040824" w:rsidRDefault="00040824" w:rsidP="00040824">
            <w:pPr>
              <w:rPr>
                <w:lang w:val="en-GB"/>
              </w:rPr>
            </w:pPr>
            <w:r w:rsidRPr="00040824">
              <w:rPr>
                <w:lang w:val="en-GB"/>
              </w:rPr>
              <w:t xml:space="preserve">Participant responses highlighted the valuable by-products, such as non-fossilised sources of hydrocarbons, available because of biomass use and the continued use of hydrocarbons in everyday products that the public use. </w:t>
            </w:r>
          </w:p>
        </w:tc>
      </w:tr>
      <w:tr w:rsidR="00040824" w:rsidRPr="00040824" w14:paraId="7D751427" w14:textId="77777777">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07FA5A6"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0C0285FC" w14:textId="77777777" w:rsidR="00040824" w:rsidRPr="00040824" w:rsidRDefault="00040824" w:rsidP="00040824">
            <w:pPr>
              <w:rPr>
                <w:lang w:val="en-GB"/>
              </w:rPr>
            </w:pPr>
            <w:r w:rsidRPr="00040824">
              <w:rPr>
                <w:lang w:val="en-GB"/>
              </w:rPr>
              <w:t>Indirect</w:t>
            </w:r>
          </w:p>
        </w:tc>
        <w:tc>
          <w:tcPr>
            <w:tcW w:w="2640" w:type="pct"/>
            <w:tcBorders>
              <w:top w:val="nil"/>
              <w:left w:val="nil"/>
              <w:bottom w:val="single" w:sz="4" w:space="0" w:color="auto"/>
              <w:right w:val="single" w:sz="4" w:space="0" w:color="auto"/>
            </w:tcBorders>
            <w:vAlign w:val="center"/>
            <w:hideMark/>
          </w:tcPr>
          <w:p w14:paraId="57DABC42" w14:textId="77777777" w:rsidR="00040824" w:rsidRPr="00040824" w:rsidRDefault="00040824" w:rsidP="00040824">
            <w:pPr>
              <w:rPr>
                <w:lang w:val="en-GB"/>
              </w:rPr>
            </w:pPr>
            <w:r w:rsidRPr="00040824">
              <w:rPr>
                <w:lang w:val="en-GB"/>
              </w:rPr>
              <w:t>Participant responses indicating an indirect benefit to the public of using biomass.</w:t>
            </w:r>
          </w:p>
        </w:tc>
      </w:tr>
      <w:tr w:rsidR="00040824" w:rsidRPr="00040824" w14:paraId="7128823F" w14:textId="77777777">
        <w:trPr>
          <w:trHeight w:val="12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F9316C1"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18DCA3E3" w14:textId="77777777" w:rsidR="00040824" w:rsidRPr="00040824" w:rsidRDefault="00040824" w:rsidP="00040824">
            <w:pPr>
              <w:rPr>
                <w:i/>
                <w:iCs/>
                <w:lang w:val="en-GB"/>
              </w:rPr>
            </w:pPr>
            <w:r w:rsidRPr="00040824">
              <w:rPr>
                <w:i/>
                <w:iCs/>
                <w:lang w:val="en-GB"/>
              </w:rPr>
              <w:t>Climate change mitigation</w:t>
            </w:r>
          </w:p>
        </w:tc>
        <w:tc>
          <w:tcPr>
            <w:tcW w:w="2640" w:type="pct"/>
            <w:tcBorders>
              <w:top w:val="nil"/>
              <w:left w:val="nil"/>
              <w:bottom w:val="single" w:sz="4" w:space="0" w:color="auto"/>
              <w:right w:val="single" w:sz="4" w:space="0" w:color="auto"/>
            </w:tcBorders>
            <w:vAlign w:val="center"/>
            <w:hideMark/>
          </w:tcPr>
          <w:p w14:paraId="6387F0A9" w14:textId="77777777" w:rsidR="00040824" w:rsidRPr="00040824" w:rsidRDefault="00040824" w:rsidP="00040824">
            <w:pPr>
              <w:rPr>
                <w:lang w:val="en-GB"/>
              </w:rPr>
            </w:pPr>
            <w:r w:rsidRPr="00040824">
              <w:rPr>
                <w:lang w:val="en-GB"/>
              </w:rPr>
              <w:t xml:space="preserve">Participant responses linking the use of biomass to greenhouse gas reduction, therefore mitigating the impact of climate change, and the associated but indirect </w:t>
            </w:r>
            <w:r w:rsidRPr="00040824">
              <w:rPr>
                <w:lang w:val="en-GB"/>
              </w:rPr>
              <w:lastRenderedPageBreak/>
              <w:t>benefits that the public will feel as a result as well as a sense of national achievement.</w:t>
            </w:r>
          </w:p>
        </w:tc>
      </w:tr>
      <w:tr w:rsidR="00040824" w:rsidRPr="00040824" w14:paraId="6FAB28F7" w14:textId="77777777">
        <w:trPr>
          <w:trHeight w:val="12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A199895" w14:textId="77777777" w:rsidR="00040824" w:rsidRPr="00040824" w:rsidRDefault="00040824" w:rsidP="00040824">
            <w:pPr>
              <w:rPr>
                <w:b/>
                <w:bCs/>
                <w:lang w:val="en-GB"/>
              </w:rPr>
            </w:pPr>
          </w:p>
        </w:tc>
        <w:tc>
          <w:tcPr>
            <w:tcW w:w="1333" w:type="pct"/>
            <w:tcBorders>
              <w:top w:val="nil"/>
              <w:left w:val="nil"/>
              <w:bottom w:val="single" w:sz="4" w:space="0" w:color="auto"/>
              <w:right w:val="single" w:sz="4" w:space="0" w:color="auto"/>
            </w:tcBorders>
            <w:vAlign w:val="center"/>
            <w:hideMark/>
          </w:tcPr>
          <w:p w14:paraId="02FF62FA" w14:textId="77777777" w:rsidR="00040824" w:rsidRPr="00040824" w:rsidRDefault="00040824" w:rsidP="00040824">
            <w:pPr>
              <w:rPr>
                <w:i/>
                <w:iCs/>
                <w:lang w:val="en-GB"/>
              </w:rPr>
            </w:pPr>
            <w:r w:rsidRPr="00040824">
              <w:rPr>
                <w:i/>
                <w:iCs/>
                <w:lang w:val="en-GB"/>
              </w:rPr>
              <w:t>Ecosystem Services</w:t>
            </w:r>
          </w:p>
        </w:tc>
        <w:tc>
          <w:tcPr>
            <w:tcW w:w="2640" w:type="pct"/>
            <w:tcBorders>
              <w:top w:val="nil"/>
              <w:left w:val="nil"/>
              <w:bottom w:val="single" w:sz="4" w:space="0" w:color="auto"/>
              <w:right w:val="single" w:sz="4" w:space="0" w:color="auto"/>
            </w:tcBorders>
            <w:vAlign w:val="center"/>
            <w:hideMark/>
          </w:tcPr>
          <w:p w14:paraId="1A84B1F1" w14:textId="77777777" w:rsidR="00040824" w:rsidRPr="00040824" w:rsidRDefault="00040824" w:rsidP="00040824">
            <w:pPr>
              <w:rPr>
                <w:lang w:val="en-GB"/>
              </w:rPr>
            </w:pPr>
            <w:r w:rsidRPr="00040824">
              <w:rPr>
                <w:lang w:val="en-GB"/>
              </w:rPr>
              <w:t>Participant responses linking the use of biomass to delivering indirect but beneficial ecosystem services, such as increased biodiversity, reduced impact of flooding, or increased soil nutrient content benefitting farming and food production.</w:t>
            </w:r>
          </w:p>
        </w:tc>
      </w:tr>
    </w:tbl>
    <w:p w14:paraId="144F8857" w14:textId="77777777" w:rsidR="00040824" w:rsidRPr="00040824" w:rsidRDefault="00040824" w:rsidP="00040824">
      <w:pPr>
        <w:rPr>
          <w:lang w:val="en-GB"/>
        </w:rPr>
      </w:pPr>
    </w:p>
    <w:p w14:paraId="166F5325"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8FCDAB"/>
    <w:multiLevelType w:val="hybridMultilevel"/>
    <w:tmpl w:val="7182F276"/>
    <w:lvl w:ilvl="0" w:tplc="4D18FE32">
      <w:start w:val="1"/>
      <w:numFmt w:val="bullet"/>
      <w:lvlText w:val=""/>
      <w:lvlJc w:val="left"/>
      <w:pPr>
        <w:ind w:left="720" w:hanging="360"/>
      </w:pPr>
      <w:rPr>
        <w:rFonts w:ascii="Symbol" w:hAnsi="Symbol" w:hint="default"/>
      </w:rPr>
    </w:lvl>
    <w:lvl w:ilvl="1" w:tplc="4A923C90">
      <w:start w:val="1"/>
      <w:numFmt w:val="bullet"/>
      <w:lvlText w:val="o"/>
      <w:lvlJc w:val="left"/>
      <w:pPr>
        <w:ind w:left="1440" w:hanging="360"/>
      </w:pPr>
      <w:rPr>
        <w:rFonts w:ascii="Courier New" w:hAnsi="Courier New" w:cs="Times New Roman" w:hint="default"/>
      </w:rPr>
    </w:lvl>
    <w:lvl w:ilvl="2" w:tplc="F3AE10D2">
      <w:start w:val="1"/>
      <w:numFmt w:val="bullet"/>
      <w:lvlText w:val=""/>
      <w:lvlJc w:val="left"/>
      <w:pPr>
        <w:ind w:left="2160" w:hanging="360"/>
      </w:pPr>
      <w:rPr>
        <w:rFonts w:ascii="Wingdings" w:hAnsi="Wingdings" w:hint="default"/>
      </w:rPr>
    </w:lvl>
    <w:lvl w:ilvl="3" w:tplc="C492B592">
      <w:start w:val="1"/>
      <w:numFmt w:val="bullet"/>
      <w:lvlText w:val=""/>
      <w:lvlJc w:val="left"/>
      <w:pPr>
        <w:ind w:left="2880" w:hanging="360"/>
      </w:pPr>
      <w:rPr>
        <w:rFonts w:ascii="Symbol" w:hAnsi="Symbol" w:hint="default"/>
      </w:rPr>
    </w:lvl>
    <w:lvl w:ilvl="4" w:tplc="3FEA4A44">
      <w:start w:val="1"/>
      <w:numFmt w:val="bullet"/>
      <w:lvlText w:val="o"/>
      <w:lvlJc w:val="left"/>
      <w:pPr>
        <w:ind w:left="3600" w:hanging="360"/>
      </w:pPr>
      <w:rPr>
        <w:rFonts w:ascii="Courier New" w:hAnsi="Courier New" w:cs="Times New Roman" w:hint="default"/>
      </w:rPr>
    </w:lvl>
    <w:lvl w:ilvl="5" w:tplc="9508C966">
      <w:start w:val="1"/>
      <w:numFmt w:val="bullet"/>
      <w:lvlText w:val=""/>
      <w:lvlJc w:val="left"/>
      <w:pPr>
        <w:ind w:left="4320" w:hanging="360"/>
      </w:pPr>
      <w:rPr>
        <w:rFonts w:ascii="Wingdings" w:hAnsi="Wingdings" w:hint="default"/>
      </w:rPr>
    </w:lvl>
    <w:lvl w:ilvl="6" w:tplc="C93C958E">
      <w:start w:val="1"/>
      <w:numFmt w:val="bullet"/>
      <w:lvlText w:val=""/>
      <w:lvlJc w:val="left"/>
      <w:pPr>
        <w:ind w:left="5040" w:hanging="360"/>
      </w:pPr>
      <w:rPr>
        <w:rFonts w:ascii="Symbol" w:hAnsi="Symbol" w:hint="default"/>
      </w:rPr>
    </w:lvl>
    <w:lvl w:ilvl="7" w:tplc="00B800CE">
      <w:start w:val="1"/>
      <w:numFmt w:val="bullet"/>
      <w:lvlText w:val="o"/>
      <w:lvlJc w:val="left"/>
      <w:pPr>
        <w:ind w:left="5760" w:hanging="360"/>
      </w:pPr>
      <w:rPr>
        <w:rFonts w:ascii="Courier New" w:hAnsi="Courier New" w:cs="Times New Roman" w:hint="default"/>
      </w:rPr>
    </w:lvl>
    <w:lvl w:ilvl="8" w:tplc="2D429F20">
      <w:start w:val="1"/>
      <w:numFmt w:val="bullet"/>
      <w:lvlText w:val=""/>
      <w:lvlJc w:val="left"/>
      <w:pPr>
        <w:ind w:left="6480" w:hanging="360"/>
      </w:pPr>
      <w:rPr>
        <w:rFonts w:ascii="Wingdings" w:hAnsi="Wingdings" w:hint="default"/>
      </w:rPr>
    </w:lvl>
  </w:abstractNum>
  <w:num w:numId="1" w16cid:durableId="1219167186">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824"/>
    <w:rsid w:val="00006032"/>
    <w:rsid w:val="00040824"/>
    <w:rsid w:val="002951EC"/>
    <w:rsid w:val="00767E38"/>
    <w:rsid w:val="00866F7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73DC95"/>
  <w15:chartTrackingRefBased/>
  <w15:docId w15:val="{FE0CCD74-C52B-4E6F-AB1F-53E38BF64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08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08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08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08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08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08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08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08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08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08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08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08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08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08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08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08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08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0824"/>
    <w:rPr>
      <w:rFonts w:eastAsiaTheme="majorEastAsia" w:cstheme="majorBidi"/>
      <w:color w:val="272727" w:themeColor="text1" w:themeTint="D8"/>
    </w:rPr>
  </w:style>
  <w:style w:type="paragraph" w:styleId="Title">
    <w:name w:val="Title"/>
    <w:basedOn w:val="Normal"/>
    <w:next w:val="Normal"/>
    <w:link w:val="TitleChar"/>
    <w:uiPriority w:val="10"/>
    <w:qFormat/>
    <w:rsid w:val="000408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08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08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08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0824"/>
    <w:pPr>
      <w:spacing w:before="160"/>
      <w:jc w:val="center"/>
    </w:pPr>
    <w:rPr>
      <w:i/>
      <w:iCs/>
      <w:color w:val="404040" w:themeColor="text1" w:themeTint="BF"/>
    </w:rPr>
  </w:style>
  <w:style w:type="character" w:customStyle="1" w:styleId="QuoteChar">
    <w:name w:val="Quote Char"/>
    <w:basedOn w:val="DefaultParagraphFont"/>
    <w:link w:val="Quote"/>
    <w:uiPriority w:val="29"/>
    <w:rsid w:val="00040824"/>
    <w:rPr>
      <w:i/>
      <w:iCs/>
      <w:color w:val="404040" w:themeColor="text1" w:themeTint="BF"/>
    </w:rPr>
  </w:style>
  <w:style w:type="paragraph" w:styleId="ListParagraph">
    <w:name w:val="List Paragraph"/>
    <w:basedOn w:val="Normal"/>
    <w:uiPriority w:val="34"/>
    <w:qFormat/>
    <w:rsid w:val="00040824"/>
    <w:pPr>
      <w:ind w:left="720"/>
      <w:contextualSpacing/>
    </w:pPr>
  </w:style>
  <w:style w:type="character" w:styleId="IntenseEmphasis">
    <w:name w:val="Intense Emphasis"/>
    <w:basedOn w:val="DefaultParagraphFont"/>
    <w:uiPriority w:val="21"/>
    <w:qFormat/>
    <w:rsid w:val="00040824"/>
    <w:rPr>
      <w:i/>
      <w:iCs/>
      <w:color w:val="0F4761" w:themeColor="accent1" w:themeShade="BF"/>
    </w:rPr>
  </w:style>
  <w:style w:type="paragraph" w:styleId="IntenseQuote">
    <w:name w:val="Intense Quote"/>
    <w:basedOn w:val="Normal"/>
    <w:next w:val="Normal"/>
    <w:link w:val="IntenseQuoteChar"/>
    <w:uiPriority w:val="30"/>
    <w:qFormat/>
    <w:rsid w:val="000408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0824"/>
    <w:rPr>
      <w:i/>
      <w:iCs/>
      <w:color w:val="0F4761" w:themeColor="accent1" w:themeShade="BF"/>
    </w:rPr>
  </w:style>
  <w:style w:type="character" w:styleId="IntenseReference">
    <w:name w:val="Intense Reference"/>
    <w:basedOn w:val="DefaultParagraphFont"/>
    <w:uiPriority w:val="32"/>
    <w:qFormat/>
    <w:rsid w:val="0004082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2316</Words>
  <Characters>14066</Characters>
  <Application>Microsoft Office Word</Application>
  <DocSecurity>0</DocSecurity>
  <Lines>606</Lines>
  <Paragraphs>218</Paragraphs>
  <ScaleCrop>false</ScaleCrop>
  <Company/>
  <LinksUpToDate>false</LinksUpToDate>
  <CharactersWithSpaces>16179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2</cp:revision>
  <dcterms:created xsi:type="dcterms:W3CDTF">2026-01-09T07:50:00Z</dcterms:created>
  <dcterms:modified xsi:type="dcterms:W3CDTF">2026-01-09T07:50:00Z</dcterms:modified>
</cp:coreProperties>
</file>