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vertAnchor="page" w:horzAnchor="margin" w:tblpXSpec="center" w:tblpY="2386"/>
        <w:tblW w:w="1460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559"/>
        <w:gridCol w:w="1560"/>
        <w:gridCol w:w="1559"/>
        <w:gridCol w:w="1560"/>
        <w:gridCol w:w="1559"/>
        <w:gridCol w:w="284"/>
        <w:gridCol w:w="850"/>
        <w:gridCol w:w="850"/>
        <w:gridCol w:w="993"/>
        <w:gridCol w:w="1134"/>
      </w:tblGrid>
      <w:tr w:rsidR="00992755" w14:paraId="653B583E" w14:textId="77777777" w:rsidTr="00992755">
        <w:tc>
          <w:tcPr>
            <w:tcW w:w="2693" w:type="dxa"/>
            <w:tcBorders>
              <w:top w:val="single" w:sz="12" w:space="0" w:color="auto"/>
              <w:bottom w:val="nil"/>
            </w:tcBorders>
          </w:tcPr>
          <w:p w14:paraId="1E99A1C4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14:paraId="06DF9D2B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B9D409B" w14:textId="77777777" w:rsidR="00992755" w:rsidRDefault="00992755" w:rsidP="006676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HCM with Moderate Hypertrophy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14:paraId="6AC446CF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6DD5E80" w14:textId="77777777" w:rsidR="00992755" w:rsidRDefault="00992755" w:rsidP="006676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 values of HCM </w:t>
            </w:r>
          </w:p>
          <w:p w14:paraId="757F0C2B" w14:textId="77777777" w:rsidR="00992755" w:rsidRDefault="00992755" w:rsidP="006676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vs Control</w:t>
            </w:r>
          </w:p>
        </w:tc>
      </w:tr>
      <w:tr w:rsidR="00992755" w14:paraId="4C4D1A23" w14:textId="77777777" w:rsidTr="00992755">
        <w:trPr>
          <w:trHeight w:val="621"/>
        </w:trPr>
        <w:tc>
          <w:tcPr>
            <w:tcW w:w="2693" w:type="dxa"/>
            <w:tcBorders>
              <w:top w:val="nil"/>
              <w:bottom w:val="single" w:sz="12" w:space="0" w:color="auto"/>
            </w:tcBorders>
          </w:tcPr>
          <w:p w14:paraId="30B5329E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14:paraId="3263A70C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Healthy Control</w:t>
            </w:r>
          </w:p>
          <w:p w14:paraId="340C546C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(n=32)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580F7DA3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</w:t>
            </w:r>
          </w:p>
          <w:p w14:paraId="6553BE37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n=216</w:t>
            </w:r>
            <w:r>
              <w:rPr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58B52250" w14:textId="57567A24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  <w:sz w:val="18"/>
                <w:szCs w:val="18"/>
              </w:rPr>
              <w:t>Nonobstructive</w:t>
            </w:r>
            <w:r w:rsidRPr="0099275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7F24B34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n=38</w:t>
            </w:r>
            <w:r>
              <w:rPr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5972CFE9" w14:textId="77777777" w:rsidR="00992755" w:rsidRDefault="00992755" w:rsidP="006676E9">
            <w:pPr>
              <w:ind w:left="181" w:hangingChars="100" w:hanging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Provok</w:t>
            </w:r>
            <w:r>
              <w:rPr>
                <w:rFonts w:hint="eastAsia"/>
                <w:b/>
                <w:bCs/>
                <w:sz w:val="18"/>
                <w:szCs w:val="18"/>
              </w:rPr>
              <w:t>able</w:t>
            </w:r>
          </w:p>
          <w:p w14:paraId="653BD232" w14:textId="5B5C4F14" w:rsidR="00992755" w:rsidRDefault="00992755" w:rsidP="006676E9">
            <w:pPr>
              <w:ind w:left="181" w:hangingChars="100" w:hanging="181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LVOTO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n=63</w:t>
            </w:r>
            <w:r>
              <w:rPr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42FBACDE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Resting</w:t>
            </w:r>
          </w:p>
          <w:p w14:paraId="4C239F48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LVOTO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n=115</w:t>
            </w:r>
            <w:r>
              <w:rPr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0DA276CF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2CB49B06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27ABF505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LVOTO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0AE3915E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Provoked LVOTO 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74C80BD" w14:textId="77777777" w:rsidR="00992755" w:rsidRDefault="00992755" w:rsidP="006676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Resting LVOTO  </w:t>
            </w:r>
          </w:p>
        </w:tc>
      </w:tr>
      <w:tr w:rsidR="00992755" w14:paraId="3608B0B9" w14:textId="77777777" w:rsidTr="00992755">
        <w:tc>
          <w:tcPr>
            <w:tcW w:w="2693" w:type="dxa"/>
            <w:tcBorders>
              <w:top w:val="single" w:sz="12" w:space="0" w:color="auto"/>
            </w:tcBorders>
          </w:tcPr>
          <w:p w14:paraId="44F08F80" w14:textId="4F3603D5" w:rsidR="00992755" w:rsidRP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</w:rPr>
              <w:t>Male, n/%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BBDF2B9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23 (71.43%)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21157927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130(60.2%)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FD58DC1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29 (76.32%)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4EAC14FB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40 (63.49%)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AADC24B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61 (53.04%)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7037A4F" w14:textId="77777777" w:rsidR="00992755" w:rsidRDefault="00992755" w:rsidP="009927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B77F1FB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0.250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38AF662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0.506 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651B0363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85DDB7C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0.083</w:t>
            </w:r>
          </w:p>
        </w:tc>
      </w:tr>
      <w:tr w:rsidR="00992755" w14:paraId="2280DFE9" w14:textId="77777777" w:rsidTr="004A2BB7">
        <w:tc>
          <w:tcPr>
            <w:tcW w:w="2693" w:type="dxa"/>
          </w:tcPr>
          <w:p w14:paraId="06706BE6" w14:textId="71695D28" w:rsidR="00992755" w:rsidRP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</w:rPr>
              <w:t>Age, year</w:t>
            </w:r>
          </w:p>
        </w:tc>
        <w:tc>
          <w:tcPr>
            <w:tcW w:w="1559" w:type="dxa"/>
          </w:tcPr>
          <w:p w14:paraId="21E7FCFF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52 (45,58)</w:t>
            </w:r>
          </w:p>
        </w:tc>
        <w:tc>
          <w:tcPr>
            <w:tcW w:w="1560" w:type="dxa"/>
          </w:tcPr>
          <w:p w14:paraId="5BE17D14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54(45,62)</w:t>
            </w:r>
          </w:p>
        </w:tc>
        <w:tc>
          <w:tcPr>
            <w:tcW w:w="1559" w:type="dxa"/>
          </w:tcPr>
          <w:p w14:paraId="74885C2D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51.5 (37.8,61)</w:t>
            </w:r>
          </w:p>
        </w:tc>
        <w:tc>
          <w:tcPr>
            <w:tcW w:w="1560" w:type="dxa"/>
          </w:tcPr>
          <w:p w14:paraId="2E452A7A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57 (46,63)</w:t>
            </w:r>
          </w:p>
        </w:tc>
        <w:tc>
          <w:tcPr>
            <w:tcW w:w="1559" w:type="dxa"/>
          </w:tcPr>
          <w:p w14:paraId="2E7B552D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56 (45.5,65)</w:t>
            </w:r>
          </w:p>
        </w:tc>
        <w:tc>
          <w:tcPr>
            <w:tcW w:w="284" w:type="dxa"/>
          </w:tcPr>
          <w:p w14:paraId="4C7F646E" w14:textId="77777777" w:rsidR="00992755" w:rsidRDefault="00992755" w:rsidP="009927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E3CBBEF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0.063 </w:t>
            </w:r>
          </w:p>
        </w:tc>
        <w:tc>
          <w:tcPr>
            <w:tcW w:w="850" w:type="dxa"/>
          </w:tcPr>
          <w:p w14:paraId="0B028FDA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&gt;0.999</w:t>
            </w:r>
          </w:p>
        </w:tc>
        <w:tc>
          <w:tcPr>
            <w:tcW w:w="993" w:type="dxa"/>
          </w:tcPr>
          <w:p w14:paraId="7C55515E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0.123 </w:t>
            </w:r>
          </w:p>
        </w:tc>
        <w:tc>
          <w:tcPr>
            <w:tcW w:w="1134" w:type="dxa"/>
          </w:tcPr>
          <w:p w14:paraId="701F85AC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0.079 </w:t>
            </w:r>
          </w:p>
        </w:tc>
      </w:tr>
      <w:tr w:rsidR="00992755" w14:paraId="2B497A33" w14:textId="77777777" w:rsidTr="004A2BB7">
        <w:tc>
          <w:tcPr>
            <w:tcW w:w="2693" w:type="dxa"/>
          </w:tcPr>
          <w:p w14:paraId="451AC05E" w14:textId="778B92A1" w:rsidR="00992755" w:rsidRP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</w:rPr>
              <w:t>BSA, m2/kg</w:t>
            </w:r>
          </w:p>
        </w:tc>
        <w:tc>
          <w:tcPr>
            <w:tcW w:w="1559" w:type="dxa"/>
          </w:tcPr>
          <w:p w14:paraId="2E529E02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1.72±0.16</w:t>
            </w:r>
          </w:p>
        </w:tc>
        <w:tc>
          <w:tcPr>
            <w:tcW w:w="1560" w:type="dxa"/>
          </w:tcPr>
          <w:p w14:paraId="32846D9F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1.74±0.19</w:t>
            </w:r>
          </w:p>
        </w:tc>
        <w:tc>
          <w:tcPr>
            <w:tcW w:w="1559" w:type="dxa"/>
          </w:tcPr>
          <w:p w14:paraId="1D6E3DC3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1.73±0.24</w:t>
            </w:r>
          </w:p>
        </w:tc>
        <w:tc>
          <w:tcPr>
            <w:tcW w:w="1560" w:type="dxa"/>
          </w:tcPr>
          <w:p w14:paraId="294422E1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1.75±0.2</w:t>
            </w:r>
          </w:p>
        </w:tc>
        <w:tc>
          <w:tcPr>
            <w:tcW w:w="1559" w:type="dxa"/>
          </w:tcPr>
          <w:p w14:paraId="35FADEB1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1.75±0.18</w:t>
            </w:r>
          </w:p>
        </w:tc>
        <w:tc>
          <w:tcPr>
            <w:tcW w:w="284" w:type="dxa"/>
          </w:tcPr>
          <w:p w14:paraId="743DF4AE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7E0A2E3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0.519</w:t>
            </w:r>
          </w:p>
        </w:tc>
        <w:tc>
          <w:tcPr>
            <w:tcW w:w="850" w:type="dxa"/>
          </w:tcPr>
          <w:p w14:paraId="4FD592B0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&gt;0.999</w:t>
            </w:r>
          </w:p>
        </w:tc>
        <w:tc>
          <w:tcPr>
            <w:tcW w:w="993" w:type="dxa"/>
          </w:tcPr>
          <w:p w14:paraId="4F695AEE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0.778</w:t>
            </w:r>
          </w:p>
        </w:tc>
        <w:tc>
          <w:tcPr>
            <w:tcW w:w="1134" w:type="dxa"/>
          </w:tcPr>
          <w:p w14:paraId="17D23302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0.654</w:t>
            </w:r>
          </w:p>
        </w:tc>
      </w:tr>
      <w:tr w:rsidR="00992755" w14:paraId="2324EB5B" w14:textId="77777777" w:rsidTr="004A2BB7">
        <w:tc>
          <w:tcPr>
            <w:tcW w:w="2693" w:type="dxa"/>
          </w:tcPr>
          <w:p w14:paraId="3CE1B04C" w14:textId="4ED224E9" w:rsidR="00992755" w:rsidRP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</w:rPr>
              <w:t>SBP, mmHg</w:t>
            </w:r>
          </w:p>
        </w:tc>
        <w:tc>
          <w:tcPr>
            <w:tcW w:w="1559" w:type="dxa"/>
          </w:tcPr>
          <w:p w14:paraId="39352F2C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 (119,130.5)</w:t>
            </w:r>
          </w:p>
        </w:tc>
        <w:tc>
          <w:tcPr>
            <w:tcW w:w="1560" w:type="dxa"/>
          </w:tcPr>
          <w:p w14:paraId="485F8379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 (114.75,142)</w:t>
            </w:r>
          </w:p>
        </w:tc>
        <w:tc>
          <w:tcPr>
            <w:tcW w:w="1559" w:type="dxa"/>
          </w:tcPr>
          <w:p w14:paraId="1343A6A8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 (110.5,148)</w:t>
            </w:r>
          </w:p>
        </w:tc>
        <w:tc>
          <w:tcPr>
            <w:tcW w:w="1560" w:type="dxa"/>
          </w:tcPr>
          <w:p w14:paraId="255D2B83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(120,146)</w:t>
            </w:r>
          </w:p>
        </w:tc>
        <w:tc>
          <w:tcPr>
            <w:tcW w:w="1559" w:type="dxa"/>
          </w:tcPr>
          <w:p w14:paraId="025B0813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(112.5,136.5)</w:t>
            </w:r>
          </w:p>
        </w:tc>
        <w:tc>
          <w:tcPr>
            <w:tcW w:w="284" w:type="dxa"/>
          </w:tcPr>
          <w:p w14:paraId="79517F50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68E2C08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0.243</w:t>
            </w:r>
          </w:p>
        </w:tc>
        <w:tc>
          <w:tcPr>
            <w:tcW w:w="850" w:type="dxa"/>
          </w:tcPr>
          <w:p w14:paraId="573C0526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0.829</w:t>
            </w:r>
          </w:p>
        </w:tc>
        <w:tc>
          <w:tcPr>
            <w:tcW w:w="993" w:type="dxa"/>
          </w:tcPr>
          <w:p w14:paraId="349E5F44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0.228</w:t>
            </w:r>
          </w:p>
        </w:tc>
        <w:tc>
          <w:tcPr>
            <w:tcW w:w="1134" w:type="dxa"/>
          </w:tcPr>
          <w:p w14:paraId="3AB99316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&gt;0.999</w:t>
            </w:r>
          </w:p>
        </w:tc>
      </w:tr>
      <w:tr w:rsidR="00992755" w14:paraId="7C1949A4" w14:textId="77777777" w:rsidTr="004A2BB7">
        <w:tc>
          <w:tcPr>
            <w:tcW w:w="2693" w:type="dxa"/>
          </w:tcPr>
          <w:p w14:paraId="5A65D3A7" w14:textId="774071EA" w:rsidR="00992755" w:rsidRP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</w:rPr>
              <w:t>DBP, mmHg</w:t>
            </w:r>
          </w:p>
        </w:tc>
        <w:tc>
          <w:tcPr>
            <w:tcW w:w="1559" w:type="dxa"/>
          </w:tcPr>
          <w:p w14:paraId="0F75A675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78.46±7.67</w:t>
            </w:r>
          </w:p>
        </w:tc>
        <w:tc>
          <w:tcPr>
            <w:tcW w:w="1560" w:type="dxa"/>
          </w:tcPr>
          <w:p w14:paraId="2F7F827D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76.22±11.2</w:t>
            </w:r>
          </w:p>
        </w:tc>
        <w:tc>
          <w:tcPr>
            <w:tcW w:w="1559" w:type="dxa"/>
          </w:tcPr>
          <w:p w14:paraId="49BDC0CA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77.89±13.01</w:t>
            </w:r>
          </w:p>
        </w:tc>
        <w:tc>
          <w:tcPr>
            <w:tcW w:w="1560" w:type="dxa"/>
          </w:tcPr>
          <w:p w14:paraId="0F99D4E3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78.57±11.73</w:t>
            </w:r>
          </w:p>
        </w:tc>
        <w:tc>
          <w:tcPr>
            <w:tcW w:w="1559" w:type="dxa"/>
          </w:tcPr>
          <w:p w14:paraId="1B88B13A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74.38±9.97</w:t>
            </w:r>
          </w:p>
        </w:tc>
        <w:tc>
          <w:tcPr>
            <w:tcW w:w="284" w:type="dxa"/>
          </w:tcPr>
          <w:p w14:paraId="6603D0B7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B6AE3BB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0.178</w:t>
            </w:r>
          </w:p>
        </w:tc>
        <w:tc>
          <w:tcPr>
            <w:tcW w:w="850" w:type="dxa"/>
          </w:tcPr>
          <w:p w14:paraId="0EAF6251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&gt;0.999</w:t>
            </w:r>
          </w:p>
        </w:tc>
        <w:tc>
          <w:tcPr>
            <w:tcW w:w="993" w:type="dxa"/>
          </w:tcPr>
          <w:p w14:paraId="795B67AF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&gt;0.999</w:t>
            </w:r>
          </w:p>
        </w:tc>
        <w:tc>
          <w:tcPr>
            <w:tcW w:w="1134" w:type="dxa"/>
          </w:tcPr>
          <w:p w14:paraId="42A58F7F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0.132</w:t>
            </w:r>
          </w:p>
        </w:tc>
      </w:tr>
      <w:tr w:rsidR="00992755" w14:paraId="6DA69BC6" w14:textId="77777777" w:rsidTr="00992755">
        <w:tc>
          <w:tcPr>
            <w:tcW w:w="2693" w:type="dxa"/>
          </w:tcPr>
          <w:p w14:paraId="712B231E" w14:textId="1E623A0B" w:rsidR="00992755" w:rsidRP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</w:rPr>
              <w:t>LVEDVi, ml/m2</w:t>
            </w:r>
          </w:p>
        </w:tc>
        <w:tc>
          <w:tcPr>
            <w:tcW w:w="1559" w:type="dxa"/>
          </w:tcPr>
          <w:p w14:paraId="1EEF308F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 (42.3,56.1)</w:t>
            </w:r>
          </w:p>
        </w:tc>
        <w:tc>
          <w:tcPr>
            <w:tcW w:w="1560" w:type="dxa"/>
          </w:tcPr>
          <w:p w14:paraId="59269EC3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49.8(44,58.3)</w:t>
            </w:r>
          </w:p>
        </w:tc>
        <w:tc>
          <w:tcPr>
            <w:tcW w:w="1559" w:type="dxa"/>
          </w:tcPr>
          <w:p w14:paraId="39A57D40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 (38.6,51.4)</w:t>
            </w:r>
          </w:p>
        </w:tc>
        <w:tc>
          <w:tcPr>
            <w:tcW w:w="1560" w:type="dxa"/>
          </w:tcPr>
          <w:p w14:paraId="1CC2D4FF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 (43.9,58.2)</w:t>
            </w:r>
          </w:p>
        </w:tc>
        <w:tc>
          <w:tcPr>
            <w:tcW w:w="1559" w:type="dxa"/>
          </w:tcPr>
          <w:p w14:paraId="7971FED1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 (44.94,59.9)</w:t>
            </w:r>
          </w:p>
        </w:tc>
        <w:tc>
          <w:tcPr>
            <w:tcW w:w="284" w:type="dxa"/>
          </w:tcPr>
          <w:p w14:paraId="2549A35F" w14:textId="77777777" w:rsidR="00992755" w:rsidRDefault="00992755" w:rsidP="009927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50D2857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0.117 </w:t>
            </w:r>
          </w:p>
        </w:tc>
        <w:tc>
          <w:tcPr>
            <w:tcW w:w="850" w:type="dxa"/>
          </w:tcPr>
          <w:p w14:paraId="34D14741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&gt;0.999</w:t>
            </w:r>
          </w:p>
        </w:tc>
        <w:tc>
          <w:tcPr>
            <w:tcW w:w="993" w:type="dxa"/>
          </w:tcPr>
          <w:p w14:paraId="5BA7648D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&gt;0.999</w:t>
            </w:r>
          </w:p>
        </w:tc>
        <w:tc>
          <w:tcPr>
            <w:tcW w:w="1134" w:type="dxa"/>
          </w:tcPr>
          <w:p w14:paraId="3FC94A31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0.583 </w:t>
            </w:r>
          </w:p>
        </w:tc>
      </w:tr>
      <w:tr w:rsidR="00992755" w14:paraId="575A7B4C" w14:textId="77777777" w:rsidTr="00992755">
        <w:tc>
          <w:tcPr>
            <w:tcW w:w="2693" w:type="dxa"/>
          </w:tcPr>
          <w:p w14:paraId="2BB2EA0D" w14:textId="3A0EE981" w:rsidR="00992755" w:rsidRP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</w:rPr>
              <w:t>LVESVi, ml/m2</w:t>
            </w:r>
          </w:p>
        </w:tc>
        <w:tc>
          <w:tcPr>
            <w:tcW w:w="1559" w:type="dxa"/>
          </w:tcPr>
          <w:p w14:paraId="09C9B697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18.23(16.1,20.5)</w:t>
            </w:r>
          </w:p>
        </w:tc>
        <w:tc>
          <w:tcPr>
            <w:tcW w:w="1560" w:type="dxa"/>
          </w:tcPr>
          <w:p w14:paraId="1A6E655F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16.04(13.1,20.1)</w:t>
            </w:r>
          </w:p>
        </w:tc>
        <w:tc>
          <w:tcPr>
            <w:tcW w:w="1559" w:type="dxa"/>
          </w:tcPr>
          <w:p w14:paraId="1833AEED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18.21 (14.7,22.9)</w:t>
            </w:r>
          </w:p>
        </w:tc>
        <w:tc>
          <w:tcPr>
            <w:tcW w:w="1560" w:type="dxa"/>
          </w:tcPr>
          <w:p w14:paraId="11CA8388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15.91 (12.4,20.1)</w:t>
            </w:r>
          </w:p>
        </w:tc>
        <w:tc>
          <w:tcPr>
            <w:tcW w:w="1559" w:type="dxa"/>
          </w:tcPr>
          <w:p w14:paraId="2124AC2F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15.12 (12.8,18.8)</w:t>
            </w:r>
          </w:p>
        </w:tc>
        <w:tc>
          <w:tcPr>
            <w:tcW w:w="284" w:type="dxa"/>
          </w:tcPr>
          <w:p w14:paraId="16EE4E42" w14:textId="77777777" w:rsidR="00992755" w:rsidRDefault="00992755" w:rsidP="009927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F3D02E2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0.085 </w:t>
            </w:r>
          </w:p>
        </w:tc>
        <w:tc>
          <w:tcPr>
            <w:tcW w:w="850" w:type="dxa"/>
          </w:tcPr>
          <w:p w14:paraId="72A467D3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&gt;0.999</w:t>
            </w:r>
          </w:p>
        </w:tc>
        <w:tc>
          <w:tcPr>
            <w:tcW w:w="993" w:type="dxa"/>
          </w:tcPr>
          <w:p w14:paraId="282FEDAF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0.463 </w:t>
            </w:r>
          </w:p>
        </w:tc>
        <w:tc>
          <w:tcPr>
            <w:tcW w:w="1134" w:type="dxa"/>
          </w:tcPr>
          <w:p w14:paraId="51BE18EE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0.176 </w:t>
            </w:r>
          </w:p>
        </w:tc>
      </w:tr>
      <w:tr w:rsidR="00992755" w14:paraId="72E41097" w14:textId="77777777" w:rsidTr="00992755">
        <w:tc>
          <w:tcPr>
            <w:tcW w:w="2693" w:type="dxa"/>
          </w:tcPr>
          <w:p w14:paraId="4538F776" w14:textId="2A697D72" w:rsidR="00992755" w:rsidRP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</w:rPr>
              <w:t>LVEF, %</w:t>
            </w:r>
          </w:p>
        </w:tc>
        <w:tc>
          <w:tcPr>
            <w:tcW w:w="1559" w:type="dxa"/>
          </w:tcPr>
          <w:p w14:paraId="357A5670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(60,64.3)</w:t>
            </w:r>
          </w:p>
        </w:tc>
        <w:tc>
          <w:tcPr>
            <w:tcW w:w="1560" w:type="dxa"/>
          </w:tcPr>
          <w:p w14:paraId="3152E818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67(59.5,73.8)</w:t>
            </w:r>
          </w:p>
        </w:tc>
        <w:tc>
          <w:tcPr>
            <w:tcW w:w="1559" w:type="dxa"/>
          </w:tcPr>
          <w:p w14:paraId="549EBFA7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 (52.7,62.5)</w:t>
            </w:r>
          </w:p>
        </w:tc>
        <w:tc>
          <w:tcPr>
            <w:tcW w:w="1560" w:type="dxa"/>
          </w:tcPr>
          <w:p w14:paraId="692B48D3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 (61.1,73.5)</w:t>
            </w:r>
          </w:p>
        </w:tc>
        <w:tc>
          <w:tcPr>
            <w:tcW w:w="1559" w:type="dxa"/>
          </w:tcPr>
          <w:p w14:paraId="3C95BAB8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70.2 (63.0,76.1)</w:t>
            </w:r>
          </w:p>
        </w:tc>
        <w:tc>
          <w:tcPr>
            <w:tcW w:w="284" w:type="dxa"/>
          </w:tcPr>
          <w:p w14:paraId="5728E62E" w14:textId="77777777" w:rsidR="00992755" w:rsidRDefault="00992755" w:rsidP="009927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7135B89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0.009*</w:t>
            </w:r>
          </w:p>
        </w:tc>
        <w:tc>
          <w:tcPr>
            <w:tcW w:w="850" w:type="dxa"/>
          </w:tcPr>
          <w:p w14:paraId="1CAB7508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0.813 </w:t>
            </w:r>
          </w:p>
        </w:tc>
        <w:tc>
          <w:tcPr>
            <w:tcW w:w="993" w:type="dxa"/>
          </w:tcPr>
          <w:p w14:paraId="78B57AB6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0.093* </w:t>
            </w:r>
          </w:p>
        </w:tc>
        <w:tc>
          <w:tcPr>
            <w:tcW w:w="1134" w:type="dxa"/>
          </w:tcPr>
          <w:p w14:paraId="65318AE8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&lt;0.001*</w:t>
            </w:r>
          </w:p>
        </w:tc>
      </w:tr>
      <w:tr w:rsidR="00992755" w14:paraId="0568BBD3" w14:textId="77777777" w:rsidTr="00992755">
        <w:tc>
          <w:tcPr>
            <w:tcW w:w="14601" w:type="dxa"/>
            <w:gridSpan w:val="11"/>
          </w:tcPr>
          <w:p w14:paraId="325D68AB" w14:textId="54566C45" w:rsidR="00992755" w:rsidRPr="00992755" w:rsidRDefault="00992755" w:rsidP="00992755">
            <w:pPr>
              <w:jc w:val="both"/>
              <w:rPr>
                <w:b/>
                <w:bCs/>
                <w:color w:val="000000" w:themeColor="text1"/>
              </w:rPr>
            </w:pPr>
            <w:r w:rsidRPr="00992755">
              <w:rPr>
                <w:rFonts w:hint="eastAsia"/>
                <w:b/>
                <w:bCs/>
              </w:rPr>
              <w:t>3DE strain mechanics</w:t>
            </w:r>
          </w:p>
        </w:tc>
      </w:tr>
      <w:tr w:rsidR="00992755" w14:paraId="267CECA0" w14:textId="77777777" w:rsidTr="00992755">
        <w:tc>
          <w:tcPr>
            <w:tcW w:w="2693" w:type="dxa"/>
          </w:tcPr>
          <w:p w14:paraId="1DFA35BE" w14:textId="016922E2" w:rsidR="00992755" w:rsidRP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</w:rPr>
              <w:t>GLS, -%</w:t>
            </w:r>
          </w:p>
        </w:tc>
        <w:tc>
          <w:tcPr>
            <w:tcW w:w="1559" w:type="dxa"/>
          </w:tcPr>
          <w:p w14:paraId="22EC7452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16 (14,17)</w:t>
            </w:r>
          </w:p>
        </w:tc>
        <w:tc>
          <w:tcPr>
            <w:tcW w:w="1560" w:type="dxa"/>
          </w:tcPr>
          <w:p w14:paraId="64372D67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14.39(11.98,16.7)</w:t>
            </w:r>
          </w:p>
        </w:tc>
        <w:tc>
          <w:tcPr>
            <w:tcW w:w="1559" w:type="dxa"/>
          </w:tcPr>
          <w:p w14:paraId="33D5AA6D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12.5 (10,13.25)</w:t>
            </w:r>
          </w:p>
        </w:tc>
        <w:tc>
          <w:tcPr>
            <w:tcW w:w="1560" w:type="dxa"/>
          </w:tcPr>
          <w:p w14:paraId="26F7E18E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15 (13,17)</w:t>
            </w:r>
          </w:p>
        </w:tc>
        <w:tc>
          <w:tcPr>
            <w:tcW w:w="1559" w:type="dxa"/>
          </w:tcPr>
          <w:p w14:paraId="0E94C2C8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15 (12,17)</w:t>
            </w:r>
          </w:p>
        </w:tc>
        <w:tc>
          <w:tcPr>
            <w:tcW w:w="284" w:type="dxa"/>
          </w:tcPr>
          <w:p w14:paraId="7C011CFD" w14:textId="77777777" w:rsidR="00992755" w:rsidRDefault="00992755" w:rsidP="009927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1C207CD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0.055</w:t>
            </w:r>
          </w:p>
        </w:tc>
        <w:tc>
          <w:tcPr>
            <w:tcW w:w="850" w:type="dxa"/>
          </w:tcPr>
          <w:p w14:paraId="1BB220E9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&lt;0.001*</w:t>
            </w:r>
          </w:p>
        </w:tc>
        <w:tc>
          <w:tcPr>
            <w:tcW w:w="993" w:type="dxa"/>
          </w:tcPr>
          <w:p w14:paraId="1BA55187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&gt;0.999</w:t>
            </w:r>
          </w:p>
        </w:tc>
        <w:tc>
          <w:tcPr>
            <w:tcW w:w="1134" w:type="dxa"/>
          </w:tcPr>
          <w:p w14:paraId="30357B70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&gt;0.999</w:t>
            </w:r>
          </w:p>
        </w:tc>
      </w:tr>
      <w:tr w:rsidR="00992755" w14:paraId="081EAF68" w14:textId="77777777" w:rsidTr="00992755">
        <w:tc>
          <w:tcPr>
            <w:tcW w:w="2693" w:type="dxa"/>
          </w:tcPr>
          <w:p w14:paraId="218E7105" w14:textId="7B92A5F0" w:rsidR="00992755" w:rsidRP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</w:rPr>
              <w:t>GCS, -%</w:t>
            </w:r>
          </w:p>
        </w:tc>
        <w:tc>
          <w:tcPr>
            <w:tcW w:w="1559" w:type="dxa"/>
          </w:tcPr>
          <w:p w14:paraId="70929DD0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15.5 (14,17)</w:t>
            </w:r>
          </w:p>
        </w:tc>
        <w:tc>
          <w:tcPr>
            <w:tcW w:w="1560" w:type="dxa"/>
          </w:tcPr>
          <w:p w14:paraId="43BD1BF7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18.6(16.1,21,1)</w:t>
            </w:r>
          </w:p>
        </w:tc>
        <w:tc>
          <w:tcPr>
            <w:tcW w:w="1559" w:type="dxa"/>
          </w:tcPr>
          <w:p w14:paraId="48E69FAE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17 (14,18.25)</w:t>
            </w:r>
          </w:p>
        </w:tc>
        <w:tc>
          <w:tcPr>
            <w:tcW w:w="1560" w:type="dxa"/>
          </w:tcPr>
          <w:p w14:paraId="5288C4F4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18 (15.25,21)</w:t>
            </w:r>
          </w:p>
        </w:tc>
        <w:tc>
          <w:tcPr>
            <w:tcW w:w="1559" w:type="dxa"/>
          </w:tcPr>
          <w:p w14:paraId="63F8B050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19 (17,21)</w:t>
            </w:r>
          </w:p>
        </w:tc>
        <w:tc>
          <w:tcPr>
            <w:tcW w:w="284" w:type="dxa"/>
          </w:tcPr>
          <w:p w14:paraId="5690C793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B453C6E" w14:textId="77777777" w:rsidR="00992755" w:rsidRDefault="00992755" w:rsidP="0099275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&lt;0.001*</w:t>
            </w:r>
          </w:p>
        </w:tc>
        <w:tc>
          <w:tcPr>
            <w:tcW w:w="850" w:type="dxa"/>
          </w:tcPr>
          <w:p w14:paraId="7A2BFC42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&gt;0.999 </w:t>
            </w:r>
          </w:p>
        </w:tc>
        <w:tc>
          <w:tcPr>
            <w:tcW w:w="993" w:type="dxa"/>
          </w:tcPr>
          <w:p w14:paraId="047967F1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0.013*</w:t>
            </w:r>
          </w:p>
        </w:tc>
        <w:tc>
          <w:tcPr>
            <w:tcW w:w="1134" w:type="dxa"/>
          </w:tcPr>
          <w:p w14:paraId="409534AF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&lt;0.001*</w:t>
            </w:r>
          </w:p>
        </w:tc>
      </w:tr>
      <w:tr w:rsidR="00992755" w14:paraId="45917AD4" w14:textId="77777777" w:rsidTr="00992755">
        <w:tc>
          <w:tcPr>
            <w:tcW w:w="2693" w:type="dxa"/>
          </w:tcPr>
          <w:p w14:paraId="1C3BCE66" w14:textId="22BE15F2" w:rsidR="00992755" w:rsidRP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</w:rPr>
              <w:t>GAS, -%</w:t>
            </w:r>
          </w:p>
        </w:tc>
        <w:tc>
          <w:tcPr>
            <w:tcW w:w="1559" w:type="dxa"/>
          </w:tcPr>
          <w:p w14:paraId="3D69D993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28 (25,29.3)</w:t>
            </w:r>
          </w:p>
        </w:tc>
        <w:tc>
          <w:tcPr>
            <w:tcW w:w="1560" w:type="dxa"/>
          </w:tcPr>
          <w:p w14:paraId="20CCB0EC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28.8(24.6,32.3)</w:t>
            </w:r>
          </w:p>
        </w:tc>
        <w:tc>
          <w:tcPr>
            <w:tcW w:w="1559" w:type="dxa"/>
          </w:tcPr>
          <w:p w14:paraId="67AC2360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25 (22,29)</w:t>
            </w:r>
          </w:p>
        </w:tc>
        <w:tc>
          <w:tcPr>
            <w:tcW w:w="1560" w:type="dxa"/>
          </w:tcPr>
          <w:p w14:paraId="51D60B51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29 (25,32.8)</w:t>
            </w:r>
          </w:p>
        </w:tc>
        <w:tc>
          <w:tcPr>
            <w:tcW w:w="1559" w:type="dxa"/>
          </w:tcPr>
          <w:p w14:paraId="1B7CFC6B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30 (26,32)</w:t>
            </w:r>
          </w:p>
        </w:tc>
        <w:tc>
          <w:tcPr>
            <w:tcW w:w="284" w:type="dxa"/>
          </w:tcPr>
          <w:p w14:paraId="24EC4E1E" w14:textId="77777777" w:rsidR="00992755" w:rsidRDefault="00992755" w:rsidP="009927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87DA60C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0.341 </w:t>
            </w:r>
          </w:p>
        </w:tc>
        <w:tc>
          <w:tcPr>
            <w:tcW w:w="850" w:type="dxa"/>
          </w:tcPr>
          <w:p w14:paraId="2757E956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0.939</w:t>
            </w:r>
          </w:p>
        </w:tc>
        <w:tc>
          <w:tcPr>
            <w:tcW w:w="993" w:type="dxa"/>
          </w:tcPr>
          <w:p w14:paraId="729F4CF3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&gt;0.999 </w:t>
            </w:r>
          </w:p>
        </w:tc>
        <w:tc>
          <w:tcPr>
            <w:tcW w:w="1134" w:type="dxa"/>
          </w:tcPr>
          <w:p w14:paraId="6457F5C5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0.604 </w:t>
            </w:r>
          </w:p>
        </w:tc>
      </w:tr>
      <w:tr w:rsidR="00992755" w14:paraId="4E06E13C" w14:textId="77777777" w:rsidTr="00992755">
        <w:tc>
          <w:tcPr>
            <w:tcW w:w="2693" w:type="dxa"/>
          </w:tcPr>
          <w:p w14:paraId="792200BC" w14:textId="0B4E8379" w:rsidR="00992755" w:rsidRP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</w:rPr>
              <w:t>GRS, %</w:t>
            </w:r>
          </w:p>
        </w:tc>
        <w:tc>
          <w:tcPr>
            <w:tcW w:w="1559" w:type="dxa"/>
          </w:tcPr>
          <w:p w14:paraId="288337D1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42 (38.5,46.3)</w:t>
            </w:r>
          </w:p>
        </w:tc>
        <w:tc>
          <w:tcPr>
            <w:tcW w:w="1560" w:type="dxa"/>
          </w:tcPr>
          <w:p w14:paraId="4D0108CB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46.6(37.2,53.5)</w:t>
            </w:r>
          </w:p>
        </w:tc>
        <w:tc>
          <w:tcPr>
            <w:tcW w:w="1559" w:type="dxa"/>
          </w:tcPr>
          <w:p w14:paraId="3BBB329B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36.5 (32,46.5)</w:t>
            </w:r>
          </w:p>
        </w:tc>
        <w:tc>
          <w:tcPr>
            <w:tcW w:w="1560" w:type="dxa"/>
          </w:tcPr>
          <w:p w14:paraId="17913C81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48 (38,54)</w:t>
            </w:r>
          </w:p>
        </w:tc>
        <w:tc>
          <w:tcPr>
            <w:tcW w:w="1559" w:type="dxa"/>
          </w:tcPr>
          <w:p w14:paraId="39CACC53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48 (40,54.5)</w:t>
            </w:r>
          </w:p>
        </w:tc>
        <w:tc>
          <w:tcPr>
            <w:tcW w:w="284" w:type="dxa"/>
          </w:tcPr>
          <w:p w14:paraId="340D4D1E" w14:textId="77777777" w:rsidR="00992755" w:rsidRDefault="00992755" w:rsidP="009927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D543DE1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0.085</w:t>
            </w:r>
          </w:p>
        </w:tc>
        <w:tc>
          <w:tcPr>
            <w:tcW w:w="850" w:type="dxa"/>
          </w:tcPr>
          <w:p w14:paraId="23D6D39B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&gt;0.999</w:t>
            </w:r>
          </w:p>
        </w:tc>
        <w:tc>
          <w:tcPr>
            <w:tcW w:w="993" w:type="dxa"/>
          </w:tcPr>
          <w:p w14:paraId="0380A652" w14:textId="77777777" w:rsidR="00992755" w:rsidRDefault="00992755" w:rsidP="00992755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0.493</w:t>
            </w:r>
          </w:p>
        </w:tc>
        <w:tc>
          <w:tcPr>
            <w:tcW w:w="1134" w:type="dxa"/>
          </w:tcPr>
          <w:p w14:paraId="7979566D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0.100</w:t>
            </w:r>
          </w:p>
        </w:tc>
      </w:tr>
      <w:tr w:rsidR="00992755" w14:paraId="42E26252" w14:textId="77777777" w:rsidTr="00992755">
        <w:tc>
          <w:tcPr>
            <w:tcW w:w="2693" w:type="dxa"/>
          </w:tcPr>
          <w:p w14:paraId="78FB93F5" w14:textId="1F10DB91" w:rsidR="00992755" w:rsidRP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</w:rPr>
              <w:t xml:space="preserve">Peak twist, </w:t>
            </w:r>
            <w:r w:rsidRPr="00992755">
              <w:rPr>
                <w:rFonts w:hint="eastAsia"/>
                <w:b/>
                <w:bCs/>
              </w:rPr>
              <w:t>°</w:t>
            </w:r>
          </w:p>
        </w:tc>
        <w:tc>
          <w:tcPr>
            <w:tcW w:w="1559" w:type="dxa"/>
          </w:tcPr>
          <w:p w14:paraId="6668240C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6.15(4.8,10.3)</w:t>
            </w:r>
          </w:p>
        </w:tc>
        <w:tc>
          <w:tcPr>
            <w:tcW w:w="1560" w:type="dxa"/>
          </w:tcPr>
          <w:p w14:paraId="443BDEEA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12.4(6.6,17.3)</w:t>
            </w:r>
          </w:p>
        </w:tc>
        <w:tc>
          <w:tcPr>
            <w:tcW w:w="1559" w:type="dxa"/>
          </w:tcPr>
          <w:p w14:paraId="47E388D4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6.25 (3.1,10.4)</w:t>
            </w:r>
          </w:p>
        </w:tc>
        <w:tc>
          <w:tcPr>
            <w:tcW w:w="1560" w:type="dxa"/>
          </w:tcPr>
          <w:p w14:paraId="7F051457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13.2 (7.05,17.4)</w:t>
            </w:r>
          </w:p>
        </w:tc>
        <w:tc>
          <w:tcPr>
            <w:tcW w:w="1559" w:type="dxa"/>
          </w:tcPr>
          <w:p w14:paraId="00EA39F5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13.7 (8.35,19.35)</w:t>
            </w:r>
          </w:p>
        </w:tc>
        <w:tc>
          <w:tcPr>
            <w:tcW w:w="284" w:type="dxa"/>
          </w:tcPr>
          <w:p w14:paraId="34BE124B" w14:textId="77777777" w:rsidR="00992755" w:rsidRDefault="00992755" w:rsidP="009927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AD09A1D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&lt;0.001*</w:t>
            </w:r>
          </w:p>
        </w:tc>
        <w:tc>
          <w:tcPr>
            <w:tcW w:w="850" w:type="dxa"/>
          </w:tcPr>
          <w:p w14:paraId="2FB55232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&gt;0.999</w:t>
            </w:r>
          </w:p>
        </w:tc>
        <w:tc>
          <w:tcPr>
            <w:tcW w:w="993" w:type="dxa"/>
          </w:tcPr>
          <w:p w14:paraId="5A1F0993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&lt;0.001*</w:t>
            </w:r>
          </w:p>
        </w:tc>
        <w:tc>
          <w:tcPr>
            <w:tcW w:w="1134" w:type="dxa"/>
          </w:tcPr>
          <w:p w14:paraId="73BF3C31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&lt;0.001*</w:t>
            </w:r>
          </w:p>
        </w:tc>
      </w:tr>
      <w:tr w:rsidR="00992755" w14:paraId="7FCFECCC" w14:textId="77777777" w:rsidTr="00992755">
        <w:tc>
          <w:tcPr>
            <w:tcW w:w="2693" w:type="dxa"/>
          </w:tcPr>
          <w:p w14:paraId="01E2C832" w14:textId="4DEA91CE" w:rsidR="00992755" w:rsidRP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 w:rsidRPr="00992755">
              <w:rPr>
                <w:rFonts w:hint="eastAsia"/>
                <w:b/>
                <w:bCs/>
              </w:rPr>
              <w:t xml:space="preserve">Peak torsion, </w:t>
            </w:r>
            <w:r w:rsidRPr="00992755">
              <w:rPr>
                <w:rFonts w:hint="eastAsia"/>
                <w:b/>
                <w:bCs/>
              </w:rPr>
              <w:t>°</w:t>
            </w:r>
            <w:r w:rsidRPr="00992755">
              <w:rPr>
                <w:rFonts w:hint="eastAsia"/>
                <w:b/>
                <w:bCs/>
              </w:rPr>
              <w:t>/cm</w:t>
            </w:r>
          </w:p>
        </w:tc>
        <w:tc>
          <w:tcPr>
            <w:tcW w:w="1559" w:type="dxa"/>
          </w:tcPr>
          <w:p w14:paraId="7426E8EC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1.42 (1.1,1.93)</w:t>
            </w:r>
          </w:p>
        </w:tc>
        <w:tc>
          <w:tcPr>
            <w:tcW w:w="1560" w:type="dxa"/>
          </w:tcPr>
          <w:p w14:paraId="13C29FDF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2.50±1.24</w:t>
            </w:r>
          </w:p>
        </w:tc>
        <w:tc>
          <w:tcPr>
            <w:tcW w:w="1559" w:type="dxa"/>
          </w:tcPr>
          <w:p w14:paraId="2C7BFB6A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1.55 (0.88,2.22)</w:t>
            </w:r>
          </w:p>
        </w:tc>
        <w:tc>
          <w:tcPr>
            <w:tcW w:w="1560" w:type="dxa"/>
          </w:tcPr>
          <w:p w14:paraId="2B68DD56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2.45 (1.5,3.08)</w:t>
            </w:r>
          </w:p>
        </w:tc>
        <w:tc>
          <w:tcPr>
            <w:tcW w:w="1559" w:type="dxa"/>
          </w:tcPr>
          <w:p w14:paraId="70FFFF2F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2.7 (2.05,3.6)</w:t>
            </w:r>
          </w:p>
        </w:tc>
        <w:tc>
          <w:tcPr>
            <w:tcW w:w="284" w:type="dxa"/>
          </w:tcPr>
          <w:p w14:paraId="27EDB133" w14:textId="77777777" w:rsidR="00992755" w:rsidRDefault="00992755" w:rsidP="009927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4B3C692" w14:textId="77777777" w:rsidR="00992755" w:rsidRDefault="00992755" w:rsidP="009927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&lt;0.001*</w:t>
            </w:r>
          </w:p>
        </w:tc>
        <w:tc>
          <w:tcPr>
            <w:tcW w:w="850" w:type="dxa"/>
          </w:tcPr>
          <w:p w14:paraId="5FD5AF18" w14:textId="77777777" w:rsidR="00992755" w:rsidRDefault="00992755" w:rsidP="00992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0.330 </w:t>
            </w:r>
          </w:p>
        </w:tc>
        <w:tc>
          <w:tcPr>
            <w:tcW w:w="993" w:type="dxa"/>
          </w:tcPr>
          <w:p w14:paraId="23AB26AE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&lt;0.001*</w:t>
            </w:r>
          </w:p>
        </w:tc>
        <w:tc>
          <w:tcPr>
            <w:tcW w:w="1134" w:type="dxa"/>
          </w:tcPr>
          <w:p w14:paraId="77F79775" w14:textId="77777777" w:rsidR="00992755" w:rsidRDefault="00992755" w:rsidP="009927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&lt;0.001*</w:t>
            </w:r>
          </w:p>
        </w:tc>
      </w:tr>
    </w:tbl>
    <w:p w14:paraId="1C257158" w14:textId="60FB5FAF" w:rsidR="009C7EB5" w:rsidRDefault="00992755">
      <w:pPr>
        <w:rPr>
          <w:rFonts w:ascii="Times New Roman" w:eastAsia="等线" w:hAnsi="Times New Roman" w:cs="Times New Roman"/>
          <w:b/>
          <w:bCs/>
          <w:sz w:val="24"/>
        </w:rPr>
      </w:pPr>
      <w:r w:rsidRPr="00992755">
        <w:rPr>
          <w:rFonts w:ascii="Times New Roman" w:eastAsia="等线" w:hAnsi="Times New Roman" w:cs="Times New Roman"/>
          <w:b/>
          <w:bCs/>
          <w:sz w:val="24"/>
        </w:rPr>
        <w:t xml:space="preserve">Table </w:t>
      </w:r>
      <w:r>
        <w:rPr>
          <w:rFonts w:ascii="Times New Roman" w:eastAsia="等线" w:hAnsi="Times New Roman" w:cs="Times New Roman" w:hint="eastAsia"/>
          <w:b/>
          <w:bCs/>
          <w:sz w:val="24"/>
        </w:rPr>
        <w:t>S</w:t>
      </w:r>
      <w:r w:rsidR="001C546C">
        <w:rPr>
          <w:rFonts w:ascii="Times New Roman" w:eastAsia="等线" w:hAnsi="Times New Roman" w:cs="Times New Roman" w:hint="eastAsia"/>
          <w:b/>
          <w:bCs/>
          <w:sz w:val="24"/>
        </w:rPr>
        <w:t>1</w:t>
      </w:r>
      <w:r>
        <w:rPr>
          <w:rFonts w:ascii="Times New Roman" w:eastAsia="等线" w:hAnsi="Times New Roman" w:cs="Times New Roman" w:hint="eastAsia"/>
          <w:b/>
          <w:bCs/>
          <w:sz w:val="24"/>
        </w:rPr>
        <w:t>.</w:t>
      </w:r>
      <w:r w:rsidRPr="00992755">
        <w:rPr>
          <w:rFonts w:ascii="Times New Roman" w:eastAsia="等线" w:hAnsi="Times New Roman" w:cs="Times New Roman"/>
          <w:b/>
          <w:bCs/>
          <w:sz w:val="24"/>
        </w:rPr>
        <w:t xml:space="preserve"> </w:t>
      </w:r>
      <w:r w:rsidR="00285731">
        <w:rPr>
          <w:rFonts w:ascii="Times New Roman" w:eastAsia="等线" w:hAnsi="Times New Roman" w:cs="Times New Roman" w:hint="eastAsia"/>
          <w:b/>
          <w:bCs/>
          <w:sz w:val="24"/>
        </w:rPr>
        <w:t xml:space="preserve">Baseline and </w:t>
      </w:r>
      <w:r w:rsidRPr="00992755">
        <w:rPr>
          <w:rFonts w:ascii="Times New Roman" w:eastAsia="等线" w:hAnsi="Times New Roman" w:cs="Times New Roman"/>
          <w:b/>
          <w:bCs/>
          <w:sz w:val="24"/>
        </w:rPr>
        <w:t>3DE</w:t>
      </w:r>
      <w:r>
        <w:rPr>
          <w:rFonts w:ascii="Times New Roman" w:eastAsia="等线" w:hAnsi="Times New Roman" w:cs="Times New Roman" w:hint="eastAsia"/>
          <w:b/>
          <w:bCs/>
          <w:sz w:val="24"/>
        </w:rPr>
        <w:t>-derived</w:t>
      </w:r>
      <w:r w:rsidRPr="00992755">
        <w:rPr>
          <w:rFonts w:ascii="Times New Roman" w:eastAsia="等线" w:hAnsi="Times New Roman" w:cs="Times New Roman"/>
          <w:b/>
          <w:bCs/>
          <w:sz w:val="24"/>
        </w:rPr>
        <w:t xml:space="preserve"> Strain Components of HCM Subgroups Compared with Health</w:t>
      </w:r>
      <w:r w:rsidRPr="00992755">
        <w:rPr>
          <w:rFonts w:ascii="Times New Roman" w:eastAsia="等线" w:hAnsi="Times New Roman" w:cs="Times New Roman" w:hint="eastAsia"/>
          <w:b/>
          <w:bCs/>
          <w:sz w:val="24"/>
        </w:rPr>
        <w:t xml:space="preserve"> </w:t>
      </w:r>
      <w:r w:rsidRPr="00992755">
        <w:rPr>
          <w:rFonts w:ascii="Times New Roman" w:eastAsia="等线" w:hAnsi="Times New Roman" w:cs="Times New Roman"/>
          <w:b/>
          <w:bCs/>
          <w:sz w:val="24"/>
        </w:rPr>
        <w:t>Control</w:t>
      </w:r>
    </w:p>
    <w:p w14:paraId="7765EDBA" w14:textId="77777777" w:rsidR="0061606C" w:rsidRDefault="0061606C" w:rsidP="0061606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Footnote: </w:t>
      </w:r>
      <w:r>
        <w:rPr>
          <w:rFonts w:ascii="Times New Roman" w:hAnsi="Times New Roman" w:cs="Times New Roman" w:hint="eastAsia"/>
          <w:sz w:val="24"/>
        </w:rPr>
        <w:t>*indicates statistic difference is significantly(p</w:t>
      </w:r>
      <w:r>
        <w:rPr>
          <w:rFonts w:ascii="Times New Roman" w:hAnsi="Times New Roman" w:cs="Times New Roman" w:hint="eastAsia"/>
          <w:sz w:val="24"/>
        </w:rPr>
        <w:t>＜</w:t>
      </w:r>
      <w:r>
        <w:rPr>
          <w:rFonts w:ascii="Times New Roman" w:hAnsi="Times New Roman" w:cs="Times New Roman" w:hint="eastAsia"/>
          <w:sz w:val="24"/>
        </w:rPr>
        <w:t xml:space="preserve">0.05). Data are presented as mean </w:t>
      </w:r>
      <w:r>
        <w:rPr>
          <w:rFonts w:ascii="Times New Roman" w:hAnsi="Times New Roman" w:cs="Times New Roman" w:hint="eastAsia"/>
          <w:sz w:val="24"/>
        </w:rPr>
        <w:t>±</w:t>
      </w:r>
      <w:r>
        <w:rPr>
          <w:rFonts w:ascii="Times New Roman" w:hAnsi="Times New Roman" w:cs="Times New Roman" w:hint="eastAsia"/>
          <w:sz w:val="24"/>
        </w:rPr>
        <w:t xml:space="preserve"> standard deviation or median (interquartile range) for continuous variables and number (percentage) for categorical variables. Comparisons among groups were performed using one-way analysis </w:t>
      </w:r>
      <w:r>
        <w:rPr>
          <w:rFonts w:ascii="Times New Roman" w:hAnsi="Times New Roman" w:cs="Times New Roman" w:hint="eastAsia"/>
          <w:sz w:val="24"/>
        </w:rPr>
        <w:lastRenderedPageBreak/>
        <w:t>of variance (ANOVA) or the Kruskal</w:t>
      </w:r>
      <w:r>
        <w:rPr>
          <w:rFonts w:ascii="Times New Roman" w:hAnsi="Times New Roman" w:cs="Times New Roman" w:hint="eastAsia"/>
          <w:sz w:val="24"/>
        </w:rPr>
        <w:t>–</w:t>
      </w:r>
      <w:r>
        <w:rPr>
          <w:rFonts w:ascii="Times New Roman" w:hAnsi="Times New Roman" w:cs="Times New Roman" w:hint="eastAsia"/>
          <w:sz w:val="24"/>
        </w:rPr>
        <w:t>Wallis test for continuous variables, and the chi-square test for categorical variables. BSA: Body Surface Area, LVEDVi: Left Ventricular End-Diastolic Volume Index, LVESVi: Left Ventricular End-Systolic Volume Index, LVEF: Left Ventricular Ejection Fraction, 3DE: Three-Dimensional Echocardiographic, GLS: Global Longitudinal Strain, GCS: Global Circumferential Strain, GAS: Global Area</w:t>
      </w:r>
    </w:p>
    <w:p w14:paraId="61B16541" w14:textId="77777777" w:rsidR="0061606C" w:rsidRPr="0061606C" w:rsidRDefault="0061606C">
      <w:pPr>
        <w:rPr>
          <w:rFonts w:ascii="Times New Roman" w:eastAsia="等线" w:hAnsi="Times New Roman" w:cs="Times New Roman"/>
          <w:b/>
          <w:bCs/>
          <w:sz w:val="24"/>
        </w:rPr>
      </w:pPr>
    </w:p>
    <w:p w14:paraId="53BBBA21" w14:textId="77777777" w:rsidR="0061606C" w:rsidRDefault="0061606C">
      <w:pPr>
        <w:rPr>
          <w:rFonts w:hint="eastAsia"/>
        </w:rPr>
      </w:pPr>
    </w:p>
    <w:sectPr w:rsidR="0061606C" w:rsidSect="009927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82FE" w14:textId="77777777" w:rsidR="00E831BE" w:rsidRDefault="00E831BE" w:rsidP="0099275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54E917" w14:textId="77777777" w:rsidR="00E831BE" w:rsidRDefault="00E831BE" w:rsidP="0099275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2FE1" w14:textId="77777777" w:rsidR="00E831BE" w:rsidRDefault="00E831BE" w:rsidP="0099275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ADB059" w14:textId="77777777" w:rsidR="00E831BE" w:rsidRDefault="00E831BE" w:rsidP="0099275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B5"/>
    <w:rsid w:val="00120545"/>
    <w:rsid w:val="001C546C"/>
    <w:rsid w:val="00285731"/>
    <w:rsid w:val="00481772"/>
    <w:rsid w:val="005102C7"/>
    <w:rsid w:val="0061606C"/>
    <w:rsid w:val="00992755"/>
    <w:rsid w:val="009C7EB5"/>
    <w:rsid w:val="00AB2FFC"/>
    <w:rsid w:val="00BD5D46"/>
    <w:rsid w:val="00CE20AB"/>
    <w:rsid w:val="00D430CF"/>
    <w:rsid w:val="00E46403"/>
    <w:rsid w:val="00E831BE"/>
    <w:rsid w:val="00F41F69"/>
    <w:rsid w:val="00F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6C4E1"/>
  <w15:chartTrackingRefBased/>
  <w15:docId w15:val="{049E84FC-5593-47CB-B4CC-6F0F09E5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75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EB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EB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EB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E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E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EB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E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E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E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7EB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9275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9275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9275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92755"/>
    <w:rPr>
      <w:sz w:val="18"/>
      <w:szCs w:val="18"/>
    </w:rPr>
  </w:style>
  <w:style w:type="table" w:styleId="af2">
    <w:name w:val="Table Grid"/>
    <w:basedOn w:val="a1"/>
    <w:uiPriority w:val="39"/>
    <w:qFormat/>
    <w:rsid w:val="0099275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Yuwei Bao</dc:creator>
  <cp:keywords/>
  <dc:description/>
  <cp:lastModifiedBy>Yuwei Bao</cp:lastModifiedBy>
  <cp:revision>6</cp:revision>
  <dcterms:created xsi:type="dcterms:W3CDTF">2025-09-26T12:25:00Z</dcterms:created>
  <dcterms:modified xsi:type="dcterms:W3CDTF">2025-12-10T12:22:00Z</dcterms:modified>
</cp:coreProperties>
</file>