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F6E4" w14:textId="77777777" w:rsidR="00E350D6" w:rsidRPr="007A1E0E" w:rsidRDefault="00E350D6" w:rsidP="00E350D6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 w:hint="eastAsia"/>
          <w:b/>
          <w:bCs/>
          <w:sz w:val="22"/>
        </w:rPr>
        <w:t>Supplementary Figure 1.</w:t>
      </w:r>
      <w:r w:rsidRPr="007A1E0E">
        <w:rPr>
          <w:rFonts w:ascii="Times New Roman" w:hAnsi="Times New Roman" w:cs="Times New Roman"/>
          <w:b/>
          <w:bCs/>
          <w:sz w:val="22"/>
        </w:rPr>
        <w:t xml:space="preserve"> </w:t>
      </w:r>
      <w:r w:rsidRPr="007A1E0E">
        <w:rPr>
          <w:rFonts w:ascii="Times New Roman" w:hAnsi="Times New Roman" w:cs="Times New Roman"/>
          <w:sz w:val="22"/>
        </w:rPr>
        <w:t xml:space="preserve">Subgroup Analysis of Diagnostic Performance for LVSD Detection in LBBB Patients. </w:t>
      </w:r>
    </w:p>
    <w:p w14:paraId="58F457BA" w14:textId="77777777" w:rsidR="00E350D6" w:rsidRPr="00313BA0" w:rsidRDefault="00E350D6" w:rsidP="00E350D6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drawing>
          <wp:inline distT="0" distB="0" distL="0" distR="0" wp14:anchorId="75740355" wp14:editId="7EB0D56D">
            <wp:extent cx="5731510" cy="3514725"/>
            <wp:effectExtent l="0" t="0" r="2540" b="9525"/>
            <wp:docPr id="981690563" name="Picture 2" descr="A table of number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90563" name="Picture 2" descr="A table of numbers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65EAD" w14:textId="77777777" w:rsidR="00E350D6" w:rsidRPr="007A1E0E" w:rsidRDefault="00E350D6" w:rsidP="00E350D6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t>Diagnostic performance metrics across clinically relevant subgroups demonstrate consistent high performance with AUROC &gt;0.91 in all categories.</w:t>
      </w:r>
    </w:p>
    <w:p w14:paraId="2AFAE01A" w14:textId="77777777" w:rsidR="00E350D6" w:rsidRPr="007A1E0E" w:rsidRDefault="00E350D6" w:rsidP="00E350D6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t>LVSD, Left Ventricular Systolic Dysfunction; LBBB, Left Bundle Branch Block; AUROC, Area Under the Receiver Operating Characteristic curve.</w:t>
      </w:r>
    </w:p>
    <w:p w14:paraId="2207C594" w14:textId="77777777" w:rsidR="00E350D6" w:rsidRPr="007A1E0E" w:rsidRDefault="00E350D6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2"/>
        </w:rPr>
      </w:pPr>
      <w:r w:rsidRPr="007A1E0E">
        <w:rPr>
          <w:rFonts w:ascii="Times New Roman" w:hAnsi="Times New Roman" w:cs="Times New Roman"/>
          <w:b/>
          <w:bCs/>
          <w:sz w:val="22"/>
        </w:rPr>
        <w:br w:type="page"/>
      </w:r>
    </w:p>
    <w:p w14:paraId="001B4006" w14:textId="6847B56B" w:rsidR="000F3B40" w:rsidRPr="007A1E0E" w:rsidRDefault="000F3B40" w:rsidP="000F3B40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7A1E0E">
        <w:rPr>
          <w:rFonts w:ascii="Times New Roman" w:hAnsi="Times New Roman" w:cs="Times New Roman" w:hint="eastAsia"/>
          <w:b/>
          <w:bCs/>
          <w:sz w:val="22"/>
        </w:rPr>
        <w:lastRenderedPageBreak/>
        <w:t xml:space="preserve">Supplementary </w:t>
      </w:r>
      <w:r w:rsidRPr="007A1E0E">
        <w:rPr>
          <w:rFonts w:ascii="Times New Roman" w:hAnsi="Times New Roman" w:cs="Times New Roman"/>
          <w:b/>
          <w:bCs/>
          <w:sz w:val="22"/>
        </w:rPr>
        <w:t xml:space="preserve">Table </w:t>
      </w:r>
      <w:r w:rsidRPr="007A1E0E">
        <w:rPr>
          <w:rFonts w:ascii="Times New Roman" w:hAnsi="Times New Roman" w:cs="Times New Roman" w:hint="eastAsia"/>
          <w:b/>
          <w:bCs/>
          <w:sz w:val="22"/>
        </w:rPr>
        <w:t>1</w:t>
      </w:r>
      <w:r w:rsidRPr="007A1E0E">
        <w:rPr>
          <w:rFonts w:ascii="Times New Roman" w:hAnsi="Times New Roman" w:cs="Times New Roman"/>
          <w:b/>
          <w:bCs/>
          <w:sz w:val="22"/>
        </w:rPr>
        <w:t xml:space="preserve">. </w:t>
      </w:r>
      <w:r w:rsidRPr="007A1E0E">
        <w:rPr>
          <w:rFonts w:ascii="Times New Roman" w:hAnsi="Times New Roman" w:cs="Times New Roman"/>
          <w:sz w:val="22"/>
        </w:rPr>
        <w:t xml:space="preserve">Sensitivity analysis of the </w:t>
      </w:r>
      <w:proofErr w:type="spellStart"/>
      <w:r w:rsidRPr="007A1E0E">
        <w:rPr>
          <w:rFonts w:ascii="Times New Roman" w:hAnsi="Times New Roman" w:cs="Times New Roman"/>
          <w:sz w:val="22"/>
        </w:rPr>
        <w:t>AiTiALVSD</w:t>
      </w:r>
      <w:proofErr w:type="spellEnd"/>
      <w:r w:rsidRPr="007A1E0E">
        <w:rPr>
          <w:rFonts w:ascii="Times New Roman" w:hAnsi="Times New Roman" w:cs="Times New Roman"/>
          <w:sz w:val="22"/>
        </w:rPr>
        <w:t xml:space="preserve"> Model at Representative Cutoff Values</w:t>
      </w:r>
      <w:r w:rsidRPr="007A1E0E">
        <w:rPr>
          <w:rFonts w:ascii="Times New Roman" w:hAnsi="Times New Roman" w:cs="Times New Roman" w:hint="eastAsia"/>
          <w:sz w:val="22"/>
        </w:rPr>
        <w:t>.</w:t>
      </w:r>
    </w:p>
    <w:tbl>
      <w:tblPr>
        <w:tblStyle w:val="TableGrid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F3B40" w:rsidRPr="007A1E0E" w14:paraId="03F15151" w14:textId="77777777" w:rsidTr="004A5FFE">
        <w:trPr>
          <w:trHeight w:val="416"/>
        </w:trPr>
        <w:tc>
          <w:tcPr>
            <w:tcW w:w="1803" w:type="dxa"/>
          </w:tcPr>
          <w:p w14:paraId="3073D04A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hAnsi="Times New Roman" w:cs="Times New Roman"/>
                <w:b/>
                <w:bCs/>
              </w:rPr>
              <w:t>Cutoff</w:t>
            </w:r>
          </w:p>
        </w:tc>
        <w:tc>
          <w:tcPr>
            <w:tcW w:w="1803" w:type="dxa"/>
          </w:tcPr>
          <w:p w14:paraId="660A83D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hAnsi="Times New Roman" w:cs="Times New Roman"/>
                <w:b/>
                <w:bCs/>
              </w:rPr>
              <w:t>Sensitivity</w:t>
            </w:r>
          </w:p>
        </w:tc>
        <w:tc>
          <w:tcPr>
            <w:tcW w:w="1803" w:type="dxa"/>
          </w:tcPr>
          <w:p w14:paraId="3C71D3D5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hAnsi="Times New Roman" w:cs="Times New Roman"/>
                <w:b/>
                <w:bCs/>
              </w:rPr>
              <w:t>Specificity</w:t>
            </w:r>
          </w:p>
        </w:tc>
        <w:tc>
          <w:tcPr>
            <w:tcW w:w="1803" w:type="dxa"/>
          </w:tcPr>
          <w:p w14:paraId="75D879B4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hAnsi="Times New Roman" w:cs="Times New Roman"/>
                <w:b/>
                <w:bCs/>
              </w:rPr>
              <w:t>PPV</w:t>
            </w:r>
          </w:p>
        </w:tc>
        <w:tc>
          <w:tcPr>
            <w:tcW w:w="1804" w:type="dxa"/>
          </w:tcPr>
          <w:p w14:paraId="0CC1DAB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hAnsi="Times New Roman" w:cs="Times New Roman"/>
                <w:b/>
                <w:bCs/>
              </w:rPr>
              <w:t>NPV</w:t>
            </w:r>
          </w:p>
        </w:tc>
      </w:tr>
      <w:tr w:rsidR="000F3B40" w:rsidRPr="007A1E0E" w14:paraId="256927B7" w14:textId="77777777" w:rsidTr="004A5FFE">
        <w:tc>
          <w:tcPr>
            <w:tcW w:w="1803" w:type="dxa"/>
            <w:vAlign w:val="bottom"/>
          </w:tcPr>
          <w:p w14:paraId="5BC93CEF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20</w:t>
            </w:r>
          </w:p>
        </w:tc>
        <w:tc>
          <w:tcPr>
            <w:tcW w:w="1803" w:type="dxa"/>
            <w:vAlign w:val="bottom"/>
          </w:tcPr>
          <w:p w14:paraId="5233729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0.949</w:t>
            </w:r>
          </w:p>
        </w:tc>
        <w:tc>
          <w:tcPr>
            <w:tcW w:w="1803" w:type="dxa"/>
            <w:vAlign w:val="bottom"/>
          </w:tcPr>
          <w:p w14:paraId="1AC0F06A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0.679</w:t>
            </w:r>
          </w:p>
        </w:tc>
        <w:tc>
          <w:tcPr>
            <w:tcW w:w="1803" w:type="dxa"/>
            <w:vAlign w:val="bottom"/>
          </w:tcPr>
          <w:p w14:paraId="76D3E440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0.699</w:t>
            </w:r>
          </w:p>
        </w:tc>
        <w:tc>
          <w:tcPr>
            <w:tcW w:w="1804" w:type="dxa"/>
            <w:vAlign w:val="bottom"/>
          </w:tcPr>
          <w:p w14:paraId="39E871F9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0.944</w:t>
            </w:r>
          </w:p>
        </w:tc>
      </w:tr>
      <w:tr w:rsidR="000F3B40" w:rsidRPr="007A1E0E" w14:paraId="19A70E8B" w14:textId="77777777" w:rsidTr="004A5FFE">
        <w:tc>
          <w:tcPr>
            <w:tcW w:w="1803" w:type="dxa"/>
            <w:vAlign w:val="bottom"/>
          </w:tcPr>
          <w:p w14:paraId="4E254B2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30</w:t>
            </w:r>
          </w:p>
        </w:tc>
        <w:tc>
          <w:tcPr>
            <w:tcW w:w="1803" w:type="dxa"/>
            <w:vAlign w:val="bottom"/>
          </w:tcPr>
          <w:p w14:paraId="07C20A4B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0.907</w:t>
            </w:r>
          </w:p>
        </w:tc>
        <w:tc>
          <w:tcPr>
            <w:tcW w:w="1803" w:type="dxa"/>
            <w:vAlign w:val="bottom"/>
          </w:tcPr>
          <w:p w14:paraId="3A1185E9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0.788</w:t>
            </w:r>
          </w:p>
        </w:tc>
        <w:tc>
          <w:tcPr>
            <w:tcW w:w="1803" w:type="dxa"/>
            <w:vAlign w:val="bottom"/>
          </w:tcPr>
          <w:p w14:paraId="4D4B0AF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0.771</w:t>
            </w:r>
          </w:p>
        </w:tc>
        <w:tc>
          <w:tcPr>
            <w:tcW w:w="1804" w:type="dxa"/>
            <w:vAlign w:val="bottom"/>
          </w:tcPr>
          <w:p w14:paraId="52F199D3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0.915</w:t>
            </w:r>
          </w:p>
        </w:tc>
      </w:tr>
      <w:tr w:rsidR="000F3B40" w:rsidRPr="007A1E0E" w14:paraId="0DB23BB7" w14:textId="77777777" w:rsidTr="004A5FFE">
        <w:tc>
          <w:tcPr>
            <w:tcW w:w="1803" w:type="dxa"/>
            <w:vAlign w:val="bottom"/>
          </w:tcPr>
          <w:p w14:paraId="38E5AAA3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40</w:t>
            </w:r>
          </w:p>
        </w:tc>
        <w:tc>
          <w:tcPr>
            <w:tcW w:w="1803" w:type="dxa"/>
            <w:vAlign w:val="bottom"/>
          </w:tcPr>
          <w:p w14:paraId="5DCFF545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0.856</w:t>
            </w:r>
          </w:p>
        </w:tc>
        <w:tc>
          <w:tcPr>
            <w:tcW w:w="1803" w:type="dxa"/>
            <w:vAlign w:val="bottom"/>
          </w:tcPr>
          <w:p w14:paraId="0E0151E7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0.862</w:t>
            </w:r>
          </w:p>
        </w:tc>
        <w:tc>
          <w:tcPr>
            <w:tcW w:w="1803" w:type="dxa"/>
            <w:vAlign w:val="bottom"/>
          </w:tcPr>
          <w:p w14:paraId="63AFCBBB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0.830</w:t>
            </w:r>
          </w:p>
        </w:tc>
        <w:tc>
          <w:tcPr>
            <w:tcW w:w="1804" w:type="dxa"/>
            <w:vAlign w:val="bottom"/>
          </w:tcPr>
          <w:p w14:paraId="6A27A357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0.884</w:t>
            </w:r>
          </w:p>
        </w:tc>
      </w:tr>
      <w:tr w:rsidR="000F3B40" w:rsidRPr="007A1E0E" w14:paraId="44EB81F5" w14:textId="77777777" w:rsidTr="004A5FFE">
        <w:tc>
          <w:tcPr>
            <w:tcW w:w="1803" w:type="dxa"/>
            <w:vAlign w:val="bottom"/>
          </w:tcPr>
          <w:p w14:paraId="09A99FAB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50</w:t>
            </w:r>
          </w:p>
        </w:tc>
        <w:tc>
          <w:tcPr>
            <w:tcW w:w="1803" w:type="dxa"/>
            <w:vAlign w:val="bottom"/>
          </w:tcPr>
          <w:p w14:paraId="4B5F21D6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0.791</w:t>
            </w:r>
          </w:p>
        </w:tc>
        <w:tc>
          <w:tcPr>
            <w:tcW w:w="1803" w:type="dxa"/>
            <w:vAlign w:val="bottom"/>
          </w:tcPr>
          <w:p w14:paraId="1BA1E9DC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0.909</w:t>
            </w:r>
          </w:p>
        </w:tc>
        <w:tc>
          <w:tcPr>
            <w:tcW w:w="1803" w:type="dxa"/>
            <w:vAlign w:val="bottom"/>
          </w:tcPr>
          <w:p w14:paraId="2D954B9B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0.873</w:t>
            </w:r>
          </w:p>
        </w:tc>
        <w:tc>
          <w:tcPr>
            <w:tcW w:w="1804" w:type="dxa"/>
            <w:vAlign w:val="bottom"/>
          </w:tcPr>
          <w:p w14:paraId="53823301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0.846</w:t>
            </w:r>
          </w:p>
        </w:tc>
      </w:tr>
      <w:tr w:rsidR="000F3B40" w:rsidRPr="007A1E0E" w14:paraId="4B04F183" w14:textId="77777777" w:rsidTr="004A5FFE">
        <w:tc>
          <w:tcPr>
            <w:tcW w:w="1803" w:type="dxa"/>
            <w:vAlign w:val="bottom"/>
          </w:tcPr>
          <w:p w14:paraId="19E5709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60</w:t>
            </w:r>
          </w:p>
        </w:tc>
        <w:tc>
          <w:tcPr>
            <w:tcW w:w="1803" w:type="dxa"/>
            <w:vAlign w:val="bottom"/>
          </w:tcPr>
          <w:p w14:paraId="121E245C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0.680</w:t>
            </w:r>
          </w:p>
        </w:tc>
        <w:tc>
          <w:tcPr>
            <w:tcW w:w="1803" w:type="dxa"/>
            <w:vAlign w:val="bottom"/>
          </w:tcPr>
          <w:p w14:paraId="2965916C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0.952</w:t>
            </w:r>
          </w:p>
        </w:tc>
        <w:tc>
          <w:tcPr>
            <w:tcW w:w="1803" w:type="dxa"/>
            <w:vAlign w:val="bottom"/>
          </w:tcPr>
          <w:p w14:paraId="3888B852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0.918</w:t>
            </w:r>
          </w:p>
        </w:tc>
        <w:tc>
          <w:tcPr>
            <w:tcW w:w="1804" w:type="dxa"/>
            <w:vAlign w:val="bottom"/>
          </w:tcPr>
          <w:p w14:paraId="701404B1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0.791</w:t>
            </w:r>
          </w:p>
        </w:tc>
      </w:tr>
      <w:tr w:rsidR="000F3B40" w:rsidRPr="007A1E0E" w14:paraId="12897F4B" w14:textId="77777777" w:rsidTr="004A5FFE">
        <w:tc>
          <w:tcPr>
            <w:tcW w:w="1803" w:type="dxa"/>
            <w:vAlign w:val="bottom"/>
          </w:tcPr>
          <w:p w14:paraId="17B20822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70</w:t>
            </w:r>
          </w:p>
        </w:tc>
        <w:tc>
          <w:tcPr>
            <w:tcW w:w="1803" w:type="dxa"/>
            <w:vAlign w:val="bottom"/>
          </w:tcPr>
          <w:p w14:paraId="23EEB627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0.569</w:t>
            </w:r>
          </w:p>
        </w:tc>
        <w:tc>
          <w:tcPr>
            <w:tcW w:w="1803" w:type="dxa"/>
            <w:vAlign w:val="bottom"/>
          </w:tcPr>
          <w:p w14:paraId="17CEB9A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0.975</w:t>
            </w:r>
          </w:p>
        </w:tc>
        <w:tc>
          <w:tcPr>
            <w:tcW w:w="1803" w:type="dxa"/>
            <w:vAlign w:val="bottom"/>
          </w:tcPr>
          <w:p w14:paraId="70B614EF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0.948</w:t>
            </w:r>
          </w:p>
        </w:tc>
        <w:tc>
          <w:tcPr>
            <w:tcW w:w="1804" w:type="dxa"/>
            <w:vAlign w:val="bottom"/>
          </w:tcPr>
          <w:p w14:paraId="144E1508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0.742</w:t>
            </w:r>
          </w:p>
        </w:tc>
      </w:tr>
      <w:tr w:rsidR="000F3B40" w:rsidRPr="007A1E0E" w14:paraId="3A6CB001" w14:textId="77777777" w:rsidTr="004A5FFE">
        <w:tc>
          <w:tcPr>
            <w:tcW w:w="1803" w:type="dxa"/>
            <w:vAlign w:val="bottom"/>
          </w:tcPr>
          <w:p w14:paraId="3FE51A3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80</w:t>
            </w:r>
          </w:p>
        </w:tc>
        <w:tc>
          <w:tcPr>
            <w:tcW w:w="1803" w:type="dxa"/>
            <w:vAlign w:val="bottom"/>
          </w:tcPr>
          <w:p w14:paraId="532C86A0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0.445</w:t>
            </w:r>
          </w:p>
        </w:tc>
        <w:tc>
          <w:tcPr>
            <w:tcW w:w="1803" w:type="dxa"/>
            <w:vAlign w:val="bottom"/>
          </w:tcPr>
          <w:p w14:paraId="6E359A9D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0.987</w:t>
            </w:r>
          </w:p>
        </w:tc>
        <w:tc>
          <w:tcPr>
            <w:tcW w:w="1803" w:type="dxa"/>
            <w:vAlign w:val="bottom"/>
          </w:tcPr>
          <w:p w14:paraId="197967DB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0.965</w:t>
            </w:r>
          </w:p>
        </w:tc>
        <w:tc>
          <w:tcPr>
            <w:tcW w:w="1804" w:type="dxa"/>
            <w:vAlign w:val="bottom"/>
          </w:tcPr>
          <w:p w14:paraId="619208E9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0.693</w:t>
            </w:r>
          </w:p>
        </w:tc>
      </w:tr>
      <w:tr w:rsidR="000F3B40" w:rsidRPr="007A1E0E" w14:paraId="31D5A75B" w14:textId="77777777" w:rsidTr="004A5FFE">
        <w:tc>
          <w:tcPr>
            <w:tcW w:w="1803" w:type="dxa"/>
            <w:vAlign w:val="bottom"/>
          </w:tcPr>
          <w:p w14:paraId="76A8FCA3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90</w:t>
            </w:r>
          </w:p>
        </w:tc>
        <w:tc>
          <w:tcPr>
            <w:tcW w:w="1803" w:type="dxa"/>
            <w:vAlign w:val="bottom"/>
          </w:tcPr>
          <w:p w14:paraId="4BF0F718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0.263</w:t>
            </w:r>
          </w:p>
        </w:tc>
        <w:tc>
          <w:tcPr>
            <w:tcW w:w="1803" w:type="dxa"/>
            <w:vAlign w:val="bottom"/>
          </w:tcPr>
          <w:p w14:paraId="7644338D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0.994</w:t>
            </w:r>
          </w:p>
        </w:tc>
        <w:tc>
          <w:tcPr>
            <w:tcW w:w="1803" w:type="dxa"/>
            <w:vAlign w:val="bottom"/>
          </w:tcPr>
          <w:p w14:paraId="317A8E47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0.973</w:t>
            </w:r>
          </w:p>
        </w:tc>
        <w:tc>
          <w:tcPr>
            <w:tcW w:w="1804" w:type="dxa"/>
            <w:vAlign w:val="bottom"/>
          </w:tcPr>
          <w:p w14:paraId="45B0FC8E" w14:textId="77777777" w:rsidR="000F3B40" w:rsidRPr="007A1E0E" w:rsidRDefault="000F3B40" w:rsidP="004A5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</w:rPr>
              <w:t>0.632</w:t>
            </w:r>
          </w:p>
        </w:tc>
      </w:tr>
    </w:tbl>
    <w:p w14:paraId="7F3D353B" w14:textId="77777777" w:rsidR="000F3B40" w:rsidRPr="007A1E0E" w:rsidRDefault="000F3B40" w:rsidP="000F3B40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6C822ABE" w14:textId="1930C689" w:rsidR="000F3B40" w:rsidRPr="007A1E0E" w:rsidRDefault="000F3B40" w:rsidP="000F3B40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t>Sensitivity, specificity, positive predictive value (PPV), and negative predictive value (NPV) are shown for each cutoff.</w:t>
      </w:r>
    </w:p>
    <w:p w14:paraId="58AEAF50" w14:textId="77777777" w:rsidR="000F3B40" w:rsidRPr="007A1E0E" w:rsidRDefault="000F3B40" w:rsidP="000F3B40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t>PPV, positive predictive value; NPV, negative predictive value.</w:t>
      </w:r>
    </w:p>
    <w:p w14:paraId="7C52DD9E" w14:textId="77777777" w:rsidR="005F6929" w:rsidRPr="007A1E0E" w:rsidRDefault="005F6929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2"/>
        </w:rPr>
      </w:pPr>
      <w:r w:rsidRPr="007A1E0E">
        <w:rPr>
          <w:rFonts w:ascii="Times New Roman" w:hAnsi="Times New Roman" w:cs="Times New Roman"/>
          <w:color w:val="000000" w:themeColor="text1"/>
          <w:sz w:val="22"/>
        </w:rPr>
        <w:br w:type="page"/>
      </w:r>
    </w:p>
    <w:p w14:paraId="6F7AF959" w14:textId="02082B47" w:rsidR="00C04B68" w:rsidRPr="007A1E0E" w:rsidRDefault="0000593A" w:rsidP="00C04B68">
      <w:pPr>
        <w:wordWrap/>
        <w:spacing w:line="480" w:lineRule="auto"/>
        <w:contextualSpacing/>
        <w:rPr>
          <w:rFonts w:ascii="Times New Roman" w:hAnsi="Times New Roman" w:cs="Times New Roman"/>
          <w:color w:val="000000" w:themeColor="text1"/>
          <w:sz w:val="22"/>
        </w:rPr>
      </w:pPr>
      <w:r w:rsidRPr="007A1E0E">
        <w:rPr>
          <w:rFonts w:ascii="Times New Roman" w:hAnsi="Times New Roman" w:cs="Times New Roman" w:hint="eastAsia"/>
          <w:b/>
          <w:bCs/>
          <w:sz w:val="22"/>
        </w:rPr>
        <w:lastRenderedPageBreak/>
        <w:t xml:space="preserve">Supplementary </w:t>
      </w:r>
      <w:r w:rsidRPr="007A1E0E">
        <w:rPr>
          <w:rFonts w:ascii="Times New Roman" w:hAnsi="Times New Roman" w:cs="Times New Roman"/>
          <w:b/>
          <w:bCs/>
          <w:sz w:val="22"/>
        </w:rPr>
        <w:t xml:space="preserve">Table </w:t>
      </w:r>
      <w:r w:rsidRPr="007A1E0E">
        <w:rPr>
          <w:rFonts w:ascii="Times New Roman" w:hAnsi="Times New Roman" w:cs="Times New Roman" w:hint="eastAsia"/>
          <w:b/>
          <w:bCs/>
          <w:sz w:val="22"/>
        </w:rPr>
        <w:t>2</w:t>
      </w:r>
      <w:r w:rsidRPr="007A1E0E">
        <w:rPr>
          <w:rFonts w:ascii="Times New Roman" w:hAnsi="Times New Roman" w:cs="Times New Roman"/>
          <w:b/>
          <w:bCs/>
          <w:sz w:val="22"/>
        </w:rPr>
        <w:t>.</w:t>
      </w:r>
      <w:r w:rsidR="005F6929" w:rsidRPr="007A1E0E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04B68" w:rsidRPr="007A1E0E">
        <w:rPr>
          <w:rFonts w:ascii="Times New Roman" w:hAnsi="Times New Roman" w:cs="Times New Roman"/>
          <w:sz w:val="22"/>
        </w:rPr>
        <w:t>Subgroup Analysis of Diagnostic Performance for LVSD Detection in LBBB Patients</w:t>
      </w:r>
    </w:p>
    <w:tbl>
      <w:tblPr>
        <w:tblW w:w="90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046"/>
        <w:gridCol w:w="230"/>
        <w:gridCol w:w="1092"/>
        <w:gridCol w:w="184"/>
        <w:gridCol w:w="1138"/>
        <w:gridCol w:w="138"/>
        <w:gridCol w:w="1184"/>
        <w:gridCol w:w="92"/>
        <w:gridCol w:w="1230"/>
        <w:gridCol w:w="46"/>
        <w:gridCol w:w="1276"/>
      </w:tblGrid>
      <w:tr w:rsidR="00C04B68" w:rsidRPr="007A1E0E" w14:paraId="1724AFE1" w14:textId="77777777" w:rsidTr="000400F8">
        <w:trPr>
          <w:trHeight w:val="336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BCCD4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AiTiALVSD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1B357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AUROC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DF03E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AUPRC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A671F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Sensitivity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6DF20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Specificity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EB01B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PPV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AC7C2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NPV</w:t>
            </w:r>
          </w:p>
        </w:tc>
      </w:tr>
      <w:tr w:rsidR="00C04B68" w:rsidRPr="007A1E0E" w14:paraId="5D40A5E3" w14:textId="77777777" w:rsidTr="000400F8">
        <w:trPr>
          <w:trHeight w:val="33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7C030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C4D6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13A0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D37A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CD23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96C0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1756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22"/>
              </w:rPr>
              <w:t>(95% CI)</w:t>
            </w:r>
          </w:p>
        </w:tc>
      </w:tr>
      <w:tr w:rsidR="00C04B68" w:rsidRPr="007A1E0E" w14:paraId="0E0E08CF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8D04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Age &lt;65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(n=1354)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135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47B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4AC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DF2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8DF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68D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0.989</w:t>
            </w:r>
          </w:p>
        </w:tc>
      </w:tr>
      <w:tr w:rsidR="00C04B68" w:rsidRPr="007A1E0E" w14:paraId="59EA6772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49FD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53FF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(0.931–0.954)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2E0E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(0.913–0.945)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14B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(0.986–0.998)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D5E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(0.442–0.511)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4E13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(0.563–0.619)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0077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(0.977–0.997)</w:t>
            </w:r>
          </w:p>
        </w:tc>
      </w:tr>
      <w:tr w:rsidR="00C04B68" w:rsidRPr="007A1E0E" w14:paraId="4E2C300C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61C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 xml:space="preserve">Age </w:t>
            </w:r>
            <w:r w:rsidRPr="007A1E0E">
              <w:rPr>
                <w:rFonts w:ascii="Batang" w:eastAsia="Batang" w:hAnsi="Batang" w:cs="Times New Roman" w:hint="eastAsia"/>
                <w:kern w:val="0"/>
                <w:sz w:val="22"/>
              </w:rPr>
              <w:t>≥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65 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(n=4335)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B45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C3F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F1B2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45A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A61D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B80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0.959</w:t>
            </w:r>
          </w:p>
        </w:tc>
      </w:tr>
      <w:tr w:rsidR="00C04B68" w:rsidRPr="007A1E0E" w14:paraId="7571AAEF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C231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DDF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(0.918–0.934)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1C71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(0.893–0.921)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0658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(0.967–0.982)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86A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(0.453–0.491)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540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(0.578–0.611)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1BC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(0.948–0.971)</w:t>
            </w:r>
          </w:p>
        </w:tc>
      </w:tr>
      <w:tr w:rsidR="00C04B68" w:rsidRPr="007A1E0E" w14:paraId="74C904E5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7869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Male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(n=2447)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1AC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65E6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FAF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BD15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AB6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ABD3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0.954</w:t>
            </w:r>
          </w:p>
        </w:tc>
      </w:tr>
      <w:tr w:rsidR="00C04B68" w:rsidRPr="007A1E0E" w14:paraId="6484EB8A" w14:textId="77777777" w:rsidTr="000400F8">
        <w:trPr>
          <w:trHeight w:val="336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DCE4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95F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(0.925–0.945)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532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(0.927–0.953)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46B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(0.975–0.989)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361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(0.393–0.451)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0F96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(0.641–0.683)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B17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(0.935–0.971)</w:t>
            </w:r>
          </w:p>
        </w:tc>
      </w:tr>
      <w:tr w:rsidR="00C04B68" w:rsidRPr="007A1E0E" w14:paraId="79C25D9A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CF2E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Female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(n=3242)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BB9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7FF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16B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D2A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33A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3F1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0.972</w:t>
            </w:r>
          </w:p>
        </w:tc>
      </w:tr>
      <w:tr w:rsidR="00C04B68" w:rsidRPr="007A1E0E" w14:paraId="0F548AE9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DD8E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F3D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(0.913–0.932)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8A9F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(0.858–0.893)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61C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(0.967–0.984)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030B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(0.477–0.519)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8B38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(0.511–0.552)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B82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(0.962–0.981)</w:t>
            </w:r>
          </w:p>
        </w:tc>
      </w:tr>
      <w:tr w:rsidR="00C04B68" w:rsidRPr="007A1E0E" w14:paraId="1564898D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BEE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HTN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(n=2997)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390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A9F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6310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0AF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D11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490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0.968</w:t>
            </w:r>
          </w:p>
        </w:tc>
      </w:tr>
      <w:tr w:rsidR="00C04B68" w:rsidRPr="007A1E0E" w14:paraId="52C67A67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DA61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845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(0.925–0.943)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AA16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(0.909–0.932)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DC58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(0.970–0.986)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9EB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(0.456–0.501)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D34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(0.556–0.599)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543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(0.956–0.980)</w:t>
            </w:r>
          </w:p>
        </w:tc>
      </w:tr>
      <w:tr w:rsidR="00C04B68" w:rsidRPr="007A1E0E" w14:paraId="3898799C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292A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Non-HTN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(n=2692)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738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9C4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3CC9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DE2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1AD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800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0.964</w:t>
            </w:r>
          </w:p>
        </w:tc>
      </w:tr>
      <w:tr w:rsidR="00C04B68" w:rsidRPr="007A1E0E" w14:paraId="304446EB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E27F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335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(0.915–0.935)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0CAC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(0.887–0.923)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DCA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(0.972–0.987)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D56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(0.442–0.494)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BFB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(0.592–0.634)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F4C7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(0.950–0.978)</w:t>
            </w:r>
          </w:p>
        </w:tc>
      </w:tr>
      <w:tr w:rsidR="00C04B68" w:rsidRPr="007A1E0E" w14:paraId="1C4B88B0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843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DM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(n=1432)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A3A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402F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E53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418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E4B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9ED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0.990</w:t>
            </w:r>
          </w:p>
        </w:tc>
      </w:tr>
      <w:tr w:rsidR="00C04B68" w:rsidRPr="007A1E0E" w14:paraId="7819D3B6" w14:textId="77777777" w:rsidTr="000400F8">
        <w:trPr>
          <w:trHeight w:val="336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779D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05E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(0.941–0.960)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1056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(0.947–0.967)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E06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(0.991–1.000)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60B7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(0.402–0.473)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911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(0.655–0.708)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725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(0.976–1.000)</w:t>
            </w:r>
          </w:p>
        </w:tc>
      </w:tr>
      <w:tr w:rsidR="00C04B68" w:rsidRPr="007A1E0E" w14:paraId="143755D6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BF85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Non-DM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(4257)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2C17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43A2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8FC0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B7E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34D2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2BF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0.961</w:t>
            </w:r>
          </w:p>
        </w:tc>
      </w:tr>
      <w:tr w:rsidR="00C04B68" w:rsidRPr="007A1E0E" w14:paraId="3F3136C4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A19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4C0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(0.913–0.929)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CC19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(0.875–0.904)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CE2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(0.964–0.979)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618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(0.463–0.501)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6C2A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(0.541–0.579)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63A2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(0.950–0.972)</w:t>
            </w:r>
          </w:p>
        </w:tc>
      </w:tr>
      <w:tr w:rsidR="00C04B68" w:rsidRPr="007A1E0E" w14:paraId="2F038025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E62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IHD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(n=2599)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388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3116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4FD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41C1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6532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1E7B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0.942</w:t>
            </w:r>
          </w:p>
        </w:tc>
      </w:tr>
      <w:tr w:rsidR="00C04B68" w:rsidRPr="007A1E0E" w14:paraId="61EC4C4F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7E06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8F53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(0.908–0.928)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D78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(0.903–0.928)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98D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(0.964–0.982)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C77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(0.385–0.436)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1BB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(0.582–0.625)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6223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(0.924–0.961)</w:t>
            </w:r>
          </w:p>
        </w:tc>
      </w:tr>
      <w:tr w:rsidR="00C04B68" w:rsidRPr="007A1E0E" w14:paraId="7861C0E2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5DE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Non-IHD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(n=3090)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7FDC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7DD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395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7EF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CB0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C58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0.981</w:t>
            </w:r>
          </w:p>
        </w:tc>
      </w:tr>
      <w:tr w:rsidR="00C04B68" w:rsidRPr="007A1E0E" w14:paraId="260AF21D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984F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F26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(0.932–0.948)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36B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(0.893–0.925)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99CC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(0.979–0.992)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F11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(0.496–0.541)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BA1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(0.563–0.605)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146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(0.973–0.989)</w:t>
            </w:r>
          </w:p>
        </w:tc>
      </w:tr>
      <w:tr w:rsidR="00C04B68" w:rsidRPr="007A1E0E" w14:paraId="743F86CE" w14:textId="77777777" w:rsidTr="000400F8">
        <w:trPr>
          <w:trHeight w:val="336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009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lastRenderedPageBreak/>
              <w:t>HF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(n=3645)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F08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3ED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8E4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4FB2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C39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545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0.943</w:t>
            </w:r>
          </w:p>
        </w:tc>
      </w:tr>
      <w:tr w:rsidR="00C04B68" w:rsidRPr="007A1E0E" w14:paraId="568ADD3A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95C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DB2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(0.903–0.922)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10E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(0.916–0.939)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D748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(0.977–0.988)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E80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(0.362–0.409)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7352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(0.667–0.699)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C04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(0.925–0.960)</w:t>
            </w:r>
          </w:p>
        </w:tc>
      </w:tr>
      <w:tr w:rsidR="00C04B68" w:rsidRPr="007A1E0E" w14:paraId="3F3E34AF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EE1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Non-HF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(n=2044)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963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04FA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BDE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AAB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7610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FFE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0.983</w:t>
            </w:r>
          </w:p>
        </w:tc>
      </w:tr>
      <w:tr w:rsidR="00C04B68" w:rsidRPr="007A1E0E" w14:paraId="53ADDE7B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E96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1E75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(0.918–0.945)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5B78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(0.790–0.855)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F4AC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(0.941–0.978)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3A03C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(0.531–0.577)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FAA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(0.323–0.378)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F4B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(0.974–0.990)</w:t>
            </w:r>
          </w:p>
        </w:tc>
      </w:tr>
      <w:tr w:rsidR="00C04B68" w:rsidRPr="007A1E0E" w14:paraId="274F5DCF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CF1E5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proofErr w:type="spellStart"/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QRSd</w:t>
            </w:r>
            <w:proofErr w:type="spellEnd"/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 xml:space="preserve"> &lt;150ms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(n=2560)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B68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5F2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0.878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AD5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0CFB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CF1D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FA5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0.968</w:t>
            </w:r>
          </w:p>
        </w:tc>
      </w:tr>
      <w:tr w:rsidR="00C04B68" w:rsidRPr="007A1E0E" w14:paraId="49AA14D7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EA57E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9DB3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(0.917–0.938)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CE7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(0.857–0.897)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9ACE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(0.955–0.978)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EA5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(0.522–0.572)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FB7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(0.512–0.564)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0BF9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(0.956–0.979)</w:t>
            </w:r>
          </w:p>
        </w:tc>
      </w:tr>
      <w:tr w:rsidR="00C04B68" w:rsidRPr="007A1E0E" w14:paraId="6FE2A5C8" w14:textId="77777777" w:rsidTr="000400F8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E5D9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  <w:proofErr w:type="spellStart"/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>QRSd</w:t>
            </w:r>
            <w:proofErr w:type="spellEnd"/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t xml:space="preserve"> ≥150ms </w:t>
            </w:r>
            <w:r w:rsidRPr="007A1E0E">
              <w:rPr>
                <w:rFonts w:ascii="Times New Roman" w:eastAsia="Malgun Gothic" w:hAnsi="Times New Roman" w:cs="Times New Roman"/>
                <w:kern w:val="0"/>
                <w:sz w:val="22"/>
              </w:rPr>
              <w:br/>
              <w:t>(n=3129)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9296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5E2BB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7EE1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86C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506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0.631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ECD6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0.965</w:t>
            </w:r>
          </w:p>
        </w:tc>
      </w:tr>
      <w:tr w:rsidR="00C04B68" w:rsidRPr="007A1E0E" w14:paraId="0E1355FD" w14:textId="77777777" w:rsidTr="000400F8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ED3E7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4347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(0.921–0.937)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E64A4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(0.919–0.943)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7E17D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(0.980–0.992)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24031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(0.367–0.418)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57218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(0.612–0.649)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6B17A" w14:textId="77777777" w:rsidR="00C04B68" w:rsidRPr="007A1E0E" w:rsidRDefault="00C04B68" w:rsidP="000400F8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7A1E0E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(0.949–0.979)</w:t>
            </w:r>
          </w:p>
        </w:tc>
      </w:tr>
    </w:tbl>
    <w:p w14:paraId="172AE1F2" w14:textId="77777777" w:rsidR="00DB2A4D" w:rsidRPr="007A1E0E" w:rsidRDefault="00DB2A4D" w:rsidP="00C04B68">
      <w:pPr>
        <w:spacing w:line="480" w:lineRule="auto"/>
        <w:rPr>
          <w:rFonts w:ascii="Times New Roman" w:hAnsi="Times New Roman" w:cs="Times New Roman"/>
          <w:sz w:val="22"/>
        </w:rPr>
      </w:pPr>
    </w:p>
    <w:p w14:paraId="4786FB6A" w14:textId="5D3D99B9" w:rsidR="00313BA0" w:rsidRPr="007A1E0E" w:rsidRDefault="00C04B68" w:rsidP="00C04B68">
      <w:pPr>
        <w:spacing w:line="480" w:lineRule="auto"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t>PPV, positive predictive value; NPV, negative predictive value; HGN, hypertension; DM, diabetes mellitus; IHD, ischemic heart disease; HF, heart failure.</w:t>
      </w:r>
    </w:p>
    <w:p w14:paraId="1F3F3A42" w14:textId="77777777" w:rsidR="00313BA0" w:rsidRPr="007A1E0E" w:rsidRDefault="00313BA0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 w:rsidRPr="007A1E0E">
        <w:rPr>
          <w:rFonts w:ascii="Times New Roman" w:hAnsi="Times New Roman" w:cs="Times New Roman"/>
          <w:sz w:val="22"/>
        </w:rPr>
        <w:br w:type="page"/>
      </w:r>
    </w:p>
    <w:p w14:paraId="3CC920B3" w14:textId="77777777" w:rsidR="00313BA0" w:rsidRPr="007A1E0E" w:rsidRDefault="00313BA0" w:rsidP="00C04B68">
      <w:pPr>
        <w:spacing w:line="480" w:lineRule="auto"/>
        <w:rPr>
          <w:rFonts w:ascii="Times New Roman" w:hAnsi="Times New Roman" w:cs="Times New Roman" w:hint="eastAsia"/>
          <w:sz w:val="22"/>
        </w:rPr>
      </w:pPr>
    </w:p>
    <w:p w14:paraId="4D35251D" w14:textId="0ADD9D75" w:rsidR="005F6929" w:rsidRPr="007A1E0E" w:rsidRDefault="005F6929" w:rsidP="005F6929">
      <w:pPr>
        <w:wordWrap/>
        <w:spacing w:line="48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</w:rPr>
      </w:pPr>
    </w:p>
    <w:sectPr w:rsidR="005F6929" w:rsidRPr="007A1E0E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2A72" w14:textId="77777777" w:rsidR="00701D5C" w:rsidRDefault="00701D5C" w:rsidP="007A1E0E">
      <w:pPr>
        <w:spacing w:after="0" w:line="240" w:lineRule="auto"/>
      </w:pPr>
      <w:r>
        <w:separator/>
      </w:r>
    </w:p>
  </w:endnote>
  <w:endnote w:type="continuationSeparator" w:id="0">
    <w:p w14:paraId="356D5C2C" w14:textId="77777777" w:rsidR="00701D5C" w:rsidRDefault="00701D5C" w:rsidP="007A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835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F146C" w14:textId="17716A90" w:rsidR="007A1E0E" w:rsidRDefault="007A1E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9F7C1" w14:textId="77777777" w:rsidR="007A1E0E" w:rsidRDefault="007A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FE0F" w14:textId="77777777" w:rsidR="00701D5C" w:rsidRDefault="00701D5C" w:rsidP="007A1E0E">
      <w:pPr>
        <w:spacing w:after="0" w:line="240" w:lineRule="auto"/>
      </w:pPr>
      <w:r>
        <w:separator/>
      </w:r>
    </w:p>
  </w:footnote>
  <w:footnote w:type="continuationSeparator" w:id="0">
    <w:p w14:paraId="5F65BE6F" w14:textId="77777777" w:rsidR="00701D5C" w:rsidRDefault="00701D5C" w:rsidP="007A1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7B"/>
    <w:rsid w:val="0000593A"/>
    <w:rsid w:val="000408C8"/>
    <w:rsid w:val="000D66FA"/>
    <w:rsid w:val="000F3B40"/>
    <w:rsid w:val="000F4780"/>
    <w:rsid w:val="0023417A"/>
    <w:rsid w:val="00313BA0"/>
    <w:rsid w:val="003D2B7D"/>
    <w:rsid w:val="004D68D3"/>
    <w:rsid w:val="005D03E6"/>
    <w:rsid w:val="005E675E"/>
    <w:rsid w:val="005F6929"/>
    <w:rsid w:val="00701D5C"/>
    <w:rsid w:val="00786CCF"/>
    <w:rsid w:val="0078731F"/>
    <w:rsid w:val="007A1E0E"/>
    <w:rsid w:val="007B39C7"/>
    <w:rsid w:val="0082402A"/>
    <w:rsid w:val="008358B3"/>
    <w:rsid w:val="008F58D3"/>
    <w:rsid w:val="00A95244"/>
    <w:rsid w:val="00C04B68"/>
    <w:rsid w:val="00C42C4D"/>
    <w:rsid w:val="00CE787A"/>
    <w:rsid w:val="00D1510A"/>
    <w:rsid w:val="00DB2A4D"/>
    <w:rsid w:val="00E350D6"/>
    <w:rsid w:val="00E66F92"/>
    <w:rsid w:val="00E90645"/>
    <w:rsid w:val="00EF257B"/>
    <w:rsid w:val="00EF6705"/>
    <w:rsid w:val="00F1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3836"/>
  <w15:chartTrackingRefBased/>
  <w15:docId w15:val="{E423A971-9EEA-45BC-A75A-46A6CE7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7B"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257B"/>
    <w:pPr>
      <w:widowControl w:val="0"/>
      <w:wordWrap w:val="0"/>
      <w:autoSpaceDE w:val="0"/>
      <w:autoSpaceDN w:val="0"/>
      <w:spacing w:after="0" w:line="240" w:lineRule="auto"/>
    </w:pPr>
    <w:rPr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F257B"/>
    <w:rPr>
      <w14:ligatures w14:val="none"/>
    </w:rPr>
  </w:style>
  <w:style w:type="table" w:styleId="TableGrid">
    <w:name w:val="Table Grid"/>
    <w:basedOn w:val="TableNormal"/>
    <w:uiPriority w:val="39"/>
    <w:rsid w:val="000F3B40"/>
    <w:pPr>
      <w:spacing w:after="0" w:line="240" w:lineRule="auto"/>
    </w:pPr>
    <w:rPr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E0E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E0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462</Words>
  <Characters>2802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재현 임</dc:creator>
  <cp:keywords/>
  <dc:description/>
  <cp:lastModifiedBy>Hak Seung Lee</cp:lastModifiedBy>
  <cp:revision>16</cp:revision>
  <dcterms:created xsi:type="dcterms:W3CDTF">2024-07-22T02:40:00Z</dcterms:created>
  <dcterms:modified xsi:type="dcterms:W3CDTF">2025-11-20T19:09:00Z</dcterms:modified>
</cp:coreProperties>
</file>