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65A" w:rsidRPr="00CC165A" w:rsidRDefault="00CC165A" w:rsidP="00CC165A">
      <w:pPr>
        <w:rPr>
          <w:rFonts w:ascii="Times New Roman" w:hAnsi="Times New Roman" w:cs="Times New Roman"/>
          <w:sz w:val="24"/>
        </w:rPr>
      </w:pPr>
      <w:r w:rsidRPr="00CC165A">
        <w:rPr>
          <w:rFonts w:ascii="Times New Roman" w:hAnsi="Times New Roman" w:cs="Times New Roman"/>
          <w:sz w:val="24"/>
        </w:rPr>
        <w:t xml:space="preserve">Table </w:t>
      </w:r>
      <w:r w:rsidRPr="00CC165A">
        <w:rPr>
          <w:rFonts w:ascii="Times New Roman" w:hAnsi="Times New Roman" w:cs="Times New Roman"/>
          <w:sz w:val="24"/>
        </w:rPr>
        <w:fldChar w:fldCharType="begin"/>
      </w:r>
      <w:r w:rsidRPr="00CC165A">
        <w:rPr>
          <w:rFonts w:ascii="Times New Roman" w:hAnsi="Times New Roman" w:cs="Times New Roman"/>
          <w:sz w:val="24"/>
        </w:rPr>
        <w:instrText xml:space="preserve"> SEQ Table \* ARABIC </w:instrText>
      </w:r>
      <w:r w:rsidRPr="00CC165A">
        <w:rPr>
          <w:rFonts w:ascii="Times New Roman" w:hAnsi="Times New Roman" w:cs="Times New Roman"/>
          <w:sz w:val="24"/>
        </w:rPr>
        <w:fldChar w:fldCharType="separate"/>
      </w:r>
      <w:r w:rsidRPr="00CC165A">
        <w:rPr>
          <w:rFonts w:ascii="Times New Roman" w:hAnsi="Times New Roman" w:cs="Times New Roman"/>
          <w:sz w:val="24"/>
        </w:rPr>
        <w:t>1</w:t>
      </w:r>
      <w:r w:rsidRPr="00CC165A">
        <w:rPr>
          <w:rFonts w:ascii="Times New Roman" w:hAnsi="Times New Roman" w:cs="Times New Roman"/>
          <w:sz w:val="24"/>
        </w:rPr>
        <w:fldChar w:fldCharType="end"/>
      </w:r>
      <w:r w:rsidRPr="00CC165A">
        <w:rPr>
          <w:rFonts w:ascii="Times New Roman" w:hAnsi="Times New Roman" w:cs="Times New Roman"/>
          <w:sz w:val="24"/>
        </w:rPr>
        <w:t xml:space="preserve">. Description </w:t>
      </w:r>
      <w:bookmarkStart w:id="0" w:name="_GoBack"/>
      <w:bookmarkEnd w:id="0"/>
      <w:r w:rsidRPr="00CC165A">
        <w:rPr>
          <w:rFonts w:ascii="Times New Roman" w:hAnsi="Times New Roman" w:cs="Times New Roman"/>
          <w:sz w:val="24"/>
        </w:rPr>
        <w:t>of independent hypothesized variables and descriptive statistics.</w:t>
      </w:r>
    </w:p>
    <w:tbl>
      <w:tblPr>
        <w:tblStyle w:val="ListTable6Colorful3"/>
        <w:tblW w:w="990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5"/>
        <w:gridCol w:w="4960"/>
        <w:gridCol w:w="1219"/>
        <w:gridCol w:w="1255"/>
        <w:gridCol w:w="1051"/>
      </w:tblGrid>
      <w:tr w:rsidR="000B0902" w:rsidRPr="0030672B" w:rsidTr="000B09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rPr>
                <w:rFonts w:asciiTheme="majorBidi" w:eastAsia="Arial" w:hAnsiTheme="majorBidi" w:cstheme="majorBidi"/>
                <w:b w:val="0"/>
                <w:bCs w:val="0"/>
              </w:rPr>
            </w:pPr>
            <w:r w:rsidRPr="0030672B">
              <w:rPr>
                <w:rFonts w:asciiTheme="majorBidi" w:eastAsia="Arial" w:hAnsiTheme="majorBidi" w:cstheme="majorBidi"/>
                <w:b w:val="0"/>
                <w:bCs w:val="0"/>
              </w:rPr>
              <w:t xml:space="preserve">Continuous variables </w:t>
            </w:r>
          </w:p>
        </w:tc>
        <w:tc>
          <w:tcPr>
            <w:tcW w:w="5585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 w:val="0"/>
                <w:bCs w:val="0"/>
              </w:rPr>
            </w:pPr>
            <w:r w:rsidRPr="0030672B">
              <w:rPr>
                <w:rFonts w:asciiTheme="majorBidi" w:eastAsia="Arial" w:hAnsiTheme="majorBidi" w:cstheme="majorBidi"/>
                <w:b w:val="0"/>
                <w:bCs w:val="0"/>
              </w:rPr>
              <w:t xml:space="preserve">Definition 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30672B">
              <w:rPr>
                <w:rFonts w:asciiTheme="majorBidi" w:hAnsiTheme="majorBidi" w:cstheme="majorBidi"/>
                <w:b w:val="0"/>
                <w:bCs w:val="0"/>
              </w:rPr>
              <w:t xml:space="preserve">Mean </w:t>
            </w:r>
          </w:p>
        </w:tc>
        <w:tc>
          <w:tcPr>
            <w:tcW w:w="855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30672B">
              <w:rPr>
                <w:rFonts w:asciiTheme="majorBidi" w:hAnsiTheme="majorBidi" w:cstheme="majorBidi"/>
                <w:b w:val="0"/>
                <w:bCs w:val="0"/>
              </w:rPr>
              <w:t>SD</w:t>
            </w:r>
          </w:p>
        </w:tc>
        <w:tc>
          <w:tcPr>
            <w:tcW w:w="1035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30672B">
              <w:rPr>
                <w:rFonts w:asciiTheme="majorBidi" w:hAnsiTheme="majorBidi" w:cstheme="majorBidi"/>
                <w:b w:val="0"/>
                <w:bCs w:val="0"/>
              </w:rPr>
              <w:t>Expected Sign</w:t>
            </w:r>
          </w:p>
        </w:tc>
      </w:tr>
      <w:tr w:rsidR="000B0902" w:rsidRPr="0030672B" w:rsidTr="000B0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rPr>
                <w:rFonts w:asciiTheme="majorBidi" w:eastAsia="Arial" w:hAnsiTheme="majorBidi" w:cstheme="majorBidi"/>
                <w:b w:val="0"/>
              </w:rPr>
            </w:pPr>
            <w:r w:rsidRPr="0030672B">
              <w:rPr>
                <w:rFonts w:asciiTheme="majorBidi" w:hAnsiTheme="majorBidi" w:cstheme="majorBidi"/>
                <w:b w:val="0"/>
              </w:rPr>
              <w:t xml:space="preserve">Age </w:t>
            </w:r>
          </w:p>
        </w:tc>
        <w:tc>
          <w:tcPr>
            <w:tcW w:w="5585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>Age of the household head measured in year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44.05</w:t>
            </w:r>
          </w:p>
        </w:tc>
        <w:tc>
          <w:tcPr>
            <w:tcW w:w="855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0.52</w:t>
            </w:r>
          </w:p>
        </w:tc>
        <w:tc>
          <w:tcPr>
            <w:tcW w:w="1035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Arial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>+</w:t>
            </w:r>
            <w:proofErr w:type="spellStart"/>
            <w:r w:rsidRPr="0030672B">
              <w:rPr>
                <w:rFonts w:asciiTheme="majorBidi" w:eastAsia="Arial" w:hAnsiTheme="majorBidi" w:cstheme="majorBidi"/>
              </w:rPr>
              <w:t>ve</w:t>
            </w:r>
            <w:proofErr w:type="spellEnd"/>
          </w:p>
        </w:tc>
      </w:tr>
      <w:tr w:rsidR="000B0902" w:rsidRPr="0030672B" w:rsidTr="000B0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rPr>
                <w:rFonts w:asciiTheme="majorBidi" w:eastAsia="Arial" w:hAnsiTheme="majorBidi" w:cstheme="majorBidi"/>
                <w:b w:val="0"/>
              </w:rPr>
            </w:pPr>
            <w:proofErr w:type="spellStart"/>
            <w:r w:rsidRPr="0030672B">
              <w:rPr>
                <w:rFonts w:asciiTheme="majorBidi" w:hAnsiTheme="majorBidi" w:cstheme="majorBidi"/>
                <w:b w:val="0"/>
              </w:rPr>
              <w:t>Edulevel</w:t>
            </w:r>
            <w:proofErr w:type="spellEnd"/>
          </w:p>
        </w:tc>
        <w:tc>
          <w:tcPr>
            <w:tcW w:w="558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>A year of schooling of the household head</w:t>
            </w:r>
          </w:p>
        </w:tc>
        <w:tc>
          <w:tcPr>
            <w:tcW w:w="990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2.82</w:t>
            </w:r>
          </w:p>
        </w:tc>
        <w:tc>
          <w:tcPr>
            <w:tcW w:w="85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1.27</w:t>
            </w:r>
          </w:p>
        </w:tc>
        <w:tc>
          <w:tcPr>
            <w:tcW w:w="103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>+</w:t>
            </w:r>
            <w:proofErr w:type="spellStart"/>
            <w:r w:rsidRPr="0030672B">
              <w:rPr>
                <w:rFonts w:asciiTheme="majorBidi" w:eastAsia="Arial" w:hAnsiTheme="majorBidi" w:cstheme="majorBidi"/>
              </w:rPr>
              <w:t>ve</w:t>
            </w:r>
            <w:proofErr w:type="spellEnd"/>
          </w:p>
        </w:tc>
      </w:tr>
      <w:tr w:rsidR="000B0902" w:rsidRPr="0030672B" w:rsidTr="000B0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rPr>
                <w:rFonts w:asciiTheme="majorBidi" w:hAnsiTheme="majorBidi" w:cstheme="majorBidi"/>
                <w:b w:val="0"/>
              </w:rPr>
            </w:pPr>
            <w:proofErr w:type="spellStart"/>
            <w:r w:rsidRPr="0030672B">
              <w:rPr>
                <w:rFonts w:asciiTheme="majorBidi" w:hAnsiTheme="majorBidi" w:cstheme="majorBidi"/>
                <w:b w:val="0"/>
              </w:rPr>
              <w:t>Famsize</w:t>
            </w:r>
            <w:proofErr w:type="spellEnd"/>
          </w:p>
        </w:tc>
        <w:tc>
          <w:tcPr>
            <w:tcW w:w="558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 xml:space="preserve">Members of the household in AE </w:t>
            </w:r>
          </w:p>
        </w:tc>
        <w:tc>
          <w:tcPr>
            <w:tcW w:w="990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2.82</w:t>
            </w:r>
          </w:p>
        </w:tc>
        <w:tc>
          <w:tcPr>
            <w:tcW w:w="85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1.1</w:t>
            </w:r>
          </w:p>
        </w:tc>
        <w:tc>
          <w:tcPr>
            <w:tcW w:w="103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Arial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>-</w:t>
            </w:r>
            <w:proofErr w:type="spellStart"/>
            <w:r w:rsidRPr="0030672B">
              <w:rPr>
                <w:rFonts w:asciiTheme="majorBidi" w:eastAsia="Arial" w:hAnsiTheme="majorBidi" w:cstheme="majorBidi"/>
              </w:rPr>
              <w:t>ve</w:t>
            </w:r>
            <w:proofErr w:type="spellEnd"/>
          </w:p>
        </w:tc>
      </w:tr>
      <w:tr w:rsidR="000B0902" w:rsidRPr="0030672B" w:rsidTr="000B0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rPr>
                <w:rFonts w:asciiTheme="majorBidi" w:eastAsia="Times New Roman" w:hAnsiTheme="majorBidi" w:cstheme="majorBidi"/>
                <w:b w:val="0"/>
              </w:rPr>
            </w:pPr>
            <w:r w:rsidRPr="0030672B">
              <w:rPr>
                <w:rFonts w:asciiTheme="majorBidi" w:eastAsia="Times New Roman" w:hAnsiTheme="majorBidi" w:cstheme="majorBidi"/>
                <w:b w:val="0"/>
              </w:rPr>
              <w:t>Land</w:t>
            </w:r>
          </w:p>
        </w:tc>
        <w:tc>
          <w:tcPr>
            <w:tcW w:w="558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 xml:space="preserve">Farmland size owned by the households in </w:t>
            </w:r>
            <w:proofErr w:type="spellStart"/>
            <w:r w:rsidRPr="0030672B">
              <w:rPr>
                <w:rFonts w:asciiTheme="majorBidi" w:eastAsia="Arial" w:hAnsiTheme="majorBidi" w:cstheme="majorBidi"/>
              </w:rPr>
              <w:t>hek</w:t>
            </w:r>
            <w:proofErr w:type="spellEnd"/>
          </w:p>
        </w:tc>
        <w:tc>
          <w:tcPr>
            <w:tcW w:w="990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0.51</w:t>
            </w:r>
          </w:p>
        </w:tc>
        <w:tc>
          <w:tcPr>
            <w:tcW w:w="85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 xml:space="preserve">0.33  </w:t>
            </w:r>
          </w:p>
        </w:tc>
        <w:tc>
          <w:tcPr>
            <w:tcW w:w="103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>+</w:t>
            </w:r>
            <w:proofErr w:type="spellStart"/>
            <w:r w:rsidRPr="0030672B">
              <w:rPr>
                <w:rFonts w:asciiTheme="majorBidi" w:eastAsia="Arial" w:hAnsiTheme="majorBidi" w:cstheme="majorBidi"/>
              </w:rPr>
              <w:t>ve</w:t>
            </w:r>
            <w:proofErr w:type="spellEnd"/>
          </w:p>
        </w:tc>
      </w:tr>
      <w:tr w:rsidR="000B0902" w:rsidRPr="0030672B" w:rsidTr="000B0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rPr>
                <w:rFonts w:asciiTheme="majorBidi" w:hAnsiTheme="majorBidi" w:cstheme="majorBidi"/>
                <w:b w:val="0"/>
              </w:rPr>
            </w:pPr>
            <w:r w:rsidRPr="0030672B">
              <w:rPr>
                <w:rFonts w:asciiTheme="majorBidi" w:eastAsia="Times New Roman" w:hAnsiTheme="majorBidi" w:cstheme="majorBidi"/>
                <w:b w:val="0"/>
              </w:rPr>
              <w:t>Livestock</w:t>
            </w:r>
          </w:p>
        </w:tc>
        <w:tc>
          <w:tcPr>
            <w:tcW w:w="558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 xml:space="preserve">Number of livestock owned by the households in TLU </w:t>
            </w:r>
          </w:p>
        </w:tc>
        <w:tc>
          <w:tcPr>
            <w:tcW w:w="990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1.81</w:t>
            </w:r>
          </w:p>
        </w:tc>
        <w:tc>
          <w:tcPr>
            <w:tcW w:w="85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 xml:space="preserve">1.13 </w:t>
            </w:r>
          </w:p>
        </w:tc>
        <w:tc>
          <w:tcPr>
            <w:tcW w:w="103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Arial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>+</w:t>
            </w:r>
            <w:proofErr w:type="spellStart"/>
            <w:r w:rsidRPr="0030672B">
              <w:rPr>
                <w:rFonts w:asciiTheme="majorBidi" w:eastAsia="Arial" w:hAnsiTheme="majorBidi" w:cstheme="majorBidi"/>
              </w:rPr>
              <w:t>ve</w:t>
            </w:r>
            <w:proofErr w:type="spellEnd"/>
          </w:p>
        </w:tc>
      </w:tr>
      <w:tr w:rsidR="000B0902" w:rsidRPr="0030672B" w:rsidTr="000B0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rPr>
                <w:rFonts w:asciiTheme="majorBidi" w:eastAsia="Times New Roman" w:hAnsiTheme="majorBidi" w:cstheme="majorBidi"/>
                <w:b w:val="0"/>
              </w:rPr>
            </w:pPr>
            <w:r w:rsidRPr="0030672B">
              <w:rPr>
                <w:rFonts w:asciiTheme="majorBidi" w:eastAsia="Times New Roman" w:hAnsiTheme="majorBidi" w:cstheme="majorBidi"/>
                <w:b w:val="0"/>
              </w:rPr>
              <w:t xml:space="preserve"> </w:t>
            </w:r>
            <w:proofErr w:type="spellStart"/>
            <w:r w:rsidRPr="0030672B">
              <w:rPr>
                <w:rFonts w:asciiTheme="majorBidi" w:eastAsia="Times New Roman" w:hAnsiTheme="majorBidi" w:cstheme="majorBidi"/>
                <w:b w:val="0"/>
              </w:rPr>
              <w:t>Distmarket</w:t>
            </w:r>
            <w:proofErr w:type="spellEnd"/>
          </w:p>
        </w:tc>
        <w:tc>
          <w:tcPr>
            <w:tcW w:w="558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 xml:space="preserve">Distance between a household’s house and the nearest market center in </w:t>
            </w:r>
            <w:r w:rsidRPr="0030672B">
              <w:rPr>
                <w:rFonts w:asciiTheme="majorBidi" w:eastAsia="Arial" w:hAnsiTheme="majorBidi" w:cstheme="majorBidi"/>
              </w:rPr>
              <w:t>Km</w:t>
            </w:r>
          </w:p>
        </w:tc>
        <w:tc>
          <w:tcPr>
            <w:tcW w:w="990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6.22</w:t>
            </w:r>
          </w:p>
        </w:tc>
        <w:tc>
          <w:tcPr>
            <w:tcW w:w="85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2.4</w:t>
            </w:r>
          </w:p>
        </w:tc>
        <w:tc>
          <w:tcPr>
            <w:tcW w:w="1035" w:type="dxa"/>
            <w:shd w:val="clear" w:color="auto" w:fill="FFFFFF" w:themeFill="background1"/>
          </w:tcPr>
          <w:p w:rsidR="000B0902" w:rsidRPr="0030672B" w:rsidRDefault="000B0902" w:rsidP="00B63E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>+</w:t>
            </w:r>
            <w:proofErr w:type="spellStart"/>
            <w:r w:rsidRPr="0030672B">
              <w:rPr>
                <w:rFonts w:asciiTheme="majorBidi" w:eastAsia="Arial" w:hAnsiTheme="majorBidi" w:cstheme="majorBidi"/>
              </w:rPr>
              <w:t>ve</w:t>
            </w:r>
            <w:proofErr w:type="spellEnd"/>
          </w:p>
        </w:tc>
      </w:tr>
      <w:tr w:rsidR="000B0902" w:rsidRPr="0030672B" w:rsidTr="000B0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rPr>
                <w:rFonts w:asciiTheme="majorBidi" w:hAnsiTheme="majorBidi" w:cstheme="majorBidi"/>
                <w:b w:val="0"/>
              </w:rPr>
            </w:pPr>
            <w:r w:rsidRPr="0030672B">
              <w:rPr>
                <w:rFonts w:asciiTheme="majorBidi" w:eastAsia="Times New Roman" w:hAnsiTheme="majorBidi" w:cstheme="majorBidi"/>
                <w:b w:val="0"/>
              </w:rPr>
              <w:t>Extension</w:t>
            </w:r>
          </w:p>
          <w:p w:rsidR="000B0902" w:rsidRPr="0030672B" w:rsidRDefault="000B0902" w:rsidP="00B63E41">
            <w:pPr>
              <w:spacing w:line="276" w:lineRule="auto"/>
              <w:rPr>
                <w:rFonts w:asciiTheme="majorBidi" w:hAnsiTheme="majorBidi" w:cstheme="majorBidi"/>
                <w:b w:val="0"/>
              </w:rPr>
            </w:pPr>
          </w:p>
        </w:tc>
        <w:tc>
          <w:tcPr>
            <w:tcW w:w="5585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Frequency of the household contacts with DAs for agricultural extension advises in a month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1.4</w:t>
            </w:r>
          </w:p>
        </w:tc>
        <w:tc>
          <w:tcPr>
            <w:tcW w:w="855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hAnsiTheme="majorBidi" w:cstheme="majorBidi"/>
              </w:rPr>
              <w:t>0.61</w:t>
            </w:r>
          </w:p>
        </w:tc>
        <w:tc>
          <w:tcPr>
            <w:tcW w:w="1035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B0902" w:rsidRPr="0030672B" w:rsidRDefault="000B0902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0672B">
              <w:rPr>
                <w:rFonts w:asciiTheme="majorBidi" w:eastAsia="Arial" w:hAnsiTheme="majorBidi" w:cstheme="majorBidi"/>
              </w:rPr>
              <w:t>+</w:t>
            </w:r>
            <w:proofErr w:type="spellStart"/>
            <w:r w:rsidRPr="0030672B">
              <w:rPr>
                <w:rFonts w:asciiTheme="majorBidi" w:eastAsia="Arial" w:hAnsiTheme="majorBidi" w:cstheme="majorBidi"/>
              </w:rPr>
              <w:t>ve</w:t>
            </w:r>
            <w:proofErr w:type="spellEnd"/>
          </w:p>
        </w:tc>
      </w:tr>
      <w:tr w:rsidR="000B0902" w:rsidRPr="003A2D46" w:rsidTr="000B0902">
        <w:tblPrEx>
          <w:shd w:val="clear" w:color="auto" w:fill="auto"/>
        </w:tblPrEx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:rsidR="000B0902" w:rsidRPr="0030672B" w:rsidRDefault="000B0902" w:rsidP="00B63E41">
            <w:pPr>
              <w:pStyle w:val="Default"/>
              <w:spacing w:line="276" w:lineRule="auto"/>
              <w:rPr>
                <w:rFonts w:asciiTheme="majorBidi" w:hAnsiTheme="majorBidi" w:cstheme="majorBidi"/>
                <w:b w:val="0"/>
                <w:bCs w:val="0"/>
                <w:color w:val="auto"/>
                <w:sz w:val="22"/>
                <w:szCs w:val="22"/>
              </w:rPr>
            </w:pPr>
            <w:r w:rsidRPr="0030672B">
              <w:rPr>
                <w:rFonts w:asciiTheme="majorBidi" w:hAnsiTheme="majorBidi" w:cstheme="majorBidi"/>
                <w:b w:val="0"/>
                <w:bCs w:val="0"/>
                <w:color w:val="auto"/>
                <w:sz w:val="22"/>
                <w:szCs w:val="22"/>
              </w:rPr>
              <w:t xml:space="preserve">Dummy variables </w:t>
            </w:r>
          </w:p>
        </w:tc>
        <w:tc>
          <w:tcPr>
            <w:tcW w:w="5585" w:type="dxa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30672B">
              <w:rPr>
                <w:rFonts w:asciiTheme="majorBidi" w:hAnsiTheme="majorBidi" w:cstheme="majorBidi"/>
                <w:b/>
                <w:bCs/>
              </w:rPr>
              <w:t xml:space="preserve">Description </w:t>
            </w:r>
          </w:p>
        </w:tc>
        <w:tc>
          <w:tcPr>
            <w:tcW w:w="990" w:type="dxa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30672B">
              <w:rPr>
                <w:rFonts w:asciiTheme="majorBidi" w:hAnsiTheme="majorBidi" w:cstheme="majorBidi"/>
                <w:b/>
                <w:bCs/>
              </w:rPr>
              <w:t>Frequency</w:t>
            </w:r>
          </w:p>
        </w:tc>
        <w:tc>
          <w:tcPr>
            <w:tcW w:w="855" w:type="dxa"/>
          </w:tcPr>
          <w:p w:rsidR="000B0902" w:rsidRPr="0030672B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30672B">
              <w:rPr>
                <w:rFonts w:asciiTheme="majorBidi" w:hAnsiTheme="majorBidi" w:cstheme="majorBidi"/>
                <w:b/>
                <w:bCs/>
              </w:rPr>
              <w:t xml:space="preserve">Percentage </w:t>
            </w:r>
          </w:p>
        </w:tc>
        <w:tc>
          <w:tcPr>
            <w:tcW w:w="1035" w:type="dxa"/>
          </w:tcPr>
          <w:p w:rsidR="000B0902" w:rsidRPr="0030672B" w:rsidRDefault="000B0902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30672B">
              <w:rPr>
                <w:b/>
                <w:bCs/>
              </w:rPr>
              <w:t>Expected Sign</w:t>
            </w:r>
          </w:p>
        </w:tc>
      </w:tr>
      <w:tr w:rsidR="000B0902" w:rsidRPr="003A2D46" w:rsidTr="000B0902">
        <w:tblPrEx>
          <w:shd w:val="clear" w:color="auto" w:fill="auto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 w:val="restart"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 w:val="0"/>
              </w:rPr>
            </w:pPr>
            <w:r w:rsidRPr="0030672B">
              <w:rPr>
                <w:rFonts w:asciiTheme="majorBidi" w:hAnsiTheme="majorBidi" w:cstheme="majorBidi"/>
                <w:b w:val="0"/>
              </w:rPr>
              <w:t xml:space="preserve">Agro-ecology setting  </w:t>
            </w:r>
          </w:p>
        </w:tc>
        <w:tc>
          <w:tcPr>
            <w:tcW w:w="5585" w:type="dxa"/>
          </w:tcPr>
          <w:p w:rsidR="000B0902" w:rsidRPr="003A2D46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Setting of the households in different agro-ecological zones, 1=</w:t>
            </w:r>
            <w:proofErr w:type="spellStart"/>
            <w:r w:rsidRPr="003A2D46">
              <w:rPr>
                <w:rFonts w:asciiTheme="majorBidi" w:hAnsiTheme="majorBidi" w:cstheme="majorBidi"/>
                <w:iCs/>
              </w:rPr>
              <w:t>Woyina</w:t>
            </w:r>
            <w:proofErr w:type="spellEnd"/>
            <w:r w:rsidRPr="003A2D46">
              <w:rPr>
                <w:rFonts w:asciiTheme="majorBidi" w:hAnsiTheme="majorBidi" w:cstheme="majorBidi"/>
                <w:iCs/>
              </w:rPr>
              <w:t xml:space="preserve"> </w:t>
            </w:r>
            <w:proofErr w:type="spellStart"/>
            <w:r w:rsidRPr="003A2D46">
              <w:rPr>
                <w:rFonts w:asciiTheme="majorBidi" w:hAnsiTheme="majorBidi" w:cstheme="majorBidi"/>
                <w:iCs/>
              </w:rPr>
              <w:t>dega</w:t>
            </w:r>
            <w:proofErr w:type="spellEnd"/>
            <w:r w:rsidRPr="003A2D46">
              <w:rPr>
                <w:rFonts w:asciiTheme="majorBidi" w:hAnsiTheme="majorBidi" w:cstheme="majorBidi"/>
              </w:rPr>
              <w:t xml:space="preserve">  2=</w:t>
            </w:r>
            <w:proofErr w:type="spellStart"/>
            <w:r w:rsidRPr="003A2D46">
              <w:rPr>
                <w:rFonts w:asciiTheme="majorBidi" w:hAnsiTheme="majorBidi" w:cstheme="majorBidi"/>
                <w:iCs/>
              </w:rPr>
              <w:t>Dega</w:t>
            </w:r>
            <w:proofErr w:type="spellEnd"/>
            <w:r w:rsidRPr="003A2D46">
              <w:rPr>
                <w:rFonts w:asciiTheme="majorBidi" w:hAnsiTheme="majorBidi" w:cstheme="majorBidi"/>
                <w:iCs/>
              </w:rPr>
              <w:t xml:space="preserve">, </w:t>
            </w:r>
            <w:r w:rsidRPr="003A2D46">
              <w:rPr>
                <w:rFonts w:asciiTheme="majorBidi" w:hAnsiTheme="majorBidi" w:cstheme="majorBidi"/>
              </w:rPr>
              <w:t>3=</w:t>
            </w:r>
            <w:proofErr w:type="spellStart"/>
            <w:r w:rsidRPr="003A2D46">
              <w:rPr>
                <w:rFonts w:asciiTheme="majorBidi" w:hAnsiTheme="majorBidi" w:cstheme="majorBidi"/>
                <w:iCs/>
              </w:rPr>
              <w:t>Kolla</w:t>
            </w:r>
            <w:proofErr w:type="spellEnd"/>
          </w:p>
        </w:tc>
        <w:tc>
          <w:tcPr>
            <w:tcW w:w="990" w:type="dxa"/>
          </w:tcPr>
          <w:p w:rsidR="000B0902" w:rsidRPr="003A2D46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:rsidR="000B0902" w:rsidRPr="003A2D46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35" w:type="dxa"/>
          </w:tcPr>
          <w:p w:rsidR="000B0902" w:rsidRPr="003A2D46" w:rsidRDefault="000B0902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B0902" w:rsidRPr="003A2D46" w:rsidTr="000B0902">
        <w:tblPrEx>
          <w:shd w:val="clear" w:color="auto" w:fill="auto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 w:val="0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proofErr w:type="spellStart"/>
            <w:r w:rsidRPr="003A2D46">
              <w:rPr>
                <w:rFonts w:asciiTheme="majorBidi" w:hAnsiTheme="majorBidi" w:cstheme="majorBidi"/>
                <w:bCs/>
              </w:rPr>
              <w:t>Woina</w:t>
            </w:r>
            <w:proofErr w:type="spellEnd"/>
            <w:r w:rsidRPr="003A2D46">
              <w:rPr>
                <w:rFonts w:asciiTheme="majorBidi" w:hAnsiTheme="majorBidi" w:cstheme="majorBidi"/>
                <w:bCs/>
              </w:rPr>
              <w:t xml:space="preserve"> </w:t>
            </w:r>
            <w:proofErr w:type="spellStart"/>
            <w:r w:rsidRPr="003A2D46">
              <w:rPr>
                <w:rFonts w:asciiTheme="majorBidi" w:hAnsiTheme="majorBidi" w:cstheme="majorBidi"/>
                <w:bCs/>
              </w:rPr>
              <w:t>dega</w:t>
            </w:r>
            <w:proofErr w:type="spellEnd"/>
          </w:p>
        </w:tc>
        <w:tc>
          <w:tcPr>
            <w:tcW w:w="990" w:type="dxa"/>
          </w:tcPr>
          <w:p w:rsidR="000B0902" w:rsidRPr="003A2D46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28.0</w:t>
            </w:r>
            <w:r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00E6B">
              <w:rPr>
                <w:rFonts w:eastAsia="Arial"/>
              </w:rPr>
              <w:t>+</w:t>
            </w:r>
            <w:proofErr w:type="spellStart"/>
            <w:r w:rsidRPr="00200E6B">
              <w:rPr>
                <w:rFonts w:eastAsia="Arial"/>
              </w:rPr>
              <w:t>ve</w:t>
            </w:r>
            <w:proofErr w:type="spellEnd"/>
          </w:p>
        </w:tc>
      </w:tr>
      <w:tr w:rsidR="000B0902" w:rsidRPr="003A2D46" w:rsidTr="000B0902">
        <w:tblPrEx>
          <w:shd w:val="clear" w:color="auto" w:fill="auto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 w:val="0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proofErr w:type="spellStart"/>
            <w:r w:rsidRPr="003A2D46">
              <w:rPr>
                <w:rFonts w:asciiTheme="majorBidi" w:hAnsiTheme="majorBidi" w:cstheme="majorBidi"/>
                <w:bCs/>
              </w:rPr>
              <w:t>Dega</w:t>
            </w:r>
            <w:proofErr w:type="spellEnd"/>
          </w:p>
        </w:tc>
        <w:tc>
          <w:tcPr>
            <w:tcW w:w="990" w:type="dxa"/>
          </w:tcPr>
          <w:p w:rsidR="000B0902" w:rsidRPr="003A2D46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140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46.1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B0902" w:rsidRPr="003A2D46" w:rsidTr="000B0902">
        <w:tblPrEx>
          <w:shd w:val="clear" w:color="auto" w:fill="auto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 w:val="0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proofErr w:type="spellStart"/>
            <w:r w:rsidRPr="003A2D46">
              <w:rPr>
                <w:rFonts w:asciiTheme="majorBidi" w:hAnsiTheme="majorBidi" w:cstheme="majorBidi"/>
                <w:bCs/>
              </w:rPr>
              <w:t>Kolla</w:t>
            </w:r>
            <w:proofErr w:type="spellEnd"/>
          </w:p>
        </w:tc>
        <w:tc>
          <w:tcPr>
            <w:tcW w:w="990" w:type="dxa"/>
          </w:tcPr>
          <w:p w:rsidR="000B0902" w:rsidRPr="003A2D46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26.0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B0902" w:rsidRPr="003A2D46" w:rsidTr="000B0902">
        <w:tblPrEx>
          <w:shd w:val="clear" w:color="auto" w:fill="auto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 w:val="restart"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 w:val="0"/>
              </w:rPr>
            </w:pPr>
            <w:r w:rsidRPr="0030672B">
              <w:rPr>
                <w:rFonts w:asciiTheme="majorBidi" w:hAnsiTheme="majorBidi" w:cstheme="majorBidi"/>
                <w:b w:val="0"/>
              </w:rPr>
              <w:t xml:space="preserve">Access to off/non-farm activity </w:t>
            </w:r>
          </w:p>
        </w:tc>
        <w:tc>
          <w:tcPr>
            <w:tcW w:w="5585" w:type="dxa"/>
          </w:tcPr>
          <w:p w:rsidR="000B0902" w:rsidRPr="003A2D46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eastAsia="Arial" w:hAnsiTheme="majorBidi" w:cstheme="majorBidi"/>
              </w:rPr>
              <w:t>Participation of the households in off/non-farm activities, 1=yes 0=No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:rsidR="000B0902" w:rsidRPr="003A2D46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35" w:type="dxa"/>
          </w:tcPr>
          <w:p w:rsidR="000B0902" w:rsidRPr="003A2D46" w:rsidRDefault="000B0902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eastAsia="Arial"/>
              </w:rPr>
              <w:t>-</w:t>
            </w:r>
            <w:proofErr w:type="spellStart"/>
            <w:r w:rsidRPr="00200E6B">
              <w:rPr>
                <w:rFonts w:eastAsia="Arial"/>
              </w:rPr>
              <w:t>ve</w:t>
            </w:r>
            <w:proofErr w:type="spellEnd"/>
          </w:p>
        </w:tc>
      </w:tr>
      <w:tr w:rsidR="000B0902" w:rsidRPr="003A2D46" w:rsidTr="000B0902">
        <w:tblPrEx>
          <w:shd w:val="clear" w:color="auto" w:fill="auto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ind w:left="1440"/>
              <w:rPr>
                <w:rFonts w:asciiTheme="majorBidi" w:hAnsiTheme="majorBidi" w:cstheme="majorBidi"/>
                <w:b w:val="0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ind w:left="2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 xml:space="preserve">      </w:t>
            </w:r>
            <w:r w:rsidRPr="003A2D46">
              <w:rPr>
                <w:rFonts w:asciiTheme="majorBidi" w:hAnsiTheme="majorBidi" w:cstheme="majorBidi"/>
                <w:bCs/>
              </w:rPr>
              <w:t>Yes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14.5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B0902" w:rsidRPr="003A2D46" w:rsidTr="000B0902">
        <w:tblPrEx>
          <w:shd w:val="clear" w:color="auto" w:fill="auto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ind w:left="1440"/>
              <w:rPr>
                <w:rFonts w:asciiTheme="majorBidi" w:hAnsiTheme="majorBidi" w:cstheme="majorBidi"/>
                <w:b w:val="0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r w:rsidRPr="003A2D46">
              <w:rPr>
                <w:rFonts w:asciiTheme="majorBidi" w:hAnsiTheme="majorBidi" w:cstheme="majorBidi"/>
                <w:bCs/>
              </w:rPr>
              <w:t>No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260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85.5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B0902" w:rsidRPr="003A2D46" w:rsidTr="000B0902">
        <w:tblPrEx>
          <w:shd w:val="clear" w:color="auto" w:fill="auto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 w:val="restart"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 w:val="0"/>
              </w:rPr>
            </w:pPr>
            <w:r w:rsidRPr="0030672B">
              <w:rPr>
                <w:rFonts w:asciiTheme="majorBidi" w:hAnsiTheme="majorBidi" w:cstheme="majorBidi"/>
                <w:b w:val="0"/>
              </w:rPr>
              <w:t xml:space="preserve">Credit utilization </w:t>
            </w: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eastAsia="Arial" w:hAnsiTheme="majorBidi" w:cstheme="majorBidi"/>
              </w:rPr>
              <w:t>The household’s credit utilization, 1=yes 0=No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3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00E6B">
              <w:rPr>
                <w:rFonts w:eastAsia="Arial"/>
              </w:rPr>
              <w:t>+</w:t>
            </w:r>
            <w:proofErr w:type="spellStart"/>
            <w:r w:rsidRPr="00200E6B">
              <w:rPr>
                <w:rFonts w:eastAsia="Arial"/>
              </w:rPr>
              <w:t>ve</w:t>
            </w:r>
            <w:proofErr w:type="spellEnd"/>
          </w:p>
        </w:tc>
      </w:tr>
      <w:tr w:rsidR="000B0902" w:rsidRPr="003A2D46" w:rsidTr="000B0902">
        <w:tblPrEx>
          <w:shd w:val="clear" w:color="auto" w:fill="auto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ind w:left="1440"/>
              <w:rPr>
                <w:rFonts w:asciiTheme="majorBidi" w:hAnsiTheme="majorBidi" w:cstheme="majorBidi"/>
                <w:b w:val="0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r w:rsidRPr="003A2D46">
              <w:rPr>
                <w:rFonts w:asciiTheme="majorBidi" w:hAnsiTheme="majorBidi" w:cstheme="majorBidi"/>
                <w:bCs/>
              </w:rPr>
              <w:t>Yes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10.2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B0902" w:rsidRPr="003A2D46" w:rsidTr="000B0902">
        <w:tblPrEx>
          <w:shd w:val="clear" w:color="auto" w:fill="auto"/>
        </w:tblPrEx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ind w:left="1440"/>
              <w:rPr>
                <w:rFonts w:asciiTheme="majorBidi" w:hAnsiTheme="majorBidi" w:cstheme="majorBidi"/>
                <w:b w:val="0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r w:rsidRPr="003A2D46">
              <w:rPr>
                <w:rFonts w:asciiTheme="majorBidi" w:hAnsiTheme="majorBidi" w:cstheme="majorBidi"/>
                <w:bCs/>
              </w:rPr>
              <w:t>No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273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89.8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B0902" w:rsidRPr="003A2D46" w:rsidTr="000B0902">
        <w:tblPrEx>
          <w:shd w:val="clear" w:color="auto" w:fill="auto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 w:val="restart"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 w:val="0"/>
              </w:rPr>
            </w:pPr>
            <w:r w:rsidRPr="0030672B">
              <w:rPr>
                <w:rFonts w:asciiTheme="majorBidi" w:hAnsiTheme="majorBidi" w:cstheme="majorBidi"/>
                <w:b w:val="0"/>
              </w:rPr>
              <w:t>Participation in social group</w:t>
            </w: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eastAsia="Arial" w:hAnsiTheme="majorBidi" w:cstheme="majorBidi"/>
              </w:rPr>
              <w:t>Participation of the households in off/non-farm activities, 1=yes 0=No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3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00E6B">
              <w:rPr>
                <w:rFonts w:eastAsia="Arial"/>
              </w:rPr>
              <w:t>+</w:t>
            </w:r>
            <w:proofErr w:type="spellStart"/>
            <w:r w:rsidRPr="00200E6B">
              <w:rPr>
                <w:rFonts w:eastAsia="Arial"/>
              </w:rPr>
              <w:t>ve</w:t>
            </w:r>
            <w:proofErr w:type="spellEnd"/>
          </w:p>
        </w:tc>
      </w:tr>
      <w:tr w:rsidR="000B0902" w:rsidRPr="003A2D46" w:rsidTr="000B0902">
        <w:tblPrEx>
          <w:shd w:val="clear" w:color="auto" w:fill="auto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 w:val="0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r w:rsidRPr="003A2D46">
              <w:rPr>
                <w:rFonts w:asciiTheme="majorBidi" w:hAnsiTheme="majorBidi" w:cstheme="majorBidi"/>
                <w:bCs/>
              </w:rPr>
              <w:t>Yes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146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48.0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B0902" w:rsidRPr="003A2D46" w:rsidTr="000B0902">
        <w:tblPrEx>
          <w:shd w:val="clear" w:color="auto" w:fill="auto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 w:val="0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r w:rsidRPr="003A2D46">
              <w:rPr>
                <w:rFonts w:asciiTheme="majorBidi" w:hAnsiTheme="majorBidi" w:cstheme="majorBidi"/>
                <w:bCs/>
              </w:rPr>
              <w:t>No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158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52.0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B0902" w:rsidRPr="003A2D46" w:rsidTr="000B0902">
        <w:tblPrEx>
          <w:shd w:val="clear" w:color="auto" w:fill="auto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 w:val="restart"/>
          </w:tcPr>
          <w:p w:rsidR="000B0902" w:rsidRPr="0030672B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 w:val="0"/>
              </w:rPr>
            </w:pPr>
            <w:r w:rsidRPr="0030672B">
              <w:rPr>
                <w:rFonts w:asciiTheme="majorBidi" w:hAnsiTheme="majorBidi" w:cstheme="majorBidi"/>
                <w:b w:val="0"/>
              </w:rPr>
              <w:t>Perception on climate change</w:t>
            </w:r>
          </w:p>
        </w:tc>
        <w:tc>
          <w:tcPr>
            <w:tcW w:w="5585" w:type="dxa"/>
          </w:tcPr>
          <w:p w:rsidR="000B0902" w:rsidRPr="003A2D46" w:rsidRDefault="000B090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</w:rPr>
            </w:pPr>
            <w:r w:rsidRPr="003A2D46">
              <w:rPr>
                <w:rFonts w:asciiTheme="majorBidi" w:eastAsia="Arial" w:hAnsiTheme="majorBidi" w:cstheme="majorBidi"/>
              </w:rPr>
              <w:t>Perceiving the changes in climate extremes, 1=perceived, 0=not perceive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3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00E6B">
              <w:rPr>
                <w:rFonts w:eastAsia="Arial"/>
              </w:rPr>
              <w:t>+</w:t>
            </w:r>
            <w:proofErr w:type="spellStart"/>
            <w:r w:rsidRPr="00200E6B">
              <w:rPr>
                <w:rFonts w:eastAsia="Arial"/>
              </w:rPr>
              <w:t>ve</w:t>
            </w:r>
            <w:proofErr w:type="spellEnd"/>
          </w:p>
        </w:tc>
      </w:tr>
      <w:tr w:rsidR="000B0902" w:rsidRPr="003A2D46" w:rsidTr="000B0902">
        <w:tblPrEx>
          <w:shd w:val="clear" w:color="auto" w:fill="auto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r w:rsidRPr="003A2D46">
              <w:rPr>
                <w:rFonts w:asciiTheme="majorBidi" w:hAnsiTheme="majorBidi" w:cstheme="majorBidi"/>
                <w:bCs/>
              </w:rPr>
              <w:t>Perceived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280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92.1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B0902" w:rsidRPr="003A2D46" w:rsidTr="000B0902">
        <w:tblPrEx>
          <w:shd w:val="clear" w:color="auto" w:fill="auto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58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</w:rPr>
            </w:pPr>
            <w:r w:rsidRPr="003A2D46">
              <w:rPr>
                <w:rFonts w:asciiTheme="majorBidi" w:hAnsiTheme="majorBidi" w:cstheme="majorBidi"/>
                <w:bCs/>
              </w:rPr>
              <w:t>Not Perceived</w:t>
            </w:r>
          </w:p>
        </w:tc>
        <w:tc>
          <w:tcPr>
            <w:tcW w:w="990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85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A2D46">
              <w:rPr>
                <w:rFonts w:asciiTheme="majorBidi" w:hAnsiTheme="majorBidi" w:cstheme="majorBidi"/>
              </w:rPr>
              <w:t>7.9</w:t>
            </w:r>
          </w:p>
        </w:tc>
        <w:tc>
          <w:tcPr>
            <w:tcW w:w="1035" w:type="dxa"/>
          </w:tcPr>
          <w:p w:rsidR="000B0902" w:rsidRPr="003A2D46" w:rsidRDefault="000B0902" w:rsidP="00B63E4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</w:tbl>
    <w:p w:rsidR="000B0902" w:rsidRDefault="000B0902"/>
    <w:sectPr w:rsidR="000B09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902"/>
    <w:rsid w:val="000B0902"/>
    <w:rsid w:val="00882BEC"/>
    <w:rsid w:val="00CC1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14C51"/>
  <w15:chartTrackingRefBased/>
  <w15:docId w15:val="{D2C08092-AC66-49F9-8686-DFE7ADE06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3">
    <w:name w:val="List Table 6 Colorful3"/>
    <w:basedOn w:val="TableNormal"/>
    <w:uiPriority w:val="51"/>
    <w:rsid w:val="000B09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Default">
    <w:name w:val="Default"/>
    <w:qFormat/>
    <w:rsid w:val="000B090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</dc:creator>
  <cp:keywords/>
  <dc:description/>
  <cp:lastModifiedBy>Abdi</cp:lastModifiedBy>
  <cp:revision>2</cp:revision>
  <dcterms:created xsi:type="dcterms:W3CDTF">2025-12-08T12:54:00Z</dcterms:created>
  <dcterms:modified xsi:type="dcterms:W3CDTF">2025-12-08T13:01:00Z</dcterms:modified>
</cp:coreProperties>
</file>