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686E" w:rsidR="3BE294A9" w:rsidP="5DE113EB" w:rsidRDefault="003479F0" w14:paraId="393C291E" w14:textId="44E55E06">
      <w:pPr>
        <w:spacing w:before="240" w:after="240"/>
        <w:rPr>
          <w:rFonts w:ascii="Times New Roman" w:hAnsi="Times New Roman" w:eastAsia="Aptos" w:cs="Times New Roman"/>
          <w:b/>
          <w:bCs/>
          <w:lang w:val="en-GB"/>
        </w:rPr>
      </w:pPr>
      <w:r w:rsidRPr="003D686E">
        <w:rPr>
          <w:rFonts w:ascii="Times New Roman" w:hAnsi="Times New Roman" w:eastAsia="Aptos" w:cs="Times New Roman"/>
          <w:b/>
          <w:bCs/>
          <w:lang w:val="en-GB"/>
        </w:rPr>
        <w:t xml:space="preserve">Supplementary file – </w:t>
      </w:r>
      <w:r w:rsidRPr="003D686E" w:rsidR="00D78F5E">
        <w:rPr>
          <w:rFonts w:ascii="Times New Roman" w:hAnsi="Times New Roman" w:eastAsia="Aptos" w:cs="Times New Roman"/>
          <w:b/>
          <w:bCs/>
          <w:lang w:val="en-GB"/>
        </w:rPr>
        <w:t>AI governance framework</w:t>
      </w:r>
    </w:p>
    <w:p w:rsidRPr="003D686E" w:rsidR="0640FC3B" w:rsidP="2C17D960" w:rsidRDefault="044571B7" w14:paraId="7A9384DF" w14:textId="47E86464">
      <w:pPr>
        <w:pStyle w:val="Heading1numbered"/>
        <w:rPr>
          <w:rFonts w:ascii="Times New Roman" w:hAnsi="Times New Roman" w:cs="Times New Roman"/>
          <w:lang w:val="en-GB"/>
        </w:rPr>
      </w:pPr>
      <w:r w:rsidRPr="003D686E">
        <w:rPr>
          <w:rFonts w:ascii="Times New Roman" w:hAnsi="Times New Roman" w:cs="Times New Roman"/>
          <w:lang w:val="en-GB"/>
        </w:rPr>
        <w:t>A</w:t>
      </w:r>
      <w:r w:rsidRPr="003D686E" w:rsidR="45FAF142">
        <w:rPr>
          <w:rFonts w:ascii="Times New Roman" w:hAnsi="Times New Roman" w:cs="Times New Roman"/>
          <w:lang w:val="en-GB"/>
        </w:rPr>
        <w:t xml:space="preserve">I </w:t>
      </w:r>
      <w:r w:rsidRPr="003D686E" w:rsidR="437DD314">
        <w:rPr>
          <w:rFonts w:ascii="Times New Roman" w:hAnsi="Times New Roman" w:cs="Times New Roman"/>
          <w:lang w:val="en-GB"/>
        </w:rPr>
        <w:t xml:space="preserve">healthcare </w:t>
      </w:r>
      <w:r w:rsidRPr="003D686E" w:rsidR="45FAF142">
        <w:rPr>
          <w:rFonts w:ascii="Times New Roman" w:hAnsi="Times New Roman" w:cs="Times New Roman"/>
          <w:lang w:val="en-GB"/>
        </w:rPr>
        <w:t>governance framework</w:t>
      </w:r>
    </w:p>
    <w:p w:rsidRPr="003D686E" w:rsidR="0640FC3B" w:rsidP="008A0A0C" w:rsidRDefault="0640FC3B" w14:paraId="561FD216" w14:textId="2906FD22">
      <w:pPr>
        <w:pStyle w:val="Heading1numbered"/>
        <w:rPr>
          <w:rFonts w:ascii="Times New Roman" w:hAnsi="Times New Roman" w:cs="Times New Roman"/>
          <w:lang w:val="en-GB"/>
        </w:rPr>
      </w:pPr>
      <w:r w:rsidRPr="003D686E">
        <w:rPr>
          <w:rFonts w:ascii="Times New Roman" w:hAnsi="Times New Roman" w:cs="Times New Roman"/>
          <w:lang w:val="en-GB"/>
        </w:rPr>
        <w:t>Overview and purpose</w:t>
      </w:r>
    </w:p>
    <w:p w:rsidRPr="003D686E" w:rsidR="21B25578" w:rsidP="610DA2BD" w:rsidRDefault="21B25578" w14:paraId="16F024C7" w14:textId="506A933C">
      <w:pPr>
        <w:rPr>
          <w:rFonts w:ascii="Times New Roman" w:hAnsi="Times New Roman" w:eastAsia="Times New Roman" w:cs="Times New Roman"/>
          <w:sz w:val="24"/>
          <w:szCs w:val="24"/>
          <w:lang w:val="en-GB"/>
        </w:rPr>
      </w:pPr>
      <w:r w:rsidRPr="610DA2BD" w:rsidR="21B25578">
        <w:rPr>
          <w:rFonts w:ascii="Times New Roman" w:hAnsi="Times New Roman" w:eastAsia="Times New Roman" w:cs="Times New Roman"/>
          <w:sz w:val="24"/>
          <w:szCs w:val="24"/>
          <w:lang w:val="en-GB"/>
        </w:rPr>
        <w:t xml:space="preserve">This framework provides a practical and adaptable approach to </w:t>
      </w:r>
      <w:r w:rsidRPr="610DA2BD" w:rsidR="008A0A0C">
        <w:rPr>
          <w:rFonts w:ascii="Times New Roman" w:hAnsi="Times New Roman" w:eastAsia="Times New Roman" w:cs="Times New Roman"/>
          <w:sz w:val="24"/>
          <w:szCs w:val="24"/>
          <w:lang w:val="en-GB"/>
        </w:rPr>
        <w:t xml:space="preserve">artificial intelligence (AI) </w:t>
      </w:r>
      <w:r w:rsidRPr="610DA2BD" w:rsidR="21B25578">
        <w:rPr>
          <w:rFonts w:ascii="Times New Roman" w:hAnsi="Times New Roman" w:eastAsia="Times New Roman" w:cs="Times New Roman"/>
          <w:sz w:val="24"/>
          <w:szCs w:val="24"/>
          <w:lang w:val="en-GB"/>
        </w:rPr>
        <w:t xml:space="preserve">governance for healthcare </w:t>
      </w:r>
      <w:r w:rsidRPr="610DA2BD" w:rsidR="00DD607D">
        <w:rPr>
          <w:rFonts w:ascii="Times New Roman" w:hAnsi="Times New Roman" w:eastAsia="Times New Roman" w:cs="Times New Roman"/>
          <w:sz w:val="24"/>
          <w:szCs w:val="24"/>
          <w:lang w:val="en-GB"/>
        </w:rPr>
        <w:t>organisations</w:t>
      </w:r>
      <w:r w:rsidRPr="610DA2BD" w:rsidR="21B25578">
        <w:rPr>
          <w:rFonts w:ascii="Times New Roman" w:hAnsi="Times New Roman" w:eastAsia="Times New Roman" w:cs="Times New Roman"/>
          <w:sz w:val="24"/>
          <w:szCs w:val="24"/>
          <w:lang w:val="en-GB"/>
        </w:rPr>
        <w:t xml:space="preserve">. It is designed to support the safe, ethical, and context-appropriate use of AI by outlining key structures, processes, tools, and principles to guide adoption and oversight. The framework supports health services to evaluate, approve, and </w:t>
      </w:r>
      <w:r w:rsidRPr="610DA2BD" w:rsidR="21B25578">
        <w:rPr>
          <w:rFonts w:ascii="Times New Roman" w:hAnsi="Times New Roman" w:eastAsia="Times New Roman" w:cs="Times New Roman"/>
          <w:sz w:val="24"/>
          <w:szCs w:val="24"/>
          <w:lang w:val="en-GB"/>
        </w:rPr>
        <w:t>monitor</w:t>
      </w:r>
      <w:r w:rsidRPr="610DA2BD" w:rsidR="21B25578">
        <w:rPr>
          <w:rFonts w:ascii="Times New Roman" w:hAnsi="Times New Roman" w:eastAsia="Times New Roman" w:cs="Times New Roman"/>
          <w:sz w:val="24"/>
          <w:szCs w:val="24"/>
          <w:lang w:val="en-GB"/>
        </w:rPr>
        <w:t xml:space="preserve"> AI </w:t>
      </w:r>
      <w:r w:rsidRPr="610DA2BD" w:rsidR="004F0A07">
        <w:rPr>
          <w:rFonts w:ascii="Times New Roman" w:hAnsi="Times New Roman" w:eastAsia="Times New Roman" w:cs="Times New Roman"/>
          <w:sz w:val="24"/>
          <w:szCs w:val="24"/>
          <w:lang w:val="en-GB"/>
        </w:rPr>
        <w:t>tools</w:t>
      </w:r>
      <w:r w:rsidRPr="610DA2BD" w:rsidR="21B25578">
        <w:rPr>
          <w:rFonts w:ascii="Times New Roman" w:hAnsi="Times New Roman" w:eastAsia="Times New Roman" w:cs="Times New Roman"/>
          <w:sz w:val="24"/>
          <w:szCs w:val="24"/>
          <w:lang w:val="en-GB"/>
        </w:rPr>
        <w:t xml:space="preserve"> in a way that aligns with their strategic priorities, ethical obligations, and operational capabilities.</w:t>
      </w:r>
    </w:p>
    <w:p w:rsidRPr="003D686E" w:rsidR="21B25578" w:rsidP="610DA2BD" w:rsidRDefault="171E4AF8" w14:paraId="4761CD67" w14:textId="1862FD1A">
      <w:pPr>
        <w:rPr>
          <w:rFonts w:ascii="Times New Roman" w:hAnsi="Times New Roman" w:eastAsia="Times New Roman" w:cs="Times New Roman"/>
          <w:sz w:val="24"/>
          <w:szCs w:val="24"/>
          <w:lang w:val="en-GB"/>
        </w:rPr>
      </w:pPr>
      <w:r w:rsidRPr="679B6C14" w:rsidR="171E4AF8">
        <w:rPr>
          <w:rFonts w:ascii="Times New Roman" w:hAnsi="Times New Roman" w:eastAsia="Times New Roman" w:cs="Times New Roman"/>
          <w:sz w:val="24"/>
          <w:szCs w:val="24"/>
          <w:lang w:val="en-GB"/>
        </w:rPr>
        <w:t>The framework is intended to be</w:t>
      </w:r>
      <w:r w:rsidRPr="679B6C14" w:rsidR="03B0625E">
        <w:rPr>
          <w:rFonts w:ascii="Times New Roman" w:hAnsi="Times New Roman" w:eastAsia="Times New Roman" w:cs="Times New Roman"/>
          <w:sz w:val="24"/>
          <w:szCs w:val="24"/>
          <w:lang w:val="en-GB"/>
        </w:rPr>
        <w:t xml:space="preserve"> flexible,</w:t>
      </w:r>
      <w:r w:rsidRPr="679B6C14" w:rsidR="171E4AF8">
        <w:rPr>
          <w:rFonts w:ascii="Times New Roman" w:hAnsi="Times New Roman" w:eastAsia="Times New Roman" w:cs="Times New Roman"/>
          <w:sz w:val="24"/>
          <w:szCs w:val="24"/>
          <w:lang w:val="en-GB"/>
        </w:rPr>
        <w:t xml:space="preserve"> </w:t>
      </w:r>
      <w:r w:rsidRPr="679B6C14" w:rsidR="171E4AF8">
        <w:rPr>
          <w:rFonts w:ascii="Times New Roman" w:hAnsi="Times New Roman" w:eastAsia="Times New Roman" w:cs="Times New Roman"/>
          <w:sz w:val="24"/>
          <w:szCs w:val="24"/>
          <w:lang w:val="en-GB"/>
        </w:rPr>
        <w:t>scalable</w:t>
      </w:r>
      <w:r w:rsidRPr="679B6C14" w:rsidR="171E4AF8">
        <w:rPr>
          <w:rFonts w:ascii="Times New Roman" w:hAnsi="Times New Roman" w:eastAsia="Times New Roman" w:cs="Times New Roman"/>
          <w:sz w:val="24"/>
          <w:szCs w:val="24"/>
          <w:lang w:val="en-GB"/>
        </w:rPr>
        <w:t xml:space="preserve"> and applicable across health</w:t>
      </w:r>
      <w:r w:rsidRPr="679B6C14" w:rsidR="6F7C388C">
        <w:rPr>
          <w:rFonts w:ascii="Times New Roman" w:hAnsi="Times New Roman" w:eastAsia="Times New Roman" w:cs="Times New Roman"/>
          <w:sz w:val="24"/>
          <w:szCs w:val="24"/>
          <w:lang w:val="en-GB"/>
        </w:rPr>
        <w:t xml:space="preserve">care organisations </w:t>
      </w:r>
      <w:r w:rsidRPr="679B6C14" w:rsidR="171E4AF8">
        <w:rPr>
          <w:rFonts w:ascii="Times New Roman" w:hAnsi="Times New Roman" w:eastAsia="Times New Roman" w:cs="Times New Roman"/>
          <w:sz w:val="24"/>
          <w:szCs w:val="24"/>
          <w:lang w:val="en-GB"/>
        </w:rPr>
        <w:t xml:space="preserve">with varying levels of digital maturity. </w:t>
      </w:r>
      <w:r w:rsidRPr="679B6C14" w:rsidR="2A45F456">
        <w:rPr>
          <w:rFonts w:ascii="Times New Roman" w:hAnsi="Times New Roman" w:eastAsia="Times New Roman" w:cs="Times New Roman"/>
          <w:sz w:val="24"/>
          <w:szCs w:val="24"/>
          <w:lang w:val="en-GB"/>
        </w:rPr>
        <w:t xml:space="preserve">Organisations are encouraged to adapt the components to suit internal capabilities, strategic priorities, and local regulatory requirements. It is designed as a starting point for those new to AI governance or as a tool to refine and strengthen existing processes. </w:t>
      </w:r>
      <w:r w:rsidRPr="679B6C14" w:rsidR="21B25578">
        <w:rPr>
          <w:rFonts w:ascii="Times New Roman" w:hAnsi="Times New Roman" w:eastAsia="Times New Roman" w:cs="Times New Roman"/>
          <w:sz w:val="24"/>
          <w:szCs w:val="24"/>
          <w:lang w:val="en-GB"/>
        </w:rPr>
        <w:t>Th</w:t>
      </w:r>
      <w:r w:rsidRPr="679B6C14" w:rsidR="6C22299E">
        <w:rPr>
          <w:rFonts w:ascii="Times New Roman" w:hAnsi="Times New Roman" w:eastAsia="Times New Roman" w:cs="Times New Roman"/>
          <w:sz w:val="24"/>
          <w:szCs w:val="24"/>
          <w:lang w:val="en-GB"/>
        </w:rPr>
        <w:t>e</w:t>
      </w:r>
      <w:r w:rsidRPr="679B6C14" w:rsidR="21B25578">
        <w:rPr>
          <w:rFonts w:ascii="Times New Roman" w:hAnsi="Times New Roman" w:eastAsia="Times New Roman" w:cs="Times New Roman"/>
          <w:sz w:val="24"/>
          <w:szCs w:val="24"/>
          <w:lang w:val="en-GB"/>
        </w:rPr>
        <w:t xml:space="preserve"> framework supports organisations to build or strengthen AI governance in a way that reflects their local context, existing processes, and o</w:t>
      </w:r>
      <w:r w:rsidRPr="679B6C14" w:rsidR="21B25578">
        <w:rPr>
          <w:rFonts w:ascii="Times New Roman" w:hAnsi="Times New Roman" w:eastAsia="Times New Roman" w:cs="Times New Roman"/>
          <w:sz w:val="24"/>
          <w:szCs w:val="24"/>
          <w:lang w:val="en-GB"/>
        </w:rPr>
        <w:t>rganisational readiness. It includes:</w:t>
      </w:r>
    </w:p>
    <w:p w:rsidR="610DA2BD" w:rsidP="679B6C14" w:rsidRDefault="610DA2BD" w14:paraId="59D0ABC9" w14:textId="75AE2F50">
      <w:pPr>
        <w:pStyle w:val="ListParagraph"/>
        <w:numPr>
          <w:ilvl w:val="0"/>
          <w:numId w:val="197"/>
        </w:numPr>
        <w:spacing w:after="240" w:afterAutospacing="off"/>
        <w:rPr>
          <w:rFonts w:ascii="Times New Roman" w:hAnsi="Times New Roman" w:eastAsia="Times New Roman" w:cs="Times New Roman"/>
          <w:noProof w:val="0"/>
          <w:sz w:val="24"/>
          <w:szCs w:val="24"/>
          <w:lang w:val="en-GB"/>
        </w:rPr>
      </w:pPr>
      <w:r w:rsidRPr="679B6C14" w:rsidR="47226F63">
        <w:rPr>
          <w:rFonts w:ascii="Times New Roman" w:hAnsi="Times New Roman" w:eastAsia="Times New Roman" w:cs="Times New Roman"/>
          <w:noProof w:val="0"/>
          <w:sz w:val="24"/>
          <w:szCs w:val="24"/>
          <w:lang w:val="en-GB"/>
        </w:rPr>
        <w:t>A tiered governance model that provides flexible oversight pathways for organisations with mature, developing, or limited digital capacity (Appendix 1).</w:t>
      </w:r>
    </w:p>
    <w:p w:rsidR="610DA2BD" w:rsidP="679B6C14" w:rsidRDefault="610DA2BD" w14:paraId="3F754CC5" w14:textId="11AEB378">
      <w:pPr>
        <w:pStyle w:val="ListParagraph"/>
        <w:numPr>
          <w:ilvl w:val="0"/>
          <w:numId w:val="197"/>
        </w:numPr>
        <w:spacing w:after="240" w:afterAutospacing="off"/>
        <w:rPr>
          <w:rFonts w:ascii="Times New Roman" w:hAnsi="Times New Roman" w:eastAsia="Times New Roman" w:cs="Times New Roman"/>
          <w:noProof w:val="0"/>
          <w:sz w:val="24"/>
          <w:szCs w:val="24"/>
          <w:lang w:val="en-GB"/>
        </w:rPr>
      </w:pPr>
      <w:r w:rsidRPr="679B6C14" w:rsidR="47226F63">
        <w:rPr>
          <w:rFonts w:ascii="Times New Roman" w:hAnsi="Times New Roman" w:eastAsia="Times New Roman" w:cs="Times New Roman"/>
          <w:noProof w:val="0"/>
          <w:sz w:val="24"/>
          <w:szCs w:val="24"/>
          <w:lang w:val="en-GB"/>
        </w:rPr>
        <w:t xml:space="preserve">Definitions of core and consultative governance roles, along with guidance on mapping </w:t>
      </w:r>
      <w:r w:rsidRPr="679B6C14" w:rsidR="47226F63">
        <w:rPr>
          <w:rFonts w:ascii="Times New Roman" w:hAnsi="Times New Roman" w:eastAsia="Times New Roman" w:cs="Times New Roman"/>
          <w:noProof w:val="0"/>
          <w:sz w:val="24"/>
          <w:szCs w:val="24"/>
          <w:lang w:val="en-GB"/>
        </w:rPr>
        <w:t>expertise</w:t>
      </w:r>
      <w:r w:rsidRPr="679B6C14" w:rsidR="47226F63">
        <w:rPr>
          <w:rFonts w:ascii="Times New Roman" w:hAnsi="Times New Roman" w:eastAsia="Times New Roman" w:cs="Times New Roman"/>
          <w:noProof w:val="0"/>
          <w:sz w:val="24"/>
          <w:szCs w:val="24"/>
          <w:lang w:val="en-GB"/>
        </w:rPr>
        <w:t xml:space="preserve"> to review responsibilities across the AI lifecycle (Appendix 2).</w:t>
      </w:r>
    </w:p>
    <w:p w:rsidR="610DA2BD" w:rsidP="679B6C14" w:rsidRDefault="610DA2BD" w14:paraId="0D98B2A9" w14:textId="35D73F8A">
      <w:pPr>
        <w:pStyle w:val="ListParagraph"/>
        <w:numPr>
          <w:ilvl w:val="0"/>
          <w:numId w:val="197"/>
        </w:numPr>
        <w:spacing w:after="240" w:afterAutospacing="off"/>
        <w:rPr>
          <w:rFonts w:ascii="Times New Roman" w:hAnsi="Times New Roman" w:eastAsia="Times New Roman" w:cs="Times New Roman"/>
          <w:noProof w:val="0"/>
          <w:sz w:val="24"/>
          <w:szCs w:val="24"/>
          <w:lang w:val="en-GB"/>
        </w:rPr>
      </w:pPr>
      <w:r w:rsidRPr="679B6C14" w:rsidR="47226F63">
        <w:rPr>
          <w:rFonts w:ascii="Times New Roman" w:hAnsi="Times New Roman" w:eastAsia="Times New Roman" w:cs="Times New Roman"/>
          <w:noProof w:val="0"/>
          <w:sz w:val="24"/>
          <w:szCs w:val="24"/>
          <w:lang w:val="en-GB"/>
        </w:rPr>
        <w:t xml:space="preserve">A standardised review checklist to support consistent evaluation of </w:t>
      </w:r>
      <w:r w:rsidRPr="679B6C14" w:rsidR="17895D47">
        <w:rPr>
          <w:rFonts w:ascii="Times New Roman" w:hAnsi="Times New Roman" w:eastAsia="Times New Roman" w:cs="Times New Roman"/>
          <w:noProof w:val="0"/>
          <w:sz w:val="24"/>
          <w:szCs w:val="24"/>
          <w:lang w:val="en-GB"/>
        </w:rPr>
        <w:t>AI tools</w:t>
      </w:r>
      <w:r w:rsidRPr="679B6C14" w:rsidR="47226F63">
        <w:rPr>
          <w:rFonts w:ascii="Times New Roman" w:hAnsi="Times New Roman" w:eastAsia="Times New Roman" w:cs="Times New Roman"/>
          <w:noProof w:val="0"/>
          <w:sz w:val="24"/>
          <w:szCs w:val="24"/>
          <w:lang w:val="en-GB"/>
        </w:rPr>
        <w:t>, adaptable to local governance processes (Appendix 3).</w:t>
      </w:r>
    </w:p>
    <w:p w:rsidR="610DA2BD" w:rsidP="679B6C14" w:rsidRDefault="610DA2BD" w14:paraId="33DF0893" w14:textId="7C568D33">
      <w:pPr>
        <w:pStyle w:val="ListParagraph"/>
        <w:numPr>
          <w:ilvl w:val="0"/>
          <w:numId w:val="197"/>
        </w:numPr>
        <w:spacing w:after="240" w:afterAutospacing="off"/>
        <w:rPr>
          <w:rFonts w:ascii="Times New Roman" w:hAnsi="Times New Roman" w:eastAsia="Times New Roman" w:cs="Times New Roman"/>
          <w:noProof w:val="0"/>
          <w:sz w:val="24"/>
          <w:szCs w:val="24"/>
          <w:lang w:val="en-GB"/>
        </w:rPr>
      </w:pPr>
      <w:r w:rsidRPr="679B6C14" w:rsidR="47226F63">
        <w:rPr>
          <w:rFonts w:ascii="Times New Roman" w:hAnsi="Times New Roman" w:eastAsia="Times New Roman" w:cs="Times New Roman"/>
          <w:noProof w:val="0"/>
          <w:sz w:val="24"/>
          <w:szCs w:val="24"/>
          <w:lang w:val="en-GB"/>
        </w:rPr>
        <w:t xml:space="preserve">A mapping template that links organisational ethics and governance principles to specific </w:t>
      </w:r>
      <w:r w:rsidRPr="679B6C14" w:rsidR="0B50E86A">
        <w:rPr>
          <w:rFonts w:ascii="Times New Roman" w:hAnsi="Times New Roman" w:eastAsia="Times New Roman" w:cs="Times New Roman"/>
          <w:noProof w:val="0"/>
          <w:sz w:val="24"/>
          <w:szCs w:val="24"/>
          <w:lang w:val="en-GB"/>
        </w:rPr>
        <w:t xml:space="preserve">review </w:t>
      </w:r>
      <w:r w:rsidRPr="679B6C14" w:rsidR="47226F63">
        <w:rPr>
          <w:rFonts w:ascii="Times New Roman" w:hAnsi="Times New Roman" w:eastAsia="Times New Roman" w:cs="Times New Roman"/>
          <w:noProof w:val="0"/>
          <w:sz w:val="24"/>
          <w:szCs w:val="24"/>
          <w:lang w:val="en-GB"/>
        </w:rPr>
        <w:t xml:space="preserve">checklist items, helping services </w:t>
      </w:r>
      <w:r w:rsidRPr="679B6C14" w:rsidR="47226F63">
        <w:rPr>
          <w:rFonts w:ascii="Times New Roman" w:hAnsi="Times New Roman" w:eastAsia="Times New Roman" w:cs="Times New Roman"/>
          <w:noProof w:val="0"/>
          <w:sz w:val="24"/>
          <w:szCs w:val="24"/>
          <w:lang w:val="en-GB"/>
        </w:rPr>
        <w:t>identify</w:t>
      </w:r>
      <w:r w:rsidRPr="679B6C14" w:rsidR="47226F63">
        <w:rPr>
          <w:rFonts w:ascii="Times New Roman" w:hAnsi="Times New Roman" w:eastAsia="Times New Roman" w:cs="Times New Roman"/>
          <w:noProof w:val="0"/>
          <w:sz w:val="24"/>
          <w:szCs w:val="24"/>
          <w:lang w:val="en-GB"/>
        </w:rPr>
        <w:t xml:space="preserve"> existing coverage and areas requiring adaptation (Appendix 4).</w:t>
      </w:r>
    </w:p>
    <w:p w:rsidR="610DA2BD" w:rsidP="679B6C14" w:rsidRDefault="610DA2BD" w14:paraId="346E43EF" w14:textId="5A1FC3EF">
      <w:pPr>
        <w:pStyle w:val="ListParagraph"/>
        <w:numPr>
          <w:ilvl w:val="0"/>
          <w:numId w:val="197"/>
        </w:numPr>
        <w:spacing w:after="240" w:afterAutospacing="off"/>
        <w:rPr>
          <w:rFonts w:ascii="Times New Roman" w:hAnsi="Times New Roman" w:eastAsia="Times New Roman" w:cs="Times New Roman"/>
          <w:noProof w:val="0"/>
          <w:sz w:val="24"/>
          <w:szCs w:val="24"/>
          <w:lang w:val="en-GB"/>
        </w:rPr>
      </w:pPr>
      <w:r w:rsidRPr="679B6C14" w:rsidR="47226F63">
        <w:rPr>
          <w:rFonts w:ascii="Times New Roman" w:hAnsi="Times New Roman" w:eastAsia="Times New Roman" w:cs="Times New Roman"/>
          <w:noProof w:val="0"/>
          <w:sz w:val="24"/>
          <w:szCs w:val="24"/>
          <w:lang w:val="en-GB"/>
        </w:rPr>
        <w:t>Consolidated definitions of AI ethics and governance principles to support consistent interpretation and application across governance activities (Appendix 5).</w:t>
      </w:r>
    </w:p>
    <w:p w:rsidR="610DA2BD" w:rsidP="679B6C14" w:rsidRDefault="610DA2BD" w14:paraId="2CB2C830" w14:textId="1F890409">
      <w:pPr>
        <w:pStyle w:val="ListParagraph"/>
        <w:numPr>
          <w:ilvl w:val="0"/>
          <w:numId w:val="197"/>
        </w:numPr>
        <w:spacing w:after="240" w:afterAutospacing="off"/>
        <w:rPr>
          <w:rFonts w:ascii="Times New Roman" w:hAnsi="Times New Roman" w:eastAsia="Times New Roman" w:cs="Times New Roman"/>
          <w:noProof w:val="0"/>
          <w:sz w:val="24"/>
          <w:szCs w:val="24"/>
          <w:lang w:val="en-GB"/>
        </w:rPr>
      </w:pPr>
      <w:r w:rsidRPr="679B6C14" w:rsidR="47226F63">
        <w:rPr>
          <w:rFonts w:ascii="Times New Roman" w:hAnsi="Times New Roman" w:eastAsia="Times New Roman" w:cs="Times New Roman"/>
          <w:noProof w:val="0"/>
          <w:sz w:val="24"/>
          <w:szCs w:val="24"/>
          <w:lang w:val="en-GB"/>
        </w:rPr>
        <w:t xml:space="preserve">An AI use register template to enable transparent tracking of AI tools, approval decisions, </w:t>
      </w:r>
      <w:r w:rsidRPr="679B6C14" w:rsidR="47226F63">
        <w:rPr>
          <w:rFonts w:ascii="Times New Roman" w:hAnsi="Times New Roman" w:eastAsia="Times New Roman" w:cs="Times New Roman"/>
          <w:noProof w:val="0"/>
          <w:sz w:val="24"/>
          <w:szCs w:val="24"/>
          <w:lang w:val="en-GB"/>
        </w:rPr>
        <w:t>monitoring</w:t>
      </w:r>
      <w:r w:rsidRPr="679B6C14" w:rsidR="47226F63">
        <w:rPr>
          <w:rFonts w:ascii="Times New Roman" w:hAnsi="Times New Roman" w:eastAsia="Times New Roman" w:cs="Times New Roman"/>
          <w:noProof w:val="0"/>
          <w:sz w:val="24"/>
          <w:szCs w:val="24"/>
          <w:lang w:val="en-GB"/>
        </w:rPr>
        <w:t xml:space="preserve"> requirements, and lifecycle changes (Appendix 6).</w:t>
      </w:r>
    </w:p>
    <w:p w:rsidRPr="003D686E" w:rsidR="22CF012D" w:rsidP="679B6C14" w:rsidRDefault="6AED296A" w14:paraId="78955E0B" w14:textId="56F1F453">
      <w:pPr>
        <w:pStyle w:val="Heading1numbered"/>
        <w:rPr>
          <w:rFonts w:ascii="Times New Roman" w:hAnsi="Times New Roman" w:cs="Times New Roman"/>
          <w:lang w:val="en-GB"/>
        </w:rPr>
      </w:pPr>
      <w:r w:rsidRPr="679B6C14" w:rsidR="6AED296A">
        <w:rPr>
          <w:rFonts w:ascii="Times New Roman" w:hAnsi="Times New Roman" w:cs="Times New Roman"/>
          <w:lang w:val="en-GB"/>
        </w:rPr>
        <w:t xml:space="preserve">Appendix 1: </w:t>
      </w:r>
      <w:r w:rsidRPr="679B6C14" w:rsidR="22CF012D">
        <w:rPr>
          <w:rFonts w:ascii="Times New Roman" w:hAnsi="Times New Roman" w:cs="Times New Roman"/>
          <w:lang w:val="en-GB"/>
        </w:rPr>
        <w:t>AI governance o</w:t>
      </w:r>
      <w:r w:rsidRPr="679B6C14" w:rsidR="00D78F5E">
        <w:rPr>
          <w:rFonts w:ascii="Times New Roman" w:hAnsi="Times New Roman" w:cs="Times New Roman"/>
          <w:lang w:val="en-GB"/>
        </w:rPr>
        <w:t>versight mechanisms</w:t>
      </w:r>
    </w:p>
    <w:p w:rsidRPr="003D686E" w:rsidR="04CD2106" w:rsidP="00E609CF" w:rsidRDefault="04CD2106" w14:paraId="271B5D50" w14:textId="1F7336B1">
      <w:pPr>
        <w:pStyle w:val="Heading2numbered"/>
        <w:rPr>
          <w:rFonts w:ascii="Times New Roman" w:hAnsi="Times New Roman" w:cs="Times New Roman"/>
        </w:rPr>
      </w:pPr>
      <w:r w:rsidRPr="003D686E">
        <w:rPr>
          <w:rFonts w:ascii="Times New Roman" w:hAnsi="Times New Roman" w:cs="Times New Roman"/>
        </w:rPr>
        <w:t>Purpose</w:t>
      </w:r>
    </w:p>
    <w:p w:rsidRPr="003D686E" w:rsidR="04CD2106" w:rsidP="610DA2BD" w:rsidRDefault="7C35F147" w14:paraId="2ACA2EB9" w14:textId="260F8ECC">
      <w:pPr>
        <w:rPr>
          <w:rFonts w:ascii="Times New Roman" w:hAnsi="Times New Roman" w:eastAsia="Times New Roman" w:cs="Times New Roman"/>
          <w:sz w:val="24"/>
          <w:szCs w:val="24"/>
          <w:lang w:val="en-GB"/>
        </w:rPr>
      </w:pPr>
      <w:r w:rsidRPr="610DA2BD" w:rsidR="7C35F147">
        <w:rPr>
          <w:rFonts w:ascii="Times New Roman" w:hAnsi="Times New Roman" w:eastAsia="Times New Roman" w:cs="Times New Roman"/>
          <w:sz w:val="24"/>
          <w:szCs w:val="24"/>
          <w:lang w:val="en-GB"/>
        </w:rPr>
        <w:t>E</w:t>
      </w:r>
      <w:r w:rsidRPr="610DA2BD" w:rsidR="5752B4C6">
        <w:rPr>
          <w:rFonts w:ascii="Times New Roman" w:hAnsi="Times New Roman" w:eastAsia="Times New Roman" w:cs="Times New Roman"/>
          <w:sz w:val="24"/>
          <w:szCs w:val="24"/>
          <w:lang w:val="en-GB"/>
        </w:rPr>
        <w:t xml:space="preserve">stablishing a robust oversight mechanism is critical to ensure </w:t>
      </w:r>
      <w:r w:rsidRPr="610DA2BD" w:rsidR="7C35F147">
        <w:rPr>
          <w:rFonts w:ascii="Times New Roman" w:hAnsi="Times New Roman" w:eastAsia="Times New Roman" w:cs="Times New Roman"/>
          <w:sz w:val="24"/>
          <w:szCs w:val="24"/>
          <w:lang w:val="en-GB"/>
        </w:rPr>
        <w:t xml:space="preserve">AI </w:t>
      </w:r>
      <w:r w:rsidRPr="610DA2BD" w:rsidR="25A16D70">
        <w:rPr>
          <w:rFonts w:ascii="Times New Roman" w:hAnsi="Times New Roman" w:eastAsia="Times New Roman" w:cs="Times New Roman"/>
          <w:sz w:val="24"/>
          <w:szCs w:val="24"/>
          <w:lang w:val="en-GB"/>
        </w:rPr>
        <w:t>tools</w:t>
      </w:r>
      <w:r w:rsidRPr="610DA2BD" w:rsidR="5752B4C6">
        <w:rPr>
          <w:rFonts w:ascii="Times New Roman" w:hAnsi="Times New Roman" w:eastAsia="Times New Roman" w:cs="Times New Roman"/>
          <w:sz w:val="24"/>
          <w:szCs w:val="24"/>
          <w:lang w:val="en-GB"/>
        </w:rPr>
        <w:t xml:space="preserve"> are implemented safely, effectively, and ethically. Governance structures must be both proportional to the risks posed by AI tools and tailored to the operational realities of </w:t>
      </w:r>
      <w:r w:rsidRPr="610DA2BD" w:rsidR="6F7C388C">
        <w:rPr>
          <w:rFonts w:ascii="Times New Roman" w:hAnsi="Times New Roman" w:eastAsia="Times New Roman" w:cs="Times New Roman"/>
          <w:sz w:val="24"/>
          <w:szCs w:val="24"/>
          <w:lang w:val="en-GB"/>
        </w:rPr>
        <w:t>healthcare organisations</w:t>
      </w:r>
      <w:r w:rsidRPr="610DA2BD" w:rsidR="5752B4C6">
        <w:rPr>
          <w:rFonts w:ascii="Times New Roman" w:hAnsi="Times New Roman" w:eastAsia="Times New Roman" w:cs="Times New Roman"/>
          <w:sz w:val="24"/>
          <w:szCs w:val="24"/>
          <w:lang w:val="en-GB"/>
        </w:rPr>
        <w:t xml:space="preserve">, which </w:t>
      </w:r>
      <w:r w:rsidRPr="610DA2BD" w:rsidR="08BAFF1C">
        <w:rPr>
          <w:rFonts w:ascii="Times New Roman" w:hAnsi="Times New Roman" w:eastAsia="Times New Roman" w:cs="Times New Roman"/>
          <w:sz w:val="24"/>
          <w:szCs w:val="24"/>
          <w:lang w:val="en-GB"/>
        </w:rPr>
        <w:t xml:space="preserve">can </w:t>
      </w:r>
      <w:r w:rsidRPr="610DA2BD" w:rsidR="5752B4C6">
        <w:rPr>
          <w:rFonts w:ascii="Times New Roman" w:hAnsi="Times New Roman" w:eastAsia="Times New Roman" w:cs="Times New Roman"/>
          <w:sz w:val="24"/>
          <w:szCs w:val="24"/>
          <w:lang w:val="en-GB"/>
        </w:rPr>
        <w:t>vary significantly in digital maturity, resource availability, and institutional capacity.</w:t>
      </w:r>
      <w:r w:rsidRPr="610DA2BD" w:rsidR="00A14102">
        <w:rPr>
          <w:rFonts w:ascii="Times New Roman" w:hAnsi="Times New Roman" w:eastAsia="Times New Roman" w:cs="Times New Roman"/>
          <w:sz w:val="24"/>
          <w:szCs w:val="24"/>
          <w:lang w:val="en-GB"/>
        </w:rPr>
        <w:t xml:space="preserve"> </w:t>
      </w:r>
    </w:p>
    <w:p w:rsidRPr="003D686E" w:rsidR="04CD2106" w:rsidP="610DA2BD" w:rsidRDefault="6F7C388C" w14:paraId="17CD542D" w14:textId="4188E3DF">
      <w:pPr>
        <w:rPr>
          <w:rFonts w:ascii="Times New Roman" w:hAnsi="Times New Roman" w:eastAsia="Times New Roman" w:cs="Times New Roman"/>
          <w:sz w:val="24"/>
          <w:szCs w:val="24"/>
          <w:lang w:val="en-GB"/>
        </w:rPr>
      </w:pPr>
      <w:r w:rsidRPr="679B6C14" w:rsidR="6F7C388C">
        <w:rPr>
          <w:rFonts w:ascii="Times New Roman" w:hAnsi="Times New Roman" w:eastAsia="Times New Roman" w:cs="Times New Roman"/>
          <w:sz w:val="24"/>
          <w:szCs w:val="24"/>
          <w:lang w:val="en-GB"/>
        </w:rPr>
        <w:t xml:space="preserve">The following </w:t>
      </w:r>
      <w:r w:rsidRPr="679B6C14" w:rsidR="5752B4C6">
        <w:rPr>
          <w:rFonts w:ascii="Times New Roman" w:hAnsi="Times New Roman" w:eastAsia="Times New Roman" w:cs="Times New Roman"/>
          <w:sz w:val="24"/>
          <w:szCs w:val="24"/>
          <w:lang w:val="en-GB"/>
        </w:rPr>
        <w:t xml:space="preserve">tiered approach to AI governance </w:t>
      </w:r>
      <w:r w:rsidRPr="679B6C14" w:rsidR="6F7C388C">
        <w:rPr>
          <w:rFonts w:ascii="Times New Roman" w:hAnsi="Times New Roman" w:eastAsia="Times New Roman" w:cs="Times New Roman"/>
          <w:sz w:val="24"/>
          <w:szCs w:val="24"/>
          <w:lang w:val="en-GB"/>
        </w:rPr>
        <w:t xml:space="preserve">is </w:t>
      </w:r>
      <w:r w:rsidRPr="679B6C14" w:rsidR="5752B4C6">
        <w:rPr>
          <w:rFonts w:ascii="Times New Roman" w:hAnsi="Times New Roman" w:eastAsia="Times New Roman" w:cs="Times New Roman"/>
          <w:sz w:val="24"/>
          <w:szCs w:val="24"/>
          <w:lang w:val="en-GB"/>
        </w:rPr>
        <w:t>designed to accommodate diverse organisational contexts and stages of AI maturity. Three distinct governance pathways are proposed</w:t>
      </w:r>
      <w:r w:rsidRPr="679B6C14" w:rsidR="6A7D7E7E">
        <w:rPr>
          <w:rFonts w:ascii="Times New Roman" w:hAnsi="Times New Roman" w:eastAsia="Times New Roman" w:cs="Times New Roman"/>
          <w:sz w:val="24"/>
          <w:szCs w:val="24"/>
          <w:lang w:val="en-GB"/>
        </w:rPr>
        <w:t xml:space="preserve"> for </w:t>
      </w:r>
      <w:r w:rsidRPr="679B6C14" w:rsidR="00477124">
        <w:rPr>
          <w:rFonts w:ascii="Times New Roman" w:hAnsi="Times New Roman" w:eastAsia="Times New Roman" w:cs="Times New Roman"/>
          <w:sz w:val="24"/>
          <w:szCs w:val="24"/>
          <w:lang w:val="en-GB"/>
        </w:rPr>
        <w:t>mature</w:t>
      </w:r>
      <w:r w:rsidRPr="679B6C14" w:rsidR="5752B4C6">
        <w:rPr>
          <w:rFonts w:ascii="Times New Roman" w:hAnsi="Times New Roman" w:eastAsia="Times New Roman" w:cs="Times New Roman"/>
          <w:sz w:val="24"/>
          <w:szCs w:val="24"/>
          <w:lang w:val="en-GB"/>
        </w:rPr>
        <w:t xml:space="preserve">, developing, </w:t>
      </w:r>
      <w:r w:rsidRPr="679B6C14" w:rsidR="138FFA13">
        <w:rPr>
          <w:rFonts w:ascii="Times New Roman" w:hAnsi="Times New Roman" w:eastAsia="Times New Roman" w:cs="Times New Roman"/>
          <w:sz w:val="24"/>
          <w:szCs w:val="24"/>
          <w:lang w:val="en-GB"/>
        </w:rPr>
        <w:t>or</w:t>
      </w:r>
      <w:r w:rsidRPr="679B6C14" w:rsidR="5752B4C6">
        <w:rPr>
          <w:rFonts w:ascii="Times New Roman" w:hAnsi="Times New Roman" w:eastAsia="Times New Roman" w:cs="Times New Roman"/>
          <w:sz w:val="24"/>
          <w:szCs w:val="24"/>
          <w:lang w:val="en-GB"/>
        </w:rPr>
        <w:t xml:space="preserve"> limited digital capacity healthcare organisations. Each pathway includes considerations for structuring AI oversight, embedding interdisciplinary </w:t>
      </w:r>
      <w:r w:rsidRPr="679B6C14" w:rsidR="5752B4C6">
        <w:rPr>
          <w:rFonts w:ascii="Times New Roman" w:hAnsi="Times New Roman" w:eastAsia="Times New Roman" w:cs="Times New Roman"/>
          <w:sz w:val="24"/>
          <w:szCs w:val="24"/>
          <w:lang w:val="en-GB"/>
        </w:rPr>
        <w:t>expertise</w:t>
      </w:r>
      <w:r w:rsidRPr="679B6C14" w:rsidR="5752B4C6">
        <w:rPr>
          <w:rFonts w:ascii="Times New Roman" w:hAnsi="Times New Roman" w:eastAsia="Times New Roman" w:cs="Times New Roman"/>
          <w:sz w:val="24"/>
          <w:szCs w:val="24"/>
          <w:lang w:val="en-GB"/>
        </w:rPr>
        <w:t xml:space="preserve">, and applying a standardised review process using the </w:t>
      </w:r>
      <w:r w:rsidRPr="679B6C14" w:rsidR="207E92AF">
        <w:rPr>
          <w:rFonts w:ascii="Times New Roman" w:hAnsi="Times New Roman" w:eastAsia="Times New Roman" w:cs="Times New Roman"/>
          <w:sz w:val="24"/>
          <w:szCs w:val="24"/>
          <w:lang w:val="en-GB"/>
        </w:rPr>
        <w:t xml:space="preserve">AI review </w:t>
      </w:r>
      <w:r w:rsidRPr="679B6C14" w:rsidR="207E92AF">
        <w:rPr>
          <w:rFonts w:ascii="Times New Roman" w:hAnsi="Times New Roman" w:eastAsia="Times New Roman" w:cs="Times New Roman"/>
          <w:sz w:val="24"/>
          <w:szCs w:val="24"/>
          <w:lang w:val="en-GB"/>
        </w:rPr>
        <w:t>checklist</w:t>
      </w:r>
      <w:r w:rsidRPr="679B6C14" w:rsidR="6DCF569E">
        <w:rPr>
          <w:rFonts w:ascii="Times New Roman" w:hAnsi="Times New Roman" w:eastAsia="Times New Roman" w:cs="Times New Roman"/>
          <w:sz w:val="24"/>
          <w:szCs w:val="24"/>
          <w:lang w:val="en-GB"/>
        </w:rPr>
        <w:t xml:space="preserve"> </w:t>
      </w:r>
      <w:r w:rsidRPr="679B6C14" w:rsidR="5752B4C6">
        <w:rPr>
          <w:rFonts w:ascii="Times New Roman" w:hAnsi="Times New Roman" w:eastAsia="Times New Roman" w:cs="Times New Roman"/>
          <w:sz w:val="24"/>
          <w:szCs w:val="24"/>
          <w:lang w:val="en-GB"/>
        </w:rPr>
        <w:t>(</w:t>
      </w:r>
      <w:r w:rsidRPr="679B6C14" w:rsidR="2319F198">
        <w:rPr>
          <w:rFonts w:ascii="Times New Roman" w:hAnsi="Times New Roman" w:eastAsia="Times New Roman" w:cs="Times New Roman"/>
          <w:sz w:val="24"/>
          <w:szCs w:val="24"/>
          <w:lang w:val="en-GB"/>
        </w:rPr>
        <w:t xml:space="preserve">Appendix </w:t>
      </w:r>
      <w:r w:rsidRPr="679B6C14" w:rsidR="6F7C388C">
        <w:rPr>
          <w:rFonts w:ascii="Times New Roman" w:hAnsi="Times New Roman" w:eastAsia="Times New Roman" w:cs="Times New Roman"/>
          <w:sz w:val="24"/>
          <w:szCs w:val="24"/>
          <w:lang w:val="en-GB"/>
        </w:rPr>
        <w:t>3</w:t>
      </w:r>
      <w:r w:rsidRPr="679B6C14" w:rsidR="5752B4C6">
        <w:rPr>
          <w:rFonts w:ascii="Times New Roman" w:hAnsi="Times New Roman" w:eastAsia="Times New Roman" w:cs="Times New Roman"/>
          <w:sz w:val="24"/>
          <w:szCs w:val="24"/>
          <w:lang w:val="en-GB"/>
        </w:rPr>
        <w:t>).</w:t>
      </w:r>
    </w:p>
    <w:p w:rsidRPr="003D686E" w:rsidR="04CD2106" w:rsidP="679B6C14" w:rsidRDefault="5752B4C6" w14:paraId="1A2C74DD" w14:textId="5340CCA3">
      <w:pPr>
        <w:ind w:firstLine="720"/>
        <w:rPr>
          <w:rFonts w:ascii="Times New Roman" w:hAnsi="Times New Roman" w:eastAsia="Times New Roman" w:cs="Times New Roman"/>
          <w:sz w:val="24"/>
          <w:szCs w:val="24"/>
          <w:lang w:val="en-GB"/>
        </w:rPr>
      </w:pPr>
      <w:r w:rsidRPr="679B6C14" w:rsidR="5752B4C6">
        <w:rPr>
          <w:rFonts w:ascii="Times New Roman" w:hAnsi="Times New Roman" w:eastAsia="Times New Roman" w:cs="Times New Roman"/>
          <w:sz w:val="24"/>
          <w:szCs w:val="24"/>
          <w:lang w:val="en-GB"/>
        </w:rPr>
        <w:t xml:space="preserve">This flexible approach supports the responsible adoption of AI tools across a broad spectrum of healthcare settings, while </w:t>
      </w:r>
      <w:r w:rsidRPr="679B6C14" w:rsidR="5752B4C6">
        <w:rPr>
          <w:rFonts w:ascii="Times New Roman" w:hAnsi="Times New Roman" w:eastAsia="Times New Roman" w:cs="Times New Roman"/>
          <w:sz w:val="24"/>
          <w:szCs w:val="24"/>
          <w:lang w:val="en-GB"/>
        </w:rPr>
        <w:t>maintaining</w:t>
      </w:r>
      <w:r w:rsidRPr="679B6C14" w:rsidR="5752B4C6">
        <w:rPr>
          <w:rFonts w:ascii="Times New Roman" w:hAnsi="Times New Roman" w:eastAsia="Times New Roman" w:cs="Times New Roman"/>
          <w:sz w:val="24"/>
          <w:szCs w:val="24"/>
          <w:lang w:val="en-GB"/>
        </w:rPr>
        <w:t xml:space="preserve"> core principles of transparency, accountability, and patient safety. Given the wide variation in AI capability and resourcing across </w:t>
      </w:r>
      <w:r w:rsidRPr="679B6C14" w:rsidR="6F7C388C">
        <w:rPr>
          <w:rFonts w:ascii="Times New Roman" w:hAnsi="Times New Roman" w:eastAsia="Times New Roman" w:cs="Times New Roman"/>
          <w:sz w:val="24"/>
          <w:szCs w:val="24"/>
          <w:lang w:val="en-GB"/>
        </w:rPr>
        <w:t xml:space="preserve">healthcare </w:t>
      </w:r>
      <w:r w:rsidRPr="679B6C14" w:rsidR="5752B4C6">
        <w:rPr>
          <w:rFonts w:ascii="Times New Roman" w:hAnsi="Times New Roman" w:eastAsia="Times New Roman" w:cs="Times New Roman"/>
          <w:sz w:val="24"/>
          <w:szCs w:val="24"/>
          <w:lang w:val="en-GB"/>
        </w:rPr>
        <w:t xml:space="preserve">organisations, </w:t>
      </w:r>
      <w:r w:rsidRPr="679B6C14" w:rsidR="5752B4C6">
        <w:rPr>
          <w:rFonts w:ascii="Times New Roman" w:hAnsi="Times New Roman" w:eastAsia="Times New Roman" w:cs="Times New Roman"/>
          <w:sz w:val="24"/>
          <w:szCs w:val="24"/>
          <w:lang w:val="en-GB"/>
        </w:rPr>
        <w:t>these oversight</w:t>
      </w:r>
      <w:r w:rsidRPr="679B6C14" w:rsidR="5752B4C6">
        <w:rPr>
          <w:rFonts w:ascii="Times New Roman" w:hAnsi="Times New Roman" w:eastAsia="Times New Roman" w:cs="Times New Roman"/>
          <w:sz w:val="24"/>
          <w:szCs w:val="24"/>
          <w:lang w:val="en-GB"/>
        </w:rPr>
        <w:t xml:space="preserve"> </w:t>
      </w:r>
      <w:r w:rsidRPr="679B6C14" w:rsidR="6F7C388C">
        <w:rPr>
          <w:rFonts w:ascii="Times New Roman" w:hAnsi="Times New Roman" w:eastAsia="Times New Roman" w:cs="Times New Roman"/>
          <w:sz w:val="24"/>
          <w:szCs w:val="24"/>
          <w:lang w:val="en-GB"/>
        </w:rPr>
        <w:t xml:space="preserve">mechanisms </w:t>
      </w:r>
      <w:r w:rsidRPr="679B6C14" w:rsidR="5752B4C6">
        <w:rPr>
          <w:rFonts w:ascii="Times New Roman" w:hAnsi="Times New Roman" w:eastAsia="Times New Roman" w:cs="Times New Roman"/>
          <w:sz w:val="24"/>
          <w:szCs w:val="24"/>
          <w:lang w:val="en-GB"/>
        </w:rPr>
        <w:t>are adaptable templates, rather than prescriptive structures.</w:t>
      </w:r>
      <w:r w:rsidRPr="679B6C14" w:rsidR="0A00DEE2">
        <w:rPr>
          <w:rFonts w:ascii="Times New Roman" w:hAnsi="Times New Roman" w:eastAsia="Times New Roman" w:cs="Times New Roman"/>
          <w:sz w:val="24"/>
          <w:szCs w:val="24"/>
          <w:lang w:val="en-GB"/>
        </w:rPr>
        <w:t xml:space="preserve"> It is recommended that e</w:t>
      </w:r>
      <w:r w:rsidRPr="679B6C14" w:rsidR="5752B4C6">
        <w:rPr>
          <w:rFonts w:ascii="Times New Roman" w:hAnsi="Times New Roman" w:eastAsia="Times New Roman" w:cs="Times New Roman"/>
          <w:sz w:val="24"/>
          <w:szCs w:val="24"/>
          <w:lang w:val="en-GB"/>
        </w:rPr>
        <w:t xml:space="preserve">ach </w:t>
      </w:r>
      <w:r w:rsidRPr="679B6C14" w:rsidR="6F7C388C">
        <w:rPr>
          <w:rFonts w:ascii="Times New Roman" w:hAnsi="Times New Roman" w:eastAsia="Times New Roman" w:cs="Times New Roman"/>
          <w:sz w:val="24"/>
          <w:szCs w:val="24"/>
          <w:lang w:val="en-GB"/>
        </w:rPr>
        <w:t xml:space="preserve">healthcare </w:t>
      </w:r>
      <w:r w:rsidRPr="679B6C14" w:rsidR="6F7C388C">
        <w:rPr>
          <w:rFonts w:ascii="Times New Roman" w:hAnsi="Times New Roman" w:eastAsia="Times New Roman" w:cs="Times New Roman"/>
          <w:sz w:val="24"/>
          <w:szCs w:val="24"/>
          <w:lang w:val="en-GB"/>
        </w:rPr>
        <w:t xml:space="preserve">organisation </w:t>
      </w:r>
      <w:r w:rsidRPr="679B6C14" w:rsidR="630AC46A">
        <w:rPr>
          <w:rFonts w:ascii="Times New Roman" w:hAnsi="Times New Roman" w:eastAsia="Times New Roman" w:cs="Times New Roman"/>
          <w:sz w:val="24"/>
          <w:szCs w:val="24"/>
          <w:lang w:val="en-GB"/>
        </w:rPr>
        <w:t xml:space="preserve">adapts and </w:t>
      </w:r>
      <w:r w:rsidRPr="679B6C14" w:rsidR="2C4F78D2">
        <w:rPr>
          <w:rFonts w:ascii="Times New Roman" w:hAnsi="Times New Roman" w:eastAsia="Times New Roman" w:cs="Times New Roman"/>
          <w:sz w:val="24"/>
          <w:szCs w:val="24"/>
          <w:lang w:val="en-GB"/>
        </w:rPr>
        <w:t>de</w:t>
      </w:r>
      <w:r w:rsidRPr="679B6C14" w:rsidR="2A4A4799">
        <w:rPr>
          <w:rFonts w:ascii="Times New Roman" w:hAnsi="Times New Roman" w:eastAsia="Times New Roman" w:cs="Times New Roman"/>
          <w:sz w:val="24"/>
          <w:szCs w:val="24"/>
          <w:lang w:val="en-GB"/>
        </w:rPr>
        <w:t>velops</w:t>
      </w:r>
      <w:r w:rsidRPr="679B6C14" w:rsidR="2C4F78D2">
        <w:rPr>
          <w:rFonts w:ascii="Times New Roman" w:hAnsi="Times New Roman" w:eastAsia="Times New Roman" w:cs="Times New Roman"/>
          <w:sz w:val="24"/>
          <w:szCs w:val="24"/>
          <w:lang w:val="en-GB"/>
        </w:rPr>
        <w:t xml:space="preserve"> an</w:t>
      </w:r>
      <w:r w:rsidRPr="679B6C14" w:rsidR="00477124">
        <w:rPr>
          <w:rFonts w:ascii="Times New Roman" w:hAnsi="Times New Roman" w:eastAsia="Times New Roman" w:cs="Times New Roman"/>
          <w:sz w:val="24"/>
          <w:szCs w:val="24"/>
          <w:lang w:val="en-GB"/>
        </w:rPr>
        <w:t xml:space="preserve"> </w:t>
      </w:r>
      <w:r w:rsidRPr="679B6C14" w:rsidR="5752B4C6">
        <w:rPr>
          <w:rFonts w:ascii="Times New Roman" w:hAnsi="Times New Roman" w:eastAsia="Times New Roman" w:cs="Times New Roman"/>
          <w:sz w:val="24"/>
          <w:szCs w:val="24"/>
          <w:lang w:val="en-GB"/>
        </w:rPr>
        <w:t xml:space="preserve">approach </w:t>
      </w:r>
      <w:r w:rsidRPr="679B6C14" w:rsidR="67FE2AF1">
        <w:rPr>
          <w:rFonts w:ascii="Times New Roman" w:hAnsi="Times New Roman" w:eastAsia="Times New Roman" w:cs="Times New Roman"/>
          <w:sz w:val="24"/>
          <w:szCs w:val="24"/>
          <w:lang w:val="en-GB"/>
        </w:rPr>
        <w:t xml:space="preserve">that </w:t>
      </w:r>
      <w:r w:rsidRPr="679B6C14" w:rsidR="5752B4C6">
        <w:rPr>
          <w:rFonts w:ascii="Times New Roman" w:hAnsi="Times New Roman" w:eastAsia="Times New Roman" w:cs="Times New Roman"/>
          <w:sz w:val="24"/>
          <w:szCs w:val="24"/>
          <w:lang w:val="en-GB"/>
        </w:rPr>
        <w:t>reflect</w:t>
      </w:r>
      <w:r w:rsidRPr="679B6C14" w:rsidR="51273DBB">
        <w:rPr>
          <w:rFonts w:ascii="Times New Roman" w:hAnsi="Times New Roman" w:eastAsia="Times New Roman" w:cs="Times New Roman"/>
          <w:sz w:val="24"/>
          <w:szCs w:val="24"/>
          <w:lang w:val="en-GB"/>
        </w:rPr>
        <w:t>s</w:t>
      </w:r>
      <w:r w:rsidRPr="679B6C14" w:rsidR="5752B4C6">
        <w:rPr>
          <w:rFonts w:ascii="Times New Roman" w:hAnsi="Times New Roman" w:eastAsia="Times New Roman" w:cs="Times New Roman"/>
          <w:sz w:val="24"/>
          <w:szCs w:val="24"/>
          <w:lang w:val="en-GB"/>
        </w:rPr>
        <w:t xml:space="preserve"> its </w:t>
      </w:r>
      <w:r w:rsidRPr="679B6C14" w:rsidR="69E6495E">
        <w:rPr>
          <w:rFonts w:ascii="Times New Roman" w:hAnsi="Times New Roman" w:eastAsia="Times New Roman" w:cs="Times New Roman"/>
          <w:sz w:val="24"/>
          <w:szCs w:val="24"/>
          <w:lang w:val="en-GB"/>
        </w:rPr>
        <w:t xml:space="preserve">own </w:t>
      </w:r>
      <w:r w:rsidRPr="679B6C14" w:rsidR="5752B4C6">
        <w:rPr>
          <w:rFonts w:ascii="Times New Roman" w:hAnsi="Times New Roman" w:eastAsia="Times New Roman" w:cs="Times New Roman"/>
          <w:sz w:val="24"/>
          <w:szCs w:val="24"/>
          <w:lang w:val="en-GB"/>
        </w:rPr>
        <w:t>specific governance arrangements, digital infrastructure, and workforce capacity.</w:t>
      </w:r>
    </w:p>
    <w:p w:rsidRPr="003D686E" w:rsidR="04CD2106" w:rsidP="00E609CF" w:rsidRDefault="00573333" w14:paraId="55E1474D" w14:textId="418440F7">
      <w:pPr>
        <w:pStyle w:val="Heading2numbered"/>
        <w:rPr>
          <w:rFonts w:ascii="Times New Roman" w:hAnsi="Times New Roman" w:cs="Times New Roman"/>
        </w:rPr>
      </w:pPr>
      <w:r w:rsidRPr="003D686E">
        <w:rPr>
          <w:rFonts w:ascii="Times New Roman" w:hAnsi="Times New Roman" w:cs="Times New Roman"/>
        </w:rPr>
        <w:t xml:space="preserve">Oversight mechanisms </w:t>
      </w:r>
      <w:r w:rsidRPr="003D686E" w:rsidR="00C343A8">
        <w:rPr>
          <w:rFonts w:ascii="Times New Roman" w:hAnsi="Times New Roman" w:cs="Times New Roman"/>
        </w:rPr>
        <w:t>based on digital maturity</w:t>
      </w:r>
    </w:p>
    <w:p w:rsidRPr="003D686E" w:rsidR="04CD2106" w:rsidP="679B6C14" w:rsidRDefault="5752B4C6" w14:paraId="65E48179" w14:textId="1A89D351">
      <w:pPr>
        <w:rPr>
          <w:rFonts w:ascii="Times New Roman" w:hAnsi="Times New Roman" w:eastAsia="Times New Roman" w:cs="Times New Roman"/>
          <w:sz w:val="24"/>
          <w:szCs w:val="24"/>
          <w:lang w:val="en-GB"/>
        </w:rPr>
      </w:pPr>
      <w:r w:rsidRPr="679B6C14" w:rsidR="5752B4C6">
        <w:rPr>
          <w:rFonts w:ascii="Times New Roman" w:hAnsi="Times New Roman" w:eastAsia="Times New Roman" w:cs="Times New Roman"/>
          <w:sz w:val="24"/>
          <w:szCs w:val="24"/>
          <w:lang w:val="en-GB"/>
        </w:rPr>
        <w:t>Th</w:t>
      </w:r>
      <w:r w:rsidRPr="679B6C14" w:rsidR="105D0581">
        <w:rPr>
          <w:rFonts w:ascii="Times New Roman" w:hAnsi="Times New Roman" w:eastAsia="Times New Roman" w:cs="Times New Roman"/>
          <w:sz w:val="24"/>
          <w:szCs w:val="24"/>
          <w:lang w:val="en-GB"/>
        </w:rPr>
        <w:t>e</w:t>
      </w:r>
      <w:r w:rsidRPr="679B6C14" w:rsidR="00477124">
        <w:rPr>
          <w:rFonts w:ascii="Times New Roman" w:hAnsi="Times New Roman" w:eastAsia="Times New Roman" w:cs="Times New Roman"/>
          <w:sz w:val="24"/>
          <w:szCs w:val="24"/>
          <w:lang w:val="en-GB"/>
        </w:rPr>
        <w:t xml:space="preserve"> </w:t>
      </w:r>
      <w:r w:rsidRPr="679B6C14" w:rsidR="401E8BF4">
        <w:rPr>
          <w:rFonts w:ascii="Times New Roman" w:hAnsi="Times New Roman" w:eastAsia="Times New Roman" w:cs="Times New Roman"/>
          <w:sz w:val="24"/>
          <w:szCs w:val="24"/>
          <w:lang w:val="en-GB"/>
        </w:rPr>
        <w:t xml:space="preserve">oversight mechanisms are </w:t>
      </w:r>
      <w:r w:rsidRPr="679B6C14" w:rsidR="5752B4C6">
        <w:rPr>
          <w:rFonts w:ascii="Times New Roman" w:hAnsi="Times New Roman" w:eastAsia="Times New Roman" w:cs="Times New Roman"/>
          <w:sz w:val="24"/>
          <w:szCs w:val="24"/>
          <w:lang w:val="en-GB"/>
        </w:rPr>
        <w:t xml:space="preserve">aligned to </w:t>
      </w:r>
      <w:r w:rsidRPr="679B6C14" w:rsidR="5752B4C6">
        <w:rPr>
          <w:rFonts w:ascii="Times New Roman" w:hAnsi="Times New Roman" w:eastAsia="Times New Roman" w:cs="Times New Roman"/>
          <w:sz w:val="24"/>
          <w:szCs w:val="24"/>
          <w:lang w:val="en-GB"/>
        </w:rPr>
        <w:t>different levels</w:t>
      </w:r>
      <w:r w:rsidRPr="679B6C14" w:rsidR="5752B4C6">
        <w:rPr>
          <w:rFonts w:ascii="Times New Roman" w:hAnsi="Times New Roman" w:eastAsia="Times New Roman" w:cs="Times New Roman"/>
          <w:sz w:val="24"/>
          <w:szCs w:val="24"/>
          <w:lang w:val="en-GB"/>
        </w:rPr>
        <w:t xml:space="preserve"> of digital maturity:</w:t>
      </w:r>
    </w:p>
    <w:p w:rsidRPr="003D686E" w:rsidR="008A0A0C" w:rsidP="679B6C14" w:rsidRDefault="25C5E85C" w14:paraId="0569755A" w14:textId="306B7D68">
      <w:pPr>
        <w:pStyle w:val="ListParagraph"/>
        <w:numPr>
          <w:ilvl w:val="0"/>
          <w:numId w:val="53"/>
        </w:numPr>
        <w:rPr>
          <w:rFonts w:ascii="Times New Roman" w:hAnsi="Times New Roman" w:eastAsia="Times New Roman" w:cs="Times New Roman"/>
          <w:sz w:val="24"/>
          <w:szCs w:val="24"/>
          <w:lang w:val="en-GB"/>
        </w:rPr>
      </w:pPr>
      <w:r w:rsidRPr="679B6C14" w:rsidR="25C5E85C">
        <w:rPr>
          <w:rFonts w:ascii="Times New Roman" w:hAnsi="Times New Roman" w:eastAsia="Times New Roman" w:cs="Times New Roman"/>
          <w:sz w:val="24"/>
          <w:szCs w:val="24"/>
          <w:u w:val="single"/>
          <w:lang w:val="en-GB"/>
        </w:rPr>
        <w:t>M</w:t>
      </w:r>
      <w:r w:rsidRPr="679B6C14" w:rsidR="7C35F147">
        <w:rPr>
          <w:rFonts w:ascii="Times New Roman" w:hAnsi="Times New Roman" w:eastAsia="Times New Roman" w:cs="Times New Roman"/>
          <w:sz w:val="24"/>
          <w:szCs w:val="24"/>
          <w:u w:val="single"/>
          <w:lang w:val="en-GB"/>
        </w:rPr>
        <w:t xml:space="preserve">ature </w:t>
      </w:r>
      <w:r w:rsidRPr="679B6C14" w:rsidR="25C5E85C">
        <w:rPr>
          <w:rFonts w:ascii="Times New Roman" w:hAnsi="Times New Roman" w:eastAsia="Times New Roman" w:cs="Times New Roman"/>
          <w:sz w:val="24"/>
          <w:szCs w:val="24"/>
          <w:u w:val="single"/>
          <w:lang w:val="en-GB"/>
        </w:rPr>
        <w:t>digital capacity</w:t>
      </w:r>
      <w:r w:rsidRPr="679B6C14" w:rsidR="7C35F147">
        <w:rPr>
          <w:rFonts w:ascii="Times New Roman" w:hAnsi="Times New Roman" w:eastAsia="Times New Roman" w:cs="Times New Roman"/>
          <w:sz w:val="24"/>
          <w:szCs w:val="24"/>
          <w:lang w:val="en-GB"/>
        </w:rPr>
        <w:t xml:space="preserve">, where a dedicated AI </w:t>
      </w:r>
      <w:r w:rsidRPr="679B6C14" w:rsidR="36410EDC">
        <w:rPr>
          <w:rFonts w:ascii="Times New Roman" w:hAnsi="Times New Roman" w:eastAsia="Times New Roman" w:cs="Times New Roman"/>
          <w:sz w:val="24"/>
          <w:szCs w:val="24"/>
          <w:lang w:val="en-GB"/>
        </w:rPr>
        <w:t xml:space="preserve">governance </w:t>
      </w:r>
      <w:r w:rsidRPr="679B6C14" w:rsidR="7C35F147">
        <w:rPr>
          <w:rFonts w:ascii="Times New Roman" w:hAnsi="Times New Roman" w:eastAsia="Times New Roman" w:cs="Times New Roman"/>
          <w:sz w:val="24"/>
          <w:szCs w:val="24"/>
          <w:lang w:val="en-GB"/>
        </w:rPr>
        <w:t>committee provides centralised oversight, supported by a</w:t>
      </w:r>
      <w:r w:rsidRPr="679B6C14" w:rsidR="50C24F6D">
        <w:rPr>
          <w:rFonts w:ascii="Times New Roman" w:hAnsi="Times New Roman" w:eastAsia="Times New Roman" w:cs="Times New Roman"/>
          <w:sz w:val="24"/>
          <w:szCs w:val="24"/>
          <w:lang w:val="en-GB"/>
        </w:rPr>
        <w:t>n</w:t>
      </w:r>
      <w:r w:rsidRPr="679B6C14" w:rsidR="7C35F147">
        <w:rPr>
          <w:rFonts w:ascii="Times New Roman" w:hAnsi="Times New Roman" w:eastAsia="Times New Roman" w:cs="Times New Roman"/>
          <w:sz w:val="24"/>
          <w:szCs w:val="24"/>
          <w:lang w:val="en-GB"/>
        </w:rPr>
        <w:t xml:space="preserve"> </w:t>
      </w:r>
      <w:r w:rsidRPr="679B6C14" w:rsidR="14A90D49">
        <w:rPr>
          <w:rFonts w:ascii="Times New Roman" w:hAnsi="Times New Roman" w:eastAsia="Times New Roman" w:cs="Times New Roman"/>
          <w:sz w:val="24"/>
          <w:szCs w:val="24"/>
          <w:lang w:val="en-GB"/>
        </w:rPr>
        <w:t>advisory</w:t>
      </w:r>
      <w:r w:rsidRPr="679B6C14" w:rsidR="7C35F147">
        <w:rPr>
          <w:rFonts w:ascii="Times New Roman" w:hAnsi="Times New Roman" w:eastAsia="Times New Roman" w:cs="Times New Roman"/>
          <w:sz w:val="24"/>
          <w:szCs w:val="24"/>
          <w:lang w:val="en-GB"/>
        </w:rPr>
        <w:t xml:space="preserve"> group and operational team.</w:t>
      </w:r>
    </w:p>
    <w:p w:rsidRPr="003D686E" w:rsidR="008A0A0C" w:rsidP="679B6C14" w:rsidRDefault="008A0A0C" w14:paraId="6CF81C7A" w14:textId="019AF790">
      <w:pPr>
        <w:pStyle w:val="ListParagraph"/>
        <w:numPr>
          <w:ilvl w:val="0"/>
          <w:numId w:val="53"/>
        </w:numPr>
        <w:rPr>
          <w:rFonts w:ascii="Times New Roman" w:hAnsi="Times New Roman" w:eastAsia="Times New Roman" w:cs="Times New Roman"/>
          <w:sz w:val="24"/>
          <w:szCs w:val="24"/>
          <w:lang w:val="en-GB"/>
        </w:rPr>
      </w:pPr>
      <w:r w:rsidRPr="679B6C14" w:rsidR="008A0A0C">
        <w:rPr>
          <w:rFonts w:ascii="Times New Roman" w:hAnsi="Times New Roman" w:eastAsia="Times New Roman" w:cs="Times New Roman"/>
          <w:sz w:val="24"/>
          <w:szCs w:val="24"/>
          <w:u w:val="single"/>
          <w:lang w:val="en-GB"/>
        </w:rPr>
        <w:t>Developing digital capacity</w:t>
      </w:r>
      <w:r w:rsidRPr="679B6C14" w:rsidR="008A0A0C">
        <w:rPr>
          <w:rFonts w:ascii="Times New Roman" w:hAnsi="Times New Roman" w:eastAsia="Times New Roman" w:cs="Times New Roman"/>
          <w:sz w:val="24"/>
          <w:szCs w:val="24"/>
          <w:u w:val="none"/>
          <w:lang w:val="en-GB"/>
        </w:rPr>
        <w:t xml:space="preserve">, where an existing multidisciplinary committee (e.g. digital health or </w:t>
      </w:r>
      <w:r w:rsidRPr="679B6C14" w:rsidR="26BD8AD0">
        <w:rPr>
          <w:rFonts w:ascii="Times New Roman" w:hAnsi="Times New Roman" w:eastAsia="Times New Roman" w:cs="Times New Roman"/>
          <w:sz w:val="24"/>
          <w:szCs w:val="24"/>
          <w:highlight w:val="yellow"/>
          <w:u w:val="none"/>
          <w:lang w:val="en-GB"/>
        </w:rPr>
        <w:t xml:space="preserve">executive </w:t>
      </w:r>
      <w:r w:rsidRPr="679B6C14" w:rsidR="008A0A0C">
        <w:rPr>
          <w:rFonts w:ascii="Times New Roman" w:hAnsi="Times New Roman" w:eastAsia="Times New Roman" w:cs="Times New Roman"/>
          <w:sz w:val="24"/>
          <w:szCs w:val="24"/>
          <w:highlight w:val="yellow"/>
          <w:u w:val="none"/>
          <w:lang w:val="en-GB"/>
        </w:rPr>
        <w:t>committee</w:t>
      </w:r>
      <w:r w:rsidRPr="679B6C14" w:rsidR="008A0A0C">
        <w:rPr>
          <w:rFonts w:ascii="Times New Roman" w:hAnsi="Times New Roman" w:eastAsia="Times New Roman" w:cs="Times New Roman"/>
          <w:sz w:val="24"/>
          <w:szCs w:val="24"/>
          <w:u w:val="none"/>
          <w:lang w:val="en-GB"/>
        </w:rPr>
        <w:t>) is delegated responsibility for AI oversight.</w:t>
      </w:r>
    </w:p>
    <w:p w:rsidRPr="003D686E" w:rsidR="04CD2106" w:rsidP="679B6C14" w:rsidRDefault="04CD2106" w14:paraId="474DC731" w14:textId="3EC8AE92">
      <w:pPr>
        <w:pStyle w:val="ListParagraph"/>
        <w:numPr>
          <w:ilvl w:val="0"/>
          <w:numId w:val="53"/>
        </w:numPr>
        <w:rPr>
          <w:rFonts w:ascii="Times New Roman" w:hAnsi="Times New Roman" w:eastAsia="Times New Roman" w:cs="Times New Roman"/>
          <w:sz w:val="24"/>
          <w:szCs w:val="24"/>
          <w:lang w:val="en-GB"/>
        </w:rPr>
      </w:pPr>
      <w:r w:rsidRPr="679B6C14" w:rsidR="04CD2106">
        <w:rPr>
          <w:rFonts w:ascii="Times New Roman" w:hAnsi="Times New Roman" w:eastAsia="Times New Roman" w:cs="Times New Roman"/>
          <w:sz w:val="24"/>
          <w:szCs w:val="24"/>
          <w:u w:val="single"/>
          <w:lang w:val="en-GB"/>
        </w:rPr>
        <w:t>Limited digital capacity</w:t>
      </w:r>
      <w:r w:rsidRPr="679B6C14" w:rsidR="04CD2106">
        <w:rPr>
          <w:rFonts w:ascii="Times New Roman" w:hAnsi="Times New Roman" w:eastAsia="Times New Roman" w:cs="Times New Roman"/>
          <w:sz w:val="24"/>
          <w:szCs w:val="24"/>
          <w:lang w:val="en-GB"/>
        </w:rPr>
        <w:t>, where AI oversight is embedded across existing governance mechanisms such as clinical governance, digital health, ethics, and procurement</w:t>
      </w:r>
      <w:r w:rsidRPr="679B6C14" w:rsidR="008A0A0C">
        <w:rPr>
          <w:rFonts w:ascii="Times New Roman" w:hAnsi="Times New Roman" w:eastAsia="Times New Roman" w:cs="Times New Roman"/>
          <w:sz w:val="24"/>
          <w:szCs w:val="24"/>
          <w:lang w:val="en-GB"/>
        </w:rPr>
        <w:t>.</w:t>
      </w:r>
    </w:p>
    <w:p w:rsidRPr="003D686E" w:rsidR="04CD2106" w:rsidP="679B6C14" w:rsidRDefault="04CD2106" w14:paraId="1F37455A" w14:textId="063BD9A0">
      <w:pPr>
        <w:rPr>
          <w:rFonts w:ascii="Times New Roman" w:hAnsi="Times New Roman" w:eastAsia="Times New Roman" w:cs="Times New Roman"/>
          <w:sz w:val="24"/>
          <w:szCs w:val="24"/>
          <w:lang w:val="en-GB"/>
        </w:rPr>
      </w:pPr>
      <w:r w:rsidRPr="679B6C14" w:rsidR="04CD2106">
        <w:rPr>
          <w:rFonts w:ascii="Times New Roman" w:hAnsi="Times New Roman" w:eastAsia="Times New Roman" w:cs="Times New Roman"/>
          <w:sz w:val="24"/>
          <w:szCs w:val="24"/>
          <w:lang w:val="en-GB"/>
        </w:rPr>
        <w:t xml:space="preserve">These models support a tiered approach to AI governance that allows organisations to align oversight with their infrastructure, workforce capability, and readiness, while </w:t>
      </w:r>
      <w:r w:rsidRPr="679B6C14" w:rsidR="04CD2106">
        <w:rPr>
          <w:rFonts w:ascii="Times New Roman" w:hAnsi="Times New Roman" w:eastAsia="Times New Roman" w:cs="Times New Roman"/>
          <w:sz w:val="24"/>
          <w:szCs w:val="24"/>
          <w:lang w:val="en-GB"/>
        </w:rPr>
        <w:t>maintaining</w:t>
      </w:r>
      <w:r w:rsidRPr="679B6C14" w:rsidR="04CD2106">
        <w:rPr>
          <w:rFonts w:ascii="Times New Roman" w:hAnsi="Times New Roman" w:eastAsia="Times New Roman" w:cs="Times New Roman"/>
          <w:sz w:val="24"/>
          <w:szCs w:val="24"/>
          <w:lang w:val="en-GB"/>
        </w:rPr>
        <w:t xml:space="preserve"> consistency with safety, ethic</w:t>
      </w:r>
      <w:r w:rsidRPr="679B6C14" w:rsidR="00DD607D">
        <w:rPr>
          <w:rFonts w:ascii="Times New Roman" w:hAnsi="Times New Roman" w:eastAsia="Times New Roman" w:cs="Times New Roman"/>
          <w:sz w:val="24"/>
          <w:szCs w:val="24"/>
          <w:lang w:val="en-GB"/>
        </w:rPr>
        <w:t>s</w:t>
      </w:r>
      <w:r w:rsidRPr="679B6C14" w:rsidR="04CD2106">
        <w:rPr>
          <w:rFonts w:ascii="Times New Roman" w:hAnsi="Times New Roman" w:eastAsia="Times New Roman" w:cs="Times New Roman"/>
          <w:sz w:val="24"/>
          <w:szCs w:val="24"/>
          <w:lang w:val="en-GB"/>
        </w:rPr>
        <w:t>, and regulatory standards.</w:t>
      </w:r>
    </w:p>
    <w:p w:rsidR="5A63CB45" w:rsidP="679B6C14" w:rsidRDefault="5A63CB45" w14:paraId="284267FE" w14:textId="4D8BF191">
      <w:pPr>
        <w:pStyle w:val="Normal"/>
        <w:suppressLineNumbers w:val="0"/>
        <w:bidi w:val="0"/>
        <w:spacing w:before="0" w:beforeAutospacing="off" w:after="120" w:afterAutospacing="off" w:line="276" w:lineRule="auto"/>
        <w:ind w:left="0" w:right="0" w:firstLine="504"/>
        <w:jc w:val="left"/>
        <w:rPr>
          <w:rFonts w:ascii="Times New Roman" w:hAnsi="Times New Roman" w:eastAsia="Times New Roman" w:cs="Times New Roman"/>
          <w:sz w:val="24"/>
          <w:szCs w:val="24"/>
        </w:rPr>
      </w:pPr>
      <w:r w:rsidRPr="679B6C14" w:rsidR="5A63CB45">
        <w:rPr>
          <w:rFonts w:ascii="Times New Roman" w:hAnsi="Times New Roman" w:eastAsia="Times New Roman" w:cs="Times New Roman"/>
          <w:sz w:val="24"/>
          <w:szCs w:val="24"/>
        </w:rPr>
        <w:t xml:space="preserve">Healthcare organisations differ significantly in digital capability, which shapes both the types of AI they can safely adopt and the governance structures they can support. For organisations with limited digital capacity, embedding AI oversight into existing governance pathways provides a proportionate and practical starting point. These organisations often have constrained infrastructure and limited specialist </w:t>
      </w:r>
      <w:r w:rsidRPr="679B6C14" w:rsidR="5A63CB45">
        <w:rPr>
          <w:rFonts w:ascii="Times New Roman" w:hAnsi="Times New Roman" w:eastAsia="Times New Roman" w:cs="Times New Roman"/>
          <w:sz w:val="24"/>
          <w:szCs w:val="24"/>
        </w:rPr>
        <w:t>expertise</w:t>
      </w:r>
      <w:r w:rsidRPr="679B6C14" w:rsidR="5A63CB45">
        <w:rPr>
          <w:rFonts w:ascii="Times New Roman" w:hAnsi="Times New Roman" w:eastAsia="Times New Roman" w:cs="Times New Roman"/>
          <w:sz w:val="24"/>
          <w:szCs w:val="24"/>
        </w:rPr>
        <w:t xml:space="preserve"> and are therefore best suited to focus on targeted AI use cases that are operationally critical or lower in risk. This avoids the substantial administrative and workforce investment </w:t>
      </w:r>
      <w:r w:rsidRPr="679B6C14" w:rsidR="5A63CB45">
        <w:rPr>
          <w:rFonts w:ascii="Times New Roman" w:hAnsi="Times New Roman" w:eastAsia="Times New Roman" w:cs="Times New Roman"/>
          <w:sz w:val="24"/>
          <w:szCs w:val="24"/>
        </w:rPr>
        <w:t>required</w:t>
      </w:r>
      <w:r w:rsidRPr="679B6C14" w:rsidR="5A63CB45">
        <w:rPr>
          <w:rFonts w:ascii="Times New Roman" w:hAnsi="Times New Roman" w:eastAsia="Times New Roman" w:cs="Times New Roman"/>
          <w:sz w:val="24"/>
          <w:szCs w:val="24"/>
        </w:rPr>
        <w:t xml:space="preserve"> to govern more complex</w:t>
      </w:r>
      <w:r w:rsidRPr="679B6C14" w:rsidR="269DAFAE">
        <w:rPr>
          <w:rFonts w:ascii="Times New Roman" w:hAnsi="Times New Roman" w:eastAsia="Times New Roman" w:cs="Times New Roman"/>
          <w:sz w:val="24"/>
          <w:szCs w:val="24"/>
        </w:rPr>
        <w:t xml:space="preserve"> AI</w:t>
      </w:r>
      <w:r w:rsidRPr="679B6C14" w:rsidR="5A63CB45">
        <w:rPr>
          <w:rFonts w:ascii="Times New Roman" w:hAnsi="Times New Roman" w:eastAsia="Times New Roman" w:cs="Times New Roman"/>
          <w:sz w:val="24"/>
          <w:szCs w:val="24"/>
        </w:rPr>
        <w:t xml:space="preserve"> tools and recognises that early-stage organisations may not yet be equipped to manage higher-risk or operationally complex AI applications. Digitally mature organisations are </w:t>
      </w:r>
      <w:r w:rsidRPr="679B6C14" w:rsidR="5A63CB45">
        <w:rPr>
          <w:rFonts w:ascii="Times New Roman" w:hAnsi="Times New Roman" w:eastAsia="Times New Roman" w:cs="Times New Roman"/>
          <w:sz w:val="24"/>
          <w:szCs w:val="24"/>
        </w:rPr>
        <w:t xml:space="preserve">more equipped to support a broader and more proactive approach to AI and AI governance. These services typically have infrastructure that better accommodates AI integration, more established digital governance processes, and access to specialist </w:t>
      </w:r>
      <w:r w:rsidRPr="679B6C14" w:rsidR="5A63CB45">
        <w:rPr>
          <w:rFonts w:ascii="Times New Roman" w:hAnsi="Times New Roman" w:eastAsia="Times New Roman" w:cs="Times New Roman"/>
          <w:sz w:val="24"/>
          <w:szCs w:val="24"/>
        </w:rPr>
        <w:t>expertise</w:t>
      </w:r>
      <w:r w:rsidRPr="679B6C14" w:rsidR="5A63CB45">
        <w:rPr>
          <w:rFonts w:ascii="Times New Roman" w:hAnsi="Times New Roman" w:eastAsia="Times New Roman" w:cs="Times New Roman"/>
          <w:sz w:val="24"/>
          <w:szCs w:val="24"/>
        </w:rPr>
        <w:t xml:space="preserve"> in areas such as data governance, privacy, </w:t>
      </w:r>
      <w:r w:rsidRPr="679B6C14" w:rsidR="5A63CB45">
        <w:rPr>
          <w:rFonts w:ascii="Times New Roman" w:hAnsi="Times New Roman" w:eastAsia="Times New Roman" w:cs="Times New Roman"/>
          <w:sz w:val="24"/>
          <w:szCs w:val="24"/>
        </w:rPr>
        <w:t>cybersecurity</w:t>
      </w:r>
      <w:r w:rsidRPr="679B6C14" w:rsidR="5A63CB45">
        <w:rPr>
          <w:rFonts w:ascii="Times New Roman" w:hAnsi="Times New Roman" w:eastAsia="Times New Roman" w:cs="Times New Roman"/>
          <w:sz w:val="24"/>
          <w:szCs w:val="24"/>
        </w:rPr>
        <w:t xml:space="preserve"> and clinical governance. A dedicated AI advisory or governance committee can set organisational priorities, assess strategic fit, and provide structured oversight of safety, </w:t>
      </w:r>
      <w:r w:rsidRPr="679B6C14" w:rsidR="5A63CB45">
        <w:rPr>
          <w:rFonts w:ascii="Times New Roman" w:hAnsi="Times New Roman" w:eastAsia="Times New Roman" w:cs="Times New Roman"/>
          <w:sz w:val="24"/>
          <w:szCs w:val="24"/>
        </w:rPr>
        <w:t>ethics</w:t>
      </w:r>
      <w:r w:rsidRPr="679B6C14" w:rsidR="5A63CB45">
        <w:rPr>
          <w:rFonts w:ascii="Times New Roman" w:hAnsi="Times New Roman" w:eastAsia="Times New Roman" w:cs="Times New Roman"/>
          <w:sz w:val="24"/>
          <w:szCs w:val="24"/>
        </w:rPr>
        <w:t xml:space="preserve"> and implementation. Mature organisations are also more likely to have the resourcing needed to move AI tools efficiently through approval pathways, ensure ongoing monitoring, and embed AI governance within existing executive and operational functions over time.</w:t>
      </w:r>
    </w:p>
    <w:p w:rsidRPr="003D686E" w:rsidR="1EEA6649" w:rsidP="00F02E7B" w:rsidRDefault="18EB82E7" w14:paraId="4992E3C1" w14:textId="2789B4F1">
      <w:pPr>
        <w:pStyle w:val="Heading3numbered"/>
        <w:rPr>
          <w:rFonts w:ascii="Times New Roman" w:hAnsi="Times New Roman" w:cs="Times New Roman"/>
        </w:rPr>
      </w:pPr>
      <w:r w:rsidRPr="703D3290" w:rsidR="18EB82E7">
        <w:rPr>
          <w:rFonts w:ascii="Times New Roman" w:hAnsi="Times New Roman" w:cs="Times New Roman"/>
        </w:rPr>
        <w:t xml:space="preserve">2.1 </w:t>
      </w:r>
      <w:r w:rsidRPr="703D3290" w:rsidR="16C1D971">
        <w:rPr>
          <w:rFonts w:ascii="Times New Roman" w:hAnsi="Times New Roman" w:cs="Times New Roman"/>
        </w:rPr>
        <w:t>Digitally mature health service</w:t>
      </w:r>
      <w:r w:rsidRPr="703D3290" w:rsidR="6F7C388C">
        <w:rPr>
          <w:rFonts w:ascii="Times New Roman" w:hAnsi="Times New Roman" w:cs="Times New Roman"/>
        </w:rPr>
        <w:t>s</w:t>
      </w:r>
    </w:p>
    <w:p w:rsidR="52B4827C" w:rsidP="679B6C14" w:rsidRDefault="52B4827C" w14:paraId="2517E102" w14:textId="11699689" w14:noSpellErr="1">
      <w:pPr>
        <w:rPr>
          <w:rFonts w:ascii="Times New Roman" w:hAnsi="Times New Roman" w:eastAsia="Times New Roman" w:cs="Times New Roman"/>
          <w:b w:val="1"/>
          <w:bCs w:val="1"/>
          <w:sz w:val="24"/>
          <w:szCs w:val="24"/>
          <w:u w:val="none"/>
          <w:lang w:val="en-GB"/>
        </w:rPr>
      </w:pPr>
      <w:r w:rsidRPr="679B6C14" w:rsidR="3046120F">
        <w:rPr>
          <w:rFonts w:ascii="Times New Roman" w:hAnsi="Times New Roman" w:eastAsia="Times New Roman" w:cs="Times New Roman"/>
          <w:b w:val="1"/>
          <w:bCs w:val="1"/>
          <w:sz w:val="24"/>
          <w:szCs w:val="24"/>
          <w:u w:val="none"/>
          <w:lang w:val="en-GB"/>
        </w:rPr>
        <w:t>FUNCTION</w:t>
      </w:r>
    </w:p>
    <w:p w:rsidR="52B4827C" w:rsidP="679B6C14" w:rsidRDefault="52B4827C" w14:paraId="15BC7DBD" w14:textId="11537500">
      <w:pPr>
        <w:pStyle w:val="Normal"/>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Digitally mature healthcare organisations</w:t>
      </w:r>
      <w:r w:rsidRPr="679B6C14" w:rsidR="66562FB0">
        <w:rPr>
          <w:rFonts w:ascii="Times New Roman" w:hAnsi="Times New Roman" w:eastAsia="Times New Roman" w:cs="Times New Roman"/>
          <w:sz w:val="24"/>
          <w:szCs w:val="24"/>
          <w:lang w:val="en-GB"/>
        </w:rPr>
        <w:t xml:space="preserve">, </w:t>
      </w:r>
      <w:r w:rsidRPr="679B6C14" w:rsidR="3046120F">
        <w:rPr>
          <w:rFonts w:ascii="Times New Roman" w:hAnsi="Times New Roman" w:eastAsia="Times New Roman" w:cs="Times New Roman"/>
          <w:sz w:val="24"/>
          <w:szCs w:val="24"/>
          <w:lang w:val="en-GB"/>
        </w:rPr>
        <w:t xml:space="preserve">those with well-established infrastructure, experienced personnel, stable funding, and embedded digital governance systems are recommended to </w:t>
      </w:r>
      <w:r w:rsidRPr="679B6C14" w:rsidR="3046120F">
        <w:rPr>
          <w:rFonts w:ascii="Times New Roman" w:hAnsi="Times New Roman" w:eastAsia="Times New Roman" w:cs="Times New Roman"/>
          <w:sz w:val="24"/>
          <w:szCs w:val="24"/>
          <w:lang w:val="en-GB"/>
        </w:rPr>
        <w:t>e</w:t>
      </w:r>
      <w:r w:rsidRPr="679B6C14" w:rsidR="3046120F">
        <w:rPr>
          <w:rFonts w:ascii="Times New Roman" w:hAnsi="Times New Roman" w:eastAsia="Times New Roman" w:cs="Times New Roman"/>
          <w:sz w:val="24"/>
          <w:szCs w:val="24"/>
          <w:lang w:val="en-GB"/>
        </w:rPr>
        <w:t>stablish</w:t>
      </w:r>
      <w:r w:rsidRPr="679B6C14" w:rsidR="3046120F">
        <w:rPr>
          <w:rFonts w:ascii="Times New Roman" w:hAnsi="Times New Roman" w:eastAsia="Times New Roman" w:cs="Times New Roman"/>
          <w:sz w:val="24"/>
          <w:szCs w:val="24"/>
          <w:lang w:val="en-GB"/>
        </w:rPr>
        <w:t xml:space="preserve"> </w:t>
      </w:r>
      <w:r w:rsidRPr="679B6C14" w:rsidR="3046120F">
        <w:rPr>
          <w:rFonts w:ascii="Times New Roman" w:hAnsi="Times New Roman" w:eastAsia="Times New Roman" w:cs="Times New Roman"/>
          <w:sz w:val="24"/>
          <w:szCs w:val="24"/>
          <w:lang w:val="en-GB"/>
        </w:rPr>
        <w:t xml:space="preserve">a high-level, multidisciplinary AI governance committee. The AI governance committee provides centralised oversight of AI development, procurement, implementation, and monitoring. </w:t>
      </w:r>
    </w:p>
    <w:p w:rsidR="52B4827C" w:rsidP="679B6C14" w:rsidRDefault="52B4827C" w14:paraId="7C7A03E5" w14:textId="4C46ED0E">
      <w:pPr>
        <w:ind w:firstLine="720"/>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rPr>
        <w:t>As healthcare organisations become more experienced in implementing and reviewing AI tools, governance responsibilities can gradually transition from dedicated or delegated committees into existing executive and governance structures. This approach recognises that as staff capability and AI literacy grow, risks can be managed within established domains such as data governance, privacy, cybersecurity, clinical governance. Over time, an executive role, such as a Chief AI Officer or equivalent, could oversee the prioritisation, need, and suitability of AI tools alongside other executive functions, supporting consistent and accountable decision-making across the organisation.</w:t>
      </w:r>
      <w:r w:rsidRPr="679B6C14" w:rsidR="3046120F">
        <w:rPr>
          <w:rFonts w:ascii="Times New Roman" w:hAnsi="Times New Roman" w:eastAsia="Times New Roman" w:cs="Times New Roman"/>
          <w:sz w:val="24"/>
          <w:szCs w:val="24"/>
          <w:lang w:val="en-GB"/>
        </w:rPr>
        <w:t>To ensure effective governance across the AI lifecycle, the oversight committee should consider the following core functions:</w:t>
      </w:r>
    </w:p>
    <w:p w:rsidR="52B4827C" w:rsidP="679B6C14" w:rsidRDefault="52B4827C" w14:noSpellErr="1" w14:paraId="381F6B0F" w14:textId="16CC98D3">
      <w:pPr>
        <w:rPr>
          <w:rFonts w:ascii="Times New Roman" w:hAnsi="Times New Roman" w:eastAsia="Times New Roman" w:cs="Times New Roman"/>
          <w:sz w:val="24"/>
          <w:szCs w:val="24"/>
          <w:u w:val="single"/>
          <w:lang w:val="en-GB"/>
        </w:rPr>
      </w:pPr>
      <w:r w:rsidRPr="679B6C14" w:rsidR="4B897814">
        <w:rPr>
          <w:rFonts w:ascii="Times New Roman" w:hAnsi="Times New Roman" w:eastAsia="Times New Roman" w:cs="Times New Roman"/>
          <w:sz w:val="24"/>
          <w:szCs w:val="24"/>
          <w:u w:val="single"/>
          <w:lang w:val="en-GB"/>
        </w:rPr>
        <w:t>Specialist governance oversight</w:t>
      </w:r>
    </w:p>
    <w:p w:rsidR="52B4827C" w:rsidP="679B6C14" w:rsidRDefault="52B4827C" w14:noSpellErr="1" w14:paraId="4C2B1F3D" w14:textId="0238457B">
      <w:pPr>
        <w:pStyle w:val="ListParagraph"/>
        <w:numPr>
          <w:ilvl w:val="0"/>
          <w:numId w:val="51"/>
        </w:numPr>
        <w:rPr>
          <w:rFonts w:ascii="Times New Roman" w:hAnsi="Times New Roman" w:eastAsia="Times New Roman" w:cs="Times New Roman"/>
          <w:sz w:val="24"/>
          <w:szCs w:val="24"/>
          <w:lang w:val="en-GB"/>
        </w:rPr>
      </w:pPr>
      <w:r w:rsidRPr="679B6C14" w:rsidR="4B897814">
        <w:rPr>
          <w:rFonts w:ascii="Times New Roman" w:hAnsi="Times New Roman" w:eastAsia="Times New Roman" w:cs="Times New Roman"/>
          <w:sz w:val="24"/>
          <w:szCs w:val="24"/>
          <w:lang w:val="en-GB"/>
        </w:rPr>
        <w:t>Serve as a centralised body to streamline AI-related decision-making, address stakeholder queries, and clarify the committee’s purpose and scope.</w:t>
      </w:r>
    </w:p>
    <w:p w:rsidR="52B4827C" w:rsidP="679B6C14" w:rsidRDefault="52B4827C" w14:noSpellErr="1" w14:paraId="55E50F9A" w14:textId="00406FB2">
      <w:pPr>
        <w:pStyle w:val="ListParagraph"/>
        <w:numPr>
          <w:ilvl w:val="0"/>
          <w:numId w:val="51"/>
        </w:numPr>
        <w:rPr>
          <w:rFonts w:ascii="Times New Roman" w:hAnsi="Times New Roman" w:eastAsia="Times New Roman" w:cs="Times New Roman"/>
          <w:sz w:val="24"/>
          <w:szCs w:val="24"/>
          <w:lang w:val="en-GB"/>
        </w:rPr>
      </w:pPr>
      <w:r w:rsidRPr="679B6C14" w:rsidR="4B897814">
        <w:rPr>
          <w:rFonts w:ascii="Times New Roman" w:hAnsi="Times New Roman" w:eastAsia="Times New Roman" w:cs="Times New Roman"/>
          <w:sz w:val="24"/>
          <w:szCs w:val="24"/>
          <w:lang w:val="en-GB"/>
        </w:rPr>
        <w:t>Advise on AI priorities to ensure alignment with organisational goals and strategic objectives.</w:t>
      </w:r>
    </w:p>
    <w:p w:rsidR="52B4827C" w:rsidP="679B6C14" w:rsidRDefault="52B4827C" w14:noSpellErr="1" w14:paraId="0A43FE1F" w14:textId="61BC5743">
      <w:pPr>
        <w:pStyle w:val="ListParagraph"/>
        <w:numPr>
          <w:ilvl w:val="0"/>
          <w:numId w:val="51"/>
        </w:numPr>
        <w:rPr>
          <w:rFonts w:ascii="Times New Roman" w:hAnsi="Times New Roman" w:eastAsia="Times New Roman" w:cs="Times New Roman"/>
          <w:sz w:val="24"/>
          <w:szCs w:val="24"/>
          <w:lang w:val="en-GB"/>
        </w:rPr>
      </w:pPr>
      <w:r w:rsidRPr="679B6C14" w:rsidR="4B897814">
        <w:rPr>
          <w:rFonts w:ascii="Times New Roman" w:hAnsi="Times New Roman" w:eastAsia="Times New Roman" w:cs="Times New Roman"/>
          <w:sz w:val="24"/>
          <w:szCs w:val="24"/>
          <w:lang w:val="en-GB"/>
        </w:rPr>
        <w:t>Include members with specialised expertise in AI, digital health, ethics, and clinical governance to ensure informed guidance.</w:t>
      </w:r>
    </w:p>
    <w:p w:rsidR="52B4827C" w:rsidP="679B6C14" w:rsidRDefault="52B4827C" w14:paraId="55310DDB" w14:textId="54969853">
      <w:pPr>
        <w:rPr>
          <w:rFonts w:ascii="Times New Roman" w:hAnsi="Times New Roman" w:eastAsia="Times New Roman" w:cs="Times New Roman"/>
          <w:sz w:val="24"/>
          <w:szCs w:val="24"/>
          <w:u w:val="single"/>
          <w:lang w:val="en-GB"/>
        </w:rPr>
      </w:pPr>
      <w:r w:rsidRPr="679B6C14" w:rsidR="3046120F">
        <w:rPr>
          <w:rFonts w:ascii="Times New Roman" w:hAnsi="Times New Roman" w:eastAsia="Times New Roman" w:cs="Times New Roman"/>
          <w:sz w:val="24"/>
          <w:szCs w:val="24"/>
          <w:u w:val="single"/>
          <w:lang w:val="en-GB"/>
        </w:rPr>
        <w:t>Governance mapping and gap analysis</w:t>
      </w:r>
    </w:p>
    <w:p w:rsidR="52B4827C" w:rsidP="679B6C14" w:rsidRDefault="52B4827C" w14:paraId="071BD89C" w14:textId="2858AEBF">
      <w:pPr>
        <w:pStyle w:val="ListParagraph"/>
        <w:numPr>
          <w:ilvl w:val="0"/>
          <w:numId w:val="5"/>
        </w:numPr>
        <w:spacing w:after="0"/>
        <w:ind w:left="360"/>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 xml:space="preserve">Perform a mapping exercise to </w:t>
      </w:r>
      <w:r w:rsidRPr="679B6C14" w:rsidR="3046120F">
        <w:rPr>
          <w:rFonts w:ascii="Times New Roman" w:hAnsi="Times New Roman" w:eastAsia="Times New Roman" w:cs="Times New Roman"/>
          <w:sz w:val="24"/>
          <w:szCs w:val="24"/>
          <w:lang w:val="en-GB"/>
        </w:rPr>
        <w:t>determine</w:t>
      </w:r>
      <w:r w:rsidRPr="679B6C14" w:rsidR="3046120F">
        <w:rPr>
          <w:rFonts w:ascii="Times New Roman" w:hAnsi="Times New Roman" w:eastAsia="Times New Roman" w:cs="Times New Roman"/>
          <w:sz w:val="24"/>
          <w:szCs w:val="24"/>
          <w:lang w:val="en-GB"/>
        </w:rPr>
        <w:t xml:space="preserve"> which elements of the </w:t>
      </w:r>
      <w:r w:rsidRPr="679B6C14" w:rsidR="29853E46">
        <w:rPr>
          <w:rFonts w:ascii="Times New Roman" w:hAnsi="Times New Roman" w:eastAsia="Times New Roman" w:cs="Times New Roman"/>
          <w:sz w:val="24"/>
          <w:szCs w:val="24"/>
          <w:lang w:val="en-GB"/>
        </w:rPr>
        <w:t xml:space="preserve">AI review </w:t>
      </w:r>
      <w:r w:rsidRPr="679B6C14" w:rsidR="29853E46">
        <w:rPr>
          <w:rFonts w:ascii="Times New Roman" w:hAnsi="Times New Roman" w:eastAsia="Times New Roman" w:cs="Times New Roman"/>
          <w:sz w:val="24"/>
          <w:szCs w:val="24"/>
          <w:lang w:val="en-GB"/>
        </w:rPr>
        <w:t>checklist</w:t>
      </w:r>
      <w:r w:rsidRPr="679B6C14" w:rsidR="4CD0F9B4">
        <w:rPr>
          <w:rFonts w:ascii="Times New Roman" w:hAnsi="Times New Roman" w:eastAsia="Times New Roman" w:cs="Times New Roman"/>
          <w:sz w:val="24"/>
          <w:szCs w:val="24"/>
          <w:lang w:val="en-GB"/>
        </w:rPr>
        <w:t xml:space="preserve"> </w:t>
      </w:r>
      <w:r w:rsidRPr="679B6C14" w:rsidR="3046120F">
        <w:rPr>
          <w:rFonts w:ascii="Times New Roman" w:hAnsi="Times New Roman" w:eastAsia="Times New Roman" w:cs="Times New Roman"/>
          <w:sz w:val="24"/>
          <w:szCs w:val="24"/>
          <w:lang w:val="en-GB"/>
        </w:rPr>
        <w:t>are</w:t>
      </w:r>
      <w:r w:rsidRPr="679B6C14" w:rsidR="3046120F">
        <w:rPr>
          <w:rFonts w:ascii="Times New Roman" w:hAnsi="Times New Roman" w:eastAsia="Times New Roman" w:cs="Times New Roman"/>
          <w:sz w:val="24"/>
          <w:szCs w:val="24"/>
          <w:lang w:val="en-GB"/>
        </w:rPr>
        <w:t xml:space="preserve"> </w:t>
      </w:r>
      <w:r w:rsidRPr="679B6C14" w:rsidR="1AC79E52">
        <w:rPr>
          <w:rFonts w:ascii="Times New Roman" w:hAnsi="Times New Roman" w:eastAsia="Times New Roman" w:cs="Times New Roman"/>
          <w:sz w:val="24"/>
          <w:szCs w:val="24"/>
          <w:lang w:val="en-GB"/>
        </w:rPr>
        <w:t xml:space="preserve">suitably </w:t>
      </w:r>
      <w:r w:rsidRPr="679B6C14" w:rsidR="3046120F">
        <w:rPr>
          <w:rFonts w:ascii="Times New Roman" w:hAnsi="Times New Roman" w:eastAsia="Times New Roman" w:cs="Times New Roman"/>
          <w:sz w:val="24"/>
          <w:szCs w:val="24"/>
          <w:lang w:val="en-GB"/>
        </w:rPr>
        <w:t>addressed by existing</w:t>
      </w:r>
      <w:r w:rsidRPr="679B6C14" w:rsidR="42688794">
        <w:rPr>
          <w:rFonts w:ascii="Times New Roman" w:hAnsi="Times New Roman" w:eastAsia="Times New Roman" w:cs="Times New Roman"/>
          <w:sz w:val="24"/>
          <w:szCs w:val="24"/>
          <w:lang w:val="en-GB"/>
        </w:rPr>
        <w:t xml:space="preserve"> </w:t>
      </w:r>
      <w:r w:rsidRPr="679B6C14" w:rsidR="42688794">
        <w:rPr>
          <w:rFonts w:ascii="Times New Roman" w:hAnsi="Times New Roman" w:eastAsia="Times New Roman" w:cs="Times New Roman"/>
          <w:sz w:val="24"/>
          <w:szCs w:val="24"/>
          <w:lang w:val="en-GB"/>
        </w:rPr>
        <w:t>organisa</w:t>
      </w:r>
      <w:r w:rsidRPr="679B6C14" w:rsidR="4CF8723A">
        <w:rPr>
          <w:rFonts w:ascii="Times New Roman" w:hAnsi="Times New Roman" w:eastAsia="Times New Roman" w:cs="Times New Roman"/>
          <w:sz w:val="24"/>
          <w:szCs w:val="24"/>
          <w:lang w:val="en-GB"/>
        </w:rPr>
        <w:t>tional</w:t>
      </w:r>
      <w:r w:rsidRPr="679B6C14" w:rsidR="3046120F">
        <w:rPr>
          <w:rFonts w:ascii="Times New Roman" w:hAnsi="Times New Roman" w:eastAsia="Times New Roman" w:cs="Times New Roman"/>
          <w:sz w:val="24"/>
          <w:szCs w:val="24"/>
          <w:lang w:val="en-GB"/>
        </w:rPr>
        <w:t xml:space="preserve"> processes.</w:t>
      </w:r>
    </w:p>
    <w:p w:rsidR="52B4827C" w:rsidP="679B6C14" w:rsidRDefault="52B4827C" w14:paraId="0821043A" w14:textId="16ED28C1" w14:noSpellErr="1">
      <w:pPr>
        <w:pStyle w:val="ListParagraph"/>
        <w:numPr>
          <w:ilvl w:val="0"/>
          <w:numId w:val="5"/>
        </w:numPr>
        <w:spacing w:after="0"/>
        <w:ind w:left="360"/>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Identify</w:t>
      </w:r>
      <w:r w:rsidRPr="679B6C14" w:rsidR="3046120F">
        <w:rPr>
          <w:rFonts w:ascii="Times New Roman" w:hAnsi="Times New Roman" w:eastAsia="Times New Roman" w:cs="Times New Roman"/>
          <w:sz w:val="24"/>
          <w:szCs w:val="24"/>
          <w:lang w:val="en-GB"/>
        </w:rPr>
        <w:t xml:space="preserve"> common gaps, such as:</w:t>
      </w:r>
    </w:p>
    <w:p w:rsidR="52B4827C" w:rsidP="679B6C14" w:rsidRDefault="52B4827C" w14:paraId="788D54D3" w14:textId="41DEEA8C">
      <w:pPr>
        <w:pStyle w:val="ListParagraph"/>
        <w:numPr>
          <w:ilvl w:val="0"/>
          <w:numId w:val="3"/>
        </w:numPr>
        <w:spacing w:after="0"/>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Bias and fairness assessment</w:t>
      </w:r>
      <w:r w:rsidRPr="679B6C14" w:rsidR="5189D759">
        <w:rPr>
          <w:rFonts w:ascii="Times New Roman" w:hAnsi="Times New Roman" w:eastAsia="Times New Roman" w:cs="Times New Roman"/>
          <w:sz w:val="24"/>
          <w:szCs w:val="24"/>
          <w:lang w:val="en-GB"/>
        </w:rPr>
        <w:t>s</w:t>
      </w:r>
      <w:r w:rsidRPr="679B6C14" w:rsidR="3046120F">
        <w:rPr>
          <w:rFonts w:ascii="Times New Roman" w:hAnsi="Times New Roman" w:eastAsia="Times New Roman" w:cs="Times New Roman"/>
          <w:sz w:val="24"/>
          <w:szCs w:val="24"/>
          <w:lang w:val="en-GB"/>
        </w:rPr>
        <w:t>.</w:t>
      </w:r>
    </w:p>
    <w:p w:rsidR="52B4827C" w:rsidP="679B6C14" w:rsidRDefault="52B4827C" w14:paraId="544D01A9" w14:textId="43EA7ACA" w14:noSpellErr="1">
      <w:pPr>
        <w:pStyle w:val="ListParagraph"/>
        <w:numPr>
          <w:ilvl w:val="0"/>
          <w:numId w:val="3"/>
        </w:numPr>
        <w:spacing w:after="0"/>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Patient consent and communication.</w:t>
      </w:r>
    </w:p>
    <w:p w:rsidR="52B4827C" w:rsidP="679B6C14" w:rsidRDefault="52B4827C" w14:paraId="7673A13F" w14:textId="7CF814B4" w14:noSpellErr="1">
      <w:pPr>
        <w:pStyle w:val="ListParagraph"/>
        <w:numPr>
          <w:ilvl w:val="0"/>
          <w:numId w:val="3"/>
        </w:numPr>
        <w:spacing w:after="0"/>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Post-implementation monitoring and evaluation.</w:t>
      </w:r>
    </w:p>
    <w:p w:rsidR="52B4827C" w:rsidP="679B6C14" w:rsidRDefault="52B4827C" w14:paraId="04FA8C95" w14:textId="4B99FFFD" w14:noSpellErr="1">
      <w:pPr>
        <w:pStyle w:val="ListParagraph"/>
        <w:numPr>
          <w:ilvl w:val="0"/>
          <w:numId w:val="5"/>
        </w:numPr>
        <w:spacing w:after="0"/>
        <w:ind w:left="360"/>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 xml:space="preserve">For each identified gap, </w:t>
      </w:r>
      <w:r w:rsidRPr="679B6C14" w:rsidR="3046120F">
        <w:rPr>
          <w:rFonts w:ascii="Times New Roman" w:hAnsi="Times New Roman" w:eastAsia="Times New Roman" w:cs="Times New Roman"/>
          <w:sz w:val="24"/>
          <w:szCs w:val="24"/>
          <w:lang w:val="en-GB"/>
        </w:rPr>
        <w:t>determine</w:t>
      </w:r>
      <w:r w:rsidRPr="679B6C14" w:rsidR="3046120F">
        <w:rPr>
          <w:rFonts w:ascii="Times New Roman" w:hAnsi="Times New Roman" w:eastAsia="Times New Roman" w:cs="Times New Roman"/>
          <w:sz w:val="24"/>
          <w:szCs w:val="24"/>
          <w:lang w:val="en-GB"/>
        </w:rPr>
        <w:t xml:space="preserve"> whether:</w:t>
      </w:r>
    </w:p>
    <w:p w:rsidR="52B4827C" w:rsidP="679B6C14" w:rsidRDefault="52B4827C" w14:paraId="3268E6A5" w14:textId="6117A25B" w14:noSpellErr="1">
      <w:pPr>
        <w:pStyle w:val="ListParagraph"/>
        <w:numPr>
          <w:ilvl w:val="0"/>
          <w:numId w:val="4"/>
        </w:numPr>
        <w:spacing w:after="0"/>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It can be integrated into the remit of an existing process or committee.</w:t>
      </w:r>
    </w:p>
    <w:p w:rsidR="52B4827C" w:rsidP="679B6C14" w:rsidRDefault="52B4827C" w14:paraId="4048333E" w14:textId="152E51F7">
      <w:pPr>
        <w:pStyle w:val="ListParagraph"/>
        <w:numPr>
          <w:ilvl w:val="0"/>
          <w:numId w:val="4"/>
        </w:numPr>
        <w:spacing w:after="120" w:afterAutospacing="off"/>
        <w:ind/>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 xml:space="preserve">Temporary or external subject matter expertise is </w:t>
      </w:r>
      <w:r w:rsidRPr="679B6C14" w:rsidR="3046120F">
        <w:rPr>
          <w:rFonts w:ascii="Times New Roman" w:hAnsi="Times New Roman" w:eastAsia="Times New Roman" w:cs="Times New Roman"/>
          <w:sz w:val="24"/>
          <w:szCs w:val="24"/>
          <w:lang w:val="en-GB"/>
        </w:rPr>
        <w:t>required</w:t>
      </w:r>
      <w:r w:rsidRPr="679B6C14" w:rsidR="3046120F">
        <w:rPr>
          <w:rFonts w:ascii="Times New Roman" w:hAnsi="Times New Roman" w:eastAsia="Times New Roman" w:cs="Times New Roman"/>
          <w:sz w:val="24"/>
          <w:szCs w:val="24"/>
          <w:lang w:val="en-GB"/>
        </w:rPr>
        <w:t xml:space="preserve"> (e.g. ethics, data science, consumer input). Where external support is </w:t>
      </w:r>
      <w:r w:rsidRPr="679B6C14" w:rsidR="3046120F">
        <w:rPr>
          <w:rFonts w:ascii="Times New Roman" w:hAnsi="Times New Roman" w:eastAsia="Times New Roman" w:cs="Times New Roman"/>
          <w:sz w:val="24"/>
          <w:szCs w:val="24"/>
          <w:lang w:val="en-GB"/>
        </w:rPr>
        <w:t>required</w:t>
      </w:r>
      <w:r w:rsidRPr="679B6C14" w:rsidR="3046120F">
        <w:rPr>
          <w:rFonts w:ascii="Times New Roman" w:hAnsi="Times New Roman" w:eastAsia="Times New Roman" w:cs="Times New Roman"/>
          <w:sz w:val="24"/>
          <w:szCs w:val="24"/>
          <w:lang w:val="en-GB"/>
        </w:rPr>
        <w:t xml:space="preserve">, the coordinating </w:t>
      </w:r>
      <w:r w:rsidRPr="679B6C14" w:rsidR="30F6521E">
        <w:rPr>
          <w:rFonts w:ascii="Times New Roman" w:hAnsi="Times New Roman" w:eastAsia="Times New Roman" w:cs="Times New Roman"/>
          <w:sz w:val="24"/>
          <w:szCs w:val="24"/>
          <w:lang w:val="en-GB"/>
        </w:rPr>
        <w:t xml:space="preserve">body </w:t>
      </w:r>
      <w:r w:rsidRPr="679B6C14" w:rsidR="3046120F">
        <w:rPr>
          <w:rFonts w:ascii="Times New Roman" w:hAnsi="Times New Roman" w:eastAsia="Times New Roman" w:cs="Times New Roman"/>
          <w:sz w:val="24"/>
          <w:szCs w:val="24"/>
          <w:lang w:val="en-GB"/>
        </w:rPr>
        <w:t>should facilitate access and document the rationale, source of advice, and recommendations provided.</w:t>
      </w:r>
    </w:p>
    <w:p w:rsidR="52B4827C" w:rsidP="679B6C14" w:rsidRDefault="52B4827C" w14:paraId="59917FCD" w14:textId="6BE74CB6" w14:noSpellErr="1">
      <w:pPr>
        <w:rPr>
          <w:rFonts w:ascii="Times New Roman" w:hAnsi="Times New Roman" w:eastAsia="Times New Roman" w:cs="Times New Roman"/>
          <w:sz w:val="24"/>
          <w:szCs w:val="24"/>
          <w:u w:val="single"/>
          <w:lang w:val="en-GB"/>
        </w:rPr>
      </w:pPr>
      <w:r w:rsidRPr="679B6C14" w:rsidR="3046120F">
        <w:rPr>
          <w:rFonts w:ascii="Times New Roman" w:hAnsi="Times New Roman" w:eastAsia="Times New Roman" w:cs="Times New Roman"/>
          <w:sz w:val="24"/>
          <w:szCs w:val="24"/>
          <w:u w:val="single"/>
          <w:lang w:val="en-GB"/>
        </w:rPr>
        <w:t>Ethical oversight and risk management</w:t>
      </w:r>
    </w:p>
    <w:p w:rsidR="52B4827C" w:rsidP="679B6C14" w:rsidRDefault="52B4827C" w14:paraId="1376813F" w14:textId="1E34EAD2" w14:noSpellErr="1">
      <w:pPr>
        <w:pStyle w:val="ListParagraph"/>
        <w:numPr>
          <w:ilvl w:val="0"/>
          <w:numId w:val="49"/>
        </w:numPr>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 xml:space="preserve">Assess clinical, ethical, and operational risks, ensuring </w:t>
      </w:r>
      <w:r w:rsidRPr="679B6C14" w:rsidR="3046120F">
        <w:rPr>
          <w:rFonts w:ascii="Times New Roman" w:hAnsi="Times New Roman" w:eastAsia="Times New Roman" w:cs="Times New Roman"/>
          <w:sz w:val="24"/>
          <w:szCs w:val="24"/>
          <w:lang w:val="en-GB"/>
        </w:rPr>
        <w:t>appropriate safeguards</w:t>
      </w:r>
      <w:r w:rsidRPr="679B6C14" w:rsidR="3046120F">
        <w:rPr>
          <w:rFonts w:ascii="Times New Roman" w:hAnsi="Times New Roman" w:eastAsia="Times New Roman" w:cs="Times New Roman"/>
          <w:sz w:val="24"/>
          <w:szCs w:val="24"/>
          <w:lang w:val="en-GB"/>
        </w:rPr>
        <w:t xml:space="preserve"> are in place.</w:t>
      </w:r>
    </w:p>
    <w:p w:rsidR="52B4827C" w:rsidP="679B6C14" w:rsidRDefault="52B4827C" w14:paraId="086E0D6D" w14:textId="7B7B7117" w14:noSpellErr="1">
      <w:pPr>
        <w:pStyle w:val="ListParagraph"/>
        <w:numPr>
          <w:ilvl w:val="0"/>
          <w:numId w:val="49"/>
        </w:numPr>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Apply a tiered risk assessment approach to distinguish between low and high-risk AI tools.</w:t>
      </w:r>
    </w:p>
    <w:p w:rsidR="52B4827C" w:rsidP="679B6C14" w:rsidRDefault="52B4827C" w14:paraId="2FF356BC" w14:textId="3E404555" w14:noSpellErr="1">
      <w:pPr>
        <w:pStyle w:val="ListParagraph"/>
        <w:numPr>
          <w:ilvl w:val="0"/>
          <w:numId w:val="49"/>
        </w:numPr>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Ensure transparency, accountability, and fairness are considered in AI design and deployment.</w:t>
      </w:r>
    </w:p>
    <w:p w:rsidR="52B4827C" w:rsidP="679B6C14" w:rsidRDefault="52B4827C" w14:paraId="2F45CCEE" w14:textId="76D9C233" w14:noSpellErr="1">
      <w:pPr>
        <w:pStyle w:val="ListParagraph"/>
        <w:numPr>
          <w:ilvl w:val="0"/>
          <w:numId w:val="49"/>
        </w:numPr>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 xml:space="preserve">The risk profile of each AI tool should be assessed by the implementing healthcare organisation </w:t>
      </w:r>
      <w:r w:rsidRPr="679B6C14" w:rsidR="3046120F">
        <w:rPr>
          <w:rFonts w:ascii="Times New Roman" w:hAnsi="Times New Roman" w:eastAsia="Times New Roman" w:cs="Times New Roman"/>
          <w:sz w:val="24"/>
          <w:szCs w:val="24"/>
          <w:lang w:val="en-GB"/>
        </w:rPr>
        <w:t>in accordance with</w:t>
      </w:r>
      <w:r w:rsidRPr="679B6C14" w:rsidR="3046120F">
        <w:rPr>
          <w:rFonts w:ascii="Times New Roman" w:hAnsi="Times New Roman" w:eastAsia="Times New Roman" w:cs="Times New Roman"/>
          <w:sz w:val="24"/>
          <w:szCs w:val="24"/>
          <w:lang w:val="en-GB"/>
        </w:rPr>
        <w:t xml:space="preserve"> its specific risk tolerance, digital maturity, governance infrastructure, clinical context, and capacity to </w:t>
      </w:r>
      <w:r w:rsidRPr="679B6C14" w:rsidR="3046120F">
        <w:rPr>
          <w:rFonts w:ascii="Times New Roman" w:hAnsi="Times New Roman" w:eastAsia="Times New Roman" w:cs="Times New Roman"/>
          <w:sz w:val="24"/>
          <w:szCs w:val="24"/>
          <w:lang w:val="en-GB"/>
        </w:rPr>
        <w:t>monitor</w:t>
      </w:r>
      <w:r w:rsidRPr="679B6C14" w:rsidR="3046120F">
        <w:rPr>
          <w:rFonts w:ascii="Times New Roman" w:hAnsi="Times New Roman" w:eastAsia="Times New Roman" w:cs="Times New Roman"/>
          <w:sz w:val="24"/>
          <w:szCs w:val="24"/>
          <w:lang w:val="en-GB"/>
        </w:rPr>
        <w:t xml:space="preserve"> and manage AI systems over time.</w:t>
      </w:r>
    </w:p>
    <w:p w:rsidR="52B4827C" w:rsidP="679B6C14" w:rsidRDefault="52B4827C" w14:paraId="2FDF73BC" w14:textId="286BBCB5" w14:noSpellErr="1">
      <w:pPr>
        <w:rPr>
          <w:rFonts w:ascii="Times New Roman" w:hAnsi="Times New Roman" w:eastAsia="Times New Roman" w:cs="Times New Roman"/>
          <w:sz w:val="24"/>
          <w:szCs w:val="24"/>
          <w:u w:val="single"/>
          <w:lang w:val="en-GB"/>
        </w:rPr>
      </w:pPr>
      <w:r w:rsidRPr="679B6C14" w:rsidR="3046120F">
        <w:rPr>
          <w:rFonts w:ascii="Times New Roman" w:hAnsi="Times New Roman" w:eastAsia="Times New Roman" w:cs="Times New Roman"/>
          <w:sz w:val="24"/>
          <w:szCs w:val="24"/>
          <w:u w:val="single"/>
          <w:lang w:val="en-GB"/>
        </w:rPr>
        <w:t>Approvals and monitoring</w:t>
      </w:r>
    </w:p>
    <w:p w:rsidR="52B4827C" w:rsidP="679B6C14" w:rsidRDefault="52B4827C" w14:paraId="35179B4E" w14:textId="2C2253D7" w14:noSpellErr="1">
      <w:pPr>
        <w:pStyle w:val="ListParagraph"/>
        <w:numPr>
          <w:ilvl w:val="0"/>
          <w:numId w:val="47"/>
        </w:numPr>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 xml:space="preserve">Define approval pathways for </w:t>
      </w:r>
      <w:r w:rsidRPr="679B6C14" w:rsidR="3046120F">
        <w:rPr>
          <w:rFonts w:ascii="Times New Roman" w:hAnsi="Times New Roman" w:eastAsia="Times New Roman" w:cs="Times New Roman"/>
          <w:sz w:val="24"/>
          <w:szCs w:val="24"/>
          <w:lang w:val="en-GB"/>
        </w:rPr>
        <w:t>various types</w:t>
      </w:r>
      <w:r w:rsidRPr="679B6C14" w:rsidR="3046120F">
        <w:rPr>
          <w:rFonts w:ascii="Times New Roman" w:hAnsi="Times New Roman" w:eastAsia="Times New Roman" w:cs="Times New Roman"/>
          <w:sz w:val="24"/>
          <w:szCs w:val="24"/>
          <w:lang w:val="en-GB"/>
        </w:rPr>
        <w:t xml:space="preserve"> of AI tools (e.g. clinical, operational, research).</w:t>
      </w:r>
    </w:p>
    <w:p w:rsidR="52B4827C" w:rsidP="679B6C14" w:rsidRDefault="52B4827C" w14:paraId="3DEBA6D4" w14:textId="74DF02ED" w14:noSpellErr="1">
      <w:pPr>
        <w:pStyle w:val="ListParagraph"/>
        <w:numPr>
          <w:ilvl w:val="0"/>
          <w:numId w:val="47"/>
        </w:numPr>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 xml:space="preserve">Endorse </w:t>
      </w:r>
      <w:r w:rsidRPr="679B6C14" w:rsidR="3046120F">
        <w:rPr>
          <w:rFonts w:ascii="Times New Roman" w:hAnsi="Times New Roman" w:eastAsia="Times New Roman" w:cs="Times New Roman"/>
          <w:sz w:val="24"/>
          <w:szCs w:val="24"/>
          <w:lang w:val="en-GB"/>
        </w:rPr>
        <w:t>appropriate projects</w:t>
      </w:r>
      <w:r w:rsidRPr="679B6C14" w:rsidR="3046120F">
        <w:rPr>
          <w:rFonts w:ascii="Times New Roman" w:hAnsi="Times New Roman" w:eastAsia="Times New Roman" w:cs="Times New Roman"/>
          <w:sz w:val="24"/>
          <w:szCs w:val="24"/>
          <w:lang w:val="en-GB"/>
        </w:rPr>
        <w:t xml:space="preserve"> and oversee mechanisms for ongoing monitoring, evaluation, and decommissioning.</w:t>
      </w:r>
    </w:p>
    <w:p w:rsidR="52B4827C" w:rsidP="679B6C14" w:rsidRDefault="52B4827C" w14:paraId="033AF652" w14:textId="01E6F2FC" w14:noSpellErr="1">
      <w:pPr>
        <w:pStyle w:val="ListParagraph"/>
        <w:numPr>
          <w:ilvl w:val="0"/>
          <w:numId w:val="47"/>
        </w:numPr>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Provide constructive feedback on non-approved projects to guide improvement and resubmission.</w:t>
      </w:r>
    </w:p>
    <w:p w:rsidR="52B4827C" w:rsidP="679B6C14" w:rsidRDefault="52B4827C" w14:paraId="1A94DDF5" w14:textId="6466A7C9">
      <w:pPr>
        <w:pStyle w:val="ListParagraph"/>
        <w:numPr>
          <w:ilvl w:val="0"/>
          <w:numId w:val="45"/>
        </w:numPr>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 xml:space="preserve">Build the capacity of other governance committees or processes to eventually take on AI-related responsibilities as organisational </w:t>
      </w:r>
      <w:r w:rsidRPr="679B6C14" w:rsidR="5A5CBC80">
        <w:rPr>
          <w:rFonts w:ascii="Times New Roman" w:hAnsi="Times New Roman" w:eastAsia="Times New Roman" w:cs="Times New Roman"/>
          <w:sz w:val="24"/>
          <w:szCs w:val="24"/>
          <w:lang w:val="en-GB"/>
        </w:rPr>
        <w:t>AI</w:t>
      </w:r>
      <w:r w:rsidRPr="679B6C14" w:rsidR="3046120F">
        <w:rPr>
          <w:rFonts w:ascii="Times New Roman" w:hAnsi="Times New Roman" w:eastAsia="Times New Roman" w:cs="Times New Roman"/>
          <w:sz w:val="24"/>
          <w:szCs w:val="24"/>
          <w:lang w:val="en-GB"/>
        </w:rPr>
        <w:t xml:space="preserve"> maturity increases.</w:t>
      </w:r>
    </w:p>
    <w:p w:rsidR="52B4827C" w:rsidP="679B6C14" w:rsidRDefault="52B4827C" w14:paraId="555087DA" w14:textId="5CA67692" w14:noSpellErr="1">
      <w:pPr>
        <w:rPr>
          <w:rFonts w:ascii="Times New Roman" w:hAnsi="Times New Roman" w:eastAsia="Times New Roman" w:cs="Times New Roman"/>
          <w:sz w:val="24"/>
          <w:szCs w:val="24"/>
          <w:u w:val="single"/>
          <w:lang w:val="en-GB"/>
        </w:rPr>
      </w:pPr>
      <w:r w:rsidRPr="679B6C14" w:rsidR="3046120F">
        <w:rPr>
          <w:rFonts w:ascii="Times New Roman" w:hAnsi="Times New Roman" w:eastAsia="Times New Roman" w:cs="Times New Roman"/>
          <w:sz w:val="24"/>
          <w:szCs w:val="24"/>
          <w:u w:val="single"/>
          <w:lang w:val="en-GB"/>
        </w:rPr>
        <w:t>Interdepartmental representation</w:t>
      </w:r>
    </w:p>
    <w:p w:rsidR="52B4827C" w:rsidP="679B6C14" w:rsidRDefault="52B4827C" w14:paraId="0B3AD370" w14:textId="791FB100" w14:noSpellErr="1">
      <w:pPr>
        <w:pStyle w:val="ListParagraph"/>
        <w:numPr>
          <w:ilvl w:val="0"/>
          <w:numId w:val="44"/>
        </w:numPr>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Ensure diverse and interdisciplinary representation from clinical, operational, digital, legal, consumer, and research areas.</w:t>
      </w:r>
    </w:p>
    <w:p w:rsidR="52B4827C" w:rsidP="679B6C14" w:rsidRDefault="52B4827C" w14:paraId="747B8535" w14:textId="59E1B1FE" w14:noSpellErr="1">
      <w:pPr>
        <w:pStyle w:val="ListParagraph"/>
        <w:numPr>
          <w:ilvl w:val="0"/>
          <w:numId w:val="44"/>
        </w:numPr>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Adapt membership to reflect the focus of individual AI projects or stages in the AI lifecycle.</w:t>
      </w:r>
    </w:p>
    <w:p w:rsidR="52B4827C" w:rsidP="679B6C14" w:rsidRDefault="52B4827C" w14:paraId="1747D152" w14:textId="0333C3B3" w14:noSpellErr="1">
      <w:pPr>
        <w:rPr>
          <w:rFonts w:ascii="Times New Roman" w:hAnsi="Times New Roman" w:eastAsia="Times New Roman" w:cs="Times New Roman"/>
          <w:sz w:val="24"/>
          <w:szCs w:val="24"/>
          <w:u w:val="single"/>
          <w:lang w:val="en-GB"/>
        </w:rPr>
      </w:pPr>
      <w:r w:rsidRPr="679B6C14" w:rsidR="3046120F">
        <w:rPr>
          <w:rFonts w:ascii="Times New Roman" w:hAnsi="Times New Roman" w:eastAsia="Times New Roman" w:cs="Times New Roman"/>
          <w:sz w:val="24"/>
          <w:szCs w:val="24"/>
          <w:u w:val="single"/>
          <w:lang w:val="en-GB"/>
        </w:rPr>
        <w:t>Adaptation and capacity building</w:t>
      </w:r>
    </w:p>
    <w:p w:rsidR="52B4827C" w:rsidP="679B6C14" w:rsidRDefault="52B4827C" w14:paraId="2F27F65A" w14:textId="73E765F8" w14:noSpellErr="1">
      <w:pPr>
        <w:pStyle w:val="ListParagraph"/>
        <w:numPr>
          <w:ilvl w:val="0"/>
          <w:numId w:val="43"/>
        </w:numPr>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Continuously review and refine the committee’s role, remit, and processes in response to organisational learning and technological developments.</w:t>
      </w:r>
    </w:p>
    <w:p w:rsidR="52B4827C" w:rsidP="679B6C14" w:rsidRDefault="52B4827C" w14:paraId="3D8C10CA" w14:textId="1AFCD970">
      <w:pPr>
        <w:pStyle w:val="ListParagraph"/>
        <w:numPr>
          <w:ilvl w:val="0"/>
          <w:numId w:val="43"/>
        </w:numPr>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 xml:space="preserve">Oversee </w:t>
      </w:r>
      <w:r w:rsidRPr="679B6C14" w:rsidR="3320D5CF">
        <w:rPr>
          <w:rFonts w:ascii="Times New Roman" w:hAnsi="Times New Roman" w:eastAsia="Times New Roman" w:cs="Times New Roman"/>
          <w:sz w:val="24"/>
          <w:szCs w:val="24"/>
          <w:lang w:val="en-GB"/>
        </w:rPr>
        <w:t xml:space="preserve">and inform </w:t>
      </w:r>
      <w:r w:rsidRPr="679B6C14" w:rsidR="3046120F">
        <w:rPr>
          <w:rFonts w:ascii="Times New Roman" w:hAnsi="Times New Roman" w:eastAsia="Times New Roman" w:cs="Times New Roman"/>
          <w:sz w:val="24"/>
          <w:szCs w:val="24"/>
          <w:lang w:val="en-GB"/>
        </w:rPr>
        <w:t>AI literacy initiatives across the organisation, including education, training, and professional development to support safe and confident use of AI tools.</w:t>
      </w:r>
    </w:p>
    <w:p w:rsidR="52B4827C" w:rsidP="679B6C14" w:rsidRDefault="52B4827C" w14:paraId="4F276D66" w14:textId="2C549B56" w14:noSpellErr="1">
      <w:pPr>
        <w:rPr>
          <w:rFonts w:ascii="Times New Roman" w:hAnsi="Times New Roman" w:eastAsia="Times New Roman" w:cs="Times New Roman"/>
          <w:sz w:val="24"/>
          <w:szCs w:val="24"/>
          <w:u w:val="single"/>
          <w:lang w:val="en-GB"/>
        </w:rPr>
      </w:pPr>
      <w:r w:rsidRPr="679B6C14" w:rsidR="3046120F">
        <w:rPr>
          <w:rFonts w:ascii="Times New Roman" w:hAnsi="Times New Roman" w:eastAsia="Times New Roman" w:cs="Times New Roman"/>
          <w:sz w:val="24"/>
          <w:szCs w:val="24"/>
          <w:u w:val="single"/>
          <w:lang w:val="en-GB"/>
        </w:rPr>
        <w:t>Reviewing AI</w:t>
      </w:r>
    </w:p>
    <w:p w:rsidR="52B4827C" w:rsidP="679B6C14" w:rsidRDefault="52B4827C" w14:paraId="18BE7D8C" w14:textId="2DB3C005">
      <w:pPr>
        <w:pStyle w:val="ListParagraph"/>
        <w:numPr>
          <w:ilvl w:val="0"/>
          <w:numId w:val="36"/>
        </w:numPr>
        <w:ind w:left="360"/>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lang w:val="en-GB"/>
        </w:rPr>
        <w:t xml:space="preserve">Require all AI project teams to complete the </w:t>
      </w:r>
      <w:r w:rsidRPr="679B6C14" w:rsidR="543FF3AF">
        <w:rPr>
          <w:rFonts w:ascii="Times New Roman" w:hAnsi="Times New Roman" w:eastAsia="Times New Roman" w:cs="Times New Roman"/>
          <w:sz w:val="24"/>
          <w:szCs w:val="24"/>
          <w:lang w:val="en-GB"/>
        </w:rPr>
        <w:t xml:space="preserve">AI review </w:t>
      </w:r>
      <w:r w:rsidRPr="679B6C14" w:rsidR="543FF3AF">
        <w:rPr>
          <w:rFonts w:ascii="Times New Roman" w:hAnsi="Times New Roman" w:eastAsia="Times New Roman" w:cs="Times New Roman"/>
          <w:sz w:val="24"/>
          <w:szCs w:val="24"/>
          <w:lang w:val="en-GB"/>
        </w:rPr>
        <w:t>checklist</w:t>
      </w:r>
      <w:r w:rsidRPr="679B6C14" w:rsidR="28B3DDA0">
        <w:rPr>
          <w:rFonts w:ascii="Times New Roman" w:hAnsi="Times New Roman" w:eastAsia="Times New Roman" w:cs="Times New Roman"/>
          <w:sz w:val="24"/>
          <w:szCs w:val="24"/>
          <w:lang w:val="en-GB"/>
        </w:rPr>
        <w:t xml:space="preserve"> </w:t>
      </w:r>
      <w:r w:rsidRPr="679B6C14" w:rsidR="3046120F">
        <w:rPr>
          <w:rFonts w:ascii="Times New Roman" w:hAnsi="Times New Roman" w:eastAsia="Times New Roman" w:cs="Times New Roman"/>
          <w:sz w:val="24"/>
          <w:szCs w:val="24"/>
          <w:lang w:val="en-GB"/>
        </w:rPr>
        <w:t>prior</w:t>
      </w:r>
      <w:r w:rsidRPr="679B6C14" w:rsidR="3046120F">
        <w:rPr>
          <w:rFonts w:ascii="Times New Roman" w:hAnsi="Times New Roman" w:eastAsia="Times New Roman" w:cs="Times New Roman"/>
          <w:sz w:val="24"/>
          <w:szCs w:val="24"/>
          <w:lang w:val="en-GB"/>
        </w:rPr>
        <w:t xml:space="preserve"> to committee evaluation (Appendix 3).</w:t>
      </w:r>
    </w:p>
    <w:p w:rsidR="52B4827C" w:rsidP="679B6C14" w:rsidRDefault="52B4827C" w14:paraId="2BB0B015" w14:textId="7AF9C810">
      <w:pPr>
        <w:pStyle w:val="ListParagraph"/>
        <w:numPr>
          <w:ilvl w:val="0"/>
          <w:numId w:val="36"/>
        </w:numPr>
        <w:ind w:left="360"/>
        <w:rPr>
          <w:rFonts w:ascii="Times New Roman" w:hAnsi="Times New Roman" w:eastAsia="Times New Roman" w:cs="Times New Roman"/>
          <w:sz w:val="24"/>
          <w:szCs w:val="24"/>
          <w:lang w:val="en-GB"/>
        </w:rPr>
      </w:pPr>
      <w:r w:rsidRPr="679B6C14" w:rsidR="7CBBEDDB">
        <w:rPr>
          <w:rFonts w:ascii="Times New Roman" w:hAnsi="Times New Roman" w:eastAsia="Times New Roman" w:cs="Times New Roman"/>
          <w:sz w:val="24"/>
          <w:szCs w:val="24"/>
          <w:lang w:val="en-GB"/>
        </w:rPr>
        <w:t>AI committee to r</w:t>
      </w:r>
      <w:r w:rsidRPr="679B6C14" w:rsidR="3046120F">
        <w:rPr>
          <w:rFonts w:ascii="Times New Roman" w:hAnsi="Times New Roman" w:eastAsia="Times New Roman" w:cs="Times New Roman"/>
          <w:sz w:val="24"/>
          <w:szCs w:val="24"/>
          <w:lang w:val="en-GB"/>
        </w:rPr>
        <w:t xml:space="preserve">eview submissions in collaboration with the operations group and advisory group, ensuring risks across </w:t>
      </w:r>
      <w:r w:rsidRPr="679B6C14" w:rsidR="17A0FAF8">
        <w:rPr>
          <w:rFonts w:ascii="Times New Roman" w:hAnsi="Times New Roman" w:eastAsia="Times New Roman" w:cs="Times New Roman"/>
          <w:sz w:val="24"/>
          <w:szCs w:val="24"/>
          <w:lang w:val="en-GB"/>
        </w:rPr>
        <w:t xml:space="preserve">key domains (e.g. </w:t>
      </w:r>
      <w:r w:rsidRPr="679B6C14" w:rsidR="3046120F">
        <w:rPr>
          <w:rFonts w:ascii="Times New Roman" w:hAnsi="Times New Roman" w:eastAsia="Times New Roman" w:cs="Times New Roman"/>
          <w:sz w:val="24"/>
          <w:szCs w:val="24"/>
          <w:lang w:val="en-GB"/>
        </w:rPr>
        <w:t>clinical, technical, legal, ethical, research</w:t>
      </w:r>
      <w:r w:rsidRPr="679B6C14" w:rsidR="23859EC0">
        <w:rPr>
          <w:rFonts w:ascii="Times New Roman" w:hAnsi="Times New Roman" w:eastAsia="Times New Roman" w:cs="Times New Roman"/>
          <w:sz w:val="24"/>
          <w:szCs w:val="24"/>
          <w:lang w:val="en-GB"/>
        </w:rPr>
        <w:t xml:space="preserve">, </w:t>
      </w:r>
      <w:r w:rsidRPr="679B6C14" w:rsidR="3046120F">
        <w:rPr>
          <w:rFonts w:ascii="Times New Roman" w:hAnsi="Times New Roman" w:eastAsia="Times New Roman" w:cs="Times New Roman"/>
          <w:sz w:val="24"/>
          <w:szCs w:val="24"/>
          <w:lang w:val="en-GB"/>
        </w:rPr>
        <w:t>operatio</w:t>
      </w:r>
      <w:r w:rsidRPr="679B6C14" w:rsidR="3997F305">
        <w:rPr>
          <w:rFonts w:ascii="Times New Roman" w:hAnsi="Times New Roman" w:eastAsia="Times New Roman" w:cs="Times New Roman"/>
          <w:sz w:val="24"/>
          <w:szCs w:val="24"/>
          <w:lang w:val="en-GB"/>
        </w:rPr>
        <w:t>ns)</w:t>
      </w:r>
      <w:r w:rsidRPr="679B6C14" w:rsidR="3046120F">
        <w:rPr>
          <w:rFonts w:ascii="Times New Roman" w:hAnsi="Times New Roman" w:eastAsia="Times New Roman" w:cs="Times New Roman"/>
          <w:sz w:val="24"/>
          <w:szCs w:val="24"/>
          <w:lang w:val="en-GB"/>
        </w:rPr>
        <w:t xml:space="preserve"> </w:t>
      </w:r>
      <w:r w:rsidRPr="679B6C14" w:rsidR="3046120F">
        <w:rPr>
          <w:rFonts w:ascii="Times New Roman" w:hAnsi="Times New Roman" w:eastAsia="Times New Roman" w:cs="Times New Roman"/>
          <w:sz w:val="24"/>
          <w:szCs w:val="24"/>
          <w:lang w:val="en-GB"/>
        </w:rPr>
        <w:t>are</w:t>
      </w:r>
      <w:r w:rsidRPr="679B6C14" w:rsidR="3046120F">
        <w:rPr>
          <w:rFonts w:ascii="Times New Roman" w:hAnsi="Times New Roman" w:eastAsia="Times New Roman" w:cs="Times New Roman"/>
          <w:sz w:val="24"/>
          <w:szCs w:val="24"/>
          <w:lang w:val="en-GB"/>
        </w:rPr>
        <w:t xml:space="preserve"> </w:t>
      </w:r>
      <w:r w:rsidRPr="679B6C14" w:rsidR="3046120F">
        <w:rPr>
          <w:rFonts w:ascii="Times New Roman" w:hAnsi="Times New Roman" w:eastAsia="Times New Roman" w:cs="Times New Roman"/>
          <w:sz w:val="24"/>
          <w:szCs w:val="24"/>
          <w:lang w:val="en-GB"/>
        </w:rPr>
        <w:t>identifie</w:t>
      </w:r>
      <w:r w:rsidRPr="679B6C14" w:rsidR="3046120F">
        <w:rPr>
          <w:rFonts w:ascii="Times New Roman" w:hAnsi="Times New Roman" w:eastAsia="Times New Roman" w:cs="Times New Roman"/>
          <w:sz w:val="24"/>
          <w:szCs w:val="24"/>
          <w:lang w:val="en-GB"/>
        </w:rPr>
        <w:t>d</w:t>
      </w:r>
      <w:r w:rsidRPr="679B6C14" w:rsidR="3046120F">
        <w:rPr>
          <w:rFonts w:ascii="Times New Roman" w:hAnsi="Times New Roman" w:eastAsia="Times New Roman" w:cs="Times New Roman"/>
          <w:sz w:val="24"/>
          <w:szCs w:val="24"/>
          <w:lang w:val="en-GB"/>
        </w:rPr>
        <w:t xml:space="preserve"> and mitigated.</w:t>
      </w:r>
    </w:p>
    <w:p w:rsidR="52B4827C" w:rsidP="679B6C14" w:rsidRDefault="52B4827C" w14:paraId="6C135918" w14:textId="4FCC333D">
      <w:pPr>
        <w:ind w:left="360"/>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i w:val="1"/>
          <w:iCs w:val="1"/>
          <w:sz w:val="24"/>
          <w:szCs w:val="24"/>
          <w:lang w:val="en-GB"/>
        </w:rPr>
        <w:t>Example</w:t>
      </w:r>
      <w:r w:rsidRPr="679B6C14" w:rsidR="3046120F">
        <w:rPr>
          <w:rFonts w:ascii="Times New Roman" w:hAnsi="Times New Roman" w:eastAsia="Times New Roman" w:cs="Times New Roman"/>
          <w:sz w:val="24"/>
          <w:szCs w:val="24"/>
          <w:lang w:val="en-GB"/>
        </w:rPr>
        <w:t xml:space="preserve">: If a generative AI scribe tool is proposed to draft patient discharge summaries, the project team completes the </w:t>
      </w:r>
      <w:r w:rsidRPr="679B6C14" w:rsidR="3046120F">
        <w:rPr>
          <w:rFonts w:ascii="Times New Roman" w:hAnsi="Times New Roman" w:eastAsia="Times New Roman" w:cs="Times New Roman"/>
          <w:sz w:val="24"/>
          <w:szCs w:val="24"/>
          <w:lang w:val="en-GB"/>
        </w:rPr>
        <w:t xml:space="preserve">AI </w:t>
      </w:r>
      <w:r w:rsidRPr="679B6C14" w:rsidR="5F4404FF">
        <w:rPr>
          <w:rFonts w:ascii="Times New Roman" w:hAnsi="Times New Roman" w:eastAsia="Times New Roman" w:cs="Times New Roman"/>
          <w:sz w:val="24"/>
          <w:szCs w:val="24"/>
          <w:lang w:val="en-GB"/>
        </w:rPr>
        <w:t>r</w:t>
      </w:r>
      <w:r w:rsidRPr="679B6C14" w:rsidR="3046120F">
        <w:rPr>
          <w:rFonts w:ascii="Times New Roman" w:hAnsi="Times New Roman" w:eastAsia="Times New Roman" w:cs="Times New Roman"/>
          <w:sz w:val="24"/>
          <w:szCs w:val="24"/>
          <w:lang w:val="en-GB"/>
        </w:rPr>
        <w:t xml:space="preserve">eview </w:t>
      </w:r>
      <w:r w:rsidRPr="679B6C14" w:rsidR="16511BFD">
        <w:rPr>
          <w:rFonts w:ascii="Times New Roman" w:hAnsi="Times New Roman" w:eastAsia="Times New Roman" w:cs="Times New Roman"/>
          <w:sz w:val="24"/>
          <w:szCs w:val="24"/>
          <w:lang w:val="en-GB"/>
        </w:rPr>
        <w:t>c</w:t>
      </w:r>
      <w:r w:rsidRPr="679B6C14" w:rsidR="3046120F">
        <w:rPr>
          <w:rFonts w:ascii="Times New Roman" w:hAnsi="Times New Roman" w:eastAsia="Times New Roman" w:cs="Times New Roman"/>
          <w:sz w:val="24"/>
          <w:szCs w:val="24"/>
          <w:lang w:val="en-GB"/>
        </w:rPr>
        <w:t>hecklist</w:t>
      </w:r>
      <w:r w:rsidRPr="679B6C14" w:rsidR="3046120F">
        <w:rPr>
          <w:rFonts w:ascii="Times New Roman" w:hAnsi="Times New Roman" w:eastAsia="Times New Roman" w:cs="Times New Roman"/>
          <w:sz w:val="24"/>
          <w:szCs w:val="24"/>
          <w:lang w:val="en-GB"/>
        </w:rPr>
        <w:t>. The operations group provides support during the process. The governance committee assesses the submission and consults advisory group experts as needed. A recommendation is issued, and the tool is subject to post-implementation monitoring.</w:t>
      </w:r>
    </w:p>
    <w:p w:rsidR="52B4827C" w:rsidP="679B6C14" w:rsidRDefault="52B4827C" w14:paraId="378E1B8D" w14:textId="793CBC4D" w14:noSpellErr="1">
      <w:pPr>
        <w:rPr>
          <w:rFonts w:ascii="Times New Roman" w:hAnsi="Times New Roman" w:eastAsia="Times New Roman" w:cs="Times New Roman"/>
          <w:sz w:val="24"/>
          <w:szCs w:val="24"/>
          <w:u w:val="single"/>
          <w:lang w:val="en-GB"/>
        </w:rPr>
      </w:pPr>
      <w:r w:rsidRPr="679B6C14" w:rsidR="3046120F">
        <w:rPr>
          <w:rFonts w:ascii="Times New Roman" w:hAnsi="Times New Roman" w:eastAsia="Times New Roman" w:cs="Times New Roman"/>
          <w:sz w:val="24"/>
          <w:szCs w:val="24"/>
          <w:u w:val="single"/>
          <w:lang w:val="en-GB"/>
        </w:rPr>
        <w:t>Monitoring and evaluation</w:t>
      </w:r>
    </w:p>
    <w:p w:rsidR="52B4827C" w:rsidP="679B6C14" w:rsidRDefault="52B4827C" w14:paraId="67848AF5" w14:textId="26B75C12">
      <w:p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lang w:val="en-GB"/>
        </w:rPr>
        <w:t xml:space="preserve">Following deployment, the AI operations group (with oversight from the committee) </w:t>
      </w:r>
      <w:r w:rsidRPr="679B6C14" w:rsidR="3046120F">
        <w:rPr>
          <w:rFonts w:ascii="Times New Roman" w:hAnsi="Times New Roman" w:eastAsia="Times New Roman" w:cs="Times New Roman"/>
          <w:sz w:val="24"/>
          <w:szCs w:val="24"/>
          <w:lang w:val="en-GB"/>
        </w:rPr>
        <w:t>is responsible for</w:t>
      </w:r>
      <w:r w:rsidRPr="679B6C14" w:rsidR="3046120F">
        <w:rPr>
          <w:rFonts w:ascii="Times New Roman" w:hAnsi="Times New Roman" w:eastAsia="Times New Roman" w:cs="Times New Roman"/>
          <w:sz w:val="24"/>
          <w:szCs w:val="24"/>
          <w:lang w:val="en-GB"/>
        </w:rPr>
        <w:t xml:space="preserve"> overseeing the monitoring and evaluation of approved AI tools, in line with the criteria outlined in the </w:t>
      </w:r>
      <w:r w:rsidRPr="679B6C14" w:rsidR="15C6C355">
        <w:rPr>
          <w:rFonts w:ascii="Times New Roman" w:hAnsi="Times New Roman" w:eastAsia="Times New Roman" w:cs="Times New Roman"/>
          <w:sz w:val="24"/>
          <w:szCs w:val="24"/>
          <w:lang w:val="en-GB"/>
        </w:rPr>
        <w:t xml:space="preserve">AI review </w:t>
      </w:r>
      <w:r w:rsidRPr="679B6C14" w:rsidR="2AB4E24C">
        <w:rPr>
          <w:rFonts w:ascii="Times New Roman" w:hAnsi="Times New Roman" w:eastAsia="Times New Roman" w:cs="Times New Roman"/>
          <w:sz w:val="24"/>
          <w:szCs w:val="24"/>
          <w:lang w:val="en-GB"/>
        </w:rPr>
        <w:t>checklist.</w:t>
      </w:r>
      <w:r w:rsidRPr="679B6C14" w:rsidR="3046120F">
        <w:rPr>
          <w:rFonts w:ascii="Times New Roman" w:hAnsi="Times New Roman" w:eastAsia="Times New Roman" w:cs="Times New Roman"/>
          <w:sz w:val="24"/>
          <w:szCs w:val="24"/>
          <w:lang w:val="en-GB"/>
        </w:rPr>
        <w:t xml:space="preserve"> This may include audits, performance monitoring, risk reviews, usage data analysis, and structured feedback from end users. </w:t>
      </w:r>
      <w:r w:rsidRPr="679B6C14" w:rsidR="3046120F">
        <w:rPr>
          <w:rFonts w:ascii="Times New Roman" w:hAnsi="Times New Roman" w:eastAsia="Times New Roman" w:cs="Times New Roman"/>
          <w:sz w:val="24"/>
          <w:szCs w:val="24"/>
        </w:rPr>
        <w:t xml:space="preserve">Monitoring activities should be proportionate to the tool’s risk, intended function, and context of use, and all evaluation requirements should be clearly documented during the approval process within the </w:t>
      </w:r>
      <w:r w:rsidRPr="679B6C14" w:rsidR="15C6C355">
        <w:rPr>
          <w:rFonts w:ascii="Times New Roman" w:hAnsi="Times New Roman" w:eastAsia="Times New Roman" w:cs="Times New Roman"/>
          <w:sz w:val="24"/>
          <w:szCs w:val="24"/>
        </w:rPr>
        <w:t xml:space="preserve">AI review </w:t>
      </w:r>
      <w:r w:rsidRPr="679B6C14" w:rsidR="15C6C355">
        <w:rPr>
          <w:rFonts w:ascii="Times New Roman" w:hAnsi="Times New Roman" w:eastAsia="Times New Roman" w:cs="Times New Roman"/>
          <w:sz w:val="24"/>
          <w:szCs w:val="24"/>
        </w:rPr>
        <w:t>checklist</w:t>
      </w:r>
      <w:r w:rsidRPr="679B6C14" w:rsidR="3046120F">
        <w:rPr>
          <w:rFonts w:ascii="Times New Roman" w:hAnsi="Times New Roman" w:eastAsia="Times New Roman" w:cs="Times New Roman"/>
          <w:sz w:val="24"/>
          <w:szCs w:val="24"/>
        </w:rPr>
        <w:t>.</w:t>
      </w:r>
      <w:r w:rsidRPr="679B6C14" w:rsidR="3046120F">
        <w:rPr>
          <w:rFonts w:ascii="Times New Roman" w:hAnsi="Times New Roman" w:eastAsia="Times New Roman" w:cs="Times New Roman"/>
          <w:sz w:val="24"/>
          <w:szCs w:val="24"/>
        </w:rPr>
        <w:t xml:space="preserve"> Monitoring should occur at defined intervals appropriate to the tool’s assessed risk level, for example:</w:t>
      </w:r>
    </w:p>
    <w:p w:rsidR="52B4827C" w:rsidP="679B6C14" w:rsidRDefault="52B4827C" w14:paraId="4DB4BE05" w14:textId="236D2F2A">
      <w:pPr>
        <w:pStyle w:val="ListParagraph"/>
        <w:numPr>
          <w:ilvl w:val="0"/>
          <w:numId w:val="3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High-risk tools</w:t>
      </w:r>
      <w:r w:rsidRPr="679B6C14" w:rsidR="4EBEEF41">
        <w:rPr>
          <w:rFonts w:ascii="Times New Roman" w:hAnsi="Times New Roman" w:eastAsia="Times New Roman" w:cs="Times New Roman"/>
          <w:sz w:val="24"/>
          <w:szCs w:val="24"/>
        </w:rPr>
        <w:t xml:space="preserve"> could be </w:t>
      </w:r>
      <w:r w:rsidRPr="679B6C14" w:rsidR="3046120F">
        <w:rPr>
          <w:rFonts w:ascii="Times New Roman" w:hAnsi="Times New Roman" w:eastAsia="Times New Roman" w:cs="Times New Roman"/>
          <w:sz w:val="24"/>
          <w:szCs w:val="24"/>
        </w:rPr>
        <w:t>review</w:t>
      </w:r>
      <w:r w:rsidRPr="679B6C14" w:rsidR="210F8D3C">
        <w:rPr>
          <w:rFonts w:ascii="Times New Roman" w:hAnsi="Times New Roman" w:eastAsia="Times New Roman" w:cs="Times New Roman"/>
          <w:sz w:val="24"/>
          <w:szCs w:val="24"/>
        </w:rPr>
        <w:t>ed</w:t>
      </w:r>
      <w:r w:rsidRPr="679B6C14" w:rsidR="3046120F">
        <w:rPr>
          <w:rFonts w:ascii="Times New Roman" w:hAnsi="Times New Roman" w:eastAsia="Times New Roman" w:cs="Times New Roman"/>
          <w:sz w:val="24"/>
          <w:szCs w:val="24"/>
        </w:rPr>
        <w:t xml:space="preserve"> </w:t>
      </w:r>
      <w:r w:rsidRPr="679B6C14" w:rsidR="3046120F">
        <w:rPr>
          <w:rFonts w:ascii="Times New Roman" w:hAnsi="Times New Roman" w:eastAsia="Times New Roman" w:cs="Times New Roman"/>
          <w:sz w:val="24"/>
          <w:szCs w:val="24"/>
        </w:rPr>
        <w:t xml:space="preserve">at </w:t>
      </w:r>
      <w:r w:rsidRPr="679B6C14" w:rsidR="3046120F">
        <w:rPr>
          <w:rFonts w:ascii="Times New Roman" w:hAnsi="Times New Roman" w:eastAsia="Times New Roman" w:cs="Times New Roman"/>
          <w:sz w:val="24"/>
          <w:szCs w:val="24"/>
        </w:rPr>
        <w:t>3, 6, and 12 mon</w:t>
      </w:r>
      <w:r w:rsidRPr="679B6C14" w:rsidR="3046120F">
        <w:rPr>
          <w:rFonts w:ascii="Times New Roman" w:hAnsi="Times New Roman" w:eastAsia="Times New Roman" w:cs="Times New Roman"/>
          <w:sz w:val="24"/>
          <w:szCs w:val="24"/>
        </w:rPr>
        <w:t>ths post-implementation, then annually.</w:t>
      </w:r>
    </w:p>
    <w:p w:rsidR="52B4827C" w:rsidP="679B6C14" w:rsidRDefault="52B4827C" w14:paraId="312FAE30" w14:textId="3268C589" w14:noSpellErr="1">
      <w:pPr>
        <w:pStyle w:val="ListParagraph"/>
        <w:numPr>
          <w:ilvl w:val="0"/>
          <w:numId w:val="3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Moderate-risk tools: review at 6 and 12 months, then every 2 years.</w:t>
      </w:r>
    </w:p>
    <w:p w:rsidR="52B4827C" w:rsidP="679B6C14" w:rsidRDefault="52B4827C" w14:paraId="3CD6DE1B" w14:textId="48D1E3B1">
      <w:pPr>
        <w:pStyle w:val="ListParagraph"/>
        <w:numPr>
          <w:ilvl w:val="0"/>
          <w:numId w:val="3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Low-risk tools: review within 12 months, then ad hoc or as part of routine IT/digital audits</w:t>
      </w:r>
      <w:r w:rsidRPr="679B6C14" w:rsidR="5C5D3AA8">
        <w:rPr>
          <w:rFonts w:ascii="Times New Roman" w:hAnsi="Times New Roman" w:eastAsia="Times New Roman" w:cs="Times New Roman"/>
          <w:sz w:val="24"/>
          <w:szCs w:val="24"/>
        </w:rPr>
        <w:t>.</w:t>
      </w:r>
    </w:p>
    <w:p w:rsidR="52B4827C" w:rsidP="679B6C14" w:rsidRDefault="52B4827C" w14:paraId="1387D20D" w14:textId="65E95F28" w14:noSpellErr="1">
      <w:p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Escalation triggers for re-evaluation may include:</w:t>
      </w:r>
    </w:p>
    <w:p w:rsidR="52B4827C" w:rsidP="679B6C14" w:rsidRDefault="52B4827C" w14:paraId="20FD7520" w14:textId="467A5323" w14:noSpellErr="1">
      <w:pPr>
        <w:pStyle w:val="ListParagraph"/>
        <w:numPr>
          <w:ilvl w:val="0"/>
          <w:numId w:val="3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A significant drop in performance or accuracy (based on internal audits or real-world outcomes).</w:t>
      </w:r>
    </w:p>
    <w:p w:rsidR="52B4827C" w:rsidP="679B6C14" w:rsidRDefault="52B4827C" w14:paraId="783FDE6D" w14:textId="5DD43EA7" w14:noSpellErr="1">
      <w:pPr>
        <w:pStyle w:val="ListParagraph"/>
        <w:numPr>
          <w:ilvl w:val="0"/>
          <w:numId w:val="3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Evidence of model drift, bias, or inequitable outcomes.</w:t>
      </w:r>
    </w:p>
    <w:p w:rsidR="52B4827C" w:rsidP="679B6C14" w:rsidRDefault="52B4827C" w14:paraId="5C149752" w14:textId="32747DD0" w14:noSpellErr="1">
      <w:pPr>
        <w:pStyle w:val="ListParagraph"/>
        <w:numPr>
          <w:ilvl w:val="0"/>
          <w:numId w:val="3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Reported incidents or adverse events linked to tool use.</w:t>
      </w:r>
    </w:p>
    <w:p w:rsidR="52B4827C" w:rsidP="679B6C14" w:rsidRDefault="52B4827C" w14:paraId="72404522" w14:textId="30FD9B43" w14:noSpellErr="1">
      <w:pPr>
        <w:pStyle w:val="ListParagraph"/>
        <w:numPr>
          <w:ilvl w:val="0"/>
          <w:numId w:val="3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Major updates to the model, underlying data sources, or clinical use case.</w:t>
      </w:r>
    </w:p>
    <w:p w:rsidR="52B4827C" w:rsidP="679B6C14" w:rsidRDefault="52B4827C" w14:paraId="0A3E8DB7" w14:textId="0C3A1B0E" w14:noSpellErr="1">
      <w:pPr>
        <w:pStyle w:val="ListParagraph"/>
        <w:numPr>
          <w:ilvl w:val="0"/>
          <w:numId w:val="3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Regulatory alerts or significant vendor changes.</w:t>
      </w:r>
    </w:p>
    <w:p w:rsidR="52B4827C" w:rsidP="679B6C14" w:rsidRDefault="52B4827C" w14:paraId="2FFC9D41" w14:textId="2C2CA707" w14:noSpellErr="1">
      <w:pPr>
        <w:pStyle w:val="ListParagraph"/>
        <w:numPr>
          <w:ilvl w:val="0"/>
          <w:numId w:val="3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End-user complaints or concerns raised through feedback mechanisms.</w:t>
      </w:r>
    </w:p>
    <w:p w:rsidR="52B4827C" w:rsidP="679B6C14" w:rsidRDefault="52B4827C" w14:paraId="7D6EAA6C" w14:textId="05BDF507" w14:noSpellErr="1">
      <w:pPr>
        <w:rPr>
          <w:rFonts w:ascii="Times New Roman" w:hAnsi="Times New Roman" w:eastAsia="Times New Roman" w:cs="Times New Roman"/>
          <w:sz w:val="24"/>
          <w:szCs w:val="24"/>
          <w:lang w:val="en-GB"/>
        </w:rPr>
      </w:pPr>
      <w:r w:rsidRPr="679B6C14" w:rsidR="3046120F">
        <w:rPr>
          <w:rFonts w:ascii="Times New Roman" w:hAnsi="Times New Roman" w:eastAsia="Times New Roman" w:cs="Times New Roman"/>
          <w:sz w:val="24"/>
          <w:szCs w:val="24"/>
        </w:rPr>
        <w:t xml:space="preserve">The AI governance committee may be reconvened at any point to assess these triggers and </w:t>
      </w:r>
      <w:r w:rsidRPr="679B6C14" w:rsidR="3046120F">
        <w:rPr>
          <w:rFonts w:ascii="Times New Roman" w:hAnsi="Times New Roman" w:eastAsia="Times New Roman" w:cs="Times New Roman"/>
          <w:sz w:val="24"/>
          <w:szCs w:val="24"/>
        </w:rPr>
        <w:t>determine</w:t>
      </w:r>
      <w:r w:rsidRPr="679B6C14" w:rsidR="3046120F">
        <w:rPr>
          <w:rFonts w:ascii="Times New Roman" w:hAnsi="Times New Roman" w:eastAsia="Times New Roman" w:cs="Times New Roman"/>
          <w:sz w:val="24"/>
          <w:szCs w:val="24"/>
        </w:rPr>
        <w:t xml:space="preserve"> whether further review, retraining, restriction, or decommissioning is </w:t>
      </w:r>
      <w:r w:rsidRPr="679B6C14" w:rsidR="3046120F">
        <w:rPr>
          <w:rFonts w:ascii="Times New Roman" w:hAnsi="Times New Roman" w:eastAsia="Times New Roman" w:cs="Times New Roman"/>
          <w:sz w:val="24"/>
          <w:szCs w:val="24"/>
        </w:rPr>
        <w:t>required</w:t>
      </w:r>
      <w:r w:rsidRPr="679B6C14" w:rsidR="3046120F">
        <w:rPr>
          <w:rFonts w:ascii="Times New Roman" w:hAnsi="Times New Roman" w:eastAsia="Times New Roman" w:cs="Times New Roman"/>
          <w:sz w:val="24"/>
          <w:szCs w:val="24"/>
        </w:rPr>
        <w:t xml:space="preserve">. </w:t>
      </w:r>
    </w:p>
    <w:p w:rsidR="52B4827C" w:rsidP="679B6C14" w:rsidRDefault="52B4827C" w14:paraId="7E7EF533" w14:textId="042E72F7" w14:noSpellErr="1">
      <w:pPr>
        <w:rPr>
          <w:rFonts w:ascii="Times New Roman" w:hAnsi="Times New Roman" w:eastAsia="Times New Roman" w:cs="Times New Roman"/>
          <w:sz w:val="24"/>
          <w:szCs w:val="24"/>
          <w:u w:val="single"/>
        </w:rPr>
      </w:pPr>
      <w:r w:rsidRPr="679B6C14" w:rsidR="3046120F">
        <w:rPr>
          <w:rFonts w:ascii="Times New Roman" w:hAnsi="Times New Roman" w:eastAsia="Times New Roman" w:cs="Times New Roman"/>
          <w:sz w:val="24"/>
          <w:szCs w:val="24"/>
          <w:u w:val="single"/>
        </w:rPr>
        <w:t>Post-approval responsibilities</w:t>
      </w:r>
    </w:p>
    <w:p w:rsidR="52B4827C" w:rsidP="679B6C14" w:rsidRDefault="52B4827C" w14:paraId="16666B4D" w14:textId="590464B7">
      <w:pPr>
        <w:pStyle w:val="ListParagraph"/>
        <w:numPr>
          <w:ilvl w:val="0"/>
          <w:numId w:val="9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 xml:space="preserve">Maintain </w:t>
      </w:r>
      <w:r w:rsidRPr="679B6C14" w:rsidR="15A74909">
        <w:rPr>
          <w:rFonts w:ascii="Times New Roman" w:hAnsi="Times New Roman" w:eastAsia="Times New Roman" w:cs="Times New Roman"/>
          <w:sz w:val="24"/>
          <w:szCs w:val="24"/>
        </w:rPr>
        <w:t xml:space="preserve">awareness </w:t>
      </w:r>
      <w:r w:rsidRPr="679B6C14" w:rsidR="3046120F">
        <w:rPr>
          <w:rFonts w:ascii="Times New Roman" w:hAnsi="Times New Roman" w:eastAsia="Times New Roman" w:cs="Times New Roman"/>
          <w:sz w:val="24"/>
          <w:szCs w:val="24"/>
        </w:rPr>
        <w:t xml:space="preserve">of implementation progress, including </w:t>
      </w:r>
      <w:r w:rsidRPr="679B6C14" w:rsidR="1AA3B5E2">
        <w:rPr>
          <w:rFonts w:ascii="Times New Roman" w:hAnsi="Times New Roman" w:eastAsia="Times New Roman" w:cs="Times New Roman"/>
          <w:sz w:val="24"/>
          <w:szCs w:val="24"/>
        </w:rPr>
        <w:t xml:space="preserve">updates on </w:t>
      </w:r>
      <w:r w:rsidRPr="679B6C14" w:rsidR="3046120F">
        <w:rPr>
          <w:rFonts w:ascii="Times New Roman" w:hAnsi="Times New Roman" w:eastAsia="Times New Roman" w:cs="Times New Roman"/>
          <w:sz w:val="24"/>
          <w:szCs w:val="24"/>
        </w:rPr>
        <w:t>adherence to any conditions set during the approval process.</w:t>
      </w:r>
    </w:p>
    <w:p w:rsidR="52B4827C" w:rsidP="679B6C14" w:rsidRDefault="52B4827C" w14:paraId="2E16F0E3" w14:textId="054F3874">
      <w:pPr>
        <w:pStyle w:val="ListParagraph"/>
        <w:numPr>
          <w:ilvl w:val="0"/>
          <w:numId w:val="9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 xml:space="preserve">Require the </w:t>
      </w:r>
      <w:r w:rsidRPr="679B6C14" w:rsidR="11B2306A">
        <w:rPr>
          <w:rFonts w:ascii="Times New Roman" w:hAnsi="Times New Roman" w:eastAsia="Times New Roman" w:cs="Times New Roman"/>
          <w:sz w:val="24"/>
          <w:szCs w:val="24"/>
        </w:rPr>
        <w:t xml:space="preserve">AI </w:t>
      </w:r>
      <w:r w:rsidRPr="679B6C14" w:rsidR="3046120F">
        <w:rPr>
          <w:rFonts w:ascii="Times New Roman" w:hAnsi="Times New Roman" w:eastAsia="Times New Roman" w:cs="Times New Roman"/>
          <w:sz w:val="24"/>
          <w:szCs w:val="24"/>
        </w:rPr>
        <w:t>project team to report on:</w:t>
      </w:r>
    </w:p>
    <w:p w:rsidR="52B4827C" w:rsidP="679B6C14" w:rsidRDefault="52B4827C" w14:paraId="3721B0C3" w14:textId="3FD6E94E" w14:noSpellErr="1">
      <w:pPr>
        <w:pStyle w:val="ListParagraph"/>
        <w:numPr>
          <w:ilvl w:val="1"/>
          <w:numId w:val="9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Predefined implementation milestones.</w:t>
      </w:r>
    </w:p>
    <w:p w:rsidR="52B4827C" w:rsidP="679B6C14" w:rsidRDefault="52B4827C" w14:paraId="55599043" w14:textId="54368D73">
      <w:pPr>
        <w:pStyle w:val="ListParagraph"/>
        <w:numPr>
          <w:ilvl w:val="1"/>
          <w:numId w:val="9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Monitoring outcomes and safety measures, as outlined in the checklist (</w:t>
      </w:r>
      <w:r w:rsidRPr="679B6C14" w:rsidR="20B7203C">
        <w:rPr>
          <w:rFonts w:ascii="Times New Roman" w:hAnsi="Times New Roman" w:eastAsia="Times New Roman" w:cs="Times New Roman"/>
          <w:color w:val="FF0000"/>
          <w:sz w:val="24"/>
          <w:szCs w:val="24"/>
        </w:rPr>
        <w:t>Section</w:t>
      </w:r>
      <w:r w:rsidRPr="679B6C14" w:rsidR="20B7203C">
        <w:rPr>
          <w:rFonts w:ascii="Times New Roman" w:hAnsi="Times New Roman" w:eastAsia="Times New Roman" w:cs="Times New Roman"/>
          <w:sz w:val="24"/>
          <w:szCs w:val="24"/>
        </w:rPr>
        <w:t xml:space="preserve">: </w:t>
      </w:r>
      <w:r w:rsidRPr="679B6C14" w:rsidR="3046120F">
        <w:rPr>
          <w:rFonts w:ascii="Times New Roman" w:hAnsi="Times New Roman" w:eastAsia="Times New Roman" w:cs="Times New Roman"/>
          <w:sz w:val="24"/>
          <w:szCs w:val="24"/>
        </w:rPr>
        <w:t>Monitoring and Evaluation).</w:t>
      </w:r>
    </w:p>
    <w:p w:rsidR="52B4827C" w:rsidP="679B6C14" w:rsidRDefault="52B4827C" w14:paraId="14CE0043" w14:textId="1B3E1529" w14:noSpellErr="1">
      <w:pPr>
        <w:pStyle w:val="ListParagraph"/>
        <w:numPr>
          <w:ilvl w:val="0"/>
          <w:numId w:val="9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Establish a mechanism for collecting end-user feedback and incident reports to support continuous improvement.</w:t>
      </w:r>
    </w:p>
    <w:p w:rsidR="52B4827C" w:rsidP="679B6C14" w:rsidRDefault="52B4827C" w14:paraId="511779BF" w14:textId="37BE7BC5" w14:noSpellErr="1">
      <w:pPr>
        <w:pStyle w:val="ListParagraph"/>
        <w:numPr>
          <w:ilvl w:val="0"/>
          <w:numId w:val="95"/>
        </w:numPr>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Reconvene the committee if tool performance issues arise, or if there are major updates to its design, scope, or function.</w:t>
      </w:r>
    </w:p>
    <w:p w:rsidR="52B4827C" w:rsidP="679B6C14" w:rsidRDefault="52B4827C" w14:paraId="361138CB" w14:textId="3B27396F">
      <w:pPr>
        <w:pStyle w:val="ListParagraph"/>
        <w:numPr>
          <w:ilvl w:val="0"/>
          <w:numId w:val="95"/>
        </w:numPr>
        <w:spacing w:after="120" w:afterAutospacing="off"/>
        <w:rPr>
          <w:rFonts w:ascii="Times New Roman" w:hAnsi="Times New Roman" w:eastAsia="Times New Roman" w:cs="Times New Roman"/>
          <w:sz w:val="24"/>
          <w:szCs w:val="24"/>
        </w:rPr>
      </w:pPr>
      <w:r w:rsidRPr="679B6C14" w:rsidR="3046120F">
        <w:rPr>
          <w:rFonts w:ascii="Times New Roman" w:hAnsi="Times New Roman" w:eastAsia="Times New Roman" w:cs="Times New Roman"/>
          <w:sz w:val="24"/>
          <w:szCs w:val="24"/>
        </w:rPr>
        <w:t>Maintain an internal AI use register (</w:t>
      </w:r>
      <w:r w:rsidRPr="679B6C14" w:rsidR="3046120F">
        <w:rPr>
          <w:rFonts w:ascii="Times New Roman" w:hAnsi="Times New Roman" w:eastAsia="Times New Roman" w:cs="Times New Roman"/>
          <w:sz w:val="24"/>
          <w:szCs w:val="24"/>
          <w:highlight w:val="yellow"/>
        </w:rPr>
        <w:t>Appendix 6</w:t>
      </w:r>
      <w:r w:rsidRPr="679B6C14" w:rsidR="3046120F">
        <w:rPr>
          <w:rFonts w:ascii="Times New Roman" w:hAnsi="Times New Roman" w:eastAsia="Times New Roman" w:cs="Times New Roman"/>
          <w:sz w:val="24"/>
          <w:szCs w:val="24"/>
        </w:rPr>
        <w:t>) that documents approved tools, decision dates, review outcomes, and ongoing monitoring activities. This register should be accessible to relevant internal stakeholders to promote transparency and organisational learning.</w:t>
      </w:r>
    </w:p>
    <w:p w:rsidR="52B4827C" w:rsidP="679B6C14" w:rsidRDefault="52B4827C" w14:paraId="300E09AF" w14:textId="669D3295">
      <w:pPr>
        <w:pStyle w:val="Normal"/>
        <w:rPr>
          <w:rFonts w:ascii="Times New Roman" w:hAnsi="Times New Roman" w:eastAsia="Times New Roman" w:cs="Times New Roman"/>
          <w:b w:val="1"/>
          <w:bCs w:val="1"/>
          <w:strike w:val="0"/>
          <w:dstrike w:val="0"/>
          <w:sz w:val="24"/>
          <w:szCs w:val="24"/>
          <w:u w:val="none"/>
          <w:lang w:val="en-GB"/>
        </w:rPr>
      </w:pPr>
      <w:r w:rsidRPr="679B6C14" w:rsidR="52B4827C">
        <w:rPr>
          <w:rFonts w:ascii="Times New Roman" w:hAnsi="Times New Roman" w:eastAsia="Times New Roman" w:cs="Times New Roman"/>
          <w:b w:val="1"/>
          <w:bCs w:val="1"/>
          <w:strike w:val="0"/>
          <w:dstrike w:val="0"/>
          <w:sz w:val="24"/>
          <w:szCs w:val="24"/>
          <w:u w:val="none"/>
          <w:lang w:val="en-GB"/>
        </w:rPr>
        <w:t>AI GOVERNANCE COMMITTEE</w:t>
      </w:r>
    </w:p>
    <w:p w:rsidR="52B4827C" w:rsidP="679B6C14" w:rsidRDefault="52B4827C" w14:paraId="4A8B51CB" w14:textId="1BEF2D18">
      <w:pPr>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 xml:space="preserve">The AI governance committee should be </w:t>
      </w:r>
      <w:r w:rsidRPr="679B6C14" w:rsidR="52B4827C">
        <w:rPr>
          <w:rFonts w:ascii="Times New Roman" w:hAnsi="Times New Roman" w:eastAsia="Times New Roman" w:cs="Times New Roman"/>
          <w:sz w:val="24"/>
          <w:szCs w:val="24"/>
          <w:lang w:val="en-GB"/>
        </w:rPr>
        <w:t>established</w:t>
      </w:r>
      <w:r w:rsidRPr="679B6C14" w:rsidR="52B4827C">
        <w:rPr>
          <w:rFonts w:ascii="Times New Roman" w:hAnsi="Times New Roman" w:eastAsia="Times New Roman" w:cs="Times New Roman"/>
          <w:sz w:val="24"/>
          <w:szCs w:val="24"/>
          <w:lang w:val="en-GB"/>
        </w:rPr>
        <w:t xml:space="preserve"> as a standalone body to oversee the evaluation, approval, and monitoring of AI tools. This committee should </w:t>
      </w:r>
      <w:r w:rsidRPr="679B6C14" w:rsidR="52B4827C">
        <w:rPr>
          <w:rFonts w:ascii="Times New Roman" w:hAnsi="Times New Roman" w:eastAsia="Times New Roman" w:cs="Times New Roman"/>
          <w:sz w:val="24"/>
          <w:szCs w:val="24"/>
          <w:lang w:val="en-GB"/>
        </w:rPr>
        <w:t>operate</w:t>
      </w:r>
      <w:r w:rsidRPr="679B6C14" w:rsidR="52B4827C">
        <w:rPr>
          <w:rFonts w:ascii="Times New Roman" w:hAnsi="Times New Roman" w:eastAsia="Times New Roman" w:cs="Times New Roman"/>
          <w:sz w:val="24"/>
          <w:szCs w:val="24"/>
          <w:lang w:val="en-GB"/>
        </w:rPr>
        <w:t xml:space="preserve"> independently from other governance structures to ensure specialised and robust oversight. The committee structure should be reassessed periodically as organisational AI maturity increases or with changes in technology and integration contexts. The following roles should be considered:</w:t>
      </w:r>
    </w:p>
    <w:p w:rsidR="52B4827C" w:rsidP="679B6C14" w:rsidRDefault="52B4827C" w14:paraId="4F33ACAE" w14:textId="67401742">
      <w:pPr>
        <w:rPr>
          <w:rFonts w:ascii="Times New Roman" w:hAnsi="Times New Roman" w:eastAsia="Times New Roman" w:cs="Times New Roman"/>
          <w:sz w:val="24"/>
          <w:szCs w:val="24"/>
          <w:u w:val="single"/>
          <w:lang w:val="en-GB"/>
        </w:rPr>
      </w:pPr>
      <w:r w:rsidRPr="679B6C14" w:rsidR="52B4827C">
        <w:rPr>
          <w:rFonts w:ascii="Times New Roman" w:hAnsi="Times New Roman" w:eastAsia="Times New Roman" w:cs="Times New Roman"/>
          <w:sz w:val="24"/>
          <w:szCs w:val="24"/>
          <w:u w:val="single"/>
          <w:lang w:val="en-GB"/>
        </w:rPr>
        <w:t>Committee reporting structure</w:t>
      </w:r>
    </w:p>
    <w:p w:rsidR="52B4827C" w:rsidP="679B6C14" w:rsidRDefault="52B4827C" w14:paraId="4C6E7BBB" w14:textId="5E173E6C">
      <w:pPr>
        <w:pStyle w:val="ListParagraph"/>
        <w:numPr>
          <w:ilvl w:val="0"/>
          <w:numId w:val="41"/>
        </w:numPr>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 xml:space="preserve">The AI governance committee should formally report to an executive-level or board-level committee to ensure </w:t>
      </w:r>
      <w:r w:rsidRPr="679B6C14" w:rsidR="52B4827C">
        <w:rPr>
          <w:rFonts w:ascii="Times New Roman" w:hAnsi="Times New Roman" w:eastAsia="Times New Roman" w:cs="Times New Roman"/>
          <w:sz w:val="24"/>
          <w:szCs w:val="24"/>
          <w:lang w:val="en-GB"/>
        </w:rPr>
        <w:t>appropriate endorsement</w:t>
      </w:r>
      <w:r w:rsidRPr="679B6C14" w:rsidR="52B4827C">
        <w:rPr>
          <w:rFonts w:ascii="Times New Roman" w:hAnsi="Times New Roman" w:eastAsia="Times New Roman" w:cs="Times New Roman"/>
          <w:sz w:val="24"/>
          <w:szCs w:val="24"/>
          <w:lang w:val="en-GB"/>
        </w:rPr>
        <w:t>, visibility, and accountability.</w:t>
      </w:r>
    </w:p>
    <w:p w:rsidR="52B4827C" w:rsidP="679B6C14" w:rsidRDefault="52B4827C" w14:paraId="6A676EAC" w14:textId="2793EE7E">
      <w:pPr>
        <w:pStyle w:val="ListParagraph"/>
        <w:numPr>
          <w:ilvl w:val="0"/>
          <w:numId w:val="41"/>
        </w:numPr>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The AI governance committee reporting line should align with the organisation’s strategic priorities, values, and risk threshold.</w:t>
      </w:r>
    </w:p>
    <w:p w:rsidR="52B4827C" w:rsidP="679B6C14" w:rsidRDefault="52B4827C" w14:paraId="6E2B9A3C" w14:textId="47419857">
      <w:pPr>
        <w:rPr>
          <w:rFonts w:ascii="Times New Roman" w:hAnsi="Times New Roman" w:eastAsia="Times New Roman" w:cs="Times New Roman"/>
          <w:sz w:val="24"/>
          <w:szCs w:val="24"/>
          <w:u w:val="single"/>
          <w:lang w:val="en-GB"/>
        </w:rPr>
      </w:pPr>
      <w:r w:rsidRPr="679B6C14" w:rsidR="52B4827C">
        <w:rPr>
          <w:rFonts w:ascii="Times New Roman" w:hAnsi="Times New Roman" w:eastAsia="Times New Roman" w:cs="Times New Roman"/>
          <w:sz w:val="24"/>
          <w:szCs w:val="24"/>
          <w:u w:val="single"/>
          <w:lang w:val="en-GB"/>
        </w:rPr>
        <w:t>Core committee membership</w:t>
      </w:r>
    </w:p>
    <w:p w:rsidR="52B4827C" w:rsidP="679B6C14" w:rsidRDefault="52B4827C" w14:paraId="69FD78C7" w14:textId="21F33E32">
      <w:pPr>
        <w:pStyle w:val="ListParagraph"/>
        <w:numPr>
          <w:ilvl w:val="0"/>
          <w:numId w:val="40"/>
        </w:numPr>
        <w:ind w:left="360"/>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Core committee membership should include representation from key domains, for example:</w:t>
      </w:r>
    </w:p>
    <w:p w:rsidR="52B4827C" w:rsidP="679B6C14" w:rsidRDefault="52B4827C" w14:paraId="2A50D93E" w14:textId="7A2FEADB">
      <w:pPr>
        <w:pStyle w:val="ListParagraph"/>
        <w:numPr>
          <w:ilvl w:val="1"/>
          <w:numId w:val="40"/>
        </w:numPr>
        <w:ind w:left="1080"/>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Clinical.</w:t>
      </w:r>
    </w:p>
    <w:p w:rsidR="52B4827C" w:rsidP="679B6C14" w:rsidRDefault="52B4827C" w14:paraId="20A4FC39" w14:textId="2DD1ECF3">
      <w:pPr>
        <w:pStyle w:val="ListParagraph"/>
        <w:numPr>
          <w:ilvl w:val="1"/>
          <w:numId w:val="40"/>
        </w:numPr>
        <w:ind w:left="1080"/>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 xml:space="preserve">Technical (e.g. IT, Engineering, </w:t>
      </w:r>
      <w:r w:rsidRPr="679B6C14" w:rsidR="52B4827C">
        <w:rPr>
          <w:rFonts w:ascii="Times New Roman" w:hAnsi="Times New Roman" w:eastAsia="Times New Roman" w:cs="Times New Roman"/>
          <w:sz w:val="24"/>
          <w:szCs w:val="24"/>
          <w:lang w:val="en-GB"/>
        </w:rPr>
        <w:t>cybersecurity )</w:t>
      </w:r>
      <w:r w:rsidRPr="679B6C14" w:rsidR="52B4827C">
        <w:rPr>
          <w:rFonts w:ascii="Times New Roman" w:hAnsi="Times New Roman" w:eastAsia="Times New Roman" w:cs="Times New Roman"/>
          <w:sz w:val="24"/>
          <w:szCs w:val="24"/>
          <w:lang w:val="en-GB"/>
        </w:rPr>
        <w:t>.</w:t>
      </w:r>
    </w:p>
    <w:p w:rsidR="52B4827C" w:rsidP="679B6C14" w:rsidRDefault="52B4827C" w14:paraId="4921E625" w14:textId="7950F168">
      <w:pPr>
        <w:pStyle w:val="ListParagraph"/>
        <w:numPr>
          <w:ilvl w:val="1"/>
          <w:numId w:val="40"/>
        </w:numPr>
        <w:ind w:left="1080"/>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Digital health.</w:t>
      </w:r>
    </w:p>
    <w:p w:rsidR="52B4827C" w:rsidP="679B6C14" w:rsidRDefault="52B4827C" w14:paraId="51655894" w14:textId="4F3F4728">
      <w:pPr>
        <w:pStyle w:val="ListParagraph"/>
        <w:numPr>
          <w:ilvl w:val="1"/>
          <w:numId w:val="40"/>
        </w:numPr>
        <w:ind w:left="1080"/>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Data science.</w:t>
      </w:r>
    </w:p>
    <w:p w:rsidR="52B4827C" w:rsidP="679B6C14" w:rsidRDefault="52B4827C" w14:paraId="2C23327D" w14:textId="3D3EF32E">
      <w:pPr>
        <w:pStyle w:val="ListParagraph"/>
        <w:numPr>
          <w:ilvl w:val="1"/>
          <w:numId w:val="40"/>
        </w:numPr>
        <w:ind w:left="1080"/>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Ethics, legal, regulatory.</w:t>
      </w:r>
    </w:p>
    <w:p w:rsidR="52B4827C" w:rsidP="679B6C14" w:rsidRDefault="52B4827C" w14:paraId="22BFDB80" w14:textId="422DAE7F">
      <w:pPr>
        <w:pStyle w:val="ListParagraph"/>
        <w:numPr>
          <w:ilvl w:val="1"/>
          <w:numId w:val="40"/>
        </w:numPr>
        <w:ind w:left="1080"/>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Operational and administrative</w:t>
      </w:r>
    </w:p>
    <w:p w:rsidR="52B4827C" w:rsidP="679B6C14" w:rsidRDefault="52B4827C" w14:paraId="5F7DEED3" w14:textId="7C6C0320">
      <w:pPr>
        <w:pStyle w:val="ListParagraph"/>
        <w:numPr>
          <w:ilvl w:val="0"/>
          <w:numId w:val="39"/>
        </w:numPr>
        <w:ind w:left="360"/>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 xml:space="preserve">Membership should reflect the core domains covered in the </w:t>
      </w:r>
      <w:r w:rsidRPr="679B6C14" w:rsidR="32CBD1F3">
        <w:rPr>
          <w:rFonts w:ascii="Times New Roman" w:hAnsi="Times New Roman" w:eastAsia="Times New Roman" w:cs="Times New Roman"/>
          <w:sz w:val="24"/>
          <w:szCs w:val="24"/>
          <w:lang w:val="en-GB"/>
        </w:rPr>
        <w:t xml:space="preserve">AI review checklist </w:t>
      </w:r>
      <w:r w:rsidRPr="679B6C14" w:rsidR="52B4827C">
        <w:rPr>
          <w:rFonts w:ascii="Times New Roman" w:hAnsi="Times New Roman" w:eastAsia="Times New Roman" w:cs="Times New Roman"/>
          <w:sz w:val="24"/>
          <w:szCs w:val="24"/>
          <w:lang w:val="en-GB"/>
        </w:rPr>
        <w:t>(</w:t>
      </w:r>
      <w:r w:rsidRPr="679B6C14" w:rsidR="52B4827C">
        <w:rPr>
          <w:rFonts w:ascii="Times New Roman" w:hAnsi="Times New Roman" w:eastAsia="Times New Roman" w:cs="Times New Roman"/>
          <w:sz w:val="24"/>
          <w:szCs w:val="24"/>
          <w:lang w:val="en-GB"/>
        </w:rPr>
        <w:t>Appendix 3) and may be expanded depending on the nature, function, and setting of the AI tool.</w:t>
      </w:r>
    </w:p>
    <w:p w:rsidR="52B4827C" w:rsidP="679B6C14" w:rsidRDefault="52B4827C" w14:paraId="4FA4565D" w14:textId="686ED117">
      <w:pPr>
        <w:pStyle w:val="ListParagraph"/>
        <w:numPr>
          <w:ilvl w:val="0"/>
          <w:numId w:val="39"/>
        </w:numPr>
        <w:ind w:left="360"/>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 xml:space="preserve">Specialist </w:t>
      </w:r>
      <w:r w:rsidRPr="679B6C14" w:rsidR="52B4827C">
        <w:rPr>
          <w:rFonts w:ascii="Times New Roman" w:hAnsi="Times New Roman" w:eastAsia="Times New Roman" w:cs="Times New Roman"/>
          <w:sz w:val="24"/>
          <w:szCs w:val="24"/>
          <w:lang w:val="en-GB"/>
        </w:rPr>
        <w:t>expertise</w:t>
      </w:r>
      <w:r w:rsidRPr="679B6C14" w:rsidR="52B4827C">
        <w:rPr>
          <w:rFonts w:ascii="Times New Roman" w:hAnsi="Times New Roman" w:eastAsia="Times New Roman" w:cs="Times New Roman"/>
          <w:sz w:val="24"/>
          <w:szCs w:val="24"/>
          <w:lang w:val="en-GB"/>
        </w:rPr>
        <w:t xml:space="preserve"> can be drawn in through </w:t>
      </w:r>
      <w:r w:rsidRPr="679B6C14" w:rsidR="52B4827C">
        <w:rPr>
          <w:rFonts w:ascii="Times New Roman" w:hAnsi="Times New Roman" w:eastAsia="Times New Roman" w:cs="Times New Roman"/>
          <w:sz w:val="24"/>
          <w:szCs w:val="24"/>
          <w:lang w:val="en-GB"/>
        </w:rPr>
        <w:t>additional</w:t>
      </w:r>
      <w:r w:rsidRPr="679B6C14" w:rsidR="52B4827C">
        <w:rPr>
          <w:rFonts w:ascii="Times New Roman" w:hAnsi="Times New Roman" w:eastAsia="Times New Roman" w:cs="Times New Roman"/>
          <w:sz w:val="24"/>
          <w:szCs w:val="24"/>
          <w:lang w:val="en-GB"/>
        </w:rPr>
        <w:t xml:space="preserve"> advisory group members or consultative pathways.</w:t>
      </w:r>
    </w:p>
    <w:p w:rsidR="52B4827C" w:rsidP="679B6C14" w:rsidRDefault="52B4827C" w14:paraId="27F80BA9" w14:textId="00031857">
      <w:pPr>
        <w:rPr>
          <w:rFonts w:ascii="Times New Roman" w:hAnsi="Times New Roman" w:eastAsia="Times New Roman" w:cs="Times New Roman"/>
          <w:sz w:val="24"/>
          <w:szCs w:val="24"/>
          <w:u w:val="single"/>
          <w:lang w:val="en-GB"/>
        </w:rPr>
      </w:pPr>
      <w:r w:rsidRPr="679B6C14" w:rsidR="52B4827C">
        <w:rPr>
          <w:rFonts w:ascii="Times New Roman" w:hAnsi="Times New Roman" w:eastAsia="Times New Roman" w:cs="Times New Roman"/>
          <w:sz w:val="24"/>
          <w:szCs w:val="24"/>
          <w:u w:val="single"/>
          <w:lang w:val="en-GB"/>
        </w:rPr>
        <w:t>AI advisory group</w:t>
      </w:r>
    </w:p>
    <w:p w:rsidR="52B4827C" w:rsidP="679B6C14" w:rsidRDefault="52B4827C" w14:paraId="67C26D75" w14:textId="208B695B">
      <w:pPr>
        <w:pStyle w:val="ListParagraph"/>
        <w:numPr>
          <w:ilvl w:val="0"/>
          <w:numId w:val="38"/>
        </w:numPr>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Establish a consultative advisory group composed of subject matter experts who can be engaged as needed on a case-by-case basis.</w:t>
      </w:r>
    </w:p>
    <w:p w:rsidR="52B4827C" w:rsidP="679B6C14" w:rsidRDefault="52B4827C" w14:paraId="36088FE4" w14:textId="48A2A085">
      <w:pPr>
        <w:pStyle w:val="ListParagraph"/>
        <w:numPr>
          <w:ilvl w:val="0"/>
          <w:numId w:val="38"/>
        </w:numPr>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This group supports the committee by providing advice on specific tools, technologies, or clinical contexts, but does not form part of the core committee membership.</w:t>
      </w:r>
    </w:p>
    <w:p w:rsidR="52B4827C" w:rsidP="679B6C14" w:rsidRDefault="52B4827C" w14:paraId="4C31CA26" w14:textId="3293E69C">
      <w:pPr>
        <w:rPr>
          <w:rFonts w:ascii="Times New Roman" w:hAnsi="Times New Roman" w:eastAsia="Times New Roman" w:cs="Times New Roman"/>
          <w:sz w:val="24"/>
          <w:szCs w:val="24"/>
          <w:u w:val="single"/>
          <w:lang w:val="en-GB"/>
        </w:rPr>
      </w:pPr>
      <w:r w:rsidRPr="679B6C14" w:rsidR="52B4827C">
        <w:rPr>
          <w:rFonts w:ascii="Times New Roman" w:hAnsi="Times New Roman" w:eastAsia="Times New Roman" w:cs="Times New Roman"/>
          <w:sz w:val="24"/>
          <w:szCs w:val="24"/>
          <w:u w:val="single"/>
          <w:lang w:val="en-GB"/>
        </w:rPr>
        <w:t>AI operations group</w:t>
      </w:r>
    </w:p>
    <w:p w:rsidR="52B4827C" w:rsidP="679B6C14" w:rsidRDefault="52B4827C" w14:paraId="16A481E8" w14:textId="40170879">
      <w:pPr>
        <w:pStyle w:val="ListParagraph"/>
        <w:numPr>
          <w:ilvl w:val="0"/>
          <w:numId w:val="37"/>
        </w:numPr>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Create an operations group (a sub-group of the AI governance committee) to manage day-to-day implementation support and internal coordination.</w:t>
      </w:r>
    </w:p>
    <w:p w:rsidR="52B4827C" w:rsidP="679B6C14" w:rsidRDefault="52B4827C" w14:paraId="4810F8D9" w14:textId="0B41E4B7">
      <w:pPr>
        <w:pStyle w:val="ListParagraph"/>
        <w:numPr>
          <w:ilvl w:val="0"/>
          <w:numId w:val="37"/>
        </w:numPr>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 xml:space="preserve">This group may </w:t>
      </w:r>
      <w:r w:rsidRPr="679B6C14" w:rsidR="52B4827C">
        <w:rPr>
          <w:rFonts w:ascii="Times New Roman" w:hAnsi="Times New Roman" w:eastAsia="Times New Roman" w:cs="Times New Roman"/>
          <w:sz w:val="24"/>
          <w:szCs w:val="24"/>
          <w:lang w:val="en-GB"/>
        </w:rPr>
        <w:t>be responsible for</w:t>
      </w:r>
      <w:r w:rsidRPr="679B6C14" w:rsidR="52B4827C">
        <w:rPr>
          <w:rFonts w:ascii="Times New Roman" w:hAnsi="Times New Roman" w:eastAsia="Times New Roman" w:cs="Times New Roman"/>
          <w:sz w:val="24"/>
          <w:szCs w:val="24"/>
          <w:lang w:val="en-GB"/>
        </w:rPr>
        <w:t>:</w:t>
      </w:r>
    </w:p>
    <w:p w:rsidR="52B4827C" w:rsidP="679B6C14" w:rsidRDefault="52B4827C" w14:paraId="7C4C1132" w14:textId="10CDA0DF">
      <w:pPr>
        <w:pStyle w:val="ListParagraph"/>
        <w:numPr>
          <w:ilvl w:val="1"/>
          <w:numId w:val="37"/>
        </w:numPr>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 xml:space="preserve">Supporting project teams in completing the </w:t>
      </w:r>
      <w:r w:rsidRPr="679B6C14" w:rsidR="6C4A4311">
        <w:rPr>
          <w:rFonts w:ascii="Times New Roman" w:hAnsi="Times New Roman" w:eastAsia="Times New Roman" w:cs="Times New Roman"/>
          <w:sz w:val="24"/>
          <w:szCs w:val="24"/>
          <w:lang w:val="en-GB"/>
        </w:rPr>
        <w:t>AI review checklist</w:t>
      </w:r>
      <w:r w:rsidRPr="679B6C14" w:rsidR="52B4827C">
        <w:rPr>
          <w:rFonts w:ascii="Times New Roman" w:hAnsi="Times New Roman" w:eastAsia="Times New Roman" w:cs="Times New Roman"/>
          <w:sz w:val="24"/>
          <w:szCs w:val="24"/>
          <w:lang w:val="en-GB"/>
        </w:rPr>
        <w:t>.</w:t>
      </w:r>
    </w:p>
    <w:p w:rsidR="52B4827C" w:rsidP="679B6C14" w:rsidRDefault="52B4827C" w14:paraId="5100758C" w14:textId="6DCBF6FF">
      <w:pPr>
        <w:pStyle w:val="ListParagraph"/>
        <w:numPr>
          <w:ilvl w:val="1"/>
          <w:numId w:val="37"/>
        </w:numPr>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Maintaining awareness of AI procurement and deployment.</w:t>
      </w:r>
    </w:p>
    <w:p w:rsidR="52B4827C" w:rsidP="679B6C14" w:rsidRDefault="52B4827C" w14:paraId="5460EFDC" w14:textId="48680171">
      <w:pPr>
        <w:pStyle w:val="ListParagraph"/>
        <w:numPr>
          <w:ilvl w:val="1"/>
          <w:numId w:val="37"/>
        </w:numPr>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Supporting AI tool monitoring.</w:t>
      </w:r>
    </w:p>
    <w:p w:rsidRPr="003D686E" w:rsidR="00DD607D" w:rsidP="679B6C14" w:rsidRDefault="00DD607D" w14:paraId="70CF07D4" w14:textId="630EF193">
      <w:pPr>
        <w:pStyle w:val="ListParagraph"/>
        <w:numPr>
          <w:ilvl w:val="1"/>
          <w:numId w:val="37"/>
        </w:numPr>
        <w:spacing w:after="0" w:line="240" w:lineRule="auto"/>
        <w:rPr>
          <w:rFonts w:ascii="Times New Roman" w:hAnsi="Times New Roman" w:eastAsia="Times New Roman" w:cs="Times New Roman"/>
          <w:sz w:val="24"/>
          <w:szCs w:val="24"/>
          <w:lang w:val="en-GB"/>
        </w:rPr>
      </w:pPr>
      <w:r w:rsidRPr="679B6C14" w:rsidR="52B4827C">
        <w:rPr>
          <w:rFonts w:ascii="Times New Roman" w:hAnsi="Times New Roman" w:eastAsia="Times New Roman" w:cs="Times New Roman"/>
          <w:sz w:val="24"/>
          <w:szCs w:val="24"/>
          <w:lang w:val="en-GB"/>
        </w:rPr>
        <w:t>Ensuring alignment with internal policies, workflows, and digital systems.</w:t>
      </w:r>
    </w:p>
    <w:p w:rsidRPr="003D686E" w:rsidR="156430A0" w:rsidP="703D3290" w:rsidRDefault="4F50D714" w14:paraId="66E271AD" w14:textId="6969F030" w14:noSpellErr="1">
      <w:pPr>
        <w:pStyle w:val="Heading3numbered"/>
        <w:spacing w:before="120" w:beforeAutospacing="off"/>
        <w:rPr>
          <w:rFonts w:ascii="Times New Roman" w:hAnsi="Times New Roman" w:cs="Times New Roman"/>
          <w:sz w:val="22"/>
          <w:szCs w:val="22"/>
        </w:rPr>
      </w:pPr>
      <w:r w:rsidRPr="679B6C14" w:rsidR="4F50D714">
        <w:rPr>
          <w:rFonts w:ascii="Times New Roman" w:hAnsi="Times New Roman" w:cs="Times New Roman"/>
        </w:rPr>
        <w:t xml:space="preserve">2.2 </w:t>
      </w:r>
      <w:r w:rsidRPr="679B6C14" w:rsidR="4677D51F">
        <w:rPr>
          <w:rFonts w:ascii="Times New Roman" w:hAnsi="Times New Roman" w:cs="Times New Roman"/>
        </w:rPr>
        <w:t>Developing digital capacity</w:t>
      </w:r>
    </w:p>
    <w:p w:rsidR="5CDC1AAE" w:rsidP="679B6C14" w:rsidRDefault="5CDC1AAE" w14:paraId="1519EFBE" w14:textId="07E6B781">
      <w:pPr>
        <w:pStyle w:val="Normal"/>
        <w:suppressLineNumbers w:val="0"/>
        <w:bidi w:val="0"/>
        <w:spacing w:before="0" w:beforeAutospacing="off" w:after="120" w:afterAutospacing="off" w:line="276" w:lineRule="auto"/>
        <w:ind w:left="0" w:right="0"/>
        <w:jc w:val="left"/>
        <w:rPr>
          <w:rFonts w:ascii="Times New Roman" w:hAnsi="Times New Roman" w:eastAsia="Times New Roman" w:cs="Times New Roman"/>
          <w:b w:val="1"/>
          <w:bCs w:val="1"/>
          <w:sz w:val="24"/>
          <w:szCs w:val="24"/>
          <w:u w:val="none"/>
        </w:rPr>
      </w:pPr>
      <w:r w:rsidRPr="679B6C14" w:rsidR="5CDC1AAE">
        <w:rPr>
          <w:rFonts w:ascii="Times New Roman" w:hAnsi="Times New Roman" w:eastAsia="Times New Roman" w:cs="Times New Roman"/>
          <w:b w:val="1"/>
          <w:bCs w:val="1"/>
          <w:sz w:val="24"/>
          <w:szCs w:val="24"/>
          <w:u w:val="none"/>
        </w:rPr>
        <w:t>FUNCTION</w:t>
      </w:r>
    </w:p>
    <w:p w:rsidRPr="003D686E" w:rsidR="5782379D" w:rsidP="679B6C14" w:rsidRDefault="5782379D" w14:paraId="17711384" w14:textId="1AC3DE11">
      <w:p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Moderately resourced health</w:t>
      </w:r>
      <w:r w:rsidRPr="679B6C14" w:rsidR="003D686E">
        <w:rPr>
          <w:rFonts w:ascii="Times New Roman" w:hAnsi="Times New Roman" w:eastAsia="Times New Roman" w:cs="Times New Roman"/>
          <w:sz w:val="24"/>
          <w:szCs w:val="24"/>
        </w:rPr>
        <w:t>care organisations</w:t>
      </w:r>
      <w:r w:rsidRPr="679B6C14" w:rsidR="00875B40">
        <w:rPr>
          <w:rFonts w:ascii="Times New Roman" w:hAnsi="Times New Roman" w:eastAsia="Times New Roman" w:cs="Times New Roman"/>
          <w:sz w:val="24"/>
          <w:szCs w:val="24"/>
        </w:rPr>
        <w:t xml:space="preserve"> (</w:t>
      </w:r>
      <w:r w:rsidRPr="679B6C14" w:rsidR="5782379D">
        <w:rPr>
          <w:rFonts w:ascii="Times New Roman" w:hAnsi="Times New Roman" w:eastAsia="Times New Roman" w:cs="Times New Roman"/>
          <w:sz w:val="24"/>
          <w:szCs w:val="24"/>
        </w:rPr>
        <w:t>those with foundational infrastructure but limited or variable capacity</w:t>
      </w:r>
      <w:r w:rsidRPr="679B6C14" w:rsidR="00875B40">
        <w:rPr>
          <w:rFonts w:ascii="Times New Roman" w:hAnsi="Times New Roman" w:eastAsia="Times New Roman" w:cs="Times New Roman"/>
          <w:sz w:val="24"/>
          <w:szCs w:val="24"/>
        </w:rPr>
        <w:t xml:space="preserve">) </w:t>
      </w:r>
      <w:r w:rsidRPr="679B6C14" w:rsidR="5782379D">
        <w:rPr>
          <w:rFonts w:ascii="Times New Roman" w:hAnsi="Times New Roman" w:eastAsia="Times New Roman" w:cs="Times New Roman"/>
          <w:sz w:val="24"/>
          <w:szCs w:val="24"/>
        </w:rPr>
        <w:t xml:space="preserve">can effectively manage AI oversight by delegating governance responsibilities to an existing multidisciplinary committee (e.g. a digital health, clinical innovations, or quality and safety </w:t>
      </w:r>
      <w:r w:rsidRPr="679B6C14" w:rsidR="5782379D">
        <w:rPr>
          <w:rFonts w:ascii="Times New Roman" w:hAnsi="Times New Roman" w:eastAsia="Times New Roman" w:cs="Times New Roman"/>
          <w:sz w:val="24"/>
          <w:szCs w:val="24"/>
        </w:rPr>
        <w:t xml:space="preserve">committee). This committee would coordinate the review of AI proposals using the </w:t>
      </w:r>
      <w:r w:rsidRPr="679B6C14" w:rsidR="4A098FDB">
        <w:rPr>
          <w:rFonts w:ascii="Times New Roman" w:hAnsi="Times New Roman" w:eastAsia="Times New Roman" w:cs="Times New Roman"/>
          <w:sz w:val="24"/>
          <w:szCs w:val="24"/>
        </w:rPr>
        <w:t xml:space="preserve">AI review </w:t>
      </w:r>
      <w:r w:rsidRPr="679B6C14" w:rsidR="588C3AC8">
        <w:rPr>
          <w:rFonts w:ascii="Times New Roman" w:hAnsi="Times New Roman" w:eastAsia="Times New Roman" w:cs="Times New Roman"/>
          <w:sz w:val="24"/>
          <w:szCs w:val="24"/>
        </w:rPr>
        <w:t>checklist,</w:t>
      </w:r>
      <w:r w:rsidRPr="679B6C14" w:rsidR="5782379D">
        <w:rPr>
          <w:rFonts w:ascii="Times New Roman" w:hAnsi="Times New Roman" w:eastAsia="Times New Roman" w:cs="Times New Roman"/>
          <w:sz w:val="24"/>
          <w:szCs w:val="24"/>
        </w:rPr>
        <w:t xml:space="preserve"> assessing submissions across ethical, clinical, technical, and operational domains. This model does not require a dedicated AI governance committee but relies on adapting and expanding existing governance arrangements</w:t>
      </w:r>
      <w:r w:rsidRPr="679B6C14" w:rsidR="00875B40">
        <w:rPr>
          <w:rFonts w:ascii="Times New Roman" w:hAnsi="Times New Roman" w:eastAsia="Times New Roman" w:cs="Times New Roman"/>
          <w:sz w:val="24"/>
          <w:szCs w:val="24"/>
        </w:rPr>
        <w:t>.</w:t>
      </w:r>
    </w:p>
    <w:p w:rsidRPr="00477124" w:rsidR="5782379D" w:rsidP="679B6C14" w:rsidRDefault="5091DE5B" w14:paraId="07CC19BE" w14:textId="7F6D0B52">
      <w:pPr>
        <w:rPr>
          <w:rFonts w:ascii="Times New Roman" w:hAnsi="Times New Roman" w:eastAsia="Times New Roman" w:cs="Times New Roman"/>
          <w:sz w:val="24"/>
          <w:szCs w:val="24"/>
          <w:u w:val="single"/>
        </w:rPr>
      </w:pPr>
      <w:r w:rsidRPr="679B6C14" w:rsidR="5091DE5B">
        <w:rPr>
          <w:rFonts w:ascii="Times New Roman" w:hAnsi="Times New Roman" w:eastAsia="Times New Roman" w:cs="Times New Roman"/>
          <w:sz w:val="24"/>
          <w:szCs w:val="24"/>
          <w:u w:val="single"/>
        </w:rPr>
        <w:t xml:space="preserve">Nominate </w:t>
      </w:r>
      <w:r w:rsidRPr="679B6C14" w:rsidR="62ECF618">
        <w:rPr>
          <w:rFonts w:ascii="Times New Roman" w:hAnsi="Times New Roman" w:eastAsia="Times New Roman" w:cs="Times New Roman"/>
          <w:sz w:val="24"/>
          <w:szCs w:val="24"/>
          <w:u w:val="single"/>
        </w:rPr>
        <w:t>committee</w:t>
      </w:r>
    </w:p>
    <w:p w:rsidRPr="003D686E" w:rsidR="5782379D" w:rsidP="679B6C14" w:rsidRDefault="5782379D" w14:paraId="2E69304D" w14:textId="1EB25A12">
      <w:pPr>
        <w:pStyle w:val="ListParagraph"/>
        <w:numPr>
          <w:ilvl w:val="0"/>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 xml:space="preserve">Appoint </w:t>
      </w:r>
      <w:r w:rsidRPr="679B6C14" w:rsidR="5782379D">
        <w:rPr>
          <w:rFonts w:ascii="Times New Roman" w:hAnsi="Times New Roman" w:eastAsia="Times New Roman" w:cs="Times New Roman"/>
          <w:sz w:val="24"/>
          <w:szCs w:val="24"/>
        </w:rPr>
        <w:t>an appropriate existing</w:t>
      </w:r>
      <w:r w:rsidRPr="679B6C14" w:rsidR="5782379D">
        <w:rPr>
          <w:rFonts w:ascii="Times New Roman" w:hAnsi="Times New Roman" w:eastAsia="Times New Roman" w:cs="Times New Roman"/>
          <w:sz w:val="24"/>
          <w:szCs w:val="24"/>
        </w:rPr>
        <w:t xml:space="preserve"> committee (e.g. digital health, clinical innovation, </w:t>
      </w:r>
      <w:r w:rsidRPr="679B6C14" w:rsidR="5782379D">
        <w:rPr>
          <w:rFonts w:ascii="Times New Roman" w:hAnsi="Times New Roman" w:eastAsia="Times New Roman" w:cs="Times New Roman"/>
          <w:sz w:val="24"/>
          <w:szCs w:val="24"/>
        </w:rPr>
        <w:t>safety</w:t>
      </w:r>
      <w:r w:rsidRPr="679B6C14" w:rsidR="5782379D">
        <w:rPr>
          <w:rFonts w:ascii="Times New Roman" w:hAnsi="Times New Roman" w:eastAsia="Times New Roman" w:cs="Times New Roman"/>
          <w:sz w:val="24"/>
          <w:szCs w:val="24"/>
        </w:rPr>
        <w:t xml:space="preserve"> and quality</w:t>
      </w:r>
      <w:r w:rsidRPr="679B6C14" w:rsidR="61842BE6">
        <w:rPr>
          <w:rFonts w:ascii="Times New Roman" w:hAnsi="Times New Roman" w:eastAsia="Times New Roman" w:cs="Times New Roman"/>
          <w:sz w:val="24"/>
          <w:szCs w:val="24"/>
        </w:rPr>
        <w:t>, etc.</w:t>
      </w:r>
      <w:r w:rsidRPr="679B6C14" w:rsidR="5782379D">
        <w:rPr>
          <w:rFonts w:ascii="Times New Roman" w:hAnsi="Times New Roman" w:eastAsia="Times New Roman" w:cs="Times New Roman"/>
          <w:sz w:val="24"/>
          <w:szCs w:val="24"/>
        </w:rPr>
        <w:t>) to manage AI governance responsibilities</w:t>
      </w:r>
      <w:r w:rsidRPr="679B6C14" w:rsidR="00875B40">
        <w:rPr>
          <w:rFonts w:ascii="Times New Roman" w:hAnsi="Times New Roman" w:eastAsia="Times New Roman" w:cs="Times New Roman"/>
          <w:sz w:val="24"/>
          <w:szCs w:val="24"/>
        </w:rPr>
        <w:t>.</w:t>
      </w:r>
    </w:p>
    <w:p w:rsidRPr="003D686E" w:rsidR="5782379D" w:rsidP="679B6C14" w:rsidRDefault="5782379D" w14:paraId="10774D3B" w14:textId="3E3BFF79">
      <w:pPr>
        <w:pStyle w:val="ListParagraph"/>
        <w:numPr>
          <w:ilvl w:val="0"/>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 xml:space="preserve">This committee becomes responsible for reviewing AI proposals using the </w:t>
      </w:r>
      <w:r w:rsidRPr="679B6C14" w:rsidR="77C54879">
        <w:rPr>
          <w:rFonts w:ascii="Times New Roman" w:hAnsi="Times New Roman" w:eastAsia="Times New Roman" w:cs="Times New Roman"/>
          <w:sz w:val="24"/>
          <w:szCs w:val="24"/>
        </w:rPr>
        <w:t xml:space="preserve">AI review checklist </w:t>
      </w:r>
      <w:r w:rsidRPr="679B6C14" w:rsidR="5782379D">
        <w:rPr>
          <w:rFonts w:ascii="Times New Roman" w:hAnsi="Times New Roman" w:eastAsia="Times New Roman" w:cs="Times New Roman"/>
          <w:sz w:val="24"/>
          <w:szCs w:val="24"/>
        </w:rPr>
        <w:t>and</w:t>
      </w:r>
      <w:r w:rsidRPr="679B6C14" w:rsidR="5782379D">
        <w:rPr>
          <w:rFonts w:ascii="Times New Roman" w:hAnsi="Times New Roman" w:eastAsia="Times New Roman" w:cs="Times New Roman"/>
          <w:sz w:val="24"/>
          <w:szCs w:val="24"/>
        </w:rPr>
        <w:t xml:space="preserve"> issuing recommendations</w:t>
      </w:r>
      <w:r w:rsidRPr="679B6C14" w:rsidR="00875B40">
        <w:rPr>
          <w:rFonts w:ascii="Times New Roman" w:hAnsi="Times New Roman" w:eastAsia="Times New Roman" w:cs="Times New Roman"/>
          <w:sz w:val="24"/>
          <w:szCs w:val="24"/>
        </w:rPr>
        <w:t>.</w:t>
      </w:r>
    </w:p>
    <w:p w:rsidRPr="00477124" w:rsidR="5782379D" w:rsidP="679B6C14" w:rsidRDefault="6F7C388C" w14:paraId="14264D44" w14:textId="23F000BD">
      <w:pPr>
        <w:rPr>
          <w:rFonts w:ascii="Times New Roman" w:hAnsi="Times New Roman" w:eastAsia="Times New Roman" w:cs="Times New Roman"/>
          <w:sz w:val="24"/>
          <w:szCs w:val="24"/>
          <w:u w:val="single"/>
        </w:rPr>
      </w:pPr>
      <w:r w:rsidRPr="679B6C14" w:rsidR="6F7C388C">
        <w:rPr>
          <w:rFonts w:ascii="Times New Roman" w:hAnsi="Times New Roman" w:eastAsia="Times New Roman" w:cs="Times New Roman"/>
          <w:sz w:val="24"/>
          <w:szCs w:val="24"/>
          <w:u w:val="single"/>
        </w:rPr>
        <w:t>C</w:t>
      </w:r>
      <w:r w:rsidRPr="679B6C14" w:rsidR="62ECF618">
        <w:rPr>
          <w:rFonts w:ascii="Times New Roman" w:hAnsi="Times New Roman" w:eastAsia="Times New Roman" w:cs="Times New Roman"/>
          <w:sz w:val="24"/>
          <w:szCs w:val="24"/>
          <w:u w:val="single"/>
        </w:rPr>
        <w:t>ore governance roles</w:t>
      </w:r>
    </w:p>
    <w:p w:rsidRPr="003D686E" w:rsidR="5782379D" w:rsidP="679B6C14" w:rsidRDefault="5782379D" w14:paraId="147E3973" w14:textId="55659D8F">
      <w:pPr>
        <w:pStyle w:val="ListParagraph"/>
        <w:numPr>
          <w:ilvl w:val="0"/>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Assign key governance roles within the committee (which may require expanding the committee’s membership and remit):</w:t>
      </w:r>
    </w:p>
    <w:p w:rsidRPr="003D686E" w:rsidR="5782379D" w:rsidP="679B6C14" w:rsidRDefault="5782379D" w14:paraId="76A3939C" w14:textId="5C7AB18F">
      <w:pPr>
        <w:pStyle w:val="ListParagraph"/>
        <w:numPr>
          <w:ilvl w:val="1"/>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Manage communications, documentation, and meeting timelines</w:t>
      </w:r>
      <w:r w:rsidRPr="679B6C14" w:rsidR="00875B40">
        <w:rPr>
          <w:rFonts w:ascii="Times New Roman" w:hAnsi="Times New Roman" w:eastAsia="Times New Roman" w:cs="Times New Roman"/>
          <w:sz w:val="24"/>
          <w:szCs w:val="24"/>
        </w:rPr>
        <w:t>.</w:t>
      </w:r>
    </w:p>
    <w:p w:rsidRPr="003D686E" w:rsidR="5782379D" w:rsidP="679B6C14" w:rsidRDefault="5782379D" w14:paraId="4A172008" w14:textId="69FAA8DE">
      <w:pPr>
        <w:pStyle w:val="ListParagraph"/>
        <w:numPr>
          <w:ilvl w:val="1"/>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Collate reviewer input and produce a final recommendation report</w:t>
      </w:r>
      <w:r w:rsidRPr="679B6C14" w:rsidR="00875B40">
        <w:rPr>
          <w:rFonts w:ascii="Times New Roman" w:hAnsi="Times New Roman" w:eastAsia="Times New Roman" w:cs="Times New Roman"/>
          <w:sz w:val="24"/>
          <w:szCs w:val="24"/>
        </w:rPr>
        <w:t>.</w:t>
      </w:r>
    </w:p>
    <w:p w:rsidRPr="003D686E" w:rsidR="5782379D" w:rsidP="679B6C14" w:rsidRDefault="5091DE5B" w14:paraId="2E7AC690" w14:textId="010CD2B9">
      <w:pPr>
        <w:pStyle w:val="ListParagraph"/>
        <w:numPr>
          <w:ilvl w:val="1"/>
          <w:numId w:val="95"/>
        </w:numPr>
        <w:rPr>
          <w:rFonts w:ascii="Times New Roman" w:hAnsi="Times New Roman" w:eastAsia="Times New Roman" w:cs="Times New Roman"/>
          <w:sz w:val="24"/>
          <w:szCs w:val="24"/>
        </w:rPr>
      </w:pPr>
      <w:r w:rsidRPr="679B6C14" w:rsidR="5091DE5B">
        <w:rPr>
          <w:rFonts w:ascii="Times New Roman" w:hAnsi="Times New Roman" w:eastAsia="Times New Roman" w:cs="Times New Roman"/>
          <w:sz w:val="24"/>
          <w:szCs w:val="24"/>
        </w:rPr>
        <w:t>Identify</w:t>
      </w:r>
      <w:r w:rsidRPr="679B6C14" w:rsidR="5091DE5B">
        <w:rPr>
          <w:rFonts w:ascii="Times New Roman" w:hAnsi="Times New Roman" w:eastAsia="Times New Roman" w:cs="Times New Roman"/>
          <w:sz w:val="24"/>
          <w:szCs w:val="24"/>
        </w:rPr>
        <w:t xml:space="preserve"> </w:t>
      </w:r>
      <w:r w:rsidRPr="679B6C14" w:rsidR="5091DE5B">
        <w:rPr>
          <w:rFonts w:ascii="Times New Roman" w:hAnsi="Times New Roman" w:eastAsia="Times New Roman" w:cs="Times New Roman"/>
          <w:sz w:val="24"/>
          <w:szCs w:val="24"/>
        </w:rPr>
        <w:t>component</w:t>
      </w:r>
      <w:r w:rsidRPr="679B6C14" w:rsidR="5091DE5B">
        <w:rPr>
          <w:rFonts w:ascii="Times New Roman" w:hAnsi="Times New Roman" w:eastAsia="Times New Roman" w:cs="Times New Roman"/>
          <w:sz w:val="24"/>
          <w:szCs w:val="24"/>
        </w:rPr>
        <w:t xml:space="preserve"> leads aligned to checklist domains, </w:t>
      </w:r>
      <w:r w:rsidRPr="679B6C14" w:rsidR="0E5A6063">
        <w:rPr>
          <w:rFonts w:ascii="Times New Roman" w:hAnsi="Times New Roman" w:eastAsia="Times New Roman" w:cs="Times New Roman"/>
          <w:sz w:val="24"/>
          <w:szCs w:val="24"/>
        </w:rPr>
        <w:t>for example</w:t>
      </w:r>
      <w:r w:rsidRPr="679B6C14" w:rsidR="5091DE5B">
        <w:rPr>
          <w:rFonts w:ascii="Times New Roman" w:hAnsi="Times New Roman" w:eastAsia="Times New Roman" w:cs="Times New Roman"/>
          <w:sz w:val="24"/>
          <w:szCs w:val="24"/>
        </w:rPr>
        <w:t>:</w:t>
      </w:r>
    </w:p>
    <w:p w:rsidR="68971AA2" w:rsidP="679B6C14" w:rsidRDefault="68971AA2" w14:paraId="49912293" w14:textId="35AA6A24">
      <w:pPr>
        <w:pStyle w:val="ListParagraph"/>
        <w:numPr>
          <w:ilvl w:val="2"/>
          <w:numId w:val="95"/>
        </w:numPr>
        <w:rPr>
          <w:rFonts w:ascii="Times New Roman" w:hAnsi="Times New Roman" w:eastAsia="Times New Roman" w:cs="Times New Roman"/>
          <w:sz w:val="24"/>
          <w:szCs w:val="24"/>
          <w:lang w:val="en-GB"/>
        </w:rPr>
      </w:pPr>
      <w:r w:rsidRPr="679B6C14" w:rsidR="68971AA2">
        <w:rPr>
          <w:rFonts w:ascii="Times New Roman" w:hAnsi="Times New Roman" w:eastAsia="Times New Roman" w:cs="Times New Roman"/>
          <w:sz w:val="24"/>
          <w:szCs w:val="24"/>
          <w:lang w:val="en-GB"/>
        </w:rPr>
        <w:t>Clinical.</w:t>
      </w:r>
    </w:p>
    <w:p w:rsidR="68971AA2" w:rsidP="679B6C14" w:rsidRDefault="68971AA2" w14:paraId="1396C7CC" w14:textId="7986CB62">
      <w:pPr>
        <w:pStyle w:val="ListParagraph"/>
        <w:numPr>
          <w:ilvl w:val="2"/>
          <w:numId w:val="95"/>
        </w:numPr>
        <w:rPr>
          <w:rFonts w:ascii="Times New Roman" w:hAnsi="Times New Roman" w:eastAsia="Times New Roman" w:cs="Times New Roman"/>
          <w:sz w:val="24"/>
          <w:szCs w:val="24"/>
          <w:lang w:val="en-GB"/>
        </w:rPr>
      </w:pPr>
      <w:r w:rsidRPr="679B6C14" w:rsidR="68971AA2">
        <w:rPr>
          <w:rFonts w:ascii="Times New Roman" w:hAnsi="Times New Roman" w:eastAsia="Times New Roman" w:cs="Times New Roman"/>
          <w:sz w:val="24"/>
          <w:szCs w:val="24"/>
          <w:lang w:val="en-GB"/>
        </w:rPr>
        <w:t>Technical (e.g. IT, Engineering, cybersecurity).</w:t>
      </w:r>
    </w:p>
    <w:p w:rsidR="68971AA2" w:rsidP="679B6C14" w:rsidRDefault="68971AA2" w14:paraId="160DCBFE" w14:textId="7950F168">
      <w:pPr>
        <w:pStyle w:val="ListParagraph"/>
        <w:numPr>
          <w:ilvl w:val="2"/>
          <w:numId w:val="95"/>
        </w:numPr>
        <w:rPr>
          <w:rFonts w:ascii="Times New Roman" w:hAnsi="Times New Roman" w:eastAsia="Times New Roman" w:cs="Times New Roman"/>
          <w:sz w:val="24"/>
          <w:szCs w:val="24"/>
          <w:lang w:val="en-GB"/>
        </w:rPr>
      </w:pPr>
      <w:r w:rsidRPr="679B6C14" w:rsidR="68971AA2">
        <w:rPr>
          <w:rFonts w:ascii="Times New Roman" w:hAnsi="Times New Roman" w:eastAsia="Times New Roman" w:cs="Times New Roman"/>
          <w:sz w:val="24"/>
          <w:szCs w:val="24"/>
          <w:lang w:val="en-GB"/>
        </w:rPr>
        <w:t>Digital health.</w:t>
      </w:r>
    </w:p>
    <w:p w:rsidR="68971AA2" w:rsidP="679B6C14" w:rsidRDefault="68971AA2" w14:paraId="77860983" w14:textId="4F3F4728">
      <w:pPr>
        <w:pStyle w:val="ListParagraph"/>
        <w:numPr>
          <w:ilvl w:val="2"/>
          <w:numId w:val="95"/>
        </w:numPr>
        <w:rPr>
          <w:rFonts w:ascii="Times New Roman" w:hAnsi="Times New Roman" w:eastAsia="Times New Roman" w:cs="Times New Roman"/>
          <w:sz w:val="24"/>
          <w:szCs w:val="24"/>
          <w:lang w:val="en-GB"/>
        </w:rPr>
      </w:pPr>
      <w:r w:rsidRPr="679B6C14" w:rsidR="68971AA2">
        <w:rPr>
          <w:rFonts w:ascii="Times New Roman" w:hAnsi="Times New Roman" w:eastAsia="Times New Roman" w:cs="Times New Roman"/>
          <w:sz w:val="24"/>
          <w:szCs w:val="24"/>
          <w:lang w:val="en-GB"/>
        </w:rPr>
        <w:t>Data science.</w:t>
      </w:r>
    </w:p>
    <w:p w:rsidR="68971AA2" w:rsidP="679B6C14" w:rsidRDefault="68971AA2" w14:paraId="30183DA9" w14:textId="33B96D90">
      <w:pPr>
        <w:pStyle w:val="ListParagraph"/>
        <w:numPr>
          <w:ilvl w:val="2"/>
          <w:numId w:val="95"/>
        </w:numPr>
        <w:rPr>
          <w:rFonts w:ascii="Times New Roman" w:hAnsi="Times New Roman" w:eastAsia="Times New Roman" w:cs="Times New Roman"/>
          <w:sz w:val="24"/>
          <w:szCs w:val="24"/>
          <w:lang w:val="en-GB"/>
        </w:rPr>
      </w:pPr>
      <w:r w:rsidRPr="679B6C14" w:rsidR="68971AA2">
        <w:rPr>
          <w:rFonts w:ascii="Times New Roman" w:hAnsi="Times New Roman" w:eastAsia="Times New Roman" w:cs="Times New Roman"/>
          <w:sz w:val="24"/>
          <w:szCs w:val="24"/>
          <w:lang w:val="en-GB"/>
        </w:rPr>
        <w:t>Ethics, legal, regulatory.</w:t>
      </w:r>
    </w:p>
    <w:p w:rsidR="68971AA2" w:rsidP="679B6C14" w:rsidRDefault="68971AA2" w14:paraId="7DC1823B" w14:textId="29F607EB">
      <w:pPr>
        <w:pStyle w:val="ListParagraph"/>
        <w:numPr>
          <w:ilvl w:val="2"/>
          <w:numId w:val="95"/>
        </w:numPr>
        <w:rPr>
          <w:rFonts w:ascii="Times New Roman" w:hAnsi="Times New Roman" w:eastAsia="Times New Roman" w:cs="Times New Roman"/>
          <w:sz w:val="24"/>
          <w:szCs w:val="24"/>
          <w:lang w:val="en-GB"/>
        </w:rPr>
      </w:pPr>
      <w:r w:rsidRPr="679B6C14" w:rsidR="68971AA2">
        <w:rPr>
          <w:rFonts w:ascii="Times New Roman" w:hAnsi="Times New Roman" w:eastAsia="Times New Roman" w:cs="Times New Roman"/>
          <w:sz w:val="24"/>
          <w:szCs w:val="24"/>
          <w:lang w:val="en-GB"/>
        </w:rPr>
        <w:t>Operational and administrative</w:t>
      </w:r>
    </w:p>
    <w:p w:rsidRPr="003D686E" w:rsidR="5782379D" w:rsidP="679B6C14" w:rsidRDefault="5091DE5B" w14:paraId="2138146F" w14:textId="3CDAD95E">
      <w:pPr>
        <w:pStyle w:val="ListParagraph"/>
        <w:numPr>
          <w:ilvl w:val="0"/>
          <w:numId w:val="95"/>
        </w:numPr>
        <w:rPr>
          <w:rFonts w:ascii="Times New Roman" w:hAnsi="Times New Roman" w:eastAsia="Times New Roman" w:cs="Times New Roman"/>
          <w:sz w:val="24"/>
          <w:szCs w:val="24"/>
        </w:rPr>
      </w:pPr>
      <w:r w:rsidRPr="679B6C14" w:rsidR="5091DE5B">
        <w:rPr>
          <w:rFonts w:ascii="Times New Roman" w:hAnsi="Times New Roman" w:eastAsia="Times New Roman" w:cs="Times New Roman"/>
          <w:sz w:val="24"/>
          <w:szCs w:val="24"/>
        </w:rPr>
        <w:t>Component</w:t>
      </w:r>
      <w:r w:rsidRPr="679B6C14" w:rsidR="5091DE5B">
        <w:rPr>
          <w:rFonts w:ascii="Times New Roman" w:hAnsi="Times New Roman" w:eastAsia="Times New Roman" w:cs="Times New Roman"/>
          <w:sz w:val="24"/>
          <w:szCs w:val="24"/>
        </w:rPr>
        <w:t xml:space="preserve"> leads provide subject matter input on an as-needed basis, depending on the tool’s intended use and associated risks</w:t>
      </w:r>
      <w:r w:rsidRPr="679B6C14" w:rsidR="62ECF618">
        <w:rPr>
          <w:rFonts w:ascii="Times New Roman" w:hAnsi="Times New Roman" w:eastAsia="Times New Roman" w:cs="Times New Roman"/>
          <w:sz w:val="24"/>
          <w:szCs w:val="24"/>
        </w:rPr>
        <w:t>.</w:t>
      </w:r>
    </w:p>
    <w:p w:rsidR="1F8EC29D" w:rsidP="679B6C14" w:rsidRDefault="1F8EC29D" w14:paraId="1DC0902F" w14:textId="1CC43D89">
      <w:pPr>
        <w:rPr>
          <w:rFonts w:ascii="Times New Roman" w:hAnsi="Times New Roman" w:eastAsia="Times New Roman" w:cs="Times New Roman"/>
          <w:sz w:val="24"/>
          <w:szCs w:val="24"/>
          <w:u w:val="single"/>
          <w:lang w:val="en-GB"/>
        </w:rPr>
      </w:pPr>
      <w:r w:rsidRPr="679B6C14" w:rsidR="1F8EC29D">
        <w:rPr>
          <w:rFonts w:ascii="Times New Roman" w:hAnsi="Times New Roman" w:eastAsia="Times New Roman" w:cs="Times New Roman"/>
          <w:sz w:val="24"/>
          <w:szCs w:val="24"/>
          <w:u w:val="single"/>
          <w:lang w:val="en-GB"/>
        </w:rPr>
        <w:t>Governance mapping and gap analysis</w:t>
      </w:r>
    </w:p>
    <w:p w:rsidR="1F8EC29D" w:rsidP="679B6C14" w:rsidRDefault="1F8EC29D" w14:paraId="6C6B814B" w14:textId="17847668">
      <w:pPr>
        <w:pStyle w:val="ListParagraph"/>
        <w:numPr>
          <w:ilvl w:val="0"/>
          <w:numId w:val="5"/>
        </w:numPr>
        <w:spacing w:after="0"/>
        <w:ind w:left="360"/>
        <w:rPr>
          <w:rFonts w:ascii="Times New Roman" w:hAnsi="Times New Roman" w:eastAsia="Times New Roman" w:cs="Times New Roman"/>
          <w:sz w:val="24"/>
          <w:szCs w:val="24"/>
          <w:lang w:val="en-GB"/>
        </w:rPr>
      </w:pPr>
      <w:r w:rsidRPr="679B6C14" w:rsidR="1F8EC29D">
        <w:rPr>
          <w:rFonts w:ascii="Times New Roman" w:hAnsi="Times New Roman" w:eastAsia="Times New Roman" w:cs="Times New Roman"/>
          <w:sz w:val="24"/>
          <w:szCs w:val="24"/>
          <w:lang w:val="en-GB"/>
        </w:rPr>
        <w:t xml:space="preserve">Perform a mapping exercise to </w:t>
      </w:r>
      <w:r w:rsidRPr="679B6C14" w:rsidR="1F8EC29D">
        <w:rPr>
          <w:rFonts w:ascii="Times New Roman" w:hAnsi="Times New Roman" w:eastAsia="Times New Roman" w:cs="Times New Roman"/>
          <w:sz w:val="24"/>
          <w:szCs w:val="24"/>
          <w:lang w:val="en-GB"/>
        </w:rPr>
        <w:t>determine</w:t>
      </w:r>
      <w:r w:rsidRPr="679B6C14" w:rsidR="1F8EC29D">
        <w:rPr>
          <w:rFonts w:ascii="Times New Roman" w:hAnsi="Times New Roman" w:eastAsia="Times New Roman" w:cs="Times New Roman"/>
          <w:sz w:val="24"/>
          <w:szCs w:val="24"/>
          <w:lang w:val="en-GB"/>
        </w:rPr>
        <w:t xml:space="preserve"> which elements of the </w:t>
      </w:r>
      <w:r w:rsidRPr="679B6C14" w:rsidR="6DC33B6D">
        <w:rPr>
          <w:rFonts w:ascii="Times New Roman" w:hAnsi="Times New Roman" w:eastAsia="Times New Roman" w:cs="Times New Roman"/>
          <w:sz w:val="24"/>
          <w:szCs w:val="24"/>
          <w:lang w:val="en-GB"/>
        </w:rPr>
        <w:t xml:space="preserve">AI review checklist </w:t>
      </w:r>
      <w:r w:rsidRPr="679B6C14" w:rsidR="1F8EC29D">
        <w:rPr>
          <w:rFonts w:ascii="Times New Roman" w:hAnsi="Times New Roman" w:eastAsia="Times New Roman" w:cs="Times New Roman"/>
          <w:sz w:val="24"/>
          <w:szCs w:val="24"/>
          <w:lang w:val="en-GB"/>
        </w:rPr>
        <w:t>are</w:t>
      </w:r>
      <w:r w:rsidRPr="679B6C14" w:rsidR="1F8EC29D">
        <w:rPr>
          <w:rFonts w:ascii="Times New Roman" w:hAnsi="Times New Roman" w:eastAsia="Times New Roman" w:cs="Times New Roman"/>
          <w:sz w:val="24"/>
          <w:szCs w:val="24"/>
          <w:lang w:val="en-GB"/>
        </w:rPr>
        <w:t xml:space="preserve"> already addressed by existing</w:t>
      </w:r>
      <w:r w:rsidRPr="679B6C14" w:rsidR="34909F5F">
        <w:rPr>
          <w:rFonts w:ascii="Times New Roman" w:hAnsi="Times New Roman" w:eastAsia="Times New Roman" w:cs="Times New Roman"/>
          <w:sz w:val="24"/>
          <w:szCs w:val="24"/>
          <w:lang w:val="en-GB"/>
        </w:rPr>
        <w:t xml:space="preserve"> </w:t>
      </w:r>
      <w:r w:rsidRPr="679B6C14" w:rsidR="77126AEF">
        <w:rPr>
          <w:rFonts w:ascii="Times New Roman" w:hAnsi="Times New Roman" w:eastAsia="Times New Roman" w:cs="Times New Roman"/>
          <w:sz w:val="24"/>
          <w:szCs w:val="24"/>
          <w:lang w:val="en-GB"/>
        </w:rPr>
        <w:t>organisational</w:t>
      </w:r>
      <w:r w:rsidRPr="679B6C14" w:rsidR="1F8EC29D">
        <w:rPr>
          <w:rFonts w:ascii="Times New Roman" w:hAnsi="Times New Roman" w:eastAsia="Times New Roman" w:cs="Times New Roman"/>
          <w:sz w:val="24"/>
          <w:szCs w:val="24"/>
          <w:lang w:val="en-GB"/>
        </w:rPr>
        <w:t xml:space="preserve"> processes.</w:t>
      </w:r>
    </w:p>
    <w:p w:rsidR="1F8EC29D" w:rsidP="679B6C14" w:rsidRDefault="1F8EC29D" w14:paraId="5BA5E5C1" w14:textId="16ED28C1">
      <w:pPr>
        <w:pStyle w:val="ListParagraph"/>
        <w:numPr>
          <w:ilvl w:val="0"/>
          <w:numId w:val="5"/>
        </w:numPr>
        <w:spacing w:after="0"/>
        <w:ind w:left="360"/>
        <w:rPr>
          <w:rFonts w:ascii="Times New Roman" w:hAnsi="Times New Roman" w:eastAsia="Times New Roman" w:cs="Times New Roman"/>
          <w:sz w:val="24"/>
          <w:szCs w:val="24"/>
          <w:lang w:val="en-GB"/>
        </w:rPr>
      </w:pPr>
      <w:r w:rsidRPr="679B6C14" w:rsidR="1F8EC29D">
        <w:rPr>
          <w:rFonts w:ascii="Times New Roman" w:hAnsi="Times New Roman" w:eastAsia="Times New Roman" w:cs="Times New Roman"/>
          <w:sz w:val="24"/>
          <w:szCs w:val="24"/>
          <w:lang w:val="en-GB"/>
        </w:rPr>
        <w:t>Identify</w:t>
      </w:r>
      <w:r w:rsidRPr="679B6C14" w:rsidR="1F8EC29D">
        <w:rPr>
          <w:rFonts w:ascii="Times New Roman" w:hAnsi="Times New Roman" w:eastAsia="Times New Roman" w:cs="Times New Roman"/>
          <w:sz w:val="24"/>
          <w:szCs w:val="24"/>
          <w:lang w:val="en-GB"/>
        </w:rPr>
        <w:t xml:space="preserve"> common gaps, such as:</w:t>
      </w:r>
    </w:p>
    <w:p w:rsidR="1F8EC29D" w:rsidP="679B6C14" w:rsidRDefault="1F8EC29D" w14:paraId="6D2544A7" w14:textId="7B65A8E6">
      <w:pPr>
        <w:pStyle w:val="ListParagraph"/>
        <w:numPr>
          <w:ilvl w:val="0"/>
          <w:numId w:val="3"/>
        </w:numPr>
        <w:spacing w:after="0"/>
        <w:rPr>
          <w:rFonts w:ascii="Times New Roman" w:hAnsi="Times New Roman" w:eastAsia="Times New Roman" w:cs="Times New Roman"/>
          <w:sz w:val="24"/>
          <w:szCs w:val="24"/>
          <w:lang w:val="en-GB"/>
        </w:rPr>
      </w:pPr>
      <w:r w:rsidRPr="679B6C14" w:rsidR="1F8EC29D">
        <w:rPr>
          <w:rFonts w:ascii="Times New Roman" w:hAnsi="Times New Roman" w:eastAsia="Times New Roman" w:cs="Times New Roman"/>
          <w:sz w:val="24"/>
          <w:szCs w:val="24"/>
          <w:lang w:val="en-GB"/>
        </w:rPr>
        <w:t>Bias and fairness assessment</w:t>
      </w:r>
      <w:r w:rsidRPr="679B6C14" w:rsidR="7E32DB90">
        <w:rPr>
          <w:rFonts w:ascii="Times New Roman" w:hAnsi="Times New Roman" w:eastAsia="Times New Roman" w:cs="Times New Roman"/>
          <w:sz w:val="24"/>
          <w:szCs w:val="24"/>
          <w:lang w:val="en-GB"/>
        </w:rPr>
        <w:t>s</w:t>
      </w:r>
      <w:r w:rsidRPr="679B6C14" w:rsidR="1F8EC29D">
        <w:rPr>
          <w:rFonts w:ascii="Times New Roman" w:hAnsi="Times New Roman" w:eastAsia="Times New Roman" w:cs="Times New Roman"/>
          <w:sz w:val="24"/>
          <w:szCs w:val="24"/>
          <w:lang w:val="en-GB"/>
        </w:rPr>
        <w:t>.</w:t>
      </w:r>
    </w:p>
    <w:p w:rsidR="1F8EC29D" w:rsidP="679B6C14" w:rsidRDefault="1F8EC29D" w14:paraId="7D93379B" w14:textId="43EA7ACA">
      <w:pPr>
        <w:pStyle w:val="ListParagraph"/>
        <w:numPr>
          <w:ilvl w:val="0"/>
          <w:numId w:val="3"/>
        </w:numPr>
        <w:spacing w:after="0"/>
        <w:rPr>
          <w:rFonts w:ascii="Times New Roman" w:hAnsi="Times New Roman" w:eastAsia="Times New Roman" w:cs="Times New Roman"/>
          <w:sz w:val="24"/>
          <w:szCs w:val="24"/>
          <w:lang w:val="en-GB"/>
        </w:rPr>
      </w:pPr>
      <w:r w:rsidRPr="679B6C14" w:rsidR="1F8EC29D">
        <w:rPr>
          <w:rFonts w:ascii="Times New Roman" w:hAnsi="Times New Roman" w:eastAsia="Times New Roman" w:cs="Times New Roman"/>
          <w:sz w:val="24"/>
          <w:szCs w:val="24"/>
          <w:lang w:val="en-GB"/>
        </w:rPr>
        <w:t>Patient consent and communication.</w:t>
      </w:r>
    </w:p>
    <w:p w:rsidR="1F8EC29D" w:rsidP="679B6C14" w:rsidRDefault="1F8EC29D" w14:paraId="58A35A62" w14:textId="7CF814B4">
      <w:pPr>
        <w:pStyle w:val="ListParagraph"/>
        <w:numPr>
          <w:ilvl w:val="0"/>
          <w:numId w:val="3"/>
        </w:numPr>
        <w:spacing w:after="0"/>
        <w:rPr>
          <w:rFonts w:ascii="Times New Roman" w:hAnsi="Times New Roman" w:eastAsia="Times New Roman" w:cs="Times New Roman"/>
          <w:sz w:val="24"/>
          <w:szCs w:val="24"/>
          <w:lang w:val="en-GB"/>
        </w:rPr>
      </w:pPr>
      <w:r w:rsidRPr="679B6C14" w:rsidR="1F8EC29D">
        <w:rPr>
          <w:rFonts w:ascii="Times New Roman" w:hAnsi="Times New Roman" w:eastAsia="Times New Roman" w:cs="Times New Roman"/>
          <w:sz w:val="24"/>
          <w:szCs w:val="24"/>
          <w:lang w:val="en-GB"/>
        </w:rPr>
        <w:t>Post-implementation monitoring and evaluation.</w:t>
      </w:r>
    </w:p>
    <w:p w:rsidR="1F8EC29D" w:rsidP="679B6C14" w:rsidRDefault="1F8EC29D" w14:paraId="259941AE" w14:textId="4B99FFFD">
      <w:pPr>
        <w:pStyle w:val="ListParagraph"/>
        <w:numPr>
          <w:ilvl w:val="0"/>
          <w:numId w:val="5"/>
        </w:numPr>
        <w:spacing w:after="0"/>
        <w:ind w:left="360"/>
        <w:rPr>
          <w:rFonts w:ascii="Times New Roman" w:hAnsi="Times New Roman" w:eastAsia="Times New Roman" w:cs="Times New Roman"/>
          <w:sz w:val="24"/>
          <w:szCs w:val="24"/>
          <w:lang w:val="en-GB"/>
        </w:rPr>
      </w:pPr>
      <w:r w:rsidRPr="679B6C14" w:rsidR="1F8EC29D">
        <w:rPr>
          <w:rFonts w:ascii="Times New Roman" w:hAnsi="Times New Roman" w:eastAsia="Times New Roman" w:cs="Times New Roman"/>
          <w:sz w:val="24"/>
          <w:szCs w:val="24"/>
          <w:lang w:val="en-GB"/>
        </w:rPr>
        <w:t xml:space="preserve">For each identified gap, </w:t>
      </w:r>
      <w:r w:rsidRPr="679B6C14" w:rsidR="1F8EC29D">
        <w:rPr>
          <w:rFonts w:ascii="Times New Roman" w:hAnsi="Times New Roman" w:eastAsia="Times New Roman" w:cs="Times New Roman"/>
          <w:sz w:val="24"/>
          <w:szCs w:val="24"/>
          <w:lang w:val="en-GB"/>
        </w:rPr>
        <w:t>determine</w:t>
      </w:r>
      <w:r w:rsidRPr="679B6C14" w:rsidR="1F8EC29D">
        <w:rPr>
          <w:rFonts w:ascii="Times New Roman" w:hAnsi="Times New Roman" w:eastAsia="Times New Roman" w:cs="Times New Roman"/>
          <w:sz w:val="24"/>
          <w:szCs w:val="24"/>
          <w:lang w:val="en-GB"/>
        </w:rPr>
        <w:t xml:space="preserve"> whether:</w:t>
      </w:r>
    </w:p>
    <w:p w:rsidR="00590F33" w:rsidP="679B6C14" w:rsidRDefault="1F8EC29D" w14:paraId="2EF1D304" w14:textId="77777777">
      <w:pPr>
        <w:pStyle w:val="ListParagraph"/>
        <w:numPr>
          <w:ilvl w:val="0"/>
          <w:numId w:val="4"/>
        </w:numPr>
        <w:spacing w:after="0"/>
        <w:rPr>
          <w:rFonts w:ascii="Times New Roman" w:hAnsi="Times New Roman" w:eastAsia="Times New Roman" w:cs="Times New Roman"/>
          <w:sz w:val="24"/>
          <w:szCs w:val="24"/>
          <w:lang w:val="en-GB"/>
        </w:rPr>
      </w:pPr>
      <w:r w:rsidRPr="679B6C14" w:rsidR="1F8EC29D">
        <w:rPr>
          <w:rFonts w:ascii="Times New Roman" w:hAnsi="Times New Roman" w:eastAsia="Times New Roman" w:cs="Times New Roman"/>
          <w:sz w:val="24"/>
          <w:szCs w:val="24"/>
          <w:lang w:val="en-GB"/>
        </w:rPr>
        <w:t>It can be integrated into the remit of an existing process or committee.</w:t>
      </w:r>
    </w:p>
    <w:p w:rsidRPr="00590F33" w:rsidR="1F8EC29D" w:rsidP="679B6C14" w:rsidRDefault="1F8EC29D" w14:paraId="00161BEC" w14:textId="3F3D54FA">
      <w:pPr>
        <w:pStyle w:val="ListParagraph"/>
        <w:numPr>
          <w:ilvl w:val="0"/>
          <w:numId w:val="4"/>
        </w:numPr>
        <w:rPr>
          <w:rFonts w:ascii="Times New Roman" w:hAnsi="Times New Roman" w:eastAsia="Times New Roman" w:cs="Times New Roman"/>
          <w:sz w:val="24"/>
          <w:szCs w:val="24"/>
          <w:lang w:val="en-GB"/>
        </w:rPr>
      </w:pPr>
      <w:r w:rsidRPr="679B6C14" w:rsidR="1F8EC29D">
        <w:rPr>
          <w:rFonts w:ascii="Times New Roman" w:hAnsi="Times New Roman" w:eastAsia="Times New Roman" w:cs="Times New Roman"/>
          <w:sz w:val="24"/>
          <w:szCs w:val="24"/>
          <w:lang w:val="en-GB"/>
        </w:rPr>
        <w:t xml:space="preserve">Temporary or external subject matter expertise is </w:t>
      </w:r>
      <w:r w:rsidRPr="679B6C14" w:rsidR="1F8EC29D">
        <w:rPr>
          <w:rFonts w:ascii="Times New Roman" w:hAnsi="Times New Roman" w:eastAsia="Times New Roman" w:cs="Times New Roman"/>
          <w:sz w:val="24"/>
          <w:szCs w:val="24"/>
          <w:lang w:val="en-GB"/>
        </w:rPr>
        <w:t>required</w:t>
      </w:r>
      <w:r w:rsidRPr="679B6C14" w:rsidR="1F8EC29D">
        <w:rPr>
          <w:rFonts w:ascii="Times New Roman" w:hAnsi="Times New Roman" w:eastAsia="Times New Roman" w:cs="Times New Roman"/>
          <w:sz w:val="24"/>
          <w:szCs w:val="24"/>
          <w:lang w:val="en-GB"/>
        </w:rPr>
        <w:t xml:space="preserve"> (e.g. ethics, data science, consumer input). Where external support is </w:t>
      </w:r>
      <w:r w:rsidRPr="679B6C14" w:rsidR="1F8EC29D">
        <w:rPr>
          <w:rFonts w:ascii="Times New Roman" w:hAnsi="Times New Roman" w:eastAsia="Times New Roman" w:cs="Times New Roman"/>
          <w:sz w:val="24"/>
          <w:szCs w:val="24"/>
          <w:lang w:val="en-GB"/>
        </w:rPr>
        <w:t>required</w:t>
      </w:r>
      <w:r w:rsidRPr="679B6C14" w:rsidR="1F8EC29D">
        <w:rPr>
          <w:rFonts w:ascii="Times New Roman" w:hAnsi="Times New Roman" w:eastAsia="Times New Roman" w:cs="Times New Roman"/>
          <w:sz w:val="24"/>
          <w:szCs w:val="24"/>
          <w:lang w:val="en-GB"/>
        </w:rPr>
        <w:t xml:space="preserve">, the coordinating team should </w:t>
      </w:r>
      <w:r w:rsidRPr="679B6C14" w:rsidR="1F8EC29D">
        <w:rPr>
          <w:rFonts w:ascii="Times New Roman" w:hAnsi="Times New Roman" w:eastAsia="Times New Roman" w:cs="Times New Roman"/>
          <w:sz w:val="24"/>
          <w:szCs w:val="24"/>
          <w:lang w:val="en-GB"/>
        </w:rPr>
        <w:t>facilitate</w:t>
      </w:r>
      <w:r w:rsidRPr="679B6C14" w:rsidR="1F8EC29D">
        <w:rPr>
          <w:rFonts w:ascii="Times New Roman" w:hAnsi="Times New Roman" w:eastAsia="Times New Roman" w:cs="Times New Roman"/>
          <w:sz w:val="24"/>
          <w:szCs w:val="24"/>
          <w:lang w:val="en-GB"/>
        </w:rPr>
        <w:t xml:space="preserve"> access and </w:t>
      </w:r>
      <w:r w:rsidRPr="679B6C14" w:rsidR="1F8EC29D">
        <w:rPr>
          <w:rFonts w:ascii="Times New Roman" w:hAnsi="Times New Roman" w:eastAsia="Times New Roman" w:cs="Times New Roman"/>
          <w:sz w:val="24"/>
          <w:szCs w:val="24"/>
        </w:rPr>
        <w:t>document the rationale, source of</w:t>
      </w:r>
      <w:r w:rsidRPr="679B6C14" w:rsidR="1F8EC29D">
        <w:rPr>
          <w:rFonts w:ascii="Times New Roman" w:hAnsi="Times New Roman" w:eastAsia="Times New Roman" w:cs="Times New Roman"/>
          <w:sz w:val="24"/>
          <w:szCs w:val="24"/>
          <w:lang w:val="en-GB"/>
        </w:rPr>
        <w:t xml:space="preserve"> advice, and recommendations provided.</w:t>
      </w:r>
    </w:p>
    <w:p w:rsidRPr="00590F33" w:rsidR="5782379D" w:rsidP="679B6C14" w:rsidRDefault="5091DE5B" w14:paraId="77A91B15" w14:textId="17C2761B">
      <w:pPr>
        <w:rPr>
          <w:rFonts w:ascii="Times New Roman" w:hAnsi="Times New Roman" w:eastAsia="Times New Roman" w:cs="Times New Roman"/>
          <w:sz w:val="24"/>
          <w:szCs w:val="24"/>
          <w:u w:val="single"/>
          <w:lang w:val="en-GB"/>
        </w:rPr>
      </w:pPr>
      <w:r w:rsidRPr="679B6C14" w:rsidR="3ED290A6">
        <w:rPr>
          <w:rFonts w:ascii="Times New Roman" w:hAnsi="Times New Roman" w:eastAsia="Times New Roman" w:cs="Times New Roman"/>
          <w:sz w:val="24"/>
          <w:szCs w:val="24"/>
          <w:u w:val="single"/>
          <w:lang w:val="en-GB"/>
        </w:rPr>
        <w:t xml:space="preserve">AI review checklist </w:t>
      </w:r>
    </w:p>
    <w:p w:rsidRPr="003D686E" w:rsidR="5782379D" w:rsidP="679B6C14" w:rsidRDefault="5782379D" w14:paraId="4FC13B75" w14:textId="78B72FAA">
      <w:pPr>
        <w:pStyle w:val="ListParagraph"/>
        <w:numPr>
          <w:ilvl w:val="0"/>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 xml:space="preserve">Require all AI project teams to complete the </w:t>
      </w:r>
      <w:r w:rsidRPr="679B6C14" w:rsidR="7F092D62">
        <w:rPr>
          <w:rFonts w:ascii="Times New Roman" w:hAnsi="Times New Roman" w:eastAsia="Times New Roman" w:cs="Times New Roman"/>
          <w:sz w:val="24"/>
          <w:szCs w:val="24"/>
        </w:rPr>
        <w:t xml:space="preserve">AI review </w:t>
      </w:r>
      <w:r w:rsidRPr="679B6C14" w:rsidR="22260B69">
        <w:rPr>
          <w:rFonts w:ascii="Times New Roman" w:hAnsi="Times New Roman" w:eastAsia="Times New Roman" w:cs="Times New Roman"/>
          <w:sz w:val="24"/>
          <w:szCs w:val="24"/>
        </w:rPr>
        <w:t>checklist.</w:t>
      </w:r>
    </w:p>
    <w:p w:rsidRPr="003D686E" w:rsidR="5782379D" w:rsidP="679B6C14" w:rsidRDefault="5091DE5B" w14:paraId="30288A30" w14:textId="2B5150DC">
      <w:pPr>
        <w:pStyle w:val="ListParagraph"/>
        <w:numPr>
          <w:ilvl w:val="0"/>
          <w:numId w:val="95"/>
        </w:numPr>
        <w:rPr>
          <w:rFonts w:ascii="Times New Roman" w:hAnsi="Times New Roman" w:eastAsia="Times New Roman" w:cs="Times New Roman"/>
          <w:sz w:val="24"/>
          <w:szCs w:val="24"/>
        </w:rPr>
      </w:pPr>
      <w:r w:rsidRPr="679B6C14" w:rsidR="5091DE5B">
        <w:rPr>
          <w:rFonts w:ascii="Times New Roman" w:hAnsi="Times New Roman" w:eastAsia="Times New Roman" w:cs="Times New Roman"/>
          <w:sz w:val="24"/>
          <w:szCs w:val="24"/>
        </w:rPr>
        <w:t>The committee</w:t>
      </w:r>
      <w:r w:rsidRPr="679B6C14" w:rsidR="5FC704AD">
        <w:rPr>
          <w:rFonts w:ascii="Times New Roman" w:hAnsi="Times New Roman" w:eastAsia="Times New Roman" w:cs="Times New Roman"/>
          <w:sz w:val="24"/>
          <w:szCs w:val="24"/>
        </w:rPr>
        <w:t xml:space="preserve"> then:</w:t>
      </w:r>
    </w:p>
    <w:p w:rsidRPr="003D686E" w:rsidR="5782379D" w:rsidP="679B6C14" w:rsidRDefault="5782379D" w14:paraId="5EA2C568" w14:textId="33A75948">
      <w:pPr>
        <w:pStyle w:val="ListParagraph"/>
        <w:numPr>
          <w:ilvl w:val="1"/>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Ensures the checklist is complete and aligns with organisational standards</w:t>
      </w:r>
      <w:r w:rsidRPr="679B6C14" w:rsidR="00875B40">
        <w:rPr>
          <w:rFonts w:ascii="Times New Roman" w:hAnsi="Times New Roman" w:eastAsia="Times New Roman" w:cs="Times New Roman"/>
          <w:sz w:val="24"/>
          <w:szCs w:val="24"/>
        </w:rPr>
        <w:t>.</w:t>
      </w:r>
    </w:p>
    <w:p w:rsidRPr="003D686E" w:rsidR="5782379D" w:rsidP="679B6C14" w:rsidRDefault="5782379D" w14:paraId="0435FD29" w14:textId="3618FAB8">
      <w:pPr>
        <w:pStyle w:val="ListParagraph"/>
        <w:numPr>
          <w:ilvl w:val="1"/>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 xml:space="preserve">Consults </w:t>
      </w:r>
      <w:r w:rsidRPr="679B6C14" w:rsidR="5782379D">
        <w:rPr>
          <w:rFonts w:ascii="Times New Roman" w:hAnsi="Times New Roman" w:eastAsia="Times New Roman" w:cs="Times New Roman"/>
          <w:sz w:val="24"/>
          <w:szCs w:val="24"/>
        </w:rPr>
        <w:t>component</w:t>
      </w:r>
      <w:r w:rsidRPr="679B6C14" w:rsidR="5782379D">
        <w:rPr>
          <w:rFonts w:ascii="Times New Roman" w:hAnsi="Times New Roman" w:eastAsia="Times New Roman" w:cs="Times New Roman"/>
          <w:sz w:val="24"/>
          <w:szCs w:val="24"/>
        </w:rPr>
        <w:t xml:space="preserve"> leads to assess risks, feasibility, and alignment with policy</w:t>
      </w:r>
      <w:r w:rsidRPr="679B6C14" w:rsidR="00875B40">
        <w:rPr>
          <w:rFonts w:ascii="Times New Roman" w:hAnsi="Times New Roman" w:eastAsia="Times New Roman" w:cs="Times New Roman"/>
          <w:sz w:val="24"/>
          <w:szCs w:val="24"/>
        </w:rPr>
        <w:t>.</w:t>
      </w:r>
    </w:p>
    <w:p w:rsidRPr="003D686E" w:rsidR="5782379D" w:rsidP="679B6C14" w:rsidRDefault="5782379D" w14:paraId="3C9E5339" w14:textId="6139853E">
      <w:pPr>
        <w:pStyle w:val="ListParagraph"/>
        <w:numPr>
          <w:ilvl w:val="1"/>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Makes a formal recommendation to a designated decision-making body (e.g. clinical governance committee, executive leadership group)</w:t>
      </w:r>
      <w:r w:rsidRPr="679B6C14" w:rsidR="00875B40">
        <w:rPr>
          <w:rFonts w:ascii="Times New Roman" w:hAnsi="Times New Roman" w:eastAsia="Times New Roman" w:cs="Times New Roman"/>
          <w:sz w:val="24"/>
          <w:szCs w:val="24"/>
        </w:rPr>
        <w:t>.</w:t>
      </w:r>
    </w:p>
    <w:p w:rsidRPr="003D686E" w:rsidR="5782379D" w:rsidP="679B6C14" w:rsidRDefault="5782379D" w14:paraId="61105A09" w14:textId="2E635D59">
      <w:pPr>
        <w:pStyle w:val="ListParagraph"/>
        <w:numPr>
          <w:ilvl w:val="1"/>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 xml:space="preserve">Each organisation should </w:t>
      </w:r>
      <w:r w:rsidRPr="679B6C14" w:rsidR="5782379D">
        <w:rPr>
          <w:rFonts w:ascii="Times New Roman" w:hAnsi="Times New Roman" w:eastAsia="Times New Roman" w:cs="Times New Roman"/>
          <w:sz w:val="24"/>
          <w:szCs w:val="24"/>
        </w:rPr>
        <w:t>identify</w:t>
      </w:r>
      <w:r w:rsidRPr="679B6C14" w:rsidR="5782379D">
        <w:rPr>
          <w:rFonts w:ascii="Times New Roman" w:hAnsi="Times New Roman" w:eastAsia="Times New Roman" w:cs="Times New Roman"/>
          <w:sz w:val="24"/>
          <w:szCs w:val="24"/>
        </w:rPr>
        <w:t xml:space="preserve"> which internal body has final decision-making authority for AI deployment</w:t>
      </w:r>
      <w:r w:rsidRPr="679B6C14" w:rsidR="00875B40">
        <w:rPr>
          <w:rFonts w:ascii="Times New Roman" w:hAnsi="Times New Roman" w:eastAsia="Times New Roman" w:cs="Times New Roman"/>
          <w:sz w:val="24"/>
          <w:szCs w:val="24"/>
        </w:rPr>
        <w:t>. T</w:t>
      </w:r>
      <w:r w:rsidRPr="679B6C14" w:rsidR="5782379D">
        <w:rPr>
          <w:rFonts w:ascii="Times New Roman" w:hAnsi="Times New Roman" w:eastAsia="Times New Roman" w:cs="Times New Roman"/>
          <w:sz w:val="24"/>
          <w:szCs w:val="24"/>
        </w:rPr>
        <w:t>his may vary depending on whether the tool is intended for clinical, operational, research</w:t>
      </w:r>
      <w:r w:rsidRPr="679B6C14" w:rsidR="00875B40">
        <w:rPr>
          <w:rFonts w:ascii="Times New Roman" w:hAnsi="Times New Roman" w:eastAsia="Times New Roman" w:cs="Times New Roman"/>
          <w:sz w:val="24"/>
          <w:szCs w:val="24"/>
        </w:rPr>
        <w:t>,</w:t>
      </w:r>
      <w:r w:rsidRPr="679B6C14" w:rsidR="5782379D">
        <w:rPr>
          <w:rFonts w:ascii="Times New Roman" w:hAnsi="Times New Roman" w:eastAsia="Times New Roman" w:cs="Times New Roman"/>
          <w:sz w:val="24"/>
          <w:szCs w:val="24"/>
        </w:rPr>
        <w:t xml:space="preserve"> </w:t>
      </w:r>
      <w:r w:rsidRPr="679B6C14" w:rsidR="00875B40">
        <w:rPr>
          <w:rFonts w:ascii="Times New Roman" w:hAnsi="Times New Roman" w:eastAsia="Times New Roman" w:cs="Times New Roman"/>
          <w:sz w:val="24"/>
          <w:szCs w:val="24"/>
        </w:rPr>
        <w:t xml:space="preserve">etc. </w:t>
      </w:r>
      <w:r w:rsidRPr="679B6C14" w:rsidR="5782379D">
        <w:rPr>
          <w:rFonts w:ascii="Times New Roman" w:hAnsi="Times New Roman" w:eastAsia="Times New Roman" w:cs="Times New Roman"/>
          <w:sz w:val="24"/>
          <w:szCs w:val="24"/>
        </w:rPr>
        <w:t>use</w:t>
      </w:r>
      <w:r w:rsidRPr="679B6C14" w:rsidR="00875B40">
        <w:rPr>
          <w:rFonts w:ascii="Times New Roman" w:hAnsi="Times New Roman" w:eastAsia="Times New Roman" w:cs="Times New Roman"/>
          <w:sz w:val="24"/>
          <w:szCs w:val="24"/>
        </w:rPr>
        <w:t>.</w:t>
      </w:r>
    </w:p>
    <w:p w:rsidRPr="003D686E" w:rsidR="01774CBA" w:rsidP="679B6C14" w:rsidRDefault="5782379D" w14:paraId="7DCF0410" w14:textId="74CB925D">
      <w:pPr>
        <w:ind w:left="720"/>
        <w:rPr>
          <w:rFonts w:ascii="Times New Roman" w:hAnsi="Times New Roman" w:eastAsia="Times New Roman" w:cs="Times New Roman"/>
          <w:sz w:val="24"/>
          <w:szCs w:val="24"/>
        </w:rPr>
      </w:pPr>
      <w:r w:rsidRPr="679B6C14" w:rsidR="5782379D">
        <w:rPr>
          <w:rFonts w:ascii="Times New Roman" w:hAnsi="Times New Roman" w:eastAsia="Times New Roman" w:cs="Times New Roman"/>
          <w:i w:val="1"/>
          <w:iCs w:val="1"/>
          <w:sz w:val="24"/>
          <w:szCs w:val="24"/>
        </w:rPr>
        <w:t>Example</w:t>
      </w:r>
      <w:r w:rsidRPr="679B6C14" w:rsidR="5782379D">
        <w:rPr>
          <w:rFonts w:ascii="Times New Roman" w:hAnsi="Times New Roman" w:eastAsia="Times New Roman" w:cs="Times New Roman"/>
          <w:sz w:val="24"/>
          <w:szCs w:val="24"/>
        </w:rPr>
        <w:t>:</w:t>
      </w:r>
      <w:r w:rsidRPr="679B6C14" w:rsidR="146147A8">
        <w:rPr>
          <w:rFonts w:ascii="Times New Roman" w:hAnsi="Times New Roman" w:eastAsia="Times New Roman" w:cs="Times New Roman"/>
          <w:sz w:val="24"/>
          <w:szCs w:val="24"/>
        </w:rPr>
        <w:t xml:space="preserve"> </w:t>
      </w:r>
      <w:r w:rsidRPr="679B6C14" w:rsidR="5782379D">
        <w:rPr>
          <w:rFonts w:ascii="Times New Roman" w:hAnsi="Times New Roman" w:eastAsia="Times New Roman" w:cs="Times New Roman"/>
          <w:sz w:val="24"/>
          <w:szCs w:val="24"/>
        </w:rPr>
        <w:t xml:space="preserve">If an AI tool is proposed to forecast inpatient capacity, the project team completes the </w:t>
      </w:r>
      <w:r w:rsidRPr="679B6C14" w:rsidR="7F092D62">
        <w:rPr>
          <w:rFonts w:ascii="Times New Roman" w:hAnsi="Times New Roman" w:eastAsia="Times New Roman" w:cs="Times New Roman"/>
          <w:sz w:val="24"/>
          <w:szCs w:val="24"/>
        </w:rPr>
        <w:t xml:space="preserve">AI review </w:t>
      </w:r>
      <w:r w:rsidRPr="679B6C14" w:rsidR="7F092D62">
        <w:rPr>
          <w:rFonts w:ascii="Times New Roman" w:hAnsi="Times New Roman" w:eastAsia="Times New Roman" w:cs="Times New Roman"/>
          <w:sz w:val="24"/>
          <w:szCs w:val="24"/>
        </w:rPr>
        <w:t>checklist</w:t>
      </w:r>
      <w:r w:rsidRPr="679B6C14" w:rsidR="5782379D">
        <w:rPr>
          <w:rFonts w:ascii="Times New Roman" w:hAnsi="Times New Roman" w:eastAsia="Times New Roman" w:cs="Times New Roman"/>
          <w:sz w:val="24"/>
          <w:szCs w:val="24"/>
        </w:rPr>
        <w:t>.</w:t>
      </w:r>
      <w:r w:rsidRPr="679B6C14" w:rsidR="5782379D">
        <w:rPr>
          <w:rFonts w:ascii="Times New Roman" w:hAnsi="Times New Roman" w:eastAsia="Times New Roman" w:cs="Times New Roman"/>
          <w:sz w:val="24"/>
          <w:szCs w:val="24"/>
        </w:rPr>
        <w:t xml:space="preserve"> The delegated committee reviews the submission, consults </w:t>
      </w:r>
      <w:r w:rsidRPr="679B6C14" w:rsidR="5782379D">
        <w:rPr>
          <w:rFonts w:ascii="Times New Roman" w:hAnsi="Times New Roman" w:eastAsia="Times New Roman" w:cs="Times New Roman"/>
          <w:sz w:val="24"/>
          <w:szCs w:val="24"/>
        </w:rPr>
        <w:t>component</w:t>
      </w:r>
      <w:r w:rsidRPr="679B6C14" w:rsidR="5782379D">
        <w:rPr>
          <w:rFonts w:ascii="Times New Roman" w:hAnsi="Times New Roman" w:eastAsia="Times New Roman" w:cs="Times New Roman"/>
          <w:sz w:val="24"/>
          <w:szCs w:val="24"/>
        </w:rPr>
        <w:t xml:space="preserve"> leads, and compiles a recommendation report for executive-level review and approval.</w:t>
      </w:r>
    </w:p>
    <w:p w:rsidRPr="00477124" w:rsidR="5782379D" w:rsidP="679B6C14" w:rsidRDefault="5091DE5B" w14:paraId="32074C24" w14:textId="042E72F7">
      <w:pPr>
        <w:rPr>
          <w:rFonts w:ascii="Times New Roman" w:hAnsi="Times New Roman" w:eastAsia="Times New Roman" w:cs="Times New Roman"/>
          <w:sz w:val="24"/>
          <w:szCs w:val="24"/>
          <w:u w:val="single"/>
        </w:rPr>
      </w:pPr>
      <w:r w:rsidRPr="679B6C14" w:rsidR="5091DE5B">
        <w:rPr>
          <w:rFonts w:ascii="Times New Roman" w:hAnsi="Times New Roman" w:eastAsia="Times New Roman" w:cs="Times New Roman"/>
          <w:sz w:val="24"/>
          <w:szCs w:val="24"/>
          <w:u w:val="single"/>
        </w:rPr>
        <w:t>Post-</w:t>
      </w:r>
      <w:r w:rsidRPr="679B6C14" w:rsidR="62ECF618">
        <w:rPr>
          <w:rFonts w:ascii="Times New Roman" w:hAnsi="Times New Roman" w:eastAsia="Times New Roman" w:cs="Times New Roman"/>
          <w:sz w:val="24"/>
          <w:szCs w:val="24"/>
          <w:u w:val="single"/>
        </w:rPr>
        <w:t>a</w:t>
      </w:r>
      <w:r w:rsidRPr="679B6C14" w:rsidR="5091DE5B">
        <w:rPr>
          <w:rFonts w:ascii="Times New Roman" w:hAnsi="Times New Roman" w:eastAsia="Times New Roman" w:cs="Times New Roman"/>
          <w:sz w:val="24"/>
          <w:szCs w:val="24"/>
          <w:u w:val="single"/>
        </w:rPr>
        <w:t xml:space="preserve">pproval </w:t>
      </w:r>
      <w:r w:rsidRPr="679B6C14" w:rsidR="62ECF618">
        <w:rPr>
          <w:rFonts w:ascii="Times New Roman" w:hAnsi="Times New Roman" w:eastAsia="Times New Roman" w:cs="Times New Roman"/>
          <w:sz w:val="24"/>
          <w:szCs w:val="24"/>
          <w:u w:val="single"/>
        </w:rPr>
        <w:t>r</w:t>
      </w:r>
      <w:r w:rsidRPr="679B6C14" w:rsidR="5091DE5B">
        <w:rPr>
          <w:rFonts w:ascii="Times New Roman" w:hAnsi="Times New Roman" w:eastAsia="Times New Roman" w:cs="Times New Roman"/>
          <w:sz w:val="24"/>
          <w:szCs w:val="24"/>
          <w:u w:val="single"/>
        </w:rPr>
        <w:t>esponsibilities</w:t>
      </w:r>
    </w:p>
    <w:p w:rsidR="28B62FC1" w:rsidP="679B6C14" w:rsidRDefault="28B62FC1" w14:paraId="3F365C05" w14:textId="76AD7943">
      <w:pPr>
        <w:pStyle w:val="ListParagraph"/>
        <w:numPr>
          <w:ilvl w:val="0"/>
          <w:numId w:val="95"/>
        </w:numPr>
        <w:rPr>
          <w:rFonts w:ascii="Times New Roman" w:hAnsi="Times New Roman" w:eastAsia="Times New Roman" w:cs="Times New Roman"/>
          <w:sz w:val="24"/>
          <w:szCs w:val="24"/>
        </w:rPr>
      </w:pPr>
      <w:r w:rsidRPr="679B6C14" w:rsidR="28B62FC1">
        <w:rPr>
          <w:rFonts w:ascii="Times New Roman" w:hAnsi="Times New Roman" w:eastAsia="Times New Roman" w:cs="Times New Roman"/>
          <w:sz w:val="24"/>
          <w:szCs w:val="24"/>
        </w:rPr>
        <w:t>Maintain awareness of implementation progress, including updates on adherence to any conditions set during the approval process.</w:t>
      </w:r>
    </w:p>
    <w:p w:rsidRPr="003D686E" w:rsidR="5782379D" w:rsidP="679B6C14" w:rsidRDefault="5782379D" w14:paraId="5A09AB4B" w14:textId="1C20D8B8">
      <w:pPr>
        <w:pStyle w:val="ListParagraph"/>
        <w:numPr>
          <w:ilvl w:val="0"/>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Require the project team to report on:</w:t>
      </w:r>
    </w:p>
    <w:p w:rsidRPr="003D686E" w:rsidR="5782379D" w:rsidP="679B6C14" w:rsidRDefault="5782379D" w14:paraId="3417F5CA" w14:textId="3FD6E94E">
      <w:pPr>
        <w:pStyle w:val="ListParagraph"/>
        <w:numPr>
          <w:ilvl w:val="1"/>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Predefined implementation milestones</w:t>
      </w:r>
      <w:r w:rsidRPr="679B6C14" w:rsidR="00875B40">
        <w:rPr>
          <w:rFonts w:ascii="Times New Roman" w:hAnsi="Times New Roman" w:eastAsia="Times New Roman" w:cs="Times New Roman"/>
          <w:sz w:val="24"/>
          <w:szCs w:val="24"/>
        </w:rPr>
        <w:t>.</w:t>
      </w:r>
    </w:p>
    <w:p w:rsidRPr="003D686E" w:rsidR="5782379D" w:rsidP="679B6C14" w:rsidRDefault="5782379D" w14:paraId="46D9A1A2" w14:textId="7CED50AB">
      <w:pPr>
        <w:pStyle w:val="ListParagraph"/>
        <w:numPr>
          <w:ilvl w:val="1"/>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Monitoring outcomes and safety measures, as outlined in the checklist (</w:t>
      </w:r>
      <w:r w:rsidRPr="679B6C14" w:rsidR="2FF9773A">
        <w:rPr>
          <w:rFonts w:ascii="Times New Roman" w:hAnsi="Times New Roman" w:eastAsia="Times New Roman" w:cs="Times New Roman"/>
          <w:sz w:val="24"/>
          <w:szCs w:val="24"/>
        </w:rPr>
        <w:t xml:space="preserve">Section: </w:t>
      </w:r>
      <w:r w:rsidRPr="679B6C14" w:rsidR="5782379D">
        <w:rPr>
          <w:rFonts w:ascii="Times New Roman" w:hAnsi="Times New Roman" w:eastAsia="Times New Roman" w:cs="Times New Roman"/>
          <w:sz w:val="24"/>
          <w:szCs w:val="24"/>
        </w:rPr>
        <w:t>Monitoring and Evaluation)</w:t>
      </w:r>
      <w:r w:rsidRPr="679B6C14" w:rsidR="00875B40">
        <w:rPr>
          <w:rFonts w:ascii="Times New Roman" w:hAnsi="Times New Roman" w:eastAsia="Times New Roman" w:cs="Times New Roman"/>
          <w:sz w:val="24"/>
          <w:szCs w:val="24"/>
        </w:rPr>
        <w:t>.</w:t>
      </w:r>
    </w:p>
    <w:p w:rsidRPr="003D686E" w:rsidR="5782379D" w:rsidP="679B6C14" w:rsidRDefault="5782379D" w14:paraId="7FFEF5E9" w14:textId="1B3E1529">
      <w:pPr>
        <w:pStyle w:val="ListParagraph"/>
        <w:numPr>
          <w:ilvl w:val="0"/>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Establish a mechanism for collecting end-user feedback and incident reports to support continuous improvement</w:t>
      </w:r>
      <w:r w:rsidRPr="679B6C14" w:rsidR="00875B40">
        <w:rPr>
          <w:rFonts w:ascii="Times New Roman" w:hAnsi="Times New Roman" w:eastAsia="Times New Roman" w:cs="Times New Roman"/>
          <w:sz w:val="24"/>
          <w:szCs w:val="24"/>
        </w:rPr>
        <w:t>.</w:t>
      </w:r>
    </w:p>
    <w:p w:rsidRPr="003D686E" w:rsidR="5782379D" w:rsidP="679B6C14" w:rsidRDefault="5782379D" w14:paraId="7D7BCACA" w14:textId="37BE7BC5">
      <w:pPr>
        <w:pStyle w:val="ListParagraph"/>
        <w:numPr>
          <w:ilvl w:val="0"/>
          <w:numId w:val="95"/>
        </w:numPr>
        <w:rPr>
          <w:rFonts w:ascii="Times New Roman" w:hAnsi="Times New Roman" w:eastAsia="Times New Roman" w:cs="Times New Roman"/>
          <w:sz w:val="24"/>
          <w:szCs w:val="24"/>
        </w:rPr>
      </w:pPr>
      <w:r w:rsidRPr="679B6C14" w:rsidR="5782379D">
        <w:rPr>
          <w:rFonts w:ascii="Times New Roman" w:hAnsi="Times New Roman" w:eastAsia="Times New Roman" w:cs="Times New Roman"/>
          <w:sz w:val="24"/>
          <w:szCs w:val="24"/>
        </w:rPr>
        <w:t>Reconvene the committee if tool performance issues arise, or if there are major updates to its design, scope, or function</w:t>
      </w:r>
      <w:r w:rsidRPr="679B6C14" w:rsidR="00875B40">
        <w:rPr>
          <w:rFonts w:ascii="Times New Roman" w:hAnsi="Times New Roman" w:eastAsia="Times New Roman" w:cs="Times New Roman"/>
          <w:sz w:val="24"/>
          <w:szCs w:val="24"/>
        </w:rPr>
        <w:t>.</w:t>
      </w:r>
    </w:p>
    <w:p w:rsidRPr="003D686E" w:rsidR="5782379D" w:rsidP="679B6C14" w:rsidRDefault="5091DE5B" w14:paraId="14467539" w14:textId="12432225">
      <w:pPr>
        <w:pStyle w:val="ListParagraph"/>
        <w:numPr>
          <w:ilvl w:val="0"/>
          <w:numId w:val="95"/>
        </w:numPr>
        <w:spacing w:after="0"/>
        <w:rPr>
          <w:rFonts w:ascii="Times New Roman" w:hAnsi="Times New Roman" w:eastAsia="Times New Roman" w:cs="Times New Roman"/>
          <w:sz w:val="24"/>
          <w:szCs w:val="24"/>
        </w:rPr>
      </w:pPr>
      <w:r w:rsidRPr="679B6C14" w:rsidR="5091DE5B">
        <w:rPr>
          <w:rFonts w:ascii="Times New Roman" w:hAnsi="Times New Roman" w:eastAsia="Times New Roman" w:cs="Times New Roman"/>
          <w:sz w:val="24"/>
          <w:szCs w:val="24"/>
        </w:rPr>
        <w:t xml:space="preserve">Maintain an internal AI use register </w:t>
      </w:r>
      <w:r w:rsidRPr="679B6C14" w:rsidR="5CA0D423">
        <w:rPr>
          <w:rFonts w:ascii="Times New Roman" w:hAnsi="Times New Roman" w:eastAsia="Times New Roman" w:cs="Times New Roman"/>
          <w:sz w:val="24"/>
          <w:szCs w:val="24"/>
        </w:rPr>
        <w:t>(</w:t>
      </w:r>
      <w:r w:rsidRPr="679B6C14" w:rsidR="5CA0D423">
        <w:rPr>
          <w:rFonts w:ascii="Times New Roman" w:hAnsi="Times New Roman" w:eastAsia="Times New Roman" w:cs="Times New Roman"/>
          <w:sz w:val="24"/>
          <w:szCs w:val="24"/>
        </w:rPr>
        <w:t xml:space="preserve">Appendix </w:t>
      </w:r>
      <w:r w:rsidRPr="679B6C14" w:rsidR="25A16D70">
        <w:rPr>
          <w:rFonts w:ascii="Times New Roman" w:hAnsi="Times New Roman" w:eastAsia="Times New Roman" w:cs="Times New Roman"/>
          <w:sz w:val="24"/>
          <w:szCs w:val="24"/>
        </w:rPr>
        <w:t>6</w:t>
      </w:r>
      <w:r w:rsidRPr="679B6C14" w:rsidR="5CA0D423">
        <w:rPr>
          <w:rFonts w:ascii="Times New Roman" w:hAnsi="Times New Roman" w:eastAsia="Times New Roman" w:cs="Times New Roman"/>
          <w:sz w:val="24"/>
          <w:szCs w:val="24"/>
        </w:rPr>
        <w:t xml:space="preserve">) </w:t>
      </w:r>
      <w:r w:rsidRPr="679B6C14" w:rsidR="5091DE5B">
        <w:rPr>
          <w:rFonts w:ascii="Times New Roman" w:hAnsi="Times New Roman" w:eastAsia="Times New Roman" w:cs="Times New Roman"/>
          <w:sz w:val="24"/>
          <w:szCs w:val="24"/>
        </w:rPr>
        <w:t>that documents approved tools, decision dates, review outcomes, and ongoing monitoring activities. This register should be accessible to relevant internal stakeholders to promote transparency and organisational learning</w:t>
      </w:r>
      <w:r w:rsidRPr="679B6C14" w:rsidR="62ECF618">
        <w:rPr>
          <w:rFonts w:ascii="Times New Roman" w:hAnsi="Times New Roman" w:eastAsia="Times New Roman" w:cs="Times New Roman"/>
          <w:sz w:val="24"/>
          <w:szCs w:val="24"/>
        </w:rPr>
        <w:t>.</w:t>
      </w:r>
    </w:p>
    <w:p w:rsidRPr="003D686E" w:rsidR="3EC06598" w:rsidP="00875B40" w:rsidRDefault="3EC06598" w14:paraId="0A2ABCF3" w14:textId="1863EDBB">
      <w:pPr>
        <w:spacing w:after="0"/>
        <w:rPr>
          <w:rFonts w:ascii="Times New Roman" w:hAnsi="Times New Roman" w:eastAsia="Times New Roman" w:cs="Times New Roman"/>
        </w:rPr>
      </w:pPr>
    </w:p>
    <w:p w:rsidRPr="003D686E" w:rsidR="6298A3F6" w:rsidP="00A017E2" w:rsidRDefault="6D08AD65" w14:paraId="123053B2" w14:textId="14C303F9">
      <w:pPr>
        <w:pStyle w:val="Heading3numbered"/>
        <w:rPr>
          <w:rFonts w:ascii="Times New Roman" w:hAnsi="Times New Roman" w:cs="Times New Roman"/>
        </w:rPr>
      </w:pPr>
      <w:r w:rsidRPr="679B6C14" w:rsidR="6D08AD65">
        <w:rPr>
          <w:rFonts w:ascii="Times New Roman" w:hAnsi="Times New Roman" w:cs="Times New Roman"/>
        </w:rPr>
        <w:t xml:space="preserve">2.3 </w:t>
      </w:r>
      <w:r w:rsidRPr="679B6C14" w:rsidR="7CE635FE">
        <w:rPr>
          <w:rFonts w:ascii="Times New Roman" w:hAnsi="Times New Roman" w:cs="Times New Roman"/>
        </w:rPr>
        <w:t xml:space="preserve">Limited </w:t>
      </w:r>
      <w:r w:rsidRPr="679B6C14" w:rsidR="4F034432">
        <w:rPr>
          <w:rFonts w:ascii="Times New Roman" w:hAnsi="Times New Roman" w:cs="Times New Roman"/>
        </w:rPr>
        <w:t>d</w:t>
      </w:r>
      <w:r w:rsidRPr="679B6C14" w:rsidR="7CE635FE">
        <w:rPr>
          <w:rFonts w:ascii="Times New Roman" w:hAnsi="Times New Roman" w:cs="Times New Roman"/>
        </w:rPr>
        <w:t xml:space="preserve">igital </w:t>
      </w:r>
      <w:r w:rsidRPr="679B6C14" w:rsidR="4F034432">
        <w:rPr>
          <w:rFonts w:ascii="Times New Roman" w:hAnsi="Times New Roman" w:cs="Times New Roman"/>
        </w:rPr>
        <w:t>c</w:t>
      </w:r>
      <w:r w:rsidRPr="679B6C14" w:rsidR="7CE635FE">
        <w:rPr>
          <w:rFonts w:ascii="Times New Roman" w:hAnsi="Times New Roman" w:cs="Times New Roman"/>
        </w:rPr>
        <w:t>apacity</w:t>
      </w:r>
    </w:p>
    <w:p w:rsidR="4CCC0FB0" w:rsidP="679B6C14" w:rsidRDefault="4CCC0FB0" w14:paraId="6561CCDA" w14:textId="710CC615">
      <w:pPr>
        <w:pStyle w:val="Normal"/>
        <w:suppressLineNumbers w:val="0"/>
        <w:bidi w:val="0"/>
        <w:spacing w:before="0" w:beforeAutospacing="off" w:after="120" w:afterAutospacing="off" w:line="276" w:lineRule="auto"/>
        <w:ind w:left="0" w:right="0"/>
        <w:jc w:val="left"/>
        <w:rPr>
          <w:rFonts w:ascii="Times New Roman" w:hAnsi="Times New Roman" w:eastAsia="Times New Roman" w:cs="Times New Roman"/>
          <w:b w:val="1"/>
          <w:bCs w:val="1"/>
          <w:sz w:val="24"/>
          <w:szCs w:val="24"/>
          <w:u w:val="none"/>
        </w:rPr>
      </w:pPr>
      <w:r w:rsidRPr="679B6C14" w:rsidR="4CCC0FB0">
        <w:rPr>
          <w:rFonts w:ascii="Times New Roman" w:hAnsi="Times New Roman" w:eastAsia="Times New Roman" w:cs="Times New Roman"/>
          <w:b w:val="1"/>
          <w:bCs w:val="1"/>
          <w:sz w:val="24"/>
          <w:szCs w:val="24"/>
          <w:u w:val="none"/>
        </w:rPr>
        <w:t>FUNCTION</w:t>
      </w:r>
    </w:p>
    <w:p w:rsidRPr="003D686E" w:rsidR="6298A3F6" w:rsidP="679B6C14" w:rsidRDefault="6298A3F6" w14:paraId="196FF16E" w14:textId="54119B0E">
      <w:pPr>
        <w:rPr>
          <w:rFonts w:ascii="Times New Roman" w:hAnsi="Times New Roman" w:cs="Times New Roman"/>
          <w:sz w:val="24"/>
          <w:szCs w:val="24"/>
        </w:rPr>
      </w:pPr>
      <w:r w:rsidRPr="679B6C14" w:rsidR="6298A3F6">
        <w:rPr>
          <w:rFonts w:ascii="Times New Roman" w:hAnsi="Times New Roman" w:eastAsia="Times New Roman" w:cs="Times New Roman"/>
          <w:sz w:val="24"/>
          <w:szCs w:val="24"/>
        </w:rPr>
        <w:t>Limited-resourced health</w:t>
      </w:r>
      <w:r w:rsidRPr="679B6C14" w:rsidR="003D686E">
        <w:rPr>
          <w:rFonts w:ascii="Times New Roman" w:hAnsi="Times New Roman" w:eastAsia="Times New Roman" w:cs="Times New Roman"/>
          <w:sz w:val="24"/>
          <w:szCs w:val="24"/>
        </w:rPr>
        <w:t xml:space="preserve">care organisations </w:t>
      </w:r>
      <w:r w:rsidRPr="679B6C14" w:rsidR="00875B40">
        <w:rPr>
          <w:rFonts w:ascii="Times New Roman" w:hAnsi="Times New Roman" w:eastAsia="Times New Roman" w:cs="Times New Roman"/>
          <w:sz w:val="24"/>
          <w:szCs w:val="24"/>
        </w:rPr>
        <w:t>(</w:t>
      </w:r>
      <w:r w:rsidRPr="679B6C14" w:rsidR="6298A3F6">
        <w:rPr>
          <w:rFonts w:ascii="Times New Roman" w:hAnsi="Times New Roman" w:eastAsia="Times New Roman" w:cs="Times New Roman"/>
          <w:sz w:val="24"/>
          <w:szCs w:val="24"/>
        </w:rPr>
        <w:t>those facing constraints in infrastructure, workforce, funding</w:t>
      </w:r>
      <w:r w:rsidRPr="679B6C14" w:rsidR="00C23A47">
        <w:rPr>
          <w:rFonts w:ascii="Times New Roman" w:hAnsi="Times New Roman" w:eastAsia="Times New Roman" w:cs="Times New Roman"/>
          <w:sz w:val="24"/>
          <w:szCs w:val="24"/>
        </w:rPr>
        <w:t>, etc.</w:t>
      </w:r>
      <w:r w:rsidRPr="679B6C14" w:rsidR="00875B40">
        <w:rPr>
          <w:rFonts w:ascii="Times New Roman" w:hAnsi="Times New Roman" w:eastAsia="Times New Roman" w:cs="Times New Roman"/>
          <w:sz w:val="24"/>
          <w:szCs w:val="24"/>
        </w:rPr>
        <w:t xml:space="preserve">) </w:t>
      </w:r>
      <w:r w:rsidRPr="679B6C14" w:rsidR="6298A3F6">
        <w:rPr>
          <w:rFonts w:ascii="Times New Roman" w:hAnsi="Times New Roman" w:eastAsia="Times New Roman" w:cs="Times New Roman"/>
          <w:sz w:val="24"/>
          <w:szCs w:val="24"/>
        </w:rPr>
        <w:t xml:space="preserve">may lack the capacity to </w:t>
      </w:r>
      <w:r w:rsidRPr="679B6C14" w:rsidR="6298A3F6">
        <w:rPr>
          <w:rFonts w:ascii="Times New Roman" w:hAnsi="Times New Roman" w:eastAsia="Times New Roman" w:cs="Times New Roman"/>
          <w:sz w:val="24"/>
          <w:szCs w:val="24"/>
        </w:rPr>
        <w:t>establish</w:t>
      </w:r>
      <w:r w:rsidRPr="679B6C14" w:rsidR="6298A3F6">
        <w:rPr>
          <w:rFonts w:ascii="Times New Roman" w:hAnsi="Times New Roman" w:eastAsia="Times New Roman" w:cs="Times New Roman"/>
          <w:sz w:val="24"/>
          <w:szCs w:val="24"/>
        </w:rPr>
        <w:t xml:space="preserve"> dedicated AI governance structures. In these settings, AI oversight can be embedded into existing governance functions and approval workflows, such as clinical governance, digital health, </w:t>
      </w:r>
      <w:r w:rsidRPr="679B6C14" w:rsidR="29C2FFB3">
        <w:rPr>
          <w:rFonts w:ascii="Times New Roman" w:hAnsi="Times New Roman" w:eastAsia="Times New Roman" w:cs="Times New Roman"/>
          <w:sz w:val="24"/>
          <w:szCs w:val="24"/>
        </w:rPr>
        <w:t>cybersecurity</w:t>
      </w:r>
      <w:r w:rsidRPr="679B6C14" w:rsidR="6298A3F6">
        <w:rPr>
          <w:rFonts w:ascii="Times New Roman" w:hAnsi="Times New Roman" w:eastAsia="Times New Roman" w:cs="Times New Roman"/>
          <w:sz w:val="24"/>
          <w:szCs w:val="24"/>
        </w:rPr>
        <w:t>, or risk committees</w:t>
      </w:r>
      <w:r w:rsidRPr="679B6C14" w:rsidR="28535EB5">
        <w:rPr>
          <w:rFonts w:ascii="Times New Roman" w:hAnsi="Times New Roman" w:eastAsia="Times New Roman" w:cs="Times New Roman"/>
          <w:sz w:val="24"/>
          <w:szCs w:val="24"/>
        </w:rPr>
        <w:t xml:space="preserve"> or processes</w:t>
      </w:r>
      <w:r w:rsidRPr="679B6C14" w:rsidR="6298A3F6">
        <w:rPr>
          <w:rFonts w:ascii="Times New Roman" w:hAnsi="Times New Roman" w:eastAsia="Times New Roman" w:cs="Times New Roman"/>
          <w:sz w:val="24"/>
          <w:szCs w:val="24"/>
        </w:rPr>
        <w:t xml:space="preserve">. This approach minimises duplication, </w:t>
      </w:r>
      <w:r w:rsidRPr="679B6C14" w:rsidR="6298A3F6">
        <w:rPr>
          <w:rFonts w:ascii="Times New Roman" w:hAnsi="Times New Roman" w:eastAsia="Times New Roman" w:cs="Times New Roman"/>
          <w:sz w:val="24"/>
          <w:szCs w:val="24"/>
        </w:rPr>
        <w:t>leverages</w:t>
      </w:r>
      <w:r w:rsidRPr="679B6C14" w:rsidR="6298A3F6">
        <w:rPr>
          <w:rFonts w:ascii="Times New Roman" w:hAnsi="Times New Roman" w:eastAsia="Times New Roman" w:cs="Times New Roman"/>
          <w:sz w:val="24"/>
          <w:szCs w:val="24"/>
        </w:rPr>
        <w:t xml:space="preserve"> existing processes, and supports proportionate governance using available resources.</w:t>
      </w:r>
    </w:p>
    <w:p w:rsidRPr="003D686E" w:rsidR="6298A3F6" w:rsidP="679B6C14" w:rsidRDefault="7CE635FE" w14:paraId="30CE4D57" w14:textId="642AAD23">
      <w:pPr>
        <w:ind w:firstLine="720"/>
        <w:rPr>
          <w:rFonts w:ascii="Times New Roman" w:hAnsi="Times New Roman" w:eastAsia="Times New Roman" w:cs="Times New Roman"/>
          <w:sz w:val="24"/>
          <w:szCs w:val="24"/>
        </w:rPr>
      </w:pPr>
      <w:r w:rsidRPr="679B6C14" w:rsidR="7CE635FE">
        <w:rPr>
          <w:rFonts w:ascii="Times New Roman" w:hAnsi="Times New Roman" w:eastAsia="Times New Roman" w:cs="Times New Roman"/>
          <w:sz w:val="24"/>
          <w:szCs w:val="24"/>
        </w:rPr>
        <w:t>A nominated team or department</w:t>
      </w:r>
      <w:r w:rsidRPr="679B6C14" w:rsidR="62ECF618">
        <w:rPr>
          <w:rFonts w:ascii="Times New Roman" w:hAnsi="Times New Roman" w:eastAsia="Times New Roman" w:cs="Times New Roman"/>
          <w:sz w:val="24"/>
          <w:szCs w:val="24"/>
        </w:rPr>
        <w:t xml:space="preserve"> </w:t>
      </w:r>
      <w:r w:rsidRPr="679B6C14" w:rsidR="7CE635FE">
        <w:rPr>
          <w:rFonts w:ascii="Times New Roman" w:hAnsi="Times New Roman" w:eastAsia="Times New Roman" w:cs="Times New Roman"/>
          <w:sz w:val="24"/>
          <w:szCs w:val="24"/>
        </w:rPr>
        <w:t>such as digital health, quality improvement, or clinical governance</w:t>
      </w:r>
      <w:r w:rsidRPr="679B6C14" w:rsidR="62ECF618">
        <w:rPr>
          <w:rFonts w:ascii="Times New Roman" w:hAnsi="Times New Roman" w:eastAsia="Times New Roman" w:cs="Times New Roman"/>
          <w:sz w:val="24"/>
          <w:szCs w:val="24"/>
        </w:rPr>
        <w:t xml:space="preserve"> </w:t>
      </w:r>
      <w:r w:rsidRPr="679B6C14" w:rsidR="7CE635FE">
        <w:rPr>
          <w:rFonts w:ascii="Times New Roman" w:hAnsi="Times New Roman" w:eastAsia="Times New Roman" w:cs="Times New Roman"/>
          <w:sz w:val="24"/>
          <w:szCs w:val="24"/>
        </w:rPr>
        <w:t xml:space="preserve">should serve as the primary landing point for AI proposals. This team </w:t>
      </w:r>
      <w:r w:rsidRPr="679B6C14" w:rsidR="7CE635FE">
        <w:rPr>
          <w:rFonts w:ascii="Times New Roman" w:hAnsi="Times New Roman" w:eastAsia="Times New Roman" w:cs="Times New Roman"/>
          <w:sz w:val="24"/>
          <w:szCs w:val="24"/>
        </w:rPr>
        <w:t>is responsible for</w:t>
      </w:r>
      <w:r w:rsidRPr="679B6C14" w:rsidR="7CE635FE">
        <w:rPr>
          <w:rFonts w:ascii="Times New Roman" w:hAnsi="Times New Roman" w:eastAsia="Times New Roman" w:cs="Times New Roman"/>
          <w:sz w:val="24"/>
          <w:szCs w:val="24"/>
        </w:rPr>
        <w:t xml:space="preserve"> </w:t>
      </w:r>
      <w:r w:rsidRPr="679B6C14" w:rsidR="7CE635FE">
        <w:rPr>
          <w:rFonts w:ascii="Times New Roman" w:hAnsi="Times New Roman" w:eastAsia="Times New Roman" w:cs="Times New Roman"/>
          <w:sz w:val="24"/>
          <w:szCs w:val="24"/>
        </w:rPr>
        <w:t>initiating</w:t>
      </w:r>
      <w:r w:rsidRPr="679B6C14" w:rsidR="7CE635FE">
        <w:rPr>
          <w:rFonts w:ascii="Times New Roman" w:hAnsi="Times New Roman" w:eastAsia="Times New Roman" w:cs="Times New Roman"/>
          <w:sz w:val="24"/>
          <w:szCs w:val="24"/>
        </w:rPr>
        <w:t xml:space="preserve"> the governance process and coordinating review across the </w:t>
      </w:r>
      <w:r w:rsidRPr="679B6C14" w:rsidR="7CE635FE">
        <w:rPr>
          <w:rFonts w:ascii="Times New Roman" w:hAnsi="Times New Roman" w:eastAsia="Times New Roman" w:cs="Times New Roman"/>
          <w:sz w:val="24"/>
          <w:szCs w:val="24"/>
        </w:rPr>
        <w:t>appropriate internal</w:t>
      </w:r>
      <w:r w:rsidRPr="679B6C14" w:rsidR="7CE635FE">
        <w:rPr>
          <w:rFonts w:ascii="Times New Roman" w:hAnsi="Times New Roman" w:eastAsia="Times New Roman" w:cs="Times New Roman"/>
          <w:sz w:val="24"/>
          <w:szCs w:val="24"/>
        </w:rPr>
        <w:t xml:space="preserve"> structures.</w:t>
      </w:r>
      <w:r w:rsidRPr="679B6C14" w:rsidR="5A2A1996">
        <w:rPr>
          <w:rFonts w:ascii="Times New Roman" w:hAnsi="Times New Roman" w:eastAsia="Times New Roman" w:cs="Times New Roman"/>
          <w:sz w:val="24"/>
          <w:szCs w:val="24"/>
        </w:rPr>
        <w:t xml:space="preserve"> The following roles should be considered: </w:t>
      </w:r>
    </w:p>
    <w:p w:rsidRPr="00477124" w:rsidR="6298A3F6" w:rsidP="679B6C14" w:rsidRDefault="7CE635FE" w14:paraId="27775420" w14:textId="0FF104E4">
      <w:pPr>
        <w:rPr>
          <w:rFonts w:ascii="Times New Roman" w:hAnsi="Times New Roman" w:eastAsia="Times New Roman" w:cs="Times New Roman"/>
          <w:sz w:val="24"/>
          <w:szCs w:val="24"/>
          <w:u w:val="single"/>
        </w:rPr>
      </w:pPr>
      <w:r w:rsidRPr="679B6C14" w:rsidR="7CE635FE">
        <w:rPr>
          <w:rFonts w:ascii="Times New Roman" w:hAnsi="Times New Roman" w:eastAsia="Times New Roman" w:cs="Times New Roman"/>
          <w:sz w:val="24"/>
          <w:szCs w:val="24"/>
          <w:u w:val="single"/>
        </w:rPr>
        <w:t>Identify</w:t>
      </w:r>
      <w:r w:rsidRPr="679B6C14" w:rsidR="7CE635FE">
        <w:rPr>
          <w:rFonts w:ascii="Times New Roman" w:hAnsi="Times New Roman" w:eastAsia="Times New Roman" w:cs="Times New Roman"/>
          <w:sz w:val="24"/>
          <w:szCs w:val="24"/>
          <w:u w:val="single"/>
        </w:rPr>
        <w:t xml:space="preserve"> </w:t>
      </w:r>
      <w:r w:rsidRPr="679B6C14" w:rsidR="698F6AC5">
        <w:rPr>
          <w:rFonts w:ascii="Times New Roman" w:hAnsi="Times New Roman" w:eastAsia="Times New Roman" w:cs="Times New Roman"/>
          <w:sz w:val="24"/>
          <w:szCs w:val="24"/>
          <w:u w:val="single"/>
        </w:rPr>
        <w:t>governance structures</w:t>
      </w:r>
    </w:p>
    <w:p w:rsidRPr="003D686E" w:rsidR="6298A3F6" w:rsidP="679B6C14" w:rsidRDefault="6298A3F6" w14:paraId="2A00EF3E" w14:textId="3D4B1289">
      <w:pPr>
        <w:pStyle w:val="ListParagraph"/>
        <w:numPr>
          <w:ilvl w:val="0"/>
          <w:numId w:val="34"/>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Map the stages of AI development, procurement, deployment, and monitoring to current oversight bodies</w:t>
      </w:r>
      <w:r w:rsidRPr="679B6C14" w:rsidR="00C23A47">
        <w:rPr>
          <w:rFonts w:ascii="Times New Roman" w:hAnsi="Times New Roman" w:eastAsia="Times New Roman" w:cs="Times New Roman"/>
          <w:sz w:val="24"/>
          <w:szCs w:val="24"/>
        </w:rPr>
        <w:t xml:space="preserve">. </w:t>
      </w:r>
      <w:r w:rsidRPr="679B6C14" w:rsidR="6298A3F6">
        <w:rPr>
          <w:rFonts w:ascii="Times New Roman" w:hAnsi="Times New Roman" w:eastAsia="Times New Roman" w:cs="Times New Roman"/>
          <w:sz w:val="24"/>
          <w:szCs w:val="24"/>
        </w:rPr>
        <w:t>For example, responsibilities may align with:</w:t>
      </w:r>
    </w:p>
    <w:p w:rsidRPr="003D686E" w:rsidR="6298A3F6" w:rsidP="679B6C14" w:rsidRDefault="6298A3F6" w14:paraId="3B50E53F" w14:textId="0412EBEA">
      <w:pPr>
        <w:pStyle w:val="ListParagraph"/>
        <w:numPr>
          <w:ilvl w:val="1"/>
          <w:numId w:val="34"/>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Medical device or innovation approval</w:t>
      </w:r>
      <w:r w:rsidRPr="679B6C14" w:rsidR="00C23A47">
        <w:rPr>
          <w:rFonts w:ascii="Times New Roman" w:hAnsi="Times New Roman" w:eastAsia="Times New Roman" w:cs="Times New Roman"/>
          <w:sz w:val="24"/>
          <w:szCs w:val="24"/>
        </w:rPr>
        <w:t>.</w:t>
      </w:r>
    </w:p>
    <w:p w:rsidRPr="003D686E" w:rsidR="6298A3F6" w:rsidP="679B6C14" w:rsidRDefault="6298A3F6" w14:paraId="3F9C8C89" w14:textId="7BADC982">
      <w:pPr>
        <w:pStyle w:val="ListParagraph"/>
        <w:numPr>
          <w:ilvl w:val="1"/>
          <w:numId w:val="34"/>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Clinical governance</w:t>
      </w:r>
      <w:r w:rsidRPr="679B6C14" w:rsidR="00C23A47">
        <w:rPr>
          <w:rFonts w:ascii="Times New Roman" w:hAnsi="Times New Roman" w:eastAsia="Times New Roman" w:cs="Times New Roman"/>
          <w:sz w:val="24"/>
          <w:szCs w:val="24"/>
        </w:rPr>
        <w:t>.</w:t>
      </w:r>
    </w:p>
    <w:p w:rsidRPr="003D686E" w:rsidR="6298A3F6" w:rsidP="679B6C14" w:rsidRDefault="6298A3F6" w14:paraId="432E7598" w14:textId="1793708A">
      <w:pPr>
        <w:pStyle w:val="ListParagraph"/>
        <w:numPr>
          <w:ilvl w:val="1"/>
          <w:numId w:val="34"/>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Research ethics</w:t>
      </w:r>
      <w:r w:rsidRPr="679B6C14" w:rsidR="00C23A47">
        <w:rPr>
          <w:rFonts w:ascii="Times New Roman" w:hAnsi="Times New Roman" w:eastAsia="Times New Roman" w:cs="Times New Roman"/>
          <w:sz w:val="24"/>
          <w:szCs w:val="24"/>
        </w:rPr>
        <w:t>.</w:t>
      </w:r>
    </w:p>
    <w:p w:rsidRPr="003D686E" w:rsidR="6298A3F6" w:rsidP="679B6C14" w:rsidRDefault="6298A3F6" w14:paraId="00C031B9" w14:textId="0E510C84">
      <w:pPr>
        <w:pStyle w:val="ListParagraph"/>
        <w:numPr>
          <w:ilvl w:val="1"/>
          <w:numId w:val="34"/>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Risk or digital health committees</w:t>
      </w:r>
      <w:r w:rsidRPr="679B6C14" w:rsidR="00C23A47">
        <w:rPr>
          <w:rFonts w:ascii="Times New Roman" w:hAnsi="Times New Roman" w:eastAsia="Times New Roman" w:cs="Times New Roman"/>
          <w:sz w:val="24"/>
          <w:szCs w:val="24"/>
        </w:rPr>
        <w:t>.</w:t>
      </w:r>
    </w:p>
    <w:p w:rsidRPr="003D686E" w:rsidR="00875B40" w:rsidP="679B6C14" w:rsidRDefault="6298A3F6" w14:paraId="2653885D" w14:textId="1FD72105">
      <w:pPr>
        <w:pStyle w:val="ListParagraph"/>
        <w:numPr>
          <w:ilvl w:val="1"/>
          <w:numId w:val="34"/>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IT or cybersecurity teams</w:t>
      </w:r>
      <w:r w:rsidRPr="679B6C14" w:rsidR="00C23A47">
        <w:rPr>
          <w:rFonts w:ascii="Times New Roman" w:hAnsi="Times New Roman" w:eastAsia="Times New Roman" w:cs="Times New Roman"/>
          <w:sz w:val="24"/>
          <w:szCs w:val="24"/>
        </w:rPr>
        <w:t>.</w:t>
      </w:r>
    </w:p>
    <w:p w:rsidRPr="00477124" w:rsidR="6298A3F6" w:rsidP="679B6C14" w:rsidRDefault="0A109D84" w14:paraId="775F3F34" w14:textId="61F5587A">
      <w:pPr>
        <w:rPr>
          <w:rFonts w:ascii="Times New Roman" w:hAnsi="Times New Roman" w:eastAsia="Times New Roman" w:cs="Times New Roman"/>
          <w:sz w:val="24"/>
          <w:szCs w:val="24"/>
          <w:u w:val="single"/>
        </w:rPr>
      </w:pPr>
      <w:r w:rsidRPr="679B6C14" w:rsidR="0A109D84">
        <w:rPr>
          <w:rFonts w:ascii="Times New Roman" w:hAnsi="Times New Roman" w:eastAsia="Times New Roman" w:cs="Times New Roman"/>
          <w:sz w:val="24"/>
          <w:szCs w:val="24"/>
          <w:u w:val="single"/>
        </w:rPr>
        <w:t>G</w:t>
      </w:r>
      <w:r w:rsidRPr="679B6C14" w:rsidR="698F6AC5">
        <w:rPr>
          <w:rFonts w:ascii="Times New Roman" w:hAnsi="Times New Roman" w:eastAsia="Times New Roman" w:cs="Times New Roman"/>
          <w:sz w:val="24"/>
          <w:szCs w:val="24"/>
          <w:u w:val="single"/>
        </w:rPr>
        <w:t>overnance mapping and gap analysis</w:t>
      </w:r>
    </w:p>
    <w:p w:rsidR="08639B79" w:rsidP="679B6C14" w:rsidRDefault="08639B79" w14:paraId="5BE830BF" w14:textId="1FBE9293">
      <w:pPr>
        <w:pStyle w:val="ListParagraph"/>
        <w:numPr>
          <w:ilvl w:val="0"/>
          <w:numId w:val="33"/>
        </w:numPr>
        <w:rPr>
          <w:rFonts w:ascii="Times New Roman" w:hAnsi="Times New Roman" w:eastAsia="Times New Roman" w:cs="Times New Roman"/>
          <w:sz w:val="24"/>
          <w:szCs w:val="24"/>
        </w:rPr>
      </w:pPr>
      <w:r w:rsidRPr="679B6C14" w:rsidR="08639B79">
        <w:rPr>
          <w:rFonts w:ascii="Times New Roman" w:hAnsi="Times New Roman" w:eastAsia="Times New Roman" w:cs="Times New Roman"/>
          <w:sz w:val="24"/>
          <w:szCs w:val="24"/>
        </w:rPr>
        <w:t>Maintain awareness of implementation progress, including updates on adherence to any conditions set during the approval process.</w:t>
      </w:r>
    </w:p>
    <w:p w:rsidRPr="003D686E" w:rsidR="6298A3F6" w:rsidP="679B6C14" w:rsidRDefault="6298A3F6" w14:paraId="4013C772" w14:textId="73B380A9">
      <w:pPr>
        <w:pStyle w:val="ListParagraph"/>
        <w:numPr>
          <w:ilvl w:val="0"/>
          <w:numId w:val="33"/>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Identify</w:t>
      </w:r>
      <w:r w:rsidRPr="679B6C14" w:rsidR="6298A3F6">
        <w:rPr>
          <w:rFonts w:ascii="Times New Roman" w:hAnsi="Times New Roman" w:eastAsia="Times New Roman" w:cs="Times New Roman"/>
          <w:sz w:val="24"/>
          <w:szCs w:val="24"/>
        </w:rPr>
        <w:t xml:space="preserve"> common gaps, such as:</w:t>
      </w:r>
    </w:p>
    <w:p w:rsidRPr="003D686E" w:rsidR="6298A3F6" w:rsidP="679B6C14" w:rsidRDefault="6298A3F6" w14:paraId="407EA928" w14:textId="3D6C0F43">
      <w:pPr>
        <w:pStyle w:val="ListParagraph"/>
        <w:numPr>
          <w:ilvl w:val="1"/>
          <w:numId w:val="33"/>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Bias and fairness assessment</w:t>
      </w:r>
      <w:r w:rsidRPr="679B6C14" w:rsidR="00C23A47">
        <w:rPr>
          <w:rFonts w:ascii="Times New Roman" w:hAnsi="Times New Roman" w:eastAsia="Times New Roman" w:cs="Times New Roman"/>
          <w:sz w:val="24"/>
          <w:szCs w:val="24"/>
        </w:rPr>
        <w:t>.</w:t>
      </w:r>
    </w:p>
    <w:p w:rsidRPr="003D686E" w:rsidR="6298A3F6" w:rsidP="679B6C14" w:rsidRDefault="6298A3F6" w14:paraId="5289C696" w14:textId="75925D2C">
      <w:pPr>
        <w:pStyle w:val="ListParagraph"/>
        <w:numPr>
          <w:ilvl w:val="1"/>
          <w:numId w:val="33"/>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Patient consent and communication</w:t>
      </w:r>
      <w:r w:rsidRPr="679B6C14" w:rsidR="00C23A47">
        <w:rPr>
          <w:rFonts w:ascii="Times New Roman" w:hAnsi="Times New Roman" w:eastAsia="Times New Roman" w:cs="Times New Roman"/>
          <w:sz w:val="24"/>
          <w:szCs w:val="24"/>
        </w:rPr>
        <w:t>.</w:t>
      </w:r>
    </w:p>
    <w:p w:rsidRPr="003D686E" w:rsidR="6298A3F6" w:rsidP="679B6C14" w:rsidRDefault="6298A3F6" w14:paraId="26F18F7E" w14:textId="0B0D470A">
      <w:pPr>
        <w:pStyle w:val="ListParagraph"/>
        <w:numPr>
          <w:ilvl w:val="1"/>
          <w:numId w:val="33"/>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Post-implementation monitoring and evaluation</w:t>
      </w:r>
      <w:r w:rsidRPr="679B6C14" w:rsidR="00C23A47">
        <w:rPr>
          <w:rFonts w:ascii="Times New Roman" w:hAnsi="Times New Roman" w:eastAsia="Times New Roman" w:cs="Times New Roman"/>
          <w:sz w:val="24"/>
          <w:szCs w:val="24"/>
        </w:rPr>
        <w:t>.</w:t>
      </w:r>
    </w:p>
    <w:p w:rsidRPr="003D686E" w:rsidR="6298A3F6" w:rsidP="679B6C14" w:rsidRDefault="6298A3F6" w14:paraId="7129B66E" w14:textId="159B563F">
      <w:pPr>
        <w:pStyle w:val="ListParagraph"/>
        <w:numPr>
          <w:ilvl w:val="0"/>
          <w:numId w:val="33"/>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 xml:space="preserve">For each identified gap, </w:t>
      </w:r>
      <w:r w:rsidRPr="679B6C14" w:rsidR="6298A3F6">
        <w:rPr>
          <w:rFonts w:ascii="Times New Roman" w:hAnsi="Times New Roman" w:eastAsia="Times New Roman" w:cs="Times New Roman"/>
          <w:sz w:val="24"/>
          <w:szCs w:val="24"/>
        </w:rPr>
        <w:t>determine</w:t>
      </w:r>
      <w:r w:rsidRPr="679B6C14" w:rsidR="6298A3F6">
        <w:rPr>
          <w:rFonts w:ascii="Times New Roman" w:hAnsi="Times New Roman" w:eastAsia="Times New Roman" w:cs="Times New Roman"/>
          <w:sz w:val="24"/>
          <w:szCs w:val="24"/>
        </w:rPr>
        <w:t xml:space="preserve"> whether:</w:t>
      </w:r>
    </w:p>
    <w:p w:rsidRPr="003D686E" w:rsidR="6298A3F6" w:rsidP="679B6C14" w:rsidRDefault="6298A3F6" w14:paraId="7288B751" w14:textId="3F9487D1">
      <w:pPr>
        <w:pStyle w:val="ListParagraph"/>
        <w:numPr>
          <w:ilvl w:val="1"/>
          <w:numId w:val="33"/>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It can be integrated into the remit of an existing process or committee</w:t>
      </w:r>
      <w:r w:rsidRPr="679B6C14" w:rsidR="001C5E09">
        <w:rPr>
          <w:rFonts w:ascii="Times New Roman" w:hAnsi="Times New Roman" w:eastAsia="Times New Roman" w:cs="Times New Roman"/>
          <w:sz w:val="24"/>
          <w:szCs w:val="24"/>
        </w:rPr>
        <w:t>.</w:t>
      </w:r>
    </w:p>
    <w:p w:rsidRPr="003D686E" w:rsidR="6298A3F6" w:rsidP="679B6C14" w:rsidRDefault="6298A3F6" w14:paraId="5ECAEC90" w14:textId="5DC3340D">
      <w:pPr>
        <w:pStyle w:val="ListParagraph"/>
        <w:numPr>
          <w:ilvl w:val="1"/>
          <w:numId w:val="33"/>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 xml:space="preserve">Temporary or external subject matter expertise is </w:t>
      </w:r>
      <w:r w:rsidRPr="679B6C14" w:rsidR="6298A3F6">
        <w:rPr>
          <w:rFonts w:ascii="Times New Roman" w:hAnsi="Times New Roman" w:eastAsia="Times New Roman" w:cs="Times New Roman"/>
          <w:sz w:val="24"/>
          <w:szCs w:val="24"/>
        </w:rPr>
        <w:t>required</w:t>
      </w:r>
      <w:r w:rsidRPr="679B6C14" w:rsidR="6298A3F6">
        <w:rPr>
          <w:rFonts w:ascii="Times New Roman" w:hAnsi="Times New Roman" w:eastAsia="Times New Roman" w:cs="Times New Roman"/>
          <w:sz w:val="24"/>
          <w:szCs w:val="24"/>
        </w:rPr>
        <w:t xml:space="preserve"> (e.g. ethics, data science, consumer input). Where external support is </w:t>
      </w:r>
      <w:r w:rsidRPr="679B6C14" w:rsidR="6298A3F6">
        <w:rPr>
          <w:rFonts w:ascii="Times New Roman" w:hAnsi="Times New Roman" w:eastAsia="Times New Roman" w:cs="Times New Roman"/>
          <w:sz w:val="24"/>
          <w:szCs w:val="24"/>
        </w:rPr>
        <w:t>required</w:t>
      </w:r>
      <w:r w:rsidRPr="679B6C14" w:rsidR="6298A3F6">
        <w:rPr>
          <w:rFonts w:ascii="Times New Roman" w:hAnsi="Times New Roman" w:eastAsia="Times New Roman" w:cs="Times New Roman"/>
          <w:sz w:val="24"/>
          <w:szCs w:val="24"/>
        </w:rPr>
        <w:t xml:space="preserve">, the coordinating team should </w:t>
      </w:r>
      <w:r w:rsidRPr="679B6C14" w:rsidR="6298A3F6">
        <w:rPr>
          <w:rFonts w:ascii="Times New Roman" w:hAnsi="Times New Roman" w:eastAsia="Times New Roman" w:cs="Times New Roman"/>
          <w:sz w:val="24"/>
          <w:szCs w:val="24"/>
        </w:rPr>
        <w:t>facilitate</w:t>
      </w:r>
      <w:r w:rsidRPr="679B6C14" w:rsidR="6298A3F6">
        <w:rPr>
          <w:rFonts w:ascii="Times New Roman" w:hAnsi="Times New Roman" w:eastAsia="Times New Roman" w:cs="Times New Roman"/>
          <w:sz w:val="24"/>
          <w:szCs w:val="24"/>
        </w:rPr>
        <w:t xml:space="preserve"> access and document the rationale, source of advice, and recommendations provided.</w:t>
      </w:r>
    </w:p>
    <w:p w:rsidRPr="00477124" w:rsidR="6298A3F6" w:rsidP="679B6C14" w:rsidRDefault="7CE635FE" w14:paraId="68B469AF" w14:textId="3B52F7B8">
      <w:pPr>
        <w:rPr>
          <w:rFonts w:ascii="Times New Roman" w:hAnsi="Times New Roman" w:eastAsia="Times New Roman" w:cs="Times New Roman"/>
          <w:sz w:val="24"/>
          <w:szCs w:val="24"/>
          <w:u w:val="single"/>
        </w:rPr>
      </w:pPr>
      <w:r w:rsidRPr="679B6C14" w:rsidR="63F4AD1B">
        <w:rPr>
          <w:rFonts w:ascii="Times New Roman" w:hAnsi="Times New Roman" w:eastAsia="Times New Roman" w:cs="Times New Roman"/>
          <w:sz w:val="24"/>
          <w:szCs w:val="24"/>
          <w:u w:val="single"/>
        </w:rPr>
        <w:t xml:space="preserve">AI review checklist </w:t>
      </w:r>
    </w:p>
    <w:p w:rsidRPr="003D686E" w:rsidR="6298A3F6" w:rsidP="679B6C14" w:rsidRDefault="6298A3F6" w14:paraId="1DAB33C2" w14:textId="53096028">
      <w:pPr>
        <w:pStyle w:val="ListParagraph"/>
        <w:numPr>
          <w:ilvl w:val="0"/>
          <w:numId w:val="31"/>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 xml:space="preserve">Require all project teams to complete the </w:t>
      </w:r>
      <w:r w:rsidRPr="679B6C14" w:rsidR="5EFDCF8F">
        <w:rPr>
          <w:rFonts w:ascii="Times New Roman" w:hAnsi="Times New Roman" w:eastAsia="Times New Roman" w:cs="Times New Roman"/>
          <w:sz w:val="24"/>
          <w:szCs w:val="24"/>
        </w:rPr>
        <w:t xml:space="preserve">AI review checklist </w:t>
      </w:r>
      <w:r w:rsidRPr="679B6C14" w:rsidR="6298A3F6">
        <w:rPr>
          <w:rFonts w:ascii="Times New Roman" w:hAnsi="Times New Roman" w:eastAsia="Times New Roman" w:cs="Times New Roman"/>
          <w:sz w:val="24"/>
          <w:szCs w:val="24"/>
        </w:rPr>
        <w:t>prior</w:t>
      </w:r>
      <w:r w:rsidRPr="679B6C14" w:rsidR="6298A3F6">
        <w:rPr>
          <w:rFonts w:ascii="Times New Roman" w:hAnsi="Times New Roman" w:eastAsia="Times New Roman" w:cs="Times New Roman"/>
          <w:sz w:val="24"/>
          <w:szCs w:val="24"/>
        </w:rPr>
        <w:t xml:space="preserve"> to submission</w:t>
      </w:r>
      <w:r w:rsidRPr="679B6C14" w:rsidR="001C5E09">
        <w:rPr>
          <w:rFonts w:ascii="Times New Roman" w:hAnsi="Times New Roman" w:eastAsia="Times New Roman" w:cs="Times New Roman"/>
          <w:sz w:val="24"/>
          <w:szCs w:val="24"/>
        </w:rPr>
        <w:t>.</w:t>
      </w:r>
    </w:p>
    <w:p w:rsidRPr="003D686E" w:rsidR="6298A3F6" w:rsidP="679B6C14" w:rsidRDefault="6298A3F6" w14:paraId="6081F02F" w14:textId="37123B7F">
      <w:pPr>
        <w:pStyle w:val="ListParagraph"/>
        <w:numPr>
          <w:ilvl w:val="0"/>
          <w:numId w:val="31"/>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 xml:space="preserve">The checklist is </w:t>
      </w:r>
      <w:r w:rsidRPr="679B6C14" w:rsidR="6298A3F6">
        <w:rPr>
          <w:rFonts w:ascii="Times New Roman" w:hAnsi="Times New Roman" w:eastAsia="Times New Roman" w:cs="Times New Roman"/>
          <w:sz w:val="24"/>
          <w:szCs w:val="24"/>
        </w:rPr>
        <w:t>submitted</w:t>
      </w:r>
      <w:r w:rsidRPr="679B6C14" w:rsidR="6298A3F6">
        <w:rPr>
          <w:rFonts w:ascii="Times New Roman" w:hAnsi="Times New Roman" w:eastAsia="Times New Roman" w:cs="Times New Roman"/>
          <w:sz w:val="24"/>
          <w:szCs w:val="24"/>
        </w:rPr>
        <w:t xml:space="preserve"> to the designated coordination team (e.g. digital health), which then </w:t>
      </w:r>
      <w:r w:rsidRPr="679B6C14" w:rsidR="6298A3F6">
        <w:rPr>
          <w:rFonts w:ascii="Times New Roman" w:hAnsi="Times New Roman" w:eastAsia="Times New Roman" w:cs="Times New Roman"/>
          <w:sz w:val="24"/>
          <w:szCs w:val="24"/>
        </w:rPr>
        <w:t>forwards</w:t>
      </w:r>
      <w:r w:rsidRPr="679B6C14" w:rsidR="6298A3F6">
        <w:rPr>
          <w:rFonts w:ascii="Times New Roman" w:hAnsi="Times New Roman" w:eastAsia="Times New Roman" w:cs="Times New Roman"/>
          <w:sz w:val="24"/>
          <w:szCs w:val="24"/>
        </w:rPr>
        <w:t xml:space="preserve"> relevant sections to internal departments for </w:t>
      </w:r>
      <w:r w:rsidRPr="679B6C14" w:rsidR="124A229E">
        <w:rPr>
          <w:rFonts w:ascii="Times New Roman" w:hAnsi="Times New Roman" w:eastAsia="Times New Roman" w:cs="Times New Roman"/>
          <w:sz w:val="24"/>
          <w:szCs w:val="24"/>
        </w:rPr>
        <w:t xml:space="preserve">review and </w:t>
      </w:r>
      <w:r w:rsidRPr="679B6C14" w:rsidR="6298A3F6">
        <w:rPr>
          <w:rFonts w:ascii="Times New Roman" w:hAnsi="Times New Roman" w:eastAsia="Times New Roman" w:cs="Times New Roman"/>
          <w:sz w:val="24"/>
          <w:szCs w:val="24"/>
        </w:rPr>
        <w:t>sign-off (e.g. IT, risk, cybersecurity, legal)</w:t>
      </w:r>
      <w:r w:rsidRPr="679B6C14" w:rsidR="001C5E09">
        <w:rPr>
          <w:rFonts w:ascii="Times New Roman" w:hAnsi="Times New Roman" w:eastAsia="Times New Roman" w:cs="Times New Roman"/>
          <w:sz w:val="24"/>
          <w:szCs w:val="24"/>
        </w:rPr>
        <w:t>.</w:t>
      </w:r>
    </w:p>
    <w:p w:rsidRPr="003D686E" w:rsidR="3EC06598" w:rsidP="679B6C14" w:rsidRDefault="7CE635FE" w14:paraId="49B59E3B" w14:textId="21D291BE">
      <w:pPr>
        <w:pStyle w:val="ListParagraph"/>
        <w:numPr>
          <w:ilvl w:val="0"/>
          <w:numId w:val="31"/>
        </w:numPr>
        <w:rPr>
          <w:rFonts w:ascii="Times New Roman" w:hAnsi="Times New Roman" w:eastAsia="Times New Roman" w:cs="Times New Roman"/>
          <w:sz w:val="24"/>
          <w:szCs w:val="24"/>
        </w:rPr>
      </w:pPr>
      <w:r w:rsidRPr="679B6C14" w:rsidR="7CE635FE">
        <w:rPr>
          <w:rFonts w:ascii="Times New Roman" w:hAnsi="Times New Roman" w:eastAsia="Times New Roman" w:cs="Times New Roman"/>
          <w:sz w:val="24"/>
          <w:szCs w:val="24"/>
        </w:rPr>
        <w:t xml:space="preserve">Where checklist items fall outside existing structures, these should be flagged for escalation and documented with clear recommendations (e.g. </w:t>
      </w:r>
      <w:r w:rsidRPr="679B6C14" w:rsidR="7CE635FE">
        <w:rPr>
          <w:rFonts w:ascii="Times New Roman" w:hAnsi="Times New Roman" w:eastAsia="Times New Roman" w:cs="Times New Roman"/>
          <w:sz w:val="24"/>
          <w:szCs w:val="24"/>
        </w:rPr>
        <w:t>proceed</w:t>
      </w:r>
      <w:r w:rsidRPr="679B6C14" w:rsidR="7CE635FE">
        <w:rPr>
          <w:rFonts w:ascii="Times New Roman" w:hAnsi="Times New Roman" w:eastAsia="Times New Roman" w:cs="Times New Roman"/>
          <w:sz w:val="24"/>
          <w:szCs w:val="24"/>
        </w:rPr>
        <w:t xml:space="preserve"> with conditions, defer pending further review, seek external advice</w:t>
      </w:r>
      <w:r w:rsidRPr="679B6C14" w:rsidR="3D35D995">
        <w:rPr>
          <w:rFonts w:ascii="Times New Roman" w:hAnsi="Times New Roman" w:eastAsia="Times New Roman" w:cs="Times New Roman"/>
          <w:sz w:val="24"/>
          <w:szCs w:val="24"/>
        </w:rPr>
        <w:t>, etc.</w:t>
      </w:r>
      <w:r w:rsidRPr="679B6C14" w:rsidR="7CE635FE">
        <w:rPr>
          <w:rFonts w:ascii="Times New Roman" w:hAnsi="Times New Roman" w:eastAsia="Times New Roman" w:cs="Times New Roman"/>
          <w:sz w:val="24"/>
          <w:szCs w:val="24"/>
        </w:rPr>
        <w:t>)</w:t>
      </w:r>
      <w:r w:rsidRPr="679B6C14" w:rsidR="5F5944DA">
        <w:rPr>
          <w:rFonts w:ascii="Times New Roman" w:hAnsi="Times New Roman" w:eastAsia="Times New Roman" w:cs="Times New Roman"/>
          <w:sz w:val="24"/>
          <w:szCs w:val="24"/>
        </w:rPr>
        <w:t>.</w:t>
      </w:r>
    </w:p>
    <w:p w:rsidRPr="00477124" w:rsidR="6298A3F6" w:rsidP="679B6C14" w:rsidRDefault="0A109D84" w14:paraId="24C95668" w14:textId="47AB4132">
      <w:pPr>
        <w:rPr>
          <w:rFonts w:ascii="Times New Roman" w:hAnsi="Times New Roman" w:eastAsia="Times New Roman" w:cs="Times New Roman"/>
          <w:sz w:val="24"/>
          <w:szCs w:val="24"/>
          <w:u w:val="single"/>
        </w:rPr>
      </w:pPr>
      <w:r w:rsidRPr="679B6C14" w:rsidR="0A109D84">
        <w:rPr>
          <w:rFonts w:ascii="Times New Roman" w:hAnsi="Times New Roman" w:eastAsia="Times New Roman" w:cs="Times New Roman"/>
          <w:sz w:val="24"/>
          <w:szCs w:val="24"/>
          <w:u w:val="single"/>
        </w:rPr>
        <w:t>E</w:t>
      </w:r>
      <w:r w:rsidRPr="679B6C14" w:rsidR="5F5944DA">
        <w:rPr>
          <w:rFonts w:ascii="Times New Roman" w:hAnsi="Times New Roman" w:eastAsia="Times New Roman" w:cs="Times New Roman"/>
          <w:sz w:val="24"/>
          <w:szCs w:val="24"/>
          <w:u w:val="single"/>
        </w:rPr>
        <w:t>xisting roles</w:t>
      </w:r>
    </w:p>
    <w:p w:rsidRPr="003D686E" w:rsidR="6298A3F6" w:rsidP="679B6C14" w:rsidRDefault="6298A3F6" w14:paraId="5DAEBC0C" w14:textId="3D0D2C77">
      <w:pPr>
        <w:pStyle w:val="ListParagraph"/>
        <w:numPr>
          <w:ilvl w:val="0"/>
          <w:numId w:val="30"/>
        </w:numPr>
        <w:ind w:left="360"/>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Governance responsibilities are distributed across current roles and committees, according to their existing scope</w:t>
      </w:r>
      <w:r w:rsidRPr="679B6C14" w:rsidR="001C5E09">
        <w:rPr>
          <w:rFonts w:ascii="Times New Roman" w:hAnsi="Times New Roman" w:eastAsia="Times New Roman" w:cs="Times New Roman"/>
          <w:sz w:val="24"/>
          <w:szCs w:val="24"/>
        </w:rPr>
        <w:t>.</w:t>
      </w:r>
    </w:p>
    <w:p w:rsidRPr="003D686E" w:rsidR="6298A3F6" w:rsidP="679B6C14" w:rsidRDefault="6298A3F6" w14:paraId="6EAB5DC6" w14:textId="136AE7BB">
      <w:pPr>
        <w:pStyle w:val="ListParagraph"/>
        <w:numPr>
          <w:ilvl w:val="0"/>
          <w:numId w:val="30"/>
        </w:numPr>
        <w:ind w:left="360"/>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Designate</w:t>
      </w:r>
      <w:r w:rsidRPr="679B6C14" w:rsidR="6298A3F6">
        <w:rPr>
          <w:rFonts w:ascii="Times New Roman" w:hAnsi="Times New Roman" w:eastAsia="Times New Roman" w:cs="Times New Roman"/>
          <w:sz w:val="24"/>
          <w:szCs w:val="24"/>
        </w:rPr>
        <w:t xml:space="preserve"> a coordinating officer or team (e.g. digital health, innovation lead</w:t>
      </w:r>
      <w:r w:rsidRPr="679B6C14" w:rsidR="001C5E09">
        <w:rPr>
          <w:rFonts w:ascii="Times New Roman" w:hAnsi="Times New Roman" w:eastAsia="Times New Roman" w:cs="Times New Roman"/>
          <w:sz w:val="24"/>
          <w:szCs w:val="24"/>
        </w:rPr>
        <w:t>, etc.</w:t>
      </w:r>
      <w:r w:rsidRPr="679B6C14" w:rsidR="6298A3F6">
        <w:rPr>
          <w:rFonts w:ascii="Times New Roman" w:hAnsi="Times New Roman" w:eastAsia="Times New Roman" w:cs="Times New Roman"/>
          <w:sz w:val="24"/>
          <w:szCs w:val="24"/>
        </w:rPr>
        <w:t>) to track progress, follow up responses, and ensure alignment with organisational policy</w:t>
      </w:r>
      <w:r w:rsidRPr="679B6C14" w:rsidR="001C5E09">
        <w:rPr>
          <w:rFonts w:ascii="Times New Roman" w:hAnsi="Times New Roman" w:eastAsia="Times New Roman" w:cs="Times New Roman"/>
          <w:sz w:val="24"/>
          <w:szCs w:val="24"/>
        </w:rPr>
        <w:t>.</w:t>
      </w:r>
    </w:p>
    <w:p w:rsidRPr="003D686E" w:rsidR="6298A3F6" w:rsidP="679B6C14" w:rsidRDefault="6298A3F6" w14:paraId="2AA7BDBA" w14:textId="60A341E8">
      <w:pPr>
        <w:pStyle w:val="ListParagraph"/>
        <w:numPr>
          <w:ilvl w:val="0"/>
          <w:numId w:val="30"/>
        </w:numPr>
        <w:ind w:left="360"/>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 xml:space="preserve">This coordinator </w:t>
      </w:r>
      <w:r w:rsidRPr="679B6C14" w:rsidR="6298A3F6">
        <w:rPr>
          <w:rFonts w:ascii="Times New Roman" w:hAnsi="Times New Roman" w:eastAsia="Times New Roman" w:cs="Times New Roman"/>
          <w:sz w:val="24"/>
          <w:szCs w:val="24"/>
        </w:rPr>
        <w:t>maintains</w:t>
      </w:r>
      <w:r w:rsidRPr="679B6C14" w:rsidR="6298A3F6">
        <w:rPr>
          <w:rFonts w:ascii="Times New Roman" w:hAnsi="Times New Roman" w:eastAsia="Times New Roman" w:cs="Times New Roman"/>
          <w:sz w:val="24"/>
          <w:szCs w:val="24"/>
        </w:rPr>
        <w:t xml:space="preserve"> documentation, </w:t>
      </w:r>
      <w:r w:rsidRPr="679B6C14" w:rsidR="6298A3F6">
        <w:rPr>
          <w:rFonts w:ascii="Times New Roman" w:hAnsi="Times New Roman" w:eastAsia="Times New Roman" w:cs="Times New Roman"/>
          <w:sz w:val="24"/>
          <w:szCs w:val="24"/>
        </w:rPr>
        <w:t>facilitates</w:t>
      </w:r>
      <w:r w:rsidRPr="679B6C14" w:rsidR="6298A3F6">
        <w:rPr>
          <w:rFonts w:ascii="Times New Roman" w:hAnsi="Times New Roman" w:eastAsia="Times New Roman" w:cs="Times New Roman"/>
          <w:sz w:val="24"/>
          <w:szCs w:val="24"/>
        </w:rPr>
        <w:t xml:space="preserve"> interdisciplinary input, and ensures the project team addresses any identified gaps</w:t>
      </w:r>
      <w:r w:rsidRPr="679B6C14" w:rsidR="001C5E09">
        <w:rPr>
          <w:rFonts w:ascii="Times New Roman" w:hAnsi="Times New Roman" w:eastAsia="Times New Roman" w:cs="Times New Roman"/>
          <w:sz w:val="24"/>
          <w:szCs w:val="24"/>
        </w:rPr>
        <w:t>.</w:t>
      </w:r>
    </w:p>
    <w:p w:rsidRPr="003D686E" w:rsidR="4AF61B80" w:rsidP="679B6C14" w:rsidRDefault="6298A3F6" w14:paraId="6D00527E" w14:textId="3BE78E1F">
      <w:pPr>
        <w:ind w:left="360"/>
        <w:rPr>
          <w:rFonts w:ascii="Times New Roman" w:hAnsi="Times New Roman" w:eastAsia="Times New Roman" w:cs="Times New Roman"/>
          <w:sz w:val="24"/>
          <w:szCs w:val="24"/>
        </w:rPr>
      </w:pPr>
      <w:r w:rsidRPr="679B6C14" w:rsidR="6298A3F6">
        <w:rPr>
          <w:rFonts w:ascii="Times New Roman" w:hAnsi="Times New Roman" w:eastAsia="Times New Roman" w:cs="Times New Roman"/>
          <w:i w:val="1"/>
          <w:iCs w:val="1"/>
          <w:sz w:val="24"/>
          <w:szCs w:val="24"/>
        </w:rPr>
        <w:t>Example</w:t>
      </w:r>
      <w:r w:rsidRPr="679B6C14" w:rsidR="6298A3F6">
        <w:rPr>
          <w:rFonts w:ascii="Times New Roman" w:hAnsi="Times New Roman" w:eastAsia="Times New Roman" w:cs="Times New Roman"/>
          <w:sz w:val="24"/>
          <w:szCs w:val="24"/>
        </w:rPr>
        <w:t>:</w:t>
      </w:r>
      <w:r w:rsidRPr="679B6C14" w:rsidR="48BF6005">
        <w:rPr>
          <w:rFonts w:ascii="Times New Roman" w:hAnsi="Times New Roman" w:eastAsia="Times New Roman" w:cs="Times New Roman"/>
          <w:sz w:val="24"/>
          <w:szCs w:val="24"/>
        </w:rPr>
        <w:t xml:space="preserve"> </w:t>
      </w:r>
      <w:r w:rsidRPr="679B6C14" w:rsidR="6298A3F6">
        <w:rPr>
          <w:rFonts w:ascii="Times New Roman" w:hAnsi="Times New Roman" w:eastAsia="Times New Roman" w:cs="Times New Roman"/>
          <w:sz w:val="24"/>
          <w:szCs w:val="24"/>
        </w:rPr>
        <w:t xml:space="preserve">If an AI tool is proposed to predict emergency department triage, the project team completes the checklist. The coordinator </w:t>
      </w:r>
      <w:r w:rsidRPr="679B6C14" w:rsidR="6298A3F6">
        <w:rPr>
          <w:rFonts w:ascii="Times New Roman" w:hAnsi="Times New Roman" w:eastAsia="Times New Roman" w:cs="Times New Roman"/>
          <w:sz w:val="24"/>
          <w:szCs w:val="24"/>
        </w:rPr>
        <w:t>facilitates</w:t>
      </w:r>
      <w:r w:rsidRPr="679B6C14" w:rsidR="6298A3F6">
        <w:rPr>
          <w:rFonts w:ascii="Times New Roman" w:hAnsi="Times New Roman" w:eastAsia="Times New Roman" w:cs="Times New Roman"/>
          <w:sz w:val="24"/>
          <w:szCs w:val="24"/>
        </w:rPr>
        <w:t xml:space="preserve"> review by clinical governance (for clinical safety and workflow implications), IT (for technical integration and cybersecurity), and legal (for </w:t>
      </w:r>
      <w:r w:rsidRPr="679B6C14" w:rsidR="6593D3C4">
        <w:rPr>
          <w:rFonts w:ascii="Times New Roman" w:hAnsi="Times New Roman" w:eastAsia="Times New Roman" w:cs="Times New Roman"/>
          <w:sz w:val="24"/>
          <w:szCs w:val="24"/>
        </w:rPr>
        <w:t>liability and IP arrangements</w:t>
      </w:r>
      <w:r w:rsidRPr="679B6C14" w:rsidR="6298A3F6">
        <w:rPr>
          <w:rFonts w:ascii="Times New Roman" w:hAnsi="Times New Roman" w:eastAsia="Times New Roman" w:cs="Times New Roman"/>
          <w:sz w:val="24"/>
          <w:szCs w:val="24"/>
        </w:rPr>
        <w:t xml:space="preserve">). A gap in fairness testing is </w:t>
      </w:r>
      <w:r w:rsidRPr="679B6C14" w:rsidR="6298A3F6">
        <w:rPr>
          <w:rFonts w:ascii="Times New Roman" w:hAnsi="Times New Roman" w:eastAsia="Times New Roman" w:cs="Times New Roman"/>
          <w:sz w:val="24"/>
          <w:szCs w:val="24"/>
        </w:rPr>
        <w:t>identified</w:t>
      </w:r>
      <w:r w:rsidRPr="679B6C14" w:rsidR="6298A3F6">
        <w:rPr>
          <w:rFonts w:ascii="Times New Roman" w:hAnsi="Times New Roman" w:eastAsia="Times New Roman" w:cs="Times New Roman"/>
          <w:sz w:val="24"/>
          <w:szCs w:val="24"/>
        </w:rPr>
        <w:t xml:space="preserve">. The coordinator documents the gap, </w:t>
      </w:r>
      <w:r w:rsidRPr="679B6C14" w:rsidR="6298A3F6">
        <w:rPr>
          <w:rFonts w:ascii="Times New Roman" w:hAnsi="Times New Roman" w:eastAsia="Times New Roman" w:cs="Times New Roman"/>
          <w:sz w:val="24"/>
          <w:szCs w:val="24"/>
        </w:rPr>
        <w:t>facilitates</w:t>
      </w:r>
      <w:r w:rsidRPr="679B6C14" w:rsidR="6298A3F6">
        <w:rPr>
          <w:rFonts w:ascii="Times New Roman" w:hAnsi="Times New Roman" w:eastAsia="Times New Roman" w:cs="Times New Roman"/>
          <w:sz w:val="24"/>
          <w:szCs w:val="24"/>
        </w:rPr>
        <w:t xml:space="preserve"> external advice, and a recommendation is made to </w:t>
      </w:r>
      <w:r w:rsidRPr="679B6C14" w:rsidR="6298A3F6">
        <w:rPr>
          <w:rFonts w:ascii="Times New Roman" w:hAnsi="Times New Roman" w:eastAsia="Times New Roman" w:cs="Times New Roman"/>
          <w:sz w:val="24"/>
          <w:szCs w:val="24"/>
        </w:rPr>
        <w:t>proceed</w:t>
      </w:r>
      <w:r w:rsidRPr="679B6C14" w:rsidR="6298A3F6">
        <w:rPr>
          <w:rFonts w:ascii="Times New Roman" w:hAnsi="Times New Roman" w:eastAsia="Times New Roman" w:cs="Times New Roman"/>
          <w:sz w:val="24"/>
          <w:szCs w:val="24"/>
        </w:rPr>
        <w:t xml:space="preserve"> with safeguards in place or defer until </w:t>
      </w:r>
      <w:r w:rsidRPr="679B6C14" w:rsidR="6298A3F6">
        <w:rPr>
          <w:rFonts w:ascii="Times New Roman" w:hAnsi="Times New Roman" w:eastAsia="Times New Roman" w:cs="Times New Roman"/>
          <w:sz w:val="24"/>
          <w:szCs w:val="24"/>
        </w:rPr>
        <w:t>additional</w:t>
      </w:r>
      <w:r w:rsidRPr="679B6C14" w:rsidR="6298A3F6">
        <w:rPr>
          <w:rFonts w:ascii="Times New Roman" w:hAnsi="Times New Roman" w:eastAsia="Times New Roman" w:cs="Times New Roman"/>
          <w:sz w:val="24"/>
          <w:szCs w:val="24"/>
        </w:rPr>
        <w:t xml:space="preserve"> review is completed.</w:t>
      </w:r>
    </w:p>
    <w:p w:rsidRPr="00477124" w:rsidR="6298A3F6" w:rsidP="679B6C14" w:rsidRDefault="7CE635FE" w14:paraId="6464103C" w14:textId="025FFA79">
      <w:pPr>
        <w:rPr>
          <w:rFonts w:ascii="Times New Roman" w:hAnsi="Times New Roman" w:eastAsia="Times New Roman" w:cs="Times New Roman"/>
          <w:sz w:val="24"/>
          <w:szCs w:val="24"/>
          <w:u w:val="single"/>
        </w:rPr>
      </w:pPr>
      <w:r w:rsidRPr="679B6C14" w:rsidR="7CE635FE">
        <w:rPr>
          <w:rFonts w:ascii="Times New Roman" w:hAnsi="Times New Roman" w:eastAsia="Times New Roman" w:cs="Times New Roman"/>
          <w:sz w:val="24"/>
          <w:szCs w:val="24"/>
          <w:u w:val="single"/>
        </w:rPr>
        <w:t>Post-</w:t>
      </w:r>
      <w:r w:rsidRPr="679B6C14" w:rsidR="5F5944DA">
        <w:rPr>
          <w:rFonts w:ascii="Times New Roman" w:hAnsi="Times New Roman" w:eastAsia="Times New Roman" w:cs="Times New Roman"/>
          <w:sz w:val="24"/>
          <w:szCs w:val="24"/>
          <w:u w:val="single"/>
        </w:rPr>
        <w:t>a</w:t>
      </w:r>
      <w:r w:rsidRPr="679B6C14" w:rsidR="7CE635FE">
        <w:rPr>
          <w:rFonts w:ascii="Times New Roman" w:hAnsi="Times New Roman" w:eastAsia="Times New Roman" w:cs="Times New Roman"/>
          <w:sz w:val="24"/>
          <w:szCs w:val="24"/>
          <w:u w:val="single"/>
        </w:rPr>
        <w:t>pproval</w:t>
      </w:r>
    </w:p>
    <w:p w:rsidRPr="003D686E" w:rsidR="6298A3F6" w:rsidP="679B6C14" w:rsidRDefault="7CE635FE" w14:paraId="4AE0EC68" w14:textId="5BA98907">
      <w:pPr>
        <w:pStyle w:val="ListParagraph"/>
        <w:numPr>
          <w:ilvl w:val="0"/>
          <w:numId w:val="29"/>
        </w:numPr>
        <w:rPr>
          <w:rFonts w:ascii="Times New Roman" w:hAnsi="Times New Roman" w:eastAsia="Times New Roman" w:cs="Times New Roman"/>
          <w:sz w:val="24"/>
          <w:szCs w:val="24"/>
        </w:rPr>
      </w:pPr>
      <w:r w:rsidRPr="679B6C14" w:rsidR="7CE635FE">
        <w:rPr>
          <w:rFonts w:ascii="Times New Roman" w:hAnsi="Times New Roman" w:eastAsia="Times New Roman" w:cs="Times New Roman"/>
          <w:sz w:val="24"/>
          <w:szCs w:val="24"/>
        </w:rPr>
        <w:t xml:space="preserve">The coordinating </w:t>
      </w:r>
      <w:r w:rsidRPr="679B6C14" w:rsidR="044FBD99">
        <w:rPr>
          <w:rFonts w:ascii="Times New Roman" w:hAnsi="Times New Roman" w:eastAsia="Times New Roman" w:cs="Times New Roman"/>
          <w:sz w:val="24"/>
          <w:szCs w:val="24"/>
        </w:rPr>
        <w:t xml:space="preserve">officer/ </w:t>
      </w:r>
      <w:r w:rsidRPr="679B6C14" w:rsidR="7CE635FE">
        <w:rPr>
          <w:rFonts w:ascii="Times New Roman" w:hAnsi="Times New Roman" w:eastAsia="Times New Roman" w:cs="Times New Roman"/>
          <w:sz w:val="24"/>
          <w:szCs w:val="24"/>
        </w:rPr>
        <w:t xml:space="preserve">team oversees post-implementation monitoring, following criteria set in the </w:t>
      </w:r>
      <w:r w:rsidRPr="679B6C14" w:rsidR="5EFDCF8F">
        <w:rPr>
          <w:rFonts w:ascii="Times New Roman" w:hAnsi="Times New Roman" w:eastAsia="Times New Roman" w:cs="Times New Roman"/>
          <w:sz w:val="24"/>
          <w:szCs w:val="24"/>
        </w:rPr>
        <w:t xml:space="preserve">AI review </w:t>
      </w:r>
      <w:r w:rsidRPr="679B6C14" w:rsidR="4C5842C1">
        <w:rPr>
          <w:rFonts w:ascii="Times New Roman" w:hAnsi="Times New Roman" w:eastAsia="Times New Roman" w:cs="Times New Roman"/>
          <w:sz w:val="24"/>
          <w:szCs w:val="24"/>
        </w:rPr>
        <w:t>checklist.</w:t>
      </w:r>
    </w:p>
    <w:p w:rsidRPr="003D686E" w:rsidR="6298A3F6" w:rsidP="679B6C14" w:rsidRDefault="6298A3F6" w14:paraId="1FAA4327" w14:textId="659909E8">
      <w:pPr>
        <w:pStyle w:val="ListParagraph"/>
        <w:numPr>
          <w:ilvl w:val="0"/>
          <w:numId w:val="29"/>
        </w:numPr>
        <w:rPr>
          <w:rFonts w:ascii="Times New Roman" w:hAnsi="Times New Roman" w:eastAsia="Times New Roman" w:cs="Times New Roman"/>
          <w:sz w:val="24"/>
          <w:szCs w:val="24"/>
        </w:rPr>
      </w:pPr>
      <w:r w:rsidRPr="679B6C14" w:rsidR="6298A3F6">
        <w:rPr>
          <w:rFonts w:ascii="Times New Roman" w:hAnsi="Times New Roman" w:eastAsia="Times New Roman" w:cs="Times New Roman"/>
          <w:sz w:val="24"/>
          <w:szCs w:val="24"/>
        </w:rPr>
        <w:t xml:space="preserve">Ongoing monitoring activities are distributed across departments as </w:t>
      </w:r>
      <w:r w:rsidRPr="679B6C14" w:rsidR="6298A3F6">
        <w:rPr>
          <w:rFonts w:ascii="Times New Roman" w:hAnsi="Times New Roman" w:eastAsia="Times New Roman" w:cs="Times New Roman"/>
          <w:sz w:val="24"/>
          <w:szCs w:val="24"/>
        </w:rPr>
        <w:t>appropriate</w:t>
      </w:r>
      <w:r w:rsidRPr="679B6C14" w:rsidR="6298A3F6">
        <w:rPr>
          <w:rFonts w:ascii="Times New Roman" w:hAnsi="Times New Roman" w:eastAsia="Times New Roman" w:cs="Times New Roman"/>
          <w:sz w:val="24"/>
          <w:szCs w:val="24"/>
        </w:rPr>
        <w:t>, with support from the coordinating officer</w:t>
      </w:r>
      <w:r w:rsidRPr="679B6C14" w:rsidR="001C5E09">
        <w:rPr>
          <w:rFonts w:ascii="Times New Roman" w:hAnsi="Times New Roman" w:eastAsia="Times New Roman" w:cs="Times New Roman"/>
          <w:sz w:val="24"/>
          <w:szCs w:val="24"/>
        </w:rPr>
        <w:t>.</w:t>
      </w:r>
    </w:p>
    <w:p w:rsidR="6B64489F" w:rsidP="679B6C14" w:rsidRDefault="6B64489F" w14:paraId="31694052" w14:textId="061F5DA6">
      <w:pPr>
        <w:pStyle w:val="ListParagraph"/>
        <w:numPr>
          <w:ilvl w:val="0"/>
          <w:numId w:val="29"/>
        </w:numPr>
        <w:rPr>
          <w:rFonts w:ascii="Times New Roman" w:hAnsi="Times New Roman" w:eastAsia="Times New Roman" w:cs="Times New Roman"/>
          <w:sz w:val="24"/>
          <w:szCs w:val="24"/>
        </w:rPr>
      </w:pPr>
      <w:r w:rsidRPr="679B6C14" w:rsidR="7CE635FE">
        <w:rPr>
          <w:rFonts w:ascii="Times New Roman" w:hAnsi="Times New Roman" w:eastAsia="Times New Roman" w:cs="Times New Roman"/>
          <w:sz w:val="24"/>
          <w:szCs w:val="24"/>
        </w:rPr>
        <w:t xml:space="preserve">An </w:t>
      </w:r>
      <w:r w:rsidRPr="679B6C14" w:rsidR="75447D77">
        <w:rPr>
          <w:rFonts w:ascii="Times New Roman" w:hAnsi="Times New Roman" w:eastAsia="Times New Roman" w:cs="Times New Roman"/>
          <w:sz w:val="24"/>
          <w:szCs w:val="24"/>
        </w:rPr>
        <w:t>internal</w:t>
      </w:r>
      <w:r w:rsidRPr="679B6C14" w:rsidR="75447D77">
        <w:rPr>
          <w:rFonts w:ascii="Times New Roman" w:hAnsi="Times New Roman" w:eastAsia="Times New Roman" w:cs="Times New Roman"/>
          <w:sz w:val="24"/>
          <w:szCs w:val="24"/>
        </w:rPr>
        <w:t xml:space="preserve"> AI use register (</w:t>
      </w:r>
      <w:r w:rsidRPr="679B6C14" w:rsidR="75447D77">
        <w:rPr>
          <w:rFonts w:ascii="Times New Roman" w:hAnsi="Times New Roman" w:eastAsia="Times New Roman" w:cs="Times New Roman"/>
          <w:sz w:val="24"/>
          <w:szCs w:val="24"/>
        </w:rPr>
        <w:t>Appendix 6</w:t>
      </w:r>
      <w:r w:rsidRPr="679B6C14" w:rsidR="75447D77">
        <w:rPr>
          <w:rFonts w:ascii="Times New Roman" w:hAnsi="Times New Roman" w:eastAsia="Times New Roman" w:cs="Times New Roman"/>
          <w:sz w:val="24"/>
          <w:szCs w:val="24"/>
        </w:rPr>
        <w:t xml:space="preserve">) should be created and </w:t>
      </w:r>
      <w:r w:rsidRPr="679B6C14" w:rsidR="75447D77">
        <w:rPr>
          <w:rFonts w:ascii="Times New Roman" w:hAnsi="Times New Roman" w:eastAsia="Times New Roman" w:cs="Times New Roman"/>
          <w:sz w:val="24"/>
          <w:szCs w:val="24"/>
        </w:rPr>
        <w:t>maintained</w:t>
      </w:r>
      <w:r w:rsidRPr="679B6C14" w:rsidR="75447D77">
        <w:rPr>
          <w:rFonts w:ascii="Times New Roman" w:hAnsi="Times New Roman" w:eastAsia="Times New Roman" w:cs="Times New Roman"/>
          <w:sz w:val="24"/>
          <w:szCs w:val="24"/>
        </w:rPr>
        <w:t xml:space="preserve"> that documents approved tools, decision dates, review outcomes, and ongoing monitoring activities. This register should be accessible to relevant internal stakeholders to promote transparency and organisational learning.</w:t>
      </w:r>
    </w:p>
    <w:p w:rsidRPr="003D686E" w:rsidR="0037082B" w:rsidRDefault="0037082B" w14:paraId="0F35BA16" w14:textId="77777777">
      <w:pPr>
        <w:spacing w:after="0" w:line="240" w:lineRule="auto"/>
        <w:rPr>
          <w:rFonts w:ascii="Times New Roman" w:hAnsi="Times New Roman" w:eastAsia="Arial" w:cs="Times New Roman"/>
          <w:b/>
          <w:bCs/>
          <w:color w:val="C00000"/>
          <w:sz w:val="36"/>
          <w:szCs w:val="36"/>
          <w:lang w:eastAsia="en-AU"/>
        </w:rPr>
      </w:pPr>
      <w:r w:rsidRPr="003D686E">
        <w:rPr>
          <w:rFonts w:ascii="Times New Roman" w:hAnsi="Times New Roman" w:cs="Times New Roman"/>
        </w:rPr>
        <w:br w:type="page"/>
      </w:r>
    </w:p>
    <w:p w:rsidRPr="003D686E" w:rsidR="67EC74FC" w:rsidP="679B6C14" w:rsidRDefault="16CE56CC" w14:paraId="6757E2F1" w14:textId="4ABA43F6">
      <w:pPr>
        <w:pStyle w:val="Heading1numbered"/>
        <w:rPr>
          <w:rFonts w:ascii="Times New Roman" w:hAnsi="Times New Roman" w:cs="Times New Roman"/>
        </w:rPr>
      </w:pPr>
      <w:r w:rsidRPr="679B6C14" w:rsidR="16CE56CC">
        <w:rPr>
          <w:rFonts w:ascii="Times New Roman" w:hAnsi="Times New Roman" w:cs="Times New Roman"/>
        </w:rPr>
        <w:t>Appe</w:t>
      </w:r>
      <w:r w:rsidRPr="679B6C14" w:rsidR="08CDBC36">
        <w:rPr>
          <w:rFonts w:ascii="Times New Roman" w:hAnsi="Times New Roman" w:cs="Times New Roman"/>
        </w:rPr>
        <w:t xml:space="preserve">ndix 2: </w:t>
      </w:r>
      <w:r w:rsidRPr="679B6C14" w:rsidR="001C5E09">
        <w:rPr>
          <w:rFonts w:ascii="Times New Roman" w:hAnsi="Times New Roman" w:cs="Times New Roman"/>
        </w:rPr>
        <w:t>AI governance r</w:t>
      </w:r>
      <w:r w:rsidRPr="679B6C14" w:rsidR="3D5DF2F4">
        <w:rPr>
          <w:rFonts w:ascii="Times New Roman" w:hAnsi="Times New Roman" w:cs="Times New Roman"/>
        </w:rPr>
        <w:t xml:space="preserve">oles and </w:t>
      </w:r>
      <w:r w:rsidRPr="679B6C14" w:rsidR="001C5E09">
        <w:rPr>
          <w:rFonts w:ascii="Times New Roman" w:hAnsi="Times New Roman" w:cs="Times New Roman"/>
        </w:rPr>
        <w:t>r</w:t>
      </w:r>
      <w:r w:rsidRPr="679B6C14" w:rsidR="3D5DF2F4">
        <w:rPr>
          <w:rFonts w:ascii="Times New Roman" w:hAnsi="Times New Roman" w:cs="Times New Roman"/>
        </w:rPr>
        <w:t>esponsibilities</w:t>
      </w:r>
    </w:p>
    <w:p w:rsidRPr="003D686E" w:rsidR="00E609CF" w:rsidP="00E609CF" w:rsidRDefault="00E609CF" w14:paraId="6734F68F" w14:textId="01900453">
      <w:pPr>
        <w:pStyle w:val="Heading2numbered"/>
        <w:numPr>
          <w:ilvl w:val="0"/>
          <w:numId w:val="170"/>
        </w:numPr>
        <w:rPr>
          <w:rFonts w:ascii="Times New Roman" w:hAnsi="Times New Roman" w:cs="Times New Roman"/>
        </w:rPr>
      </w:pPr>
      <w:r w:rsidRPr="003D686E">
        <w:rPr>
          <w:rFonts w:ascii="Times New Roman" w:hAnsi="Times New Roman" w:cs="Times New Roman"/>
        </w:rPr>
        <w:t>Overview</w:t>
      </w:r>
    </w:p>
    <w:p w:rsidRPr="003D686E" w:rsidR="0014493A" w:rsidP="679B6C14" w:rsidRDefault="5CDAB895" w14:paraId="08A21A86" w14:textId="0D91A85C">
      <w:pPr>
        <w:rPr>
          <w:rFonts w:ascii="Times New Roman" w:hAnsi="Times New Roman" w:eastAsia="Times New Roman" w:cs="Times New Roman"/>
          <w:sz w:val="24"/>
          <w:szCs w:val="24"/>
        </w:rPr>
      </w:pPr>
      <w:r w:rsidRPr="679B6C14" w:rsidR="5CDAB895">
        <w:rPr>
          <w:rFonts w:ascii="Times New Roman" w:hAnsi="Times New Roman" w:eastAsia="Times New Roman" w:cs="Times New Roman"/>
          <w:sz w:val="24"/>
          <w:szCs w:val="24"/>
        </w:rPr>
        <w:t xml:space="preserve">The following roles are recommended for inclusion in AI governance, either as core committee members or as contributors, depending on the context, function, and risk profile of the AI tool. Not all roles are </w:t>
      </w:r>
      <w:r w:rsidRPr="679B6C14" w:rsidR="5CDAB895">
        <w:rPr>
          <w:rFonts w:ascii="Times New Roman" w:hAnsi="Times New Roman" w:eastAsia="Times New Roman" w:cs="Times New Roman"/>
          <w:sz w:val="24"/>
          <w:szCs w:val="24"/>
        </w:rPr>
        <w:t>required</w:t>
      </w:r>
      <w:r w:rsidRPr="679B6C14" w:rsidR="5CDAB895">
        <w:rPr>
          <w:rFonts w:ascii="Times New Roman" w:hAnsi="Times New Roman" w:eastAsia="Times New Roman" w:cs="Times New Roman"/>
          <w:sz w:val="24"/>
          <w:szCs w:val="24"/>
        </w:rPr>
        <w:t xml:space="preserve"> to </w:t>
      </w:r>
      <w:r w:rsidRPr="679B6C14" w:rsidR="5CDAB895">
        <w:rPr>
          <w:rFonts w:ascii="Times New Roman" w:hAnsi="Times New Roman" w:eastAsia="Times New Roman" w:cs="Times New Roman"/>
          <w:sz w:val="24"/>
          <w:szCs w:val="24"/>
        </w:rPr>
        <w:t>participate</w:t>
      </w:r>
      <w:r w:rsidRPr="679B6C14" w:rsidR="5CDAB895">
        <w:rPr>
          <w:rFonts w:ascii="Times New Roman" w:hAnsi="Times New Roman" w:eastAsia="Times New Roman" w:cs="Times New Roman"/>
          <w:sz w:val="24"/>
          <w:szCs w:val="24"/>
        </w:rPr>
        <w:t xml:space="preserve"> in </w:t>
      </w:r>
      <w:r w:rsidRPr="679B6C14" w:rsidR="17812D6B">
        <w:rPr>
          <w:rFonts w:ascii="Times New Roman" w:hAnsi="Times New Roman" w:eastAsia="Times New Roman" w:cs="Times New Roman"/>
          <w:sz w:val="24"/>
          <w:szCs w:val="24"/>
        </w:rPr>
        <w:t xml:space="preserve">the core </w:t>
      </w:r>
      <w:r w:rsidRPr="679B6C14" w:rsidR="5CDAB895">
        <w:rPr>
          <w:rFonts w:ascii="Times New Roman" w:hAnsi="Times New Roman" w:eastAsia="Times New Roman" w:cs="Times New Roman"/>
          <w:sz w:val="24"/>
          <w:szCs w:val="24"/>
        </w:rPr>
        <w:t xml:space="preserve">committee, but this </w:t>
      </w:r>
      <w:r w:rsidRPr="679B6C14" w:rsidR="5CDAB895">
        <w:rPr>
          <w:rFonts w:ascii="Times New Roman" w:hAnsi="Times New Roman" w:eastAsia="Times New Roman" w:cs="Times New Roman"/>
          <w:sz w:val="24"/>
          <w:szCs w:val="24"/>
        </w:rPr>
        <w:t>expertise</w:t>
      </w:r>
      <w:r w:rsidRPr="679B6C14" w:rsidR="5CDAB895">
        <w:rPr>
          <w:rFonts w:ascii="Times New Roman" w:hAnsi="Times New Roman" w:eastAsia="Times New Roman" w:cs="Times New Roman"/>
          <w:sz w:val="24"/>
          <w:szCs w:val="24"/>
        </w:rPr>
        <w:t xml:space="preserve"> should be accessible on a case-by-case basis. Roles and responsibilities should remain flexible and responsive to the specific AI </w:t>
      </w:r>
      <w:r w:rsidRPr="679B6C14" w:rsidR="17812D6B">
        <w:rPr>
          <w:rFonts w:ascii="Times New Roman" w:hAnsi="Times New Roman" w:eastAsia="Times New Roman" w:cs="Times New Roman"/>
          <w:sz w:val="24"/>
          <w:szCs w:val="24"/>
        </w:rPr>
        <w:t xml:space="preserve">tool </w:t>
      </w:r>
      <w:r w:rsidRPr="679B6C14" w:rsidR="5CDAB895">
        <w:rPr>
          <w:rFonts w:ascii="Times New Roman" w:hAnsi="Times New Roman" w:eastAsia="Times New Roman" w:cs="Times New Roman"/>
          <w:sz w:val="24"/>
          <w:szCs w:val="24"/>
        </w:rPr>
        <w:t xml:space="preserve">use case. In some cases, a single individual may </w:t>
      </w:r>
      <w:r w:rsidRPr="679B6C14" w:rsidR="5CDAB895">
        <w:rPr>
          <w:rFonts w:ascii="Times New Roman" w:hAnsi="Times New Roman" w:eastAsia="Times New Roman" w:cs="Times New Roman"/>
          <w:sz w:val="24"/>
          <w:szCs w:val="24"/>
        </w:rPr>
        <w:t>represent</w:t>
      </w:r>
      <w:r w:rsidRPr="679B6C14" w:rsidR="5CDAB895">
        <w:rPr>
          <w:rFonts w:ascii="Times New Roman" w:hAnsi="Times New Roman" w:eastAsia="Times New Roman" w:cs="Times New Roman"/>
          <w:sz w:val="24"/>
          <w:szCs w:val="24"/>
        </w:rPr>
        <w:t xml:space="preserve"> multiple domains; in others, multiple contributors may be needed to address </w:t>
      </w:r>
      <w:r w:rsidRPr="679B6C14" w:rsidR="17812D6B">
        <w:rPr>
          <w:rFonts w:ascii="Times New Roman" w:hAnsi="Times New Roman" w:eastAsia="Times New Roman" w:cs="Times New Roman"/>
          <w:sz w:val="24"/>
          <w:szCs w:val="24"/>
        </w:rPr>
        <w:t xml:space="preserve">higher </w:t>
      </w:r>
      <w:r w:rsidRPr="679B6C14" w:rsidR="5CDAB895">
        <w:rPr>
          <w:rFonts w:ascii="Times New Roman" w:hAnsi="Times New Roman" w:eastAsia="Times New Roman" w:cs="Times New Roman"/>
          <w:sz w:val="24"/>
          <w:szCs w:val="24"/>
        </w:rPr>
        <w:t xml:space="preserve">complexity or risk. Table 1 summarises </w:t>
      </w:r>
      <w:r w:rsidRPr="679B6C14" w:rsidR="0F129C52">
        <w:rPr>
          <w:rFonts w:ascii="Times New Roman" w:hAnsi="Times New Roman" w:eastAsia="Times New Roman" w:cs="Times New Roman"/>
          <w:sz w:val="24"/>
          <w:szCs w:val="24"/>
        </w:rPr>
        <w:t xml:space="preserve">example </w:t>
      </w:r>
      <w:r w:rsidRPr="679B6C14" w:rsidR="5CDAB895">
        <w:rPr>
          <w:rFonts w:ascii="Times New Roman" w:hAnsi="Times New Roman" w:eastAsia="Times New Roman" w:cs="Times New Roman"/>
          <w:sz w:val="24"/>
          <w:szCs w:val="24"/>
        </w:rPr>
        <w:t xml:space="preserve">core roles and responsibilities recommended for AI governance, highlighting the </w:t>
      </w:r>
      <w:r w:rsidRPr="679B6C14" w:rsidR="5CDAB895">
        <w:rPr>
          <w:rFonts w:ascii="Times New Roman" w:hAnsi="Times New Roman" w:eastAsia="Times New Roman" w:cs="Times New Roman"/>
          <w:sz w:val="24"/>
          <w:szCs w:val="24"/>
        </w:rPr>
        <w:t>expertise</w:t>
      </w:r>
      <w:r w:rsidRPr="679B6C14" w:rsidR="5CDAB895">
        <w:rPr>
          <w:rFonts w:ascii="Times New Roman" w:hAnsi="Times New Roman" w:eastAsia="Times New Roman" w:cs="Times New Roman"/>
          <w:sz w:val="24"/>
          <w:szCs w:val="24"/>
        </w:rPr>
        <w:t xml:space="preserve"> needed to support safe, ethical, and effective implementation. Table 2 presents </w:t>
      </w:r>
      <w:r w:rsidRPr="679B6C14" w:rsidR="21CA3EDA">
        <w:rPr>
          <w:rFonts w:ascii="Times New Roman" w:hAnsi="Times New Roman" w:eastAsia="Times New Roman" w:cs="Times New Roman"/>
          <w:sz w:val="24"/>
          <w:szCs w:val="24"/>
        </w:rPr>
        <w:t xml:space="preserve">example </w:t>
      </w:r>
      <w:r w:rsidRPr="679B6C14" w:rsidR="5CDAB895">
        <w:rPr>
          <w:rFonts w:ascii="Times New Roman" w:hAnsi="Times New Roman" w:eastAsia="Times New Roman" w:cs="Times New Roman"/>
          <w:sz w:val="24"/>
          <w:szCs w:val="24"/>
        </w:rPr>
        <w:t xml:space="preserve">consultative roles that can be drawn upon as needed to </w:t>
      </w:r>
      <w:r w:rsidRPr="679B6C14" w:rsidR="5CDAB895">
        <w:rPr>
          <w:rFonts w:ascii="Times New Roman" w:hAnsi="Times New Roman" w:eastAsia="Times New Roman" w:cs="Times New Roman"/>
          <w:sz w:val="24"/>
          <w:szCs w:val="24"/>
        </w:rPr>
        <w:t>provide</w:t>
      </w:r>
      <w:r w:rsidRPr="679B6C14" w:rsidR="5CDAB895">
        <w:rPr>
          <w:rFonts w:ascii="Times New Roman" w:hAnsi="Times New Roman" w:eastAsia="Times New Roman" w:cs="Times New Roman"/>
          <w:sz w:val="24"/>
          <w:szCs w:val="24"/>
        </w:rPr>
        <w:t xml:space="preserve"> specialised </w:t>
      </w:r>
      <w:r w:rsidRPr="679B6C14" w:rsidR="10C2B536">
        <w:rPr>
          <w:rFonts w:ascii="Times New Roman" w:hAnsi="Times New Roman" w:eastAsia="Times New Roman" w:cs="Times New Roman"/>
          <w:sz w:val="24"/>
          <w:szCs w:val="24"/>
        </w:rPr>
        <w:t>advice</w:t>
      </w:r>
      <w:r w:rsidRPr="679B6C14" w:rsidR="5CDAB895">
        <w:rPr>
          <w:rFonts w:ascii="Times New Roman" w:hAnsi="Times New Roman" w:eastAsia="Times New Roman" w:cs="Times New Roman"/>
          <w:sz w:val="24"/>
          <w:szCs w:val="24"/>
        </w:rPr>
        <w:t xml:space="preserve">, depending on the specific characteristics </w:t>
      </w:r>
      <w:r w:rsidRPr="679B6C14" w:rsidR="17812D6B">
        <w:rPr>
          <w:rFonts w:ascii="Times New Roman" w:hAnsi="Times New Roman" w:eastAsia="Times New Roman" w:cs="Times New Roman"/>
          <w:sz w:val="24"/>
          <w:szCs w:val="24"/>
        </w:rPr>
        <w:t xml:space="preserve">or </w:t>
      </w:r>
      <w:r w:rsidRPr="679B6C14" w:rsidR="5CDAB895">
        <w:rPr>
          <w:rFonts w:ascii="Times New Roman" w:hAnsi="Times New Roman" w:eastAsia="Times New Roman" w:cs="Times New Roman"/>
          <w:sz w:val="24"/>
          <w:szCs w:val="24"/>
        </w:rPr>
        <w:t xml:space="preserve">risks </w:t>
      </w:r>
      <w:r w:rsidRPr="679B6C14" w:rsidR="17812D6B">
        <w:rPr>
          <w:rFonts w:ascii="Times New Roman" w:hAnsi="Times New Roman" w:eastAsia="Times New Roman" w:cs="Times New Roman"/>
          <w:sz w:val="24"/>
          <w:szCs w:val="24"/>
        </w:rPr>
        <w:t xml:space="preserve">associated with the </w:t>
      </w:r>
      <w:r w:rsidRPr="679B6C14" w:rsidR="5CDAB895">
        <w:rPr>
          <w:rFonts w:ascii="Times New Roman" w:hAnsi="Times New Roman" w:eastAsia="Times New Roman" w:cs="Times New Roman"/>
          <w:sz w:val="24"/>
          <w:szCs w:val="24"/>
        </w:rPr>
        <w:t xml:space="preserve">AI </w:t>
      </w:r>
      <w:r w:rsidRPr="679B6C14" w:rsidR="17812D6B">
        <w:rPr>
          <w:rFonts w:ascii="Times New Roman" w:hAnsi="Times New Roman" w:eastAsia="Times New Roman" w:cs="Times New Roman"/>
          <w:sz w:val="24"/>
          <w:szCs w:val="24"/>
        </w:rPr>
        <w:t>tool</w:t>
      </w:r>
      <w:r w:rsidRPr="679B6C14" w:rsidR="5CDAB895">
        <w:rPr>
          <w:rFonts w:ascii="Times New Roman" w:hAnsi="Times New Roman" w:eastAsia="Times New Roman" w:cs="Times New Roman"/>
          <w:sz w:val="24"/>
          <w:szCs w:val="24"/>
        </w:rPr>
        <w:t>.</w:t>
      </w:r>
    </w:p>
    <w:p w:rsidRPr="003D686E" w:rsidR="36242B77" w:rsidP="679B6C14" w:rsidRDefault="11601688" w14:paraId="60C0587A" w14:textId="72437228">
      <w:pPr>
        <w:spacing w:before="240" w:after="240"/>
        <w:rPr>
          <w:rFonts w:ascii="Times New Roman" w:hAnsi="Times New Roman" w:eastAsia="Aptos" w:cs="Times New Roman"/>
          <w:b w:val="1"/>
          <w:bCs w:val="1"/>
          <w:sz w:val="24"/>
          <w:szCs w:val="24"/>
          <w:lang w:val="en-GB"/>
        </w:rPr>
      </w:pPr>
      <w:r w:rsidRPr="679B6C14" w:rsidR="11601688">
        <w:rPr>
          <w:rFonts w:ascii="Times New Roman" w:hAnsi="Times New Roman" w:eastAsia="Aptos" w:cs="Times New Roman"/>
          <w:b w:val="1"/>
          <w:bCs w:val="1"/>
          <w:sz w:val="24"/>
          <w:szCs w:val="24"/>
          <w:lang w:val="en-GB"/>
        </w:rPr>
        <w:t xml:space="preserve">Table </w:t>
      </w:r>
      <w:r w:rsidRPr="679B6C14" w:rsidR="0014493A">
        <w:rPr>
          <w:rFonts w:ascii="Times New Roman" w:hAnsi="Times New Roman" w:eastAsia="Aptos" w:cs="Times New Roman"/>
          <w:b w:val="1"/>
          <w:bCs w:val="1"/>
          <w:sz w:val="24"/>
          <w:szCs w:val="24"/>
          <w:lang w:val="en-GB"/>
        </w:rPr>
        <w:t>1</w:t>
      </w:r>
      <w:r w:rsidRPr="679B6C14" w:rsidR="11601688">
        <w:rPr>
          <w:rFonts w:ascii="Times New Roman" w:hAnsi="Times New Roman" w:eastAsia="Aptos" w:cs="Times New Roman"/>
          <w:b w:val="1"/>
          <w:bCs w:val="1"/>
          <w:sz w:val="24"/>
          <w:szCs w:val="24"/>
          <w:lang w:val="en-GB"/>
        </w:rPr>
        <w:t>:</w:t>
      </w:r>
      <w:r w:rsidRPr="679B6C14" w:rsidR="11601688">
        <w:rPr>
          <w:rFonts w:ascii="Times New Roman" w:hAnsi="Times New Roman" w:eastAsia="Aptos" w:cs="Times New Roman"/>
          <w:b w:val="1"/>
          <w:bCs w:val="1"/>
          <w:sz w:val="24"/>
          <w:szCs w:val="24"/>
          <w:lang w:val="en-GB"/>
        </w:rPr>
        <w:t xml:space="preserve"> </w:t>
      </w:r>
      <w:r w:rsidRPr="679B6C14" w:rsidR="5FEC1E33">
        <w:rPr>
          <w:rFonts w:ascii="Times New Roman" w:hAnsi="Times New Roman" w:eastAsia="Aptos" w:cs="Times New Roman"/>
          <w:sz w:val="24"/>
          <w:szCs w:val="24"/>
          <w:lang w:val="en-GB"/>
        </w:rPr>
        <w:t xml:space="preserve">Example </w:t>
      </w:r>
      <w:r w:rsidRPr="679B6C14" w:rsidR="0014493A">
        <w:rPr>
          <w:rFonts w:ascii="Times New Roman" w:hAnsi="Times New Roman" w:eastAsia="Aptos" w:cs="Times New Roman"/>
          <w:sz w:val="24"/>
          <w:szCs w:val="24"/>
          <w:lang w:val="en-GB"/>
        </w:rPr>
        <w:t xml:space="preserve">of core </w:t>
      </w:r>
      <w:r w:rsidRPr="679B6C14" w:rsidR="5FEC1E33">
        <w:rPr>
          <w:rFonts w:ascii="Times New Roman" w:hAnsi="Times New Roman" w:eastAsia="Aptos" w:cs="Times New Roman"/>
          <w:sz w:val="24"/>
          <w:szCs w:val="24"/>
          <w:lang w:val="en-GB"/>
        </w:rPr>
        <w:t>r</w:t>
      </w:r>
      <w:r w:rsidRPr="679B6C14" w:rsidR="50ABB689">
        <w:rPr>
          <w:rFonts w:ascii="Times New Roman" w:hAnsi="Times New Roman" w:eastAsia="Aptos" w:cs="Times New Roman"/>
          <w:sz w:val="24"/>
          <w:szCs w:val="24"/>
          <w:lang w:val="en-GB"/>
        </w:rPr>
        <w:t>oles</w:t>
      </w:r>
      <w:r w:rsidRPr="679B6C14" w:rsidR="5DC76E99">
        <w:rPr>
          <w:rFonts w:ascii="Times New Roman" w:hAnsi="Times New Roman" w:eastAsia="Aptos" w:cs="Times New Roman"/>
          <w:sz w:val="24"/>
          <w:szCs w:val="24"/>
          <w:lang w:val="en-GB"/>
        </w:rPr>
        <w:t xml:space="preserve"> and </w:t>
      </w:r>
      <w:r w:rsidRPr="679B6C14" w:rsidR="0014493A">
        <w:rPr>
          <w:rFonts w:ascii="Times New Roman" w:hAnsi="Times New Roman" w:eastAsia="Aptos" w:cs="Times New Roman"/>
          <w:sz w:val="24"/>
          <w:szCs w:val="24"/>
          <w:lang w:val="en-GB"/>
        </w:rPr>
        <w:t>responsibilities</w:t>
      </w:r>
    </w:p>
    <w:tbl>
      <w:tblPr>
        <w:tblStyle w:val="PlainTable1"/>
        <w:tblW w:w="0" w:type="auto"/>
        <w:tblLayout w:type="fixed"/>
        <w:tblLook w:val="06A0" w:firstRow="1" w:lastRow="0" w:firstColumn="1" w:lastColumn="0" w:noHBand="1" w:noVBand="1"/>
      </w:tblPr>
      <w:tblGrid>
        <w:gridCol w:w="1838"/>
        <w:gridCol w:w="2268"/>
        <w:gridCol w:w="4909"/>
      </w:tblGrid>
      <w:tr w:rsidRPr="003D686E" w:rsidR="3EC06598" w:rsidTr="679B6C14" w14:paraId="5C380FF0"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675DBF8E" w14:textId="53E287A1">
            <w:pPr>
              <w:spacing w:before="240" w:beforeAutospacing="on" w:after="240" w:afterAutospacing="on"/>
              <w:jc w:val="center"/>
              <w:rPr>
                <w:rFonts w:ascii="Times New Roman" w:hAnsi="Times New Roman" w:cs="Times New Roman"/>
                <w:b w:val="1"/>
                <w:bCs w:val="1"/>
                <w:sz w:val="24"/>
                <w:szCs w:val="24"/>
              </w:rPr>
            </w:pPr>
            <w:r w:rsidRPr="679B6C14" w:rsidR="3EC06598">
              <w:rPr>
                <w:rFonts w:ascii="Times New Roman" w:hAnsi="Times New Roman" w:cs="Times New Roman"/>
                <w:b w:val="1"/>
                <w:bCs w:val="1"/>
                <w:sz w:val="24"/>
                <w:szCs w:val="24"/>
              </w:rPr>
              <w:t>Role</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3291C587" w14:textId="5A3B55E2">
            <w:pPr>
              <w:spacing w:before="240" w:beforeAutospacing="on" w:after="240" w:afterAutospacing="on"/>
              <w:jc w:val="center"/>
              <w:rPr>
                <w:rFonts w:ascii="Times New Roman" w:hAnsi="Times New Roman" w:cs="Times New Roman"/>
                <w:sz w:val="24"/>
                <w:szCs w:val="24"/>
              </w:rPr>
            </w:pPr>
            <w:r w:rsidRPr="679B6C14" w:rsidR="3EC06598">
              <w:rPr>
                <w:rFonts w:ascii="Times New Roman" w:hAnsi="Times New Roman" w:cs="Times New Roman"/>
                <w:b w:val="1"/>
                <w:bCs w:val="1"/>
                <w:sz w:val="24"/>
                <w:szCs w:val="24"/>
              </w:rPr>
              <w:t>Example</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0014493A" w14:paraId="55B61714" w14:textId="4D5B83BA">
            <w:pPr>
              <w:spacing w:before="240" w:beforeAutospacing="on" w:after="240" w:afterAutospacing="on"/>
              <w:jc w:val="center"/>
              <w:rPr>
                <w:rFonts w:ascii="Times New Roman" w:hAnsi="Times New Roman" w:cs="Times New Roman"/>
                <w:sz w:val="24"/>
                <w:szCs w:val="24"/>
              </w:rPr>
            </w:pPr>
            <w:r w:rsidRPr="679B6C14" w:rsidR="0014493A">
              <w:rPr>
                <w:rFonts w:ascii="Times New Roman" w:hAnsi="Times New Roman" w:cs="Times New Roman"/>
                <w:b w:val="1"/>
                <w:bCs w:val="1"/>
                <w:sz w:val="24"/>
                <w:szCs w:val="24"/>
              </w:rPr>
              <w:t>Responsibility</w:t>
            </w:r>
          </w:p>
        </w:tc>
      </w:tr>
      <w:tr w:rsidRPr="003D686E" w:rsidR="3EC06598" w:rsidTr="679B6C14" w14:paraId="66B0DEB5"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6C529021" w14:textId="17B31E56">
            <w:pPr>
              <w:spacing w:beforeAutospacing="on" w:after="0" w:afterAutospacing="on"/>
              <w:rPr>
                <w:rFonts w:ascii="Times New Roman" w:hAnsi="Times New Roman" w:cs="Times New Roman"/>
                <w:sz w:val="24"/>
                <w:szCs w:val="24"/>
              </w:rPr>
            </w:pPr>
            <w:r w:rsidRPr="679B6C14" w:rsidR="3EC06598">
              <w:rPr>
                <w:rFonts w:ascii="Times New Roman" w:hAnsi="Times New Roman" w:cs="Times New Roman"/>
                <w:sz w:val="24"/>
                <w:szCs w:val="24"/>
              </w:rPr>
              <w:t>Clinical</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2C3FA539" w14:paraId="59262BB6" w14:textId="1C833E17">
            <w:pPr>
              <w:spacing w:beforeAutospacing="on" w:after="0" w:afterAutospacing="on"/>
              <w:rPr>
                <w:rFonts w:ascii="Times New Roman" w:hAnsi="Times New Roman" w:cs="Times New Roman"/>
                <w:sz w:val="24"/>
                <w:szCs w:val="24"/>
              </w:rPr>
            </w:pPr>
            <w:r w:rsidRPr="679B6C14" w:rsidR="0F9FF90E">
              <w:rPr>
                <w:rFonts w:ascii="Times New Roman" w:hAnsi="Times New Roman" w:cs="Times New Roman"/>
                <w:sz w:val="24"/>
                <w:szCs w:val="24"/>
              </w:rPr>
              <w:t>Chief Medical Officer,</w:t>
            </w:r>
            <w:r w:rsidRPr="679B6C14" w:rsidR="0BCAAD79">
              <w:rPr>
                <w:rFonts w:ascii="Times New Roman" w:hAnsi="Times New Roman" w:cs="Times New Roman"/>
                <w:sz w:val="24"/>
                <w:szCs w:val="24"/>
              </w:rPr>
              <w:t xml:space="preserve"> Chief Nursing Officer,</w:t>
            </w:r>
            <w:r w:rsidRPr="679B6C14" w:rsidR="0F9FF90E">
              <w:rPr>
                <w:rFonts w:ascii="Times New Roman" w:hAnsi="Times New Roman" w:cs="Times New Roman"/>
                <w:sz w:val="24"/>
                <w:szCs w:val="24"/>
              </w:rPr>
              <w:t xml:space="preserve"> nurse unit managers, clinicians</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2A924EC2" w14:textId="013DC386">
            <w:pPr>
              <w:spacing w:beforeAutospacing="on" w:after="0" w:afterAutospacing="on"/>
              <w:rPr>
                <w:rFonts w:ascii="Times New Roman" w:hAnsi="Times New Roman" w:cs="Times New Roman"/>
                <w:sz w:val="24"/>
                <w:szCs w:val="24"/>
              </w:rPr>
            </w:pPr>
            <w:r w:rsidRPr="679B6C14" w:rsidR="3EC06598">
              <w:rPr>
                <w:rFonts w:ascii="Times New Roman" w:hAnsi="Times New Roman" w:cs="Times New Roman"/>
                <w:sz w:val="24"/>
                <w:szCs w:val="24"/>
              </w:rPr>
              <w:t>Provide</w:t>
            </w:r>
            <w:r w:rsidRPr="679B6C14" w:rsidR="3EC06598">
              <w:rPr>
                <w:rFonts w:ascii="Times New Roman" w:hAnsi="Times New Roman" w:cs="Times New Roman"/>
                <w:sz w:val="24"/>
                <w:szCs w:val="24"/>
              </w:rPr>
              <w:t xml:space="preserve"> clinical insight, assess safety and workflow implications, and ensure alignment with clinical models of care</w:t>
            </w:r>
          </w:p>
        </w:tc>
      </w:tr>
      <w:tr w:rsidRPr="003D686E" w:rsidR="3EC06598" w:rsidTr="679B6C14" w14:paraId="0D1D6C70"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7EC0E727" w14:textId="3F8B68C7">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 xml:space="preserve">Digital </w:t>
            </w:r>
            <w:r w:rsidRPr="679B6C14" w:rsidR="003D686E">
              <w:rPr>
                <w:rFonts w:ascii="Times New Roman" w:hAnsi="Times New Roman" w:cs="Times New Roman"/>
                <w:sz w:val="24"/>
                <w:szCs w:val="24"/>
              </w:rPr>
              <w:t>h</w:t>
            </w:r>
            <w:r w:rsidRPr="679B6C14" w:rsidR="3EC06598">
              <w:rPr>
                <w:rFonts w:ascii="Times New Roman" w:hAnsi="Times New Roman" w:cs="Times New Roman"/>
                <w:sz w:val="24"/>
                <w:szCs w:val="24"/>
              </w:rPr>
              <w:t>ealth / IT</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004F0A07" w14:paraId="2D83866B" w14:textId="23878A48">
            <w:pPr>
              <w:spacing w:before="240" w:beforeAutospacing="on" w:after="240" w:afterAutospacing="on"/>
              <w:rPr>
                <w:rFonts w:ascii="Times New Roman" w:hAnsi="Times New Roman" w:cs="Times New Roman"/>
                <w:sz w:val="24"/>
                <w:szCs w:val="24"/>
              </w:rPr>
            </w:pPr>
            <w:r w:rsidRPr="679B6C14" w:rsidR="004F0A07">
              <w:rPr>
                <w:rFonts w:ascii="Times New Roman" w:hAnsi="Times New Roman" w:cs="Times New Roman"/>
                <w:sz w:val="24"/>
                <w:szCs w:val="24"/>
              </w:rPr>
              <w:t>Chief Information Officer (CIO)</w:t>
            </w:r>
            <w:r w:rsidRPr="679B6C14" w:rsidR="3EC06598">
              <w:rPr>
                <w:rFonts w:ascii="Times New Roman" w:hAnsi="Times New Roman" w:cs="Times New Roman"/>
                <w:sz w:val="24"/>
                <w:szCs w:val="24"/>
              </w:rPr>
              <w:t>, C</w:t>
            </w:r>
            <w:r w:rsidRPr="679B6C14" w:rsidR="004F0A07">
              <w:rPr>
                <w:rFonts w:ascii="Times New Roman" w:hAnsi="Times New Roman" w:cs="Times New Roman"/>
                <w:sz w:val="24"/>
                <w:szCs w:val="24"/>
              </w:rPr>
              <w:t>hief Digital Health Officer (CDHO)</w:t>
            </w:r>
            <w:r w:rsidRPr="679B6C14" w:rsidR="3EC06598">
              <w:rPr>
                <w:rFonts w:ascii="Times New Roman" w:hAnsi="Times New Roman" w:cs="Times New Roman"/>
                <w:sz w:val="24"/>
                <w:szCs w:val="24"/>
              </w:rPr>
              <w:t>, IT leads, cybersecurity officers</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1EF0F570" w14:textId="257CF0DA">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Ensure technical integration, system interoperability, and data security</w:t>
            </w:r>
          </w:p>
        </w:tc>
      </w:tr>
      <w:tr w:rsidRPr="003D686E" w:rsidR="3EC06598" w:rsidTr="679B6C14" w14:paraId="7F497A29"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552B7223" w14:textId="0EE2470A">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 xml:space="preserve">Data </w:t>
            </w:r>
            <w:r w:rsidRPr="679B6C14" w:rsidR="003D686E">
              <w:rPr>
                <w:rFonts w:ascii="Times New Roman" w:hAnsi="Times New Roman" w:cs="Times New Roman"/>
                <w:sz w:val="24"/>
                <w:szCs w:val="24"/>
              </w:rPr>
              <w:t>s</w:t>
            </w:r>
            <w:r w:rsidRPr="679B6C14" w:rsidR="3EC06598">
              <w:rPr>
                <w:rFonts w:ascii="Times New Roman" w:hAnsi="Times New Roman" w:cs="Times New Roman"/>
                <w:sz w:val="24"/>
                <w:szCs w:val="24"/>
              </w:rPr>
              <w:t>cience / Analytics</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2C3FA539" w14:paraId="65E0316B" w14:textId="003A1384">
            <w:pPr>
              <w:spacing w:before="240" w:beforeAutospacing="on" w:after="240" w:afterAutospacing="on"/>
              <w:rPr>
                <w:rFonts w:ascii="Times New Roman" w:hAnsi="Times New Roman" w:cs="Times New Roman"/>
                <w:sz w:val="24"/>
                <w:szCs w:val="24"/>
              </w:rPr>
            </w:pPr>
            <w:r w:rsidRPr="679B6C14" w:rsidR="0F9FF90E">
              <w:rPr>
                <w:rFonts w:ascii="Times New Roman" w:hAnsi="Times New Roman" w:cs="Times New Roman"/>
                <w:sz w:val="24"/>
                <w:szCs w:val="24"/>
              </w:rPr>
              <w:t>Health informaticians</w:t>
            </w:r>
            <w:r w:rsidRPr="679B6C14" w:rsidR="07EC253E">
              <w:rPr>
                <w:rFonts w:ascii="Times New Roman" w:hAnsi="Times New Roman" w:cs="Times New Roman"/>
                <w:sz w:val="24"/>
                <w:szCs w:val="24"/>
              </w:rPr>
              <w:t xml:space="preserve"> data scientists</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19325B46" w14:textId="19FCE2F9">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Assess model performance, bias, explainability, and data requirements</w:t>
            </w:r>
          </w:p>
        </w:tc>
      </w:tr>
      <w:tr w:rsidRPr="003D686E" w:rsidR="3EC06598" w:rsidTr="679B6C14" w14:paraId="255FC1AE"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35CFB454" w14:textId="5F13B4AB">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Legal</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25463B15" w14:textId="7A566A03">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In-house counsel, health law specialists</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6BECB203" w14:textId="6D6A5E4B">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Provide</w:t>
            </w:r>
            <w:r w:rsidRPr="679B6C14" w:rsidR="3EC06598">
              <w:rPr>
                <w:rFonts w:ascii="Times New Roman" w:hAnsi="Times New Roman" w:cs="Times New Roman"/>
                <w:sz w:val="24"/>
                <w:szCs w:val="24"/>
              </w:rPr>
              <w:t xml:space="preserve"> regulatory advice, manage legal risks, support contractual governance</w:t>
            </w:r>
          </w:p>
        </w:tc>
      </w:tr>
      <w:tr w:rsidRPr="003D686E" w:rsidR="3EC06598" w:rsidTr="679B6C14" w14:paraId="47BC1C3B"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3D1B590B" w14:textId="2E9D3F99">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Ethics</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2A6BC8B5" w14:textId="5B9D602B">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Clinical ethicist, HREC member</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12C12AC1" w14:textId="437172FF">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 xml:space="preserve">Ensure ethical integrity, especially </w:t>
            </w:r>
            <w:r w:rsidRPr="679B6C14" w:rsidR="3EC06598">
              <w:rPr>
                <w:rFonts w:ascii="Times New Roman" w:hAnsi="Times New Roman" w:cs="Times New Roman"/>
                <w:sz w:val="24"/>
                <w:szCs w:val="24"/>
              </w:rPr>
              <w:t>regarding</w:t>
            </w:r>
            <w:r w:rsidRPr="679B6C14" w:rsidR="3EC06598">
              <w:rPr>
                <w:rFonts w:ascii="Times New Roman" w:hAnsi="Times New Roman" w:cs="Times New Roman"/>
                <w:sz w:val="24"/>
                <w:szCs w:val="24"/>
              </w:rPr>
              <w:t xml:space="preserve"> privacy, consent, fairness, and social impact</w:t>
            </w:r>
          </w:p>
        </w:tc>
      </w:tr>
      <w:tr w:rsidR="5568D8D4" w:rsidTr="679B6C14" w14:paraId="18D697C3"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009B2DD3" w:rsidP="679B6C14" w:rsidRDefault="009B2DD3" w14:paraId="04028189" w14:textId="6C62B22D">
            <w:pPr>
              <w:rPr>
                <w:rFonts w:ascii="Times New Roman" w:hAnsi="Times New Roman" w:cs="Times New Roman"/>
                <w:sz w:val="24"/>
                <w:szCs w:val="24"/>
              </w:rPr>
            </w:pPr>
            <w:r w:rsidRPr="679B6C14" w:rsidR="23B24A7B">
              <w:rPr>
                <w:rFonts w:ascii="Times New Roman" w:hAnsi="Times New Roman" w:cs="Times New Roman"/>
                <w:sz w:val="24"/>
                <w:szCs w:val="24"/>
              </w:rPr>
              <w:t>Data governance</w:t>
            </w:r>
          </w:p>
        </w:tc>
        <w:tc>
          <w:tcPr>
            <w:cnfStyle w:val="000000000000" w:firstRow="0" w:lastRow="0" w:firstColumn="0" w:lastColumn="0" w:oddVBand="0" w:evenVBand="0" w:oddHBand="0" w:evenHBand="0" w:firstRowFirstColumn="0" w:firstRowLastColumn="0" w:lastRowFirstColumn="0" w:lastRowLastColumn="0"/>
            <w:tcW w:w="2268" w:type="dxa"/>
            <w:tcMar/>
          </w:tcPr>
          <w:p w:rsidR="009B2DD3" w:rsidP="679B6C14" w:rsidRDefault="009B2DD3" w14:paraId="7668F9D2" w14:textId="17CFAC53">
            <w:pPr>
              <w:rPr>
                <w:rFonts w:ascii="Times New Roman" w:hAnsi="Times New Roman" w:cs="Times New Roman"/>
                <w:sz w:val="24"/>
                <w:szCs w:val="24"/>
              </w:rPr>
            </w:pPr>
            <w:r w:rsidRPr="679B6C14" w:rsidR="23B24A7B">
              <w:rPr>
                <w:rFonts w:ascii="Times New Roman" w:hAnsi="Times New Roman" w:cs="Times New Roman"/>
                <w:sz w:val="24"/>
                <w:szCs w:val="24"/>
              </w:rPr>
              <w:t>Data governance leads, data stewards, privacy officers</w:t>
            </w:r>
          </w:p>
        </w:tc>
        <w:tc>
          <w:tcPr>
            <w:cnfStyle w:val="000000000000" w:firstRow="0" w:lastRow="0" w:firstColumn="0" w:lastColumn="0" w:oddVBand="0" w:evenVBand="0" w:oddHBand="0" w:evenHBand="0" w:firstRowFirstColumn="0" w:firstRowLastColumn="0" w:lastRowFirstColumn="0" w:lastRowLastColumn="0"/>
            <w:tcW w:w="4909" w:type="dxa"/>
            <w:tcMar/>
          </w:tcPr>
          <w:p w:rsidR="009B2DD3" w:rsidP="679B6C14" w:rsidRDefault="009B2DD3" w14:paraId="49060E6B" w14:textId="12725F4F">
            <w:pPr>
              <w:rPr>
                <w:rFonts w:ascii="Times New Roman" w:hAnsi="Times New Roman" w:cs="Times New Roman"/>
                <w:sz w:val="24"/>
                <w:szCs w:val="24"/>
              </w:rPr>
            </w:pPr>
            <w:r w:rsidRPr="679B6C14" w:rsidR="23B24A7B">
              <w:rPr>
                <w:rFonts w:ascii="Times New Roman" w:hAnsi="Times New Roman" w:cs="Times New Roman"/>
                <w:sz w:val="24"/>
                <w:szCs w:val="24"/>
              </w:rPr>
              <w:t xml:space="preserve">Ensure data quality, oversee access, sharing and de-identification, and </w:t>
            </w:r>
            <w:r w:rsidRPr="679B6C14" w:rsidR="23B24A7B">
              <w:rPr>
                <w:rFonts w:ascii="Times New Roman" w:hAnsi="Times New Roman" w:cs="Times New Roman"/>
                <w:sz w:val="24"/>
                <w:szCs w:val="24"/>
              </w:rPr>
              <w:t>maintain</w:t>
            </w:r>
            <w:r w:rsidRPr="679B6C14" w:rsidR="23B24A7B">
              <w:rPr>
                <w:rFonts w:ascii="Times New Roman" w:hAnsi="Times New Roman" w:cs="Times New Roman"/>
                <w:sz w:val="24"/>
                <w:szCs w:val="24"/>
              </w:rPr>
              <w:t xml:space="preserve"> compliance with privacy, </w:t>
            </w:r>
            <w:r w:rsidRPr="679B6C14" w:rsidR="23B24A7B">
              <w:rPr>
                <w:rFonts w:ascii="Times New Roman" w:hAnsi="Times New Roman" w:cs="Times New Roman"/>
                <w:sz w:val="24"/>
                <w:szCs w:val="24"/>
              </w:rPr>
              <w:t>security</w:t>
            </w:r>
            <w:r w:rsidRPr="679B6C14" w:rsidR="23B24A7B">
              <w:rPr>
                <w:rFonts w:ascii="Times New Roman" w:hAnsi="Times New Roman" w:cs="Times New Roman"/>
                <w:sz w:val="24"/>
                <w:szCs w:val="24"/>
              </w:rPr>
              <w:t xml:space="preserve"> and data governance standards</w:t>
            </w:r>
          </w:p>
        </w:tc>
      </w:tr>
      <w:tr w:rsidRPr="003D686E" w:rsidR="3EC06598" w:rsidTr="679B6C14" w14:paraId="415E5647"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14CF399F" w14:textId="7C189E26">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Operational</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0490EA1F" w14:textId="07742FA5">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Project officers, performance leads</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2804C6A0" w14:textId="3E3B5ABD">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 xml:space="preserve">Coordinate delivery, assess feasibility, ensure milestones and </w:t>
            </w:r>
            <w:r w:rsidRPr="679B6C14" w:rsidR="004F0A07">
              <w:rPr>
                <w:rFonts w:ascii="Times New Roman" w:hAnsi="Times New Roman" w:cs="Times New Roman"/>
                <w:sz w:val="24"/>
                <w:szCs w:val="24"/>
              </w:rPr>
              <w:t xml:space="preserve">performance indicators </w:t>
            </w:r>
            <w:r w:rsidRPr="679B6C14" w:rsidR="3EC06598">
              <w:rPr>
                <w:rFonts w:ascii="Times New Roman" w:hAnsi="Times New Roman" w:cs="Times New Roman"/>
                <w:sz w:val="24"/>
                <w:szCs w:val="24"/>
              </w:rPr>
              <w:t>are met</w:t>
            </w:r>
          </w:p>
        </w:tc>
      </w:tr>
      <w:tr w:rsidRPr="003D686E" w:rsidR="3EC06598" w:rsidTr="679B6C14" w14:paraId="41CF948E"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752E9508" w14:textId="39F67276">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 xml:space="preserve">Clinical </w:t>
            </w:r>
            <w:r w:rsidRPr="679B6C14" w:rsidR="003D686E">
              <w:rPr>
                <w:rFonts w:ascii="Times New Roman" w:hAnsi="Times New Roman" w:cs="Times New Roman"/>
                <w:sz w:val="24"/>
                <w:szCs w:val="24"/>
              </w:rPr>
              <w:t>g</w:t>
            </w:r>
            <w:r w:rsidRPr="679B6C14" w:rsidR="3EC06598">
              <w:rPr>
                <w:rFonts w:ascii="Times New Roman" w:hAnsi="Times New Roman" w:cs="Times New Roman"/>
                <w:sz w:val="24"/>
                <w:szCs w:val="24"/>
              </w:rPr>
              <w:t xml:space="preserve">overnance and Risk </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2E88F27F" w14:textId="7E7FB369">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Quality and safety managers, risk officers</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7A6EDBA6" w14:textId="62C746B7">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 xml:space="preserve">Ensure tools align with governance frameworks, support risk </w:t>
            </w:r>
            <w:r w:rsidRPr="679B6C14" w:rsidR="3EC06598">
              <w:rPr>
                <w:rFonts w:ascii="Times New Roman" w:hAnsi="Times New Roman" w:cs="Times New Roman"/>
                <w:sz w:val="24"/>
                <w:szCs w:val="24"/>
              </w:rPr>
              <w:t>mitigation</w:t>
            </w:r>
            <w:r w:rsidRPr="679B6C14" w:rsidR="3EC06598">
              <w:rPr>
                <w:rFonts w:ascii="Times New Roman" w:hAnsi="Times New Roman" w:cs="Times New Roman"/>
                <w:sz w:val="24"/>
                <w:szCs w:val="24"/>
              </w:rPr>
              <w:t xml:space="preserve"> and audit readiness</w:t>
            </w:r>
          </w:p>
        </w:tc>
      </w:tr>
    </w:tbl>
    <w:p w:rsidRPr="003D686E" w:rsidR="0014493A" w:rsidP="679B6C14" w:rsidRDefault="0014493A" w14:paraId="69D06D62" w14:textId="5391EBCE">
      <w:pPr>
        <w:spacing w:before="240" w:after="240"/>
        <w:rPr>
          <w:rFonts w:ascii="Times New Roman" w:hAnsi="Times New Roman" w:cs="Times New Roman"/>
          <w:sz w:val="24"/>
          <w:szCs w:val="24"/>
        </w:rPr>
      </w:pPr>
      <w:r w:rsidRPr="679B6C14" w:rsidR="0014493A">
        <w:rPr>
          <w:rFonts w:ascii="Times New Roman" w:hAnsi="Times New Roman" w:eastAsia="Aptos" w:cs="Times New Roman"/>
          <w:b w:val="1"/>
          <w:bCs w:val="1"/>
          <w:sz w:val="24"/>
          <w:szCs w:val="24"/>
          <w:lang w:val="en-GB"/>
        </w:rPr>
        <w:t xml:space="preserve">Table 2: </w:t>
      </w:r>
      <w:r w:rsidRPr="679B6C14" w:rsidR="0014493A">
        <w:rPr>
          <w:rFonts w:ascii="Times New Roman" w:hAnsi="Times New Roman" w:eastAsia="Aptos" w:cs="Times New Roman"/>
          <w:sz w:val="24"/>
          <w:szCs w:val="24"/>
          <w:lang w:val="en-GB"/>
        </w:rPr>
        <w:t>Example consultative roles and responsibilities</w:t>
      </w:r>
    </w:p>
    <w:tbl>
      <w:tblPr>
        <w:tblStyle w:val="PlainTable1"/>
        <w:tblW w:w="0" w:type="auto"/>
        <w:tblLayout w:type="fixed"/>
        <w:tblLook w:val="06A0" w:firstRow="1" w:lastRow="0" w:firstColumn="1" w:lastColumn="0" w:noHBand="1" w:noVBand="1"/>
      </w:tblPr>
      <w:tblGrid>
        <w:gridCol w:w="1838"/>
        <w:gridCol w:w="2268"/>
        <w:gridCol w:w="4909"/>
      </w:tblGrid>
      <w:tr w:rsidRPr="003D686E" w:rsidR="3EC06598" w:rsidTr="679B6C14" w14:paraId="09F963EB"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3DE3CD47" w14:textId="339C767A">
            <w:pPr>
              <w:spacing w:before="240" w:beforeAutospacing="on" w:after="240" w:afterAutospacing="on"/>
              <w:jc w:val="center"/>
              <w:rPr>
                <w:rFonts w:ascii="Times New Roman" w:hAnsi="Times New Roman" w:cs="Times New Roman"/>
                <w:sz w:val="24"/>
                <w:szCs w:val="24"/>
              </w:rPr>
            </w:pPr>
            <w:r w:rsidRPr="679B6C14" w:rsidR="3EC06598">
              <w:rPr>
                <w:rFonts w:ascii="Times New Roman" w:hAnsi="Times New Roman" w:cs="Times New Roman"/>
                <w:b w:val="1"/>
                <w:bCs w:val="1"/>
                <w:sz w:val="24"/>
                <w:szCs w:val="24"/>
              </w:rPr>
              <w:t>Role</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40D82A32" w14:textId="091C9184">
            <w:pPr>
              <w:spacing w:before="240" w:beforeAutospacing="on" w:after="240" w:afterAutospacing="on"/>
              <w:jc w:val="center"/>
              <w:rPr>
                <w:rFonts w:ascii="Times New Roman" w:hAnsi="Times New Roman" w:cs="Times New Roman"/>
                <w:sz w:val="24"/>
                <w:szCs w:val="24"/>
              </w:rPr>
            </w:pPr>
            <w:r w:rsidRPr="679B6C14" w:rsidR="3EC06598">
              <w:rPr>
                <w:rFonts w:ascii="Times New Roman" w:hAnsi="Times New Roman" w:cs="Times New Roman"/>
                <w:b w:val="1"/>
                <w:bCs w:val="1"/>
                <w:sz w:val="24"/>
                <w:szCs w:val="24"/>
              </w:rPr>
              <w:t>Example</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0014493A" w14:paraId="34D883F6" w14:textId="148A0EF5">
            <w:pPr>
              <w:spacing w:before="240" w:beforeAutospacing="on" w:after="240" w:afterAutospacing="on"/>
              <w:jc w:val="center"/>
              <w:rPr>
                <w:rFonts w:ascii="Times New Roman" w:hAnsi="Times New Roman" w:cs="Times New Roman"/>
                <w:sz w:val="24"/>
                <w:szCs w:val="24"/>
              </w:rPr>
            </w:pPr>
            <w:r w:rsidRPr="679B6C14" w:rsidR="0014493A">
              <w:rPr>
                <w:rFonts w:ascii="Times New Roman" w:hAnsi="Times New Roman" w:cs="Times New Roman"/>
                <w:b w:val="1"/>
                <w:bCs w:val="1"/>
                <w:sz w:val="24"/>
                <w:szCs w:val="24"/>
              </w:rPr>
              <w:t>Responsibility</w:t>
            </w:r>
          </w:p>
        </w:tc>
      </w:tr>
      <w:tr w:rsidRPr="003D686E" w:rsidR="3EC06598" w:rsidTr="679B6C14" w14:paraId="345BD01E"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06DE5BCA" w14:textId="57FD8BA3">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Consumer Representative</w:t>
            </w:r>
            <w:r w:rsidRPr="679B6C14" w:rsidR="003D686E">
              <w:rPr>
                <w:rFonts w:ascii="Times New Roman" w:hAnsi="Times New Roman" w:cs="Times New Roman"/>
                <w:sz w:val="24"/>
                <w:szCs w:val="24"/>
              </w:rPr>
              <w:t xml:space="preserve"> and </w:t>
            </w:r>
            <w:r w:rsidRPr="679B6C14" w:rsidR="3EC06598">
              <w:rPr>
                <w:rFonts w:ascii="Times New Roman" w:hAnsi="Times New Roman" w:cs="Times New Roman"/>
                <w:sz w:val="24"/>
                <w:szCs w:val="24"/>
              </w:rPr>
              <w:t xml:space="preserve">End </w:t>
            </w:r>
            <w:r w:rsidRPr="679B6C14" w:rsidR="003D686E">
              <w:rPr>
                <w:rFonts w:ascii="Times New Roman" w:hAnsi="Times New Roman" w:cs="Times New Roman"/>
                <w:sz w:val="24"/>
                <w:szCs w:val="24"/>
              </w:rPr>
              <w:t>u</w:t>
            </w:r>
            <w:r w:rsidRPr="679B6C14" w:rsidR="3EC06598">
              <w:rPr>
                <w:rFonts w:ascii="Times New Roman" w:hAnsi="Times New Roman" w:cs="Times New Roman"/>
                <w:sz w:val="24"/>
                <w:szCs w:val="24"/>
              </w:rPr>
              <w:t>s</w:t>
            </w:r>
            <w:r w:rsidRPr="679B6C14" w:rsidR="003D686E">
              <w:rPr>
                <w:rFonts w:ascii="Times New Roman" w:hAnsi="Times New Roman" w:cs="Times New Roman"/>
                <w:sz w:val="24"/>
                <w:szCs w:val="24"/>
              </w:rPr>
              <w:t>ers</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7E41A86B" w14:textId="2B3C5EE7">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Patients, nurses, lived experience advisors</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4E881D48" w14:textId="5002394A">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Offer real-world perspectives on usability, acceptability, consent, and transparency</w:t>
            </w:r>
          </w:p>
        </w:tc>
      </w:tr>
      <w:tr w:rsidRPr="003D686E" w:rsidR="3EC06598" w:rsidTr="679B6C14" w14:paraId="14D9A353"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0BA089C4" w14:textId="459F2248">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 xml:space="preserve">Aboriginal and/or Torres Strait Islander and </w:t>
            </w:r>
            <w:r w:rsidRPr="679B6C14" w:rsidR="004F0A07">
              <w:rPr>
                <w:rFonts w:ascii="Times New Roman" w:hAnsi="Times New Roman" w:cs="Times New Roman"/>
                <w:sz w:val="24"/>
                <w:szCs w:val="24"/>
              </w:rPr>
              <w:t>Culturally and linguistically diverse</w:t>
            </w:r>
            <w:r w:rsidRPr="679B6C14" w:rsidR="3EC06598">
              <w:rPr>
                <w:rFonts w:ascii="Times New Roman" w:hAnsi="Times New Roman" w:cs="Times New Roman"/>
                <w:sz w:val="24"/>
                <w:szCs w:val="24"/>
              </w:rPr>
              <w:t xml:space="preserve"> </w:t>
            </w:r>
            <w:r w:rsidRPr="679B6C14" w:rsidR="004F0A07">
              <w:rPr>
                <w:rFonts w:ascii="Times New Roman" w:hAnsi="Times New Roman" w:cs="Times New Roman"/>
                <w:sz w:val="24"/>
                <w:szCs w:val="24"/>
              </w:rPr>
              <w:t>(CALD</w:t>
            </w:r>
            <w:r w:rsidRPr="679B6C14" w:rsidR="004F0A07">
              <w:rPr>
                <w:rFonts w:ascii="Times New Roman" w:hAnsi="Times New Roman" w:cs="Times New Roman"/>
                <w:sz w:val="24"/>
                <w:szCs w:val="24"/>
              </w:rPr>
              <w:t>) c</w:t>
            </w:r>
            <w:r w:rsidRPr="679B6C14" w:rsidR="3EC06598">
              <w:rPr>
                <w:rFonts w:ascii="Times New Roman" w:hAnsi="Times New Roman" w:cs="Times New Roman"/>
                <w:sz w:val="24"/>
                <w:szCs w:val="24"/>
              </w:rPr>
              <w:t xml:space="preserve">ommunity </w:t>
            </w:r>
            <w:r w:rsidRPr="679B6C14" w:rsidR="003D686E">
              <w:rPr>
                <w:rFonts w:ascii="Times New Roman" w:hAnsi="Times New Roman" w:cs="Times New Roman"/>
                <w:sz w:val="24"/>
                <w:szCs w:val="24"/>
              </w:rPr>
              <w:t>r</w:t>
            </w:r>
            <w:r w:rsidRPr="679B6C14" w:rsidR="3EC06598">
              <w:rPr>
                <w:rFonts w:ascii="Times New Roman" w:hAnsi="Times New Roman" w:cs="Times New Roman"/>
                <w:sz w:val="24"/>
                <w:szCs w:val="24"/>
              </w:rPr>
              <w:t>epresentatives</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770B1A12" w14:textId="7DE11E08">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Aboriginal Liaison Officers, Multicultural Health Coordinators</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6CC20687" w14:textId="1D9D5BE8">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 xml:space="preserve">Promote culturally safe and </w:t>
            </w:r>
            <w:r w:rsidRPr="679B6C14" w:rsidR="3EC06598">
              <w:rPr>
                <w:rFonts w:ascii="Times New Roman" w:hAnsi="Times New Roman" w:cs="Times New Roman"/>
                <w:sz w:val="24"/>
                <w:szCs w:val="24"/>
              </w:rPr>
              <w:t>equitable</w:t>
            </w:r>
            <w:r w:rsidRPr="679B6C14" w:rsidR="3EC06598">
              <w:rPr>
                <w:rFonts w:ascii="Times New Roman" w:hAnsi="Times New Roman" w:cs="Times New Roman"/>
                <w:sz w:val="24"/>
                <w:szCs w:val="24"/>
              </w:rPr>
              <w:t xml:space="preserve"> practices; assess inclusivity of tool design and impact</w:t>
            </w:r>
          </w:p>
        </w:tc>
      </w:tr>
      <w:tr w:rsidRPr="003D686E" w:rsidR="3EC06598" w:rsidTr="679B6C14" w14:paraId="0497AE49"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12C4F1E2" w14:textId="4E59E717">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Leadership</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4C2869F2" w14:textId="55E445C4">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 xml:space="preserve">CIO, CDHO, </w:t>
            </w:r>
            <w:r w:rsidRPr="679B6C14" w:rsidR="004F0A07">
              <w:rPr>
                <w:rFonts w:ascii="Times New Roman" w:hAnsi="Times New Roman" w:cs="Times New Roman"/>
                <w:sz w:val="24"/>
                <w:szCs w:val="24"/>
              </w:rPr>
              <w:t>Chief medical information Officer (</w:t>
            </w:r>
            <w:r w:rsidRPr="679B6C14" w:rsidR="3EC06598">
              <w:rPr>
                <w:rFonts w:ascii="Times New Roman" w:hAnsi="Times New Roman" w:cs="Times New Roman"/>
                <w:sz w:val="24"/>
                <w:szCs w:val="24"/>
              </w:rPr>
              <w:t>CMIO</w:t>
            </w:r>
            <w:r w:rsidRPr="679B6C14" w:rsidR="004F0A07">
              <w:rPr>
                <w:rFonts w:ascii="Times New Roman" w:hAnsi="Times New Roman" w:cs="Times New Roman"/>
                <w:sz w:val="24"/>
                <w:szCs w:val="24"/>
              </w:rPr>
              <w:t>)</w:t>
            </w:r>
            <w:r w:rsidRPr="679B6C14" w:rsidR="3EC06598">
              <w:rPr>
                <w:rFonts w:ascii="Times New Roman" w:hAnsi="Times New Roman" w:cs="Times New Roman"/>
                <w:sz w:val="24"/>
                <w:szCs w:val="24"/>
              </w:rPr>
              <w:t>, Clinical Operations</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20973821" w14:textId="4F3D5FCA">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Provide strategic oversight, champion AI governance, ensure organisational alignment</w:t>
            </w:r>
          </w:p>
        </w:tc>
      </w:tr>
      <w:tr w:rsidRPr="003D686E" w:rsidR="3EC06598" w:rsidTr="679B6C14" w14:paraId="68B0DCF2"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43DD32F8" w14:textId="6A033D69">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 xml:space="preserve">Specialty-Specific </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153D6167" w14:textId="445F5E9C">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Emergency physicians, radiologists, pathologists</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28965AD4" w14:textId="01EA332B">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 xml:space="preserve">Provide clinical </w:t>
            </w:r>
            <w:r w:rsidRPr="679B6C14" w:rsidR="3EC06598">
              <w:rPr>
                <w:rFonts w:ascii="Times New Roman" w:hAnsi="Times New Roman" w:cs="Times New Roman"/>
                <w:sz w:val="24"/>
                <w:szCs w:val="24"/>
              </w:rPr>
              <w:t>expertise</w:t>
            </w:r>
            <w:r w:rsidRPr="679B6C14" w:rsidR="3EC06598">
              <w:rPr>
                <w:rFonts w:ascii="Times New Roman" w:hAnsi="Times New Roman" w:cs="Times New Roman"/>
                <w:sz w:val="24"/>
                <w:szCs w:val="24"/>
              </w:rPr>
              <w:t xml:space="preserve"> specific to the AI tool’s intended setting or function</w:t>
            </w:r>
          </w:p>
        </w:tc>
      </w:tr>
      <w:tr w:rsidRPr="003D686E" w:rsidR="3EC06598" w:rsidTr="679B6C14" w14:paraId="373E27B6"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737CB25D" w14:textId="5B3D220E">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Education and Training</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4CD74C51" w14:textId="05F8D790">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Clinical educators, workforce planners</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2AD1A850" w14:textId="4FCA2417">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Support AI literacy and training strategies across staff groups</w:t>
            </w:r>
          </w:p>
        </w:tc>
      </w:tr>
      <w:tr w:rsidRPr="003D686E" w:rsidR="3EC06598" w:rsidTr="679B6C14" w14:paraId="2AB909EB"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61ABAD0A" w14:textId="7B51331F">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Procurement</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4E83C304" w14:textId="273CB047">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Contracts managers, procurement leads</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10FE0567" w14:textId="5AB472FA">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Ensure compliance with procurement policy, vendor obligations, and IP issues</w:t>
            </w:r>
          </w:p>
        </w:tc>
      </w:tr>
      <w:tr w:rsidRPr="003D686E" w:rsidR="3EC06598" w:rsidTr="679B6C14" w14:paraId="55493A91"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13D69147" w14:textId="75232C16">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 xml:space="preserve">Cybersecurity </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05282258" w14:textId="238D480B">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Cybersecurity team leads</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5BC13E6D" w14:textId="0C8155CD">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Review data protection, access controls, and system resilience</w:t>
            </w:r>
          </w:p>
        </w:tc>
      </w:tr>
      <w:tr w:rsidRPr="003D686E" w:rsidR="3EC06598" w:rsidTr="679B6C14" w14:paraId="78B6490E"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5EFD949E" w14:textId="1EAF3FEE">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Regulatory and Standards</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6F05179F" w14:textId="728587DA">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TGA liaison, ISO/IEC consultants</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4063CA8A" w14:textId="377D4C5A">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Ensure alignment with national and international AI standards and accreditation frameworks</w:t>
            </w:r>
          </w:p>
        </w:tc>
      </w:tr>
      <w:tr w:rsidRPr="003D686E" w:rsidR="3EC06598" w:rsidTr="679B6C14" w14:paraId="1DC80C61"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Pr="003D686E" w:rsidR="3EC06598" w:rsidP="679B6C14" w:rsidRDefault="3EC06598" w14:paraId="4CEA951A" w14:textId="2871B1E6">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Research</w:t>
            </w:r>
          </w:p>
        </w:tc>
        <w:tc>
          <w:tcPr>
            <w:cnfStyle w:val="000000000000" w:firstRow="0" w:lastRow="0" w:firstColumn="0" w:lastColumn="0" w:oddVBand="0" w:evenVBand="0" w:oddHBand="0" w:evenHBand="0" w:firstRowFirstColumn="0" w:firstRowLastColumn="0" w:lastRowFirstColumn="0" w:lastRowLastColumn="0"/>
            <w:tcW w:w="2268" w:type="dxa"/>
            <w:tcMar/>
          </w:tcPr>
          <w:p w:rsidRPr="003D686E" w:rsidR="3EC06598" w:rsidP="679B6C14" w:rsidRDefault="3EC06598" w14:paraId="3F997F5A" w14:textId="056F7AB3">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Research governance manager, innovation coordinator</w:t>
            </w:r>
          </w:p>
        </w:tc>
        <w:tc>
          <w:tcPr>
            <w:cnfStyle w:val="000000000000" w:firstRow="0" w:lastRow="0" w:firstColumn="0" w:lastColumn="0" w:oddVBand="0" w:evenVBand="0" w:oddHBand="0" w:evenHBand="0" w:firstRowFirstColumn="0" w:firstRowLastColumn="0" w:lastRowFirstColumn="0" w:lastRowLastColumn="0"/>
            <w:tcW w:w="4909" w:type="dxa"/>
            <w:tcMar/>
          </w:tcPr>
          <w:p w:rsidRPr="003D686E" w:rsidR="3EC06598" w:rsidP="679B6C14" w:rsidRDefault="3EC06598" w14:paraId="33859D74" w14:textId="6F1BC5BE">
            <w:pPr>
              <w:spacing w:before="240" w:beforeAutospacing="on" w:after="240" w:afterAutospacing="on"/>
              <w:rPr>
                <w:rFonts w:ascii="Times New Roman" w:hAnsi="Times New Roman" w:cs="Times New Roman"/>
                <w:sz w:val="24"/>
                <w:szCs w:val="24"/>
              </w:rPr>
            </w:pPr>
            <w:r w:rsidRPr="679B6C14" w:rsidR="3EC06598">
              <w:rPr>
                <w:rFonts w:ascii="Times New Roman" w:hAnsi="Times New Roman" w:cs="Times New Roman"/>
                <w:sz w:val="24"/>
                <w:szCs w:val="24"/>
              </w:rPr>
              <w:t>Support ethical approvals, pilots, and integration of research-based tools</w:t>
            </w:r>
          </w:p>
        </w:tc>
      </w:tr>
      <w:tr w:rsidR="5568D8D4" w:rsidTr="679B6C14" w14:paraId="77D33CFD" w14:textId="77777777">
        <w:trPr>
          <w:trHeight w:val="300"/>
        </w:trPr>
        <w:tc>
          <w:tcPr>
            <w:cnfStyle w:val="001000000000" w:firstRow="0" w:lastRow="0" w:firstColumn="1" w:lastColumn="0" w:oddVBand="0" w:evenVBand="0" w:oddHBand="0" w:evenHBand="0" w:firstRowFirstColumn="0" w:firstRowLastColumn="0" w:lastRowFirstColumn="0" w:lastRowLastColumn="0"/>
            <w:tcW w:w="1838" w:type="dxa"/>
            <w:tcMar/>
          </w:tcPr>
          <w:p w:rsidR="03467167" w:rsidP="679B6C14" w:rsidRDefault="03467167" w14:paraId="116AE7A8" w14:textId="0521277F">
            <w:pPr>
              <w:rPr>
                <w:rFonts w:ascii="Times New Roman" w:hAnsi="Times New Roman" w:cs="Times New Roman"/>
                <w:sz w:val="24"/>
                <w:szCs w:val="24"/>
              </w:rPr>
            </w:pPr>
            <w:r w:rsidRPr="679B6C14" w:rsidR="6BDB0A9D">
              <w:rPr>
                <w:rFonts w:ascii="Times New Roman" w:hAnsi="Times New Roman" w:cs="Times New Roman"/>
                <w:sz w:val="24"/>
                <w:szCs w:val="24"/>
              </w:rPr>
              <w:t>Library services</w:t>
            </w:r>
          </w:p>
        </w:tc>
        <w:tc>
          <w:tcPr>
            <w:cnfStyle w:val="000000000000" w:firstRow="0" w:lastRow="0" w:firstColumn="0" w:lastColumn="0" w:oddVBand="0" w:evenVBand="0" w:oddHBand="0" w:evenHBand="0" w:firstRowFirstColumn="0" w:firstRowLastColumn="0" w:lastRowFirstColumn="0" w:lastRowLastColumn="0"/>
            <w:tcW w:w="2268" w:type="dxa"/>
            <w:tcMar/>
          </w:tcPr>
          <w:p w:rsidR="03467167" w:rsidP="679B6C14" w:rsidRDefault="03467167" w14:paraId="097AD38E" w14:textId="477AFC04">
            <w:pPr>
              <w:rPr>
                <w:rFonts w:ascii="Times New Roman" w:hAnsi="Times New Roman" w:cs="Times New Roman"/>
                <w:sz w:val="24"/>
                <w:szCs w:val="24"/>
              </w:rPr>
            </w:pPr>
            <w:r w:rsidRPr="679B6C14" w:rsidR="6BDB0A9D">
              <w:rPr>
                <w:rFonts w:ascii="Times New Roman" w:hAnsi="Times New Roman" w:cs="Times New Roman"/>
                <w:sz w:val="24"/>
                <w:szCs w:val="24"/>
              </w:rPr>
              <w:t>eServices</w:t>
            </w:r>
            <w:r w:rsidRPr="679B6C14" w:rsidR="6BDB0A9D">
              <w:rPr>
                <w:rFonts w:ascii="Times New Roman" w:hAnsi="Times New Roman" w:cs="Times New Roman"/>
                <w:sz w:val="24"/>
                <w:szCs w:val="24"/>
              </w:rPr>
              <w:t xml:space="preserve"> Librarian, Clinical Librarian</w:t>
            </w:r>
          </w:p>
        </w:tc>
        <w:tc>
          <w:tcPr>
            <w:cnfStyle w:val="000000000000" w:firstRow="0" w:lastRow="0" w:firstColumn="0" w:lastColumn="0" w:oddVBand="0" w:evenVBand="0" w:oddHBand="0" w:evenHBand="0" w:firstRowFirstColumn="0" w:firstRowLastColumn="0" w:lastRowFirstColumn="0" w:lastRowLastColumn="0"/>
            <w:tcW w:w="4909" w:type="dxa"/>
            <w:tcMar/>
          </w:tcPr>
          <w:p w:rsidR="03467167" w:rsidP="679B6C14" w:rsidRDefault="03467167" w14:paraId="27668EEE" w14:textId="2A3116F9">
            <w:pPr>
              <w:rPr>
                <w:rFonts w:ascii="Times New Roman" w:hAnsi="Times New Roman" w:cs="Times New Roman"/>
                <w:sz w:val="24"/>
                <w:szCs w:val="24"/>
              </w:rPr>
            </w:pPr>
            <w:r w:rsidRPr="679B6C14" w:rsidR="6BDB0A9D">
              <w:rPr>
                <w:rFonts w:ascii="Times New Roman" w:hAnsi="Times New Roman" w:cs="Times New Roman"/>
                <w:sz w:val="24"/>
                <w:szCs w:val="24"/>
              </w:rPr>
              <w:t xml:space="preserve">Curate and manage access to </w:t>
            </w:r>
            <w:r w:rsidRPr="679B6C14" w:rsidR="6BDB0A9D">
              <w:rPr>
                <w:rFonts w:ascii="Times New Roman" w:hAnsi="Times New Roman" w:cs="Times New Roman"/>
                <w:sz w:val="24"/>
                <w:szCs w:val="24"/>
              </w:rPr>
              <w:t>evidence</w:t>
            </w:r>
            <w:r w:rsidRPr="679B6C14" w:rsidR="6BDB0A9D">
              <w:rPr>
                <w:rFonts w:ascii="Times New Roman" w:hAnsi="Times New Roman" w:cs="Times New Roman"/>
                <w:sz w:val="24"/>
                <w:szCs w:val="24"/>
              </w:rPr>
              <w:t>-based resources; support AI tool evaluation through literature searches and metadata management; advise on information governance, digital literacy, and data stewardship</w:t>
            </w:r>
          </w:p>
        </w:tc>
      </w:tr>
    </w:tbl>
    <w:p w:rsidRPr="003D686E" w:rsidR="0014493A" w:rsidP="00F46FA6" w:rsidRDefault="4353B055" w14:paraId="6A96361B" w14:textId="2BF6D55C">
      <w:pPr>
        <w:pStyle w:val="Heading2numbered"/>
        <w:spacing w:before="240"/>
        <w:rPr>
          <w:rFonts w:ascii="Times New Roman" w:hAnsi="Times New Roman" w:cs="Times New Roman"/>
        </w:rPr>
      </w:pPr>
      <w:r w:rsidRPr="679B6C14" w:rsidR="4353B055">
        <w:rPr>
          <w:rFonts w:ascii="Times New Roman" w:hAnsi="Times New Roman" w:cs="Times New Roman"/>
        </w:rPr>
        <w:t>R</w:t>
      </w:r>
      <w:r w:rsidRPr="679B6C14" w:rsidR="5CDAB895">
        <w:rPr>
          <w:rFonts w:ascii="Times New Roman" w:hAnsi="Times New Roman" w:cs="Times New Roman"/>
        </w:rPr>
        <w:t xml:space="preserve">ole and </w:t>
      </w:r>
      <w:r w:rsidRPr="679B6C14" w:rsidR="43DE3E31">
        <w:rPr>
          <w:rFonts w:ascii="Times New Roman" w:hAnsi="Times New Roman" w:cs="Times New Roman"/>
        </w:rPr>
        <w:t>responsibly</w:t>
      </w:r>
      <w:r w:rsidRPr="679B6C14" w:rsidR="49203492">
        <w:rPr>
          <w:rFonts w:ascii="Times New Roman" w:hAnsi="Times New Roman" w:cs="Times New Roman"/>
        </w:rPr>
        <w:t xml:space="preserve"> </w:t>
      </w:r>
      <w:r w:rsidRPr="679B6C14" w:rsidR="21C8C3F9">
        <w:rPr>
          <w:rFonts w:ascii="Times New Roman" w:hAnsi="Times New Roman" w:cs="Times New Roman"/>
        </w:rPr>
        <w:t>mapping</w:t>
      </w:r>
    </w:p>
    <w:p w:rsidRPr="003D686E" w:rsidR="0014493A" w:rsidP="679B6C14" w:rsidRDefault="5CDAB895" w14:paraId="18161407" w14:textId="02C00427">
      <w:pPr>
        <w:rPr>
          <w:rFonts w:ascii="Times New Roman" w:hAnsi="Times New Roman" w:cs="Times New Roman"/>
          <w:sz w:val="24"/>
          <w:szCs w:val="24"/>
          <w:lang w:val="en-GB" w:eastAsia="en-AU"/>
        </w:rPr>
      </w:pPr>
      <w:r w:rsidRPr="679B6C14" w:rsidR="5CDAB895">
        <w:rPr>
          <w:rFonts w:ascii="Times New Roman" w:hAnsi="Times New Roman" w:cs="Times New Roman"/>
          <w:sz w:val="24"/>
          <w:szCs w:val="24"/>
          <w:lang w:val="en-GB" w:eastAsia="en-AU"/>
        </w:rPr>
        <w:t xml:space="preserve">This section outlines practical steps to ensure the right mix of roles and </w:t>
      </w:r>
      <w:r w:rsidRPr="679B6C14" w:rsidR="5CDAB895">
        <w:rPr>
          <w:rFonts w:ascii="Times New Roman" w:hAnsi="Times New Roman" w:cs="Times New Roman"/>
          <w:sz w:val="24"/>
          <w:szCs w:val="24"/>
          <w:lang w:val="en-GB" w:eastAsia="en-AU"/>
        </w:rPr>
        <w:t>expertise</w:t>
      </w:r>
      <w:r w:rsidRPr="679B6C14" w:rsidR="5CDAB895">
        <w:rPr>
          <w:rFonts w:ascii="Times New Roman" w:hAnsi="Times New Roman" w:cs="Times New Roman"/>
          <w:sz w:val="24"/>
          <w:szCs w:val="24"/>
          <w:lang w:val="en-GB" w:eastAsia="en-AU"/>
        </w:rPr>
        <w:t xml:space="preserve"> are embedded in AI governance processes. It includes guidance on mapping roles to governance functions, distinguishing </w:t>
      </w:r>
      <w:r w:rsidRPr="679B6C14" w:rsidR="5CDAB895">
        <w:rPr>
          <w:rFonts w:ascii="Times New Roman" w:hAnsi="Times New Roman" w:cs="Times New Roman"/>
          <w:sz w:val="24"/>
          <w:szCs w:val="24"/>
          <w:lang w:val="en-GB" w:eastAsia="en-AU"/>
        </w:rPr>
        <w:t>core</w:t>
      </w:r>
      <w:r w:rsidRPr="679B6C14" w:rsidR="5CDAB895">
        <w:rPr>
          <w:rFonts w:ascii="Times New Roman" w:hAnsi="Times New Roman" w:cs="Times New Roman"/>
          <w:sz w:val="24"/>
          <w:szCs w:val="24"/>
          <w:lang w:val="en-GB" w:eastAsia="en-AU"/>
        </w:rPr>
        <w:t xml:space="preserve"> and consultative </w:t>
      </w:r>
      <w:r w:rsidRPr="679B6C14" w:rsidR="513C0414">
        <w:rPr>
          <w:rFonts w:ascii="Times New Roman" w:hAnsi="Times New Roman" w:cs="Times New Roman"/>
          <w:sz w:val="24"/>
          <w:szCs w:val="24"/>
          <w:lang w:val="en-GB" w:eastAsia="en-AU"/>
        </w:rPr>
        <w:t>roles</w:t>
      </w:r>
      <w:r w:rsidRPr="679B6C14" w:rsidR="5CDAB895">
        <w:rPr>
          <w:rFonts w:ascii="Times New Roman" w:hAnsi="Times New Roman" w:cs="Times New Roman"/>
          <w:sz w:val="24"/>
          <w:szCs w:val="24"/>
          <w:lang w:val="en-GB" w:eastAsia="en-AU"/>
        </w:rPr>
        <w:t>, updating governance structures, and tracking participation over time. The aim is to support inclusive, accountable, and context-</w:t>
      </w:r>
      <w:r w:rsidRPr="679B6C14" w:rsidR="3600D001">
        <w:rPr>
          <w:rFonts w:ascii="Times New Roman" w:hAnsi="Times New Roman" w:cs="Times New Roman"/>
          <w:sz w:val="24"/>
          <w:szCs w:val="24"/>
          <w:lang w:val="en-GB" w:eastAsia="en-AU"/>
        </w:rPr>
        <w:t>specific</w:t>
      </w:r>
      <w:r w:rsidRPr="679B6C14" w:rsidR="5CDAB895">
        <w:rPr>
          <w:rFonts w:ascii="Times New Roman" w:hAnsi="Times New Roman" w:cs="Times New Roman"/>
          <w:sz w:val="24"/>
          <w:szCs w:val="24"/>
          <w:lang w:val="en-GB" w:eastAsia="en-AU"/>
        </w:rPr>
        <w:t xml:space="preserve"> oversight of AI tools across their lifecycle.</w:t>
      </w:r>
    </w:p>
    <w:p w:rsidRPr="00477124" w:rsidR="46393052" w:rsidP="679B6C14" w:rsidRDefault="221210F2" w14:paraId="461DA2EE" w14:textId="08143312">
      <w:pPr>
        <w:rPr>
          <w:rFonts w:ascii="Times New Roman" w:hAnsi="Times New Roman" w:eastAsia="Aptos" w:cs="Times New Roman"/>
          <w:sz w:val="24"/>
          <w:szCs w:val="24"/>
          <w:u w:val="single"/>
          <w:lang w:val="en-GB"/>
        </w:rPr>
      </w:pPr>
      <w:r w:rsidRPr="679B6C14" w:rsidR="221210F2">
        <w:rPr>
          <w:rFonts w:ascii="Times New Roman" w:hAnsi="Times New Roman" w:eastAsia="Aptos" w:cs="Times New Roman"/>
          <w:sz w:val="24"/>
          <w:szCs w:val="24"/>
          <w:u w:val="single"/>
          <w:lang w:val="en-GB"/>
        </w:rPr>
        <w:t xml:space="preserve">Map </w:t>
      </w:r>
      <w:r w:rsidRPr="679B6C14" w:rsidR="5CDAB895">
        <w:rPr>
          <w:rFonts w:ascii="Times New Roman" w:hAnsi="Times New Roman" w:eastAsia="Aptos" w:cs="Times New Roman"/>
          <w:sz w:val="24"/>
          <w:szCs w:val="24"/>
          <w:u w:val="single"/>
          <w:lang w:val="en-GB"/>
        </w:rPr>
        <w:t>roles</w:t>
      </w:r>
    </w:p>
    <w:p w:rsidRPr="003D686E" w:rsidR="46393052" w:rsidP="679B6C14" w:rsidRDefault="46393052" w14:paraId="59048983" w14:textId="1366FD5B">
      <w:pPr>
        <w:pStyle w:val="ListParagraph"/>
        <w:numPr>
          <w:ilvl w:val="0"/>
          <w:numId w:val="28"/>
        </w:numPr>
        <w:spacing w:before="120" w:after="0"/>
        <w:rPr>
          <w:rFonts w:ascii="Times New Roman" w:hAnsi="Times New Roman" w:eastAsia="Aptos" w:cs="Times New Roman"/>
          <w:sz w:val="24"/>
          <w:szCs w:val="24"/>
          <w:lang w:val="en-GB"/>
        </w:rPr>
      </w:pPr>
      <w:r w:rsidRPr="679B6C14" w:rsidR="46393052">
        <w:rPr>
          <w:rFonts w:ascii="Times New Roman" w:hAnsi="Times New Roman" w:eastAsia="Aptos" w:cs="Times New Roman"/>
          <w:sz w:val="24"/>
          <w:szCs w:val="24"/>
          <w:lang w:val="en-GB"/>
        </w:rPr>
        <w:t xml:space="preserve">Review the </w:t>
      </w:r>
      <w:r w:rsidRPr="679B6C14" w:rsidR="0796ECB9">
        <w:rPr>
          <w:rFonts w:ascii="Times New Roman" w:hAnsi="Times New Roman" w:eastAsia="Aptos" w:cs="Times New Roman"/>
          <w:sz w:val="24"/>
          <w:szCs w:val="24"/>
          <w:lang w:val="en-GB"/>
        </w:rPr>
        <w:t xml:space="preserve">AI review </w:t>
      </w:r>
      <w:r w:rsidRPr="679B6C14" w:rsidR="73171446">
        <w:rPr>
          <w:rFonts w:ascii="Times New Roman" w:hAnsi="Times New Roman" w:eastAsia="Aptos" w:cs="Times New Roman"/>
          <w:sz w:val="24"/>
          <w:szCs w:val="24"/>
          <w:lang w:val="en-GB"/>
        </w:rPr>
        <w:t>checklist to</w:t>
      </w:r>
      <w:r w:rsidRPr="679B6C14" w:rsidR="46393052">
        <w:rPr>
          <w:rFonts w:ascii="Times New Roman" w:hAnsi="Times New Roman" w:eastAsia="Aptos" w:cs="Times New Roman"/>
          <w:sz w:val="24"/>
          <w:szCs w:val="24"/>
          <w:lang w:val="en-GB"/>
        </w:rPr>
        <w:t xml:space="preserve"> </w:t>
      </w:r>
      <w:r w:rsidRPr="679B6C14" w:rsidR="46393052">
        <w:rPr>
          <w:rFonts w:ascii="Times New Roman" w:hAnsi="Times New Roman" w:eastAsia="Aptos" w:cs="Times New Roman"/>
          <w:sz w:val="24"/>
          <w:szCs w:val="24"/>
          <w:lang w:val="en-GB"/>
        </w:rPr>
        <w:t>identify</w:t>
      </w:r>
      <w:r w:rsidRPr="679B6C14" w:rsidR="46393052">
        <w:rPr>
          <w:rFonts w:ascii="Times New Roman" w:hAnsi="Times New Roman" w:eastAsia="Aptos" w:cs="Times New Roman"/>
          <w:sz w:val="24"/>
          <w:szCs w:val="24"/>
          <w:lang w:val="en-GB"/>
        </w:rPr>
        <w:t xml:space="preserve"> where specific expertise is </w:t>
      </w:r>
      <w:r w:rsidRPr="679B6C14" w:rsidR="46393052">
        <w:rPr>
          <w:rFonts w:ascii="Times New Roman" w:hAnsi="Times New Roman" w:eastAsia="Aptos" w:cs="Times New Roman"/>
          <w:sz w:val="24"/>
          <w:szCs w:val="24"/>
          <w:lang w:val="en-GB"/>
        </w:rPr>
        <w:t>required</w:t>
      </w:r>
      <w:r w:rsidRPr="679B6C14" w:rsidR="46393052">
        <w:rPr>
          <w:rFonts w:ascii="Times New Roman" w:hAnsi="Times New Roman" w:eastAsia="Aptos" w:cs="Times New Roman"/>
          <w:sz w:val="24"/>
          <w:szCs w:val="24"/>
          <w:lang w:val="en-GB"/>
        </w:rPr>
        <w:t xml:space="preserve"> </w:t>
      </w:r>
      <w:r w:rsidRPr="679B6C14" w:rsidR="09E110DC">
        <w:rPr>
          <w:rFonts w:ascii="Times New Roman" w:hAnsi="Times New Roman" w:eastAsia="Aptos" w:cs="Times New Roman"/>
          <w:sz w:val="24"/>
          <w:szCs w:val="24"/>
          <w:lang w:val="en-GB"/>
        </w:rPr>
        <w:t xml:space="preserve">to understand the input data </w:t>
      </w:r>
      <w:r w:rsidRPr="679B6C14" w:rsidR="46393052">
        <w:rPr>
          <w:rFonts w:ascii="Times New Roman" w:hAnsi="Times New Roman" w:eastAsia="Aptos" w:cs="Times New Roman"/>
          <w:sz w:val="24"/>
          <w:szCs w:val="24"/>
          <w:lang w:val="en-GB"/>
        </w:rPr>
        <w:t xml:space="preserve">(e.g. ethics in consent processes, IT in </w:t>
      </w:r>
      <w:r w:rsidRPr="679B6C14" w:rsidR="67E6C5E7">
        <w:rPr>
          <w:rFonts w:ascii="Times New Roman" w:hAnsi="Times New Roman" w:eastAsia="Aptos" w:cs="Times New Roman"/>
          <w:sz w:val="24"/>
          <w:szCs w:val="24"/>
          <w:lang w:val="en-GB"/>
        </w:rPr>
        <w:t>technical implementation</w:t>
      </w:r>
      <w:r w:rsidRPr="679B6C14" w:rsidR="46393052">
        <w:rPr>
          <w:rFonts w:ascii="Times New Roman" w:hAnsi="Times New Roman" w:eastAsia="Aptos" w:cs="Times New Roman"/>
          <w:sz w:val="24"/>
          <w:szCs w:val="24"/>
          <w:lang w:val="en-GB"/>
        </w:rPr>
        <w:t>)</w:t>
      </w:r>
      <w:r w:rsidRPr="679B6C14" w:rsidR="0014493A">
        <w:rPr>
          <w:rFonts w:ascii="Times New Roman" w:hAnsi="Times New Roman" w:eastAsia="Aptos" w:cs="Times New Roman"/>
          <w:sz w:val="24"/>
          <w:szCs w:val="24"/>
          <w:lang w:val="en-GB"/>
        </w:rPr>
        <w:t>.</w:t>
      </w:r>
    </w:p>
    <w:p w:rsidRPr="003D686E" w:rsidR="46393052" w:rsidP="679B6C14" w:rsidRDefault="46393052" w14:paraId="3C6B5A9C" w14:textId="5BAAD372">
      <w:pPr>
        <w:pStyle w:val="ListParagraph"/>
        <w:numPr>
          <w:ilvl w:val="0"/>
          <w:numId w:val="28"/>
        </w:numPr>
        <w:spacing w:before="240" w:after="240"/>
        <w:rPr>
          <w:rFonts w:ascii="Times New Roman" w:hAnsi="Times New Roman" w:eastAsia="Aptos" w:cs="Times New Roman"/>
          <w:sz w:val="24"/>
          <w:szCs w:val="24"/>
          <w:lang w:val="en-GB"/>
        </w:rPr>
      </w:pPr>
      <w:r w:rsidRPr="679B6C14" w:rsidR="46393052">
        <w:rPr>
          <w:rFonts w:ascii="Times New Roman" w:hAnsi="Times New Roman" w:eastAsia="Aptos" w:cs="Times New Roman"/>
          <w:sz w:val="24"/>
          <w:szCs w:val="24"/>
          <w:lang w:val="en-GB"/>
        </w:rPr>
        <w:t>Create a mat</w:t>
      </w:r>
      <w:r w:rsidRPr="679B6C14" w:rsidR="46393052">
        <w:rPr>
          <w:rFonts w:ascii="Times New Roman" w:hAnsi="Times New Roman" w:eastAsia="Aptos" w:cs="Times New Roman"/>
          <w:sz w:val="24"/>
          <w:szCs w:val="24"/>
          <w:lang w:val="en-GB"/>
        </w:rPr>
        <w:t xml:space="preserve">rix </w:t>
      </w:r>
      <w:r w:rsidRPr="679B6C14" w:rsidR="0014493A">
        <w:rPr>
          <w:rFonts w:ascii="Times New Roman" w:hAnsi="Times New Roman" w:eastAsia="Aptos" w:cs="Times New Roman"/>
          <w:sz w:val="24"/>
          <w:szCs w:val="24"/>
          <w:lang w:val="en-GB"/>
        </w:rPr>
        <w:t>(Table 3)</w:t>
      </w:r>
      <w:r w:rsidRPr="679B6C14" w:rsidR="170AD71F">
        <w:rPr>
          <w:rFonts w:ascii="Times New Roman" w:hAnsi="Times New Roman" w:eastAsia="Aptos" w:cs="Times New Roman"/>
          <w:sz w:val="24"/>
          <w:szCs w:val="24"/>
          <w:lang w:val="en-GB"/>
        </w:rPr>
        <w:t>,</w:t>
      </w:r>
      <w:r w:rsidRPr="679B6C14" w:rsidR="0014493A">
        <w:rPr>
          <w:rFonts w:ascii="Times New Roman" w:hAnsi="Times New Roman" w:eastAsia="Aptos" w:cs="Times New Roman"/>
          <w:sz w:val="24"/>
          <w:szCs w:val="24"/>
          <w:lang w:val="en-GB"/>
        </w:rPr>
        <w:t xml:space="preserve"> </w:t>
      </w:r>
      <w:r w:rsidRPr="679B6C14" w:rsidR="46393052">
        <w:rPr>
          <w:rFonts w:ascii="Times New Roman" w:hAnsi="Times New Roman" w:eastAsia="Aptos" w:cs="Times New Roman"/>
          <w:sz w:val="24"/>
          <w:szCs w:val="24"/>
          <w:lang w:val="en-GB"/>
        </w:rPr>
        <w:t>mapping</w:t>
      </w:r>
      <w:r w:rsidRPr="679B6C14" w:rsidR="46393052">
        <w:rPr>
          <w:rFonts w:ascii="Times New Roman" w:hAnsi="Times New Roman" w:eastAsia="Aptos" w:cs="Times New Roman"/>
          <w:sz w:val="24"/>
          <w:szCs w:val="24"/>
          <w:lang w:val="en-GB"/>
        </w:rPr>
        <w:t xml:space="preserve"> roles to checklist domains or review stages (e.g. clinical input for clinical validation questions, legal input for regulatory compliance)</w:t>
      </w:r>
      <w:r w:rsidRPr="679B6C14" w:rsidR="0014493A">
        <w:rPr>
          <w:rFonts w:ascii="Times New Roman" w:hAnsi="Times New Roman" w:eastAsia="Aptos" w:cs="Times New Roman"/>
          <w:sz w:val="24"/>
          <w:szCs w:val="24"/>
          <w:lang w:val="en-GB"/>
        </w:rPr>
        <w:t>.</w:t>
      </w:r>
    </w:p>
    <w:p w:rsidRPr="003D686E" w:rsidR="0014493A" w:rsidP="679B6C14" w:rsidRDefault="46393052" w14:paraId="5859D293" w14:textId="3F23E80D">
      <w:pPr>
        <w:pStyle w:val="ListParagraph"/>
        <w:numPr>
          <w:ilvl w:val="0"/>
          <w:numId w:val="28"/>
        </w:numPr>
        <w:rPr>
          <w:rFonts w:ascii="Times New Roman" w:hAnsi="Times New Roman" w:eastAsia="Aptos" w:cs="Times New Roman"/>
          <w:sz w:val="24"/>
          <w:szCs w:val="24"/>
          <w:lang w:val="en-GB"/>
        </w:rPr>
      </w:pPr>
      <w:r w:rsidRPr="679B6C14" w:rsidR="46393052">
        <w:rPr>
          <w:rFonts w:ascii="Times New Roman" w:hAnsi="Times New Roman" w:eastAsia="Aptos" w:cs="Times New Roman"/>
          <w:sz w:val="24"/>
          <w:szCs w:val="24"/>
          <w:lang w:val="en-GB"/>
        </w:rPr>
        <w:t>Use this matrix to guide role assignment during AI reviews and project initiation</w:t>
      </w:r>
      <w:r w:rsidRPr="679B6C14" w:rsidR="0014493A">
        <w:rPr>
          <w:rFonts w:ascii="Times New Roman" w:hAnsi="Times New Roman" w:eastAsia="Aptos" w:cs="Times New Roman"/>
          <w:sz w:val="24"/>
          <w:szCs w:val="24"/>
          <w:lang w:val="en-GB"/>
        </w:rPr>
        <w:t>.</w:t>
      </w:r>
    </w:p>
    <w:p w:rsidRPr="00477124" w:rsidR="46393052" w:rsidP="679B6C14" w:rsidRDefault="221210F2" w14:paraId="0E1D52BF" w14:textId="25758B8A">
      <w:pPr>
        <w:rPr>
          <w:rFonts w:ascii="Times New Roman" w:hAnsi="Times New Roman" w:eastAsia="Aptos" w:cs="Times New Roman"/>
          <w:sz w:val="24"/>
          <w:szCs w:val="24"/>
          <w:u w:val="single"/>
          <w:lang w:val="en-GB"/>
        </w:rPr>
      </w:pPr>
      <w:r w:rsidRPr="679B6C14" w:rsidR="221210F2">
        <w:rPr>
          <w:rFonts w:ascii="Times New Roman" w:hAnsi="Times New Roman" w:eastAsia="Aptos" w:cs="Times New Roman"/>
          <w:sz w:val="24"/>
          <w:szCs w:val="24"/>
          <w:u w:val="single"/>
          <w:lang w:val="en-GB"/>
        </w:rPr>
        <w:t xml:space="preserve">Define </w:t>
      </w:r>
      <w:r w:rsidRPr="679B6C14" w:rsidR="5CDAB895">
        <w:rPr>
          <w:rFonts w:ascii="Times New Roman" w:hAnsi="Times New Roman" w:eastAsia="Aptos" w:cs="Times New Roman"/>
          <w:sz w:val="24"/>
          <w:szCs w:val="24"/>
          <w:u w:val="single"/>
          <w:lang w:val="en-GB"/>
        </w:rPr>
        <w:t>roles</w:t>
      </w:r>
    </w:p>
    <w:p w:rsidRPr="003D686E" w:rsidR="46393052" w:rsidP="679B6C14" w:rsidRDefault="46393052" w14:paraId="0C1A6246" w14:textId="3EA1F740">
      <w:pPr>
        <w:pStyle w:val="ListParagraph"/>
        <w:numPr>
          <w:ilvl w:val="0"/>
          <w:numId w:val="27"/>
        </w:numPr>
        <w:spacing w:after="0"/>
        <w:rPr>
          <w:rFonts w:ascii="Times New Roman" w:hAnsi="Times New Roman" w:eastAsia="Aptos" w:cs="Times New Roman"/>
          <w:sz w:val="24"/>
          <w:szCs w:val="24"/>
          <w:lang w:val="en-GB"/>
        </w:rPr>
      </w:pPr>
      <w:r w:rsidRPr="679B6C14" w:rsidR="46393052">
        <w:rPr>
          <w:rFonts w:ascii="Times New Roman" w:hAnsi="Times New Roman" w:eastAsia="Aptos" w:cs="Times New Roman"/>
          <w:sz w:val="24"/>
          <w:szCs w:val="24"/>
          <w:lang w:val="en-GB"/>
        </w:rPr>
        <w:t>Determine</w:t>
      </w:r>
      <w:r w:rsidRPr="679B6C14" w:rsidR="46393052">
        <w:rPr>
          <w:rFonts w:ascii="Times New Roman" w:hAnsi="Times New Roman" w:eastAsia="Aptos" w:cs="Times New Roman"/>
          <w:sz w:val="24"/>
          <w:szCs w:val="24"/>
          <w:lang w:val="en-GB"/>
        </w:rPr>
        <w:t xml:space="preserve"> which roles are essential for core governance membership (e.g. clinical, digital health, IT, legal</w:t>
      </w:r>
      <w:r w:rsidRPr="679B6C14" w:rsidR="7B03EA68">
        <w:rPr>
          <w:rFonts w:ascii="Times New Roman" w:hAnsi="Times New Roman" w:eastAsia="Aptos" w:cs="Times New Roman"/>
          <w:sz w:val="24"/>
          <w:szCs w:val="24"/>
          <w:lang w:val="en-GB"/>
        </w:rPr>
        <w:t>, etc.</w:t>
      </w:r>
      <w:r w:rsidRPr="679B6C14" w:rsidR="46393052">
        <w:rPr>
          <w:rFonts w:ascii="Times New Roman" w:hAnsi="Times New Roman" w:eastAsia="Aptos" w:cs="Times New Roman"/>
          <w:sz w:val="24"/>
          <w:szCs w:val="24"/>
          <w:lang w:val="en-GB"/>
        </w:rPr>
        <w:t>)</w:t>
      </w:r>
      <w:r w:rsidRPr="679B6C14" w:rsidR="0014493A">
        <w:rPr>
          <w:rFonts w:ascii="Times New Roman" w:hAnsi="Times New Roman" w:eastAsia="Aptos" w:cs="Times New Roman"/>
          <w:sz w:val="24"/>
          <w:szCs w:val="24"/>
          <w:lang w:val="en-GB"/>
        </w:rPr>
        <w:t>.</w:t>
      </w:r>
    </w:p>
    <w:p w:rsidRPr="003D686E" w:rsidR="0014493A" w:rsidP="679B6C14" w:rsidRDefault="221210F2" w14:paraId="017572AA" w14:textId="204E7E9A">
      <w:pPr>
        <w:pStyle w:val="ListParagraph"/>
        <w:numPr>
          <w:ilvl w:val="0"/>
          <w:numId w:val="27"/>
        </w:numPr>
        <w:rPr>
          <w:rFonts w:ascii="Times New Roman" w:hAnsi="Times New Roman" w:eastAsia="Aptos" w:cs="Times New Roman"/>
          <w:sz w:val="24"/>
          <w:szCs w:val="24"/>
          <w:lang w:val="en-GB"/>
        </w:rPr>
      </w:pPr>
      <w:r w:rsidRPr="679B6C14" w:rsidR="221210F2">
        <w:rPr>
          <w:rFonts w:ascii="Times New Roman" w:hAnsi="Times New Roman" w:eastAsia="Aptos" w:cs="Times New Roman"/>
          <w:sz w:val="24"/>
          <w:szCs w:val="24"/>
          <w:lang w:val="en-GB"/>
        </w:rPr>
        <w:t>Identify</w:t>
      </w:r>
      <w:r w:rsidRPr="679B6C14" w:rsidR="221210F2">
        <w:rPr>
          <w:rFonts w:ascii="Times New Roman" w:hAnsi="Times New Roman" w:eastAsia="Aptos" w:cs="Times New Roman"/>
          <w:sz w:val="24"/>
          <w:szCs w:val="24"/>
          <w:lang w:val="en-GB"/>
        </w:rPr>
        <w:t xml:space="preserve"> roles that should be available on a consultative basis depending on the AI tool’s function, population, or risk profile (e.g. specialty-specific clinicians</w:t>
      </w:r>
      <w:r w:rsidRPr="679B6C14" w:rsidR="129F3A07">
        <w:rPr>
          <w:rFonts w:ascii="Times New Roman" w:hAnsi="Times New Roman" w:eastAsia="Aptos" w:cs="Times New Roman"/>
          <w:sz w:val="24"/>
          <w:szCs w:val="24"/>
          <w:lang w:val="en-GB"/>
        </w:rPr>
        <w:t>, etc.</w:t>
      </w:r>
      <w:r w:rsidRPr="679B6C14" w:rsidR="221210F2">
        <w:rPr>
          <w:rFonts w:ascii="Times New Roman" w:hAnsi="Times New Roman" w:eastAsia="Aptos" w:cs="Times New Roman"/>
          <w:sz w:val="24"/>
          <w:szCs w:val="24"/>
          <w:lang w:val="en-GB"/>
        </w:rPr>
        <w:t>)</w:t>
      </w:r>
      <w:r w:rsidRPr="679B6C14" w:rsidR="5CDAB895">
        <w:rPr>
          <w:rFonts w:ascii="Times New Roman" w:hAnsi="Times New Roman" w:eastAsia="Aptos" w:cs="Times New Roman"/>
          <w:sz w:val="24"/>
          <w:szCs w:val="24"/>
          <w:lang w:val="en-GB"/>
        </w:rPr>
        <w:t>.</w:t>
      </w:r>
    </w:p>
    <w:p w:rsidRPr="00477124" w:rsidR="46393052" w:rsidP="679B6C14" w:rsidRDefault="221210F2" w14:paraId="60BFFD6E" w14:textId="748866C7">
      <w:pPr>
        <w:rPr>
          <w:rFonts w:ascii="Times New Roman" w:hAnsi="Times New Roman" w:eastAsia="Aptos" w:cs="Times New Roman"/>
          <w:sz w:val="24"/>
          <w:szCs w:val="24"/>
          <w:u w:val="single"/>
          <w:lang w:val="en-GB"/>
        </w:rPr>
      </w:pPr>
      <w:r w:rsidRPr="679B6C14" w:rsidR="221210F2">
        <w:rPr>
          <w:rFonts w:ascii="Times New Roman" w:hAnsi="Times New Roman" w:eastAsia="Aptos" w:cs="Times New Roman"/>
          <w:sz w:val="24"/>
          <w:szCs w:val="24"/>
          <w:u w:val="single"/>
          <w:lang w:val="en-GB"/>
        </w:rPr>
        <w:t xml:space="preserve">Embed </w:t>
      </w:r>
      <w:r w:rsidRPr="679B6C14" w:rsidR="5CDAB895">
        <w:rPr>
          <w:rFonts w:ascii="Times New Roman" w:hAnsi="Times New Roman" w:eastAsia="Aptos" w:cs="Times New Roman"/>
          <w:sz w:val="24"/>
          <w:szCs w:val="24"/>
          <w:u w:val="single"/>
          <w:lang w:val="en-GB"/>
        </w:rPr>
        <w:t>roles</w:t>
      </w:r>
    </w:p>
    <w:p w:rsidRPr="003D686E" w:rsidR="46393052" w:rsidP="679B6C14" w:rsidRDefault="00F46FA6" w14:paraId="70457A27" w14:textId="3EE58CBB">
      <w:pPr>
        <w:pStyle w:val="ListParagraph"/>
        <w:numPr>
          <w:ilvl w:val="0"/>
          <w:numId w:val="26"/>
        </w:numPr>
        <w:spacing w:after="0"/>
        <w:rPr>
          <w:rFonts w:ascii="Times New Roman" w:hAnsi="Times New Roman" w:eastAsia="Aptos" w:cs="Times New Roman"/>
          <w:sz w:val="24"/>
          <w:szCs w:val="24"/>
          <w:lang w:val="en-GB"/>
        </w:rPr>
      </w:pPr>
      <w:r w:rsidRPr="679B6C14" w:rsidR="00F46FA6">
        <w:rPr>
          <w:rFonts w:ascii="Times New Roman" w:hAnsi="Times New Roman" w:eastAsia="Aptos" w:cs="Times New Roman"/>
          <w:sz w:val="24"/>
          <w:szCs w:val="24"/>
          <w:lang w:val="en-GB"/>
        </w:rPr>
        <w:t>Create and u</w:t>
      </w:r>
      <w:r w:rsidRPr="679B6C14" w:rsidR="46393052">
        <w:rPr>
          <w:rFonts w:ascii="Times New Roman" w:hAnsi="Times New Roman" w:eastAsia="Aptos" w:cs="Times New Roman"/>
          <w:sz w:val="24"/>
          <w:szCs w:val="24"/>
          <w:lang w:val="en-GB"/>
        </w:rPr>
        <w:t xml:space="preserve">pdate </w:t>
      </w:r>
      <w:r w:rsidRPr="679B6C14" w:rsidR="00F46FA6">
        <w:rPr>
          <w:rFonts w:ascii="Times New Roman" w:hAnsi="Times New Roman" w:eastAsia="Aptos" w:cs="Times New Roman"/>
          <w:sz w:val="24"/>
          <w:szCs w:val="24"/>
          <w:lang w:val="en-GB"/>
        </w:rPr>
        <w:t xml:space="preserve">the </w:t>
      </w:r>
      <w:r w:rsidRPr="679B6C14" w:rsidR="000428D4">
        <w:rPr>
          <w:rFonts w:ascii="Times New Roman" w:hAnsi="Times New Roman" w:eastAsia="Aptos" w:cs="Times New Roman"/>
          <w:sz w:val="24"/>
          <w:szCs w:val="24"/>
          <w:lang w:val="en-GB"/>
        </w:rPr>
        <w:t>t</w:t>
      </w:r>
      <w:r w:rsidRPr="679B6C14" w:rsidR="46393052">
        <w:rPr>
          <w:rFonts w:ascii="Times New Roman" w:hAnsi="Times New Roman" w:eastAsia="Aptos" w:cs="Times New Roman"/>
          <w:sz w:val="24"/>
          <w:szCs w:val="24"/>
          <w:lang w:val="en-GB"/>
        </w:rPr>
        <w:t xml:space="preserve">erms of </w:t>
      </w:r>
      <w:r w:rsidRPr="679B6C14" w:rsidR="000428D4">
        <w:rPr>
          <w:rFonts w:ascii="Times New Roman" w:hAnsi="Times New Roman" w:eastAsia="Aptos" w:cs="Times New Roman"/>
          <w:sz w:val="24"/>
          <w:szCs w:val="24"/>
          <w:lang w:val="en-GB"/>
        </w:rPr>
        <w:t>r</w:t>
      </w:r>
      <w:r w:rsidRPr="679B6C14" w:rsidR="46393052">
        <w:rPr>
          <w:rFonts w:ascii="Times New Roman" w:hAnsi="Times New Roman" w:eastAsia="Aptos" w:cs="Times New Roman"/>
          <w:sz w:val="24"/>
          <w:szCs w:val="24"/>
          <w:lang w:val="en-GB"/>
        </w:rPr>
        <w:t>eference</w:t>
      </w:r>
      <w:r w:rsidRPr="679B6C14" w:rsidR="00527216">
        <w:rPr>
          <w:rFonts w:ascii="Times New Roman" w:hAnsi="Times New Roman" w:eastAsia="Aptos" w:cs="Times New Roman"/>
          <w:sz w:val="24"/>
          <w:szCs w:val="24"/>
          <w:lang w:val="en-GB"/>
        </w:rPr>
        <w:t xml:space="preserve"> </w:t>
      </w:r>
      <w:r w:rsidRPr="679B6C14" w:rsidR="46393052">
        <w:rPr>
          <w:rFonts w:ascii="Times New Roman" w:hAnsi="Times New Roman" w:eastAsia="Aptos" w:cs="Times New Roman"/>
          <w:sz w:val="24"/>
          <w:szCs w:val="24"/>
          <w:lang w:val="en-GB"/>
        </w:rPr>
        <w:t xml:space="preserve">for the AI </w:t>
      </w:r>
      <w:r w:rsidRPr="679B6C14" w:rsidR="000428D4">
        <w:rPr>
          <w:rFonts w:ascii="Times New Roman" w:hAnsi="Times New Roman" w:eastAsia="Aptos" w:cs="Times New Roman"/>
          <w:sz w:val="24"/>
          <w:szCs w:val="24"/>
          <w:lang w:val="en-GB"/>
        </w:rPr>
        <w:t>g</w:t>
      </w:r>
      <w:r w:rsidRPr="679B6C14" w:rsidR="46393052">
        <w:rPr>
          <w:rFonts w:ascii="Times New Roman" w:hAnsi="Times New Roman" w:eastAsia="Aptos" w:cs="Times New Roman"/>
          <w:sz w:val="24"/>
          <w:szCs w:val="24"/>
          <w:lang w:val="en-GB"/>
        </w:rPr>
        <w:t xml:space="preserve">overnance </w:t>
      </w:r>
      <w:r w:rsidRPr="679B6C14" w:rsidR="000428D4">
        <w:rPr>
          <w:rFonts w:ascii="Times New Roman" w:hAnsi="Times New Roman" w:eastAsia="Aptos" w:cs="Times New Roman"/>
          <w:sz w:val="24"/>
          <w:szCs w:val="24"/>
          <w:lang w:val="en-GB"/>
        </w:rPr>
        <w:t>c</w:t>
      </w:r>
      <w:r w:rsidRPr="679B6C14" w:rsidR="46393052">
        <w:rPr>
          <w:rFonts w:ascii="Times New Roman" w:hAnsi="Times New Roman" w:eastAsia="Aptos" w:cs="Times New Roman"/>
          <w:sz w:val="24"/>
          <w:szCs w:val="24"/>
          <w:lang w:val="en-GB"/>
        </w:rPr>
        <w:t>ommittee to:</w:t>
      </w:r>
    </w:p>
    <w:p w:rsidRPr="003D686E" w:rsidR="46393052" w:rsidP="679B6C14" w:rsidRDefault="46393052" w14:paraId="04AC19E8" w14:textId="3B55F99F">
      <w:pPr>
        <w:pStyle w:val="ListParagraph"/>
        <w:numPr>
          <w:ilvl w:val="1"/>
          <w:numId w:val="26"/>
        </w:numPr>
        <w:spacing w:before="240" w:after="240"/>
        <w:rPr>
          <w:rFonts w:ascii="Times New Roman" w:hAnsi="Times New Roman" w:eastAsia="Aptos" w:cs="Times New Roman"/>
          <w:sz w:val="24"/>
          <w:szCs w:val="24"/>
          <w:lang w:val="en-GB"/>
        </w:rPr>
      </w:pPr>
      <w:r w:rsidRPr="679B6C14" w:rsidR="46393052">
        <w:rPr>
          <w:rFonts w:ascii="Times New Roman" w:hAnsi="Times New Roman" w:eastAsia="Aptos" w:cs="Times New Roman"/>
          <w:sz w:val="24"/>
          <w:szCs w:val="24"/>
          <w:lang w:val="en-GB"/>
        </w:rPr>
        <w:t>Define core membership requirements</w:t>
      </w:r>
      <w:r w:rsidRPr="679B6C14" w:rsidR="0014493A">
        <w:rPr>
          <w:rFonts w:ascii="Times New Roman" w:hAnsi="Times New Roman" w:eastAsia="Aptos" w:cs="Times New Roman"/>
          <w:sz w:val="24"/>
          <w:szCs w:val="24"/>
          <w:lang w:val="en-GB"/>
        </w:rPr>
        <w:t>.</w:t>
      </w:r>
    </w:p>
    <w:p w:rsidRPr="003D686E" w:rsidR="46393052" w:rsidP="679B6C14" w:rsidRDefault="46393052" w14:paraId="002FE865" w14:textId="6C561530">
      <w:pPr>
        <w:pStyle w:val="ListParagraph"/>
        <w:numPr>
          <w:ilvl w:val="1"/>
          <w:numId w:val="26"/>
        </w:numPr>
        <w:spacing w:before="240" w:after="240"/>
        <w:rPr>
          <w:rFonts w:ascii="Times New Roman" w:hAnsi="Times New Roman" w:eastAsia="Aptos" w:cs="Times New Roman"/>
          <w:sz w:val="24"/>
          <w:szCs w:val="24"/>
          <w:lang w:val="en-GB"/>
        </w:rPr>
      </w:pPr>
      <w:r w:rsidRPr="679B6C14" w:rsidR="46393052">
        <w:rPr>
          <w:rFonts w:ascii="Times New Roman" w:hAnsi="Times New Roman" w:eastAsia="Aptos" w:cs="Times New Roman"/>
          <w:sz w:val="24"/>
          <w:szCs w:val="24"/>
          <w:lang w:val="en-GB"/>
        </w:rPr>
        <w:t xml:space="preserve">Outline procedures for accessing consultative </w:t>
      </w:r>
      <w:r w:rsidRPr="679B6C14" w:rsidR="46393052">
        <w:rPr>
          <w:rFonts w:ascii="Times New Roman" w:hAnsi="Times New Roman" w:eastAsia="Aptos" w:cs="Times New Roman"/>
          <w:sz w:val="24"/>
          <w:szCs w:val="24"/>
          <w:lang w:val="en-GB"/>
        </w:rPr>
        <w:t>expertise</w:t>
      </w:r>
      <w:r w:rsidRPr="679B6C14" w:rsidR="0014493A">
        <w:rPr>
          <w:rFonts w:ascii="Times New Roman" w:hAnsi="Times New Roman" w:eastAsia="Aptos" w:cs="Times New Roman"/>
          <w:sz w:val="24"/>
          <w:szCs w:val="24"/>
          <w:lang w:val="en-GB"/>
        </w:rPr>
        <w:t>.</w:t>
      </w:r>
    </w:p>
    <w:p w:rsidRPr="003D686E" w:rsidR="0014493A" w:rsidP="679B6C14" w:rsidRDefault="00406FD9" w14:paraId="0A6D3133" w14:textId="251C0104">
      <w:pPr>
        <w:pStyle w:val="ListParagraph"/>
        <w:numPr>
          <w:ilvl w:val="0"/>
          <w:numId w:val="27"/>
        </w:numPr>
        <w:rPr>
          <w:rFonts w:ascii="Times New Roman" w:hAnsi="Times New Roman" w:eastAsia="Aptos" w:cs="Times New Roman"/>
          <w:sz w:val="24"/>
          <w:szCs w:val="24"/>
          <w:lang w:val="en-GB"/>
        </w:rPr>
      </w:pPr>
      <w:r w:rsidRPr="679B6C14" w:rsidR="00406FD9">
        <w:rPr>
          <w:rFonts w:ascii="Times New Roman" w:hAnsi="Times New Roman" w:eastAsia="Aptos" w:cs="Times New Roman"/>
          <w:sz w:val="24"/>
          <w:szCs w:val="24"/>
          <w:lang w:val="en-GB"/>
        </w:rPr>
        <w:t>C</w:t>
      </w:r>
      <w:r w:rsidRPr="679B6C14" w:rsidR="46393052">
        <w:rPr>
          <w:rFonts w:ascii="Times New Roman" w:hAnsi="Times New Roman" w:eastAsia="Aptos" w:cs="Times New Roman"/>
          <w:sz w:val="24"/>
          <w:szCs w:val="24"/>
          <w:lang w:val="en-GB"/>
        </w:rPr>
        <w:t>learly document and review</w:t>
      </w:r>
      <w:r w:rsidRPr="679B6C14" w:rsidR="00406FD9">
        <w:rPr>
          <w:rFonts w:ascii="Times New Roman" w:hAnsi="Times New Roman" w:eastAsia="Aptos" w:cs="Times New Roman"/>
          <w:sz w:val="24"/>
          <w:szCs w:val="24"/>
          <w:lang w:val="en-GB"/>
        </w:rPr>
        <w:t xml:space="preserve"> requirements</w:t>
      </w:r>
      <w:r w:rsidRPr="679B6C14" w:rsidR="46393052">
        <w:rPr>
          <w:rFonts w:ascii="Times New Roman" w:hAnsi="Times New Roman" w:eastAsia="Aptos" w:cs="Times New Roman"/>
          <w:sz w:val="24"/>
          <w:szCs w:val="24"/>
          <w:lang w:val="en-GB"/>
        </w:rPr>
        <w:t xml:space="preserve"> </w:t>
      </w:r>
      <w:r w:rsidRPr="679B6C14" w:rsidR="0075127F">
        <w:rPr>
          <w:rFonts w:ascii="Times New Roman" w:hAnsi="Times New Roman" w:eastAsia="Aptos" w:cs="Times New Roman"/>
          <w:sz w:val="24"/>
          <w:szCs w:val="24"/>
          <w:lang w:val="en-GB"/>
        </w:rPr>
        <w:t>periodically</w:t>
      </w:r>
      <w:r w:rsidRPr="679B6C14" w:rsidR="0014493A">
        <w:rPr>
          <w:rFonts w:ascii="Times New Roman" w:hAnsi="Times New Roman" w:eastAsia="Aptos" w:cs="Times New Roman"/>
          <w:sz w:val="24"/>
          <w:szCs w:val="24"/>
          <w:lang w:val="en-GB"/>
        </w:rPr>
        <w:t>.</w:t>
      </w:r>
    </w:p>
    <w:p w:rsidRPr="00477124" w:rsidR="2E3737D5" w:rsidP="679B6C14" w:rsidRDefault="210B9616" w14:paraId="5612049B" w14:textId="50696E91">
      <w:pPr>
        <w:rPr>
          <w:rFonts w:ascii="Times New Roman" w:hAnsi="Times New Roman" w:eastAsia="Aptos" w:cs="Times New Roman"/>
          <w:sz w:val="24"/>
          <w:szCs w:val="24"/>
          <w:u w:val="single"/>
          <w:lang w:val="en-GB"/>
        </w:rPr>
      </w:pPr>
      <w:r w:rsidRPr="679B6C14" w:rsidR="210B9616">
        <w:rPr>
          <w:rFonts w:ascii="Times New Roman" w:hAnsi="Times New Roman" w:eastAsia="Aptos" w:cs="Times New Roman"/>
          <w:sz w:val="24"/>
          <w:szCs w:val="24"/>
          <w:u w:val="single"/>
          <w:lang w:val="en-GB"/>
        </w:rPr>
        <w:t xml:space="preserve">Establish </w:t>
      </w:r>
      <w:r w:rsidRPr="679B6C14" w:rsidR="14A90D49">
        <w:rPr>
          <w:rFonts w:ascii="Times New Roman" w:hAnsi="Times New Roman" w:eastAsia="Aptos" w:cs="Times New Roman"/>
          <w:sz w:val="24"/>
          <w:szCs w:val="24"/>
          <w:u w:val="single"/>
          <w:lang w:val="en-GB"/>
        </w:rPr>
        <w:t>advisory</w:t>
      </w:r>
      <w:r w:rsidRPr="679B6C14" w:rsidR="5CDAB895">
        <w:rPr>
          <w:rFonts w:ascii="Times New Roman" w:hAnsi="Times New Roman" w:eastAsia="Aptos" w:cs="Times New Roman"/>
          <w:sz w:val="24"/>
          <w:szCs w:val="24"/>
          <w:u w:val="single"/>
          <w:lang w:val="en-GB"/>
        </w:rPr>
        <w:t xml:space="preserve"> group</w:t>
      </w:r>
    </w:p>
    <w:p w:rsidRPr="003D686E" w:rsidR="2E3737D5" w:rsidP="679B6C14" w:rsidRDefault="2E3737D5" w14:paraId="7AF3C999" w14:textId="6DCE8049">
      <w:pPr>
        <w:pStyle w:val="ListParagraph"/>
        <w:numPr>
          <w:ilvl w:val="0"/>
          <w:numId w:val="25"/>
        </w:numPr>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 xml:space="preserve">Maintain a register of internal and external stakeholders who can be engaged based on relevance to </w:t>
      </w:r>
      <w:r w:rsidRPr="679B6C14" w:rsidR="50D8F92E">
        <w:rPr>
          <w:rFonts w:ascii="Times New Roman" w:hAnsi="Times New Roman" w:eastAsia="Aptos" w:cs="Times New Roman"/>
          <w:sz w:val="24"/>
          <w:szCs w:val="24"/>
          <w:lang w:val="en-GB"/>
        </w:rPr>
        <w:t>differing</w:t>
      </w:r>
      <w:r w:rsidRPr="679B6C14" w:rsidR="45A67B13">
        <w:rPr>
          <w:rFonts w:ascii="Times New Roman" w:hAnsi="Times New Roman" w:eastAsia="Aptos" w:cs="Times New Roman"/>
          <w:sz w:val="24"/>
          <w:szCs w:val="24"/>
          <w:lang w:val="en-GB"/>
        </w:rPr>
        <w:t xml:space="preserve"> </w:t>
      </w:r>
      <w:r w:rsidRPr="679B6C14" w:rsidR="2E3737D5">
        <w:rPr>
          <w:rFonts w:ascii="Times New Roman" w:hAnsi="Times New Roman" w:eastAsia="Aptos" w:cs="Times New Roman"/>
          <w:sz w:val="24"/>
          <w:szCs w:val="24"/>
          <w:lang w:val="en-GB"/>
        </w:rPr>
        <w:t>AI tool</w:t>
      </w:r>
      <w:r w:rsidRPr="679B6C14" w:rsidR="57BFAE0B">
        <w:rPr>
          <w:rFonts w:ascii="Times New Roman" w:hAnsi="Times New Roman" w:eastAsia="Aptos" w:cs="Times New Roman"/>
          <w:sz w:val="24"/>
          <w:szCs w:val="24"/>
          <w:lang w:val="en-GB"/>
        </w:rPr>
        <w:t xml:space="preserve">s, technologies, clinical contexts, </w:t>
      </w:r>
      <w:r w:rsidRPr="679B6C14" w:rsidR="57BFAE0B">
        <w:rPr>
          <w:rFonts w:ascii="Times New Roman" w:hAnsi="Times New Roman" w:eastAsia="Aptos" w:cs="Times New Roman"/>
          <w:sz w:val="24"/>
          <w:szCs w:val="24"/>
          <w:lang w:val="en-GB"/>
        </w:rPr>
        <w:t>etc.</w:t>
      </w:r>
    </w:p>
    <w:p w:rsidRPr="003D686E" w:rsidR="2E3737D5" w:rsidP="679B6C14" w:rsidRDefault="2E3737D5" w14:paraId="75D560EC" w14:textId="69524C3C">
      <w:pPr>
        <w:pStyle w:val="ListParagraph"/>
        <w:numPr>
          <w:ilvl w:val="0"/>
          <w:numId w:val="25"/>
        </w:numPr>
        <w:spacing w:before="240" w:after="240"/>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Ensure this pool</w:t>
      </w:r>
      <w:r w:rsidRPr="679B6C14" w:rsidR="180A9857">
        <w:rPr>
          <w:rFonts w:ascii="Times New Roman" w:hAnsi="Times New Roman" w:eastAsia="Aptos" w:cs="Times New Roman"/>
          <w:sz w:val="24"/>
          <w:szCs w:val="24"/>
          <w:lang w:val="en-GB"/>
        </w:rPr>
        <w:t xml:space="preserve"> </w:t>
      </w:r>
      <w:r w:rsidRPr="679B6C14" w:rsidR="2E3737D5">
        <w:rPr>
          <w:rFonts w:ascii="Times New Roman" w:hAnsi="Times New Roman" w:eastAsia="Aptos" w:cs="Times New Roman"/>
          <w:sz w:val="24"/>
          <w:szCs w:val="24"/>
          <w:lang w:val="en-GB"/>
        </w:rPr>
        <w:t>includes lived experience advisors, specialty-specific clinicians, and community representatives</w:t>
      </w:r>
      <w:r w:rsidRPr="679B6C14" w:rsidR="16B056BF">
        <w:rPr>
          <w:rFonts w:ascii="Times New Roman" w:hAnsi="Times New Roman" w:eastAsia="Aptos" w:cs="Times New Roman"/>
          <w:sz w:val="24"/>
          <w:szCs w:val="24"/>
          <w:lang w:val="en-GB"/>
        </w:rPr>
        <w:t xml:space="preserve"> for diverse populations.</w:t>
      </w:r>
    </w:p>
    <w:p w:rsidRPr="003D686E" w:rsidR="0014493A" w:rsidP="679B6C14" w:rsidRDefault="2E3737D5" w14:paraId="51B00160" w14:textId="38AB87DD">
      <w:pPr>
        <w:pStyle w:val="ListParagraph"/>
        <w:numPr>
          <w:ilvl w:val="0"/>
          <w:numId w:val="27"/>
        </w:numPr>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Clearly define how contributors are invited, briefed, and acknowledged</w:t>
      </w:r>
      <w:r w:rsidRPr="679B6C14" w:rsidR="0075127F">
        <w:rPr>
          <w:rFonts w:ascii="Times New Roman" w:hAnsi="Times New Roman" w:eastAsia="Aptos" w:cs="Times New Roman"/>
          <w:sz w:val="24"/>
          <w:szCs w:val="24"/>
          <w:lang w:val="en-GB"/>
        </w:rPr>
        <w:t>.</w:t>
      </w:r>
    </w:p>
    <w:p w:rsidRPr="00477124" w:rsidR="2E3737D5" w:rsidP="679B6C14" w:rsidRDefault="3600D001" w14:paraId="786739B4" w14:textId="6B9CA90B">
      <w:pPr>
        <w:rPr>
          <w:rFonts w:ascii="Times New Roman" w:hAnsi="Times New Roman" w:eastAsia="Aptos" w:cs="Times New Roman"/>
          <w:sz w:val="24"/>
          <w:szCs w:val="24"/>
          <w:u w:val="single"/>
          <w:lang w:val="en-GB"/>
        </w:rPr>
      </w:pPr>
      <w:r w:rsidRPr="679B6C14" w:rsidR="3600D001">
        <w:rPr>
          <w:rFonts w:ascii="Times New Roman" w:hAnsi="Times New Roman" w:eastAsia="Aptos" w:cs="Times New Roman"/>
          <w:sz w:val="24"/>
          <w:szCs w:val="24"/>
          <w:u w:val="single"/>
          <w:lang w:val="en-GB"/>
        </w:rPr>
        <w:t>R</w:t>
      </w:r>
      <w:r w:rsidRPr="679B6C14" w:rsidR="5CDAB895">
        <w:rPr>
          <w:rFonts w:ascii="Times New Roman" w:hAnsi="Times New Roman" w:eastAsia="Aptos" w:cs="Times New Roman"/>
          <w:sz w:val="24"/>
          <w:szCs w:val="24"/>
          <w:u w:val="single"/>
          <w:lang w:val="en-GB"/>
        </w:rPr>
        <w:t>eview process</w:t>
      </w:r>
    </w:p>
    <w:p w:rsidRPr="003D686E" w:rsidR="2E3737D5" w:rsidP="679B6C14" w:rsidRDefault="2E3737D5" w14:paraId="0B680CC5" w14:textId="1435850C">
      <w:pPr>
        <w:pStyle w:val="ListParagraph"/>
        <w:numPr>
          <w:ilvl w:val="0"/>
          <w:numId w:val="24"/>
        </w:numPr>
        <w:spacing w:before="120"/>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Integrate role-based consultation steps into the AI governance workflow</w:t>
      </w:r>
      <w:r w:rsidRPr="679B6C14" w:rsidR="0075127F">
        <w:rPr>
          <w:rFonts w:ascii="Times New Roman" w:hAnsi="Times New Roman" w:eastAsia="Aptos" w:cs="Times New Roman"/>
          <w:sz w:val="24"/>
          <w:szCs w:val="24"/>
          <w:lang w:val="en-GB"/>
        </w:rPr>
        <w:t>.</w:t>
      </w:r>
    </w:p>
    <w:p w:rsidRPr="003D686E" w:rsidR="2E3737D5" w:rsidP="679B6C14" w:rsidRDefault="2E3737D5" w14:paraId="56F030AC" w14:textId="2B146549">
      <w:pPr>
        <w:pStyle w:val="ListParagraph"/>
        <w:numPr>
          <w:ilvl w:val="1"/>
          <w:numId w:val="24"/>
        </w:numPr>
        <w:spacing w:before="240" w:after="240"/>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e.g. ethics advisor reviews privacy impacts</w:t>
      </w:r>
      <w:r w:rsidRPr="679B6C14" w:rsidR="0075127F">
        <w:rPr>
          <w:rFonts w:ascii="Times New Roman" w:hAnsi="Times New Roman" w:eastAsia="Aptos" w:cs="Times New Roman"/>
          <w:sz w:val="24"/>
          <w:szCs w:val="24"/>
          <w:lang w:val="en-GB"/>
        </w:rPr>
        <w:t>.</w:t>
      </w:r>
    </w:p>
    <w:p w:rsidRPr="003D686E" w:rsidR="2E3737D5" w:rsidP="679B6C14" w:rsidRDefault="2E3737D5" w14:paraId="4EF25D91" w14:textId="77334C88">
      <w:pPr>
        <w:pStyle w:val="ListParagraph"/>
        <w:numPr>
          <w:ilvl w:val="1"/>
          <w:numId w:val="24"/>
        </w:numPr>
        <w:spacing w:before="240" w:after="240"/>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 xml:space="preserve">e.g. </w:t>
      </w:r>
      <w:r w:rsidRPr="679B6C14" w:rsidR="0075127F">
        <w:rPr>
          <w:rFonts w:ascii="Times New Roman" w:hAnsi="Times New Roman" w:eastAsia="Aptos" w:cs="Times New Roman"/>
          <w:sz w:val="24"/>
          <w:szCs w:val="24"/>
          <w:lang w:val="en-GB"/>
        </w:rPr>
        <w:t xml:space="preserve">culturally and linguistically diverse </w:t>
      </w:r>
      <w:r w:rsidRPr="679B6C14" w:rsidR="2E3737D5">
        <w:rPr>
          <w:rFonts w:ascii="Times New Roman" w:hAnsi="Times New Roman" w:eastAsia="Aptos" w:cs="Times New Roman"/>
          <w:sz w:val="24"/>
          <w:szCs w:val="24"/>
          <w:lang w:val="en-GB"/>
        </w:rPr>
        <w:t>representative</w:t>
      </w:r>
      <w:r w:rsidRPr="679B6C14" w:rsidR="0075127F">
        <w:rPr>
          <w:rFonts w:ascii="Times New Roman" w:hAnsi="Times New Roman" w:eastAsia="Aptos" w:cs="Times New Roman"/>
          <w:sz w:val="24"/>
          <w:szCs w:val="24"/>
          <w:lang w:val="en-GB"/>
        </w:rPr>
        <w:t>s</w:t>
      </w:r>
      <w:r w:rsidRPr="679B6C14" w:rsidR="2E3737D5">
        <w:rPr>
          <w:rFonts w:ascii="Times New Roman" w:hAnsi="Times New Roman" w:eastAsia="Aptos" w:cs="Times New Roman"/>
          <w:sz w:val="24"/>
          <w:szCs w:val="24"/>
          <w:lang w:val="en-GB"/>
        </w:rPr>
        <w:t xml:space="preserve"> review inclusivity and cultural safety</w:t>
      </w:r>
      <w:r w:rsidRPr="679B6C14" w:rsidR="0075127F">
        <w:rPr>
          <w:rFonts w:ascii="Times New Roman" w:hAnsi="Times New Roman" w:eastAsia="Aptos" w:cs="Times New Roman"/>
          <w:sz w:val="24"/>
          <w:szCs w:val="24"/>
          <w:lang w:val="en-GB"/>
        </w:rPr>
        <w:t>.</w:t>
      </w:r>
    </w:p>
    <w:p w:rsidRPr="003D686E" w:rsidR="0014493A" w:rsidP="679B6C14" w:rsidRDefault="2E3737D5" w14:paraId="54488794" w14:textId="1DE3305B">
      <w:pPr>
        <w:pStyle w:val="ListParagraph"/>
        <w:numPr>
          <w:ilvl w:val="0"/>
          <w:numId w:val="27"/>
        </w:numPr>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 xml:space="preserve">Use flags or prompts in the </w:t>
      </w:r>
      <w:r w:rsidRPr="679B6C14" w:rsidR="7B3D71B2">
        <w:rPr>
          <w:rFonts w:ascii="Times New Roman" w:hAnsi="Times New Roman" w:eastAsia="Aptos" w:cs="Times New Roman"/>
          <w:sz w:val="24"/>
          <w:szCs w:val="24"/>
          <w:lang w:val="en-GB"/>
        </w:rPr>
        <w:t xml:space="preserve">AI review </w:t>
      </w:r>
      <w:r w:rsidRPr="679B6C14" w:rsidR="7B3D71B2">
        <w:rPr>
          <w:rFonts w:ascii="Times New Roman" w:hAnsi="Times New Roman" w:eastAsia="Aptos" w:cs="Times New Roman"/>
          <w:sz w:val="24"/>
          <w:szCs w:val="24"/>
          <w:lang w:val="en-GB"/>
        </w:rPr>
        <w:t>checklist to</w:t>
      </w:r>
      <w:r w:rsidRPr="679B6C14" w:rsidR="2E3737D5">
        <w:rPr>
          <w:rFonts w:ascii="Times New Roman" w:hAnsi="Times New Roman" w:eastAsia="Aptos" w:cs="Times New Roman"/>
          <w:sz w:val="24"/>
          <w:szCs w:val="24"/>
          <w:lang w:val="en-GB"/>
        </w:rPr>
        <w:t xml:space="preserve"> ensure </w:t>
      </w:r>
      <w:r w:rsidRPr="679B6C14" w:rsidR="2E3737D5">
        <w:rPr>
          <w:rFonts w:ascii="Times New Roman" w:hAnsi="Times New Roman" w:eastAsia="Aptos" w:cs="Times New Roman"/>
          <w:sz w:val="24"/>
          <w:szCs w:val="24"/>
          <w:lang w:val="en-GB"/>
        </w:rPr>
        <w:t>appropriate consultation</w:t>
      </w:r>
      <w:r w:rsidRPr="679B6C14" w:rsidR="2E3737D5">
        <w:rPr>
          <w:rFonts w:ascii="Times New Roman" w:hAnsi="Times New Roman" w:eastAsia="Aptos" w:cs="Times New Roman"/>
          <w:sz w:val="24"/>
          <w:szCs w:val="24"/>
          <w:lang w:val="en-GB"/>
        </w:rPr>
        <w:t xml:space="preserve"> is triggered based on </w:t>
      </w:r>
      <w:r w:rsidRPr="679B6C14" w:rsidR="3F8BB85E">
        <w:rPr>
          <w:rFonts w:ascii="Times New Roman" w:hAnsi="Times New Roman" w:eastAsia="Aptos" w:cs="Times New Roman"/>
          <w:sz w:val="24"/>
          <w:szCs w:val="24"/>
          <w:lang w:val="en-GB"/>
        </w:rPr>
        <w:t xml:space="preserve">specific AI </w:t>
      </w:r>
      <w:r w:rsidRPr="679B6C14" w:rsidR="2E3737D5">
        <w:rPr>
          <w:rFonts w:ascii="Times New Roman" w:hAnsi="Times New Roman" w:eastAsia="Aptos" w:cs="Times New Roman"/>
          <w:sz w:val="24"/>
          <w:szCs w:val="24"/>
          <w:lang w:val="en-GB"/>
        </w:rPr>
        <w:t>tool characteristics</w:t>
      </w:r>
      <w:r w:rsidRPr="679B6C14" w:rsidR="0075127F">
        <w:rPr>
          <w:rFonts w:ascii="Times New Roman" w:hAnsi="Times New Roman" w:eastAsia="Aptos" w:cs="Times New Roman"/>
          <w:sz w:val="24"/>
          <w:szCs w:val="24"/>
          <w:lang w:val="en-GB"/>
        </w:rPr>
        <w:t>.</w:t>
      </w:r>
    </w:p>
    <w:p w:rsidRPr="00477124" w:rsidR="2E3737D5" w:rsidP="679B6C14" w:rsidRDefault="210B9616" w14:paraId="69E56666" w14:textId="546A8571">
      <w:pPr>
        <w:rPr>
          <w:rFonts w:ascii="Times New Roman" w:hAnsi="Times New Roman" w:eastAsia="Aptos" w:cs="Times New Roman"/>
          <w:sz w:val="24"/>
          <w:szCs w:val="24"/>
          <w:u w:val="single"/>
          <w:lang w:val="en-GB"/>
        </w:rPr>
      </w:pPr>
      <w:r w:rsidRPr="679B6C14" w:rsidR="210B9616">
        <w:rPr>
          <w:rFonts w:ascii="Times New Roman" w:hAnsi="Times New Roman" w:eastAsia="Aptos" w:cs="Times New Roman"/>
          <w:sz w:val="24"/>
          <w:szCs w:val="24"/>
          <w:u w:val="single"/>
          <w:lang w:val="en-GB"/>
        </w:rPr>
        <w:t xml:space="preserve">Build </w:t>
      </w:r>
      <w:r w:rsidRPr="679B6C14" w:rsidR="5CDAB895">
        <w:rPr>
          <w:rFonts w:ascii="Times New Roman" w:hAnsi="Times New Roman" w:eastAsia="Aptos" w:cs="Times New Roman"/>
          <w:sz w:val="24"/>
          <w:szCs w:val="24"/>
          <w:u w:val="single"/>
          <w:lang w:val="en-GB"/>
        </w:rPr>
        <w:t>governance capacity</w:t>
      </w:r>
    </w:p>
    <w:p w:rsidRPr="003D686E" w:rsidR="2E3737D5" w:rsidP="679B6C14" w:rsidRDefault="2E3737D5" w14:paraId="768DDF4F" w14:textId="4D52909A">
      <w:pPr>
        <w:pStyle w:val="ListParagraph"/>
        <w:numPr>
          <w:ilvl w:val="0"/>
          <w:numId w:val="23"/>
        </w:numPr>
        <w:spacing w:after="0"/>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Provide training or onboarding for governance committee members and reviewers on:</w:t>
      </w:r>
    </w:p>
    <w:p w:rsidRPr="003D686E" w:rsidR="2E3737D5" w:rsidP="679B6C14" w:rsidRDefault="2E3737D5" w14:paraId="4786861B" w14:textId="643DD28E">
      <w:pPr>
        <w:pStyle w:val="ListParagraph"/>
        <w:numPr>
          <w:ilvl w:val="1"/>
          <w:numId w:val="23"/>
        </w:numPr>
        <w:spacing w:before="240" w:after="240"/>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Ethical, legal, and regulatory dimensions of AI</w:t>
      </w:r>
      <w:r w:rsidRPr="679B6C14" w:rsidR="0075127F">
        <w:rPr>
          <w:rFonts w:ascii="Times New Roman" w:hAnsi="Times New Roman" w:eastAsia="Aptos" w:cs="Times New Roman"/>
          <w:sz w:val="24"/>
          <w:szCs w:val="24"/>
          <w:lang w:val="en-GB"/>
        </w:rPr>
        <w:t>.</w:t>
      </w:r>
    </w:p>
    <w:p w:rsidRPr="003D686E" w:rsidR="2E3737D5" w:rsidP="679B6C14" w:rsidRDefault="2E3737D5" w14:paraId="69C14B8D" w14:textId="3D2B4E8B">
      <w:pPr>
        <w:pStyle w:val="ListParagraph"/>
        <w:numPr>
          <w:ilvl w:val="1"/>
          <w:numId w:val="23"/>
        </w:numPr>
        <w:spacing w:before="240" w:after="240"/>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Cultural safety, inclusive governance, unconscious bias</w:t>
      </w:r>
      <w:r w:rsidRPr="679B6C14" w:rsidR="006F32B7">
        <w:rPr>
          <w:rFonts w:ascii="Times New Roman" w:hAnsi="Times New Roman" w:eastAsia="Aptos" w:cs="Times New Roman"/>
          <w:sz w:val="24"/>
          <w:szCs w:val="24"/>
          <w:lang w:val="en-GB"/>
        </w:rPr>
        <w:t>, etc.</w:t>
      </w:r>
    </w:p>
    <w:p w:rsidRPr="003D686E" w:rsidR="2E3737D5" w:rsidP="679B6C14" w:rsidRDefault="2E3737D5" w14:paraId="2AECBD51" w14:textId="08F514CA">
      <w:pPr>
        <w:pStyle w:val="ListParagraph"/>
        <w:numPr>
          <w:ilvl w:val="1"/>
          <w:numId w:val="23"/>
        </w:numPr>
        <w:spacing w:before="240" w:after="240"/>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 xml:space="preserve">Basic technical concepts relevant to the AI </w:t>
      </w:r>
      <w:r w:rsidRPr="679B6C14" w:rsidR="004F0A07">
        <w:rPr>
          <w:rFonts w:ascii="Times New Roman" w:hAnsi="Times New Roman" w:eastAsia="Aptos" w:cs="Times New Roman"/>
          <w:sz w:val="24"/>
          <w:szCs w:val="24"/>
          <w:lang w:val="en-GB"/>
        </w:rPr>
        <w:t>tools</w:t>
      </w:r>
      <w:r w:rsidRPr="679B6C14" w:rsidR="2E3737D5">
        <w:rPr>
          <w:rFonts w:ascii="Times New Roman" w:hAnsi="Times New Roman" w:eastAsia="Aptos" w:cs="Times New Roman"/>
          <w:sz w:val="24"/>
          <w:szCs w:val="24"/>
          <w:lang w:val="en-GB"/>
        </w:rPr>
        <w:t xml:space="preserve"> being reviewed</w:t>
      </w:r>
      <w:r w:rsidRPr="679B6C14" w:rsidR="0075127F">
        <w:rPr>
          <w:rFonts w:ascii="Times New Roman" w:hAnsi="Times New Roman" w:eastAsia="Aptos" w:cs="Times New Roman"/>
          <w:sz w:val="24"/>
          <w:szCs w:val="24"/>
          <w:lang w:val="en-GB"/>
        </w:rPr>
        <w:t>.</w:t>
      </w:r>
    </w:p>
    <w:p w:rsidRPr="003D686E" w:rsidR="0014493A" w:rsidP="679B6C14" w:rsidRDefault="2E3737D5" w14:paraId="1C594C6A" w14:textId="012E35FB">
      <w:pPr>
        <w:pStyle w:val="ListParagraph"/>
        <w:numPr>
          <w:ilvl w:val="0"/>
          <w:numId w:val="27"/>
        </w:numPr>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Offer optional deep dives for reviewers based on their role and interest area</w:t>
      </w:r>
      <w:r w:rsidRPr="679B6C14" w:rsidR="0075127F">
        <w:rPr>
          <w:rFonts w:ascii="Times New Roman" w:hAnsi="Times New Roman" w:eastAsia="Aptos" w:cs="Times New Roman"/>
          <w:sz w:val="24"/>
          <w:szCs w:val="24"/>
          <w:lang w:val="en-GB"/>
        </w:rPr>
        <w:t>.</w:t>
      </w:r>
    </w:p>
    <w:p w:rsidRPr="00477124" w:rsidR="2E3737D5" w:rsidP="679B6C14" w:rsidRDefault="210B9616" w14:paraId="526EF6C5" w14:textId="55D12350">
      <w:pPr>
        <w:rPr>
          <w:rFonts w:ascii="Times New Roman" w:hAnsi="Times New Roman" w:eastAsia="Aptos" w:cs="Times New Roman"/>
          <w:sz w:val="24"/>
          <w:szCs w:val="24"/>
          <w:u w:val="single"/>
          <w:lang w:val="en-GB"/>
        </w:rPr>
      </w:pPr>
      <w:r w:rsidRPr="679B6C14" w:rsidR="210B9616">
        <w:rPr>
          <w:rFonts w:ascii="Times New Roman" w:hAnsi="Times New Roman" w:eastAsia="Aptos" w:cs="Times New Roman"/>
          <w:sz w:val="24"/>
          <w:szCs w:val="24"/>
          <w:u w:val="single"/>
          <w:lang w:val="en-GB"/>
        </w:rPr>
        <w:t xml:space="preserve">Track </w:t>
      </w:r>
      <w:r w:rsidRPr="679B6C14" w:rsidR="5CDAB895">
        <w:rPr>
          <w:rFonts w:ascii="Times New Roman" w:hAnsi="Times New Roman" w:eastAsia="Aptos" w:cs="Times New Roman"/>
          <w:sz w:val="24"/>
          <w:szCs w:val="24"/>
          <w:u w:val="single"/>
          <w:lang w:val="en-GB"/>
        </w:rPr>
        <w:t>engagement</w:t>
      </w:r>
    </w:p>
    <w:p w:rsidRPr="003D686E" w:rsidR="2E3737D5" w:rsidP="679B6C14" w:rsidRDefault="2E3737D5" w14:paraId="5F3D97A9" w14:textId="040540E6">
      <w:pPr>
        <w:pStyle w:val="ListParagraph"/>
        <w:numPr>
          <w:ilvl w:val="0"/>
          <w:numId w:val="22"/>
        </w:numPr>
        <w:spacing w:after="0"/>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Keep a record of who was consulted for each AI review and whether their input informed final decisions</w:t>
      </w:r>
      <w:r w:rsidRPr="679B6C14" w:rsidR="0075127F">
        <w:rPr>
          <w:rFonts w:ascii="Times New Roman" w:hAnsi="Times New Roman" w:eastAsia="Aptos" w:cs="Times New Roman"/>
          <w:sz w:val="24"/>
          <w:szCs w:val="24"/>
          <w:lang w:val="en-GB"/>
        </w:rPr>
        <w:t>.</w:t>
      </w:r>
    </w:p>
    <w:p w:rsidRPr="003D686E" w:rsidR="2E3737D5" w:rsidP="679B6C14" w:rsidRDefault="2E3737D5" w14:paraId="76A3AF65" w14:textId="7A56E2EF">
      <w:pPr>
        <w:pStyle w:val="ListParagraph"/>
        <w:numPr>
          <w:ilvl w:val="0"/>
          <w:numId w:val="22"/>
        </w:numPr>
        <w:spacing w:before="240" w:after="240"/>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Monitor and report on representation, including the number and type of community and specialty stakeholders engaged</w:t>
      </w:r>
      <w:r w:rsidRPr="679B6C14" w:rsidR="0075127F">
        <w:rPr>
          <w:rFonts w:ascii="Times New Roman" w:hAnsi="Times New Roman" w:eastAsia="Aptos" w:cs="Times New Roman"/>
          <w:sz w:val="24"/>
          <w:szCs w:val="24"/>
          <w:lang w:val="en-GB"/>
        </w:rPr>
        <w:t>.</w:t>
      </w:r>
    </w:p>
    <w:p w:rsidRPr="003D686E" w:rsidR="0014493A" w:rsidP="679B6C14" w:rsidRDefault="2E3737D5" w14:paraId="1624DFA3" w14:textId="5C7FF5E1">
      <w:pPr>
        <w:pStyle w:val="ListParagraph"/>
        <w:numPr>
          <w:ilvl w:val="0"/>
          <w:numId w:val="27"/>
        </w:numPr>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Use this data to inform equity audits or quality improvement cycles</w:t>
      </w:r>
      <w:r w:rsidRPr="679B6C14" w:rsidR="0075127F">
        <w:rPr>
          <w:rFonts w:ascii="Times New Roman" w:hAnsi="Times New Roman" w:eastAsia="Aptos" w:cs="Times New Roman"/>
          <w:sz w:val="24"/>
          <w:szCs w:val="24"/>
          <w:lang w:val="en-GB"/>
        </w:rPr>
        <w:t>.</w:t>
      </w:r>
    </w:p>
    <w:p w:rsidRPr="00477124" w:rsidR="2E3737D5" w:rsidP="679B6C14" w:rsidRDefault="210B9616" w14:paraId="5E9AB4B8" w14:textId="652C292D">
      <w:pPr>
        <w:rPr>
          <w:rFonts w:ascii="Times New Roman" w:hAnsi="Times New Roman" w:eastAsia="Aptos" w:cs="Times New Roman"/>
          <w:sz w:val="24"/>
          <w:szCs w:val="24"/>
          <w:u w:val="single"/>
          <w:lang w:val="en-GB"/>
        </w:rPr>
      </w:pPr>
      <w:r w:rsidRPr="679B6C14" w:rsidR="210B9616">
        <w:rPr>
          <w:rFonts w:ascii="Times New Roman" w:hAnsi="Times New Roman" w:eastAsia="Aptos" w:cs="Times New Roman"/>
          <w:sz w:val="24"/>
          <w:szCs w:val="24"/>
          <w:u w:val="single"/>
          <w:lang w:val="en-GB"/>
        </w:rPr>
        <w:t xml:space="preserve">Review </w:t>
      </w:r>
      <w:r w:rsidRPr="679B6C14" w:rsidR="5CDAB895">
        <w:rPr>
          <w:rFonts w:ascii="Times New Roman" w:hAnsi="Times New Roman" w:eastAsia="Aptos" w:cs="Times New Roman"/>
          <w:sz w:val="24"/>
          <w:szCs w:val="24"/>
          <w:u w:val="single"/>
          <w:lang w:val="en-GB"/>
        </w:rPr>
        <w:t>membership</w:t>
      </w:r>
    </w:p>
    <w:p w:rsidRPr="003D686E" w:rsidR="2E3737D5" w:rsidP="679B6C14" w:rsidRDefault="2E3737D5" w14:paraId="6C21F237" w14:textId="12133015">
      <w:pPr>
        <w:pStyle w:val="ListParagraph"/>
        <w:numPr>
          <w:ilvl w:val="0"/>
          <w:numId w:val="27"/>
        </w:numPr>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 xml:space="preserve">Conduct regular reviews of committee membership </w:t>
      </w:r>
      <w:r w:rsidRPr="679B6C14" w:rsidR="006F32B7">
        <w:rPr>
          <w:rFonts w:ascii="Times New Roman" w:hAnsi="Times New Roman" w:eastAsia="Aptos" w:cs="Times New Roman"/>
          <w:sz w:val="24"/>
          <w:szCs w:val="24"/>
          <w:lang w:val="en-GB"/>
        </w:rPr>
        <w:t xml:space="preserve">requirements </w:t>
      </w:r>
      <w:r w:rsidRPr="679B6C14" w:rsidR="00E609CF">
        <w:rPr>
          <w:rFonts w:ascii="Times New Roman" w:hAnsi="Times New Roman" w:eastAsia="Aptos" w:cs="Times New Roman"/>
          <w:sz w:val="24"/>
          <w:szCs w:val="24"/>
          <w:lang w:val="en-GB"/>
        </w:rPr>
        <w:t>considering</w:t>
      </w:r>
      <w:r w:rsidRPr="679B6C14" w:rsidR="2E3737D5">
        <w:rPr>
          <w:rFonts w:ascii="Times New Roman" w:hAnsi="Times New Roman" w:eastAsia="Aptos" w:cs="Times New Roman"/>
          <w:sz w:val="24"/>
          <w:szCs w:val="24"/>
          <w:lang w:val="en-GB"/>
        </w:rPr>
        <w:t>:</w:t>
      </w:r>
    </w:p>
    <w:p w:rsidRPr="003D686E" w:rsidR="2E3737D5" w:rsidP="679B6C14" w:rsidRDefault="2E3737D5" w14:paraId="4220B609" w14:textId="72CBBD65">
      <w:pPr>
        <w:pStyle w:val="ListParagraph"/>
        <w:numPr>
          <w:ilvl w:val="1"/>
          <w:numId w:val="21"/>
        </w:numPr>
        <w:spacing w:before="240" w:after="240"/>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New technologies</w:t>
      </w:r>
      <w:r w:rsidRPr="679B6C14" w:rsidR="2E3737D5">
        <w:rPr>
          <w:rFonts w:ascii="Times New Roman" w:hAnsi="Times New Roman" w:eastAsia="Aptos" w:cs="Times New Roman"/>
          <w:sz w:val="24"/>
          <w:szCs w:val="24"/>
          <w:lang w:val="en-GB"/>
        </w:rPr>
        <w:t xml:space="preserve"> or clinical applications</w:t>
      </w:r>
      <w:r w:rsidRPr="679B6C14" w:rsidR="00E609CF">
        <w:rPr>
          <w:rFonts w:ascii="Times New Roman" w:hAnsi="Times New Roman" w:eastAsia="Aptos" w:cs="Times New Roman"/>
          <w:sz w:val="24"/>
          <w:szCs w:val="24"/>
          <w:lang w:val="en-GB"/>
        </w:rPr>
        <w:t>.</w:t>
      </w:r>
    </w:p>
    <w:p w:rsidRPr="003D686E" w:rsidR="2E3737D5" w:rsidP="679B6C14" w:rsidRDefault="2E3737D5" w14:paraId="07450EAA" w14:textId="0D2DB857">
      <w:pPr>
        <w:pStyle w:val="ListParagraph"/>
        <w:numPr>
          <w:ilvl w:val="1"/>
          <w:numId w:val="21"/>
        </w:numPr>
        <w:spacing w:before="240" w:after="240"/>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Evolving organisational needs</w:t>
      </w:r>
      <w:r w:rsidRPr="679B6C14" w:rsidR="00E609CF">
        <w:rPr>
          <w:rFonts w:ascii="Times New Roman" w:hAnsi="Times New Roman" w:eastAsia="Aptos" w:cs="Times New Roman"/>
          <w:sz w:val="24"/>
          <w:szCs w:val="24"/>
          <w:lang w:val="en-GB"/>
        </w:rPr>
        <w:t>.</w:t>
      </w:r>
    </w:p>
    <w:p w:rsidRPr="003D686E" w:rsidR="2E3737D5" w:rsidP="679B6C14" w:rsidRDefault="2E3737D5" w14:paraId="55B62769" w14:textId="2E05A39E">
      <w:pPr>
        <w:pStyle w:val="ListParagraph"/>
        <w:numPr>
          <w:ilvl w:val="1"/>
          <w:numId w:val="21"/>
        </w:numPr>
        <w:spacing w:before="240" w:after="240"/>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Emerging risks, ethical concerns, or population health priorities</w:t>
      </w:r>
      <w:r w:rsidRPr="679B6C14" w:rsidR="00E609CF">
        <w:rPr>
          <w:rFonts w:ascii="Times New Roman" w:hAnsi="Times New Roman" w:eastAsia="Aptos" w:cs="Times New Roman"/>
          <w:sz w:val="24"/>
          <w:szCs w:val="24"/>
          <w:lang w:val="en-GB"/>
        </w:rPr>
        <w:t>.</w:t>
      </w:r>
    </w:p>
    <w:p w:rsidRPr="003D686E" w:rsidR="0014493A" w:rsidP="679B6C14" w:rsidRDefault="2E3737D5" w14:paraId="31D38490" w14:textId="2962BF37">
      <w:pPr>
        <w:pStyle w:val="ListParagraph"/>
        <w:numPr>
          <w:ilvl w:val="0"/>
          <w:numId w:val="27"/>
        </w:numPr>
        <w:rPr>
          <w:rFonts w:ascii="Times New Roman" w:hAnsi="Times New Roman" w:eastAsia="Aptos" w:cs="Times New Roman"/>
          <w:sz w:val="24"/>
          <w:szCs w:val="24"/>
          <w:lang w:val="en-GB"/>
        </w:rPr>
      </w:pPr>
      <w:r w:rsidRPr="679B6C14" w:rsidR="2E3737D5">
        <w:rPr>
          <w:rFonts w:ascii="Times New Roman" w:hAnsi="Times New Roman" w:eastAsia="Aptos" w:cs="Times New Roman"/>
          <w:sz w:val="24"/>
          <w:szCs w:val="24"/>
          <w:lang w:val="en-GB"/>
        </w:rPr>
        <w:t xml:space="preserve">Add or adjust roles as needed to </w:t>
      </w:r>
      <w:r w:rsidRPr="679B6C14" w:rsidR="2E3737D5">
        <w:rPr>
          <w:rFonts w:ascii="Times New Roman" w:hAnsi="Times New Roman" w:eastAsia="Aptos" w:cs="Times New Roman"/>
          <w:sz w:val="24"/>
          <w:szCs w:val="24"/>
          <w:lang w:val="en-GB"/>
        </w:rPr>
        <w:t>maintain</w:t>
      </w:r>
      <w:r w:rsidRPr="679B6C14" w:rsidR="2E3737D5">
        <w:rPr>
          <w:rFonts w:ascii="Times New Roman" w:hAnsi="Times New Roman" w:eastAsia="Aptos" w:cs="Times New Roman"/>
          <w:sz w:val="24"/>
          <w:szCs w:val="24"/>
          <w:lang w:val="en-GB"/>
        </w:rPr>
        <w:t xml:space="preserve"> relevance and effectiveness</w:t>
      </w:r>
      <w:r w:rsidRPr="679B6C14" w:rsidR="00E609CF">
        <w:rPr>
          <w:rFonts w:ascii="Times New Roman" w:hAnsi="Times New Roman" w:eastAsia="Aptos" w:cs="Times New Roman"/>
          <w:sz w:val="24"/>
          <w:szCs w:val="24"/>
          <w:lang w:val="en-GB"/>
        </w:rPr>
        <w:t>.</w:t>
      </w:r>
    </w:p>
    <w:p w:rsidRPr="003D686E" w:rsidR="094DFAE7" w:rsidP="679B6C14" w:rsidRDefault="0014493A" w14:paraId="5A73AB70" w14:textId="097DEF35">
      <w:pPr>
        <w:spacing w:before="240" w:after="240"/>
        <w:rPr>
          <w:rFonts w:ascii="Times New Roman" w:hAnsi="Times New Roman" w:eastAsia="Aptos" w:cs="Times New Roman"/>
          <w:b w:val="1"/>
          <w:bCs w:val="1"/>
          <w:sz w:val="24"/>
          <w:szCs w:val="24"/>
          <w:lang w:val="en-GB"/>
        </w:rPr>
      </w:pPr>
      <w:r w:rsidRPr="679B6C14" w:rsidR="0014493A">
        <w:rPr>
          <w:rFonts w:ascii="Times New Roman" w:hAnsi="Times New Roman" w:eastAsia="Aptos" w:cs="Times New Roman"/>
          <w:b w:val="1"/>
          <w:bCs w:val="1"/>
          <w:sz w:val="24"/>
          <w:szCs w:val="24"/>
          <w:lang w:val="en-GB"/>
        </w:rPr>
        <w:t xml:space="preserve">Table 3: </w:t>
      </w:r>
      <w:r w:rsidRPr="679B6C14" w:rsidR="003D686E">
        <w:rPr>
          <w:rFonts w:ascii="Times New Roman" w:hAnsi="Times New Roman" w:eastAsia="Aptos" w:cs="Times New Roman"/>
          <w:sz w:val="24"/>
          <w:szCs w:val="24"/>
          <w:lang w:val="en-GB"/>
        </w:rPr>
        <w:t>R</w:t>
      </w:r>
      <w:r w:rsidRPr="679B6C14" w:rsidR="0014493A">
        <w:rPr>
          <w:rFonts w:ascii="Times New Roman" w:hAnsi="Times New Roman" w:eastAsia="Aptos" w:cs="Times New Roman"/>
          <w:sz w:val="24"/>
          <w:szCs w:val="24"/>
          <w:lang w:val="en-GB"/>
        </w:rPr>
        <w:t>ole</w:t>
      </w:r>
      <w:r w:rsidRPr="679B6C14" w:rsidR="0014493A">
        <w:rPr>
          <w:rFonts w:ascii="Times New Roman" w:hAnsi="Times New Roman" w:eastAsia="Aptos" w:cs="Times New Roman"/>
          <w:sz w:val="24"/>
          <w:szCs w:val="24"/>
          <w:lang w:val="en-GB"/>
        </w:rPr>
        <w:t>-mapping matrix</w:t>
      </w:r>
      <w:r w:rsidRPr="679B6C14" w:rsidR="003D686E">
        <w:rPr>
          <w:rFonts w:ascii="Times New Roman" w:hAnsi="Times New Roman" w:eastAsia="Aptos" w:cs="Times New Roman"/>
          <w:sz w:val="24"/>
          <w:szCs w:val="24"/>
          <w:lang w:val="en-GB"/>
        </w:rPr>
        <w:t xml:space="preserve"> template</w:t>
      </w:r>
    </w:p>
    <w:tbl>
      <w:tblPr>
        <w:tblStyle w:val="PlainTable1"/>
        <w:tblW w:w="9015" w:type="dxa"/>
        <w:tblLayout w:type="fixed"/>
        <w:tblLook w:val="06A0" w:firstRow="1" w:lastRow="0" w:firstColumn="1" w:lastColumn="0" w:noHBand="1" w:noVBand="1"/>
      </w:tblPr>
      <w:tblGrid>
        <w:gridCol w:w="1942"/>
        <w:gridCol w:w="1590"/>
        <w:gridCol w:w="2225"/>
        <w:gridCol w:w="3258"/>
      </w:tblGrid>
      <w:tr w:rsidRPr="00921135" w:rsidR="3EC06598" w:rsidTr="679B6C14" w14:paraId="33B535D7" w14:textId="77777777">
        <w:trPr>
          <w:trHeight w:val="300"/>
        </w:trPr>
        <w:tc>
          <w:tcPr>
            <w:cnfStyle w:val="001000000000" w:firstRow="0" w:lastRow="0" w:firstColumn="1" w:lastColumn="0" w:oddVBand="0" w:evenVBand="0" w:oddHBand="0" w:evenHBand="0" w:firstRowFirstColumn="0" w:firstRowLastColumn="0" w:lastRowFirstColumn="0" w:lastRowLastColumn="0"/>
            <w:tcW w:w="1942" w:type="dxa"/>
            <w:tcMar/>
          </w:tcPr>
          <w:p w:rsidRPr="00921135" w:rsidR="3EC06598" w:rsidP="679B6C14" w:rsidRDefault="3EC06598" w14:paraId="4CDFD99D" w14:textId="0F356388">
            <w:pPr>
              <w:spacing w:after="0"/>
              <w:rPr>
                <w:rFonts w:ascii="Times New Roman" w:hAnsi="Times New Roman" w:cs="Times New Roman"/>
                <w:b w:val="1"/>
                <w:bCs w:val="1"/>
                <w:sz w:val="24"/>
                <w:szCs w:val="24"/>
              </w:rPr>
            </w:pPr>
            <w:r w:rsidRPr="679B6C14" w:rsidR="3EC06598">
              <w:rPr>
                <w:rFonts w:ascii="Times New Roman" w:hAnsi="Times New Roman" w:cs="Times New Roman"/>
                <w:b w:val="1"/>
                <w:bCs w:val="1"/>
                <w:sz w:val="24"/>
                <w:szCs w:val="24"/>
              </w:rPr>
              <w:t xml:space="preserve">AI </w:t>
            </w:r>
            <w:r w:rsidRPr="679B6C14" w:rsidR="00E609CF">
              <w:rPr>
                <w:rFonts w:ascii="Times New Roman" w:hAnsi="Times New Roman" w:cs="Times New Roman"/>
                <w:b w:val="1"/>
                <w:bCs w:val="1"/>
                <w:sz w:val="24"/>
                <w:szCs w:val="24"/>
              </w:rPr>
              <w:t>r</w:t>
            </w:r>
            <w:r w:rsidRPr="679B6C14" w:rsidR="3EC06598">
              <w:rPr>
                <w:rFonts w:ascii="Times New Roman" w:hAnsi="Times New Roman" w:cs="Times New Roman"/>
                <w:b w:val="1"/>
                <w:bCs w:val="1"/>
                <w:sz w:val="24"/>
                <w:szCs w:val="24"/>
              </w:rPr>
              <w:t xml:space="preserve">eview </w:t>
            </w:r>
            <w:r w:rsidRPr="679B6C14" w:rsidR="00E609CF">
              <w:rPr>
                <w:rFonts w:ascii="Times New Roman" w:hAnsi="Times New Roman" w:cs="Times New Roman"/>
                <w:b w:val="1"/>
                <w:bCs w:val="1"/>
                <w:sz w:val="24"/>
                <w:szCs w:val="24"/>
              </w:rPr>
              <w:t>d</w:t>
            </w:r>
            <w:r w:rsidRPr="679B6C14" w:rsidR="3EC06598">
              <w:rPr>
                <w:rFonts w:ascii="Times New Roman" w:hAnsi="Times New Roman" w:cs="Times New Roman"/>
                <w:b w:val="1"/>
                <w:bCs w:val="1"/>
                <w:sz w:val="24"/>
                <w:szCs w:val="24"/>
              </w:rPr>
              <w:t>omain</w:t>
            </w:r>
          </w:p>
        </w:tc>
        <w:tc>
          <w:tcPr>
            <w:cnfStyle w:val="000000000000" w:firstRow="0" w:lastRow="0" w:firstColumn="0" w:lastColumn="0" w:oddVBand="0" w:evenVBand="0" w:oddHBand="0" w:evenHBand="0" w:firstRowFirstColumn="0" w:firstRowLastColumn="0" w:lastRowFirstColumn="0" w:lastRowLastColumn="0"/>
            <w:tcW w:w="1590" w:type="dxa"/>
            <w:tcMar/>
          </w:tcPr>
          <w:p w:rsidRPr="00921135" w:rsidR="3EC06598" w:rsidP="679B6C14" w:rsidRDefault="3EC06598" w14:paraId="512F44A6" w14:textId="18C71960">
            <w:pPr>
              <w:spacing w:after="0"/>
              <w:rPr>
                <w:rFonts w:ascii="Times New Roman" w:hAnsi="Times New Roman" w:cs="Times New Roman"/>
                <w:b w:val="1"/>
                <w:bCs w:val="1"/>
                <w:sz w:val="24"/>
                <w:szCs w:val="24"/>
              </w:rPr>
            </w:pPr>
            <w:r w:rsidRPr="679B6C14" w:rsidR="3EC06598">
              <w:rPr>
                <w:rFonts w:ascii="Times New Roman" w:hAnsi="Times New Roman" w:cs="Times New Roman"/>
                <w:b w:val="1"/>
                <w:bCs w:val="1"/>
                <w:sz w:val="24"/>
                <w:szCs w:val="24"/>
              </w:rPr>
              <w:t xml:space="preserve">Core </w:t>
            </w:r>
            <w:r w:rsidRPr="679B6C14" w:rsidR="00E609CF">
              <w:rPr>
                <w:rFonts w:ascii="Times New Roman" w:hAnsi="Times New Roman" w:cs="Times New Roman"/>
                <w:b w:val="1"/>
                <w:bCs w:val="1"/>
                <w:sz w:val="24"/>
                <w:szCs w:val="24"/>
              </w:rPr>
              <w:t>r</w:t>
            </w:r>
            <w:r w:rsidRPr="679B6C14" w:rsidR="3EC06598">
              <w:rPr>
                <w:rFonts w:ascii="Times New Roman" w:hAnsi="Times New Roman" w:cs="Times New Roman"/>
                <w:b w:val="1"/>
                <w:bCs w:val="1"/>
                <w:sz w:val="24"/>
                <w:szCs w:val="24"/>
              </w:rPr>
              <w:t xml:space="preserve">ole </w:t>
            </w:r>
            <w:r w:rsidRPr="679B6C14" w:rsidR="00E609CF">
              <w:rPr>
                <w:rFonts w:ascii="Times New Roman" w:hAnsi="Times New Roman" w:cs="Times New Roman"/>
                <w:b w:val="1"/>
                <w:bCs w:val="1"/>
                <w:sz w:val="24"/>
                <w:szCs w:val="24"/>
              </w:rPr>
              <w:t>r</w:t>
            </w:r>
            <w:r w:rsidRPr="679B6C14" w:rsidR="3EC06598">
              <w:rPr>
                <w:rFonts w:ascii="Times New Roman" w:hAnsi="Times New Roman" w:cs="Times New Roman"/>
                <w:b w:val="1"/>
                <w:bCs w:val="1"/>
                <w:sz w:val="24"/>
                <w:szCs w:val="24"/>
              </w:rPr>
              <w:t>equired</w:t>
            </w:r>
          </w:p>
        </w:tc>
        <w:tc>
          <w:tcPr>
            <w:cnfStyle w:val="000000000000" w:firstRow="0" w:lastRow="0" w:firstColumn="0" w:lastColumn="0" w:oddVBand="0" w:evenVBand="0" w:oddHBand="0" w:evenHBand="0" w:firstRowFirstColumn="0" w:firstRowLastColumn="0" w:lastRowFirstColumn="0" w:lastRowLastColumn="0"/>
            <w:tcW w:w="2225" w:type="dxa"/>
            <w:tcMar/>
          </w:tcPr>
          <w:p w:rsidRPr="00921135" w:rsidR="3EC06598" w:rsidP="679B6C14" w:rsidRDefault="3EC06598" w14:paraId="49D5CDB3" w14:textId="2A2D6D20">
            <w:pPr>
              <w:spacing w:after="0"/>
              <w:rPr>
                <w:rFonts w:ascii="Times New Roman" w:hAnsi="Times New Roman" w:cs="Times New Roman"/>
                <w:b w:val="1"/>
                <w:bCs w:val="1"/>
                <w:sz w:val="24"/>
                <w:szCs w:val="24"/>
              </w:rPr>
            </w:pPr>
            <w:r w:rsidRPr="679B6C14" w:rsidR="3EC06598">
              <w:rPr>
                <w:rFonts w:ascii="Times New Roman" w:hAnsi="Times New Roman" w:cs="Times New Roman"/>
                <w:b w:val="1"/>
                <w:bCs w:val="1"/>
                <w:sz w:val="24"/>
                <w:szCs w:val="24"/>
              </w:rPr>
              <w:t xml:space="preserve">Consultative </w:t>
            </w:r>
            <w:r w:rsidRPr="679B6C14" w:rsidR="0014493A">
              <w:rPr>
                <w:rFonts w:ascii="Times New Roman" w:hAnsi="Times New Roman" w:cs="Times New Roman"/>
                <w:b w:val="1"/>
                <w:bCs w:val="1"/>
                <w:sz w:val="24"/>
                <w:szCs w:val="24"/>
              </w:rPr>
              <w:t>r</w:t>
            </w:r>
            <w:r w:rsidRPr="679B6C14" w:rsidR="3EC06598">
              <w:rPr>
                <w:rFonts w:ascii="Times New Roman" w:hAnsi="Times New Roman" w:cs="Times New Roman"/>
                <w:b w:val="1"/>
                <w:bCs w:val="1"/>
                <w:sz w:val="24"/>
                <w:szCs w:val="24"/>
              </w:rPr>
              <w:t>ole</w:t>
            </w:r>
          </w:p>
        </w:tc>
        <w:tc>
          <w:tcPr>
            <w:cnfStyle w:val="000000000000" w:firstRow="0" w:lastRow="0" w:firstColumn="0" w:lastColumn="0" w:oddVBand="0" w:evenVBand="0" w:oddHBand="0" w:evenHBand="0" w:firstRowFirstColumn="0" w:firstRowLastColumn="0" w:lastRowFirstColumn="0" w:lastRowLastColumn="0"/>
            <w:tcW w:w="3258" w:type="dxa"/>
            <w:tcMar/>
          </w:tcPr>
          <w:p w:rsidRPr="00921135" w:rsidR="3EC06598" w:rsidP="679B6C14" w:rsidRDefault="3EC06598" w14:paraId="6AEE1A71" w14:textId="7C46A1A5">
            <w:pPr>
              <w:spacing w:after="0"/>
              <w:rPr>
                <w:rFonts w:ascii="Times New Roman" w:hAnsi="Times New Roman" w:cs="Times New Roman"/>
                <w:b w:val="1"/>
                <w:bCs w:val="1"/>
                <w:sz w:val="24"/>
                <w:szCs w:val="24"/>
              </w:rPr>
            </w:pPr>
            <w:r w:rsidRPr="679B6C14" w:rsidR="3EC06598">
              <w:rPr>
                <w:rFonts w:ascii="Times New Roman" w:hAnsi="Times New Roman" w:cs="Times New Roman"/>
                <w:b w:val="1"/>
                <w:bCs w:val="1"/>
                <w:sz w:val="24"/>
                <w:szCs w:val="24"/>
              </w:rPr>
              <w:t>Notes / Flags</w:t>
            </w:r>
          </w:p>
        </w:tc>
      </w:tr>
      <w:tr w:rsidRPr="00921135" w:rsidR="3EC06598" w:rsidTr="679B6C14" w14:paraId="570575D5" w14:textId="77777777">
        <w:trPr>
          <w:trHeight w:val="300"/>
        </w:trPr>
        <w:tc>
          <w:tcPr>
            <w:cnfStyle w:val="001000000000" w:firstRow="0" w:lastRow="0" w:firstColumn="1" w:lastColumn="0" w:oddVBand="0" w:evenVBand="0" w:oddHBand="0" w:evenHBand="0" w:firstRowFirstColumn="0" w:firstRowLastColumn="0" w:lastRowFirstColumn="0" w:lastRowLastColumn="0"/>
            <w:tcW w:w="1942" w:type="dxa"/>
            <w:tcMar/>
          </w:tcPr>
          <w:p w:rsidRPr="00921135" w:rsidR="3EC06598" w:rsidP="679B6C14" w:rsidRDefault="3EC06598" w14:paraId="1AED1A61" w14:textId="519E2703">
            <w:pPr>
              <w:spacing w:after="0"/>
              <w:rPr>
                <w:rFonts w:ascii="Times New Roman" w:hAnsi="Times New Roman" w:cs="Times New Roman"/>
                <w:sz w:val="24"/>
                <w:szCs w:val="24"/>
              </w:rPr>
            </w:pPr>
            <w:r w:rsidRPr="679B6C14" w:rsidR="3EC06598">
              <w:rPr>
                <w:rFonts w:ascii="Times New Roman" w:hAnsi="Times New Roman" w:cs="Times New Roman"/>
                <w:sz w:val="24"/>
                <w:szCs w:val="24"/>
              </w:rPr>
              <w:t>Clinical safety and validation</w:t>
            </w:r>
          </w:p>
        </w:tc>
        <w:tc>
          <w:tcPr>
            <w:cnfStyle w:val="000000000000" w:firstRow="0" w:lastRow="0" w:firstColumn="0" w:lastColumn="0" w:oddVBand="0" w:evenVBand="0" w:oddHBand="0" w:evenHBand="0" w:firstRowFirstColumn="0" w:firstRowLastColumn="0" w:lastRowFirstColumn="0" w:lastRowLastColumn="0"/>
            <w:tcW w:w="1590" w:type="dxa"/>
            <w:tcMar/>
          </w:tcPr>
          <w:p w:rsidRPr="00921135" w:rsidR="3EC06598" w:rsidP="679B6C14" w:rsidRDefault="3EC06598" w14:paraId="3582698B" w14:textId="459BC8F8">
            <w:pPr>
              <w:spacing w:after="0"/>
              <w:rPr>
                <w:rFonts w:ascii="Times New Roman" w:hAnsi="Times New Roman" w:cs="Times New Roman"/>
                <w:sz w:val="24"/>
                <w:szCs w:val="24"/>
              </w:rPr>
            </w:pPr>
            <w:r w:rsidRPr="679B6C14" w:rsidR="3EC06598">
              <w:rPr>
                <w:rFonts w:ascii="Times New Roman" w:hAnsi="Times New Roman" w:cs="Times New Roman"/>
                <w:sz w:val="24"/>
                <w:szCs w:val="24"/>
              </w:rPr>
              <w:t>Clinical representative</w:t>
            </w:r>
          </w:p>
        </w:tc>
        <w:tc>
          <w:tcPr>
            <w:cnfStyle w:val="000000000000" w:firstRow="0" w:lastRow="0" w:firstColumn="0" w:lastColumn="0" w:oddVBand="0" w:evenVBand="0" w:oddHBand="0" w:evenHBand="0" w:firstRowFirstColumn="0" w:firstRowLastColumn="0" w:lastRowFirstColumn="0" w:lastRowLastColumn="0"/>
            <w:tcW w:w="2225" w:type="dxa"/>
            <w:tcMar/>
          </w:tcPr>
          <w:p w:rsidRPr="00921135" w:rsidR="3EC06598" w:rsidP="679B6C14" w:rsidRDefault="3EC06598" w14:paraId="248E8123" w14:textId="3F84888D">
            <w:pPr>
              <w:spacing w:after="0"/>
              <w:rPr>
                <w:rFonts w:ascii="Times New Roman" w:hAnsi="Times New Roman" w:cs="Times New Roman"/>
                <w:sz w:val="24"/>
                <w:szCs w:val="24"/>
              </w:rPr>
            </w:pPr>
            <w:r w:rsidRPr="679B6C14" w:rsidR="3EC06598">
              <w:rPr>
                <w:rFonts w:ascii="Times New Roman" w:hAnsi="Times New Roman" w:cs="Times New Roman"/>
                <w:sz w:val="24"/>
                <w:szCs w:val="24"/>
              </w:rPr>
              <w:t xml:space="preserve">Specialty-specific clinician, Allied health </w:t>
            </w:r>
            <w:r w:rsidRPr="679B6C14" w:rsidR="3EC06598">
              <w:rPr>
                <w:rFonts w:ascii="Times New Roman" w:hAnsi="Times New Roman" w:cs="Times New Roman"/>
                <w:sz w:val="24"/>
                <w:szCs w:val="24"/>
              </w:rPr>
              <w:t>rep</w:t>
            </w:r>
            <w:r w:rsidRPr="679B6C14" w:rsidR="03C91ADD">
              <w:rPr>
                <w:rFonts w:ascii="Times New Roman" w:hAnsi="Times New Roman" w:cs="Times New Roman"/>
                <w:sz w:val="24"/>
                <w:szCs w:val="24"/>
              </w:rPr>
              <w:t>resentatives</w:t>
            </w:r>
          </w:p>
        </w:tc>
        <w:tc>
          <w:tcPr>
            <w:cnfStyle w:val="000000000000" w:firstRow="0" w:lastRow="0" w:firstColumn="0" w:lastColumn="0" w:oddVBand="0" w:evenVBand="0" w:oddHBand="0" w:evenHBand="0" w:firstRowFirstColumn="0" w:firstRowLastColumn="0" w:lastRowFirstColumn="0" w:lastRowLastColumn="0"/>
            <w:tcW w:w="3258" w:type="dxa"/>
            <w:tcMar/>
          </w:tcPr>
          <w:p w:rsidRPr="00921135" w:rsidR="3EC06598" w:rsidP="679B6C14" w:rsidRDefault="3EC06598" w14:paraId="51AD899F" w14:textId="6F00935D">
            <w:pPr>
              <w:spacing w:after="0"/>
              <w:rPr>
                <w:rFonts w:ascii="Times New Roman" w:hAnsi="Times New Roman" w:cs="Times New Roman"/>
                <w:sz w:val="24"/>
                <w:szCs w:val="24"/>
              </w:rPr>
            </w:pPr>
            <w:r w:rsidRPr="679B6C14" w:rsidR="3EC06598">
              <w:rPr>
                <w:rFonts w:ascii="Times New Roman" w:hAnsi="Times New Roman" w:cs="Times New Roman"/>
                <w:sz w:val="24"/>
                <w:szCs w:val="24"/>
              </w:rPr>
              <w:t>Trigger when AI has direct clinical impact or patient-facing outputs</w:t>
            </w:r>
          </w:p>
        </w:tc>
      </w:tr>
      <w:tr w:rsidRPr="00921135" w:rsidR="3EC06598" w:rsidTr="679B6C14" w14:paraId="36B525BC" w14:textId="77777777">
        <w:trPr>
          <w:trHeight w:val="300"/>
        </w:trPr>
        <w:tc>
          <w:tcPr>
            <w:cnfStyle w:val="001000000000" w:firstRow="0" w:lastRow="0" w:firstColumn="1" w:lastColumn="0" w:oddVBand="0" w:evenVBand="0" w:oddHBand="0" w:evenHBand="0" w:firstRowFirstColumn="0" w:firstRowLastColumn="0" w:lastRowFirstColumn="0" w:lastRowLastColumn="0"/>
            <w:tcW w:w="1942" w:type="dxa"/>
            <w:tcMar/>
          </w:tcPr>
          <w:p w:rsidRPr="00921135" w:rsidR="3EC06598" w:rsidP="679B6C14" w:rsidRDefault="3EC06598" w14:paraId="0179132D" w14:textId="053AECB8">
            <w:pPr>
              <w:spacing w:after="0"/>
              <w:rPr>
                <w:rFonts w:ascii="Times New Roman" w:hAnsi="Times New Roman" w:cs="Times New Roman"/>
                <w:sz w:val="24"/>
                <w:szCs w:val="24"/>
              </w:rPr>
            </w:pPr>
            <w:r w:rsidRPr="679B6C14" w:rsidR="3EC06598">
              <w:rPr>
                <w:rFonts w:ascii="Times New Roman" w:hAnsi="Times New Roman" w:cs="Times New Roman"/>
                <w:sz w:val="24"/>
                <w:szCs w:val="24"/>
              </w:rPr>
              <w:t>Technical integration and interoperability</w:t>
            </w:r>
          </w:p>
        </w:tc>
        <w:tc>
          <w:tcPr>
            <w:cnfStyle w:val="000000000000" w:firstRow="0" w:lastRow="0" w:firstColumn="0" w:lastColumn="0" w:oddVBand="0" w:evenVBand="0" w:oddHBand="0" w:evenHBand="0" w:firstRowFirstColumn="0" w:firstRowLastColumn="0" w:lastRowFirstColumn="0" w:lastRowLastColumn="0"/>
            <w:tcW w:w="1590" w:type="dxa"/>
            <w:tcMar/>
          </w:tcPr>
          <w:p w:rsidRPr="00921135" w:rsidR="3EC06598" w:rsidP="679B6C14" w:rsidRDefault="3EC06598" w14:paraId="5F6FC2F9" w14:textId="4391303E">
            <w:pPr>
              <w:spacing w:after="0"/>
              <w:rPr>
                <w:rFonts w:ascii="Times New Roman" w:hAnsi="Times New Roman" w:cs="Times New Roman"/>
                <w:sz w:val="24"/>
                <w:szCs w:val="24"/>
              </w:rPr>
            </w:pPr>
            <w:r w:rsidRPr="679B6C14" w:rsidR="3EC06598">
              <w:rPr>
                <w:rFonts w:ascii="Times New Roman" w:hAnsi="Times New Roman" w:cs="Times New Roman"/>
                <w:sz w:val="24"/>
                <w:szCs w:val="24"/>
              </w:rPr>
              <w:t>IT / Digital Health lead</w:t>
            </w:r>
          </w:p>
        </w:tc>
        <w:tc>
          <w:tcPr>
            <w:cnfStyle w:val="000000000000" w:firstRow="0" w:lastRow="0" w:firstColumn="0" w:lastColumn="0" w:oddVBand="0" w:evenVBand="0" w:oddHBand="0" w:evenHBand="0" w:firstRowFirstColumn="0" w:firstRowLastColumn="0" w:lastRowFirstColumn="0" w:lastRowLastColumn="0"/>
            <w:tcW w:w="2225" w:type="dxa"/>
            <w:tcMar/>
          </w:tcPr>
          <w:p w:rsidRPr="00921135" w:rsidR="3EC06598" w:rsidP="679B6C14" w:rsidRDefault="3EC06598" w14:paraId="52F86226" w14:textId="5AD8EDF7">
            <w:pPr>
              <w:spacing w:after="0"/>
              <w:rPr>
                <w:rFonts w:ascii="Times New Roman" w:hAnsi="Times New Roman" w:cs="Times New Roman"/>
                <w:sz w:val="24"/>
                <w:szCs w:val="24"/>
              </w:rPr>
            </w:pPr>
            <w:r w:rsidRPr="679B6C14" w:rsidR="3EC06598">
              <w:rPr>
                <w:rFonts w:ascii="Times New Roman" w:hAnsi="Times New Roman" w:cs="Times New Roman"/>
                <w:sz w:val="24"/>
                <w:szCs w:val="24"/>
              </w:rPr>
              <w:t>Cybersecurity specialist</w:t>
            </w:r>
          </w:p>
        </w:tc>
        <w:tc>
          <w:tcPr>
            <w:cnfStyle w:val="000000000000" w:firstRow="0" w:lastRow="0" w:firstColumn="0" w:lastColumn="0" w:oddVBand="0" w:evenVBand="0" w:oddHBand="0" w:evenHBand="0" w:firstRowFirstColumn="0" w:firstRowLastColumn="0" w:lastRowFirstColumn="0" w:lastRowLastColumn="0"/>
            <w:tcW w:w="3258" w:type="dxa"/>
            <w:tcMar/>
          </w:tcPr>
          <w:p w:rsidRPr="00921135" w:rsidR="3EC06598" w:rsidP="679B6C14" w:rsidRDefault="3EC06598" w14:paraId="3A087C9E" w14:textId="0AC86D25">
            <w:pPr>
              <w:spacing w:after="0"/>
              <w:rPr>
                <w:rFonts w:ascii="Times New Roman" w:hAnsi="Times New Roman" w:cs="Times New Roman"/>
                <w:sz w:val="24"/>
                <w:szCs w:val="24"/>
              </w:rPr>
            </w:pPr>
            <w:r w:rsidRPr="679B6C14" w:rsidR="3EC06598">
              <w:rPr>
                <w:rFonts w:ascii="Times New Roman" w:hAnsi="Times New Roman" w:cs="Times New Roman"/>
                <w:sz w:val="24"/>
                <w:szCs w:val="24"/>
              </w:rPr>
              <w:t>Required for tools that connect with EMRs, imaging systems, devices, etc.</w:t>
            </w:r>
          </w:p>
        </w:tc>
      </w:tr>
      <w:tr w:rsidRPr="00921135" w:rsidR="3EC06598" w:rsidTr="679B6C14" w14:paraId="4C23F189" w14:textId="77777777">
        <w:trPr>
          <w:trHeight w:val="300"/>
        </w:trPr>
        <w:tc>
          <w:tcPr>
            <w:cnfStyle w:val="001000000000" w:firstRow="0" w:lastRow="0" w:firstColumn="1" w:lastColumn="0" w:oddVBand="0" w:evenVBand="0" w:oddHBand="0" w:evenHBand="0" w:firstRowFirstColumn="0" w:firstRowLastColumn="0" w:lastRowFirstColumn="0" w:lastRowLastColumn="0"/>
            <w:tcW w:w="1942" w:type="dxa"/>
            <w:tcMar/>
          </w:tcPr>
          <w:p w:rsidRPr="00921135" w:rsidR="3EC06598" w:rsidP="679B6C14" w:rsidRDefault="3EC06598" w14:paraId="62BC0E3E" w14:textId="7A2BFC87">
            <w:pPr>
              <w:spacing w:after="0"/>
              <w:rPr>
                <w:rFonts w:ascii="Times New Roman" w:hAnsi="Times New Roman" w:cs="Times New Roman"/>
                <w:sz w:val="24"/>
                <w:szCs w:val="24"/>
              </w:rPr>
            </w:pPr>
            <w:r w:rsidRPr="679B6C14" w:rsidR="3EC06598">
              <w:rPr>
                <w:rFonts w:ascii="Times New Roman" w:hAnsi="Times New Roman" w:cs="Times New Roman"/>
                <w:sz w:val="24"/>
                <w:szCs w:val="24"/>
              </w:rPr>
              <w:t>Data privacy and security</w:t>
            </w:r>
          </w:p>
        </w:tc>
        <w:tc>
          <w:tcPr>
            <w:cnfStyle w:val="000000000000" w:firstRow="0" w:lastRow="0" w:firstColumn="0" w:lastColumn="0" w:oddVBand="0" w:evenVBand="0" w:oddHBand="0" w:evenHBand="0" w:firstRowFirstColumn="0" w:firstRowLastColumn="0" w:lastRowFirstColumn="0" w:lastRowLastColumn="0"/>
            <w:tcW w:w="1590" w:type="dxa"/>
            <w:tcMar/>
          </w:tcPr>
          <w:p w:rsidRPr="00921135" w:rsidR="3EC06598" w:rsidP="679B6C14" w:rsidRDefault="3EC06598" w14:paraId="5A238DBB" w14:textId="60ECEE9E">
            <w:pPr>
              <w:spacing w:after="0"/>
              <w:rPr>
                <w:rFonts w:ascii="Times New Roman" w:hAnsi="Times New Roman" w:cs="Times New Roman"/>
                <w:sz w:val="24"/>
                <w:szCs w:val="24"/>
              </w:rPr>
            </w:pPr>
            <w:r w:rsidRPr="679B6C14" w:rsidR="3EC06598">
              <w:rPr>
                <w:rFonts w:ascii="Times New Roman" w:hAnsi="Times New Roman" w:cs="Times New Roman"/>
                <w:sz w:val="24"/>
                <w:szCs w:val="24"/>
              </w:rPr>
              <w:t>Legal, IT</w:t>
            </w:r>
          </w:p>
        </w:tc>
        <w:tc>
          <w:tcPr>
            <w:cnfStyle w:val="000000000000" w:firstRow="0" w:lastRow="0" w:firstColumn="0" w:lastColumn="0" w:oddVBand="0" w:evenVBand="0" w:oddHBand="0" w:evenHBand="0" w:firstRowFirstColumn="0" w:firstRowLastColumn="0" w:lastRowFirstColumn="0" w:lastRowLastColumn="0"/>
            <w:tcW w:w="2225" w:type="dxa"/>
            <w:tcMar/>
          </w:tcPr>
          <w:p w:rsidRPr="00921135" w:rsidR="3EC06598" w:rsidP="679B6C14" w:rsidRDefault="3EC06598" w14:paraId="2A31D6B9" w14:textId="5EC848AC">
            <w:pPr>
              <w:spacing w:after="0"/>
              <w:rPr>
                <w:rFonts w:ascii="Times New Roman" w:hAnsi="Times New Roman" w:cs="Times New Roman"/>
                <w:sz w:val="24"/>
                <w:szCs w:val="24"/>
              </w:rPr>
            </w:pPr>
            <w:r w:rsidRPr="679B6C14" w:rsidR="3EC06598">
              <w:rPr>
                <w:rFonts w:ascii="Times New Roman" w:hAnsi="Times New Roman" w:cs="Times New Roman"/>
                <w:sz w:val="24"/>
                <w:szCs w:val="24"/>
              </w:rPr>
              <w:t>Ethics, Cybersecurity</w:t>
            </w:r>
          </w:p>
        </w:tc>
        <w:tc>
          <w:tcPr>
            <w:cnfStyle w:val="000000000000" w:firstRow="0" w:lastRow="0" w:firstColumn="0" w:lastColumn="0" w:oddVBand="0" w:evenVBand="0" w:oddHBand="0" w:evenHBand="0" w:firstRowFirstColumn="0" w:firstRowLastColumn="0" w:lastRowFirstColumn="0" w:lastRowLastColumn="0"/>
            <w:tcW w:w="3258" w:type="dxa"/>
            <w:tcMar/>
          </w:tcPr>
          <w:p w:rsidRPr="00921135" w:rsidR="3EC06598" w:rsidP="679B6C14" w:rsidRDefault="3EC06598" w14:paraId="0F7B97F0" w14:textId="0A929858">
            <w:pPr>
              <w:spacing w:after="0"/>
              <w:rPr>
                <w:rFonts w:ascii="Times New Roman" w:hAnsi="Times New Roman" w:cs="Times New Roman"/>
                <w:sz w:val="24"/>
                <w:szCs w:val="24"/>
              </w:rPr>
            </w:pPr>
            <w:r w:rsidRPr="679B6C14" w:rsidR="3EC06598">
              <w:rPr>
                <w:rFonts w:ascii="Times New Roman" w:hAnsi="Times New Roman" w:cs="Times New Roman"/>
                <w:sz w:val="24"/>
                <w:szCs w:val="24"/>
              </w:rPr>
              <w:t>Flag if patient data is stored externally or if third-party tools are used</w:t>
            </w:r>
          </w:p>
        </w:tc>
      </w:tr>
      <w:tr w:rsidRPr="00921135" w:rsidR="3EC06598" w:rsidTr="679B6C14" w14:paraId="21C15F31" w14:textId="77777777">
        <w:trPr>
          <w:trHeight w:val="300"/>
        </w:trPr>
        <w:tc>
          <w:tcPr>
            <w:cnfStyle w:val="001000000000" w:firstRow="0" w:lastRow="0" w:firstColumn="1" w:lastColumn="0" w:oddVBand="0" w:evenVBand="0" w:oddHBand="0" w:evenHBand="0" w:firstRowFirstColumn="0" w:firstRowLastColumn="0" w:lastRowFirstColumn="0" w:lastRowLastColumn="0"/>
            <w:tcW w:w="1942" w:type="dxa"/>
            <w:tcMar/>
          </w:tcPr>
          <w:p w:rsidRPr="00921135" w:rsidR="3EC06598" w:rsidP="679B6C14" w:rsidRDefault="3EC06598" w14:paraId="4DF1D23B" w14:textId="179E7BE5">
            <w:pPr>
              <w:spacing w:after="0"/>
              <w:rPr>
                <w:rFonts w:ascii="Times New Roman" w:hAnsi="Times New Roman" w:cs="Times New Roman"/>
                <w:sz w:val="24"/>
                <w:szCs w:val="24"/>
              </w:rPr>
            </w:pPr>
            <w:r w:rsidRPr="679B6C14" w:rsidR="3EC06598">
              <w:rPr>
                <w:rFonts w:ascii="Times New Roman" w:hAnsi="Times New Roman" w:cs="Times New Roman"/>
                <w:sz w:val="24"/>
                <w:szCs w:val="24"/>
              </w:rPr>
              <w:t>Regulatory and legal compliance</w:t>
            </w:r>
          </w:p>
        </w:tc>
        <w:tc>
          <w:tcPr>
            <w:cnfStyle w:val="000000000000" w:firstRow="0" w:lastRow="0" w:firstColumn="0" w:lastColumn="0" w:oddVBand="0" w:evenVBand="0" w:oddHBand="0" w:evenHBand="0" w:firstRowFirstColumn="0" w:firstRowLastColumn="0" w:lastRowFirstColumn="0" w:lastRowLastColumn="0"/>
            <w:tcW w:w="1590" w:type="dxa"/>
            <w:tcMar/>
          </w:tcPr>
          <w:p w:rsidRPr="00921135" w:rsidR="3EC06598" w:rsidP="679B6C14" w:rsidRDefault="3EC06598" w14:paraId="08BE12DC" w14:textId="676727F1">
            <w:pPr>
              <w:spacing w:after="0"/>
              <w:rPr>
                <w:rFonts w:ascii="Times New Roman" w:hAnsi="Times New Roman" w:cs="Times New Roman"/>
                <w:sz w:val="24"/>
                <w:szCs w:val="24"/>
              </w:rPr>
            </w:pPr>
            <w:r w:rsidRPr="679B6C14" w:rsidR="3EC06598">
              <w:rPr>
                <w:rFonts w:ascii="Times New Roman" w:hAnsi="Times New Roman" w:cs="Times New Roman"/>
                <w:sz w:val="24"/>
                <w:szCs w:val="24"/>
              </w:rPr>
              <w:t>Legal advisor</w:t>
            </w:r>
          </w:p>
        </w:tc>
        <w:tc>
          <w:tcPr>
            <w:cnfStyle w:val="000000000000" w:firstRow="0" w:lastRow="0" w:firstColumn="0" w:lastColumn="0" w:oddVBand="0" w:evenVBand="0" w:oddHBand="0" w:evenHBand="0" w:firstRowFirstColumn="0" w:firstRowLastColumn="0" w:lastRowFirstColumn="0" w:lastRowLastColumn="0"/>
            <w:tcW w:w="2225" w:type="dxa"/>
            <w:tcMar/>
          </w:tcPr>
          <w:p w:rsidRPr="00921135" w:rsidR="3EC06598" w:rsidP="679B6C14" w:rsidRDefault="3EC06598" w14:paraId="7C63ADD7" w14:textId="0985BC6B">
            <w:pPr>
              <w:spacing w:after="0"/>
              <w:rPr>
                <w:rFonts w:ascii="Times New Roman" w:hAnsi="Times New Roman" w:cs="Times New Roman"/>
                <w:sz w:val="24"/>
                <w:szCs w:val="24"/>
              </w:rPr>
            </w:pPr>
            <w:r w:rsidRPr="679B6C14" w:rsidR="3EC06598">
              <w:rPr>
                <w:rFonts w:ascii="Times New Roman" w:hAnsi="Times New Roman" w:cs="Times New Roman"/>
                <w:sz w:val="24"/>
                <w:szCs w:val="24"/>
              </w:rPr>
              <w:t>Regulatory/standards consultant</w:t>
            </w:r>
          </w:p>
        </w:tc>
        <w:tc>
          <w:tcPr>
            <w:cnfStyle w:val="000000000000" w:firstRow="0" w:lastRow="0" w:firstColumn="0" w:lastColumn="0" w:oddVBand="0" w:evenVBand="0" w:oddHBand="0" w:evenHBand="0" w:firstRowFirstColumn="0" w:firstRowLastColumn="0" w:lastRowFirstColumn="0" w:lastRowLastColumn="0"/>
            <w:tcW w:w="3258" w:type="dxa"/>
            <w:tcMar/>
          </w:tcPr>
          <w:p w:rsidRPr="00921135" w:rsidR="3EC06598" w:rsidP="679B6C14" w:rsidRDefault="3EC06598" w14:paraId="6E614AC2" w14:textId="30723A12">
            <w:pPr>
              <w:spacing w:after="0"/>
              <w:rPr>
                <w:rFonts w:ascii="Times New Roman" w:hAnsi="Times New Roman" w:cs="Times New Roman"/>
                <w:sz w:val="24"/>
                <w:szCs w:val="24"/>
              </w:rPr>
            </w:pPr>
            <w:r w:rsidRPr="679B6C14" w:rsidR="3EC06598">
              <w:rPr>
                <w:rFonts w:ascii="Times New Roman" w:hAnsi="Times New Roman" w:cs="Times New Roman"/>
                <w:sz w:val="24"/>
                <w:szCs w:val="24"/>
              </w:rPr>
              <w:t>Needed if TGA, privacy, or IP issues are relevant</w:t>
            </w:r>
          </w:p>
        </w:tc>
      </w:tr>
      <w:tr w:rsidRPr="00921135" w:rsidR="3EC06598" w:rsidTr="679B6C14" w14:paraId="406F2C67" w14:textId="77777777">
        <w:trPr>
          <w:trHeight w:val="300"/>
        </w:trPr>
        <w:tc>
          <w:tcPr>
            <w:cnfStyle w:val="001000000000" w:firstRow="0" w:lastRow="0" w:firstColumn="1" w:lastColumn="0" w:oddVBand="0" w:evenVBand="0" w:oddHBand="0" w:evenHBand="0" w:firstRowFirstColumn="0" w:firstRowLastColumn="0" w:lastRowFirstColumn="0" w:lastRowLastColumn="0"/>
            <w:tcW w:w="1942" w:type="dxa"/>
            <w:tcMar/>
          </w:tcPr>
          <w:p w:rsidRPr="00921135" w:rsidR="3EC06598" w:rsidP="679B6C14" w:rsidRDefault="3EC06598" w14:paraId="0147D74A" w14:textId="54E0C595">
            <w:pPr>
              <w:spacing w:after="0"/>
              <w:rPr>
                <w:rFonts w:ascii="Times New Roman" w:hAnsi="Times New Roman" w:cs="Times New Roman"/>
                <w:sz w:val="24"/>
                <w:szCs w:val="24"/>
              </w:rPr>
            </w:pPr>
            <w:r w:rsidRPr="679B6C14" w:rsidR="3EC06598">
              <w:rPr>
                <w:rFonts w:ascii="Times New Roman" w:hAnsi="Times New Roman" w:cs="Times New Roman"/>
                <w:sz w:val="24"/>
                <w:szCs w:val="24"/>
              </w:rPr>
              <w:t>Equity and bias risk</w:t>
            </w:r>
          </w:p>
        </w:tc>
        <w:tc>
          <w:tcPr>
            <w:cnfStyle w:val="000000000000" w:firstRow="0" w:lastRow="0" w:firstColumn="0" w:lastColumn="0" w:oddVBand="0" w:evenVBand="0" w:oddHBand="0" w:evenHBand="0" w:firstRowFirstColumn="0" w:firstRowLastColumn="0" w:lastRowFirstColumn="0" w:lastRowLastColumn="0"/>
            <w:tcW w:w="1590" w:type="dxa"/>
            <w:tcMar/>
          </w:tcPr>
          <w:p w:rsidRPr="00921135" w:rsidR="3EC06598" w:rsidP="679B6C14" w:rsidRDefault="3EC06598" w14:paraId="38FE6177" w14:textId="6BD60994">
            <w:pPr>
              <w:spacing w:after="0"/>
              <w:rPr>
                <w:rFonts w:ascii="Times New Roman" w:hAnsi="Times New Roman" w:cs="Times New Roman"/>
                <w:sz w:val="24"/>
                <w:szCs w:val="24"/>
              </w:rPr>
            </w:pPr>
            <w:r w:rsidRPr="679B6C14" w:rsidR="3EC06598">
              <w:rPr>
                <w:rFonts w:ascii="Times New Roman" w:hAnsi="Times New Roman" w:cs="Times New Roman"/>
                <w:sz w:val="24"/>
                <w:szCs w:val="24"/>
              </w:rPr>
              <w:t>Ethics, Data Science</w:t>
            </w:r>
          </w:p>
        </w:tc>
        <w:tc>
          <w:tcPr>
            <w:cnfStyle w:val="000000000000" w:firstRow="0" w:lastRow="0" w:firstColumn="0" w:lastColumn="0" w:oddVBand="0" w:evenVBand="0" w:oddHBand="0" w:evenHBand="0" w:firstRowFirstColumn="0" w:firstRowLastColumn="0" w:lastRowFirstColumn="0" w:lastRowLastColumn="0"/>
            <w:tcW w:w="2225" w:type="dxa"/>
            <w:tcMar/>
          </w:tcPr>
          <w:p w:rsidRPr="00921135" w:rsidR="3EC06598" w:rsidP="679B6C14" w:rsidRDefault="3EC06598" w14:paraId="43853460" w14:textId="17D551FB">
            <w:pPr>
              <w:spacing w:after="0"/>
              <w:rPr>
                <w:rFonts w:ascii="Times New Roman" w:hAnsi="Times New Roman" w:cs="Times New Roman"/>
                <w:sz w:val="24"/>
                <w:szCs w:val="24"/>
              </w:rPr>
            </w:pPr>
            <w:r w:rsidRPr="679B6C14" w:rsidR="3EC06598">
              <w:rPr>
                <w:rFonts w:ascii="Times New Roman" w:hAnsi="Times New Roman" w:cs="Times New Roman"/>
                <w:sz w:val="24"/>
                <w:szCs w:val="24"/>
              </w:rPr>
              <w:t>Aboriginal and/or Torres Strait Islander rep, CALD rep</w:t>
            </w:r>
          </w:p>
        </w:tc>
        <w:tc>
          <w:tcPr>
            <w:cnfStyle w:val="000000000000" w:firstRow="0" w:lastRow="0" w:firstColumn="0" w:lastColumn="0" w:oddVBand="0" w:evenVBand="0" w:oddHBand="0" w:evenHBand="0" w:firstRowFirstColumn="0" w:firstRowLastColumn="0" w:lastRowFirstColumn="0" w:lastRowLastColumn="0"/>
            <w:tcW w:w="3258" w:type="dxa"/>
            <w:tcMar/>
          </w:tcPr>
          <w:p w:rsidRPr="00921135" w:rsidR="3EC06598" w:rsidP="679B6C14" w:rsidRDefault="3EC06598" w14:paraId="27E9B5A2" w14:textId="5322F932">
            <w:pPr>
              <w:spacing w:after="0"/>
              <w:rPr>
                <w:rFonts w:ascii="Times New Roman" w:hAnsi="Times New Roman" w:cs="Times New Roman"/>
                <w:sz w:val="24"/>
                <w:szCs w:val="24"/>
              </w:rPr>
            </w:pPr>
            <w:r w:rsidRPr="679B6C14" w:rsidR="3EC06598">
              <w:rPr>
                <w:rFonts w:ascii="Times New Roman" w:hAnsi="Times New Roman" w:cs="Times New Roman"/>
                <w:sz w:val="24"/>
                <w:szCs w:val="24"/>
              </w:rPr>
              <w:t>Trigger if tool targets priority or vulnerable populations</w:t>
            </w:r>
          </w:p>
        </w:tc>
      </w:tr>
      <w:tr w:rsidRPr="00921135" w:rsidR="3EC06598" w:rsidTr="679B6C14" w14:paraId="5CCF5257" w14:textId="77777777">
        <w:trPr>
          <w:trHeight w:val="300"/>
        </w:trPr>
        <w:tc>
          <w:tcPr>
            <w:cnfStyle w:val="001000000000" w:firstRow="0" w:lastRow="0" w:firstColumn="1" w:lastColumn="0" w:oddVBand="0" w:evenVBand="0" w:oddHBand="0" w:evenHBand="0" w:firstRowFirstColumn="0" w:firstRowLastColumn="0" w:lastRowFirstColumn="0" w:lastRowLastColumn="0"/>
            <w:tcW w:w="1942" w:type="dxa"/>
            <w:tcMar/>
          </w:tcPr>
          <w:p w:rsidRPr="00921135" w:rsidR="3EC06598" w:rsidP="679B6C14" w:rsidRDefault="3EC06598" w14:paraId="614E8801" w14:textId="565F2B37">
            <w:pPr>
              <w:spacing w:after="0"/>
              <w:rPr>
                <w:rFonts w:ascii="Times New Roman" w:hAnsi="Times New Roman" w:cs="Times New Roman"/>
                <w:sz w:val="24"/>
                <w:szCs w:val="24"/>
              </w:rPr>
            </w:pPr>
            <w:r w:rsidRPr="679B6C14" w:rsidR="3EC06598">
              <w:rPr>
                <w:rFonts w:ascii="Times New Roman" w:hAnsi="Times New Roman" w:cs="Times New Roman"/>
                <w:sz w:val="24"/>
                <w:szCs w:val="24"/>
              </w:rPr>
              <w:t>Usability and workflow fit</w:t>
            </w:r>
          </w:p>
        </w:tc>
        <w:tc>
          <w:tcPr>
            <w:cnfStyle w:val="000000000000" w:firstRow="0" w:lastRow="0" w:firstColumn="0" w:lastColumn="0" w:oddVBand="0" w:evenVBand="0" w:oddHBand="0" w:evenHBand="0" w:firstRowFirstColumn="0" w:firstRowLastColumn="0" w:lastRowFirstColumn="0" w:lastRowLastColumn="0"/>
            <w:tcW w:w="1590" w:type="dxa"/>
            <w:tcMar/>
          </w:tcPr>
          <w:p w:rsidRPr="00921135" w:rsidR="3EC06598" w:rsidP="679B6C14" w:rsidRDefault="3EC06598" w14:paraId="094353FB" w14:textId="407CA67B">
            <w:pPr>
              <w:spacing w:after="0"/>
              <w:rPr>
                <w:rFonts w:ascii="Times New Roman" w:hAnsi="Times New Roman" w:cs="Times New Roman"/>
                <w:sz w:val="24"/>
                <w:szCs w:val="24"/>
              </w:rPr>
            </w:pPr>
            <w:r w:rsidRPr="679B6C14" w:rsidR="3EC06598">
              <w:rPr>
                <w:rFonts w:ascii="Times New Roman" w:hAnsi="Times New Roman" w:cs="Times New Roman"/>
                <w:sz w:val="24"/>
                <w:szCs w:val="24"/>
              </w:rPr>
              <w:t>Clinical, Operational</w:t>
            </w:r>
          </w:p>
        </w:tc>
        <w:tc>
          <w:tcPr>
            <w:cnfStyle w:val="000000000000" w:firstRow="0" w:lastRow="0" w:firstColumn="0" w:lastColumn="0" w:oddVBand="0" w:evenVBand="0" w:oddHBand="0" w:evenHBand="0" w:firstRowFirstColumn="0" w:firstRowLastColumn="0" w:lastRowFirstColumn="0" w:lastRowLastColumn="0"/>
            <w:tcW w:w="2225" w:type="dxa"/>
            <w:tcMar/>
          </w:tcPr>
          <w:p w:rsidRPr="00921135" w:rsidR="3EC06598" w:rsidP="679B6C14" w:rsidRDefault="3EC06598" w14:paraId="4AA2BCBD" w14:textId="17562032">
            <w:pPr>
              <w:spacing w:after="0"/>
              <w:rPr>
                <w:rFonts w:ascii="Times New Roman" w:hAnsi="Times New Roman" w:cs="Times New Roman"/>
                <w:sz w:val="24"/>
                <w:szCs w:val="24"/>
              </w:rPr>
            </w:pPr>
            <w:r w:rsidRPr="679B6C14" w:rsidR="3EC06598">
              <w:rPr>
                <w:rFonts w:ascii="Times New Roman" w:hAnsi="Times New Roman" w:cs="Times New Roman"/>
                <w:sz w:val="24"/>
                <w:szCs w:val="24"/>
              </w:rPr>
              <w:t>Consumer or end-user rep, Allied health</w:t>
            </w:r>
          </w:p>
        </w:tc>
        <w:tc>
          <w:tcPr>
            <w:cnfStyle w:val="000000000000" w:firstRow="0" w:lastRow="0" w:firstColumn="0" w:lastColumn="0" w:oddVBand="0" w:evenVBand="0" w:oddHBand="0" w:evenHBand="0" w:firstRowFirstColumn="0" w:firstRowLastColumn="0" w:lastRowFirstColumn="0" w:lastRowLastColumn="0"/>
            <w:tcW w:w="3258" w:type="dxa"/>
            <w:tcMar/>
          </w:tcPr>
          <w:p w:rsidRPr="00921135" w:rsidR="3EC06598" w:rsidP="679B6C14" w:rsidRDefault="3EC06598" w14:paraId="1B8CB41E" w14:textId="5ED409FF">
            <w:pPr>
              <w:spacing w:after="0"/>
              <w:rPr>
                <w:rFonts w:ascii="Times New Roman" w:hAnsi="Times New Roman" w:cs="Times New Roman"/>
                <w:sz w:val="24"/>
                <w:szCs w:val="24"/>
              </w:rPr>
            </w:pPr>
            <w:r w:rsidRPr="679B6C14" w:rsidR="3EC06598">
              <w:rPr>
                <w:rFonts w:ascii="Times New Roman" w:hAnsi="Times New Roman" w:cs="Times New Roman"/>
                <w:sz w:val="24"/>
                <w:szCs w:val="24"/>
              </w:rPr>
              <w:t>Include when tool changes user interface, documentation, or workflow steps</w:t>
            </w:r>
          </w:p>
        </w:tc>
      </w:tr>
      <w:tr w:rsidRPr="00921135" w:rsidR="3EC06598" w:rsidTr="679B6C14" w14:paraId="493E502F" w14:textId="77777777">
        <w:trPr>
          <w:trHeight w:val="300"/>
        </w:trPr>
        <w:tc>
          <w:tcPr>
            <w:cnfStyle w:val="001000000000" w:firstRow="0" w:lastRow="0" w:firstColumn="1" w:lastColumn="0" w:oddVBand="0" w:evenVBand="0" w:oddHBand="0" w:evenHBand="0" w:firstRowFirstColumn="0" w:firstRowLastColumn="0" w:lastRowFirstColumn="0" w:lastRowLastColumn="0"/>
            <w:tcW w:w="1942" w:type="dxa"/>
            <w:tcMar/>
          </w:tcPr>
          <w:p w:rsidRPr="00921135" w:rsidR="3EC06598" w:rsidP="679B6C14" w:rsidRDefault="3EC06598" w14:paraId="179AF43F" w14:textId="00D32C63">
            <w:pPr>
              <w:spacing w:after="0"/>
              <w:rPr>
                <w:rFonts w:ascii="Times New Roman" w:hAnsi="Times New Roman" w:cs="Times New Roman"/>
                <w:sz w:val="24"/>
                <w:szCs w:val="24"/>
              </w:rPr>
            </w:pPr>
            <w:r w:rsidRPr="679B6C14" w:rsidR="3EC06598">
              <w:rPr>
                <w:rFonts w:ascii="Times New Roman" w:hAnsi="Times New Roman" w:cs="Times New Roman"/>
                <w:sz w:val="24"/>
                <w:szCs w:val="24"/>
              </w:rPr>
              <w:t>Procurement, contracts, and vendor oversight</w:t>
            </w:r>
          </w:p>
        </w:tc>
        <w:tc>
          <w:tcPr>
            <w:cnfStyle w:val="000000000000" w:firstRow="0" w:lastRow="0" w:firstColumn="0" w:lastColumn="0" w:oddVBand="0" w:evenVBand="0" w:oddHBand="0" w:evenHBand="0" w:firstRowFirstColumn="0" w:firstRowLastColumn="0" w:lastRowFirstColumn="0" w:lastRowLastColumn="0"/>
            <w:tcW w:w="1590" w:type="dxa"/>
            <w:tcMar/>
          </w:tcPr>
          <w:p w:rsidRPr="00921135" w:rsidR="3EC06598" w:rsidP="679B6C14" w:rsidRDefault="3EC06598" w14:paraId="4F143CBC" w14:textId="157C54E5">
            <w:pPr>
              <w:spacing w:after="0"/>
              <w:rPr>
                <w:rFonts w:ascii="Times New Roman" w:hAnsi="Times New Roman" w:cs="Times New Roman"/>
                <w:sz w:val="24"/>
                <w:szCs w:val="24"/>
              </w:rPr>
            </w:pPr>
            <w:r w:rsidRPr="679B6C14" w:rsidR="3EC06598">
              <w:rPr>
                <w:rFonts w:ascii="Times New Roman" w:hAnsi="Times New Roman" w:cs="Times New Roman"/>
                <w:sz w:val="24"/>
                <w:szCs w:val="24"/>
              </w:rPr>
              <w:t>Procurement lead</w:t>
            </w:r>
          </w:p>
        </w:tc>
        <w:tc>
          <w:tcPr>
            <w:cnfStyle w:val="000000000000" w:firstRow="0" w:lastRow="0" w:firstColumn="0" w:lastColumn="0" w:oddVBand="0" w:evenVBand="0" w:oddHBand="0" w:evenHBand="0" w:firstRowFirstColumn="0" w:firstRowLastColumn="0" w:lastRowFirstColumn="0" w:lastRowLastColumn="0"/>
            <w:tcW w:w="2225" w:type="dxa"/>
            <w:tcMar/>
          </w:tcPr>
          <w:p w:rsidRPr="00921135" w:rsidR="3EC06598" w:rsidP="679B6C14" w:rsidRDefault="3EC06598" w14:paraId="57C6C2E2" w14:textId="76818043">
            <w:pPr>
              <w:spacing w:after="0"/>
              <w:rPr>
                <w:rFonts w:ascii="Times New Roman" w:hAnsi="Times New Roman" w:cs="Times New Roman"/>
                <w:sz w:val="24"/>
                <w:szCs w:val="24"/>
              </w:rPr>
            </w:pPr>
            <w:r w:rsidRPr="679B6C14" w:rsidR="3EC06598">
              <w:rPr>
                <w:rFonts w:ascii="Times New Roman" w:hAnsi="Times New Roman" w:cs="Times New Roman"/>
                <w:sz w:val="24"/>
                <w:szCs w:val="24"/>
              </w:rPr>
              <w:t>CIO, Legal</w:t>
            </w:r>
          </w:p>
        </w:tc>
        <w:tc>
          <w:tcPr>
            <w:cnfStyle w:val="000000000000" w:firstRow="0" w:lastRow="0" w:firstColumn="0" w:lastColumn="0" w:oddVBand="0" w:evenVBand="0" w:oddHBand="0" w:evenHBand="0" w:firstRowFirstColumn="0" w:firstRowLastColumn="0" w:lastRowFirstColumn="0" w:lastRowLastColumn="0"/>
            <w:tcW w:w="3258" w:type="dxa"/>
            <w:tcMar/>
          </w:tcPr>
          <w:p w:rsidRPr="00921135" w:rsidR="3EC06598" w:rsidP="679B6C14" w:rsidRDefault="3EC06598" w14:paraId="40EBC1BB" w14:textId="6C6C53A4">
            <w:pPr>
              <w:spacing w:after="0"/>
              <w:rPr>
                <w:rFonts w:ascii="Times New Roman" w:hAnsi="Times New Roman" w:cs="Times New Roman"/>
                <w:sz w:val="24"/>
                <w:szCs w:val="24"/>
              </w:rPr>
            </w:pPr>
            <w:r w:rsidRPr="679B6C14" w:rsidR="3EC06598">
              <w:rPr>
                <w:rFonts w:ascii="Times New Roman" w:hAnsi="Times New Roman" w:cs="Times New Roman"/>
                <w:sz w:val="24"/>
                <w:szCs w:val="24"/>
              </w:rPr>
              <w:t>For commercial or third-party vendor tools</w:t>
            </w:r>
          </w:p>
        </w:tc>
      </w:tr>
      <w:tr w:rsidRPr="00921135" w:rsidR="3EC06598" w:rsidTr="679B6C14" w14:paraId="2674B1A7" w14:textId="77777777">
        <w:trPr>
          <w:trHeight w:val="300"/>
        </w:trPr>
        <w:tc>
          <w:tcPr>
            <w:cnfStyle w:val="001000000000" w:firstRow="0" w:lastRow="0" w:firstColumn="1" w:lastColumn="0" w:oddVBand="0" w:evenVBand="0" w:oddHBand="0" w:evenHBand="0" w:firstRowFirstColumn="0" w:firstRowLastColumn="0" w:lastRowFirstColumn="0" w:lastRowLastColumn="0"/>
            <w:tcW w:w="1942" w:type="dxa"/>
            <w:tcMar/>
          </w:tcPr>
          <w:p w:rsidRPr="00921135" w:rsidR="3EC06598" w:rsidP="679B6C14" w:rsidRDefault="3EC06598" w14:paraId="216B7666" w14:textId="41CBB515">
            <w:pPr>
              <w:spacing w:after="0"/>
              <w:rPr>
                <w:rFonts w:ascii="Times New Roman" w:hAnsi="Times New Roman" w:cs="Times New Roman"/>
                <w:sz w:val="24"/>
                <w:szCs w:val="24"/>
              </w:rPr>
            </w:pPr>
            <w:r w:rsidRPr="679B6C14" w:rsidR="3EC06598">
              <w:rPr>
                <w:rFonts w:ascii="Times New Roman" w:hAnsi="Times New Roman" w:cs="Times New Roman"/>
                <w:sz w:val="24"/>
                <w:szCs w:val="24"/>
              </w:rPr>
              <w:t>Implementation and change management</w:t>
            </w:r>
          </w:p>
        </w:tc>
        <w:tc>
          <w:tcPr>
            <w:cnfStyle w:val="000000000000" w:firstRow="0" w:lastRow="0" w:firstColumn="0" w:lastColumn="0" w:oddVBand="0" w:evenVBand="0" w:oddHBand="0" w:evenHBand="0" w:firstRowFirstColumn="0" w:firstRowLastColumn="0" w:lastRowFirstColumn="0" w:lastRowLastColumn="0"/>
            <w:tcW w:w="1590" w:type="dxa"/>
            <w:tcMar/>
          </w:tcPr>
          <w:p w:rsidRPr="00921135" w:rsidR="3EC06598" w:rsidP="679B6C14" w:rsidRDefault="3EC06598" w14:paraId="434DB010" w14:textId="0882B2B9">
            <w:pPr>
              <w:spacing w:after="0"/>
              <w:rPr>
                <w:rFonts w:ascii="Times New Roman" w:hAnsi="Times New Roman" w:cs="Times New Roman"/>
                <w:sz w:val="24"/>
                <w:szCs w:val="24"/>
              </w:rPr>
            </w:pPr>
            <w:r w:rsidRPr="679B6C14" w:rsidR="3EC06598">
              <w:rPr>
                <w:rFonts w:ascii="Times New Roman" w:hAnsi="Times New Roman" w:cs="Times New Roman"/>
                <w:sz w:val="24"/>
                <w:szCs w:val="24"/>
              </w:rPr>
              <w:t>Operational / Project Lead</w:t>
            </w:r>
          </w:p>
        </w:tc>
        <w:tc>
          <w:tcPr>
            <w:cnfStyle w:val="000000000000" w:firstRow="0" w:lastRow="0" w:firstColumn="0" w:lastColumn="0" w:oddVBand="0" w:evenVBand="0" w:oddHBand="0" w:evenHBand="0" w:firstRowFirstColumn="0" w:firstRowLastColumn="0" w:lastRowFirstColumn="0" w:lastRowLastColumn="0"/>
            <w:tcW w:w="2225" w:type="dxa"/>
            <w:tcMar/>
          </w:tcPr>
          <w:p w:rsidRPr="00921135" w:rsidR="3EC06598" w:rsidP="679B6C14" w:rsidRDefault="3EC06598" w14:paraId="4B121698" w14:textId="1B179736">
            <w:pPr>
              <w:spacing w:after="0"/>
              <w:rPr>
                <w:rFonts w:ascii="Times New Roman" w:hAnsi="Times New Roman" w:cs="Times New Roman"/>
                <w:sz w:val="24"/>
                <w:szCs w:val="24"/>
              </w:rPr>
            </w:pPr>
            <w:r w:rsidRPr="679B6C14" w:rsidR="3EC06598">
              <w:rPr>
                <w:rFonts w:ascii="Times New Roman" w:hAnsi="Times New Roman" w:cs="Times New Roman"/>
                <w:sz w:val="24"/>
                <w:szCs w:val="24"/>
              </w:rPr>
              <w:t>Clinical educator, Training lead</w:t>
            </w:r>
          </w:p>
        </w:tc>
        <w:tc>
          <w:tcPr>
            <w:cnfStyle w:val="000000000000" w:firstRow="0" w:lastRow="0" w:firstColumn="0" w:lastColumn="0" w:oddVBand="0" w:evenVBand="0" w:oddHBand="0" w:evenHBand="0" w:firstRowFirstColumn="0" w:firstRowLastColumn="0" w:lastRowFirstColumn="0" w:lastRowLastColumn="0"/>
            <w:tcW w:w="3258" w:type="dxa"/>
            <w:tcMar/>
          </w:tcPr>
          <w:p w:rsidRPr="00921135" w:rsidR="3EC06598" w:rsidP="679B6C14" w:rsidRDefault="3EC06598" w14:paraId="2DC87560" w14:textId="43B56B06">
            <w:pPr>
              <w:spacing w:after="0"/>
              <w:rPr>
                <w:rFonts w:ascii="Times New Roman" w:hAnsi="Times New Roman" w:cs="Times New Roman"/>
                <w:sz w:val="24"/>
                <w:szCs w:val="24"/>
              </w:rPr>
            </w:pPr>
            <w:r w:rsidRPr="679B6C14" w:rsidR="3EC06598">
              <w:rPr>
                <w:rFonts w:ascii="Times New Roman" w:hAnsi="Times New Roman" w:cs="Times New Roman"/>
                <w:sz w:val="24"/>
                <w:szCs w:val="24"/>
              </w:rPr>
              <w:t xml:space="preserve">Always needed if tool </w:t>
            </w:r>
            <w:r w:rsidRPr="679B6C14" w:rsidR="3EC06598">
              <w:rPr>
                <w:rFonts w:ascii="Times New Roman" w:hAnsi="Times New Roman" w:cs="Times New Roman"/>
                <w:sz w:val="24"/>
                <w:szCs w:val="24"/>
              </w:rPr>
              <w:t>impacts</w:t>
            </w:r>
            <w:r w:rsidRPr="679B6C14" w:rsidR="3EC06598">
              <w:rPr>
                <w:rFonts w:ascii="Times New Roman" w:hAnsi="Times New Roman" w:cs="Times New Roman"/>
                <w:sz w:val="24"/>
                <w:szCs w:val="24"/>
              </w:rPr>
              <w:t xml:space="preserve"> staff practice or patient pathways</w:t>
            </w:r>
          </w:p>
        </w:tc>
      </w:tr>
      <w:tr w:rsidRPr="00921135" w:rsidR="3EC06598" w:rsidTr="679B6C14" w14:paraId="1685A824" w14:textId="77777777">
        <w:trPr>
          <w:trHeight w:val="300"/>
        </w:trPr>
        <w:tc>
          <w:tcPr>
            <w:cnfStyle w:val="001000000000" w:firstRow="0" w:lastRow="0" w:firstColumn="1" w:lastColumn="0" w:oddVBand="0" w:evenVBand="0" w:oddHBand="0" w:evenHBand="0" w:firstRowFirstColumn="0" w:firstRowLastColumn="0" w:lastRowFirstColumn="0" w:lastRowLastColumn="0"/>
            <w:tcW w:w="1942" w:type="dxa"/>
            <w:tcMar/>
          </w:tcPr>
          <w:p w:rsidRPr="00921135" w:rsidR="3EC06598" w:rsidP="679B6C14" w:rsidRDefault="3EC06598" w14:paraId="56519B23" w14:textId="6D68A4DC">
            <w:pPr>
              <w:spacing w:after="0"/>
              <w:rPr>
                <w:rFonts w:ascii="Times New Roman" w:hAnsi="Times New Roman" w:cs="Times New Roman"/>
                <w:sz w:val="24"/>
                <w:szCs w:val="24"/>
              </w:rPr>
            </w:pPr>
            <w:r w:rsidRPr="679B6C14" w:rsidR="3EC06598">
              <w:rPr>
                <w:rFonts w:ascii="Times New Roman" w:hAnsi="Times New Roman" w:cs="Times New Roman"/>
                <w:sz w:val="24"/>
                <w:szCs w:val="24"/>
              </w:rPr>
              <w:t>Monitoring and post-deployment evaluation</w:t>
            </w:r>
          </w:p>
        </w:tc>
        <w:tc>
          <w:tcPr>
            <w:cnfStyle w:val="000000000000" w:firstRow="0" w:lastRow="0" w:firstColumn="0" w:lastColumn="0" w:oddVBand="0" w:evenVBand="0" w:oddHBand="0" w:evenHBand="0" w:firstRowFirstColumn="0" w:firstRowLastColumn="0" w:lastRowFirstColumn="0" w:lastRowLastColumn="0"/>
            <w:tcW w:w="1590" w:type="dxa"/>
            <w:tcMar/>
          </w:tcPr>
          <w:p w:rsidRPr="00921135" w:rsidR="3EC06598" w:rsidP="679B6C14" w:rsidRDefault="3EC06598" w14:paraId="1878E3BF" w14:textId="12644066">
            <w:pPr>
              <w:spacing w:after="0"/>
              <w:rPr>
                <w:rFonts w:ascii="Times New Roman" w:hAnsi="Times New Roman" w:cs="Times New Roman"/>
                <w:sz w:val="24"/>
                <w:szCs w:val="24"/>
              </w:rPr>
            </w:pPr>
            <w:r w:rsidRPr="679B6C14" w:rsidR="3EC06598">
              <w:rPr>
                <w:rFonts w:ascii="Times New Roman" w:hAnsi="Times New Roman" w:cs="Times New Roman"/>
                <w:sz w:val="24"/>
                <w:szCs w:val="24"/>
              </w:rPr>
              <w:t>Clinical governance, Project Lead</w:t>
            </w:r>
          </w:p>
        </w:tc>
        <w:tc>
          <w:tcPr>
            <w:cnfStyle w:val="000000000000" w:firstRow="0" w:lastRow="0" w:firstColumn="0" w:lastColumn="0" w:oddVBand="0" w:evenVBand="0" w:oddHBand="0" w:evenHBand="0" w:firstRowFirstColumn="0" w:firstRowLastColumn="0" w:lastRowFirstColumn="0" w:lastRowLastColumn="0"/>
            <w:tcW w:w="2225" w:type="dxa"/>
            <w:tcMar/>
          </w:tcPr>
          <w:p w:rsidRPr="00921135" w:rsidR="3EC06598" w:rsidP="679B6C14" w:rsidRDefault="3EC06598" w14:paraId="58304AE0" w14:textId="47A82603">
            <w:pPr>
              <w:spacing w:after="0"/>
              <w:rPr>
                <w:rFonts w:ascii="Times New Roman" w:hAnsi="Times New Roman" w:cs="Times New Roman"/>
                <w:sz w:val="24"/>
                <w:szCs w:val="24"/>
              </w:rPr>
            </w:pPr>
            <w:r w:rsidRPr="679B6C14" w:rsidR="3EC06598">
              <w:rPr>
                <w:rFonts w:ascii="Times New Roman" w:hAnsi="Times New Roman" w:cs="Times New Roman"/>
                <w:sz w:val="24"/>
                <w:szCs w:val="24"/>
              </w:rPr>
              <w:t>Quality/safety lead, Research lead</w:t>
            </w:r>
          </w:p>
        </w:tc>
        <w:tc>
          <w:tcPr>
            <w:cnfStyle w:val="000000000000" w:firstRow="0" w:lastRow="0" w:firstColumn="0" w:lastColumn="0" w:oddVBand="0" w:evenVBand="0" w:oddHBand="0" w:evenHBand="0" w:firstRowFirstColumn="0" w:firstRowLastColumn="0" w:lastRowFirstColumn="0" w:lastRowLastColumn="0"/>
            <w:tcW w:w="3258" w:type="dxa"/>
            <w:tcMar/>
          </w:tcPr>
          <w:p w:rsidRPr="00921135" w:rsidR="3EC06598" w:rsidP="679B6C14" w:rsidRDefault="3EC06598" w14:paraId="6643AFB1" w14:textId="1E36A117">
            <w:pPr>
              <w:spacing w:after="0"/>
              <w:rPr>
                <w:rFonts w:ascii="Times New Roman" w:hAnsi="Times New Roman" w:cs="Times New Roman"/>
                <w:sz w:val="24"/>
                <w:szCs w:val="24"/>
              </w:rPr>
            </w:pPr>
            <w:r w:rsidRPr="679B6C14" w:rsidR="3EC06598">
              <w:rPr>
                <w:rFonts w:ascii="Times New Roman" w:hAnsi="Times New Roman" w:cs="Times New Roman"/>
                <w:sz w:val="24"/>
                <w:szCs w:val="24"/>
              </w:rPr>
              <w:t>Trigger for high-risk tools, tools using live patient data, or automation tools</w:t>
            </w:r>
          </w:p>
        </w:tc>
      </w:tr>
    </w:tbl>
    <w:p w:rsidRPr="003D686E" w:rsidR="3EC06598" w:rsidRDefault="3EC06598" w14:paraId="22935840" w14:textId="5E449EFF">
      <w:pPr>
        <w:rPr>
          <w:rFonts w:ascii="Times New Roman" w:hAnsi="Times New Roman" w:cs="Times New Roman"/>
        </w:rPr>
      </w:pPr>
    </w:p>
    <w:p w:rsidRPr="003D686E" w:rsidR="12ED8C1B" w:rsidP="00E609CF" w:rsidRDefault="6C9EEE86" w14:paraId="61B667F7" w14:textId="7694C15F">
      <w:pPr>
        <w:pStyle w:val="Heading2numbered"/>
        <w:rPr>
          <w:rFonts w:ascii="Times New Roman" w:hAnsi="Times New Roman" w:cs="Times New Roman"/>
        </w:rPr>
      </w:pPr>
      <w:r w:rsidRPr="003D686E">
        <w:rPr>
          <w:rFonts w:ascii="Times New Roman" w:hAnsi="Times New Roman" w:cs="Times New Roman"/>
        </w:rPr>
        <w:t xml:space="preserve">Guiding AI ethics </w:t>
      </w:r>
      <w:r w:rsidRPr="003D686E" w:rsidR="00E609CF">
        <w:rPr>
          <w:rFonts w:ascii="Times New Roman" w:hAnsi="Times New Roman" w:cs="Times New Roman"/>
        </w:rPr>
        <w:t>and</w:t>
      </w:r>
      <w:r w:rsidRPr="003D686E">
        <w:rPr>
          <w:rFonts w:ascii="Times New Roman" w:hAnsi="Times New Roman" w:cs="Times New Roman"/>
        </w:rPr>
        <w:t xml:space="preserve"> governance principles</w:t>
      </w:r>
    </w:p>
    <w:p w:rsidRPr="003D686E" w:rsidR="3094C37D" w:rsidP="679B6C14" w:rsidRDefault="3094C37D" w14:paraId="65B696C4" w14:textId="77070B62">
      <w:pPr>
        <w:rPr>
          <w:rFonts w:ascii="Times New Roman" w:hAnsi="Times New Roman" w:cs="Times New Roman"/>
          <w:sz w:val="24"/>
          <w:szCs w:val="24"/>
        </w:rPr>
      </w:pPr>
      <w:r w:rsidRPr="679B6C14" w:rsidR="3094C37D">
        <w:rPr>
          <w:rFonts w:ascii="Times New Roman" w:hAnsi="Times New Roman" w:cs="Times New Roman"/>
          <w:sz w:val="24"/>
          <w:szCs w:val="24"/>
          <w:lang w:val="en-GB"/>
        </w:rPr>
        <w:t xml:space="preserve">AI ethics and governance principles were grouped into two broad categories: ethics and governance. To </w:t>
      </w:r>
      <w:r w:rsidRPr="679B6C14" w:rsidR="3094C37D">
        <w:rPr>
          <w:rFonts w:ascii="Times New Roman" w:hAnsi="Times New Roman" w:cs="Times New Roman"/>
          <w:sz w:val="24"/>
          <w:szCs w:val="24"/>
          <w:lang w:val="en-GB"/>
        </w:rPr>
        <w:t xml:space="preserve">support practical application, each principle was mapped to relevant components of the </w:t>
      </w:r>
      <w:r w:rsidRPr="679B6C14" w:rsidR="6F359A6B">
        <w:rPr>
          <w:rFonts w:ascii="Times New Roman" w:hAnsi="Times New Roman" w:cs="Times New Roman"/>
          <w:sz w:val="24"/>
          <w:szCs w:val="24"/>
          <w:lang w:val="en-GB"/>
        </w:rPr>
        <w:t xml:space="preserve">AI review checklist </w:t>
      </w:r>
      <w:r w:rsidRPr="679B6C14" w:rsidR="00AD1163">
        <w:rPr>
          <w:rFonts w:ascii="Times New Roman" w:hAnsi="Times New Roman" w:cs="Times New Roman"/>
          <w:sz w:val="24"/>
          <w:szCs w:val="24"/>
          <w:lang w:val="en-GB"/>
        </w:rPr>
        <w:t>(</w:t>
      </w:r>
      <w:r w:rsidRPr="679B6C14" w:rsidR="00826DFA">
        <w:rPr>
          <w:rFonts w:ascii="Times New Roman" w:hAnsi="Times New Roman" w:cs="Times New Roman"/>
          <w:sz w:val="24"/>
          <w:szCs w:val="24"/>
          <w:lang w:val="en-GB"/>
        </w:rPr>
        <w:t>Appendix 3</w:t>
      </w:r>
      <w:r w:rsidRPr="679B6C14" w:rsidR="00AD1163">
        <w:rPr>
          <w:rFonts w:ascii="Times New Roman" w:hAnsi="Times New Roman" w:cs="Times New Roman"/>
          <w:sz w:val="24"/>
          <w:szCs w:val="24"/>
          <w:lang w:val="en-GB"/>
        </w:rPr>
        <w:t>)</w:t>
      </w:r>
      <w:r w:rsidRPr="679B6C14" w:rsidR="3094C37D">
        <w:rPr>
          <w:rFonts w:ascii="Times New Roman" w:hAnsi="Times New Roman" w:cs="Times New Roman"/>
          <w:sz w:val="24"/>
          <w:szCs w:val="24"/>
          <w:lang w:val="en-GB"/>
        </w:rPr>
        <w:t>, allowing</w:t>
      </w:r>
      <w:r w:rsidRPr="679B6C14" w:rsidR="3094C37D">
        <w:rPr>
          <w:rFonts w:ascii="Times New Roman" w:hAnsi="Times New Roman" w:cs="Times New Roman"/>
          <w:sz w:val="24"/>
          <w:szCs w:val="24"/>
          <w:lang w:val="en-GB"/>
        </w:rPr>
        <w:t xml:space="preserve"> for consistent tracking and ensuring these values are embedded into the review and approval process.</w:t>
      </w:r>
      <w:r w:rsidRPr="679B6C14" w:rsidR="00AD1163">
        <w:rPr>
          <w:rFonts w:ascii="Times New Roman" w:hAnsi="Times New Roman" w:cs="Times New Roman"/>
          <w:sz w:val="24"/>
          <w:szCs w:val="24"/>
        </w:rPr>
        <w:t xml:space="preserve"> </w:t>
      </w:r>
      <w:r w:rsidRPr="679B6C14" w:rsidR="3094C37D">
        <w:rPr>
          <w:rFonts w:ascii="Times New Roman" w:hAnsi="Times New Roman" w:cs="Times New Roman"/>
          <w:sz w:val="24"/>
          <w:szCs w:val="24"/>
          <w:lang w:val="en-GB"/>
        </w:rPr>
        <w:t xml:space="preserve">This approach </w:t>
      </w:r>
      <w:r w:rsidRPr="679B6C14" w:rsidR="3094C37D">
        <w:rPr>
          <w:rFonts w:ascii="Times New Roman" w:hAnsi="Times New Roman" w:cs="Times New Roman"/>
          <w:sz w:val="24"/>
          <w:szCs w:val="24"/>
          <w:lang w:val="en-GB"/>
        </w:rPr>
        <w:t>maintains</w:t>
      </w:r>
      <w:r w:rsidRPr="679B6C14" w:rsidR="3094C37D">
        <w:rPr>
          <w:rFonts w:ascii="Times New Roman" w:hAnsi="Times New Roman" w:cs="Times New Roman"/>
          <w:sz w:val="24"/>
          <w:szCs w:val="24"/>
          <w:lang w:val="en-GB"/>
        </w:rPr>
        <w:t xml:space="preserve"> flexibility</w:t>
      </w:r>
      <w:r w:rsidRPr="679B6C14" w:rsidR="00AD1163">
        <w:rPr>
          <w:rFonts w:ascii="Times New Roman" w:hAnsi="Times New Roman" w:cs="Times New Roman"/>
          <w:sz w:val="24"/>
          <w:szCs w:val="24"/>
          <w:lang w:val="en-GB"/>
        </w:rPr>
        <w:t>. W</w:t>
      </w:r>
      <w:r w:rsidRPr="679B6C14" w:rsidR="3094C37D">
        <w:rPr>
          <w:rFonts w:ascii="Times New Roman" w:hAnsi="Times New Roman" w:cs="Times New Roman"/>
          <w:sz w:val="24"/>
          <w:szCs w:val="24"/>
          <w:lang w:val="en-GB"/>
        </w:rPr>
        <w:t xml:space="preserve">here no checklist item corresponds to a given principle, a new question can be added. Conversely, if the principle is already addressed through an existing governance process (e.g. clinical governance or cybersecurity), the corresponding checklist item can either be removed or </w:t>
      </w:r>
      <w:r w:rsidRPr="679B6C14" w:rsidR="3094C37D">
        <w:rPr>
          <w:rFonts w:ascii="Times New Roman" w:hAnsi="Times New Roman" w:cs="Times New Roman"/>
          <w:sz w:val="24"/>
          <w:szCs w:val="24"/>
          <w:lang w:val="en-GB"/>
        </w:rPr>
        <w:t>directly linked</w:t>
      </w:r>
      <w:r w:rsidRPr="679B6C14" w:rsidR="3094C37D">
        <w:rPr>
          <w:rFonts w:ascii="Times New Roman" w:hAnsi="Times New Roman" w:cs="Times New Roman"/>
          <w:sz w:val="24"/>
          <w:szCs w:val="24"/>
          <w:lang w:val="en-GB"/>
        </w:rPr>
        <w:t xml:space="preserve"> to that internal process to avoid duplication.</w:t>
      </w:r>
    </w:p>
    <w:p w:rsidRPr="003D686E" w:rsidR="3094C37D" w:rsidP="00E609CF" w:rsidRDefault="3094C37D" w14:paraId="2E46AA3F" w14:textId="2426008D">
      <w:pPr>
        <w:pStyle w:val="Heading3numbered"/>
        <w:rPr>
          <w:rFonts w:ascii="Times New Roman" w:hAnsi="Times New Roman" w:cs="Times New Roman"/>
        </w:rPr>
      </w:pPr>
      <w:r w:rsidRPr="003D686E">
        <w:rPr>
          <w:rFonts w:ascii="Times New Roman" w:hAnsi="Times New Roman" w:cs="Times New Roman"/>
        </w:rPr>
        <w:t xml:space="preserve">Mapping AI </w:t>
      </w:r>
      <w:r w:rsidRPr="003D686E" w:rsidR="00AD1163">
        <w:rPr>
          <w:rFonts w:ascii="Times New Roman" w:hAnsi="Times New Roman" w:cs="Times New Roman"/>
        </w:rPr>
        <w:t>ethics and governance principles</w:t>
      </w:r>
    </w:p>
    <w:p w:rsidRPr="003D686E" w:rsidR="3094C37D" w:rsidP="679B6C14" w:rsidRDefault="3094C37D" w14:paraId="07011C1E" w14:textId="1216EAAD">
      <w:pPr>
        <w:rPr>
          <w:rFonts w:ascii="Times New Roman" w:hAnsi="Times New Roman" w:cs="Times New Roman"/>
          <w:b w:val="1"/>
          <w:bCs w:val="1"/>
          <w:sz w:val="24"/>
          <w:szCs w:val="24"/>
          <w:u w:val="single"/>
          <w:lang w:val="en-GB"/>
        </w:rPr>
      </w:pPr>
      <w:r w:rsidRPr="679B6C14" w:rsidR="3094C37D">
        <w:rPr>
          <w:rFonts w:ascii="Times New Roman" w:hAnsi="Times New Roman" w:cs="Times New Roman"/>
          <w:b w:val="1"/>
          <w:bCs w:val="1"/>
          <w:sz w:val="24"/>
          <w:szCs w:val="24"/>
          <w:u w:val="single"/>
          <w:lang w:val="en-GB"/>
        </w:rPr>
        <w:t>Purpose</w:t>
      </w:r>
    </w:p>
    <w:p w:rsidRPr="003D686E" w:rsidR="00E26C39" w:rsidP="679B6C14" w:rsidRDefault="00E26C39" w14:paraId="7BFFCC75" w14:textId="28CBE06E">
      <w:pPr>
        <w:rPr>
          <w:rFonts w:ascii="Times New Roman" w:hAnsi="Times New Roman" w:cs="Times New Roman"/>
          <w:sz w:val="24"/>
          <w:szCs w:val="24"/>
          <w:lang w:val="en-GB"/>
        </w:rPr>
      </w:pPr>
      <w:r w:rsidRPr="679B6C14" w:rsidR="00E26C39">
        <w:rPr>
          <w:rFonts w:ascii="Times New Roman" w:hAnsi="Times New Roman" w:cs="Times New Roman"/>
          <w:sz w:val="24"/>
          <w:szCs w:val="24"/>
          <w:lang w:val="en-GB"/>
        </w:rPr>
        <w:t xml:space="preserve">This section supports alignment between an organisation’s high-level values and operational decision-making by ensuring that AI governance processes are grounded in a clear and actionable set of ethical </w:t>
      </w:r>
      <w:r w:rsidRPr="679B6C14" w:rsidR="00E26C39">
        <w:rPr>
          <w:rFonts w:ascii="Times New Roman" w:hAnsi="Times New Roman" w:cs="Times New Roman"/>
          <w:sz w:val="24"/>
          <w:szCs w:val="24"/>
          <w:lang w:val="en-GB"/>
        </w:rPr>
        <w:t xml:space="preserve">and governance principles. It provides guidance on how to systematically map these principles to the </w:t>
      </w:r>
      <w:r w:rsidRPr="679B6C14" w:rsidR="485DF5BB">
        <w:rPr>
          <w:rFonts w:ascii="Times New Roman" w:hAnsi="Times New Roman" w:cs="Times New Roman"/>
          <w:sz w:val="24"/>
          <w:szCs w:val="24"/>
          <w:lang w:val="en-GB"/>
        </w:rPr>
        <w:t xml:space="preserve">AI review checklist </w:t>
      </w:r>
      <w:r w:rsidRPr="679B6C14" w:rsidR="00E26C39">
        <w:rPr>
          <w:rFonts w:ascii="Times New Roman" w:hAnsi="Times New Roman" w:cs="Times New Roman"/>
          <w:sz w:val="24"/>
          <w:szCs w:val="24"/>
          <w:lang w:val="en-GB"/>
        </w:rPr>
        <w:t>and adapt them to local governance structures.</w:t>
      </w:r>
    </w:p>
    <w:p w:rsidRPr="003D686E" w:rsidR="3094C37D" w:rsidP="679B6C14" w:rsidRDefault="3094C37D" w14:paraId="40FAE9FD" w14:textId="44CBA79A">
      <w:pPr>
        <w:pStyle w:val="ListParagraph"/>
        <w:numPr>
          <w:ilvl w:val="0"/>
          <w:numId w:val="174"/>
        </w:numPr>
        <w:rPr>
          <w:rFonts w:ascii="Times New Roman" w:hAnsi="Times New Roman" w:cs="Times New Roman"/>
          <w:b w:val="1"/>
          <w:bCs w:val="1"/>
          <w:sz w:val="24"/>
          <w:szCs w:val="24"/>
          <w:lang w:val="en-GB"/>
        </w:rPr>
      </w:pPr>
      <w:r w:rsidRPr="679B6C14" w:rsidR="3094C37D">
        <w:rPr>
          <w:rFonts w:ascii="Times New Roman" w:hAnsi="Times New Roman" w:cs="Times New Roman"/>
          <w:b w:val="1"/>
          <w:bCs w:val="1"/>
          <w:sz w:val="24"/>
          <w:szCs w:val="24"/>
          <w:lang w:val="en-GB"/>
        </w:rPr>
        <w:t xml:space="preserve">Review </w:t>
      </w:r>
      <w:r w:rsidRPr="679B6C14" w:rsidR="00E26C39">
        <w:rPr>
          <w:rFonts w:ascii="Times New Roman" w:hAnsi="Times New Roman" w:cs="Times New Roman"/>
          <w:b w:val="1"/>
          <w:bCs w:val="1"/>
          <w:sz w:val="24"/>
          <w:szCs w:val="24"/>
          <w:lang w:val="en-GB"/>
        </w:rPr>
        <w:t>principles</w:t>
      </w:r>
    </w:p>
    <w:p w:rsidRPr="003D686E" w:rsidR="3094C37D" w:rsidP="679B6C14" w:rsidRDefault="3094C37D" w14:paraId="2D8743ED" w14:textId="1F94C60E">
      <w:pPr>
        <w:pStyle w:val="ListParagraph"/>
        <w:numPr>
          <w:ilvl w:val="0"/>
          <w:numId w:val="11"/>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 xml:space="preserve">Begin by </w:t>
      </w:r>
      <w:r w:rsidRPr="679B6C14" w:rsidR="3094C37D">
        <w:rPr>
          <w:rFonts w:ascii="Times New Roman" w:hAnsi="Times New Roman" w:cs="Times New Roman"/>
          <w:sz w:val="24"/>
          <w:szCs w:val="24"/>
          <w:lang w:val="en-GB"/>
        </w:rPr>
        <w:t>identifying</w:t>
      </w:r>
      <w:r w:rsidRPr="679B6C14" w:rsidR="3094C37D">
        <w:rPr>
          <w:rFonts w:ascii="Times New Roman" w:hAnsi="Times New Roman" w:cs="Times New Roman"/>
          <w:sz w:val="24"/>
          <w:szCs w:val="24"/>
          <w:lang w:val="en-GB"/>
        </w:rPr>
        <w:t xml:space="preserve"> your organisation’s existing values, ethics codes, digital health strategies, or AI-specific policies</w:t>
      </w:r>
      <w:r w:rsidRPr="679B6C14" w:rsidR="00E26C39">
        <w:rPr>
          <w:rFonts w:ascii="Times New Roman" w:hAnsi="Times New Roman" w:cs="Times New Roman"/>
          <w:sz w:val="24"/>
          <w:szCs w:val="24"/>
          <w:lang w:val="en-GB"/>
        </w:rPr>
        <w:t>.</w:t>
      </w:r>
    </w:p>
    <w:p w:rsidRPr="003D686E" w:rsidR="3094C37D" w:rsidP="679B6C14" w:rsidRDefault="3094C37D" w14:paraId="56F6428A" w14:textId="64960978">
      <w:pPr>
        <w:pStyle w:val="ListParagraph"/>
        <w:numPr>
          <w:ilvl w:val="0"/>
          <w:numId w:val="11"/>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Compare these with the standardised set of AI ethics and governance principles (</w:t>
      </w:r>
      <w:r w:rsidRPr="679B6C14" w:rsidR="003D1CD8">
        <w:rPr>
          <w:rFonts w:ascii="Times New Roman" w:hAnsi="Times New Roman" w:cs="Times New Roman"/>
          <w:sz w:val="24"/>
          <w:szCs w:val="24"/>
          <w:lang w:val="en-GB"/>
        </w:rPr>
        <w:t xml:space="preserve">Appendix </w:t>
      </w:r>
      <w:r w:rsidRPr="679B6C14" w:rsidR="797F5516">
        <w:rPr>
          <w:rFonts w:ascii="Times New Roman" w:hAnsi="Times New Roman" w:cs="Times New Roman"/>
          <w:sz w:val="24"/>
          <w:szCs w:val="24"/>
          <w:lang w:val="en-GB"/>
        </w:rPr>
        <w:t>5</w:t>
      </w:r>
      <w:r w:rsidRPr="679B6C14" w:rsidR="3094C37D">
        <w:rPr>
          <w:rFonts w:ascii="Times New Roman" w:hAnsi="Times New Roman" w:cs="Times New Roman"/>
          <w:sz w:val="24"/>
          <w:szCs w:val="24"/>
          <w:lang w:val="en-GB"/>
        </w:rPr>
        <w:t>)</w:t>
      </w:r>
      <w:r w:rsidRPr="679B6C14" w:rsidR="00E26C39">
        <w:rPr>
          <w:rFonts w:ascii="Times New Roman" w:hAnsi="Times New Roman" w:cs="Times New Roman"/>
          <w:sz w:val="24"/>
          <w:szCs w:val="24"/>
          <w:lang w:val="en-GB"/>
        </w:rPr>
        <w:t>.</w:t>
      </w:r>
    </w:p>
    <w:p w:rsidRPr="003D686E" w:rsidR="3094C37D" w:rsidP="679B6C14" w:rsidRDefault="3094C37D" w14:paraId="628324F2" w14:textId="60E7B298">
      <w:pPr>
        <w:pStyle w:val="ListParagraph"/>
        <w:numPr>
          <w:ilvl w:val="0"/>
          <w:numId w:val="11"/>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Principles are grouped into:</w:t>
      </w:r>
    </w:p>
    <w:p w:rsidRPr="003D686E" w:rsidR="3094C37D" w:rsidP="679B6C14" w:rsidRDefault="3094C37D" w14:paraId="1F728D1D" w14:textId="7E6BD09C">
      <w:pPr>
        <w:pStyle w:val="ListParagraph"/>
        <w:numPr>
          <w:ilvl w:val="1"/>
          <w:numId w:val="11"/>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Ethics principles (e.g. fairness, consent,</w:t>
      </w:r>
      <w:r w:rsidRPr="679B6C14" w:rsidR="00E26C39">
        <w:rPr>
          <w:rFonts w:ascii="Times New Roman" w:hAnsi="Times New Roman" w:cs="Times New Roman"/>
          <w:sz w:val="24"/>
          <w:szCs w:val="24"/>
          <w:lang w:val="en-GB"/>
        </w:rPr>
        <w:t xml:space="preserve"> transparency</w:t>
      </w:r>
      <w:r w:rsidRPr="679B6C14" w:rsidR="3094C37D">
        <w:rPr>
          <w:rFonts w:ascii="Times New Roman" w:hAnsi="Times New Roman" w:cs="Times New Roman"/>
          <w:sz w:val="24"/>
          <w:szCs w:val="24"/>
          <w:lang w:val="en-GB"/>
        </w:rPr>
        <w:t>)</w:t>
      </w:r>
      <w:r w:rsidRPr="679B6C14" w:rsidR="00E26C39">
        <w:rPr>
          <w:rFonts w:ascii="Times New Roman" w:hAnsi="Times New Roman" w:cs="Times New Roman"/>
          <w:sz w:val="24"/>
          <w:szCs w:val="24"/>
          <w:lang w:val="en-GB"/>
        </w:rPr>
        <w:t>.</w:t>
      </w:r>
    </w:p>
    <w:p w:rsidRPr="003D686E" w:rsidR="00AD1163" w:rsidP="679B6C14" w:rsidRDefault="3094C37D" w14:paraId="4019A7A5" w14:textId="28C1534D">
      <w:pPr>
        <w:pStyle w:val="ListParagraph"/>
        <w:numPr>
          <w:ilvl w:val="1"/>
          <w:numId w:val="11"/>
        </w:numPr>
        <w:spacing w:after="0"/>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Governance principles (e.g. monitoring, performance evaluation, system integration)</w:t>
      </w:r>
      <w:r w:rsidRPr="679B6C14" w:rsidR="00E26C39">
        <w:rPr>
          <w:rFonts w:ascii="Times New Roman" w:hAnsi="Times New Roman" w:cs="Times New Roman"/>
          <w:sz w:val="24"/>
          <w:szCs w:val="24"/>
          <w:lang w:val="en-GB"/>
        </w:rPr>
        <w:t>.</w:t>
      </w:r>
    </w:p>
    <w:p w:rsidRPr="003D686E" w:rsidR="3094C37D" w:rsidP="679B6C14" w:rsidRDefault="3094C37D" w14:paraId="440C2883" w14:textId="53A1FD53">
      <w:pPr>
        <w:pStyle w:val="ListParagraph"/>
        <w:numPr>
          <w:ilvl w:val="0"/>
          <w:numId w:val="174"/>
        </w:numPr>
        <w:rPr>
          <w:rFonts w:ascii="Times New Roman" w:hAnsi="Times New Roman" w:cs="Times New Roman"/>
          <w:b w:val="1"/>
          <w:bCs w:val="1"/>
          <w:sz w:val="24"/>
          <w:szCs w:val="24"/>
          <w:lang w:val="en-GB"/>
        </w:rPr>
      </w:pPr>
      <w:r w:rsidRPr="679B6C14" w:rsidR="3094C37D">
        <w:rPr>
          <w:rFonts w:ascii="Times New Roman" w:hAnsi="Times New Roman" w:cs="Times New Roman"/>
          <w:b w:val="1"/>
          <w:bCs w:val="1"/>
          <w:sz w:val="24"/>
          <w:szCs w:val="24"/>
          <w:lang w:val="en-GB"/>
        </w:rPr>
        <w:t>Cross-</w:t>
      </w:r>
      <w:r w:rsidRPr="679B6C14" w:rsidR="00E26C39">
        <w:rPr>
          <w:rFonts w:ascii="Times New Roman" w:hAnsi="Times New Roman" w:cs="Times New Roman"/>
          <w:b w:val="1"/>
          <w:bCs w:val="1"/>
          <w:sz w:val="24"/>
          <w:szCs w:val="24"/>
          <w:lang w:val="en-GB"/>
        </w:rPr>
        <w:t>r</w:t>
      </w:r>
      <w:r w:rsidRPr="679B6C14" w:rsidR="3094C37D">
        <w:rPr>
          <w:rFonts w:ascii="Times New Roman" w:hAnsi="Times New Roman" w:cs="Times New Roman"/>
          <w:b w:val="1"/>
          <w:bCs w:val="1"/>
          <w:sz w:val="24"/>
          <w:szCs w:val="24"/>
          <w:lang w:val="en-GB"/>
        </w:rPr>
        <w:t xml:space="preserve">eference with the </w:t>
      </w:r>
      <w:r w:rsidRPr="679B6C14" w:rsidR="3480CEE9">
        <w:rPr>
          <w:rFonts w:ascii="Times New Roman" w:hAnsi="Times New Roman" w:cs="Times New Roman"/>
          <w:b w:val="1"/>
          <w:bCs w:val="1"/>
          <w:sz w:val="24"/>
          <w:szCs w:val="24"/>
          <w:lang w:val="en-GB"/>
        </w:rPr>
        <w:t xml:space="preserve">AI review checklist </w:t>
      </w:r>
    </w:p>
    <w:p w:rsidRPr="003D686E" w:rsidR="3094C37D" w:rsidP="679B6C14" w:rsidRDefault="3094C37D" w14:paraId="38DF382D" w14:textId="66C7C0CD">
      <w:pPr>
        <w:pStyle w:val="ListParagraph"/>
        <w:numPr>
          <w:ilvl w:val="0"/>
          <w:numId w:val="10"/>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 xml:space="preserve">For each principle, </w:t>
      </w:r>
      <w:r w:rsidRPr="679B6C14" w:rsidR="3094C37D">
        <w:rPr>
          <w:rFonts w:ascii="Times New Roman" w:hAnsi="Times New Roman" w:cs="Times New Roman"/>
          <w:sz w:val="24"/>
          <w:szCs w:val="24"/>
          <w:lang w:val="en-GB"/>
        </w:rPr>
        <w:t>determine</w:t>
      </w:r>
      <w:r w:rsidRPr="679B6C14" w:rsidR="3094C37D">
        <w:rPr>
          <w:rFonts w:ascii="Times New Roman" w:hAnsi="Times New Roman" w:cs="Times New Roman"/>
          <w:sz w:val="24"/>
          <w:szCs w:val="24"/>
          <w:lang w:val="en-GB"/>
        </w:rPr>
        <w:t xml:space="preserve"> whether it is:</w:t>
      </w:r>
    </w:p>
    <w:p w:rsidRPr="003D686E" w:rsidR="3094C37D" w:rsidP="679B6C14" w:rsidRDefault="3094C37D" w14:paraId="6698F1CC" w14:textId="11AA824C">
      <w:pPr>
        <w:pStyle w:val="ListParagraph"/>
        <w:numPr>
          <w:ilvl w:val="1"/>
          <w:numId w:val="10"/>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Fully addressed by one or more checklist items</w:t>
      </w:r>
      <w:r w:rsidRPr="679B6C14" w:rsidR="00E26C39">
        <w:rPr>
          <w:rFonts w:ascii="Times New Roman" w:hAnsi="Times New Roman" w:cs="Times New Roman"/>
          <w:sz w:val="24"/>
          <w:szCs w:val="24"/>
          <w:lang w:val="en-GB"/>
        </w:rPr>
        <w:t>.</w:t>
      </w:r>
    </w:p>
    <w:p w:rsidRPr="003D686E" w:rsidR="3094C37D" w:rsidP="679B6C14" w:rsidRDefault="3094C37D" w14:paraId="29B87B79" w14:textId="3F6891EC">
      <w:pPr>
        <w:pStyle w:val="ListParagraph"/>
        <w:numPr>
          <w:ilvl w:val="1"/>
          <w:numId w:val="10"/>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 xml:space="preserve">Partially </w:t>
      </w:r>
      <w:r w:rsidRPr="679B6C14" w:rsidR="00F96C57">
        <w:rPr>
          <w:rFonts w:ascii="Times New Roman" w:hAnsi="Times New Roman" w:cs="Times New Roman"/>
          <w:sz w:val="24"/>
          <w:szCs w:val="24"/>
          <w:lang w:val="en-GB"/>
        </w:rPr>
        <w:t>addressed but</w:t>
      </w:r>
      <w:r w:rsidRPr="679B6C14" w:rsidR="3094C37D">
        <w:rPr>
          <w:rFonts w:ascii="Times New Roman" w:hAnsi="Times New Roman" w:cs="Times New Roman"/>
          <w:sz w:val="24"/>
          <w:szCs w:val="24"/>
          <w:lang w:val="en-GB"/>
        </w:rPr>
        <w:t xml:space="preserve"> may require enhancement</w:t>
      </w:r>
      <w:r w:rsidRPr="679B6C14" w:rsidR="00E26C39">
        <w:rPr>
          <w:rFonts w:ascii="Times New Roman" w:hAnsi="Times New Roman" w:cs="Times New Roman"/>
          <w:sz w:val="24"/>
          <w:szCs w:val="24"/>
          <w:lang w:val="en-GB"/>
        </w:rPr>
        <w:t>.</w:t>
      </w:r>
    </w:p>
    <w:p w:rsidRPr="003D686E" w:rsidR="00AD1163" w:rsidP="679B6C14" w:rsidRDefault="3094C37D" w14:paraId="32F555D9" w14:textId="6C35710F">
      <w:pPr>
        <w:pStyle w:val="ListParagraph"/>
        <w:numPr>
          <w:ilvl w:val="1"/>
          <w:numId w:val="10"/>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Missing, with no clear operationalisation in the checklist</w:t>
      </w:r>
      <w:r w:rsidRPr="679B6C14" w:rsidR="00F96C57">
        <w:rPr>
          <w:rFonts w:ascii="Times New Roman" w:hAnsi="Times New Roman" w:cs="Times New Roman"/>
          <w:sz w:val="24"/>
          <w:szCs w:val="24"/>
          <w:lang w:val="en-GB"/>
        </w:rPr>
        <w:t>.</w:t>
      </w:r>
    </w:p>
    <w:p w:rsidRPr="003D686E" w:rsidR="3094C37D" w:rsidP="679B6C14" w:rsidRDefault="3094C37D" w14:paraId="5ADD2B35" w14:textId="6827A945">
      <w:pPr>
        <w:pStyle w:val="ListParagraph"/>
        <w:numPr>
          <w:ilvl w:val="0"/>
          <w:numId w:val="174"/>
        </w:numPr>
        <w:rPr>
          <w:rFonts w:ascii="Times New Roman" w:hAnsi="Times New Roman" w:cs="Times New Roman"/>
          <w:b w:val="1"/>
          <w:bCs w:val="1"/>
          <w:sz w:val="24"/>
          <w:szCs w:val="24"/>
          <w:lang w:val="en-GB"/>
        </w:rPr>
      </w:pPr>
      <w:r w:rsidRPr="679B6C14" w:rsidR="3094C37D">
        <w:rPr>
          <w:rFonts w:ascii="Times New Roman" w:hAnsi="Times New Roman" w:cs="Times New Roman"/>
          <w:b w:val="1"/>
          <w:bCs w:val="1"/>
          <w:sz w:val="24"/>
          <w:szCs w:val="24"/>
          <w:lang w:val="en-GB"/>
        </w:rPr>
        <w:t>Identify</w:t>
      </w:r>
      <w:r w:rsidRPr="679B6C14" w:rsidR="3094C37D">
        <w:rPr>
          <w:rFonts w:ascii="Times New Roman" w:hAnsi="Times New Roman" w:cs="Times New Roman"/>
          <w:b w:val="1"/>
          <w:bCs w:val="1"/>
          <w:sz w:val="24"/>
          <w:szCs w:val="24"/>
          <w:lang w:val="en-GB"/>
        </w:rPr>
        <w:t xml:space="preserve"> </w:t>
      </w:r>
      <w:r w:rsidRPr="679B6C14" w:rsidR="00F96C57">
        <w:rPr>
          <w:rFonts w:ascii="Times New Roman" w:hAnsi="Times New Roman" w:cs="Times New Roman"/>
          <w:b w:val="1"/>
          <w:bCs w:val="1"/>
          <w:sz w:val="24"/>
          <w:szCs w:val="24"/>
          <w:lang w:val="en-GB"/>
        </w:rPr>
        <w:t>gaps</w:t>
      </w:r>
    </w:p>
    <w:p w:rsidRPr="003D686E" w:rsidR="3094C37D" w:rsidP="679B6C14" w:rsidRDefault="3094C37D" w14:paraId="4A35AAD3" w14:textId="0CB6A520">
      <w:pPr>
        <w:pStyle w:val="ListParagraph"/>
        <w:numPr>
          <w:ilvl w:val="0"/>
          <w:numId w:val="9"/>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For missing principles, draft new checklist items that make the principle actionable</w:t>
      </w:r>
      <w:r w:rsidRPr="679B6C14" w:rsidR="79542B78">
        <w:rPr>
          <w:rFonts w:ascii="Times New Roman" w:hAnsi="Times New Roman" w:cs="Times New Roman"/>
          <w:sz w:val="24"/>
          <w:szCs w:val="24"/>
          <w:lang w:val="en-GB"/>
        </w:rPr>
        <w:t xml:space="preserve"> </w:t>
      </w:r>
      <w:r w:rsidRPr="679B6C14" w:rsidR="00F96C57">
        <w:rPr>
          <w:rFonts w:ascii="Times New Roman" w:hAnsi="Times New Roman" w:cs="Times New Roman"/>
          <w:sz w:val="24"/>
          <w:szCs w:val="24"/>
          <w:lang w:val="en-GB"/>
        </w:rPr>
        <w:t>(</w:t>
      </w:r>
      <w:r w:rsidRPr="679B6C14" w:rsidR="3094C37D">
        <w:rPr>
          <w:rFonts w:ascii="Times New Roman" w:hAnsi="Times New Roman" w:cs="Times New Roman"/>
          <w:sz w:val="24"/>
          <w:szCs w:val="24"/>
          <w:lang w:val="en-GB"/>
        </w:rPr>
        <w:t>e.g. How does the tool ensure transparency and explainability for affected users?</w:t>
      </w:r>
      <w:r w:rsidRPr="679B6C14" w:rsidR="00F96C57">
        <w:rPr>
          <w:rFonts w:ascii="Times New Roman" w:hAnsi="Times New Roman" w:cs="Times New Roman"/>
          <w:sz w:val="24"/>
          <w:szCs w:val="24"/>
          <w:lang w:val="en-GB"/>
        </w:rPr>
        <w:t>).</w:t>
      </w:r>
    </w:p>
    <w:p w:rsidRPr="003D686E" w:rsidR="00AD1163" w:rsidP="679B6C14" w:rsidRDefault="3094C37D" w14:paraId="348F1966" w14:textId="5C88C102">
      <w:pPr>
        <w:pStyle w:val="ListParagraph"/>
        <w:numPr>
          <w:ilvl w:val="0"/>
          <w:numId w:val="9"/>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 xml:space="preserve">For duplicated principles, </w:t>
      </w:r>
      <w:r w:rsidRPr="679B6C14" w:rsidR="3094C37D">
        <w:rPr>
          <w:rFonts w:ascii="Times New Roman" w:hAnsi="Times New Roman" w:cs="Times New Roman"/>
          <w:sz w:val="24"/>
          <w:szCs w:val="24"/>
          <w:lang w:val="en-GB"/>
        </w:rPr>
        <w:t>consolidate</w:t>
      </w:r>
      <w:r w:rsidRPr="679B6C14" w:rsidR="3094C37D">
        <w:rPr>
          <w:rFonts w:ascii="Times New Roman" w:hAnsi="Times New Roman" w:cs="Times New Roman"/>
          <w:sz w:val="24"/>
          <w:szCs w:val="24"/>
          <w:lang w:val="en-GB"/>
        </w:rPr>
        <w:t xml:space="preserve"> or link to internal governance processes</w:t>
      </w:r>
      <w:r w:rsidRPr="679B6C14" w:rsidR="00F96C57">
        <w:rPr>
          <w:rFonts w:ascii="Times New Roman" w:hAnsi="Times New Roman" w:cs="Times New Roman"/>
          <w:sz w:val="24"/>
          <w:szCs w:val="24"/>
          <w:lang w:val="en-GB"/>
        </w:rPr>
        <w:t xml:space="preserve"> (</w:t>
      </w:r>
      <w:r w:rsidRPr="679B6C14" w:rsidR="3094C37D">
        <w:rPr>
          <w:rFonts w:ascii="Times New Roman" w:hAnsi="Times New Roman" w:cs="Times New Roman"/>
          <w:sz w:val="24"/>
          <w:szCs w:val="24"/>
          <w:lang w:val="en-GB"/>
        </w:rPr>
        <w:t>e.g. Data privacy may already be fully addressed by an existing IT security policy</w:t>
      </w:r>
      <w:r w:rsidRPr="679B6C14" w:rsidR="00F96C57">
        <w:rPr>
          <w:rFonts w:ascii="Times New Roman" w:hAnsi="Times New Roman" w:cs="Times New Roman"/>
          <w:sz w:val="24"/>
          <w:szCs w:val="24"/>
          <w:lang w:val="en-GB"/>
        </w:rPr>
        <w:t>).</w:t>
      </w:r>
    </w:p>
    <w:p w:rsidRPr="003D686E" w:rsidR="3094C37D" w:rsidP="679B6C14" w:rsidRDefault="3094C37D" w14:paraId="744D6707" w14:textId="0DFD24E8">
      <w:pPr>
        <w:pStyle w:val="ListParagraph"/>
        <w:numPr>
          <w:ilvl w:val="0"/>
          <w:numId w:val="174"/>
        </w:numPr>
        <w:rPr>
          <w:rFonts w:ascii="Times New Roman" w:hAnsi="Times New Roman" w:cs="Times New Roman"/>
          <w:b w:val="1"/>
          <w:bCs w:val="1"/>
          <w:sz w:val="24"/>
          <w:szCs w:val="24"/>
          <w:lang w:val="en-GB"/>
        </w:rPr>
      </w:pPr>
      <w:r w:rsidRPr="679B6C14" w:rsidR="3094C37D">
        <w:rPr>
          <w:rFonts w:ascii="Times New Roman" w:hAnsi="Times New Roman" w:cs="Times New Roman"/>
          <w:b w:val="1"/>
          <w:bCs w:val="1"/>
          <w:sz w:val="24"/>
          <w:szCs w:val="24"/>
          <w:lang w:val="en-GB"/>
        </w:rPr>
        <w:t>Update</w:t>
      </w:r>
      <w:r w:rsidRPr="679B6C14" w:rsidR="003C5A80">
        <w:rPr>
          <w:rFonts w:ascii="Times New Roman" w:hAnsi="Times New Roman" w:cs="Times New Roman"/>
          <w:b w:val="1"/>
          <w:bCs w:val="1"/>
          <w:sz w:val="24"/>
          <w:szCs w:val="24"/>
          <w:lang w:val="en-GB"/>
        </w:rPr>
        <w:t xml:space="preserve"> and align</w:t>
      </w:r>
    </w:p>
    <w:p w:rsidRPr="003D686E" w:rsidR="3094C37D" w:rsidP="679B6C14" w:rsidRDefault="3094C37D" w14:paraId="6309A227" w14:textId="7841C4B9">
      <w:pPr>
        <w:pStyle w:val="ListParagraph"/>
        <w:numPr>
          <w:ilvl w:val="0"/>
          <w:numId w:val="8"/>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Revise the checklist so that:</w:t>
      </w:r>
    </w:p>
    <w:p w:rsidRPr="003D686E" w:rsidR="3094C37D" w:rsidP="679B6C14" w:rsidRDefault="3094C37D" w14:paraId="77BD89FC" w14:textId="55E9775E">
      <w:pPr>
        <w:pStyle w:val="ListParagraph"/>
        <w:numPr>
          <w:ilvl w:val="1"/>
          <w:numId w:val="8"/>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Each principle is represented by at least one measurable question</w:t>
      </w:r>
      <w:r w:rsidRPr="679B6C14" w:rsidR="00F96C57">
        <w:rPr>
          <w:rFonts w:ascii="Times New Roman" w:hAnsi="Times New Roman" w:cs="Times New Roman"/>
          <w:sz w:val="24"/>
          <w:szCs w:val="24"/>
          <w:lang w:val="en-GB"/>
        </w:rPr>
        <w:t>.</w:t>
      </w:r>
    </w:p>
    <w:p w:rsidRPr="003D686E" w:rsidR="3094C37D" w:rsidP="679B6C14" w:rsidRDefault="3094C37D" w14:paraId="392BB301" w14:textId="78953A92">
      <w:pPr>
        <w:pStyle w:val="ListParagraph"/>
        <w:numPr>
          <w:ilvl w:val="1"/>
          <w:numId w:val="8"/>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Questions are practical and matched to specific reviewers or processes</w:t>
      </w:r>
      <w:r w:rsidRPr="679B6C14" w:rsidR="00F96C57">
        <w:rPr>
          <w:rFonts w:ascii="Times New Roman" w:hAnsi="Times New Roman" w:cs="Times New Roman"/>
          <w:sz w:val="24"/>
          <w:szCs w:val="24"/>
          <w:lang w:val="en-GB"/>
        </w:rPr>
        <w:t>.</w:t>
      </w:r>
    </w:p>
    <w:p w:rsidRPr="003D686E" w:rsidR="003C5A80" w:rsidP="679B6C14" w:rsidRDefault="3094C37D" w14:paraId="4A308BAF" w14:textId="0B954278">
      <w:pPr>
        <w:pStyle w:val="ListParagraph"/>
        <w:numPr>
          <w:ilvl w:val="1"/>
          <w:numId w:val="8"/>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 xml:space="preserve">The checklist </w:t>
      </w:r>
      <w:r w:rsidRPr="679B6C14" w:rsidR="3094C37D">
        <w:rPr>
          <w:rFonts w:ascii="Times New Roman" w:hAnsi="Times New Roman" w:cs="Times New Roman"/>
          <w:sz w:val="24"/>
          <w:szCs w:val="24"/>
          <w:lang w:val="en-GB"/>
        </w:rPr>
        <w:t>remains</w:t>
      </w:r>
      <w:r w:rsidRPr="679B6C14" w:rsidR="3094C37D">
        <w:rPr>
          <w:rFonts w:ascii="Times New Roman" w:hAnsi="Times New Roman" w:cs="Times New Roman"/>
          <w:sz w:val="24"/>
          <w:szCs w:val="24"/>
          <w:lang w:val="en-GB"/>
        </w:rPr>
        <w:t xml:space="preserve"> adaptable, allowing new principles to be added over time</w:t>
      </w:r>
      <w:r w:rsidRPr="679B6C14" w:rsidR="00F96C57">
        <w:rPr>
          <w:rFonts w:ascii="Times New Roman" w:hAnsi="Times New Roman" w:cs="Times New Roman"/>
          <w:sz w:val="24"/>
          <w:szCs w:val="24"/>
          <w:lang w:val="en-GB"/>
        </w:rPr>
        <w:t>.</w:t>
      </w:r>
    </w:p>
    <w:p w:rsidRPr="003D686E" w:rsidR="3094C37D" w:rsidP="679B6C14" w:rsidRDefault="3094C37D" w14:paraId="597DC5E3" w14:textId="437D9BB8">
      <w:pPr>
        <w:pStyle w:val="ListParagraph"/>
        <w:numPr>
          <w:ilvl w:val="0"/>
          <w:numId w:val="174"/>
        </w:numPr>
        <w:rPr>
          <w:rFonts w:ascii="Times New Roman" w:hAnsi="Times New Roman" w:cs="Times New Roman"/>
          <w:b w:val="1"/>
          <w:bCs w:val="1"/>
          <w:sz w:val="24"/>
          <w:szCs w:val="24"/>
          <w:lang w:val="en-GB"/>
        </w:rPr>
      </w:pPr>
      <w:r w:rsidRPr="679B6C14" w:rsidR="3094C37D">
        <w:rPr>
          <w:rFonts w:ascii="Times New Roman" w:hAnsi="Times New Roman" w:cs="Times New Roman"/>
          <w:b w:val="1"/>
          <w:bCs w:val="1"/>
          <w:sz w:val="24"/>
          <w:szCs w:val="24"/>
          <w:lang w:val="en-GB"/>
        </w:rPr>
        <w:t xml:space="preserve">Embed </w:t>
      </w:r>
      <w:r w:rsidRPr="679B6C14" w:rsidR="002E014B">
        <w:rPr>
          <w:rFonts w:ascii="Times New Roman" w:hAnsi="Times New Roman" w:cs="Times New Roman"/>
          <w:b w:val="1"/>
          <w:bCs w:val="1"/>
          <w:sz w:val="24"/>
          <w:szCs w:val="24"/>
          <w:lang w:val="en-GB"/>
        </w:rPr>
        <w:t>into practice</w:t>
      </w:r>
    </w:p>
    <w:p w:rsidRPr="003D686E" w:rsidR="3094C37D" w:rsidP="679B6C14" w:rsidRDefault="002E014B" w14:paraId="15B56CD1" w14:textId="7CF3651A">
      <w:pPr>
        <w:pStyle w:val="ListParagraph"/>
        <w:numPr>
          <w:ilvl w:val="0"/>
          <w:numId w:val="6"/>
        </w:numPr>
        <w:rPr>
          <w:rFonts w:ascii="Times New Roman" w:hAnsi="Times New Roman" w:cs="Times New Roman"/>
          <w:sz w:val="24"/>
          <w:szCs w:val="24"/>
          <w:lang w:val="en-GB"/>
        </w:rPr>
      </w:pPr>
      <w:r w:rsidRPr="679B6C14" w:rsidR="002E014B">
        <w:rPr>
          <w:rFonts w:ascii="Times New Roman" w:hAnsi="Times New Roman" w:cs="Times New Roman"/>
          <w:sz w:val="24"/>
          <w:szCs w:val="24"/>
          <w:lang w:val="en-GB"/>
        </w:rPr>
        <w:t>E</w:t>
      </w:r>
      <w:r w:rsidRPr="679B6C14" w:rsidR="3094C37D">
        <w:rPr>
          <w:rFonts w:ascii="Times New Roman" w:hAnsi="Times New Roman" w:cs="Times New Roman"/>
          <w:sz w:val="24"/>
          <w:szCs w:val="24"/>
          <w:lang w:val="en-GB"/>
        </w:rPr>
        <w:t>mbed the mapped checklist into:</w:t>
      </w:r>
    </w:p>
    <w:p w:rsidRPr="003D686E" w:rsidR="3094C37D" w:rsidP="679B6C14" w:rsidRDefault="3094C37D" w14:paraId="684CC696" w14:textId="436B8F6B">
      <w:pPr>
        <w:pStyle w:val="ListParagraph"/>
        <w:numPr>
          <w:ilvl w:val="1"/>
          <w:numId w:val="6"/>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AI approval, monitoring, and audit processes</w:t>
      </w:r>
      <w:r w:rsidRPr="679B6C14" w:rsidR="003C5A80">
        <w:rPr>
          <w:rFonts w:ascii="Times New Roman" w:hAnsi="Times New Roman" w:cs="Times New Roman"/>
          <w:sz w:val="24"/>
          <w:szCs w:val="24"/>
          <w:lang w:val="en-GB"/>
        </w:rPr>
        <w:t>.</w:t>
      </w:r>
    </w:p>
    <w:p w:rsidRPr="003D686E" w:rsidR="3094C37D" w:rsidP="679B6C14" w:rsidRDefault="3094C37D" w14:paraId="6C23A5CB" w14:textId="1069C35B">
      <w:pPr>
        <w:pStyle w:val="ListParagraph"/>
        <w:numPr>
          <w:ilvl w:val="1"/>
          <w:numId w:val="6"/>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Training and onboarding materials for committee members and reviewers</w:t>
      </w:r>
      <w:r w:rsidRPr="679B6C14" w:rsidR="003C5A80">
        <w:rPr>
          <w:rFonts w:ascii="Times New Roman" w:hAnsi="Times New Roman" w:cs="Times New Roman"/>
          <w:sz w:val="24"/>
          <w:szCs w:val="24"/>
          <w:lang w:val="en-GB"/>
        </w:rPr>
        <w:t>.</w:t>
      </w:r>
    </w:p>
    <w:p w:rsidRPr="003D686E" w:rsidR="3094C37D" w:rsidP="679B6C14" w:rsidRDefault="3094C37D" w14:paraId="2D576AD0" w14:textId="531697B9">
      <w:pPr>
        <w:pStyle w:val="ListParagraph"/>
        <w:numPr>
          <w:ilvl w:val="0"/>
          <w:numId w:val="6"/>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Schedule regular reviews (e.g. annually or in response to regulatory changes) to:</w:t>
      </w:r>
    </w:p>
    <w:p w:rsidRPr="003D686E" w:rsidR="3094C37D" w:rsidP="679B6C14" w:rsidRDefault="3094C37D" w14:paraId="2927AFC6" w14:textId="207A8411">
      <w:pPr>
        <w:pStyle w:val="ListParagraph"/>
        <w:numPr>
          <w:ilvl w:val="1"/>
          <w:numId w:val="6"/>
        </w:numPr>
        <w:rPr>
          <w:rFonts w:ascii="Times New Roman" w:hAnsi="Times New Roman" w:cs="Times New Roman"/>
          <w:sz w:val="24"/>
          <w:szCs w:val="24"/>
          <w:lang w:val="en-GB"/>
        </w:rPr>
      </w:pPr>
      <w:r w:rsidRPr="679B6C14" w:rsidR="3094C37D">
        <w:rPr>
          <w:rFonts w:ascii="Times New Roman" w:hAnsi="Times New Roman" w:cs="Times New Roman"/>
          <w:sz w:val="24"/>
          <w:szCs w:val="24"/>
          <w:lang w:val="en-GB"/>
        </w:rPr>
        <w:t>Reflect updates in legislation, ethics frameworks, or clinical standards</w:t>
      </w:r>
      <w:r w:rsidRPr="679B6C14" w:rsidR="002E014B">
        <w:rPr>
          <w:rFonts w:ascii="Times New Roman" w:hAnsi="Times New Roman" w:cs="Times New Roman"/>
          <w:sz w:val="24"/>
          <w:szCs w:val="24"/>
          <w:lang w:val="en-GB"/>
        </w:rPr>
        <w:t>.</w:t>
      </w:r>
    </w:p>
    <w:p w:rsidRPr="003D686E" w:rsidR="00420D8C" w:rsidP="679B6C14" w:rsidRDefault="00E26C39" w14:paraId="0D4F94CB" w14:textId="08DDAFF4">
      <w:pPr>
        <w:pStyle w:val="ListParagraph"/>
        <w:numPr>
          <w:ilvl w:val="1"/>
          <w:numId w:val="6"/>
        </w:numPr>
        <w:spacing w:after="0"/>
        <w:rPr>
          <w:rFonts w:ascii="Times New Roman" w:hAnsi="Times New Roman" w:cs="Times New Roman"/>
          <w:lang w:val="en-GB"/>
        </w:rPr>
      </w:pPr>
      <w:r w:rsidRPr="679B6C14" w:rsidR="3094C37D">
        <w:rPr>
          <w:rFonts w:ascii="Times New Roman" w:hAnsi="Times New Roman" w:cs="Times New Roman"/>
          <w:sz w:val="24"/>
          <w:szCs w:val="24"/>
          <w:lang w:val="en-GB"/>
        </w:rPr>
        <w:t>Retire redundant questions or add new principles over time</w:t>
      </w:r>
      <w:r w:rsidRPr="679B6C14" w:rsidR="00E26C39">
        <w:rPr>
          <w:rFonts w:ascii="Times New Roman" w:hAnsi="Times New Roman" w:cs="Times New Roman"/>
          <w:lang w:val="en-GB"/>
        </w:rPr>
        <w:t>.</w:t>
      </w:r>
      <w:r w:rsidRPr="679B6C14">
        <w:rPr>
          <w:rFonts w:ascii="Times New Roman" w:hAnsi="Times New Roman" w:eastAsia="Aptos" w:cs="Times New Roman"/>
          <w:lang w:val="en-GB"/>
        </w:rPr>
        <w:br w:type="page"/>
      </w:r>
    </w:p>
    <w:p w:rsidRPr="003D686E" w:rsidR="00420D8C" w:rsidP="679B6C14" w:rsidRDefault="22506929" w14:paraId="73DE31D9" w14:textId="5DDF87EA">
      <w:pPr>
        <w:pStyle w:val="Heading1numbered"/>
        <w:rPr>
          <w:rFonts w:ascii="Times New Roman" w:hAnsi="Times New Roman" w:cs="Times New Roman"/>
        </w:rPr>
      </w:pPr>
      <w:bookmarkStart w:name="_Toc185423738" w:id="13"/>
      <w:bookmarkStart w:name="_Toc185423936" w:id="14"/>
      <w:r w:rsidRPr="679B6C14" w:rsidR="22506929">
        <w:rPr>
          <w:rFonts w:ascii="Times New Roman" w:hAnsi="Times New Roman" w:cs="Times New Roman"/>
        </w:rPr>
        <w:t xml:space="preserve">Appendix 3: </w:t>
      </w:r>
      <w:r w:rsidRPr="679B6C14" w:rsidR="16A90253">
        <w:rPr>
          <w:rFonts w:ascii="Times New Roman" w:hAnsi="Times New Roman" w:cs="Times New Roman"/>
        </w:rPr>
        <w:t xml:space="preserve">AI </w:t>
      </w:r>
      <w:r w:rsidRPr="679B6C14" w:rsidR="5E11D584">
        <w:rPr>
          <w:rFonts w:ascii="Times New Roman" w:hAnsi="Times New Roman" w:cs="Times New Roman"/>
        </w:rPr>
        <w:t>r</w:t>
      </w:r>
      <w:r w:rsidRPr="679B6C14" w:rsidR="16A90253">
        <w:rPr>
          <w:rFonts w:ascii="Times New Roman" w:hAnsi="Times New Roman" w:cs="Times New Roman"/>
        </w:rPr>
        <w:t xml:space="preserve">eview </w:t>
      </w:r>
      <w:r w:rsidRPr="679B6C14" w:rsidR="09AE94D5">
        <w:rPr>
          <w:rFonts w:ascii="Times New Roman" w:hAnsi="Times New Roman" w:cs="Times New Roman"/>
        </w:rPr>
        <w:t>c</w:t>
      </w:r>
      <w:r w:rsidRPr="679B6C14" w:rsidR="16A90253">
        <w:rPr>
          <w:rFonts w:ascii="Times New Roman" w:hAnsi="Times New Roman" w:cs="Times New Roman"/>
        </w:rPr>
        <w:t>hecklist</w:t>
      </w:r>
      <w:bookmarkEnd w:id="13"/>
      <w:bookmarkEnd w:id="14"/>
    </w:p>
    <w:p w:rsidRPr="003D686E" w:rsidR="00420D8C" w:rsidP="00730AB0" w:rsidRDefault="00420D8C" w14:paraId="4C0A2698" w14:textId="7CB9FA26">
      <w:pPr>
        <w:pStyle w:val="Heading3numbered"/>
        <w:rPr>
          <w:rFonts w:ascii="Times New Roman" w:hAnsi="Times New Roman" w:cs="Times New Roman"/>
        </w:rPr>
      </w:pPr>
      <w:r w:rsidRPr="003D686E">
        <w:rPr>
          <w:rFonts w:ascii="Times New Roman" w:hAnsi="Times New Roman" w:cs="Times New Roman"/>
        </w:rPr>
        <w:t>Overview</w:t>
      </w:r>
    </w:p>
    <w:p w:rsidRPr="003D686E" w:rsidR="00420D8C" w:rsidP="679B6C14" w:rsidRDefault="00420D8C" w14:paraId="47740286" w14:textId="3053EBB8">
      <w:p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 xml:space="preserve">The </w:t>
      </w:r>
      <w:r w:rsidRPr="679B6C14" w:rsidR="51037906">
        <w:rPr>
          <w:rFonts w:ascii="Times New Roman" w:hAnsi="Times New Roman" w:cs="Times New Roman"/>
          <w:sz w:val="24"/>
          <w:szCs w:val="24"/>
          <w:lang w:val="en-GB"/>
        </w:rPr>
        <w:t xml:space="preserve">AI review checklist </w:t>
      </w:r>
      <w:r w:rsidRPr="679B6C14" w:rsidR="00420D8C">
        <w:rPr>
          <w:rFonts w:ascii="Times New Roman" w:hAnsi="Times New Roman" w:cs="Times New Roman"/>
          <w:sz w:val="24"/>
          <w:szCs w:val="24"/>
          <w:lang w:val="en-GB"/>
        </w:rPr>
        <w:t xml:space="preserve">is a structured tool designed to assess whether an AI tool meets ethical, clinical, technical, legal, and operational standards. It is intended to guide consistent, transparent, and evidence-informed decision-making by </w:t>
      </w:r>
      <w:r w:rsidRPr="679B6C14" w:rsidR="00901728">
        <w:rPr>
          <w:rFonts w:ascii="Times New Roman" w:hAnsi="Times New Roman" w:cs="Times New Roman"/>
          <w:sz w:val="24"/>
          <w:szCs w:val="24"/>
          <w:lang w:val="en-GB"/>
        </w:rPr>
        <w:t>healthcare organisations</w:t>
      </w:r>
      <w:r w:rsidRPr="679B6C14" w:rsidR="00420D8C">
        <w:rPr>
          <w:rFonts w:ascii="Times New Roman" w:hAnsi="Times New Roman" w:cs="Times New Roman"/>
          <w:sz w:val="24"/>
          <w:szCs w:val="24"/>
          <w:lang w:val="en-GB"/>
        </w:rPr>
        <w:t xml:space="preserve">. The checklist supports both research and operational AI </w:t>
      </w:r>
      <w:r w:rsidRPr="679B6C14" w:rsidR="6DC58100">
        <w:rPr>
          <w:rFonts w:ascii="Times New Roman" w:hAnsi="Times New Roman" w:cs="Times New Roman"/>
          <w:sz w:val="24"/>
          <w:szCs w:val="24"/>
          <w:lang w:val="en-GB"/>
        </w:rPr>
        <w:t xml:space="preserve">tool </w:t>
      </w:r>
      <w:r w:rsidRPr="679B6C14" w:rsidR="00420D8C">
        <w:rPr>
          <w:rFonts w:ascii="Times New Roman" w:hAnsi="Times New Roman" w:cs="Times New Roman"/>
          <w:sz w:val="24"/>
          <w:szCs w:val="24"/>
          <w:lang w:val="en-GB"/>
        </w:rPr>
        <w:t xml:space="preserve">proposals, and is adaptable to local </w:t>
      </w:r>
      <w:r w:rsidRPr="679B6C14" w:rsidR="66F5702D">
        <w:rPr>
          <w:rFonts w:ascii="Times New Roman" w:hAnsi="Times New Roman" w:cs="Times New Roman"/>
          <w:sz w:val="24"/>
          <w:szCs w:val="24"/>
          <w:lang w:val="en-GB"/>
        </w:rPr>
        <w:t xml:space="preserve">healthcare organisation </w:t>
      </w:r>
      <w:r w:rsidRPr="679B6C14" w:rsidR="00420D8C">
        <w:rPr>
          <w:rFonts w:ascii="Times New Roman" w:hAnsi="Times New Roman" w:cs="Times New Roman"/>
          <w:sz w:val="24"/>
          <w:szCs w:val="24"/>
          <w:lang w:val="en-GB"/>
        </w:rPr>
        <w:t>context</w:t>
      </w:r>
      <w:r w:rsidRPr="679B6C14" w:rsidR="6AAA3C88">
        <w:rPr>
          <w:rFonts w:ascii="Times New Roman" w:hAnsi="Times New Roman" w:cs="Times New Roman"/>
          <w:sz w:val="24"/>
          <w:szCs w:val="24"/>
          <w:lang w:val="en-GB"/>
        </w:rPr>
        <w:t>s</w:t>
      </w:r>
      <w:r w:rsidRPr="679B6C14" w:rsidR="00420D8C">
        <w:rPr>
          <w:rFonts w:ascii="Times New Roman" w:hAnsi="Times New Roman" w:cs="Times New Roman"/>
          <w:sz w:val="24"/>
          <w:szCs w:val="24"/>
          <w:lang w:val="en-GB"/>
        </w:rPr>
        <w:t xml:space="preserve">, </w:t>
      </w:r>
      <w:r w:rsidRPr="679B6C14" w:rsidR="61947F9F">
        <w:rPr>
          <w:rFonts w:ascii="Times New Roman" w:hAnsi="Times New Roman" w:cs="Times New Roman"/>
          <w:sz w:val="24"/>
          <w:szCs w:val="24"/>
          <w:lang w:val="en-GB"/>
        </w:rPr>
        <w:t xml:space="preserve">differing </w:t>
      </w:r>
      <w:r w:rsidRPr="679B6C14" w:rsidR="00420D8C">
        <w:rPr>
          <w:rFonts w:ascii="Times New Roman" w:hAnsi="Times New Roman" w:cs="Times New Roman"/>
          <w:sz w:val="24"/>
          <w:szCs w:val="24"/>
          <w:lang w:val="en-GB"/>
        </w:rPr>
        <w:t>risk profile</w:t>
      </w:r>
      <w:r w:rsidRPr="679B6C14" w:rsidR="6D32FFB9">
        <w:rPr>
          <w:rFonts w:ascii="Times New Roman" w:hAnsi="Times New Roman" w:cs="Times New Roman"/>
          <w:sz w:val="24"/>
          <w:szCs w:val="24"/>
          <w:lang w:val="en-GB"/>
        </w:rPr>
        <w:t>s</w:t>
      </w:r>
      <w:r w:rsidRPr="679B6C14" w:rsidR="00420D8C">
        <w:rPr>
          <w:rFonts w:ascii="Times New Roman" w:hAnsi="Times New Roman" w:cs="Times New Roman"/>
          <w:sz w:val="24"/>
          <w:szCs w:val="24"/>
          <w:lang w:val="en-GB"/>
        </w:rPr>
        <w:t xml:space="preserve"> of </w:t>
      </w:r>
      <w:r w:rsidRPr="679B6C14" w:rsidR="5E23DAED">
        <w:rPr>
          <w:rFonts w:ascii="Times New Roman" w:hAnsi="Times New Roman" w:cs="Times New Roman"/>
          <w:sz w:val="24"/>
          <w:szCs w:val="24"/>
          <w:lang w:val="en-GB"/>
        </w:rPr>
        <w:t>AI</w:t>
      </w:r>
      <w:r w:rsidRPr="679B6C14" w:rsidR="00420D8C">
        <w:rPr>
          <w:rFonts w:ascii="Times New Roman" w:hAnsi="Times New Roman" w:cs="Times New Roman"/>
          <w:sz w:val="24"/>
          <w:szCs w:val="24"/>
          <w:lang w:val="en-GB"/>
        </w:rPr>
        <w:t xml:space="preserve"> tool</w:t>
      </w:r>
      <w:r w:rsidRPr="679B6C14" w:rsidR="25DF4DBA">
        <w:rPr>
          <w:rFonts w:ascii="Times New Roman" w:hAnsi="Times New Roman" w:cs="Times New Roman"/>
          <w:sz w:val="24"/>
          <w:szCs w:val="24"/>
          <w:lang w:val="en-GB"/>
        </w:rPr>
        <w:t>s</w:t>
      </w:r>
      <w:r w:rsidRPr="679B6C14" w:rsidR="00420D8C">
        <w:rPr>
          <w:rFonts w:ascii="Times New Roman" w:hAnsi="Times New Roman" w:cs="Times New Roman"/>
          <w:sz w:val="24"/>
          <w:szCs w:val="24"/>
          <w:lang w:val="en-GB"/>
        </w:rPr>
        <w:t>, and existing governance processes.</w:t>
      </w:r>
    </w:p>
    <w:p w:rsidRPr="003D686E" w:rsidR="00420D8C" w:rsidP="679B6C14" w:rsidRDefault="00420D8C" w14:paraId="5DD2A0D5" w14:textId="452AFD94">
      <w:pPr>
        <w:rPr>
          <w:rFonts w:ascii="Times New Roman" w:hAnsi="Times New Roman" w:cs="Times New Roman"/>
          <w:b w:val="1"/>
          <w:bCs w:val="1"/>
          <w:sz w:val="24"/>
          <w:szCs w:val="24"/>
          <w:lang w:val="en-GB"/>
        </w:rPr>
      </w:pPr>
      <w:r w:rsidRPr="679B6C14" w:rsidR="00420D8C">
        <w:rPr>
          <w:rFonts w:ascii="Times New Roman" w:hAnsi="Times New Roman" w:cs="Times New Roman"/>
          <w:b w:val="1"/>
          <w:bCs w:val="1"/>
          <w:sz w:val="24"/>
          <w:szCs w:val="24"/>
          <w:lang w:val="en-GB"/>
        </w:rPr>
        <w:t xml:space="preserve">Checklist </w:t>
      </w:r>
      <w:r w:rsidRPr="679B6C14" w:rsidR="00E609CF">
        <w:rPr>
          <w:rFonts w:ascii="Times New Roman" w:hAnsi="Times New Roman" w:cs="Times New Roman"/>
          <w:b w:val="1"/>
          <w:bCs w:val="1"/>
          <w:sz w:val="24"/>
          <w:szCs w:val="24"/>
          <w:lang w:val="en-GB"/>
        </w:rPr>
        <w:t>s</w:t>
      </w:r>
      <w:r w:rsidRPr="679B6C14" w:rsidR="00420D8C">
        <w:rPr>
          <w:rFonts w:ascii="Times New Roman" w:hAnsi="Times New Roman" w:cs="Times New Roman"/>
          <w:b w:val="1"/>
          <w:bCs w:val="1"/>
          <w:sz w:val="24"/>
          <w:szCs w:val="24"/>
          <w:lang w:val="en-GB"/>
        </w:rPr>
        <w:t>election</w:t>
      </w:r>
    </w:p>
    <w:p w:rsidRPr="003D686E" w:rsidR="00E609CF" w:rsidP="679B6C14" w:rsidRDefault="00E609CF" w14:paraId="61F1033C" w14:textId="03FFA54E">
      <w:pPr>
        <w:pStyle w:val="p1"/>
        <w:spacing w:before="0" w:beforeAutospacing="off" w:after="120" w:afterAutospacing="off" w:line="276" w:lineRule="auto"/>
        <w:rPr>
          <w:sz w:val="24"/>
          <w:szCs w:val="24"/>
        </w:rPr>
      </w:pPr>
      <w:r w:rsidRPr="679B6C14" w:rsidR="00E609CF">
        <w:rPr>
          <w:sz w:val="24"/>
          <w:szCs w:val="24"/>
        </w:rPr>
        <w:t xml:space="preserve">The </w:t>
      </w:r>
      <w:r w:rsidRPr="679B6C14" w:rsidR="006E6D91">
        <w:rPr>
          <w:sz w:val="24"/>
          <w:szCs w:val="24"/>
        </w:rPr>
        <w:t xml:space="preserve">AI review checklist </w:t>
      </w:r>
      <w:r w:rsidRPr="679B6C14" w:rsidR="00E609CF">
        <w:rPr>
          <w:sz w:val="24"/>
          <w:szCs w:val="24"/>
        </w:rPr>
        <w:t xml:space="preserve">is intentionally comprehensive, reflecting the broad range of ethical, clinical, technical, legal, and operational considerations relevant to the safe and effective use of AI in healthcare. However, </w:t>
      </w:r>
      <w:r w:rsidRPr="679B6C14" w:rsidR="00E609CF">
        <w:rPr>
          <w:rStyle w:val="s1"/>
          <w:rFonts w:eastAsia="" w:eastAsiaTheme="majorEastAsia"/>
          <w:sz w:val="24"/>
          <w:szCs w:val="24"/>
        </w:rPr>
        <w:t>not all questions will apply to every AI tool or proposal</w:t>
      </w:r>
      <w:r w:rsidRPr="679B6C14" w:rsidR="00E609CF">
        <w:rPr>
          <w:sz w:val="24"/>
          <w:szCs w:val="24"/>
        </w:rPr>
        <w:t xml:space="preserve">, and the checklist is designed to be </w:t>
      </w:r>
      <w:r w:rsidRPr="679B6C14" w:rsidR="00E609CF">
        <w:rPr>
          <w:rStyle w:val="s1"/>
          <w:rFonts w:eastAsia="" w:eastAsiaTheme="majorEastAsia"/>
          <w:sz w:val="24"/>
          <w:szCs w:val="24"/>
        </w:rPr>
        <w:t>adapted to different healthcare contexts</w:t>
      </w:r>
      <w:r w:rsidRPr="679B6C14" w:rsidR="00E609CF">
        <w:rPr>
          <w:sz w:val="24"/>
          <w:szCs w:val="24"/>
        </w:rPr>
        <w:t>.</w:t>
      </w:r>
    </w:p>
    <w:p w:rsidRPr="003D686E" w:rsidR="00E609CF" w:rsidP="679B6C14" w:rsidRDefault="00E609CF" w14:paraId="761611D9" w14:textId="77777777">
      <w:pPr>
        <w:pStyle w:val="p1"/>
        <w:spacing w:before="0" w:beforeAutospacing="off" w:after="120" w:afterAutospacing="off"/>
        <w:rPr>
          <w:sz w:val="24"/>
          <w:szCs w:val="24"/>
        </w:rPr>
      </w:pPr>
      <w:r w:rsidRPr="679B6C14" w:rsidR="00E609CF">
        <w:rPr>
          <w:sz w:val="24"/>
          <w:szCs w:val="24"/>
        </w:rPr>
        <w:t>Each healthcare organisation is encouraged to tailor the checklist to its specific needs, based on:</w:t>
      </w:r>
    </w:p>
    <w:p w:rsidRPr="003D686E" w:rsidR="00E609CF" w:rsidP="679B6C14" w:rsidRDefault="00E609CF" w14:paraId="47B7B81A" w14:textId="77777777">
      <w:pPr>
        <w:pStyle w:val="p1"/>
        <w:numPr>
          <w:ilvl w:val="0"/>
          <w:numId w:val="171"/>
        </w:numPr>
        <w:spacing w:before="0" w:beforeAutospacing="off" w:after="0" w:afterAutospacing="off"/>
        <w:rPr>
          <w:sz w:val="24"/>
          <w:szCs w:val="24"/>
        </w:rPr>
      </w:pPr>
      <w:r w:rsidRPr="679B6C14" w:rsidR="00E609CF">
        <w:rPr>
          <w:sz w:val="24"/>
          <w:szCs w:val="24"/>
        </w:rPr>
        <w:t xml:space="preserve">The </w:t>
      </w:r>
      <w:r w:rsidRPr="679B6C14" w:rsidR="00E609CF">
        <w:rPr>
          <w:rStyle w:val="s1"/>
          <w:rFonts w:eastAsia="" w:eastAsiaTheme="majorEastAsia"/>
          <w:sz w:val="24"/>
          <w:szCs w:val="24"/>
        </w:rPr>
        <w:t>function and risk profile</w:t>
      </w:r>
      <w:r w:rsidRPr="679B6C14" w:rsidR="00E609CF">
        <w:rPr>
          <w:sz w:val="24"/>
          <w:szCs w:val="24"/>
        </w:rPr>
        <w:t xml:space="preserve"> of the AI tool (e.g. administrative vs clinical decision support).</w:t>
      </w:r>
    </w:p>
    <w:p w:rsidRPr="003D686E" w:rsidR="00E609CF" w:rsidP="679B6C14" w:rsidRDefault="00E609CF" w14:paraId="6E1EAA77" w14:textId="49EC6C88">
      <w:pPr>
        <w:pStyle w:val="p1"/>
        <w:numPr>
          <w:ilvl w:val="0"/>
          <w:numId w:val="171"/>
        </w:numPr>
        <w:spacing w:before="0" w:beforeAutospacing="off" w:after="0" w:afterAutospacing="off"/>
        <w:rPr>
          <w:sz w:val="24"/>
          <w:szCs w:val="24"/>
        </w:rPr>
      </w:pPr>
      <w:r w:rsidRPr="679B6C14" w:rsidR="00E609CF">
        <w:rPr>
          <w:sz w:val="24"/>
          <w:szCs w:val="24"/>
        </w:rPr>
        <w:t xml:space="preserve">The </w:t>
      </w:r>
      <w:r w:rsidRPr="679B6C14" w:rsidR="00E609CF">
        <w:rPr>
          <w:rStyle w:val="s1"/>
          <w:rFonts w:eastAsia="" w:eastAsiaTheme="majorEastAsia"/>
          <w:sz w:val="24"/>
          <w:szCs w:val="24"/>
        </w:rPr>
        <w:t>local context</w:t>
      </w:r>
      <w:r w:rsidRPr="679B6C14" w:rsidR="00E609CF">
        <w:rPr>
          <w:sz w:val="24"/>
          <w:szCs w:val="24"/>
        </w:rPr>
        <w:t xml:space="preserve">, including existing governance processes and </w:t>
      </w:r>
      <w:r w:rsidRPr="679B6C14" w:rsidR="2BD4EFC1">
        <w:rPr>
          <w:sz w:val="24"/>
          <w:szCs w:val="24"/>
        </w:rPr>
        <w:t xml:space="preserve">workforce </w:t>
      </w:r>
      <w:r w:rsidRPr="679B6C14" w:rsidR="00E609CF">
        <w:rPr>
          <w:sz w:val="24"/>
          <w:szCs w:val="24"/>
        </w:rPr>
        <w:t>capabilities.</w:t>
      </w:r>
    </w:p>
    <w:p w:rsidRPr="003D686E" w:rsidR="00E609CF" w:rsidP="679B6C14" w:rsidRDefault="00E609CF" w14:paraId="297E7C16" w14:textId="77777777">
      <w:pPr>
        <w:pStyle w:val="p1"/>
        <w:numPr>
          <w:ilvl w:val="0"/>
          <w:numId w:val="171"/>
        </w:numPr>
        <w:spacing w:before="0" w:beforeAutospacing="off" w:after="120" w:afterAutospacing="off"/>
        <w:rPr>
          <w:sz w:val="24"/>
          <w:szCs w:val="24"/>
        </w:rPr>
      </w:pPr>
      <w:r w:rsidRPr="679B6C14" w:rsidR="00E609CF">
        <w:rPr>
          <w:sz w:val="24"/>
          <w:szCs w:val="24"/>
        </w:rPr>
        <w:t xml:space="preserve">The </w:t>
      </w:r>
      <w:r w:rsidRPr="679B6C14" w:rsidR="00E609CF">
        <w:rPr>
          <w:rStyle w:val="s1"/>
          <w:rFonts w:eastAsia="" w:eastAsiaTheme="majorEastAsia"/>
          <w:sz w:val="24"/>
          <w:szCs w:val="24"/>
        </w:rPr>
        <w:t>degree of overlap</w:t>
      </w:r>
      <w:r w:rsidRPr="679B6C14" w:rsidR="00E609CF">
        <w:rPr>
          <w:sz w:val="24"/>
          <w:szCs w:val="24"/>
        </w:rPr>
        <w:t xml:space="preserve"> with other internal review processes (e.g. ethics, cybersecurity, procurement).</w:t>
      </w:r>
    </w:p>
    <w:p w:rsidRPr="003D686E" w:rsidR="00E609CF" w:rsidP="679B6C14" w:rsidRDefault="00E609CF" w14:paraId="746B1E32" w14:textId="77777777">
      <w:pPr>
        <w:pStyle w:val="p1"/>
        <w:spacing w:before="0" w:beforeAutospacing="off" w:after="120" w:afterAutospacing="off"/>
        <w:rPr>
          <w:sz w:val="24"/>
          <w:szCs w:val="24"/>
        </w:rPr>
      </w:pPr>
      <w:r w:rsidRPr="679B6C14" w:rsidR="00E609CF">
        <w:rPr>
          <w:sz w:val="24"/>
          <w:szCs w:val="24"/>
        </w:rPr>
        <w:t>For example, if bias and equity risks are already assessed through an existing ethics review, the corresponding checklist items may be deprioritised or cross-referenced.</w:t>
      </w:r>
    </w:p>
    <w:p w:rsidRPr="003D686E" w:rsidR="00E609CF" w:rsidP="679B6C14" w:rsidRDefault="00E609CF" w14:paraId="4C726BEF" w14:textId="2BA4DD4C">
      <w:pPr>
        <w:pStyle w:val="p1"/>
        <w:spacing w:before="0" w:beforeAutospacing="off" w:after="120" w:afterAutospacing="off"/>
        <w:rPr>
          <w:sz w:val="24"/>
          <w:szCs w:val="24"/>
        </w:rPr>
      </w:pPr>
      <w:r w:rsidRPr="679B6C14" w:rsidR="00E609CF">
        <w:rPr>
          <w:sz w:val="24"/>
          <w:szCs w:val="24"/>
        </w:rPr>
        <w:t>To support practical, context-</w:t>
      </w:r>
      <w:r w:rsidRPr="679B6C14" w:rsidR="00087BD4">
        <w:rPr>
          <w:sz w:val="24"/>
          <w:szCs w:val="24"/>
        </w:rPr>
        <w:t>specific</w:t>
      </w:r>
      <w:r w:rsidRPr="679B6C14" w:rsidR="00E609CF">
        <w:rPr>
          <w:sz w:val="24"/>
          <w:szCs w:val="24"/>
        </w:rPr>
        <w:t xml:space="preserve"> use of the checklist, the implementation of the following tools and processes is recommended:</w:t>
      </w:r>
    </w:p>
    <w:p w:rsidRPr="003D686E" w:rsidR="00E609CF" w:rsidP="679B6C14" w:rsidRDefault="00E609CF" w14:paraId="5CA38EC2" w14:textId="105BD43B">
      <w:pPr>
        <w:pStyle w:val="p1"/>
        <w:numPr>
          <w:ilvl w:val="0"/>
          <w:numId w:val="172"/>
        </w:numPr>
        <w:spacing w:line="276" w:lineRule="auto"/>
        <w:rPr>
          <w:sz w:val="24"/>
          <w:szCs w:val="24"/>
        </w:rPr>
      </w:pPr>
      <w:r w:rsidRPr="679B6C14" w:rsidR="00E609CF">
        <w:rPr>
          <w:rStyle w:val="s1"/>
          <w:rFonts w:eastAsia="" w:eastAsiaTheme="majorEastAsia"/>
          <w:sz w:val="24"/>
          <w:szCs w:val="24"/>
        </w:rPr>
        <w:t>Risk matrix and tiering tool</w:t>
      </w:r>
      <w:r w:rsidRPr="679B6C14" w:rsidR="00E609CF">
        <w:rPr>
          <w:sz w:val="24"/>
          <w:szCs w:val="24"/>
        </w:rPr>
        <w:t xml:space="preserve">: Classify </w:t>
      </w:r>
      <w:r w:rsidRPr="679B6C14" w:rsidR="5CC970EB">
        <w:rPr>
          <w:sz w:val="24"/>
          <w:szCs w:val="24"/>
        </w:rPr>
        <w:t xml:space="preserve">AI tool </w:t>
      </w:r>
      <w:r w:rsidRPr="679B6C14" w:rsidR="00E609CF">
        <w:rPr>
          <w:sz w:val="24"/>
          <w:szCs w:val="24"/>
        </w:rPr>
        <w:t xml:space="preserve">proposals based on risk and complexity (e.g. low, moderate, high), and </w:t>
      </w:r>
      <w:r w:rsidRPr="679B6C14" w:rsidR="00E609CF">
        <w:rPr>
          <w:sz w:val="24"/>
          <w:szCs w:val="24"/>
        </w:rPr>
        <w:t>determine</w:t>
      </w:r>
      <w:r w:rsidRPr="679B6C14" w:rsidR="00E609CF">
        <w:rPr>
          <w:sz w:val="24"/>
          <w:szCs w:val="24"/>
        </w:rPr>
        <w:t xml:space="preserve"> whether a basic, targeted, or full review is </w:t>
      </w:r>
      <w:r w:rsidRPr="679B6C14" w:rsidR="00E609CF">
        <w:rPr>
          <w:sz w:val="24"/>
          <w:szCs w:val="24"/>
        </w:rPr>
        <w:t>required</w:t>
      </w:r>
      <w:r w:rsidRPr="679B6C14" w:rsidR="00E609CF">
        <w:rPr>
          <w:sz w:val="24"/>
          <w:szCs w:val="24"/>
        </w:rPr>
        <w:t xml:space="preserve">. This ensures proportionate governance and avoids unnecessary burden </w:t>
      </w:r>
      <w:r w:rsidRPr="679B6C14" w:rsidR="2F3BB3C4">
        <w:rPr>
          <w:sz w:val="24"/>
          <w:szCs w:val="24"/>
        </w:rPr>
        <w:t>in</w:t>
      </w:r>
      <w:r w:rsidRPr="679B6C14" w:rsidR="00E609CF">
        <w:rPr>
          <w:sz w:val="24"/>
          <w:szCs w:val="24"/>
        </w:rPr>
        <w:t xml:space="preserve"> </w:t>
      </w:r>
      <w:r w:rsidRPr="679B6C14" w:rsidR="352FEC77">
        <w:rPr>
          <w:sz w:val="24"/>
          <w:szCs w:val="24"/>
        </w:rPr>
        <w:t xml:space="preserve">deploying </w:t>
      </w:r>
      <w:r w:rsidRPr="679B6C14" w:rsidR="00E609CF">
        <w:rPr>
          <w:sz w:val="24"/>
          <w:szCs w:val="24"/>
        </w:rPr>
        <w:t>low</w:t>
      </w:r>
      <w:r w:rsidRPr="679B6C14" w:rsidR="73464B44">
        <w:rPr>
          <w:sz w:val="24"/>
          <w:szCs w:val="24"/>
        </w:rPr>
        <w:t>er</w:t>
      </w:r>
      <w:r w:rsidRPr="679B6C14" w:rsidR="00E609CF">
        <w:rPr>
          <w:sz w:val="24"/>
          <w:szCs w:val="24"/>
        </w:rPr>
        <w:t>-risk tools.</w:t>
      </w:r>
    </w:p>
    <w:p w:rsidRPr="003D686E" w:rsidR="00E609CF" w:rsidP="679B6C14" w:rsidRDefault="00E609CF" w14:paraId="09A887A4" w14:textId="77777777">
      <w:pPr>
        <w:pStyle w:val="p1"/>
        <w:numPr>
          <w:ilvl w:val="0"/>
          <w:numId w:val="172"/>
        </w:numPr>
        <w:spacing w:line="276" w:lineRule="auto"/>
        <w:rPr>
          <w:sz w:val="24"/>
          <w:szCs w:val="24"/>
        </w:rPr>
      </w:pPr>
      <w:r w:rsidRPr="679B6C14" w:rsidR="00E609CF">
        <w:rPr>
          <w:rStyle w:val="s1"/>
          <w:rFonts w:eastAsia="" w:eastAsiaTheme="majorEastAsia"/>
          <w:sz w:val="24"/>
          <w:szCs w:val="24"/>
        </w:rPr>
        <w:t>Role-based completion matrix</w:t>
      </w:r>
      <w:r w:rsidRPr="679B6C14" w:rsidR="00E609CF">
        <w:rPr>
          <w:sz w:val="24"/>
          <w:szCs w:val="24"/>
        </w:rPr>
        <w:t xml:space="preserve">: Assign responsibility for completing </w:t>
      </w:r>
      <w:r w:rsidRPr="679B6C14" w:rsidR="00E609CF">
        <w:rPr>
          <w:sz w:val="24"/>
          <w:szCs w:val="24"/>
        </w:rPr>
        <w:t>different parts</w:t>
      </w:r>
      <w:r w:rsidRPr="679B6C14" w:rsidR="00E609CF">
        <w:rPr>
          <w:sz w:val="24"/>
          <w:szCs w:val="24"/>
        </w:rPr>
        <w:t xml:space="preserve"> of the checklist based on internal </w:t>
      </w:r>
      <w:r w:rsidRPr="679B6C14" w:rsidR="00E609CF">
        <w:rPr>
          <w:sz w:val="24"/>
          <w:szCs w:val="24"/>
        </w:rPr>
        <w:t>expertise</w:t>
      </w:r>
      <w:r w:rsidRPr="679B6C14" w:rsidR="00E609CF">
        <w:rPr>
          <w:sz w:val="24"/>
          <w:szCs w:val="24"/>
        </w:rPr>
        <w:t xml:space="preserve"> (e.g. legal, digital health, clinical safety, consumer representation). This distributes effort across relevant stakeholders and ensures the right </w:t>
      </w:r>
      <w:r w:rsidRPr="679B6C14" w:rsidR="00E609CF">
        <w:rPr>
          <w:sz w:val="24"/>
          <w:szCs w:val="24"/>
        </w:rPr>
        <w:t>expertise</w:t>
      </w:r>
      <w:r w:rsidRPr="679B6C14" w:rsidR="00E609CF">
        <w:rPr>
          <w:sz w:val="24"/>
          <w:szCs w:val="24"/>
        </w:rPr>
        <w:t xml:space="preserve"> informs each domain.</w:t>
      </w:r>
    </w:p>
    <w:p w:rsidRPr="003D686E" w:rsidR="002E014B" w:rsidP="679B6C14" w:rsidRDefault="00E609CF" w14:paraId="16A53315" w14:textId="34FD2D53">
      <w:pPr>
        <w:pStyle w:val="ListParagraph"/>
        <w:numPr>
          <w:ilvl w:val="0"/>
          <w:numId w:val="172"/>
        </w:numPr>
        <w:rPr>
          <w:rStyle w:val="s1"/>
          <w:rFonts w:ascii="Times New Roman" w:hAnsi="Times New Roman" w:cs="Times New Roman"/>
          <w:sz w:val="24"/>
          <w:szCs w:val="24"/>
        </w:rPr>
      </w:pPr>
      <w:r w:rsidRPr="679B6C14" w:rsidR="00E609CF">
        <w:rPr>
          <w:rStyle w:val="s1"/>
          <w:rFonts w:ascii="Times New Roman" w:hAnsi="Times New Roman" w:cs="Times New Roman"/>
          <w:sz w:val="24"/>
          <w:szCs w:val="24"/>
        </w:rPr>
        <w:t>Modular digital version with logic-based filtering</w:t>
      </w:r>
      <w:r w:rsidRPr="679B6C14" w:rsidR="00E609CF">
        <w:rPr>
          <w:rFonts w:ascii="Times New Roman" w:hAnsi="Times New Roman" w:cs="Times New Roman"/>
          <w:sz w:val="24"/>
          <w:szCs w:val="24"/>
        </w:rPr>
        <w:t>:</w:t>
      </w:r>
      <w:r w:rsidRPr="679B6C14" w:rsidR="002E014B">
        <w:rPr>
          <w:rFonts w:ascii="Times New Roman" w:hAnsi="Times New Roman" w:cs="Times New Roman"/>
          <w:sz w:val="24"/>
          <w:szCs w:val="24"/>
        </w:rPr>
        <w:t xml:space="preserve"> </w:t>
      </w:r>
      <w:r w:rsidRPr="679B6C14" w:rsidR="002E014B">
        <w:rPr>
          <w:rFonts w:ascii="Times New Roman" w:hAnsi="Times New Roman" w:eastAsia="Times New Roman" w:cs="Times New Roman"/>
          <w:sz w:val="24"/>
          <w:szCs w:val="24"/>
          <w:lang w:eastAsia="en-GB"/>
        </w:rPr>
        <w:t xml:space="preserve">Where </w:t>
      </w:r>
      <w:r w:rsidRPr="679B6C14" w:rsidR="002E014B">
        <w:rPr>
          <w:rFonts w:ascii="Times New Roman" w:hAnsi="Times New Roman" w:eastAsia="Times New Roman" w:cs="Times New Roman"/>
          <w:sz w:val="24"/>
          <w:szCs w:val="24"/>
          <w:lang w:eastAsia="en-GB"/>
        </w:rPr>
        <w:t>feasible</w:t>
      </w:r>
      <w:r w:rsidRPr="679B6C14" w:rsidR="002E014B">
        <w:rPr>
          <w:rFonts w:ascii="Times New Roman" w:hAnsi="Times New Roman" w:eastAsia="Times New Roman" w:cs="Times New Roman"/>
          <w:sz w:val="24"/>
          <w:szCs w:val="24"/>
          <w:lang w:eastAsia="en-GB"/>
        </w:rPr>
        <w:t xml:space="preserve">, build or customise a digital version of the checklist (e.g. smart form, </w:t>
      </w:r>
      <w:r w:rsidRPr="679B6C14" w:rsidR="002E014B">
        <w:rPr>
          <w:rFonts w:ascii="Times New Roman" w:hAnsi="Times New Roman" w:eastAsia="Times New Roman" w:cs="Times New Roman"/>
          <w:sz w:val="24"/>
          <w:szCs w:val="24"/>
          <w:lang w:eastAsia="en-GB"/>
        </w:rPr>
        <w:t>REDCap</w:t>
      </w:r>
      <w:r w:rsidRPr="679B6C14" w:rsidR="002E014B">
        <w:rPr>
          <w:rFonts w:ascii="Times New Roman" w:hAnsi="Times New Roman" w:eastAsia="Times New Roman" w:cs="Times New Roman"/>
          <w:sz w:val="24"/>
          <w:szCs w:val="24"/>
          <w:lang w:eastAsia="en-GB"/>
        </w:rPr>
        <w:t xml:space="preserve">, online workflow tool) that uses conditional logic to display only the questions relevant to each </w:t>
      </w:r>
      <w:r w:rsidRPr="679B6C14" w:rsidR="1E475886">
        <w:rPr>
          <w:rFonts w:ascii="Times New Roman" w:hAnsi="Times New Roman" w:eastAsia="Times New Roman" w:cs="Times New Roman"/>
          <w:sz w:val="24"/>
          <w:szCs w:val="24"/>
          <w:lang w:eastAsia="en-GB"/>
        </w:rPr>
        <w:t xml:space="preserve">AI tool </w:t>
      </w:r>
      <w:r w:rsidRPr="679B6C14" w:rsidR="002E014B">
        <w:rPr>
          <w:rFonts w:ascii="Times New Roman" w:hAnsi="Times New Roman" w:eastAsia="Times New Roman" w:cs="Times New Roman"/>
          <w:sz w:val="24"/>
          <w:szCs w:val="24"/>
          <w:lang w:eastAsia="en-GB"/>
        </w:rPr>
        <w:t xml:space="preserve">proposal. This enhances usability, reduces completion time, and improves the quality of </w:t>
      </w:r>
      <w:r w:rsidRPr="679B6C14" w:rsidR="002E014B">
        <w:rPr>
          <w:rStyle w:val="s1"/>
          <w:rFonts w:ascii="Times New Roman" w:hAnsi="Times New Roman" w:cs="Times New Roman"/>
          <w:sz w:val="24"/>
          <w:szCs w:val="24"/>
        </w:rPr>
        <w:t>responses.</w:t>
      </w:r>
    </w:p>
    <w:p w:rsidRPr="003D686E" w:rsidR="00E609CF" w:rsidP="679B6C14" w:rsidRDefault="00E609CF" w14:paraId="384F09B6" w14:textId="7019B01E">
      <w:pPr>
        <w:pStyle w:val="ListParagraph"/>
        <w:numPr>
          <w:ilvl w:val="0"/>
          <w:numId w:val="172"/>
        </w:numPr>
        <w:rPr>
          <w:rStyle w:val="s1"/>
          <w:rFonts w:ascii="Times New Roman" w:hAnsi="Times New Roman" w:cs="Times New Roman"/>
          <w:sz w:val="24"/>
          <w:szCs w:val="24"/>
        </w:rPr>
      </w:pPr>
      <w:r w:rsidRPr="679B6C14" w:rsidR="00E609CF">
        <w:rPr>
          <w:rStyle w:val="s1"/>
          <w:rFonts w:ascii="Times New Roman" w:hAnsi="Times New Roman" w:cs="Times New Roman"/>
          <w:sz w:val="24"/>
          <w:szCs w:val="24"/>
        </w:rPr>
        <w:t>Checklist</w:t>
      </w:r>
      <w:r w:rsidRPr="679B6C14" w:rsidR="00EF0A21">
        <w:rPr>
          <w:rStyle w:val="s1"/>
          <w:rFonts w:ascii="Times New Roman" w:hAnsi="Times New Roman" w:cs="Times New Roman"/>
          <w:sz w:val="24"/>
          <w:szCs w:val="24"/>
        </w:rPr>
        <w:t>-</w:t>
      </w:r>
      <w:r w:rsidRPr="679B6C14" w:rsidR="00E609CF">
        <w:rPr>
          <w:rStyle w:val="s1"/>
          <w:rFonts w:ascii="Times New Roman" w:hAnsi="Times New Roman" w:cs="Times New Roman"/>
          <w:sz w:val="24"/>
          <w:szCs w:val="24"/>
        </w:rPr>
        <w:t>policy alignment: Map checklist domains to existing committees or review processes to avoid duplication. Where existing structures address specific areas (e.g. privacy impact assessments, procurement criteria), checklist responses can reference these directly.</w:t>
      </w:r>
    </w:p>
    <w:p w:rsidRPr="003D686E" w:rsidR="00E609CF" w:rsidP="679B6C14" w:rsidRDefault="00E609CF" w14:paraId="4B344D94" w14:textId="77777777">
      <w:pPr>
        <w:pStyle w:val="ListParagraph"/>
        <w:numPr>
          <w:ilvl w:val="0"/>
          <w:numId w:val="172"/>
        </w:numPr>
        <w:rPr>
          <w:rStyle w:val="s1"/>
          <w:rFonts w:ascii="Times New Roman" w:hAnsi="Times New Roman" w:cs="Times New Roman"/>
          <w:sz w:val="24"/>
          <w:szCs w:val="24"/>
        </w:rPr>
      </w:pPr>
      <w:r w:rsidRPr="679B6C14" w:rsidR="00E609CF">
        <w:rPr>
          <w:rStyle w:val="s1"/>
          <w:rFonts w:ascii="Times New Roman" w:hAnsi="Times New Roman" w:cs="Times New Roman"/>
          <w:sz w:val="24"/>
          <w:szCs w:val="24"/>
        </w:rPr>
        <w:t xml:space="preserve">Continuous local review: Document any local modifications to the checklist and review them regularly to ensure they </w:t>
      </w:r>
      <w:r w:rsidRPr="679B6C14" w:rsidR="00E609CF">
        <w:rPr>
          <w:rStyle w:val="s1"/>
          <w:rFonts w:ascii="Times New Roman" w:hAnsi="Times New Roman" w:cs="Times New Roman"/>
          <w:sz w:val="24"/>
          <w:szCs w:val="24"/>
        </w:rPr>
        <w:t>remain</w:t>
      </w:r>
      <w:r w:rsidRPr="679B6C14" w:rsidR="00E609CF">
        <w:rPr>
          <w:rStyle w:val="s1"/>
          <w:rFonts w:ascii="Times New Roman" w:hAnsi="Times New Roman" w:cs="Times New Roman"/>
          <w:sz w:val="24"/>
          <w:szCs w:val="24"/>
        </w:rPr>
        <w:t xml:space="preserve"> aligned with emerging risks, technologies, and regulatory requirements.</w:t>
      </w:r>
    </w:p>
    <w:p w:rsidRPr="003D686E" w:rsidR="00E609CF" w:rsidP="679B6C14" w:rsidRDefault="00E609CF" w14:paraId="467AA45A" w14:textId="6D7B6AE4">
      <w:pPr>
        <w:pStyle w:val="p1"/>
        <w:spacing w:before="0" w:beforeAutospacing="off" w:after="0" w:afterAutospacing="off" w:line="276" w:lineRule="auto"/>
        <w:rPr>
          <w:sz w:val="24"/>
          <w:szCs w:val="24"/>
        </w:rPr>
      </w:pPr>
      <w:r w:rsidRPr="679B6C14" w:rsidR="00E609CF">
        <w:rPr>
          <w:sz w:val="24"/>
          <w:szCs w:val="24"/>
        </w:rPr>
        <w:t xml:space="preserve">This approach ensures the checklist </w:t>
      </w:r>
      <w:r w:rsidRPr="679B6C14" w:rsidR="00E609CF">
        <w:rPr>
          <w:sz w:val="24"/>
          <w:szCs w:val="24"/>
        </w:rPr>
        <w:t>remains</w:t>
      </w:r>
      <w:r w:rsidRPr="679B6C14" w:rsidR="00E609CF">
        <w:rPr>
          <w:sz w:val="24"/>
          <w:szCs w:val="24"/>
        </w:rPr>
        <w:t xml:space="preserve"> both </w:t>
      </w:r>
      <w:r w:rsidRPr="679B6C14" w:rsidR="00E609CF">
        <w:rPr>
          <w:rStyle w:val="s1"/>
          <w:rFonts w:eastAsia="" w:eastAsiaTheme="majorEastAsia"/>
          <w:sz w:val="24"/>
          <w:szCs w:val="24"/>
        </w:rPr>
        <w:t>flexible and rigorous</w:t>
      </w:r>
      <w:r w:rsidRPr="679B6C14" w:rsidR="00E609CF">
        <w:rPr>
          <w:sz w:val="24"/>
          <w:szCs w:val="24"/>
        </w:rPr>
        <w:t xml:space="preserve">, enabling each organisation to embed AI governance within existing workflows while </w:t>
      </w:r>
      <w:r w:rsidRPr="679B6C14" w:rsidR="00E609CF">
        <w:rPr>
          <w:sz w:val="24"/>
          <w:szCs w:val="24"/>
        </w:rPr>
        <w:t>maintaining</w:t>
      </w:r>
      <w:r w:rsidRPr="679B6C14" w:rsidR="00E609CF">
        <w:rPr>
          <w:sz w:val="24"/>
          <w:szCs w:val="24"/>
        </w:rPr>
        <w:t xml:space="preserve"> </w:t>
      </w:r>
      <w:r w:rsidRPr="679B6C14" w:rsidR="00E609CF">
        <w:rPr>
          <w:sz w:val="24"/>
          <w:szCs w:val="24"/>
        </w:rPr>
        <w:t>high standards</w:t>
      </w:r>
      <w:r w:rsidRPr="679B6C14" w:rsidR="00E609CF">
        <w:rPr>
          <w:sz w:val="24"/>
          <w:szCs w:val="24"/>
        </w:rPr>
        <w:t xml:space="preserve"> of oversight.</w:t>
      </w:r>
    </w:p>
    <w:p w:rsidRPr="003D686E" w:rsidR="00E41A8B" w:rsidP="679B6C14" w:rsidRDefault="00E41A8B" w14:paraId="2800929C" w14:textId="66AB77A0">
      <w:pPr>
        <w:pStyle w:val="p1"/>
        <w:spacing w:before="120" w:beforeAutospacing="off" w:after="120" w:afterAutospacing="off"/>
        <w:rPr>
          <w:b w:val="1"/>
          <w:bCs w:val="1"/>
          <w:sz w:val="24"/>
          <w:szCs w:val="24"/>
        </w:rPr>
      </w:pPr>
      <w:r w:rsidRPr="679B6C14" w:rsidR="00E41A8B">
        <w:rPr>
          <w:b w:val="1"/>
          <w:bCs w:val="1"/>
          <w:sz w:val="24"/>
          <w:szCs w:val="24"/>
        </w:rPr>
        <w:t>Use of intake questions for tiering and adaptive review</w:t>
      </w:r>
    </w:p>
    <w:p w:rsidRPr="003D686E" w:rsidR="00E41A8B" w:rsidP="679B6C14" w:rsidRDefault="00E41A8B" w14:paraId="5B353A36" w14:textId="1DC4FBB3">
      <w:pPr>
        <w:pStyle w:val="p1"/>
        <w:spacing w:before="0" w:beforeAutospacing="off" w:after="120" w:afterAutospacing="off" w:line="276" w:lineRule="auto"/>
        <w:rPr>
          <w:sz w:val="24"/>
          <w:szCs w:val="24"/>
        </w:rPr>
      </w:pPr>
      <w:r w:rsidRPr="679B6C14" w:rsidR="00E41A8B">
        <w:rPr>
          <w:sz w:val="24"/>
          <w:szCs w:val="24"/>
        </w:rPr>
        <w:t xml:space="preserve">The intake questions at the beginning of the checklist are used to </w:t>
      </w:r>
      <w:r w:rsidRPr="679B6C14" w:rsidR="00E41A8B">
        <w:rPr>
          <w:sz w:val="24"/>
          <w:szCs w:val="24"/>
        </w:rPr>
        <w:t>determine</w:t>
      </w:r>
      <w:r w:rsidRPr="679B6C14" w:rsidR="00E41A8B">
        <w:rPr>
          <w:sz w:val="24"/>
          <w:szCs w:val="24"/>
        </w:rPr>
        <w:t xml:space="preserve"> the scope and depth of the review </w:t>
      </w:r>
      <w:r w:rsidRPr="679B6C14" w:rsidR="00E41A8B">
        <w:rPr>
          <w:sz w:val="24"/>
          <w:szCs w:val="24"/>
        </w:rPr>
        <w:t>required</w:t>
      </w:r>
      <w:r w:rsidRPr="679B6C14" w:rsidR="00E41A8B">
        <w:rPr>
          <w:sz w:val="24"/>
          <w:szCs w:val="24"/>
        </w:rPr>
        <w:t xml:space="preserve">. Based on the AI tool’s intended use, risk level, pathway, and lifecycle stage, each submission </w:t>
      </w:r>
      <w:r w:rsidRPr="679B6C14" w:rsidR="079F3021">
        <w:rPr>
          <w:sz w:val="24"/>
          <w:szCs w:val="24"/>
        </w:rPr>
        <w:t>can be</w:t>
      </w:r>
      <w:r w:rsidRPr="679B6C14" w:rsidR="00E41A8B">
        <w:rPr>
          <w:sz w:val="24"/>
          <w:szCs w:val="24"/>
        </w:rPr>
        <w:t xml:space="preserve"> assigned a review tier (e.g. basic, targeted, or full). This enables a proportionate approach to governance, ensuring that low</w:t>
      </w:r>
      <w:r w:rsidRPr="679B6C14" w:rsidR="32B7D167">
        <w:rPr>
          <w:sz w:val="24"/>
          <w:szCs w:val="24"/>
        </w:rPr>
        <w:t>er</w:t>
      </w:r>
      <w:r w:rsidRPr="679B6C14" w:rsidR="00E41A8B">
        <w:rPr>
          <w:sz w:val="24"/>
          <w:szCs w:val="24"/>
        </w:rPr>
        <w:t>-risk or early-stage tools are not overburdened by unnecessary requirements, while high</w:t>
      </w:r>
      <w:r w:rsidRPr="679B6C14" w:rsidR="3FB56949">
        <w:rPr>
          <w:sz w:val="24"/>
          <w:szCs w:val="24"/>
        </w:rPr>
        <w:t>er</w:t>
      </w:r>
      <w:r w:rsidRPr="679B6C14" w:rsidR="00E41A8B">
        <w:rPr>
          <w:sz w:val="24"/>
          <w:szCs w:val="24"/>
        </w:rPr>
        <w:t xml:space="preserve">-risk or near-deployment tools receive thorough </w:t>
      </w:r>
      <w:r w:rsidRPr="679B6C14" w:rsidR="69AB2AC1">
        <w:rPr>
          <w:sz w:val="24"/>
          <w:szCs w:val="24"/>
        </w:rPr>
        <w:t>assessment</w:t>
      </w:r>
      <w:r w:rsidRPr="679B6C14" w:rsidR="00E41A8B">
        <w:rPr>
          <w:sz w:val="24"/>
          <w:szCs w:val="24"/>
        </w:rPr>
        <w:t>. Where the checklist is delivered in a digital format, this information also drives conditional logic, so that only relevant sections and questions are displayed to the submitter. This streamlines the completion process, reduces duplication, and ensures that the right questions are asked at the right time. It is the responsibility of each healthcare organisation to define and apply its own risk thresholds based on its governance structures</w:t>
      </w:r>
      <w:r w:rsidRPr="679B6C14" w:rsidR="00087BD4">
        <w:rPr>
          <w:sz w:val="24"/>
          <w:szCs w:val="24"/>
        </w:rPr>
        <w:t xml:space="preserve">, </w:t>
      </w:r>
      <w:r w:rsidRPr="679B6C14" w:rsidR="00E41A8B">
        <w:rPr>
          <w:sz w:val="24"/>
          <w:szCs w:val="24"/>
        </w:rPr>
        <w:t>risk tolerance</w:t>
      </w:r>
      <w:r w:rsidRPr="679B6C14" w:rsidR="00087BD4">
        <w:rPr>
          <w:sz w:val="24"/>
          <w:szCs w:val="24"/>
        </w:rPr>
        <w:t>, digital maturity, etc</w:t>
      </w:r>
      <w:r w:rsidRPr="679B6C14" w:rsidR="00E41A8B">
        <w:rPr>
          <w:sz w:val="24"/>
          <w:szCs w:val="24"/>
        </w:rPr>
        <w:t>. Each checklist question should be aligned to a defined review tier to support this process and enable filtering by tier level in both digital and paper-based versions.</w:t>
      </w:r>
    </w:p>
    <w:p w:rsidR="4ADBA037" w:rsidP="679B6C14" w:rsidRDefault="4ADBA037" w14:paraId="5FE628C5" w14:textId="37F85197">
      <w:pPr>
        <w:ind w:firstLine="360"/>
        <w:rPr>
          <w:rFonts w:ascii="Times New Roman" w:hAnsi="Times New Roman" w:cs="Times New Roman"/>
          <w:sz w:val="24"/>
          <w:szCs w:val="24"/>
        </w:rPr>
      </w:pPr>
      <w:r w:rsidRPr="679B6C14" w:rsidR="4ADBA037">
        <w:rPr>
          <w:rFonts w:ascii="Times New Roman" w:hAnsi="Times New Roman" w:cs="Times New Roman"/>
          <w:sz w:val="24"/>
          <w:szCs w:val="24"/>
        </w:rPr>
        <w:t>I</w:t>
      </w:r>
      <w:r w:rsidRPr="679B6C14" w:rsidR="4ADBA037">
        <w:rPr>
          <w:rFonts w:ascii="Times New Roman" w:hAnsi="Times New Roman" w:cs="Times New Roman"/>
          <w:sz w:val="24"/>
          <w:szCs w:val="24"/>
        </w:rPr>
        <w:t xml:space="preserve">n practice, organisations may adopt a short series of “gating” questions to </w:t>
      </w:r>
      <w:r w:rsidRPr="679B6C14" w:rsidR="4ADBA037">
        <w:rPr>
          <w:rFonts w:ascii="Times New Roman" w:hAnsi="Times New Roman" w:cs="Times New Roman"/>
          <w:sz w:val="24"/>
          <w:szCs w:val="24"/>
        </w:rPr>
        <w:t>determine</w:t>
      </w:r>
      <w:r w:rsidRPr="679B6C14" w:rsidR="4ADBA037">
        <w:rPr>
          <w:rFonts w:ascii="Times New Roman" w:hAnsi="Times New Roman" w:cs="Times New Roman"/>
          <w:sz w:val="24"/>
          <w:szCs w:val="24"/>
        </w:rPr>
        <w:t xml:space="preserve"> whether an AI proposal requires formal governance review. Typical gating criteria </w:t>
      </w:r>
      <w:r w:rsidRPr="679B6C14" w:rsidR="69C771C1">
        <w:rPr>
          <w:rFonts w:ascii="Times New Roman" w:hAnsi="Times New Roman" w:cs="Times New Roman"/>
          <w:sz w:val="24"/>
          <w:szCs w:val="24"/>
        </w:rPr>
        <w:t xml:space="preserve">could </w:t>
      </w:r>
      <w:r w:rsidRPr="679B6C14" w:rsidR="4ADBA037">
        <w:rPr>
          <w:rFonts w:ascii="Times New Roman" w:hAnsi="Times New Roman" w:cs="Times New Roman"/>
          <w:sz w:val="24"/>
          <w:szCs w:val="24"/>
        </w:rPr>
        <w:t>include</w:t>
      </w:r>
      <w:r w:rsidRPr="679B6C14" w:rsidR="4ADBA037">
        <w:rPr>
          <w:rFonts w:ascii="Times New Roman" w:hAnsi="Times New Roman" w:cs="Times New Roman"/>
          <w:sz w:val="24"/>
          <w:szCs w:val="24"/>
        </w:rPr>
        <w:t xml:space="preserve"> whether</w:t>
      </w:r>
      <w:r w:rsidRPr="679B6C14" w:rsidR="4ADBA037">
        <w:rPr>
          <w:rFonts w:ascii="Times New Roman" w:hAnsi="Times New Roman" w:cs="Times New Roman"/>
          <w:sz w:val="24"/>
          <w:szCs w:val="24"/>
        </w:rPr>
        <w:t>:</w:t>
      </w:r>
    </w:p>
    <w:p w:rsidR="26448539" w:rsidP="679B6C14" w:rsidRDefault="26448539" w14:paraId="1E7CC412" w14:textId="2148E209">
      <w:pPr>
        <w:pStyle w:val="ListParagraph"/>
        <w:numPr>
          <w:ilvl w:val="0"/>
          <w:numId w:val="2"/>
        </w:numPr>
        <w:rPr>
          <w:rFonts w:ascii="Times New Roman" w:hAnsi="Times New Roman" w:cs="Times New Roman"/>
          <w:sz w:val="24"/>
          <w:szCs w:val="24"/>
        </w:rPr>
      </w:pPr>
      <w:r w:rsidRPr="679B6C14" w:rsidR="26448539">
        <w:rPr>
          <w:rFonts w:ascii="Times New Roman" w:hAnsi="Times New Roman" w:cs="Times New Roman"/>
          <w:sz w:val="24"/>
          <w:szCs w:val="24"/>
        </w:rPr>
        <w:t>T</w:t>
      </w:r>
      <w:r w:rsidRPr="679B6C14" w:rsidR="4ADBA037">
        <w:rPr>
          <w:rFonts w:ascii="Times New Roman" w:hAnsi="Times New Roman" w:cs="Times New Roman"/>
          <w:sz w:val="24"/>
          <w:szCs w:val="24"/>
        </w:rPr>
        <w:t xml:space="preserve">he tool processes identifiable or sensitive </w:t>
      </w:r>
      <w:r w:rsidRPr="679B6C14" w:rsidR="4ADBA037">
        <w:rPr>
          <w:rFonts w:ascii="Times New Roman" w:hAnsi="Times New Roman" w:cs="Times New Roman"/>
          <w:sz w:val="24"/>
          <w:szCs w:val="24"/>
        </w:rPr>
        <w:t>data</w:t>
      </w:r>
      <w:r w:rsidRPr="679B6C14" w:rsidR="16A9CC8F">
        <w:rPr>
          <w:rFonts w:ascii="Times New Roman" w:hAnsi="Times New Roman" w:cs="Times New Roman"/>
          <w:sz w:val="24"/>
          <w:szCs w:val="24"/>
        </w:rPr>
        <w:t xml:space="preserve"> (patient health, </w:t>
      </w:r>
      <w:r w:rsidRPr="679B6C14" w:rsidR="04371321">
        <w:rPr>
          <w:rFonts w:ascii="Times New Roman" w:hAnsi="Times New Roman" w:cs="Times New Roman"/>
          <w:sz w:val="24"/>
          <w:szCs w:val="24"/>
        </w:rPr>
        <w:t>financial</w:t>
      </w:r>
      <w:r w:rsidRPr="679B6C14" w:rsidR="16A9CC8F">
        <w:rPr>
          <w:rFonts w:ascii="Times New Roman" w:hAnsi="Times New Roman" w:cs="Times New Roman"/>
          <w:sz w:val="24"/>
          <w:szCs w:val="24"/>
        </w:rPr>
        <w:t>, operational data, etc.)</w:t>
      </w:r>
      <w:r w:rsidRPr="679B6C14" w:rsidR="5710321D">
        <w:rPr>
          <w:rFonts w:ascii="Times New Roman" w:hAnsi="Times New Roman" w:cs="Times New Roman"/>
          <w:sz w:val="24"/>
          <w:szCs w:val="24"/>
        </w:rPr>
        <w:t>.</w:t>
      </w:r>
    </w:p>
    <w:p w:rsidR="5BE038DC" w:rsidP="679B6C14" w:rsidRDefault="5BE038DC" w14:paraId="606D65DB" w14:textId="3AE81090">
      <w:pPr>
        <w:pStyle w:val="ListParagraph"/>
        <w:numPr>
          <w:ilvl w:val="0"/>
          <w:numId w:val="2"/>
        </w:numPr>
        <w:rPr>
          <w:rFonts w:ascii="Times New Roman" w:hAnsi="Times New Roman" w:cs="Times New Roman"/>
          <w:sz w:val="24"/>
          <w:szCs w:val="24"/>
        </w:rPr>
      </w:pPr>
      <w:r w:rsidRPr="679B6C14" w:rsidR="5BE038DC">
        <w:rPr>
          <w:rFonts w:ascii="Times New Roman" w:hAnsi="Times New Roman" w:cs="Times New Roman"/>
          <w:sz w:val="24"/>
          <w:szCs w:val="24"/>
        </w:rPr>
        <w:t>I</w:t>
      </w:r>
      <w:r w:rsidRPr="679B6C14" w:rsidR="4ADBA037">
        <w:rPr>
          <w:rFonts w:ascii="Times New Roman" w:hAnsi="Times New Roman" w:cs="Times New Roman"/>
          <w:sz w:val="24"/>
          <w:szCs w:val="24"/>
        </w:rPr>
        <w:t xml:space="preserve">t will </w:t>
      </w:r>
      <w:r w:rsidRPr="679B6C14" w:rsidR="4ADBA037">
        <w:rPr>
          <w:rFonts w:ascii="Times New Roman" w:hAnsi="Times New Roman" w:cs="Times New Roman"/>
          <w:sz w:val="24"/>
          <w:szCs w:val="24"/>
        </w:rPr>
        <w:t>operate</w:t>
      </w:r>
      <w:r w:rsidRPr="679B6C14" w:rsidR="4ADBA037">
        <w:rPr>
          <w:rFonts w:ascii="Times New Roman" w:hAnsi="Times New Roman" w:cs="Times New Roman"/>
          <w:sz w:val="24"/>
          <w:szCs w:val="24"/>
        </w:rPr>
        <w:t xml:space="preserve"> within organisational IT systems or infrastructure</w:t>
      </w:r>
      <w:r w:rsidRPr="679B6C14" w:rsidR="3697E164">
        <w:rPr>
          <w:rFonts w:ascii="Times New Roman" w:hAnsi="Times New Roman" w:cs="Times New Roman"/>
          <w:sz w:val="24"/>
          <w:szCs w:val="24"/>
        </w:rPr>
        <w:t>.</w:t>
      </w:r>
    </w:p>
    <w:p w:rsidR="293D7D86" w:rsidP="679B6C14" w:rsidRDefault="293D7D86" w14:paraId="4A1BC43E" w14:textId="03A82D57">
      <w:pPr>
        <w:pStyle w:val="ListParagraph"/>
        <w:numPr>
          <w:ilvl w:val="0"/>
          <w:numId w:val="2"/>
        </w:numPr>
        <w:rPr>
          <w:rFonts w:ascii="Times New Roman" w:hAnsi="Times New Roman" w:cs="Times New Roman"/>
          <w:sz w:val="24"/>
          <w:szCs w:val="24"/>
        </w:rPr>
      </w:pPr>
      <w:r w:rsidRPr="679B6C14" w:rsidR="293D7D86">
        <w:rPr>
          <w:rFonts w:ascii="Times New Roman" w:hAnsi="Times New Roman" w:cs="Times New Roman"/>
          <w:sz w:val="24"/>
          <w:szCs w:val="24"/>
        </w:rPr>
        <w:t>I</w:t>
      </w:r>
      <w:r w:rsidRPr="679B6C14" w:rsidR="4ADBA037">
        <w:rPr>
          <w:rFonts w:ascii="Times New Roman" w:hAnsi="Times New Roman" w:cs="Times New Roman"/>
          <w:sz w:val="24"/>
          <w:szCs w:val="24"/>
        </w:rPr>
        <w:t>t requires institutional resources such as integration or IT supp</w:t>
      </w:r>
      <w:r w:rsidRPr="679B6C14" w:rsidR="23A6E1E0">
        <w:rPr>
          <w:rFonts w:ascii="Times New Roman" w:hAnsi="Times New Roman" w:cs="Times New Roman"/>
          <w:sz w:val="24"/>
          <w:szCs w:val="24"/>
        </w:rPr>
        <w:t>o</w:t>
      </w:r>
      <w:r w:rsidRPr="679B6C14" w:rsidR="4ADBA037">
        <w:rPr>
          <w:rFonts w:ascii="Times New Roman" w:hAnsi="Times New Roman" w:cs="Times New Roman"/>
          <w:sz w:val="24"/>
          <w:szCs w:val="24"/>
        </w:rPr>
        <w:t>rt.</w:t>
      </w:r>
    </w:p>
    <w:p w:rsidR="4ADBA037" w:rsidP="679B6C14" w:rsidRDefault="4ADBA037" w14:paraId="065804B0" w14:textId="067E7B31">
      <w:pPr>
        <w:rPr>
          <w:rFonts w:ascii="Times New Roman" w:hAnsi="Times New Roman" w:cs="Times New Roman"/>
          <w:sz w:val="24"/>
          <w:szCs w:val="24"/>
        </w:rPr>
      </w:pPr>
      <w:r w:rsidRPr="679B6C14" w:rsidR="4ADBA037">
        <w:rPr>
          <w:rFonts w:ascii="Times New Roman" w:hAnsi="Times New Roman" w:cs="Times New Roman"/>
          <w:sz w:val="24"/>
          <w:szCs w:val="24"/>
        </w:rPr>
        <w:t xml:space="preserve">Projects that meet one or more of these criteria should undergo full review by the AI governance or equivalent committee, while those that meet none can </w:t>
      </w:r>
      <w:r w:rsidRPr="679B6C14" w:rsidR="4ADBA037">
        <w:rPr>
          <w:rFonts w:ascii="Times New Roman" w:hAnsi="Times New Roman" w:cs="Times New Roman"/>
          <w:sz w:val="24"/>
          <w:szCs w:val="24"/>
        </w:rPr>
        <w:t>proceed</w:t>
      </w:r>
      <w:r w:rsidRPr="679B6C14" w:rsidR="4ADBA037">
        <w:rPr>
          <w:rFonts w:ascii="Times New Roman" w:hAnsi="Times New Roman" w:cs="Times New Roman"/>
          <w:sz w:val="24"/>
          <w:szCs w:val="24"/>
        </w:rPr>
        <w:t xml:space="preserve"> through standard research or </w:t>
      </w:r>
      <w:r w:rsidRPr="679B6C14" w:rsidR="6C9C68F1">
        <w:rPr>
          <w:rFonts w:ascii="Times New Roman" w:hAnsi="Times New Roman" w:cs="Times New Roman"/>
          <w:sz w:val="24"/>
          <w:szCs w:val="24"/>
        </w:rPr>
        <w:t xml:space="preserve">quality improvement </w:t>
      </w:r>
      <w:r w:rsidRPr="679B6C14" w:rsidR="4ADBA037">
        <w:rPr>
          <w:rFonts w:ascii="Times New Roman" w:hAnsi="Times New Roman" w:cs="Times New Roman"/>
          <w:sz w:val="24"/>
          <w:szCs w:val="24"/>
        </w:rPr>
        <w:t xml:space="preserve">pathways. This pragmatic gating step supports proportionality by directing detailed review only to AI </w:t>
      </w:r>
      <w:r w:rsidRPr="679B6C14" w:rsidR="768F98CB">
        <w:rPr>
          <w:rFonts w:ascii="Times New Roman" w:hAnsi="Times New Roman" w:cs="Times New Roman"/>
          <w:sz w:val="24"/>
          <w:szCs w:val="24"/>
        </w:rPr>
        <w:t xml:space="preserve">tools </w:t>
      </w:r>
      <w:r w:rsidRPr="679B6C14" w:rsidR="4ADBA037">
        <w:rPr>
          <w:rFonts w:ascii="Times New Roman" w:hAnsi="Times New Roman" w:cs="Times New Roman"/>
          <w:sz w:val="24"/>
          <w:szCs w:val="24"/>
        </w:rPr>
        <w:t>that pose organisational or patient risk.</w:t>
      </w:r>
    </w:p>
    <w:p w:rsidRPr="00921135" w:rsidR="00420D8C" w:rsidP="679B6C14" w:rsidRDefault="00420D8C" w14:paraId="4E50F51F" w14:textId="418C7647">
      <w:pPr>
        <w:rPr>
          <w:rFonts w:ascii="Times New Roman" w:hAnsi="Times New Roman" w:cs="Times New Roman"/>
          <w:b w:val="1"/>
          <w:bCs w:val="1"/>
          <w:sz w:val="24"/>
          <w:szCs w:val="24"/>
          <w:lang w:val="en-GB"/>
        </w:rPr>
      </w:pPr>
      <w:r w:rsidRPr="679B6C14" w:rsidR="00420D8C">
        <w:rPr>
          <w:rFonts w:ascii="Times New Roman" w:hAnsi="Times New Roman" w:cs="Times New Roman"/>
          <w:b w:val="1"/>
          <w:bCs w:val="1"/>
          <w:sz w:val="24"/>
          <w:szCs w:val="24"/>
          <w:lang w:val="en-GB"/>
        </w:rPr>
        <w:t xml:space="preserve">Mapping </w:t>
      </w:r>
      <w:r w:rsidRPr="679B6C14" w:rsidR="00E609CF">
        <w:rPr>
          <w:rFonts w:ascii="Times New Roman" w:hAnsi="Times New Roman" w:cs="Times New Roman"/>
          <w:b w:val="1"/>
          <w:bCs w:val="1"/>
          <w:sz w:val="24"/>
          <w:szCs w:val="24"/>
          <w:lang w:val="en-GB"/>
        </w:rPr>
        <w:t>ethics and governance principles to the checklist</w:t>
      </w:r>
    </w:p>
    <w:p w:rsidRPr="00921135" w:rsidR="00420D8C" w:rsidP="679B6C14" w:rsidRDefault="00420D8C" w14:paraId="26E13F71" w14:textId="6C524968">
      <w:p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 xml:space="preserve">The checklist is aligned with </w:t>
      </w:r>
      <w:r w:rsidRPr="679B6C14" w:rsidR="00B8490A">
        <w:rPr>
          <w:rFonts w:ascii="Times New Roman" w:hAnsi="Times New Roman" w:cs="Times New Roman"/>
          <w:sz w:val="24"/>
          <w:szCs w:val="24"/>
          <w:lang w:val="en-GB"/>
        </w:rPr>
        <w:t>30</w:t>
      </w:r>
      <w:r w:rsidRPr="679B6C14" w:rsidR="0049644D">
        <w:rPr>
          <w:rFonts w:ascii="Times New Roman" w:hAnsi="Times New Roman" w:cs="Times New Roman"/>
          <w:sz w:val="24"/>
          <w:szCs w:val="24"/>
          <w:lang w:val="en-GB"/>
        </w:rPr>
        <w:t xml:space="preserve"> </w:t>
      </w:r>
      <w:r w:rsidRPr="679B6C14" w:rsidR="00420D8C">
        <w:rPr>
          <w:rFonts w:ascii="Times New Roman" w:hAnsi="Times New Roman" w:cs="Times New Roman"/>
          <w:sz w:val="24"/>
          <w:szCs w:val="24"/>
          <w:lang w:val="en-GB"/>
        </w:rPr>
        <w:t>core ethics and governance principles (</w:t>
      </w:r>
      <w:r w:rsidRPr="679B6C14" w:rsidR="003D686E">
        <w:rPr>
          <w:rFonts w:ascii="Times New Roman" w:hAnsi="Times New Roman" w:cs="Times New Roman"/>
          <w:sz w:val="24"/>
          <w:szCs w:val="24"/>
          <w:lang w:val="en-GB"/>
        </w:rPr>
        <w:t>Appendix 5</w:t>
      </w:r>
      <w:r w:rsidRPr="679B6C14" w:rsidR="00420D8C">
        <w:rPr>
          <w:rFonts w:ascii="Times New Roman" w:hAnsi="Times New Roman" w:cs="Times New Roman"/>
          <w:sz w:val="24"/>
          <w:szCs w:val="24"/>
          <w:lang w:val="en-GB"/>
        </w:rPr>
        <w:t>).</w:t>
      </w:r>
      <w:r w:rsidRPr="679B6C14" w:rsidR="00EF2972">
        <w:rPr>
          <w:rFonts w:ascii="Times New Roman" w:hAnsi="Times New Roman" w:cs="Times New Roman"/>
          <w:sz w:val="24"/>
          <w:szCs w:val="24"/>
          <w:lang w:val="en-GB"/>
        </w:rPr>
        <w:t xml:space="preserve"> </w:t>
      </w:r>
      <w:r w:rsidRPr="679B6C14" w:rsidR="00420D8C">
        <w:rPr>
          <w:rFonts w:ascii="Times New Roman" w:hAnsi="Times New Roman" w:cs="Times New Roman"/>
          <w:sz w:val="24"/>
          <w:szCs w:val="24"/>
          <w:lang w:val="en-GB"/>
        </w:rPr>
        <w:t xml:space="preserve">Each </w:t>
      </w:r>
      <w:r w:rsidRPr="679B6C14" w:rsidR="00EF2972">
        <w:rPr>
          <w:rFonts w:ascii="Times New Roman" w:hAnsi="Times New Roman" w:cs="Times New Roman"/>
          <w:sz w:val="24"/>
          <w:szCs w:val="24"/>
          <w:lang w:val="en-GB"/>
        </w:rPr>
        <w:t xml:space="preserve">healthcare </w:t>
      </w:r>
      <w:r w:rsidRPr="679B6C14" w:rsidR="00420D8C">
        <w:rPr>
          <w:rFonts w:ascii="Times New Roman" w:hAnsi="Times New Roman" w:cs="Times New Roman"/>
          <w:sz w:val="24"/>
          <w:szCs w:val="24"/>
          <w:lang w:val="en-GB"/>
        </w:rPr>
        <w:t>organisation should review its existing ethics and governance policies and map them to relevant checklist questions. This process ensures:</w:t>
      </w:r>
    </w:p>
    <w:p w:rsidRPr="00921135" w:rsidR="00420D8C" w:rsidP="679B6C14" w:rsidRDefault="00420D8C" w14:paraId="2A4B9377" w14:textId="3DDB3BE9">
      <w:pPr>
        <w:pStyle w:val="ListParagraph"/>
        <w:numPr>
          <w:ilvl w:val="0"/>
          <w:numId w:val="149"/>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 xml:space="preserve">Principles are operationalised, not just </w:t>
      </w:r>
      <w:r w:rsidRPr="679B6C14" w:rsidR="00EF2972">
        <w:rPr>
          <w:rFonts w:ascii="Times New Roman" w:hAnsi="Times New Roman" w:cs="Times New Roman"/>
          <w:sz w:val="24"/>
          <w:szCs w:val="24"/>
          <w:lang w:val="en-GB"/>
        </w:rPr>
        <w:t>listed.</w:t>
      </w:r>
    </w:p>
    <w:p w:rsidRPr="00921135" w:rsidR="00420D8C" w:rsidP="679B6C14" w:rsidRDefault="00420D8C" w14:paraId="306505A9" w14:textId="1E963E5A">
      <w:pPr>
        <w:pStyle w:val="ListParagraph"/>
        <w:numPr>
          <w:ilvl w:val="0"/>
          <w:numId w:val="149"/>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 xml:space="preserve">Existing policies or processes are recognised and </w:t>
      </w:r>
      <w:r w:rsidRPr="679B6C14" w:rsidR="00420D8C">
        <w:rPr>
          <w:rFonts w:ascii="Times New Roman" w:hAnsi="Times New Roman" w:cs="Times New Roman"/>
          <w:sz w:val="24"/>
          <w:szCs w:val="24"/>
          <w:lang w:val="en-GB"/>
        </w:rPr>
        <w:t>leveraged</w:t>
      </w:r>
      <w:r w:rsidRPr="679B6C14" w:rsidR="00EF2972">
        <w:rPr>
          <w:rFonts w:ascii="Times New Roman" w:hAnsi="Times New Roman" w:cs="Times New Roman"/>
          <w:sz w:val="24"/>
          <w:szCs w:val="24"/>
          <w:lang w:val="en-GB"/>
        </w:rPr>
        <w:t>.</w:t>
      </w:r>
    </w:p>
    <w:p w:rsidRPr="00921135" w:rsidR="00420D8C" w:rsidP="679B6C14" w:rsidRDefault="00420D8C" w14:paraId="71AF94F3" w14:textId="16453770">
      <w:pPr>
        <w:pStyle w:val="ListParagraph"/>
        <w:numPr>
          <w:ilvl w:val="0"/>
          <w:numId w:val="149"/>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The checklist avoids duplication</w:t>
      </w:r>
      <w:r w:rsidRPr="679B6C14" w:rsidR="00EF2972">
        <w:rPr>
          <w:rFonts w:ascii="Times New Roman" w:hAnsi="Times New Roman" w:cs="Times New Roman"/>
          <w:sz w:val="24"/>
          <w:szCs w:val="24"/>
          <w:lang w:val="en-GB"/>
        </w:rPr>
        <w:t>.</w:t>
      </w:r>
    </w:p>
    <w:p w:rsidRPr="00921135" w:rsidR="00420D8C" w:rsidP="679B6C14" w:rsidRDefault="00420D8C" w14:paraId="77F21D8B" w14:textId="5F52107C">
      <w:p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A</w:t>
      </w:r>
      <w:r w:rsidRPr="679B6C14" w:rsidR="003D686E">
        <w:rPr>
          <w:rFonts w:ascii="Times New Roman" w:hAnsi="Times New Roman" w:cs="Times New Roman"/>
          <w:sz w:val="24"/>
          <w:szCs w:val="24"/>
          <w:lang w:val="en-GB"/>
        </w:rPr>
        <w:t>n</w:t>
      </w:r>
      <w:r w:rsidRPr="679B6C14" w:rsidR="00420D8C">
        <w:rPr>
          <w:rFonts w:ascii="Times New Roman" w:hAnsi="Times New Roman" w:cs="Times New Roman"/>
          <w:sz w:val="24"/>
          <w:szCs w:val="24"/>
          <w:lang w:val="en-GB"/>
        </w:rPr>
        <w:t xml:space="preserve"> </w:t>
      </w:r>
      <w:r w:rsidRPr="679B6C14" w:rsidR="003D686E">
        <w:rPr>
          <w:rFonts w:ascii="Times New Roman" w:hAnsi="Times New Roman" w:cs="Times New Roman"/>
          <w:sz w:val="24"/>
          <w:szCs w:val="24"/>
          <w:lang w:val="en-GB"/>
        </w:rPr>
        <w:t xml:space="preserve">ethics and governance </w:t>
      </w:r>
      <w:r w:rsidRPr="679B6C14" w:rsidR="00463A5F">
        <w:rPr>
          <w:rFonts w:ascii="Times New Roman" w:hAnsi="Times New Roman" w:cs="Times New Roman"/>
          <w:sz w:val="24"/>
          <w:szCs w:val="24"/>
          <w:lang w:val="en-GB"/>
        </w:rPr>
        <w:t xml:space="preserve">mapping </w:t>
      </w:r>
      <w:r w:rsidRPr="679B6C14" w:rsidR="00420D8C">
        <w:rPr>
          <w:rFonts w:ascii="Times New Roman" w:hAnsi="Times New Roman" w:cs="Times New Roman"/>
          <w:sz w:val="24"/>
          <w:szCs w:val="24"/>
          <w:lang w:val="en-GB"/>
        </w:rPr>
        <w:t xml:space="preserve">matrix </w:t>
      </w:r>
      <w:r w:rsidRPr="679B6C14" w:rsidR="00463A5F">
        <w:rPr>
          <w:rFonts w:ascii="Times New Roman" w:hAnsi="Times New Roman" w:cs="Times New Roman"/>
          <w:sz w:val="24"/>
          <w:szCs w:val="24"/>
          <w:lang w:val="en-GB"/>
        </w:rPr>
        <w:t xml:space="preserve">template </w:t>
      </w:r>
      <w:r w:rsidRPr="679B6C14" w:rsidR="00420D8C">
        <w:rPr>
          <w:rFonts w:ascii="Times New Roman" w:hAnsi="Times New Roman" w:cs="Times New Roman"/>
          <w:sz w:val="24"/>
          <w:szCs w:val="24"/>
          <w:lang w:val="en-GB"/>
        </w:rPr>
        <w:t>(</w:t>
      </w:r>
      <w:r w:rsidRPr="679B6C14" w:rsidR="00921135">
        <w:rPr>
          <w:rFonts w:ascii="Times New Roman" w:hAnsi="Times New Roman" w:cs="Times New Roman"/>
          <w:sz w:val="24"/>
          <w:szCs w:val="24"/>
          <w:highlight w:val="yellow"/>
          <w:lang w:val="en-GB"/>
        </w:rPr>
        <w:t>Appendix 4</w:t>
      </w:r>
      <w:r w:rsidRPr="679B6C14" w:rsidR="00921135">
        <w:rPr>
          <w:rFonts w:ascii="Times New Roman" w:hAnsi="Times New Roman" w:cs="Times New Roman"/>
          <w:sz w:val="24"/>
          <w:szCs w:val="24"/>
          <w:lang w:val="en-GB"/>
        </w:rPr>
        <w:t>)</w:t>
      </w:r>
      <w:r w:rsidRPr="679B6C14" w:rsidR="00420D8C">
        <w:rPr>
          <w:rFonts w:ascii="Times New Roman" w:hAnsi="Times New Roman" w:cs="Times New Roman"/>
          <w:sz w:val="24"/>
          <w:szCs w:val="24"/>
          <w:lang w:val="en-GB"/>
        </w:rPr>
        <w:t xml:space="preserve"> is available to</w:t>
      </w:r>
      <w:r w:rsidRPr="679B6C14" w:rsidR="003D686E">
        <w:rPr>
          <w:rFonts w:ascii="Times New Roman" w:hAnsi="Times New Roman" w:cs="Times New Roman"/>
          <w:sz w:val="24"/>
          <w:szCs w:val="24"/>
          <w:lang w:val="en-GB"/>
        </w:rPr>
        <w:t xml:space="preserve"> </w:t>
      </w:r>
      <w:r w:rsidRPr="679B6C14" w:rsidR="003D686E">
        <w:rPr>
          <w:rFonts w:ascii="Times New Roman" w:hAnsi="Times New Roman" w:cs="Times New Roman"/>
          <w:sz w:val="24"/>
          <w:szCs w:val="24"/>
          <w:lang w:val="en-GB"/>
        </w:rPr>
        <w:t>assist</w:t>
      </w:r>
      <w:r w:rsidRPr="679B6C14" w:rsidR="00420D8C">
        <w:rPr>
          <w:rFonts w:ascii="Times New Roman" w:hAnsi="Times New Roman" w:cs="Times New Roman"/>
          <w:sz w:val="24"/>
          <w:szCs w:val="24"/>
          <w:lang w:val="en-GB"/>
        </w:rPr>
        <w:t>:</w:t>
      </w:r>
    </w:p>
    <w:p w:rsidRPr="00921135" w:rsidR="00420D8C" w:rsidP="679B6C14" w:rsidRDefault="00420D8C" w14:paraId="1E6453A9" w14:textId="786C943B">
      <w:pPr>
        <w:pStyle w:val="ListParagraph"/>
        <w:numPr>
          <w:ilvl w:val="0"/>
          <w:numId w:val="151"/>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Identifying</w:t>
      </w:r>
      <w:r w:rsidRPr="679B6C14" w:rsidR="00420D8C">
        <w:rPr>
          <w:rFonts w:ascii="Times New Roman" w:hAnsi="Times New Roman" w:cs="Times New Roman"/>
          <w:sz w:val="24"/>
          <w:szCs w:val="24"/>
          <w:lang w:val="en-GB"/>
        </w:rPr>
        <w:t xml:space="preserve"> where principles are already addressed</w:t>
      </w:r>
      <w:r w:rsidRPr="679B6C14" w:rsidR="00EF2972">
        <w:rPr>
          <w:rFonts w:ascii="Times New Roman" w:hAnsi="Times New Roman" w:cs="Times New Roman"/>
          <w:sz w:val="24"/>
          <w:szCs w:val="24"/>
          <w:lang w:val="en-GB"/>
        </w:rPr>
        <w:t>.</w:t>
      </w:r>
    </w:p>
    <w:p w:rsidRPr="00921135" w:rsidR="00420D8C" w:rsidP="679B6C14" w:rsidRDefault="00420D8C" w14:paraId="09EA3F1B" w14:textId="5318F07A">
      <w:pPr>
        <w:pStyle w:val="ListParagraph"/>
        <w:numPr>
          <w:ilvl w:val="0"/>
          <w:numId w:val="151"/>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Flagging gaps or duplications</w:t>
      </w:r>
      <w:r w:rsidRPr="679B6C14" w:rsidR="00EF2972">
        <w:rPr>
          <w:rFonts w:ascii="Times New Roman" w:hAnsi="Times New Roman" w:cs="Times New Roman"/>
          <w:sz w:val="24"/>
          <w:szCs w:val="24"/>
          <w:lang w:val="en-GB"/>
        </w:rPr>
        <w:t>.</w:t>
      </w:r>
    </w:p>
    <w:p w:rsidRPr="00921135" w:rsidR="00730AB0" w:rsidP="679B6C14" w:rsidRDefault="00420D8C" w14:paraId="787B3393" w14:textId="7D1BCE74">
      <w:pPr>
        <w:pStyle w:val="ListParagraph"/>
        <w:numPr>
          <w:ilvl w:val="0"/>
          <w:numId w:val="151"/>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Adding or removing checklist items as needed</w:t>
      </w:r>
      <w:r w:rsidRPr="679B6C14" w:rsidR="00EF2972">
        <w:rPr>
          <w:rFonts w:ascii="Times New Roman" w:hAnsi="Times New Roman" w:cs="Times New Roman"/>
          <w:sz w:val="24"/>
          <w:szCs w:val="24"/>
          <w:lang w:val="en-GB"/>
        </w:rPr>
        <w:t>.</w:t>
      </w:r>
    </w:p>
    <w:p w:rsidRPr="003D686E" w:rsidR="00420D8C" w:rsidP="679B6C14" w:rsidRDefault="00420D8C" w14:paraId="09C2A6D4" w14:textId="3DA5368F">
      <w:pPr>
        <w:rPr>
          <w:rFonts w:ascii="Times New Roman" w:hAnsi="Times New Roman" w:cs="Times New Roman"/>
          <w:b w:val="1"/>
          <w:bCs w:val="1"/>
          <w:sz w:val="24"/>
          <w:szCs w:val="24"/>
          <w:lang w:val="en-GB"/>
        </w:rPr>
      </w:pPr>
      <w:r w:rsidRPr="679B6C14" w:rsidR="00420D8C">
        <w:rPr>
          <w:rFonts w:ascii="Times New Roman" w:hAnsi="Times New Roman" w:cs="Times New Roman"/>
          <w:b w:val="1"/>
          <w:bCs w:val="1"/>
          <w:sz w:val="24"/>
          <w:szCs w:val="24"/>
          <w:lang w:val="en-GB"/>
        </w:rPr>
        <w:t xml:space="preserve">Review </w:t>
      </w:r>
      <w:r w:rsidRPr="679B6C14" w:rsidR="00EF2972">
        <w:rPr>
          <w:rFonts w:ascii="Times New Roman" w:hAnsi="Times New Roman" w:cs="Times New Roman"/>
          <w:b w:val="1"/>
          <w:bCs w:val="1"/>
          <w:sz w:val="24"/>
          <w:szCs w:val="24"/>
          <w:lang w:val="en-GB"/>
        </w:rPr>
        <w:t>p</w:t>
      </w:r>
      <w:r w:rsidRPr="679B6C14" w:rsidR="00420D8C">
        <w:rPr>
          <w:rFonts w:ascii="Times New Roman" w:hAnsi="Times New Roman" w:cs="Times New Roman"/>
          <w:b w:val="1"/>
          <w:bCs w:val="1"/>
          <w:sz w:val="24"/>
          <w:szCs w:val="24"/>
          <w:lang w:val="en-GB"/>
        </w:rPr>
        <w:t>rocess</w:t>
      </w:r>
    </w:p>
    <w:p w:rsidRPr="003D686E" w:rsidR="00420D8C" w:rsidP="679B6C14" w:rsidRDefault="00420D8C" w14:paraId="0B86D541" w14:textId="464420D1">
      <w:p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 xml:space="preserve">The </w:t>
      </w:r>
      <w:r w:rsidRPr="679B6C14" w:rsidR="4809E005">
        <w:rPr>
          <w:rFonts w:ascii="Times New Roman" w:hAnsi="Times New Roman" w:cs="Times New Roman"/>
          <w:sz w:val="24"/>
          <w:szCs w:val="24"/>
          <w:lang w:val="en-GB"/>
        </w:rPr>
        <w:t>c</w:t>
      </w:r>
      <w:r w:rsidRPr="679B6C14" w:rsidR="00420D8C">
        <w:rPr>
          <w:rFonts w:ascii="Times New Roman" w:hAnsi="Times New Roman" w:cs="Times New Roman"/>
          <w:sz w:val="24"/>
          <w:szCs w:val="24"/>
          <w:lang w:val="en-GB"/>
        </w:rPr>
        <w:t>ommittee reviews each submission</w:t>
      </w:r>
      <w:r w:rsidRPr="679B6C14" w:rsidR="00EF2972">
        <w:rPr>
          <w:rFonts w:ascii="Times New Roman" w:hAnsi="Times New Roman" w:cs="Times New Roman"/>
          <w:sz w:val="24"/>
          <w:szCs w:val="24"/>
          <w:lang w:val="en-GB"/>
        </w:rPr>
        <w:t xml:space="preserve"> as follows</w:t>
      </w:r>
      <w:r w:rsidRPr="679B6C14" w:rsidR="00420D8C">
        <w:rPr>
          <w:rFonts w:ascii="Times New Roman" w:hAnsi="Times New Roman" w:cs="Times New Roman"/>
          <w:sz w:val="24"/>
          <w:szCs w:val="24"/>
          <w:lang w:val="en-GB"/>
        </w:rPr>
        <w:t>:</w:t>
      </w:r>
    </w:p>
    <w:p w:rsidRPr="003D686E" w:rsidR="00420D8C" w:rsidP="679B6C14" w:rsidRDefault="00EF2972" w14:paraId="4EAFE7F8" w14:textId="239A0163">
      <w:pPr>
        <w:spacing w:after="0"/>
        <w:rPr>
          <w:rFonts w:ascii="Times New Roman" w:hAnsi="Times New Roman" w:cs="Times New Roman"/>
          <w:sz w:val="24"/>
          <w:szCs w:val="24"/>
          <w:lang w:val="en-GB"/>
        </w:rPr>
      </w:pPr>
      <w:r w:rsidRPr="679B6C14" w:rsidR="00EF2972">
        <w:rPr>
          <w:rFonts w:ascii="Times New Roman" w:hAnsi="Times New Roman" w:cs="Times New Roman"/>
          <w:sz w:val="24"/>
          <w:szCs w:val="24"/>
          <w:lang w:val="en-GB"/>
        </w:rPr>
        <w:t xml:space="preserve">Step 1: </w:t>
      </w:r>
      <w:r w:rsidRPr="679B6C14" w:rsidR="00420D8C">
        <w:rPr>
          <w:rFonts w:ascii="Times New Roman" w:hAnsi="Times New Roman" w:cs="Times New Roman"/>
          <w:sz w:val="24"/>
          <w:szCs w:val="24"/>
          <w:lang w:val="en-GB"/>
        </w:rPr>
        <w:t>Evaluate responses for completeness and clarity</w:t>
      </w:r>
    </w:p>
    <w:p w:rsidRPr="003D686E" w:rsidR="00EF2972" w:rsidP="679B6C14" w:rsidRDefault="00EF2972" w14:paraId="35CC6F5F" w14:textId="51E302C7">
      <w:pPr>
        <w:pStyle w:val="ListParagraph"/>
        <w:numPr>
          <w:ilvl w:val="0"/>
          <w:numId w:val="176"/>
        </w:numPr>
        <w:spacing w:after="0"/>
        <w:rPr>
          <w:rFonts w:ascii="Times New Roman" w:hAnsi="Times New Roman" w:cs="Times New Roman"/>
          <w:sz w:val="24"/>
          <w:szCs w:val="24"/>
          <w:lang w:val="en-GB"/>
        </w:rPr>
      </w:pPr>
      <w:r w:rsidRPr="679B6C14" w:rsidR="00EF2972">
        <w:rPr>
          <w:rFonts w:ascii="Times New Roman" w:hAnsi="Times New Roman" w:cs="Times New Roman"/>
          <w:sz w:val="24"/>
          <w:szCs w:val="24"/>
          <w:lang w:val="en-GB"/>
        </w:rPr>
        <w:t>Review whether the project team has provided sufficient detail and relevant supporting documentation.</w:t>
      </w:r>
    </w:p>
    <w:p w:rsidRPr="003D686E" w:rsidR="00EF2972" w:rsidP="679B6C14" w:rsidRDefault="00EF2972" w14:paraId="128E008C" w14:textId="0CEE64F0">
      <w:pPr>
        <w:pStyle w:val="ListParagraph"/>
        <w:numPr>
          <w:ilvl w:val="0"/>
          <w:numId w:val="176"/>
        </w:numPr>
        <w:rPr>
          <w:rFonts w:ascii="Times New Roman" w:hAnsi="Times New Roman" w:cs="Times New Roman"/>
          <w:sz w:val="24"/>
          <w:szCs w:val="24"/>
          <w:lang w:val="en-GB"/>
        </w:rPr>
      </w:pPr>
      <w:r w:rsidRPr="679B6C14" w:rsidR="00EF2972">
        <w:rPr>
          <w:rFonts w:ascii="Times New Roman" w:hAnsi="Times New Roman" w:cs="Times New Roman"/>
          <w:sz w:val="24"/>
          <w:szCs w:val="24"/>
          <w:lang w:val="en-GB"/>
        </w:rPr>
        <w:t>Assess whether risks, safeguards, and intended use are clearly described and appropriately defined.</w:t>
      </w:r>
    </w:p>
    <w:p w:rsidRPr="003D686E" w:rsidR="00420D8C" w:rsidP="679B6C14" w:rsidRDefault="00EF2972" w14:paraId="3BBEC942" w14:textId="6F18FB8E">
      <w:pPr>
        <w:spacing w:after="0"/>
        <w:rPr>
          <w:rFonts w:ascii="Times New Roman" w:hAnsi="Times New Roman" w:cs="Times New Roman"/>
          <w:sz w:val="24"/>
          <w:szCs w:val="24"/>
          <w:lang w:val="en-GB"/>
        </w:rPr>
      </w:pPr>
      <w:r w:rsidRPr="679B6C14" w:rsidR="00EF2972">
        <w:rPr>
          <w:rFonts w:ascii="Times New Roman" w:hAnsi="Times New Roman" w:cs="Times New Roman"/>
          <w:sz w:val="24"/>
          <w:szCs w:val="24"/>
          <w:lang w:val="en-GB"/>
        </w:rPr>
        <w:t xml:space="preserve">Step 2: </w:t>
      </w:r>
      <w:r w:rsidRPr="679B6C14" w:rsidR="00420D8C">
        <w:rPr>
          <w:rFonts w:ascii="Times New Roman" w:hAnsi="Times New Roman" w:cs="Times New Roman"/>
          <w:sz w:val="24"/>
          <w:szCs w:val="24"/>
          <w:lang w:val="en-GB"/>
        </w:rPr>
        <w:t>Assess alignment with governance criteria</w:t>
      </w:r>
    </w:p>
    <w:p w:rsidRPr="003D686E" w:rsidR="00420D8C" w:rsidP="679B6C14" w:rsidRDefault="00420D8C" w14:paraId="213BBC39" w14:textId="1BDBF5A3">
      <w:pPr>
        <w:pStyle w:val="ListParagraph"/>
        <w:numPr>
          <w:ilvl w:val="0"/>
          <w:numId w:val="156"/>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Review each domain: ethics, privacy, bias, transparency, integration, and safety</w:t>
      </w:r>
      <w:r w:rsidRPr="679B6C14" w:rsidR="00612397">
        <w:rPr>
          <w:rFonts w:ascii="Times New Roman" w:hAnsi="Times New Roman" w:cs="Times New Roman"/>
          <w:sz w:val="24"/>
          <w:szCs w:val="24"/>
          <w:lang w:val="en-GB"/>
        </w:rPr>
        <w:t>.</w:t>
      </w:r>
    </w:p>
    <w:p w:rsidRPr="003D686E" w:rsidR="00420D8C" w:rsidP="679B6C14" w:rsidRDefault="00420D8C" w14:paraId="0BB0A8FB" w14:textId="606B3911">
      <w:pPr>
        <w:pStyle w:val="ListParagraph"/>
        <w:numPr>
          <w:ilvl w:val="0"/>
          <w:numId w:val="156"/>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Consider both tool-specific and broader organisational implications</w:t>
      </w:r>
      <w:r w:rsidRPr="679B6C14" w:rsidR="00612397">
        <w:rPr>
          <w:rFonts w:ascii="Times New Roman" w:hAnsi="Times New Roman" w:cs="Times New Roman"/>
          <w:sz w:val="24"/>
          <w:szCs w:val="24"/>
          <w:lang w:val="en-GB"/>
        </w:rPr>
        <w:t>.</w:t>
      </w:r>
    </w:p>
    <w:p w:rsidRPr="003D686E" w:rsidR="00420D8C" w:rsidP="679B6C14" w:rsidRDefault="00EF2972" w14:paraId="134F6999" w14:textId="2687721C">
      <w:pPr>
        <w:spacing w:after="0"/>
        <w:rPr>
          <w:rFonts w:ascii="Times New Roman" w:hAnsi="Times New Roman" w:cs="Times New Roman"/>
          <w:sz w:val="24"/>
          <w:szCs w:val="24"/>
          <w:lang w:val="en-GB"/>
        </w:rPr>
      </w:pPr>
      <w:r w:rsidRPr="679B6C14" w:rsidR="00EF2972">
        <w:rPr>
          <w:rFonts w:ascii="Times New Roman" w:hAnsi="Times New Roman" w:cs="Times New Roman"/>
          <w:sz w:val="24"/>
          <w:szCs w:val="24"/>
          <w:lang w:val="en-GB"/>
        </w:rPr>
        <w:t xml:space="preserve">Step 3: </w:t>
      </w:r>
      <w:r w:rsidRPr="679B6C14" w:rsidR="00420D8C">
        <w:rPr>
          <w:rFonts w:ascii="Times New Roman" w:hAnsi="Times New Roman" w:cs="Times New Roman"/>
          <w:sz w:val="24"/>
          <w:szCs w:val="24"/>
          <w:lang w:val="en-GB"/>
        </w:rPr>
        <w:t>Identify</w:t>
      </w:r>
      <w:r w:rsidRPr="679B6C14" w:rsidR="00420D8C">
        <w:rPr>
          <w:rFonts w:ascii="Times New Roman" w:hAnsi="Times New Roman" w:cs="Times New Roman"/>
          <w:sz w:val="24"/>
          <w:szCs w:val="24"/>
          <w:lang w:val="en-GB"/>
        </w:rPr>
        <w:t xml:space="preserve"> gaps or unclear areas</w:t>
      </w:r>
    </w:p>
    <w:p w:rsidRPr="003D686E" w:rsidR="00420D8C" w:rsidP="679B6C14" w:rsidRDefault="00420D8C" w14:paraId="6892BFD6" w14:textId="0C792CA0">
      <w:pPr>
        <w:pStyle w:val="ListParagraph"/>
        <w:numPr>
          <w:ilvl w:val="0"/>
          <w:numId w:val="157"/>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Flag missing or vague information</w:t>
      </w:r>
      <w:r w:rsidRPr="679B6C14" w:rsidR="00612397">
        <w:rPr>
          <w:rFonts w:ascii="Times New Roman" w:hAnsi="Times New Roman" w:cs="Times New Roman"/>
          <w:sz w:val="24"/>
          <w:szCs w:val="24"/>
          <w:lang w:val="en-GB"/>
        </w:rPr>
        <w:t>.</w:t>
      </w:r>
    </w:p>
    <w:p w:rsidRPr="003D686E" w:rsidR="00420D8C" w:rsidP="679B6C14" w:rsidRDefault="00420D8C" w14:paraId="60D669DA" w14:textId="1FB1BBBC">
      <w:pPr>
        <w:pStyle w:val="ListParagraph"/>
        <w:numPr>
          <w:ilvl w:val="0"/>
          <w:numId w:val="157"/>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Request clarification or follow-up from the project team</w:t>
      </w:r>
      <w:r w:rsidRPr="679B6C14" w:rsidR="00612397">
        <w:rPr>
          <w:rFonts w:ascii="Times New Roman" w:hAnsi="Times New Roman" w:cs="Times New Roman"/>
          <w:sz w:val="24"/>
          <w:szCs w:val="24"/>
          <w:lang w:val="en-GB"/>
        </w:rPr>
        <w:t>.</w:t>
      </w:r>
    </w:p>
    <w:p w:rsidRPr="003D686E" w:rsidR="00420D8C" w:rsidP="679B6C14" w:rsidRDefault="00EF2972" w14:paraId="1CA7CCBB" w14:textId="1223BCE8">
      <w:pPr>
        <w:spacing w:after="0"/>
        <w:rPr>
          <w:rFonts w:ascii="Times New Roman" w:hAnsi="Times New Roman" w:cs="Times New Roman"/>
          <w:sz w:val="24"/>
          <w:szCs w:val="24"/>
          <w:lang w:val="en-GB"/>
        </w:rPr>
      </w:pPr>
      <w:r w:rsidRPr="679B6C14" w:rsidR="00EF2972">
        <w:rPr>
          <w:rFonts w:ascii="Times New Roman" w:hAnsi="Times New Roman" w:cs="Times New Roman"/>
          <w:sz w:val="24"/>
          <w:szCs w:val="24"/>
          <w:lang w:val="en-GB"/>
        </w:rPr>
        <w:t xml:space="preserve">Step 4: </w:t>
      </w:r>
      <w:r w:rsidRPr="679B6C14" w:rsidR="00420D8C">
        <w:rPr>
          <w:rFonts w:ascii="Times New Roman" w:hAnsi="Times New Roman" w:cs="Times New Roman"/>
          <w:sz w:val="24"/>
          <w:szCs w:val="24"/>
          <w:lang w:val="en-GB"/>
        </w:rPr>
        <w:t>Make recommendations</w:t>
      </w:r>
    </w:p>
    <w:p w:rsidRPr="003D686E" w:rsidR="00420D8C" w:rsidP="679B6C14" w:rsidRDefault="00420D8C" w14:paraId="6C65D110" w14:textId="007BEB53">
      <w:pPr>
        <w:pStyle w:val="ListParagraph"/>
        <w:numPr>
          <w:ilvl w:val="0"/>
          <w:numId w:val="158"/>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Provide</w:t>
      </w:r>
      <w:r w:rsidRPr="679B6C14" w:rsidR="00420D8C">
        <w:rPr>
          <w:rFonts w:ascii="Times New Roman" w:hAnsi="Times New Roman" w:cs="Times New Roman"/>
          <w:sz w:val="24"/>
          <w:szCs w:val="24"/>
          <w:lang w:val="en-GB"/>
        </w:rPr>
        <w:t xml:space="preserve"> clear guidance on next steps</w:t>
      </w:r>
      <w:r w:rsidRPr="679B6C14" w:rsidR="00612397">
        <w:rPr>
          <w:rFonts w:ascii="Times New Roman" w:hAnsi="Times New Roman" w:cs="Times New Roman"/>
          <w:sz w:val="24"/>
          <w:szCs w:val="24"/>
          <w:lang w:val="en-GB"/>
        </w:rPr>
        <w:t>.</w:t>
      </w:r>
    </w:p>
    <w:p w:rsidRPr="003D686E" w:rsidR="00420D8C" w:rsidP="679B6C14" w:rsidRDefault="00420D8C" w14:paraId="19123652" w14:textId="2CFF8254">
      <w:pPr>
        <w:pStyle w:val="ListParagraph"/>
        <w:numPr>
          <w:ilvl w:val="0"/>
          <w:numId w:val="158"/>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 xml:space="preserve">This may include conditional approval, requests for revision, or </w:t>
      </w:r>
      <w:r w:rsidRPr="679B6C14" w:rsidR="00420D8C">
        <w:rPr>
          <w:rFonts w:ascii="Times New Roman" w:hAnsi="Times New Roman" w:cs="Times New Roman"/>
          <w:sz w:val="24"/>
          <w:szCs w:val="24"/>
          <w:lang w:val="en-GB"/>
        </w:rPr>
        <w:t>additional</w:t>
      </w:r>
      <w:r w:rsidRPr="679B6C14" w:rsidR="00420D8C">
        <w:rPr>
          <w:rFonts w:ascii="Times New Roman" w:hAnsi="Times New Roman" w:cs="Times New Roman"/>
          <w:sz w:val="24"/>
          <w:szCs w:val="24"/>
          <w:lang w:val="en-GB"/>
        </w:rPr>
        <w:t xml:space="preserve"> documentation</w:t>
      </w:r>
      <w:r w:rsidRPr="679B6C14" w:rsidR="00612397">
        <w:rPr>
          <w:rFonts w:ascii="Times New Roman" w:hAnsi="Times New Roman" w:cs="Times New Roman"/>
          <w:sz w:val="24"/>
          <w:szCs w:val="24"/>
          <w:lang w:val="en-GB"/>
        </w:rPr>
        <w:t>.</w:t>
      </w:r>
    </w:p>
    <w:p w:rsidRPr="003D686E" w:rsidR="00420D8C" w:rsidP="679B6C14" w:rsidRDefault="00EF2972" w14:paraId="6ABAA3A8" w14:textId="043A81A0">
      <w:pPr>
        <w:spacing w:after="0"/>
        <w:rPr>
          <w:rFonts w:ascii="Times New Roman" w:hAnsi="Times New Roman" w:cs="Times New Roman"/>
          <w:sz w:val="24"/>
          <w:szCs w:val="24"/>
          <w:lang w:val="en-GB"/>
        </w:rPr>
      </w:pPr>
      <w:r w:rsidRPr="679B6C14" w:rsidR="00EF2972">
        <w:rPr>
          <w:rFonts w:ascii="Times New Roman" w:hAnsi="Times New Roman" w:cs="Times New Roman"/>
          <w:sz w:val="24"/>
          <w:szCs w:val="24"/>
          <w:lang w:val="en-GB"/>
        </w:rPr>
        <w:t xml:space="preserve">Step 5: </w:t>
      </w:r>
      <w:r w:rsidRPr="679B6C14" w:rsidR="00420D8C">
        <w:rPr>
          <w:rFonts w:ascii="Times New Roman" w:hAnsi="Times New Roman" w:cs="Times New Roman"/>
          <w:sz w:val="24"/>
          <w:szCs w:val="24"/>
          <w:lang w:val="en-GB"/>
        </w:rPr>
        <w:t>Determine</w:t>
      </w:r>
      <w:r w:rsidRPr="679B6C14" w:rsidR="00420D8C">
        <w:rPr>
          <w:rFonts w:ascii="Times New Roman" w:hAnsi="Times New Roman" w:cs="Times New Roman"/>
          <w:sz w:val="24"/>
          <w:szCs w:val="24"/>
          <w:lang w:val="en-GB"/>
        </w:rPr>
        <w:t xml:space="preserve"> acceptability for organisational use</w:t>
      </w:r>
    </w:p>
    <w:p w:rsidRPr="003D686E" w:rsidR="00420D8C" w:rsidP="679B6C14" w:rsidRDefault="00420D8C" w14:paraId="152542E5" w14:textId="6137ACAD">
      <w:pPr>
        <w:pStyle w:val="ListParagraph"/>
        <w:numPr>
          <w:ilvl w:val="0"/>
          <w:numId w:val="159"/>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Decide whether the tool meets current governance expectations</w:t>
      </w:r>
      <w:r w:rsidRPr="679B6C14" w:rsidR="00612397">
        <w:rPr>
          <w:rFonts w:ascii="Times New Roman" w:hAnsi="Times New Roman" w:cs="Times New Roman"/>
          <w:sz w:val="24"/>
          <w:szCs w:val="24"/>
          <w:lang w:val="en-GB"/>
        </w:rPr>
        <w:t>.</w:t>
      </w:r>
    </w:p>
    <w:p w:rsidRPr="003D686E" w:rsidR="00730AB0" w:rsidP="679B6C14" w:rsidRDefault="00420D8C" w14:paraId="61914B9E" w14:textId="53ECA4E2">
      <w:pPr>
        <w:pStyle w:val="ListParagraph"/>
        <w:numPr>
          <w:ilvl w:val="0"/>
          <w:numId w:val="159"/>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Document the rationale and any conditions for approval</w:t>
      </w:r>
      <w:r w:rsidRPr="679B6C14" w:rsidR="00612397">
        <w:rPr>
          <w:rFonts w:ascii="Times New Roman" w:hAnsi="Times New Roman" w:cs="Times New Roman"/>
          <w:sz w:val="24"/>
          <w:szCs w:val="24"/>
          <w:lang w:val="en-GB"/>
        </w:rPr>
        <w:t>.</w:t>
      </w:r>
    </w:p>
    <w:p w:rsidRPr="003D686E" w:rsidR="00420D8C" w:rsidP="679B6C14" w:rsidRDefault="00420D8C" w14:paraId="0E048D60" w14:textId="35B5DE1F">
      <w:pPr>
        <w:rPr>
          <w:rFonts w:ascii="Times New Roman" w:hAnsi="Times New Roman" w:cs="Times New Roman"/>
          <w:b w:val="1"/>
          <w:bCs w:val="1"/>
          <w:sz w:val="24"/>
          <w:szCs w:val="24"/>
          <w:lang w:val="en-GB"/>
        </w:rPr>
      </w:pPr>
      <w:r w:rsidRPr="679B6C14" w:rsidR="00420D8C">
        <w:rPr>
          <w:rFonts w:ascii="Times New Roman" w:hAnsi="Times New Roman" w:cs="Times New Roman"/>
          <w:b w:val="1"/>
          <w:bCs w:val="1"/>
          <w:sz w:val="24"/>
          <w:szCs w:val="24"/>
          <w:lang w:val="en-GB"/>
        </w:rPr>
        <w:t xml:space="preserve">Continuous </w:t>
      </w:r>
      <w:r w:rsidRPr="679B6C14" w:rsidR="00730AB0">
        <w:rPr>
          <w:rFonts w:ascii="Times New Roman" w:hAnsi="Times New Roman" w:cs="Times New Roman"/>
          <w:b w:val="1"/>
          <w:bCs w:val="1"/>
          <w:sz w:val="24"/>
          <w:szCs w:val="24"/>
          <w:lang w:val="en-GB"/>
        </w:rPr>
        <w:t>i</w:t>
      </w:r>
      <w:r w:rsidRPr="679B6C14" w:rsidR="00420D8C">
        <w:rPr>
          <w:rFonts w:ascii="Times New Roman" w:hAnsi="Times New Roman" w:cs="Times New Roman"/>
          <w:b w:val="1"/>
          <w:bCs w:val="1"/>
          <w:sz w:val="24"/>
          <w:szCs w:val="24"/>
          <w:lang w:val="en-GB"/>
        </w:rPr>
        <w:t>mprovement</w:t>
      </w:r>
    </w:p>
    <w:p w:rsidRPr="003D686E" w:rsidR="00420D8C" w:rsidP="679B6C14" w:rsidRDefault="00420D8C" w14:paraId="5FB0538C" w14:textId="57E0F321">
      <w:p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The committee should support an iterative process to ensure the checklist</w:t>
      </w:r>
      <w:r w:rsidRPr="679B6C14" w:rsidR="6687F9C6">
        <w:rPr>
          <w:rFonts w:ascii="Times New Roman" w:hAnsi="Times New Roman" w:cs="Times New Roman"/>
          <w:sz w:val="24"/>
          <w:szCs w:val="24"/>
          <w:lang w:val="en-GB"/>
        </w:rPr>
        <w:t xml:space="preserve"> </w:t>
      </w:r>
      <w:r w:rsidRPr="679B6C14" w:rsidR="00420D8C">
        <w:rPr>
          <w:rFonts w:ascii="Times New Roman" w:hAnsi="Times New Roman" w:cs="Times New Roman"/>
          <w:sz w:val="24"/>
          <w:szCs w:val="24"/>
          <w:lang w:val="en-GB"/>
        </w:rPr>
        <w:t>remains</w:t>
      </w:r>
      <w:r w:rsidRPr="679B6C14" w:rsidR="00420D8C">
        <w:rPr>
          <w:rFonts w:ascii="Times New Roman" w:hAnsi="Times New Roman" w:cs="Times New Roman"/>
          <w:sz w:val="24"/>
          <w:szCs w:val="24"/>
          <w:lang w:val="en-GB"/>
        </w:rPr>
        <w:t xml:space="preserve"> practical, relevant, and fit for purpose. This includes:</w:t>
      </w:r>
    </w:p>
    <w:p w:rsidRPr="003D686E" w:rsidR="00420D8C" w:rsidP="679B6C14" w:rsidRDefault="00420D8C" w14:paraId="0A81FA21" w14:textId="157220B1">
      <w:pPr>
        <w:pStyle w:val="ListParagraph"/>
        <w:numPr>
          <w:ilvl w:val="0"/>
          <w:numId w:val="160"/>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Regu</w:t>
      </w:r>
      <w:r w:rsidRPr="679B6C14" w:rsidR="00420D8C">
        <w:rPr>
          <w:rFonts w:ascii="Times New Roman" w:hAnsi="Times New Roman" w:cs="Times New Roman"/>
          <w:sz w:val="24"/>
          <w:szCs w:val="24"/>
          <w:lang w:val="en-GB"/>
        </w:rPr>
        <w:t>larl</w:t>
      </w:r>
      <w:r w:rsidRPr="679B6C14" w:rsidR="6AFB22C2">
        <w:rPr>
          <w:rFonts w:ascii="Times New Roman" w:hAnsi="Times New Roman" w:cs="Times New Roman"/>
          <w:sz w:val="24"/>
          <w:szCs w:val="24"/>
          <w:lang w:val="en-GB"/>
        </w:rPr>
        <w:t>y</w:t>
      </w:r>
      <w:r w:rsidRPr="679B6C14" w:rsidR="00420D8C">
        <w:rPr>
          <w:rFonts w:ascii="Times New Roman" w:hAnsi="Times New Roman" w:cs="Times New Roman"/>
          <w:sz w:val="24"/>
          <w:szCs w:val="24"/>
          <w:lang w:val="en-GB"/>
        </w:rPr>
        <w:t xml:space="preserve"> reviewing the checklist’s effectiveness and usability</w:t>
      </w:r>
      <w:r w:rsidRPr="679B6C14" w:rsidR="00612397">
        <w:rPr>
          <w:rFonts w:ascii="Times New Roman" w:hAnsi="Times New Roman" w:cs="Times New Roman"/>
          <w:sz w:val="24"/>
          <w:szCs w:val="24"/>
          <w:lang w:val="en-GB"/>
        </w:rPr>
        <w:t>.</w:t>
      </w:r>
    </w:p>
    <w:p w:rsidRPr="003D686E" w:rsidR="00420D8C" w:rsidP="679B6C14" w:rsidRDefault="00420D8C" w14:paraId="3765766A" w14:textId="698BE29F">
      <w:pPr>
        <w:pStyle w:val="ListParagraph"/>
        <w:numPr>
          <w:ilvl w:val="0"/>
          <w:numId w:val="160"/>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 xml:space="preserve">Refining or removing questions that are duplicative, ambiguous, or not </w:t>
      </w:r>
      <w:r w:rsidRPr="679B6C14" w:rsidR="00420D8C">
        <w:rPr>
          <w:rFonts w:ascii="Times New Roman" w:hAnsi="Times New Roman" w:cs="Times New Roman"/>
          <w:sz w:val="24"/>
          <w:szCs w:val="24"/>
          <w:lang w:val="en-GB"/>
        </w:rPr>
        <w:t>decision-relevant</w:t>
      </w:r>
      <w:r w:rsidRPr="679B6C14" w:rsidR="00612397">
        <w:rPr>
          <w:rFonts w:ascii="Times New Roman" w:hAnsi="Times New Roman" w:cs="Times New Roman"/>
          <w:sz w:val="24"/>
          <w:szCs w:val="24"/>
          <w:lang w:val="en-GB"/>
        </w:rPr>
        <w:t>.</w:t>
      </w:r>
    </w:p>
    <w:p w:rsidRPr="003D686E" w:rsidR="00420D8C" w:rsidP="679B6C14" w:rsidRDefault="00420D8C" w14:paraId="4A7CA3B6" w14:textId="72E2C251">
      <w:pPr>
        <w:pStyle w:val="ListParagraph"/>
        <w:numPr>
          <w:ilvl w:val="0"/>
          <w:numId w:val="160"/>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Adding new questions based on emerging technologies, risks, or organisational needs</w:t>
      </w:r>
      <w:r w:rsidRPr="679B6C14" w:rsidR="00612397">
        <w:rPr>
          <w:rFonts w:ascii="Times New Roman" w:hAnsi="Times New Roman" w:cs="Times New Roman"/>
          <w:sz w:val="24"/>
          <w:szCs w:val="24"/>
          <w:lang w:val="en-GB"/>
        </w:rPr>
        <w:t>.</w:t>
      </w:r>
    </w:p>
    <w:p w:rsidRPr="003D686E" w:rsidR="00420D8C" w:rsidP="679B6C14" w:rsidRDefault="00420D8C" w14:paraId="2AA169D7" w14:textId="004597CA">
      <w:pPr>
        <w:pStyle w:val="ListParagraph"/>
        <w:numPr>
          <w:ilvl w:val="0"/>
          <w:numId w:val="160"/>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Seeking structured feedback from those completing or reviewing the checklist</w:t>
      </w:r>
      <w:r w:rsidRPr="679B6C14" w:rsidR="00612397">
        <w:rPr>
          <w:rFonts w:ascii="Times New Roman" w:hAnsi="Times New Roman" w:cs="Times New Roman"/>
          <w:sz w:val="24"/>
          <w:szCs w:val="24"/>
          <w:lang w:val="en-GB"/>
        </w:rPr>
        <w:t>.</w:t>
      </w:r>
    </w:p>
    <w:p w:rsidRPr="003D686E" w:rsidR="00420D8C" w:rsidP="679B6C14" w:rsidRDefault="00420D8C" w14:paraId="0D662617" w14:textId="09C69E40">
      <w:pPr>
        <w:pStyle w:val="ListParagraph"/>
        <w:numPr>
          <w:ilvl w:val="0"/>
          <w:numId w:val="160"/>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Ensuring continued alignment with:</w:t>
      </w:r>
    </w:p>
    <w:p w:rsidRPr="003D686E" w:rsidR="00420D8C" w:rsidP="679B6C14" w:rsidRDefault="00420D8C" w14:paraId="22CFF0B0" w14:textId="4051E722">
      <w:pPr>
        <w:pStyle w:val="ListParagraph"/>
        <w:numPr>
          <w:ilvl w:val="1"/>
          <w:numId w:val="160"/>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Current regulatory requirements</w:t>
      </w:r>
      <w:r w:rsidRPr="679B6C14" w:rsidR="00EF74AC">
        <w:rPr>
          <w:rFonts w:ascii="Times New Roman" w:hAnsi="Times New Roman" w:cs="Times New Roman"/>
          <w:sz w:val="24"/>
          <w:szCs w:val="24"/>
          <w:lang w:val="en-GB"/>
        </w:rPr>
        <w:t>.</w:t>
      </w:r>
    </w:p>
    <w:p w:rsidRPr="003D686E" w:rsidR="00420D8C" w:rsidP="679B6C14" w:rsidRDefault="00420D8C" w14:paraId="1E51497C" w14:textId="211CC704">
      <w:pPr>
        <w:pStyle w:val="ListParagraph"/>
        <w:numPr>
          <w:ilvl w:val="1"/>
          <w:numId w:val="160"/>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Organisational ethics and governance principles</w:t>
      </w:r>
      <w:r w:rsidRPr="679B6C14" w:rsidR="00EF74AC">
        <w:rPr>
          <w:rFonts w:ascii="Times New Roman" w:hAnsi="Times New Roman" w:cs="Times New Roman"/>
          <w:sz w:val="24"/>
          <w:szCs w:val="24"/>
          <w:lang w:val="en-GB"/>
        </w:rPr>
        <w:t>.</w:t>
      </w:r>
    </w:p>
    <w:p w:rsidRPr="003D686E" w:rsidR="00730AB0" w:rsidP="679B6C14" w:rsidRDefault="00420D8C" w14:paraId="4A01C803" w14:textId="680B98C0">
      <w:pPr>
        <w:pStyle w:val="ListParagraph"/>
        <w:numPr>
          <w:ilvl w:val="1"/>
          <w:numId w:val="160"/>
        </w:numPr>
        <w:rPr>
          <w:rFonts w:ascii="Times New Roman" w:hAnsi="Times New Roman" w:cs="Times New Roman"/>
          <w:sz w:val="24"/>
          <w:szCs w:val="24"/>
          <w:lang w:val="en-GB"/>
        </w:rPr>
      </w:pPr>
      <w:r w:rsidRPr="679B6C14" w:rsidR="00420D8C">
        <w:rPr>
          <w:rFonts w:ascii="Times New Roman" w:hAnsi="Times New Roman" w:cs="Times New Roman"/>
          <w:sz w:val="24"/>
          <w:szCs w:val="24"/>
          <w:lang w:val="en-GB"/>
        </w:rPr>
        <w:t>Feedback from both project teams and reviewers</w:t>
      </w:r>
      <w:r w:rsidRPr="679B6C14" w:rsidR="00EF74AC">
        <w:rPr>
          <w:rFonts w:ascii="Times New Roman" w:hAnsi="Times New Roman" w:cs="Times New Roman"/>
          <w:sz w:val="24"/>
          <w:szCs w:val="24"/>
          <w:lang w:val="en-GB"/>
        </w:rPr>
        <w:t>.</w:t>
      </w:r>
    </w:p>
    <w:p w:rsidRPr="003D686E" w:rsidR="00730AB0" w:rsidP="00921135" w:rsidRDefault="0084719B" w14:paraId="3FE079A7" w14:textId="0540B3EB">
      <w:pPr>
        <w:pStyle w:val="Heading3numbered"/>
        <w:spacing w:before="240"/>
        <w:rPr>
          <w:rFonts w:ascii="Times New Roman" w:hAnsi="Times New Roman" w:cs="Times New Roman"/>
        </w:rPr>
      </w:pPr>
      <w:r w:rsidRPr="2A21F25E" w:rsidR="6EC5FFC4">
        <w:rPr>
          <w:rFonts w:ascii="Times New Roman" w:hAnsi="Times New Roman" w:cs="Times New Roman"/>
        </w:rPr>
        <w:t xml:space="preserve">AI review checklist </w:t>
      </w:r>
      <w:r w:rsidRPr="2A21F25E" w:rsidR="0084719B">
        <w:rPr>
          <w:rFonts w:ascii="Times New Roman" w:hAnsi="Times New Roman" w:cs="Times New Roman"/>
        </w:rPr>
        <w:t xml:space="preserve">– </w:t>
      </w:r>
      <w:r w:rsidRPr="2A21F25E" w:rsidR="00463A5F">
        <w:rPr>
          <w:rFonts w:ascii="Times New Roman" w:hAnsi="Times New Roman" w:cs="Times New Roman"/>
        </w:rPr>
        <w:t>submission</w:t>
      </w:r>
      <w:r w:rsidRPr="2A21F25E" w:rsidR="0084719B">
        <w:rPr>
          <w:rFonts w:ascii="Times New Roman" w:hAnsi="Times New Roman" w:cs="Times New Roman"/>
        </w:rPr>
        <w:t xml:space="preserve"> instructions</w:t>
      </w:r>
    </w:p>
    <w:p w:rsidRPr="003D686E" w:rsidR="00730AB0" w:rsidP="679B6C14" w:rsidRDefault="00730AB0" w14:paraId="21A7E4B8" w14:textId="414047DB">
      <w:pPr>
        <w:rPr>
          <w:rFonts w:ascii="Times New Roman" w:hAnsi="Times New Roman" w:cs="Times New Roman"/>
          <w:sz w:val="24"/>
          <w:szCs w:val="24"/>
          <w:lang w:val="en-GB"/>
        </w:rPr>
      </w:pPr>
      <w:r w:rsidRPr="679B6C14" w:rsidR="00730AB0">
        <w:rPr>
          <w:rFonts w:ascii="Times New Roman" w:hAnsi="Times New Roman" w:cs="Times New Roman"/>
          <w:sz w:val="24"/>
          <w:szCs w:val="24"/>
          <w:lang w:val="en-GB"/>
        </w:rPr>
        <w:t xml:space="preserve">This form is designed to provide </w:t>
      </w:r>
      <w:r w:rsidRPr="679B6C14" w:rsidR="0084719B">
        <w:rPr>
          <w:rFonts w:ascii="Times New Roman" w:hAnsi="Times New Roman" w:cs="Times New Roman"/>
          <w:sz w:val="24"/>
          <w:szCs w:val="24"/>
          <w:lang w:val="en-GB"/>
        </w:rPr>
        <w:t xml:space="preserve">[add </w:t>
      </w:r>
      <w:r w:rsidRPr="679B6C14" w:rsidR="00730AB0">
        <w:rPr>
          <w:rFonts w:ascii="Times New Roman" w:hAnsi="Times New Roman" w:cs="Times New Roman"/>
          <w:sz w:val="24"/>
          <w:szCs w:val="24"/>
          <w:lang w:val="en-GB"/>
        </w:rPr>
        <w:t>healthcare organisation</w:t>
      </w:r>
      <w:r w:rsidRPr="679B6C14" w:rsidR="0084719B">
        <w:rPr>
          <w:rFonts w:ascii="Times New Roman" w:hAnsi="Times New Roman" w:cs="Times New Roman"/>
          <w:sz w:val="24"/>
          <w:szCs w:val="24"/>
          <w:lang w:val="en-GB"/>
        </w:rPr>
        <w:t>]</w:t>
      </w:r>
      <w:r w:rsidRPr="679B6C14" w:rsidR="00730AB0">
        <w:rPr>
          <w:rFonts w:ascii="Times New Roman" w:hAnsi="Times New Roman" w:cs="Times New Roman"/>
          <w:sz w:val="24"/>
          <w:szCs w:val="24"/>
          <w:lang w:val="en-GB"/>
        </w:rPr>
        <w:t xml:space="preserve"> with the necessary information to evaluate, approve, and endorse the adoption of a predictive model solution. It is intended for </w:t>
      </w:r>
      <w:r w:rsidRPr="679B6C14" w:rsidR="0084719B">
        <w:rPr>
          <w:rFonts w:ascii="Times New Roman" w:hAnsi="Times New Roman" w:cs="Times New Roman"/>
          <w:sz w:val="24"/>
          <w:szCs w:val="24"/>
          <w:lang w:val="en-GB"/>
        </w:rPr>
        <w:t xml:space="preserve">all AI </w:t>
      </w:r>
      <w:r w:rsidRPr="679B6C14" w:rsidR="00730AB0">
        <w:rPr>
          <w:rFonts w:ascii="Times New Roman" w:hAnsi="Times New Roman" w:cs="Times New Roman"/>
          <w:sz w:val="24"/>
          <w:szCs w:val="24"/>
          <w:lang w:val="en-GB"/>
        </w:rPr>
        <w:t xml:space="preserve">solutions </w:t>
      </w:r>
      <w:r w:rsidRPr="679B6C14" w:rsidR="0084719B">
        <w:rPr>
          <w:rFonts w:ascii="Times New Roman" w:hAnsi="Times New Roman" w:cs="Times New Roman"/>
          <w:sz w:val="24"/>
          <w:szCs w:val="24"/>
          <w:lang w:val="en-GB"/>
        </w:rPr>
        <w:t xml:space="preserve">such as </w:t>
      </w:r>
      <w:r w:rsidRPr="679B6C14" w:rsidR="7D5436F2">
        <w:rPr>
          <w:rFonts w:ascii="Times New Roman" w:hAnsi="Times New Roman" w:cs="Times New Roman"/>
          <w:sz w:val="24"/>
          <w:szCs w:val="24"/>
          <w:lang w:val="en-GB"/>
        </w:rPr>
        <w:t xml:space="preserve">those </w:t>
      </w:r>
      <w:r w:rsidRPr="679B6C14" w:rsidR="0084719B">
        <w:rPr>
          <w:rFonts w:ascii="Times New Roman" w:hAnsi="Times New Roman" w:cs="Times New Roman"/>
          <w:sz w:val="24"/>
          <w:szCs w:val="24"/>
          <w:lang w:val="en-GB"/>
        </w:rPr>
        <w:t>focused</w:t>
      </w:r>
      <w:r w:rsidRPr="679B6C14" w:rsidR="00730AB0">
        <w:rPr>
          <w:rFonts w:ascii="Times New Roman" w:hAnsi="Times New Roman" w:cs="Times New Roman"/>
          <w:sz w:val="24"/>
          <w:szCs w:val="24"/>
          <w:lang w:val="en-GB"/>
        </w:rPr>
        <w:t xml:space="preserve"> on clinical care (e.g. patient deterioration or sepsis)</w:t>
      </w:r>
      <w:r w:rsidRPr="679B6C14" w:rsidR="0084719B">
        <w:rPr>
          <w:rFonts w:ascii="Times New Roman" w:hAnsi="Times New Roman" w:cs="Times New Roman"/>
          <w:sz w:val="24"/>
          <w:szCs w:val="24"/>
          <w:lang w:val="en-GB"/>
        </w:rPr>
        <w:t xml:space="preserve">, </w:t>
      </w:r>
      <w:r w:rsidRPr="679B6C14" w:rsidR="00730AB0">
        <w:rPr>
          <w:rFonts w:ascii="Times New Roman" w:hAnsi="Times New Roman" w:cs="Times New Roman"/>
          <w:sz w:val="24"/>
          <w:szCs w:val="24"/>
          <w:lang w:val="en-GB"/>
        </w:rPr>
        <w:t>patien</w:t>
      </w:r>
      <w:r w:rsidRPr="679B6C14" w:rsidR="00730AB0">
        <w:rPr>
          <w:rFonts w:ascii="Times New Roman" w:hAnsi="Times New Roman" w:cs="Times New Roman"/>
          <w:sz w:val="24"/>
          <w:szCs w:val="24"/>
          <w:lang w:val="en-GB"/>
        </w:rPr>
        <w:t xml:space="preserve">t </w:t>
      </w:r>
      <w:r w:rsidRPr="679B6C14" w:rsidR="00730AB0">
        <w:rPr>
          <w:rFonts w:ascii="Times New Roman" w:hAnsi="Times New Roman" w:cs="Times New Roman"/>
          <w:sz w:val="24"/>
          <w:szCs w:val="24"/>
          <w:lang w:val="en-GB"/>
        </w:rPr>
        <w:t>acce</w:t>
      </w:r>
      <w:r w:rsidRPr="679B6C14" w:rsidR="00730AB0">
        <w:rPr>
          <w:rFonts w:ascii="Times New Roman" w:hAnsi="Times New Roman" w:cs="Times New Roman"/>
          <w:sz w:val="24"/>
          <w:szCs w:val="24"/>
          <w:lang w:val="en-GB"/>
        </w:rPr>
        <w:t>ss</w:t>
      </w:r>
      <w:r w:rsidRPr="679B6C14" w:rsidR="00730AB0">
        <w:rPr>
          <w:rFonts w:ascii="Times New Roman" w:hAnsi="Times New Roman" w:cs="Times New Roman"/>
          <w:sz w:val="24"/>
          <w:szCs w:val="24"/>
          <w:lang w:val="en-GB"/>
        </w:rPr>
        <w:t xml:space="preserve"> or resource management (e.g. length-of-stay predictions, inpatient capacity planning)</w:t>
      </w:r>
      <w:r w:rsidRPr="679B6C14" w:rsidR="0084719B">
        <w:rPr>
          <w:rFonts w:ascii="Times New Roman" w:hAnsi="Times New Roman" w:cs="Times New Roman"/>
          <w:sz w:val="24"/>
          <w:szCs w:val="24"/>
          <w:lang w:val="en-GB"/>
        </w:rPr>
        <w:t xml:space="preserve"> and operational applications (e.g. staff allocations, facilities management)</w:t>
      </w:r>
      <w:r w:rsidRPr="679B6C14" w:rsidR="00730AB0">
        <w:rPr>
          <w:rFonts w:ascii="Times New Roman" w:hAnsi="Times New Roman" w:cs="Times New Roman"/>
          <w:sz w:val="24"/>
          <w:szCs w:val="24"/>
          <w:lang w:val="en-GB"/>
        </w:rPr>
        <w:t>.</w:t>
      </w:r>
    </w:p>
    <w:p w:rsidRPr="003D686E" w:rsidR="00730AB0" w:rsidP="679B6C14" w:rsidRDefault="00730AB0" w14:paraId="40FE33A5" w14:textId="36E28A99">
      <w:pPr>
        <w:ind w:firstLine="720"/>
        <w:rPr>
          <w:rFonts w:ascii="Times New Roman" w:hAnsi="Times New Roman" w:cs="Times New Roman"/>
          <w:sz w:val="24"/>
          <w:szCs w:val="24"/>
          <w:lang w:val="en-GB"/>
        </w:rPr>
      </w:pPr>
      <w:r w:rsidRPr="679B6C14" w:rsidR="00730AB0">
        <w:rPr>
          <w:rFonts w:ascii="Times New Roman" w:hAnsi="Times New Roman" w:cs="Times New Roman"/>
          <w:sz w:val="24"/>
          <w:szCs w:val="24"/>
          <w:lang w:val="en-GB"/>
        </w:rPr>
        <w:t xml:space="preserve">The checklist ensures that key considerations such as transparency, bias mitigation, data security, and clinical integration are evaluated before an AI </w:t>
      </w:r>
      <w:r w:rsidRPr="679B6C14" w:rsidR="004F0A07">
        <w:rPr>
          <w:rFonts w:ascii="Times New Roman" w:hAnsi="Times New Roman" w:cs="Times New Roman"/>
          <w:sz w:val="24"/>
          <w:szCs w:val="24"/>
          <w:lang w:val="en-GB"/>
        </w:rPr>
        <w:t>tool</w:t>
      </w:r>
      <w:r w:rsidRPr="679B6C14" w:rsidR="00730AB0">
        <w:rPr>
          <w:rFonts w:ascii="Times New Roman" w:hAnsi="Times New Roman" w:cs="Times New Roman"/>
          <w:sz w:val="24"/>
          <w:szCs w:val="24"/>
          <w:lang w:val="en-GB"/>
        </w:rPr>
        <w:t xml:space="preserve"> is </w:t>
      </w:r>
      <w:r w:rsidRPr="679B6C14" w:rsidR="0084719B">
        <w:rPr>
          <w:rFonts w:ascii="Times New Roman" w:hAnsi="Times New Roman" w:cs="Times New Roman"/>
          <w:sz w:val="24"/>
          <w:szCs w:val="24"/>
          <w:lang w:val="en-GB"/>
        </w:rPr>
        <w:t xml:space="preserve">either </w:t>
      </w:r>
      <w:r w:rsidRPr="679B6C14" w:rsidR="00730AB0">
        <w:rPr>
          <w:rFonts w:ascii="Times New Roman" w:hAnsi="Times New Roman" w:cs="Times New Roman"/>
          <w:sz w:val="24"/>
          <w:szCs w:val="24"/>
          <w:lang w:val="en-GB"/>
        </w:rPr>
        <w:t xml:space="preserve">developed, </w:t>
      </w:r>
      <w:r w:rsidRPr="679B6C14" w:rsidR="00463A5F">
        <w:rPr>
          <w:rFonts w:ascii="Times New Roman" w:hAnsi="Times New Roman" w:cs="Times New Roman"/>
          <w:sz w:val="24"/>
          <w:szCs w:val="24"/>
          <w:lang w:val="en-GB"/>
        </w:rPr>
        <w:t>implemented</w:t>
      </w:r>
      <w:r w:rsidRPr="679B6C14" w:rsidR="00730AB0">
        <w:rPr>
          <w:rFonts w:ascii="Times New Roman" w:hAnsi="Times New Roman" w:cs="Times New Roman"/>
          <w:sz w:val="24"/>
          <w:szCs w:val="24"/>
          <w:lang w:val="en-GB"/>
        </w:rPr>
        <w:t xml:space="preserve"> or deployed.</w:t>
      </w:r>
    </w:p>
    <w:p w:rsidRPr="003D686E" w:rsidR="00730AB0" w:rsidP="679B6C14" w:rsidRDefault="005E13D2" w14:paraId="731021BF" w14:textId="289F95EC">
      <w:pPr>
        <w:rPr>
          <w:rFonts w:ascii="Times New Roman" w:hAnsi="Times New Roman" w:cs="Times New Roman"/>
          <w:b w:val="1"/>
          <w:bCs w:val="1"/>
          <w:sz w:val="24"/>
          <w:szCs w:val="24"/>
          <w:lang w:val="en-GB"/>
        </w:rPr>
      </w:pPr>
      <w:r w:rsidRPr="679B6C14" w:rsidR="005E13D2">
        <w:rPr>
          <w:rFonts w:ascii="Times New Roman" w:hAnsi="Times New Roman" w:cs="Times New Roman"/>
          <w:b w:val="1"/>
          <w:bCs w:val="1"/>
          <w:sz w:val="24"/>
          <w:szCs w:val="24"/>
          <w:lang w:val="en-GB"/>
        </w:rPr>
        <w:t>Completing</w:t>
      </w:r>
      <w:r w:rsidRPr="679B6C14" w:rsidR="00730AB0">
        <w:rPr>
          <w:rFonts w:ascii="Times New Roman" w:hAnsi="Times New Roman" w:cs="Times New Roman"/>
          <w:b w:val="1"/>
          <w:bCs w:val="1"/>
          <w:sz w:val="24"/>
          <w:szCs w:val="24"/>
          <w:lang w:val="en-GB"/>
        </w:rPr>
        <w:t xml:space="preserve"> the checklist</w:t>
      </w:r>
    </w:p>
    <w:p w:rsidRPr="003D686E" w:rsidR="00730AB0" w:rsidP="679B6C14" w:rsidRDefault="00730AB0" w14:paraId="4CEB904D" w14:textId="77777777">
      <w:pPr>
        <w:pStyle w:val="ListParagraph"/>
        <w:numPr>
          <w:ilvl w:val="0"/>
          <w:numId w:val="143"/>
        </w:numPr>
        <w:rPr>
          <w:rFonts w:ascii="Times New Roman" w:hAnsi="Times New Roman" w:cs="Times New Roman"/>
          <w:sz w:val="24"/>
          <w:szCs w:val="24"/>
          <w:lang w:val="en-GB"/>
        </w:rPr>
      </w:pPr>
      <w:r w:rsidRPr="679B6C14" w:rsidR="00730AB0">
        <w:rPr>
          <w:rFonts w:ascii="Times New Roman" w:hAnsi="Times New Roman" w:cs="Times New Roman"/>
          <w:sz w:val="24"/>
          <w:szCs w:val="24"/>
          <w:lang w:val="en-GB"/>
        </w:rPr>
        <w:t>Answer questions to the best of your ability using available information.</w:t>
      </w:r>
    </w:p>
    <w:p w:rsidRPr="003D686E" w:rsidR="00730AB0" w:rsidP="679B6C14" w:rsidRDefault="00730AB0" w14:paraId="040BB3D1" w14:textId="77777777">
      <w:pPr>
        <w:pStyle w:val="ListParagraph"/>
        <w:numPr>
          <w:ilvl w:val="0"/>
          <w:numId w:val="143"/>
        </w:numPr>
        <w:rPr>
          <w:rFonts w:ascii="Times New Roman" w:hAnsi="Times New Roman" w:cs="Times New Roman"/>
          <w:sz w:val="24"/>
          <w:szCs w:val="24"/>
          <w:lang w:val="en-GB"/>
        </w:rPr>
      </w:pPr>
      <w:r w:rsidRPr="679B6C14" w:rsidR="00730AB0">
        <w:rPr>
          <w:rFonts w:ascii="Times New Roman" w:hAnsi="Times New Roman" w:cs="Times New Roman"/>
          <w:sz w:val="24"/>
          <w:szCs w:val="24"/>
          <w:lang w:val="en-GB"/>
        </w:rPr>
        <w:t>Use subheadings in your responses for readability, where applicable.</w:t>
      </w:r>
    </w:p>
    <w:p w:rsidRPr="003D686E" w:rsidR="00730AB0" w:rsidP="679B6C14" w:rsidRDefault="00730AB0" w14:paraId="4FFE043C" w14:textId="77777777">
      <w:pPr>
        <w:pStyle w:val="ListParagraph"/>
        <w:numPr>
          <w:ilvl w:val="0"/>
          <w:numId w:val="143"/>
        </w:numPr>
        <w:rPr>
          <w:rFonts w:ascii="Times New Roman" w:hAnsi="Times New Roman" w:cs="Times New Roman"/>
          <w:sz w:val="24"/>
          <w:szCs w:val="24"/>
          <w:lang w:val="en-GB"/>
        </w:rPr>
      </w:pPr>
      <w:r w:rsidRPr="679B6C14" w:rsidR="00730AB0">
        <w:rPr>
          <w:rFonts w:ascii="Times New Roman" w:hAnsi="Times New Roman" w:cs="Times New Roman"/>
          <w:sz w:val="24"/>
          <w:szCs w:val="24"/>
          <w:lang w:val="en-GB"/>
        </w:rPr>
        <w:t>If a question is not relevant, mark it as Not Applicable (N/A) and provide a brief explanation.</w:t>
      </w:r>
    </w:p>
    <w:p w:rsidRPr="003D686E" w:rsidR="00730AB0" w:rsidP="679B6C14" w:rsidRDefault="00730AB0" w14:paraId="5EF54B2F" w14:textId="3B5AC924">
      <w:pPr>
        <w:pStyle w:val="ListParagraph"/>
        <w:numPr>
          <w:ilvl w:val="0"/>
          <w:numId w:val="143"/>
        </w:numPr>
        <w:rPr>
          <w:rFonts w:ascii="Times New Roman" w:hAnsi="Times New Roman" w:cs="Times New Roman"/>
          <w:sz w:val="24"/>
          <w:szCs w:val="24"/>
          <w:lang w:val="en-GB"/>
        </w:rPr>
      </w:pPr>
      <w:r w:rsidRPr="679B6C14" w:rsidR="00730AB0">
        <w:rPr>
          <w:rFonts w:ascii="Times New Roman" w:hAnsi="Times New Roman" w:cs="Times New Roman"/>
          <w:sz w:val="24"/>
          <w:szCs w:val="24"/>
          <w:lang w:val="en-GB"/>
        </w:rPr>
        <w:t xml:space="preserve">If a question has been answered in a </w:t>
      </w:r>
      <w:r w:rsidRPr="679B6C14" w:rsidR="040254EE">
        <w:rPr>
          <w:rFonts w:ascii="Times New Roman" w:hAnsi="Times New Roman" w:cs="Times New Roman"/>
          <w:sz w:val="24"/>
          <w:szCs w:val="24"/>
          <w:lang w:val="en-GB"/>
        </w:rPr>
        <w:t xml:space="preserve">separate </w:t>
      </w:r>
      <w:r w:rsidRPr="679B6C14" w:rsidR="00730AB0">
        <w:rPr>
          <w:rFonts w:ascii="Times New Roman" w:hAnsi="Times New Roman" w:cs="Times New Roman"/>
          <w:sz w:val="24"/>
          <w:szCs w:val="24"/>
          <w:lang w:val="en-GB"/>
        </w:rPr>
        <w:t xml:space="preserve">form or governance process, </w:t>
      </w:r>
      <w:r w:rsidRPr="679B6C14" w:rsidR="00730AB0">
        <w:rPr>
          <w:rFonts w:ascii="Times New Roman" w:hAnsi="Times New Roman" w:cs="Times New Roman"/>
          <w:sz w:val="24"/>
          <w:szCs w:val="24"/>
          <w:lang w:val="en-GB"/>
        </w:rPr>
        <w:t>s</w:t>
      </w:r>
      <w:r w:rsidRPr="679B6C14" w:rsidR="00730AB0">
        <w:rPr>
          <w:rFonts w:ascii="Times New Roman" w:hAnsi="Times New Roman" w:cs="Times New Roman"/>
          <w:sz w:val="24"/>
          <w:szCs w:val="24"/>
          <w:lang w:val="en-GB"/>
        </w:rPr>
        <w:t>tate</w:t>
      </w:r>
      <w:r w:rsidRPr="679B6C14" w:rsidR="00730AB0">
        <w:rPr>
          <w:rFonts w:ascii="Times New Roman" w:hAnsi="Times New Roman" w:cs="Times New Roman"/>
          <w:sz w:val="24"/>
          <w:szCs w:val="24"/>
          <w:lang w:val="en-GB"/>
        </w:rPr>
        <w:t xml:space="preserve"> </w:t>
      </w:r>
      <w:r w:rsidRPr="679B6C14" w:rsidR="00730AB0">
        <w:rPr>
          <w:rFonts w:ascii="Times New Roman" w:hAnsi="Times New Roman" w:cs="Times New Roman"/>
          <w:sz w:val="24"/>
          <w:szCs w:val="24"/>
          <w:lang w:val="en-GB"/>
        </w:rPr>
        <w:t>the form and attach it with your submission.</w:t>
      </w:r>
    </w:p>
    <w:p w:rsidRPr="003D686E" w:rsidR="00730AB0" w:rsidP="679B6C14" w:rsidRDefault="00730AB0" w14:paraId="03523EAB" w14:textId="6D3DFA8B">
      <w:pPr>
        <w:pStyle w:val="ListParagraph"/>
        <w:numPr>
          <w:ilvl w:val="0"/>
          <w:numId w:val="143"/>
        </w:numPr>
        <w:rPr>
          <w:rFonts w:ascii="Times New Roman" w:hAnsi="Times New Roman" w:cs="Times New Roman"/>
          <w:sz w:val="24"/>
          <w:szCs w:val="24"/>
          <w:lang w:val="en-GB"/>
        </w:rPr>
      </w:pPr>
      <w:r w:rsidRPr="679B6C14" w:rsidR="00730AB0">
        <w:rPr>
          <w:rFonts w:ascii="Times New Roman" w:hAnsi="Times New Roman" w:cs="Times New Roman"/>
          <w:sz w:val="24"/>
          <w:szCs w:val="24"/>
          <w:lang w:val="en-GB"/>
        </w:rPr>
        <w:t>Be clear and concise</w:t>
      </w:r>
      <w:r w:rsidRPr="679B6C14" w:rsidR="00463A5F">
        <w:rPr>
          <w:rFonts w:ascii="Times New Roman" w:hAnsi="Times New Roman" w:cs="Times New Roman"/>
          <w:sz w:val="24"/>
          <w:szCs w:val="24"/>
          <w:lang w:val="en-GB"/>
        </w:rPr>
        <w:t>, p</w:t>
      </w:r>
      <w:r w:rsidRPr="679B6C14" w:rsidR="00730AB0">
        <w:rPr>
          <w:rFonts w:ascii="Times New Roman" w:hAnsi="Times New Roman" w:cs="Times New Roman"/>
          <w:sz w:val="24"/>
          <w:szCs w:val="24"/>
          <w:lang w:val="en-GB"/>
        </w:rPr>
        <w:t>rovid</w:t>
      </w:r>
      <w:r w:rsidRPr="679B6C14" w:rsidR="00463A5F">
        <w:rPr>
          <w:rFonts w:ascii="Times New Roman" w:hAnsi="Times New Roman" w:cs="Times New Roman"/>
          <w:sz w:val="24"/>
          <w:szCs w:val="24"/>
          <w:lang w:val="en-GB"/>
        </w:rPr>
        <w:t>ing</w:t>
      </w:r>
      <w:r w:rsidRPr="679B6C14" w:rsidR="00730AB0">
        <w:rPr>
          <w:rFonts w:ascii="Times New Roman" w:hAnsi="Times New Roman" w:cs="Times New Roman"/>
          <w:sz w:val="24"/>
          <w:szCs w:val="24"/>
          <w:lang w:val="en-GB"/>
        </w:rPr>
        <w:t xml:space="preserve"> enough detail to explain the AI tool’s context, risks, and safeguards, but avoid unnecessary technical information.</w:t>
      </w:r>
    </w:p>
    <w:p w:rsidRPr="003D686E" w:rsidR="00730AB0" w:rsidP="679B6C14" w:rsidRDefault="00730AB0" w14:paraId="053ACB84" w14:textId="704F4D8E">
      <w:pPr>
        <w:pStyle w:val="ListParagraph"/>
        <w:numPr>
          <w:ilvl w:val="0"/>
          <w:numId w:val="143"/>
        </w:numPr>
        <w:rPr>
          <w:rFonts w:ascii="Times New Roman" w:hAnsi="Times New Roman" w:cs="Times New Roman"/>
          <w:sz w:val="24"/>
          <w:szCs w:val="24"/>
          <w:lang w:val="en-GB"/>
        </w:rPr>
      </w:pPr>
      <w:r w:rsidRPr="679B6C14" w:rsidR="00730AB0">
        <w:rPr>
          <w:rFonts w:ascii="Times New Roman" w:hAnsi="Times New Roman" w:cs="Times New Roman"/>
          <w:sz w:val="24"/>
          <w:szCs w:val="24"/>
          <w:lang w:val="en-GB"/>
        </w:rPr>
        <w:t>Include references to any supporting documentation (e.g. policies, technical reports, ethical impact assessments, journal articles</w:t>
      </w:r>
      <w:r w:rsidRPr="679B6C14" w:rsidR="0E3E869B">
        <w:rPr>
          <w:rFonts w:ascii="Times New Roman" w:hAnsi="Times New Roman" w:cs="Times New Roman"/>
          <w:sz w:val="24"/>
          <w:szCs w:val="24"/>
          <w:lang w:val="en-GB"/>
        </w:rPr>
        <w:t>, etc.</w:t>
      </w:r>
      <w:r w:rsidRPr="679B6C14" w:rsidR="00730AB0">
        <w:rPr>
          <w:rFonts w:ascii="Times New Roman" w:hAnsi="Times New Roman" w:cs="Times New Roman"/>
          <w:sz w:val="24"/>
          <w:szCs w:val="24"/>
          <w:lang w:val="en-GB"/>
        </w:rPr>
        <w:t>).</w:t>
      </w:r>
    </w:p>
    <w:p w:rsidR="00730AB0" w:rsidP="679B6C14" w:rsidRDefault="00730AB0" w14:paraId="3B9E2C92" w14:textId="77777777">
      <w:pPr>
        <w:rPr>
          <w:rFonts w:ascii="Times New Roman" w:hAnsi="Times New Roman" w:cs="Times New Roman"/>
          <w:sz w:val="24"/>
          <w:szCs w:val="24"/>
          <w:lang w:val="en-GB"/>
        </w:rPr>
      </w:pPr>
      <w:r w:rsidRPr="679B6C14" w:rsidR="00730AB0">
        <w:rPr>
          <w:rFonts w:ascii="Times New Roman" w:hAnsi="Times New Roman" w:cs="Times New Roman"/>
          <w:sz w:val="24"/>
          <w:szCs w:val="24"/>
          <w:lang w:val="en-GB"/>
        </w:rPr>
        <w:t>Ensure that all relevant questions corresponding to your AI tool’s pathway are completed prior to submission. Incomplete checklists may delay the review process. If you are unsure about a question or need clarification on which sections apply to your AI tool, note this in the checklist and contact [insert contact details].</w:t>
      </w:r>
    </w:p>
    <w:p w:rsidRPr="003D686E" w:rsidR="00730AB0" w:rsidP="005E13D2" w:rsidRDefault="63F18CED" w14:paraId="0E9CE624" w14:textId="26A4599B">
      <w:pPr>
        <w:pStyle w:val="Heading3numbered"/>
        <w:rPr>
          <w:rFonts w:ascii="Times New Roman" w:hAnsi="Times New Roman" w:cs="Times New Roman"/>
        </w:rPr>
      </w:pPr>
      <w:r w:rsidRPr="2A21F25E" w:rsidR="6A7F2034">
        <w:rPr>
          <w:rFonts w:ascii="Times New Roman" w:hAnsi="Times New Roman" w:cs="Times New Roman"/>
        </w:rPr>
        <w:t xml:space="preserve">AI review checklist </w:t>
      </w:r>
    </w:p>
    <w:p w:rsidR="4D5E8A48" w:rsidP="5568D8D4" w:rsidRDefault="4D5E8A48" w14:paraId="1AB8BCF6" w14:textId="31C948EE" w14:noSpellErr="1">
      <w:pPr>
        <w:rPr>
          <w:rFonts w:ascii="Times New Roman" w:hAnsi="Times New Roman" w:cs="Times New Roman"/>
          <w:b w:val="1"/>
          <w:bCs w:val="1"/>
        </w:rPr>
      </w:pPr>
      <w:r w:rsidRPr="703D3290" w:rsidR="4D5E8A48">
        <w:rPr>
          <w:rFonts w:ascii="Aptos" w:hAnsi="Aptos" w:eastAsia="" w:cs="" w:asciiTheme="minorAscii" w:hAnsiTheme="minorAscii" w:eastAsiaTheme="minorEastAsia" w:cstheme="minorBidi"/>
          <w:b w:val="1"/>
          <w:bCs w:val="1"/>
        </w:rPr>
        <w:t>AI TOOL IN-TAKE</w:t>
      </w:r>
    </w:p>
    <w:tbl>
      <w:tblPr>
        <w:tblStyle w:val="ListTable3"/>
        <w:tblW w:w="97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1"/>
        <w:gridCol w:w="5034"/>
        <w:gridCol w:w="4068"/>
      </w:tblGrid>
      <w:tr w:rsidR="7491B3BE" w:rsidTr="679B6C14" w14:paraId="7AA8AB4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733" w:type="dxa"/>
            <w:gridSpan w:val="3"/>
            <w:shd w:val="clear" w:color="auto" w:fill="595959" w:themeFill="text1" w:themeFillTint="A6"/>
            <w:tcMar/>
          </w:tcPr>
          <w:p w:rsidR="369CAE20" w:rsidP="679B6C14" w:rsidRDefault="369CAE20" w14:paraId="76593D20" w14:textId="14339892">
            <w:pPr>
              <w:rPr>
                <w:rFonts w:ascii="Times New Roman" w:hAnsi="Times New Roman" w:eastAsia="Aptos" w:cs="Times New Roman"/>
                <w:sz w:val="24"/>
                <w:szCs w:val="24"/>
              </w:rPr>
            </w:pPr>
            <w:r w:rsidRPr="679B6C14" w:rsidR="34D17471">
              <w:rPr>
                <w:rFonts w:ascii="Times New Roman" w:hAnsi="Times New Roman" w:eastAsia="Aptos" w:cs="Times New Roman"/>
                <w:sz w:val="24"/>
                <w:szCs w:val="24"/>
              </w:rPr>
              <w:t>AI Governance Gating Questions</w:t>
            </w:r>
          </w:p>
        </w:tc>
      </w:tr>
      <w:tr w:rsidR="7491B3BE" w:rsidTr="679B6C14" w14:paraId="7E9105F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dxa"/>
            <w:tcMar/>
          </w:tcPr>
          <w:p w:rsidR="369CAE20" w:rsidP="679B6C14" w:rsidRDefault="369CAE20" w14:paraId="611FA824" w14:textId="3C1565CE">
            <w:pPr>
              <w:rPr>
                <w:rFonts w:ascii="Times New Roman" w:hAnsi="Times New Roman" w:eastAsia="Aptos" w:cs="Times New Roman"/>
                <w:sz w:val="24"/>
                <w:szCs w:val="24"/>
              </w:rPr>
            </w:pPr>
            <w:r w:rsidRPr="679B6C14" w:rsidR="34D17471">
              <w:rPr>
                <w:rFonts w:ascii="Times New Roman" w:hAnsi="Times New Roman" w:eastAsia="Aptos" w:cs="Times New Roman"/>
                <w:sz w:val="24"/>
                <w:szCs w:val="24"/>
              </w:rPr>
              <w:t>1</w:t>
            </w:r>
          </w:p>
        </w:tc>
        <w:tc>
          <w:tcPr>
            <w:cnfStyle w:val="000000000000" w:firstRow="0" w:lastRow="0" w:firstColumn="0" w:lastColumn="0" w:oddVBand="0" w:evenVBand="0" w:oddHBand="0" w:evenHBand="0" w:firstRowFirstColumn="0" w:firstRowLastColumn="0" w:lastRowFirstColumn="0" w:lastRowLastColumn="0"/>
            <w:tcW w:w="9102" w:type="dxa"/>
            <w:gridSpan w:val="2"/>
            <w:shd w:val="clear" w:color="auto" w:fill="FFFFFF" w:themeFill="background1"/>
            <w:tcMar/>
          </w:tcPr>
          <w:p w:rsidR="369CAE20" w:rsidP="679B6C14" w:rsidRDefault="369CAE20" w14:paraId="22862C24" w14:textId="6D22AC1A">
            <w:pPr>
              <w:spacing w:before="240" w:after="24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679B6C14" w:rsidR="34D17471">
              <w:rPr>
                <w:rFonts w:ascii="Times New Roman" w:hAnsi="Times New Roman" w:eastAsia="Times New Roman" w:cs="Times New Roman"/>
                <w:b w:val="1"/>
                <w:bCs w:val="1"/>
                <w:sz w:val="24"/>
                <w:szCs w:val="24"/>
              </w:rPr>
              <w:t>Does the AI tool process identifiable or sensitive organisational data (e.g. patient information, staff data, or financial data)?</w:t>
            </w:r>
          </w:p>
          <w:p w:rsidR="369CAE20" w:rsidP="679B6C14" w:rsidRDefault="369CAE20" w14:paraId="270D49E4" w14:textId="40D5F4B0">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34D17471">
              <w:rPr>
                <w:rFonts w:ascii="Times New Roman" w:hAnsi="Times New Roman" w:eastAsia="Aptos" w:cs="Times New Roman"/>
                <w:sz w:val="24"/>
                <w:szCs w:val="24"/>
              </w:rPr>
              <w:t>Yes</w:t>
            </w:r>
          </w:p>
          <w:p w:rsidR="369CAE20" w:rsidP="679B6C14" w:rsidRDefault="369CAE20" w14:paraId="24A3B2B5" w14:textId="66AAB9FC">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34D17471">
              <w:rPr>
                <w:rFonts w:ascii="Times New Roman" w:hAnsi="Times New Roman" w:eastAsia="Aptos" w:cs="Times New Roman"/>
                <w:sz w:val="24"/>
                <w:szCs w:val="24"/>
              </w:rPr>
              <w:t>No</w:t>
            </w:r>
          </w:p>
        </w:tc>
      </w:tr>
      <w:tr w:rsidR="7491B3BE" w:rsidTr="679B6C14" w14:paraId="5F2D16DF" w14:textId="77777777">
        <w:trPr>
          <w:trHeight w:val="300"/>
        </w:trPr>
        <w:tc>
          <w:tcPr>
            <w:cnfStyle w:val="001000000000" w:firstRow="0" w:lastRow="0" w:firstColumn="1" w:lastColumn="0" w:oddVBand="0" w:evenVBand="0" w:oddHBand="0" w:evenHBand="0" w:firstRowFirstColumn="0" w:firstRowLastColumn="0" w:lastRowFirstColumn="0" w:lastRowLastColumn="0"/>
            <w:tcW w:w="631" w:type="dxa"/>
            <w:tcMar/>
          </w:tcPr>
          <w:p w:rsidR="369CAE20" w:rsidP="679B6C14" w:rsidRDefault="369CAE20" w14:paraId="237ED053" w14:textId="6DF05F78">
            <w:pPr>
              <w:rPr>
                <w:rFonts w:ascii="Times New Roman" w:hAnsi="Times New Roman" w:eastAsia="Aptos" w:cs="Times New Roman"/>
                <w:sz w:val="24"/>
                <w:szCs w:val="24"/>
              </w:rPr>
            </w:pPr>
            <w:r w:rsidRPr="679B6C14" w:rsidR="34D17471">
              <w:rPr>
                <w:rFonts w:ascii="Times New Roman" w:hAnsi="Times New Roman" w:eastAsia="Aptos" w:cs="Times New Roman"/>
                <w:sz w:val="24"/>
                <w:szCs w:val="24"/>
              </w:rPr>
              <w:t>2</w:t>
            </w:r>
          </w:p>
        </w:tc>
        <w:tc>
          <w:tcPr>
            <w:cnfStyle w:val="000000000000" w:firstRow="0" w:lastRow="0" w:firstColumn="0" w:lastColumn="0" w:oddVBand="0" w:evenVBand="0" w:oddHBand="0" w:evenHBand="0" w:firstRowFirstColumn="0" w:firstRowLastColumn="0" w:lastRowFirstColumn="0" w:lastRowLastColumn="0"/>
            <w:tcW w:w="9102" w:type="dxa"/>
            <w:gridSpan w:val="2"/>
            <w:shd w:val="clear" w:color="auto" w:fill="FFFFFF" w:themeFill="background1"/>
            <w:tcMar/>
          </w:tcPr>
          <w:p w:rsidR="369CAE20" w:rsidP="679B6C14" w:rsidRDefault="369CAE20" w14:paraId="75F6E655" w14:textId="70B9154E">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679B6C14" w:rsidR="34D17471">
              <w:rPr>
                <w:rFonts w:ascii="Times New Roman" w:hAnsi="Times New Roman" w:eastAsia="Times New Roman" w:cs="Times New Roman"/>
                <w:b w:val="1"/>
                <w:bCs w:val="1"/>
                <w:sz w:val="24"/>
                <w:szCs w:val="24"/>
              </w:rPr>
              <w:t xml:space="preserve">Will the tool </w:t>
            </w:r>
            <w:r w:rsidRPr="679B6C14" w:rsidR="34D17471">
              <w:rPr>
                <w:rFonts w:ascii="Times New Roman" w:hAnsi="Times New Roman" w:eastAsia="Times New Roman" w:cs="Times New Roman"/>
                <w:b w:val="1"/>
                <w:bCs w:val="1"/>
                <w:sz w:val="24"/>
                <w:szCs w:val="24"/>
              </w:rPr>
              <w:t>operate</w:t>
            </w:r>
            <w:r w:rsidRPr="679B6C14" w:rsidR="34D17471">
              <w:rPr>
                <w:rFonts w:ascii="Times New Roman" w:hAnsi="Times New Roman" w:eastAsia="Times New Roman" w:cs="Times New Roman"/>
                <w:b w:val="1"/>
                <w:bCs w:val="1"/>
                <w:sz w:val="24"/>
                <w:szCs w:val="24"/>
              </w:rPr>
              <w:t xml:space="preserve"> within organisational IT infrastructure (e.g. hospital servers, EMR, or internal cloud environment)?</w:t>
            </w:r>
          </w:p>
          <w:p w:rsidR="369CAE20" w:rsidP="679B6C14" w:rsidRDefault="369CAE20" w14:paraId="3D14CEED" w14:textId="7B655E9F">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sz w:val="24"/>
                <w:szCs w:val="24"/>
              </w:rPr>
            </w:pPr>
            <w:r w:rsidRPr="679B6C14" w:rsidR="34D17471">
              <w:rPr>
                <w:rFonts w:ascii="Times New Roman" w:hAnsi="Times New Roman" w:eastAsia="Times New Roman" w:cs="Times New Roman"/>
                <w:sz w:val="24"/>
                <w:szCs w:val="24"/>
              </w:rPr>
              <w:t>Yes</w:t>
            </w:r>
          </w:p>
          <w:p w:rsidR="369CAE20" w:rsidP="679B6C14" w:rsidRDefault="369CAE20" w14:paraId="43300C25" w14:textId="6D534B7F">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sz w:val="24"/>
                <w:szCs w:val="24"/>
              </w:rPr>
            </w:pPr>
            <w:r w:rsidRPr="679B6C14" w:rsidR="34D17471">
              <w:rPr>
                <w:rFonts w:ascii="Times New Roman" w:hAnsi="Times New Roman" w:eastAsia="Times New Roman" w:cs="Times New Roman"/>
                <w:sz w:val="24"/>
                <w:szCs w:val="24"/>
              </w:rPr>
              <w:t>No</w:t>
            </w:r>
          </w:p>
        </w:tc>
      </w:tr>
      <w:tr w:rsidR="7491B3BE" w:rsidTr="679B6C14" w14:paraId="13AD3FC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dxa"/>
            <w:tcMar/>
          </w:tcPr>
          <w:p w:rsidR="369CAE20" w:rsidP="679B6C14" w:rsidRDefault="369CAE20" w14:paraId="46FF7D5D" w14:textId="2D42BA06">
            <w:pPr>
              <w:rPr>
                <w:rFonts w:ascii="Times New Roman" w:hAnsi="Times New Roman" w:eastAsia="Aptos" w:cs="Times New Roman"/>
                <w:sz w:val="24"/>
                <w:szCs w:val="24"/>
              </w:rPr>
            </w:pPr>
            <w:r w:rsidRPr="679B6C14" w:rsidR="34D17471">
              <w:rPr>
                <w:rFonts w:ascii="Times New Roman" w:hAnsi="Times New Roman" w:eastAsia="Aptos" w:cs="Times New Roman"/>
                <w:sz w:val="24"/>
                <w:szCs w:val="24"/>
              </w:rPr>
              <w:t>3</w:t>
            </w:r>
          </w:p>
        </w:tc>
        <w:tc>
          <w:tcPr>
            <w:cnfStyle w:val="000000000000" w:firstRow="0" w:lastRow="0" w:firstColumn="0" w:lastColumn="0" w:oddVBand="0" w:evenVBand="0" w:oddHBand="0" w:evenHBand="0" w:firstRowFirstColumn="0" w:firstRowLastColumn="0" w:lastRowFirstColumn="0" w:lastRowLastColumn="0"/>
            <w:tcW w:w="9102" w:type="dxa"/>
            <w:gridSpan w:val="2"/>
            <w:shd w:val="clear" w:color="auto" w:fill="FFFFFF" w:themeFill="background1"/>
            <w:tcMar/>
          </w:tcPr>
          <w:p w:rsidR="369CAE20" w:rsidP="679B6C14" w:rsidRDefault="369CAE20" w14:paraId="0962CE0D" w14:textId="42728A22">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679B6C14" w:rsidR="34D17471">
              <w:rPr>
                <w:rFonts w:ascii="Times New Roman" w:hAnsi="Times New Roman" w:eastAsia="Times New Roman" w:cs="Times New Roman"/>
                <w:b w:val="1"/>
                <w:bCs w:val="1"/>
                <w:sz w:val="24"/>
                <w:szCs w:val="24"/>
              </w:rPr>
              <w:t>Does the project require institutional resources such as IT support, integration with hospital systems, or ongoing operational involvement?</w:t>
            </w:r>
          </w:p>
          <w:p w:rsidR="369CAE20" w:rsidP="679B6C14" w:rsidRDefault="369CAE20" w14:paraId="4E16EA9C" w14:textId="17C16784">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val="1"/>
                <w:bCs w:val="1"/>
                <w:sz w:val="24"/>
                <w:szCs w:val="24"/>
              </w:rPr>
            </w:pPr>
            <w:r w:rsidRPr="679B6C14" w:rsidR="34D17471">
              <w:rPr>
                <w:rFonts w:ascii="Times New Roman" w:hAnsi="Times New Roman" w:eastAsia="Times New Roman" w:cs="Times New Roman"/>
                <w:sz w:val="24"/>
                <w:szCs w:val="24"/>
              </w:rPr>
              <w:t>Yes</w:t>
            </w:r>
          </w:p>
          <w:p w:rsidR="369CAE20" w:rsidP="679B6C14" w:rsidRDefault="369CAE20" w14:paraId="559E3D0C" w14:textId="0234038F">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val="1"/>
                <w:bCs w:val="1"/>
                <w:sz w:val="24"/>
                <w:szCs w:val="24"/>
              </w:rPr>
            </w:pPr>
            <w:r w:rsidRPr="679B6C14" w:rsidR="34D17471">
              <w:rPr>
                <w:rFonts w:ascii="Times New Roman" w:hAnsi="Times New Roman" w:eastAsia="Times New Roman" w:cs="Times New Roman"/>
                <w:sz w:val="24"/>
                <w:szCs w:val="24"/>
              </w:rPr>
              <w:t>No</w:t>
            </w:r>
          </w:p>
        </w:tc>
      </w:tr>
      <w:tr w:rsidRPr="003D686E" w:rsidR="007B1905" w:rsidTr="679B6C14" w14:paraId="1B940BA7" w14:textId="77777777">
        <w:trPr>
          <w:trHeight w:val="300"/>
        </w:trPr>
        <w:tc>
          <w:tcPr>
            <w:cnfStyle w:val="001000000000" w:firstRow="0" w:lastRow="0" w:firstColumn="1" w:lastColumn="0" w:oddVBand="0" w:evenVBand="0" w:oddHBand="0" w:evenHBand="0" w:firstRowFirstColumn="0" w:firstRowLastColumn="0" w:lastRowFirstColumn="0" w:lastRowLastColumn="0"/>
            <w:tcW w:w="9733" w:type="dxa"/>
            <w:gridSpan w:val="3"/>
            <w:shd w:val="clear" w:color="auto" w:fill="595959" w:themeFill="text1" w:themeFillTint="A6"/>
            <w:tcMar/>
          </w:tcPr>
          <w:p w:rsidRPr="003D686E" w:rsidR="007B1905" w:rsidP="679B6C14" w:rsidRDefault="007B1905" w14:paraId="77F8B711" w14:textId="3C2121B0">
            <w:pPr>
              <w:spacing w:before="120"/>
              <w:rPr>
                <w:rFonts w:ascii="Times New Roman" w:hAnsi="Times New Roman" w:cs="Times New Roman"/>
                <w:sz w:val="24"/>
                <w:szCs w:val="24"/>
              </w:rPr>
            </w:pPr>
            <w:r w:rsidRPr="679B6C14" w:rsidR="5C6983F2">
              <w:rPr>
                <w:rFonts w:ascii="Times New Roman" w:hAnsi="Times New Roman" w:eastAsia="Aptos" w:cs="Times New Roman"/>
                <w:sz w:val="24"/>
                <w:szCs w:val="24"/>
              </w:rPr>
              <w:t>Intake questions</w:t>
            </w:r>
          </w:p>
        </w:tc>
      </w:tr>
      <w:tr w:rsidRPr="003D686E" w:rsidR="00E41A8B" w:rsidTr="679B6C14" w14:paraId="389398D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E41A8B" w14:paraId="00DE7F7D" w14:textId="41FC31B2">
            <w:pPr>
              <w:spacing w:before="120"/>
              <w:rPr>
                <w:rFonts w:ascii="Times New Roman" w:hAnsi="Times New Roman" w:eastAsia="Aptos" w:cs="Times New Roman"/>
                <w:color w:val="000000" w:themeColor="text1"/>
                <w:sz w:val="24"/>
                <w:szCs w:val="24"/>
              </w:rPr>
            </w:pPr>
            <w:r w:rsidRPr="679B6C14" w:rsidR="00E41A8B">
              <w:rPr>
                <w:rFonts w:ascii="Times New Roman" w:hAnsi="Times New Roman" w:eastAsia="Aptos" w:cs="Times New Roman"/>
                <w:color w:val="000000" w:themeColor="text1" w:themeTint="FF" w:themeShade="FF"/>
                <w:sz w:val="24"/>
                <w:szCs w:val="24"/>
              </w:rPr>
              <w:t>1</w:t>
            </w:r>
          </w:p>
        </w:tc>
        <w:tc>
          <w:tcPr>
            <w:cnfStyle w:val="000000000000" w:firstRow="0" w:lastRow="0" w:firstColumn="0" w:lastColumn="0" w:oddVBand="0" w:evenVBand="0" w:oddHBand="0" w:evenHBand="0" w:firstRowFirstColumn="0" w:firstRowLastColumn="0" w:lastRowFirstColumn="0" w:lastRowLastColumn="0"/>
            <w:tcW w:w="5034" w:type="dxa"/>
            <w:tcMar>
              <w:left w:w="108" w:type="dxa"/>
              <w:right w:w="108" w:type="dxa"/>
            </w:tcMar>
          </w:tcPr>
          <w:p w:rsidRPr="003D686E" w:rsidR="00E41A8B" w:rsidP="679B6C14" w:rsidRDefault="00E41A8B" w14:paraId="72CD8EF6" w14:textId="1D050BFE">
            <w:pPr>
              <w:pStyle w:val="p1"/>
              <w:cnfStyle w:val="000000100000" w:firstRow="0" w:lastRow="0" w:firstColumn="0" w:lastColumn="0" w:oddVBand="0" w:evenVBand="0" w:oddHBand="1" w:evenHBand="0" w:firstRowFirstColumn="0" w:firstRowLastColumn="0" w:lastRowFirstColumn="0" w:lastRowLastColumn="0"/>
              <w:rPr>
                <w:sz w:val="24"/>
                <w:szCs w:val="24"/>
              </w:rPr>
            </w:pPr>
            <w:r w:rsidRPr="679B6C14" w:rsidR="00E41A8B">
              <w:rPr>
                <w:b w:val="1"/>
                <w:bCs w:val="1"/>
                <w:sz w:val="24"/>
                <w:szCs w:val="24"/>
              </w:rPr>
              <w:t>AI tool name and version</w:t>
            </w:r>
          </w:p>
        </w:tc>
        <w:tc>
          <w:tcPr>
            <w:cnfStyle w:val="000000000000" w:firstRow="0" w:lastRow="0" w:firstColumn="0" w:lastColumn="0" w:oddVBand="0" w:evenVBand="0" w:oddHBand="0" w:evenHBand="0" w:firstRowFirstColumn="0" w:firstRowLastColumn="0" w:lastRowFirstColumn="0" w:lastRowLastColumn="0"/>
            <w:tcW w:w="4068" w:type="dxa"/>
            <w:tcMar/>
          </w:tcPr>
          <w:p w:rsidRPr="003D686E" w:rsidR="00E41A8B" w:rsidP="679B6C14" w:rsidRDefault="00E41A8B" w14:paraId="52F2682E" w14:textId="6B99392C">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color w:val="000000" w:themeColor="text1"/>
                <w:sz w:val="24"/>
                <w:szCs w:val="24"/>
              </w:rPr>
            </w:pPr>
            <w:r w:rsidRPr="679B6C14" w:rsidR="00E41A8B">
              <w:rPr>
                <w:rFonts w:ascii="Times New Roman" w:hAnsi="Times New Roman" w:eastAsia="Aptos" w:cs="Times New Roman"/>
                <w:sz w:val="24"/>
                <w:szCs w:val="24"/>
              </w:rPr>
              <w:t>Click here to enter text.</w:t>
            </w:r>
          </w:p>
        </w:tc>
      </w:tr>
      <w:tr w:rsidRPr="003D686E" w:rsidR="00E41A8B" w:rsidTr="679B6C14" w14:paraId="6B008B35" w14:textId="77777777">
        <w:trPr>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E41A8B" w14:paraId="4D5528D8" w14:textId="6701F157">
            <w:pPr>
              <w:spacing w:before="120"/>
              <w:rPr>
                <w:rFonts w:ascii="Times New Roman" w:hAnsi="Times New Roman" w:eastAsia="Aptos" w:cs="Times New Roman"/>
                <w:color w:val="000000" w:themeColor="text1"/>
                <w:sz w:val="24"/>
                <w:szCs w:val="24"/>
              </w:rPr>
            </w:pPr>
            <w:r w:rsidRPr="679B6C14" w:rsidR="00E41A8B">
              <w:rPr>
                <w:rFonts w:ascii="Times New Roman" w:hAnsi="Times New Roman" w:eastAsia="Aptos" w:cs="Times New Roman"/>
                <w:color w:val="000000" w:themeColor="text1" w:themeTint="FF" w:themeShade="FF"/>
                <w:sz w:val="24"/>
                <w:szCs w:val="24"/>
              </w:rPr>
              <w:t>2</w:t>
            </w:r>
          </w:p>
        </w:tc>
        <w:tc>
          <w:tcPr>
            <w:cnfStyle w:val="000000000000" w:firstRow="0" w:lastRow="0" w:firstColumn="0" w:lastColumn="0" w:oddVBand="0" w:evenVBand="0" w:oddHBand="0" w:evenHBand="0" w:firstRowFirstColumn="0" w:firstRowLastColumn="0" w:lastRowFirstColumn="0" w:lastRowLastColumn="0"/>
            <w:tcW w:w="5034" w:type="dxa"/>
            <w:tcMar>
              <w:left w:w="108" w:type="dxa"/>
              <w:right w:w="108" w:type="dxa"/>
            </w:tcMar>
          </w:tcPr>
          <w:p w:rsidRPr="003D686E" w:rsidR="00E41A8B" w:rsidP="679B6C14" w:rsidRDefault="00E41A8B" w14:paraId="570CD6B6" w14:textId="5F9ED73C">
            <w:pPr>
              <w:pStyle w:val="p1"/>
              <w:cnfStyle w:val="000000000000" w:firstRow="0" w:lastRow="0" w:firstColumn="0" w:lastColumn="0" w:oddVBand="0" w:evenVBand="0" w:oddHBand="0" w:evenHBand="0" w:firstRowFirstColumn="0" w:firstRowLastColumn="0" w:lastRowFirstColumn="0" w:lastRowLastColumn="0"/>
              <w:rPr>
                <w:rFonts w:eastAsia="Aptos"/>
                <w:b w:val="1"/>
                <w:bCs w:val="1"/>
                <w:sz w:val="24"/>
                <w:szCs w:val="24"/>
              </w:rPr>
            </w:pPr>
            <w:r w:rsidRPr="679B6C14" w:rsidR="00E41A8B">
              <w:rPr>
                <w:b w:val="1"/>
                <w:bCs w:val="1"/>
                <w:sz w:val="24"/>
                <w:szCs w:val="24"/>
              </w:rPr>
              <w:t>Lead contact person and role</w:t>
            </w:r>
          </w:p>
        </w:tc>
        <w:tc>
          <w:tcPr>
            <w:cnfStyle w:val="000000000000" w:firstRow="0" w:lastRow="0" w:firstColumn="0" w:lastColumn="0" w:oddVBand="0" w:evenVBand="0" w:oddHBand="0" w:evenHBand="0" w:firstRowFirstColumn="0" w:firstRowLastColumn="0" w:lastRowFirstColumn="0" w:lastRowLastColumn="0"/>
            <w:tcW w:w="4068" w:type="dxa"/>
            <w:tcMar/>
          </w:tcPr>
          <w:p w:rsidRPr="003D686E" w:rsidR="00E41A8B" w:rsidP="679B6C14" w:rsidRDefault="00E41A8B" w14:paraId="2295E1B4" w14:textId="54AC9B37">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color w:val="000000" w:themeColor="text1"/>
                <w:sz w:val="24"/>
                <w:szCs w:val="24"/>
              </w:rPr>
            </w:pPr>
            <w:r w:rsidRPr="679B6C14" w:rsidR="00E41A8B">
              <w:rPr>
                <w:rFonts w:ascii="Times New Roman" w:hAnsi="Times New Roman" w:eastAsia="Aptos" w:cs="Times New Roman"/>
                <w:sz w:val="24"/>
                <w:szCs w:val="24"/>
              </w:rPr>
              <w:t>Click here to enter text.</w:t>
            </w:r>
          </w:p>
        </w:tc>
      </w:tr>
      <w:tr w:rsidRPr="003D686E" w:rsidR="00E41A8B" w:rsidTr="679B6C14" w14:paraId="014A384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E41A8B" w14:paraId="14DFD809" w14:textId="6CF20853">
            <w:pPr>
              <w:spacing w:before="120"/>
              <w:rPr>
                <w:rFonts w:ascii="Times New Roman" w:hAnsi="Times New Roman" w:eastAsia="Aptos" w:cs="Times New Roman"/>
                <w:color w:val="000000" w:themeColor="text1"/>
                <w:sz w:val="24"/>
                <w:szCs w:val="24"/>
              </w:rPr>
            </w:pPr>
            <w:r w:rsidRPr="679B6C14" w:rsidR="00E41A8B">
              <w:rPr>
                <w:rFonts w:ascii="Times New Roman" w:hAnsi="Times New Roman" w:eastAsia="Aptos" w:cs="Times New Roman"/>
                <w:color w:val="000000" w:themeColor="text1" w:themeTint="FF" w:themeShade="FF"/>
                <w:sz w:val="24"/>
                <w:szCs w:val="24"/>
              </w:rPr>
              <w:t>3</w:t>
            </w:r>
          </w:p>
        </w:tc>
        <w:tc>
          <w:tcPr>
            <w:cnfStyle w:val="000000000000" w:firstRow="0" w:lastRow="0" w:firstColumn="0" w:lastColumn="0" w:oddVBand="0" w:evenVBand="0" w:oddHBand="0" w:evenHBand="0" w:firstRowFirstColumn="0" w:firstRowLastColumn="0" w:lastRowFirstColumn="0" w:lastRowLastColumn="0"/>
            <w:tcW w:w="5034" w:type="dxa"/>
            <w:tcMar>
              <w:left w:w="108" w:type="dxa"/>
              <w:right w:w="108" w:type="dxa"/>
            </w:tcMar>
          </w:tcPr>
          <w:p w:rsidRPr="003D686E" w:rsidR="00E41A8B" w:rsidP="679B6C14" w:rsidRDefault="00E41A8B" w14:paraId="6A6F9D18" w14:textId="6BB3F46F">
            <w:pPr>
              <w:pStyle w:val="p1"/>
              <w:cnfStyle w:val="000000100000" w:firstRow="0" w:lastRow="0" w:firstColumn="0" w:lastColumn="0" w:oddVBand="0" w:evenVBand="0" w:oddHBand="1" w:evenHBand="0" w:firstRowFirstColumn="0" w:firstRowLastColumn="0" w:lastRowFirstColumn="0" w:lastRowLastColumn="0"/>
              <w:rPr>
                <w:rFonts w:eastAsia="Aptos"/>
                <w:b w:val="1"/>
                <w:bCs w:val="1"/>
                <w:sz w:val="24"/>
                <w:szCs w:val="24"/>
              </w:rPr>
            </w:pPr>
            <w:r w:rsidRPr="679B6C14" w:rsidR="00E41A8B">
              <w:rPr>
                <w:b w:val="1"/>
                <w:bCs w:val="1"/>
                <w:sz w:val="24"/>
                <w:szCs w:val="24"/>
              </w:rPr>
              <w:t>Date of submission</w:t>
            </w:r>
          </w:p>
        </w:tc>
        <w:tc>
          <w:tcPr>
            <w:cnfStyle w:val="000000000000" w:firstRow="0" w:lastRow="0" w:firstColumn="0" w:lastColumn="0" w:oddVBand="0" w:evenVBand="0" w:oddHBand="0" w:evenHBand="0" w:firstRowFirstColumn="0" w:firstRowLastColumn="0" w:lastRowFirstColumn="0" w:lastRowLastColumn="0"/>
            <w:tcW w:w="4068" w:type="dxa"/>
            <w:tcMar/>
          </w:tcPr>
          <w:p w:rsidRPr="003D686E" w:rsidR="00E41A8B" w:rsidP="679B6C14" w:rsidRDefault="00E41A8B" w14:paraId="56EA9B07" w14:textId="2664E473">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color w:val="000000" w:themeColor="text1"/>
                <w:sz w:val="24"/>
                <w:szCs w:val="24"/>
              </w:rPr>
            </w:pPr>
            <w:r w:rsidRPr="679B6C14" w:rsidR="00E41A8B">
              <w:rPr>
                <w:rFonts w:ascii="Times New Roman" w:hAnsi="Times New Roman" w:eastAsia="Aptos" w:cs="Times New Roman"/>
                <w:sz w:val="24"/>
                <w:szCs w:val="24"/>
              </w:rPr>
              <w:t>Click here to enter text.</w:t>
            </w:r>
          </w:p>
        </w:tc>
      </w:tr>
      <w:tr w:rsidRPr="003D686E" w:rsidR="00E41A8B" w:rsidTr="679B6C14" w14:paraId="5E777C88" w14:textId="77777777">
        <w:trPr>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2E0001" w14:paraId="1ADE5D3F" w14:textId="685EF577">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4</w:t>
            </w:r>
          </w:p>
        </w:tc>
        <w:tc>
          <w:tcPr>
            <w:cnfStyle w:val="000000000000" w:firstRow="0" w:lastRow="0" w:firstColumn="0" w:lastColumn="0" w:oddVBand="0" w:evenVBand="0" w:oddHBand="0" w:evenHBand="0" w:firstRowFirstColumn="0" w:firstRowLastColumn="0" w:lastRowFirstColumn="0" w:lastRowLastColumn="0"/>
            <w:tcW w:w="5034" w:type="dxa"/>
            <w:tcMar>
              <w:left w:w="108" w:type="dxa"/>
              <w:right w:w="108" w:type="dxa"/>
            </w:tcMar>
          </w:tcPr>
          <w:p w:rsidRPr="003D686E" w:rsidR="00E41A8B" w:rsidP="679B6C14" w:rsidRDefault="00E41A8B" w14:paraId="5FAC0856" w14:textId="71B525C8">
            <w:pPr>
              <w:pStyle w:val="p1"/>
              <w:cnfStyle w:val="000000000000" w:firstRow="0" w:lastRow="0" w:firstColumn="0" w:lastColumn="0" w:oddVBand="0" w:evenVBand="0" w:oddHBand="0" w:evenHBand="0" w:firstRowFirstColumn="0" w:firstRowLastColumn="0" w:lastRowFirstColumn="0" w:lastRowLastColumn="0"/>
              <w:rPr>
                <w:rFonts w:eastAsia="Aptos"/>
                <w:b w:val="1"/>
                <w:bCs w:val="1"/>
                <w:sz w:val="24"/>
                <w:szCs w:val="24"/>
              </w:rPr>
            </w:pPr>
            <w:r w:rsidRPr="679B6C14" w:rsidR="00E41A8B">
              <w:rPr>
                <w:b w:val="1"/>
                <w:bCs w:val="1"/>
                <w:sz w:val="24"/>
                <w:szCs w:val="24"/>
              </w:rPr>
              <w:t>Proposed start date for implementation or trial</w:t>
            </w:r>
          </w:p>
        </w:tc>
        <w:tc>
          <w:tcPr>
            <w:cnfStyle w:val="000000000000" w:firstRow="0" w:lastRow="0" w:firstColumn="0" w:lastColumn="0" w:oddVBand="0" w:evenVBand="0" w:oddHBand="0" w:evenHBand="0" w:firstRowFirstColumn="0" w:firstRowLastColumn="0" w:lastRowFirstColumn="0" w:lastRowLastColumn="0"/>
            <w:tcW w:w="4068" w:type="dxa"/>
            <w:tcMar/>
          </w:tcPr>
          <w:p w:rsidRPr="003D686E" w:rsidR="00E41A8B" w:rsidP="679B6C14" w:rsidRDefault="00E41A8B" w14:paraId="65C8ABE6" w14:textId="55C301FE">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color w:val="000000" w:themeColor="text1"/>
                <w:sz w:val="24"/>
                <w:szCs w:val="24"/>
              </w:rPr>
            </w:pPr>
            <w:r w:rsidRPr="679B6C14" w:rsidR="00E41A8B">
              <w:rPr>
                <w:rFonts w:ascii="Times New Roman" w:hAnsi="Times New Roman" w:eastAsia="Aptos" w:cs="Times New Roman"/>
                <w:sz w:val="24"/>
                <w:szCs w:val="24"/>
              </w:rPr>
              <w:t>Click here to enter text.</w:t>
            </w:r>
          </w:p>
        </w:tc>
      </w:tr>
      <w:tr w:rsidRPr="003D686E" w:rsidR="00E41A8B" w:rsidTr="679B6C14" w14:paraId="5B229A3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2E0001" w14:paraId="443D06BE" w14:textId="605E5D81">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5</w:t>
            </w:r>
          </w:p>
        </w:tc>
        <w:tc>
          <w:tcPr>
            <w:cnfStyle w:val="000000000000" w:firstRow="0" w:lastRow="0" w:firstColumn="0" w:lastColumn="0" w:oddVBand="0" w:evenVBand="0" w:oddHBand="0" w:evenHBand="0" w:firstRowFirstColumn="0" w:firstRowLastColumn="0" w:lastRowFirstColumn="0" w:lastRowLastColumn="0"/>
            <w:tcW w:w="9102" w:type="dxa"/>
            <w:gridSpan w:val="2"/>
            <w:tcMar>
              <w:left w:w="108" w:type="dxa"/>
              <w:right w:w="108" w:type="dxa"/>
            </w:tcMar>
          </w:tcPr>
          <w:p w:rsidRPr="003D686E" w:rsidR="00E41A8B" w:rsidP="679B6C14" w:rsidRDefault="00E41A8B" w14:paraId="6A1D9334" w14:textId="479A8FD7">
            <w:pPr>
              <w:pStyle w:val="p1"/>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679B6C14" w:rsidR="00E41A8B">
              <w:rPr>
                <w:b w:val="1"/>
                <w:bCs w:val="1"/>
                <w:sz w:val="24"/>
                <w:szCs w:val="24"/>
              </w:rPr>
              <w:t>What stage is the AI tool at in its lifecycle</w:t>
            </w:r>
            <w:r w:rsidRPr="679B6C14" w:rsidR="147969E8">
              <w:rPr>
                <w:b w:val="1"/>
                <w:bCs w:val="1"/>
                <w:sz w:val="24"/>
                <w:szCs w:val="24"/>
              </w:rPr>
              <w:t>?</w:t>
            </w:r>
          </w:p>
          <w:p w:rsidRPr="003D686E" w:rsidR="00E41A8B" w:rsidP="679B6C14" w:rsidRDefault="00E41A8B" w14:paraId="0BA528F5" w14:textId="77777777">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Problem definition / feasibility</w:t>
            </w:r>
          </w:p>
          <w:p w:rsidRPr="003D686E" w:rsidR="00E41A8B" w:rsidP="679B6C14" w:rsidRDefault="00E41A8B" w14:paraId="5A20E42B" w14:textId="77777777">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Early development or prototyping</w:t>
            </w:r>
          </w:p>
          <w:p w:rsidRPr="003D686E" w:rsidR="00E41A8B" w:rsidP="679B6C14" w:rsidRDefault="00E41A8B" w14:paraId="3ADE230F" w14:textId="77777777">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Retrospective testing or validation</w:t>
            </w:r>
          </w:p>
          <w:p w:rsidRPr="003D686E" w:rsidR="00E41A8B" w:rsidP="679B6C14" w:rsidRDefault="00E41A8B" w14:paraId="76F3BD54" w14:textId="77777777">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Prospective evaluation or clinical trial</w:t>
            </w:r>
          </w:p>
          <w:p w:rsidRPr="003D686E" w:rsidR="00E41A8B" w:rsidP="679B6C14" w:rsidRDefault="00E41A8B" w14:paraId="7FB33945" w14:textId="77777777">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Implementation planning</w:t>
            </w:r>
          </w:p>
          <w:p w:rsidRPr="003D686E" w:rsidR="00E41A8B" w:rsidP="679B6C14" w:rsidRDefault="00E41A8B" w14:paraId="19A912B7" w14:textId="77777777">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lastRenderedPageBreak/>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Live deployment or post-implementation monitoring</w:t>
            </w:r>
          </w:p>
          <w:p w:rsidRPr="003D686E" w:rsidR="00E41A8B" w:rsidP="679B6C14" w:rsidRDefault="00E41A8B" w14:paraId="34FCA3BF" w14:textId="063FB9B2">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color w:val="000000" w:themeColor="text1"/>
                <w:sz w:val="24"/>
                <w:szCs w:val="24"/>
              </w:rPr>
            </w:pPr>
            <w:r w:rsidRPr="003D686E">
              <w:rPr>
                <w:rFonts w:ascii="Times New Roman" w:hAnsi="Times New Roman" w:eastAsia="Aptos" w:cs="Times New Roman"/>
                <w:b w:val="1"/>
                <w:bCs w:val="1"/>
                <w:color w:val="000000" w:themeColor="text1"/>
              </w:rPr>
              <w:fldChar w:fldCharType="begin">
                <w:ffData>
                  <w:name w:val="Check6"/>
                  <w:enabled/>
                  <w:calcOnExit w:val="0"/>
                  <w:checkBox>
                    <w:sizeAuto/>
                    <w:default w:val="0"/>
                  </w:checkBox>
                </w:ffData>
              </w:fldChar>
            </w:r>
            <w:r w:rsidRPr="003D686E">
              <w:rPr>
                <w:rFonts w:ascii="Times New Roman" w:hAnsi="Times New Roman" w:eastAsia="Aptos" w:cs="Times New Roman"/>
                <w:b w:val="1"/>
                <w:bCs w:val="1"/>
                <w:color w:val="000000" w:themeColor="text1"/>
              </w:rPr>
              <w:instrText xml:space="preserve"> FORMCHECKBOX </w:instrText>
            </w:r>
            <w:r w:rsidRPr="003D686E">
              <w:rPr>
                <w:rFonts w:ascii="Times New Roman" w:hAnsi="Times New Roman" w:eastAsia="Aptos" w:cs="Times New Roman"/>
                <w:b/>
                <w:bCs/>
                <w:color w:val="000000" w:themeColor="text1"/>
              </w:rPr>
            </w:r>
            <w:r w:rsidRPr="003D686E">
              <w:rPr>
                <w:rFonts w:ascii="Times New Roman" w:hAnsi="Times New Roman" w:eastAsia="Aptos" w:cs="Times New Roman"/>
                <w:b w:val="1"/>
                <w:bCs w:val="1"/>
                <w:color w:val="000000" w:themeColor="text1"/>
              </w:rPr>
              <w:fldChar w:fldCharType="separate"/>
            </w:r>
            <w:r w:rsidRPr="003D686E">
              <w:rPr>
                <w:rFonts w:ascii="Times New Roman" w:hAnsi="Times New Roman" w:eastAsia="Aptos" w:cs="Times New Roman"/>
                <w:b w:val="1"/>
                <w:bCs w:val="1"/>
                <w:color w:val="000000" w:themeColor="text1"/>
              </w:rPr>
              <w:fldChar w:fldCharType="end"/>
            </w:r>
            <w:r w:rsidRPr="679B6C14" w:rsidR="00E41A8B">
              <w:rPr>
                <w:rFonts w:ascii="Times New Roman" w:hAnsi="Times New Roman" w:eastAsia="Aptos" w:cs="Times New Roman"/>
                <w:b w:val="1"/>
                <w:bCs w:val="1"/>
                <w:color w:val="000000" w:themeColor="text1"/>
                <w:sz w:val="24"/>
                <w:szCs w:val="24"/>
              </w:rPr>
              <w:t xml:space="preserve"> </w:t>
            </w:r>
            <w:r w:rsidRPr="679B6C14" w:rsidR="00E41A8B">
              <w:rPr>
                <w:rFonts w:ascii="Times New Roman" w:hAnsi="Times New Roman" w:cs="Times New Roman"/>
                <w:sz w:val="24"/>
                <w:szCs w:val="24"/>
              </w:rPr>
              <w:t>Other (please specify</w:t>
            </w:r>
            <w:r w:rsidRPr="679B6C14" w:rsidR="00E41A8B">
              <w:rPr>
                <w:rFonts w:ascii="Times New Roman" w:hAnsi="Times New Roman" w:cs="Times New Roman"/>
                <w:sz w:val="24"/>
                <w:szCs w:val="24"/>
              </w:rPr>
              <w:t>):_</w:t>
            </w:r>
            <w:r w:rsidRPr="679B6C14" w:rsidR="00E41A8B">
              <w:rPr>
                <w:rFonts w:ascii="Times New Roman" w:hAnsi="Times New Roman" w:cs="Times New Roman"/>
                <w:sz w:val="24"/>
                <w:szCs w:val="24"/>
              </w:rPr>
              <w:t>____________</w:t>
            </w:r>
          </w:p>
        </w:tc>
      </w:tr>
      <w:tr w:rsidRPr="003D686E" w:rsidR="00E41A8B" w:rsidTr="679B6C14" w14:paraId="4328B1CF" w14:textId="77777777">
        <w:trPr>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2E0001" w14:paraId="6FD17290" w14:textId="779441B8">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6</w:t>
            </w:r>
          </w:p>
        </w:tc>
        <w:tc>
          <w:tcPr>
            <w:cnfStyle w:val="000000000000" w:firstRow="0" w:lastRow="0" w:firstColumn="0" w:lastColumn="0" w:oddVBand="0" w:evenVBand="0" w:oddHBand="0" w:evenHBand="0" w:firstRowFirstColumn="0" w:firstRowLastColumn="0" w:lastRowFirstColumn="0" w:lastRowLastColumn="0"/>
            <w:tcW w:w="9102" w:type="dxa"/>
            <w:gridSpan w:val="2"/>
            <w:tcMar>
              <w:left w:w="108" w:type="dxa"/>
              <w:right w:w="108" w:type="dxa"/>
            </w:tcMar>
          </w:tcPr>
          <w:p w:rsidRPr="003D686E" w:rsidR="00E41A8B" w:rsidP="679B6C14" w:rsidRDefault="00CB1F31" w14:paraId="58666159" w14:textId="4B528304">
            <w:pPr>
              <w:pStyle w:val="p1"/>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b w:val="1"/>
                <w:bCs w:val="1"/>
                <w:sz w:val="24"/>
                <w:szCs w:val="24"/>
              </w:rPr>
            </w:pPr>
            <w:r w:rsidRPr="679B6C14" w:rsidR="147969E8">
              <w:rPr>
                <w:rFonts w:eastAsia="Aptos"/>
                <w:b w:val="1"/>
                <w:bCs w:val="1"/>
                <w:sz w:val="24"/>
                <w:szCs w:val="24"/>
              </w:rPr>
              <w:t>What is the d</w:t>
            </w:r>
            <w:r w:rsidRPr="679B6C14" w:rsidR="00E41A8B">
              <w:rPr>
                <w:rFonts w:eastAsia="Aptos"/>
                <w:b w:val="1"/>
                <w:bCs w:val="1"/>
                <w:sz w:val="24"/>
                <w:szCs w:val="24"/>
              </w:rPr>
              <w:t>eployment context</w:t>
            </w:r>
            <w:r w:rsidRPr="679B6C14" w:rsidR="147969E8">
              <w:rPr>
                <w:rFonts w:eastAsia="Aptos"/>
                <w:b w:val="1"/>
                <w:bCs w:val="1"/>
                <w:sz w:val="24"/>
                <w:szCs w:val="24"/>
              </w:rPr>
              <w:t>?</w:t>
            </w:r>
          </w:p>
          <w:p w:rsidRPr="003D686E" w:rsidR="00E41A8B" w:rsidP="679B6C14" w:rsidRDefault="00E41A8B" w14:paraId="6AB16D05" w14:textId="77777777">
            <w:pPr>
              <w:pStyle w:val="p1"/>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Emergency department</w:t>
            </w:r>
          </w:p>
          <w:p w:rsidRPr="003D686E" w:rsidR="00E41A8B" w:rsidP="679B6C14" w:rsidRDefault="00E41A8B" w14:paraId="33B042EA" w14:textId="77777777">
            <w:pPr>
              <w:pStyle w:val="p1"/>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Inpatient unit (e.g. medical/surgical wards, ICU)</w:t>
            </w:r>
          </w:p>
          <w:p w:rsidRPr="003D686E" w:rsidR="00E41A8B" w:rsidP="679B6C14" w:rsidRDefault="00E41A8B" w14:paraId="0C03ECA5" w14:textId="77777777">
            <w:pPr>
              <w:pStyle w:val="p1"/>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Outpatient clinic</w:t>
            </w:r>
          </w:p>
          <w:p w:rsidRPr="003D686E" w:rsidR="00E41A8B" w:rsidP="679B6C14" w:rsidRDefault="00E41A8B" w14:paraId="0D9A1D0F" w14:textId="77777777">
            <w:pPr>
              <w:pStyle w:val="p1"/>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Community or home-based care</w:t>
            </w:r>
          </w:p>
          <w:p w:rsidRPr="003D686E" w:rsidR="00E41A8B" w:rsidP="679B6C14" w:rsidRDefault="00E41A8B" w14:paraId="6C5974E1" w14:textId="77777777">
            <w:pPr>
              <w:pStyle w:val="p1"/>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Administrative or corporate setting (e.g. workforce, finance)</w:t>
            </w:r>
          </w:p>
          <w:p w:rsidRPr="003D686E" w:rsidR="00E41A8B" w:rsidP="679B6C14" w:rsidRDefault="00E41A8B" w14:paraId="3EE5D0ED" w14:textId="77777777">
            <w:pPr>
              <w:pStyle w:val="p1"/>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Diagnostic or procedural service (e.g. pathology, imaging, pharmacy)</w:t>
            </w:r>
          </w:p>
          <w:p w:rsidRPr="003D686E" w:rsidR="00E41A8B" w:rsidP="679B6C14" w:rsidRDefault="00E41A8B" w14:paraId="7FA10735" w14:textId="74D6404E">
            <w:pPr>
              <w:pStyle w:val="p1"/>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rFonts w:eastAsia="Aptos"/>
                <w:color w:val="000000" w:themeColor="text1"/>
                <w:sz w:val="24"/>
                <w:szCs w:val="24"/>
              </w:rPr>
              <w:t>Unsure</w:t>
            </w:r>
          </w:p>
          <w:p w:rsidRPr="003D686E" w:rsidR="00E41A8B" w:rsidP="679B6C14" w:rsidRDefault="00E41A8B" w14:paraId="0FA1899B" w14:textId="118CF13D">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color w:val="000000" w:themeColor="text1"/>
                <w:sz w:val="24"/>
                <w:szCs w:val="24"/>
              </w:rPr>
            </w:pPr>
            <w:r w:rsidRPr="003D686E">
              <w:rPr>
                <w:rFonts w:ascii="Times New Roman" w:hAnsi="Times New Roman" w:eastAsia="Aptos" w:cs="Times New Roman"/>
                <w:b w:val="1"/>
                <w:bCs w:val="1"/>
                <w:color w:val="000000" w:themeColor="text1"/>
              </w:rPr>
              <w:fldChar w:fldCharType="begin">
                <w:ffData>
                  <w:name w:val="Check6"/>
                  <w:enabled/>
                  <w:calcOnExit w:val="0"/>
                  <w:checkBox>
                    <w:sizeAuto/>
                    <w:default w:val="0"/>
                  </w:checkBox>
                </w:ffData>
              </w:fldChar>
            </w:r>
            <w:r w:rsidRPr="003D686E">
              <w:rPr>
                <w:rFonts w:ascii="Times New Roman" w:hAnsi="Times New Roman" w:eastAsia="Aptos" w:cs="Times New Roman"/>
                <w:b w:val="1"/>
                <w:bCs w:val="1"/>
                <w:color w:val="000000" w:themeColor="text1"/>
              </w:rPr>
              <w:instrText xml:space="preserve"> FORMCHECKBOX </w:instrText>
            </w:r>
            <w:r w:rsidRPr="003D686E">
              <w:rPr>
                <w:rFonts w:ascii="Times New Roman" w:hAnsi="Times New Roman" w:eastAsia="Aptos" w:cs="Times New Roman"/>
                <w:b/>
                <w:bCs/>
                <w:color w:val="000000" w:themeColor="text1"/>
              </w:rPr>
            </w:r>
            <w:r w:rsidRPr="003D686E">
              <w:rPr>
                <w:rFonts w:ascii="Times New Roman" w:hAnsi="Times New Roman" w:eastAsia="Aptos" w:cs="Times New Roman"/>
                <w:b w:val="1"/>
                <w:bCs w:val="1"/>
                <w:color w:val="000000" w:themeColor="text1"/>
              </w:rPr>
              <w:fldChar w:fldCharType="separate"/>
            </w:r>
            <w:r w:rsidRPr="003D686E">
              <w:rPr>
                <w:rFonts w:ascii="Times New Roman" w:hAnsi="Times New Roman" w:eastAsia="Aptos" w:cs="Times New Roman"/>
                <w:b w:val="1"/>
                <w:bCs w:val="1"/>
                <w:color w:val="000000" w:themeColor="text1"/>
              </w:rPr>
              <w:fldChar w:fldCharType="end"/>
            </w:r>
            <w:r w:rsidRPr="679B6C14" w:rsidR="00E41A8B">
              <w:rPr>
                <w:rFonts w:ascii="Times New Roman" w:hAnsi="Times New Roman" w:eastAsia="Aptos" w:cs="Times New Roman"/>
                <w:b w:val="1"/>
                <w:bCs w:val="1"/>
                <w:color w:val="000000" w:themeColor="text1"/>
                <w:sz w:val="24"/>
                <w:szCs w:val="24"/>
              </w:rPr>
              <w:t xml:space="preserve"> </w:t>
            </w:r>
            <w:r w:rsidRPr="679B6C14" w:rsidR="00E41A8B">
              <w:rPr>
                <w:rFonts w:ascii="Times New Roman" w:hAnsi="Times New Roman" w:cs="Times New Roman"/>
                <w:sz w:val="24"/>
                <w:szCs w:val="24"/>
              </w:rPr>
              <w:t>Other (please specify</w:t>
            </w:r>
            <w:r w:rsidRPr="679B6C14" w:rsidR="00E41A8B">
              <w:rPr>
                <w:rFonts w:ascii="Times New Roman" w:hAnsi="Times New Roman" w:cs="Times New Roman"/>
                <w:sz w:val="24"/>
                <w:szCs w:val="24"/>
              </w:rPr>
              <w:t>):_</w:t>
            </w:r>
            <w:r w:rsidRPr="679B6C14" w:rsidR="00E41A8B">
              <w:rPr>
                <w:rFonts w:ascii="Times New Roman" w:hAnsi="Times New Roman" w:cs="Times New Roman"/>
                <w:sz w:val="24"/>
                <w:szCs w:val="24"/>
              </w:rPr>
              <w:t>____________</w:t>
            </w:r>
          </w:p>
        </w:tc>
      </w:tr>
      <w:tr w:rsidRPr="003D686E" w:rsidR="00E41A8B" w:rsidTr="679B6C14" w14:paraId="312716E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2E0001" w14:paraId="13F23400" w14:textId="53DFBB18">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7</w:t>
            </w:r>
          </w:p>
        </w:tc>
        <w:tc>
          <w:tcPr>
            <w:cnfStyle w:val="000000000000" w:firstRow="0" w:lastRow="0" w:firstColumn="0" w:lastColumn="0" w:oddVBand="0" w:evenVBand="0" w:oddHBand="0" w:evenHBand="0" w:firstRowFirstColumn="0" w:firstRowLastColumn="0" w:lastRowFirstColumn="0" w:lastRowLastColumn="0"/>
            <w:tcW w:w="9102" w:type="dxa"/>
            <w:gridSpan w:val="2"/>
            <w:tcMar>
              <w:left w:w="108" w:type="dxa"/>
              <w:right w:w="108" w:type="dxa"/>
            </w:tcMar>
          </w:tcPr>
          <w:p w:rsidRPr="003D686E" w:rsidR="00E41A8B" w:rsidP="679B6C14" w:rsidRDefault="00CB1F31" w14:paraId="6F09AA36" w14:textId="64596BBD">
            <w:pPr>
              <w:pStyle w:val="p1"/>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679B6C14" w:rsidR="147969E8">
              <w:rPr>
                <w:b w:val="1"/>
                <w:bCs w:val="1"/>
                <w:sz w:val="24"/>
                <w:szCs w:val="24"/>
              </w:rPr>
              <w:t>What is the c</w:t>
            </w:r>
            <w:r w:rsidRPr="679B6C14" w:rsidR="20541D7C">
              <w:rPr>
                <w:b w:val="1"/>
                <w:bCs w:val="1"/>
                <w:sz w:val="24"/>
                <w:szCs w:val="24"/>
              </w:rPr>
              <w:t>linical or operational function of the tool</w:t>
            </w:r>
            <w:r w:rsidRPr="679B6C14" w:rsidR="147969E8">
              <w:rPr>
                <w:b w:val="1"/>
                <w:bCs w:val="1"/>
                <w:sz w:val="24"/>
                <w:szCs w:val="24"/>
              </w:rPr>
              <w:t>?</w:t>
            </w:r>
          </w:p>
          <w:p w:rsidRPr="003D686E" w:rsidR="00E41A8B" w:rsidP="679B6C14" w:rsidRDefault="00E41A8B" w14:paraId="60D3DEEA" w14:textId="77777777">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Clinical decision support</w:t>
            </w:r>
          </w:p>
          <w:p w:rsidRPr="003D686E" w:rsidR="00E41A8B" w:rsidP="679B6C14" w:rsidRDefault="00E41A8B" w14:paraId="3B1B963E" w14:textId="77777777">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Triage or risk prediction</w:t>
            </w:r>
          </w:p>
          <w:p w:rsidRPr="003D686E" w:rsidR="00E41A8B" w:rsidP="679B6C14" w:rsidRDefault="00E41A8B" w14:paraId="2C5F9D32" w14:textId="77777777">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Workflow automation</w:t>
            </w:r>
          </w:p>
          <w:p w:rsidRPr="003D686E" w:rsidR="00E41A8B" w:rsidP="679B6C14" w:rsidRDefault="00E41A8B" w14:paraId="6B1E4461" w14:textId="77777777">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Resource or capacity planning</w:t>
            </w:r>
          </w:p>
          <w:p w:rsidRPr="003D686E" w:rsidR="00E41A8B" w:rsidP="679B6C14" w:rsidRDefault="00E41A8B" w14:paraId="03322671" w14:textId="77777777">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Patient-facing information/support</w:t>
            </w:r>
          </w:p>
          <w:p w:rsidRPr="003D686E" w:rsidR="00E41A8B" w:rsidP="679B6C14" w:rsidRDefault="00E41A8B" w14:paraId="149607E2" w14:textId="3AEFD5C4">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rFonts w:eastAsia="Aptos"/>
                <w:color w:val="000000" w:themeColor="text1"/>
                <w:sz w:val="24"/>
                <w:szCs w:val="24"/>
              </w:rPr>
              <w:t>Unsure</w:t>
            </w:r>
          </w:p>
          <w:p w:rsidRPr="003D686E" w:rsidR="00E41A8B" w:rsidP="679B6C14" w:rsidRDefault="00E41A8B" w14:paraId="1A6F0BDF" w14:textId="35F9716D">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color w:val="000000" w:themeColor="text1"/>
                <w:sz w:val="24"/>
                <w:szCs w:val="24"/>
              </w:rPr>
            </w:pPr>
            <w:r w:rsidRPr="003D686E">
              <w:rPr>
                <w:rFonts w:ascii="Times New Roman" w:hAnsi="Times New Roman" w:eastAsia="Aptos" w:cs="Times New Roman"/>
                <w:b w:val="1"/>
                <w:bCs w:val="1"/>
                <w:color w:val="000000" w:themeColor="text1"/>
              </w:rPr>
              <w:fldChar w:fldCharType="begin">
                <w:ffData>
                  <w:name w:val="Check6"/>
                  <w:enabled/>
                  <w:calcOnExit w:val="0"/>
                  <w:checkBox>
                    <w:sizeAuto/>
                    <w:default w:val="0"/>
                  </w:checkBox>
                </w:ffData>
              </w:fldChar>
            </w:r>
            <w:r w:rsidRPr="003D686E">
              <w:rPr>
                <w:rFonts w:ascii="Times New Roman" w:hAnsi="Times New Roman" w:eastAsia="Aptos" w:cs="Times New Roman"/>
                <w:b w:val="1"/>
                <w:bCs w:val="1"/>
                <w:color w:val="000000" w:themeColor="text1"/>
              </w:rPr>
              <w:instrText xml:space="preserve"> FORMCHECKBOX </w:instrText>
            </w:r>
            <w:r w:rsidRPr="003D686E">
              <w:rPr>
                <w:rFonts w:ascii="Times New Roman" w:hAnsi="Times New Roman" w:eastAsia="Aptos" w:cs="Times New Roman"/>
                <w:b/>
                <w:bCs/>
                <w:color w:val="000000" w:themeColor="text1"/>
              </w:rPr>
            </w:r>
            <w:r w:rsidRPr="003D686E">
              <w:rPr>
                <w:rFonts w:ascii="Times New Roman" w:hAnsi="Times New Roman" w:eastAsia="Aptos" w:cs="Times New Roman"/>
                <w:b w:val="1"/>
                <w:bCs w:val="1"/>
                <w:color w:val="000000" w:themeColor="text1"/>
              </w:rPr>
              <w:fldChar w:fldCharType="separate"/>
            </w:r>
            <w:r w:rsidRPr="003D686E">
              <w:rPr>
                <w:rFonts w:ascii="Times New Roman" w:hAnsi="Times New Roman" w:eastAsia="Aptos" w:cs="Times New Roman"/>
                <w:b w:val="1"/>
                <w:bCs w:val="1"/>
                <w:color w:val="000000" w:themeColor="text1"/>
              </w:rPr>
              <w:fldChar w:fldCharType="end"/>
            </w:r>
            <w:r w:rsidRPr="679B6C14" w:rsidR="00E41A8B">
              <w:rPr>
                <w:rFonts w:ascii="Times New Roman" w:hAnsi="Times New Roman" w:eastAsia="Aptos" w:cs="Times New Roman"/>
                <w:b w:val="1"/>
                <w:bCs w:val="1"/>
                <w:color w:val="000000" w:themeColor="text1"/>
                <w:sz w:val="24"/>
                <w:szCs w:val="24"/>
              </w:rPr>
              <w:t xml:space="preserve"> </w:t>
            </w:r>
            <w:r w:rsidRPr="679B6C14" w:rsidR="00E41A8B">
              <w:rPr>
                <w:rFonts w:ascii="Times New Roman" w:hAnsi="Times New Roman" w:cs="Times New Roman"/>
                <w:sz w:val="24"/>
                <w:szCs w:val="24"/>
              </w:rPr>
              <w:t>Other (please specify</w:t>
            </w:r>
            <w:r w:rsidRPr="679B6C14" w:rsidR="00E41A8B">
              <w:rPr>
                <w:rFonts w:ascii="Times New Roman" w:hAnsi="Times New Roman" w:cs="Times New Roman"/>
                <w:sz w:val="24"/>
                <w:szCs w:val="24"/>
              </w:rPr>
              <w:t>):_</w:t>
            </w:r>
            <w:r w:rsidRPr="679B6C14" w:rsidR="00E41A8B">
              <w:rPr>
                <w:rFonts w:ascii="Times New Roman" w:hAnsi="Times New Roman" w:cs="Times New Roman"/>
                <w:sz w:val="24"/>
                <w:szCs w:val="24"/>
              </w:rPr>
              <w:t>____________</w:t>
            </w:r>
          </w:p>
        </w:tc>
      </w:tr>
      <w:tr w:rsidRPr="003D686E" w:rsidR="00E41A8B" w:rsidTr="679B6C14" w14:paraId="6A5BBA80" w14:textId="77777777">
        <w:trPr>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2E0001" w14:paraId="5CF6A447" w14:textId="2302DA91">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8</w:t>
            </w:r>
          </w:p>
        </w:tc>
        <w:tc>
          <w:tcPr>
            <w:cnfStyle w:val="000000000000" w:firstRow="0" w:lastRow="0" w:firstColumn="0" w:lastColumn="0" w:oddVBand="0" w:evenVBand="0" w:oddHBand="0" w:evenHBand="0" w:firstRowFirstColumn="0" w:firstRowLastColumn="0" w:lastRowFirstColumn="0" w:lastRowLastColumn="0"/>
            <w:tcW w:w="9102" w:type="dxa"/>
            <w:gridSpan w:val="2"/>
            <w:tcMar>
              <w:left w:w="108" w:type="dxa"/>
              <w:right w:w="108" w:type="dxa"/>
            </w:tcMar>
          </w:tcPr>
          <w:p w:rsidRPr="003D686E" w:rsidR="00E41A8B" w:rsidP="679B6C14" w:rsidRDefault="00E41A8B" w14:paraId="18965B2D" w14:textId="79A23F52">
            <w:pPr>
              <w:pStyle w:val="p1"/>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679B6C14" w:rsidR="00E41A8B">
              <w:rPr>
                <w:b w:val="1"/>
                <w:bCs w:val="1"/>
                <w:sz w:val="24"/>
                <w:szCs w:val="24"/>
              </w:rPr>
              <w:t>What level of clinical risk is associated with the tool’s use?</w:t>
            </w:r>
          </w:p>
          <w:p w:rsidRPr="003D686E" w:rsidR="00E41A8B" w:rsidP="679B6C14" w:rsidRDefault="00E41A8B" w14:paraId="5B3485FE" w14:textId="77777777">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Low (e.g. no direct patient impact, informative only)</w:t>
            </w:r>
          </w:p>
          <w:p w:rsidRPr="003D686E" w:rsidR="00E41A8B" w:rsidP="679B6C14" w:rsidRDefault="00E41A8B" w14:paraId="09054768" w14:textId="77777777">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Moderate (e.g. informs care but requires clinician judgment)</w:t>
            </w:r>
          </w:p>
          <w:p w:rsidRPr="003D686E" w:rsidR="00E41A8B" w:rsidP="679B6C14" w:rsidRDefault="00E41A8B" w14:paraId="520D5B4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86E">
              <w:rPr>
                <w:rFonts w:ascii="Times New Roman" w:hAnsi="Times New Roman" w:eastAsia="Aptos" w:cs="Times New Roman"/>
                <w:b w:val="1"/>
                <w:bCs w:val="1"/>
                <w:color w:val="000000" w:themeColor="text1"/>
              </w:rPr>
              <w:fldChar w:fldCharType="begin">
                <w:ffData>
                  <w:name w:val="Check6"/>
                  <w:enabled/>
                  <w:calcOnExit w:val="0"/>
                  <w:checkBox>
                    <w:sizeAuto/>
                    <w:default w:val="0"/>
                  </w:checkBox>
                </w:ffData>
              </w:fldChar>
            </w:r>
            <w:r w:rsidRPr="003D686E">
              <w:rPr>
                <w:rFonts w:ascii="Times New Roman" w:hAnsi="Times New Roman" w:eastAsia="Aptos" w:cs="Times New Roman"/>
                <w:b w:val="1"/>
                <w:bCs w:val="1"/>
                <w:color w:val="000000" w:themeColor="text1"/>
              </w:rPr>
              <w:instrText xml:space="preserve"> FORMCHECKBOX </w:instrText>
            </w:r>
            <w:r w:rsidRPr="003D686E">
              <w:rPr>
                <w:rFonts w:ascii="Times New Roman" w:hAnsi="Times New Roman" w:eastAsia="Aptos" w:cs="Times New Roman"/>
                <w:b/>
                <w:bCs/>
                <w:color w:val="000000" w:themeColor="text1"/>
              </w:rPr>
            </w:r>
            <w:r w:rsidRPr="003D686E">
              <w:rPr>
                <w:rFonts w:ascii="Times New Roman" w:hAnsi="Times New Roman" w:eastAsia="Aptos" w:cs="Times New Roman"/>
                <w:b w:val="1"/>
                <w:bCs w:val="1"/>
                <w:color w:val="000000" w:themeColor="text1"/>
              </w:rPr>
              <w:fldChar w:fldCharType="separate"/>
            </w:r>
            <w:r w:rsidRPr="003D686E">
              <w:rPr>
                <w:rFonts w:ascii="Times New Roman" w:hAnsi="Times New Roman" w:eastAsia="Aptos" w:cs="Times New Roman"/>
                <w:b w:val="1"/>
                <w:bCs w:val="1"/>
                <w:color w:val="000000" w:themeColor="text1"/>
              </w:rPr>
              <w:fldChar w:fldCharType="end"/>
            </w:r>
            <w:r w:rsidRPr="679B6C14" w:rsidR="00E41A8B">
              <w:rPr>
                <w:rFonts w:ascii="Times New Roman" w:hAnsi="Times New Roman" w:eastAsia="Aptos" w:cs="Times New Roman"/>
                <w:b w:val="1"/>
                <w:bCs w:val="1"/>
                <w:color w:val="000000" w:themeColor="text1"/>
                <w:sz w:val="24"/>
                <w:szCs w:val="24"/>
              </w:rPr>
              <w:t xml:space="preserve"> </w:t>
            </w:r>
            <w:r w:rsidRPr="679B6C14" w:rsidR="00E41A8B">
              <w:rPr>
                <w:rFonts w:ascii="Times New Roman" w:hAnsi="Times New Roman" w:cs="Times New Roman"/>
                <w:sz w:val="24"/>
                <w:szCs w:val="24"/>
              </w:rPr>
              <w:t>High (e.g. autonomous or high-risk decision-making)</w:t>
            </w:r>
          </w:p>
          <w:p w:rsidRPr="003D686E" w:rsidR="00E41A8B" w:rsidP="679B6C14" w:rsidRDefault="00E41A8B" w14:paraId="5F696BDC" w14:textId="62707BB8">
            <w:pP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color w:val="000000" w:themeColor="text1"/>
                <w:sz w:val="24"/>
                <w:szCs w:val="24"/>
              </w:rPr>
            </w:pPr>
            <w:r w:rsidRPr="003D686E">
              <w:rPr>
                <w:rFonts w:ascii="Times New Roman" w:hAnsi="Times New Roman" w:eastAsia="Aptos" w:cs="Times New Roman"/>
                <w:b w:val="1"/>
                <w:bCs w:val="1"/>
                <w:color w:val="000000" w:themeColor="text1"/>
              </w:rPr>
              <w:fldChar w:fldCharType="begin">
                <w:ffData>
                  <w:name w:val="Check6"/>
                  <w:enabled/>
                  <w:calcOnExit w:val="0"/>
                  <w:checkBox>
                    <w:sizeAuto/>
                    <w:default w:val="0"/>
                  </w:checkBox>
                </w:ffData>
              </w:fldChar>
            </w:r>
            <w:r w:rsidRPr="003D686E">
              <w:rPr>
                <w:rFonts w:ascii="Times New Roman" w:hAnsi="Times New Roman" w:eastAsia="Aptos" w:cs="Times New Roman"/>
                <w:b w:val="1"/>
                <w:bCs w:val="1"/>
                <w:color w:val="000000" w:themeColor="text1"/>
              </w:rPr>
              <w:instrText xml:space="preserve"> FORMCHECKBOX </w:instrText>
            </w:r>
            <w:r w:rsidRPr="003D686E">
              <w:rPr>
                <w:rFonts w:ascii="Times New Roman" w:hAnsi="Times New Roman" w:eastAsia="Aptos" w:cs="Times New Roman"/>
                <w:b/>
                <w:bCs/>
                <w:color w:val="000000" w:themeColor="text1"/>
              </w:rPr>
            </w:r>
            <w:r w:rsidRPr="003D686E">
              <w:rPr>
                <w:rFonts w:ascii="Times New Roman" w:hAnsi="Times New Roman" w:eastAsia="Aptos" w:cs="Times New Roman"/>
                <w:b w:val="1"/>
                <w:bCs w:val="1"/>
                <w:color w:val="000000" w:themeColor="text1"/>
              </w:rPr>
              <w:fldChar w:fldCharType="separate"/>
            </w:r>
            <w:r w:rsidRPr="003D686E">
              <w:rPr>
                <w:rFonts w:ascii="Times New Roman" w:hAnsi="Times New Roman" w:eastAsia="Aptos" w:cs="Times New Roman"/>
                <w:b w:val="1"/>
                <w:bCs w:val="1"/>
                <w:color w:val="000000" w:themeColor="text1"/>
              </w:rPr>
              <w:fldChar w:fldCharType="end"/>
            </w:r>
            <w:r w:rsidRPr="679B6C14" w:rsidR="00E41A8B">
              <w:rPr>
                <w:rFonts w:ascii="Times New Roman" w:hAnsi="Times New Roman" w:eastAsia="Aptos" w:cs="Times New Roman"/>
                <w:b w:val="1"/>
                <w:bCs w:val="1"/>
                <w:color w:val="000000" w:themeColor="text1"/>
                <w:sz w:val="24"/>
                <w:szCs w:val="24"/>
              </w:rPr>
              <w:t xml:space="preserve"> </w:t>
            </w:r>
            <w:r w:rsidRPr="679B6C14" w:rsidR="00E41A8B">
              <w:rPr>
                <w:rFonts w:ascii="Times New Roman" w:hAnsi="Times New Roman" w:eastAsia="Aptos" w:cs="Times New Roman"/>
                <w:color w:val="000000" w:themeColor="text1"/>
                <w:sz w:val="24"/>
                <w:szCs w:val="24"/>
              </w:rPr>
              <w:t>Unsure</w:t>
            </w:r>
          </w:p>
        </w:tc>
      </w:tr>
      <w:tr w:rsidRPr="003D686E" w:rsidR="00E41A8B" w:rsidTr="679B6C14" w14:paraId="1977AA6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2E0001" w14:paraId="78DB70DD" w14:textId="528A9928">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9</w:t>
            </w:r>
          </w:p>
        </w:tc>
        <w:tc>
          <w:tcPr>
            <w:cnfStyle w:val="000000000000" w:firstRow="0" w:lastRow="0" w:firstColumn="0" w:lastColumn="0" w:oddVBand="0" w:evenVBand="0" w:oddHBand="0" w:evenHBand="0" w:firstRowFirstColumn="0" w:firstRowLastColumn="0" w:lastRowFirstColumn="0" w:lastRowLastColumn="0"/>
            <w:tcW w:w="9102" w:type="dxa"/>
            <w:gridSpan w:val="2"/>
            <w:tcMar>
              <w:left w:w="108" w:type="dxa"/>
              <w:right w:w="108" w:type="dxa"/>
            </w:tcMar>
          </w:tcPr>
          <w:p w:rsidRPr="003D686E" w:rsidR="00E41A8B" w:rsidP="679B6C14" w:rsidRDefault="00CB1F31" w14:paraId="33072434" w14:textId="4008C12A">
            <w:pPr>
              <w:pStyle w:val="p1"/>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rFonts w:eastAsia="Aptos"/>
                <w:b w:val="1"/>
                <w:bCs w:val="1"/>
                <w:color w:val="000000" w:themeColor="text1"/>
                <w:sz w:val="24"/>
                <w:szCs w:val="24"/>
              </w:rPr>
            </w:pPr>
            <w:r w:rsidRPr="679B6C14" w:rsidR="147969E8">
              <w:rPr>
                <w:rFonts w:eastAsia="Aptos"/>
                <w:b w:val="1"/>
                <w:bCs w:val="1"/>
                <w:color w:val="000000" w:themeColor="text1" w:themeTint="FF" w:themeShade="FF"/>
                <w:sz w:val="24"/>
                <w:szCs w:val="24"/>
              </w:rPr>
              <w:t>What is the p</w:t>
            </w:r>
            <w:r w:rsidRPr="679B6C14" w:rsidR="00E41A8B">
              <w:rPr>
                <w:rFonts w:eastAsia="Aptos"/>
                <w:b w:val="1"/>
                <w:bCs w:val="1"/>
                <w:color w:val="000000" w:themeColor="text1" w:themeTint="FF" w:themeShade="FF"/>
                <w:sz w:val="24"/>
                <w:szCs w:val="24"/>
              </w:rPr>
              <w:t>roject pathway</w:t>
            </w:r>
            <w:r w:rsidRPr="679B6C14" w:rsidR="147969E8">
              <w:rPr>
                <w:rFonts w:eastAsia="Aptos"/>
                <w:b w:val="1"/>
                <w:bCs w:val="1"/>
                <w:color w:val="000000" w:themeColor="text1" w:themeTint="FF" w:themeShade="FF"/>
                <w:sz w:val="24"/>
                <w:szCs w:val="24"/>
              </w:rPr>
              <w:t>?</w:t>
            </w:r>
          </w:p>
          <w:p w:rsidRPr="003D686E" w:rsidR="00E41A8B" w:rsidP="679B6C14" w:rsidRDefault="00E41A8B" w14:paraId="3404B1C3" w14:textId="4B406C6B">
            <w:pPr>
              <w:pStyle w:val="p1"/>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D686E">
              <w:rPr>
                <w:rFonts w:eastAsia="Aptos"/>
                <w:color w:val="000000" w:themeColor="text1"/>
                <w:sz w:val="22"/>
                <w:szCs w:val="22"/>
              </w:rPr>
              <w:fldChar w:fldCharType="begin">
                <w:ffData>
                  <w:name w:val="Check6"/>
                  <w:enabled/>
                  <w:calcOnExit w:val="0"/>
                  <w:checkBox>
                    <w:sizeAuto/>
                    <w:default w:val="0"/>
                  </w:checkBox>
                </w:ffData>
              </w:fldChar>
            </w:r>
            <w:r w:rsidRPr="003D686E">
              <w:rPr>
                <w:rFonts w:eastAsia="Aptos"/>
                <w:color w:val="000000" w:themeColor="text1"/>
                <w:sz w:val="22"/>
                <w:szCs w:val="22"/>
              </w:rPr>
              <w:instrText xml:space="preserve"> FORMCHECKBOX </w:instrText>
            </w:r>
            <w:r w:rsidRPr="003D686E">
              <w:rPr>
                <w:rFonts w:eastAsia="Aptos"/>
                <w:color w:val="000000" w:themeColor="text1"/>
                <w:sz w:val="22"/>
                <w:szCs w:val="22"/>
              </w:rPr>
            </w:r>
            <w:r w:rsidRPr="003D686E">
              <w:rPr>
                <w:rFonts w:eastAsia="Aptos"/>
                <w:color w:val="000000" w:themeColor="text1"/>
                <w:sz w:val="22"/>
                <w:szCs w:val="22"/>
              </w:rPr>
              <w:fldChar w:fldCharType="separate"/>
            </w:r>
            <w:r w:rsidRPr="003D686E">
              <w:rPr>
                <w:rFonts w:eastAsia="Aptos"/>
                <w:color w:val="000000" w:themeColor="text1"/>
                <w:sz w:val="22"/>
                <w:szCs w:val="22"/>
              </w:rPr>
              <w:fldChar w:fldCharType="end"/>
            </w:r>
            <w:r w:rsidRPr="679B6C14" w:rsidR="00E41A8B">
              <w:rPr>
                <w:rFonts w:eastAsia="Aptos"/>
                <w:color w:val="000000" w:themeColor="text1"/>
                <w:sz w:val="24"/>
                <w:szCs w:val="24"/>
              </w:rPr>
              <w:t xml:space="preserve"> </w:t>
            </w:r>
            <w:r w:rsidRPr="679B6C14" w:rsidR="00E41A8B">
              <w:rPr>
                <w:rFonts w:eastAsia="Aptos"/>
                <w:sz w:val="24"/>
                <w:szCs w:val="24"/>
              </w:rPr>
              <w:t>Operational pathway (non-research)</w:t>
            </w:r>
          </w:p>
          <w:p w:rsidRPr="003D686E" w:rsidR="00E41A8B" w:rsidP="679B6C14" w:rsidRDefault="00E41A8B" w14:paraId="33245BA2" w14:textId="77777777">
            <w:pPr>
              <w:pStyle w:val="p1"/>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color w:val="000000" w:themeColor="text1"/>
                <w:sz w:val="22"/>
                <w:szCs w:val="22"/>
              </w:rPr>
              <w:fldChar w:fldCharType="begin">
                <w:ffData>
                  <w:name w:val="Check6"/>
                  <w:enabled/>
                  <w:calcOnExit w:val="0"/>
                  <w:checkBox>
                    <w:sizeAuto/>
                    <w:default w:val="0"/>
                  </w:checkBox>
                </w:ffData>
              </w:fldChar>
            </w:r>
            <w:r w:rsidRPr="003D686E">
              <w:rPr>
                <w:rFonts w:eastAsia="Aptos"/>
                <w:color w:val="000000" w:themeColor="text1"/>
                <w:sz w:val="22"/>
                <w:szCs w:val="22"/>
              </w:rPr>
              <w:instrText xml:space="preserve"> FORMCHECKBOX </w:instrText>
            </w:r>
            <w:r w:rsidRPr="003D686E">
              <w:rPr>
                <w:rFonts w:eastAsia="Aptos"/>
                <w:color w:val="000000" w:themeColor="text1"/>
                <w:sz w:val="22"/>
                <w:szCs w:val="22"/>
              </w:rPr>
            </w:r>
            <w:r w:rsidRPr="003D686E">
              <w:rPr>
                <w:rFonts w:eastAsia="Aptos"/>
                <w:color w:val="000000" w:themeColor="text1"/>
                <w:sz w:val="22"/>
                <w:szCs w:val="22"/>
              </w:rPr>
              <w:fldChar w:fldCharType="separate"/>
            </w:r>
            <w:r w:rsidRPr="003D686E">
              <w:rPr>
                <w:rFonts w:eastAsia="Aptos"/>
                <w:color w:val="000000" w:themeColor="text1"/>
                <w:sz w:val="22"/>
                <w:szCs w:val="22"/>
              </w:rPr>
              <w:fldChar w:fldCharType="end"/>
            </w:r>
            <w:r w:rsidRPr="679B6C14" w:rsidR="00E41A8B">
              <w:rPr>
                <w:sz w:val="24"/>
                <w:szCs w:val="24"/>
              </w:rPr>
              <w:t xml:space="preserve"> Research pathway</w:t>
            </w:r>
          </w:p>
          <w:p w:rsidRPr="003D686E" w:rsidR="00E41A8B" w:rsidP="679B6C14" w:rsidRDefault="00E41A8B" w14:paraId="483E4F5E" w14:textId="43058468">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color w:val="000000" w:themeColor="text1"/>
                <w:sz w:val="24"/>
                <w:szCs w:val="24"/>
              </w:rPr>
            </w:pPr>
            <w:r w:rsidRPr="003D686E">
              <w:rPr>
                <w:rFonts w:ascii="Times New Roman" w:hAnsi="Times New Roman" w:eastAsia="Aptos" w:cs="Times New Roman"/>
                <w:color w:val="000000" w:themeColor="text1"/>
              </w:rPr>
              <w:fldChar w:fldCharType="begin">
                <w:ffData>
                  <w:name w:val="Check6"/>
                  <w:enabled/>
                  <w:calcOnExit w:val="0"/>
                  <w:checkBox>
                    <w:sizeAuto/>
                    <w:default w:val="0"/>
                  </w:checkBox>
                </w:ffData>
              </w:fldChar>
            </w:r>
            <w:r w:rsidRPr="003D686E">
              <w:rPr>
                <w:rFonts w:ascii="Times New Roman" w:hAnsi="Times New Roman" w:eastAsia="Aptos" w:cs="Times New Roman"/>
                <w:color w:val="000000" w:themeColor="text1"/>
              </w:rPr>
              <w:instrText xml:space="preserve"> FORMCHECKBOX </w:instrText>
            </w:r>
            <w:r w:rsidRPr="003D686E">
              <w:rPr>
                <w:rFonts w:ascii="Times New Roman" w:hAnsi="Times New Roman" w:eastAsia="Aptos" w:cs="Times New Roman"/>
                <w:color w:val="000000" w:themeColor="text1"/>
              </w:rPr>
            </w:r>
            <w:r w:rsidRPr="003D686E">
              <w:rPr>
                <w:rFonts w:ascii="Times New Roman" w:hAnsi="Times New Roman" w:eastAsia="Aptos" w:cs="Times New Roman"/>
                <w:color w:val="000000" w:themeColor="text1"/>
              </w:rPr>
              <w:fldChar w:fldCharType="separate"/>
            </w:r>
            <w:r w:rsidRPr="003D686E">
              <w:rPr>
                <w:rFonts w:ascii="Times New Roman" w:hAnsi="Times New Roman" w:eastAsia="Aptos" w:cs="Times New Roman"/>
                <w:color w:val="000000" w:themeColor="text1"/>
              </w:rPr>
              <w:fldChar w:fldCharType="end"/>
            </w:r>
            <w:r w:rsidRPr="679B6C14" w:rsidR="00E41A8B">
              <w:rPr>
                <w:rFonts w:ascii="Times New Roman" w:hAnsi="Times New Roman" w:cs="Times New Roman"/>
                <w:sz w:val="24"/>
                <w:szCs w:val="24"/>
              </w:rPr>
              <w:t xml:space="preserve"> Other (please specify</w:t>
            </w:r>
            <w:r w:rsidRPr="679B6C14" w:rsidR="00E41A8B">
              <w:rPr>
                <w:rFonts w:ascii="Times New Roman" w:hAnsi="Times New Roman" w:cs="Times New Roman"/>
                <w:sz w:val="24"/>
                <w:szCs w:val="24"/>
              </w:rPr>
              <w:t>):_</w:t>
            </w:r>
            <w:r w:rsidRPr="679B6C14" w:rsidR="00E41A8B">
              <w:rPr>
                <w:rFonts w:ascii="Times New Roman" w:hAnsi="Times New Roman" w:cs="Times New Roman"/>
                <w:sz w:val="24"/>
                <w:szCs w:val="24"/>
              </w:rPr>
              <w:t>___________</w:t>
            </w:r>
          </w:p>
        </w:tc>
      </w:tr>
      <w:tr w:rsidRPr="003D686E" w:rsidR="00E41A8B" w:rsidTr="679B6C14" w14:paraId="6514F26C" w14:textId="77777777">
        <w:trPr>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2E0001" w14:paraId="154418D1" w14:textId="068B3E86">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10</w:t>
            </w:r>
          </w:p>
        </w:tc>
        <w:tc>
          <w:tcPr>
            <w:cnfStyle w:val="000000000000" w:firstRow="0" w:lastRow="0" w:firstColumn="0" w:lastColumn="0" w:oddVBand="0" w:evenVBand="0" w:oddHBand="0" w:evenHBand="0" w:firstRowFirstColumn="0" w:firstRowLastColumn="0" w:lastRowFirstColumn="0" w:lastRowLastColumn="0"/>
            <w:tcW w:w="9102" w:type="dxa"/>
            <w:gridSpan w:val="2"/>
            <w:tcMar>
              <w:left w:w="108" w:type="dxa"/>
              <w:right w:w="108" w:type="dxa"/>
            </w:tcMar>
          </w:tcPr>
          <w:p w:rsidRPr="003D686E" w:rsidR="00E41A8B" w:rsidP="679B6C14" w:rsidRDefault="00E41A8B" w14:paraId="1FA81A93" w14:textId="77777777">
            <w:pPr>
              <w:pStyle w:val="p1"/>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679B6C14" w:rsidR="00E41A8B">
              <w:rPr>
                <w:b w:val="1"/>
                <w:bCs w:val="1"/>
                <w:sz w:val="24"/>
                <w:szCs w:val="24"/>
              </w:rPr>
              <w:t>Will the tool provide outputs that directly influence patient care?</w:t>
            </w:r>
          </w:p>
          <w:p w:rsidRPr="003D686E" w:rsidR="00E41A8B" w:rsidP="679B6C14" w:rsidRDefault="00E41A8B" w14:paraId="0F104263" w14:textId="7B9197AA">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Yes</w:t>
            </w:r>
          </w:p>
          <w:p w:rsidRPr="003D686E" w:rsidR="00E41A8B" w:rsidP="679B6C14" w:rsidRDefault="00E41A8B" w14:paraId="7DCF804A" w14:textId="1B745EA1">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No</w:t>
            </w:r>
          </w:p>
          <w:p w:rsidRPr="003D686E" w:rsidR="00E41A8B" w:rsidP="679B6C14" w:rsidRDefault="00E41A8B" w14:paraId="7078CB1C" w14:textId="09EA3BEC">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rFonts w:eastAsia="Aptos"/>
                <w:b w:val="1"/>
                <w:bCs w:val="1"/>
                <w:color w:val="000000" w:themeColor="text1"/>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Unsure</w:t>
            </w:r>
          </w:p>
        </w:tc>
      </w:tr>
      <w:tr w:rsidRPr="003D686E" w:rsidR="00E41A8B" w:rsidTr="679B6C14" w14:paraId="3E7A6AF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2E0001" w14:paraId="3ABBBF35" w14:textId="0491940B">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11</w:t>
            </w:r>
          </w:p>
        </w:tc>
        <w:tc>
          <w:tcPr>
            <w:cnfStyle w:val="000000000000" w:firstRow="0" w:lastRow="0" w:firstColumn="0" w:lastColumn="0" w:oddVBand="0" w:evenVBand="0" w:oddHBand="0" w:evenHBand="0" w:firstRowFirstColumn="0" w:firstRowLastColumn="0" w:lastRowFirstColumn="0" w:lastRowLastColumn="0"/>
            <w:tcW w:w="9102" w:type="dxa"/>
            <w:gridSpan w:val="2"/>
            <w:tcMar>
              <w:left w:w="108" w:type="dxa"/>
              <w:right w:w="108" w:type="dxa"/>
            </w:tcMar>
          </w:tcPr>
          <w:p w:rsidRPr="003D686E" w:rsidR="00E41A8B" w:rsidP="679B6C14" w:rsidRDefault="00E41A8B" w14:paraId="1FD39B1F" w14:textId="77777777">
            <w:pPr>
              <w:pStyle w:val="p1"/>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679B6C14" w:rsidR="00E41A8B">
              <w:rPr>
                <w:b w:val="1"/>
                <w:bCs w:val="1"/>
                <w:sz w:val="24"/>
                <w:szCs w:val="24"/>
              </w:rPr>
              <w:t>Will the tool be used for real-time decision-making?</w:t>
            </w:r>
          </w:p>
          <w:p w:rsidRPr="003D686E" w:rsidR="00E41A8B" w:rsidP="679B6C14" w:rsidRDefault="00E41A8B" w14:paraId="7700BA87" w14:textId="77777777">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Yes</w:t>
            </w:r>
          </w:p>
          <w:p w:rsidRPr="003D686E" w:rsidR="00E41A8B" w:rsidP="679B6C14" w:rsidRDefault="00E41A8B" w14:paraId="7200BD95" w14:textId="77777777">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No</w:t>
            </w:r>
          </w:p>
          <w:p w:rsidRPr="003D686E" w:rsidR="00E41A8B" w:rsidP="679B6C14" w:rsidRDefault="00E41A8B" w14:paraId="4FA31571" w14:textId="4581C344">
            <w:pPr>
              <w:pStyle w:val="p1"/>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rFonts w:eastAsia="Aptos"/>
                <w:b w:val="1"/>
                <w:bCs w:val="1"/>
                <w:color w:val="000000" w:themeColor="text1"/>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Unsure</w:t>
            </w:r>
            <w:r w:rsidRPr="679B6C14" w:rsidR="00E41A8B">
              <w:rPr>
                <w:rFonts w:eastAsia="Aptos"/>
                <w:b w:val="1"/>
                <w:bCs w:val="1"/>
                <w:color w:val="000000" w:themeColor="text1"/>
                <w:sz w:val="24"/>
                <w:szCs w:val="24"/>
              </w:rPr>
              <w:t xml:space="preserve"> </w:t>
            </w:r>
          </w:p>
        </w:tc>
      </w:tr>
      <w:tr w:rsidRPr="003D686E" w:rsidR="00E41A8B" w:rsidTr="679B6C14" w14:paraId="5B497FAA" w14:textId="77777777">
        <w:trPr>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2E0001" w14:paraId="5663CFF7" w14:textId="0FE27CB0">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12</w:t>
            </w:r>
          </w:p>
        </w:tc>
        <w:tc>
          <w:tcPr>
            <w:cnfStyle w:val="000000000000" w:firstRow="0" w:lastRow="0" w:firstColumn="0" w:lastColumn="0" w:oddVBand="0" w:evenVBand="0" w:oddHBand="0" w:evenHBand="0" w:firstRowFirstColumn="0" w:firstRowLastColumn="0" w:lastRowFirstColumn="0" w:lastRowLastColumn="0"/>
            <w:tcW w:w="9102" w:type="dxa"/>
            <w:gridSpan w:val="2"/>
            <w:tcMar>
              <w:left w:w="108" w:type="dxa"/>
              <w:right w:w="108" w:type="dxa"/>
            </w:tcMar>
          </w:tcPr>
          <w:p w:rsidRPr="003D686E" w:rsidR="00E41A8B" w:rsidP="679B6C14" w:rsidRDefault="00E41A8B" w14:paraId="00B44A4E" w14:textId="77777777">
            <w:pPr>
              <w:pStyle w:val="p1"/>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679B6C14" w:rsidR="00E41A8B">
              <w:rPr>
                <w:b w:val="1"/>
                <w:bCs w:val="1"/>
                <w:sz w:val="24"/>
                <w:szCs w:val="24"/>
              </w:rPr>
              <w:t>Will the tool access or process identifiable health data?</w:t>
            </w:r>
          </w:p>
          <w:p w:rsidRPr="003D686E" w:rsidR="00E41A8B" w:rsidP="679B6C14" w:rsidRDefault="00E41A8B" w14:paraId="1F933149" w14:textId="26C97B86">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Yes</w:t>
            </w:r>
          </w:p>
          <w:p w:rsidRPr="003D686E" w:rsidR="00E41A8B" w:rsidP="679B6C14" w:rsidRDefault="00E41A8B" w14:paraId="6CD671AB" w14:textId="0E6DC3CB">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No</w:t>
            </w:r>
          </w:p>
          <w:p w:rsidRPr="003D686E" w:rsidR="00E41A8B" w:rsidP="679B6C14" w:rsidRDefault="00E41A8B" w14:paraId="4E2E24E0" w14:textId="721EDE96">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rFonts w:eastAsia="Aptos"/>
                <w:b w:val="1"/>
                <w:bCs w:val="1"/>
                <w:color w:val="000000" w:themeColor="text1"/>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Unsure</w:t>
            </w:r>
          </w:p>
        </w:tc>
      </w:tr>
      <w:tr w:rsidRPr="003D686E" w:rsidR="00E41A8B" w:rsidTr="679B6C14" w14:paraId="7A9AB05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2E0001" w14:paraId="0C1E90E5" w14:textId="7A1DB90B">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13</w:t>
            </w:r>
          </w:p>
        </w:tc>
        <w:tc>
          <w:tcPr>
            <w:cnfStyle w:val="000000000000" w:firstRow="0" w:lastRow="0" w:firstColumn="0" w:lastColumn="0" w:oddVBand="0" w:evenVBand="0" w:oddHBand="0" w:evenHBand="0" w:firstRowFirstColumn="0" w:firstRowLastColumn="0" w:lastRowFirstColumn="0" w:lastRowLastColumn="0"/>
            <w:tcW w:w="9102" w:type="dxa"/>
            <w:gridSpan w:val="2"/>
            <w:tcMar>
              <w:left w:w="108" w:type="dxa"/>
              <w:right w:w="108" w:type="dxa"/>
            </w:tcMar>
          </w:tcPr>
          <w:p w:rsidRPr="003D686E" w:rsidR="00E41A8B" w:rsidP="679B6C14" w:rsidRDefault="00E41A8B" w14:paraId="58B3F090" w14:textId="34622290">
            <w:pPr>
              <w:pStyle w:val="p1"/>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679B6C14" w:rsidR="00E41A8B">
              <w:rPr>
                <w:b w:val="1"/>
                <w:bCs w:val="1"/>
                <w:sz w:val="24"/>
                <w:szCs w:val="24"/>
              </w:rPr>
              <w:t>Will the tool require integration with internal systems (e.g. EMR, PAS, cloud infrastructure, etc)?</w:t>
            </w:r>
          </w:p>
          <w:p w:rsidRPr="003D686E" w:rsidR="00E41A8B" w:rsidP="679B6C14" w:rsidRDefault="00E41A8B" w14:paraId="0A20B190" w14:textId="5D0ED48B">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Yes (please specify</w:t>
            </w:r>
            <w:r w:rsidRPr="679B6C14" w:rsidR="00E41A8B">
              <w:rPr>
                <w:sz w:val="24"/>
                <w:szCs w:val="24"/>
              </w:rPr>
              <w:t>):_</w:t>
            </w:r>
            <w:r w:rsidRPr="679B6C14" w:rsidR="00E41A8B">
              <w:rPr>
                <w:sz w:val="24"/>
                <w:szCs w:val="24"/>
              </w:rPr>
              <w:t>____________</w:t>
            </w:r>
          </w:p>
          <w:p w:rsidRPr="003D686E" w:rsidR="00E41A8B" w:rsidP="679B6C14" w:rsidRDefault="00E41A8B" w14:paraId="23488E59" w14:textId="1CFCB94E">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No</w:t>
            </w:r>
          </w:p>
          <w:p w:rsidRPr="003D686E" w:rsidR="00E41A8B" w:rsidP="679B6C14" w:rsidRDefault="00E41A8B" w14:paraId="0BA957D1" w14:textId="73A4883A">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rFonts w:eastAsia="Aptos"/>
                <w:b w:val="1"/>
                <w:bCs w:val="1"/>
                <w:color w:val="000000" w:themeColor="text1"/>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Unsure</w:t>
            </w:r>
          </w:p>
        </w:tc>
      </w:tr>
      <w:tr w:rsidRPr="003D686E" w:rsidR="00E41A8B" w:rsidTr="679B6C14" w14:paraId="59B213A2" w14:textId="77777777">
        <w:trPr>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2E0001" w14:paraId="4FE970AC" w14:textId="75BC87DC">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14</w:t>
            </w:r>
          </w:p>
        </w:tc>
        <w:tc>
          <w:tcPr>
            <w:cnfStyle w:val="000000000000" w:firstRow="0" w:lastRow="0" w:firstColumn="0" w:lastColumn="0" w:oddVBand="0" w:evenVBand="0" w:oddHBand="0" w:evenHBand="0" w:firstRowFirstColumn="0" w:firstRowLastColumn="0" w:lastRowFirstColumn="0" w:lastRowLastColumn="0"/>
            <w:tcW w:w="9102" w:type="dxa"/>
            <w:gridSpan w:val="2"/>
            <w:tcMar>
              <w:left w:w="108" w:type="dxa"/>
              <w:right w:w="108" w:type="dxa"/>
            </w:tcMar>
          </w:tcPr>
          <w:p w:rsidRPr="003D686E" w:rsidR="00E41A8B" w:rsidP="679B6C14" w:rsidRDefault="00CB1F31" w14:paraId="10936BAA" w14:textId="774D3670">
            <w:pPr>
              <w:pStyle w:val="p1"/>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679B6C14" w:rsidR="147969E8">
              <w:rPr>
                <w:b w:val="1"/>
                <w:bCs w:val="1"/>
                <w:sz w:val="24"/>
                <w:szCs w:val="24"/>
              </w:rPr>
              <w:t xml:space="preserve">How has the tool been </w:t>
            </w:r>
            <w:r w:rsidRPr="679B6C14" w:rsidR="147969E8">
              <w:rPr>
                <w:b w:val="1"/>
                <w:bCs w:val="1"/>
                <w:sz w:val="24"/>
                <w:szCs w:val="24"/>
              </w:rPr>
              <w:t>develo</w:t>
            </w:r>
            <w:r w:rsidRPr="679B6C14" w:rsidR="147969E8">
              <w:rPr>
                <w:b w:val="1"/>
                <w:bCs w:val="1"/>
                <w:sz w:val="24"/>
                <w:szCs w:val="24"/>
              </w:rPr>
              <w:t>ped?</w:t>
            </w:r>
          </w:p>
          <w:p w:rsidRPr="003D686E" w:rsidR="00E41A8B" w:rsidP="679B6C14" w:rsidRDefault="00E41A8B" w14:paraId="029622DE" w14:textId="420CB237">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Externally developed (vendor product)</w:t>
            </w:r>
          </w:p>
          <w:p w:rsidRPr="003D686E" w:rsidR="00E41A8B" w:rsidP="679B6C14" w:rsidRDefault="00E41A8B" w14:paraId="54C44469" w14:textId="7C1DB29B">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Co-developed with external partner</w:t>
            </w:r>
          </w:p>
          <w:p w:rsidRPr="003D686E" w:rsidR="00E41A8B" w:rsidP="679B6C14" w:rsidRDefault="00E41A8B" w14:paraId="08815EF8" w14:textId="1A59E137">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Internally developed</w:t>
            </w:r>
          </w:p>
          <w:p w:rsidR="00E41A8B" w:rsidP="679B6C14" w:rsidRDefault="00E41A8B" w14:paraId="054BB813" w14:textId="23927E44">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20541D7C">
              <w:rPr>
                <w:rFonts w:eastAsia="Aptos"/>
                <w:b w:val="1"/>
                <w:bCs w:val="1"/>
                <w:color w:val="000000" w:themeColor="text1"/>
                <w:sz w:val="24"/>
                <w:szCs w:val="24"/>
              </w:rPr>
              <w:t xml:space="preserve"> </w:t>
            </w:r>
            <w:r w:rsidRPr="679B6C14" w:rsidR="20541D7C">
              <w:rPr>
                <w:sz w:val="24"/>
                <w:szCs w:val="24"/>
              </w:rPr>
              <w:t>Unsure</w:t>
            </w:r>
          </w:p>
          <w:p w:rsidRPr="00CB1F31" w:rsidR="00CB1F31" w:rsidP="679B6C14" w:rsidRDefault="00CB1F31" w14:paraId="2F7448C9" w14:textId="0DDC62ED">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147969E8">
              <w:rPr>
                <w:rFonts w:eastAsia="Aptos"/>
                <w:b w:val="1"/>
                <w:bCs w:val="1"/>
                <w:color w:val="000000" w:themeColor="text1"/>
                <w:sz w:val="24"/>
                <w:szCs w:val="24"/>
              </w:rPr>
              <w:t xml:space="preserve"> </w:t>
            </w:r>
            <w:r w:rsidRPr="679B6C14" w:rsidR="147969E8">
              <w:rPr>
                <w:sz w:val="24"/>
                <w:szCs w:val="24"/>
              </w:rPr>
              <w:t>Not applicable</w:t>
            </w:r>
          </w:p>
          <w:p w:rsidRPr="003D686E" w:rsidR="00E41A8B" w:rsidP="679B6C14" w:rsidRDefault="385B1486" w14:paraId="49944F46" w14:textId="52A87D5F">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679B6C14" w:rsidR="67C108A3">
              <w:rPr>
                <w:sz w:val="24"/>
                <w:szCs w:val="24"/>
              </w:rPr>
              <w:t>Other (please specify</w:t>
            </w:r>
            <w:r w:rsidRPr="679B6C14" w:rsidR="67C108A3">
              <w:rPr>
                <w:sz w:val="24"/>
                <w:szCs w:val="24"/>
              </w:rPr>
              <w:t>):_</w:t>
            </w:r>
            <w:r w:rsidRPr="679B6C14" w:rsidR="67C108A3">
              <w:rPr>
                <w:sz w:val="24"/>
                <w:szCs w:val="24"/>
              </w:rPr>
              <w:t>____________</w:t>
            </w:r>
          </w:p>
        </w:tc>
      </w:tr>
      <w:tr w:rsidRPr="003D686E" w:rsidR="00E41A8B" w:rsidTr="679B6C14" w14:paraId="6F7EEDB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2E0001" w14:paraId="6D96AB20" w14:textId="235A816F">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15</w:t>
            </w:r>
          </w:p>
        </w:tc>
        <w:tc>
          <w:tcPr>
            <w:cnfStyle w:val="000000000000" w:firstRow="0" w:lastRow="0" w:firstColumn="0" w:lastColumn="0" w:oddVBand="0" w:evenVBand="0" w:oddHBand="0" w:evenHBand="0" w:firstRowFirstColumn="0" w:firstRowLastColumn="0" w:lastRowFirstColumn="0" w:lastRowLastColumn="0"/>
            <w:tcW w:w="9102" w:type="dxa"/>
            <w:gridSpan w:val="2"/>
            <w:tcMar>
              <w:left w:w="108" w:type="dxa"/>
              <w:right w:w="108" w:type="dxa"/>
            </w:tcMar>
          </w:tcPr>
          <w:p w:rsidRPr="003D686E" w:rsidR="00E41A8B" w:rsidP="679B6C14" w:rsidRDefault="00E41A8B" w14:paraId="7574D9CD" w14:textId="19691626">
            <w:pPr>
              <w:pStyle w:val="p1"/>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b w:val="1"/>
                <w:bCs w:val="1"/>
                <w:sz w:val="24"/>
                <w:szCs w:val="24"/>
              </w:rPr>
            </w:pPr>
            <w:r w:rsidRPr="679B6C14" w:rsidR="00E41A8B">
              <w:rPr>
                <w:b w:val="1"/>
                <w:bCs w:val="1"/>
                <w:sz w:val="24"/>
                <w:szCs w:val="24"/>
              </w:rPr>
              <w:t>Ethics approval</w:t>
            </w:r>
          </w:p>
          <w:p w:rsidRPr="003D686E" w:rsidR="00E41A8B" w:rsidP="679B6C14" w:rsidRDefault="00E41A8B" w14:paraId="1ED47361" w14:textId="7F629433">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Approved</w:t>
            </w:r>
          </w:p>
          <w:p w:rsidRPr="003D686E" w:rsidR="00E41A8B" w:rsidP="679B6C14" w:rsidRDefault="00E41A8B" w14:paraId="575B04E9" w14:textId="2B066780">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Applied (pending)</w:t>
            </w:r>
          </w:p>
          <w:p w:rsidRPr="003D686E" w:rsidR="00E41A8B" w:rsidP="679B6C14" w:rsidRDefault="00E41A8B" w14:paraId="59D85315" w14:textId="02F97ED5">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Not yet</w:t>
            </w:r>
          </w:p>
          <w:p w:rsidRPr="003D686E" w:rsidR="00E41A8B" w:rsidP="679B6C14" w:rsidRDefault="00E41A8B" w14:paraId="482FDEB0" w14:textId="66A625A2">
            <w:pPr>
              <w:pStyle w:val="p2"/>
              <w:spacing w:before="0" w:beforeAutospacing="off" w:after="120" w:afterAutospacing="off"/>
              <w:cnfStyle w:val="000000100000" w:firstRow="0" w:lastRow="0" w:firstColumn="0" w:lastColumn="0" w:oddVBand="0" w:evenVBand="0" w:oddHBand="1"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 xml:space="preserve">Not </w:t>
            </w:r>
            <w:r w:rsidRPr="679B6C14" w:rsidR="5BC25F7A">
              <w:rPr>
                <w:sz w:val="24"/>
                <w:szCs w:val="24"/>
              </w:rPr>
              <w:t>applicable</w:t>
            </w:r>
          </w:p>
        </w:tc>
      </w:tr>
      <w:tr w:rsidR="703D3290" w:rsidTr="679B6C14" w14:paraId="4791B5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78911937" w:rsidP="679B6C14" w:rsidRDefault="78911937" w14:paraId="3C616C63" w14:textId="39C2F3C1">
            <w:pPr>
              <w:pStyle w:val="Normal"/>
              <w:rPr>
                <w:rFonts w:ascii="Times New Roman" w:hAnsi="Times New Roman" w:eastAsia="Aptos" w:cs="Times New Roman"/>
                <w:color w:val="000000" w:themeColor="text1" w:themeTint="FF" w:themeShade="FF"/>
                <w:sz w:val="24"/>
                <w:szCs w:val="24"/>
              </w:rPr>
            </w:pPr>
            <w:r w:rsidRPr="679B6C14" w:rsidR="143D63E9">
              <w:rPr>
                <w:rFonts w:ascii="Times New Roman" w:hAnsi="Times New Roman" w:eastAsia="Aptos" w:cs="Times New Roman"/>
                <w:color w:val="000000" w:themeColor="text1" w:themeTint="FF" w:themeShade="FF"/>
                <w:sz w:val="24"/>
                <w:szCs w:val="24"/>
              </w:rPr>
              <w:t>17</w:t>
            </w:r>
          </w:p>
        </w:tc>
        <w:tc>
          <w:tcPr>
            <w:cnfStyle w:val="000000000000" w:firstRow="0" w:lastRow="0" w:firstColumn="0" w:lastColumn="0" w:oddVBand="0" w:evenVBand="0" w:oddHBand="0" w:evenHBand="0" w:firstRowFirstColumn="0" w:firstRowLastColumn="0" w:lastRowFirstColumn="0" w:lastRowLastColumn="0"/>
            <w:tcW w:w="9102" w:type="dxa"/>
            <w:gridSpan w:val="2"/>
            <w:tcMar>
              <w:left w:w="108" w:type="dxa"/>
              <w:right w:w="108" w:type="dxa"/>
            </w:tcMar>
          </w:tcPr>
          <w:p w:rsidR="691ECB54" w:rsidP="679B6C14" w:rsidRDefault="691ECB54" w14:paraId="71C0D5BB" w14:textId="3982B4C7">
            <w:pPr>
              <w:pStyle w:val="p1"/>
              <w:spacing w:before="0" w:beforeAutospacing="off" w:after="120" w:afterAutospacing="off"/>
              <w:rPr>
                <w:b w:val="1"/>
                <w:bCs w:val="1"/>
                <w:noProof w:val="0"/>
                <w:sz w:val="24"/>
                <w:szCs w:val="24"/>
                <w:lang w:val="en-AU"/>
              </w:rPr>
            </w:pPr>
            <w:r w:rsidRPr="679B6C14" w:rsidR="124DCB18">
              <w:rPr>
                <w:b w:val="1"/>
                <w:bCs w:val="1"/>
                <w:sz w:val="24"/>
                <w:szCs w:val="24"/>
              </w:rPr>
              <w:t>C</w:t>
            </w:r>
            <w:r w:rsidRPr="679B6C14" w:rsidR="143D63E9">
              <w:rPr>
                <w:b w:val="1"/>
                <w:bCs w:val="1"/>
                <w:sz w:val="24"/>
                <w:szCs w:val="24"/>
              </w:rPr>
              <w:t>onflict of interest declaration</w:t>
            </w:r>
            <w:r w:rsidRPr="679B6C14" w:rsidR="2ACF4BCC">
              <w:rPr>
                <w:b w:val="1"/>
                <w:bCs w:val="1"/>
                <w:sz w:val="24"/>
                <w:szCs w:val="24"/>
              </w:rPr>
              <w:t xml:space="preserve"> (</w:t>
            </w:r>
            <w:r w:rsidRPr="679B6C14" w:rsidR="2ACF4BCC">
              <w:rPr>
                <w:b w:val="1"/>
                <w:bCs w:val="1"/>
                <w:noProof w:val="0"/>
                <w:sz w:val="24"/>
                <w:szCs w:val="24"/>
                <w:lang w:val="en-AU"/>
              </w:rPr>
              <w:t xml:space="preserve">do any members of the project team, developers, decision makers, </w:t>
            </w:r>
            <w:r w:rsidRPr="679B6C14" w:rsidR="62EB55E0">
              <w:rPr>
                <w:b w:val="1"/>
                <w:bCs w:val="1"/>
                <w:noProof w:val="0"/>
                <w:sz w:val="24"/>
                <w:szCs w:val="24"/>
                <w:lang w:val="en-AU"/>
              </w:rPr>
              <w:t xml:space="preserve">etc. </w:t>
            </w:r>
            <w:r w:rsidRPr="679B6C14" w:rsidR="2ACF4BCC">
              <w:rPr>
                <w:b w:val="1"/>
                <w:bCs w:val="1"/>
                <w:noProof w:val="0"/>
                <w:sz w:val="24"/>
                <w:szCs w:val="24"/>
                <w:lang w:val="en-AU"/>
              </w:rPr>
              <w:t xml:space="preserve">have an actual, potential, or perceived conflict of interest related to this AI tool </w:t>
            </w:r>
            <w:r w:rsidRPr="679B6C14" w:rsidR="1D0FE63E">
              <w:rPr>
                <w:b w:val="1"/>
                <w:bCs w:val="1"/>
                <w:noProof w:val="0"/>
                <w:sz w:val="24"/>
                <w:szCs w:val="24"/>
                <w:lang w:val="en-AU"/>
              </w:rPr>
              <w:t xml:space="preserve">such as </w:t>
            </w:r>
            <w:r w:rsidRPr="679B6C14" w:rsidR="2ACF4BCC">
              <w:rPr>
                <w:b w:val="1"/>
                <w:bCs w:val="1"/>
                <w:noProof w:val="0"/>
                <w:sz w:val="24"/>
                <w:szCs w:val="24"/>
                <w:lang w:val="en-AU"/>
              </w:rPr>
              <w:t>financial interest, equity, consulting relationships, advisory roles, intellectual property ownership</w:t>
            </w:r>
            <w:r w:rsidRPr="679B6C14" w:rsidR="12977D58">
              <w:rPr>
                <w:b w:val="1"/>
                <w:bCs w:val="1"/>
                <w:noProof w:val="0"/>
                <w:sz w:val="24"/>
                <w:szCs w:val="24"/>
                <w:lang w:val="en-AU"/>
              </w:rPr>
              <w:t>, etc.</w:t>
            </w:r>
            <w:r w:rsidRPr="679B6C14" w:rsidR="2ACF4BCC">
              <w:rPr>
                <w:b w:val="1"/>
                <w:bCs w:val="1"/>
                <w:noProof w:val="0"/>
                <w:sz w:val="24"/>
                <w:szCs w:val="24"/>
                <w:lang w:val="en-AU"/>
              </w:rPr>
              <w:t>)?</w:t>
            </w:r>
          </w:p>
          <w:p w:rsidR="39E1F8E1" w:rsidP="679B6C14" w:rsidRDefault="39E1F8E1" w14:paraId="312DF9BA" w14:textId="5CED0E39">
            <w:pPr>
              <w:pStyle w:val="p1"/>
              <w:spacing w:after="120" w:afterAutospacing="off"/>
              <w:rPr>
                <w:b w:val="0"/>
                <w:bCs w:val="0"/>
                <w:sz w:val="24"/>
                <w:szCs w:val="24"/>
              </w:rPr>
            </w:pPr>
            <w:r w:rsidRPr="679B6C14" w:rsidR="2ACF4BCC">
              <w:rPr>
                <w:b w:val="0"/>
                <w:bCs w:val="0"/>
                <w:sz w:val="24"/>
                <w:szCs w:val="24"/>
              </w:rPr>
              <w:t>Yes</w:t>
            </w:r>
          </w:p>
          <w:p w:rsidR="39E1F8E1" w:rsidP="679B6C14" w:rsidRDefault="39E1F8E1" w14:paraId="59CD90ED" w14:textId="3DA1EEDF">
            <w:pPr>
              <w:pStyle w:val="p1"/>
              <w:spacing w:after="120" w:afterAutospacing="off"/>
              <w:rPr>
                <w:b w:val="0"/>
                <w:bCs w:val="0"/>
                <w:sz w:val="24"/>
                <w:szCs w:val="24"/>
              </w:rPr>
            </w:pPr>
            <w:r w:rsidRPr="679B6C14" w:rsidR="2ACF4BCC">
              <w:rPr>
                <w:b w:val="0"/>
                <w:bCs w:val="0"/>
                <w:sz w:val="24"/>
                <w:szCs w:val="24"/>
              </w:rPr>
              <w:t>No</w:t>
            </w:r>
          </w:p>
          <w:p w:rsidR="39E1F8E1" w:rsidP="679B6C14" w:rsidRDefault="39E1F8E1" w14:paraId="0A6812E7" w14:textId="3DE062B2">
            <w:pPr>
              <w:pStyle w:val="p1"/>
              <w:spacing w:after="120" w:afterAutospacing="off"/>
              <w:rPr>
                <w:b w:val="0"/>
                <w:bCs w:val="0"/>
                <w:sz w:val="24"/>
                <w:szCs w:val="24"/>
              </w:rPr>
            </w:pPr>
            <w:r w:rsidRPr="679B6C14" w:rsidR="2ACF4BCC">
              <w:rPr>
                <w:b w:val="0"/>
                <w:bCs w:val="0"/>
                <w:sz w:val="24"/>
                <w:szCs w:val="24"/>
              </w:rPr>
              <w:t>Unsure</w:t>
            </w:r>
          </w:p>
          <w:p w:rsidR="39E1F8E1" w:rsidP="679B6C14" w:rsidRDefault="39E1F8E1" w14:paraId="0F69198F" w14:textId="17E428DF">
            <w:pPr>
              <w:pStyle w:val="p1"/>
              <w:spacing w:after="120" w:afterAutospacing="off"/>
              <w:rPr>
                <w:b w:val="0"/>
                <w:bCs w:val="0"/>
                <w:sz w:val="24"/>
                <w:szCs w:val="24"/>
              </w:rPr>
            </w:pPr>
            <w:r w:rsidRPr="679B6C14" w:rsidR="2ACF4BCC">
              <w:rPr>
                <w:b w:val="0"/>
                <w:bCs w:val="0"/>
                <w:sz w:val="24"/>
                <w:szCs w:val="24"/>
              </w:rPr>
              <w:t>If yes or unsure, please describe the nature of the conflict and any management strategies in place:</w:t>
            </w:r>
          </w:p>
          <w:p w:rsidR="39E1F8E1" w:rsidP="679B6C14" w:rsidRDefault="39E1F8E1" w14:paraId="2EB326F4" w14:textId="79AF7D21">
            <w:pPr>
              <w:pStyle w:val="p1"/>
              <w:spacing w:after="120" w:afterAutospacing="off"/>
              <w:rPr>
                <w:b w:val="0"/>
                <w:bCs w:val="0"/>
                <w:sz w:val="24"/>
                <w:szCs w:val="24"/>
              </w:rPr>
            </w:pPr>
            <w:r w:rsidRPr="679B6C14" w:rsidR="2ACF4BCC">
              <w:rPr>
                <w:b w:val="0"/>
                <w:bCs w:val="0"/>
                <w:sz w:val="24"/>
                <w:szCs w:val="24"/>
              </w:rPr>
              <w:t>Click here to enter text.</w:t>
            </w:r>
          </w:p>
          <w:p w:rsidR="703D3290" w:rsidP="679B6C14" w:rsidRDefault="703D3290" w14:paraId="134E2637" w14:textId="422F842E">
            <w:pPr>
              <w:pStyle w:val="p1"/>
              <w:rPr>
                <w:b w:val="1"/>
                <w:bCs w:val="1"/>
                <w:sz w:val="24"/>
                <w:szCs w:val="24"/>
              </w:rPr>
            </w:pPr>
          </w:p>
        </w:tc>
      </w:tr>
      <w:tr w:rsidRPr="003D686E" w:rsidR="00E41A8B" w:rsidTr="679B6C14" w14:paraId="526FE5EA" w14:textId="77777777">
        <w:trPr>
          <w:trHeight w:val="300"/>
        </w:trPr>
        <w:tc>
          <w:tcPr>
            <w:cnfStyle w:val="001000000000" w:firstRow="0" w:lastRow="0" w:firstColumn="1" w:lastColumn="0" w:oddVBand="0" w:evenVBand="0" w:oddHBand="0" w:evenHBand="0" w:firstRowFirstColumn="0" w:firstRowLastColumn="0" w:lastRowFirstColumn="0" w:lastRowLastColumn="0"/>
            <w:tcW w:w="631" w:type="dxa"/>
            <w:tcMar>
              <w:left w:w="108" w:type="dxa"/>
              <w:right w:w="108" w:type="dxa"/>
            </w:tcMar>
          </w:tcPr>
          <w:p w:rsidRPr="003D686E" w:rsidR="00E41A8B" w:rsidP="679B6C14" w:rsidRDefault="002E0001" w14:paraId="18143175" w14:textId="247DF476">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16</w:t>
            </w:r>
          </w:p>
        </w:tc>
        <w:tc>
          <w:tcPr>
            <w:cnfStyle w:val="000000000000" w:firstRow="0" w:lastRow="0" w:firstColumn="0" w:lastColumn="0" w:oddVBand="0" w:evenVBand="0" w:oddHBand="0" w:evenHBand="0" w:firstRowFirstColumn="0" w:firstRowLastColumn="0" w:lastRowFirstColumn="0" w:lastRowLastColumn="0"/>
            <w:tcW w:w="9102" w:type="dxa"/>
            <w:gridSpan w:val="2"/>
            <w:tcMar>
              <w:left w:w="108" w:type="dxa"/>
              <w:right w:w="108" w:type="dxa"/>
            </w:tcMar>
          </w:tcPr>
          <w:p w:rsidRPr="003D686E" w:rsidR="00E41A8B" w:rsidP="679B6C14" w:rsidRDefault="00E41A8B" w14:paraId="01A4DA91" w14:textId="77777777">
            <w:pPr>
              <w:pStyle w:val="p1"/>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679B6C14" w:rsidR="00E41A8B">
              <w:rPr>
                <w:b w:val="1"/>
                <w:bCs w:val="1"/>
                <w:sz w:val="24"/>
                <w:szCs w:val="24"/>
              </w:rPr>
              <w:t>Has a Privacy Impact Assessment (PIA) or cybersecurity review been conducted?</w:t>
            </w:r>
          </w:p>
          <w:p w:rsidRPr="003D686E" w:rsidR="00E41A8B" w:rsidP="679B6C14" w:rsidRDefault="00E41A8B" w14:paraId="2C61A2ED" w14:textId="3EE0C4C2">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Yes</w:t>
            </w:r>
          </w:p>
          <w:p w:rsidRPr="003D686E" w:rsidR="00E41A8B" w:rsidP="679B6C14" w:rsidRDefault="00E41A8B" w14:paraId="38B4250F" w14:textId="193D5FDE">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No</w:t>
            </w:r>
          </w:p>
          <w:p w:rsidRPr="003D686E" w:rsidR="00E41A8B" w:rsidP="679B6C14" w:rsidRDefault="00E41A8B" w14:paraId="71FE6FF3" w14:textId="6926FBE7">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In progress</w:t>
            </w:r>
          </w:p>
          <w:p w:rsidRPr="003D686E" w:rsidR="00E41A8B" w:rsidP="679B6C14" w:rsidRDefault="00E41A8B" w14:paraId="59BA12CB" w14:textId="66B38FEA">
            <w:pPr>
              <w:pStyle w:val="p2"/>
              <w:spacing w:before="0" w:beforeAutospacing="off" w:after="120" w:afterAutospacing="off"/>
              <w:cnfStyle w:val="000000000000" w:firstRow="0" w:lastRow="0" w:firstColumn="0" w:lastColumn="0" w:oddVBand="0" w:evenVBand="0" w:oddHBand="0" w:evenHBand="0" w:firstRowFirstColumn="0" w:firstRowLastColumn="0" w:lastRowFirstColumn="0" w:lastRowLastColumn="0"/>
              <w:rPr>
                <w:b w:val="1"/>
                <w:bCs w:val="1"/>
                <w:sz w:val="24"/>
                <w:szCs w:val="24"/>
              </w:rPr>
            </w:pPr>
            <w:r w:rsidRPr="003D686E">
              <w:rPr>
                <w:rFonts w:eastAsia="Aptos"/>
                <w:b w:val="1"/>
                <w:bCs w:val="1"/>
                <w:color w:val="000000" w:themeColor="text1"/>
                <w:sz w:val="22"/>
                <w:szCs w:val="22"/>
              </w:rPr>
              <w:fldChar w:fldCharType="begin">
                <w:ffData>
                  <w:name w:val="Check6"/>
                  <w:enabled/>
                  <w:calcOnExit w:val="0"/>
                  <w:checkBox>
                    <w:sizeAuto/>
                    <w:default w:val="0"/>
                  </w:checkBox>
                </w:ffData>
              </w:fldChar>
            </w:r>
            <w:r w:rsidRPr="003D686E">
              <w:rPr>
                <w:rFonts w:eastAsia="Aptos"/>
                <w:b w:val="1"/>
                <w:bCs w:val="1"/>
                <w:color w:val="000000" w:themeColor="text1"/>
                <w:sz w:val="22"/>
                <w:szCs w:val="22"/>
              </w:rPr>
              <w:instrText xml:space="preserve"> FORMCHECKBOX </w:instrText>
            </w:r>
            <w:r w:rsidRPr="003D686E">
              <w:rPr>
                <w:rFonts w:eastAsia="Aptos"/>
                <w:b/>
                <w:bCs/>
                <w:color w:val="000000" w:themeColor="text1"/>
                <w:sz w:val="22"/>
                <w:szCs w:val="22"/>
              </w:rPr>
            </w:r>
            <w:r w:rsidRPr="003D686E">
              <w:rPr>
                <w:rFonts w:eastAsia="Aptos"/>
                <w:b w:val="1"/>
                <w:bCs w:val="1"/>
                <w:color w:val="000000" w:themeColor="text1"/>
                <w:sz w:val="22"/>
                <w:szCs w:val="22"/>
              </w:rPr>
              <w:fldChar w:fldCharType="separate"/>
            </w:r>
            <w:r w:rsidRPr="003D686E">
              <w:rPr>
                <w:rFonts w:eastAsia="Aptos"/>
                <w:b w:val="1"/>
                <w:bCs w:val="1"/>
                <w:color w:val="000000" w:themeColor="text1"/>
                <w:sz w:val="22"/>
                <w:szCs w:val="22"/>
              </w:rPr>
              <w:fldChar w:fldCharType="end"/>
            </w:r>
            <w:r w:rsidRPr="679B6C14" w:rsidR="00E41A8B">
              <w:rPr>
                <w:rFonts w:eastAsia="Aptos"/>
                <w:b w:val="1"/>
                <w:bCs w:val="1"/>
                <w:color w:val="000000" w:themeColor="text1"/>
                <w:sz w:val="24"/>
                <w:szCs w:val="24"/>
              </w:rPr>
              <w:t xml:space="preserve"> </w:t>
            </w:r>
            <w:r w:rsidRPr="679B6C14" w:rsidR="00E41A8B">
              <w:rPr>
                <w:sz w:val="24"/>
                <w:szCs w:val="24"/>
              </w:rPr>
              <w:t>Not applicable</w:t>
            </w:r>
          </w:p>
        </w:tc>
      </w:tr>
    </w:tbl>
    <w:p w:rsidRPr="003D686E" w:rsidR="00030380" w:rsidP="679B6C14" w:rsidRDefault="004A15E3" w14:paraId="6B7EB69B" w14:textId="7AD3A590">
      <w:pPr>
        <w:pStyle w:val="ListParagraph"/>
        <w:numPr>
          <w:ilvl w:val="1"/>
          <w:numId w:val="132"/>
        </w:numPr>
        <w:spacing w:before="240"/>
        <w:rPr>
          <w:rFonts w:ascii="Times New Roman" w:hAnsi="Times New Roman" w:cs="Times New Roman"/>
          <w:b w:val="1"/>
          <w:bCs w:val="1"/>
          <w:sz w:val="24"/>
          <w:szCs w:val="24"/>
        </w:rPr>
      </w:pPr>
      <w:bookmarkStart w:name="_Toc185423739" w:id="34"/>
      <w:bookmarkStart w:name="_Toc185423937" w:id="35"/>
      <w:r w:rsidRPr="679B6C14" w:rsidR="004A15E3">
        <w:rPr>
          <w:rFonts w:ascii="Times New Roman" w:hAnsi="Times New Roman" w:cs="Times New Roman"/>
          <w:b w:val="1"/>
          <w:bCs w:val="1"/>
          <w:sz w:val="24"/>
          <w:szCs w:val="24"/>
        </w:rPr>
        <w:t>BACKGROUND DETAILS</w:t>
      </w:r>
      <w:bookmarkEnd w:id="34"/>
      <w:bookmarkEnd w:id="35"/>
    </w:p>
    <w:tbl>
      <w:tblPr>
        <w:tblStyle w:val="ListTable3"/>
        <w:tblW w:w="988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78"/>
        <w:gridCol w:w="2264"/>
        <w:gridCol w:w="3904"/>
        <w:gridCol w:w="2552"/>
        <w:gridCol w:w="382"/>
      </w:tblGrid>
      <w:tr w:rsidRPr="003D686E" w:rsidR="00030380" w:rsidTr="679B6C14" w14:paraId="29821CD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880" w:type="dxa"/>
            <w:gridSpan w:val="5"/>
            <w:shd w:val="clear" w:color="auto" w:fill="595959" w:themeFill="text1" w:themeFillTint="A6"/>
            <w:tcMar/>
          </w:tcPr>
          <w:p w:rsidRPr="003D686E" w:rsidR="00030380" w:rsidP="679B6C14" w:rsidRDefault="00030380" w14:paraId="47A895A8" w14:textId="77777777">
            <w:pPr>
              <w:spacing w:before="120"/>
              <w:rPr>
                <w:rFonts w:ascii="Times New Roman" w:hAnsi="Times New Roman" w:eastAsia="Aptos" w:cs="Times New Roman"/>
                <w:b w:val="0"/>
                <w:bCs w:val="0"/>
                <w:sz w:val="24"/>
                <w:szCs w:val="24"/>
              </w:rPr>
            </w:pPr>
            <w:r w:rsidRPr="679B6C14" w:rsidR="5BF9DB9D">
              <w:rPr>
                <w:rFonts w:ascii="Times New Roman" w:hAnsi="Times New Roman" w:eastAsia="Aptos" w:cs="Times New Roman"/>
                <w:sz w:val="24"/>
                <w:szCs w:val="24"/>
              </w:rPr>
              <w:t>AI tool/Company information</w:t>
            </w:r>
          </w:p>
        </w:tc>
      </w:tr>
      <w:tr w:rsidRPr="003D686E" w:rsidR="00030380" w:rsidTr="679B6C14" w14:paraId="1D3E210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8" w:type="dxa"/>
            <w:tcMar>
              <w:left w:w="108" w:type="dxa"/>
              <w:right w:w="108" w:type="dxa"/>
            </w:tcMar>
          </w:tcPr>
          <w:p w:rsidRPr="003D686E" w:rsidR="00030380" w:rsidP="679B6C14" w:rsidRDefault="002E0001" w14:paraId="786AF800" w14:textId="24161962">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1.1</w:t>
            </w:r>
          </w:p>
        </w:tc>
        <w:tc>
          <w:tcPr>
            <w:cnfStyle w:val="000000000000" w:firstRow="0" w:lastRow="0" w:firstColumn="0" w:lastColumn="0" w:oddVBand="0" w:evenVBand="0" w:oddHBand="0" w:evenHBand="0" w:firstRowFirstColumn="0" w:firstRowLastColumn="0" w:lastRowFirstColumn="0" w:lastRowLastColumn="0"/>
            <w:tcW w:w="2264" w:type="dxa"/>
            <w:tcMar>
              <w:left w:w="108" w:type="dxa"/>
              <w:right w:w="108" w:type="dxa"/>
            </w:tcMar>
            <w:vAlign w:val="center"/>
          </w:tcPr>
          <w:p w:rsidRPr="003D686E" w:rsidR="00030380" w:rsidP="679B6C14" w:rsidRDefault="00030380" w14:paraId="3AB90B64"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5BF9DB9D">
              <w:rPr>
                <w:rFonts w:ascii="Times New Roman" w:hAnsi="Times New Roman" w:eastAsia="Aptos" w:cs="Times New Roman"/>
                <w:b w:val="1"/>
                <w:bCs w:val="1"/>
                <w:sz w:val="24"/>
                <w:szCs w:val="24"/>
              </w:rPr>
              <w:t>Unit, department &amp; campus name</w:t>
            </w:r>
          </w:p>
        </w:tc>
        <w:tc>
          <w:tcPr>
            <w:cnfStyle w:val="000000000000" w:firstRow="0" w:lastRow="0" w:firstColumn="0" w:lastColumn="0" w:oddVBand="0" w:evenVBand="0" w:oddHBand="0" w:evenHBand="0" w:firstRowFirstColumn="0" w:firstRowLastColumn="0" w:lastRowFirstColumn="0" w:lastRowLastColumn="0"/>
            <w:tcW w:w="3904" w:type="dxa"/>
            <w:tcMar/>
            <w:vAlign w:val="center"/>
          </w:tcPr>
          <w:p w:rsidRPr="003D686E" w:rsidR="00030380" w:rsidP="679B6C14" w:rsidRDefault="00030380" w14:paraId="67F6CAAD"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5BF9DB9D">
              <w:rPr>
                <w:rFonts w:ascii="Times New Roman" w:hAnsi="Times New Roman" w:eastAsia="Aptos" w:cs="Times New Roman"/>
                <w:sz w:val="24"/>
                <w:szCs w:val="24"/>
              </w:rPr>
              <w:t>Provide department/s and campus/s name.</w:t>
            </w:r>
          </w:p>
        </w:tc>
        <w:tc>
          <w:tcPr>
            <w:cnfStyle w:val="000000000000" w:firstRow="0" w:lastRow="0" w:firstColumn="0" w:lastColumn="0" w:oddVBand="0" w:evenVBand="0" w:oddHBand="0" w:evenHBand="0" w:firstRowFirstColumn="0" w:firstRowLastColumn="0" w:lastRowFirstColumn="0" w:lastRowLastColumn="0"/>
            <w:tcW w:w="2552" w:type="dxa"/>
            <w:tcMar/>
          </w:tcPr>
          <w:p w:rsidRPr="003D686E" w:rsidR="00030380" w:rsidP="679B6C14" w:rsidRDefault="00030380" w14:paraId="01CA366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rPr>
              <w:t>Click here to enter text.</w:t>
            </w:r>
          </w:p>
        </w:tc>
        <w:tc>
          <w:tcPr>
            <w:cnfStyle w:val="000000000000" w:firstRow="0" w:lastRow="0" w:firstColumn="0" w:lastColumn="0" w:oddVBand="0" w:evenVBand="0" w:oddHBand="0" w:evenHBand="0" w:firstRowFirstColumn="0" w:firstRowLastColumn="0" w:lastRowFirstColumn="0" w:lastRowLastColumn="0"/>
            <w:tcW w:w="382" w:type="dxa"/>
            <w:tcMar/>
          </w:tcPr>
          <w:p w:rsidRPr="003D686E" w:rsidR="00030380" w:rsidP="679B6C14" w:rsidRDefault="00030380" w14:paraId="4595C1F1" w14:textId="2EB770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3D686E" w:rsidR="00030380" w:rsidTr="679B6C14" w14:paraId="5609ACAB" w14:textId="77777777">
        <w:trPr>
          <w:trHeight w:val="300"/>
        </w:trPr>
        <w:tc>
          <w:tcPr>
            <w:cnfStyle w:val="001000000000" w:firstRow="0" w:lastRow="0" w:firstColumn="1" w:lastColumn="0" w:oddVBand="0" w:evenVBand="0" w:oddHBand="0" w:evenHBand="0" w:firstRowFirstColumn="0" w:firstRowLastColumn="0" w:lastRowFirstColumn="0" w:lastRowLastColumn="0"/>
            <w:tcW w:w="778" w:type="dxa"/>
            <w:tcMar>
              <w:left w:w="108" w:type="dxa"/>
              <w:right w:w="108" w:type="dxa"/>
            </w:tcMar>
          </w:tcPr>
          <w:p w:rsidRPr="003D686E" w:rsidR="00030380" w:rsidP="679B6C14" w:rsidRDefault="002E0001" w14:paraId="7386F325" w14:textId="5F60CA2B">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sz w:val="24"/>
                <w:szCs w:val="24"/>
              </w:rPr>
              <w:t>1.2</w:t>
            </w:r>
          </w:p>
        </w:tc>
        <w:tc>
          <w:tcPr>
            <w:cnfStyle w:val="000000000000" w:firstRow="0" w:lastRow="0" w:firstColumn="0" w:lastColumn="0" w:oddVBand="0" w:evenVBand="0" w:oddHBand="0" w:evenHBand="0" w:firstRowFirstColumn="0" w:firstRowLastColumn="0" w:lastRowFirstColumn="0" w:lastRowLastColumn="0"/>
            <w:tcW w:w="2264" w:type="dxa"/>
            <w:tcMar>
              <w:left w:w="108" w:type="dxa"/>
              <w:right w:w="108" w:type="dxa"/>
            </w:tcMar>
            <w:vAlign w:val="center"/>
          </w:tcPr>
          <w:p w:rsidRPr="003D686E" w:rsidR="00030380" w:rsidP="679B6C14" w:rsidRDefault="00901728" w14:paraId="1B2AC336" w14:textId="1CE20E42">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rPr>
            </w:pPr>
            <w:r w:rsidRPr="679B6C14" w:rsidR="00901728">
              <w:rPr>
                <w:rFonts w:ascii="Times New Roman" w:hAnsi="Times New Roman" w:eastAsia="Aptos" w:cs="Times New Roman"/>
                <w:b w:val="1"/>
                <w:bCs w:val="1"/>
                <w:sz w:val="24"/>
                <w:szCs w:val="24"/>
              </w:rPr>
              <w:t xml:space="preserve">Healthcare </w:t>
            </w:r>
            <w:r w:rsidRPr="679B6C14" w:rsidR="147969E8">
              <w:rPr>
                <w:rFonts w:ascii="Times New Roman" w:hAnsi="Times New Roman" w:eastAsia="Aptos" w:cs="Times New Roman"/>
                <w:b w:val="1"/>
                <w:bCs w:val="1"/>
                <w:sz w:val="24"/>
                <w:szCs w:val="24"/>
              </w:rPr>
              <w:t>organisation</w:t>
            </w:r>
            <w:r w:rsidRPr="679B6C14" w:rsidR="147969E8">
              <w:rPr>
                <w:rFonts w:ascii="Times New Roman" w:hAnsi="Times New Roman" w:eastAsia="Aptos" w:cs="Times New Roman"/>
                <w:b w:val="1"/>
                <w:bCs w:val="1"/>
                <w:sz w:val="24"/>
                <w:szCs w:val="24"/>
              </w:rPr>
              <w:t xml:space="preserve"> </w:t>
            </w:r>
            <w:r w:rsidRPr="679B6C14" w:rsidR="5BF9DB9D">
              <w:rPr>
                <w:rFonts w:ascii="Times New Roman" w:hAnsi="Times New Roman" w:eastAsia="Aptos" w:cs="Times New Roman"/>
                <w:b w:val="1"/>
                <w:bCs w:val="1"/>
                <w:sz w:val="24"/>
                <w:szCs w:val="24"/>
              </w:rPr>
              <w:t>contact details</w:t>
            </w:r>
          </w:p>
        </w:tc>
        <w:tc>
          <w:tcPr>
            <w:cnfStyle w:val="000000000000" w:firstRow="0" w:lastRow="0" w:firstColumn="0" w:lastColumn="0" w:oddVBand="0" w:evenVBand="0" w:oddHBand="0" w:evenHBand="0" w:firstRowFirstColumn="0" w:firstRowLastColumn="0" w:lastRowFirstColumn="0" w:lastRowLastColumn="0"/>
            <w:tcW w:w="3904" w:type="dxa"/>
            <w:tcMar/>
            <w:vAlign w:val="center"/>
          </w:tcPr>
          <w:p w:rsidRPr="003D686E" w:rsidR="00030380" w:rsidP="679B6C14" w:rsidRDefault="00030380" w14:paraId="528FB054" w14:textId="7B48913E">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rPr>
            </w:pPr>
            <w:r w:rsidRPr="679B6C14" w:rsidR="5BF9DB9D">
              <w:rPr>
                <w:rFonts w:ascii="Times New Roman" w:hAnsi="Times New Roman" w:eastAsia="Aptos" w:cs="Times New Roman"/>
                <w:sz w:val="24"/>
                <w:szCs w:val="24"/>
              </w:rPr>
              <w:t xml:space="preserve">Provide name and email for </w:t>
            </w:r>
            <w:r w:rsidRPr="679B6C14" w:rsidR="50A599E8">
              <w:rPr>
                <w:rFonts w:ascii="Times New Roman" w:hAnsi="Times New Roman" w:eastAsia="Aptos" w:cs="Times New Roman"/>
                <w:sz w:val="24"/>
                <w:szCs w:val="24"/>
              </w:rPr>
              <w:t>[</w:t>
            </w:r>
            <w:r w:rsidRPr="679B6C14" w:rsidR="68CADE3C">
              <w:rPr>
                <w:rFonts w:ascii="Times New Roman" w:hAnsi="Times New Roman" w:cs="Times New Roman"/>
                <w:sz w:val="24"/>
                <w:szCs w:val="24"/>
              </w:rPr>
              <w:t xml:space="preserve">insert </w:t>
            </w:r>
            <w:r w:rsidRPr="679B6C14" w:rsidR="00901728">
              <w:rPr>
                <w:rFonts w:ascii="Times New Roman" w:hAnsi="Times New Roman" w:cs="Times New Roman"/>
                <w:sz w:val="24"/>
                <w:szCs w:val="24"/>
              </w:rPr>
              <w:t xml:space="preserve">healthcare organisation’s </w:t>
            </w:r>
            <w:r w:rsidRPr="679B6C14" w:rsidR="68CADE3C">
              <w:rPr>
                <w:rFonts w:ascii="Times New Roman" w:hAnsi="Times New Roman" w:cs="Times New Roman"/>
                <w:sz w:val="24"/>
                <w:szCs w:val="24"/>
              </w:rPr>
              <w:t>name</w:t>
            </w:r>
            <w:r w:rsidRPr="679B6C14" w:rsidR="50A599E8">
              <w:rPr>
                <w:rFonts w:ascii="Times New Roman" w:hAnsi="Times New Roman" w:eastAsia="Aptos" w:cs="Times New Roman"/>
                <w:sz w:val="24"/>
                <w:szCs w:val="24"/>
              </w:rPr>
              <w:t xml:space="preserve">] </w:t>
            </w:r>
            <w:r w:rsidRPr="679B6C14" w:rsidR="5BF9DB9D">
              <w:rPr>
                <w:rFonts w:ascii="Times New Roman" w:hAnsi="Times New Roman" w:eastAsia="Aptos" w:cs="Times New Roman"/>
                <w:sz w:val="24"/>
                <w:szCs w:val="24"/>
              </w:rPr>
              <w:t>contact person.</w:t>
            </w:r>
          </w:p>
        </w:tc>
        <w:tc>
          <w:tcPr>
            <w:cnfStyle w:val="000000000000" w:firstRow="0" w:lastRow="0" w:firstColumn="0" w:lastColumn="0" w:oddVBand="0" w:evenVBand="0" w:oddHBand="0" w:evenHBand="0" w:firstRowFirstColumn="0" w:firstRowLastColumn="0" w:lastRowFirstColumn="0" w:lastRowLastColumn="0"/>
            <w:tcW w:w="2552" w:type="dxa"/>
            <w:tcMar/>
          </w:tcPr>
          <w:p w:rsidRPr="003D686E" w:rsidR="00030380" w:rsidP="679B6C14" w:rsidRDefault="00030380" w14:paraId="6D6C6BD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rPr>
              <w:t>Click here to enter text.</w:t>
            </w:r>
          </w:p>
        </w:tc>
        <w:tc>
          <w:tcPr>
            <w:cnfStyle w:val="000000000000" w:firstRow="0" w:lastRow="0" w:firstColumn="0" w:lastColumn="0" w:oddVBand="0" w:evenVBand="0" w:oddHBand="0" w:evenHBand="0" w:firstRowFirstColumn="0" w:firstRowLastColumn="0" w:lastRowFirstColumn="0" w:lastRowLastColumn="0"/>
            <w:tcW w:w="382" w:type="dxa"/>
            <w:tcMar/>
          </w:tcPr>
          <w:p w:rsidRPr="003D686E" w:rsidR="00030380" w:rsidP="679B6C14" w:rsidRDefault="00030380" w14:paraId="737120F1" w14:textId="4E742D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3D686E" w:rsidR="00030380" w:rsidTr="679B6C14" w14:paraId="08237FC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8" w:type="dxa"/>
            <w:tcMar>
              <w:left w:w="108" w:type="dxa"/>
              <w:right w:w="108" w:type="dxa"/>
            </w:tcMar>
          </w:tcPr>
          <w:p w:rsidRPr="003D686E" w:rsidR="00030380" w:rsidP="679B6C14" w:rsidRDefault="002E0001" w14:paraId="4C320459" w14:textId="5FA4F408">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sz w:val="24"/>
                <w:szCs w:val="24"/>
              </w:rPr>
              <w:t>1.3</w:t>
            </w:r>
          </w:p>
        </w:tc>
        <w:tc>
          <w:tcPr>
            <w:cnfStyle w:val="000000000000" w:firstRow="0" w:lastRow="0" w:firstColumn="0" w:lastColumn="0" w:oddVBand="0" w:evenVBand="0" w:oddHBand="0" w:evenHBand="0" w:firstRowFirstColumn="0" w:firstRowLastColumn="0" w:lastRowFirstColumn="0" w:lastRowLastColumn="0"/>
            <w:tcW w:w="2264" w:type="dxa"/>
            <w:tcMar>
              <w:left w:w="108" w:type="dxa"/>
              <w:right w:w="108" w:type="dxa"/>
            </w:tcMar>
            <w:vAlign w:val="center"/>
          </w:tcPr>
          <w:p w:rsidRPr="003D686E" w:rsidR="00030380" w:rsidP="679B6C14" w:rsidRDefault="00030380" w14:paraId="35DD9736"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5BF9DB9D">
              <w:rPr>
                <w:rFonts w:ascii="Times New Roman" w:hAnsi="Times New Roman" w:eastAsia="Aptos" w:cs="Times New Roman"/>
                <w:b w:val="1"/>
                <w:bCs w:val="1"/>
                <w:sz w:val="24"/>
                <w:szCs w:val="24"/>
              </w:rPr>
              <w:t>Company name</w:t>
            </w:r>
          </w:p>
        </w:tc>
        <w:tc>
          <w:tcPr>
            <w:cnfStyle w:val="000000000000" w:firstRow="0" w:lastRow="0" w:firstColumn="0" w:lastColumn="0" w:oddVBand="0" w:evenVBand="0" w:oddHBand="0" w:evenHBand="0" w:firstRowFirstColumn="0" w:firstRowLastColumn="0" w:lastRowFirstColumn="0" w:lastRowLastColumn="0"/>
            <w:tcW w:w="3904" w:type="dxa"/>
            <w:tcMar/>
            <w:vAlign w:val="center"/>
          </w:tcPr>
          <w:p w:rsidRPr="003D686E" w:rsidR="00030380" w:rsidP="679B6C14" w:rsidRDefault="00030380" w14:paraId="10FEB408"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5BF9DB9D">
              <w:rPr>
                <w:rFonts w:ascii="Times New Roman" w:hAnsi="Times New Roman" w:eastAsia="Aptos" w:cs="Times New Roman"/>
                <w:sz w:val="24"/>
                <w:szCs w:val="24"/>
              </w:rPr>
              <w:t>Provide company/ organisation name.</w:t>
            </w:r>
          </w:p>
        </w:tc>
        <w:tc>
          <w:tcPr>
            <w:cnfStyle w:val="000000000000" w:firstRow="0" w:lastRow="0" w:firstColumn="0" w:lastColumn="0" w:oddVBand="0" w:evenVBand="0" w:oddHBand="0" w:evenHBand="0" w:firstRowFirstColumn="0" w:firstRowLastColumn="0" w:lastRowFirstColumn="0" w:lastRowLastColumn="0"/>
            <w:tcW w:w="2552" w:type="dxa"/>
            <w:tcMar/>
          </w:tcPr>
          <w:p w:rsidRPr="003D686E" w:rsidR="00030380" w:rsidP="679B6C14" w:rsidRDefault="00030380" w14:paraId="164D605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rPr>
              <w:t>Click here to enter text.</w:t>
            </w:r>
          </w:p>
        </w:tc>
        <w:tc>
          <w:tcPr>
            <w:cnfStyle w:val="000000000000" w:firstRow="0" w:lastRow="0" w:firstColumn="0" w:lastColumn="0" w:oddVBand="0" w:evenVBand="0" w:oddHBand="0" w:evenHBand="0" w:firstRowFirstColumn="0" w:firstRowLastColumn="0" w:lastRowFirstColumn="0" w:lastRowLastColumn="0"/>
            <w:tcW w:w="382" w:type="dxa"/>
            <w:tcMar/>
          </w:tcPr>
          <w:p w:rsidRPr="003D686E" w:rsidR="00030380" w:rsidP="679B6C14" w:rsidRDefault="00030380" w14:paraId="31759D62" w14:textId="5A12E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3D686E" w:rsidR="00030380" w:rsidTr="679B6C14" w14:paraId="47CE3ED2" w14:textId="77777777">
        <w:trPr>
          <w:trHeight w:val="300"/>
        </w:trPr>
        <w:tc>
          <w:tcPr>
            <w:cnfStyle w:val="001000000000" w:firstRow="0" w:lastRow="0" w:firstColumn="1" w:lastColumn="0" w:oddVBand="0" w:evenVBand="0" w:oddHBand="0" w:evenHBand="0" w:firstRowFirstColumn="0" w:firstRowLastColumn="0" w:lastRowFirstColumn="0" w:lastRowLastColumn="0"/>
            <w:tcW w:w="778" w:type="dxa"/>
            <w:tcMar>
              <w:left w:w="108" w:type="dxa"/>
              <w:right w:w="108" w:type="dxa"/>
            </w:tcMar>
          </w:tcPr>
          <w:p w:rsidRPr="003D686E" w:rsidR="00030380" w:rsidP="679B6C14" w:rsidRDefault="002E0001" w14:paraId="54EA0AEC" w14:textId="7681A9B4">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sz w:val="24"/>
                <w:szCs w:val="24"/>
              </w:rPr>
              <w:t>1.4</w:t>
            </w:r>
          </w:p>
        </w:tc>
        <w:tc>
          <w:tcPr>
            <w:cnfStyle w:val="000000000000" w:firstRow="0" w:lastRow="0" w:firstColumn="0" w:lastColumn="0" w:oddVBand="0" w:evenVBand="0" w:oddHBand="0" w:evenHBand="0" w:firstRowFirstColumn="0" w:firstRowLastColumn="0" w:lastRowFirstColumn="0" w:lastRowLastColumn="0"/>
            <w:tcW w:w="2264" w:type="dxa"/>
            <w:tcMar>
              <w:left w:w="108" w:type="dxa"/>
              <w:right w:w="108" w:type="dxa"/>
            </w:tcMar>
            <w:vAlign w:val="center"/>
          </w:tcPr>
          <w:p w:rsidRPr="003D686E" w:rsidR="00030380" w:rsidP="679B6C14" w:rsidRDefault="00030380" w14:paraId="31B1F5D3"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rPr>
            </w:pPr>
            <w:r w:rsidRPr="679B6C14" w:rsidR="5BF9DB9D">
              <w:rPr>
                <w:rFonts w:ascii="Times New Roman" w:hAnsi="Times New Roman" w:eastAsia="Aptos" w:cs="Times New Roman"/>
                <w:b w:val="1"/>
                <w:bCs w:val="1"/>
                <w:sz w:val="24"/>
                <w:szCs w:val="24"/>
              </w:rPr>
              <w:t xml:space="preserve">Company </w:t>
            </w:r>
            <w:r w:rsidRPr="679B6C14" w:rsidR="5BF9DB9D">
              <w:rPr>
                <w:rFonts w:ascii="Times New Roman" w:hAnsi="Times New Roman" w:eastAsia="Aptos" w:cs="Times New Roman"/>
                <w:b w:val="1"/>
                <w:bCs w:val="1"/>
                <w:sz w:val="24"/>
                <w:szCs w:val="24"/>
              </w:rPr>
              <w:t>contact</w:t>
            </w:r>
            <w:r w:rsidRPr="679B6C14" w:rsidR="5BF9DB9D">
              <w:rPr>
                <w:rFonts w:ascii="Times New Roman" w:hAnsi="Times New Roman" w:eastAsia="Aptos" w:cs="Times New Roman"/>
                <w:b w:val="1"/>
                <w:bCs w:val="1"/>
                <w:sz w:val="24"/>
                <w:szCs w:val="24"/>
              </w:rPr>
              <w:t xml:space="preserve"> details</w:t>
            </w:r>
          </w:p>
        </w:tc>
        <w:tc>
          <w:tcPr>
            <w:cnfStyle w:val="000000000000" w:firstRow="0" w:lastRow="0" w:firstColumn="0" w:lastColumn="0" w:oddVBand="0" w:evenVBand="0" w:oddHBand="0" w:evenHBand="0" w:firstRowFirstColumn="0" w:firstRowLastColumn="0" w:lastRowFirstColumn="0" w:lastRowLastColumn="0"/>
            <w:tcW w:w="3904" w:type="dxa"/>
            <w:tcMar/>
            <w:vAlign w:val="center"/>
          </w:tcPr>
          <w:p w:rsidRPr="003D686E" w:rsidR="00030380" w:rsidP="679B6C14" w:rsidRDefault="00030380" w14:paraId="13305D52"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rPr>
            </w:pPr>
            <w:r w:rsidRPr="679B6C14" w:rsidR="5BF9DB9D">
              <w:rPr>
                <w:rFonts w:ascii="Times New Roman" w:hAnsi="Times New Roman" w:eastAsia="Aptos" w:cs="Times New Roman"/>
                <w:sz w:val="24"/>
                <w:szCs w:val="24"/>
              </w:rPr>
              <w:t>Provide name and email of contact person.</w:t>
            </w:r>
          </w:p>
        </w:tc>
        <w:tc>
          <w:tcPr>
            <w:cnfStyle w:val="000000000000" w:firstRow="0" w:lastRow="0" w:firstColumn="0" w:lastColumn="0" w:oddVBand="0" w:evenVBand="0" w:oddHBand="0" w:evenHBand="0" w:firstRowFirstColumn="0" w:firstRowLastColumn="0" w:lastRowFirstColumn="0" w:lastRowLastColumn="0"/>
            <w:tcW w:w="2552" w:type="dxa"/>
            <w:tcMar/>
          </w:tcPr>
          <w:p w:rsidRPr="003D686E" w:rsidR="00030380" w:rsidP="679B6C14" w:rsidRDefault="00030380" w14:paraId="4178D91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rPr>
              <w:t>Click here to enter text.</w:t>
            </w:r>
          </w:p>
        </w:tc>
        <w:tc>
          <w:tcPr>
            <w:cnfStyle w:val="000000000000" w:firstRow="0" w:lastRow="0" w:firstColumn="0" w:lastColumn="0" w:oddVBand="0" w:evenVBand="0" w:oddHBand="0" w:evenHBand="0" w:firstRowFirstColumn="0" w:firstRowLastColumn="0" w:lastRowFirstColumn="0" w:lastRowLastColumn="0"/>
            <w:tcW w:w="382" w:type="dxa"/>
            <w:tcMar/>
          </w:tcPr>
          <w:p w:rsidRPr="003D686E" w:rsidR="00030380" w:rsidP="679B6C14" w:rsidRDefault="00030380" w14:paraId="542C6FEA" w14:textId="22C04D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3D686E" w:rsidR="00030380" w:rsidTr="679B6C14" w14:paraId="7D488E5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8" w:type="dxa"/>
            <w:tcMar>
              <w:left w:w="108" w:type="dxa"/>
              <w:right w:w="108" w:type="dxa"/>
            </w:tcMar>
          </w:tcPr>
          <w:p w:rsidRPr="003D686E" w:rsidR="00030380" w:rsidP="679B6C14" w:rsidRDefault="002E0001" w14:paraId="4E4CDDD2" w14:textId="4442FE31">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sz w:val="24"/>
                <w:szCs w:val="24"/>
              </w:rPr>
              <w:t>1.5</w:t>
            </w:r>
          </w:p>
        </w:tc>
        <w:tc>
          <w:tcPr>
            <w:cnfStyle w:val="000000000000" w:firstRow="0" w:lastRow="0" w:firstColumn="0" w:lastColumn="0" w:oddVBand="0" w:evenVBand="0" w:oddHBand="0" w:evenHBand="0" w:firstRowFirstColumn="0" w:firstRowLastColumn="0" w:lastRowFirstColumn="0" w:lastRowLastColumn="0"/>
            <w:tcW w:w="2264" w:type="dxa"/>
            <w:tcMar>
              <w:left w:w="108" w:type="dxa"/>
              <w:right w:w="108" w:type="dxa"/>
            </w:tcMar>
            <w:vAlign w:val="center"/>
          </w:tcPr>
          <w:p w:rsidRPr="003D686E" w:rsidR="00030380" w:rsidP="679B6C14" w:rsidRDefault="00030380" w14:paraId="75E6B1D4"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5BF9DB9D">
              <w:rPr>
                <w:rFonts w:ascii="Times New Roman" w:hAnsi="Times New Roman" w:eastAsia="Aptos" w:cs="Times New Roman"/>
                <w:b w:val="1"/>
                <w:bCs w:val="1"/>
                <w:sz w:val="24"/>
                <w:szCs w:val="24"/>
              </w:rPr>
              <w:t>Registered company/ organisation address</w:t>
            </w:r>
          </w:p>
        </w:tc>
        <w:tc>
          <w:tcPr>
            <w:cnfStyle w:val="000000000000" w:firstRow="0" w:lastRow="0" w:firstColumn="0" w:lastColumn="0" w:oddVBand="0" w:evenVBand="0" w:oddHBand="0" w:evenHBand="0" w:firstRowFirstColumn="0" w:firstRowLastColumn="0" w:lastRowFirstColumn="0" w:lastRowLastColumn="0"/>
            <w:tcW w:w="3904" w:type="dxa"/>
            <w:tcMar/>
            <w:vAlign w:val="center"/>
          </w:tcPr>
          <w:p w:rsidRPr="003D686E" w:rsidR="00030380" w:rsidP="679B6C14" w:rsidRDefault="00030380" w14:paraId="2E410B7A"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5BF9DB9D">
              <w:rPr>
                <w:rFonts w:ascii="Times New Roman" w:hAnsi="Times New Roman" w:eastAsia="Aptos" w:cs="Times New Roman"/>
                <w:sz w:val="24"/>
                <w:szCs w:val="24"/>
              </w:rPr>
              <w:t>Provide the registered address of company (including country).</w:t>
            </w:r>
          </w:p>
        </w:tc>
        <w:tc>
          <w:tcPr>
            <w:cnfStyle w:val="000000000000" w:firstRow="0" w:lastRow="0" w:firstColumn="0" w:lastColumn="0" w:oddVBand="0" w:evenVBand="0" w:oddHBand="0" w:evenHBand="0" w:firstRowFirstColumn="0" w:firstRowLastColumn="0" w:lastRowFirstColumn="0" w:lastRowLastColumn="0"/>
            <w:tcW w:w="2552" w:type="dxa"/>
            <w:tcMar/>
          </w:tcPr>
          <w:p w:rsidRPr="003D686E" w:rsidR="00030380" w:rsidP="679B6C14" w:rsidRDefault="00030380" w14:paraId="10620BB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rPr>
              <w:t>Click here to enter text.</w:t>
            </w:r>
          </w:p>
        </w:tc>
        <w:tc>
          <w:tcPr>
            <w:cnfStyle w:val="000000000000" w:firstRow="0" w:lastRow="0" w:firstColumn="0" w:lastColumn="0" w:oddVBand="0" w:evenVBand="0" w:oddHBand="0" w:evenHBand="0" w:firstRowFirstColumn="0" w:firstRowLastColumn="0" w:lastRowFirstColumn="0" w:lastRowLastColumn="0"/>
            <w:tcW w:w="382" w:type="dxa"/>
            <w:tcMar/>
          </w:tcPr>
          <w:p w:rsidRPr="003D686E" w:rsidR="00030380" w:rsidP="679B6C14" w:rsidRDefault="00030380" w14:paraId="1C68D88E" w14:textId="466EC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3D686E" w:rsidR="00030380" w:rsidTr="679B6C14" w14:paraId="4E347D08" w14:textId="77777777">
        <w:trPr>
          <w:trHeight w:val="300"/>
        </w:trPr>
        <w:tc>
          <w:tcPr>
            <w:cnfStyle w:val="001000000000" w:firstRow="0" w:lastRow="0" w:firstColumn="1" w:lastColumn="0" w:oddVBand="0" w:evenVBand="0" w:oddHBand="0" w:evenHBand="0" w:firstRowFirstColumn="0" w:firstRowLastColumn="0" w:lastRowFirstColumn="0" w:lastRowLastColumn="0"/>
            <w:tcW w:w="778" w:type="dxa"/>
            <w:tcMar>
              <w:left w:w="108" w:type="dxa"/>
              <w:right w:w="108" w:type="dxa"/>
            </w:tcMar>
          </w:tcPr>
          <w:p w:rsidRPr="003D686E" w:rsidR="00030380" w:rsidP="679B6C14" w:rsidRDefault="002E0001" w14:paraId="63894F68" w14:textId="7E261FAC">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sz w:val="24"/>
                <w:szCs w:val="24"/>
              </w:rPr>
              <w:t>1.6</w:t>
            </w:r>
          </w:p>
        </w:tc>
        <w:tc>
          <w:tcPr>
            <w:cnfStyle w:val="000000000000" w:firstRow="0" w:lastRow="0" w:firstColumn="0" w:lastColumn="0" w:oddVBand="0" w:evenVBand="0" w:oddHBand="0" w:evenHBand="0" w:firstRowFirstColumn="0" w:firstRowLastColumn="0" w:lastRowFirstColumn="0" w:lastRowLastColumn="0"/>
            <w:tcW w:w="2264" w:type="dxa"/>
            <w:tcMar>
              <w:left w:w="108" w:type="dxa"/>
              <w:right w:w="108" w:type="dxa"/>
            </w:tcMar>
            <w:vAlign w:val="center"/>
          </w:tcPr>
          <w:p w:rsidRPr="003D686E" w:rsidR="00030380" w:rsidP="679B6C14" w:rsidRDefault="002C6D08" w14:paraId="25B844A4" w14:textId="60C40D05">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rPr>
            </w:pPr>
            <w:r w:rsidRPr="679B6C14" w:rsidR="3B6FCF8E">
              <w:rPr>
                <w:rFonts w:ascii="Times New Roman" w:hAnsi="Times New Roman" w:eastAsia="Aptos" w:cs="Times New Roman"/>
                <w:b w:val="1"/>
                <w:bCs w:val="1"/>
                <w:sz w:val="24"/>
                <w:szCs w:val="24"/>
              </w:rPr>
              <w:t>Business registration number</w:t>
            </w:r>
          </w:p>
        </w:tc>
        <w:tc>
          <w:tcPr>
            <w:cnfStyle w:val="000000000000" w:firstRow="0" w:lastRow="0" w:firstColumn="0" w:lastColumn="0" w:oddVBand="0" w:evenVBand="0" w:oddHBand="0" w:evenHBand="0" w:firstRowFirstColumn="0" w:firstRowLastColumn="0" w:lastRowFirstColumn="0" w:lastRowLastColumn="0"/>
            <w:tcW w:w="3904" w:type="dxa"/>
            <w:tcMar/>
            <w:vAlign w:val="center"/>
          </w:tcPr>
          <w:p w:rsidRPr="003D686E" w:rsidR="00030380" w:rsidP="679B6C14" w:rsidRDefault="00030380" w14:paraId="292E04B9"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rPr>
            </w:pPr>
            <w:r w:rsidRPr="679B6C14" w:rsidR="5BF9DB9D">
              <w:rPr>
                <w:rFonts w:ascii="Times New Roman" w:hAnsi="Times New Roman" w:eastAsia="Aptos" w:cs="Times New Roman"/>
                <w:sz w:val="24"/>
                <w:szCs w:val="24"/>
              </w:rPr>
              <w:t>Provide number.</w:t>
            </w:r>
          </w:p>
        </w:tc>
        <w:tc>
          <w:tcPr>
            <w:cnfStyle w:val="000000000000" w:firstRow="0" w:lastRow="0" w:firstColumn="0" w:lastColumn="0" w:oddVBand="0" w:evenVBand="0" w:oddHBand="0" w:evenHBand="0" w:firstRowFirstColumn="0" w:firstRowLastColumn="0" w:lastRowFirstColumn="0" w:lastRowLastColumn="0"/>
            <w:tcW w:w="2552" w:type="dxa"/>
            <w:tcMar/>
          </w:tcPr>
          <w:p w:rsidRPr="003D686E" w:rsidR="00030380" w:rsidP="679B6C14" w:rsidRDefault="00030380" w14:paraId="6577E91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rPr>
              <w:t>Click here to enter text.</w:t>
            </w:r>
          </w:p>
        </w:tc>
        <w:tc>
          <w:tcPr>
            <w:cnfStyle w:val="000000000000" w:firstRow="0" w:lastRow="0" w:firstColumn="0" w:lastColumn="0" w:oddVBand="0" w:evenVBand="0" w:oddHBand="0" w:evenHBand="0" w:firstRowFirstColumn="0" w:firstRowLastColumn="0" w:lastRowFirstColumn="0" w:lastRowLastColumn="0"/>
            <w:tcW w:w="382" w:type="dxa"/>
            <w:tcMar/>
          </w:tcPr>
          <w:p w:rsidRPr="003D686E" w:rsidR="00030380" w:rsidP="679B6C14" w:rsidRDefault="00030380" w14:paraId="44355CC3" w14:textId="22F67A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Pr="003D686E" w:rsidR="00030380" w:rsidP="679B6C14" w:rsidRDefault="004A15E3" w14:paraId="4EAD6DBA" w14:textId="79B046D9">
      <w:pPr>
        <w:pStyle w:val="ListParagraph"/>
        <w:numPr>
          <w:ilvl w:val="1"/>
          <w:numId w:val="132"/>
        </w:numPr>
        <w:spacing w:before="360"/>
        <w:rPr>
          <w:rFonts w:ascii="Times New Roman" w:hAnsi="Times New Roman" w:cs="Times New Roman"/>
          <w:b w:val="1"/>
          <w:bCs w:val="1"/>
          <w:sz w:val="24"/>
          <w:szCs w:val="24"/>
        </w:rPr>
      </w:pPr>
      <w:r w:rsidRPr="679B6C14" w:rsidR="004A15E3">
        <w:rPr>
          <w:rFonts w:ascii="Times New Roman" w:hAnsi="Times New Roman" w:cs="Times New Roman"/>
          <w:b w:val="1"/>
          <w:bCs w:val="1"/>
          <w:sz w:val="24"/>
          <w:szCs w:val="24"/>
        </w:rPr>
        <w:t>PROBLEM IDENTIFICATION</w:t>
      </w:r>
    </w:p>
    <w:tbl>
      <w:tblPr>
        <w:tblStyle w:val="ListTable3"/>
        <w:tblW w:w="992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82"/>
        <w:gridCol w:w="2268"/>
        <w:gridCol w:w="3891"/>
        <w:gridCol w:w="2982"/>
      </w:tblGrid>
      <w:tr w:rsidRPr="003D686E" w:rsidR="00030380" w:rsidTr="679B6C14" w14:paraId="2906C08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923" w:type="dxa"/>
            <w:gridSpan w:val="4"/>
            <w:shd w:val="clear" w:color="auto" w:fill="595959" w:themeFill="text1" w:themeFillTint="A6"/>
            <w:tcMar>
              <w:left w:w="108" w:type="dxa"/>
              <w:right w:w="108" w:type="dxa"/>
            </w:tcMar>
            <w:vAlign w:val="center"/>
          </w:tcPr>
          <w:p w:rsidRPr="003D686E" w:rsidR="00030380" w:rsidP="679B6C14" w:rsidRDefault="00030380" w14:paraId="6E575FE5" w14:textId="77777777">
            <w:pPr>
              <w:spacing w:before="120"/>
              <w:rPr>
                <w:rFonts w:ascii="Times New Roman" w:hAnsi="Times New Roman" w:cs="Times New Roman"/>
                <w:b w:val="0"/>
                <w:bCs w:val="0"/>
                <w:sz w:val="24"/>
                <w:szCs w:val="24"/>
              </w:rPr>
            </w:pPr>
            <w:r w:rsidRPr="679B6C14" w:rsidR="5BF9DB9D">
              <w:rPr>
                <w:rFonts w:ascii="Times New Roman" w:hAnsi="Times New Roman" w:eastAsia="Aptos" w:cs="Times New Roman"/>
                <w:sz w:val="24"/>
                <w:szCs w:val="24"/>
              </w:rPr>
              <w:t xml:space="preserve">Problem description </w:t>
            </w:r>
            <w:r w:rsidRPr="679B6C14" w:rsidR="5BF9DB9D">
              <w:rPr>
                <w:rFonts w:ascii="Times New Roman" w:hAnsi="Times New Roman" w:eastAsia="Aptos" w:cs="Times New Roman"/>
                <w:b w:val="0"/>
                <w:bCs w:val="0"/>
                <w:sz w:val="24"/>
                <w:szCs w:val="24"/>
              </w:rPr>
              <w:t>(Max 250 words – per response)</w:t>
            </w:r>
          </w:p>
        </w:tc>
      </w:tr>
      <w:tr w:rsidRPr="003D686E" w:rsidR="002E0001" w:rsidTr="679B6C14" w14:paraId="4B63D5A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2E0001" w:rsidP="679B6C14" w:rsidRDefault="002E0001" w14:paraId="03153AA3" w14:textId="77777777">
            <w:pPr>
              <w:spacing w:before="120"/>
              <w:rPr>
                <w:rFonts w:ascii="Times New Roman" w:hAnsi="Times New Roman" w:cs="Times New Roman"/>
                <w:sz w:val="24"/>
                <w:szCs w:val="24"/>
              </w:rPr>
            </w:pPr>
            <w:r w:rsidRPr="679B6C14" w:rsidR="61D6AEB9">
              <w:rPr>
                <w:rFonts w:ascii="Times New Roman" w:hAnsi="Times New Roman" w:eastAsia="Aptos" w:cs="Times New Roman"/>
                <w:color w:val="000000" w:themeColor="text1" w:themeTint="FF" w:themeShade="FF"/>
                <w:sz w:val="24"/>
                <w:szCs w:val="24"/>
              </w:rPr>
              <w:t>2.1</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60774426"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rPr>
              <w:t>Problem statement</w:t>
            </w:r>
          </w:p>
        </w:tc>
        <w:tc>
          <w:tcPr>
            <w:cnfStyle w:val="000000000000" w:firstRow="0" w:lastRow="0" w:firstColumn="0" w:lastColumn="0" w:oddVBand="0" w:evenVBand="0" w:oddHBand="0" w:evenHBand="0" w:firstRowFirstColumn="0" w:firstRowLastColumn="0" w:lastRowFirstColumn="0" w:lastRowLastColumn="0"/>
            <w:tcW w:w="3891" w:type="dxa"/>
            <w:tcMar>
              <w:left w:w="108" w:type="dxa"/>
              <w:right w:w="108" w:type="dxa"/>
            </w:tcMar>
          </w:tcPr>
          <w:p w:rsidRPr="003D686E" w:rsidR="002E0001" w:rsidP="679B6C14" w:rsidRDefault="002E0001" w14:paraId="5FE076DB"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eastAsia="Aptos" w:cs="Times New Roman"/>
                <w:sz w:val="24"/>
                <w:szCs w:val="24"/>
                <w:lang w:val="en-GB"/>
              </w:rPr>
              <w:t xml:space="preserve">Describe the rationale for the AI tool, including background and context. Explain the context, what the problem is, how it was </w:t>
            </w:r>
            <w:r w:rsidRPr="679B6C14" w:rsidR="61D6AEB9">
              <w:rPr>
                <w:rFonts w:ascii="Times New Roman" w:hAnsi="Times New Roman" w:eastAsia="Aptos" w:cs="Times New Roman"/>
                <w:sz w:val="24"/>
                <w:szCs w:val="24"/>
                <w:lang w:val="en-GB"/>
              </w:rPr>
              <w:t>identified</w:t>
            </w:r>
            <w:r w:rsidRPr="679B6C14" w:rsidR="61D6AEB9">
              <w:rPr>
                <w:rFonts w:ascii="Times New Roman" w:hAnsi="Times New Roman" w:eastAsia="Aptos" w:cs="Times New Roman"/>
                <w:sz w:val="24"/>
                <w:szCs w:val="24"/>
                <w:lang w:val="en-GB"/>
              </w:rPr>
              <w:t xml:space="preserve">, and why it is important to solve. </w:t>
            </w:r>
          </w:p>
          <w:p w:rsidRPr="003D686E" w:rsidR="002E0001" w:rsidP="679B6C14" w:rsidRDefault="002E0001" w14:paraId="5A7E43D7" w14:textId="1F52A71B">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lang w:val="en-GB"/>
              </w:rPr>
              <w:t>(Include details on when and where the problem arises, the risks of not solving it, and how [</w:t>
            </w:r>
            <w:r w:rsidRPr="679B6C14" w:rsidR="61D6AEB9">
              <w:rPr>
                <w:rFonts w:ascii="Times New Roman" w:hAnsi="Times New Roman" w:cs="Times New Roman"/>
                <w:sz w:val="24"/>
                <w:szCs w:val="24"/>
              </w:rPr>
              <w:t xml:space="preserve">insert </w:t>
            </w:r>
            <w:r w:rsidRPr="679B6C14" w:rsidR="00901728">
              <w:rPr>
                <w:rFonts w:ascii="Times New Roman" w:hAnsi="Times New Roman" w:cs="Times New Roman"/>
                <w:sz w:val="24"/>
                <w:szCs w:val="24"/>
              </w:rPr>
              <w:t xml:space="preserve">healthcare organisation’s </w:t>
            </w:r>
            <w:r w:rsidRPr="679B6C14" w:rsidR="61D6AEB9">
              <w:rPr>
                <w:rFonts w:ascii="Times New Roman" w:hAnsi="Times New Roman" w:cs="Times New Roman"/>
                <w:sz w:val="24"/>
                <w:szCs w:val="24"/>
              </w:rPr>
              <w:t>name</w:t>
            </w:r>
            <w:r w:rsidRPr="679B6C14" w:rsidR="61D6AEB9">
              <w:rPr>
                <w:rFonts w:ascii="Times New Roman" w:hAnsi="Times New Roman" w:eastAsia="Aptos" w:cs="Times New Roman"/>
                <w:sz w:val="24"/>
                <w:szCs w:val="24"/>
                <w:lang w:val="en-GB"/>
              </w:rPr>
              <w:t xml:space="preserve">] has previously </w:t>
            </w:r>
            <w:r w:rsidRPr="679B6C14" w:rsidR="61D6AEB9">
              <w:rPr>
                <w:rFonts w:ascii="Times New Roman" w:hAnsi="Times New Roman" w:eastAsia="Aptos" w:cs="Times New Roman"/>
                <w:sz w:val="24"/>
                <w:szCs w:val="24"/>
                <w:lang w:val="en-GB"/>
              </w:rPr>
              <w:t>attempted</w:t>
            </w:r>
            <w:r w:rsidRPr="679B6C14" w:rsidR="61D6AEB9">
              <w:rPr>
                <w:rFonts w:ascii="Times New Roman" w:hAnsi="Times New Roman" w:eastAsia="Aptos" w:cs="Times New Roman"/>
                <w:sz w:val="24"/>
                <w:szCs w:val="24"/>
                <w:lang w:val="en-GB"/>
              </w:rPr>
              <w:t xml:space="preserve"> to address the issue.)</w:t>
            </w:r>
          </w:p>
        </w:tc>
        <w:tc>
          <w:tcPr>
            <w:cnfStyle w:val="000000000000" w:firstRow="0" w:lastRow="0" w:firstColumn="0" w:lastColumn="0" w:oddVBand="0" w:evenVBand="0" w:oddHBand="0" w:evenHBand="0" w:firstRowFirstColumn="0" w:firstRowLastColumn="0" w:lastRowFirstColumn="0" w:lastRowLastColumn="0"/>
            <w:tcW w:w="2982" w:type="dxa"/>
            <w:tcMar>
              <w:left w:w="108" w:type="dxa"/>
              <w:right w:w="108" w:type="dxa"/>
            </w:tcMar>
          </w:tcPr>
          <w:p w:rsidRPr="003D686E" w:rsidR="002E0001" w:rsidP="679B6C14" w:rsidRDefault="002E0001" w14:paraId="00778D3D"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[Provide key references to support response]</w:t>
            </w:r>
          </w:p>
          <w:p w:rsidRPr="003D686E" w:rsidR="002E0001" w:rsidP="679B6C14" w:rsidRDefault="002E0001" w14:paraId="05720F84"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p>
          <w:p w:rsidRPr="003D686E" w:rsidR="002E0001" w:rsidP="679B6C14" w:rsidRDefault="002E0001" w14:paraId="73D4F264" w14:textId="03C9FF34">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Tr="679B6C14" w14:paraId="2B4E28C7" w14:textId="77777777">
        <w:trPr>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2E0001" w:rsidP="679B6C14" w:rsidRDefault="002E0001" w14:paraId="5008FE2D" w14:textId="73FEE886">
            <w:pPr>
              <w:spacing w:before="120"/>
              <w:rPr>
                <w:rFonts w:ascii="Times New Roman" w:hAnsi="Times New Roman" w:cs="Times New Roman"/>
                <w:sz w:val="24"/>
                <w:szCs w:val="24"/>
              </w:rPr>
            </w:pPr>
            <w:r w:rsidRPr="679B6C14" w:rsidR="61D6AEB9">
              <w:rPr>
                <w:rFonts w:ascii="Times New Roman" w:hAnsi="Times New Roman" w:eastAsia="Aptos" w:cs="Times New Roman"/>
                <w:color w:val="000000" w:themeColor="text1" w:themeTint="FF" w:themeShade="FF"/>
                <w:sz w:val="24"/>
                <w:szCs w:val="24"/>
              </w:rPr>
              <w:t>2.2</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040BE443"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rPr>
              <w:t>Evidence-based practice</w:t>
            </w:r>
          </w:p>
        </w:tc>
        <w:tc>
          <w:tcPr>
            <w:cnfStyle w:val="000000000000" w:firstRow="0" w:lastRow="0" w:firstColumn="0" w:lastColumn="0" w:oddVBand="0" w:evenVBand="0" w:oddHBand="0" w:evenHBand="0" w:firstRowFirstColumn="0" w:firstRowLastColumn="0" w:lastRowFirstColumn="0" w:lastRowLastColumn="0"/>
            <w:tcW w:w="3891" w:type="dxa"/>
            <w:tcMar>
              <w:left w:w="108" w:type="dxa"/>
              <w:right w:w="108" w:type="dxa"/>
            </w:tcMar>
          </w:tcPr>
          <w:p w:rsidRPr="003D686E" w:rsidR="002E0001" w:rsidP="679B6C14" w:rsidRDefault="002E0001" w14:paraId="57407EA2"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If known, describe how other healthcare organisations have handled this problem per current evidence-based practice. If similar AI tools are used at other organisations, briefly describe the outcomes to the best of your knowledge. What is the current gold standard?</w:t>
            </w:r>
          </w:p>
        </w:tc>
        <w:tc>
          <w:tcPr>
            <w:cnfStyle w:val="000000000000" w:firstRow="0" w:lastRow="0" w:firstColumn="0" w:lastColumn="0" w:oddVBand="0" w:evenVBand="0" w:oddHBand="0" w:evenHBand="0" w:firstRowFirstColumn="0" w:firstRowLastColumn="0" w:lastRowFirstColumn="0" w:lastRowLastColumn="0"/>
            <w:tcW w:w="2982" w:type="dxa"/>
            <w:tcMar>
              <w:left w:w="108" w:type="dxa"/>
              <w:right w:w="108" w:type="dxa"/>
            </w:tcMar>
          </w:tcPr>
          <w:p w:rsidRPr="003D686E" w:rsidR="002E0001" w:rsidP="679B6C14" w:rsidRDefault="002E0001" w14:paraId="1CB372F7" w14:textId="7696AB8D">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Tr="679B6C14" w14:paraId="07B9E456" w14:textId="77777777">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2E0001" w:rsidP="679B6C14" w:rsidRDefault="002E0001" w14:paraId="707F12DC" w14:textId="77777777">
            <w:pPr>
              <w:spacing w:before="120"/>
              <w:rPr>
                <w:rFonts w:ascii="Times New Roman" w:hAnsi="Times New Roman" w:cs="Times New Roman"/>
                <w:sz w:val="24"/>
                <w:szCs w:val="24"/>
              </w:rPr>
            </w:pPr>
            <w:r w:rsidRPr="679B6C14" w:rsidR="61D6AEB9">
              <w:rPr>
                <w:rFonts w:ascii="Times New Roman" w:hAnsi="Times New Roman" w:eastAsia="Aptos" w:cs="Times New Roman"/>
                <w:color w:val="000000" w:themeColor="text1" w:themeTint="FF" w:themeShade="FF"/>
                <w:sz w:val="24"/>
                <w:szCs w:val="24"/>
              </w:rPr>
              <w:t>2.3</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56038771"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rPr>
              <w:t>Value proposition</w:t>
            </w:r>
          </w:p>
        </w:tc>
        <w:tc>
          <w:tcPr>
            <w:cnfStyle w:val="000000000000" w:firstRow="0" w:lastRow="0" w:firstColumn="0" w:lastColumn="0" w:oddVBand="0" w:evenVBand="0" w:oddHBand="0" w:evenHBand="0" w:firstRowFirstColumn="0" w:firstRowLastColumn="0" w:lastRowFirstColumn="0" w:lastRowLastColumn="0"/>
            <w:tcW w:w="3891" w:type="dxa"/>
            <w:tcMar>
              <w:left w:w="108" w:type="dxa"/>
              <w:right w:w="108" w:type="dxa"/>
            </w:tcMar>
          </w:tcPr>
          <w:p w:rsidRPr="003D686E" w:rsidR="002E0001" w:rsidP="679B6C14" w:rsidRDefault="002E0001" w14:paraId="606FEE1D" w14:textId="77777777">
            <w:pPr>
              <w:spacing w:before="12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lang w:val="en-GB"/>
              </w:rPr>
              <w:t>Value to patient outcomes and/or operations</w:t>
            </w:r>
          </w:p>
          <w:p w:rsidRPr="003D686E" w:rsidR="002E0001" w:rsidP="679B6C14" w:rsidRDefault="002E0001" w14:paraId="410EB63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eastAsia="Aptos" w:cs="Times New Roman"/>
                <w:sz w:val="24"/>
                <w:szCs w:val="24"/>
                <w:lang w:val="en-GB"/>
              </w:rPr>
              <w:t>Describe the value of the AI tool in terms of patient outcomes, clinical safety, cost savings, and efficiency.</w:t>
            </w:r>
          </w:p>
          <w:p w:rsidRPr="003D686E" w:rsidR="002E0001" w:rsidP="679B6C14" w:rsidRDefault="002E0001" w14:paraId="6C72049F" w14:textId="77777777">
            <w:pPr>
              <w:spacing w:before="12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lang w:val="en-GB"/>
              </w:rPr>
              <w:t>Added value over current practices</w:t>
            </w:r>
          </w:p>
          <w:p w:rsidRPr="003D686E" w:rsidR="002E0001" w:rsidP="679B6C14" w:rsidRDefault="002E0001" w14:paraId="6D282605" w14:textId="6DA205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lang w:val="en-GB"/>
              </w:rPr>
              <w:t>Explain how the AI tool will provide greater value compared to current practices at [</w:t>
            </w:r>
            <w:r w:rsidRPr="679B6C14" w:rsidR="61D6AEB9">
              <w:rPr>
                <w:rFonts w:ascii="Times New Roman" w:hAnsi="Times New Roman" w:cs="Times New Roman"/>
                <w:sz w:val="24"/>
                <w:szCs w:val="24"/>
              </w:rPr>
              <w:t xml:space="preserve">insert </w:t>
            </w:r>
            <w:r w:rsidRPr="679B6C14" w:rsidR="00901728">
              <w:rPr>
                <w:rFonts w:ascii="Times New Roman" w:hAnsi="Times New Roman" w:cs="Times New Roman"/>
                <w:sz w:val="24"/>
                <w:szCs w:val="24"/>
              </w:rPr>
              <w:t>healthcare organisation’s</w:t>
            </w:r>
            <w:r w:rsidRPr="679B6C14" w:rsidR="61D6AEB9">
              <w:rPr>
                <w:rFonts w:ascii="Times New Roman" w:hAnsi="Times New Roman" w:cs="Times New Roman"/>
                <w:sz w:val="24"/>
                <w:szCs w:val="24"/>
              </w:rPr>
              <w:t xml:space="preserve"> name</w:t>
            </w:r>
            <w:r w:rsidRPr="679B6C14" w:rsidR="61D6AEB9">
              <w:rPr>
                <w:rFonts w:ascii="Times New Roman" w:hAnsi="Times New Roman" w:eastAsia="Aptos" w:cs="Times New Roman"/>
                <w:sz w:val="24"/>
                <w:szCs w:val="24"/>
                <w:lang w:val="en-GB"/>
              </w:rPr>
              <w:t>].</w:t>
            </w:r>
          </w:p>
          <w:p w:rsidRPr="003D686E" w:rsidR="002E0001" w:rsidP="679B6C14" w:rsidRDefault="002E0001" w14:paraId="38477AFD" w14:textId="681255BD">
            <w:pPr>
              <w:spacing w:before="120" w:after="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lang w:val="en-GB"/>
              </w:rPr>
            </w:pPr>
            <w:r w:rsidRPr="679B6C14" w:rsidR="61D6AEB9">
              <w:rPr>
                <w:rFonts w:ascii="Times New Roman" w:hAnsi="Times New Roman" w:eastAsia="Aptos" w:cs="Times New Roman"/>
                <w:b w:val="1"/>
                <w:bCs w:val="1"/>
                <w:sz w:val="24"/>
                <w:szCs w:val="24"/>
                <w:lang w:val="en-GB"/>
              </w:rPr>
              <w:t>Alignment with [</w:t>
            </w:r>
            <w:r w:rsidRPr="679B6C14" w:rsidR="61D6AEB9">
              <w:rPr>
                <w:rFonts w:ascii="Times New Roman" w:hAnsi="Times New Roman" w:cs="Times New Roman"/>
                <w:b w:val="1"/>
                <w:bCs w:val="1"/>
                <w:sz w:val="24"/>
                <w:szCs w:val="24"/>
              </w:rPr>
              <w:t xml:space="preserve">insert </w:t>
            </w:r>
            <w:r w:rsidRPr="679B6C14" w:rsidR="00901728">
              <w:rPr>
                <w:rFonts w:ascii="Times New Roman" w:hAnsi="Times New Roman" w:cs="Times New Roman"/>
                <w:b w:val="1"/>
                <w:bCs w:val="1"/>
                <w:sz w:val="24"/>
                <w:szCs w:val="24"/>
              </w:rPr>
              <w:t xml:space="preserve">healthcare organisation’s </w:t>
            </w:r>
            <w:r w:rsidRPr="679B6C14" w:rsidR="61D6AEB9">
              <w:rPr>
                <w:rFonts w:ascii="Times New Roman" w:hAnsi="Times New Roman" w:cs="Times New Roman"/>
                <w:b w:val="1"/>
                <w:bCs w:val="1"/>
                <w:sz w:val="24"/>
                <w:szCs w:val="24"/>
              </w:rPr>
              <w:t>name</w:t>
            </w:r>
            <w:r w:rsidRPr="679B6C14" w:rsidR="61D6AEB9">
              <w:rPr>
                <w:rFonts w:ascii="Times New Roman" w:hAnsi="Times New Roman" w:eastAsia="Aptos" w:cs="Times New Roman"/>
                <w:b w:val="1"/>
                <w:bCs w:val="1"/>
                <w:sz w:val="24"/>
                <w:szCs w:val="24"/>
                <w:lang w:val="en-GB"/>
              </w:rPr>
              <w:t>]’s strategic priorities</w:t>
            </w:r>
          </w:p>
          <w:p w:rsidRPr="003D686E" w:rsidR="002E0001" w:rsidP="679B6C14" w:rsidRDefault="002E0001" w14:paraId="2946086A" w14:textId="48EC47A6">
            <w:pP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How does the AI tool align with [</w:t>
            </w:r>
            <w:r w:rsidRPr="679B6C14" w:rsidR="61D6AEB9">
              <w:rPr>
                <w:rFonts w:ascii="Times New Roman" w:hAnsi="Times New Roman" w:cs="Times New Roman"/>
                <w:sz w:val="24"/>
                <w:szCs w:val="24"/>
              </w:rPr>
              <w:t xml:space="preserve">insert </w:t>
            </w:r>
            <w:r w:rsidRPr="679B6C14" w:rsidR="00901728">
              <w:rPr>
                <w:rFonts w:ascii="Times New Roman" w:hAnsi="Times New Roman" w:cs="Times New Roman"/>
                <w:sz w:val="24"/>
                <w:szCs w:val="24"/>
              </w:rPr>
              <w:t xml:space="preserve">healthcare organisation’s </w:t>
            </w:r>
            <w:r w:rsidRPr="679B6C14" w:rsidR="61D6AEB9">
              <w:rPr>
                <w:rFonts w:ascii="Times New Roman" w:hAnsi="Times New Roman" w:cs="Times New Roman"/>
                <w:sz w:val="24"/>
                <w:szCs w:val="24"/>
              </w:rPr>
              <w:t>name</w:t>
            </w:r>
            <w:r w:rsidRPr="679B6C14" w:rsidR="61D6AEB9">
              <w:rPr>
                <w:rFonts w:ascii="Times New Roman" w:hAnsi="Times New Roman" w:eastAsia="Aptos" w:cs="Times New Roman"/>
                <w:sz w:val="24"/>
                <w:szCs w:val="24"/>
              </w:rPr>
              <w:t>]</w:t>
            </w:r>
            <w:r w:rsidRPr="679B6C14" w:rsidR="003D686E">
              <w:rPr>
                <w:rFonts w:ascii="Times New Roman" w:hAnsi="Times New Roman" w:eastAsia="Aptos" w:cs="Times New Roman"/>
                <w:sz w:val="24"/>
                <w:szCs w:val="24"/>
              </w:rPr>
              <w:t>’s</w:t>
            </w:r>
            <w:r w:rsidRPr="679B6C14" w:rsidR="61D6AEB9">
              <w:rPr>
                <w:rFonts w:ascii="Times New Roman" w:hAnsi="Times New Roman" w:eastAsia="Aptos" w:cs="Times New Roman"/>
                <w:sz w:val="24"/>
                <w:szCs w:val="24"/>
              </w:rPr>
              <w:t xml:space="preserve"> strategic priorities? Please specify the strategic priorities the AI tool supports and how it contributes to achieving them (e.g. the AI triage assistant supports [</w:t>
            </w:r>
            <w:r w:rsidRPr="679B6C14" w:rsidR="61D6AEB9">
              <w:rPr>
                <w:rFonts w:ascii="Times New Roman" w:hAnsi="Times New Roman" w:cs="Times New Roman"/>
                <w:sz w:val="24"/>
                <w:szCs w:val="24"/>
              </w:rPr>
              <w:t xml:space="preserve">insert </w:t>
            </w:r>
            <w:r w:rsidRPr="679B6C14" w:rsidR="6B8DD207">
              <w:rPr>
                <w:rFonts w:ascii="Times New Roman" w:hAnsi="Times New Roman" w:cs="Times New Roman"/>
                <w:sz w:val="24"/>
                <w:szCs w:val="24"/>
              </w:rPr>
              <w:t>healthcare organisation’</w:t>
            </w:r>
            <w:r w:rsidRPr="679B6C14" w:rsidR="003D686E">
              <w:rPr>
                <w:rFonts w:ascii="Times New Roman" w:hAnsi="Times New Roman" w:cs="Times New Roman"/>
                <w:sz w:val="24"/>
                <w:szCs w:val="24"/>
              </w:rPr>
              <w:t>s</w:t>
            </w:r>
            <w:r w:rsidRPr="679B6C14" w:rsidR="6B8DD207">
              <w:rPr>
                <w:rFonts w:ascii="Times New Roman" w:hAnsi="Times New Roman" w:cs="Times New Roman"/>
                <w:sz w:val="24"/>
                <w:szCs w:val="24"/>
              </w:rPr>
              <w:t xml:space="preserve"> </w:t>
            </w:r>
            <w:r w:rsidRPr="679B6C14" w:rsidR="61D6AEB9">
              <w:rPr>
                <w:rFonts w:ascii="Times New Roman" w:hAnsi="Times New Roman" w:cs="Times New Roman"/>
                <w:sz w:val="24"/>
                <w:szCs w:val="24"/>
              </w:rPr>
              <w:t>name</w:t>
            </w:r>
            <w:r w:rsidRPr="679B6C14" w:rsidR="61D6AEB9">
              <w:rPr>
                <w:rFonts w:ascii="Times New Roman" w:hAnsi="Times New Roman" w:eastAsia="Aptos" w:cs="Times New Roman"/>
                <w:sz w:val="24"/>
                <w:szCs w:val="24"/>
              </w:rPr>
              <w:t>]’s digital health strategy by improving ED triage and patient flow).</w:t>
            </w:r>
          </w:p>
        </w:tc>
        <w:tc>
          <w:tcPr>
            <w:cnfStyle w:val="000000000000" w:firstRow="0" w:lastRow="0" w:firstColumn="0" w:lastColumn="0" w:oddVBand="0" w:evenVBand="0" w:oddHBand="0" w:evenHBand="0" w:firstRowFirstColumn="0" w:firstRowLastColumn="0" w:lastRowFirstColumn="0" w:lastRowLastColumn="0"/>
            <w:tcW w:w="2982" w:type="dxa"/>
            <w:tcMar>
              <w:left w:w="108" w:type="dxa"/>
              <w:right w:w="108" w:type="dxa"/>
            </w:tcMar>
          </w:tcPr>
          <w:p w:rsidRPr="003D686E" w:rsidR="002E0001" w:rsidP="679B6C14" w:rsidRDefault="002E0001" w14:paraId="4934C016" w14:textId="1F7F766C">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61D6AEB9">
              <w:rPr>
                <w:rFonts w:ascii="Times New Roman" w:hAnsi="Times New Roman" w:eastAsia="Aptos" w:cs="Times New Roman"/>
                <w:sz w:val="24"/>
                <w:szCs w:val="24"/>
              </w:rPr>
              <w:t>Click here to enter text.</w:t>
            </w:r>
          </w:p>
        </w:tc>
      </w:tr>
      <w:tr w:rsidRPr="003D686E" w:rsidR="002E0001" w:rsidTr="679B6C14" w14:paraId="5A3425A1" w14:textId="77777777">
        <w:trPr>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2E0001" w:rsidP="679B6C14" w:rsidRDefault="002E0001" w14:paraId="613EE82B" w14:textId="08117A10">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2.4</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455DA85D"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rPr>
            </w:pPr>
            <w:r w:rsidRPr="679B6C14" w:rsidR="61D6AEB9">
              <w:rPr>
                <w:rFonts w:ascii="Times New Roman" w:hAnsi="Times New Roman" w:eastAsia="Aptos" w:cs="Times New Roman"/>
                <w:b w:val="1"/>
                <w:bCs w:val="1"/>
                <w:sz w:val="24"/>
                <w:szCs w:val="24"/>
              </w:rPr>
              <w:t>Benchmarking or comparative analysis</w:t>
            </w:r>
          </w:p>
        </w:tc>
        <w:tc>
          <w:tcPr>
            <w:cnfStyle w:val="000000000000" w:firstRow="0" w:lastRow="0" w:firstColumn="0" w:lastColumn="0" w:oddVBand="0" w:evenVBand="0" w:oddHBand="0" w:evenHBand="0" w:firstRowFirstColumn="0" w:firstRowLastColumn="0" w:lastRowFirstColumn="0" w:lastRowLastColumn="0"/>
            <w:tcW w:w="3891" w:type="dxa"/>
            <w:tcMar>
              <w:left w:w="108" w:type="dxa"/>
              <w:right w:w="108" w:type="dxa"/>
            </w:tcMar>
          </w:tcPr>
          <w:p w:rsidRPr="003D686E" w:rsidR="002E0001" w:rsidP="679B6C14" w:rsidRDefault="002E0001" w14:paraId="3510E375"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Describe any benchmarking or comparative analysis performed to assess this AI tool against alternative technologies or approaches.</w:t>
            </w:r>
          </w:p>
          <w:p w:rsidRPr="003D686E" w:rsidR="002E0001" w:rsidP="679B6C14" w:rsidRDefault="002E0001" w14:paraId="63F2DA04" w14:textId="77777777">
            <w:pPr>
              <w:pStyle w:val="ListParagraph"/>
              <w:numPr>
                <w:ilvl w:val="0"/>
                <w:numId w:val="161"/>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What other solutions were considered or trialled?</w:t>
            </w:r>
          </w:p>
          <w:p w:rsidRPr="003D686E" w:rsidR="002E0001" w:rsidP="679B6C14" w:rsidRDefault="002E0001" w14:paraId="76A2B579" w14:textId="77777777">
            <w:pPr>
              <w:pStyle w:val="ListParagraph"/>
              <w:numPr>
                <w:ilvl w:val="0"/>
                <w:numId w:val="161"/>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 xml:space="preserve">What evidence supports the </w:t>
            </w:r>
            <w:r w:rsidRPr="679B6C14" w:rsidR="61D6AEB9">
              <w:rPr>
                <w:rFonts w:ascii="Times New Roman" w:hAnsi="Times New Roman" w:eastAsia="Aptos" w:cs="Times New Roman"/>
                <w:sz w:val="24"/>
                <w:szCs w:val="24"/>
              </w:rPr>
              <w:t>selection</w:t>
            </w:r>
            <w:r w:rsidRPr="679B6C14" w:rsidR="61D6AEB9">
              <w:rPr>
                <w:rFonts w:ascii="Times New Roman" w:hAnsi="Times New Roman" w:eastAsia="Aptos" w:cs="Times New Roman"/>
                <w:sz w:val="24"/>
                <w:szCs w:val="24"/>
              </w:rPr>
              <w:t xml:space="preserve"> of this tool in terms of accuracy, efficiency, cost-effectiveness, or safety?</w:t>
            </w:r>
          </w:p>
          <w:p w:rsidRPr="003D686E" w:rsidR="002E0001" w:rsidP="679B6C14" w:rsidRDefault="002E0001" w14:paraId="5B18E3FB" w14:textId="77777777">
            <w:pPr>
              <w:pStyle w:val="ListParagraph"/>
              <w:numPr>
                <w:ilvl w:val="0"/>
                <w:numId w:val="161"/>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If no benchmarking has been done, explain why.</w:t>
            </w:r>
          </w:p>
        </w:tc>
        <w:tc>
          <w:tcPr>
            <w:cnfStyle w:val="000000000000" w:firstRow="0" w:lastRow="0" w:firstColumn="0" w:lastColumn="0" w:oddVBand="0" w:evenVBand="0" w:oddHBand="0" w:evenHBand="0" w:firstRowFirstColumn="0" w:firstRowLastColumn="0" w:lastRowFirstColumn="0" w:lastRowLastColumn="0"/>
            <w:tcW w:w="2982" w:type="dxa"/>
            <w:tcMar>
              <w:left w:w="108" w:type="dxa"/>
              <w:right w:w="108" w:type="dxa"/>
            </w:tcMar>
          </w:tcPr>
          <w:p w:rsidRPr="003D686E" w:rsidR="002E0001" w:rsidP="679B6C14" w:rsidRDefault="002E0001" w14:paraId="41B1B9DD" w14:textId="43E5E7BA">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bl>
    <w:p w:rsidRPr="003D686E" w:rsidR="00030380" w:rsidP="679B6C14" w:rsidRDefault="004A15E3" w14:paraId="60F5DCB4" w14:textId="03CB7F3F">
      <w:pPr>
        <w:pStyle w:val="ListParagraph"/>
        <w:numPr>
          <w:ilvl w:val="1"/>
          <w:numId w:val="132"/>
        </w:numPr>
        <w:spacing w:before="360"/>
        <w:rPr>
          <w:rFonts w:ascii="Times New Roman" w:hAnsi="Times New Roman" w:cs="Times New Roman"/>
          <w:b w:val="1"/>
          <w:bCs w:val="1"/>
          <w:sz w:val="24"/>
          <w:szCs w:val="24"/>
        </w:rPr>
      </w:pPr>
      <w:bookmarkStart w:name="_Toc185423741" w:id="36"/>
      <w:bookmarkStart w:name="_Toc185423939" w:id="37"/>
      <w:bookmarkStart w:name="_Toc185423761" w:id="38"/>
      <w:r w:rsidRPr="679B6C14" w:rsidR="004A15E3">
        <w:rPr>
          <w:rFonts w:ascii="Times New Roman" w:hAnsi="Times New Roman" w:cs="Times New Roman"/>
          <w:b w:val="1"/>
          <w:bCs w:val="1"/>
          <w:sz w:val="24"/>
          <w:szCs w:val="24"/>
        </w:rPr>
        <w:t>DESIGN AND DEVELOPMENT</w:t>
      </w:r>
      <w:bookmarkEnd w:id="36"/>
      <w:bookmarkEnd w:id="37"/>
      <w:bookmarkEnd w:id="38"/>
    </w:p>
    <w:tbl>
      <w:tblPr>
        <w:tblStyle w:val="ListTable3"/>
        <w:tblW w:w="988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76"/>
        <w:gridCol w:w="2268"/>
        <w:gridCol w:w="3889"/>
        <w:gridCol w:w="2948"/>
      </w:tblGrid>
      <w:tr w:rsidRPr="003D686E" w:rsidR="00030380" w:rsidTr="679B6C14" w14:paraId="2EC0294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881" w:type="dxa"/>
            <w:gridSpan w:val="4"/>
            <w:shd w:val="clear" w:color="auto" w:fill="595959" w:themeFill="text1" w:themeFillTint="A6"/>
            <w:tcMar>
              <w:left w:w="108" w:type="dxa"/>
              <w:right w:w="108" w:type="dxa"/>
            </w:tcMar>
            <w:vAlign w:val="center"/>
          </w:tcPr>
          <w:p w:rsidRPr="003D686E" w:rsidR="00030380" w:rsidP="679B6C14" w:rsidRDefault="00030380" w14:paraId="5320DCB7" w14:textId="7810B4AF">
            <w:pPr>
              <w:spacing w:before="120"/>
              <w:rPr>
                <w:rFonts w:ascii="Times New Roman" w:hAnsi="Times New Roman" w:cs="Times New Roman"/>
                <w:b w:val="0"/>
                <w:bCs w:val="0"/>
                <w:sz w:val="24"/>
                <w:szCs w:val="24"/>
              </w:rPr>
            </w:pPr>
            <w:r w:rsidRPr="679B6C14" w:rsidR="5BF9DB9D">
              <w:rPr>
                <w:rFonts w:ascii="Times New Roman" w:hAnsi="Times New Roman" w:eastAsia="Aptos" w:cs="Times New Roman"/>
                <w:sz w:val="24"/>
                <w:szCs w:val="24"/>
              </w:rPr>
              <w:t xml:space="preserve">AI tool description </w:t>
            </w:r>
            <w:r w:rsidRPr="679B6C14" w:rsidR="5BF9DB9D">
              <w:rPr>
                <w:rFonts w:ascii="Times New Roman" w:hAnsi="Times New Roman" w:eastAsia="Aptos" w:cs="Times New Roman"/>
                <w:b w:val="0"/>
                <w:bCs w:val="0"/>
                <w:sz w:val="24"/>
                <w:szCs w:val="24"/>
              </w:rPr>
              <w:t>(Max 250 words – per response)</w:t>
            </w:r>
          </w:p>
        </w:tc>
      </w:tr>
      <w:tr w:rsidRPr="003D686E" w:rsidR="002E0001" w:rsidTr="679B6C14" w14:paraId="238C297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P="679B6C14" w:rsidRDefault="002E0001" w14:paraId="1CFB751D" w14:textId="77777777">
            <w:pPr>
              <w:spacing w:before="120"/>
              <w:rPr>
                <w:rFonts w:ascii="Times New Roman" w:hAnsi="Times New Roman" w:cs="Times New Roman"/>
                <w:sz w:val="24"/>
                <w:szCs w:val="24"/>
              </w:rPr>
            </w:pPr>
            <w:r w:rsidRPr="679B6C14" w:rsidR="61D6AEB9">
              <w:rPr>
                <w:rFonts w:ascii="Times New Roman" w:hAnsi="Times New Roman" w:eastAsia="Aptos" w:cs="Times New Roman"/>
                <w:color w:val="000000" w:themeColor="text1" w:themeTint="FF" w:themeShade="FF"/>
                <w:sz w:val="24"/>
                <w:szCs w:val="24"/>
              </w:rPr>
              <w:t>3.1</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75C88C7C"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rPr>
              <w:t>Intended use</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P="679B6C14" w:rsidRDefault="002E0001" w14:paraId="29C25EAB"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Describe the task the AI tool is intended to support/perform (e.g. clinical decision support in sepsis detection, resource allocation, etc.).</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P="679B6C14" w:rsidRDefault="002E0001" w14:paraId="17A8031D" w14:textId="37629C38">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Tr="679B6C14" w14:paraId="5F5CF4CF" w14:textId="77777777">
        <w:trPr>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P="679B6C14" w:rsidRDefault="002E0001" w14:paraId="531F30A4" w14:textId="77777777">
            <w:pPr>
              <w:spacing w:before="120"/>
              <w:rPr>
                <w:rFonts w:ascii="Times New Roman" w:hAnsi="Times New Roman" w:cs="Times New Roman"/>
                <w:sz w:val="24"/>
                <w:szCs w:val="24"/>
              </w:rPr>
            </w:pPr>
            <w:r w:rsidRPr="679B6C14" w:rsidR="61D6AEB9">
              <w:rPr>
                <w:rFonts w:ascii="Times New Roman" w:hAnsi="Times New Roman" w:eastAsia="Aptos" w:cs="Times New Roman"/>
                <w:color w:val="000000" w:themeColor="text1" w:themeTint="FF" w:themeShade="FF"/>
                <w:sz w:val="24"/>
                <w:szCs w:val="24"/>
              </w:rPr>
              <w:t>3.2</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6E99D3D3"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rPr>
              <w:t>Model type</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P="679B6C14" w:rsidRDefault="002E0001" w14:paraId="1E603419"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Select the type of AI technique and algorithm used/ proposed.</w:t>
            </w:r>
          </w:p>
          <w:p w:rsidRPr="003D686E" w:rsidR="002E0001" w:rsidP="679B6C14" w:rsidRDefault="002E0001" w14:paraId="6BBB72E1"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 xml:space="preserve">This could include one or more of the following: </w:t>
            </w:r>
          </w:p>
          <w:p w:rsidRPr="003D686E" w:rsidR="002E0001" w:rsidP="679B6C14" w:rsidRDefault="002E0001" w14:paraId="11330CBD" w14:textId="77777777">
            <w:pPr>
              <w:pStyle w:val="ListParagraph"/>
              <w:numPr>
                <w:ilvl w:val="0"/>
                <w:numId w:val="136"/>
              </w:numPr>
              <w:spacing w:after="0" w:line="257"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lang w:val="en-US"/>
              </w:rPr>
            </w:pPr>
            <w:r w:rsidRPr="679B6C14" w:rsidR="61D6AEB9">
              <w:rPr>
                <w:rFonts w:ascii="Times New Roman" w:hAnsi="Times New Roman" w:eastAsia="Aptos" w:cs="Times New Roman"/>
                <w:b w:val="1"/>
                <w:bCs w:val="1"/>
                <w:sz w:val="24"/>
                <w:szCs w:val="24"/>
                <w:lang w:val="en-US"/>
              </w:rPr>
              <w:t>Rule-based</w:t>
            </w:r>
          </w:p>
          <w:p w:rsidRPr="003D686E" w:rsidR="002E0001" w:rsidP="679B6C14" w:rsidRDefault="002E0001" w14:paraId="6E7C70D2" w14:textId="77777777">
            <w:pPr>
              <w:pStyle w:val="ListParagraph"/>
              <w:numPr>
                <w:ilvl w:val="0"/>
                <w:numId w:val="136"/>
              </w:numPr>
              <w:spacing w:after="0" w:line="257"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US"/>
              </w:rPr>
            </w:pPr>
            <w:r w:rsidRPr="679B6C14" w:rsidR="61D6AEB9">
              <w:rPr>
                <w:rFonts w:ascii="Times New Roman" w:hAnsi="Times New Roman" w:eastAsia="Aptos" w:cs="Times New Roman"/>
                <w:b w:val="1"/>
                <w:bCs w:val="1"/>
                <w:sz w:val="24"/>
                <w:szCs w:val="24"/>
                <w:lang w:val="en-US"/>
              </w:rPr>
              <w:t xml:space="preserve">Statistical reasoning </w:t>
            </w:r>
            <w:r w:rsidRPr="679B6C14" w:rsidR="61D6AEB9">
              <w:rPr>
                <w:rFonts w:ascii="Times New Roman" w:hAnsi="Times New Roman" w:eastAsia="Aptos" w:cs="Times New Roman"/>
                <w:sz w:val="24"/>
                <w:szCs w:val="24"/>
                <w:lang w:val="en-US"/>
              </w:rPr>
              <w:t>(</w:t>
            </w:r>
            <w:r w:rsidRPr="679B6C14" w:rsidR="61D6AEB9">
              <w:rPr>
                <w:rFonts w:ascii="Times New Roman" w:hAnsi="Times New Roman" w:eastAsia="Aptos" w:cs="Times New Roman"/>
                <w:sz w:val="24"/>
                <w:szCs w:val="24"/>
                <w:lang w:val="en-US"/>
              </w:rPr>
              <w:t>e.g.</w:t>
            </w:r>
            <w:r w:rsidRPr="679B6C14" w:rsidR="61D6AEB9">
              <w:rPr>
                <w:rFonts w:ascii="Times New Roman" w:hAnsi="Times New Roman" w:eastAsia="Aptos" w:cs="Times New Roman"/>
                <w:sz w:val="24"/>
                <w:szCs w:val="24"/>
                <w:lang w:val="en-US"/>
              </w:rPr>
              <w:t xml:space="preserve"> decision tree)</w:t>
            </w:r>
          </w:p>
          <w:p w:rsidRPr="003D686E" w:rsidR="002E0001" w:rsidP="679B6C14" w:rsidRDefault="002E0001" w14:paraId="3701110A" w14:textId="77777777">
            <w:pPr>
              <w:pStyle w:val="ListParagraph"/>
              <w:numPr>
                <w:ilvl w:val="0"/>
                <w:numId w:val="136"/>
              </w:numPr>
              <w:spacing w:after="0" w:line="257"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US"/>
              </w:rPr>
            </w:pPr>
            <w:r w:rsidRPr="679B6C14" w:rsidR="61D6AEB9">
              <w:rPr>
                <w:rFonts w:ascii="Times New Roman" w:hAnsi="Times New Roman" w:eastAsia="Aptos" w:cs="Times New Roman"/>
                <w:b w:val="1"/>
                <w:bCs w:val="1"/>
                <w:sz w:val="24"/>
                <w:szCs w:val="24"/>
                <w:lang w:val="en-US"/>
              </w:rPr>
              <w:t>Machine learning</w:t>
            </w:r>
            <w:r w:rsidRPr="679B6C14" w:rsidR="61D6AEB9">
              <w:rPr>
                <w:rFonts w:ascii="Times New Roman" w:hAnsi="Times New Roman" w:eastAsia="Aptos" w:cs="Times New Roman"/>
                <w:sz w:val="24"/>
                <w:szCs w:val="24"/>
                <w:lang w:val="en-US"/>
              </w:rPr>
              <w:t xml:space="preserve"> (</w:t>
            </w:r>
            <w:r w:rsidRPr="679B6C14" w:rsidR="61D6AEB9">
              <w:rPr>
                <w:rFonts w:ascii="Times New Roman" w:hAnsi="Times New Roman" w:eastAsia="Aptos" w:cs="Times New Roman"/>
                <w:sz w:val="24"/>
                <w:szCs w:val="24"/>
                <w:lang w:val="en-US"/>
              </w:rPr>
              <w:t>e.g.</w:t>
            </w:r>
            <w:r w:rsidRPr="679B6C14" w:rsidR="61D6AEB9">
              <w:rPr>
                <w:rFonts w:ascii="Times New Roman" w:hAnsi="Times New Roman" w:eastAsia="Aptos" w:cs="Times New Roman"/>
                <w:sz w:val="24"/>
                <w:szCs w:val="24"/>
                <w:lang w:val="en-US"/>
              </w:rPr>
              <w:t xml:space="preserve"> linear regression, logistic regression, decision trees, random forest, support vector machines (SVMs), k-nearest </w:t>
            </w:r>
            <w:bookmarkStart w:name="_Int_aTjgDPBa" w:id="39"/>
            <w:r w:rsidRPr="679B6C14" w:rsidR="61D6AEB9">
              <w:rPr>
                <w:rFonts w:ascii="Times New Roman" w:hAnsi="Times New Roman" w:eastAsia="Aptos" w:cs="Times New Roman"/>
                <w:sz w:val="24"/>
                <w:szCs w:val="24"/>
                <w:lang w:val="en-US"/>
              </w:rPr>
              <w:t>neighbour</w:t>
            </w:r>
            <w:bookmarkEnd w:id="39"/>
            <w:r w:rsidRPr="679B6C14" w:rsidR="61D6AEB9">
              <w:rPr>
                <w:rFonts w:ascii="Times New Roman" w:hAnsi="Times New Roman" w:eastAsia="Aptos" w:cs="Times New Roman"/>
                <w:sz w:val="24"/>
                <w:szCs w:val="24"/>
                <w:lang w:val="en-US"/>
              </w:rPr>
              <w:t xml:space="preserve"> (KNN), clustering, etc.)</w:t>
            </w:r>
          </w:p>
          <w:p w:rsidRPr="003D686E" w:rsidR="002E0001" w:rsidP="679B6C14" w:rsidRDefault="002E0001" w14:paraId="3EF783ED" w14:textId="77777777">
            <w:pPr>
              <w:pStyle w:val="ListParagraph"/>
              <w:numPr>
                <w:ilvl w:val="0"/>
                <w:numId w:val="136"/>
              </w:numPr>
              <w:spacing w:after="0" w:line="257"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US"/>
              </w:rPr>
            </w:pPr>
            <w:r w:rsidRPr="679B6C14" w:rsidR="61D6AEB9">
              <w:rPr>
                <w:rFonts w:ascii="Times New Roman" w:hAnsi="Times New Roman" w:eastAsia="Aptos" w:cs="Times New Roman"/>
                <w:b w:val="1"/>
                <w:bCs w:val="1"/>
                <w:sz w:val="24"/>
                <w:szCs w:val="24"/>
                <w:lang w:val="en-US"/>
              </w:rPr>
              <w:t>Deep learning</w:t>
            </w:r>
            <w:r w:rsidRPr="679B6C14" w:rsidR="61D6AEB9">
              <w:rPr>
                <w:rFonts w:ascii="Times New Roman" w:hAnsi="Times New Roman" w:eastAsia="Aptos" w:cs="Times New Roman"/>
                <w:sz w:val="24"/>
                <w:szCs w:val="24"/>
                <w:lang w:val="en-US"/>
              </w:rPr>
              <w:t xml:space="preserve"> (</w:t>
            </w:r>
            <w:r w:rsidRPr="679B6C14" w:rsidR="61D6AEB9">
              <w:rPr>
                <w:rFonts w:ascii="Times New Roman" w:hAnsi="Times New Roman" w:eastAsia="Aptos" w:cs="Times New Roman"/>
                <w:sz w:val="24"/>
                <w:szCs w:val="24"/>
                <w:lang w:val="en-US"/>
              </w:rPr>
              <w:t>e.g.</w:t>
            </w:r>
            <w:r w:rsidRPr="679B6C14" w:rsidR="61D6AEB9">
              <w:rPr>
                <w:rFonts w:ascii="Times New Roman" w:hAnsi="Times New Roman" w:eastAsia="Aptos" w:cs="Times New Roman"/>
                <w:sz w:val="24"/>
                <w:szCs w:val="24"/>
                <w:lang w:val="en-US"/>
              </w:rPr>
              <w:t xml:space="preserve"> convolutional neural networks (CNNs), Deep Belief Networks (DBNs))</w:t>
            </w:r>
          </w:p>
          <w:p w:rsidRPr="003D686E" w:rsidR="002E0001" w:rsidP="679B6C14" w:rsidRDefault="002E0001" w14:paraId="388CE607" w14:textId="77777777">
            <w:pPr>
              <w:pStyle w:val="ListParagraph"/>
              <w:numPr>
                <w:ilvl w:val="0"/>
                <w:numId w:val="136"/>
              </w:numPr>
              <w:spacing w:after="0" w:line="257"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US"/>
              </w:rPr>
            </w:pPr>
            <w:r w:rsidRPr="679B6C14" w:rsidR="61D6AEB9">
              <w:rPr>
                <w:rFonts w:ascii="Times New Roman" w:hAnsi="Times New Roman" w:eastAsia="Aptos" w:cs="Times New Roman"/>
                <w:b w:val="1"/>
                <w:bCs w:val="1"/>
                <w:sz w:val="24"/>
                <w:szCs w:val="24"/>
                <w:lang w:val="en-US"/>
              </w:rPr>
              <w:t>Foundation models and Generative AI</w:t>
            </w:r>
            <w:r w:rsidRPr="679B6C14" w:rsidR="61D6AEB9">
              <w:rPr>
                <w:rFonts w:ascii="Times New Roman" w:hAnsi="Times New Roman" w:eastAsia="Aptos" w:cs="Times New Roman"/>
                <w:sz w:val="24"/>
                <w:szCs w:val="24"/>
                <w:lang w:val="en-US"/>
              </w:rPr>
              <w:t xml:space="preserve"> (</w:t>
            </w:r>
            <w:r w:rsidRPr="679B6C14" w:rsidR="61D6AEB9">
              <w:rPr>
                <w:rFonts w:ascii="Times New Roman" w:hAnsi="Times New Roman" w:eastAsia="Aptos" w:cs="Times New Roman"/>
                <w:sz w:val="24"/>
                <w:szCs w:val="24"/>
                <w:lang w:val="en-US"/>
              </w:rPr>
              <w:t>e.g.</w:t>
            </w:r>
            <w:r w:rsidRPr="679B6C14" w:rsidR="61D6AEB9">
              <w:rPr>
                <w:rFonts w:ascii="Times New Roman" w:hAnsi="Times New Roman" w:eastAsia="Aptos" w:cs="Times New Roman"/>
                <w:sz w:val="24"/>
                <w:szCs w:val="24"/>
                <w:lang w:val="en-US"/>
              </w:rPr>
              <w:t xml:space="preserve"> large language models, variational autoencoders, diffusion models, transformers).</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P="679B6C14" w:rsidRDefault="002E0001" w14:paraId="159C7B16"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[Add AI technique and algorithm (e.g. Deep learning, CNN).]</w:t>
            </w:r>
          </w:p>
          <w:p w:rsidRPr="003D686E" w:rsidR="002E0001" w:rsidP="679B6C14" w:rsidRDefault="002E0001" w14:paraId="2F2AABEC"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3D686E" w:rsidR="002E0001" w:rsidP="679B6C14" w:rsidRDefault="002E0001" w14:paraId="70ED6C34" w14:textId="131247AA">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Tr="679B6C14" w14:paraId="59C356C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P="679B6C14" w:rsidRDefault="002E0001" w14:paraId="0C289506" w14:textId="77777777">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color w:val="000000" w:themeColor="text1" w:themeTint="FF" w:themeShade="FF"/>
                <w:sz w:val="24"/>
                <w:szCs w:val="24"/>
              </w:rPr>
              <w:t>3.3</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0BE9C945"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61D6AEB9">
              <w:rPr>
                <w:rFonts w:ascii="Times New Roman" w:hAnsi="Times New Roman" w:eastAsia="Aptos" w:cs="Times New Roman"/>
                <w:b w:val="1"/>
                <w:bCs w:val="1"/>
                <w:sz w:val="24"/>
                <w:szCs w:val="24"/>
              </w:rPr>
              <w:t>AI tool output</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P="679B6C14" w:rsidRDefault="002E0001" w14:paraId="22DB177D"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lang w:val="en-GB"/>
              </w:rPr>
              <w:t>Describe the output of the AI tool, such as low/high risk, yes/no decisions, percentage likelihood, or explainers like feature importance or contributing factors (e.g. the AI tool may provide a diagnostic classification or probability, recommend an action, trigger an alarm for an event, or initiate an action in a closed-loop system).</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P="679B6C14" w:rsidRDefault="002E0001" w14:paraId="672A386B" w14:textId="6E7A8E23">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Tr="679B6C14" w14:paraId="638B1E03" w14:textId="77777777">
        <w:trPr>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P="679B6C14" w:rsidRDefault="002E0001" w14:paraId="35E6194B" w14:textId="77777777">
            <w:pPr>
              <w:spacing w:before="120"/>
              <w:rPr>
                <w:rFonts w:ascii="Times New Roman" w:hAnsi="Times New Roman" w:cs="Times New Roman"/>
                <w:sz w:val="24"/>
                <w:szCs w:val="24"/>
              </w:rPr>
            </w:pPr>
            <w:r w:rsidRPr="679B6C14" w:rsidR="61D6AEB9">
              <w:rPr>
                <w:rFonts w:ascii="Times New Roman" w:hAnsi="Times New Roman" w:eastAsia="Aptos" w:cs="Times New Roman"/>
                <w:color w:val="000000" w:themeColor="text1" w:themeTint="FF" w:themeShade="FF"/>
                <w:sz w:val="24"/>
                <w:szCs w:val="24"/>
                <w:lang w:val="en-GB"/>
              </w:rPr>
              <w:t>3.4</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576520C5"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lang w:val="en-GB"/>
              </w:rPr>
              <w:t>Stakeholder involvement</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P="679B6C14" w:rsidRDefault="002E0001" w14:paraId="5DA70D31"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lang w:val="en-GB"/>
              </w:rPr>
              <w:t xml:space="preserve">Provide details of how different stakeholders have been engaged (or how you plan to engage) throughout the AI lifecycle, including their </w:t>
            </w:r>
            <w:r w:rsidRPr="679B6C14" w:rsidR="61D6AEB9">
              <w:rPr>
                <w:rFonts w:ascii="Times New Roman" w:hAnsi="Times New Roman" w:eastAsia="Aptos" w:cs="Times New Roman"/>
                <w:sz w:val="24"/>
                <w:szCs w:val="24"/>
              </w:rPr>
              <w:t>involvement in the project to date.</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P="679B6C14" w:rsidRDefault="002E0001" w14:paraId="01B6F96B" w14:textId="40C70EC4">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Tr="679B6C14" w14:paraId="756BBD0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P="679B6C14" w:rsidRDefault="002E0001" w14:paraId="6B0B565F" w14:textId="77777777">
            <w:pPr>
              <w:spacing w:before="120"/>
              <w:rPr>
                <w:rFonts w:ascii="Times New Roman" w:hAnsi="Times New Roman" w:cs="Times New Roman"/>
                <w:sz w:val="24"/>
                <w:szCs w:val="24"/>
              </w:rPr>
            </w:pPr>
            <w:r w:rsidRPr="679B6C14" w:rsidR="61D6AEB9">
              <w:rPr>
                <w:rFonts w:ascii="Times New Roman" w:hAnsi="Times New Roman" w:eastAsia="Aptos" w:cs="Times New Roman"/>
                <w:color w:val="000000" w:themeColor="text1" w:themeTint="FF" w:themeShade="FF"/>
                <w:sz w:val="24"/>
                <w:szCs w:val="24"/>
              </w:rPr>
              <w:t>3.5</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2CFD5FF7"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rPr>
              <w:t>Intellectual property (IP)</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P="679B6C14" w:rsidRDefault="002E0001" w14:paraId="0F575E53"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Provide details about the ownership of IP, either proposed or confirmed including any background IP.</w:t>
            </w:r>
          </w:p>
          <w:p w:rsidRPr="003D686E" w:rsidR="002E0001" w:rsidP="679B6C14" w:rsidRDefault="002E0001" w14:paraId="25CA5698" w14:textId="52504E98">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Refer to [</w:t>
            </w:r>
            <w:r w:rsidRPr="679B6C14" w:rsidR="61D6AEB9">
              <w:rPr>
                <w:rFonts w:ascii="Times New Roman" w:hAnsi="Times New Roman" w:cs="Times New Roman"/>
                <w:sz w:val="24"/>
                <w:szCs w:val="24"/>
              </w:rPr>
              <w:t>insert he</w:t>
            </w:r>
            <w:r w:rsidRPr="679B6C14" w:rsidR="003D686E">
              <w:rPr>
                <w:rFonts w:ascii="Times New Roman" w:hAnsi="Times New Roman" w:cs="Times New Roman"/>
                <w:sz w:val="24"/>
                <w:szCs w:val="24"/>
              </w:rPr>
              <w:t xml:space="preserve"> healthcare organisation’s </w:t>
            </w:r>
            <w:r w:rsidRPr="679B6C14" w:rsidR="61D6AEB9">
              <w:rPr>
                <w:rFonts w:ascii="Times New Roman" w:hAnsi="Times New Roman" w:cs="Times New Roman"/>
                <w:sz w:val="24"/>
                <w:szCs w:val="24"/>
              </w:rPr>
              <w:t>name</w:t>
            </w:r>
            <w:r w:rsidRPr="679B6C14" w:rsidR="61D6AEB9">
              <w:rPr>
                <w:rFonts w:ascii="Times New Roman" w:hAnsi="Times New Roman" w:eastAsia="Aptos" w:cs="Times New Roman"/>
                <w:sz w:val="24"/>
                <w:szCs w:val="24"/>
              </w:rPr>
              <w:t>]</w:t>
            </w:r>
            <w:r w:rsidRPr="679B6C14" w:rsidR="003D686E">
              <w:rPr>
                <w:rFonts w:ascii="Times New Roman" w:hAnsi="Times New Roman" w:eastAsia="Aptos" w:cs="Times New Roman"/>
                <w:sz w:val="24"/>
                <w:szCs w:val="24"/>
              </w:rPr>
              <w:t>’</w:t>
            </w:r>
            <w:r w:rsidRPr="679B6C14" w:rsidR="61D6AEB9">
              <w:rPr>
                <w:rFonts w:ascii="Times New Roman" w:hAnsi="Times New Roman" w:eastAsia="Aptos" w:cs="Times New Roman"/>
                <w:sz w:val="24"/>
                <w:szCs w:val="24"/>
              </w:rPr>
              <w:t>s IP policy (if available).</w:t>
            </w:r>
          </w:p>
          <w:p w:rsidRPr="003D686E" w:rsidR="002E0001" w:rsidP="679B6C14" w:rsidRDefault="002E0001" w14:paraId="4DD9E70E" w14:textId="77AAC91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 xml:space="preserve">(For more information on IP, see your </w:t>
            </w:r>
            <w:r w:rsidRPr="679B6C14" w:rsidR="61D6AEB9">
              <w:rPr>
                <w:rFonts w:ascii="Times New Roman" w:hAnsi="Times New Roman" w:eastAsia="Aptos" w:cs="Times New Roman"/>
                <w:sz w:val="24"/>
                <w:szCs w:val="24"/>
              </w:rPr>
              <w:t>jurisdictions</w:t>
            </w:r>
            <w:r w:rsidRPr="679B6C14" w:rsidR="61D6AEB9">
              <w:rPr>
                <w:rFonts w:ascii="Times New Roman" w:hAnsi="Times New Roman" w:eastAsia="Aptos" w:cs="Times New Roman"/>
                <w:sz w:val="24"/>
                <w:szCs w:val="24"/>
              </w:rPr>
              <w:t xml:space="preserve"> IP office or equivalent</w:t>
            </w:r>
          </w:p>
          <w:p w:rsidRPr="003D686E" w:rsidR="002E0001" w:rsidP="679B6C14" w:rsidRDefault="002E0001" w14:paraId="2D368977"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For example:</w:t>
            </w:r>
          </w:p>
          <w:p w:rsidRPr="003D686E" w:rsidR="002E0001" w:rsidP="679B6C14" w:rsidRDefault="002E0001" w14:paraId="71C8248E"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e18b445704364b83">
              <w:r w:rsidRPr="679B6C14" w:rsidR="61D6AEB9">
                <w:rPr>
                  <w:rStyle w:val="Hyperlink"/>
                  <w:rFonts w:ascii="Times New Roman" w:hAnsi="Times New Roman" w:cs="Times New Roman"/>
                  <w:sz w:val="24"/>
                  <w:szCs w:val="24"/>
                </w:rPr>
                <w:t>European Union Intellectual Property Office</w:t>
              </w:r>
            </w:hyperlink>
          </w:p>
          <w:p w:rsidRPr="003D686E" w:rsidR="002E0001" w:rsidP="679B6C14" w:rsidRDefault="002E0001" w14:paraId="5BB96A8E" w14:textId="22E26FDD">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w:anchor=":~:text=IP%20ownership%20basics,the%20creator%20or%20previous%20owner." r:id="R11aadb93603846f3">
              <w:r w:rsidRPr="679B6C14" w:rsidR="61D6AEB9">
                <w:rPr>
                  <w:rStyle w:val="Hyperlink"/>
                  <w:rFonts w:ascii="Times New Roman" w:hAnsi="Times New Roman" w:eastAsia="Aptos" w:cs="Times New Roman"/>
                  <w:color w:val="0563C1"/>
                  <w:sz w:val="24"/>
                  <w:szCs w:val="24"/>
                </w:rPr>
                <w:t>IP Australia</w:t>
              </w:r>
            </w:hyperlink>
          </w:p>
          <w:p w:rsidRPr="003D686E" w:rsidR="002E0001" w:rsidP="679B6C14" w:rsidRDefault="002E0001" w14:paraId="12B6E756"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14da2a5817c348b7">
              <w:r w:rsidRPr="679B6C14" w:rsidR="61D6AEB9">
                <w:rPr>
                  <w:rStyle w:val="Hyperlink"/>
                  <w:rFonts w:ascii="Times New Roman" w:hAnsi="Times New Roman" w:cs="Times New Roman"/>
                  <w:sz w:val="24"/>
                  <w:szCs w:val="24"/>
                </w:rPr>
                <w:t>New Zealand Intellectual Property Office</w:t>
              </w:r>
            </w:hyperlink>
          </w:p>
          <w:p w:rsidRPr="003D686E" w:rsidR="002E0001" w:rsidP="679B6C14" w:rsidRDefault="002E0001" w14:paraId="5ADAB0A1" w14:textId="6891E390">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d0c4d7c0edd2441b">
              <w:r w:rsidRPr="679B6C14" w:rsidR="61D6AEB9">
                <w:rPr>
                  <w:rStyle w:val="Hyperlink"/>
                  <w:rFonts w:ascii="Times New Roman" w:hAnsi="Times New Roman" w:cs="Times New Roman"/>
                  <w:sz w:val="24"/>
                  <w:szCs w:val="24"/>
                </w:rPr>
                <w:t>UK Intellectual Property Office</w:t>
              </w:r>
            </w:hyperlink>
          </w:p>
          <w:p w:rsidRPr="003D686E" w:rsidR="002E0001" w:rsidP="679B6C14" w:rsidRDefault="002E0001" w14:paraId="5E68C0C9" w14:textId="6DF16A11">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24695e02454e40a8">
              <w:r w:rsidRPr="679B6C14" w:rsidR="61D6AEB9">
                <w:rPr>
                  <w:rStyle w:val="Hyperlink"/>
                  <w:rFonts w:ascii="Times New Roman" w:hAnsi="Times New Roman" w:cs="Times New Roman"/>
                  <w:sz w:val="24"/>
                  <w:szCs w:val="24"/>
                </w:rPr>
                <w:t>United States Patent and Trademark Office</w:t>
              </w:r>
            </w:hyperlink>
            <w:r w:rsidRPr="679B6C14" w:rsidR="61D6AEB9">
              <w:rPr>
                <w:rFonts w:ascii="Times New Roman" w:hAnsi="Times New Roman" w:cs="Times New Roman"/>
                <w:sz w:val="24"/>
                <w:szCs w:val="24"/>
              </w:rPr>
              <w:t>)</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P="679B6C14" w:rsidRDefault="002E0001" w14:paraId="12EBA6D4" w14:textId="3703E8C1">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Tr="679B6C14" w14:paraId="27DF3717" w14:textId="77777777">
        <w:trPr>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P="679B6C14" w:rsidRDefault="002E0001" w14:paraId="414071BE" w14:textId="77777777">
            <w:pPr>
              <w:spacing w:before="120"/>
              <w:rPr>
                <w:rFonts w:ascii="Times New Roman" w:hAnsi="Times New Roman" w:cs="Times New Roman"/>
                <w:sz w:val="24"/>
                <w:szCs w:val="24"/>
              </w:rPr>
            </w:pPr>
            <w:r w:rsidRPr="679B6C14" w:rsidR="61D6AEB9">
              <w:rPr>
                <w:rFonts w:ascii="Times New Roman" w:hAnsi="Times New Roman" w:eastAsia="Aptos" w:cs="Times New Roman"/>
                <w:color w:val="000000" w:themeColor="text1" w:themeTint="FF" w:themeShade="FF"/>
                <w:sz w:val="24"/>
                <w:szCs w:val="24"/>
              </w:rPr>
              <w:t>3.6</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60584D94"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rPr>
              <w:t>Commercialisation arrangements</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P="679B6C14" w:rsidRDefault="002E0001" w14:paraId="36A51283" w14:textId="423E713E">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eastAsia="Aptos" w:cs="Times New Roman"/>
                <w:sz w:val="24"/>
                <w:szCs w:val="24"/>
                <w:lang w:val="en-GB"/>
              </w:rPr>
              <w:t>Describe the commercialisation plans/agreements for the use of the AI tool/ algorithms developed at or with [</w:t>
            </w:r>
            <w:r w:rsidRPr="679B6C14" w:rsidR="61D6AEB9">
              <w:rPr>
                <w:rFonts w:ascii="Times New Roman" w:hAnsi="Times New Roman" w:cs="Times New Roman"/>
                <w:sz w:val="24"/>
                <w:szCs w:val="24"/>
              </w:rPr>
              <w:t xml:space="preserve">insert </w:t>
            </w:r>
            <w:r w:rsidRPr="679B6C14" w:rsidR="003D686E">
              <w:rPr>
                <w:rFonts w:ascii="Times New Roman" w:hAnsi="Times New Roman" w:cs="Times New Roman"/>
                <w:sz w:val="24"/>
                <w:szCs w:val="24"/>
              </w:rPr>
              <w:t>healthcare organisation</w:t>
            </w:r>
            <w:r w:rsidRPr="679B6C14" w:rsidR="61D6AEB9">
              <w:rPr>
                <w:rFonts w:ascii="Times New Roman" w:hAnsi="Times New Roman" w:eastAsia="Aptos" w:cs="Times New Roman"/>
                <w:sz w:val="24"/>
                <w:szCs w:val="24"/>
                <w:lang w:val="en-GB"/>
              </w:rPr>
              <w:t>].</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P="679B6C14" w:rsidRDefault="002E0001" w14:paraId="7D365170" w14:textId="479A085E">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Tr="679B6C14" w14:paraId="03D53AC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P="679B6C14" w:rsidRDefault="002E0001" w14:paraId="39513B82" w14:textId="77777777">
            <w:pPr>
              <w:spacing w:before="120"/>
              <w:rPr>
                <w:rFonts w:ascii="Times New Roman" w:hAnsi="Times New Roman" w:cs="Times New Roman"/>
                <w:sz w:val="24"/>
                <w:szCs w:val="24"/>
              </w:rPr>
            </w:pPr>
            <w:r w:rsidRPr="679B6C14" w:rsidR="61D6AEB9">
              <w:rPr>
                <w:rFonts w:ascii="Times New Roman" w:hAnsi="Times New Roman" w:eastAsia="Aptos" w:cs="Times New Roman"/>
                <w:color w:val="000000" w:themeColor="text1" w:themeTint="FF" w:themeShade="FF"/>
                <w:sz w:val="24"/>
                <w:szCs w:val="24"/>
              </w:rPr>
              <w:t>3.7</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7C64AF02"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rPr>
              <w:t>Proposed research study design</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P="679B6C14" w:rsidRDefault="002E0001" w14:paraId="3D9AD630"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Describe the research study design to evaluate the AI tool (e.g. retrospective, prospective; single-site, multi-site design, RCT) and provide any supporting documentation.</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P="679B6C14" w:rsidRDefault="002E0001" w14:paraId="44942ED3" w14:textId="4849E229">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Tr="679B6C14" w14:paraId="7B081557" w14:textId="77777777">
        <w:trPr>
          <w:trHeight w:val="5835"/>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P="679B6C14" w:rsidRDefault="002E0001" w14:paraId="263CD43D" w14:textId="77777777">
            <w:pPr>
              <w:spacing w:before="120"/>
              <w:rPr>
                <w:rFonts w:ascii="Times New Roman" w:hAnsi="Times New Roman" w:cs="Times New Roman"/>
                <w:sz w:val="24"/>
                <w:szCs w:val="24"/>
              </w:rPr>
            </w:pPr>
            <w:r w:rsidRPr="679B6C14" w:rsidR="61D6AEB9">
              <w:rPr>
                <w:rFonts w:ascii="Times New Roman" w:hAnsi="Times New Roman" w:eastAsia="Aptos" w:cs="Times New Roman"/>
                <w:color w:val="000000" w:themeColor="text1" w:themeTint="FF" w:themeShade="FF"/>
                <w:sz w:val="24"/>
                <w:szCs w:val="24"/>
              </w:rPr>
              <w:t>3.8</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5F93E413" w14:textId="5336263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rPr>
            </w:pPr>
            <w:r w:rsidRPr="679B6C14" w:rsidR="61D6AEB9">
              <w:rPr>
                <w:rFonts w:ascii="Times New Roman" w:hAnsi="Times New Roman" w:eastAsia="Aptos" w:cs="Times New Roman"/>
                <w:b w:val="1"/>
                <w:bCs w:val="1"/>
                <w:sz w:val="24"/>
                <w:szCs w:val="24"/>
              </w:rPr>
              <w:t>Research ethics</w:t>
            </w:r>
          </w:p>
          <w:p w:rsidRPr="003D686E" w:rsidR="002E0001" w:rsidP="679B6C14" w:rsidRDefault="002E0001" w14:paraId="06A6E9E0" w14:textId="7C9E4A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rPr>
              <w:t>documentation</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P="679B6C14" w:rsidRDefault="002E0001" w14:paraId="4C66F550" w14:textId="15F7C551">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Has the project been reviewed by a Research ethics committee/board?</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P="679B6C14" w:rsidRDefault="002E0001" w14:paraId="364013D7"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Yes</w:t>
            </w:r>
          </w:p>
          <w:p w:rsidRPr="003D686E" w:rsidR="002E0001" w:rsidP="679B6C14" w:rsidRDefault="002E0001" w14:paraId="5345F29C"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No</w:t>
            </w:r>
          </w:p>
          <w:p w:rsidRPr="003D686E" w:rsidR="002E0001" w:rsidP="679B6C14" w:rsidRDefault="002E0001" w14:paraId="3D79318D"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Working towards it</w:t>
            </w:r>
          </w:p>
          <w:p w:rsidRPr="003D686E" w:rsidR="002E0001" w:rsidP="679B6C14" w:rsidRDefault="002E0001" w14:paraId="6D6EB0C2"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[If yes, provide approval letter, study protocol, participant information and consent form and any other relevant supporting information.]</w:t>
            </w:r>
          </w:p>
          <w:p w:rsidRPr="003D686E" w:rsidR="002E0001" w:rsidP="679B6C14" w:rsidRDefault="002E0001" w14:paraId="4A7FE7B4"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[If no, state why not.]</w:t>
            </w:r>
          </w:p>
          <w:p w:rsidRPr="003D686E" w:rsidR="002E0001" w:rsidP="679B6C14" w:rsidRDefault="002E0001" w14:paraId="27E8CD84"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[If working towards it, provide Project ID and any other supporting information.]</w:t>
            </w:r>
          </w:p>
          <w:p w:rsidRPr="003D686E" w:rsidR="002E0001" w:rsidP="679B6C14" w:rsidRDefault="002E0001" w14:paraId="292114BA"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p>
          <w:p w:rsidRPr="003D686E" w:rsidR="002E0001" w:rsidP="679B6C14" w:rsidRDefault="002E0001" w14:paraId="47D96BC4" w14:textId="7524D9E4">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4328F8" w:rsidTr="679B6C14" w14:paraId="0E3DA87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1" w:type="dxa"/>
            <w:gridSpan w:val="4"/>
            <w:shd w:val="clear" w:color="auto" w:fill="595959" w:themeFill="text1" w:themeFillTint="A6"/>
            <w:tcMar>
              <w:left w:w="108" w:type="dxa"/>
              <w:right w:w="108" w:type="dxa"/>
            </w:tcMar>
            <w:vAlign w:val="center"/>
          </w:tcPr>
          <w:p w:rsidRPr="003D686E" w:rsidR="00030380" w:rsidP="679B6C14" w:rsidRDefault="00030380" w14:paraId="0027B454" w14:textId="77777777">
            <w:pPr>
              <w:spacing w:before="120"/>
              <w:rPr>
                <w:rFonts w:ascii="Times New Roman" w:hAnsi="Times New Roman" w:cs="Times New Roman"/>
                <w:b w:val="0"/>
                <w:bCs w:val="0"/>
                <w:color w:val="FFFFFF" w:themeColor="background1"/>
                <w:sz w:val="24"/>
                <w:szCs w:val="24"/>
              </w:rPr>
            </w:pPr>
            <w:r w:rsidRPr="679B6C14" w:rsidR="5BF9DB9D">
              <w:rPr>
                <w:rFonts w:ascii="Times New Roman" w:hAnsi="Times New Roman" w:eastAsia="Aptos" w:cs="Times New Roman"/>
                <w:color w:val="FFFFFF" w:themeColor="background1" w:themeTint="FF" w:themeShade="FF"/>
                <w:sz w:val="24"/>
                <w:szCs w:val="24"/>
              </w:rPr>
              <w:t>Data pipeline</w:t>
            </w:r>
            <w:r w:rsidRPr="679B6C14" w:rsidR="5BF9DB9D">
              <w:rPr>
                <w:rFonts w:ascii="Times New Roman" w:hAnsi="Times New Roman" w:cs="Times New Roman"/>
                <w:color w:val="FFFFFF" w:themeColor="background1" w:themeTint="FF" w:themeShade="FF"/>
                <w:sz w:val="24"/>
                <w:szCs w:val="24"/>
              </w:rPr>
              <w:t xml:space="preserve"> </w:t>
            </w:r>
            <w:r w:rsidRPr="679B6C14" w:rsidR="5BF9DB9D">
              <w:rPr>
                <w:rFonts w:ascii="Times New Roman" w:hAnsi="Times New Roman" w:eastAsia="Aptos" w:cs="Times New Roman"/>
                <w:color w:val="FFFFFF" w:themeColor="background1" w:themeTint="FF" w:themeShade="FF"/>
                <w:sz w:val="24"/>
                <w:szCs w:val="24"/>
              </w:rPr>
              <w:t>(Max 250 words – per response)</w:t>
            </w:r>
          </w:p>
        </w:tc>
      </w:tr>
      <w:tr w:rsidRPr="003D686E" w:rsidR="002E0001" w:rsidTr="679B6C14" w14:paraId="0082702C" w14:textId="77777777">
        <w:trPr>
          <w:trHeight w:val="699"/>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P="679B6C14" w:rsidRDefault="002E0001" w14:paraId="6E740484" w14:textId="77777777">
            <w:pPr>
              <w:spacing w:before="120"/>
              <w:rPr>
                <w:rFonts w:ascii="Times New Roman" w:hAnsi="Times New Roman" w:cs="Times New Roman"/>
                <w:sz w:val="24"/>
                <w:szCs w:val="24"/>
              </w:rPr>
            </w:pPr>
            <w:r w:rsidRPr="679B6C14" w:rsidR="61D6AEB9">
              <w:rPr>
                <w:rFonts w:ascii="Times New Roman" w:hAnsi="Times New Roman" w:eastAsia="Aptos" w:cs="Times New Roman"/>
                <w:color w:val="000000" w:themeColor="text1" w:themeTint="FF" w:themeShade="FF"/>
                <w:sz w:val="24"/>
                <w:szCs w:val="24"/>
              </w:rPr>
              <w:t>3.9</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73DE21C2"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rPr>
              <w:t>Dataset preparation and target population</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P="679B6C14" w:rsidRDefault="002E0001" w14:paraId="2BC211C7"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eastAsia="Aptos" w:cs="Times New Roman"/>
                <w:sz w:val="24"/>
                <w:szCs w:val="24"/>
                <w:lang w:val="en-GB"/>
              </w:rPr>
              <w:t>Identify</w:t>
            </w:r>
            <w:r w:rsidRPr="679B6C14" w:rsidR="61D6AEB9">
              <w:rPr>
                <w:rFonts w:ascii="Times New Roman" w:hAnsi="Times New Roman" w:eastAsia="Aptos" w:cs="Times New Roman"/>
                <w:sz w:val="24"/>
                <w:szCs w:val="24"/>
                <w:lang w:val="en-GB"/>
              </w:rPr>
              <w:t xml:space="preserve"> the input data (what are the sources of data to train/evaluate the AI tool), and how data was/will be </w:t>
            </w:r>
            <w:r w:rsidRPr="679B6C14" w:rsidR="61D6AEB9">
              <w:rPr>
                <w:rFonts w:ascii="Times New Roman" w:hAnsi="Times New Roman" w:eastAsia="Aptos" w:cs="Times New Roman"/>
                <w:sz w:val="24"/>
                <w:szCs w:val="24"/>
                <w:lang w:val="en-GB"/>
              </w:rPr>
              <w:t>acquired</w:t>
            </w:r>
            <w:r w:rsidRPr="679B6C14" w:rsidR="61D6AEB9">
              <w:rPr>
                <w:rFonts w:ascii="Times New Roman" w:hAnsi="Times New Roman" w:eastAsia="Aptos" w:cs="Times New Roman"/>
                <w:sz w:val="24"/>
                <w:szCs w:val="24"/>
                <w:lang w:val="en-GB"/>
              </w:rPr>
              <w:t>.</w:t>
            </w:r>
          </w:p>
          <w:p w:rsidRPr="003D686E" w:rsidR="002E0001" w:rsidP="679B6C14" w:rsidRDefault="002E0001" w14:paraId="4F30D456"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lang w:val="en-GB"/>
              </w:rPr>
              <w:t>This could include:</w:t>
            </w:r>
          </w:p>
          <w:p w:rsidRPr="003D686E" w:rsidR="002E0001" w:rsidP="679B6C14" w:rsidRDefault="002E0001" w14:paraId="1F4EC74D" w14:textId="77777777">
            <w:pPr>
              <w:pStyle w:val="ListParagraph"/>
              <w:numPr>
                <w:ilvl w:val="0"/>
                <w:numId w:val="135"/>
              </w:numPr>
              <w:spacing w:after="0" w:line="257"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eastAsia="Aptos" w:cs="Times New Roman"/>
                <w:sz w:val="24"/>
                <w:szCs w:val="24"/>
                <w:lang w:val="en-GB"/>
              </w:rPr>
              <w:t xml:space="preserve">Sample size and how it was/will be </w:t>
            </w:r>
            <w:r w:rsidRPr="679B6C14" w:rsidR="61D6AEB9">
              <w:rPr>
                <w:rFonts w:ascii="Times New Roman" w:hAnsi="Times New Roman" w:eastAsia="Aptos" w:cs="Times New Roman"/>
                <w:sz w:val="24"/>
                <w:szCs w:val="24"/>
                <w:lang w:val="en-GB"/>
              </w:rPr>
              <w:t>determined</w:t>
            </w:r>
            <w:r w:rsidRPr="679B6C14" w:rsidR="61D6AEB9">
              <w:rPr>
                <w:rFonts w:ascii="Times New Roman" w:hAnsi="Times New Roman" w:eastAsia="Aptos" w:cs="Times New Roman"/>
                <w:sz w:val="24"/>
                <w:szCs w:val="24"/>
                <w:lang w:val="en-GB"/>
              </w:rPr>
              <w:t>.</w:t>
            </w:r>
          </w:p>
          <w:p w:rsidRPr="003D686E" w:rsidR="002E0001" w:rsidP="679B6C14" w:rsidRDefault="002E0001" w14:paraId="2C40A991" w14:textId="77777777">
            <w:pPr>
              <w:pStyle w:val="ListParagraph"/>
              <w:numPr>
                <w:ilvl w:val="0"/>
                <w:numId w:val="135"/>
              </w:numPr>
              <w:spacing w:after="0" w:line="257"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eastAsia="Aptos" w:cs="Times New Roman"/>
                <w:sz w:val="24"/>
                <w:szCs w:val="24"/>
                <w:lang w:val="en-GB"/>
              </w:rPr>
              <w:t>Settings (e.g. inpatient, outpatient).</w:t>
            </w:r>
          </w:p>
          <w:p w:rsidRPr="003D686E" w:rsidR="002E0001" w:rsidP="679B6C14" w:rsidRDefault="002E0001" w14:paraId="47B5FC49" w14:textId="77777777">
            <w:pPr>
              <w:pStyle w:val="ListParagraph"/>
              <w:numPr>
                <w:ilvl w:val="0"/>
                <w:numId w:val="135"/>
              </w:numPr>
              <w:spacing w:after="0" w:line="257"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eastAsia="Aptos" w:cs="Times New Roman"/>
                <w:sz w:val="24"/>
                <w:szCs w:val="24"/>
                <w:lang w:val="en-GB"/>
              </w:rPr>
              <w:t>Patient demographics.</w:t>
            </w:r>
          </w:p>
          <w:p w:rsidRPr="003D686E" w:rsidR="002E0001" w:rsidP="679B6C14" w:rsidRDefault="002E0001" w14:paraId="2B9C69D7" w14:textId="77777777">
            <w:pPr>
              <w:pStyle w:val="ListParagraph"/>
              <w:numPr>
                <w:ilvl w:val="0"/>
                <w:numId w:val="135"/>
              </w:numPr>
              <w:spacing w:after="0" w:line="257"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eastAsia="Aptos" w:cs="Times New Roman"/>
                <w:sz w:val="24"/>
                <w:szCs w:val="24"/>
                <w:lang w:val="en-GB"/>
              </w:rPr>
              <w:t>Timeframe</w:t>
            </w:r>
            <w:r w:rsidRPr="679B6C14" w:rsidR="61D6AEB9">
              <w:rPr>
                <w:rFonts w:ascii="Times New Roman" w:hAnsi="Times New Roman" w:eastAsia="Aptos" w:cs="Times New Roman"/>
                <w:sz w:val="24"/>
                <w:szCs w:val="24"/>
                <w:lang w:val="en-GB"/>
              </w:rPr>
              <w:t>.</w:t>
            </w:r>
          </w:p>
          <w:p w:rsidRPr="003D686E" w:rsidR="002E0001" w:rsidP="679B6C14" w:rsidRDefault="002E0001" w14:paraId="2A953778" w14:textId="77777777">
            <w:pPr>
              <w:pStyle w:val="ListParagraph"/>
              <w:numPr>
                <w:ilvl w:val="0"/>
                <w:numId w:val="135"/>
              </w:numPr>
              <w:spacing w:after="0" w:line="257"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eastAsia="Aptos" w:cs="Times New Roman"/>
                <w:sz w:val="24"/>
                <w:szCs w:val="24"/>
                <w:lang w:val="en-GB"/>
              </w:rPr>
              <w:t>Inclusion and exclusion (eligibility) criteria.</w:t>
            </w:r>
          </w:p>
          <w:p w:rsidRPr="003D686E" w:rsidR="002E0001" w:rsidP="679B6C14" w:rsidRDefault="002E0001" w14:paraId="397DD2AE" w14:textId="77777777">
            <w:pPr>
              <w:pStyle w:val="ListParagraph"/>
              <w:numPr>
                <w:ilvl w:val="0"/>
                <w:numId w:val="135"/>
              </w:numPr>
              <w:spacing w:after="0" w:line="257"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eastAsia="Aptos" w:cs="Times New Roman"/>
                <w:sz w:val="24"/>
                <w:szCs w:val="24"/>
                <w:lang w:val="en-GB"/>
              </w:rPr>
              <w:t>Missing populations.</w:t>
            </w:r>
          </w:p>
          <w:p w:rsidRPr="003D686E" w:rsidR="002E0001" w:rsidP="679B6C14" w:rsidRDefault="002E0001" w14:paraId="2B08401E" w14:textId="77777777">
            <w:pPr>
              <w:pStyle w:val="ListParagraph"/>
              <w:numPr>
                <w:ilvl w:val="0"/>
                <w:numId w:val="135"/>
              </w:numPr>
              <w:spacing w:after="0" w:line="257"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eastAsia="Aptos" w:cs="Times New Roman"/>
                <w:sz w:val="24"/>
                <w:szCs w:val="24"/>
                <w:lang w:val="en-GB"/>
              </w:rPr>
              <w:t>Dataset harmonisation across different studies.</w:t>
            </w:r>
          </w:p>
          <w:p w:rsidRPr="003D686E" w:rsidR="002E0001" w:rsidP="679B6C14" w:rsidRDefault="002E0001" w14:paraId="76908FBE" w14:textId="4EE12E1F">
            <w:pPr>
              <w:pStyle w:val="ListParagraph"/>
              <w:numPr>
                <w:ilvl w:val="0"/>
                <w:numId w:val="135"/>
              </w:numPr>
              <w:spacing w:before="120" w:after="0" w:line="257"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lang w:val="en-GB"/>
              </w:rPr>
              <w:t>Difference between production and training data (i.e. If the target population differs from the population used during AI tool training, explain the differences)</w:t>
            </w:r>
          </w:p>
          <w:p w:rsidRPr="003D686E" w:rsidR="002E0001" w:rsidP="679B6C14" w:rsidRDefault="002E0001" w14:paraId="22E76BDA" w14:textId="77777777">
            <w:pPr>
              <w:spacing w:after="0" w:line="257"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p>
          <w:p w:rsidRPr="003D686E" w:rsidR="002E0001" w:rsidP="679B6C14" w:rsidRDefault="002E0001" w14:paraId="23215F64" w14:textId="77777777">
            <w:pPr>
              <w:spacing w:after="0" w:line="257"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 xml:space="preserve">Indicate any patient populations or clinical settings where the use of the AI tool would not be </w:t>
            </w:r>
            <w:r w:rsidRPr="679B6C14" w:rsidR="61D6AEB9">
              <w:rPr>
                <w:rFonts w:ascii="Times New Roman" w:hAnsi="Times New Roman" w:eastAsia="Aptos" w:cs="Times New Roman"/>
                <w:sz w:val="24"/>
                <w:szCs w:val="24"/>
              </w:rPr>
              <w:t>appropriate</w:t>
            </w:r>
            <w:r w:rsidRPr="679B6C14" w:rsidR="61D6AEB9">
              <w:rPr>
                <w:rFonts w:ascii="Times New Roman" w:hAnsi="Times New Roman" w:eastAsia="Aptos" w:cs="Times New Roman"/>
                <w:sz w:val="24"/>
                <w:szCs w:val="24"/>
              </w:rPr>
              <w:t>.</w:t>
            </w:r>
          </w:p>
          <w:p w:rsidRPr="003D686E" w:rsidR="002E0001" w:rsidP="679B6C14" w:rsidRDefault="002E0001" w14:paraId="525546F5" w14:textId="153043EE">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eastAsia="Aptos" w:cs="Times New Roman"/>
                <w:sz w:val="24"/>
                <w:szCs w:val="24"/>
                <w:lang w:val="en-GB"/>
              </w:rPr>
              <w:t>Also specify whether these processes were applied consistently across relevant demographic groups.</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P="679B6C14" w:rsidRDefault="002E0001" w14:paraId="2EEACB35" w14:textId="741A26B4">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Tr="679B6C14" w14:paraId="0775D636" w14:textId="77777777">
        <w:trPr>
          <w:cnfStyle w:val="000000100000" w:firstRow="0" w:lastRow="0" w:firstColumn="0" w:lastColumn="0" w:oddVBand="0" w:evenVBand="0" w:oddHBand="1" w:evenHBand="0" w:firstRowFirstColumn="0" w:firstRowLastColumn="0" w:lastRowFirstColumn="0" w:lastRowLastColumn="0"/>
          <w:trHeight w:val="3436"/>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P="679B6C14" w:rsidRDefault="002E0001" w14:paraId="2715F924" w14:textId="77777777">
            <w:pPr>
              <w:spacing w:before="120"/>
              <w:rPr>
                <w:rFonts w:ascii="Times New Roman" w:hAnsi="Times New Roman" w:cs="Times New Roman"/>
                <w:sz w:val="24"/>
                <w:szCs w:val="24"/>
              </w:rPr>
            </w:pPr>
            <w:r w:rsidRPr="679B6C14" w:rsidR="61D6AEB9">
              <w:rPr>
                <w:rFonts w:ascii="Times New Roman" w:hAnsi="Times New Roman" w:eastAsia="Aptos" w:cs="Times New Roman"/>
                <w:color w:val="000000" w:themeColor="text1" w:themeTint="FF" w:themeShade="FF"/>
                <w:sz w:val="24"/>
                <w:szCs w:val="24"/>
              </w:rPr>
              <w:t>3.10</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1103938D"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rPr>
              <w:t>Dataset pre-processing and missing data</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P="679B6C14" w:rsidRDefault="002E0001" w14:paraId="5140536A"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lang w:val="en-GB"/>
              </w:rPr>
              <w:t>Provide a high-level summary of the data cleaning and pre-processing steps applied before training and deploying the AI tool. Describe how missing data was or will be handled (e.g. complete-case analysis, single or multiple imputation). Summarise key pre-processing steps such as outlier management, normalisation, and de-identification. If the approach differs during implementation, please specify. List any general or specific steps undertaken for this AI tool.</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P="679B6C14" w:rsidRDefault="002E0001" w14:paraId="6CF17DD9" w14:textId="633A6D5B">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Tr="679B6C14" w14:paraId="730B28E9" w14:textId="77777777">
        <w:trPr>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P="679B6C14" w:rsidRDefault="002E0001" w14:paraId="4EA78A24" w14:textId="77777777">
            <w:pPr>
              <w:spacing w:before="120"/>
              <w:rPr>
                <w:rFonts w:ascii="Times New Roman" w:hAnsi="Times New Roman" w:cs="Times New Roman"/>
                <w:sz w:val="24"/>
                <w:szCs w:val="24"/>
              </w:rPr>
            </w:pPr>
            <w:r w:rsidRPr="679B6C14" w:rsidR="61D6AEB9">
              <w:rPr>
                <w:rFonts w:ascii="Times New Roman" w:hAnsi="Times New Roman" w:eastAsia="Aptos" w:cs="Times New Roman"/>
                <w:color w:val="000000" w:themeColor="text1" w:themeTint="FF" w:themeShade="FF"/>
                <w:sz w:val="24"/>
                <w:szCs w:val="24"/>
              </w:rPr>
              <w:t>3.11</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0C6B6D95"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rPr>
              <w:t>Predicted target outcomes</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P="679B6C14" w:rsidRDefault="002E0001" w14:paraId="1057B331" w14:textId="4DD237E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Define the primary and secondary outcomes that are predicted, including how and when they are assessed, such as likelihood of event x occurring (e.g. likelihood of sepsis in next 6 hours).</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P="679B6C14" w:rsidRDefault="002E0001" w14:paraId="0B0FAA76" w14:textId="61C1B551">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Tr="679B6C14" w14:paraId="2933D34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P="679B6C14" w:rsidRDefault="002E0001" w14:paraId="0E2D6DC1" w14:textId="77777777">
            <w:pPr>
              <w:spacing w:before="120"/>
              <w:rPr>
                <w:rFonts w:ascii="Times New Roman" w:hAnsi="Times New Roman" w:cs="Times New Roman"/>
                <w:sz w:val="24"/>
                <w:szCs w:val="24"/>
              </w:rPr>
            </w:pPr>
            <w:r w:rsidRPr="679B6C14" w:rsidR="61D6AEB9">
              <w:rPr>
                <w:rFonts w:ascii="Times New Roman" w:hAnsi="Times New Roman" w:eastAsia="Aptos" w:cs="Times New Roman"/>
                <w:color w:val="000000" w:themeColor="text1" w:themeTint="FF" w:themeShade="FF"/>
                <w:sz w:val="24"/>
                <w:szCs w:val="24"/>
              </w:rPr>
              <w:t>3.12</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P="679B6C14" w:rsidRDefault="002E0001" w14:paraId="7FD8495F"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b w:val="1"/>
                <w:bCs w:val="1"/>
                <w:sz w:val="24"/>
                <w:szCs w:val="24"/>
              </w:rPr>
              <w:t>Gold standard definition of target outcomes</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P="679B6C14" w:rsidRDefault="002E0001" w14:paraId="01A61DF2" w14:textId="2FCCC46C">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Provide information on how the outcomes will be captured in practice (e.g. ICD-10 code, discrete documentation in EHR, etc.) and whether any data will be used as short-term proxy for true outcome of interest (e.g. the AI tool identifies sepsis cases using ICD-10 codes (A40-A41) recorded in the EHR at discharge.)</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P="679B6C14" w:rsidRDefault="002E0001" w14:paraId="51BBB5A1" w14:textId="17960F48">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3F1F5D" w:rsidDel="00243D8C" w:rsidTr="679B6C14" w14:paraId="207002D7" w14:textId="77777777">
        <w:trPr>
          <w:trHeight w:val="564"/>
        </w:trPr>
        <w:tc>
          <w:tcPr>
            <w:cnfStyle w:val="001000000000" w:firstRow="0" w:lastRow="0" w:firstColumn="1" w:lastColumn="0" w:oddVBand="0" w:evenVBand="0" w:oddHBand="0" w:evenHBand="0" w:firstRowFirstColumn="0" w:firstRowLastColumn="0" w:lastRowFirstColumn="0" w:lastRowLastColumn="0"/>
            <w:tcW w:w="9881" w:type="dxa"/>
            <w:gridSpan w:val="4"/>
            <w:shd w:val="clear" w:color="auto" w:fill="595959" w:themeFill="text1" w:themeFillTint="A6"/>
            <w:tcMar>
              <w:left w:w="108" w:type="dxa"/>
              <w:right w:w="108" w:type="dxa"/>
            </w:tcMar>
            <w:vAlign w:val="center"/>
          </w:tcPr>
          <w:p w:rsidRPr="003D686E" w:rsidR="00030380" w:rsidDel="00243D8C" w:rsidP="679B6C14" w:rsidRDefault="00030380" w14:paraId="443E2DCE" w14:textId="77777777">
            <w:pPr>
              <w:spacing w:before="120"/>
              <w:rPr>
                <w:rFonts w:ascii="Times New Roman" w:hAnsi="Times New Roman" w:eastAsia="Aptos" w:cs="Times New Roman"/>
                <w:b w:val="0"/>
                <w:bCs w:val="0"/>
                <w:color w:val="FFFFFF" w:themeColor="background1"/>
                <w:sz w:val="24"/>
                <w:szCs w:val="24"/>
              </w:rPr>
            </w:pPr>
            <w:r w:rsidRPr="679B6C14" w:rsidR="5BF9DB9D">
              <w:rPr>
                <w:rFonts w:ascii="Times New Roman" w:hAnsi="Times New Roman" w:eastAsia="Aptos" w:cs="Times New Roman"/>
                <w:color w:val="FFFFFF" w:themeColor="background1" w:themeTint="FF" w:themeShade="FF"/>
                <w:sz w:val="24"/>
                <w:szCs w:val="24"/>
              </w:rPr>
              <w:t>Consumer/ user perspectives and involvement</w:t>
            </w:r>
            <w:r w:rsidRPr="679B6C14" w:rsidR="5BF9DB9D">
              <w:rPr>
                <w:rFonts w:ascii="Times New Roman" w:hAnsi="Times New Roman" w:eastAsia="Aptos" w:cs="Times New Roman"/>
                <w:b w:val="0"/>
                <w:bCs w:val="0"/>
                <w:color w:val="FFFFFF" w:themeColor="background1" w:themeTint="FF" w:themeShade="FF"/>
                <w:sz w:val="24"/>
                <w:szCs w:val="24"/>
              </w:rPr>
              <w:t xml:space="preserve"> (Max 250 words – per response)</w:t>
            </w:r>
          </w:p>
        </w:tc>
      </w:tr>
      <w:tr w:rsidRPr="003D686E" w:rsidR="002E0001" w:rsidDel="00243D8C" w:rsidTr="679B6C14" w14:paraId="3DF5B38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Del="00243D8C" w:rsidP="679B6C14" w:rsidRDefault="002E0001" w14:paraId="0429C521" w14:textId="77777777">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sz w:val="24"/>
                <w:szCs w:val="24"/>
              </w:rPr>
              <w:t>3.13</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Del="00243D8C" w:rsidP="679B6C14" w:rsidRDefault="002E0001" w14:paraId="517C405B"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61D6AEB9">
              <w:rPr>
                <w:rFonts w:ascii="Times New Roman" w:hAnsi="Times New Roman" w:eastAsia="Aptos" w:cs="Times New Roman"/>
                <w:b w:val="1"/>
                <w:bCs w:val="1"/>
                <w:sz w:val="24"/>
                <w:szCs w:val="24"/>
              </w:rPr>
              <w:t>Patient/ consumer involvement</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Del="00243D8C" w:rsidP="679B6C14" w:rsidRDefault="002E0001" w14:paraId="26BDB3D5"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eastAsia="Aptos" w:cs="Times New Roman"/>
                <w:sz w:val="24"/>
                <w:szCs w:val="24"/>
              </w:rPr>
              <w:t xml:space="preserve">Provide details of any patient and consumer involvement in the design, conduct, reporting, interpretation, or dissemination of the AI tool to date, including any existing or planned collaborations with patient groups, consumer advocacy organisations, or end-users. This may include feedback on tool development, testing and evaluation, </w:t>
            </w:r>
            <w:r w:rsidRPr="679B6C14" w:rsidR="61D6AEB9">
              <w:rPr>
                <w:rFonts w:ascii="Times New Roman" w:hAnsi="Times New Roman" w:eastAsia="Aptos" w:cs="Times New Roman"/>
                <w:sz w:val="24"/>
                <w:szCs w:val="24"/>
              </w:rPr>
              <w:t>as well as plans for ongoing or future engagement in these areas.</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Del="00243D8C" w:rsidP="679B6C14" w:rsidRDefault="002E0001" w14:paraId="23959EB1" w14:textId="7C49AA12">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Del="00243D8C" w:rsidTr="679B6C14" w14:paraId="4E6A7B75" w14:textId="77777777">
        <w:trPr>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Del="00243D8C" w:rsidP="679B6C14" w:rsidRDefault="002E0001" w14:paraId="15F644D3" w14:textId="77777777">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sz w:val="24"/>
                <w:szCs w:val="24"/>
              </w:rPr>
              <w:t>3.14</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Del="00243D8C" w:rsidP="679B6C14" w:rsidRDefault="002E0001" w14:paraId="23BB1E42"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rPr>
            </w:pPr>
            <w:r w:rsidRPr="679B6C14" w:rsidR="61D6AEB9">
              <w:rPr>
                <w:rFonts w:ascii="Times New Roman" w:hAnsi="Times New Roman" w:eastAsia="Aptos" w:cs="Times New Roman"/>
                <w:b w:val="1"/>
                <w:bCs w:val="1"/>
                <w:sz w:val="24"/>
                <w:szCs w:val="24"/>
              </w:rPr>
              <w:t>Patient/ consumer communication</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Del="00243D8C" w:rsidP="679B6C14" w:rsidRDefault="002E0001" w14:paraId="5C848804"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eastAsia="Aptos" w:cs="Times New Roman"/>
                <w:sz w:val="24"/>
                <w:szCs w:val="24"/>
              </w:rPr>
              <w:t>Describe how the potential use, risks and limitations of the AI tool are going to be communicated to patients/ health consumers.</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Del="00243D8C" w:rsidP="679B6C14" w:rsidRDefault="002E0001" w14:paraId="64CE0389" w14:textId="7FC34BF4">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Del="00243D8C" w:rsidTr="679B6C14" w14:paraId="1458155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Del="00243D8C" w:rsidP="679B6C14" w:rsidRDefault="002E0001" w14:paraId="660F056D" w14:textId="77777777">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sz w:val="24"/>
                <w:szCs w:val="24"/>
              </w:rPr>
              <w:t>3.15</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Del="00243D8C" w:rsidP="679B6C14" w:rsidRDefault="002E0001" w14:paraId="69502334"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61D6AEB9">
              <w:rPr>
                <w:rFonts w:ascii="Times New Roman" w:hAnsi="Times New Roman" w:eastAsia="Aptos" w:cs="Times New Roman"/>
                <w:b w:val="1"/>
                <w:bCs w:val="1"/>
                <w:sz w:val="24"/>
                <w:szCs w:val="24"/>
              </w:rPr>
              <w:t>Inclusive care</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P="679B6C14" w:rsidRDefault="002E0001" w14:paraId="178AD9E8"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Describe any steps taken to ensure the AI tool recognises and supports culturally and linguistically diverse populations, including any Indigenous or minority language groups relevant to your setting. Explain how cultural and linguistic inclusivity has been, or will be, built into the tool’s design and development.</w:t>
            </w:r>
          </w:p>
          <w:p w:rsidRPr="003D686E" w:rsidR="002E0001" w:rsidDel="00243D8C" w:rsidP="679B6C14" w:rsidRDefault="002E0001" w14:paraId="42635E5A" w14:textId="392348DF">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lang w:val="en-GB"/>
              </w:rPr>
            </w:pP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Del="00243D8C" w:rsidP="679B6C14" w:rsidRDefault="002E0001" w14:paraId="7BB61BDE" w14:textId="00CF674C">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Del="00243D8C" w:rsidTr="679B6C14" w14:paraId="7C432214" w14:textId="77777777">
        <w:trPr>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Del="00243D8C" w:rsidP="679B6C14" w:rsidRDefault="002E0001" w14:paraId="1237E15C" w14:textId="77777777">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sz w:val="24"/>
                <w:szCs w:val="24"/>
              </w:rPr>
              <w:t>3.16</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Del="00243D8C" w:rsidP="679B6C14" w:rsidRDefault="002E0001" w14:paraId="04CD3ABA"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rPr>
            </w:pPr>
            <w:r w:rsidRPr="679B6C14" w:rsidR="61D6AEB9">
              <w:rPr>
                <w:rFonts w:ascii="Times New Roman" w:hAnsi="Times New Roman" w:eastAsia="Aptos" w:cs="Times New Roman"/>
                <w:b w:val="1"/>
                <w:bCs w:val="1"/>
                <w:sz w:val="24"/>
                <w:szCs w:val="24"/>
              </w:rPr>
              <w:t>Informed consent</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P="679B6C14" w:rsidRDefault="002E0001" w14:paraId="50529CCE"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 xml:space="preserve">Does the AI tool require informed consent from patients? </w:t>
            </w:r>
          </w:p>
          <w:p w:rsidRPr="003D686E" w:rsidR="002E0001" w:rsidDel="00243D8C" w:rsidP="679B6C14" w:rsidRDefault="002E0001" w14:paraId="0C565D43" w14:textId="0F499400">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P="679B6C14" w:rsidRDefault="002E0001" w14:paraId="6533A8AD"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 xml:space="preserve"> Yes</w:t>
            </w:r>
          </w:p>
          <w:p w:rsidRPr="003D686E" w:rsidR="002E0001" w:rsidP="679B6C14" w:rsidRDefault="002E0001" w14:paraId="09DADF79"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eastAsia="Aptos" w:cs="Times New Roman"/>
                <w:sz w:val="24"/>
                <w:szCs w:val="24"/>
              </w:rPr>
              <w:t xml:space="preserve"> No</w:t>
            </w:r>
          </w:p>
          <w:p w:rsidRPr="003D686E" w:rsidR="002E0001" w:rsidP="679B6C14" w:rsidRDefault="002E0001" w14:paraId="2CBBEAA4"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p>
          <w:p w:rsidRPr="003D686E" w:rsidR="002E0001" w:rsidP="679B6C14" w:rsidRDefault="002E0001" w14:paraId="40256C92"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[f yes, describe the consent process, including how patients are informed and how consent is recorded.]</w:t>
            </w:r>
          </w:p>
          <w:p w:rsidRPr="003D686E" w:rsidR="002E0001" w:rsidP="679B6C14" w:rsidRDefault="002E0001" w14:paraId="76C2F274"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 xml:space="preserve">If no, explain why informed consent is not </w:t>
            </w:r>
            <w:r w:rsidRPr="679B6C14" w:rsidR="61D6AEB9">
              <w:rPr>
                <w:rFonts w:ascii="Times New Roman" w:hAnsi="Times New Roman" w:eastAsia="Aptos" w:cs="Times New Roman"/>
                <w:sz w:val="24"/>
                <w:szCs w:val="24"/>
              </w:rPr>
              <w:t>required</w:t>
            </w:r>
            <w:r w:rsidRPr="679B6C14" w:rsidR="61D6AEB9">
              <w:rPr>
                <w:rFonts w:ascii="Times New Roman" w:hAnsi="Times New Roman" w:eastAsia="Aptos" w:cs="Times New Roman"/>
                <w:sz w:val="24"/>
                <w:szCs w:val="24"/>
              </w:rPr>
              <w:t xml:space="preserve"> in this case.]</w:t>
            </w:r>
          </w:p>
          <w:p w:rsidRPr="003D686E" w:rsidR="002E0001" w:rsidP="679B6C14" w:rsidRDefault="002E0001" w14:paraId="2FDC4F0B"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p>
          <w:p w:rsidRPr="003D686E" w:rsidR="002E0001" w:rsidDel="00243D8C" w:rsidP="679B6C14" w:rsidRDefault="002E0001" w14:paraId="1C8A2F3E" w14:textId="31D11910">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Del="00243D8C" w:rsidTr="679B6C14" w14:paraId="3FAAD47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Del="00243D8C" w:rsidP="679B6C14" w:rsidRDefault="002E0001" w14:paraId="367F6130" w14:textId="77777777">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sz w:val="24"/>
                <w:szCs w:val="24"/>
              </w:rPr>
              <w:t>3.17</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Del="00243D8C" w:rsidP="679B6C14" w:rsidRDefault="002E0001" w14:paraId="4FC034F2"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61D6AEB9">
              <w:rPr>
                <w:rFonts w:ascii="Times New Roman" w:hAnsi="Times New Roman" w:eastAsia="Aptos" w:cs="Times New Roman"/>
                <w:b w:val="1"/>
                <w:bCs w:val="1"/>
                <w:sz w:val="24"/>
                <w:szCs w:val="24"/>
              </w:rPr>
              <w:t>Health information</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Del="00243D8C" w:rsidP="679B6C14" w:rsidRDefault="002E0001" w14:paraId="1BBBFED5" w14:textId="344C4AD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cs="Times New Roman"/>
                <w:sz w:val="24"/>
                <w:szCs w:val="24"/>
              </w:rPr>
              <w:t xml:space="preserve">Explain whether and how patients/cohorts have control over the use of their data by the AI tool. Describe the measures implemented to </w:t>
            </w:r>
            <w:r w:rsidRPr="679B6C14" w:rsidR="61D6AEB9">
              <w:rPr>
                <w:rFonts w:ascii="Times New Roman" w:hAnsi="Times New Roman" w:cs="Times New Roman"/>
                <w:sz w:val="24"/>
                <w:szCs w:val="24"/>
              </w:rPr>
              <w:t>comply with</w:t>
            </w:r>
            <w:r w:rsidRPr="679B6C14" w:rsidR="61D6AEB9">
              <w:rPr>
                <w:rFonts w:ascii="Times New Roman" w:hAnsi="Times New Roman" w:cs="Times New Roman"/>
                <w:sz w:val="24"/>
                <w:szCs w:val="24"/>
              </w:rPr>
              <w:t xml:space="preserve"> your </w:t>
            </w:r>
            <w:r w:rsidRPr="679B6C14" w:rsidR="61D6AEB9">
              <w:rPr>
                <w:rFonts w:ascii="Times New Roman" w:hAnsi="Times New Roman" w:cs="Times New Roman"/>
                <w:sz w:val="24"/>
                <w:szCs w:val="24"/>
              </w:rPr>
              <w:t>jurisdiction’s</w:t>
            </w:r>
            <w:r w:rsidRPr="679B6C14" w:rsidR="61D6AEB9">
              <w:rPr>
                <w:rFonts w:ascii="Times New Roman" w:hAnsi="Times New Roman" w:cs="Times New Roman"/>
                <w:sz w:val="24"/>
                <w:szCs w:val="24"/>
              </w:rPr>
              <w:t xml:space="preserve"> regulations. This includes consumers’ rights to access, correct, and control their personal data.</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Del="00243D8C" w:rsidP="679B6C14" w:rsidRDefault="002E0001" w14:paraId="310248AD" w14:textId="0C4EE628">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Del="00243D8C" w:rsidTr="679B6C14" w14:paraId="4084A160" w14:textId="77777777">
        <w:trPr>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Del="00243D8C" w:rsidP="679B6C14" w:rsidRDefault="002E0001" w14:paraId="17A594E0" w14:textId="77777777">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sz w:val="24"/>
                <w:szCs w:val="24"/>
              </w:rPr>
              <w:t>3.18</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Del="00243D8C" w:rsidP="679B6C14" w:rsidRDefault="002E0001" w14:paraId="464D1F54"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rPr>
            </w:pPr>
            <w:r w:rsidRPr="679B6C14" w:rsidR="61D6AEB9">
              <w:rPr>
                <w:rFonts w:ascii="Times New Roman" w:hAnsi="Times New Roman" w:cs="Times New Roman"/>
                <w:b w:val="1"/>
                <w:bCs w:val="1"/>
                <w:sz w:val="24"/>
                <w:szCs w:val="24"/>
              </w:rPr>
              <w:t>Feedback mechanisms</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Del="00243D8C" w:rsidP="679B6C14" w:rsidRDefault="002E0001" w14:paraId="17B7BE12" w14:textId="1F06CDA4">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GB"/>
              </w:rPr>
            </w:pPr>
            <w:r w:rsidRPr="679B6C14" w:rsidR="61D6AEB9">
              <w:rPr>
                <w:rFonts w:ascii="Times New Roman" w:hAnsi="Times New Roman" w:cs="Times New Roman"/>
                <w:sz w:val="24"/>
                <w:szCs w:val="24"/>
              </w:rPr>
              <w:t xml:space="preserve">Describe the feedback mechanisms, processes for redress and for reporting risks, </w:t>
            </w:r>
            <w:r w:rsidRPr="679B6C14" w:rsidR="61D6AEB9">
              <w:rPr>
                <w:rFonts w:ascii="Times New Roman" w:hAnsi="Times New Roman" w:cs="Times New Roman"/>
                <w:sz w:val="24"/>
                <w:szCs w:val="24"/>
              </w:rPr>
              <w:t>errors</w:t>
            </w:r>
            <w:r w:rsidRPr="679B6C14" w:rsidR="61D6AEB9">
              <w:rPr>
                <w:rFonts w:ascii="Times New Roman" w:hAnsi="Times New Roman" w:cs="Times New Roman"/>
                <w:sz w:val="24"/>
                <w:szCs w:val="24"/>
              </w:rPr>
              <w:t xml:space="preserve"> or malfunctions after the AI tool has been implemented available to end-users, patients, health consumers, etc.</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Del="00243D8C" w:rsidP="679B6C14" w:rsidRDefault="002E0001" w14:paraId="45B4B4B0" w14:textId="13C95359">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r w:rsidRPr="003D686E" w:rsidR="002E0001" w:rsidDel="00243D8C" w:rsidTr="679B6C14" w14:paraId="593F281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6" w:type="dxa"/>
            <w:tcMar>
              <w:left w:w="108" w:type="dxa"/>
              <w:right w:w="108" w:type="dxa"/>
            </w:tcMar>
          </w:tcPr>
          <w:p w:rsidRPr="003D686E" w:rsidR="002E0001" w:rsidDel="00243D8C" w:rsidP="679B6C14" w:rsidRDefault="002E0001" w14:paraId="3B2FA6C2" w14:textId="77777777">
            <w:pPr>
              <w:spacing w:before="120"/>
              <w:rPr>
                <w:rFonts w:ascii="Times New Roman" w:hAnsi="Times New Roman" w:eastAsia="Aptos" w:cs="Times New Roman"/>
                <w:color w:val="000000" w:themeColor="text1"/>
                <w:sz w:val="24"/>
                <w:szCs w:val="24"/>
              </w:rPr>
            </w:pPr>
            <w:r w:rsidRPr="679B6C14" w:rsidR="61D6AEB9">
              <w:rPr>
                <w:rFonts w:ascii="Times New Roman" w:hAnsi="Times New Roman" w:eastAsia="Aptos" w:cs="Times New Roman"/>
                <w:sz w:val="24"/>
                <w:szCs w:val="24"/>
              </w:rPr>
              <w:t>3.19</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2E0001" w:rsidDel="00243D8C" w:rsidP="679B6C14" w:rsidRDefault="002E0001" w14:paraId="2E1D33E0"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61D6AEB9">
              <w:rPr>
                <w:rFonts w:ascii="Times New Roman" w:hAnsi="Times New Roman" w:eastAsia="Aptos" w:cs="Times New Roman"/>
                <w:b w:val="1"/>
                <w:bCs w:val="1"/>
                <w:sz w:val="24"/>
                <w:szCs w:val="24"/>
              </w:rPr>
              <w:t>Access</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2E0001" w:rsidDel="00243D8C" w:rsidP="679B6C14" w:rsidRDefault="002E0001" w14:paraId="315BD239" w14:textId="6E8CCD8E">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61D6AEB9">
              <w:rPr>
                <w:rFonts w:ascii="Times New Roman" w:hAnsi="Times New Roman" w:cs="Times New Roman"/>
                <w:sz w:val="24"/>
                <w:szCs w:val="24"/>
              </w:rPr>
              <w:t xml:space="preserve">Explain whether the AI tool has been designed with accessibility considerations for relevant patient cohorts, including individuals with disability and varying levels of technological literacy. Describe how the AI tool is being developed to ensure </w:t>
            </w:r>
            <w:r w:rsidRPr="679B6C14" w:rsidR="61D6AEB9">
              <w:rPr>
                <w:rFonts w:ascii="Times New Roman" w:hAnsi="Times New Roman" w:cs="Times New Roman"/>
                <w:sz w:val="24"/>
                <w:szCs w:val="24"/>
              </w:rPr>
              <w:t>equitable</w:t>
            </w:r>
            <w:r w:rsidRPr="679B6C14" w:rsidR="61D6AEB9">
              <w:rPr>
                <w:rFonts w:ascii="Times New Roman" w:hAnsi="Times New Roman" w:cs="Times New Roman"/>
                <w:sz w:val="24"/>
                <w:szCs w:val="24"/>
              </w:rPr>
              <w:t xml:space="preserve"> access for users of diverse abilities, languages, and technological </w:t>
            </w:r>
            <w:r w:rsidRPr="679B6C14" w:rsidR="61D6AEB9">
              <w:rPr>
                <w:rFonts w:ascii="Times New Roman" w:hAnsi="Times New Roman" w:cs="Times New Roman"/>
                <w:sz w:val="24"/>
                <w:szCs w:val="24"/>
              </w:rPr>
              <w:t>proficiency</w:t>
            </w:r>
            <w:r w:rsidRPr="679B6C14" w:rsidR="61D6AEB9">
              <w:rPr>
                <w:rFonts w:ascii="Times New Roman" w:hAnsi="Times New Roman" w:cs="Times New Roman"/>
                <w:sz w:val="24"/>
                <w:szCs w:val="24"/>
              </w:rPr>
              <w:t>, in compliance with local accessibility standards and inclusivity principles.</w:t>
            </w:r>
          </w:p>
        </w:tc>
        <w:tc>
          <w:tcPr>
            <w:cnfStyle w:val="000000000000" w:firstRow="0" w:lastRow="0" w:firstColumn="0" w:lastColumn="0" w:oddVBand="0" w:evenVBand="0" w:oddHBand="0" w:evenHBand="0" w:firstRowFirstColumn="0" w:firstRowLastColumn="0" w:lastRowFirstColumn="0" w:lastRowLastColumn="0"/>
            <w:tcW w:w="2948" w:type="dxa"/>
            <w:tcMar>
              <w:left w:w="108" w:type="dxa"/>
              <w:right w:w="108" w:type="dxa"/>
            </w:tcMar>
          </w:tcPr>
          <w:p w:rsidRPr="003D686E" w:rsidR="002E0001" w:rsidDel="00243D8C" w:rsidP="679B6C14" w:rsidRDefault="002E0001" w14:paraId="536EB5BE" w14:textId="54E7A956">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61D6AEB9">
              <w:rPr>
                <w:rFonts w:ascii="Times New Roman" w:hAnsi="Times New Roman" w:eastAsia="Aptos" w:cs="Times New Roman"/>
                <w:sz w:val="24"/>
                <w:szCs w:val="24"/>
              </w:rPr>
              <w:t>Click here to enter text.</w:t>
            </w:r>
          </w:p>
        </w:tc>
      </w:tr>
    </w:tbl>
    <w:p w:rsidRPr="003D686E" w:rsidR="00030380" w:rsidP="679B6C14" w:rsidRDefault="00BD6A30" w14:paraId="66F1F409" w14:textId="59838775">
      <w:pPr>
        <w:pStyle w:val="ListParagraph"/>
        <w:numPr>
          <w:ilvl w:val="1"/>
          <w:numId w:val="132"/>
        </w:numPr>
        <w:spacing w:before="360"/>
        <w:rPr>
          <w:rFonts w:ascii="Times New Roman" w:hAnsi="Times New Roman" w:cs="Times New Roman"/>
          <w:b w:val="1"/>
          <w:bCs w:val="1"/>
          <w:sz w:val="24"/>
          <w:szCs w:val="24"/>
        </w:rPr>
      </w:pPr>
      <w:bookmarkStart w:name="_Toc185423742" w:id="40"/>
      <w:bookmarkStart w:name="_Toc185423940" w:id="41"/>
      <w:bookmarkStart w:name="_Toc185423762" w:id="42"/>
      <w:r w:rsidRPr="679B6C14" w:rsidR="00BD6A30">
        <w:rPr>
          <w:rFonts w:ascii="Times New Roman" w:hAnsi="Times New Roman" w:cs="Times New Roman"/>
          <w:b w:val="1"/>
          <w:bCs w:val="1"/>
          <w:sz w:val="24"/>
          <w:szCs w:val="24"/>
        </w:rPr>
        <w:t>V</w:t>
      </w:r>
      <w:r w:rsidRPr="679B6C14" w:rsidR="004A15E3">
        <w:rPr>
          <w:rFonts w:ascii="Times New Roman" w:hAnsi="Times New Roman" w:cs="Times New Roman"/>
          <w:b w:val="1"/>
          <w:bCs w:val="1"/>
          <w:sz w:val="24"/>
          <w:szCs w:val="24"/>
        </w:rPr>
        <w:t>ALIDATION AND SAFETY</w:t>
      </w:r>
      <w:bookmarkEnd w:id="40"/>
      <w:bookmarkEnd w:id="41"/>
      <w:bookmarkEnd w:id="42"/>
    </w:p>
    <w:tbl>
      <w:tblPr>
        <w:tblStyle w:val="ListTable3"/>
        <w:tblW w:w="988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80"/>
        <w:gridCol w:w="2266"/>
        <w:gridCol w:w="3887"/>
        <w:gridCol w:w="2551"/>
        <w:gridCol w:w="397"/>
      </w:tblGrid>
      <w:tr w:rsidRPr="003D686E" w:rsidR="00030380" w:rsidTr="679B6C14" w14:paraId="1190DDA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881" w:type="dxa"/>
            <w:gridSpan w:val="5"/>
            <w:shd w:val="clear" w:color="auto" w:fill="595959" w:themeFill="text1" w:themeFillTint="A6"/>
            <w:tcMar>
              <w:left w:w="108" w:type="dxa"/>
              <w:right w:w="108" w:type="dxa"/>
            </w:tcMar>
            <w:vAlign w:val="center"/>
          </w:tcPr>
          <w:p w:rsidRPr="003D686E" w:rsidR="00030380" w:rsidP="679B6C14" w:rsidRDefault="00030380" w14:paraId="6B2BFCDF" w14:textId="77777777">
            <w:pPr>
              <w:spacing w:before="120"/>
              <w:rPr>
                <w:rFonts w:ascii="Times New Roman" w:hAnsi="Times New Roman" w:cs="Times New Roman"/>
                <w:sz w:val="24"/>
                <w:szCs w:val="24"/>
              </w:rPr>
            </w:pPr>
            <w:r w:rsidRPr="679B6C14" w:rsidR="5BF9DB9D">
              <w:rPr>
                <w:rFonts w:ascii="Times New Roman" w:hAnsi="Times New Roman" w:eastAsia="Aptos" w:cs="Times New Roman"/>
                <w:sz w:val="24"/>
                <w:szCs w:val="24"/>
              </w:rPr>
              <w:t>AI tool Performance</w:t>
            </w:r>
            <w:r w:rsidRPr="679B6C14" w:rsidR="5BF9DB9D">
              <w:rPr>
                <w:rFonts w:ascii="Times New Roman" w:hAnsi="Times New Roman" w:cs="Times New Roman"/>
                <w:sz w:val="24"/>
                <w:szCs w:val="24"/>
              </w:rPr>
              <w:t xml:space="preserve"> </w:t>
            </w:r>
            <w:r w:rsidRPr="679B6C14" w:rsidR="5BF9DB9D">
              <w:rPr>
                <w:rFonts w:ascii="Times New Roman" w:hAnsi="Times New Roman" w:eastAsia="Aptos" w:cs="Times New Roman"/>
                <w:b w:val="0"/>
                <w:bCs w:val="0"/>
                <w:sz w:val="24"/>
                <w:szCs w:val="24"/>
              </w:rPr>
              <w:t>(Max 250 words – per response)</w:t>
            </w:r>
          </w:p>
        </w:tc>
      </w:tr>
      <w:tr w:rsidRPr="003D686E" w:rsidR="00BD6A30" w:rsidTr="679B6C14" w14:paraId="75BD172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7D9496C0" w14:textId="77777777">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4.1</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48683557"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Performance</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60D33288"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Describe the performance of the AI tool (e.g. AUC, Confusion Matrix, Positive Predictive Value, etc.).</w:t>
            </w:r>
          </w:p>
          <w:p w:rsidRPr="003D686E" w:rsidR="00BD6A30" w:rsidP="679B6C14" w:rsidRDefault="00BD6A30" w14:paraId="214662C6"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Identify</w:t>
            </w:r>
            <w:r w:rsidRPr="679B6C14" w:rsidR="00BD6A30">
              <w:rPr>
                <w:rFonts w:ascii="Times New Roman" w:hAnsi="Times New Roman" w:eastAsia="Aptos" w:cs="Times New Roman"/>
                <w:sz w:val="24"/>
                <w:szCs w:val="24"/>
              </w:rPr>
              <w:t xml:space="preserve"> the </w:t>
            </w:r>
            <w:r w:rsidRPr="679B6C14" w:rsidR="00BD6A30">
              <w:rPr>
                <w:rFonts w:ascii="Times New Roman" w:hAnsi="Times New Roman" w:eastAsia="Aptos" w:cs="Times New Roman"/>
                <w:sz w:val="24"/>
                <w:szCs w:val="24"/>
              </w:rPr>
              <w:t>appropriate ‘</w:t>
            </w:r>
            <w:r w:rsidRPr="679B6C14" w:rsidR="00BD6A30">
              <w:rPr>
                <w:rFonts w:ascii="Times New Roman" w:hAnsi="Times New Roman" w:eastAsia="Aptos" w:cs="Times New Roman"/>
                <w:sz w:val="24"/>
                <w:szCs w:val="24"/>
              </w:rPr>
              <w:t>gold standard’ benchmark (or current standard of care where no gold standard exists) against which the AI tool’s performance will be compared.</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7CC6E7F2" w14:textId="741E658C">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3C8E3B3A" w14:textId="77777777">
        <w:trPr>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722D8D07" w14:textId="77777777">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4.2</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5888345C"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Performance metrics rationale</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7C4DA022"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Provide a rationale for choosing specific performance metrics (e.g. discrimination vs. sensitivity and specificity, F1 score, etc.).</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68DE8B2D" w14:textId="2C1D8BD2">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1677563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3782FFE8" w14:textId="77777777">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4.3</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37A026F9"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Success metrics</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1603E112" w14:textId="1A8E0CFD">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lang w:val="en-GB"/>
              </w:rPr>
              <w:t xml:space="preserve">Describe the broad outcome goal (e.g. increasing referrals or decreasing specific adverse events). Include an evaluation of statistical risk of bias. For best practices, refer to: </w:t>
            </w:r>
            <w:hyperlink r:id="R1f8fe772d32841d6">
              <w:r w:rsidRPr="679B6C14" w:rsidR="00BD6A30">
                <w:rPr>
                  <w:rStyle w:val="Hyperlink"/>
                  <w:rFonts w:ascii="Times New Roman" w:hAnsi="Times New Roman" w:eastAsia="Aptos" w:cs="Times New Roman"/>
                  <w:color w:val="0563C1"/>
                  <w:sz w:val="24"/>
                  <w:szCs w:val="24"/>
                  <w:lang w:val="en-GB"/>
                </w:rPr>
                <w:t>PROBAST Best Practice Guide</w:t>
              </w:r>
            </w:hyperlink>
            <w:r w:rsidRPr="679B6C14" w:rsidR="00BD6A30">
              <w:rPr>
                <w:rFonts w:ascii="Times New Roman" w:hAnsi="Times New Roman" w:eastAsia="Aptos" w:cs="Times New Roman"/>
                <w:sz w:val="24"/>
                <w:szCs w:val="24"/>
                <w:lang w:val="en-GB"/>
              </w:rPr>
              <w:t>.</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40B26271" w14:textId="771B6028">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71D50EC0" w14:textId="77777777">
        <w:trPr>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7B33CC5A" w14:textId="77777777">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4.4</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0D339E5F"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Validation methods</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104F57CA"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Has/will appropriate statistical validation (internal and external) be conducted (e.g. </w:t>
            </w:r>
            <w:r w:rsidRPr="679B6C14" w:rsidR="00BD6A30">
              <w:rPr>
                <w:rFonts w:ascii="Times New Roman" w:hAnsi="Times New Roman" w:eastAsia="Aptos" w:cs="Times New Roman"/>
                <w:sz w:val="24"/>
                <w:szCs w:val="24"/>
                <w:lang w:val="en-GB"/>
              </w:rPr>
              <w:t>has/will a three-phase validation process be conducted? Are the results available for public review for in silico validation, out-of-sample validation, and prospective observational validation?)</w:t>
            </w:r>
          </w:p>
          <w:p w:rsidRPr="003D686E" w:rsidR="00BD6A30" w:rsidP="679B6C14" w:rsidRDefault="00BD6A30" w14:paraId="4EE7997A"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This could include accuracy, sensitivity, specificity, generalisability, reliability, </w:t>
            </w:r>
            <w:r w:rsidRPr="679B6C14" w:rsidR="00BD6A30">
              <w:rPr>
                <w:rFonts w:ascii="Times New Roman" w:hAnsi="Times New Roman" w:eastAsia="Aptos" w:cs="Times New Roman"/>
                <w:sz w:val="24"/>
                <w:szCs w:val="24"/>
              </w:rPr>
              <w:t>precision, repeatability, robustness, and calibration curves.</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3CE87F41"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Yes</w:t>
            </w:r>
          </w:p>
          <w:p w:rsidRPr="003D686E" w:rsidR="00BD6A30" w:rsidP="679B6C14" w:rsidRDefault="00BD6A30" w14:paraId="3E66BF2C"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No</w:t>
            </w:r>
          </w:p>
          <w:p w:rsidRPr="003D686E" w:rsidR="00BD6A30" w:rsidP="679B6C14" w:rsidRDefault="00BD6A30" w14:paraId="06C0DDAB"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Working towards it</w:t>
            </w:r>
          </w:p>
          <w:p w:rsidRPr="003D686E" w:rsidR="00BD6A30" w:rsidP="679B6C14" w:rsidRDefault="00BD6A30" w14:paraId="3004A511"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[If yes, or working towards it, please provide summary information.]</w:t>
            </w:r>
          </w:p>
          <w:p w:rsidRPr="003D686E" w:rsidR="00BD6A30" w:rsidP="679B6C14" w:rsidRDefault="00BD6A30" w14:paraId="3D3D3CA4"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[If no, state why not.]</w:t>
            </w:r>
          </w:p>
          <w:p w:rsidRPr="003D686E" w:rsidR="00BD6A30" w:rsidP="679B6C14" w:rsidRDefault="00BD6A30" w14:paraId="714C33A5"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 </w:t>
            </w:r>
          </w:p>
          <w:p w:rsidRPr="003D686E" w:rsidR="00BD6A30" w:rsidP="679B6C14" w:rsidRDefault="00BD6A30" w14:paraId="2123B49F" w14:textId="13663981">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60399AF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350B64D8" w14:textId="723496BB">
            <w:pPr>
              <w:spacing w:before="120"/>
              <w:rPr>
                <w:rFonts w:ascii="Times New Roman" w:hAnsi="Times New Roman" w:eastAsia="Aptos" w:cs="Times New Roman"/>
                <w:color w:val="000000" w:themeColor="text1"/>
                <w:sz w:val="24"/>
                <w:szCs w:val="24"/>
              </w:rPr>
            </w:pPr>
            <w:r w:rsidRPr="679B6C14" w:rsidR="00BD6A30">
              <w:rPr>
                <w:rFonts w:ascii="Times New Roman" w:hAnsi="Times New Roman" w:eastAsia="Aptos" w:cs="Times New Roman"/>
                <w:color w:val="000000" w:themeColor="text1" w:themeTint="FF" w:themeShade="FF"/>
                <w:sz w:val="24"/>
                <w:szCs w:val="24"/>
              </w:rPr>
              <w:t>4.5</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03D64A8D"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00BD6A30">
              <w:rPr>
                <w:rFonts w:ascii="Times New Roman" w:hAnsi="Times New Roman" w:eastAsia="Aptos" w:cs="Times New Roman"/>
                <w:b w:val="1"/>
                <w:bCs w:val="1"/>
                <w:sz w:val="24"/>
                <w:szCs w:val="24"/>
              </w:rPr>
              <w:t>Ethical impact summary</w:t>
            </w:r>
          </w:p>
          <w:p w:rsidRPr="003D686E" w:rsidR="00BD6A30" w:rsidP="679B6C14" w:rsidRDefault="00BD6A30" w14:paraId="1128778E"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587F4831" w14:textId="1BE468C6">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 xml:space="preserve">Summarise the </w:t>
            </w:r>
            <w:r w:rsidRPr="679B6C14" w:rsidR="00BD6A30">
              <w:rPr>
                <w:rFonts w:ascii="Times New Roman" w:hAnsi="Times New Roman" w:eastAsia="Aptos" w:cs="Times New Roman"/>
                <w:sz w:val="24"/>
                <w:szCs w:val="24"/>
              </w:rPr>
              <w:t>anticipated</w:t>
            </w:r>
            <w:r w:rsidRPr="679B6C14" w:rsidR="00BD6A30">
              <w:rPr>
                <w:rFonts w:ascii="Times New Roman" w:hAnsi="Times New Roman" w:eastAsia="Aptos" w:cs="Times New Roman"/>
                <w:sz w:val="24"/>
                <w:szCs w:val="24"/>
              </w:rPr>
              <w:t xml:space="preserve"> ethical considerations relevant to this AI tool, including implications for equity, accountability, transparency, and unintended consequences. Reflect on who may benefit, who may be disadvantaged, and how these impacts have been addressed.</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211FE8FB" w14:textId="36694562">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7FDC5A69" w14:textId="77777777">
        <w:trPr>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15A3D789" w14:textId="73D19354">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4.6</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499058F1"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Decision thresholds</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41B0FBE7"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Describe decision threshold(s) and rationale for choice of threshold(s). What is the clinical accuracy needed for the AI tool to be utilised?</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0A086A22" w14:textId="0939B50A">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4A15E3" w:rsidTr="679B6C14" w14:paraId="72A4A9F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1" w:type="dxa"/>
            <w:gridSpan w:val="5"/>
            <w:shd w:val="clear" w:color="auto" w:fill="595959" w:themeFill="text1" w:themeFillTint="A6"/>
            <w:tcMar>
              <w:left w:w="108" w:type="dxa"/>
              <w:right w:w="108" w:type="dxa"/>
            </w:tcMar>
            <w:vAlign w:val="center"/>
          </w:tcPr>
          <w:p w:rsidRPr="003D686E" w:rsidR="00030380" w:rsidP="679B6C14" w:rsidRDefault="00030380" w14:paraId="438579F6" w14:textId="77777777">
            <w:pPr>
              <w:spacing w:before="120"/>
              <w:rPr>
                <w:rFonts w:ascii="Times New Roman" w:hAnsi="Times New Roman" w:cs="Times New Roman"/>
                <w:b w:val="0"/>
                <w:bCs w:val="0"/>
                <w:color w:val="FFFFFF" w:themeColor="background1"/>
                <w:sz w:val="24"/>
                <w:szCs w:val="24"/>
              </w:rPr>
            </w:pPr>
            <w:r w:rsidRPr="679B6C14" w:rsidR="5BF9DB9D">
              <w:rPr>
                <w:rFonts w:ascii="Times New Roman" w:hAnsi="Times New Roman" w:eastAsia="Aptos" w:cs="Times New Roman"/>
                <w:color w:val="FFFFFF" w:themeColor="background1" w:themeTint="FF" w:themeShade="FF"/>
                <w:sz w:val="24"/>
                <w:szCs w:val="24"/>
              </w:rPr>
              <w:t>Clinical safety and risk</w:t>
            </w:r>
            <w:r w:rsidRPr="679B6C14" w:rsidR="5BF9DB9D">
              <w:rPr>
                <w:rFonts w:ascii="Times New Roman" w:hAnsi="Times New Roman" w:cs="Times New Roman"/>
                <w:color w:val="FFFFFF" w:themeColor="background1" w:themeTint="FF" w:themeShade="FF"/>
                <w:sz w:val="24"/>
                <w:szCs w:val="24"/>
              </w:rPr>
              <w:t xml:space="preserve"> </w:t>
            </w:r>
            <w:r w:rsidRPr="679B6C14" w:rsidR="5BF9DB9D">
              <w:rPr>
                <w:rFonts w:ascii="Times New Roman" w:hAnsi="Times New Roman" w:eastAsia="Aptos" w:cs="Times New Roman"/>
                <w:color w:val="FFFFFF" w:themeColor="background1" w:themeTint="FF" w:themeShade="FF"/>
                <w:sz w:val="24"/>
                <w:szCs w:val="24"/>
              </w:rPr>
              <w:t>(Max 250 words – per response)</w:t>
            </w:r>
          </w:p>
        </w:tc>
      </w:tr>
      <w:tr w:rsidRPr="003D686E" w:rsidR="00BD6A30" w:rsidTr="679B6C14" w14:paraId="18EA31BC" w14:textId="77777777">
        <w:trPr>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321902CF" w14:textId="15B16EAF">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4.7</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048D7AC5"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Quality and clinical governance</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42AB9A8D" w14:textId="05E306FF">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Does/will the AI tool align with [insert jurisdiction/country] clinical governance Guidelines or equivalent?</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26DD0D4A"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Yes</w:t>
            </w:r>
          </w:p>
          <w:p w:rsidRPr="003D686E" w:rsidR="00BD6A30" w:rsidP="679B6C14" w:rsidRDefault="00BD6A30" w14:paraId="09539A5D"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No</w:t>
            </w:r>
          </w:p>
          <w:p w:rsidRPr="003D686E" w:rsidR="00BD6A30" w:rsidP="679B6C14" w:rsidRDefault="00BD6A30" w14:paraId="6755AA63"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Working towards it</w:t>
            </w:r>
          </w:p>
          <w:p w:rsidRPr="003D686E" w:rsidR="00BD6A30" w:rsidP="679B6C14" w:rsidRDefault="00BD6A30" w14:paraId="5C76988A"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[If yes, or working towards it, please provide further information.]</w:t>
            </w:r>
          </w:p>
          <w:p w:rsidRPr="003D686E" w:rsidR="00BD6A30" w:rsidP="679B6C14" w:rsidRDefault="00BD6A30" w14:paraId="4CC6DAA5"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[If no, state why not.]</w:t>
            </w:r>
          </w:p>
          <w:p w:rsidRPr="003D686E" w:rsidR="00BD6A30" w:rsidP="679B6C14" w:rsidRDefault="00BD6A30" w14:paraId="03BED718"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 </w:t>
            </w:r>
          </w:p>
          <w:p w:rsidRPr="003D686E" w:rsidR="00BD6A30" w:rsidP="679B6C14" w:rsidRDefault="00BD6A30" w14:paraId="021C7612" w14:textId="4B4E5D74">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485A110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1DD668C7" w14:textId="57A41E5E">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4.8</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457E53B0"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NSQHS Standards</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638BCB0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 xml:space="preserve">Does the AI tool align with </w:t>
            </w:r>
            <w:r w:rsidRPr="679B6C14" w:rsidR="00BD6A30">
              <w:rPr>
                <w:rFonts w:ascii="Times New Roman" w:hAnsi="Times New Roman" w:cs="Times New Roman"/>
                <w:sz w:val="24"/>
                <w:szCs w:val="24"/>
              </w:rPr>
              <w:t xml:space="preserve">national </w:t>
            </w:r>
            <w:r w:rsidRPr="679B6C14" w:rsidR="00BD6A30">
              <w:rPr>
                <w:rFonts w:ascii="Times New Roman" w:hAnsi="Times New Roman" w:cs="Times New Roman"/>
                <w:sz w:val="24"/>
                <w:szCs w:val="24"/>
              </w:rPr>
              <w:t xml:space="preserve">safety health standards/ regulations, or equivalent? </w:t>
            </w:r>
          </w:p>
          <w:p w:rsidRPr="003D686E" w:rsidR="00BD6A30" w:rsidP="679B6C14" w:rsidRDefault="00BD6A30" w14:paraId="1A5D6606" w14:textId="01535B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 xml:space="preserve">If so, which standards does it </w:t>
            </w:r>
            <w:r w:rsidRPr="679B6C14" w:rsidR="00BD6A30">
              <w:rPr>
                <w:rFonts w:ascii="Times New Roman" w:hAnsi="Times New Roman" w:cs="Times New Roman"/>
                <w:sz w:val="24"/>
                <w:szCs w:val="24"/>
              </w:rPr>
              <w:t>comply with</w:t>
            </w:r>
            <w:r w:rsidRPr="679B6C14" w:rsidR="00BD6A30">
              <w:rPr>
                <w:rFonts w:ascii="Times New Roman" w:hAnsi="Times New Roman" w:cs="Times New Roman"/>
                <w:sz w:val="24"/>
                <w:szCs w:val="24"/>
              </w:rPr>
              <w:t>? If not, what steps are being taken to achieve compliance?</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4C32CB62"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Yes</w:t>
            </w:r>
          </w:p>
          <w:p w:rsidRPr="003D686E" w:rsidR="00BD6A30" w:rsidP="679B6C14" w:rsidRDefault="00BD6A30" w14:paraId="53B13E40"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No</w:t>
            </w:r>
          </w:p>
          <w:p w:rsidRPr="003D686E" w:rsidR="00BD6A30" w:rsidP="679B6C14" w:rsidRDefault="00BD6A30" w14:paraId="51ADFA4F"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Not applicable</w:t>
            </w:r>
          </w:p>
          <w:p w:rsidRPr="003D686E" w:rsidR="00BD6A30" w:rsidP="679B6C14" w:rsidRDefault="00BD6A30" w14:paraId="1A689978"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[If yes, provide further information.] </w:t>
            </w:r>
          </w:p>
          <w:p w:rsidRPr="003D686E" w:rsidR="00BD6A30" w:rsidP="679B6C14" w:rsidRDefault="00BD6A30" w14:paraId="39D4523B"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[If no, or not applicable, state why not.]</w:t>
            </w:r>
          </w:p>
          <w:p w:rsidRPr="003D686E" w:rsidR="00BD6A30" w:rsidP="679B6C14" w:rsidRDefault="00BD6A30" w14:paraId="21637FC5"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 </w:t>
            </w:r>
          </w:p>
          <w:p w:rsidRPr="003D686E" w:rsidR="00BD6A30" w:rsidP="679B6C14" w:rsidRDefault="00BD6A30" w14:paraId="34053F4C" w14:textId="01297659">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14544A66" w14:textId="77777777">
        <w:trPr>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424B8817" w14:textId="521A9E31">
            <w:pPr>
              <w:spacing w:before="120"/>
              <w:rPr>
                <w:rFonts w:ascii="Times New Roman" w:hAnsi="Times New Roman" w:eastAsia="Aptos" w:cs="Times New Roman"/>
                <w:color w:val="000000" w:themeColor="text1"/>
                <w:sz w:val="24"/>
                <w:szCs w:val="24"/>
              </w:rPr>
            </w:pPr>
            <w:r w:rsidRPr="679B6C14" w:rsidR="00BD6A30">
              <w:rPr>
                <w:rFonts w:ascii="Times New Roman" w:hAnsi="Times New Roman" w:eastAsia="Aptos" w:cs="Times New Roman"/>
                <w:color w:val="000000" w:themeColor="text1" w:themeTint="FF" w:themeShade="FF"/>
                <w:sz w:val="24"/>
                <w:szCs w:val="24"/>
              </w:rPr>
              <w:t>4.9</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66B0B8B0"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rPr>
            </w:pPr>
            <w:r w:rsidRPr="679B6C14" w:rsidR="00BD6A30">
              <w:rPr>
                <w:rFonts w:ascii="Times New Roman" w:hAnsi="Times New Roman" w:eastAsia="Aptos" w:cs="Times New Roman"/>
                <w:b w:val="1"/>
                <w:bCs w:val="1"/>
                <w:sz w:val="24"/>
                <w:szCs w:val="24"/>
              </w:rPr>
              <w:t>Regulation &amp; standards</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24AA2C14" w14:textId="4FE5ED9B">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List the regulations and standards that apply to your AI tool and whether it is compliant.</w:t>
            </w:r>
          </w:p>
          <w:p w:rsidRPr="003D686E" w:rsidR="00BD6A30" w:rsidP="679B6C14" w:rsidRDefault="00BD6A30" w14:paraId="07809CBF" w14:textId="0A4490F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Alignment to relevant standards could include ISO/IEC 23894:2023 Artificial intelligence — Guidance on risk management</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573B2DAE" w14:textId="08D6046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GB"/>
              </w:rPr>
            </w:pPr>
            <w:r w:rsidRPr="679B6C14" w:rsidR="00BD6A30">
              <w:rPr>
                <w:rFonts w:ascii="Times New Roman" w:hAnsi="Times New Roman" w:eastAsia="Aptos" w:cs="Times New Roman"/>
                <w:sz w:val="24"/>
                <w:szCs w:val="24"/>
                <w:lang w:val="en-GB"/>
              </w:rPr>
              <w:t>Click here to enter text.</w:t>
            </w:r>
          </w:p>
        </w:tc>
      </w:tr>
      <w:tr w:rsidRPr="003D686E" w:rsidR="00BD6A30" w:rsidTr="679B6C14" w14:paraId="63A576B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00B6EAE6" w14:textId="709E80F6">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4.10</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045E23BE" w14:textId="436B7D7B">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00BD6A30">
              <w:rPr>
                <w:rFonts w:ascii="Times New Roman" w:hAnsi="Times New Roman" w:eastAsia="Aptos" w:cs="Times New Roman"/>
                <w:b w:val="1"/>
                <w:bCs w:val="1"/>
                <w:sz w:val="24"/>
                <w:szCs w:val="24"/>
              </w:rPr>
              <w:t>AI tool registration and certification</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2A8DED9E" w14:textId="00CC500E">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Provide regulatory registration information. If the AI tool falls within specific regulation, please </w:t>
            </w:r>
            <w:r w:rsidRPr="679B6C14" w:rsidR="00BD6A30">
              <w:rPr>
                <w:rFonts w:ascii="Times New Roman" w:hAnsi="Times New Roman" w:eastAsia="Aptos" w:cs="Times New Roman"/>
                <w:sz w:val="24"/>
                <w:szCs w:val="24"/>
              </w:rPr>
              <w:t>provide  registration</w:t>
            </w:r>
            <w:r w:rsidRPr="679B6C14" w:rsidR="00BD6A30">
              <w:rPr>
                <w:rFonts w:ascii="Times New Roman" w:hAnsi="Times New Roman" w:eastAsia="Aptos" w:cs="Times New Roman"/>
                <w:sz w:val="24"/>
                <w:szCs w:val="24"/>
              </w:rPr>
              <w:t xml:space="preserve"> number or equivalent information.</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658CBFC3" w14:textId="7A3C363D">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43CA29C7" w14:textId="77777777">
        <w:trPr>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5DC7342C" w14:textId="50A7E253">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4.11</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3E296DF3"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Further documentation</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566BE7AE"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Attach any other relevant clinical risk management documentation. Provide documentation names in space provided.</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1EEEA204" w14:textId="3FAF44D6">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4328F8" w:rsidTr="679B6C14" w14:paraId="5E508B9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1" w:type="dxa"/>
            <w:gridSpan w:val="5"/>
            <w:shd w:val="clear" w:color="auto" w:fill="595959" w:themeFill="text1" w:themeFillTint="A6"/>
            <w:tcMar>
              <w:left w:w="108" w:type="dxa"/>
              <w:right w:w="108" w:type="dxa"/>
            </w:tcMar>
            <w:vAlign w:val="center"/>
          </w:tcPr>
          <w:p w:rsidRPr="003D686E" w:rsidR="00030380" w:rsidP="679B6C14" w:rsidRDefault="00030380" w14:paraId="3DB18538" w14:textId="77777777">
            <w:pPr>
              <w:spacing w:before="120"/>
              <w:rPr>
                <w:rFonts w:ascii="Times New Roman" w:hAnsi="Times New Roman" w:cs="Times New Roman"/>
                <w:b w:val="0"/>
                <w:bCs w:val="0"/>
                <w:color w:val="FFFFFF" w:themeColor="background1"/>
                <w:sz w:val="24"/>
                <w:szCs w:val="24"/>
              </w:rPr>
            </w:pPr>
            <w:r w:rsidRPr="679B6C14" w:rsidR="5BF9DB9D">
              <w:rPr>
                <w:rFonts w:ascii="Times New Roman" w:hAnsi="Times New Roman" w:eastAsia="Aptos" w:cs="Times New Roman"/>
                <w:color w:val="FFFFFF" w:themeColor="background1" w:themeTint="FF" w:themeShade="FF"/>
                <w:sz w:val="24"/>
                <w:szCs w:val="24"/>
              </w:rPr>
              <w:t>Technical security (Max 250 words – per response)</w:t>
            </w:r>
          </w:p>
        </w:tc>
      </w:tr>
      <w:tr w:rsidRPr="003D686E" w:rsidR="00BD6A30" w:rsidTr="679B6C14" w14:paraId="46E1D1B1" w14:textId="77777777">
        <w:trPr>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5307D5F4" w14:textId="18EE2CEC">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4.12</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6EA7D106"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rPr>
            </w:pPr>
            <w:r w:rsidRPr="679B6C14" w:rsidR="00BD6A30">
              <w:rPr>
                <w:rFonts w:ascii="Times New Roman" w:hAnsi="Times New Roman" w:eastAsia="Aptos" w:cs="Times New Roman"/>
                <w:b w:val="1"/>
                <w:bCs w:val="1"/>
                <w:sz w:val="24"/>
                <w:szCs w:val="24"/>
              </w:rPr>
              <w:t>Personally identifiable data</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370AB5C9"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Does or will the AI tool have access to/ use personally identifiable health data (e.g. patient data, staff data, financial data, etc.).</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3A70225B"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Yes</w:t>
            </w:r>
          </w:p>
          <w:p w:rsidRPr="003D686E" w:rsidR="00BD6A30" w:rsidP="679B6C14" w:rsidRDefault="00BD6A30" w14:paraId="7AE2C6C9"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No</w:t>
            </w:r>
          </w:p>
          <w:p w:rsidRPr="003D686E" w:rsidR="00BD6A30" w:rsidP="679B6C14" w:rsidRDefault="00BD6A30" w14:paraId="68F10308"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[If yes, list personally identifiable data.]</w:t>
            </w:r>
          </w:p>
          <w:p w:rsidRPr="003D686E" w:rsidR="00BD6A30" w:rsidP="679B6C14" w:rsidRDefault="00BD6A30" w14:paraId="010E270C"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3D686E" w:rsidR="00BD6A30" w:rsidP="679B6C14" w:rsidRDefault="00BD6A30" w14:paraId="5886CFE1" w14:textId="16FCA25F">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0D893A53" w14:textId="77777777">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60363CCE" w14:textId="5B8AC26B">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4.13</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1BC78BF2"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679B6C14" w:rsidR="00BD6A30">
              <w:rPr>
                <w:rFonts w:ascii="Times New Roman" w:hAnsi="Times New Roman" w:eastAsia="Aptos" w:cs="Times New Roman"/>
                <w:b w:val="1"/>
                <w:bCs w:val="1"/>
                <w:sz w:val="24"/>
                <w:szCs w:val="24"/>
              </w:rPr>
              <w:t>Data privacy compliance and impact assessment</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515085F9" w14:textId="2328598F">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lang w:val="en-GB"/>
              </w:rPr>
              <w:t xml:space="preserve">Does the AI tool </w:t>
            </w:r>
            <w:r w:rsidRPr="679B6C14" w:rsidR="00BD6A30">
              <w:rPr>
                <w:rFonts w:ascii="Times New Roman" w:hAnsi="Times New Roman" w:eastAsia="Aptos" w:cs="Times New Roman"/>
                <w:sz w:val="24"/>
                <w:szCs w:val="24"/>
                <w:lang w:val="en-GB"/>
              </w:rPr>
              <w:t>comply with</w:t>
            </w:r>
            <w:r w:rsidRPr="679B6C14" w:rsidR="00BD6A30">
              <w:rPr>
                <w:rFonts w:ascii="Times New Roman" w:hAnsi="Times New Roman" w:eastAsia="Aptos" w:cs="Times New Roman"/>
                <w:sz w:val="24"/>
                <w:szCs w:val="24"/>
                <w:lang w:val="en-GB"/>
              </w:rPr>
              <w:t xml:space="preserve"> [</w:t>
            </w:r>
            <w:r w:rsidRPr="679B6C14" w:rsidR="003D686E">
              <w:rPr>
                <w:rFonts w:ascii="Times New Roman" w:hAnsi="Times New Roman" w:eastAsia="Aptos" w:cs="Times New Roman"/>
                <w:sz w:val="24"/>
                <w:szCs w:val="24"/>
                <w:lang w:val="en-GB"/>
              </w:rPr>
              <w:t>add h</w:t>
            </w:r>
            <w:r w:rsidRPr="679B6C14" w:rsidR="00BD6A30">
              <w:rPr>
                <w:rFonts w:ascii="Times New Roman" w:hAnsi="Times New Roman" w:eastAsia="Aptos" w:cs="Times New Roman"/>
                <w:sz w:val="24"/>
                <w:szCs w:val="24"/>
                <w:lang w:val="en-GB"/>
              </w:rPr>
              <w:t>ealth</w:t>
            </w:r>
            <w:r w:rsidRPr="679B6C14" w:rsidR="003D686E">
              <w:rPr>
                <w:rFonts w:ascii="Times New Roman" w:hAnsi="Times New Roman" w:eastAsia="Aptos" w:cs="Times New Roman"/>
                <w:sz w:val="24"/>
                <w:szCs w:val="24"/>
                <w:lang w:val="en-GB"/>
              </w:rPr>
              <w:t>care</w:t>
            </w:r>
            <w:r w:rsidRPr="679B6C14" w:rsidR="00BD6A30">
              <w:rPr>
                <w:rFonts w:ascii="Times New Roman" w:hAnsi="Times New Roman" w:eastAsia="Aptos" w:cs="Times New Roman"/>
                <w:sz w:val="24"/>
                <w:szCs w:val="24"/>
                <w:lang w:val="en-GB"/>
              </w:rPr>
              <w:t xml:space="preserve"> </w:t>
            </w:r>
            <w:r w:rsidRPr="679B6C14" w:rsidR="003D686E">
              <w:rPr>
                <w:rFonts w:ascii="Times New Roman" w:hAnsi="Times New Roman" w:eastAsia="Aptos" w:cs="Times New Roman"/>
                <w:sz w:val="24"/>
                <w:szCs w:val="24"/>
                <w:lang w:val="en-GB"/>
              </w:rPr>
              <w:t>organisation’s name</w:t>
            </w:r>
            <w:r w:rsidRPr="679B6C14" w:rsidR="00BD6A30">
              <w:rPr>
                <w:rFonts w:ascii="Times New Roman" w:hAnsi="Times New Roman" w:eastAsia="Aptos" w:cs="Times New Roman"/>
                <w:sz w:val="24"/>
                <w:szCs w:val="24"/>
                <w:lang w:val="en-GB"/>
              </w:rPr>
              <w:t>]</w:t>
            </w:r>
            <w:r w:rsidRPr="679B6C14" w:rsidR="003D686E">
              <w:rPr>
                <w:rFonts w:ascii="Times New Roman" w:hAnsi="Times New Roman" w:eastAsia="Aptos" w:cs="Times New Roman"/>
                <w:sz w:val="24"/>
                <w:szCs w:val="24"/>
                <w:lang w:val="en-GB"/>
              </w:rPr>
              <w:t>’s</w:t>
            </w:r>
            <w:r w:rsidRPr="679B6C14" w:rsidR="00BD6A30">
              <w:rPr>
                <w:rFonts w:ascii="Times New Roman" w:hAnsi="Times New Roman" w:eastAsia="Aptos" w:cs="Times New Roman"/>
                <w:sz w:val="24"/>
                <w:szCs w:val="24"/>
                <w:lang w:val="en-GB"/>
              </w:rPr>
              <w:t xml:space="preserve"> privacy guidelines, information security policies, etc.?</w:t>
            </w:r>
          </w:p>
          <w:p w:rsidRPr="003D686E" w:rsidR="00BD6A30" w:rsidP="679B6C14" w:rsidRDefault="00BD6A30" w14:paraId="65C90C45" w14:textId="300B4130">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lang w:val="en-GB"/>
              </w:rPr>
            </w:pPr>
            <w:r w:rsidRPr="679B6C14" w:rsidR="00BD6A30">
              <w:rPr>
                <w:rFonts w:ascii="Times New Roman" w:hAnsi="Times New Roman" w:eastAsia="Aptos" w:cs="Times New Roman"/>
                <w:sz w:val="24"/>
                <w:szCs w:val="24"/>
              </w:rPr>
              <w:t xml:space="preserve">Provide evidence that you have undertaken a </w:t>
            </w:r>
            <w:hyperlink w:anchor="undertaking-a-pia" r:id="R5031016d3f6d4484">
              <w:r w:rsidRPr="679B6C14" w:rsidR="00BD6A30">
                <w:rPr>
                  <w:rStyle w:val="Hyperlink"/>
                  <w:rFonts w:ascii="Times New Roman" w:hAnsi="Times New Roman" w:eastAsia="Aptos" w:cs="Times New Roman"/>
                  <w:color w:val="0563C1"/>
                  <w:sz w:val="24"/>
                  <w:szCs w:val="24"/>
                </w:rPr>
                <w:t>Privacy Impact Assessment</w:t>
              </w:r>
            </w:hyperlink>
            <w:r w:rsidRPr="679B6C14" w:rsidR="00BD6A30">
              <w:rPr>
                <w:rFonts w:ascii="Times New Roman" w:hAnsi="Times New Roman" w:eastAsia="Aptos" w:cs="Times New Roman"/>
                <w:sz w:val="24"/>
                <w:szCs w:val="24"/>
              </w:rPr>
              <w:t xml:space="preserve"> (if applicable)</w:t>
            </w:r>
            <w:r w:rsidRPr="679B6C14" w:rsidR="00BD6A30">
              <w:rPr>
                <w:rFonts w:ascii="Times New Roman" w:hAnsi="Times New Roman" w:eastAsia="Aptos" w:cs="Times New Roman"/>
                <w:color w:val="0E0E0E"/>
                <w:sz w:val="24"/>
                <w:szCs w:val="24"/>
              </w:rPr>
              <w:t xml:space="preserve"> </w:t>
            </w:r>
            <w:r w:rsidRPr="679B6C14" w:rsidR="00BD6A30">
              <w:rPr>
                <w:rFonts w:ascii="Times New Roman" w:hAnsi="Times New Roman" w:eastAsia="Aptos" w:cs="Times New Roman"/>
                <w:sz w:val="24"/>
                <w:szCs w:val="24"/>
                <w:lang w:val="en-GB"/>
              </w:rPr>
              <w:t xml:space="preserve">and confirm that the AI tool </w:t>
            </w:r>
            <w:r w:rsidRPr="679B6C14" w:rsidR="00BD6A30">
              <w:rPr>
                <w:rFonts w:ascii="Times New Roman" w:hAnsi="Times New Roman" w:eastAsia="Aptos" w:cs="Times New Roman"/>
                <w:sz w:val="24"/>
                <w:szCs w:val="24"/>
                <w:lang w:val="en-GB"/>
              </w:rPr>
              <w:t>complies with</w:t>
            </w:r>
            <w:r w:rsidRPr="679B6C14" w:rsidR="00BD6A30">
              <w:rPr>
                <w:rFonts w:ascii="Times New Roman" w:hAnsi="Times New Roman" w:eastAsia="Aptos" w:cs="Times New Roman"/>
                <w:sz w:val="24"/>
                <w:szCs w:val="24"/>
                <w:lang w:val="en-GB"/>
              </w:rPr>
              <w:t xml:space="preserve"> privacy laws and your obligations under relevant legislation.</w:t>
            </w:r>
          </w:p>
          <w:p w:rsidRPr="003D686E" w:rsidR="00BD6A30" w:rsidP="679B6C14" w:rsidRDefault="00BD6A30" w14:paraId="5EDC1047" w14:textId="3CEBCD2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lang w:val="en-GB"/>
              </w:rPr>
            </w:pPr>
            <w:r w:rsidRPr="679B6C14" w:rsidR="00BD6A30">
              <w:rPr>
                <w:rFonts w:ascii="Times New Roman" w:hAnsi="Times New Roman" w:eastAsia="Aptos" w:cs="Times New Roman"/>
                <w:sz w:val="24"/>
                <w:szCs w:val="24"/>
                <w:lang w:val="en-GB"/>
              </w:rPr>
              <w:t xml:space="preserve">For example: [add relevant </w:t>
            </w:r>
            <w:r w:rsidRPr="679B6C14" w:rsidR="00BD6A30">
              <w:rPr>
                <w:rFonts w:ascii="Times New Roman" w:hAnsi="Times New Roman" w:eastAsia="Aptos" w:cs="Times New Roman"/>
                <w:sz w:val="24"/>
                <w:szCs w:val="24"/>
                <w:lang w:val="en-GB"/>
              </w:rPr>
              <w:t>jurisdiction</w:t>
            </w:r>
            <w:r w:rsidRPr="679B6C14" w:rsidR="00BD6A30">
              <w:rPr>
                <w:rFonts w:ascii="Times New Roman" w:hAnsi="Times New Roman" w:eastAsia="Aptos" w:cs="Times New Roman"/>
                <w:sz w:val="24"/>
                <w:szCs w:val="24"/>
                <w:lang w:val="en-GB"/>
              </w:rPr>
              <w:t xml:space="preserve"> regulation/guidelines] </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60C4246F"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Yes</w:t>
            </w:r>
          </w:p>
          <w:p w:rsidRPr="003D686E" w:rsidR="00BD6A30" w:rsidP="679B6C14" w:rsidRDefault="00BD6A30" w14:paraId="5FB6A511"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No</w:t>
            </w:r>
          </w:p>
          <w:p w:rsidRPr="003D686E" w:rsidR="00BD6A30" w:rsidP="679B6C14" w:rsidRDefault="00BD6A30" w14:paraId="7CE768D8"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[If yes, please provide any relevant documentation.] </w:t>
            </w:r>
          </w:p>
          <w:p w:rsidRPr="003D686E" w:rsidR="00BD6A30" w:rsidP="679B6C14" w:rsidRDefault="00BD6A30" w14:paraId="54AE2758"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[If no, state why not.]</w:t>
            </w:r>
          </w:p>
          <w:p w:rsidRPr="003D686E" w:rsidR="00BD6A30" w:rsidP="679B6C14" w:rsidRDefault="00BD6A30" w14:paraId="382844FE"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Pr="003D686E" w:rsidR="00BD6A30" w:rsidP="679B6C14" w:rsidRDefault="00BD6A30" w14:paraId="5E26B20B" w14:textId="7BEB9EEF">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030380" w:rsidTr="679B6C14" w14:paraId="7C92410A" w14:textId="77777777">
        <w:trPr>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030380" w:rsidP="679B6C14" w:rsidRDefault="00030380" w14:paraId="648F2BF6" w14:textId="4DEB5D74">
            <w:pPr>
              <w:spacing w:before="120"/>
              <w:rPr>
                <w:rFonts w:ascii="Times New Roman" w:hAnsi="Times New Roman" w:cs="Times New Roman"/>
                <w:sz w:val="24"/>
                <w:szCs w:val="24"/>
              </w:rPr>
            </w:pPr>
            <w:r w:rsidRPr="679B6C14" w:rsidR="5BF9DB9D">
              <w:rPr>
                <w:rFonts w:ascii="Times New Roman" w:hAnsi="Times New Roman" w:eastAsia="Aptos" w:cs="Times New Roman"/>
                <w:color w:val="000000" w:themeColor="text1" w:themeTint="FF" w:themeShade="FF"/>
                <w:sz w:val="24"/>
                <w:szCs w:val="24"/>
              </w:rPr>
              <w:t>4.1</w:t>
            </w:r>
            <w:r w:rsidRPr="679B6C14" w:rsidR="00BD6A30">
              <w:rPr>
                <w:rFonts w:ascii="Times New Roman" w:hAnsi="Times New Roman" w:eastAsia="Aptos" w:cs="Times New Roman"/>
                <w:color w:val="000000" w:themeColor="text1" w:themeTint="FF" w:themeShade="FF"/>
                <w:sz w:val="24"/>
                <w:szCs w:val="24"/>
              </w:rPr>
              <w:t>4</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030380" w:rsidP="679B6C14" w:rsidRDefault="00030380" w14:paraId="639663D7"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b w:val="1"/>
                <w:bCs w:val="1"/>
                <w:sz w:val="24"/>
                <w:szCs w:val="24"/>
              </w:rPr>
              <w:t>Data storage</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030380" w:rsidP="679B6C14" w:rsidRDefault="00030380" w14:paraId="1B812964"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lang w:val="en-GB"/>
              </w:rPr>
              <w:t>Is this a cloud-based AI tool or based on premises?</w:t>
            </w:r>
          </w:p>
          <w:p w:rsidRPr="003D686E" w:rsidR="00030380" w:rsidP="679B6C14" w:rsidRDefault="00030380" w14:paraId="451DA596"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lang w:val="en-GB"/>
              </w:rPr>
              <w:t>Please also consider where the AI tool stores and processes data, including any third-party AI tools involved.</w:t>
            </w:r>
          </w:p>
        </w:tc>
        <w:tc>
          <w:tcPr>
            <w:cnfStyle w:val="000000000000" w:firstRow="0" w:lastRow="0" w:firstColumn="0" w:lastColumn="0" w:oddVBand="0" w:evenVBand="0" w:oddHBand="0" w:evenHBand="0" w:firstRowFirstColumn="0" w:firstRowLastColumn="0" w:lastRowFirstColumn="0" w:lastRowLastColumn="0"/>
            <w:tcW w:w="2551" w:type="dxa"/>
            <w:tcMar>
              <w:left w:w="108" w:type="dxa"/>
              <w:right w:w="108" w:type="dxa"/>
            </w:tcMar>
          </w:tcPr>
          <w:p w:rsidRPr="003D686E" w:rsidR="00030380" w:rsidP="679B6C14" w:rsidRDefault="00030380" w14:paraId="1D66578B"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rPr>
              <w:t>Click here to enter text.</w:t>
            </w:r>
          </w:p>
        </w:tc>
        <w:tc>
          <w:tcPr>
            <w:cnfStyle w:val="000000000000" w:firstRow="0" w:lastRow="0" w:firstColumn="0" w:lastColumn="0" w:oddVBand="0" w:evenVBand="0" w:oddHBand="0" w:evenHBand="0" w:firstRowFirstColumn="0" w:firstRowLastColumn="0" w:lastRowFirstColumn="0" w:lastRowLastColumn="0"/>
            <w:tcW w:w="397" w:type="dxa"/>
            <w:tcMar/>
          </w:tcPr>
          <w:p w:rsidRPr="003D686E" w:rsidR="00030380" w:rsidP="679B6C14" w:rsidRDefault="00030380" w14:paraId="7A39201F" w14:textId="76A74D1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p>
        </w:tc>
      </w:tr>
      <w:tr w:rsidRPr="003D686E" w:rsidR="00BD6A30" w:rsidTr="679B6C14" w14:paraId="203798E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11D61F89" w14:textId="44D274F6">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4.15</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5E848AD5"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International data storage</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1DCEF2D6" w14:textId="5D56C212">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Does the AI tool process or store data in another country?</w:t>
            </w:r>
          </w:p>
          <w:p w:rsidRPr="003D686E" w:rsidR="00BD6A30" w:rsidP="679B6C14" w:rsidRDefault="00BD6A30" w14:paraId="275B3F4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Is health information being accessed from another country?</w:t>
            </w:r>
          </w:p>
          <w:p w:rsidRPr="003D686E" w:rsidR="00BD6A30" w:rsidP="679B6C14" w:rsidRDefault="00BD6A30" w14:paraId="5D668CE5" w14:textId="282CB8EC">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(e.g. </w:t>
            </w:r>
            <w:r w:rsidRPr="679B6C14" w:rsidR="00BD6A30">
              <w:rPr>
                <w:rFonts w:ascii="Times New Roman" w:hAnsi="Times New Roman" w:eastAsia="Aptos" w:cs="Times New Roman"/>
                <w:sz w:val="24"/>
                <w:szCs w:val="24"/>
                <w:lang w:val="en-GB"/>
              </w:rPr>
              <w:t>does the LLM store prompts and outputs for future AI development, etc.).</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49D4DEFD"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Yes</w:t>
            </w:r>
          </w:p>
          <w:p w:rsidRPr="003D686E" w:rsidR="00BD6A30" w:rsidP="679B6C14" w:rsidRDefault="00BD6A30" w14:paraId="067B72E5"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No</w:t>
            </w:r>
          </w:p>
          <w:p w:rsidRPr="003D686E" w:rsidR="00BD6A30" w:rsidP="679B6C14" w:rsidRDefault="00BD6A30" w14:paraId="48F36CA5"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[If yes, name the country and set out how the arrangements are compliant with current legislation]</w:t>
            </w:r>
          </w:p>
          <w:p w:rsidRPr="003D686E" w:rsidR="00BD6A30" w:rsidP="679B6C14" w:rsidRDefault="00BD6A30" w14:paraId="3D9BCB49"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 </w:t>
            </w:r>
          </w:p>
          <w:p w:rsidRPr="003D686E" w:rsidR="00BD6A30" w:rsidP="679B6C14" w:rsidRDefault="00BD6A30" w14:paraId="193EFB33" w14:textId="1CD28517">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0E09473B" w14:textId="77777777">
        <w:trPr>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0FF20421" w14:textId="5257901D">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4.16</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52952587"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Data control</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3ECD8715" w14:textId="77777777">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lang w:val="en-GB"/>
              </w:rPr>
              <w:t>Data security</w:t>
            </w:r>
          </w:p>
          <w:p w:rsidRPr="003D686E" w:rsidR="00BD6A30" w:rsidP="679B6C14" w:rsidRDefault="00BD6A30" w14:paraId="6DC3FEB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lang w:val="en-GB"/>
              </w:rPr>
              <w:t>Describe how data will be secured against unauthorised access while ensuring suitable access for authorised users.</w:t>
            </w:r>
          </w:p>
          <w:p w:rsidRPr="003D686E" w:rsidR="00BD6A30" w:rsidP="679B6C14" w:rsidRDefault="00BD6A30" w14:paraId="130F2393" w14:textId="77777777">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lang w:val="en-GB"/>
              </w:rPr>
              <w:t>Compliance with access control guidelines</w:t>
            </w:r>
          </w:p>
          <w:p w:rsidRPr="003D686E" w:rsidR="00BD6A30" w:rsidP="679B6C14" w:rsidRDefault="00BD6A30" w14:paraId="46D46C55" w14:textId="309AE8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lang w:val="en-GB"/>
              </w:rPr>
              <w:t>Describe how the AI tool aligns with relevant [</w:t>
            </w:r>
            <w:r w:rsidRPr="679B6C14" w:rsidR="00BD6A30">
              <w:rPr>
                <w:rFonts w:ascii="Times New Roman" w:hAnsi="Times New Roman" w:cs="Times New Roman"/>
                <w:sz w:val="24"/>
                <w:szCs w:val="24"/>
              </w:rPr>
              <w:t>insert health</w:t>
            </w:r>
            <w:r w:rsidRPr="679B6C14" w:rsidR="003D686E">
              <w:rPr>
                <w:rFonts w:ascii="Times New Roman" w:hAnsi="Times New Roman" w:cs="Times New Roman"/>
                <w:sz w:val="24"/>
                <w:szCs w:val="24"/>
              </w:rPr>
              <w:t xml:space="preserve">care organisation’s </w:t>
            </w:r>
            <w:r w:rsidRPr="679B6C14" w:rsidR="00BD6A30">
              <w:rPr>
                <w:rFonts w:ascii="Times New Roman" w:hAnsi="Times New Roman" w:cs="Times New Roman"/>
                <w:sz w:val="24"/>
                <w:szCs w:val="24"/>
              </w:rPr>
              <w:t>name</w:t>
            </w:r>
            <w:r w:rsidRPr="679B6C14" w:rsidR="00BD6A30">
              <w:rPr>
                <w:rFonts w:ascii="Times New Roman" w:hAnsi="Times New Roman" w:eastAsia="Aptos" w:cs="Times New Roman"/>
                <w:sz w:val="24"/>
                <w:szCs w:val="24"/>
                <w:lang w:val="en-GB"/>
              </w:rPr>
              <w:t xml:space="preserve">]’s policies frameworks and </w:t>
            </w:r>
            <w:r w:rsidRPr="679B6C14" w:rsidR="00BD6A30">
              <w:rPr>
                <w:rFonts w:ascii="Times New Roman" w:hAnsi="Times New Roman" w:eastAsia="Aptos" w:cs="Times New Roman"/>
                <w:sz w:val="24"/>
                <w:szCs w:val="24"/>
                <w:lang w:val="en-GB"/>
              </w:rPr>
              <w:t>guidelines..</w:t>
            </w:r>
          </w:p>
          <w:p w:rsidRPr="003D686E" w:rsidR="00BD6A30" w:rsidP="679B6C14" w:rsidRDefault="00BD6A30" w14:paraId="5E4CDFFB" w14:textId="77777777">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Data sharing</w:t>
            </w:r>
          </w:p>
          <w:p w:rsidRPr="003D686E" w:rsidR="00BD6A30" w:rsidP="679B6C14" w:rsidRDefault="00BD6A30" w14:paraId="463977A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Describe whether data will continue to be made available to the developer to re-train/ fine-tune the AI tool (e.g. </w:t>
            </w:r>
            <w:r w:rsidRPr="679B6C14" w:rsidR="00BD6A30">
              <w:rPr>
                <w:rFonts w:ascii="Times New Roman" w:hAnsi="Times New Roman" w:eastAsia="Aptos" w:cs="Times New Roman"/>
                <w:sz w:val="24"/>
                <w:szCs w:val="24"/>
                <w:lang w:val="en-GB"/>
              </w:rPr>
              <w:t>does the LLM store prompts and outputs for future AI development).</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47B88D15" w14:textId="328667F2">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2CF670C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14FE6BCB" w14:textId="3C9F4E79">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4.17</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7F79F78D"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Technical &amp; cyber security </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60383615" w14:textId="0FA477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 xml:space="preserve">Does your AI tool follow [insert </w:t>
            </w:r>
            <w:r w:rsidRPr="679B6C14" w:rsidR="003D686E">
              <w:rPr>
                <w:rFonts w:ascii="Times New Roman" w:hAnsi="Times New Roman" w:cs="Times New Roman"/>
                <w:sz w:val="24"/>
                <w:szCs w:val="24"/>
              </w:rPr>
              <w:t>healthcare organisations</w:t>
            </w:r>
            <w:r w:rsidRPr="679B6C14" w:rsidR="00BD6A30">
              <w:rPr>
                <w:rFonts w:ascii="Times New Roman" w:hAnsi="Times New Roman" w:cs="Times New Roman"/>
                <w:sz w:val="24"/>
                <w:szCs w:val="24"/>
              </w:rPr>
              <w:t xml:space="preserve"> name]’s cybersecurity policies framework and guidelines?</w:t>
            </w:r>
          </w:p>
          <w:p w:rsidRPr="003D686E" w:rsidR="00BD6A30" w:rsidP="679B6C14" w:rsidRDefault="00BD6A30" w14:paraId="051ACDE5" w14:textId="0FD609B2">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lang w:val="en-GB"/>
              </w:rPr>
              <w:t>?</w:t>
            </w:r>
          </w:p>
          <w:p w:rsidRPr="003D686E" w:rsidR="00BD6A30" w:rsidP="679B6C14" w:rsidRDefault="00BD6A30" w14:paraId="61D8C3D5" w14:textId="05196EDB">
            <w:pPr>
              <w:spacing w:before="120" w:after="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lang w:val="en-GB"/>
              </w:rPr>
            </w:pP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563E2060"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Yes</w:t>
            </w:r>
          </w:p>
          <w:p w:rsidRPr="003D686E" w:rsidR="00BD6A30" w:rsidP="679B6C14" w:rsidRDefault="00BD6A30" w14:paraId="286CD7D8"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No</w:t>
            </w:r>
          </w:p>
          <w:p w:rsidRPr="003D686E" w:rsidR="00BD6A30" w:rsidP="679B6C14" w:rsidRDefault="00BD6A30" w14:paraId="72A1528E"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Working towards it</w:t>
            </w:r>
          </w:p>
          <w:p w:rsidRPr="003D686E" w:rsidR="00BD6A30" w:rsidP="679B6C14" w:rsidRDefault="00BD6A30" w14:paraId="31E910AA"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 Not applicable</w:t>
            </w:r>
          </w:p>
          <w:p w:rsidRPr="003D686E" w:rsidR="00BD6A30" w:rsidP="679B6C14" w:rsidRDefault="00BD6A30" w14:paraId="553125FE"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[If yes, please provide any relevant documentation.] </w:t>
            </w:r>
          </w:p>
          <w:p w:rsidRPr="003D686E" w:rsidR="00BD6A30" w:rsidP="679B6C14" w:rsidRDefault="00BD6A30" w14:paraId="598B721D"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p>
          <w:p w:rsidRPr="003D686E" w:rsidR="00BD6A30" w:rsidP="679B6C14" w:rsidRDefault="00BD6A30" w14:paraId="55A5B181"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[If no or not applicable, state why.]</w:t>
            </w:r>
          </w:p>
          <w:p w:rsidRPr="003D686E" w:rsidR="00BD6A30" w:rsidP="679B6C14" w:rsidRDefault="00BD6A30" w14:paraId="50977C14"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 </w:t>
            </w:r>
          </w:p>
          <w:p w:rsidRPr="003D686E" w:rsidR="00BD6A30" w:rsidP="679B6C14" w:rsidRDefault="00BD6A30" w14:paraId="3F61FB67" w14:textId="5E7FD96A">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lang w:val="en-GB"/>
              </w:rPr>
              <w:t>Click here to enter text.</w:t>
            </w:r>
          </w:p>
        </w:tc>
      </w:tr>
      <w:tr w:rsidRPr="003D686E" w:rsidR="00BD6A30" w:rsidTr="679B6C14" w14:paraId="06585D71" w14:textId="77777777">
        <w:trPr>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0550DA96" w14:textId="785879C2">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4.18</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09DE55A2"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Penetration testing</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3187D09D" w14:textId="77777777">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lang w:val="en-GB"/>
              </w:rPr>
              <w:t>Penetration test summary report</w:t>
            </w:r>
          </w:p>
          <w:p w:rsidRPr="003D686E" w:rsidR="00BD6A30" w:rsidP="679B6C14" w:rsidRDefault="00BD6A30" w14:paraId="425AE9A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lang w:val="en-GB"/>
              </w:rPr>
              <w:t xml:space="preserve">Provide a summary of an external penetration test. The report should confirm that there are no vulnerabilities </w:t>
            </w:r>
            <w:r w:rsidRPr="679B6C14" w:rsidR="00BD6A30">
              <w:rPr>
                <w:rFonts w:ascii="Times New Roman" w:hAnsi="Times New Roman" w:eastAsia="Aptos" w:cs="Times New Roman"/>
                <w:sz w:val="24"/>
                <w:szCs w:val="24"/>
                <w:lang w:val="en-GB"/>
              </w:rPr>
              <w:t xml:space="preserve">with a score of 7 or higher, based on the </w:t>
            </w:r>
            <w:hyperlink r:id="R4d7bb696f04f4975">
              <w:r w:rsidRPr="679B6C14" w:rsidR="00BD6A30">
                <w:rPr>
                  <w:rStyle w:val="Hyperlink"/>
                  <w:rFonts w:ascii="Times New Roman" w:hAnsi="Times New Roman" w:eastAsia="Aptos" w:cs="Times New Roman"/>
                  <w:color w:val="0563C1"/>
                  <w:sz w:val="24"/>
                  <w:szCs w:val="24"/>
                </w:rPr>
                <w:t>Common Vulnerability Scoring System</w:t>
              </w:r>
            </w:hyperlink>
            <w:r w:rsidRPr="679B6C14" w:rsidR="00BD6A30">
              <w:rPr>
                <w:rFonts w:ascii="Times New Roman" w:hAnsi="Times New Roman" w:eastAsia="Aptos" w:cs="Times New Roman"/>
                <w:sz w:val="24"/>
                <w:szCs w:val="24"/>
              </w:rPr>
              <w:t>.</w:t>
            </w:r>
          </w:p>
          <w:p w:rsidRPr="003D686E" w:rsidR="00BD6A30" w:rsidP="679B6C14" w:rsidRDefault="00BD6A30" w14:paraId="4FC9573F" w14:textId="7138B2BC">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b w:val="1"/>
                <w:bCs w:val="1"/>
                <w:sz w:val="24"/>
                <w:szCs w:val="24"/>
                <w:lang w:val="en-GB"/>
              </w:rPr>
            </w:pP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732C5225" w14:textId="5A662138">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3BCFC0A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07055F3E" w14:textId="4D23F8C0">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4.19</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742380EC"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Source code security review</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1115CECE"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Has the code had a security review (e.g. from a </w:t>
            </w:r>
            <w:hyperlink r:id="Reee2aa3eae4f491e">
              <w:r w:rsidRPr="679B6C14" w:rsidR="00BD6A30">
                <w:rPr>
                  <w:rStyle w:val="Hyperlink"/>
                  <w:rFonts w:ascii="Times New Roman" w:hAnsi="Times New Roman" w:eastAsia="Arial" w:cs="Times New Roman"/>
                  <w:color w:val="0563C1"/>
                  <w:sz w:val="24"/>
                  <w:szCs w:val="24"/>
                </w:rPr>
                <w:t>Static Application Security Testing (SAST) Tool</w:t>
              </w:r>
            </w:hyperlink>
            <w:r w:rsidRPr="679B6C14" w:rsidR="00BD6A30">
              <w:rPr>
                <w:rFonts w:ascii="Times New Roman" w:hAnsi="Times New Roman" w:eastAsia="" w:cs="Times New Roman" w:eastAsiaTheme="minorEastAsia"/>
                <w:sz w:val="24"/>
                <w:szCs w:val="24"/>
              </w:rPr>
              <w:t>)?</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1509BA6D"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Yes</w:t>
            </w:r>
          </w:p>
          <w:p w:rsidRPr="003D686E" w:rsidR="00BD6A30" w:rsidP="679B6C14" w:rsidRDefault="00BD6A30" w14:paraId="31419202"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No</w:t>
            </w:r>
          </w:p>
          <w:p w:rsidRPr="003D686E" w:rsidR="00BD6A30" w:rsidP="679B6C14" w:rsidRDefault="00BD6A30" w14:paraId="3B8B2939"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Working towards it</w:t>
            </w:r>
          </w:p>
          <w:p w:rsidRPr="003D686E" w:rsidR="00BD6A30" w:rsidP="679B6C14" w:rsidRDefault="00BD6A30" w14:paraId="64B94905"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[If yes, or working towards it, please provide further information.]</w:t>
            </w:r>
          </w:p>
          <w:p w:rsidRPr="003D686E" w:rsidR="00BD6A30" w:rsidP="679B6C14" w:rsidRDefault="00BD6A30" w14:paraId="33333270"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[If no, state why not.]</w:t>
            </w:r>
          </w:p>
          <w:p w:rsidRPr="003D686E" w:rsidR="00BD6A30" w:rsidP="679B6C14" w:rsidRDefault="00BD6A30" w14:paraId="4E22C28F"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 </w:t>
            </w:r>
          </w:p>
          <w:p w:rsidRPr="003D686E" w:rsidR="00BD6A30" w:rsidP="679B6C14" w:rsidRDefault="00BD6A30" w14:paraId="6A40321F" w14:textId="268ED9EB">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46755C49" w14:textId="77777777">
        <w:trPr>
          <w:trHeight w:val="300"/>
        </w:trPr>
        <w:tc>
          <w:tcPr>
            <w:cnfStyle w:val="001000000000" w:firstRow="0" w:lastRow="0" w:firstColumn="1" w:lastColumn="0" w:oddVBand="0" w:evenVBand="0" w:oddHBand="0" w:evenHBand="0" w:firstRowFirstColumn="0" w:firstRowLastColumn="0" w:lastRowFirstColumn="0" w:lastRowLastColumn="0"/>
            <w:tcW w:w="780" w:type="dxa"/>
            <w:tcMar>
              <w:left w:w="108" w:type="dxa"/>
              <w:right w:w="108" w:type="dxa"/>
            </w:tcMar>
          </w:tcPr>
          <w:p w:rsidRPr="003D686E" w:rsidR="00BD6A30" w:rsidP="679B6C14" w:rsidRDefault="00BD6A30" w14:paraId="2C1DB383" w14:textId="18023B07">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4.20</w:t>
            </w:r>
          </w:p>
        </w:tc>
        <w:tc>
          <w:tcPr>
            <w:cnfStyle w:val="000000000000" w:firstRow="0" w:lastRow="0" w:firstColumn="0" w:lastColumn="0" w:oddVBand="0" w:evenVBand="0" w:oddHBand="0" w:evenHBand="0" w:firstRowFirstColumn="0" w:firstRowLastColumn="0" w:lastRowFirstColumn="0" w:lastRowLastColumn="0"/>
            <w:tcW w:w="2266" w:type="dxa"/>
            <w:tcMar>
              <w:left w:w="108" w:type="dxa"/>
              <w:right w:w="108" w:type="dxa"/>
            </w:tcMar>
          </w:tcPr>
          <w:p w:rsidRPr="003D686E" w:rsidR="00BD6A30" w:rsidP="679B6C14" w:rsidRDefault="00BD6A30" w14:paraId="0A7C65F6"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Multi-Factor Authentication</w:t>
            </w:r>
          </w:p>
        </w:tc>
        <w:tc>
          <w:tcPr>
            <w:cnfStyle w:val="000000000000" w:firstRow="0" w:lastRow="0" w:firstColumn="0" w:lastColumn="0" w:oddVBand="0" w:evenVBand="0" w:oddHBand="0" w:evenHBand="0" w:firstRowFirstColumn="0" w:firstRowLastColumn="0" w:lastRowFirstColumn="0" w:lastRowLastColumn="0"/>
            <w:tcW w:w="3887" w:type="dxa"/>
            <w:tcMar>
              <w:left w:w="108" w:type="dxa"/>
              <w:right w:w="108" w:type="dxa"/>
            </w:tcMar>
          </w:tcPr>
          <w:p w:rsidRPr="003D686E" w:rsidR="00BD6A30" w:rsidP="679B6C14" w:rsidRDefault="00BD6A30" w14:paraId="616038C6"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Confirm whether all privileged accounts have </w:t>
            </w:r>
            <w:r w:rsidRPr="679B6C14" w:rsidR="00BD6A30">
              <w:rPr>
                <w:rFonts w:ascii="Times New Roman" w:hAnsi="Times New Roman" w:eastAsia="Aptos" w:cs="Times New Roman"/>
                <w:sz w:val="24"/>
                <w:szCs w:val="24"/>
              </w:rPr>
              <w:t>appropriate Multi-</w:t>
            </w:r>
            <w:r w:rsidRPr="679B6C14" w:rsidR="00BD6A30">
              <w:rPr>
                <w:rFonts w:ascii="Times New Roman" w:hAnsi="Times New Roman" w:eastAsia="Aptos" w:cs="Times New Roman"/>
                <w:sz w:val="24"/>
                <w:szCs w:val="24"/>
              </w:rPr>
              <w:t>Factor Authentication (MFA)?</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13E4AAB3" w14:textId="7BC4E678">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bl>
    <w:p w:rsidRPr="003D686E" w:rsidR="00030380" w:rsidP="679B6C14" w:rsidRDefault="004A15E3" w14:paraId="1F622C65" w14:textId="272D4114">
      <w:pPr>
        <w:pStyle w:val="ListParagraph"/>
        <w:numPr>
          <w:ilvl w:val="1"/>
          <w:numId w:val="132"/>
        </w:numPr>
        <w:spacing w:before="360"/>
        <w:rPr>
          <w:rFonts w:ascii="Times New Roman" w:hAnsi="Times New Roman" w:cs="Times New Roman"/>
          <w:b w:val="1"/>
          <w:bCs w:val="1"/>
          <w:sz w:val="24"/>
          <w:szCs w:val="24"/>
        </w:rPr>
      </w:pPr>
      <w:bookmarkStart w:name="_Toc185423743" w:id="43"/>
      <w:bookmarkStart w:name="_Toc185423941" w:id="44"/>
      <w:bookmarkStart w:name="_Toc185423763" w:id="45"/>
      <w:r w:rsidRPr="679B6C14" w:rsidR="004A15E3">
        <w:rPr>
          <w:rFonts w:ascii="Times New Roman" w:hAnsi="Times New Roman" w:cs="Times New Roman"/>
          <w:b w:val="1"/>
          <w:bCs w:val="1"/>
          <w:sz w:val="24"/>
          <w:szCs w:val="24"/>
        </w:rPr>
        <w:t>IMPLEMENTATION AND INTEGRATION</w:t>
      </w:r>
      <w:bookmarkEnd w:id="43"/>
      <w:bookmarkEnd w:id="44"/>
      <w:bookmarkEnd w:id="45"/>
    </w:p>
    <w:tbl>
      <w:tblPr>
        <w:tblStyle w:val="ListTable3"/>
        <w:tblW w:w="988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82"/>
        <w:gridCol w:w="2268"/>
        <w:gridCol w:w="3889"/>
        <w:gridCol w:w="2942"/>
        <w:gridCol w:w="6"/>
      </w:tblGrid>
      <w:tr w:rsidRPr="003D686E" w:rsidR="00030380" w:rsidTr="679B6C14" w14:paraId="0C2223A7" w14:textId="77777777">
        <w:trPr>
          <w:gridAfter w:val="1"/>
          <w:cnfStyle w:val="100000000000" w:firstRow="1" w:lastRow="0" w:firstColumn="0" w:lastColumn="0" w:oddVBand="0" w:evenVBand="0" w:oddHBand="0" w:evenHBand="0" w:firstRowFirstColumn="0" w:firstRowLastColumn="0" w:lastRowFirstColumn="0" w:lastRowLastColumn="0"/>
          <w:wAfter w:w="6" w:type="dxa"/>
          <w:trHeight w:val="300"/>
        </w:trPr>
        <w:tc>
          <w:tcPr>
            <w:cnfStyle w:val="001000000100" w:firstRow="0" w:lastRow="0" w:firstColumn="1" w:lastColumn="0" w:oddVBand="0" w:evenVBand="0" w:oddHBand="0" w:evenHBand="0" w:firstRowFirstColumn="1" w:firstRowLastColumn="0" w:lastRowFirstColumn="0" w:lastRowLastColumn="0"/>
            <w:tcW w:w="9881" w:type="dxa"/>
            <w:gridSpan w:val="4"/>
            <w:shd w:val="clear" w:color="auto" w:fill="595959" w:themeFill="text1" w:themeFillTint="A6"/>
            <w:tcMar>
              <w:left w:w="108" w:type="dxa"/>
              <w:right w:w="108" w:type="dxa"/>
            </w:tcMar>
            <w:vAlign w:val="center"/>
          </w:tcPr>
          <w:p w:rsidRPr="003D686E" w:rsidR="00030380" w:rsidP="679B6C14" w:rsidRDefault="00030380" w14:paraId="144DEA4C" w14:textId="77777777">
            <w:pPr>
              <w:spacing w:before="120"/>
              <w:rPr>
                <w:rFonts w:ascii="Times New Roman" w:hAnsi="Times New Roman" w:eastAsia="Aptos" w:cs="Times New Roman"/>
                <w:sz w:val="24"/>
                <w:szCs w:val="24"/>
              </w:rPr>
            </w:pPr>
            <w:r w:rsidRPr="679B6C14" w:rsidR="5BF9DB9D">
              <w:rPr>
                <w:rFonts w:ascii="Times New Roman" w:hAnsi="Times New Roman" w:eastAsia="Aptos" w:cs="Times New Roman"/>
                <w:sz w:val="24"/>
                <w:szCs w:val="24"/>
              </w:rPr>
              <w:t xml:space="preserve">Clinical workflow integration </w:t>
            </w:r>
            <w:r w:rsidRPr="679B6C14" w:rsidR="5BF9DB9D">
              <w:rPr>
                <w:rFonts w:ascii="Times New Roman" w:hAnsi="Times New Roman" w:eastAsia="Aptos" w:cs="Times New Roman"/>
                <w:b w:val="0"/>
                <w:bCs w:val="0"/>
                <w:sz w:val="24"/>
                <w:szCs w:val="24"/>
              </w:rPr>
              <w:t>(Max 250 words – per response)</w:t>
            </w:r>
          </w:p>
        </w:tc>
      </w:tr>
      <w:tr w:rsidRPr="003D686E" w:rsidR="00BD6A30" w:rsidTr="679B6C14" w14:paraId="74DFC707" w14:textId="77777777">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14BE806F" w14:textId="77777777">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5.1</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6B51CFBA"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Service/ care pathway mapping</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3D686E" w14:paraId="3C9B159F" w14:textId="1DFD55CA">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3D686E">
              <w:rPr>
                <w:rFonts w:ascii="Times New Roman" w:hAnsi="Times New Roman" w:eastAsia="Aptos" w:cs="Times New Roman"/>
                <w:sz w:val="24"/>
                <w:szCs w:val="24"/>
                <w:lang w:val="en-GB"/>
              </w:rPr>
              <w:t>I</w:t>
            </w:r>
            <w:r w:rsidRPr="679B6C14" w:rsidR="00BD6A30">
              <w:rPr>
                <w:rFonts w:ascii="Times New Roman" w:hAnsi="Times New Roman" w:eastAsia="Aptos" w:cs="Times New Roman"/>
                <w:sz w:val="24"/>
                <w:szCs w:val="24"/>
                <w:lang w:val="en-GB"/>
              </w:rPr>
              <w:t>dentify</w:t>
            </w:r>
            <w:r w:rsidRPr="679B6C14" w:rsidR="00BD6A30">
              <w:rPr>
                <w:rFonts w:ascii="Times New Roman" w:hAnsi="Times New Roman" w:eastAsia="Aptos" w:cs="Times New Roman"/>
                <w:sz w:val="24"/>
                <w:szCs w:val="24"/>
                <w:lang w:val="en-GB"/>
              </w:rPr>
              <w:t xml:space="preserve"> the elements of the health service/s that the AI tool will interact with and define the boundaries of the service/s?</w:t>
            </w:r>
          </w:p>
          <w:p w:rsidRPr="003D686E" w:rsidR="00BD6A30" w:rsidP="679B6C14" w:rsidRDefault="00BD6A30" w14:paraId="249942C4"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Report any significant changes (or proposed changes) to the workflow or care pathway caused by the AI tool. List any potential flow on effects because of the AI tool (e.g. more referrals to other departments).</w:t>
            </w:r>
          </w:p>
          <w:p w:rsidRPr="003D686E" w:rsidR="00BD6A30" w:rsidP="679B6C14" w:rsidRDefault="00BD6A30" w14:paraId="26A3100D"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Describe who will use the tool.</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3C6530DF"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Yes</w:t>
            </w:r>
          </w:p>
          <w:p w:rsidRPr="003D686E" w:rsidR="00BD6A30" w:rsidP="679B6C14" w:rsidRDefault="00BD6A30" w14:paraId="1110AABD"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No</w:t>
            </w:r>
          </w:p>
          <w:p w:rsidRPr="003D686E" w:rsidR="00BD6A30" w:rsidP="679B6C14" w:rsidRDefault="00BD6A30" w14:paraId="4772D253"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Working towards it</w:t>
            </w:r>
          </w:p>
          <w:p w:rsidRPr="003D686E" w:rsidR="00BD6A30" w:rsidP="679B6C14" w:rsidRDefault="00BD6A30" w14:paraId="1AFBA6CD"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[If yes, or working towards it, please provide relevant information.]</w:t>
            </w:r>
          </w:p>
          <w:p w:rsidRPr="003D686E" w:rsidR="00BD6A30" w:rsidP="679B6C14" w:rsidRDefault="00BD6A30" w14:paraId="433AC87C"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[If no, state why not.]</w:t>
            </w:r>
          </w:p>
          <w:p w:rsidRPr="003D686E" w:rsidR="00BD6A30" w:rsidP="679B6C14" w:rsidRDefault="00BD6A30" w14:paraId="412A17DC"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 </w:t>
            </w:r>
          </w:p>
          <w:p w:rsidRPr="003D686E" w:rsidR="00BD6A30" w:rsidP="679B6C14" w:rsidRDefault="00BD6A30" w14:paraId="101AF2C2" w14:textId="06E23276">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435CA6A6" w14:textId="77777777">
        <w:trPr>
          <w:trHeight w:val="12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47E34D7B" w14:textId="77777777">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5.2</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76203DC6"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Trial workflow changes</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4DEEC9D1"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Describe any significant changes to the clinical workflow or care pathway caused by the AI tool during training/ trial and if there were any unforeseen or unexpected outcomes.</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7C898913" w14:textId="7C26570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5A7C12D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5471F4D0" w14:textId="77777777">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5.3</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32C9A67B" w14:textId="65BACA7A">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Continuity plan</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7D048B21" w14:textId="560F5E63">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color w:val="0E0E0E"/>
                <w:sz w:val="24"/>
                <w:szCs w:val="24"/>
              </w:rPr>
              <w:t xml:space="preserve">Describe the continuity plan to </w:t>
            </w:r>
            <w:r w:rsidRPr="679B6C14" w:rsidR="00BD6A30">
              <w:rPr>
                <w:rFonts w:ascii="Times New Roman" w:hAnsi="Times New Roman" w:eastAsia="Aptos" w:cs="Times New Roman"/>
                <w:color w:val="0E0E0E"/>
                <w:sz w:val="24"/>
                <w:szCs w:val="24"/>
              </w:rPr>
              <w:t>maintain</w:t>
            </w:r>
            <w:r w:rsidRPr="679B6C14" w:rsidR="00BD6A30">
              <w:rPr>
                <w:rFonts w:ascii="Times New Roman" w:hAnsi="Times New Roman" w:eastAsia="Aptos" w:cs="Times New Roman"/>
                <w:color w:val="0E0E0E"/>
                <w:sz w:val="24"/>
                <w:szCs w:val="24"/>
              </w:rPr>
              <w:t xml:space="preserve"> critical operations </w:t>
            </w:r>
            <w:r w:rsidRPr="679B6C14" w:rsidR="00BD6A30">
              <w:rPr>
                <w:rFonts w:ascii="Times New Roman" w:hAnsi="Times New Roman" w:eastAsia="Aptos" w:cs="Times New Roman"/>
                <w:color w:val="0E0E0E"/>
                <w:sz w:val="24"/>
                <w:szCs w:val="24"/>
              </w:rPr>
              <w:t>in the event of</w:t>
            </w:r>
            <w:r w:rsidRPr="679B6C14" w:rsidR="00BD6A30">
              <w:rPr>
                <w:rFonts w:ascii="Times New Roman" w:hAnsi="Times New Roman" w:eastAsia="Aptos" w:cs="Times New Roman"/>
                <w:color w:val="0E0E0E"/>
                <w:sz w:val="24"/>
                <w:szCs w:val="24"/>
              </w:rPr>
              <w:t xml:space="preserve"> system failures, data breaches, or other disruptions to ensure uninterrupted </w:t>
            </w:r>
            <w:r w:rsidRPr="679B6C14" w:rsidR="00BD6A30">
              <w:rPr>
                <w:rFonts w:ascii="Times New Roman" w:hAnsi="Times New Roman" w:eastAsia="Aptos" w:cs="Times New Roman"/>
                <w:color w:val="0E0E0E"/>
                <w:sz w:val="24"/>
                <w:szCs w:val="24"/>
              </w:rPr>
              <w:t xml:space="preserve">service delivery and patient safety, </w:t>
            </w:r>
            <w:r w:rsidRPr="679B6C14" w:rsidR="00BD6A30">
              <w:rPr>
                <w:rFonts w:ascii="Times New Roman" w:hAnsi="Times New Roman" w:eastAsia="Aptos" w:cs="Times New Roman"/>
                <w:color w:val="0E0E0E"/>
                <w:sz w:val="24"/>
                <w:szCs w:val="24"/>
              </w:rPr>
              <w:t>This</w:t>
            </w:r>
            <w:r w:rsidRPr="679B6C14" w:rsidR="00BD6A30">
              <w:rPr>
                <w:rFonts w:ascii="Times New Roman" w:hAnsi="Times New Roman" w:eastAsia="Aptos" w:cs="Times New Roman"/>
                <w:color w:val="0E0E0E"/>
                <w:sz w:val="24"/>
                <w:szCs w:val="24"/>
              </w:rPr>
              <w:t xml:space="preserve"> should include both clinical and technical considerations.</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30B08A18"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Yes</w:t>
            </w:r>
          </w:p>
          <w:p w:rsidRPr="003D686E" w:rsidR="00BD6A30" w:rsidP="679B6C14" w:rsidRDefault="00BD6A30" w14:paraId="7FAE89D7"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No</w:t>
            </w:r>
          </w:p>
          <w:p w:rsidRPr="003D686E" w:rsidR="00BD6A30" w:rsidP="679B6C14" w:rsidRDefault="00BD6A30" w14:paraId="65EAF61D"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Working towards it</w:t>
            </w:r>
          </w:p>
          <w:p w:rsidRPr="003D686E" w:rsidR="00BD6A30" w:rsidP="679B6C14" w:rsidRDefault="00BD6A30" w14:paraId="01F09DDE"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[If yes, or working towards it, please provide further information.]</w:t>
            </w:r>
          </w:p>
          <w:p w:rsidRPr="003D686E" w:rsidR="00BD6A30" w:rsidP="679B6C14" w:rsidRDefault="00BD6A30" w14:paraId="06E4ED46"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[If no, state why not.]</w:t>
            </w:r>
          </w:p>
          <w:p w:rsidRPr="003D686E" w:rsidR="00BD6A30" w:rsidP="679B6C14" w:rsidRDefault="00BD6A30" w14:paraId="176F3C93"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 </w:t>
            </w:r>
          </w:p>
          <w:p w:rsidRPr="003D686E" w:rsidR="00BD6A30" w:rsidP="679B6C14" w:rsidRDefault="00BD6A30" w14:paraId="045C0D6F" w14:textId="217388F8">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77676871" w14:textId="77777777">
        <w:trPr>
          <w:trHeight w:val="6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64EBD929" w14:textId="77777777">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5.4</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46F6DAED"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Scoring </w:t>
            </w:r>
            <w:r w:rsidRPr="679B6C14" w:rsidR="00BD6A30">
              <w:rPr>
                <w:rFonts w:ascii="Times New Roman" w:hAnsi="Times New Roman" w:eastAsia="Aptos" w:cs="Times New Roman"/>
                <w:b w:val="1"/>
                <w:bCs w:val="1"/>
                <w:sz w:val="24"/>
                <w:szCs w:val="24"/>
              </w:rPr>
              <w:t>timeframe</w:t>
            </w:r>
            <w:r w:rsidRPr="679B6C14" w:rsidR="00BD6A30">
              <w:rPr>
                <w:rFonts w:ascii="Times New Roman" w:hAnsi="Times New Roman" w:eastAsia="Aptos" w:cs="Times New Roman"/>
                <w:b w:val="1"/>
                <w:bCs w:val="1"/>
                <w:sz w:val="24"/>
                <w:szCs w:val="24"/>
              </w:rPr>
              <w:t xml:space="preserve"> and context</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0739988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How often does the AI tool evaluate patient data, and what workflow activities trigger its use? Consider the following aspects in your response:</w:t>
            </w:r>
          </w:p>
          <w:p w:rsidRPr="003D686E" w:rsidR="00BD6A30" w:rsidP="679B6C14" w:rsidRDefault="00BD6A30" w14:paraId="479E4CFD" w14:textId="77777777">
            <w:pPr>
              <w:pStyle w:val="ListParagraph"/>
              <w:numPr>
                <w:ilvl w:val="0"/>
                <w:numId w:val="14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Timeliness &amp; responsiveness: Are AI-generated insights available when needed?</w:t>
            </w:r>
          </w:p>
          <w:p w:rsidRPr="003D686E" w:rsidR="00BD6A30" w:rsidP="679B6C14" w:rsidRDefault="00BD6A30" w14:paraId="1EFC51BD" w14:textId="77777777">
            <w:pPr>
              <w:pStyle w:val="ListParagraph"/>
              <w:numPr>
                <w:ilvl w:val="0"/>
                <w:numId w:val="14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Risk of delayed or outdated recommendations: How is the tool designed to minimise the risk of acting on outdated or inaccurate data?</w:t>
            </w:r>
          </w:p>
          <w:p w:rsidRPr="003D686E" w:rsidR="00BD6A30" w:rsidP="679B6C14" w:rsidRDefault="00BD6A30" w14:paraId="50D8929B" w14:textId="77777777">
            <w:pPr>
              <w:pStyle w:val="ListParagraph"/>
              <w:numPr>
                <w:ilvl w:val="0"/>
                <w:numId w:val="14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 xml:space="preserve">Trigger-based vs. continuous evaluation: Does the AI tool </w:t>
            </w:r>
            <w:r w:rsidRPr="679B6C14" w:rsidR="00BD6A30">
              <w:rPr>
                <w:rFonts w:ascii="Times New Roman" w:hAnsi="Times New Roman" w:cs="Times New Roman"/>
                <w:sz w:val="24"/>
                <w:szCs w:val="24"/>
              </w:rPr>
              <w:t>operate</w:t>
            </w:r>
            <w:r w:rsidRPr="679B6C14" w:rsidR="00BD6A30">
              <w:rPr>
                <w:rFonts w:ascii="Times New Roman" w:hAnsi="Times New Roman" w:cs="Times New Roman"/>
                <w:sz w:val="24"/>
                <w:szCs w:val="24"/>
              </w:rPr>
              <w:t xml:space="preserve"> continuously (e.g. real-time monitoring) or based on specific triggers (e.g. at triage, discharge, or after a test result)?</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1E6A846F" w14:textId="327EE2BD">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752106AD"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551EBA40" w14:textId="77777777">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5.5</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16DC0531"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Integration</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11BFD769" w14:textId="4664F6E1">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Describe how the AI tool will be integrated (or was in any trial setting), and any onsite or offsite requirements (e.g. specialised computer hardware, vendor-specific devices, cloud integration, fine tuning AI tool on local dataset, etc.) Have you confirmed that the integration of the AI tool is achievable with the relevant team (e.g. EHR team).</w:t>
            </w:r>
          </w:p>
          <w:p w:rsidRPr="003D686E" w:rsidR="00BD6A30" w:rsidP="679B6C14" w:rsidRDefault="00BD6A30" w14:paraId="07B789E0" w14:textId="3C126279">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Describe the modality for integrating the AI tool into workflow (e.g. EHR, Patient Journey Board, etc.) and the type of function (e.g. dashboard, icon, pop ups, paging, etc.). Does the function </w:t>
            </w:r>
            <w:r w:rsidRPr="679B6C14" w:rsidR="00BD6A30">
              <w:rPr>
                <w:rFonts w:ascii="Times New Roman" w:hAnsi="Times New Roman" w:eastAsia="Aptos" w:cs="Times New Roman"/>
                <w:sz w:val="24"/>
                <w:szCs w:val="24"/>
              </w:rPr>
              <w:t>state</w:t>
            </w:r>
            <w:r w:rsidRPr="679B6C14" w:rsidR="00BD6A30">
              <w:rPr>
                <w:rFonts w:ascii="Times New Roman" w:hAnsi="Times New Roman" w:eastAsia="Aptos" w:cs="Times New Roman"/>
                <w:sz w:val="24"/>
                <w:szCs w:val="24"/>
              </w:rPr>
              <w:t xml:space="preserve"> that it is AI generated?</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1F28A3CF" w14:textId="707958EA">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4A7E5A30" w14:textId="77777777">
        <w:trPr>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0F0A09D2" w14:textId="77777777">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5.6</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0F277138"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Load testing</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772F2019"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Confirm whether the AI tool has been </w:t>
            </w:r>
            <w:r w:rsidRPr="679B6C14" w:rsidR="00BD6A30">
              <w:rPr>
                <w:rFonts w:ascii="Times New Roman" w:hAnsi="Times New Roman" w:eastAsia="Aptos" w:cs="Times New Roman"/>
                <w:sz w:val="24"/>
                <w:szCs w:val="24"/>
              </w:rPr>
              <w:t>load</w:t>
            </w:r>
            <w:r w:rsidRPr="679B6C14" w:rsidR="00BD6A30">
              <w:rPr>
                <w:rFonts w:ascii="Times New Roman" w:hAnsi="Times New Roman" w:eastAsia="Aptos" w:cs="Times New Roman"/>
                <w:sz w:val="24"/>
                <w:szCs w:val="24"/>
              </w:rPr>
              <w:t xml:space="preserve"> tested.</w:t>
            </w:r>
          </w:p>
          <w:p w:rsidRPr="003D686E" w:rsidR="00BD6A30" w:rsidP="679B6C14" w:rsidRDefault="00BD6A30" w14:paraId="65EF461B"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(i.e. The primary goal is to </w:t>
            </w:r>
            <w:r w:rsidRPr="679B6C14" w:rsidR="00BD6A30">
              <w:rPr>
                <w:rFonts w:ascii="Times New Roman" w:hAnsi="Times New Roman" w:eastAsia="Aptos" w:cs="Times New Roman"/>
                <w:sz w:val="24"/>
                <w:szCs w:val="24"/>
              </w:rPr>
              <w:t>identify</w:t>
            </w:r>
            <w:r w:rsidRPr="679B6C14" w:rsidR="00BD6A30">
              <w:rPr>
                <w:rFonts w:ascii="Times New Roman" w:hAnsi="Times New Roman" w:eastAsia="Aptos" w:cs="Times New Roman"/>
                <w:sz w:val="24"/>
                <w:szCs w:val="24"/>
              </w:rPr>
              <w:t xml:space="preserve"> and address any bottlenecks, limitations, or failures that could </w:t>
            </w:r>
            <w:r w:rsidRPr="679B6C14" w:rsidR="00BD6A30">
              <w:rPr>
                <w:rFonts w:ascii="Times New Roman" w:hAnsi="Times New Roman" w:eastAsia="Aptos" w:cs="Times New Roman"/>
                <w:sz w:val="24"/>
                <w:szCs w:val="24"/>
              </w:rPr>
              <w:t>impact</w:t>
            </w:r>
            <w:r w:rsidRPr="679B6C14" w:rsidR="00BD6A30">
              <w:rPr>
                <w:rFonts w:ascii="Times New Roman" w:hAnsi="Times New Roman" w:eastAsia="Aptos" w:cs="Times New Roman"/>
                <w:sz w:val="24"/>
                <w:szCs w:val="24"/>
              </w:rPr>
              <w:t xml:space="preserve"> user experience under real-world conditions once your model has been deployed).</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03D1A08E"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Yes</w:t>
            </w:r>
          </w:p>
          <w:p w:rsidRPr="003D686E" w:rsidR="00BD6A30" w:rsidP="679B6C14" w:rsidRDefault="00BD6A30" w14:paraId="1C0918BE"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 xml:space="preserve"> </w:t>
            </w:r>
            <w:r w:rsidRPr="679B6C14" w:rsidR="00BD6A30">
              <w:rPr>
                <w:rFonts w:ascii="Times New Roman" w:hAnsi="Times New Roman" w:eastAsia="Aptos" w:cs="Times New Roman"/>
                <w:sz w:val="24"/>
                <w:szCs w:val="24"/>
              </w:rPr>
              <w:t>No</w:t>
            </w:r>
          </w:p>
          <w:p w:rsidRPr="003D686E" w:rsidR="00BD6A30" w:rsidP="679B6C14" w:rsidRDefault="00BD6A30" w14:paraId="2407017E"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 xml:space="preserve">[If yes, please provide summary information.] </w:t>
            </w:r>
          </w:p>
          <w:p w:rsidRPr="003D686E" w:rsidR="00BD6A30" w:rsidP="679B6C14" w:rsidRDefault="00BD6A30" w14:paraId="3BD1141E"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[If no, state why not.]</w:t>
            </w:r>
          </w:p>
          <w:p w:rsidRPr="003D686E" w:rsidR="00BD6A30" w:rsidP="679B6C14" w:rsidRDefault="00BD6A30" w14:paraId="5EFD9877"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 </w:t>
            </w:r>
          </w:p>
          <w:p w:rsidRPr="003D686E" w:rsidR="00BD6A30" w:rsidP="679B6C14" w:rsidRDefault="00BD6A30" w14:paraId="60FC4F62" w14:textId="41CEF7B4">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4328F8" w:rsidTr="679B6C14" w14:paraId="5612A530" w14:textId="77777777">
        <w:trPr>
          <w:gridAfter w:val="1"/>
          <w:cnfStyle w:val="000000100000" w:firstRow="0" w:lastRow="0" w:firstColumn="0" w:lastColumn="0" w:oddVBand="0" w:evenVBand="0" w:oddHBand="1" w:evenHBand="0" w:firstRowFirstColumn="0" w:firstRowLastColumn="0" w:lastRowFirstColumn="0" w:lastRowLastColumn="0"/>
          <w:wAfter w:w="6" w:type="dxa"/>
          <w:trHeight w:val="60"/>
        </w:trPr>
        <w:tc>
          <w:tcPr>
            <w:cnfStyle w:val="001000000000" w:firstRow="0" w:lastRow="0" w:firstColumn="1" w:lastColumn="0" w:oddVBand="0" w:evenVBand="0" w:oddHBand="0" w:evenHBand="0" w:firstRowFirstColumn="0" w:firstRowLastColumn="0" w:lastRowFirstColumn="0" w:lastRowLastColumn="0"/>
            <w:tcW w:w="9881" w:type="dxa"/>
            <w:gridSpan w:val="4"/>
            <w:shd w:val="clear" w:color="auto" w:fill="595959" w:themeFill="text1" w:themeFillTint="A6"/>
            <w:tcMar>
              <w:left w:w="108" w:type="dxa"/>
              <w:right w:w="108" w:type="dxa"/>
            </w:tcMar>
            <w:vAlign w:val="center"/>
          </w:tcPr>
          <w:p w:rsidRPr="003D686E" w:rsidR="00030380" w:rsidP="679B6C14" w:rsidRDefault="00030380" w14:paraId="6C56B961" w14:textId="77777777">
            <w:pPr>
              <w:spacing w:before="120"/>
              <w:rPr>
                <w:rFonts w:ascii="Times New Roman" w:hAnsi="Times New Roman" w:cs="Times New Roman"/>
                <w:b w:val="0"/>
                <w:bCs w:val="0"/>
                <w:color w:val="FFFFFF" w:themeColor="background1"/>
                <w:sz w:val="24"/>
                <w:szCs w:val="24"/>
              </w:rPr>
            </w:pPr>
            <w:r w:rsidRPr="679B6C14" w:rsidR="5BF9DB9D">
              <w:rPr>
                <w:rFonts w:ascii="Times New Roman" w:hAnsi="Times New Roman" w:eastAsia="Aptos" w:cs="Times New Roman"/>
                <w:color w:val="FFFFFF" w:themeColor="background1" w:themeTint="FF" w:themeShade="FF"/>
                <w:sz w:val="24"/>
                <w:szCs w:val="24"/>
              </w:rPr>
              <w:t>Human-computer interaction</w:t>
            </w:r>
            <w:r w:rsidRPr="679B6C14" w:rsidR="5BF9DB9D">
              <w:rPr>
                <w:rFonts w:ascii="Times New Roman" w:hAnsi="Times New Roman" w:cs="Times New Roman"/>
                <w:color w:val="FFFFFF" w:themeColor="background1" w:themeTint="FF" w:themeShade="FF"/>
                <w:sz w:val="24"/>
                <w:szCs w:val="24"/>
              </w:rPr>
              <w:t xml:space="preserve"> </w:t>
            </w:r>
            <w:r w:rsidRPr="679B6C14" w:rsidR="5BF9DB9D">
              <w:rPr>
                <w:rFonts w:ascii="Times New Roman" w:hAnsi="Times New Roman" w:eastAsia="Aptos" w:cs="Times New Roman"/>
                <w:color w:val="FFFFFF" w:themeColor="background1" w:themeTint="FF" w:themeShade="FF"/>
                <w:sz w:val="24"/>
                <w:szCs w:val="24"/>
              </w:rPr>
              <w:t>(Max 250 words – per response)</w:t>
            </w:r>
          </w:p>
        </w:tc>
      </w:tr>
      <w:tr w:rsidRPr="003D686E" w:rsidR="00BD6A30" w:rsidTr="679B6C14" w14:paraId="44C77D3B" w14:textId="77777777">
        <w:trPr>
          <w:trHeight w:val="6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2458124F" w14:textId="77777777">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5.7</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61C31B71"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Human-AI interaction</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1500A77A"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Describe who will use the tool, how it will affect their workflow/ care provision and how workflow/ care provision will be </w:t>
            </w:r>
            <w:r w:rsidRPr="679B6C14" w:rsidR="00BD6A30">
              <w:rPr>
                <w:rFonts w:ascii="Times New Roman" w:hAnsi="Times New Roman" w:eastAsia="Aptos" w:cs="Times New Roman"/>
                <w:sz w:val="24"/>
                <w:szCs w:val="24"/>
              </w:rPr>
              <w:t>modified</w:t>
            </w:r>
            <w:r w:rsidRPr="679B6C14" w:rsidR="00BD6A30">
              <w:rPr>
                <w:rFonts w:ascii="Times New Roman" w:hAnsi="Times New Roman" w:eastAsia="Aptos" w:cs="Times New Roman"/>
                <w:sz w:val="24"/>
                <w:szCs w:val="24"/>
              </w:rPr>
              <w:t>.</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23C12C26" w14:textId="76B12BE2">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21FA01E4" w14:textId="77777777">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341C0897" w14:textId="77777777">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5.8</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32825FA0"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Liability</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4E9B3DA3"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Who/what is the final decision maker and who is liable for the final decision?</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595160C3" w14:textId="1A48820E">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030F3747" w14:textId="77777777">
        <w:trPr>
          <w:trHeight w:val="1545"/>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0F2754A2" w14:textId="77777777">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5.9</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72E6854B"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User interface design</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1094822A"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Describe the method for how content, layout and format of the user interface was developed.</w:t>
            </w:r>
          </w:p>
          <w:p w:rsidRPr="003D686E" w:rsidR="00BD6A30" w:rsidP="679B6C14" w:rsidRDefault="00BD6A30" w14:paraId="2C5238BC"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This includes the method for collecting the information needs of end users who will be interacting with the tool.</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5689E47B" w14:textId="58260AD2">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38DD9055" w14:textId="77777777">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40038C5D" w14:textId="4EE39391">
            <w:pPr>
              <w:spacing w:before="120"/>
              <w:rPr>
                <w:rFonts w:ascii="Times New Roman" w:hAnsi="Times New Roman" w:eastAsia="Aptos" w:cs="Times New Roman"/>
                <w:color w:val="000000" w:themeColor="text1"/>
                <w:sz w:val="24"/>
                <w:szCs w:val="24"/>
              </w:rPr>
            </w:pPr>
            <w:r w:rsidRPr="679B6C14" w:rsidR="00BD6A30">
              <w:rPr>
                <w:rFonts w:ascii="Times New Roman" w:hAnsi="Times New Roman" w:eastAsia="Aptos" w:cs="Times New Roman"/>
                <w:color w:val="000000" w:themeColor="text1" w:themeTint="FF" w:themeShade="FF"/>
                <w:sz w:val="24"/>
                <w:szCs w:val="24"/>
              </w:rPr>
              <w:t>5.10</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632C9909" w14:textId="5AF7E6D3">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00BD6A30">
              <w:rPr>
                <w:rFonts w:ascii="Times New Roman" w:hAnsi="Times New Roman" w:eastAsia="Aptos" w:cs="Times New Roman"/>
                <w:b w:val="1"/>
                <w:bCs w:val="1"/>
                <w:sz w:val="24"/>
                <w:szCs w:val="24"/>
              </w:rPr>
              <w:t>User-facing explainability</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04F097EA"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Describe how the AI tool communicates its outputs to the end user (e.g. clinician or patient). Does the interface include explanations, risk levels, or rationale for the recommendation?</w:t>
            </w:r>
          </w:p>
          <w:p w:rsidRPr="003D686E" w:rsidR="00BD6A30" w:rsidP="679B6C14" w:rsidRDefault="00BD6A30" w14:paraId="40F7D286" w14:textId="081A2286">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 xml:space="preserve">Are users informed when they are interacting with an AI </w:t>
            </w:r>
            <w:r w:rsidRPr="679B6C14" w:rsidR="004F0A07">
              <w:rPr>
                <w:rFonts w:ascii="Times New Roman" w:hAnsi="Times New Roman" w:eastAsia="Aptos" w:cs="Times New Roman"/>
                <w:sz w:val="24"/>
                <w:szCs w:val="24"/>
              </w:rPr>
              <w:t>tool</w:t>
            </w:r>
            <w:r w:rsidRPr="679B6C14" w:rsidR="00BD6A30">
              <w:rPr>
                <w:rFonts w:ascii="Times New Roman" w:hAnsi="Times New Roman" w:eastAsia="Aptos" w:cs="Times New Roman"/>
                <w:sz w:val="24"/>
                <w:szCs w:val="24"/>
              </w:rPr>
              <w:t>?</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003CD5AA" w14:textId="7A409A99">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55040F86" w14:textId="77777777">
        <w:trPr>
          <w:trHeight w:val="555"/>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79C8442E" w14:textId="39736D69">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5.11</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12EC8B0F"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User acceptance testing</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179F6989"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Did you undertake user acceptance testing to </w:t>
            </w:r>
            <w:r w:rsidRPr="679B6C14" w:rsidR="00BD6A30">
              <w:rPr>
                <w:rFonts w:ascii="Times New Roman" w:hAnsi="Times New Roman" w:eastAsia="Aptos" w:cs="Times New Roman"/>
                <w:sz w:val="24"/>
                <w:szCs w:val="24"/>
              </w:rPr>
              <w:t>validate</w:t>
            </w:r>
            <w:r w:rsidRPr="679B6C14" w:rsidR="00BD6A30">
              <w:rPr>
                <w:rFonts w:ascii="Times New Roman" w:hAnsi="Times New Roman" w:eastAsia="Aptos" w:cs="Times New Roman"/>
                <w:sz w:val="24"/>
                <w:szCs w:val="24"/>
              </w:rPr>
              <w:t xml:space="preserve"> the usability of the AI tool?</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3D686E" w14:paraId="33C22920" w14:textId="472B1E3F">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3D686E">
              <w:rPr>
                <w:rFonts w:ascii="Times New Roman" w:hAnsi="Times New Roman" w:eastAsia="Aptos" w:cs="Times New Roman"/>
                <w:sz w:val="24"/>
                <w:szCs w:val="24"/>
              </w:rPr>
              <w:t xml:space="preserve"> </w:t>
            </w:r>
            <w:r w:rsidRPr="679B6C14" w:rsidR="00BD6A30">
              <w:rPr>
                <w:rFonts w:ascii="Times New Roman" w:hAnsi="Times New Roman" w:eastAsia="Aptos" w:cs="Times New Roman"/>
                <w:sz w:val="24"/>
                <w:szCs w:val="24"/>
              </w:rPr>
              <w:t>Yes</w:t>
            </w:r>
          </w:p>
          <w:p w:rsidRPr="003D686E" w:rsidR="00BD6A30" w:rsidP="679B6C14" w:rsidRDefault="003D686E" w14:paraId="3AB07449" w14:textId="5C343B9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3D686E">
              <w:rPr>
                <w:rFonts w:ascii="Times New Roman" w:hAnsi="Times New Roman" w:eastAsia="Aptos" w:cs="Times New Roman"/>
                <w:sz w:val="24"/>
                <w:szCs w:val="24"/>
              </w:rPr>
              <w:t xml:space="preserve"> </w:t>
            </w:r>
            <w:r w:rsidRPr="679B6C14" w:rsidR="00BD6A30">
              <w:rPr>
                <w:rFonts w:ascii="Times New Roman" w:hAnsi="Times New Roman" w:eastAsia="Aptos" w:cs="Times New Roman"/>
                <w:sz w:val="24"/>
                <w:szCs w:val="24"/>
              </w:rPr>
              <w:t>No</w:t>
            </w:r>
          </w:p>
          <w:p w:rsidRPr="003D686E" w:rsidR="00BD6A30" w:rsidP="679B6C14" w:rsidRDefault="003D686E" w14:paraId="1E69EF2F" w14:textId="5ADEEE7D">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3D686E">
              <w:rPr>
                <w:rFonts w:ascii="Times New Roman" w:hAnsi="Times New Roman" w:eastAsia="Aptos" w:cs="Times New Roman"/>
                <w:sz w:val="24"/>
                <w:szCs w:val="24"/>
              </w:rPr>
              <w:t xml:space="preserve"> </w:t>
            </w:r>
            <w:r w:rsidRPr="679B6C14" w:rsidR="00BD6A30">
              <w:rPr>
                <w:rFonts w:ascii="Times New Roman" w:hAnsi="Times New Roman" w:eastAsia="Aptos" w:cs="Times New Roman"/>
                <w:sz w:val="24"/>
                <w:szCs w:val="24"/>
              </w:rPr>
              <w:t>Working towards it</w:t>
            </w:r>
          </w:p>
          <w:p w:rsidRPr="003D686E" w:rsidR="00BD6A30" w:rsidP="679B6C14" w:rsidRDefault="00BD6A30" w14:paraId="6109AFAB"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 xml:space="preserve">[If yes, provide </w:t>
            </w:r>
            <w:r w:rsidRPr="679B6C14" w:rsidR="00BD6A30">
              <w:rPr>
                <w:rFonts w:ascii="Times New Roman" w:hAnsi="Times New Roman" w:eastAsia="Aptos" w:cs="Times New Roman"/>
                <w:sz w:val="24"/>
                <w:szCs w:val="24"/>
              </w:rPr>
              <w:t>methodology</w:t>
            </w:r>
            <w:r w:rsidRPr="679B6C14" w:rsidR="00BD6A30">
              <w:rPr>
                <w:rFonts w:ascii="Times New Roman" w:hAnsi="Times New Roman" w:eastAsia="Aptos" w:cs="Times New Roman"/>
                <w:sz w:val="24"/>
                <w:szCs w:val="24"/>
              </w:rPr>
              <w:t xml:space="preserve"> and results. If working towards it, attach information that </w:t>
            </w:r>
            <w:r w:rsidRPr="679B6C14" w:rsidR="00BD6A30">
              <w:rPr>
                <w:rFonts w:ascii="Times New Roman" w:hAnsi="Times New Roman" w:eastAsia="Aptos" w:cs="Times New Roman"/>
                <w:sz w:val="24"/>
                <w:szCs w:val="24"/>
              </w:rPr>
              <w:t>demonstrates</w:t>
            </w:r>
            <w:r w:rsidRPr="679B6C14" w:rsidR="00BD6A30">
              <w:rPr>
                <w:rFonts w:ascii="Times New Roman" w:hAnsi="Times New Roman" w:eastAsia="Aptos" w:cs="Times New Roman"/>
                <w:sz w:val="24"/>
                <w:szCs w:val="24"/>
              </w:rPr>
              <w:t xml:space="preserve"> that user acceptance testing is in place to </w:t>
            </w:r>
            <w:r w:rsidRPr="679B6C14" w:rsidR="00BD6A30">
              <w:rPr>
                <w:rFonts w:ascii="Times New Roman" w:hAnsi="Times New Roman" w:eastAsia="Aptos" w:cs="Times New Roman"/>
                <w:sz w:val="24"/>
                <w:szCs w:val="24"/>
              </w:rPr>
              <w:t>validate</w:t>
            </w:r>
            <w:r w:rsidRPr="679B6C14" w:rsidR="00BD6A30">
              <w:rPr>
                <w:rFonts w:ascii="Times New Roman" w:hAnsi="Times New Roman" w:eastAsia="Aptos" w:cs="Times New Roman"/>
                <w:sz w:val="24"/>
                <w:szCs w:val="24"/>
              </w:rPr>
              <w:t xml:space="preserve"> usability.]</w:t>
            </w:r>
          </w:p>
          <w:p w:rsidRPr="003D686E" w:rsidR="00BD6A30" w:rsidP="679B6C14" w:rsidRDefault="00BD6A30" w14:paraId="4BA52BE8"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[If no, state why not.]</w:t>
            </w:r>
          </w:p>
          <w:p w:rsidRPr="003D686E" w:rsidR="00BD6A30" w:rsidP="679B6C14" w:rsidRDefault="00BD6A30" w14:paraId="1A9235A1"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 </w:t>
            </w:r>
          </w:p>
          <w:p w:rsidRPr="003D686E" w:rsidR="00BD6A30" w:rsidP="679B6C14" w:rsidRDefault="00BD6A30" w14:paraId="7A7E2951" w14:textId="76202CDD">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6FC9BAA2" w14:textId="77777777">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17D459BB" w14:textId="5895ADAD">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5.12</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48830A70"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Human-AI agreement</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66344AAB"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Can the end-user control/ override AI outputs and recommendations and do they know it is an AI recommendation?</w:t>
            </w:r>
          </w:p>
          <w:p w:rsidRPr="003D686E" w:rsidR="00BD6A30" w:rsidP="679B6C14" w:rsidRDefault="00BD6A30" w14:paraId="7F21761B"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lang w:val="en-GB"/>
              </w:rPr>
              <w:t>Describe any reports on user agreement with the AI tool, including instances or reasons for users deviating from the AI tool’s recommendations or changing their decisions based on the AI tool’s suggestions.</w:t>
            </w:r>
          </w:p>
          <w:p w:rsidRPr="003D686E" w:rsidR="00BD6A30" w:rsidP="679B6C14" w:rsidRDefault="00BD6A30" w14:paraId="0872BAF1" w14:textId="3AED957D">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lang w:val="en-GB"/>
              </w:rPr>
              <w:t>Additionally, describe how the AI tool’s outputs contribute, or are expected to contribute, to decision-making or other aspects of clinical practice or judgement.</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6A696BEA"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Yes</w:t>
            </w:r>
          </w:p>
          <w:p w:rsidRPr="003D686E" w:rsidR="00BD6A30" w:rsidP="679B6C14" w:rsidRDefault="00BD6A30" w14:paraId="695DD8AE"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No</w:t>
            </w:r>
          </w:p>
          <w:p w:rsidRPr="003D686E" w:rsidR="00BD6A30" w:rsidP="679B6C14" w:rsidRDefault="00BD6A30" w14:paraId="504E81E6"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[If no, please provide further details.]</w:t>
            </w:r>
          </w:p>
          <w:p w:rsidRPr="003D686E" w:rsidR="00BD6A30" w:rsidP="679B6C14" w:rsidRDefault="00BD6A30" w14:paraId="6EDA239A"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 </w:t>
            </w:r>
          </w:p>
          <w:p w:rsidRPr="003D686E" w:rsidR="00BD6A30" w:rsidP="679B6C14" w:rsidRDefault="00BD6A30" w14:paraId="7BDD31BB" w14:textId="4194BCFD">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543A15B5" w14:textId="77777777">
        <w:trPr>
          <w:trHeight w:val="33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2909C1AE" w14:textId="5B0A12AB">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5.13</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7657E82E"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User training and communication</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257320DA" w14:textId="77777777">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lang w:val="en-GB"/>
              </w:rPr>
              <w:t>User knowledge and training</w:t>
            </w:r>
          </w:p>
          <w:p w:rsidRPr="003D686E" w:rsidR="00BD6A30" w:rsidP="679B6C14" w:rsidRDefault="00BD6A30" w14:paraId="4CC0138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lang w:val="en-GB"/>
              </w:rPr>
              <w:t>Describe the level of knowledge required by users and the steps taken (or planned) to familiarise them with the AI tool, including any necessary training and education, including on the goal, approach, and potential limitations of the AI tool.</w:t>
            </w:r>
          </w:p>
          <w:p w:rsidRPr="003D686E" w:rsidR="00BD6A30" w:rsidP="679B6C14" w:rsidRDefault="00BD6A30" w14:paraId="7FB8FA33" w14:textId="77777777">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lang w:val="en-GB"/>
              </w:rPr>
              <w:t>Pre-deployment user training</w:t>
            </w:r>
          </w:p>
          <w:p w:rsidRPr="003D686E" w:rsidR="00BD6A30" w:rsidP="679B6C14" w:rsidRDefault="00BD6A30" w14:paraId="76637B8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lang w:val="en-GB"/>
              </w:rPr>
              <w:t xml:space="preserve">Detail any user training </w:t>
            </w:r>
            <w:r w:rsidRPr="679B6C14" w:rsidR="00BD6A30">
              <w:rPr>
                <w:rFonts w:ascii="Times New Roman" w:hAnsi="Times New Roman" w:eastAsia="Aptos" w:cs="Times New Roman"/>
                <w:sz w:val="24"/>
                <w:szCs w:val="24"/>
                <w:lang w:val="en-GB"/>
              </w:rPr>
              <w:t>required</w:t>
            </w:r>
            <w:r w:rsidRPr="679B6C14" w:rsidR="00BD6A30">
              <w:rPr>
                <w:rFonts w:ascii="Times New Roman" w:hAnsi="Times New Roman" w:eastAsia="Aptos" w:cs="Times New Roman"/>
                <w:sz w:val="24"/>
                <w:szCs w:val="24"/>
                <w:lang w:val="en-GB"/>
              </w:rPr>
              <w:t xml:space="preserve"> before the AI tool is deployed, along with instructions on how users should handle input data.</w:t>
            </w:r>
          </w:p>
          <w:p w:rsidRPr="003D686E" w:rsidR="00BD6A30" w:rsidP="679B6C14" w:rsidRDefault="00BD6A30" w14:paraId="6186AD67" w14:textId="77777777">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lang w:val="en-GB"/>
              </w:rPr>
              <w:t>Communication to patients/health consumers</w:t>
            </w:r>
          </w:p>
          <w:p w:rsidRPr="003D686E" w:rsidR="00BD6A30" w:rsidP="679B6C14" w:rsidRDefault="00BD6A30" w14:paraId="06B72DA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lang w:val="en-GB"/>
              </w:rPr>
              <w:t>Explain how the potential use, risks, and limitations of the AI tool will be communicated to patients or health consumers.</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22F60C14" w14:textId="39A2ADC0">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3E30BE2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726E2EB3" w14:textId="000C3FD0">
            <w:pPr>
              <w:spacing w:before="120"/>
              <w:rPr>
                <w:rFonts w:ascii="Times New Roman" w:hAnsi="Times New Roman" w:eastAsia="Aptos" w:cs="Times New Roman"/>
                <w:color w:val="000000" w:themeColor="text1"/>
                <w:sz w:val="24"/>
                <w:szCs w:val="24"/>
              </w:rPr>
            </w:pPr>
            <w:r w:rsidRPr="679B6C14" w:rsidR="00BD6A30">
              <w:rPr>
                <w:rFonts w:ascii="Times New Roman" w:hAnsi="Times New Roman" w:eastAsia="Aptos" w:cs="Times New Roman"/>
                <w:color w:val="000000" w:themeColor="text1" w:themeTint="FF" w:themeShade="FF"/>
                <w:sz w:val="24"/>
                <w:szCs w:val="24"/>
              </w:rPr>
              <w:t>5.14</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1D8776CA"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1"/>
                <w:bCs w:val="1"/>
                <w:sz w:val="24"/>
                <w:szCs w:val="24"/>
              </w:rPr>
            </w:pPr>
            <w:r w:rsidRPr="679B6C14" w:rsidR="00BD6A30">
              <w:rPr>
                <w:rFonts w:ascii="Times New Roman" w:hAnsi="Times New Roman" w:cs="Times New Roman"/>
                <w:b w:val="1"/>
                <w:bCs w:val="1"/>
                <w:sz w:val="24"/>
                <w:szCs w:val="24"/>
              </w:rPr>
              <w:t>Patient-facing documentation or demonstration</w:t>
            </w:r>
          </w:p>
          <w:p w:rsidRPr="003D686E" w:rsidR="00BD6A30" w:rsidP="679B6C14" w:rsidRDefault="00BD6A30" w14:paraId="08026E7C"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0D064EA5"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Has documentation, educational material, or a demonstration of the AI tool been developed for patients or health consumers?</w:t>
            </w:r>
          </w:p>
          <w:p w:rsidRPr="003D686E" w:rsidR="00BD6A30" w:rsidP="679B6C14" w:rsidRDefault="00BD6A30" w14:paraId="60553C46" w14:textId="73A0827A">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1E365D39"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If yes, describe how this content was developed and how it will be shared (e.g. in clinics, via web portal, through clinicians).</w:t>
            </w:r>
          </w:p>
          <w:p w:rsidRPr="003D686E" w:rsidR="00BD6A30" w:rsidP="679B6C14" w:rsidRDefault="00BD6A30" w14:paraId="3FA5295D" w14:textId="26A326A8">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cs="Times New Roman"/>
                <w:sz w:val="24"/>
                <w:szCs w:val="24"/>
              </w:rPr>
              <w:t xml:space="preserve">If no, explain why and how patient understanding will be </w:t>
            </w:r>
            <w:r w:rsidRPr="679B6C14" w:rsidR="00BD6A30">
              <w:rPr>
                <w:rFonts w:ascii="Times New Roman" w:hAnsi="Times New Roman" w:cs="Times New Roman"/>
                <w:sz w:val="24"/>
                <w:szCs w:val="24"/>
              </w:rPr>
              <w:t>supported through other means.</w:t>
            </w:r>
          </w:p>
        </w:tc>
      </w:tr>
      <w:tr w:rsidRPr="003D686E" w:rsidR="00BD6A30" w:rsidTr="679B6C14" w14:paraId="1C98DD17" w14:textId="77777777">
        <w:trPr>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0B984C54" w14:textId="7F83C8D6">
            <w:pPr>
              <w:spacing w:before="120"/>
              <w:rPr>
                <w:rFonts w:ascii="Times New Roman" w:hAnsi="Times New Roman" w:eastAsia="Aptos" w:cs="Times New Roman"/>
                <w:color w:val="000000" w:themeColor="text1"/>
                <w:sz w:val="24"/>
                <w:szCs w:val="24"/>
              </w:rPr>
            </w:pPr>
            <w:r w:rsidRPr="679B6C14" w:rsidR="00BD6A30">
              <w:rPr>
                <w:rFonts w:ascii="Times New Roman" w:hAnsi="Times New Roman" w:eastAsia="Aptos" w:cs="Times New Roman"/>
                <w:color w:val="000000" w:themeColor="text1" w:themeTint="FF" w:themeShade="FF"/>
                <w:sz w:val="24"/>
                <w:szCs w:val="24"/>
              </w:rPr>
              <w:t>5.15</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6CB4FA25" w14:textId="2CCD0F96">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sz w:val="24"/>
                <w:szCs w:val="24"/>
              </w:rPr>
            </w:pPr>
            <w:r w:rsidRPr="679B6C14" w:rsidR="00BD6A30">
              <w:rPr>
                <w:rFonts w:ascii="Times New Roman" w:hAnsi="Times New Roman" w:cs="Times New Roman"/>
                <w:b w:val="1"/>
                <w:bCs w:val="1"/>
                <w:sz w:val="24"/>
                <w:szCs w:val="24"/>
              </w:rPr>
              <w:t>Public transparency plan</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3933CEB0"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Describe whether and how information about the AI tool will be shared publicly. This may include details about:</w:t>
            </w:r>
          </w:p>
          <w:p w:rsidRPr="003D686E" w:rsidR="00BD6A30" w:rsidP="679B6C14" w:rsidRDefault="00BD6A30" w14:paraId="138D182C" w14:textId="0A6A584F">
            <w:pPr>
              <w:pStyle w:val="ListParagraph"/>
              <w:numPr>
                <w:ilvl w:val="0"/>
                <w:numId w:val="162"/>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The tool’s intended use, performance, risks, validation results, and limitations</w:t>
            </w:r>
          </w:p>
          <w:p w:rsidRPr="003D686E" w:rsidR="00BD6A30" w:rsidP="679B6C14" w:rsidRDefault="00BD6A30" w14:paraId="26E5087B" w14:textId="70069149">
            <w:pPr>
              <w:pStyle w:val="ListParagraph"/>
              <w:numPr>
                <w:ilvl w:val="0"/>
                <w:numId w:val="162"/>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Transparency notices or risk summaries provided to patients or health consumers</w:t>
            </w:r>
          </w:p>
          <w:p w:rsidRPr="003D686E" w:rsidR="00BD6A30" w:rsidP="679B6C14" w:rsidRDefault="00BD6A30" w14:paraId="3B832EE0" w14:textId="4CB33B62">
            <w:pPr>
              <w:pStyle w:val="ListParagraph"/>
              <w:numPr>
                <w:ilvl w:val="0"/>
                <w:numId w:val="162"/>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Website content, public reporting, or listings in AI registries</w:t>
            </w:r>
          </w:p>
          <w:p w:rsidRPr="003D686E" w:rsidR="00BD6A30" w:rsidP="679B6C14" w:rsidRDefault="00BD6A30" w14:paraId="32AA1933" w14:textId="4E67DC2C">
            <w:pPr>
              <w:pStyle w:val="ListParagraph"/>
              <w:numPr>
                <w:ilvl w:val="0"/>
                <w:numId w:val="162"/>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Planned academic or policy publications</w:t>
            </w:r>
          </w:p>
          <w:p w:rsidRPr="003D686E" w:rsidR="00BD6A30" w:rsidP="679B6C14" w:rsidRDefault="00BD6A30" w14:paraId="75ED5027" w14:textId="3A66E987">
            <w:pPr>
              <w:pStyle w:val="ListParagraph"/>
              <w:numPr>
                <w:ilvl w:val="0"/>
                <w:numId w:val="162"/>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Any steps taken to build public trust through proactive disclosure</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1F2179D6"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p w:rsidRPr="003D686E" w:rsidR="00BD6A30" w:rsidP="679B6C14" w:rsidRDefault="00BD6A30" w14:paraId="624BC2C2"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p>
          <w:p w:rsidRPr="003D686E" w:rsidR="00BD6A30" w:rsidP="679B6C14" w:rsidRDefault="00BD6A30" w14:paraId="38F1500D" w14:textId="0F7B794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cs="Times New Roman"/>
                <w:sz w:val="24"/>
                <w:szCs w:val="24"/>
              </w:rPr>
              <w:t>If no public transparency measures are planned, explain why not and describe any alternative approaches to support external accountability or public awareness.</w:t>
            </w:r>
          </w:p>
        </w:tc>
      </w:tr>
      <w:tr w:rsidRPr="003D686E" w:rsidR="00BD6A30" w:rsidTr="679B6C14" w14:paraId="75FD7DB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535FB4AB" w14:textId="4B16D798">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5.16</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19A2DDE3"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Risk management framework</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1827182C"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 xml:space="preserve">Describe how risks associated with the AI tool (e.g. patient safety, model performance, model drift) have been or will be </w:t>
            </w:r>
            <w:r w:rsidRPr="679B6C14" w:rsidR="00BD6A30">
              <w:rPr>
                <w:rFonts w:ascii="Times New Roman" w:hAnsi="Times New Roman" w:cs="Times New Roman"/>
                <w:sz w:val="24"/>
                <w:szCs w:val="24"/>
              </w:rPr>
              <w:t>identified</w:t>
            </w:r>
            <w:r w:rsidRPr="679B6C14" w:rsidR="00BD6A30">
              <w:rPr>
                <w:rFonts w:ascii="Times New Roman" w:hAnsi="Times New Roman" w:cs="Times New Roman"/>
                <w:sz w:val="24"/>
                <w:szCs w:val="24"/>
              </w:rPr>
              <w:t xml:space="preserve">, analysed, and minimised. Have any risks to patient safety (including indirect harm) been </w:t>
            </w:r>
            <w:r w:rsidRPr="679B6C14" w:rsidR="00BD6A30">
              <w:rPr>
                <w:rFonts w:ascii="Times New Roman" w:hAnsi="Times New Roman" w:cs="Times New Roman"/>
                <w:sz w:val="24"/>
                <w:szCs w:val="24"/>
              </w:rPr>
              <w:t>observed</w:t>
            </w:r>
            <w:r w:rsidRPr="679B6C14" w:rsidR="00BD6A30">
              <w:rPr>
                <w:rFonts w:ascii="Times New Roman" w:hAnsi="Times New Roman" w:cs="Times New Roman"/>
                <w:sz w:val="24"/>
                <w:szCs w:val="24"/>
              </w:rPr>
              <w:t xml:space="preserve"> during model development or training? If so, how were they addressed?</w:t>
            </w:r>
          </w:p>
          <w:p w:rsidRPr="003D686E" w:rsidR="00BD6A30" w:rsidP="679B6C14" w:rsidRDefault="00BD6A30" w14:paraId="2ED7072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Identify</w:t>
            </w:r>
            <w:r w:rsidRPr="679B6C14" w:rsidR="00BD6A30">
              <w:rPr>
                <w:rFonts w:ascii="Times New Roman" w:hAnsi="Times New Roman" w:cs="Times New Roman"/>
                <w:sz w:val="24"/>
                <w:szCs w:val="24"/>
              </w:rPr>
              <w:t xml:space="preserve"> any significant errors or malfunctions related to the AI tool’s recommendations, supporting software/hardware, or user interactions during development/training. Provide details on:</w:t>
            </w:r>
          </w:p>
          <w:p w:rsidRPr="003D686E" w:rsidR="00BD6A30" w:rsidP="679B6C14" w:rsidRDefault="00BD6A30" w14:paraId="0A397135" w14:textId="77777777">
            <w:pPr>
              <w:pStyle w:val="ListParagraph"/>
              <w:numPr>
                <w:ilvl w:val="0"/>
                <w:numId w:val="14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Rate of occurrence.</w:t>
            </w:r>
          </w:p>
          <w:p w:rsidRPr="003D686E" w:rsidR="00BD6A30" w:rsidP="679B6C14" w:rsidRDefault="00BD6A30" w14:paraId="58B8A72A" w14:textId="77777777">
            <w:pPr>
              <w:pStyle w:val="ListParagraph"/>
              <w:numPr>
                <w:ilvl w:val="0"/>
                <w:numId w:val="14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Apparent causes.</w:t>
            </w:r>
          </w:p>
          <w:p w:rsidRPr="003D686E" w:rsidR="00BD6A30" w:rsidP="679B6C14" w:rsidRDefault="00BD6A30" w14:paraId="3EF1D6D7" w14:textId="77777777">
            <w:pPr>
              <w:pStyle w:val="ListParagraph"/>
              <w:numPr>
                <w:ilvl w:val="0"/>
                <w:numId w:val="14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Correctability.</w:t>
            </w:r>
          </w:p>
          <w:p w:rsidRPr="003D686E" w:rsidR="00BD6A30" w:rsidP="679B6C14" w:rsidRDefault="00BD6A30" w14:paraId="5ECBD51D" w14:textId="77777777">
            <w:pPr>
              <w:pStyle w:val="ListParagraph"/>
              <w:numPr>
                <w:ilvl w:val="0"/>
                <w:numId w:val="14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cs="Times New Roman"/>
                <w:sz w:val="24"/>
                <w:szCs w:val="24"/>
              </w:rPr>
              <w:t>Potential impacts on patient care.</w:t>
            </w:r>
          </w:p>
          <w:p w:rsidRPr="003D686E" w:rsidR="00BD6A30" w:rsidP="679B6C14" w:rsidRDefault="00BD6A30" w14:paraId="4CBB9FA9" w14:textId="77ADF295">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lang w:val="en-GB"/>
              </w:rPr>
            </w:pPr>
            <w:r w:rsidRPr="679B6C14" w:rsidR="00BD6A30">
              <w:rPr>
                <w:rFonts w:ascii="Times New Roman" w:hAnsi="Times New Roman" w:cs="Times New Roman"/>
                <w:sz w:val="24"/>
                <w:szCs w:val="24"/>
              </w:rPr>
              <w:t>Describe how the AI tool aligns with [insert health</w:t>
            </w:r>
            <w:r w:rsidRPr="679B6C14" w:rsidR="003D686E">
              <w:rPr>
                <w:rFonts w:ascii="Times New Roman" w:hAnsi="Times New Roman" w:cs="Times New Roman"/>
                <w:sz w:val="24"/>
                <w:szCs w:val="24"/>
              </w:rPr>
              <w:t>care organisation’s</w:t>
            </w:r>
            <w:r w:rsidRPr="679B6C14" w:rsidR="00BD6A30">
              <w:rPr>
                <w:rFonts w:ascii="Times New Roman" w:hAnsi="Times New Roman" w:cs="Times New Roman"/>
                <w:sz w:val="24"/>
                <w:szCs w:val="24"/>
              </w:rPr>
              <w:t xml:space="preserve"> </w:t>
            </w:r>
            <w:r w:rsidRPr="679B6C14" w:rsidR="003D686E">
              <w:rPr>
                <w:rFonts w:ascii="Times New Roman" w:hAnsi="Times New Roman" w:cs="Times New Roman"/>
                <w:sz w:val="24"/>
                <w:szCs w:val="24"/>
              </w:rPr>
              <w:t>name</w:t>
            </w:r>
            <w:r w:rsidRPr="679B6C14" w:rsidR="00BD6A30">
              <w:rPr>
                <w:rFonts w:ascii="Times New Roman" w:hAnsi="Times New Roman" w:cs="Times New Roman"/>
                <w:sz w:val="24"/>
                <w:szCs w:val="24"/>
              </w:rPr>
              <w:t xml:space="preserve">]’s risk management </w:t>
            </w:r>
            <w:r w:rsidRPr="679B6C14" w:rsidR="00BD6A30">
              <w:rPr>
                <w:rFonts w:ascii="Times New Roman" w:hAnsi="Times New Roman" w:cs="Times New Roman"/>
                <w:sz w:val="24"/>
                <w:szCs w:val="24"/>
              </w:rPr>
              <w:t>policies,  frameworks</w:t>
            </w:r>
            <w:r w:rsidRPr="679B6C14" w:rsidR="00BD6A30">
              <w:rPr>
                <w:rFonts w:ascii="Times New Roman" w:hAnsi="Times New Roman" w:cs="Times New Roman"/>
                <w:sz w:val="24"/>
                <w:szCs w:val="24"/>
              </w:rPr>
              <w:t xml:space="preserve"> and guidelines, including any risk assessment processes or mitigation strategies implemented to meet these requirements.</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0AA4F952" w14:textId="7DF7D2AF">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r w:rsidRPr="003D686E" w:rsidR="00BD6A30" w:rsidTr="679B6C14" w14:paraId="382926BE" w14:textId="77777777">
        <w:trPr>
          <w:trHeight w:val="84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BD6A30" w:rsidP="679B6C14" w:rsidRDefault="00BD6A30" w14:paraId="18CD3897" w14:textId="7B11E2CF">
            <w:pPr>
              <w:spacing w:before="120"/>
              <w:rPr>
                <w:rFonts w:ascii="Times New Roman" w:hAnsi="Times New Roman" w:cs="Times New Roman"/>
                <w:sz w:val="24"/>
                <w:szCs w:val="24"/>
              </w:rPr>
            </w:pPr>
            <w:r w:rsidRPr="679B6C14" w:rsidR="00BD6A30">
              <w:rPr>
                <w:rFonts w:ascii="Times New Roman" w:hAnsi="Times New Roman" w:eastAsia="Aptos" w:cs="Times New Roman"/>
                <w:color w:val="000000" w:themeColor="text1" w:themeTint="FF" w:themeShade="FF"/>
                <w:sz w:val="24"/>
                <w:szCs w:val="24"/>
              </w:rPr>
              <w:t>5.17</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BD6A30" w:rsidP="679B6C14" w:rsidRDefault="00BD6A30" w14:paraId="1400C19D"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b w:val="1"/>
                <w:bCs w:val="1"/>
                <w:sz w:val="24"/>
                <w:szCs w:val="24"/>
              </w:rPr>
              <w:t>Web content accessibility (if applicable)</w:t>
            </w:r>
          </w:p>
        </w:tc>
        <w:tc>
          <w:tcPr>
            <w:cnfStyle w:val="000000000000" w:firstRow="0" w:lastRow="0" w:firstColumn="0" w:lastColumn="0" w:oddVBand="0" w:evenVBand="0" w:oddHBand="0" w:evenHBand="0" w:firstRowFirstColumn="0" w:firstRowLastColumn="0" w:lastRowFirstColumn="0" w:lastRowLastColumn="0"/>
            <w:tcW w:w="3889" w:type="dxa"/>
            <w:tcMar>
              <w:left w:w="108" w:type="dxa"/>
              <w:right w:w="108" w:type="dxa"/>
            </w:tcMar>
          </w:tcPr>
          <w:p w:rsidRPr="003D686E" w:rsidR="00BD6A30" w:rsidP="679B6C14" w:rsidRDefault="00BD6A30" w14:paraId="7C1065D2"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 xml:space="preserve">Is the AI tool </w:t>
            </w:r>
            <w:hyperlink r:id="R4154f6619d7547fd">
              <w:r w:rsidRPr="679B6C14" w:rsidR="00BD6A30">
                <w:rPr>
                  <w:rStyle w:val="Hyperlink"/>
                  <w:rFonts w:ascii="Times New Roman" w:hAnsi="Times New Roman" w:eastAsia="Aptos" w:cs="Times New Roman"/>
                  <w:color w:val="0563C1"/>
                  <w:sz w:val="24"/>
                  <w:szCs w:val="24"/>
                </w:rPr>
                <w:t>Web Content Accessibility Guidelines (WCAG) 2.1 compliant</w:t>
              </w:r>
            </w:hyperlink>
            <w:r w:rsidRPr="679B6C14" w:rsidR="00BD6A30">
              <w:rPr>
                <w:rFonts w:ascii="Times New Roman" w:hAnsi="Times New Roman" w:eastAsia="Aptos" w:cs="Times New Roman"/>
                <w:sz w:val="24"/>
                <w:szCs w:val="24"/>
              </w:rPr>
              <w:t>?</w:t>
            </w:r>
          </w:p>
        </w:tc>
        <w:tc>
          <w:tcPr>
            <w:cnfStyle w:val="000000000000" w:firstRow="0" w:lastRow="0" w:firstColumn="0" w:lastColumn="0" w:oddVBand="0" w:evenVBand="0" w:oddHBand="0" w:evenHBand="0" w:firstRowFirstColumn="0" w:firstRowLastColumn="0" w:lastRowFirstColumn="0" w:lastRowLastColumn="0"/>
            <w:tcW w:w="2948" w:type="dxa"/>
            <w:gridSpan w:val="2"/>
            <w:tcMar>
              <w:left w:w="108" w:type="dxa"/>
              <w:right w:w="108" w:type="dxa"/>
            </w:tcMar>
          </w:tcPr>
          <w:p w:rsidRPr="003D686E" w:rsidR="00BD6A30" w:rsidP="679B6C14" w:rsidRDefault="00BD6A30" w14:paraId="59287132"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86E">
              <w:rPr>
                <w:rFonts w:ascii="Times New Roman" w:hAnsi="Times New Roman" w:eastAsia="Aptos" w:cs="Times New Roman"/>
                <w:b w:val="1"/>
                <w:bCs w:val="1"/>
                <w:color w:val="000000" w:themeColor="text1"/>
              </w:rPr>
              <w:fldChar w:fldCharType="begin">
                <w:ffData>
                  <w:name w:val="Check6"/>
                  <w:enabled/>
                  <w:calcOnExit w:val="0"/>
                  <w:checkBox>
                    <w:sizeAuto/>
                    <w:default w:val="0"/>
                  </w:checkBox>
                </w:ffData>
              </w:fldChar>
            </w:r>
            <w:r w:rsidRPr="003D686E">
              <w:rPr>
                <w:rFonts w:ascii="Times New Roman" w:hAnsi="Times New Roman" w:eastAsia="Aptos" w:cs="Times New Roman"/>
                <w:b w:val="1"/>
                <w:bCs w:val="1"/>
                <w:color w:val="000000" w:themeColor="text1"/>
              </w:rPr>
              <w:instrText xml:space="preserve"> FORMCHECKBOX </w:instrText>
            </w:r>
            <w:r w:rsidRPr="003D686E">
              <w:rPr>
                <w:rFonts w:ascii="Times New Roman" w:hAnsi="Times New Roman" w:eastAsia="Aptos" w:cs="Times New Roman"/>
                <w:b/>
                <w:bCs/>
                <w:color w:val="000000" w:themeColor="text1"/>
              </w:rPr>
            </w:r>
            <w:r w:rsidRPr="003D686E">
              <w:rPr>
                <w:rFonts w:ascii="Times New Roman" w:hAnsi="Times New Roman" w:eastAsia="Aptos" w:cs="Times New Roman"/>
                <w:b w:val="1"/>
                <w:bCs w:val="1"/>
                <w:color w:val="000000" w:themeColor="text1"/>
              </w:rPr>
              <w:fldChar w:fldCharType="separate"/>
            </w:r>
            <w:r w:rsidRPr="003D686E">
              <w:rPr>
                <w:rFonts w:ascii="Times New Roman" w:hAnsi="Times New Roman" w:eastAsia="Aptos" w:cs="Times New Roman"/>
                <w:b w:val="1"/>
                <w:bCs w:val="1"/>
                <w:color w:val="000000" w:themeColor="text1"/>
              </w:rPr>
              <w:fldChar w:fldCharType="end"/>
            </w:r>
            <w:r w:rsidRPr="679B6C14" w:rsidR="00BD6A30">
              <w:rPr>
                <w:rFonts w:ascii="Times New Roman" w:hAnsi="Times New Roman" w:eastAsia="Aptos" w:cs="Times New Roman"/>
                <w:b w:val="1"/>
                <w:bCs w:val="1"/>
                <w:color w:val="000000" w:themeColor="text1"/>
                <w:sz w:val="24"/>
                <w:szCs w:val="24"/>
              </w:rPr>
              <w:t xml:space="preserve"> </w:t>
            </w:r>
            <w:r w:rsidRPr="679B6C14" w:rsidR="00BD6A30">
              <w:rPr>
                <w:rFonts w:ascii="Times New Roman" w:hAnsi="Times New Roman" w:eastAsia="Aptos" w:cs="Times New Roman"/>
                <w:sz w:val="24"/>
                <w:szCs w:val="24"/>
              </w:rPr>
              <w:t>Yes</w:t>
            </w:r>
          </w:p>
          <w:p w:rsidRPr="003D686E" w:rsidR="00BD6A30" w:rsidP="679B6C14" w:rsidRDefault="00BD6A30" w14:paraId="7F8B837F"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86E">
              <w:rPr>
                <w:rFonts w:ascii="Times New Roman" w:hAnsi="Times New Roman" w:eastAsia="Aptos" w:cs="Times New Roman"/>
                <w:b w:val="1"/>
                <w:bCs w:val="1"/>
                <w:color w:val="000000" w:themeColor="text1"/>
              </w:rPr>
              <w:fldChar w:fldCharType="begin">
                <w:ffData>
                  <w:name w:val="Check6"/>
                  <w:enabled/>
                  <w:calcOnExit w:val="0"/>
                  <w:checkBox>
                    <w:sizeAuto/>
                    <w:default w:val="0"/>
                  </w:checkBox>
                </w:ffData>
              </w:fldChar>
            </w:r>
            <w:r w:rsidRPr="003D686E">
              <w:rPr>
                <w:rFonts w:ascii="Times New Roman" w:hAnsi="Times New Roman" w:eastAsia="Aptos" w:cs="Times New Roman"/>
                <w:b w:val="1"/>
                <w:bCs w:val="1"/>
                <w:color w:val="000000" w:themeColor="text1"/>
              </w:rPr>
              <w:instrText xml:space="preserve"> FORMCHECKBOX </w:instrText>
            </w:r>
            <w:r w:rsidRPr="003D686E">
              <w:rPr>
                <w:rFonts w:ascii="Times New Roman" w:hAnsi="Times New Roman" w:eastAsia="Aptos" w:cs="Times New Roman"/>
                <w:b/>
                <w:bCs/>
                <w:color w:val="000000" w:themeColor="text1"/>
              </w:rPr>
            </w:r>
            <w:r w:rsidRPr="003D686E">
              <w:rPr>
                <w:rFonts w:ascii="Times New Roman" w:hAnsi="Times New Roman" w:eastAsia="Aptos" w:cs="Times New Roman"/>
                <w:b w:val="1"/>
                <w:bCs w:val="1"/>
                <w:color w:val="000000" w:themeColor="text1"/>
              </w:rPr>
              <w:fldChar w:fldCharType="separate"/>
            </w:r>
            <w:r w:rsidRPr="003D686E">
              <w:rPr>
                <w:rFonts w:ascii="Times New Roman" w:hAnsi="Times New Roman" w:eastAsia="Aptos" w:cs="Times New Roman"/>
                <w:b w:val="1"/>
                <w:bCs w:val="1"/>
                <w:color w:val="000000" w:themeColor="text1"/>
              </w:rPr>
              <w:fldChar w:fldCharType="end"/>
            </w:r>
            <w:r w:rsidRPr="679B6C14" w:rsidR="00BD6A30">
              <w:rPr>
                <w:rFonts w:ascii="Times New Roman" w:hAnsi="Times New Roman" w:eastAsia="Aptos" w:cs="Times New Roman"/>
                <w:b w:val="1"/>
                <w:bCs w:val="1"/>
                <w:color w:val="000000" w:themeColor="text1"/>
                <w:sz w:val="24"/>
                <w:szCs w:val="24"/>
              </w:rPr>
              <w:t xml:space="preserve"> </w:t>
            </w:r>
            <w:r w:rsidRPr="679B6C14" w:rsidR="00BD6A30">
              <w:rPr>
                <w:rFonts w:ascii="Times New Roman" w:hAnsi="Times New Roman" w:eastAsia="Aptos" w:cs="Times New Roman"/>
                <w:sz w:val="24"/>
                <w:szCs w:val="24"/>
              </w:rPr>
              <w:t>No</w:t>
            </w:r>
          </w:p>
          <w:p w:rsidRPr="003D686E" w:rsidR="00BD6A30" w:rsidP="679B6C14" w:rsidRDefault="00BD6A30" w14:paraId="26409467"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86E">
              <w:rPr>
                <w:rFonts w:ascii="Times New Roman" w:hAnsi="Times New Roman" w:eastAsia="Aptos" w:cs="Times New Roman"/>
                <w:b w:val="1"/>
                <w:bCs w:val="1"/>
                <w:color w:val="000000" w:themeColor="text1"/>
              </w:rPr>
              <w:fldChar w:fldCharType="begin">
                <w:ffData>
                  <w:name w:val="Check6"/>
                  <w:enabled/>
                  <w:calcOnExit w:val="0"/>
                  <w:checkBox>
                    <w:sizeAuto/>
                    <w:default w:val="0"/>
                  </w:checkBox>
                </w:ffData>
              </w:fldChar>
            </w:r>
            <w:r w:rsidRPr="003D686E">
              <w:rPr>
                <w:rFonts w:ascii="Times New Roman" w:hAnsi="Times New Roman" w:eastAsia="Aptos" w:cs="Times New Roman"/>
                <w:b w:val="1"/>
                <w:bCs w:val="1"/>
                <w:color w:val="000000" w:themeColor="text1"/>
              </w:rPr>
              <w:instrText xml:space="preserve"> FORMCHECKBOX </w:instrText>
            </w:r>
            <w:r w:rsidRPr="003D686E">
              <w:rPr>
                <w:rFonts w:ascii="Times New Roman" w:hAnsi="Times New Roman" w:eastAsia="Aptos" w:cs="Times New Roman"/>
                <w:b/>
                <w:bCs/>
                <w:color w:val="000000" w:themeColor="text1"/>
              </w:rPr>
            </w:r>
            <w:r w:rsidRPr="003D686E">
              <w:rPr>
                <w:rFonts w:ascii="Times New Roman" w:hAnsi="Times New Roman" w:eastAsia="Aptos" w:cs="Times New Roman"/>
                <w:b w:val="1"/>
                <w:bCs w:val="1"/>
                <w:color w:val="000000" w:themeColor="text1"/>
              </w:rPr>
              <w:fldChar w:fldCharType="separate"/>
            </w:r>
            <w:r w:rsidRPr="003D686E">
              <w:rPr>
                <w:rFonts w:ascii="Times New Roman" w:hAnsi="Times New Roman" w:eastAsia="Aptos" w:cs="Times New Roman"/>
                <w:b w:val="1"/>
                <w:bCs w:val="1"/>
                <w:color w:val="000000" w:themeColor="text1"/>
              </w:rPr>
              <w:fldChar w:fldCharType="end"/>
            </w:r>
            <w:r w:rsidRPr="679B6C14" w:rsidR="00BD6A30">
              <w:rPr>
                <w:rFonts w:ascii="Times New Roman" w:hAnsi="Times New Roman" w:eastAsia="Aptos" w:cs="Times New Roman"/>
                <w:b w:val="1"/>
                <w:bCs w:val="1"/>
                <w:color w:val="000000" w:themeColor="text1"/>
                <w:sz w:val="24"/>
                <w:szCs w:val="24"/>
              </w:rPr>
              <w:t xml:space="preserve"> </w:t>
            </w:r>
            <w:r w:rsidRPr="679B6C14" w:rsidR="00BD6A30">
              <w:rPr>
                <w:rFonts w:ascii="Times New Roman" w:hAnsi="Times New Roman" w:eastAsia="Aptos" w:cs="Times New Roman"/>
                <w:sz w:val="24"/>
                <w:szCs w:val="24"/>
              </w:rPr>
              <w:t>Working towards it</w:t>
            </w:r>
          </w:p>
          <w:p w:rsidRPr="003D686E" w:rsidR="00BD6A30" w:rsidP="679B6C14" w:rsidRDefault="00BD6A30" w14:paraId="1689F13D"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86E">
              <w:rPr>
                <w:rFonts w:ascii="Times New Roman" w:hAnsi="Times New Roman" w:eastAsia="Aptos" w:cs="Times New Roman"/>
                <w:b w:val="1"/>
                <w:bCs w:val="1"/>
                <w:color w:val="000000" w:themeColor="text1"/>
              </w:rPr>
              <w:fldChar w:fldCharType="begin">
                <w:ffData>
                  <w:name w:val="Check6"/>
                  <w:enabled/>
                  <w:calcOnExit w:val="0"/>
                  <w:checkBox>
                    <w:sizeAuto/>
                    <w:default w:val="0"/>
                  </w:checkBox>
                </w:ffData>
              </w:fldChar>
            </w:r>
            <w:r w:rsidRPr="003D686E">
              <w:rPr>
                <w:rFonts w:ascii="Times New Roman" w:hAnsi="Times New Roman" w:eastAsia="Aptos" w:cs="Times New Roman"/>
                <w:b w:val="1"/>
                <w:bCs w:val="1"/>
                <w:color w:val="000000" w:themeColor="text1"/>
              </w:rPr>
              <w:instrText xml:space="preserve"> FORMCHECKBOX </w:instrText>
            </w:r>
            <w:r w:rsidRPr="003D686E">
              <w:rPr>
                <w:rFonts w:ascii="Times New Roman" w:hAnsi="Times New Roman" w:eastAsia="Aptos" w:cs="Times New Roman"/>
                <w:b/>
                <w:bCs/>
                <w:color w:val="000000" w:themeColor="text1"/>
              </w:rPr>
            </w:r>
            <w:r w:rsidRPr="003D686E">
              <w:rPr>
                <w:rFonts w:ascii="Times New Roman" w:hAnsi="Times New Roman" w:eastAsia="Aptos" w:cs="Times New Roman"/>
                <w:b w:val="1"/>
                <w:bCs w:val="1"/>
                <w:color w:val="000000" w:themeColor="text1"/>
              </w:rPr>
              <w:fldChar w:fldCharType="separate"/>
            </w:r>
            <w:r w:rsidRPr="003D686E">
              <w:rPr>
                <w:rFonts w:ascii="Times New Roman" w:hAnsi="Times New Roman" w:eastAsia="Aptos" w:cs="Times New Roman"/>
                <w:b w:val="1"/>
                <w:bCs w:val="1"/>
                <w:color w:val="000000" w:themeColor="text1"/>
              </w:rPr>
              <w:fldChar w:fldCharType="end"/>
            </w:r>
            <w:r w:rsidRPr="679B6C14" w:rsidR="00BD6A30">
              <w:rPr>
                <w:rFonts w:ascii="Times New Roman" w:hAnsi="Times New Roman" w:eastAsia="Aptos" w:cs="Times New Roman"/>
                <w:b w:val="1"/>
                <w:bCs w:val="1"/>
                <w:color w:val="000000" w:themeColor="text1"/>
                <w:sz w:val="24"/>
                <w:szCs w:val="24"/>
              </w:rPr>
              <w:t xml:space="preserve"> </w:t>
            </w:r>
            <w:r w:rsidRPr="679B6C14" w:rsidR="00BD6A30">
              <w:rPr>
                <w:rFonts w:ascii="Times New Roman" w:hAnsi="Times New Roman" w:eastAsia="Aptos" w:cs="Times New Roman"/>
                <w:sz w:val="24"/>
                <w:szCs w:val="24"/>
              </w:rPr>
              <w:t>Not applicable</w:t>
            </w:r>
          </w:p>
          <w:p w:rsidRPr="003D686E" w:rsidR="00BD6A30" w:rsidP="679B6C14" w:rsidRDefault="00BD6A30" w14:paraId="44F85F04"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[If yes or working towards it, attach relevant information.]</w:t>
            </w:r>
          </w:p>
          <w:p w:rsidRPr="003D686E" w:rsidR="00BD6A30" w:rsidP="679B6C14" w:rsidRDefault="00BD6A30" w14:paraId="0761FC97"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00BD6A30">
              <w:rPr>
                <w:rFonts w:ascii="Times New Roman" w:hAnsi="Times New Roman" w:eastAsia="Aptos" w:cs="Times New Roman"/>
                <w:sz w:val="24"/>
                <w:szCs w:val="24"/>
              </w:rPr>
              <w:t>[If no, state why not]</w:t>
            </w:r>
          </w:p>
          <w:p w:rsidRPr="003D686E" w:rsidR="00BD6A30" w:rsidP="679B6C14" w:rsidRDefault="00BD6A30" w14:paraId="5523E20E"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3D686E" w:rsidR="00BD6A30" w:rsidP="679B6C14" w:rsidRDefault="00BD6A30" w14:paraId="00437D43" w14:textId="5CA40B9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00BD6A30">
              <w:rPr>
                <w:rFonts w:ascii="Times New Roman" w:hAnsi="Times New Roman" w:eastAsia="Aptos" w:cs="Times New Roman"/>
                <w:sz w:val="24"/>
                <w:szCs w:val="24"/>
              </w:rPr>
              <w:t>Click here to enter text.</w:t>
            </w:r>
          </w:p>
        </w:tc>
      </w:tr>
    </w:tbl>
    <w:p w:rsidRPr="003D686E" w:rsidR="00030380" w:rsidP="679B6C14" w:rsidRDefault="004A15E3" w14:paraId="1DC011BB" w14:textId="3ACFD2C1">
      <w:pPr>
        <w:pStyle w:val="ListParagraph"/>
        <w:numPr>
          <w:ilvl w:val="1"/>
          <w:numId w:val="132"/>
        </w:numPr>
        <w:spacing w:before="360"/>
        <w:rPr>
          <w:rFonts w:ascii="Times New Roman" w:hAnsi="Times New Roman" w:cs="Times New Roman"/>
          <w:b w:val="1"/>
          <w:bCs w:val="1"/>
          <w:sz w:val="24"/>
          <w:szCs w:val="24"/>
        </w:rPr>
      </w:pPr>
      <w:bookmarkStart w:name="_Toc185423744" w:id="46"/>
      <w:bookmarkStart w:name="_Toc185423942" w:id="47"/>
      <w:bookmarkStart w:name="_Toc185423764" w:id="48"/>
      <w:r w:rsidRPr="679B6C14" w:rsidR="004A15E3">
        <w:rPr>
          <w:rFonts w:ascii="Times New Roman" w:hAnsi="Times New Roman" w:cs="Times New Roman"/>
          <w:b w:val="1"/>
          <w:bCs w:val="1"/>
          <w:sz w:val="24"/>
          <w:szCs w:val="24"/>
        </w:rPr>
        <w:t>MONITORING AND EVALUATION</w:t>
      </w:r>
      <w:bookmarkEnd w:id="46"/>
      <w:bookmarkEnd w:id="47"/>
      <w:bookmarkEnd w:id="48"/>
    </w:p>
    <w:tbl>
      <w:tblPr>
        <w:tblStyle w:val="ListTable3"/>
        <w:tblW w:w="992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82"/>
        <w:gridCol w:w="2268"/>
        <w:gridCol w:w="3890"/>
        <w:gridCol w:w="2983"/>
      </w:tblGrid>
      <w:tr w:rsidRPr="003D686E" w:rsidR="00030380" w:rsidTr="679B6C14" w14:paraId="5E6CDCA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923" w:type="dxa"/>
            <w:gridSpan w:val="4"/>
            <w:shd w:val="clear" w:color="auto" w:fill="595959" w:themeFill="text1" w:themeFillTint="A6"/>
            <w:tcMar>
              <w:left w:w="108" w:type="dxa"/>
              <w:right w:w="108" w:type="dxa"/>
            </w:tcMar>
            <w:vAlign w:val="center"/>
          </w:tcPr>
          <w:p w:rsidRPr="003D686E" w:rsidR="00030380" w:rsidP="679B6C14" w:rsidRDefault="00030380" w14:paraId="6C74F877" w14:textId="77777777">
            <w:pPr>
              <w:spacing w:before="120"/>
              <w:rPr>
                <w:rFonts w:ascii="Times New Roman" w:hAnsi="Times New Roman" w:eastAsia="Aptos" w:cs="Times New Roman"/>
                <w:b w:val="0"/>
                <w:bCs w:val="0"/>
                <w:sz w:val="24"/>
                <w:szCs w:val="24"/>
              </w:rPr>
            </w:pPr>
            <w:r w:rsidRPr="679B6C14" w:rsidR="5BF9DB9D">
              <w:rPr>
                <w:rFonts w:ascii="Times New Roman" w:hAnsi="Times New Roman" w:eastAsia="Aptos" w:cs="Times New Roman"/>
                <w:sz w:val="24"/>
                <w:szCs w:val="24"/>
              </w:rPr>
              <w:t xml:space="preserve">Monitoring and evaluation </w:t>
            </w:r>
            <w:r w:rsidRPr="679B6C14" w:rsidR="5BF9DB9D">
              <w:rPr>
                <w:rFonts w:ascii="Times New Roman" w:hAnsi="Times New Roman" w:eastAsia="Aptos" w:cs="Times New Roman"/>
                <w:b w:val="0"/>
                <w:bCs w:val="0"/>
                <w:sz w:val="24"/>
                <w:szCs w:val="24"/>
              </w:rPr>
              <w:t>(Max 250 words – per response)</w:t>
            </w:r>
          </w:p>
        </w:tc>
      </w:tr>
      <w:tr w:rsidRPr="003D686E" w:rsidR="00F107B6" w:rsidTr="679B6C14" w14:paraId="4A49886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F107B6" w:rsidP="679B6C14" w:rsidRDefault="00F107B6" w14:paraId="1159AA0B" w14:textId="77777777">
            <w:pPr>
              <w:spacing w:before="120"/>
              <w:rPr>
                <w:rFonts w:ascii="Times New Roman" w:hAnsi="Times New Roman" w:cs="Times New Roman"/>
                <w:sz w:val="24"/>
                <w:szCs w:val="24"/>
              </w:rPr>
            </w:pPr>
            <w:r w:rsidRPr="679B6C14" w:rsidR="1DB26F1C">
              <w:rPr>
                <w:rFonts w:ascii="Times New Roman" w:hAnsi="Times New Roman" w:eastAsia="Aptos" w:cs="Times New Roman"/>
                <w:color w:val="000000" w:themeColor="text1" w:themeTint="FF" w:themeShade="FF"/>
                <w:sz w:val="24"/>
                <w:szCs w:val="24"/>
              </w:rPr>
              <w:t>6.1</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F107B6" w:rsidP="679B6C14" w:rsidRDefault="00F107B6" w14:paraId="37DD2464"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b w:val="1"/>
                <w:bCs w:val="1"/>
                <w:sz w:val="24"/>
                <w:szCs w:val="24"/>
              </w:rPr>
              <w:t>Monitoring and evaluation frequency</w:t>
            </w:r>
          </w:p>
        </w:tc>
        <w:tc>
          <w:tcPr>
            <w:cnfStyle w:val="000000000000" w:firstRow="0" w:lastRow="0" w:firstColumn="0" w:lastColumn="0" w:oddVBand="0" w:evenVBand="0" w:oddHBand="0" w:evenHBand="0" w:firstRowFirstColumn="0" w:firstRowLastColumn="0" w:lastRowFirstColumn="0" w:lastRowLastColumn="0"/>
            <w:tcW w:w="3890" w:type="dxa"/>
            <w:tcMar>
              <w:left w:w="108" w:type="dxa"/>
              <w:right w:w="108" w:type="dxa"/>
            </w:tcMar>
          </w:tcPr>
          <w:p w:rsidRPr="003D686E" w:rsidR="00F107B6" w:rsidP="679B6C14" w:rsidRDefault="00F107B6" w14:paraId="39C9D33D" w14:textId="047D1C83">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sz w:val="24"/>
                <w:szCs w:val="24"/>
              </w:rPr>
              <w:t xml:space="preserve">Provide a timeline/ interval for regular re-validation and evaluation. Describe who </w:t>
            </w:r>
            <w:r w:rsidRPr="679B6C14" w:rsidR="1DB26F1C">
              <w:rPr>
                <w:rFonts w:ascii="Times New Roman" w:hAnsi="Times New Roman" w:eastAsia="Aptos" w:cs="Times New Roman"/>
                <w:sz w:val="24"/>
                <w:szCs w:val="24"/>
              </w:rPr>
              <w:t>is responsible for</w:t>
            </w:r>
            <w:r w:rsidRPr="679B6C14" w:rsidR="1DB26F1C">
              <w:rPr>
                <w:rFonts w:ascii="Times New Roman" w:hAnsi="Times New Roman" w:eastAsia="Aptos" w:cs="Times New Roman"/>
                <w:sz w:val="24"/>
                <w:szCs w:val="24"/>
              </w:rPr>
              <w:t xml:space="preserve"> monitoring and evaluating the AI tool.</w:t>
            </w:r>
          </w:p>
        </w:tc>
        <w:tc>
          <w:tcPr>
            <w:cnfStyle w:val="000000000000" w:firstRow="0" w:lastRow="0" w:firstColumn="0" w:lastColumn="0" w:oddVBand="0" w:evenVBand="0" w:oddHBand="0" w:evenHBand="0" w:firstRowFirstColumn="0" w:firstRowLastColumn="0" w:lastRowFirstColumn="0" w:lastRowLastColumn="0"/>
            <w:tcW w:w="2983" w:type="dxa"/>
            <w:tcMar>
              <w:left w:w="108" w:type="dxa"/>
              <w:right w:w="108" w:type="dxa"/>
            </w:tcMar>
          </w:tcPr>
          <w:p w:rsidRPr="003D686E" w:rsidR="00F107B6" w:rsidP="679B6C14" w:rsidRDefault="00F107B6" w14:paraId="04299519" w14:textId="12EA5A23">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1DB26F1C">
              <w:rPr>
                <w:rFonts w:ascii="Times New Roman" w:hAnsi="Times New Roman" w:eastAsia="Aptos" w:cs="Times New Roman"/>
                <w:sz w:val="24"/>
                <w:szCs w:val="24"/>
              </w:rPr>
              <w:t>Click here to enter text.</w:t>
            </w:r>
          </w:p>
        </w:tc>
      </w:tr>
      <w:tr w:rsidRPr="003D686E" w:rsidR="00F107B6" w:rsidTr="679B6C14" w14:paraId="70C182F0" w14:textId="77777777">
        <w:trPr>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F107B6" w:rsidP="679B6C14" w:rsidRDefault="00F107B6" w14:paraId="020259E5" w14:textId="77777777">
            <w:pPr>
              <w:spacing w:before="120"/>
              <w:rPr>
                <w:rFonts w:ascii="Times New Roman" w:hAnsi="Times New Roman" w:cs="Times New Roman"/>
                <w:sz w:val="24"/>
                <w:szCs w:val="24"/>
              </w:rPr>
            </w:pPr>
            <w:r w:rsidRPr="679B6C14" w:rsidR="1DB26F1C">
              <w:rPr>
                <w:rFonts w:ascii="Times New Roman" w:hAnsi="Times New Roman" w:eastAsia="Aptos" w:cs="Times New Roman"/>
                <w:color w:val="000000" w:themeColor="text1" w:themeTint="FF" w:themeShade="FF"/>
                <w:sz w:val="24"/>
                <w:szCs w:val="24"/>
              </w:rPr>
              <w:t>6.2</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F107B6" w:rsidP="679B6C14" w:rsidRDefault="00F107B6" w14:paraId="2F3F5972"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b w:val="1"/>
                <w:bCs w:val="1"/>
                <w:sz w:val="24"/>
                <w:szCs w:val="24"/>
              </w:rPr>
              <w:t>Equity analysis</w:t>
            </w:r>
          </w:p>
        </w:tc>
        <w:tc>
          <w:tcPr>
            <w:cnfStyle w:val="000000000000" w:firstRow="0" w:lastRow="0" w:firstColumn="0" w:lastColumn="0" w:oddVBand="0" w:evenVBand="0" w:oddHBand="0" w:evenHBand="0" w:firstRowFirstColumn="0" w:firstRowLastColumn="0" w:lastRowFirstColumn="0" w:lastRowLastColumn="0"/>
            <w:tcW w:w="3890" w:type="dxa"/>
            <w:tcMar>
              <w:left w:w="108" w:type="dxa"/>
              <w:right w:w="108" w:type="dxa"/>
            </w:tcMar>
          </w:tcPr>
          <w:p w:rsidRPr="003D686E" w:rsidR="00F107B6" w:rsidP="679B6C14" w:rsidRDefault="00F107B6" w14:paraId="2C57272F" w14:textId="77777777">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b w:val="1"/>
                <w:bCs w:val="1"/>
                <w:sz w:val="24"/>
                <w:szCs w:val="24"/>
                <w:lang w:val="en-GB"/>
              </w:rPr>
              <w:t>Assessments for unequal performance</w:t>
            </w:r>
          </w:p>
          <w:p w:rsidRPr="003D686E" w:rsidR="00F107B6" w:rsidP="679B6C14" w:rsidRDefault="00F107B6" w14:paraId="26870C7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sz w:val="24"/>
                <w:szCs w:val="24"/>
                <w:lang w:val="en-GB"/>
              </w:rPr>
              <w:t xml:space="preserve">Describe the methods or tests used or will be used to </w:t>
            </w:r>
            <w:r w:rsidRPr="679B6C14" w:rsidR="1DB26F1C">
              <w:rPr>
                <w:rFonts w:ascii="Times New Roman" w:hAnsi="Times New Roman" w:eastAsia="Aptos" w:cs="Times New Roman"/>
                <w:sz w:val="24"/>
                <w:szCs w:val="24"/>
                <w:lang w:val="en-GB"/>
              </w:rPr>
              <w:t>determine</w:t>
            </w:r>
            <w:r w:rsidRPr="679B6C14" w:rsidR="1DB26F1C">
              <w:rPr>
                <w:rFonts w:ascii="Times New Roman" w:hAnsi="Times New Roman" w:eastAsia="Aptos" w:cs="Times New Roman"/>
                <w:sz w:val="24"/>
                <w:szCs w:val="24"/>
                <w:lang w:val="en-GB"/>
              </w:rPr>
              <w:t xml:space="preserve"> whether the AI tool performs differently across the different patient groups (e.g. did you test or plan to test whether the tool provides </w:t>
            </w:r>
            <w:r w:rsidRPr="679B6C14" w:rsidR="1DB26F1C">
              <w:rPr>
                <w:rFonts w:ascii="Times New Roman" w:hAnsi="Times New Roman" w:eastAsia="Aptos" w:cs="Times New Roman"/>
                <w:sz w:val="24"/>
                <w:szCs w:val="24"/>
                <w:lang w:val="en-GB"/>
              </w:rPr>
              <w:t>accurate</w:t>
            </w:r>
            <w:r w:rsidRPr="679B6C14" w:rsidR="1DB26F1C">
              <w:rPr>
                <w:rFonts w:ascii="Times New Roman" w:hAnsi="Times New Roman" w:eastAsia="Aptos" w:cs="Times New Roman"/>
                <w:sz w:val="24"/>
                <w:szCs w:val="24"/>
                <w:lang w:val="en-GB"/>
              </w:rPr>
              <w:t>, fair, and unbiased results for all groups).</w:t>
            </w:r>
          </w:p>
          <w:p w:rsidRPr="003D686E" w:rsidR="00F107B6" w:rsidP="679B6C14" w:rsidRDefault="00F107B6" w14:paraId="25F61BA1" w14:textId="77777777">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b w:val="1"/>
                <w:bCs w:val="1"/>
                <w:sz w:val="24"/>
                <w:szCs w:val="24"/>
                <w:lang w:val="en-GB"/>
              </w:rPr>
              <w:t>Number of participants</w:t>
            </w:r>
          </w:p>
          <w:p w:rsidRPr="003D686E" w:rsidR="00F107B6" w:rsidP="679B6C14" w:rsidRDefault="00F107B6" w14:paraId="6D8EC6A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sz w:val="24"/>
                <w:szCs w:val="24"/>
                <w:lang w:val="en-GB"/>
              </w:rPr>
              <w:t>For each group you analysed, provide the number of participants involved in the analysis.</w:t>
            </w:r>
          </w:p>
        </w:tc>
        <w:tc>
          <w:tcPr>
            <w:cnfStyle w:val="000000000000" w:firstRow="0" w:lastRow="0" w:firstColumn="0" w:lastColumn="0" w:oddVBand="0" w:evenVBand="0" w:oddHBand="0" w:evenHBand="0" w:firstRowFirstColumn="0" w:firstRowLastColumn="0" w:lastRowFirstColumn="0" w:lastRowLastColumn="0"/>
            <w:tcW w:w="2983" w:type="dxa"/>
            <w:tcMar>
              <w:left w:w="108" w:type="dxa"/>
              <w:right w:w="108" w:type="dxa"/>
            </w:tcMar>
          </w:tcPr>
          <w:p w:rsidRPr="003D686E" w:rsidR="00F107B6" w:rsidP="679B6C14" w:rsidRDefault="00F107B6" w14:paraId="1D58BFC4" w14:textId="455B308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1DB26F1C">
              <w:rPr>
                <w:rFonts w:ascii="Times New Roman" w:hAnsi="Times New Roman" w:eastAsia="Aptos" w:cs="Times New Roman"/>
                <w:sz w:val="24"/>
                <w:szCs w:val="24"/>
              </w:rPr>
              <w:t>Click here to enter text.</w:t>
            </w:r>
          </w:p>
        </w:tc>
      </w:tr>
      <w:tr w:rsidRPr="003D686E" w:rsidR="00F107B6" w:rsidTr="679B6C14" w14:paraId="70457EB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F107B6" w:rsidP="679B6C14" w:rsidRDefault="00F107B6" w14:paraId="4AC92EFE" w14:textId="77777777">
            <w:pPr>
              <w:spacing w:before="120"/>
              <w:rPr>
                <w:rFonts w:ascii="Times New Roman" w:hAnsi="Times New Roman" w:cs="Times New Roman"/>
                <w:sz w:val="24"/>
                <w:szCs w:val="24"/>
              </w:rPr>
            </w:pPr>
            <w:r w:rsidRPr="679B6C14" w:rsidR="1DB26F1C">
              <w:rPr>
                <w:rFonts w:ascii="Times New Roman" w:hAnsi="Times New Roman" w:eastAsia="Aptos" w:cs="Times New Roman"/>
                <w:color w:val="000000" w:themeColor="text1" w:themeTint="FF" w:themeShade="FF"/>
                <w:sz w:val="24"/>
                <w:szCs w:val="24"/>
              </w:rPr>
              <w:t>6.3</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F107B6" w:rsidP="679B6C14" w:rsidRDefault="00F107B6" w14:paraId="231C9F37"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b w:val="1"/>
                <w:bCs w:val="1"/>
                <w:sz w:val="24"/>
                <w:szCs w:val="24"/>
              </w:rPr>
              <w:t>Evaluation components</w:t>
            </w:r>
          </w:p>
        </w:tc>
        <w:tc>
          <w:tcPr>
            <w:cnfStyle w:val="000000000000" w:firstRow="0" w:lastRow="0" w:firstColumn="0" w:lastColumn="0" w:oddVBand="0" w:evenVBand="0" w:oddHBand="0" w:evenHBand="0" w:firstRowFirstColumn="0" w:firstRowLastColumn="0" w:lastRowFirstColumn="0" w:lastRowLastColumn="0"/>
            <w:tcW w:w="3890" w:type="dxa"/>
            <w:tcMar>
              <w:left w:w="108" w:type="dxa"/>
              <w:right w:w="108" w:type="dxa"/>
            </w:tcMar>
          </w:tcPr>
          <w:p w:rsidRPr="003D686E" w:rsidR="00F107B6" w:rsidP="679B6C14" w:rsidRDefault="00F107B6" w14:paraId="1C14CBC3" w14:textId="77777777">
            <w:pPr>
              <w:spacing w:before="12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b w:val="1"/>
                <w:bCs w:val="1"/>
                <w:sz w:val="24"/>
                <w:szCs w:val="24"/>
                <w:lang w:val="en-GB"/>
              </w:rPr>
              <w:t>Impact of missing or messy data</w:t>
            </w:r>
          </w:p>
          <w:p w:rsidRPr="003D686E" w:rsidR="00F107B6" w:rsidP="679B6C14" w:rsidRDefault="00F107B6" w14:paraId="64D9B5F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sz w:val="24"/>
                <w:szCs w:val="24"/>
                <w:lang w:val="en-GB"/>
              </w:rPr>
              <w:t>Describe the impact on key performance metrics when the AI tool encounters missing or messy data, data scarcity, etc.</w:t>
            </w:r>
          </w:p>
          <w:p w:rsidRPr="003D686E" w:rsidR="00F107B6" w:rsidP="679B6C14" w:rsidRDefault="00F107B6" w14:paraId="0F2641BD" w14:textId="77777777">
            <w:pPr>
              <w:spacing w:before="12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b w:val="1"/>
                <w:bCs w:val="1"/>
                <w:sz w:val="24"/>
                <w:szCs w:val="24"/>
                <w:lang w:val="en-GB"/>
              </w:rPr>
              <w:t>Impact of tool updates</w:t>
            </w:r>
          </w:p>
          <w:p w:rsidRPr="003D686E" w:rsidR="00F107B6" w:rsidP="679B6C14" w:rsidRDefault="00F107B6" w14:paraId="49B498F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sz w:val="24"/>
                <w:szCs w:val="24"/>
                <w:lang w:val="en-GB"/>
              </w:rPr>
              <w:t>Outline the impact on key performance metrics before and after a tool update.</w:t>
            </w:r>
          </w:p>
          <w:p w:rsidRPr="003D686E" w:rsidR="00F107B6" w:rsidP="679B6C14" w:rsidRDefault="00F107B6" w14:paraId="305C58FA" w14:textId="77777777">
            <w:pPr>
              <w:spacing w:before="12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b w:val="1"/>
                <w:bCs w:val="1"/>
                <w:sz w:val="24"/>
                <w:szCs w:val="24"/>
                <w:lang w:val="en-GB"/>
              </w:rPr>
              <w:t>Expected vs actual performance</w:t>
            </w:r>
          </w:p>
          <w:p w:rsidRPr="003D686E" w:rsidR="00F107B6" w:rsidP="679B6C14" w:rsidRDefault="00F107B6" w14:paraId="61CE393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sz w:val="24"/>
                <w:szCs w:val="24"/>
                <w:lang w:val="en-GB"/>
              </w:rPr>
              <w:t>Explain any differences between the expected and actual performance of the AI tool.</w:t>
            </w:r>
          </w:p>
          <w:p w:rsidRPr="003D686E" w:rsidR="00F107B6" w:rsidP="679B6C14" w:rsidRDefault="00F107B6" w14:paraId="3F7627B5" w14:textId="77777777">
            <w:pPr>
              <w:spacing w:before="12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b w:val="1"/>
                <w:bCs w:val="1"/>
                <w:sz w:val="24"/>
                <w:szCs w:val="24"/>
                <w:lang w:val="en-GB"/>
              </w:rPr>
              <w:t xml:space="preserve">Methods for </w:t>
            </w:r>
            <w:r w:rsidRPr="679B6C14" w:rsidR="1DB26F1C">
              <w:rPr>
                <w:rFonts w:ascii="Times New Roman" w:hAnsi="Times New Roman" w:eastAsia="Aptos" w:cs="Times New Roman"/>
                <w:b w:val="1"/>
                <w:bCs w:val="1"/>
                <w:sz w:val="24"/>
                <w:szCs w:val="24"/>
                <w:lang w:val="en-GB"/>
              </w:rPr>
              <w:t>additional</w:t>
            </w:r>
            <w:r w:rsidRPr="679B6C14" w:rsidR="1DB26F1C">
              <w:rPr>
                <w:rFonts w:ascii="Times New Roman" w:hAnsi="Times New Roman" w:eastAsia="Aptos" w:cs="Times New Roman"/>
                <w:b w:val="1"/>
                <w:bCs w:val="1"/>
                <w:sz w:val="24"/>
                <w:szCs w:val="24"/>
                <w:lang w:val="en-GB"/>
              </w:rPr>
              <w:t xml:space="preserve"> analyses</w:t>
            </w:r>
          </w:p>
          <w:p w:rsidRPr="003D686E" w:rsidR="00F107B6" w:rsidP="679B6C14" w:rsidRDefault="00F107B6" w14:paraId="32DE291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sz w:val="24"/>
                <w:szCs w:val="24"/>
                <w:lang w:val="en-GB"/>
              </w:rPr>
              <w:t xml:space="preserve">Describe the methods used for </w:t>
            </w:r>
            <w:r w:rsidRPr="679B6C14" w:rsidR="1DB26F1C">
              <w:rPr>
                <w:rFonts w:ascii="Times New Roman" w:hAnsi="Times New Roman" w:eastAsia="Aptos" w:cs="Times New Roman"/>
                <w:sz w:val="24"/>
                <w:szCs w:val="24"/>
                <w:lang w:val="en-GB"/>
              </w:rPr>
              <w:t>additional</w:t>
            </w:r>
            <w:r w:rsidRPr="679B6C14" w:rsidR="1DB26F1C">
              <w:rPr>
                <w:rFonts w:ascii="Times New Roman" w:hAnsi="Times New Roman" w:eastAsia="Aptos" w:cs="Times New Roman"/>
                <w:sz w:val="24"/>
                <w:szCs w:val="24"/>
                <w:lang w:val="en-GB"/>
              </w:rPr>
              <w:t xml:space="preserve"> analyses, such as subgroup analyses or adjusted analyses.</w:t>
            </w:r>
          </w:p>
        </w:tc>
        <w:tc>
          <w:tcPr>
            <w:cnfStyle w:val="000000000000" w:firstRow="0" w:lastRow="0" w:firstColumn="0" w:lastColumn="0" w:oddVBand="0" w:evenVBand="0" w:oddHBand="0" w:evenHBand="0" w:firstRowFirstColumn="0" w:firstRowLastColumn="0" w:lastRowFirstColumn="0" w:lastRowLastColumn="0"/>
            <w:tcW w:w="2983" w:type="dxa"/>
            <w:tcMar>
              <w:left w:w="108" w:type="dxa"/>
              <w:right w:w="108" w:type="dxa"/>
            </w:tcMar>
          </w:tcPr>
          <w:p w:rsidRPr="003D686E" w:rsidR="00F107B6" w:rsidP="679B6C14" w:rsidRDefault="00F107B6" w14:paraId="652C51A8" w14:textId="67B64C76">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1DB26F1C">
              <w:rPr>
                <w:rFonts w:ascii="Times New Roman" w:hAnsi="Times New Roman" w:eastAsia="Aptos" w:cs="Times New Roman"/>
                <w:sz w:val="24"/>
                <w:szCs w:val="24"/>
              </w:rPr>
              <w:t>Click here to enter text.</w:t>
            </w:r>
          </w:p>
        </w:tc>
      </w:tr>
      <w:tr w:rsidRPr="003D686E" w:rsidR="00F107B6" w:rsidTr="679B6C14" w14:paraId="34FD36CA" w14:textId="77777777">
        <w:trPr>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F107B6" w:rsidP="679B6C14" w:rsidRDefault="00F107B6" w14:paraId="351BD0EF" w14:textId="77777777">
            <w:pPr>
              <w:spacing w:before="120"/>
              <w:rPr>
                <w:rFonts w:ascii="Times New Roman" w:hAnsi="Times New Roman" w:cs="Times New Roman"/>
                <w:sz w:val="24"/>
                <w:szCs w:val="24"/>
              </w:rPr>
            </w:pPr>
            <w:r w:rsidRPr="679B6C14" w:rsidR="1DB26F1C">
              <w:rPr>
                <w:rFonts w:ascii="Times New Roman" w:hAnsi="Times New Roman" w:eastAsia="Aptos" w:cs="Times New Roman"/>
                <w:color w:val="000000" w:themeColor="text1" w:themeTint="FF" w:themeShade="FF"/>
                <w:sz w:val="24"/>
                <w:szCs w:val="24"/>
              </w:rPr>
              <w:t>6.4</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F107B6" w:rsidP="679B6C14" w:rsidRDefault="00F107B6" w14:paraId="072B2430" w14:textId="644775B8">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b w:val="1"/>
                <w:bCs w:val="1"/>
                <w:sz w:val="24"/>
                <w:szCs w:val="24"/>
              </w:rPr>
              <w:t>Safety monitoring and escalation triggers</w:t>
            </w:r>
          </w:p>
        </w:tc>
        <w:tc>
          <w:tcPr>
            <w:cnfStyle w:val="000000000000" w:firstRow="0" w:lastRow="0" w:firstColumn="0" w:lastColumn="0" w:oddVBand="0" w:evenVBand="0" w:oddHBand="0" w:evenHBand="0" w:firstRowFirstColumn="0" w:firstRowLastColumn="0" w:lastRowFirstColumn="0" w:lastRowLastColumn="0"/>
            <w:tcW w:w="3890" w:type="dxa"/>
            <w:tcMar>
              <w:left w:w="108" w:type="dxa"/>
              <w:right w:w="108" w:type="dxa"/>
            </w:tcMar>
          </w:tcPr>
          <w:p w:rsidRPr="003D686E" w:rsidR="00F107B6" w:rsidP="679B6C14" w:rsidRDefault="00F107B6" w14:paraId="4BADB7C2" w14:textId="2BCF72E1">
            <w:pPr>
              <w:pStyle w:val="p1"/>
              <w:cnfStyle w:val="000000000000" w:firstRow="0" w:lastRow="0" w:firstColumn="0" w:lastColumn="0" w:oddVBand="0" w:evenVBand="0" w:oddHBand="0" w:evenHBand="0" w:firstRowFirstColumn="0" w:firstRowLastColumn="0" w:lastRowFirstColumn="0" w:lastRowLastColumn="0"/>
              <w:rPr>
                <w:sz w:val="24"/>
                <w:szCs w:val="24"/>
              </w:rPr>
            </w:pPr>
            <w:r w:rsidRPr="679B6C14" w:rsidR="1DB26F1C">
              <w:rPr>
                <w:sz w:val="24"/>
                <w:szCs w:val="24"/>
              </w:rPr>
              <w:t xml:space="preserve">Describe the measures in place to </w:t>
            </w:r>
            <w:r w:rsidRPr="679B6C14" w:rsidR="1DB26F1C">
              <w:rPr>
                <w:sz w:val="24"/>
                <w:szCs w:val="24"/>
              </w:rPr>
              <w:t>monitor</w:t>
            </w:r>
            <w:r w:rsidRPr="679B6C14" w:rsidR="1DB26F1C">
              <w:rPr>
                <w:sz w:val="24"/>
                <w:szCs w:val="24"/>
              </w:rPr>
              <w:t xml:space="preserve"> safety issues related to technical problems (e.g. distributional drift, reward hacking). After deployment, specify the governance roles </w:t>
            </w:r>
            <w:r w:rsidRPr="679B6C14" w:rsidR="1DB26F1C">
              <w:rPr>
                <w:sz w:val="24"/>
                <w:szCs w:val="24"/>
              </w:rPr>
              <w:t>required</w:t>
            </w:r>
            <w:r w:rsidRPr="679B6C14" w:rsidR="1DB26F1C">
              <w:rPr>
                <w:sz w:val="24"/>
                <w:szCs w:val="24"/>
              </w:rPr>
              <w:t xml:space="preserve"> for risk management, periodic audits, maintenance, and supervision. </w:t>
            </w:r>
            <w:r w:rsidRPr="679B6C14" w:rsidR="1DB26F1C">
              <w:rPr>
                <w:sz w:val="24"/>
                <w:szCs w:val="24"/>
              </w:rPr>
              <w:t>Identify</w:t>
            </w:r>
            <w:r w:rsidRPr="679B6C14" w:rsidR="1DB26F1C">
              <w:rPr>
                <w:sz w:val="24"/>
                <w:szCs w:val="24"/>
              </w:rPr>
              <w:t xml:space="preserve"> which teams</w:t>
            </w:r>
            <w:r w:rsidRPr="679B6C14" w:rsidR="003D686E">
              <w:rPr>
                <w:sz w:val="24"/>
                <w:szCs w:val="24"/>
              </w:rPr>
              <w:t>,</w:t>
            </w:r>
            <w:r w:rsidRPr="679B6C14" w:rsidR="1DB26F1C">
              <w:rPr>
                <w:sz w:val="24"/>
                <w:szCs w:val="24"/>
              </w:rPr>
              <w:t xml:space="preserve"> such as IT or healthcare administrators</w:t>
            </w:r>
            <w:r w:rsidRPr="679B6C14" w:rsidR="003D686E">
              <w:rPr>
                <w:sz w:val="24"/>
                <w:szCs w:val="24"/>
              </w:rPr>
              <w:t>,</w:t>
            </w:r>
            <w:r w:rsidRPr="679B6C14" w:rsidR="1DB26F1C">
              <w:rPr>
                <w:sz w:val="24"/>
                <w:szCs w:val="24"/>
              </w:rPr>
              <w:t xml:space="preserve"> </w:t>
            </w:r>
            <w:r w:rsidRPr="679B6C14" w:rsidR="1DB26F1C">
              <w:rPr>
                <w:sz w:val="24"/>
                <w:szCs w:val="24"/>
              </w:rPr>
              <w:t>are responsible for</w:t>
            </w:r>
            <w:r w:rsidRPr="679B6C14" w:rsidR="1DB26F1C">
              <w:rPr>
                <w:sz w:val="24"/>
                <w:szCs w:val="24"/>
              </w:rPr>
              <w:t xml:space="preserve"> these roles and outline the requirements for providing continuous clinical and operational support.</w:t>
            </w:r>
          </w:p>
          <w:p w:rsidRPr="003D686E" w:rsidR="00F107B6" w:rsidP="679B6C14" w:rsidRDefault="00F107B6" w14:paraId="626F62F8" w14:textId="77777777">
            <w:pPr>
              <w:pStyle w:val="p1"/>
              <w:cnfStyle w:val="000000000000" w:firstRow="0" w:lastRow="0" w:firstColumn="0" w:lastColumn="0" w:oddVBand="0" w:evenVBand="0" w:oddHBand="0" w:evenHBand="0" w:firstRowFirstColumn="0" w:firstRowLastColumn="0" w:lastRowFirstColumn="0" w:lastRowLastColumn="0"/>
              <w:rPr>
                <w:sz w:val="24"/>
                <w:szCs w:val="24"/>
              </w:rPr>
            </w:pPr>
            <w:r w:rsidRPr="679B6C14" w:rsidR="1DB26F1C">
              <w:rPr>
                <w:rStyle w:val="s1"/>
                <w:rFonts w:eastAsia="" w:eastAsiaTheme="majorEastAsia"/>
                <w:sz w:val="24"/>
                <w:szCs w:val="24"/>
              </w:rPr>
              <w:t>In addition</w:t>
            </w:r>
            <w:r w:rsidRPr="679B6C14" w:rsidR="1DB26F1C">
              <w:rPr>
                <w:sz w:val="24"/>
                <w:szCs w:val="24"/>
              </w:rPr>
              <w:t xml:space="preserve">, </w:t>
            </w:r>
            <w:r w:rsidRPr="679B6C14" w:rsidR="1DB26F1C">
              <w:rPr>
                <w:sz w:val="24"/>
                <w:szCs w:val="24"/>
              </w:rPr>
              <w:t>identify</w:t>
            </w:r>
            <w:r w:rsidRPr="679B6C14" w:rsidR="1DB26F1C">
              <w:rPr>
                <w:sz w:val="24"/>
                <w:szCs w:val="24"/>
              </w:rPr>
              <w:t xml:space="preserve"> any thresholds or events that would trigger a formal review, retraining, or withdrawal of the AI tool. Examples include unexpected safety signals, performance degradation, changes in input data patterns, external regulatory changes, or complaints from users or consumers.</w:t>
            </w:r>
          </w:p>
          <w:p w:rsidRPr="003D686E" w:rsidR="00F107B6" w:rsidP="679B6C14" w:rsidRDefault="00F107B6" w14:paraId="1D18043B" w14:textId="7EF19CDF">
            <w:pPr>
              <w:pStyle w:val="p1"/>
              <w:cnfStyle w:val="000000000000" w:firstRow="0" w:lastRow="0" w:firstColumn="0" w:lastColumn="0" w:oddVBand="0" w:evenVBand="0" w:oddHBand="0" w:evenHBand="0" w:firstRowFirstColumn="0" w:firstRowLastColumn="0" w:lastRowFirstColumn="0" w:lastRowLastColumn="0"/>
              <w:rPr>
                <w:sz w:val="24"/>
                <w:szCs w:val="24"/>
              </w:rPr>
            </w:pPr>
            <w:r w:rsidRPr="679B6C14" w:rsidR="1DB26F1C">
              <w:rPr>
                <w:sz w:val="24"/>
                <w:szCs w:val="24"/>
              </w:rPr>
              <w:t xml:space="preserve">Specify the responsible teams, escalation process, and what documentation or committee involvement would be </w:t>
            </w:r>
            <w:r w:rsidRPr="679B6C14" w:rsidR="1DB26F1C">
              <w:rPr>
                <w:sz w:val="24"/>
                <w:szCs w:val="24"/>
              </w:rPr>
              <w:t>required</w:t>
            </w:r>
            <w:r w:rsidRPr="679B6C14" w:rsidR="1DB26F1C">
              <w:rPr>
                <w:sz w:val="24"/>
                <w:szCs w:val="24"/>
              </w:rPr>
              <w:t xml:space="preserve"> in each case.</w:t>
            </w:r>
          </w:p>
        </w:tc>
        <w:tc>
          <w:tcPr>
            <w:cnfStyle w:val="000000000000" w:firstRow="0" w:lastRow="0" w:firstColumn="0" w:lastColumn="0" w:oddVBand="0" w:evenVBand="0" w:oddHBand="0" w:evenHBand="0" w:firstRowFirstColumn="0" w:firstRowLastColumn="0" w:lastRowFirstColumn="0" w:lastRowLastColumn="0"/>
            <w:tcW w:w="2983" w:type="dxa"/>
            <w:tcMar>
              <w:left w:w="108" w:type="dxa"/>
              <w:right w:w="108" w:type="dxa"/>
            </w:tcMar>
          </w:tcPr>
          <w:p w:rsidRPr="003D686E" w:rsidR="00F107B6" w:rsidP="679B6C14" w:rsidRDefault="00F107B6" w14:paraId="348A3417" w14:textId="39A01A1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1DB26F1C">
              <w:rPr>
                <w:rFonts w:ascii="Times New Roman" w:hAnsi="Times New Roman" w:eastAsia="Aptos" w:cs="Times New Roman"/>
                <w:sz w:val="24"/>
                <w:szCs w:val="24"/>
              </w:rPr>
              <w:t>Click here to enter text.</w:t>
            </w:r>
          </w:p>
        </w:tc>
      </w:tr>
      <w:tr w:rsidRPr="003D686E" w:rsidR="00F107B6" w:rsidTr="679B6C14" w14:paraId="1C7FF63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F107B6" w:rsidP="679B6C14" w:rsidRDefault="00F107B6" w14:paraId="40C71E2A" w14:textId="6AFA7FA9">
            <w:pPr>
              <w:spacing w:before="120"/>
              <w:rPr>
                <w:rFonts w:ascii="Times New Roman" w:hAnsi="Times New Roman" w:eastAsia="Aptos" w:cs="Times New Roman"/>
                <w:color w:val="000000" w:themeColor="text1"/>
                <w:sz w:val="24"/>
                <w:szCs w:val="24"/>
              </w:rPr>
            </w:pPr>
            <w:r w:rsidRPr="679B6C14" w:rsidR="1DB26F1C">
              <w:rPr>
                <w:rFonts w:ascii="Times New Roman" w:hAnsi="Times New Roman" w:eastAsia="Aptos" w:cs="Times New Roman"/>
                <w:color w:val="000000" w:themeColor="text1" w:themeTint="FF" w:themeShade="FF"/>
                <w:sz w:val="24"/>
                <w:szCs w:val="24"/>
              </w:rPr>
              <w:t>6.5</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F107B6" w:rsidP="679B6C14" w:rsidRDefault="00F107B6" w14:paraId="31DCF704" w14:textId="155765BD">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r w:rsidRPr="679B6C14" w:rsidR="1DB26F1C">
              <w:rPr>
                <w:rFonts w:ascii="Times New Roman" w:hAnsi="Times New Roman" w:eastAsia="Aptos" w:cs="Times New Roman"/>
                <w:b w:val="1"/>
                <w:bCs w:val="1"/>
                <w:sz w:val="24"/>
                <w:szCs w:val="24"/>
              </w:rPr>
              <w:t>Change management for AI model updates</w:t>
            </w:r>
          </w:p>
        </w:tc>
        <w:tc>
          <w:tcPr>
            <w:cnfStyle w:val="000000000000" w:firstRow="0" w:lastRow="0" w:firstColumn="0" w:lastColumn="0" w:oddVBand="0" w:evenVBand="0" w:oddHBand="0" w:evenHBand="0" w:firstRowFirstColumn="0" w:firstRowLastColumn="0" w:lastRowFirstColumn="0" w:lastRowLastColumn="0"/>
            <w:tcW w:w="3890" w:type="dxa"/>
            <w:tcMar>
              <w:left w:w="108" w:type="dxa"/>
              <w:right w:w="108" w:type="dxa"/>
            </w:tcMar>
          </w:tcPr>
          <w:p w:rsidRPr="003D686E" w:rsidR="00F107B6" w:rsidP="679B6C14" w:rsidRDefault="00F107B6" w14:paraId="31692DF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cs="Times New Roman"/>
                <w:sz w:val="24"/>
                <w:szCs w:val="24"/>
              </w:rPr>
              <w:t>Describe how changes to the AI model will be tracked and approved.</w:t>
            </w:r>
          </w:p>
          <w:p w:rsidRPr="003D686E" w:rsidR="00F107B6" w:rsidP="679B6C14" w:rsidRDefault="00F107B6" w14:paraId="2B156B9F" w14:textId="0E6D3312">
            <w:pPr>
              <w:pStyle w:val="ListParagraph"/>
              <w:numPr>
                <w:ilvl w:val="0"/>
                <w:numId w:val="16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cs="Times New Roman"/>
                <w:sz w:val="24"/>
                <w:szCs w:val="24"/>
              </w:rPr>
              <w:t xml:space="preserve">Include version control, audit trails, and any governance or committee approvals </w:t>
            </w:r>
            <w:r w:rsidRPr="679B6C14" w:rsidR="1DB26F1C">
              <w:rPr>
                <w:rFonts w:ascii="Times New Roman" w:hAnsi="Times New Roman" w:cs="Times New Roman"/>
                <w:sz w:val="24"/>
                <w:szCs w:val="24"/>
              </w:rPr>
              <w:t>required</w:t>
            </w:r>
            <w:r w:rsidRPr="679B6C14" w:rsidR="1DB26F1C">
              <w:rPr>
                <w:rFonts w:ascii="Times New Roman" w:hAnsi="Times New Roman" w:cs="Times New Roman"/>
                <w:sz w:val="24"/>
                <w:szCs w:val="24"/>
              </w:rPr>
              <w:t xml:space="preserve"> for major changes.</w:t>
            </w:r>
          </w:p>
          <w:p w:rsidRPr="003D686E" w:rsidR="00F107B6" w:rsidP="679B6C14" w:rsidRDefault="00F107B6" w14:paraId="6FCE7525" w14:textId="735E18CE">
            <w:pPr>
              <w:pStyle w:val="ListParagraph"/>
              <w:numPr>
                <w:ilvl w:val="0"/>
                <w:numId w:val="16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cs="Times New Roman"/>
                <w:sz w:val="24"/>
                <w:szCs w:val="24"/>
              </w:rPr>
              <w:t xml:space="preserve">Outline who </w:t>
            </w:r>
            <w:r w:rsidRPr="679B6C14" w:rsidR="1DB26F1C">
              <w:rPr>
                <w:rFonts w:ascii="Times New Roman" w:hAnsi="Times New Roman" w:cs="Times New Roman"/>
                <w:sz w:val="24"/>
                <w:szCs w:val="24"/>
              </w:rPr>
              <w:t>is responsible for</w:t>
            </w:r>
            <w:r w:rsidRPr="679B6C14" w:rsidR="1DB26F1C">
              <w:rPr>
                <w:rFonts w:ascii="Times New Roman" w:hAnsi="Times New Roman" w:cs="Times New Roman"/>
                <w:sz w:val="24"/>
                <w:szCs w:val="24"/>
              </w:rPr>
              <w:t xml:space="preserve"> oversight (e.g. internal governance teams, vendors, or external collaborators).</w:t>
            </w:r>
          </w:p>
          <w:p w:rsidRPr="003D686E" w:rsidR="00F107B6" w:rsidP="679B6C14" w:rsidRDefault="00F107B6" w14:paraId="04FD326B" w14:textId="5E710A18">
            <w:pPr>
              <w:pStyle w:val="ListParagraph"/>
              <w:numPr>
                <w:ilvl w:val="0"/>
                <w:numId w:val="16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cs="Times New Roman"/>
                <w:sz w:val="24"/>
                <w:szCs w:val="24"/>
              </w:rPr>
              <w:t>• If different procedures apply to minor (e.g. bug fixes) vs major (e.g. retraining or architectural change) updates, explain how these are classified and managed.</w:t>
            </w:r>
          </w:p>
        </w:tc>
        <w:tc>
          <w:tcPr>
            <w:cnfStyle w:val="000000000000" w:firstRow="0" w:lastRow="0" w:firstColumn="0" w:lastColumn="0" w:oddVBand="0" w:evenVBand="0" w:oddHBand="0" w:evenHBand="0" w:firstRowFirstColumn="0" w:firstRowLastColumn="0" w:lastRowFirstColumn="0" w:lastRowLastColumn="0"/>
            <w:tcW w:w="2983" w:type="dxa"/>
            <w:tcMar>
              <w:left w:w="108" w:type="dxa"/>
              <w:right w:w="108" w:type="dxa"/>
            </w:tcMar>
          </w:tcPr>
          <w:p w:rsidRPr="003D686E" w:rsidR="00F107B6" w:rsidP="679B6C14" w:rsidRDefault="00F107B6" w14:paraId="5DE104BF" w14:textId="03594BFB">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1DB26F1C">
              <w:rPr>
                <w:rFonts w:ascii="Times New Roman" w:hAnsi="Times New Roman" w:eastAsia="Aptos" w:cs="Times New Roman"/>
                <w:sz w:val="24"/>
                <w:szCs w:val="24"/>
              </w:rPr>
              <w:t>Click here to enter text.</w:t>
            </w:r>
          </w:p>
        </w:tc>
      </w:tr>
      <w:tr w:rsidRPr="003D686E" w:rsidR="00F107B6" w:rsidTr="679B6C14" w14:paraId="4398D81C" w14:textId="77777777">
        <w:trPr>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F107B6" w:rsidP="679B6C14" w:rsidRDefault="00F107B6" w14:paraId="712BB474" w14:textId="531B53A5">
            <w:pPr>
              <w:spacing w:before="120"/>
              <w:rPr>
                <w:rFonts w:ascii="Times New Roman" w:hAnsi="Times New Roman" w:cs="Times New Roman"/>
                <w:sz w:val="24"/>
                <w:szCs w:val="24"/>
              </w:rPr>
            </w:pPr>
            <w:r w:rsidRPr="679B6C14" w:rsidR="1DB26F1C">
              <w:rPr>
                <w:rFonts w:ascii="Times New Roman" w:hAnsi="Times New Roman" w:eastAsia="Aptos" w:cs="Times New Roman"/>
                <w:color w:val="000000" w:themeColor="text1" w:themeTint="FF" w:themeShade="FF"/>
                <w:sz w:val="24"/>
                <w:szCs w:val="24"/>
              </w:rPr>
              <w:t>6.6</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F107B6" w:rsidP="679B6C14" w:rsidRDefault="00F107B6" w14:paraId="34B6B483"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eastAsia="Aptos" w:cs="Times New Roman"/>
                <w:b w:val="1"/>
                <w:bCs w:val="1"/>
                <w:sz w:val="24"/>
                <w:szCs w:val="24"/>
              </w:rPr>
              <w:t>AI tool removal plan</w:t>
            </w:r>
          </w:p>
        </w:tc>
        <w:tc>
          <w:tcPr>
            <w:cnfStyle w:val="000000000000" w:firstRow="0" w:lastRow="0" w:firstColumn="0" w:lastColumn="0" w:oddVBand="0" w:evenVBand="0" w:oddHBand="0" w:evenHBand="0" w:firstRowFirstColumn="0" w:firstRowLastColumn="0" w:lastRowFirstColumn="0" w:lastRowLastColumn="0"/>
            <w:tcW w:w="3890" w:type="dxa"/>
            <w:tcMar>
              <w:left w:w="108" w:type="dxa"/>
              <w:right w:w="108" w:type="dxa"/>
            </w:tcMar>
          </w:tcPr>
          <w:p w:rsidRPr="003D686E" w:rsidR="00F107B6" w:rsidP="679B6C14" w:rsidRDefault="00F107B6" w14:paraId="6037CE7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cs="Times New Roman"/>
                <w:sz w:val="24"/>
                <w:szCs w:val="24"/>
              </w:rPr>
              <w:t>Describe the plan for decommissioning the AI tool (e.g. failure, replacement, performance issues, vendor discontinuation, regulatory non-compliance, security risks, etc.). This should include a structured reporting framework to capture lessons learned, assess the impact decommissioning has on clinical workflows, and inform future AI governance decisions.</w:t>
            </w:r>
          </w:p>
          <w:p w:rsidRPr="003D686E" w:rsidR="00F107B6" w:rsidP="679B6C14" w:rsidRDefault="00F107B6" w14:paraId="57F9ADDC" w14:textId="0AFB66F6">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lang w:val="en-GB"/>
              </w:rPr>
            </w:pPr>
            <w:r w:rsidRPr="679B6C14" w:rsidR="1DB26F1C">
              <w:rPr>
                <w:rFonts w:ascii="Times New Roman" w:hAnsi="Times New Roman" w:eastAsia="Aptos" w:cs="Times New Roman"/>
                <w:sz w:val="24"/>
                <w:szCs w:val="24"/>
                <w:lang w:val="en-GB"/>
              </w:rPr>
              <w:t>Describe how this process aligns with [</w:t>
            </w:r>
            <w:r w:rsidRPr="679B6C14" w:rsidR="1DB26F1C">
              <w:rPr>
                <w:rFonts w:ascii="Times New Roman" w:hAnsi="Times New Roman" w:cs="Times New Roman"/>
                <w:sz w:val="24"/>
                <w:szCs w:val="24"/>
              </w:rPr>
              <w:t>insert health</w:t>
            </w:r>
            <w:r w:rsidRPr="679B6C14" w:rsidR="003D686E">
              <w:rPr>
                <w:rFonts w:ascii="Times New Roman" w:hAnsi="Times New Roman" w:cs="Times New Roman"/>
                <w:sz w:val="24"/>
                <w:szCs w:val="24"/>
              </w:rPr>
              <w:t>care organisation’s name</w:t>
            </w:r>
            <w:r w:rsidRPr="679B6C14" w:rsidR="1DB26F1C">
              <w:rPr>
                <w:rFonts w:ascii="Times New Roman" w:hAnsi="Times New Roman" w:eastAsia="Aptos" w:cs="Times New Roman"/>
                <w:sz w:val="24"/>
                <w:szCs w:val="24"/>
                <w:lang w:val="en-GB"/>
              </w:rPr>
              <w:t xml:space="preserve">]’s record management and archiving policies, </w:t>
            </w:r>
            <w:r w:rsidRPr="679B6C14" w:rsidR="1DB26F1C">
              <w:rPr>
                <w:rFonts w:ascii="Times New Roman" w:hAnsi="Times New Roman" w:eastAsia="Aptos" w:cs="Times New Roman"/>
                <w:sz w:val="24"/>
                <w:szCs w:val="24"/>
                <w:lang w:val="en-GB"/>
              </w:rPr>
              <w:t>frameworks</w:t>
            </w:r>
            <w:r w:rsidRPr="679B6C14" w:rsidR="1DB26F1C">
              <w:rPr>
                <w:rFonts w:ascii="Times New Roman" w:hAnsi="Times New Roman" w:eastAsia="Aptos" w:cs="Times New Roman"/>
                <w:sz w:val="24"/>
                <w:szCs w:val="24"/>
                <w:lang w:val="en-GB"/>
              </w:rPr>
              <w:t xml:space="preserve"> or guidelines. </w:t>
            </w:r>
          </w:p>
        </w:tc>
        <w:tc>
          <w:tcPr>
            <w:cnfStyle w:val="000000000000" w:firstRow="0" w:lastRow="0" w:firstColumn="0" w:lastColumn="0" w:oddVBand="0" w:evenVBand="0" w:oddHBand="0" w:evenHBand="0" w:firstRowFirstColumn="0" w:firstRowLastColumn="0" w:lastRowFirstColumn="0" w:lastRowLastColumn="0"/>
            <w:tcW w:w="2983" w:type="dxa"/>
            <w:tcMar>
              <w:left w:w="108" w:type="dxa"/>
              <w:right w:w="108" w:type="dxa"/>
            </w:tcMar>
          </w:tcPr>
          <w:p w:rsidRPr="003D686E" w:rsidR="00F107B6" w:rsidP="679B6C14" w:rsidRDefault="00F107B6" w14:paraId="441DBAEC" w14:textId="2E697378">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1DB26F1C">
              <w:rPr>
                <w:rFonts w:ascii="Times New Roman" w:hAnsi="Times New Roman" w:eastAsia="Aptos" w:cs="Times New Roman"/>
                <w:sz w:val="24"/>
                <w:szCs w:val="24"/>
              </w:rPr>
              <w:t>Click here to enter text.</w:t>
            </w:r>
          </w:p>
        </w:tc>
      </w:tr>
      <w:tr w:rsidRPr="003D686E" w:rsidR="00F107B6" w:rsidTr="679B6C14" w14:paraId="5EADDC8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F107B6" w:rsidP="679B6C14" w:rsidRDefault="00F107B6" w14:paraId="39680033" w14:textId="4277A9D5">
            <w:pPr>
              <w:spacing w:before="120"/>
              <w:rPr>
                <w:rFonts w:ascii="Times New Roman" w:hAnsi="Times New Roman" w:eastAsia="Aptos" w:cs="Times New Roman"/>
                <w:color w:val="000000" w:themeColor="text1"/>
                <w:sz w:val="24"/>
                <w:szCs w:val="24"/>
              </w:rPr>
            </w:pPr>
            <w:r w:rsidRPr="679B6C14" w:rsidR="1DB26F1C">
              <w:rPr>
                <w:rFonts w:ascii="Times New Roman" w:hAnsi="Times New Roman" w:eastAsia="Aptos" w:cs="Times New Roman"/>
                <w:color w:val="000000" w:themeColor="text1" w:themeTint="FF" w:themeShade="FF"/>
                <w:sz w:val="24"/>
                <w:szCs w:val="24"/>
              </w:rPr>
              <w:t>6.7</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F107B6" w:rsidP="679B6C14" w:rsidRDefault="00F107B6" w14:paraId="21B5DF0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1"/>
                <w:bCs w:val="1"/>
                <w:sz w:val="24"/>
                <w:szCs w:val="24"/>
              </w:rPr>
            </w:pPr>
            <w:r w:rsidRPr="679B6C14" w:rsidR="1DB26F1C">
              <w:rPr>
                <w:rFonts w:ascii="Times New Roman" w:hAnsi="Times New Roman" w:cs="Times New Roman"/>
                <w:b w:val="1"/>
                <w:bCs w:val="1"/>
                <w:sz w:val="24"/>
                <w:szCs w:val="24"/>
              </w:rPr>
              <w:t>Alignment with Learning Health System</w:t>
            </w:r>
          </w:p>
          <w:p w:rsidRPr="003D686E" w:rsidR="00F107B6" w:rsidP="679B6C14" w:rsidRDefault="00F107B6" w14:paraId="65DC6770"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sz w:val="24"/>
                <w:szCs w:val="24"/>
              </w:rPr>
            </w:pPr>
          </w:p>
        </w:tc>
        <w:tc>
          <w:tcPr>
            <w:cnfStyle w:val="000000000000" w:firstRow="0" w:lastRow="0" w:firstColumn="0" w:lastColumn="0" w:oddVBand="0" w:evenVBand="0" w:oddHBand="0" w:evenHBand="0" w:firstRowFirstColumn="0" w:firstRowLastColumn="0" w:lastRowFirstColumn="0" w:lastRowLastColumn="0"/>
            <w:tcW w:w="3890" w:type="dxa"/>
            <w:tcMar>
              <w:left w:w="108" w:type="dxa"/>
              <w:right w:w="108" w:type="dxa"/>
            </w:tcMar>
          </w:tcPr>
          <w:p w:rsidRPr="003D686E" w:rsidR="00F107B6" w:rsidP="679B6C14" w:rsidRDefault="00F107B6" w14:paraId="6C4B1B3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cs="Times New Roman"/>
                <w:sz w:val="24"/>
                <w:szCs w:val="24"/>
              </w:rPr>
              <w:t>Describe how the AI tool contributes to organisational learning and improvement over time.</w:t>
            </w:r>
          </w:p>
          <w:p w:rsidRPr="003D686E" w:rsidR="00F107B6" w:rsidP="679B6C14" w:rsidRDefault="00F107B6" w14:paraId="1860E07C" w14:textId="550CD1E7">
            <w:pPr>
              <w:pStyle w:val="ListParagraph"/>
              <w:numPr>
                <w:ilvl w:val="0"/>
                <w:numId w:val="16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cs="Times New Roman"/>
                <w:sz w:val="24"/>
                <w:szCs w:val="24"/>
              </w:rPr>
              <w:t>Will its implementation generate new insights, inform future care pathways, or enable iterative updates based on performance and user feedback?</w:t>
            </w:r>
          </w:p>
          <w:p w:rsidRPr="003D686E" w:rsidR="00F107B6" w:rsidP="679B6C14" w:rsidRDefault="00F107B6" w14:paraId="53791565" w14:textId="5790A91F">
            <w:pPr>
              <w:pStyle w:val="ListParagraph"/>
              <w:numPr>
                <w:ilvl w:val="0"/>
                <w:numId w:val="16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1DB26F1C">
              <w:rPr>
                <w:rFonts w:ascii="Times New Roman" w:hAnsi="Times New Roman" w:cs="Times New Roman"/>
                <w:sz w:val="24"/>
                <w:szCs w:val="24"/>
              </w:rPr>
              <w:t>• How will learnings from this tool be captured, shared, and used to inform broader system changes (e.g. policy, workflow, quality improvement)?</w:t>
            </w:r>
          </w:p>
        </w:tc>
        <w:tc>
          <w:tcPr>
            <w:cnfStyle w:val="000000000000" w:firstRow="0" w:lastRow="0" w:firstColumn="0" w:lastColumn="0" w:oddVBand="0" w:evenVBand="0" w:oddHBand="0" w:evenHBand="0" w:firstRowFirstColumn="0" w:firstRowLastColumn="0" w:lastRowFirstColumn="0" w:lastRowLastColumn="0"/>
            <w:tcW w:w="2983" w:type="dxa"/>
            <w:tcMar>
              <w:left w:w="108" w:type="dxa"/>
              <w:right w:w="108" w:type="dxa"/>
            </w:tcMar>
          </w:tcPr>
          <w:p w:rsidRPr="003D686E" w:rsidR="00F107B6" w:rsidP="679B6C14" w:rsidRDefault="00F107B6" w14:paraId="34774564" w14:textId="52E02928">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1DB26F1C">
              <w:rPr>
                <w:rFonts w:ascii="Times New Roman" w:hAnsi="Times New Roman" w:eastAsia="Aptos" w:cs="Times New Roman"/>
                <w:sz w:val="24"/>
                <w:szCs w:val="24"/>
              </w:rPr>
              <w:t>Click here to enter text.</w:t>
            </w:r>
          </w:p>
        </w:tc>
      </w:tr>
    </w:tbl>
    <w:p w:rsidRPr="003D686E" w:rsidR="00030380" w:rsidP="679B6C14" w:rsidRDefault="004A15E3" w14:paraId="59A784FC" w14:textId="4B4395E2">
      <w:pPr>
        <w:pStyle w:val="ListParagraph"/>
        <w:numPr>
          <w:ilvl w:val="1"/>
          <w:numId w:val="132"/>
        </w:numPr>
        <w:spacing w:before="360"/>
        <w:rPr>
          <w:rFonts w:ascii="Times New Roman" w:hAnsi="Times New Roman" w:cs="Times New Roman"/>
          <w:b w:val="1"/>
          <w:bCs w:val="1"/>
          <w:sz w:val="24"/>
          <w:szCs w:val="24"/>
        </w:rPr>
      </w:pPr>
      <w:bookmarkStart w:name="_Toc185423745" w:id="49"/>
      <w:bookmarkStart w:name="_Toc185423943" w:id="50"/>
      <w:bookmarkStart w:name="_Toc185423765" w:id="51"/>
      <w:r w:rsidRPr="679B6C14" w:rsidR="004A15E3">
        <w:rPr>
          <w:rFonts w:ascii="Times New Roman" w:hAnsi="Times New Roman" w:cs="Times New Roman"/>
          <w:b w:val="1"/>
          <w:bCs w:val="1"/>
          <w:sz w:val="24"/>
          <w:szCs w:val="24"/>
        </w:rPr>
        <w:t>FUNDING</w:t>
      </w:r>
      <w:bookmarkEnd w:id="49"/>
      <w:bookmarkEnd w:id="50"/>
      <w:bookmarkEnd w:id="51"/>
    </w:p>
    <w:tbl>
      <w:tblPr>
        <w:tblStyle w:val="ListTable3"/>
        <w:tblW w:w="9923" w:type="dxa"/>
        <w:tblInd w:w="-152" w:type="dxa"/>
        <w:tblLayout w:type="fixed"/>
        <w:tblLook w:val="04A0" w:firstRow="1" w:lastRow="0" w:firstColumn="1" w:lastColumn="0" w:noHBand="0" w:noVBand="1"/>
      </w:tblPr>
      <w:tblGrid>
        <w:gridCol w:w="787"/>
        <w:gridCol w:w="2268"/>
        <w:gridCol w:w="3890"/>
        <w:gridCol w:w="2978"/>
      </w:tblGrid>
      <w:tr w:rsidRPr="003D686E" w:rsidR="00030380" w:rsidTr="679B6C14" w14:paraId="0DA1CAD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923" w:type="dxa"/>
            <w:gridSpan w:val="4"/>
            <w:tcBorders>
              <w:top w:val="single" w:color="auto" w:sz="8" w:space="0"/>
              <w:left w:val="single" w:color="auto" w:sz="8" w:space="0"/>
              <w:right w:val="single" w:color="auto" w:sz="8" w:space="0"/>
            </w:tcBorders>
            <w:shd w:val="clear" w:color="auto" w:fill="595959" w:themeFill="text1" w:themeFillTint="A6"/>
            <w:tcMar>
              <w:left w:w="108" w:type="dxa"/>
              <w:right w:w="108" w:type="dxa"/>
            </w:tcMar>
            <w:vAlign w:val="center"/>
          </w:tcPr>
          <w:p w:rsidRPr="003D686E" w:rsidR="00030380" w:rsidP="679B6C14" w:rsidRDefault="00030380" w14:paraId="0AA59716" w14:textId="77777777">
            <w:pPr>
              <w:spacing w:before="120"/>
              <w:rPr>
                <w:rFonts w:ascii="Times New Roman" w:hAnsi="Times New Roman" w:cs="Times New Roman"/>
                <w:sz w:val="24"/>
                <w:szCs w:val="24"/>
              </w:rPr>
            </w:pPr>
            <w:r w:rsidRPr="679B6C14" w:rsidR="5BF9DB9D">
              <w:rPr>
                <w:rFonts w:ascii="Times New Roman" w:hAnsi="Times New Roman" w:eastAsia="Aptos" w:cs="Times New Roman"/>
                <w:sz w:val="24"/>
                <w:szCs w:val="24"/>
              </w:rPr>
              <w:t xml:space="preserve">Funding </w:t>
            </w:r>
            <w:r w:rsidRPr="679B6C14" w:rsidR="5BF9DB9D">
              <w:rPr>
                <w:rFonts w:ascii="Times New Roman" w:hAnsi="Times New Roman" w:eastAsia="Aptos" w:cs="Times New Roman"/>
                <w:b w:val="0"/>
                <w:bCs w:val="0"/>
                <w:sz w:val="24"/>
                <w:szCs w:val="24"/>
              </w:rPr>
              <w:t>(Max 250 words – per response)</w:t>
            </w:r>
          </w:p>
        </w:tc>
      </w:tr>
      <w:tr w:rsidRPr="003D686E" w:rsidR="007B1905" w:rsidTr="679B6C14" w14:paraId="2689FDA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7" w:type="dxa"/>
            <w:tcBorders>
              <w:top w:val="single" w:color="000000" w:themeColor="text1" w:sz="8" w:space="0"/>
              <w:left w:val="single" w:color="auto" w:sz="8" w:space="0"/>
              <w:bottom w:val="single" w:color="000000" w:themeColor="text1" w:sz="8" w:space="0"/>
            </w:tcBorders>
            <w:tcMar>
              <w:left w:w="108" w:type="dxa"/>
              <w:right w:w="108" w:type="dxa"/>
            </w:tcMar>
          </w:tcPr>
          <w:p w:rsidRPr="003D686E" w:rsidR="007B1905" w:rsidP="679B6C14" w:rsidRDefault="007B1905" w14:paraId="12EE3A4C" w14:textId="77777777">
            <w:pPr>
              <w:spacing w:before="120"/>
              <w:rPr>
                <w:rFonts w:ascii="Times New Roman" w:hAnsi="Times New Roman" w:cs="Times New Roman"/>
                <w:sz w:val="24"/>
                <w:szCs w:val="24"/>
              </w:rPr>
            </w:pPr>
            <w:r w:rsidRPr="679B6C14" w:rsidR="5C6983F2">
              <w:rPr>
                <w:rFonts w:ascii="Times New Roman" w:hAnsi="Times New Roman" w:eastAsia="Aptos" w:cs="Times New Roman"/>
                <w:color w:val="000000" w:themeColor="text1" w:themeTint="FF" w:themeShade="FF"/>
                <w:sz w:val="24"/>
                <w:szCs w:val="24"/>
              </w:rPr>
              <w:t>7.1</w:t>
            </w:r>
          </w:p>
        </w:tc>
        <w:tc>
          <w:tcPr>
            <w:cnfStyle w:val="000000000000" w:firstRow="0" w:lastRow="0" w:firstColumn="0" w:lastColumn="0" w:oddVBand="0" w:evenVBand="0" w:oddHBand="0" w:evenHBand="0" w:firstRowFirstColumn="0" w:firstRowLastColumn="0" w:lastRowFirstColumn="0" w:lastRowLastColumn="0"/>
            <w:tcW w:w="2268" w:type="dxa"/>
            <w:tcBorders>
              <w:top w:val="single" w:color="auto" w:sz="8" w:space="0"/>
              <w:left w:val="single" w:color="auto" w:sz="8" w:space="0"/>
              <w:bottom w:val="single" w:color="000000" w:themeColor="text1" w:sz="8" w:space="0"/>
              <w:right w:val="single" w:color="auto" w:sz="8" w:space="0"/>
            </w:tcBorders>
            <w:tcMar>
              <w:left w:w="108" w:type="dxa"/>
              <w:right w:w="108" w:type="dxa"/>
            </w:tcMar>
          </w:tcPr>
          <w:p w:rsidRPr="003D686E" w:rsidR="007B1905" w:rsidP="679B6C14" w:rsidRDefault="007B1905" w14:paraId="583F39F1"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C6983F2">
              <w:rPr>
                <w:rFonts w:ascii="Times New Roman" w:hAnsi="Times New Roman" w:eastAsia="Aptos" w:cs="Times New Roman"/>
                <w:b w:val="1"/>
                <w:bCs w:val="1"/>
                <w:sz w:val="24"/>
                <w:szCs w:val="24"/>
              </w:rPr>
              <w:t>Pricing cost and structure</w:t>
            </w:r>
          </w:p>
        </w:tc>
        <w:tc>
          <w:tcPr>
            <w:cnfStyle w:val="000000000000" w:firstRow="0" w:lastRow="0" w:firstColumn="0" w:lastColumn="0" w:oddVBand="0" w:evenVBand="0" w:oddHBand="0" w:evenHBand="0" w:firstRowFirstColumn="0" w:firstRowLastColumn="0" w:lastRowFirstColumn="0" w:lastRowLastColumn="0"/>
            <w:tcW w:w="3890" w:type="dxa"/>
            <w:tcBorders>
              <w:top w:val="single" w:color="auto" w:sz="8" w:space="0"/>
              <w:left w:val="single" w:color="auto" w:sz="8" w:space="0"/>
              <w:bottom w:val="single" w:color="000000" w:themeColor="text1" w:sz="8" w:space="0"/>
              <w:right w:val="single" w:color="auto" w:sz="8" w:space="0"/>
            </w:tcBorders>
            <w:tcMar>
              <w:left w:w="108" w:type="dxa"/>
              <w:right w:w="108" w:type="dxa"/>
            </w:tcMar>
          </w:tcPr>
          <w:p w:rsidRPr="003D686E" w:rsidR="007B1905" w:rsidP="679B6C14" w:rsidRDefault="007B1905" w14:paraId="0C9EC592" w14:textId="7480CBF3">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C6983F2">
              <w:rPr>
                <w:rFonts w:ascii="Times New Roman" w:hAnsi="Times New Roman" w:eastAsia="Aptos" w:cs="Times New Roman"/>
                <w:sz w:val="24"/>
                <w:szCs w:val="24"/>
              </w:rPr>
              <w:t xml:space="preserve">Describe </w:t>
            </w:r>
            <w:r w:rsidRPr="679B6C14" w:rsidR="003D686E">
              <w:rPr>
                <w:rFonts w:ascii="Times New Roman" w:hAnsi="Times New Roman" w:eastAsia="Aptos" w:cs="Times New Roman"/>
                <w:sz w:val="24"/>
                <w:szCs w:val="24"/>
              </w:rPr>
              <w:t>any</w:t>
            </w:r>
            <w:r w:rsidRPr="679B6C14" w:rsidR="5C6983F2">
              <w:rPr>
                <w:rFonts w:ascii="Times New Roman" w:hAnsi="Times New Roman" w:eastAsia="Aptos" w:cs="Times New Roman"/>
                <w:sz w:val="24"/>
                <w:szCs w:val="24"/>
              </w:rPr>
              <w:t xml:space="preserve"> upfront and ongoing cost</w:t>
            </w:r>
            <w:r w:rsidRPr="679B6C14" w:rsidR="003D686E">
              <w:rPr>
                <w:rFonts w:ascii="Times New Roman" w:hAnsi="Times New Roman" w:eastAsia="Aptos" w:cs="Times New Roman"/>
                <w:sz w:val="24"/>
                <w:szCs w:val="24"/>
              </w:rPr>
              <w:t>s</w:t>
            </w:r>
            <w:r w:rsidRPr="679B6C14" w:rsidR="5C6983F2">
              <w:rPr>
                <w:rFonts w:ascii="Times New Roman" w:hAnsi="Times New Roman" w:eastAsia="Aptos" w:cs="Times New Roman"/>
                <w:sz w:val="24"/>
                <w:szCs w:val="24"/>
              </w:rPr>
              <w:t xml:space="preserve"> of the AI tool to [</w:t>
            </w:r>
            <w:r w:rsidRPr="679B6C14" w:rsidR="003D686E">
              <w:rPr>
                <w:rFonts w:ascii="Times New Roman" w:hAnsi="Times New Roman" w:cs="Times New Roman"/>
                <w:sz w:val="24"/>
                <w:szCs w:val="24"/>
              </w:rPr>
              <w:t>insert health</w:t>
            </w:r>
            <w:r w:rsidRPr="679B6C14" w:rsidR="003D686E">
              <w:rPr>
                <w:rFonts w:ascii="Times New Roman" w:hAnsi="Times New Roman" w:cs="Times New Roman"/>
                <w:sz w:val="24"/>
                <w:szCs w:val="24"/>
              </w:rPr>
              <w:t>care organisation’s name</w:t>
            </w:r>
            <w:r w:rsidRPr="679B6C14" w:rsidR="5C6983F2">
              <w:rPr>
                <w:rFonts w:ascii="Times New Roman" w:hAnsi="Times New Roman" w:eastAsia="Aptos" w:cs="Times New Roman"/>
                <w:sz w:val="24"/>
                <w:szCs w:val="24"/>
              </w:rPr>
              <w:t>] and details of the pricing structure (e.g. one-time purchase, subscription, etc.).</w:t>
            </w:r>
          </w:p>
        </w:tc>
        <w:tc>
          <w:tcPr>
            <w:cnfStyle w:val="000000000000" w:firstRow="0" w:lastRow="0" w:firstColumn="0" w:lastColumn="0" w:oddVBand="0" w:evenVBand="0" w:oddHBand="0" w:evenHBand="0" w:firstRowFirstColumn="0" w:firstRowLastColumn="0" w:lastRowFirstColumn="0" w:lastRowLastColumn="0"/>
            <w:tcW w:w="2978" w:type="dxa"/>
            <w:tcBorders>
              <w:top w:val="single" w:color="auto" w:sz="8" w:space="0"/>
              <w:left w:val="single" w:color="auto" w:sz="8" w:space="0"/>
              <w:bottom w:val="single" w:color="000000" w:themeColor="text1" w:sz="8" w:space="0"/>
              <w:right w:val="single" w:color="auto" w:sz="8" w:space="0"/>
            </w:tcBorders>
            <w:tcMar>
              <w:left w:w="108" w:type="dxa"/>
              <w:right w:w="108" w:type="dxa"/>
            </w:tcMar>
          </w:tcPr>
          <w:p w:rsidRPr="003D686E" w:rsidR="007B1905" w:rsidP="679B6C14" w:rsidRDefault="007B1905" w14:paraId="32B6B6A7" w14:textId="02552E1A">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5C6983F2">
              <w:rPr>
                <w:rFonts w:ascii="Times New Roman" w:hAnsi="Times New Roman" w:eastAsia="Aptos" w:cs="Times New Roman"/>
                <w:sz w:val="24"/>
                <w:szCs w:val="24"/>
              </w:rPr>
              <w:t>Click here to enter text.</w:t>
            </w:r>
          </w:p>
        </w:tc>
      </w:tr>
      <w:tr w:rsidRPr="003D686E" w:rsidR="007B1905" w:rsidTr="679B6C14" w14:paraId="721FBDEA" w14:textId="77777777">
        <w:trPr>
          <w:trHeight w:val="300"/>
        </w:trPr>
        <w:tc>
          <w:tcPr>
            <w:cnfStyle w:val="001000000000" w:firstRow="0" w:lastRow="0" w:firstColumn="1" w:lastColumn="0" w:oddVBand="0" w:evenVBand="0" w:oddHBand="0" w:evenHBand="0" w:firstRowFirstColumn="0" w:firstRowLastColumn="0" w:lastRowFirstColumn="0" w:lastRowLastColumn="0"/>
            <w:tcW w:w="787" w:type="dxa"/>
            <w:tcBorders>
              <w:top w:val="single" w:color="000000" w:themeColor="text1" w:sz="8" w:space="0"/>
              <w:left w:val="single" w:color="auto" w:sz="8" w:space="0"/>
              <w:bottom w:val="single" w:color="auto" w:sz="8" w:space="0"/>
            </w:tcBorders>
            <w:tcMar>
              <w:left w:w="108" w:type="dxa"/>
              <w:right w:w="108" w:type="dxa"/>
            </w:tcMar>
          </w:tcPr>
          <w:p w:rsidRPr="003D686E" w:rsidR="007B1905" w:rsidP="679B6C14" w:rsidRDefault="007B1905" w14:paraId="16D5F453" w14:textId="77777777">
            <w:pPr>
              <w:spacing w:before="120"/>
              <w:rPr>
                <w:rFonts w:ascii="Times New Roman" w:hAnsi="Times New Roman" w:cs="Times New Roman"/>
                <w:sz w:val="24"/>
                <w:szCs w:val="24"/>
              </w:rPr>
            </w:pPr>
            <w:r w:rsidRPr="679B6C14" w:rsidR="5C6983F2">
              <w:rPr>
                <w:rFonts w:ascii="Times New Roman" w:hAnsi="Times New Roman" w:eastAsia="Aptos" w:cs="Times New Roman"/>
                <w:color w:val="000000" w:themeColor="text1" w:themeTint="FF" w:themeShade="FF"/>
                <w:sz w:val="24"/>
                <w:szCs w:val="24"/>
              </w:rPr>
              <w:t>7.2</w:t>
            </w:r>
          </w:p>
        </w:tc>
        <w:tc>
          <w:tcPr>
            <w:cnfStyle w:val="000000000000" w:firstRow="0" w:lastRow="0" w:firstColumn="0" w:lastColumn="0" w:oddVBand="0" w:evenVBand="0" w:oddHBand="0" w:evenHBand="0" w:firstRowFirstColumn="0" w:firstRowLastColumn="0" w:lastRowFirstColumn="0" w:lastRowLastColumn="0"/>
            <w:tcW w:w="2268" w:type="dxa"/>
            <w:tcBorders>
              <w:top w:val="single" w:color="000000" w:themeColor="text1" w:sz="8" w:space="0"/>
              <w:left w:val="single" w:color="auto" w:sz="8" w:space="0"/>
              <w:bottom w:val="single" w:color="auto" w:sz="8" w:space="0"/>
              <w:right w:val="single" w:color="auto" w:sz="8" w:space="0"/>
            </w:tcBorders>
            <w:tcMar>
              <w:left w:w="108" w:type="dxa"/>
              <w:right w:w="108" w:type="dxa"/>
            </w:tcMar>
          </w:tcPr>
          <w:p w:rsidRPr="003D686E" w:rsidR="007B1905" w:rsidP="679B6C14" w:rsidRDefault="007B1905" w14:paraId="290ACE26"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C6983F2">
              <w:rPr>
                <w:rFonts w:ascii="Times New Roman" w:hAnsi="Times New Roman" w:eastAsia="Aptos" w:cs="Times New Roman"/>
                <w:b w:val="1"/>
                <w:bCs w:val="1"/>
                <w:sz w:val="24"/>
                <w:szCs w:val="24"/>
              </w:rPr>
              <w:t>Implementation costs</w:t>
            </w:r>
          </w:p>
        </w:tc>
        <w:tc>
          <w:tcPr>
            <w:cnfStyle w:val="000000000000" w:firstRow="0" w:lastRow="0" w:firstColumn="0" w:lastColumn="0" w:oddVBand="0" w:evenVBand="0" w:oddHBand="0" w:evenHBand="0" w:firstRowFirstColumn="0" w:firstRowLastColumn="0" w:lastRowFirstColumn="0" w:lastRowLastColumn="0"/>
            <w:tcW w:w="3890" w:type="dxa"/>
            <w:tcBorders>
              <w:top w:val="single" w:color="000000" w:themeColor="text1" w:sz="8" w:space="0"/>
              <w:left w:val="single" w:color="auto" w:sz="8" w:space="0"/>
              <w:bottom w:val="single" w:color="auto" w:sz="8" w:space="0"/>
              <w:right w:val="single" w:color="auto" w:sz="8" w:space="0"/>
            </w:tcBorders>
            <w:tcMar>
              <w:left w:w="108" w:type="dxa"/>
              <w:right w:w="108" w:type="dxa"/>
            </w:tcMar>
          </w:tcPr>
          <w:p w:rsidRPr="003D686E" w:rsidR="007B1905" w:rsidP="679B6C14" w:rsidRDefault="007B1905" w14:paraId="1E9351E9"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C6983F2">
              <w:rPr>
                <w:rFonts w:ascii="Times New Roman" w:hAnsi="Times New Roman" w:eastAsia="Aptos" w:cs="Times New Roman"/>
                <w:sz w:val="24"/>
                <w:szCs w:val="24"/>
              </w:rPr>
              <w:t xml:space="preserve">List the costs (proposed or actual) associated with the design, </w:t>
            </w:r>
            <w:r w:rsidRPr="679B6C14" w:rsidR="5C6983F2">
              <w:rPr>
                <w:rFonts w:ascii="Times New Roman" w:hAnsi="Times New Roman" w:eastAsia="Aptos" w:cs="Times New Roman"/>
                <w:sz w:val="24"/>
                <w:szCs w:val="24"/>
              </w:rPr>
              <w:t>development</w:t>
            </w:r>
            <w:r w:rsidRPr="679B6C14" w:rsidR="5C6983F2">
              <w:rPr>
                <w:rFonts w:ascii="Times New Roman" w:hAnsi="Times New Roman" w:eastAsia="Aptos" w:cs="Times New Roman"/>
                <w:sz w:val="24"/>
                <w:szCs w:val="24"/>
              </w:rPr>
              <w:t xml:space="preserve"> and integration of the AI tool.</w:t>
            </w:r>
          </w:p>
          <w:p w:rsidRPr="003D686E" w:rsidR="007B1905" w:rsidP="679B6C14" w:rsidRDefault="007B1905" w14:paraId="14BA23C6" w14:textId="6B3DB058">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C6983F2">
              <w:rPr>
                <w:rFonts w:ascii="Times New Roman" w:hAnsi="Times New Roman" w:eastAsia="Aptos" w:cs="Times New Roman"/>
                <w:sz w:val="24"/>
                <w:szCs w:val="24"/>
              </w:rPr>
              <w:t>This could also include staff training and education, EHR mapping, informatics support, etc.</w:t>
            </w:r>
          </w:p>
        </w:tc>
        <w:tc>
          <w:tcPr>
            <w:cnfStyle w:val="000000000000" w:firstRow="0" w:lastRow="0" w:firstColumn="0" w:lastColumn="0" w:oddVBand="0" w:evenVBand="0" w:oddHBand="0" w:evenHBand="0" w:firstRowFirstColumn="0" w:firstRowLastColumn="0" w:lastRowFirstColumn="0" w:lastRowLastColumn="0"/>
            <w:tcW w:w="2978" w:type="dxa"/>
            <w:tcBorders>
              <w:top w:val="single" w:color="000000" w:themeColor="text1" w:sz="8" w:space="0"/>
              <w:left w:val="single" w:color="auto" w:sz="8" w:space="0"/>
              <w:bottom w:val="single" w:color="auto" w:sz="8" w:space="0"/>
              <w:right w:val="single" w:color="auto" w:sz="8" w:space="0"/>
            </w:tcBorders>
            <w:tcMar>
              <w:left w:w="108" w:type="dxa"/>
              <w:right w:w="108" w:type="dxa"/>
            </w:tcMar>
          </w:tcPr>
          <w:p w:rsidRPr="003D686E" w:rsidR="007B1905" w:rsidP="679B6C14" w:rsidRDefault="007B1905" w14:paraId="15BC413F" w14:textId="23F167E7">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Aptos" w:cs="Times New Roman"/>
                <w:sz w:val="24"/>
                <w:szCs w:val="24"/>
              </w:rPr>
            </w:pPr>
            <w:r w:rsidRPr="679B6C14" w:rsidR="5C6983F2">
              <w:rPr>
                <w:rFonts w:ascii="Times New Roman" w:hAnsi="Times New Roman" w:eastAsia="Aptos" w:cs="Times New Roman"/>
                <w:sz w:val="24"/>
                <w:szCs w:val="24"/>
              </w:rPr>
              <w:t>Click here to enter text.</w:t>
            </w:r>
          </w:p>
        </w:tc>
      </w:tr>
      <w:tr w:rsidRPr="003D686E" w:rsidR="006463E8" w:rsidTr="679B6C14" w14:paraId="19E5AA9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7" w:type="dxa"/>
            <w:tcBorders>
              <w:top w:val="single" w:color="auto" w:sz="8" w:space="0"/>
              <w:left w:val="single" w:color="auto" w:sz="8" w:space="0"/>
              <w:bottom w:val="single" w:color="000000" w:themeColor="text1" w:sz="8" w:space="0"/>
            </w:tcBorders>
            <w:tcMar>
              <w:left w:w="108" w:type="dxa"/>
              <w:right w:w="108" w:type="dxa"/>
            </w:tcMar>
          </w:tcPr>
          <w:p w:rsidRPr="003D686E" w:rsidR="006463E8" w:rsidP="679B6C14" w:rsidRDefault="006463E8" w14:paraId="46C5A468" w14:textId="77777777">
            <w:pPr>
              <w:spacing w:before="120"/>
              <w:rPr>
                <w:rFonts w:ascii="Times New Roman" w:hAnsi="Times New Roman" w:cs="Times New Roman"/>
                <w:sz w:val="24"/>
                <w:szCs w:val="24"/>
              </w:rPr>
            </w:pPr>
            <w:r w:rsidRPr="679B6C14" w:rsidR="5CEB8DA9">
              <w:rPr>
                <w:rFonts w:ascii="Times New Roman" w:hAnsi="Times New Roman" w:eastAsia="Aptos" w:cs="Times New Roman"/>
                <w:color w:val="000000" w:themeColor="text1" w:themeTint="FF" w:themeShade="FF"/>
                <w:sz w:val="24"/>
                <w:szCs w:val="24"/>
              </w:rPr>
              <w:t>7.3</w:t>
            </w:r>
          </w:p>
        </w:tc>
        <w:tc>
          <w:tcPr>
            <w:cnfStyle w:val="000000000000" w:firstRow="0" w:lastRow="0" w:firstColumn="0" w:lastColumn="0" w:oddVBand="0" w:evenVBand="0" w:oddHBand="0" w:evenHBand="0" w:firstRowFirstColumn="0" w:firstRowLastColumn="0" w:lastRowFirstColumn="0" w:lastRowLastColumn="0"/>
            <w:tcW w:w="2268" w:type="dxa"/>
            <w:tcBorders>
              <w:top w:val="single" w:color="auto" w:sz="8" w:space="0"/>
              <w:left w:val="single" w:color="auto" w:sz="8" w:space="0"/>
              <w:bottom w:val="single" w:color="000000" w:themeColor="text1" w:sz="8" w:space="0"/>
              <w:right w:val="single" w:color="auto" w:sz="8" w:space="0"/>
            </w:tcBorders>
            <w:tcMar>
              <w:left w:w="108" w:type="dxa"/>
              <w:right w:w="108" w:type="dxa"/>
            </w:tcMar>
          </w:tcPr>
          <w:p w:rsidRPr="003D686E" w:rsidR="006463E8" w:rsidP="679B6C14" w:rsidRDefault="006463E8" w14:paraId="274100ED"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CEB8DA9">
              <w:rPr>
                <w:rFonts w:ascii="Times New Roman" w:hAnsi="Times New Roman" w:eastAsia="Aptos" w:cs="Times New Roman"/>
                <w:b w:val="1"/>
                <w:bCs w:val="1"/>
                <w:sz w:val="24"/>
                <w:szCs w:val="24"/>
              </w:rPr>
              <w:t>Technical support</w:t>
            </w:r>
          </w:p>
        </w:tc>
        <w:tc>
          <w:tcPr>
            <w:cnfStyle w:val="000000000000" w:firstRow="0" w:lastRow="0" w:firstColumn="0" w:lastColumn="0" w:oddVBand="0" w:evenVBand="0" w:oddHBand="0" w:evenHBand="0" w:firstRowFirstColumn="0" w:firstRowLastColumn="0" w:lastRowFirstColumn="0" w:lastRowLastColumn="0"/>
            <w:tcW w:w="3890" w:type="dxa"/>
            <w:tcBorders>
              <w:top w:val="single" w:color="auto" w:sz="8" w:space="0"/>
              <w:left w:val="single" w:color="auto" w:sz="8" w:space="0"/>
              <w:bottom w:val="single" w:color="000000" w:themeColor="text1" w:sz="8" w:space="0"/>
              <w:right w:val="single" w:color="auto" w:sz="8" w:space="0"/>
            </w:tcBorders>
            <w:tcMar>
              <w:left w:w="108" w:type="dxa"/>
              <w:right w:w="108" w:type="dxa"/>
            </w:tcMar>
          </w:tcPr>
          <w:p w:rsidRPr="003D686E" w:rsidR="006463E8" w:rsidP="679B6C14" w:rsidRDefault="006463E8" w14:paraId="03CD4118"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CEB8DA9">
              <w:rPr>
                <w:rFonts w:ascii="Times New Roman" w:hAnsi="Times New Roman" w:eastAsia="Aptos" w:cs="Times New Roman"/>
                <w:sz w:val="24"/>
                <w:szCs w:val="24"/>
                <w:lang w:val="en-GB"/>
              </w:rPr>
              <w:t xml:space="preserve">Provide details and associated costs and resources for any required technical support, including the duration (e.g. ongoing, one-time). </w:t>
            </w:r>
          </w:p>
          <w:p w:rsidRPr="003D686E" w:rsidR="006463E8" w:rsidP="679B6C14" w:rsidRDefault="006463E8" w14:paraId="7446E3A6" w14:textId="7F6C27F8">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CEB8DA9">
              <w:rPr>
                <w:rFonts w:ascii="Times New Roman" w:hAnsi="Times New Roman" w:eastAsia="Aptos" w:cs="Times New Roman"/>
                <w:sz w:val="24"/>
                <w:szCs w:val="24"/>
                <w:lang w:val="en-GB"/>
              </w:rPr>
              <w:t>Provide any dependencies (e.g. EHR team needed for EHR integration).</w:t>
            </w:r>
          </w:p>
        </w:tc>
        <w:tc>
          <w:tcPr>
            <w:cnfStyle w:val="000000000000" w:firstRow="0" w:lastRow="0" w:firstColumn="0" w:lastColumn="0" w:oddVBand="0" w:evenVBand="0" w:oddHBand="0" w:evenHBand="0" w:firstRowFirstColumn="0" w:firstRowLastColumn="0" w:lastRowFirstColumn="0" w:lastRowLastColumn="0"/>
            <w:tcW w:w="2978" w:type="dxa"/>
            <w:tcBorders>
              <w:top w:val="single" w:color="auto" w:sz="8" w:space="0"/>
              <w:left w:val="single" w:color="auto" w:sz="8" w:space="0"/>
              <w:bottom w:val="single" w:color="000000" w:themeColor="text1" w:sz="8" w:space="0"/>
              <w:right w:val="single" w:color="auto" w:sz="8" w:space="0"/>
            </w:tcBorders>
            <w:tcMar>
              <w:left w:w="108" w:type="dxa"/>
              <w:right w:w="108" w:type="dxa"/>
            </w:tcMar>
          </w:tcPr>
          <w:p w:rsidRPr="003D686E" w:rsidR="006463E8" w:rsidP="679B6C14" w:rsidRDefault="006463E8" w14:paraId="119EF33A" w14:textId="2143A4CB">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sz w:val="24"/>
                <w:szCs w:val="24"/>
              </w:rPr>
            </w:pPr>
            <w:r w:rsidRPr="679B6C14" w:rsidR="5CEB8DA9">
              <w:rPr>
                <w:rFonts w:ascii="Times New Roman" w:hAnsi="Times New Roman" w:eastAsia="Aptos" w:cs="Times New Roman"/>
                <w:sz w:val="24"/>
                <w:szCs w:val="24"/>
              </w:rPr>
              <w:t>Click here to enter text.</w:t>
            </w:r>
          </w:p>
        </w:tc>
      </w:tr>
    </w:tbl>
    <w:p w:rsidRPr="003D686E" w:rsidR="00030380" w:rsidP="679B6C14" w:rsidRDefault="004A15E3" w14:paraId="1ACD8D37" w14:textId="1707AD55">
      <w:pPr>
        <w:pStyle w:val="ListParagraph"/>
        <w:numPr>
          <w:ilvl w:val="1"/>
          <w:numId w:val="132"/>
        </w:numPr>
        <w:spacing w:before="360"/>
        <w:rPr>
          <w:rFonts w:ascii="Times New Roman" w:hAnsi="Times New Roman" w:cs="Times New Roman"/>
          <w:b w:val="1"/>
          <w:bCs w:val="1"/>
          <w:sz w:val="24"/>
          <w:szCs w:val="24"/>
        </w:rPr>
      </w:pPr>
      <w:r w:rsidRPr="679B6C14" w:rsidR="004A15E3">
        <w:rPr>
          <w:rFonts w:ascii="Times New Roman" w:hAnsi="Times New Roman" w:cs="Times New Roman"/>
          <w:b w:val="1"/>
          <w:bCs w:val="1"/>
          <w:sz w:val="24"/>
          <w:szCs w:val="24"/>
        </w:rPr>
        <w:t>ADDITIONAL INFORMATION</w:t>
      </w:r>
    </w:p>
    <w:tbl>
      <w:tblPr>
        <w:tblStyle w:val="ListTable3"/>
        <w:tblW w:w="988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82"/>
        <w:gridCol w:w="2268"/>
        <w:gridCol w:w="6831"/>
      </w:tblGrid>
      <w:tr w:rsidRPr="003D686E" w:rsidR="00030380" w:rsidTr="679B6C14" w14:paraId="0F32E2B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881" w:type="dxa"/>
            <w:gridSpan w:val="3"/>
            <w:shd w:val="clear" w:color="auto" w:fill="595959" w:themeFill="text1" w:themeFillTint="A6"/>
            <w:tcMar>
              <w:left w:w="108" w:type="dxa"/>
              <w:right w:w="108" w:type="dxa"/>
            </w:tcMar>
            <w:vAlign w:val="center"/>
          </w:tcPr>
          <w:p w:rsidRPr="003D686E" w:rsidR="00030380" w:rsidP="679B6C14" w:rsidRDefault="00030380" w14:paraId="5AAF3937" w14:textId="77777777">
            <w:pPr>
              <w:spacing w:before="120"/>
              <w:rPr>
                <w:rFonts w:ascii="Times New Roman" w:hAnsi="Times New Roman" w:cs="Times New Roman"/>
                <w:b w:val="0"/>
                <w:bCs w:val="0"/>
                <w:sz w:val="24"/>
                <w:szCs w:val="24"/>
              </w:rPr>
            </w:pPr>
            <w:r w:rsidRPr="679B6C14" w:rsidR="5BF9DB9D">
              <w:rPr>
                <w:rFonts w:ascii="Times New Roman" w:hAnsi="Times New Roman" w:eastAsia="Aptos" w:cs="Times New Roman"/>
                <w:sz w:val="24"/>
                <w:szCs w:val="24"/>
              </w:rPr>
              <w:t xml:space="preserve">Further information </w:t>
            </w:r>
            <w:r w:rsidRPr="679B6C14" w:rsidR="5BF9DB9D">
              <w:rPr>
                <w:rFonts w:ascii="Times New Roman" w:hAnsi="Times New Roman" w:eastAsia="Aptos" w:cs="Times New Roman"/>
                <w:b w:val="0"/>
                <w:bCs w:val="0"/>
                <w:sz w:val="24"/>
                <w:szCs w:val="24"/>
              </w:rPr>
              <w:t>(Max 250 words - per response)</w:t>
            </w:r>
          </w:p>
        </w:tc>
      </w:tr>
      <w:tr w:rsidRPr="003D686E" w:rsidR="00030380" w:rsidTr="679B6C14" w14:paraId="3BEBABE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030380" w:rsidP="679B6C14" w:rsidRDefault="00030380" w14:paraId="2E2FC033" w14:textId="77777777">
            <w:pPr>
              <w:spacing w:before="120"/>
              <w:rPr>
                <w:rFonts w:ascii="Times New Roman" w:hAnsi="Times New Roman" w:cs="Times New Roman"/>
                <w:sz w:val="24"/>
                <w:szCs w:val="24"/>
              </w:rPr>
            </w:pPr>
            <w:r w:rsidRPr="679B6C14" w:rsidR="5BF9DB9D">
              <w:rPr>
                <w:rFonts w:ascii="Times New Roman" w:hAnsi="Times New Roman" w:eastAsia="Aptos" w:cs="Times New Roman"/>
                <w:color w:val="000000" w:themeColor="text1" w:themeTint="FF" w:themeShade="FF"/>
                <w:sz w:val="24"/>
                <w:szCs w:val="24"/>
                <w:lang w:val="en-GB"/>
              </w:rPr>
              <w:t>8.1</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030380" w:rsidP="679B6C14" w:rsidRDefault="00030380" w14:paraId="78ED2FD4"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b w:val="1"/>
                <w:bCs w:val="1"/>
                <w:color w:val="000000" w:themeColor="text1" w:themeTint="FF" w:themeShade="FF"/>
                <w:sz w:val="24"/>
                <w:szCs w:val="24"/>
                <w:lang w:val="en-GB"/>
              </w:rPr>
              <w:t xml:space="preserve">Provide </w:t>
            </w:r>
            <w:r w:rsidRPr="679B6C14" w:rsidR="5BF9DB9D">
              <w:rPr>
                <w:rFonts w:ascii="Times New Roman" w:hAnsi="Times New Roman" w:eastAsia="Aptos" w:cs="Times New Roman"/>
                <w:b w:val="1"/>
                <w:bCs w:val="1"/>
                <w:color w:val="000000" w:themeColor="text1" w:themeTint="FF" w:themeShade="FF"/>
                <w:sz w:val="24"/>
                <w:szCs w:val="24"/>
                <w:lang w:val="en-GB"/>
              </w:rPr>
              <w:t>additional</w:t>
            </w:r>
            <w:r w:rsidRPr="679B6C14" w:rsidR="5BF9DB9D">
              <w:rPr>
                <w:rFonts w:ascii="Times New Roman" w:hAnsi="Times New Roman" w:eastAsia="Aptos" w:cs="Times New Roman"/>
                <w:b w:val="1"/>
                <w:bCs w:val="1"/>
                <w:color w:val="000000" w:themeColor="text1" w:themeTint="FF" w:themeShade="FF"/>
                <w:sz w:val="24"/>
                <w:szCs w:val="24"/>
                <w:lang w:val="en-GB"/>
              </w:rPr>
              <w:t xml:space="preserve"> information about the AI tool not covered above.</w:t>
            </w:r>
          </w:p>
        </w:tc>
        <w:tc>
          <w:tcPr>
            <w:cnfStyle w:val="000000000000" w:firstRow="0" w:lastRow="0" w:firstColumn="0" w:lastColumn="0" w:oddVBand="0" w:evenVBand="0" w:oddHBand="0" w:evenHBand="0" w:firstRowFirstColumn="0" w:firstRowLastColumn="0" w:lastRowFirstColumn="0" w:lastRowLastColumn="0"/>
            <w:tcW w:w="6831" w:type="dxa"/>
            <w:tcMar>
              <w:left w:w="108" w:type="dxa"/>
              <w:right w:w="108" w:type="dxa"/>
            </w:tcMar>
          </w:tcPr>
          <w:p w:rsidRPr="003D686E" w:rsidR="00030380" w:rsidP="679B6C14" w:rsidRDefault="00030380" w14:paraId="3E50C6E9"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rPr>
              <w:t>Click here to enter text.</w:t>
            </w:r>
          </w:p>
        </w:tc>
      </w:tr>
    </w:tbl>
    <w:p w:rsidRPr="003D686E" w:rsidR="00030380" w:rsidP="679B6C14" w:rsidRDefault="004A15E3" w14:paraId="5B2E1C19" w14:textId="2E6D81B7">
      <w:pPr>
        <w:pStyle w:val="ListParagraph"/>
        <w:numPr>
          <w:ilvl w:val="1"/>
          <w:numId w:val="132"/>
        </w:numPr>
        <w:spacing w:before="360"/>
        <w:rPr>
          <w:rFonts w:ascii="Times New Roman" w:hAnsi="Times New Roman" w:cs="Times New Roman"/>
          <w:b w:val="1"/>
          <w:bCs w:val="1"/>
          <w:sz w:val="24"/>
          <w:szCs w:val="24"/>
        </w:rPr>
      </w:pPr>
      <w:bookmarkStart w:name="_Toc185423747" w:id="52"/>
      <w:bookmarkStart w:name="_Toc185423945" w:id="53"/>
      <w:bookmarkStart w:name="_Toc185423767" w:id="54"/>
      <w:r w:rsidRPr="679B6C14" w:rsidR="004A15E3">
        <w:rPr>
          <w:rFonts w:ascii="Times New Roman" w:hAnsi="Times New Roman" w:cs="Times New Roman"/>
          <w:b w:val="1"/>
          <w:bCs w:val="1"/>
          <w:sz w:val="24"/>
          <w:szCs w:val="24"/>
        </w:rPr>
        <w:t>ENDORSEMENT</w:t>
      </w:r>
      <w:bookmarkEnd w:id="52"/>
      <w:bookmarkEnd w:id="53"/>
      <w:bookmarkEnd w:id="54"/>
    </w:p>
    <w:tbl>
      <w:tblPr>
        <w:tblStyle w:val="ListTable3"/>
        <w:tblW w:w="988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82"/>
        <w:gridCol w:w="2268"/>
        <w:gridCol w:w="6832"/>
      </w:tblGrid>
      <w:tr w:rsidRPr="003D686E" w:rsidR="00030380" w:rsidTr="679B6C14" w14:paraId="6F31062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882" w:type="dxa"/>
            <w:gridSpan w:val="3"/>
            <w:shd w:val="clear" w:color="auto" w:fill="595959" w:themeFill="text1" w:themeFillTint="A6"/>
            <w:tcMar>
              <w:left w:w="108" w:type="dxa"/>
              <w:right w:w="108" w:type="dxa"/>
            </w:tcMar>
          </w:tcPr>
          <w:p w:rsidRPr="003D686E" w:rsidR="00030380" w:rsidP="679B6C14" w:rsidRDefault="00030380" w14:paraId="12F8D5DC" w14:textId="77777777">
            <w:pPr>
              <w:spacing w:before="120"/>
              <w:rPr>
                <w:rFonts w:ascii="Times New Roman" w:hAnsi="Times New Roman" w:cs="Times New Roman"/>
                <w:sz w:val="24"/>
                <w:szCs w:val="24"/>
              </w:rPr>
            </w:pPr>
            <w:r w:rsidRPr="679B6C14" w:rsidR="5BF9DB9D">
              <w:rPr>
                <w:rFonts w:ascii="Times New Roman" w:hAnsi="Times New Roman" w:eastAsia="Aptos" w:cs="Times New Roman"/>
                <w:sz w:val="24"/>
                <w:szCs w:val="24"/>
              </w:rPr>
              <w:t>Endorsement by Head of Unit/ Department</w:t>
            </w:r>
          </w:p>
        </w:tc>
      </w:tr>
      <w:tr w:rsidRPr="003D686E" w:rsidR="00030380" w:rsidTr="679B6C14" w14:paraId="3057F66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030380" w:rsidP="679B6C14" w:rsidRDefault="00030380" w14:paraId="46C6E176" w14:textId="77777777">
            <w:pPr>
              <w:spacing w:before="120"/>
              <w:rPr>
                <w:rFonts w:ascii="Times New Roman" w:hAnsi="Times New Roman" w:cs="Times New Roman"/>
                <w:sz w:val="24"/>
                <w:szCs w:val="24"/>
              </w:rPr>
            </w:pPr>
            <w:r w:rsidRPr="679B6C14" w:rsidR="5BF9DB9D">
              <w:rPr>
                <w:rFonts w:ascii="Times New Roman" w:hAnsi="Times New Roman" w:eastAsia="Aptos" w:cs="Times New Roman"/>
                <w:color w:val="000000" w:themeColor="text1" w:themeTint="FF" w:themeShade="FF"/>
                <w:sz w:val="24"/>
                <w:szCs w:val="24"/>
              </w:rPr>
              <w:t>9.1</w:t>
            </w:r>
          </w:p>
        </w:tc>
        <w:tc>
          <w:tcPr>
            <w:cnfStyle w:val="000000000000" w:firstRow="0" w:lastRow="0" w:firstColumn="0" w:lastColumn="0" w:oddVBand="0" w:evenVBand="0" w:oddHBand="0" w:evenHBand="0" w:firstRowFirstColumn="0" w:firstRowLastColumn="0" w:lastRowFirstColumn="0" w:lastRowLastColumn="0"/>
            <w:tcW w:w="9100" w:type="dxa"/>
            <w:gridSpan w:val="2"/>
            <w:tcMar>
              <w:left w:w="108" w:type="dxa"/>
              <w:right w:w="108" w:type="dxa"/>
            </w:tcMar>
          </w:tcPr>
          <w:p w:rsidRPr="003D686E" w:rsidR="00030380" w:rsidP="679B6C14" w:rsidRDefault="00030380" w14:paraId="56C4421C" w14:textId="5D4E256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b w:val="1"/>
                <w:bCs w:val="1"/>
                <w:color w:val="000000" w:themeColor="text1"/>
                <w:sz w:val="24"/>
                <w:szCs w:val="24"/>
              </w:rPr>
              <w:t xml:space="preserve">I have read this form and support </w:t>
            </w:r>
            <w:r w:rsidRPr="679B6C14" w:rsidR="011F6BA4">
              <w:rPr>
                <w:rFonts w:ascii="Times New Roman" w:hAnsi="Times New Roman" w:eastAsia="Aptos" w:cs="Times New Roman"/>
                <w:b w:val="1"/>
                <w:bCs w:val="1"/>
                <w:color w:val="000000" w:themeColor="text1"/>
                <w:sz w:val="24"/>
                <w:szCs w:val="24"/>
              </w:rPr>
              <w:t>it.</w:t>
            </w:r>
            <w:r w:rsidRPr="003D686E">
              <w:rPr>
                <w:rFonts w:ascii="Times New Roman" w:hAnsi="Times New Roman" w:eastAsia="Aptos" w:cs="Times New Roman"/>
                <w:b/>
                <w:bCs/>
                <w:color w:val="000000" w:themeColor="text1"/>
              </w:rPr>
              <w:tab/>
            </w:r>
            <w:r w:rsidRPr="003D686E">
              <w:rPr>
                <w:rFonts w:ascii="Times New Roman" w:hAnsi="Times New Roman" w:eastAsia="Aptos" w:cs="Times New Roman"/>
                <w:b/>
                <w:bCs/>
                <w:color w:val="000000" w:themeColor="text1"/>
              </w:rPr>
              <w:tab/>
            </w:r>
            <w:r w:rsidRPr="003D686E">
              <w:rPr>
                <w:rFonts w:ascii="Times New Roman" w:hAnsi="Times New Roman" w:eastAsia="Aptos" w:cs="Times New Roman"/>
                <w:b/>
                <w:bCs/>
                <w:color w:val="000000" w:themeColor="text1"/>
              </w:rPr>
              <w:tab/>
            </w:r>
            <w:r w:rsidRPr="003D686E">
              <w:rPr>
                <w:rFonts w:ascii="Times New Roman" w:hAnsi="Times New Roman" w:eastAsia="Aptos" w:cs="Times New Roman"/>
                <w:b/>
                <w:bCs/>
                <w:color w:val="000000" w:themeColor="text1"/>
              </w:rPr>
              <w:tab/>
            </w:r>
            <w:r w:rsidRPr="003D686E">
              <w:rPr>
                <w:rFonts w:ascii="Times New Roman" w:hAnsi="Times New Roman" w:eastAsia="Aptos" w:cs="Times New Roman"/>
                <w:b/>
                <w:bCs/>
                <w:color w:val="000000" w:themeColor="text1"/>
              </w:rPr>
              <w:tab/>
            </w:r>
            <w:r w:rsidRPr="003D686E">
              <w:rPr>
                <w:rFonts w:ascii="Times New Roman" w:hAnsi="Times New Roman" w:eastAsia="Aptos" w:cs="Times New Roman"/>
                <w:b/>
                <w:bCs/>
                <w:color w:val="000000" w:themeColor="text1"/>
              </w:rPr>
              <w:tab/>
            </w:r>
            <w:r w:rsidRPr="003D686E">
              <w:rPr>
                <w:rFonts w:ascii="Times New Roman" w:hAnsi="Times New Roman" w:eastAsia="Aptos" w:cs="Times New Roman"/>
                <w:b w:val="1"/>
                <w:bCs w:val="1"/>
                <w:color w:val="000000" w:themeColor="text1"/>
              </w:rPr>
              <w:fldChar w:fldCharType="begin">
                <w:ffData>
                  <w:name w:val="Check7"/>
                  <w:enabled/>
                  <w:calcOnExit w:val="0"/>
                  <w:checkBox>
                    <w:sizeAuto/>
                    <w:default w:val="0"/>
                  </w:checkBox>
                </w:ffData>
              </w:fldChar>
            </w:r>
            <w:bookmarkStart w:name="Check7" w:id="55"/>
            <w:r w:rsidRPr="003D686E">
              <w:rPr>
                <w:rFonts w:ascii="Times New Roman" w:hAnsi="Times New Roman" w:eastAsia="Aptos" w:cs="Times New Roman"/>
                <w:b w:val="1"/>
                <w:bCs w:val="1"/>
                <w:color w:val="000000" w:themeColor="text1"/>
              </w:rPr>
              <w:instrText xml:space="preserve"> FORMCHECKBOX </w:instrText>
            </w:r>
            <w:r w:rsidRPr="003D686E">
              <w:rPr>
                <w:rFonts w:ascii="Times New Roman" w:hAnsi="Times New Roman" w:eastAsia="Aptos" w:cs="Times New Roman"/>
                <w:b/>
                <w:bCs/>
                <w:color w:val="000000" w:themeColor="text1"/>
              </w:rPr>
            </w:r>
            <w:r w:rsidRPr="003D686E">
              <w:rPr>
                <w:rFonts w:ascii="Times New Roman" w:hAnsi="Times New Roman" w:eastAsia="Aptos" w:cs="Times New Roman"/>
                <w:b w:val="1"/>
                <w:bCs w:val="1"/>
                <w:color w:val="000000" w:themeColor="text1"/>
              </w:rPr>
              <w:fldChar w:fldCharType="separate"/>
            </w:r>
            <w:r w:rsidRPr="003D686E">
              <w:rPr>
                <w:rFonts w:ascii="Times New Roman" w:hAnsi="Times New Roman" w:eastAsia="Aptos" w:cs="Times New Roman"/>
                <w:b w:val="1"/>
                <w:bCs w:val="1"/>
                <w:color w:val="000000" w:themeColor="text1"/>
              </w:rPr>
              <w:fldChar w:fldCharType="end"/>
            </w:r>
            <w:bookmarkEnd w:id="55"/>
          </w:p>
          <w:p w:rsidRPr="003D686E" w:rsidR="00030380" w:rsidP="679B6C14" w:rsidRDefault="00030380" w14:paraId="422908A2" w14:textId="3A556CAF">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color w:val="000000" w:themeColor="text1"/>
                <w:sz w:val="24"/>
                <w:szCs w:val="24"/>
              </w:rPr>
            </w:pPr>
            <w:r w:rsidRPr="679B6C14" w:rsidR="5BF9DB9D">
              <w:rPr>
                <w:rFonts w:ascii="Times New Roman" w:hAnsi="Times New Roman" w:eastAsia="Aptos" w:cs="Times New Roman"/>
                <w:b w:val="1"/>
                <w:bCs w:val="1"/>
                <w:color w:val="000000" w:themeColor="text1"/>
                <w:sz w:val="24"/>
                <w:szCs w:val="24"/>
              </w:rPr>
              <w:t xml:space="preserve">I am aware of any financial and operational </w:t>
            </w:r>
            <w:r w:rsidRPr="679B6C14" w:rsidR="5BF9DB9D">
              <w:rPr>
                <w:rFonts w:ascii="Times New Roman" w:hAnsi="Times New Roman" w:eastAsia="Aptos" w:cs="Times New Roman"/>
                <w:b w:val="1"/>
                <w:bCs w:val="1"/>
                <w:color w:val="000000" w:themeColor="text1"/>
                <w:sz w:val="24"/>
                <w:szCs w:val="24"/>
              </w:rPr>
              <w:t>considerations.</w:t>
            </w:r>
            <w:r w:rsidRPr="003D686E">
              <w:rPr>
                <w:rFonts w:ascii="Times New Roman" w:hAnsi="Times New Roman" w:eastAsia="Aptos" w:cs="Times New Roman"/>
                <w:b/>
                <w:bCs/>
                <w:color w:val="000000" w:themeColor="text1"/>
              </w:rPr>
              <w:tab/>
            </w:r>
            <w:r w:rsidRPr="003D686E">
              <w:rPr>
                <w:rFonts w:ascii="Times New Roman" w:hAnsi="Times New Roman" w:eastAsia="Aptos" w:cs="Times New Roman"/>
                <w:b/>
                <w:bCs/>
                <w:color w:val="000000" w:themeColor="text1"/>
              </w:rPr>
              <w:tab/>
            </w:r>
            <w:r w:rsidRPr="003D686E">
              <w:rPr>
                <w:rFonts w:ascii="Times New Roman" w:hAnsi="Times New Roman" w:eastAsia="Aptos" w:cs="Times New Roman"/>
                <w:b/>
                <w:bCs/>
                <w:color w:val="000000" w:themeColor="text1"/>
              </w:rPr>
              <w:tab/>
            </w:r>
            <w:r w:rsidRPr="003D686E">
              <w:rPr>
                <w:rFonts w:ascii="Times New Roman" w:hAnsi="Times New Roman" w:eastAsia="Aptos" w:cs="Times New Roman"/>
                <w:b w:val="1"/>
                <w:bCs w:val="1"/>
                <w:color w:val="000000" w:themeColor="text1"/>
              </w:rPr>
              <w:fldChar w:fldCharType="begin">
                <w:ffData>
                  <w:name w:val="Check6"/>
                  <w:enabled/>
                  <w:calcOnExit w:val="0"/>
                  <w:checkBox>
                    <w:sizeAuto/>
                    <w:default w:val="0"/>
                  </w:checkBox>
                </w:ffData>
              </w:fldChar>
            </w:r>
            <w:bookmarkStart w:name="Check6" w:id="56"/>
            <w:r w:rsidRPr="003D686E">
              <w:rPr>
                <w:rFonts w:ascii="Times New Roman" w:hAnsi="Times New Roman" w:eastAsia="Aptos" w:cs="Times New Roman"/>
                <w:b w:val="1"/>
                <w:bCs w:val="1"/>
                <w:color w:val="000000" w:themeColor="text1"/>
              </w:rPr>
              <w:instrText xml:space="preserve"> FORMCHECKBOX </w:instrText>
            </w:r>
            <w:r w:rsidRPr="003D686E">
              <w:rPr>
                <w:rFonts w:ascii="Times New Roman" w:hAnsi="Times New Roman" w:eastAsia="Aptos" w:cs="Times New Roman"/>
                <w:b/>
                <w:bCs/>
                <w:color w:val="000000" w:themeColor="text1"/>
              </w:rPr>
            </w:r>
            <w:r w:rsidRPr="003D686E">
              <w:rPr>
                <w:rFonts w:ascii="Times New Roman" w:hAnsi="Times New Roman" w:eastAsia="Aptos" w:cs="Times New Roman"/>
                <w:b w:val="1"/>
                <w:bCs w:val="1"/>
                <w:color w:val="000000" w:themeColor="text1"/>
              </w:rPr>
              <w:fldChar w:fldCharType="separate"/>
            </w:r>
            <w:r w:rsidRPr="003D686E">
              <w:rPr>
                <w:rFonts w:ascii="Times New Roman" w:hAnsi="Times New Roman" w:eastAsia="Aptos" w:cs="Times New Roman"/>
                <w:b w:val="1"/>
                <w:bCs w:val="1"/>
                <w:color w:val="000000" w:themeColor="text1"/>
              </w:rPr>
              <w:fldChar w:fldCharType="end"/>
            </w:r>
            <w:bookmarkEnd w:id="56"/>
          </w:p>
          <w:p w:rsidRPr="003D686E" w:rsidR="00030380" w:rsidP="679B6C14" w:rsidRDefault="00030380" w14:paraId="3B3D0E3C" w14:textId="7A4F570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Aptos" w:cs="Times New Roman"/>
                <w:b w:val="1"/>
                <w:bCs w:val="1"/>
                <w:color w:val="000000" w:themeColor="text1"/>
                <w:sz w:val="24"/>
                <w:szCs w:val="24"/>
              </w:rPr>
            </w:pPr>
            <w:r w:rsidRPr="679B6C14" w:rsidR="5BF9DB9D">
              <w:rPr>
                <w:rFonts w:ascii="Times New Roman" w:hAnsi="Times New Roman" w:eastAsia="Aptos" w:cs="Times New Roman"/>
                <w:b w:val="1"/>
                <w:bCs w:val="1"/>
                <w:color w:val="000000" w:themeColor="text1"/>
                <w:sz w:val="24"/>
                <w:szCs w:val="24"/>
              </w:rPr>
              <w:t xml:space="preserve">I am aware of the potential risks associated with the AI </w:t>
            </w:r>
            <w:r w:rsidRPr="679B6C14" w:rsidR="5BF9DB9D">
              <w:rPr>
                <w:rFonts w:ascii="Times New Roman" w:hAnsi="Times New Roman" w:eastAsia="Aptos" w:cs="Times New Roman"/>
                <w:b w:val="1"/>
                <w:bCs w:val="1"/>
                <w:color w:val="000000" w:themeColor="text1"/>
                <w:sz w:val="24"/>
                <w:szCs w:val="24"/>
              </w:rPr>
              <w:t>tool.</w:t>
            </w:r>
            <w:r w:rsidRPr="003D686E">
              <w:rPr>
                <w:rFonts w:ascii="Times New Roman" w:hAnsi="Times New Roman" w:cs="Times New Roman"/>
              </w:rPr>
              <w:tab/>
            </w:r>
            <w:r w:rsidRPr="003D686E">
              <w:rPr>
                <w:rFonts w:ascii="Times New Roman" w:hAnsi="Times New Roman" w:eastAsia="Aptos" w:cs="Times New Roman"/>
                <w:b w:val="1"/>
                <w:bCs w:val="1"/>
                <w:color w:val="000000" w:themeColor="text1"/>
              </w:rPr>
              <w:fldChar w:fldCharType="begin"/>
            </w:r>
            <w:r w:rsidRPr="003D686E">
              <w:rPr>
                <w:rFonts w:ascii="Times New Roman" w:hAnsi="Times New Roman" w:eastAsia="Aptos" w:cs="Times New Roman"/>
                <w:b w:val="1"/>
                <w:bCs w:val="1"/>
                <w:color w:val="000000" w:themeColor="text1"/>
              </w:rPr>
              <w:instrText xml:space="preserve"> FORMCHECKBOX </w:instrText>
            </w:r>
            <w:r w:rsidRPr="003D686E">
              <w:rPr>
                <w:rFonts w:ascii="Times New Roman" w:hAnsi="Times New Roman" w:eastAsia="Aptos" w:cs="Times New Roman"/>
                <w:b w:val="1"/>
                <w:bCs w:val="1"/>
                <w:color w:val="000000" w:themeColor="text1"/>
              </w:rPr>
              <w:fldChar w:fldCharType="separate"/>
            </w:r>
            <w:r w:rsidRPr="003D686E">
              <w:rPr>
                <w:rFonts w:ascii="Times New Roman" w:hAnsi="Times New Roman" w:eastAsia="Aptos" w:cs="Times New Roman"/>
                <w:b w:val="1"/>
                <w:bCs w:val="1"/>
                <w:color w:val="000000" w:themeColor="text1"/>
              </w:rPr>
              <w:fldChar w:fldCharType="end"/>
            </w:r>
            <w:r w:rsidRPr="003D686E">
              <w:rPr>
                <w:rFonts w:ascii="Times New Roman" w:hAnsi="Times New Roman" w:eastAsia="Aptos" w:cs="Times New Roman"/>
                <w:b/>
                <w:bCs/>
                <w:color w:val="000000" w:themeColor="text1"/>
              </w:rPr>
              <w:tab/>
            </w:r>
            <w:r w:rsidRPr="003D686E">
              <w:rPr>
                <w:rFonts w:ascii="Times New Roman" w:hAnsi="Times New Roman" w:eastAsia="Aptos" w:cs="Times New Roman"/>
                <w:b/>
                <w:bCs/>
                <w:color w:val="000000" w:themeColor="text1"/>
              </w:rPr>
              <w:tab/>
            </w:r>
            <w:r w:rsidRPr="003D686E">
              <w:rPr>
                <w:rFonts w:ascii="Times New Roman" w:hAnsi="Times New Roman" w:eastAsia="Aptos" w:cs="Times New Roman"/>
                <w:b w:val="1"/>
                <w:bCs w:val="1"/>
                <w:color w:val="000000" w:themeColor="text1"/>
              </w:rPr>
              <w:fldChar w:fldCharType="begin">
                <w:ffData>
                  <w:name w:val="Check6"/>
                  <w:enabled/>
                  <w:calcOnExit w:val="0"/>
                  <w:checkBox>
                    <w:sizeAuto/>
                    <w:default w:val="0"/>
                  </w:checkBox>
                </w:ffData>
              </w:fldChar>
            </w:r>
            <w:r w:rsidRPr="003D686E">
              <w:rPr>
                <w:rFonts w:ascii="Times New Roman" w:hAnsi="Times New Roman" w:eastAsia="Aptos" w:cs="Times New Roman"/>
                <w:b w:val="1"/>
                <w:bCs w:val="1"/>
                <w:color w:val="000000" w:themeColor="text1"/>
              </w:rPr>
              <w:instrText xml:space="preserve"> FORMCHECKBOX </w:instrText>
            </w:r>
            <w:r w:rsidRPr="003D686E">
              <w:rPr>
                <w:rFonts w:ascii="Times New Roman" w:hAnsi="Times New Roman" w:eastAsia="Aptos" w:cs="Times New Roman"/>
                <w:b/>
                <w:bCs/>
                <w:color w:val="000000" w:themeColor="text1"/>
              </w:rPr>
            </w:r>
            <w:r w:rsidRPr="003D686E">
              <w:rPr>
                <w:rFonts w:ascii="Times New Roman" w:hAnsi="Times New Roman" w:eastAsia="Aptos" w:cs="Times New Roman"/>
                <w:b w:val="1"/>
                <w:bCs w:val="1"/>
                <w:color w:val="000000" w:themeColor="text1"/>
              </w:rPr>
              <w:fldChar w:fldCharType="separate"/>
            </w:r>
            <w:r w:rsidRPr="003D686E">
              <w:rPr>
                <w:rFonts w:ascii="Times New Roman" w:hAnsi="Times New Roman" w:eastAsia="Aptos" w:cs="Times New Roman"/>
                <w:b w:val="1"/>
                <w:bCs w:val="1"/>
                <w:color w:val="000000" w:themeColor="text1"/>
              </w:rPr>
              <w:fldChar w:fldCharType="end"/>
            </w:r>
          </w:p>
        </w:tc>
      </w:tr>
      <w:tr w:rsidRPr="003D686E" w:rsidR="00030380" w:rsidTr="679B6C14" w14:paraId="171ADE11" w14:textId="77777777">
        <w:trPr>
          <w:trHeight w:val="300"/>
        </w:trPr>
        <w:tc>
          <w:tcPr>
            <w:cnfStyle w:val="001000000000" w:firstRow="0" w:lastRow="0" w:firstColumn="1" w:lastColumn="0" w:oddVBand="0" w:evenVBand="0" w:oddHBand="0" w:evenHBand="0" w:firstRowFirstColumn="0" w:firstRowLastColumn="0" w:lastRowFirstColumn="0" w:lastRowLastColumn="0"/>
            <w:tcW w:w="9882" w:type="dxa"/>
            <w:gridSpan w:val="3"/>
            <w:shd w:val="clear" w:color="auto" w:fill="595959" w:themeFill="text1" w:themeFillTint="A6"/>
            <w:tcMar>
              <w:left w:w="108" w:type="dxa"/>
              <w:right w:w="108" w:type="dxa"/>
            </w:tcMar>
          </w:tcPr>
          <w:p w:rsidRPr="003D686E" w:rsidR="00030380" w:rsidP="679B6C14" w:rsidRDefault="00030380" w14:paraId="3994A8C2" w14:textId="77777777">
            <w:pPr>
              <w:spacing w:before="120"/>
              <w:rPr>
                <w:rFonts w:ascii="Times New Roman" w:hAnsi="Times New Roman" w:cs="Times New Roman"/>
                <w:sz w:val="24"/>
                <w:szCs w:val="24"/>
              </w:rPr>
            </w:pPr>
            <w:r w:rsidRPr="679B6C14" w:rsidR="5BF9DB9D">
              <w:rPr>
                <w:rFonts w:ascii="Times New Roman" w:hAnsi="Times New Roman" w:eastAsia="Aptos" w:cs="Times New Roman"/>
                <w:color w:val="FFFFFF" w:themeColor="background1" w:themeTint="FF" w:themeShade="FF"/>
                <w:sz w:val="24"/>
                <w:szCs w:val="24"/>
              </w:rPr>
              <w:t>Contact details</w:t>
            </w:r>
          </w:p>
        </w:tc>
      </w:tr>
      <w:tr w:rsidRPr="003D686E" w:rsidR="00030380" w:rsidTr="679B6C14" w14:paraId="6FA87F3C" w14:textId="7777777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030380" w:rsidP="679B6C14" w:rsidRDefault="00030380" w14:paraId="7CC5DF81" w14:textId="77777777">
            <w:pPr>
              <w:spacing w:before="120"/>
              <w:rPr>
                <w:rFonts w:ascii="Times New Roman" w:hAnsi="Times New Roman" w:cs="Times New Roman"/>
                <w:sz w:val="24"/>
                <w:szCs w:val="24"/>
              </w:rPr>
            </w:pPr>
            <w:r w:rsidRPr="679B6C14" w:rsidR="5BF9DB9D">
              <w:rPr>
                <w:rFonts w:ascii="Times New Roman" w:hAnsi="Times New Roman" w:eastAsia="Aptos" w:cs="Times New Roman"/>
                <w:color w:val="000000" w:themeColor="text1" w:themeTint="FF" w:themeShade="FF"/>
                <w:sz w:val="24"/>
                <w:szCs w:val="24"/>
              </w:rPr>
              <w:t>9.2</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030380" w:rsidP="679B6C14" w:rsidRDefault="00030380" w14:paraId="4E1C53F2"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b w:val="1"/>
                <w:bCs w:val="1"/>
                <w:sz w:val="24"/>
                <w:szCs w:val="24"/>
              </w:rPr>
              <w:t>Name</w:t>
            </w:r>
          </w:p>
        </w:tc>
        <w:tc>
          <w:tcPr>
            <w:cnfStyle w:val="000000000000" w:firstRow="0" w:lastRow="0" w:firstColumn="0" w:lastColumn="0" w:oddVBand="0" w:evenVBand="0" w:oddHBand="0" w:evenHBand="0" w:firstRowFirstColumn="0" w:firstRowLastColumn="0" w:lastRowFirstColumn="0" w:lastRowLastColumn="0"/>
            <w:tcW w:w="6832" w:type="dxa"/>
            <w:tcMar>
              <w:left w:w="108" w:type="dxa"/>
              <w:right w:w="108" w:type="dxa"/>
            </w:tcMar>
          </w:tcPr>
          <w:p w:rsidRPr="003D686E" w:rsidR="00030380" w:rsidP="679B6C14" w:rsidRDefault="00030380" w14:paraId="2FCD3CF6"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rPr>
              <w:t>Click here to enter text.</w:t>
            </w:r>
          </w:p>
        </w:tc>
      </w:tr>
      <w:tr w:rsidRPr="003D686E" w:rsidR="00030380" w:rsidTr="679B6C14" w14:paraId="1DCB934E" w14:textId="77777777">
        <w:trPr>
          <w:trHeight w:val="105"/>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030380" w:rsidP="679B6C14" w:rsidRDefault="00030380" w14:paraId="2E2600C8" w14:textId="77777777">
            <w:pPr>
              <w:spacing w:before="120"/>
              <w:rPr>
                <w:rFonts w:ascii="Times New Roman" w:hAnsi="Times New Roman" w:cs="Times New Roman"/>
                <w:sz w:val="24"/>
                <w:szCs w:val="24"/>
              </w:rPr>
            </w:pPr>
            <w:r w:rsidRPr="679B6C14" w:rsidR="5BF9DB9D">
              <w:rPr>
                <w:rFonts w:ascii="Times New Roman" w:hAnsi="Times New Roman" w:eastAsia="Aptos" w:cs="Times New Roman"/>
                <w:color w:val="000000" w:themeColor="text1" w:themeTint="FF" w:themeShade="FF"/>
                <w:sz w:val="24"/>
                <w:szCs w:val="24"/>
              </w:rPr>
              <w:t>9.3</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030380" w:rsidP="679B6C14" w:rsidRDefault="00030380" w14:paraId="02F8C65C"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b w:val="1"/>
                <w:bCs w:val="1"/>
                <w:sz w:val="24"/>
                <w:szCs w:val="24"/>
              </w:rPr>
              <w:t>Position</w:t>
            </w:r>
          </w:p>
        </w:tc>
        <w:tc>
          <w:tcPr>
            <w:cnfStyle w:val="000000000000" w:firstRow="0" w:lastRow="0" w:firstColumn="0" w:lastColumn="0" w:oddVBand="0" w:evenVBand="0" w:oddHBand="0" w:evenHBand="0" w:firstRowFirstColumn="0" w:firstRowLastColumn="0" w:lastRowFirstColumn="0" w:lastRowLastColumn="0"/>
            <w:tcW w:w="6832" w:type="dxa"/>
            <w:tcMar>
              <w:left w:w="108" w:type="dxa"/>
              <w:right w:w="108" w:type="dxa"/>
            </w:tcMar>
          </w:tcPr>
          <w:p w:rsidRPr="003D686E" w:rsidR="00030380" w:rsidP="679B6C14" w:rsidRDefault="00030380" w14:paraId="1CDE78C3"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rPr>
              <w:t>Click here to enter text.</w:t>
            </w:r>
          </w:p>
        </w:tc>
      </w:tr>
      <w:tr w:rsidRPr="003D686E" w:rsidR="00030380" w:rsidTr="679B6C14" w14:paraId="42845BF3" w14:textId="7777777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030380" w:rsidP="679B6C14" w:rsidRDefault="00030380" w14:paraId="25DEE63D" w14:textId="77777777">
            <w:pPr>
              <w:spacing w:before="120"/>
              <w:rPr>
                <w:rFonts w:ascii="Times New Roman" w:hAnsi="Times New Roman" w:cs="Times New Roman"/>
                <w:sz w:val="24"/>
                <w:szCs w:val="24"/>
              </w:rPr>
            </w:pPr>
            <w:r w:rsidRPr="679B6C14" w:rsidR="5BF9DB9D">
              <w:rPr>
                <w:rFonts w:ascii="Times New Roman" w:hAnsi="Times New Roman" w:eastAsia="Aptos" w:cs="Times New Roman"/>
                <w:color w:val="000000" w:themeColor="text1" w:themeTint="FF" w:themeShade="FF"/>
                <w:sz w:val="24"/>
                <w:szCs w:val="24"/>
              </w:rPr>
              <w:t>9.4</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030380" w:rsidP="679B6C14" w:rsidRDefault="00030380" w14:paraId="73336FE6"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b w:val="1"/>
                <w:bCs w:val="1"/>
                <w:sz w:val="24"/>
                <w:szCs w:val="24"/>
              </w:rPr>
              <w:t>Email</w:t>
            </w:r>
          </w:p>
        </w:tc>
        <w:tc>
          <w:tcPr>
            <w:cnfStyle w:val="000000000000" w:firstRow="0" w:lastRow="0" w:firstColumn="0" w:lastColumn="0" w:oddVBand="0" w:evenVBand="0" w:oddHBand="0" w:evenHBand="0" w:firstRowFirstColumn="0" w:firstRowLastColumn="0" w:lastRowFirstColumn="0" w:lastRowLastColumn="0"/>
            <w:tcW w:w="6832" w:type="dxa"/>
            <w:tcMar>
              <w:left w:w="108" w:type="dxa"/>
              <w:right w:w="108" w:type="dxa"/>
            </w:tcMar>
          </w:tcPr>
          <w:p w:rsidRPr="003D686E" w:rsidR="00030380" w:rsidP="679B6C14" w:rsidRDefault="00030380" w14:paraId="1758BE2C"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rPr>
              <w:t>Click here to enter text.</w:t>
            </w:r>
          </w:p>
        </w:tc>
      </w:tr>
      <w:tr w:rsidRPr="003D686E" w:rsidR="00030380" w:rsidTr="679B6C14" w14:paraId="44D9F190" w14:textId="77777777">
        <w:trPr>
          <w:trHeight w:val="6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030380" w:rsidP="679B6C14" w:rsidRDefault="00030380" w14:paraId="6AC85B6E" w14:textId="77777777">
            <w:pPr>
              <w:spacing w:before="120"/>
              <w:rPr>
                <w:rFonts w:ascii="Times New Roman" w:hAnsi="Times New Roman" w:cs="Times New Roman"/>
                <w:sz w:val="24"/>
                <w:szCs w:val="24"/>
              </w:rPr>
            </w:pPr>
            <w:r w:rsidRPr="679B6C14" w:rsidR="5BF9DB9D">
              <w:rPr>
                <w:rFonts w:ascii="Times New Roman" w:hAnsi="Times New Roman" w:eastAsia="Aptos" w:cs="Times New Roman"/>
                <w:color w:val="000000" w:themeColor="text1" w:themeTint="FF" w:themeShade="FF"/>
                <w:sz w:val="24"/>
                <w:szCs w:val="24"/>
              </w:rPr>
              <w:t>9.5</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030380" w:rsidP="679B6C14" w:rsidRDefault="00030380" w14:paraId="23688938"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b w:val="1"/>
                <w:bCs w:val="1"/>
                <w:sz w:val="24"/>
                <w:szCs w:val="24"/>
              </w:rPr>
              <w:t>Department</w:t>
            </w:r>
          </w:p>
        </w:tc>
        <w:tc>
          <w:tcPr>
            <w:cnfStyle w:val="000000000000" w:firstRow="0" w:lastRow="0" w:firstColumn="0" w:lastColumn="0" w:oddVBand="0" w:evenVBand="0" w:oddHBand="0" w:evenHBand="0" w:firstRowFirstColumn="0" w:firstRowLastColumn="0" w:lastRowFirstColumn="0" w:lastRowLastColumn="0"/>
            <w:tcW w:w="6832" w:type="dxa"/>
            <w:tcMar>
              <w:left w:w="108" w:type="dxa"/>
              <w:right w:w="108" w:type="dxa"/>
            </w:tcMar>
          </w:tcPr>
          <w:p w:rsidRPr="003D686E" w:rsidR="00030380" w:rsidP="679B6C14" w:rsidRDefault="00030380" w14:paraId="7C64DF5D"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rPr>
              <w:t>Click here to enter text.</w:t>
            </w:r>
          </w:p>
        </w:tc>
      </w:tr>
      <w:tr w:rsidRPr="003D686E" w:rsidR="00030380" w:rsidTr="679B6C14" w14:paraId="1F377E3D" w14:textId="7777777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030380" w:rsidP="679B6C14" w:rsidRDefault="00030380" w14:paraId="78150809" w14:textId="77777777">
            <w:pPr>
              <w:spacing w:before="120"/>
              <w:rPr>
                <w:rFonts w:ascii="Times New Roman" w:hAnsi="Times New Roman" w:cs="Times New Roman"/>
                <w:sz w:val="24"/>
                <w:szCs w:val="24"/>
              </w:rPr>
            </w:pPr>
            <w:r w:rsidRPr="679B6C14" w:rsidR="5BF9DB9D">
              <w:rPr>
                <w:rFonts w:ascii="Times New Roman" w:hAnsi="Times New Roman" w:eastAsia="Aptos" w:cs="Times New Roman"/>
                <w:color w:val="000000" w:themeColor="text1" w:themeTint="FF" w:themeShade="FF"/>
                <w:sz w:val="24"/>
                <w:szCs w:val="24"/>
              </w:rPr>
              <w:t>9.6</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030380" w:rsidP="679B6C14" w:rsidRDefault="00030380" w14:paraId="59E24298"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b w:val="1"/>
                <w:bCs w:val="1"/>
                <w:sz w:val="24"/>
                <w:szCs w:val="24"/>
              </w:rPr>
              <w:t>Date</w:t>
            </w:r>
          </w:p>
        </w:tc>
        <w:tc>
          <w:tcPr>
            <w:cnfStyle w:val="000000000000" w:firstRow="0" w:lastRow="0" w:firstColumn="0" w:lastColumn="0" w:oddVBand="0" w:evenVBand="0" w:oddHBand="0" w:evenHBand="0" w:firstRowFirstColumn="0" w:firstRowLastColumn="0" w:lastRowFirstColumn="0" w:lastRowLastColumn="0"/>
            <w:tcW w:w="6832" w:type="dxa"/>
            <w:tcMar>
              <w:left w:w="108" w:type="dxa"/>
              <w:right w:w="108" w:type="dxa"/>
            </w:tcMar>
          </w:tcPr>
          <w:p w:rsidRPr="003D686E" w:rsidR="00030380" w:rsidP="679B6C14" w:rsidRDefault="00030380" w14:paraId="5821AEB0" w14:textId="77777777">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rPr>
              <w:t>Click here to enter text.</w:t>
            </w:r>
          </w:p>
        </w:tc>
      </w:tr>
      <w:tr w:rsidRPr="003D686E" w:rsidR="00030380" w:rsidTr="679B6C14" w14:paraId="6E31FF60" w14:textId="77777777">
        <w:trPr>
          <w:trHeight w:val="60"/>
        </w:trPr>
        <w:tc>
          <w:tcPr>
            <w:cnfStyle w:val="001000000000" w:firstRow="0" w:lastRow="0" w:firstColumn="1" w:lastColumn="0" w:oddVBand="0" w:evenVBand="0" w:oddHBand="0" w:evenHBand="0" w:firstRowFirstColumn="0" w:firstRowLastColumn="0" w:lastRowFirstColumn="0" w:lastRowLastColumn="0"/>
            <w:tcW w:w="782" w:type="dxa"/>
            <w:tcMar>
              <w:left w:w="108" w:type="dxa"/>
              <w:right w:w="108" w:type="dxa"/>
            </w:tcMar>
          </w:tcPr>
          <w:p w:rsidRPr="003D686E" w:rsidR="00030380" w:rsidP="679B6C14" w:rsidRDefault="00030380" w14:paraId="2EF2BE02" w14:textId="77777777">
            <w:pPr>
              <w:spacing w:before="120"/>
              <w:rPr>
                <w:rFonts w:ascii="Times New Roman" w:hAnsi="Times New Roman" w:cs="Times New Roman"/>
                <w:sz w:val="24"/>
                <w:szCs w:val="24"/>
              </w:rPr>
            </w:pPr>
            <w:r w:rsidRPr="679B6C14" w:rsidR="5BF9DB9D">
              <w:rPr>
                <w:rFonts w:ascii="Times New Roman" w:hAnsi="Times New Roman" w:eastAsia="Aptos" w:cs="Times New Roman"/>
                <w:color w:val="000000" w:themeColor="text1" w:themeTint="FF" w:themeShade="FF"/>
                <w:sz w:val="24"/>
                <w:szCs w:val="24"/>
              </w:rPr>
              <w:t>9.7</w:t>
            </w:r>
          </w:p>
        </w:tc>
        <w:tc>
          <w:tcPr>
            <w:cnfStyle w:val="000000000000" w:firstRow="0" w:lastRow="0" w:firstColumn="0" w:lastColumn="0" w:oddVBand="0" w:evenVBand="0" w:oddHBand="0" w:evenHBand="0" w:firstRowFirstColumn="0" w:firstRowLastColumn="0" w:lastRowFirstColumn="0" w:lastRowLastColumn="0"/>
            <w:tcW w:w="2268" w:type="dxa"/>
            <w:tcMar>
              <w:left w:w="108" w:type="dxa"/>
              <w:right w:w="108" w:type="dxa"/>
            </w:tcMar>
          </w:tcPr>
          <w:p w:rsidRPr="003D686E" w:rsidR="00030380" w:rsidP="679B6C14" w:rsidRDefault="00030380" w14:paraId="31701005"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b w:val="1"/>
                <w:bCs w:val="1"/>
                <w:sz w:val="24"/>
                <w:szCs w:val="24"/>
              </w:rPr>
              <w:t>Signature</w:t>
            </w:r>
          </w:p>
        </w:tc>
        <w:tc>
          <w:tcPr>
            <w:cnfStyle w:val="000000000000" w:firstRow="0" w:lastRow="0" w:firstColumn="0" w:lastColumn="0" w:oddVBand="0" w:evenVBand="0" w:oddHBand="0" w:evenHBand="0" w:firstRowFirstColumn="0" w:firstRowLastColumn="0" w:lastRowFirstColumn="0" w:lastRowLastColumn="0"/>
            <w:tcW w:w="6832" w:type="dxa"/>
            <w:tcMar>
              <w:left w:w="108" w:type="dxa"/>
              <w:right w:w="108" w:type="dxa"/>
            </w:tcMar>
          </w:tcPr>
          <w:p w:rsidRPr="003D686E" w:rsidR="00030380" w:rsidP="679B6C14" w:rsidRDefault="00030380" w14:paraId="3323599F" w14:textId="777777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679B6C14" w:rsidR="5BF9DB9D">
              <w:rPr>
                <w:rFonts w:ascii="Times New Roman" w:hAnsi="Times New Roman" w:eastAsia="Aptos" w:cs="Times New Roman"/>
                <w:sz w:val="24"/>
                <w:szCs w:val="24"/>
              </w:rPr>
              <w:t>Click here to enter text.</w:t>
            </w:r>
          </w:p>
        </w:tc>
      </w:tr>
    </w:tbl>
    <w:p w:rsidRPr="003D686E" w:rsidR="00E609CF" w:rsidRDefault="00E609CF" w14:paraId="20BB5826" w14:textId="77777777">
      <w:pPr>
        <w:spacing w:after="0" w:line="240" w:lineRule="auto"/>
        <w:rPr>
          <w:rFonts w:ascii="Times New Roman" w:hAnsi="Times New Roman" w:cs="Times New Roman"/>
        </w:rPr>
      </w:pPr>
      <w:r w:rsidRPr="003D686E">
        <w:rPr>
          <w:rFonts w:ascii="Times New Roman" w:hAnsi="Times New Roman" w:cs="Times New Roman"/>
        </w:rPr>
        <w:br w:type="page"/>
      </w:r>
    </w:p>
    <w:p w:rsidRPr="003D686E" w:rsidR="571878C9" w:rsidP="0739E30A" w:rsidRDefault="571878C9" w14:paraId="545746BA" w14:textId="0250B88D">
      <w:pPr>
        <w:pStyle w:val="Heading1numbered"/>
        <w:rPr>
          <w:rFonts w:ascii="Times New Roman" w:hAnsi="Times New Roman" w:cs="Times New Roman"/>
        </w:rPr>
      </w:pPr>
      <w:r w:rsidRPr="679B6C14" w:rsidR="571878C9">
        <w:rPr>
          <w:rFonts w:ascii="Times New Roman" w:hAnsi="Times New Roman" w:cs="Times New Roman"/>
        </w:rPr>
        <w:t>Appendix</w:t>
      </w:r>
      <w:r w:rsidRPr="679B6C14" w:rsidR="00E609CF">
        <w:rPr>
          <w:rFonts w:ascii="Times New Roman" w:hAnsi="Times New Roman" w:cs="Times New Roman"/>
        </w:rPr>
        <w:t xml:space="preserve"> </w:t>
      </w:r>
      <w:r w:rsidRPr="679B6C14" w:rsidR="003D686E">
        <w:rPr>
          <w:rFonts w:ascii="Times New Roman" w:hAnsi="Times New Roman" w:cs="Times New Roman"/>
        </w:rPr>
        <w:t>4</w:t>
      </w:r>
      <w:r w:rsidRPr="679B6C14" w:rsidR="571878C9">
        <w:rPr>
          <w:rFonts w:ascii="Times New Roman" w:hAnsi="Times New Roman" w:cs="Times New Roman"/>
        </w:rPr>
        <w:t xml:space="preserve">: Mapping </w:t>
      </w:r>
      <w:r w:rsidRPr="679B6C14" w:rsidR="00E609CF">
        <w:rPr>
          <w:rFonts w:ascii="Times New Roman" w:hAnsi="Times New Roman" w:cs="Times New Roman"/>
        </w:rPr>
        <w:t>ethics and governance principles</w:t>
      </w:r>
      <w:r w:rsidRPr="679B6C14" w:rsidR="4CEFF72F">
        <w:rPr>
          <w:rFonts w:ascii="Times New Roman" w:hAnsi="Times New Roman" w:cs="Times New Roman"/>
        </w:rPr>
        <w:t xml:space="preserve"> – </w:t>
      </w:r>
      <w:r w:rsidRPr="679B6C14" w:rsidR="00E609CF">
        <w:rPr>
          <w:rFonts w:ascii="Times New Roman" w:hAnsi="Times New Roman" w:cs="Times New Roman"/>
        </w:rPr>
        <w:t>template</w:t>
      </w:r>
    </w:p>
    <w:p w:rsidRPr="003D686E" w:rsidR="3EC06598" w:rsidP="679B6C14" w:rsidRDefault="571878C9" w14:paraId="2E64A8D5" w14:textId="70476A7A">
      <w:pPr>
        <w:rPr>
          <w:rFonts w:ascii="Times New Roman" w:hAnsi="Times New Roman" w:cs="Times New Roman"/>
          <w:sz w:val="24"/>
          <w:szCs w:val="24"/>
        </w:rPr>
      </w:pPr>
      <w:r w:rsidRPr="679B6C14" w:rsidR="571878C9">
        <w:rPr>
          <w:rFonts w:ascii="Times New Roman" w:hAnsi="Times New Roman" w:cs="Times New Roman"/>
          <w:sz w:val="24"/>
          <w:szCs w:val="24"/>
        </w:rPr>
        <w:t xml:space="preserve">This template helps organisations </w:t>
      </w:r>
      <w:r w:rsidRPr="679B6C14" w:rsidR="571878C9">
        <w:rPr>
          <w:rFonts w:ascii="Times New Roman" w:hAnsi="Times New Roman" w:cs="Times New Roman"/>
          <w:sz w:val="24"/>
          <w:szCs w:val="24"/>
        </w:rPr>
        <w:t>identify</w:t>
      </w:r>
      <w:r w:rsidRPr="679B6C14" w:rsidR="571878C9">
        <w:rPr>
          <w:rFonts w:ascii="Times New Roman" w:hAnsi="Times New Roman" w:cs="Times New Roman"/>
          <w:sz w:val="24"/>
          <w:szCs w:val="24"/>
        </w:rPr>
        <w:t xml:space="preserve"> where their existing principles are already operationalised, and which checklist questions correspond to each principle. Use this to customise the checklist for local use: </w:t>
      </w:r>
      <w:r w:rsidRPr="679B6C14" w:rsidR="571878C9">
        <w:rPr>
          <w:rFonts w:ascii="Times New Roman" w:hAnsi="Times New Roman" w:cs="Times New Roman"/>
          <w:sz w:val="24"/>
          <w:szCs w:val="24"/>
        </w:rPr>
        <w:t>retain</w:t>
      </w:r>
      <w:r w:rsidRPr="679B6C14" w:rsidR="571878C9">
        <w:rPr>
          <w:rFonts w:ascii="Times New Roman" w:hAnsi="Times New Roman" w:cs="Times New Roman"/>
          <w:sz w:val="24"/>
          <w:szCs w:val="24"/>
        </w:rPr>
        <w:t xml:space="preserve">, adapt, or remove items depending on what is already covered, while </w:t>
      </w:r>
      <w:r w:rsidRPr="679B6C14" w:rsidR="571878C9">
        <w:rPr>
          <w:rFonts w:ascii="Times New Roman" w:hAnsi="Times New Roman" w:cs="Times New Roman"/>
          <w:sz w:val="24"/>
          <w:szCs w:val="24"/>
        </w:rPr>
        <w:t>maintaining</w:t>
      </w:r>
      <w:r w:rsidRPr="679B6C14" w:rsidR="571878C9">
        <w:rPr>
          <w:rFonts w:ascii="Times New Roman" w:hAnsi="Times New Roman" w:cs="Times New Roman"/>
          <w:sz w:val="24"/>
          <w:szCs w:val="24"/>
        </w:rPr>
        <w:t xml:space="preserve"> overall coverage of principles.</w:t>
      </w:r>
    </w:p>
    <w:tbl>
      <w:tblPr>
        <w:tblStyle w:val="TableGrid"/>
        <w:tblW w:w="9335" w:type="dxa"/>
        <w:tblBorders>
          <w:top w:val="single" w:color="000000" w:themeColor="text1" w:sz="2"/>
          <w:left w:val="single" w:color="000000" w:themeColor="text1" w:sz="2"/>
          <w:bottom w:val="single" w:color="000000" w:themeColor="text1" w:sz="2"/>
          <w:right w:val="single" w:color="000000" w:themeColor="text1" w:sz="2"/>
          <w:insideH w:val="single" w:color="000000" w:themeColor="text1" w:sz="2"/>
          <w:insideV w:val="single" w:color="000000" w:themeColor="text1" w:sz="2"/>
        </w:tblBorders>
        <w:tblLayout w:type="fixed"/>
        <w:tblLook w:val="06A0" w:firstRow="1" w:lastRow="0" w:firstColumn="1" w:lastColumn="0" w:noHBand="1" w:noVBand="1"/>
      </w:tblPr>
      <w:tblGrid>
        <w:gridCol w:w="2031"/>
        <w:gridCol w:w="2162"/>
        <w:gridCol w:w="1230"/>
        <w:gridCol w:w="1956"/>
        <w:gridCol w:w="1956"/>
      </w:tblGrid>
      <w:tr w:rsidRPr="005B2135" w:rsidR="005B2135" w:rsidTr="679B6C14" w14:paraId="52C07E14" w14:textId="77777777">
        <w:trPr>
          <w:trHeight w:val="596"/>
        </w:trPr>
        <w:tc>
          <w:tcPr>
            <w:tcW w:w="2031" w:type="dxa"/>
            <w:shd w:val="clear" w:color="auto" w:fill="595959" w:themeFill="text1" w:themeFillTint="A6"/>
            <w:tcMar/>
          </w:tcPr>
          <w:p w:rsidRPr="005B2135" w:rsidR="00463A5F" w:rsidP="679B6C14" w:rsidRDefault="00463A5F" w14:paraId="752A9648" w14:textId="404D4B1D">
            <w:pPr>
              <w:spacing w:after="0"/>
              <w:rPr>
                <w:rFonts w:ascii="Times New Roman" w:hAnsi="Times New Roman" w:cs="Times New Roman"/>
                <w:color w:val="FFFFFF" w:themeColor="background1"/>
                <w:sz w:val="24"/>
                <w:szCs w:val="24"/>
              </w:rPr>
            </w:pPr>
            <w:r w:rsidRPr="679B6C14" w:rsidR="00463A5F">
              <w:rPr>
                <w:rFonts w:ascii="Times New Roman" w:hAnsi="Times New Roman" w:cs="Times New Roman"/>
                <w:b w:val="1"/>
                <w:bCs w:val="1"/>
                <w:color w:val="FFFFFF" w:themeColor="background1" w:themeTint="FF" w:themeShade="FF"/>
                <w:sz w:val="24"/>
                <w:szCs w:val="24"/>
              </w:rPr>
              <w:t>Existing policy/ Process addressing this?</w:t>
            </w:r>
          </w:p>
        </w:tc>
        <w:tc>
          <w:tcPr>
            <w:tcW w:w="2162" w:type="dxa"/>
            <w:shd w:val="clear" w:color="auto" w:fill="595959" w:themeFill="text1" w:themeFillTint="A6"/>
            <w:tcMar/>
          </w:tcPr>
          <w:p w:rsidRPr="005B2135" w:rsidR="00463A5F" w:rsidP="679B6C14" w:rsidRDefault="00463A5F" w14:paraId="73F24A1E" w14:textId="5EC4D5DC">
            <w:pPr>
              <w:spacing w:after="0"/>
              <w:rPr>
                <w:rFonts w:ascii="Times New Roman" w:hAnsi="Times New Roman" w:cs="Times New Roman"/>
                <w:color w:val="FFFFFF" w:themeColor="background1"/>
                <w:sz w:val="24"/>
                <w:szCs w:val="24"/>
              </w:rPr>
            </w:pPr>
            <w:r w:rsidRPr="679B6C14" w:rsidR="00463A5F">
              <w:rPr>
                <w:rFonts w:ascii="Times New Roman" w:hAnsi="Times New Roman" w:cs="Times New Roman"/>
                <w:b w:val="1"/>
                <w:bCs w:val="1"/>
                <w:color w:val="FFFFFF" w:themeColor="background1" w:themeTint="FF" w:themeShade="FF"/>
                <w:sz w:val="24"/>
                <w:szCs w:val="24"/>
              </w:rPr>
              <w:t>Checklist domains</w:t>
            </w:r>
          </w:p>
        </w:tc>
        <w:tc>
          <w:tcPr>
            <w:tcW w:w="1230" w:type="dxa"/>
            <w:shd w:val="clear" w:color="auto" w:fill="595959" w:themeFill="text1" w:themeFillTint="A6"/>
            <w:tcMar/>
          </w:tcPr>
          <w:p w:rsidRPr="005B2135" w:rsidR="00463A5F" w:rsidP="679B6C14" w:rsidRDefault="00463A5F" w14:paraId="360DCCDF" w14:textId="1F5AEF01">
            <w:pPr>
              <w:spacing w:after="0"/>
              <w:rPr>
                <w:rFonts w:ascii="Times New Roman" w:hAnsi="Times New Roman" w:cs="Times New Roman"/>
                <w:color w:val="FFFFFF" w:themeColor="background1"/>
                <w:sz w:val="24"/>
                <w:szCs w:val="24"/>
              </w:rPr>
            </w:pPr>
            <w:r w:rsidRPr="679B6C14" w:rsidR="00463A5F">
              <w:rPr>
                <w:rFonts w:ascii="Times New Roman" w:hAnsi="Times New Roman" w:cs="Times New Roman"/>
                <w:b w:val="1"/>
                <w:bCs w:val="1"/>
                <w:color w:val="FFFFFF" w:themeColor="background1" w:themeTint="FF" w:themeShade="FF"/>
                <w:sz w:val="24"/>
                <w:szCs w:val="24"/>
              </w:rPr>
              <w:t xml:space="preserve">Checklist </w:t>
            </w:r>
            <w:r w:rsidRPr="679B6C14" w:rsidR="24BF48C2">
              <w:rPr>
                <w:rFonts w:ascii="Times New Roman" w:hAnsi="Times New Roman" w:cs="Times New Roman"/>
                <w:b w:val="1"/>
                <w:bCs w:val="1"/>
                <w:color w:val="FFFFFF" w:themeColor="background1" w:themeTint="FF" w:themeShade="FF"/>
                <w:sz w:val="24"/>
                <w:szCs w:val="24"/>
              </w:rPr>
              <w:t>question/s</w:t>
            </w:r>
          </w:p>
        </w:tc>
        <w:tc>
          <w:tcPr>
            <w:tcW w:w="1956" w:type="dxa"/>
            <w:shd w:val="clear" w:color="auto" w:fill="595959" w:themeFill="text1" w:themeFillTint="A6"/>
            <w:tcMar/>
          </w:tcPr>
          <w:p w:rsidRPr="005B2135" w:rsidR="00463A5F" w:rsidP="679B6C14" w:rsidRDefault="00463A5F" w14:paraId="3BFE370F" w14:textId="242D5DFE">
            <w:pPr>
              <w:spacing w:after="0"/>
              <w:rPr>
                <w:rFonts w:ascii="Times New Roman" w:hAnsi="Times New Roman" w:cs="Times New Roman"/>
                <w:b w:val="1"/>
                <w:bCs w:val="1"/>
                <w:color w:val="FFFFFF" w:themeColor="background1"/>
                <w:sz w:val="24"/>
                <w:szCs w:val="24"/>
              </w:rPr>
            </w:pPr>
            <w:r w:rsidRPr="679B6C14" w:rsidR="00463A5F">
              <w:rPr>
                <w:rFonts w:ascii="Times New Roman" w:hAnsi="Times New Roman" w:cs="Times New Roman"/>
                <w:b w:val="1"/>
                <w:bCs w:val="1"/>
                <w:color w:val="FFFFFF" w:themeColor="background1" w:themeTint="FF" w:themeShade="FF"/>
                <w:sz w:val="24"/>
                <w:szCs w:val="24"/>
              </w:rPr>
              <w:t>Ethics or governance principle</w:t>
            </w:r>
          </w:p>
        </w:tc>
        <w:tc>
          <w:tcPr>
            <w:tcW w:w="1956" w:type="dxa"/>
            <w:shd w:val="clear" w:color="auto" w:fill="595959" w:themeFill="text1" w:themeFillTint="A6"/>
            <w:tcMar/>
          </w:tcPr>
          <w:p w:rsidRPr="005B2135" w:rsidR="00463A5F" w:rsidP="679B6C14" w:rsidRDefault="00463A5F" w14:paraId="34E2AD64" w14:textId="24E68EBA">
            <w:pPr>
              <w:spacing w:after="0"/>
              <w:rPr>
                <w:rFonts w:ascii="Times New Roman" w:hAnsi="Times New Roman" w:cs="Times New Roman"/>
                <w:color w:val="FFFFFF" w:themeColor="background1"/>
                <w:sz w:val="24"/>
                <w:szCs w:val="24"/>
              </w:rPr>
            </w:pPr>
            <w:r w:rsidRPr="679B6C14" w:rsidR="00463A5F">
              <w:rPr>
                <w:rFonts w:ascii="Times New Roman" w:hAnsi="Times New Roman" w:cs="Times New Roman"/>
                <w:b w:val="1"/>
                <w:bCs w:val="1"/>
                <w:color w:val="FFFFFF" w:themeColor="background1" w:themeTint="FF" w:themeShade="FF"/>
                <w:sz w:val="24"/>
                <w:szCs w:val="24"/>
              </w:rPr>
              <w:t>Action</w:t>
            </w:r>
          </w:p>
        </w:tc>
      </w:tr>
      <w:tr w:rsidRPr="003D686E" w:rsidR="00463A5F" w:rsidTr="679B6C14" w14:paraId="6009FD22" w14:textId="77777777">
        <w:trPr>
          <w:trHeight w:val="1226"/>
        </w:trPr>
        <w:tc>
          <w:tcPr>
            <w:tcW w:w="2031" w:type="dxa"/>
            <w:tcMar/>
          </w:tcPr>
          <w:p w:rsidRPr="003D686E" w:rsidR="00463A5F" w:rsidP="679B6C14" w:rsidRDefault="00463A5F" w14:paraId="4E819F67" w14:textId="77548D12">
            <w:pPr>
              <w:spacing w:after="0"/>
              <w:rPr>
                <w:rFonts w:ascii="Times New Roman" w:hAnsi="Times New Roman" w:cs="Times New Roman"/>
                <w:sz w:val="24"/>
                <w:szCs w:val="24"/>
              </w:rPr>
            </w:pPr>
            <w:r w:rsidRPr="679B6C14" w:rsidR="00463A5F">
              <w:rPr>
                <w:rFonts w:ascii="Times New Roman" w:hAnsi="Times New Roman" w:cs="Times New Roman"/>
                <w:sz w:val="24"/>
                <w:szCs w:val="24"/>
              </w:rPr>
              <w:t>Yes – Digital Health Policy</w:t>
            </w:r>
          </w:p>
        </w:tc>
        <w:tc>
          <w:tcPr>
            <w:tcW w:w="2162" w:type="dxa"/>
            <w:tcMar/>
          </w:tcPr>
          <w:p w:rsidRPr="003D686E" w:rsidR="00463A5F" w:rsidP="679B6C14" w:rsidRDefault="00463A5F" w14:paraId="5B9836B6" w14:textId="358C63DE">
            <w:pPr>
              <w:spacing w:after="0"/>
              <w:rPr>
                <w:rFonts w:ascii="Times New Roman" w:hAnsi="Times New Roman" w:cs="Times New Roman"/>
                <w:sz w:val="24"/>
                <w:szCs w:val="24"/>
              </w:rPr>
            </w:pPr>
            <w:r w:rsidRPr="679B6C14" w:rsidR="00463A5F">
              <w:rPr>
                <w:rFonts w:ascii="Times New Roman" w:hAnsi="Times New Roman" w:cs="Times New Roman"/>
                <w:sz w:val="24"/>
                <w:szCs w:val="24"/>
              </w:rPr>
              <w:t>Explainability, Communication</w:t>
            </w:r>
          </w:p>
        </w:tc>
        <w:tc>
          <w:tcPr>
            <w:tcW w:w="1230" w:type="dxa"/>
            <w:tcMar/>
          </w:tcPr>
          <w:p w:rsidRPr="003D686E" w:rsidR="00463A5F" w:rsidP="679B6C14" w:rsidRDefault="00463A5F" w14:paraId="05073079" w14:textId="459C73C0">
            <w:pPr>
              <w:spacing w:after="0"/>
              <w:rPr>
                <w:rFonts w:ascii="Times New Roman" w:hAnsi="Times New Roman" w:cs="Times New Roman"/>
                <w:sz w:val="24"/>
                <w:szCs w:val="24"/>
              </w:rPr>
            </w:pPr>
            <w:r w:rsidRPr="679B6C14" w:rsidR="00463A5F">
              <w:rPr>
                <w:rFonts w:ascii="Times New Roman" w:hAnsi="Times New Roman" w:cs="Times New Roman"/>
                <w:sz w:val="24"/>
                <w:szCs w:val="24"/>
              </w:rPr>
              <w:t>Q3, Q5, Q21</w:t>
            </w:r>
          </w:p>
        </w:tc>
        <w:tc>
          <w:tcPr>
            <w:tcW w:w="1956" w:type="dxa"/>
            <w:tcMar/>
          </w:tcPr>
          <w:p w:rsidRPr="003D686E" w:rsidR="00463A5F" w:rsidP="679B6C14" w:rsidRDefault="00463A5F" w14:paraId="7E13FCD9" w14:textId="7B7B9F7A">
            <w:pPr>
              <w:spacing w:after="0"/>
              <w:rPr>
                <w:rFonts w:ascii="Times New Roman" w:hAnsi="Times New Roman" w:cs="Times New Roman"/>
                <w:sz w:val="24"/>
                <w:szCs w:val="24"/>
              </w:rPr>
            </w:pPr>
            <w:r w:rsidRPr="679B6C14" w:rsidR="00463A5F">
              <w:rPr>
                <w:rFonts w:ascii="Times New Roman" w:hAnsi="Times New Roman" w:cs="Times New Roman"/>
                <w:sz w:val="24"/>
                <w:szCs w:val="24"/>
              </w:rPr>
              <w:t>Transparency</w:t>
            </w:r>
          </w:p>
        </w:tc>
        <w:tc>
          <w:tcPr>
            <w:tcW w:w="1956" w:type="dxa"/>
            <w:tcMar/>
          </w:tcPr>
          <w:p w:rsidRPr="003D686E" w:rsidR="00463A5F" w:rsidP="679B6C14" w:rsidRDefault="00463A5F" w14:paraId="17C31CA2" w14:textId="22930AD9">
            <w:pPr>
              <w:spacing w:after="0"/>
              <w:rPr>
                <w:rFonts w:ascii="Times New Roman" w:hAnsi="Times New Roman" w:cs="Times New Roman"/>
                <w:sz w:val="24"/>
                <w:szCs w:val="24"/>
              </w:rPr>
            </w:pPr>
            <w:r w:rsidRPr="679B6C14" w:rsidR="00463A5F">
              <w:rPr>
                <w:rFonts w:ascii="Times New Roman" w:hAnsi="Times New Roman" w:cs="Times New Roman"/>
                <w:sz w:val="24"/>
                <w:szCs w:val="24"/>
              </w:rPr>
              <w:t>Retain item; reinforce through communication plan</w:t>
            </w:r>
          </w:p>
        </w:tc>
      </w:tr>
      <w:tr w:rsidRPr="003D686E" w:rsidR="00463A5F" w:rsidTr="679B6C14" w14:paraId="3878AF15" w14:textId="77777777">
        <w:trPr>
          <w:trHeight w:val="284"/>
        </w:trPr>
        <w:tc>
          <w:tcPr>
            <w:tcW w:w="2031" w:type="dxa"/>
            <w:tcMar/>
          </w:tcPr>
          <w:p w:rsidRPr="003D686E" w:rsidR="00463A5F" w:rsidP="679B6C14" w:rsidRDefault="00463A5F" w14:paraId="3595CAD3" w14:textId="3DAA467F">
            <w:pPr>
              <w:spacing w:after="0"/>
              <w:rPr>
                <w:rFonts w:ascii="Times New Roman" w:hAnsi="Times New Roman" w:cs="Times New Roman"/>
                <w:sz w:val="24"/>
                <w:szCs w:val="24"/>
              </w:rPr>
            </w:pPr>
            <w:r w:rsidRPr="679B6C14" w:rsidR="00463A5F">
              <w:rPr>
                <w:rFonts w:ascii="Times New Roman" w:hAnsi="Times New Roman" w:cs="Times New Roman"/>
                <w:sz w:val="24"/>
                <w:szCs w:val="24"/>
              </w:rPr>
              <w:t>No</w:t>
            </w:r>
          </w:p>
        </w:tc>
        <w:tc>
          <w:tcPr>
            <w:tcW w:w="2162" w:type="dxa"/>
            <w:tcMar/>
          </w:tcPr>
          <w:p w:rsidRPr="003D686E" w:rsidR="00463A5F" w:rsidP="679B6C14" w:rsidRDefault="00463A5F" w14:paraId="63BA44EC" w14:textId="1C70BC99">
            <w:pPr>
              <w:spacing w:after="0"/>
              <w:rPr>
                <w:rFonts w:ascii="Times New Roman" w:hAnsi="Times New Roman" w:cs="Times New Roman"/>
                <w:sz w:val="24"/>
                <w:szCs w:val="24"/>
              </w:rPr>
            </w:pPr>
            <w:r w:rsidRPr="679B6C14" w:rsidR="00463A5F">
              <w:rPr>
                <w:rFonts w:ascii="Times New Roman" w:hAnsi="Times New Roman" w:cs="Times New Roman"/>
                <w:sz w:val="24"/>
                <w:szCs w:val="24"/>
              </w:rPr>
              <w:t>Bias &amp; Equity</w:t>
            </w:r>
          </w:p>
        </w:tc>
        <w:tc>
          <w:tcPr>
            <w:tcW w:w="1230" w:type="dxa"/>
            <w:tcMar/>
          </w:tcPr>
          <w:p w:rsidRPr="003D686E" w:rsidR="00463A5F" w:rsidP="679B6C14" w:rsidRDefault="00463A5F" w14:paraId="29390D3A" w14:textId="633090B2">
            <w:pPr>
              <w:spacing w:after="0"/>
              <w:rPr>
                <w:rFonts w:ascii="Times New Roman" w:hAnsi="Times New Roman" w:cs="Times New Roman"/>
                <w:sz w:val="24"/>
                <w:szCs w:val="24"/>
              </w:rPr>
            </w:pPr>
            <w:r w:rsidRPr="679B6C14" w:rsidR="00463A5F">
              <w:rPr>
                <w:rFonts w:ascii="Times New Roman" w:hAnsi="Times New Roman" w:cs="Times New Roman"/>
                <w:sz w:val="24"/>
                <w:szCs w:val="24"/>
              </w:rPr>
              <w:t>Q7, Q8, Q15</w:t>
            </w:r>
          </w:p>
        </w:tc>
        <w:tc>
          <w:tcPr>
            <w:tcW w:w="1956" w:type="dxa"/>
            <w:tcMar/>
          </w:tcPr>
          <w:p w:rsidRPr="003D686E" w:rsidR="00463A5F" w:rsidP="679B6C14" w:rsidRDefault="00463A5F" w14:paraId="7C54F792" w14:textId="50A21317">
            <w:pPr>
              <w:spacing w:after="0"/>
              <w:rPr>
                <w:rFonts w:ascii="Times New Roman" w:hAnsi="Times New Roman" w:cs="Times New Roman"/>
                <w:sz w:val="24"/>
                <w:szCs w:val="24"/>
              </w:rPr>
            </w:pPr>
            <w:r w:rsidRPr="679B6C14" w:rsidR="00463A5F">
              <w:rPr>
                <w:rFonts w:ascii="Times New Roman" w:hAnsi="Times New Roman" w:cs="Times New Roman"/>
                <w:sz w:val="24"/>
                <w:szCs w:val="24"/>
              </w:rPr>
              <w:t>Equity &amp; Fairness</w:t>
            </w:r>
          </w:p>
        </w:tc>
        <w:tc>
          <w:tcPr>
            <w:tcW w:w="1956" w:type="dxa"/>
            <w:tcMar/>
          </w:tcPr>
          <w:p w:rsidRPr="003D686E" w:rsidR="00463A5F" w:rsidP="679B6C14" w:rsidRDefault="00463A5F" w14:paraId="48AFD898" w14:textId="5FD7FEC0">
            <w:pPr>
              <w:spacing w:after="0"/>
              <w:rPr>
                <w:rFonts w:ascii="Times New Roman" w:hAnsi="Times New Roman" w:cs="Times New Roman"/>
                <w:sz w:val="24"/>
                <w:szCs w:val="24"/>
              </w:rPr>
            </w:pPr>
            <w:r w:rsidRPr="679B6C14" w:rsidR="00463A5F">
              <w:rPr>
                <w:rFonts w:ascii="Times New Roman" w:hAnsi="Times New Roman" w:cs="Times New Roman"/>
                <w:sz w:val="24"/>
                <w:szCs w:val="24"/>
              </w:rPr>
              <w:t>Keep in checklist; flag for ethics review</w:t>
            </w:r>
          </w:p>
        </w:tc>
      </w:tr>
      <w:tr w:rsidRPr="003D686E" w:rsidR="00463A5F" w:rsidTr="679B6C14" w14:paraId="4C065929" w14:textId="77777777">
        <w:trPr>
          <w:trHeight w:val="300"/>
        </w:trPr>
        <w:tc>
          <w:tcPr>
            <w:tcW w:w="2031" w:type="dxa"/>
            <w:tcMar/>
          </w:tcPr>
          <w:p w:rsidRPr="003D686E" w:rsidR="00463A5F" w:rsidP="679B6C14" w:rsidRDefault="00463A5F" w14:paraId="4D7B452D" w14:textId="011218DD">
            <w:pPr>
              <w:spacing w:after="0"/>
              <w:rPr>
                <w:rFonts w:ascii="Times New Roman" w:hAnsi="Times New Roman" w:cs="Times New Roman"/>
                <w:sz w:val="24"/>
                <w:szCs w:val="24"/>
              </w:rPr>
            </w:pPr>
            <w:r w:rsidRPr="679B6C14" w:rsidR="00463A5F">
              <w:rPr>
                <w:rFonts w:ascii="Times New Roman" w:hAnsi="Times New Roman" w:cs="Times New Roman"/>
                <w:sz w:val="24"/>
                <w:szCs w:val="24"/>
              </w:rPr>
              <w:t>Partially – Ethics Committee processes</w:t>
            </w:r>
          </w:p>
        </w:tc>
        <w:tc>
          <w:tcPr>
            <w:tcW w:w="2162" w:type="dxa"/>
            <w:tcMar/>
          </w:tcPr>
          <w:p w:rsidRPr="003D686E" w:rsidR="00463A5F" w:rsidP="679B6C14" w:rsidRDefault="00463A5F" w14:paraId="42EB97E5" w14:textId="66AE4504">
            <w:pPr>
              <w:spacing w:after="0"/>
              <w:rPr>
                <w:rFonts w:ascii="Times New Roman" w:hAnsi="Times New Roman" w:cs="Times New Roman"/>
                <w:sz w:val="24"/>
                <w:szCs w:val="24"/>
              </w:rPr>
            </w:pPr>
            <w:r w:rsidRPr="679B6C14" w:rsidR="00463A5F">
              <w:rPr>
                <w:rFonts w:ascii="Times New Roman" w:hAnsi="Times New Roman" w:cs="Times New Roman"/>
                <w:sz w:val="24"/>
                <w:szCs w:val="24"/>
              </w:rPr>
              <w:t>Consent &amp; User Understanding</w:t>
            </w:r>
          </w:p>
        </w:tc>
        <w:tc>
          <w:tcPr>
            <w:tcW w:w="1230" w:type="dxa"/>
            <w:tcMar/>
          </w:tcPr>
          <w:p w:rsidRPr="003D686E" w:rsidR="00463A5F" w:rsidP="679B6C14" w:rsidRDefault="00463A5F" w14:paraId="10C7AB71" w14:textId="2B907E0F">
            <w:pPr>
              <w:spacing w:after="0"/>
              <w:rPr>
                <w:rFonts w:ascii="Times New Roman" w:hAnsi="Times New Roman" w:cs="Times New Roman"/>
                <w:sz w:val="24"/>
                <w:szCs w:val="24"/>
              </w:rPr>
            </w:pPr>
            <w:r w:rsidRPr="679B6C14" w:rsidR="00463A5F">
              <w:rPr>
                <w:rFonts w:ascii="Times New Roman" w:hAnsi="Times New Roman" w:cs="Times New Roman"/>
                <w:sz w:val="24"/>
                <w:szCs w:val="24"/>
              </w:rPr>
              <w:t>Q10, Q11</w:t>
            </w:r>
          </w:p>
        </w:tc>
        <w:tc>
          <w:tcPr>
            <w:tcW w:w="1956" w:type="dxa"/>
            <w:tcMar/>
          </w:tcPr>
          <w:p w:rsidRPr="003D686E" w:rsidR="00463A5F" w:rsidP="679B6C14" w:rsidRDefault="00463A5F" w14:paraId="42A99131" w14:textId="74C33849">
            <w:pPr>
              <w:spacing w:after="0"/>
              <w:rPr>
                <w:rFonts w:ascii="Times New Roman" w:hAnsi="Times New Roman" w:cs="Times New Roman"/>
                <w:sz w:val="24"/>
                <w:szCs w:val="24"/>
              </w:rPr>
            </w:pPr>
            <w:r w:rsidRPr="679B6C14" w:rsidR="00463A5F">
              <w:rPr>
                <w:rFonts w:ascii="Times New Roman" w:hAnsi="Times New Roman" w:cs="Times New Roman"/>
                <w:sz w:val="24"/>
                <w:szCs w:val="24"/>
              </w:rPr>
              <w:t>Informed Consent</w:t>
            </w:r>
          </w:p>
        </w:tc>
        <w:tc>
          <w:tcPr>
            <w:tcW w:w="1956" w:type="dxa"/>
            <w:tcMar/>
          </w:tcPr>
          <w:p w:rsidRPr="003D686E" w:rsidR="00463A5F" w:rsidP="679B6C14" w:rsidRDefault="00463A5F" w14:paraId="02004FAA" w14:textId="62AA847D">
            <w:pPr>
              <w:spacing w:after="0"/>
              <w:rPr>
                <w:rFonts w:ascii="Times New Roman" w:hAnsi="Times New Roman" w:cs="Times New Roman"/>
                <w:sz w:val="24"/>
                <w:szCs w:val="24"/>
              </w:rPr>
            </w:pPr>
            <w:r w:rsidRPr="679B6C14" w:rsidR="00463A5F">
              <w:rPr>
                <w:rFonts w:ascii="Times New Roman" w:hAnsi="Times New Roman" w:cs="Times New Roman"/>
                <w:sz w:val="24"/>
                <w:szCs w:val="24"/>
              </w:rPr>
              <w:t>Cross-reference HREC; include in checklist</w:t>
            </w:r>
          </w:p>
        </w:tc>
      </w:tr>
      <w:tr w:rsidRPr="003D686E" w:rsidR="00463A5F" w:rsidTr="679B6C14" w14:paraId="148E7A88" w14:textId="77777777">
        <w:trPr>
          <w:trHeight w:val="300"/>
        </w:trPr>
        <w:tc>
          <w:tcPr>
            <w:tcW w:w="2031" w:type="dxa"/>
            <w:tcMar/>
          </w:tcPr>
          <w:p w:rsidRPr="003D686E" w:rsidR="00463A5F" w:rsidP="679B6C14" w:rsidRDefault="00463A5F" w14:paraId="6FEA8F7E" w14:textId="553FE2E0">
            <w:pPr>
              <w:spacing w:after="0"/>
              <w:rPr>
                <w:rFonts w:ascii="Times New Roman" w:hAnsi="Times New Roman" w:cs="Times New Roman"/>
                <w:sz w:val="24"/>
                <w:szCs w:val="24"/>
              </w:rPr>
            </w:pPr>
            <w:r w:rsidRPr="679B6C14" w:rsidR="00463A5F">
              <w:rPr>
                <w:rFonts w:ascii="Times New Roman" w:hAnsi="Times New Roman" w:cs="Times New Roman"/>
                <w:sz w:val="24"/>
                <w:szCs w:val="24"/>
              </w:rPr>
              <w:t>Yes – Clinical Governance Framework</w:t>
            </w:r>
          </w:p>
        </w:tc>
        <w:tc>
          <w:tcPr>
            <w:tcW w:w="2162" w:type="dxa"/>
            <w:tcMar/>
          </w:tcPr>
          <w:p w:rsidRPr="003D686E" w:rsidR="00463A5F" w:rsidP="679B6C14" w:rsidRDefault="00463A5F" w14:paraId="76AC8EAD" w14:textId="35F68CCA">
            <w:pPr>
              <w:spacing w:after="0"/>
              <w:rPr>
                <w:rFonts w:ascii="Times New Roman" w:hAnsi="Times New Roman" w:cs="Times New Roman"/>
                <w:sz w:val="24"/>
                <w:szCs w:val="24"/>
              </w:rPr>
            </w:pPr>
            <w:r w:rsidRPr="679B6C14" w:rsidR="00463A5F">
              <w:rPr>
                <w:rFonts w:ascii="Times New Roman" w:hAnsi="Times New Roman" w:cs="Times New Roman"/>
                <w:sz w:val="24"/>
                <w:szCs w:val="24"/>
              </w:rPr>
              <w:t>Oversight &amp; Risk</w:t>
            </w:r>
          </w:p>
        </w:tc>
        <w:tc>
          <w:tcPr>
            <w:tcW w:w="1230" w:type="dxa"/>
            <w:tcMar/>
          </w:tcPr>
          <w:p w:rsidRPr="003D686E" w:rsidR="00463A5F" w:rsidP="679B6C14" w:rsidRDefault="00463A5F" w14:paraId="33E208B0" w14:textId="5ED4E40E">
            <w:pPr>
              <w:spacing w:after="0"/>
              <w:rPr>
                <w:rFonts w:ascii="Times New Roman" w:hAnsi="Times New Roman" w:cs="Times New Roman"/>
                <w:sz w:val="24"/>
                <w:szCs w:val="24"/>
              </w:rPr>
            </w:pPr>
            <w:r w:rsidRPr="679B6C14" w:rsidR="00463A5F">
              <w:rPr>
                <w:rFonts w:ascii="Times New Roman" w:hAnsi="Times New Roman" w:cs="Times New Roman"/>
                <w:sz w:val="24"/>
                <w:szCs w:val="24"/>
              </w:rPr>
              <w:t>Q1, Q2, Q19</w:t>
            </w:r>
          </w:p>
        </w:tc>
        <w:tc>
          <w:tcPr>
            <w:tcW w:w="1956" w:type="dxa"/>
            <w:tcMar/>
          </w:tcPr>
          <w:p w:rsidRPr="003D686E" w:rsidR="00463A5F" w:rsidP="679B6C14" w:rsidRDefault="00463A5F" w14:paraId="272D6889" w14:textId="00534E0C">
            <w:pPr>
              <w:spacing w:after="0"/>
              <w:rPr>
                <w:rFonts w:ascii="Times New Roman" w:hAnsi="Times New Roman" w:cs="Times New Roman"/>
                <w:sz w:val="24"/>
                <w:szCs w:val="24"/>
              </w:rPr>
            </w:pPr>
            <w:r w:rsidRPr="679B6C14" w:rsidR="00463A5F">
              <w:rPr>
                <w:rFonts w:ascii="Times New Roman" w:hAnsi="Times New Roman" w:cs="Times New Roman"/>
                <w:sz w:val="24"/>
                <w:szCs w:val="24"/>
              </w:rPr>
              <w:t>Accountability</w:t>
            </w:r>
          </w:p>
        </w:tc>
        <w:tc>
          <w:tcPr>
            <w:tcW w:w="1956" w:type="dxa"/>
            <w:tcMar/>
          </w:tcPr>
          <w:p w:rsidRPr="003D686E" w:rsidR="00463A5F" w:rsidP="679B6C14" w:rsidRDefault="00463A5F" w14:paraId="60334BE3" w14:textId="7E33E036">
            <w:pPr>
              <w:spacing w:after="0"/>
              <w:rPr>
                <w:rFonts w:ascii="Times New Roman" w:hAnsi="Times New Roman" w:cs="Times New Roman"/>
                <w:sz w:val="24"/>
                <w:szCs w:val="24"/>
              </w:rPr>
            </w:pPr>
            <w:r w:rsidRPr="679B6C14" w:rsidR="00463A5F">
              <w:rPr>
                <w:rFonts w:ascii="Times New Roman" w:hAnsi="Times New Roman" w:cs="Times New Roman"/>
                <w:sz w:val="24"/>
                <w:szCs w:val="24"/>
              </w:rPr>
              <w:t xml:space="preserve">Reference existing </w:t>
            </w:r>
            <w:r w:rsidRPr="679B6C14" w:rsidR="00463A5F">
              <w:rPr>
                <w:rFonts w:ascii="Times New Roman" w:hAnsi="Times New Roman" w:cs="Times New Roman"/>
                <w:sz w:val="24"/>
                <w:szCs w:val="24"/>
              </w:rPr>
              <w:t>process;</w:t>
            </w:r>
            <w:r w:rsidRPr="679B6C14" w:rsidR="00463A5F">
              <w:rPr>
                <w:rFonts w:ascii="Times New Roman" w:hAnsi="Times New Roman" w:cs="Times New Roman"/>
                <w:sz w:val="24"/>
                <w:szCs w:val="24"/>
              </w:rPr>
              <w:t xml:space="preserve"> </w:t>
            </w:r>
            <w:r w:rsidRPr="679B6C14" w:rsidR="00463A5F">
              <w:rPr>
                <w:rFonts w:ascii="Times New Roman" w:hAnsi="Times New Roman" w:cs="Times New Roman"/>
                <w:sz w:val="24"/>
                <w:szCs w:val="24"/>
              </w:rPr>
              <w:t>modify</w:t>
            </w:r>
            <w:r w:rsidRPr="679B6C14" w:rsidR="00463A5F">
              <w:rPr>
                <w:rFonts w:ascii="Times New Roman" w:hAnsi="Times New Roman" w:cs="Times New Roman"/>
                <w:sz w:val="24"/>
                <w:szCs w:val="24"/>
              </w:rPr>
              <w:t xml:space="preserve"> wording if needed</w:t>
            </w:r>
          </w:p>
        </w:tc>
      </w:tr>
      <w:tr w:rsidRPr="003D686E" w:rsidR="00463A5F" w:rsidTr="679B6C14" w14:paraId="56B47E1B" w14:textId="77777777">
        <w:trPr>
          <w:trHeight w:val="300"/>
        </w:trPr>
        <w:tc>
          <w:tcPr>
            <w:tcW w:w="2031" w:type="dxa"/>
            <w:tcMar/>
          </w:tcPr>
          <w:p w:rsidRPr="003D686E" w:rsidR="00463A5F" w:rsidP="679B6C14" w:rsidRDefault="00463A5F" w14:paraId="36FD50A9" w14:textId="6A4D8F69">
            <w:pPr>
              <w:spacing w:after="0"/>
              <w:rPr>
                <w:rFonts w:ascii="Times New Roman" w:hAnsi="Times New Roman" w:cs="Times New Roman"/>
                <w:sz w:val="24"/>
                <w:szCs w:val="24"/>
              </w:rPr>
            </w:pPr>
            <w:r w:rsidRPr="679B6C14" w:rsidR="00463A5F">
              <w:rPr>
                <w:rFonts w:ascii="Times New Roman" w:hAnsi="Times New Roman" w:cs="Times New Roman"/>
                <w:sz w:val="24"/>
                <w:szCs w:val="24"/>
              </w:rPr>
              <w:t>No</w:t>
            </w:r>
          </w:p>
        </w:tc>
        <w:tc>
          <w:tcPr>
            <w:tcW w:w="2162" w:type="dxa"/>
            <w:tcMar/>
          </w:tcPr>
          <w:p w:rsidRPr="003D686E" w:rsidR="00463A5F" w:rsidP="679B6C14" w:rsidRDefault="00463A5F" w14:paraId="3905808E" w14:textId="5AC17A66">
            <w:pPr>
              <w:spacing w:after="0"/>
              <w:rPr>
                <w:rFonts w:ascii="Times New Roman" w:hAnsi="Times New Roman" w:cs="Times New Roman"/>
                <w:sz w:val="24"/>
                <w:szCs w:val="24"/>
              </w:rPr>
            </w:pPr>
            <w:r w:rsidRPr="679B6C14" w:rsidR="00463A5F">
              <w:rPr>
                <w:rFonts w:ascii="Times New Roman" w:hAnsi="Times New Roman" w:cs="Times New Roman"/>
                <w:sz w:val="24"/>
                <w:szCs w:val="24"/>
              </w:rPr>
              <w:t>Population Impact</w:t>
            </w:r>
          </w:p>
        </w:tc>
        <w:tc>
          <w:tcPr>
            <w:tcW w:w="1230" w:type="dxa"/>
            <w:tcMar/>
          </w:tcPr>
          <w:p w:rsidRPr="003D686E" w:rsidR="00463A5F" w:rsidP="679B6C14" w:rsidRDefault="00463A5F" w14:paraId="05BAE1EA" w14:textId="67916B49">
            <w:pPr>
              <w:spacing w:after="0"/>
              <w:rPr>
                <w:rFonts w:ascii="Times New Roman" w:hAnsi="Times New Roman" w:cs="Times New Roman"/>
                <w:sz w:val="24"/>
                <w:szCs w:val="24"/>
              </w:rPr>
            </w:pPr>
            <w:r w:rsidRPr="679B6C14" w:rsidR="00463A5F">
              <w:rPr>
                <w:rFonts w:ascii="Times New Roman" w:hAnsi="Times New Roman" w:cs="Times New Roman"/>
                <w:sz w:val="24"/>
                <w:szCs w:val="24"/>
              </w:rPr>
              <w:t>Q6, Q8, Q14</w:t>
            </w:r>
          </w:p>
        </w:tc>
        <w:tc>
          <w:tcPr>
            <w:tcW w:w="1956" w:type="dxa"/>
            <w:tcMar/>
          </w:tcPr>
          <w:p w:rsidRPr="003D686E" w:rsidR="00463A5F" w:rsidP="679B6C14" w:rsidRDefault="00463A5F" w14:paraId="499228EF" w14:textId="16E5C9B3">
            <w:pPr>
              <w:spacing w:after="0"/>
              <w:rPr>
                <w:rFonts w:ascii="Times New Roman" w:hAnsi="Times New Roman" w:cs="Times New Roman"/>
                <w:sz w:val="24"/>
                <w:szCs w:val="24"/>
              </w:rPr>
            </w:pPr>
            <w:r w:rsidRPr="679B6C14" w:rsidR="00463A5F">
              <w:rPr>
                <w:rFonts w:ascii="Times New Roman" w:hAnsi="Times New Roman" w:cs="Times New Roman"/>
                <w:sz w:val="24"/>
                <w:szCs w:val="24"/>
              </w:rPr>
              <w:t>Cultural Safety</w:t>
            </w:r>
          </w:p>
        </w:tc>
        <w:tc>
          <w:tcPr>
            <w:tcW w:w="1956" w:type="dxa"/>
            <w:tcMar/>
          </w:tcPr>
          <w:p w:rsidRPr="003D686E" w:rsidR="00463A5F" w:rsidP="679B6C14" w:rsidRDefault="00463A5F" w14:paraId="53792718" w14:textId="14101F6C">
            <w:pPr>
              <w:spacing w:after="0"/>
              <w:rPr>
                <w:rFonts w:ascii="Times New Roman" w:hAnsi="Times New Roman" w:cs="Times New Roman"/>
                <w:sz w:val="24"/>
                <w:szCs w:val="24"/>
              </w:rPr>
            </w:pPr>
            <w:r w:rsidRPr="679B6C14" w:rsidR="00463A5F">
              <w:rPr>
                <w:rFonts w:ascii="Times New Roman" w:hAnsi="Times New Roman" w:cs="Times New Roman"/>
                <w:sz w:val="24"/>
                <w:szCs w:val="24"/>
              </w:rPr>
              <w:t>Add specific guidance for reviewers</w:t>
            </w:r>
          </w:p>
        </w:tc>
      </w:tr>
      <w:tr w:rsidRPr="003D686E" w:rsidR="00463A5F" w:rsidTr="679B6C14" w14:paraId="1AB56CB1" w14:textId="77777777">
        <w:trPr>
          <w:trHeight w:val="300"/>
        </w:trPr>
        <w:tc>
          <w:tcPr>
            <w:tcW w:w="2031" w:type="dxa"/>
            <w:tcMar/>
          </w:tcPr>
          <w:p w:rsidRPr="003D686E" w:rsidR="00463A5F" w:rsidP="679B6C14" w:rsidRDefault="00463A5F" w14:paraId="336B435E" w14:textId="73A7F79A">
            <w:pPr>
              <w:spacing w:after="0"/>
              <w:rPr>
                <w:rFonts w:ascii="Times New Roman" w:hAnsi="Times New Roman" w:cs="Times New Roman"/>
                <w:sz w:val="24"/>
                <w:szCs w:val="24"/>
              </w:rPr>
            </w:pPr>
            <w:r w:rsidRPr="679B6C14" w:rsidR="00463A5F">
              <w:rPr>
                <w:rFonts w:ascii="Times New Roman" w:hAnsi="Times New Roman" w:cs="Times New Roman"/>
                <w:sz w:val="24"/>
                <w:szCs w:val="24"/>
              </w:rPr>
              <w:t>Yes – IT Security Policy</w:t>
            </w:r>
          </w:p>
        </w:tc>
        <w:tc>
          <w:tcPr>
            <w:tcW w:w="2162" w:type="dxa"/>
            <w:tcMar/>
          </w:tcPr>
          <w:p w:rsidRPr="003D686E" w:rsidR="00463A5F" w:rsidP="679B6C14" w:rsidRDefault="00463A5F" w14:paraId="125BA06D" w14:textId="3ABDD995">
            <w:pPr>
              <w:spacing w:after="0"/>
              <w:rPr>
                <w:rFonts w:ascii="Times New Roman" w:hAnsi="Times New Roman" w:cs="Times New Roman"/>
                <w:sz w:val="24"/>
                <w:szCs w:val="24"/>
              </w:rPr>
            </w:pPr>
            <w:r w:rsidRPr="679B6C14" w:rsidR="00463A5F">
              <w:rPr>
                <w:rFonts w:ascii="Times New Roman" w:hAnsi="Times New Roman" w:cs="Times New Roman"/>
                <w:sz w:val="24"/>
                <w:szCs w:val="24"/>
              </w:rPr>
              <w:t>Data Handling</w:t>
            </w:r>
          </w:p>
        </w:tc>
        <w:tc>
          <w:tcPr>
            <w:tcW w:w="1230" w:type="dxa"/>
            <w:tcMar/>
          </w:tcPr>
          <w:p w:rsidRPr="003D686E" w:rsidR="00463A5F" w:rsidP="679B6C14" w:rsidRDefault="00463A5F" w14:paraId="208E2AA4" w14:textId="317BCB0A">
            <w:pPr>
              <w:spacing w:after="0"/>
              <w:rPr>
                <w:rFonts w:ascii="Times New Roman" w:hAnsi="Times New Roman" w:cs="Times New Roman"/>
                <w:sz w:val="24"/>
                <w:szCs w:val="24"/>
              </w:rPr>
            </w:pPr>
            <w:r w:rsidRPr="679B6C14" w:rsidR="00463A5F">
              <w:rPr>
                <w:rFonts w:ascii="Times New Roman" w:hAnsi="Times New Roman" w:cs="Times New Roman"/>
                <w:sz w:val="24"/>
                <w:szCs w:val="24"/>
              </w:rPr>
              <w:t>Q12, Q13</w:t>
            </w:r>
          </w:p>
        </w:tc>
        <w:tc>
          <w:tcPr>
            <w:tcW w:w="1956" w:type="dxa"/>
            <w:tcMar/>
          </w:tcPr>
          <w:p w:rsidRPr="003D686E" w:rsidR="00463A5F" w:rsidP="679B6C14" w:rsidRDefault="00463A5F" w14:paraId="36095012" w14:textId="0877995F">
            <w:pPr>
              <w:spacing w:after="0"/>
              <w:rPr>
                <w:rFonts w:ascii="Times New Roman" w:hAnsi="Times New Roman" w:cs="Times New Roman"/>
                <w:sz w:val="24"/>
                <w:szCs w:val="24"/>
              </w:rPr>
            </w:pPr>
            <w:r w:rsidRPr="679B6C14" w:rsidR="00463A5F">
              <w:rPr>
                <w:rFonts w:ascii="Times New Roman" w:hAnsi="Times New Roman" w:cs="Times New Roman"/>
                <w:sz w:val="24"/>
                <w:szCs w:val="24"/>
              </w:rPr>
              <w:t>Data Privacy &amp; Security</w:t>
            </w:r>
          </w:p>
        </w:tc>
        <w:tc>
          <w:tcPr>
            <w:tcW w:w="1956" w:type="dxa"/>
            <w:tcMar/>
          </w:tcPr>
          <w:p w:rsidRPr="003D686E" w:rsidR="00463A5F" w:rsidP="679B6C14" w:rsidRDefault="00463A5F" w14:paraId="075E30D2" w14:textId="0739233B">
            <w:pPr>
              <w:spacing w:after="0"/>
              <w:rPr>
                <w:rFonts w:ascii="Times New Roman" w:hAnsi="Times New Roman" w:cs="Times New Roman"/>
                <w:sz w:val="24"/>
                <w:szCs w:val="24"/>
              </w:rPr>
            </w:pPr>
            <w:r w:rsidRPr="679B6C14" w:rsidR="00463A5F">
              <w:rPr>
                <w:rFonts w:ascii="Times New Roman" w:hAnsi="Times New Roman" w:cs="Times New Roman"/>
                <w:sz w:val="24"/>
                <w:szCs w:val="24"/>
              </w:rPr>
              <w:t>May defer to cybersecurity team; checklist optional</w:t>
            </w:r>
          </w:p>
        </w:tc>
      </w:tr>
      <w:tr w:rsidRPr="003D686E" w:rsidR="00463A5F" w:rsidTr="679B6C14" w14:paraId="1D19CBA2" w14:textId="77777777">
        <w:trPr>
          <w:trHeight w:val="300"/>
        </w:trPr>
        <w:tc>
          <w:tcPr>
            <w:tcW w:w="2031" w:type="dxa"/>
            <w:tcMar/>
          </w:tcPr>
          <w:p w:rsidRPr="003D686E" w:rsidR="00463A5F" w:rsidP="679B6C14" w:rsidRDefault="00463A5F" w14:paraId="49C52314" w14:textId="010E83CF">
            <w:pPr>
              <w:spacing w:after="0"/>
              <w:rPr>
                <w:rFonts w:ascii="Times New Roman" w:hAnsi="Times New Roman" w:cs="Times New Roman"/>
                <w:sz w:val="24"/>
                <w:szCs w:val="24"/>
              </w:rPr>
            </w:pPr>
            <w:r w:rsidRPr="679B6C14" w:rsidR="00463A5F">
              <w:rPr>
                <w:rFonts w:ascii="Times New Roman" w:hAnsi="Times New Roman" w:cs="Times New Roman"/>
                <w:sz w:val="24"/>
                <w:szCs w:val="24"/>
              </w:rPr>
              <w:t>Yes – Clinical Governance Committee</w:t>
            </w:r>
          </w:p>
        </w:tc>
        <w:tc>
          <w:tcPr>
            <w:tcW w:w="2162" w:type="dxa"/>
            <w:tcMar/>
          </w:tcPr>
          <w:p w:rsidRPr="003D686E" w:rsidR="00463A5F" w:rsidP="679B6C14" w:rsidRDefault="00463A5F" w14:paraId="099F77AC" w14:textId="728F8574">
            <w:pPr>
              <w:spacing w:after="0"/>
              <w:rPr>
                <w:rFonts w:ascii="Times New Roman" w:hAnsi="Times New Roman" w:cs="Times New Roman"/>
                <w:sz w:val="24"/>
                <w:szCs w:val="24"/>
              </w:rPr>
            </w:pPr>
            <w:r w:rsidRPr="679B6C14" w:rsidR="00463A5F">
              <w:rPr>
                <w:rFonts w:ascii="Times New Roman" w:hAnsi="Times New Roman" w:cs="Times New Roman"/>
                <w:sz w:val="24"/>
                <w:szCs w:val="24"/>
              </w:rPr>
              <w:t>Clinical Validation</w:t>
            </w:r>
          </w:p>
        </w:tc>
        <w:tc>
          <w:tcPr>
            <w:tcW w:w="1230" w:type="dxa"/>
            <w:tcMar/>
          </w:tcPr>
          <w:p w:rsidRPr="003D686E" w:rsidR="00463A5F" w:rsidP="679B6C14" w:rsidRDefault="00463A5F" w14:paraId="5D6F4330" w14:textId="7DF3A016">
            <w:pPr>
              <w:spacing w:after="0"/>
              <w:rPr>
                <w:rFonts w:ascii="Times New Roman" w:hAnsi="Times New Roman" w:cs="Times New Roman"/>
                <w:sz w:val="24"/>
                <w:szCs w:val="24"/>
              </w:rPr>
            </w:pPr>
            <w:r w:rsidRPr="679B6C14" w:rsidR="00463A5F">
              <w:rPr>
                <w:rFonts w:ascii="Times New Roman" w:hAnsi="Times New Roman" w:cs="Times New Roman"/>
                <w:sz w:val="24"/>
                <w:szCs w:val="24"/>
              </w:rPr>
              <w:t>Q4, Q9</w:t>
            </w:r>
          </w:p>
        </w:tc>
        <w:tc>
          <w:tcPr>
            <w:tcW w:w="1956" w:type="dxa"/>
            <w:tcMar/>
          </w:tcPr>
          <w:p w:rsidRPr="003D686E" w:rsidR="00463A5F" w:rsidP="679B6C14" w:rsidRDefault="00463A5F" w14:paraId="3C957F27" w14:textId="6F437BFA">
            <w:pPr>
              <w:spacing w:after="0"/>
              <w:rPr>
                <w:rFonts w:ascii="Times New Roman" w:hAnsi="Times New Roman" w:cs="Times New Roman"/>
                <w:sz w:val="24"/>
                <w:szCs w:val="24"/>
              </w:rPr>
            </w:pPr>
            <w:r w:rsidRPr="679B6C14" w:rsidR="00463A5F">
              <w:rPr>
                <w:rFonts w:ascii="Times New Roman" w:hAnsi="Times New Roman" w:cs="Times New Roman"/>
                <w:sz w:val="24"/>
                <w:szCs w:val="24"/>
              </w:rPr>
              <w:t>Clinical Safety &amp; Effectiveness</w:t>
            </w:r>
          </w:p>
        </w:tc>
        <w:tc>
          <w:tcPr>
            <w:tcW w:w="1956" w:type="dxa"/>
            <w:tcMar/>
          </w:tcPr>
          <w:p w:rsidRPr="003D686E" w:rsidR="00463A5F" w:rsidP="679B6C14" w:rsidRDefault="00463A5F" w14:paraId="6080B3BF" w14:textId="1E51A0E0">
            <w:pPr>
              <w:spacing w:after="0"/>
              <w:rPr>
                <w:rFonts w:ascii="Times New Roman" w:hAnsi="Times New Roman" w:cs="Times New Roman"/>
                <w:sz w:val="24"/>
                <w:szCs w:val="24"/>
              </w:rPr>
            </w:pPr>
            <w:r w:rsidRPr="679B6C14" w:rsidR="00463A5F">
              <w:rPr>
                <w:rFonts w:ascii="Times New Roman" w:hAnsi="Times New Roman" w:cs="Times New Roman"/>
                <w:sz w:val="24"/>
                <w:szCs w:val="24"/>
              </w:rPr>
              <w:t>Defer to existing processes; checklist for confirmation</w:t>
            </w:r>
          </w:p>
        </w:tc>
      </w:tr>
    </w:tbl>
    <w:p w:rsidRPr="003D686E" w:rsidR="3EC06598" w:rsidRDefault="3EC06598" w14:paraId="4BC67D2F" w14:textId="7D238D43">
      <w:pPr>
        <w:rPr>
          <w:rFonts w:ascii="Times New Roman" w:hAnsi="Times New Roman" w:cs="Times New Roman"/>
        </w:rPr>
      </w:pPr>
      <w:r w:rsidRPr="003D686E">
        <w:rPr>
          <w:rFonts w:ascii="Times New Roman" w:hAnsi="Times New Roman" w:cs="Times New Roman"/>
        </w:rPr>
        <w:br w:type="page"/>
      </w:r>
    </w:p>
    <w:p w:rsidRPr="003D686E" w:rsidR="767AB43A" w:rsidP="679B6C14" w:rsidRDefault="767AB43A" w14:paraId="491D1B34" w14:textId="53E5C0CE">
      <w:pPr>
        <w:pStyle w:val="Heading1numbered"/>
        <w:rPr>
          <w:rFonts w:ascii="Times New Roman" w:hAnsi="Times New Roman" w:cs="Times New Roman"/>
        </w:rPr>
      </w:pPr>
      <w:r w:rsidRPr="679B6C14" w:rsidR="767AB43A">
        <w:rPr>
          <w:rFonts w:ascii="Times New Roman" w:hAnsi="Times New Roman" w:cs="Times New Roman"/>
        </w:rPr>
        <w:t>Appendi</w:t>
      </w:r>
      <w:r w:rsidRPr="679B6C14" w:rsidR="00E609CF">
        <w:rPr>
          <w:rFonts w:ascii="Times New Roman" w:hAnsi="Times New Roman" w:cs="Times New Roman"/>
        </w:rPr>
        <w:t xml:space="preserve">x </w:t>
      </w:r>
      <w:r w:rsidRPr="679B6C14" w:rsidR="003D686E">
        <w:rPr>
          <w:rFonts w:ascii="Times New Roman" w:hAnsi="Times New Roman" w:cs="Times New Roman"/>
        </w:rPr>
        <w:t>5</w:t>
      </w:r>
      <w:r w:rsidRPr="679B6C14" w:rsidR="00E609CF">
        <w:rPr>
          <w:rFonts w:ascii="Times New Roman" w:hAnsi="Times New Roman" w:cs="Times New Roman"/>
        </w:rPr>
        <w:t xml:space="preserve">: </w:t>
      </w:r>
      <w:r w:rsidRPr="679B6C14" w:rsidR="001E0D08">
        <w:rPr>
          <w:rFonts w:ascii="Times New Roman" w:hAnsi="Times New Roman" w:cs="Times New Roman"/>
        </w:rPr>
        <w:t xml:space="preserve">Definition of </w:t>
      </w:r>
      <w:r w:rsidRPr="679B6C14" w:rsidR="767AB43A">
        <w:rPr>
          <w:rFonts w:ascii="Times New Roman" w:hAnsi="Times New Roman" w:cs="Times New Roman"/>
        </w:rPr>
        <w:t>AI ethics and governance principles</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60"/>
        <w:gridCol w:w="6655"/>
      </w:tblGrid>
      <w:tr w:rsidRPr="0061741A" w:rsidR="0061741A" w:rsidTr="679B6C14" w14:paraId="3DBCF16F" w14:textId="77777777">
        <w:trPr>
          <w:trHeight w:val="300"/>
        </w:trPr>
        <w:tc>
          <w:tcPr>
            <w:tcW w:w="2360" w:type="dxa"/>
            <w:shd w:val="clear" w:color="auto" w:fill="595959" w:themeFill="text1" w:themeFillTint="A6"/>
            <w:tcMar>
              <w:left w:w="108" w:type="dxa"/>
              <w:right w:w="108" w:type="dxa"/>
            </w:tcMar>
          </w:tcPr>
          <w:p w:rsidRPr="0061741A" w:rsidR="0061741A" w:rsidP="679B6C14" w:rsidRDefault="0061741A" w14:paraId="509FE38E" w14:textId="77777777">
            <w:pPr>
              <w:spacing w:after="0"/>
              <w:rPr>
                <w:rFonts w:ascii="Times New Roman" w:hAnsi="Times New Roman" w:cs="Times New Roman"/>
                <w:color w:val="FFFFFF" w:themeColor="background1"/>
                <w:sz w:val="24"/>
                <w:szCs w:val="24"/>
              </w:rPr>
            </w:pPr>
            <w:r w:rsidRPr="679B6C14" w:rsidR="67184914">
              <w:rPr>
                <w:rFonts w:ascii="Times New Roman" w:hAnsi="Times New Roman" w:eastAsia="Aptos" w:cs="Times New Roman"/>
                <w:b w:val="1"/>
                <w:bCs w:val="1"/>
                <w:color w:val="FFFFFF" w:themeColor="background1" w:themeTint="FF" w:themeShade="FF"/>
                <w:sz w:val="24"/>
                <w:szCs w:val="24"/>
              </w:rPr>
              <w:t>Principle</w:t>
            </w:r>
          </w:p>
        </w:tc>
        <w:tc>
          <w:tcPr>
            <w:tcW w:w="6655" w:type="dxa"/>
            <w:shd w:val="clear" w:color="auto" w:fill="595959" w:themeFill="text1" w:themeFillTint="A6"/>
            <w:tcMar>
              <w:left w:w="108" w:type="dxa"/>
              <w:right w:w="108" w:type="dxa"/>
            </w:tcMar>
          </w:tcPr>
          <w:p w:rsidRPr="0061741A" w:rsidR="0061741A" w:rsidP="679B6C14" w:rsidRDefault="0061741A" w14:paraId="20E9A072" w14:textId="77777777">
            <w:pPr>
              <w:spacing w:after="0"/>
              <w:rPr>
                <w:rFonts w:ascii="Times New Roman" w:hAnsi="Times New Roman" w:cs="Times New Roman"/>
                <w:color w:val="FFFFFF" w:themeColor="background1"/>
                <w:sz w:val="24"/>
                <w:szCs w:val="24"/>
              </w:rPr>
            </w:pPr>
            <w:r w:rsidRPr="679B6C14" w:rsidR="67184914">
              <w:rPr>
                <w:rFonts w:ascii="Times New Roman" w:hAnsi="Times New Roman" w:eastAsia="Aptos" w:cs="Times New Roman"/>
                <w:b w:val="1"/>
                <w:bCs w:val="1"/>
                <w:color w:val="FFFFFF" w:themeColor="background1" w:themeTint="FF" w:themeShade="FF"/>
                <w:sz w:val="24"/>
                <w:szCs w:val="24"/>
              </w:rPr>
              <w:t>Description</w:t>
            </w:r>
          </w:p>
        </w:tc>
      </w:tr>
      <w:tr w:rsidRPr="0061741A" w:rsidR="0061741A" w:rsidTr="679B6C14" w14:paraId="188EE36E" w14:textId="77777777">
        <w:trPr>
          <w:trHeight w:val="300"/>
        </w:trPr>
        <w:tc>
          <w:tcPr>
            <w:tcW w:w="9015" w:type="dxa"/>
            <w:gridSpan w:val="2"/>
            <w:shd w:val="clear" w:color="auto" w:fill="595959" w:themeFill="text1" w:themeFillTint="A6"/>
            <w:tcMar>
              <w:left w:w="108" w:type="dxa"/>
              <w:right w:w="108" w:type="dxa"/>
            </w:tcMar>
          </w:tcPr>
          <w:p w:rsidRPr="0061741A" w:rsidR="0061741A" w:rsidP="679B6C14" w:rsidRDefault="0061741A" w14:paraId="1486F5C3" w14:textId="77777777">
            <w:pPr>
              <w:spacing w:after="0"/>
              <w:rPr>
                <w:rFonts w:ascii="Times New Roman" w:hAnsi="Times New Roman" w:cs="Times New Roman"/>
                <w:color w:val="FFFFFF" w:themeColor="background1"/>
                <w:sz w:val="24"/>
                <w:szCs w:val="24"/>
              </w:rPr>
            </w:pPr>
            <w:r w:rsidRPr="679B6C14" w:rsidR="67184914">
              <w:rPr>
                <w:rFonts w:ascii="Times New Roman" w:hAnsi="Times New Roman" w:eastAsia="Aptos" w:cs="Times New Roman"/>
                <w:b w:val="1"/>
                <w:bCs w:val="1"/>
                <w:color w:val="FFFFFF" w:themeColor="background1" w:themeTint="FF" w:themeShade="FF"/>
                <w:sz w:val="24"/>
                <w:szCs w:val="24"/>
              </w:rPr>
              <w:t>Ethical principles</w:t>
            </w:r>
          </w:p>
        </w:tc>
      </w:tr>
      <w:tr w:rsidRPr="0061741A" w:rsidR="0061741A" w:rsidTr="679B6C14" w14:paraId="2CC8CB6B" w14:textId="77777777">
        <w:trPr>
          <w:trHeight w:val="300"/>
        </w:trPr>
        <w:tc>
          <w:tcPr>
            <w:tcW w:w="2360" w:type="dxa"/>
            <w:tcMar>
              <w:left w:w="108" w:type="dxa"/>
              <w:right w:w="108" w:type="dxa"/>
            </w:tcMar>
          </w:tcPr>
          <w:p w:rsidRPr="0061741A" w:rsidR="0061741A" w:rsidP="679B6C14" w:rsidRDefault="0061741A" w14:paraId="3CB79F2B"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Accountability</w:t>
            </w:r>
          </w:p>
        </w:tc>
        <w:tc>
          <w:tcPr>
            <w:tcW w:w="6655" w:type="dxa"/>
            <w:tcMar>
              <w:left w:w="108" w:type="dxa"/>
              <w:right w:w="108" w:type="dxa"/>
            </w:tcMar>
          </w:tcPr>
          <w:p w:rsidRPr="0061741A" w:rsidR="0061741A" w:rsidP="679B6C14" w:rsidRDefault="0061741A" w14:paraId="6B6214E7"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“Those responsible for the different phases of the AI system lifecycle should be identifiable and accountable for the outcomes of the AI systems, and human oversight of AI systems should be enabled.” </w:t>
            </w:r>
            <w:r w:rsidRPr="0061741A">
              <w:rPr>
                <w:rFonts w:ascii="Times New Roman" w:hAnsi="Times New Roman" w:eastAsia="Aptos" w:cs="Times New Roman"/>
              </w:rPr>
              <w:fldChar w:fldCharType="begin">
                <w:fldData xml:space="preserve">PEVuZE5vdGU+PENpdGU+PEF1dGhvcj5MZWthZGlyPC9BdXRob3I+PFllYXI+MjAyNTwvWWVhcj48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YXIgdG8gaGF2ZSBpbmZsdWVuY2VkIHRoZSBzdWJtaXR0ZWQgd29yay4gR0Qgb3ducyBlcXVpdHkg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</w:fldData>
              </w:fldChar>
            </w:r>
            <w:r w:rsidRPr="0061741A">
              <w:rPr>
                <w:rFonts w:ascii="Times New Roman" w:hAnsi="Times New Roman" w:eastAsia="Aptos" w:cs="Times New Roman"/>
              </w:rPr>
              <w:instrText xml:space="preserve"> ADDIN EN.CITE </w:instrText>
            </w:r>
            <w:r w:rsidRPr="0061741A">
              <w:rPr>
                <w:rFonts w:ascii="Times New Roman" w:hAnsi="Times New Roman" w:eastAsia="Aptos" w:cs="Times New Roman"/>
              </w:rPr>
              <w:fldChar w:fldCharType="begin">
                <w:fldData xml:space="preserve">PEVuZE5vdGU+PENpdGU+PEF1dGhvcj5MZWthZGlyPC9BdXRob3I+PFllYXI+MjAyNTwvWWVhcj48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YXIgdG8gaGF2ZSBpbmZsdWVuY2VkIHRoZSBzdWJtaXR0ZWQgd29yay4gR0Qgb3ducyBlcXVpdHkg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</w:fldData>
              </w:fldChar>
            </w:r>
            <w:r w:rsidRPr="0061741A">
              <w:rPr>
                <w:rFonts w:ascii="Times New Roman" w:hAnsi="Times New Roman" w:eastAsia="Aptos" w:cs="Times New Roman"/>
              </w:rPr>
              <w:instrText xml:space="preserve"> ADDIN EN.CITE.DATA </w:instrText>
            </w:r>
            <w:r w:rsidRPr="0061741A">
              <w:rPr>
                <w:rFonts w:ascii="Times New Roman" w:hAnsi="Times New Roman" w:eastAsia="Aptos" w:cs="Times New Roman"/>
              </w:rPr>
            </w:r>
            <w:r w:rsidRPr="0061741A">
              <w:rPr>
                <w:rFonts w:ascii="Times New Roman" w:hAnsi="Times New Roman" w:eastAsia="Aptos" w:cs="Times New Roman"/>
              </w:rPr>
              <w:fldChar w:fldCharType="end"/>
            </w:r>
            <w:r w:rsidRPr="0061741A">
              <w:rPr>
                <w:rFonts w:ascii="Times New Roman" w:hAnsi="Times New Roman" w:eastAsia="Aptos" w:cs="Times New Roman"/>
              </w:rPr>
            </w:r>
            <w:r w:rsidRPr="0061741A">
              <w:rPr>
                <w:rFonts w:ascii="Times New Roman" w:hAnsi="Times New Roman" w:eastAsia="Aptos" w:cs="Times New Roman"/>
              </w:rPr>
              <w:fldChar w:fldCharType="separate"/>
            </w:r>
            <w:r w:rsidRPr="679B6C14" w:rsidR="67184914">
              <w:rPr>
                <w:rFonts w:ascii="Times New Roman" w:hAnsi="Times New Roman" w:eastAsia="Aptos" w:cs="Times New Roman"/>
                <w:noProof/>
                <w:sz w:val="24"/>
                <w:szCs w:val="24"/>
              </w:rPr>
              <w:t>[1]</w:t>
            </w:r>
            <w:r w:rsidRPr="0061741A">
              <w:rPr>
                <w:rFonts w:ascii="Times New Roman" w:hAnsi="Times New Roman" w:eastAsia="Aptos" w:cs="Times New Roman"/>
              </w:rPr>
              <w:fldChar w:fldCharType="end"/>
            </w:r>
          </w:p>
        </w:tc>
      </w:tr>
      <w:tr w:rsidRPr="0061741A" w:rsidR="0061741A" w:rsidTr="679B6C14" w14:paraId="12FBF0C5" w14:textId="77777777">
        <w:trPr>
          <w:trHeight w:val="300"/>
        </w:trPr>
        <w:tc>
          <w:tcPr>
            <w:tcW w:w="2360" w:type="dxa"/>
            <w:tcMar>
              <w:left w:w="108" w:type="dxa"/>
              <w:right w:w="108" w:type="dxa"/>
            </w:tcMar>
          </w:tcPr>
          <w:p w:rsidRPr="0061741A" w:rsidR="0061741A" w:rsidP="679B6C14" w:rsidRDefault="0061741A" w14:paraId="2E30981F"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Autonomy &amp; human-centred values </w:t>
            </w:r>
          </w:p>
        </w:tc>
        <w:tc>
          <w:tcPr>
            <w:tcW w:w="6655" w:type="dxa"/>
            <w:tcMar>
              <w:left w:w="108" w:type="dxa"/>
              <w:right w:w="108" w:type="dxa"/>
            </w:tcMar>
          </w:tcPr>
          <w:p w:rsidRPr="0061741A" w:rsidR="0061741A" w:rsidP="679B6C14" w:rsidRDefault="0061741A" w14:paraId="1948A558"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“Throughout their lifecycle, AI systems should respect human rights, diversity, and the autonomy of individuals.” </w:t>
            </w:r>
            <w:r w:rsidRPr="0061741A">
              <w:rPr>
                <w:rFonts w:ascii="Times New Roman" w:hAnsi="Times New Roman" w:eastAsia="Aptos" w:cs="Times New Roman"/>
              </w:rPr>
              <w:fldChar w:fldCharType="begin">
                <w:fldData xml:space="preserve">PEVuZE5vdGU+PENpdGU+PEF1dGhvcj5MZWthZGlyPC9BdXRob3I+PFllYXI+MjAyNTwvWWVhcj48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YXIgdG8gaGF2ZSBpbmZsdWVuY2VkIHRoZSBzdWJtaXR0ZWQgd29yay4gR0Qgb3ducyBlcXVpdHkg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</w:fldData>
              </w:fldChar>
            </w:r>
            <w:r w:rsidRPr="0061741A">
              <w:rPr>
                <w:rFonts w:ascii="Times New Roman" w:hAnsi="Times New Roman" w:eastAsia="Aptos" w:cs="Times New Roman"/>
              </w:rPr>
              <w:instrText xml:space="preserve"> ADDIN EN.CITE </w:instrText>
            </w:r>
            <w:r w:rsidRPr="0061741A">
              <w:rPr>
                <w:rFonts w:ascii="Times New Roman" w:hAnsi="Times New Roman" w:eastAsia="Aptos" w:cs="Times New Roman"/>
              </w:rPr>
              <w:fldChar w:fldCharType="begin">
                <w:fldData xml:space="preserve">PEVuZE5vdGU+PENpdGU+PEF1dGhvcj5MZWthZGlyPC9BdXRob3I+PFllYXI+MjAyNTwvWWVhcj48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YXIgdG8gaGF2ZSBpbmZsdWVuY2VkIHRoZSBzdWJtaXR0ZWQgd29yay4gR0Qgb3ducyBlcXVpdHkg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</w:fldData>
              </w:fldChar>
            </w:r>
            <w:r w:rsidRPr="0061741A">
              <w:rPr>
                <w:rFonts w:ascii="Times New Roman" w:hAnsi="Times New Roman" w:eastAsia="Aptos" w:cs="Times New Roman"/>
              </w:rPr>
              <w:instrText xml:space="preserve"> ADDIN EN.CITE.DATA </w:instrText>
            </w:r>
            <w:r w:rsidRPr="0061741A">
              <w:rPr>
                <w:rFonts w:ascii="Times New Roman" w:hAnsi="Times New Roman" w:eastAsia="Aptos" w:cs="Times New Roman"/>
              </w:rPr>
            </w:r>
            <w:r w:rsidRPr="0061741A">
              <w:rPr>
                <w:rFonts w:ascii="Times New Roman" w:hAnsi="Times New Roman" w:eastAsia="Aptos" w:cs="Times New Roman"/>
              </w:rPr>
              <w:fldChar w:fldCharType="end"/>
            </w:r>
            <w:r w:rsidRPr="0061741A">
              <w:rPr>
                <w:rFonts w:ascii="Times New Roman" w:hAnsi="Times New Roman" w:eastAsia="Aptos" w:cs="Times New Roman"/>
              </w:rPr>
            </w:r>
            <w:r w:rsidRPr="0061741A">
              <w:rPr>
                <w:rFonts w:ascii="Times New Roman" w:hAnsi="Times New Roman" w:eastAsia="Aptos" w:cs="Times New Roman"/>
              </w:rPr>
              <w:fldChar w:fldCharType="separate"/>
            </w:r>
            <w:r w:rsidRPr="679B6C14" w:rsidR="67184914">
              <w:rPr>
                <w:rFonts w:ascii="Times New Roman" w:hAnsi="Times New Roman" w:eastAsia="Aptos" w:cs="Times New Roman"/>
                <w:noProof/>
                <w:sz w:val="24"/>
                <w:szCs w:val="24"/>
              </w:rPr>
              <w:t>[1]</w:t>
            </w:r>
            <w:r w:rsidRPr="0061741A">
              <w:rPr>
                <w:rFonts w:ascii="Times New Roman" w:hAnsi="Times New Roman" w:eastAsia="Aptos" w:cs="Times New Roman"/>
              </w:rPr>
              <w:fldChar w:fldCharType="end"/>
            </w:r>
          </w:p>
        </w:tc>
      </w:tr>
      <w:tr w:rsidRPr="0061741A" w:rsidR="0061741A" w:rsidTr="679B6C14" w14:paraId="43B5DE79" w14:textId="77777777">
        <w:trPr>
          <w:trHeight w:val="300"/>
        </w:trPr>
        <w:tc>
          <w:tcPr>
            <w:tcW w:w="2360" w:type="dxa"/>
            <w:tcMar>
              <w:left w:w="108" w:type="dxa"/>
              <w:right w:w="108" w:type="dxa"/>
            </w:tcMar>
          </w:tcPr>
          <w:p w:rsidRPr="0061741A" w:rsidR="0061741A" w:rsidP="679B6C14" w:rsidRDefault="0061741A" w14:paraId="66507A33"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Beneficence / Human, societal &amp; environmental wellbeing</w:t>
            </w:r>
          </w:p>
        </w:tc>
        <w:tc>
          <w:tcPr>
            <w:tcW w:w="6655" w:type="dxa"/>
            <w:tcMar>
              <w:left w:w="108" w:type="dxa"/>
              <w:right w:w="108" w:type="dxa"/>
            </w:tcMar>
          </w:tcPr>
          <w:p w:rsidRPr="0061741A" w:rsidR="0061741A" w:rsidP="679B6C14" w:rsidRDefault="0061741A" w14:paraId="386CDF0E"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“Throughout their lifecycle, AI systems should benefit individuals, society and the environment.” </w:t>
            </w:r>
            <w:r w:rsidRPr="0061741A">
              <w:rPr>
                <w:rFonts w:ascii="Times New Roman" w:hAnsi="Times New Roman" w:cs="Times New Roman"/>
              </w:rPr>
              <w:fldChar w:fldCharType="begin">
                <w:fldData xml:space="preserve">PEVuZE5vdGU+PENpdGU+PEF1dGhvcj5MZWthZGlyPC9BdXRob3I+PFllYXI+MjAyNTwvWWVhcj48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YXIgdG8gaGF2ZSBpbmZsdWVuY2VkIHRoZSBzdWJtaXR0ZWQgd29yay4gR0Qgb3ducyBlcXVpdHkg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</w:fldData>
              </w:fldChar>
            </w:r>
            <w:r w:rsidRPr="0061741A">
              <w:rPr>
                <w:rFonts w:ascii="Times New Roman" w:hAnsi="Times New Roman" w:cs="Times New Roman"/>
              </w:rPr>
              <w:instrText xml:space="preserve"> ADDIN EN.CITE </w:instrText>
            </w:r>
            <w:r w:rsidRPr="0061741A">
              <w:rPr>
                <w:rFonts w:ascii="Times New Roman" w:hAnsi="Times New Roman" w:cs="Times New Roman"/>
              </w:rPr>
              <w:fldChar w:fldCharType="begin">
                <w:fldData xml:space="preserve">PEVuZE5vdGU+PENpdGU+PEF1dGhvcj5MZWthZGlyPC9BdXRob3I+PFllYXI+MjAyNTwvWWVhcj48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YXIgdG8gaGF2ZSBpbmZsdWVuY2VkIHRoZSBzdWJtaXR0ZWQgd29yay4gR0Qgb3ducyBlcXVpdHkg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</w:fldData>
              </w:fldChar>
            </w:r>
            <w:r w:rsidRPr="0061741A">
              <w:rPr>
                <w:rFonts w:ascii="Times New Roman" w:hAnsi="Times New Roman" w:cs="Times New Roman"/>
              </w:rPr>
              <w:instrText xml:space="preserve"> ADDIN EN.CITE.DATA </w:instrText>
            </w:r>
            <w:r w:rsidRPr="0061741A">
              <w:rPr>
                <w:rFonts w:ascii="Times New Roman" w:hAnsi="Times New Roman" w:cs="Times New Roman"/>
              </w:rPr>
            </w:r>
            <w:r w:rsidRPr="0061741A">
              <w:rPr>
                <w:rFonts w:ascii="Times New Roman" w:hAnsi="Times New Roman" w:cs="Times New Roman"/>
              </w:rPr>
              <w:fldChar w:fldCharType="end"/>
            </w:r>
            <w:r w:rsidRPr="0061741A">
              <w:rPr>
                <w:rFonts w:ascii="Times New Roman" w:hAnsi="Times New Roman" w:cs="Times New Roman"/>
              </w:rPr>
            </w:r>
            <w:r w:rsidRPr="0061741A">
              <w:rPr>
                <w:rFonts w:ascii="Times New Roman" w:hAnsi="Times New Roman" w:cs="Times New Roman"/>
              </w:rPr>
              <w:fldChar w:fldCharType="separate"/>
            </w:r>
            <w:r w:rsidRPr="679B6C14" w:rsidR="67184914">
              <w:rPr>
                <w:rFonts w:ascii="Times New Roman" w:hAnsi="Times New Roman" w:cs="Times New Roman"/>
                <w:noProof/>
                <w:sz w:val="24"/>
                <w:szCs w:val="24"/>
              </w:rPr>
              <w:t>[1]</w:t>
            </w:r>
            <w:r w:rsidRPr="0061741A">
              <w:rPr>
                <w:rFonts w:ascii="Times New Roman" w:hAnsi="Times New Roman" w:cs="Times New Roman"/>
              </w:rPr>
              <w:fldChar w:fldCharType="end"/>
            </w:r>
          </w:p>
        </w:tc>
      </w:tr>
      <w:tr w:rsidRPr="0061741A" w:rsidR="0061741A" w:rsidTr="679B6C14" w14:paraId="16E521C4" w14:textId="77777777">
        <w:trPr>
          <w:trHeight w:val="300"/>
        </w:trPr>
        <w:tc>
          <w:tcPr>
            <w:tcW w:w="2360" w:type="dxa"/>
            <w:tcMar>
              <w:left w:w="108" w:type="dxa"/>
              <w:right w:w="108" w:type="dxa"/>
            </w:tcMar>
          </w:tcPr>
          <w:p w:rsidRPr="0061741A" w:rsidR="0061741A" w:rsidP="679B6C14" w:rsidRDefault="0061741A" w14:paraId="33249F40"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Confidentiality</w:t>
            </w:r>
          </w:p>
        </w:tc>
        <w:tc>
          <w:tcPr>
            <w:tcW w:w="6655" w:type="dxa"/>
            <w:tcMar>
              <w:left w:w="108" w:type="dxa"/>
              <w:right w:w="108" w:type="dxa"/>
            </w:tcMar>
          </w:tcPr>
          <w:p w:rsidRPr="0061741A" w:rsidR="0061741A" w:rsidP="679B6C14" w:rsidRDefault="0061741A" w14:paraId="1EFE252E" w14:textId="77777777">
            <w:pPr>
              <w:spacing w:after="0"/>
              <w:rPr>
                <w:rFonts w:ascii="Times New Roman" w:hAnsi="Times New Roman" w:eastAsia="Aptos" w:cs="Times New Roman"/>
                <w:sz w:val="24"/>
                <w:szCs w:val="24"/>
              </w:rPr>
            </w:pPr>
            <w:r w:rsidRPr="679B6C14" w:rsidR="67184914">
              <w:rPr>
                <w:rFonts w:ascii="Times New Roman" w:hAnsi="Times New Roman" w:eastAsia="Aptos" w:cs="Times New Roman"/>
                <w:sz w:val="24"/>
                <w:szCs w:val="24"/>
              </w:rPr>
              <w:t xml:space="preserve">Refers to the duty for clinicians and data holders to keep patient health information private by preventing unauthorised access to this information. Sub-theme of privacy protection and security. </w:t>
            </w:r>
            <w:r w:rsidRPr="0061741A">
              <w:rPr>
                <w:rFonts w:ascii="Times New Roman" w:hAnsi="Times New Roman" w:eastAsia="Aptos" w:cs="Times New Roman"/>
              </w:rPr>
              <w:fldChar w:fldCharType="begin">
                <w:fldData xml:space="preserve">PEVuZE5vdGU+PENpdGU+PEF1dGhvcj5MZWhvdXg8L0F1dGhvcj48WWVhcj4yMDIzPC9ZZWFyPjxS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</w:fldData>
              </w:fldChar>
            </w:r>
            <w:r w:rsidRPr="0061741A">
              <w:rPr>
                <w:rFonts w:ascii="Times New Roman" w:hAnsi="Times New Roman" w:eastAsia="Aptos" w:cs="Times New Roman"/>
              </w:rPr>
              <w:instrText xml:space="preserve"> ADDIN EN.CITE </w:instrText>
            </w:r>
            <w:r w:rsidRPr="0061741A">
              <w:rPr>
                <w:rFonts w:ascii="Times New Roman" w:hAnsi="Times New Roman" w:eastAsia="Aptos" w:cs="Times New Roman"/>
              </w:rPr>
              <w:fldChar w:fldCharType="begin">
                <w:fldData xml:space="preserve">PEVuZE5vdGU+PENpdGU+PEF1dGhvcj5MZWhvdXg8L0F1dGhvcj48WWVhcj4yMDIzPC9ZZWFyPjxS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</w:fldData>
              </w:fldChar>
            </w:r>
            <w:r w:rsidRPr="0061741A">
              <w:rPr>
                <w:rFonts w:ascii="Times New Roman" w:hAnsi="Times New Roman" w:eastAsia="Aptos" w:cs="Times New Roman"/>
              </w:rPr>
              <w:instrText xml:space="preserve"> ADDIN EN.CITE.DATA </w:instrText>
            </w:r>
            <w:r w:rsidRPr="0061741A">
              <w:rPr>
                <w:rFonts w:ascii="Times New Roman" w:hAnsi="Times New Roman" w:eastAsia="Aptos" w:cs="Times New Roman"/>
              </w:rPr>
            </w:r>
            <w:r w:rsidRPr="0061741A">
              <w:rPr>
                <w:rFonts w:ascii="Times New Roman" w:hAnsi="Times New Roman" w:eastAsia="Aptos" w:cs="Times New Roman"/>
              </w:rPr>
              <w:fldChar w:fldCharType="end"/>
            </w:r>
            <w:r w:rsidRPr="0061741A">
              <w:rPr>
                <w:rFonts w:ascii="Times New Roman" w:hAnsi="Times New Roman" w:eastAsia="Aptos" w:cs="Times New Roman"/>
              </w:rPr>
            </w:r>
            <w:r w:rsidRPr="0061741A">
              <w:rPr>
                <w:rFonts w:ascii="Times New Roman" w:hAnsi="Times New Roman" w:eastAsia="Aptos" w:cs="Times New Roman"/>
              </w:rPr>
              <w:fldChar w:fldCharType="separate"/>
            </w:r>
            <w:r w:rsidRPr="679B6C14" w:rsidR="67184914">
              <w:rPr>
                <w:rFonts w:ascii="Times New Roman" w:hAnsi="Times New Roman" w:eastAsia="Aptos" w:cs="Times New Roman"/>
                <w:noProof/>
                <w:sz w:val="24"/>
                <w:szCs w:val="24"/>
              </w:rPr>
              <w:t>[2]</w:t>
            </w:r>
            <w:r w:rsidRPr="0061741A">
              <w:rPr>
                <w:rFonts w:ascii="Times New Roman" w:hAnsi="Times New Roman" w:eastAsia="Aptos" w:cs="Times New Roman"/>
              </w:rPr>
              <w:fldChar w:fldCharType="end"/>
            </w:r>
            <w:r w:rsidRPr="679B6C14" w:rsidR="67184914">
              <w:rPr>
                <w:rFonts w:ascii="Times New Roman" w:hAnsi="Times New Roman" w:eastAsia="Aptos" w:cs="Times New Roman"/>
                <w:sz w:val="24"/>
                <w:szCs w:val="24"/>
              </w:rPr>
              <w:t xml:space="preserve"> </w:t>
            </w:r>
          </w:p>
        </w:tc>
      </w:tr>
      <w:tr w:rsidRPr="0061741A" w:rsidR="0061741A" w:rsidTr="679B6C14" w14:paraId="442AAC1F" w14:textId="77777777">
        <w:trPr>
          <w:trHeight w:val="300"/>
        </w:trPr>
        <w:tc>
          <w:tcPr>
            <w:tcW w:w="2360" w:type="dxa"/>
            <w:tcMar>
              <w:left w:w="108" w:type="dxa"/>
              <w:right w:w="108" w:type="dxa"/>
            </w:tcMar>
          </w:tcPr>
          <w:p w:rsidRPr="0061741A" w:rsidR="0061741A" w:rsidP="679B6C14" w:rsidRDefault="0061741A" w14:paraId="6F4D1DB0"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Consent</w:t>
            </w:r>
          </w:p>
        </w:tc>
        <w:tc>
          <w:tcPr>
            <w:tcW w:w="6655" w:type="dxa"/>
            <w:tcMar>
              <w:left w:w="108" w:type="dxa"/>
              <w:right w:w="108" w:type="dxa"/>
            </w:tcMar>
          </w:tcPr>
          <w:p w:rsidRPr="0061741A" w:rsidR="0061741A" w:rsidP="679B6C14" w:rsidRDefault="0061741A" w14:paraId="7C78DFB2" w14:textId="77777777">
            <w:pPr>
              <w:spacing w:after="0"/>
              <w:rPr>
                <w:rFonts w:ascii="Times New Roman" w:hAnsi="Times New Roman" w:eastAsia="Aptos" w:cs="Times New Roman"/>
                <w:sz w:val="24"/>
                <w:szCs w:val="24"/>
              </w:rPr>
            </w:pPr>
            <w:r w:rsidRPr="679B6C14" w:rsidR="67184914">
              <w:rPr>
                <w:rFonts w:ascii="Times New Roman" w:hAnsi="Times New Roman" w:eastAsia="Aptos" w:cs="Times New Roman"/>
                <w:sz w:val="24"/>
                <w:szCs w:val="24"/>
              </w:rPr>
              <w:t xml:space="preserve">“Informed consent involves the disclosure of relevant information, the individual being competent and fully </w:t>
            </w:r>
            <w:r w:rsidRPr="679B6C14" w:rsidR="67184914">
              <w:rPr>
                <w:rFonts w:ascii="Times New Roman" w:hAnsi="Times New Roman" w:eastAsia="Aptos" w:cs="Times New Roman"/>
                <w:sz w:val="24"/>
                <w:szCs w:val="24"/>
              </w:rPr>
              <w:t>comprehending</w:t>
            </w:r>
            <w:r w:rsidRPr="679B6C14" w:rsidR="67184914">
              <w:rPr>
                <w:rFonts w:ascii="Times New Roman" w:hAnsi="Times New Roman" w:eastAsia="Aptos" w:cs="Times New Roman"/>
                <w:sz w:val="24"/>
                <w:szCs w:val="24"/>
              </w:rPr>
              <w:t xml:space="preserve"> this information, and the individual voluntarily accepting participation. The process of informed consent also involves clarifying concerns or misconceptions</w:t>
            </w:r>
            <w:r w:rsidRPr="679B6C14" w:rsidR="67184914">
              <w:rPr>
                <w:rFonts w:ascii="Times New Roman" w:hAnsi="Times New Roman" w:eastAsia="Aptos" w:cs="Times New Roman"/>
                <w:sz w:val="24"/>
                <w:szCs w:val="24"/>
              </w:rPr>
              <w:t>”.</w:t>
            </w:r>
            <w:r w:rsidRPr="679B6C14" w:rsidR="67184914">
              <w:rPr>
                <w:rFonts w:ascii="Times New Roman" w:hAnsi="Times New Roman" w:eastAsia="Aptos" w:cs="Times New Roman"/>
                <w:sz w:val="24"/>
                <w:szCs w:val="24"/>
              </w:rPr>
              <w:t xml:space="preserve"> Includes consent to use data for AI model development, consent for data sharing, and consent for use of AI in patient care. </w:t>
            </w:r>
            <w:r w:rsidRPr="679B6C14">
              <w:rPr>
                <w:rFonts w:ascii="Times New Roman" w:hAnsi="Times New Roman" w:eastAsia="Aptos" w:cs="Times New Roman"/>
              </w:rPr>
              <w:fldChar w:fldCharType="begin"/>
            </w:r>
            <w:r w:rsidRPr="679B6C14">
              <w:rPr>
                <w:rFonts w:ascii="Times New Roman" w:hAnsi="Times New Roman" w:eastAsia="Aptos" w:cs="Times New Roman"/>
              </w:rPr>
              <w:instrText xml:space="preserve"> ADDIN EN.CITE &lt;EndNote&gt;&lt;Cite&gt;&lt;Author&gt;Maleki Varnosfaderani&lt;/Author&gt;&lt;Year&gt;2024&lt;/Year&gt;&lt;RecNum&gt;72&lt;/RecNum&gt;&lt;DisplayText&gt;[3]&lt;/DisplayText&gt;&lt;record&gt;&lt;rec-number&gt;72&lt;/rec-number&gt;&lt;foreign-keys&gt;&lt;key app="EN" db-id="zv0texxri5xwseef29nvsfd2wxtftw52rzr0" timestamp="1725407201"&gt;72&lt;/key&gt;&lt;/foreign-keys&gt;&lt;ref-type name="Journal Article"&gt;17&lt;/ref-type&gt;&lt;contributors&gt;&lt;authors&gt;&lt;author&gt;Maleki Varnosfaderani, S.&lt;/author&gt;&lt;author&gt;Forouzanfar, M.&lt;/author&gt;&lt;/authors&gt;&lt;/contributors&gt;&lt;auth-address&gt;Department of Electrical Engineering, Wayne State University, Detroit, MI 48202, USA.&amp;#xD;Département de Génie des Systèmes, École de Technologie Supérieure (ÉTS), Université du Québec, Montréal, QC H3C 1K3, Canada.&amp;#xD;Centre de Recherche de L&amp;apos;institut Universitaire de Gériatrie de Montréal (CRIUGM), Montréal, QC H3W 1W5, Canada.&lt;/auth-address&gt;&lt;titles&gt;&lt;title&gt;The Role of AI in Hospitals and Clinics: Transforming Healthcare in the 21st Century&lt;/title&gt;&lt;secondary-title&gt;Bioengineering&lt;/secondary-title&gt;&lt;/titles&gt;&lt;volume&gt;11&lt;/volume&gt;&lt;number&gt;4&lt;/number&gt;&lt;edition&gt;20240329&lt;/edition&gt;&lt;keywords&gt;&lt;keyword&gt;artificial intelligence&lt;/keyword&gt;&lt;keyword&gt;clinical decision-making&lt;/keyword&gt;&lt;keyword&gt;ethical considerations in healthcare AI&lt;/keyword&gt;&lt;keyword&gt;healthcare technology&lt;/keyword&gt;&lt;keyword&gt;medical imaging and diagnostics&lt;/keyword&gt;&lt;/keywords&gt;&lt;dates&gt;&lt;year&gt;2024&lt;/year&gt;&lt;pub-dates&gt;&lt;date&gt;Mar 29&lt;/date&gt;&lt;/pub-dates&gt;&lt;/dates&gt;&lt;isbn&gt;2306-5354 (Print)&amp;#xD;2306-5354&lt;/isbn&gt;&lt;accession-num&gt;38671759&lt;/accession-num&gt;&lt;urls&gt;&lt;/urls&gt;&lt;custom1&gt;The authors declare no conflict of interest.&lt;/custom1&gt;&lt;custom2&gt;PMC11047988&lt;/custom2&gt;&lt;electronic-resource-num&gt;https://doi.org/10.3390/bioengineering11040337&lt;/electronic-resource-num&gt;&lt;remote-database-provider&gt;NLM&lt;/remote-database-provider&gt;&lt;language&gt;eng&lt;/language&gt;&lt;/record&gt;&lt;/Cite&gt;&lt;/EndNote&gt;</w:instrText>
            </w:r>
            <w:r w:rsidRPr="679B6C14">
              <w:rPr>
                <w:rFonts w:ascii="Times New Roman" w:hAnsi="Times New Roman" w:eastAsia="Aptos" w:cs="Times New Roman"/>
              </w:rPr>
              <w:fldChar w:fldCharType="separate"/>
            </w:r>
            <w:r w:rsidRPr="679B6C14" w:rsidR="67184914">
              <w:rPr>
                <w:rFonts w:ascii="Times New Roman" w:hAnsi="Times New Roman" w:eastAsia="Aptos" w:cs="Times New Roman"/>
                <w:noProof/>
                <w:sz w:val="24"/>
                <w:szCs w:val="24"/>
              </w:rPr>
              <w:t>[3]</w:t>
            </w:r>
            <w:r w:rsidRPr="679B6C14">
              <w:rPr>
                <w:rFonts w:ascii="Times New Roman" w:hAnsi="Times New Roman" w:eastAsia="Aptos" w:cs="Times New Roman"/>
              </w:rPr>
              <w:fldChar w:fldCharType="end"/>
            </w:r>
          </w:p>
        </w:tc>
      </w:tr>
      <w:tr w:rsidRPr="0061741A" w:rsidR="0061741A" w:rsidTr="679B6C14" w14:paraId="29C0DAB1" w14:textId="77777777">
        <w:trPr>
          <w:trHeight w:val="300"/>
        </w:trPr>
        <w:tc>
          <w:tcPr>
            <w:tcW w:w="2360" w:type="dxa"/>
            <w:tcMar>
              <w:left w:w="108" w:type="dxa"/>
              <w:right w:w="108" w:type="dxa"/>
            </w:tcMar>
          </w:tcPr>
          <w:p w:rsidRPr="0061741A" w:rsidR="0061741A" w:rsidP="679B6C14" w:rsidRDefault="0061741A" w14:paraId="3419EFDD"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Contestability</w:t>
            </w:r>
          </w:p>
        </w:tc>
        <w:tc>
          <w:tcPr>
            <w:tcW w:w="6655" w:type="dxa"/>
            <w:tcMar>
              <w:left w:w="108" w:type="dxa"/>
              <w:right w:w="108" w:type="dxa"/>
            </w:tcMar>
          </w:tcPr>
          <w:p w:rsidRPr="0061741A" w:rsidR="0061741A" w:rsidP="679B6C14" w:rsidRDefault="0061741A" w14:paraId="6213B984"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“When an AI system significantly impacts a person, community, group or environment, there should be a timely process to allow people to challenge the use or outcomes of the AI system.” </w:t>
            </w:r>
            <w:r w:rsidRPr="0061741A">
              <w:rPr>
                <w:rFonts w:ascii="Times New Roman" w:hAnsi="Times New Roman" w:cs="Times New Roman"/>
              </w:rPr>
              <w:fldChar w:fldCharType="begin">
                <w:fldData xml:space="preserve">PEVuZE5vdGU+PENpdGU+PEF1dGhvcj5MZWthZGlyPC9BdXRob3I+PFllYXI+MjAyNTwvWWVhcj48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YXIgdG8gaGF2ZSBpbmZsdWVuY2VkIHRoZSBzdWJtaXR0ZWQgd29yay4gR0Qgb3ducyBlcXVpdHkg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</w:fldData>
              </w:fldChar>
            </w:r>
            <w:r w:rsidRPr="0061741A">
              <w:rPr>
                <w:rFonts w:ascii="Times New Roman" w:hAnsi="Times New Roman" w:cs="Times New Roman"/>
              </w:rPr>
              <w:instrText xml:space="preserve"> ADDIN EN.CITE </w:instrText>
            </w:r>
            <w:r w:rsidRPr="0061741A">
              <w:rPr>
                <w:rFonts w:ascii="Times New Roman" w:hAnsi="Times New Roman" w:cs="Times New Roman"/>
              </w:rPr>
              <w:fldChar w:fldCharType="begin">
                <w:fldData xml:space="preserve">PEVuZE5vdGU+PENpdGU+PEF1dGhvcj5MZWthZGlyPC9BdXRob3I+PFllYXI+MjAyNTwvWWVhcj48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YXIgdG8gaGF2ZSBpbmZsdWVuY2VkIHRoZSBzdWJtaXR0ZWQgd29yay4gR0Qgb3ducyBlcXVpdHkg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</w:fldData>
              </w:fldChar>
            </w:r>
            <w:r w:rsidRPr="0061741A">
              <w:rPr>
                <w:rFonts w:ascii="Times New Roman" w:hAnsi="Times New Roman" w:cs="Times New Roman"/>
              </w:rPr>
              <w:instrText xml:space="preserve"> ADDIN EN.CITE.DATA </w:instrText>
            </w:r>
            <w:r w:rsidRPr="0061741A">
              <w:rPr>
                <w:rFonts w:ascii="Times New Roman" w:hAnsi="Times New Roman" w:cs="Times New Roman"/>
              </w:rPr>
            </w:r>
            <w:r w:rsidRPr="0061741A">
              <w:rPr>
                <w:rFonts w:ascii="Times New Roman" w:hAnsi="Times New Roman" w:cs="Times New Roman"/>
              </w:rPr>
              <w:fldChar w:fldCharType="end"/>
            </w:r>
            <w:r w:rsidRPr="0061741A">
              <w:rPr>
                <w:rFonts w:ascii="Times New Roman" w:hAnsi="Times New Roman" w:cs="Times New Roman"/>
              </w:rPr>
            </w:r>
            <w:r w:rsidRPr="0061741A">
              <w:rPr>
                <w:rFonts w:ascii="Times New Roman" w:hAnsi="Times New Roman" w:cs="Times New Roman"/>
              </w:rPr>
              <w:fldChar w:fldCharType="separate"/>
            </w:r>
            <w:r w:rsidRPr="679B6C14" w:rsidR="67184914">
              <w:rPr>
                <w:rFonts w:ascii="Times New Roman" w:hAnsi="Times New Roman" w:cs="Times New Roman"/>
                <w:noProof/>
                <w:sz w:val="24"/>
                <w:szCs w:val="24"/>
              </w:rPr>
              <w:t>[1]</w:t>
            </w:r>
            <w:r w:rsidRPr="0061741A">
              <w:rPr>
                <w:rFonts w:ascii="Times New Roman" w:hAnsi="Times New Roman" w:cs="Times New Roman"/>
              </w:rPr>
              <w:fldChar w:fldCharType="end"/>
            </w:r>
          </w:p>
        </w:tc>
      </w:tr>
      <w:tr w:rsidRPr="0061741A" w:rsidR="0061741A" w:rsidTr="679B6C14" w14:paraId="0791501D" w14:textId="77777777">
        <w:trPr>
          <w:trHeight w:val="300"/>
        </w:trPr>
        <w:tc>
          <w:tcPr>
            <w:tcW w:w="2360" w:type="dxa"/>
            <w:tcMar>
              <w:left w:w="108" w:type="dxa"/>
              <w:right w:w="108" w:type="dxa"/>
            </w:tcMar>
          </w:tcPr>
          <w:p w:rsidRPr="0061741A" w:rsidR="0061741A" w:rsidP="679B6C14" w:rsidRDefault="0061741A" w14:paraId="669274B1"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Culturally appropriate</w:t>
            </w:r>
          </w:p>
        </w:tc>
        <w:tc>
          <w:tcPr>
            <w:tcW w:w="6655" w:type="dxa"/>
            <w:tcMar>
              <w:left w:w="108" w:type="dxa"/>
              <w:right w:w="108" w:type="dxa"/>
            </w:tcMar>
          </w:tcPr>
          <w:p w:rsidRPr="0061741A" w:rsidR="0061741A" w:rsidP="679B6C14" w:rsidRDefault="0061741A" w14:paraId="1B939394"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Does the AI include diverse cultural perspectives; is it acceptable to </w:t>
            </w:r>
            <w:r w:rsidRPr="679B6C14" w:rsidR="67184914">
              <w:rPr>
                <w:rFonts w:ascii="Times New Roman" w:hAnsi="Times New Roman" w:eastAsia="Aptos" w:cs="Times New Roman"/>
                <w:sz w:val="24"/>
                <w:szCs w:val="24"/>
              </w:rPr>
              <w:t>different cultural</w:t>
            </w:r>
            <w:r w:rsidRPr="679B6C14" w:rsidR="67184914">
              <w:rPr>
                <w:rFonts w:ascii="Times New Roman" w:hAnsi="Times New Roman" w:eastAsia="Aptos" w:cs="Times New Roman"/>
                <w:sz w:val="24"/>
                <w:szCs w:val="24"/>
              </w:rPr>
              <w:t xml:space="preserve"> groups; are there </w:t>
            </w:r>
            <w:r w:rsidRPr="679B6C14" w:rsidR="67184914">
              <w:rPr>
                <w:rFonts w:ascii="Times New Roman" w:hAnsi="Times New Roman" w:eastAsia="Aptos" w:cs="Times New Roman"/>
                <w:sz w:val="24"/>
                <w:szCs w:val="24"/>
              </w:rPr>
              <w:t>equitable</w:t>
            </w:r>
            <w:r w:rsidRPr="679B6C14" w:rsidR="67184914">
              <w:rPr>
                <w:rFonts w:ascii="Times New Roman" w:hAnsi="Times New Roman" w:eastAsia="Aptos" w:cs="Times New Roman"/>
                <w:sz w:val="24"/>
                <w:szCs w:val="24"/>
              </w:rPr>
              <w:t xml:space="preserve"> benefits? E.g. inclusion/respect for Aboriginal and Torres Strait Islander perspectives, protocols, and knowledge in the design, implementation, evaluation, and use of AI. </w:t>
            </w:r>
            <w:r w:rsidRPr="679B6C14">
              <w:rPr>
                <w:rFonts w:ascii="Times New Roman" w:hAnsi="Times New Roman" w:eastAsia="Aptos" w:cs="Times New Roman"/>
              </w:rPr>
              <w:fldChar w:fldCharType="begin"/>
            </w:r>
            <w:r w:rsidRPr="679B6C14">
              <w:rPr>
                <w:rFonts w:ascii="Times New Roman" w:hAnsi="Times New Roman" w:eastAsia="Aptos" w:cs="Times New Roman"/>
              </w:rPr>
              <w:instrText xml:space="preserve"> ADDIN EN.CITE &lt;EndNote&gt;&lt;Cite&gt;&lt;Author&gt;Bellini&lt;/Author&gt;&lt;Year&gt;2023&lt;/Year&gt;&lt;RecNum&gt;4&lt;/RecNum&gt;&lt;DisplayText&gt;[4]&lt;/DisplayText&gt;&lt;record&gt;&lt;rec-number&gt;4&lt;/rec-number&gt;&lt;foreign-keys&gt;&lt;key app="EN" db-id="zv0texxri5xwseef29nvsfd2wxtftw52rzr0" timestamp="1724671287"&gt;4&lt;/key&gt;&lt;/foreign-keys&gt;&lt;ref-type name="Journal Article"&gt;17&lt;/ref-type&gt;&lt;contributors&gt;&lt;authors&gt;&lt;author&gt;Bellini, Valentina&lt;/author&gt;&lt;author&gt;Cascella, Marco&lt;/author&gt;&lt;author&gt;Montomoli, Jonathan&lt;/author&gt;&lt;author&gt;Bignami, Elena&lt;/author&gt;&lt;/authors&gt;&lt;/contributors&gt;&lt;titles&gt;&lt;title&gt;From Big Data&amp;apos;s 5Vs to clinical practice&amp;apos;s 5Ws: enhancing data-driven decision making in healthcare&lt;/title&gt;&lt;secondary-title&gt;J Clin Monit Comput&lt;/secondary-title&gt;&lt;/titles&gt;&lt;pages&gt;1423-1425&lt;/pages&gt;&lt;volume&gt;37&lt;/volume&gt;&lt;number&gt;5&lt;/number&gt;&lt;dates&gt;&lt;year&gt;2023&lt;/year&gt;&lt;/dates&gt;&lt;pub-location&gt;Netherlands&lt;/pub-location&gt;&lt;urls&gt;&lt;/urls&gt;&lt;electronic-resource-num&gt;https://dx.doi.org/10.1007/s10877-023-01007-3&lt;/electronic-resource-num&gt;&lt;/record&gt;&lt;/Cite&gt;&lt;/EndNote&gt;</w:instrText>
            </w:r>
            <w:r w:rsidRPr="679B6C14">
              <w:rPr>
                <w:rFonts w:ascii="Times New Roman" w:hAnsi="Times New Roman" w:eastAsia="Aptos" w:cs="Times New Roman"/>
              </w:rPr>
              <w:fldChar w:fldCharType="separate"/>
            </w:r>
            <w:r w:rsidRPr="679B6C14" w:rsidR="67184914">
              <w:rPr>
                <w:rFonts w:ascii="Times New Roman" w:hAnsi="Times New Roman" w:eastAsia="Aptos" w:cs="Times New Roman"/>
                <w:noProof/>
                <w:sz w:val="24"/>
                <w:szCs w:val="24"/>
              </w:rPr>
              <w:t>[4]</w:t>
            </w:r>
            <w:r w:rsidRPr="679B6C14">
              <w:rPr>
                <w:rFonts w:ascii="Times New Roman" w:hAnsi="Times New Roman" w:eastAsia="Aptos" w:cs="Times New Roman"/>
              </w:rPr>
              <w:fldChar w:fldCharType="end"/>
            </w:r>
          </w:p>
        </w:tc>
      </w:tr>
      <w:tr w:rsidRPr="0061741A" w:rsidR="0061741A" w:rsidTr="679B6C14" w14:paraId="49DAFA1A" w14:textId="77777777">
        <w:trPr>
          <w:trHeight w:val="300"/>
        </w:trPr>
        <w:tc>
          <w:tcPr>
            <w:tcW w:w="2360" w:type="dxa"/>
            <w:tcMar>
              <w:left w:w="108" w:type="dxa"/>
              <w:right w:w="108" w:type="dxa"/>
            </w:tcMar>
          </w:tcPr>
          <w:p w:rsidRPr="0061741A" w:rsidR="0061741A" w:rsidP="679B6C14" w:rsidRDefault="0061741A" w14:paraId="6CBB169D"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Dignity</w:t>
            </w:r>
          </w:p>
        </w:tc>
        <w:tc>
          <w:tcPr>
            <w:tcW w:w="6655" w:type="dxa"/>
            <w:tcMar>
              <w:left w:w="108" w:type="dxa"/>
              <w:right w:w="108" w:type="dxa"/>
            </w:tcMar>
          </w:tcPr>
          <w:p w:rsidRPr="0061741A" w:rsidR="0061741A" w:rsidP="679B6C14" w:rsidRDefault="0061741A" w14:paraId="605F7A12"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“Dignity is intertwined with human rights or otherwise means avoiding harm, forced acceptance, automated classification and unknown human–AI interaction. It is argued that AI should not diminish or destroy, but respect, preserve or even increase human dignity. Dignity is believed to be preserved if it is respected by AI developers in the first place and promoted through new legislation, through governance initiatives, or through government-issued technical and methodological guidelines</w:t>
            </w:r>
            <w:r w:rsidRPr="679B6C14" w:rsidR="67184914">
              <w:rPr>
                <w:rFonts w:ascii="Times New Roman" w:hAnsi="Times New Roman" w:eastAsia="Aptos" w:cs="Times New Roman"/>
                <w:sz w:val="24"/>
                <w:szCs w:val="24"/>
              </w:rPr>
              <w:t>”.</w:t>
            </w:r>
            <w:r w:rsidRPr="679B6C14" w:rsidR="67184914">
              <w:rPr>
                <w:rFonts w:ascii="Times New Roman" w:hAnsi="Times New Roman" w:eastAsia="Aptos" w:cs="Times New Roman"/>
                <w:sz w:val="24"/>
                <w:szCs w:val="24"/>
              </w:rPr>
              <w:t xml:space="preserve"> </w:t>
            </w:r>
            <w:r w:rsidRPr="679B6C14">
              <w:rPr>
                <w:rFonts w:ascii="Times New Roman" w:hAnsi="Times New Roman" w:eastAsia="Aptos" w:cs="Times New Roman"/>
              </w:rPr>
              <w:fldChar w:fldCharType="begin"/>
            </w:r>
            <w:r w:rsidRPr="679B6C14">
              <w:rPr>
                <w:rFonts w:ascii="Times New Roman" w:hAnsi="Times New Roman" w:eastAsia="Aptos" w:cs="Times New Roman"/>
              </w:rPr>
              <w:instrText xml:space="preserve"> ADDIN EN.CITE &lt;EndNote&gt;&lt;Cite&gt;&lt;Author&gt;Raza&lt;/Author&gt;&lt;Year&gt;2024&lt;/Year&gt;&lt;RecNum&gt;64&lt;/RecNum&gt;&lt;DisplayText&gt;[5]&lt;/DisplayText&gt;&lt;record&gt;&lt;rec-number&gt;64&lt;/rec-number&gt;&lt;foreign-keys&gt;&lt;key app="EN" db-id="zv0texxri5xwseef29nvsfd2wxtftw52rzr0" timestamp="1724671863"&gt;64&lt;/key&gt;&lt;/foreign-keys&gt;&lt;ref-type name="Journal Article"&gt;17&lt;/ref-type&gt;&lt;contributors&gt;&lt;authors&gt;&lt;author&gt;Raza, Marium M.&lt;/author&gt;&lt;author&gt;Venkatesh, Kaushik P.&lt;/author&gt;&lt;author&gt;Kvedar, Joseph C.&lt;/author&gt;&lt;/authors&gt;&lt;/contributors&gt;&lt;titles&gt;&lt;title&gt;Generative AI and large language models in health care: pathways to implementation&lt;/title&gt;&lt;secondary-title&gt;NPJ Digit Med&lt;/secondary-title&gt;&lt;/titles&gt;&lt;pages&gt;62&lt;/pages&gt;&lt;volume&gt;7&lt;/volume&gt;&lt;number&gt;1&lt;/number&gt;&lt;dates&gt;&lt;year&gt;2024&lt;/year&gt;&lt;pub-dates&gt;&lt;date&gt;2024/03/07&lt;/date&gt;&lt;/pub-dates&gt;&lt;/dates&gt;&lt;isbn&gt;2398-6352&lt;/isbn&gt;&lt;urls&gt;&lt;related-urls&gt;&lt;url&gt;https://doi.org/10.1038/s41746-023-00988-4&lt;/url&gt;&lt;/related-urls&gt;&lt;/urls&gt;&lt;electronic-resource-num&gt;https://doi.org/10.1038/s41746-023-00988-4&lt;/electronic-resource-num&gt;&lt;/record&gt;&lt;/Cite&gt;&lt;/EndNote&gt;</w:instrText>
            </w:r>
            <w:r w:rsidRPr="679B6C14">
              <w:rPr>
                <w:rFonts w:ascii="Times New Roman" w:hAnsi="Times New Roman" w:eastAsia="Aptos" w:cs="Times New Roman"/>
              </w:rPr>
              <w:fldChar w:fldCharType="separate"/>
            </w:r>
            <w:r w:rsidRPr="679B6C14" w:rsidR="67184914">
              <w:rPr>
                <w:rFonts w:ascii="Times New Roman" w:hAnsi="Times New Roman" w:eastAsia="Aptos" w:cs="Times New Roman"/>
                <w:noProof/>
                <w:sz w:val="24"/>
                <w:szCs w:val="24"/>
              </w:rPr>
              <w:t>[5]</w:t>
            </w:r>
            <w:r w:rsidRPr="679B6C14">
              <w:rPr>
                <w:rFonts w:ascii="Times New Roman" w:hAnsi="Times New Roman" w:eastAsia="Aptos" w:cs="Times New Roman"/>
              </w:rPr>
              <w:fldChar w:fldCharType="end"/>
            </w:r>
          </w:p>
        </w:tc>
      </w:tr>
      <w:tr w:rsidRPr="0061741A" w:rsidR="0061741A" w:rsidTr="679B6C14" w14:paraId="5F6E4697" w14:textId="77777777">
        <w:trPr>
          <w:trHeight w:val="300"/>
        </w:trPr>
        <w:tc>
          <w:tcPr>
            <w:tcW w:w="2360" w:type="dxa"/>
            <w:tcMar>
              <w:left w:w="108" w:type="dxa"/>
              <w:right w:w="108" w:type="dxa"/>
            </w:tcMar>
          </w:tcPr>
          <w:p w:rsidRPr="0061741A" w:rsidR="0061741A" w:rsidP="679B6C14" w:rsidRDefault="0061741A" w14:paraId="70B9910F"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Fairness &amp; equity </w:t>
            </w:r>
          </w:p>
        </w:tc>
        <w:tc>
          <w:tcPr>
            <w:tcW w:w="6655" w:type="dxa"/>
            <w:tcMar>
              <w:left w:w="108" w:type="dxa"/>
              <w:right w:w="108" w:type="dxa"/>
            </w:tcMar>
          </w:tcPr>
          <w:p w:rsidRPr="0061741A" w:rsidR="0061741A" w:rsidP="679B6C14" w:rsidRDefault="0061741A" w14:paraId="19FECF95"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“Throughout their lifecycle, AI systems should be inclusive and accessible and should not involve or result in unfair discrimination against individuals, communities or groups.” </w:t>
            </w:r>
            <w:r w:rsidRPr="0061741A">
              <w:rPr>
                <w:rFonts w:ascii="Times New Roman" w:hAnsi="Times New Roman" w:cs="Times New Roman"/>
              </w:rPr>
              <w:fldChar w:fldCharType="begin">
                <w:fldData xml:space="preserve">PEVuZE5vdGU+PENpdGU+PEF1dGhvcj5MZWthZGlyPC9BdXRob3I+PFllYXI+MjAyNTwvWWVhcj48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YXIgdG8gaGF2ZSBpbmZsdWVuY2VkIHRoZSBzdWJtaXR0ZWQgd29yay4gR0Qgb3ducyBlcXVpdHkg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</w:fldData>
              </w:fldChar>
            </w:r>
            <w:r w:rsidRPr="0061741A">
              <w:rPr>
                <w:rFonts w:ascii="Times New Roman" w:hAnsi="Times New Roman" w:cs="Times New Roman"/>
              </w:rPr>
              <w:instrText xml:space="preserve"> ADDIN EN.CITE </w:instrText>
            </w:r>
            <w:r w:rsidRPr="0061741A">
              <w:rPr>
                <w:rFonts w:ascii="Times New Roman" w:hAnsi="Times New Roman" w:cs="Times New Roman"/>
              </w:rPr>
              <w:fldChar w:fldCharType="begin">
                <w:fldData xml:space="preserve">PEVuZE5vdGU+PENpdGU+PEF1dGhvcj5MZWthZGlyPC9BdXRob3I+PFllYXI+MjAyNTwvWWVhcj48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YXIgdG8gaGF2ZSBpbmZsdWVuY2VkIHRoZSBzdWJtaXR0ZWQgd29yay4gR0Qgb3ducyBlcXVpdHkg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</w:fldData>
              </w:fldChar>
            </w:r>
            <w:r w:rsidRPr="0061741A">
              <w:rPr>
                <w:rFonts w:ascii="Times New Roman" w:hAnsi="Times New Roman" w:cs="Times New Roman"/>
              </w:rPr>
              <w:instrText xml:space="preserve"> ADDIN EN.CITE.DATA </w:instrText>
            </w:r>
            <w:r w:rsidRPr="0061741A">
              <w:rPr>
                <w:rFonts w:ascii="Times New Roman" w:hAnsi="Times New Roman" w:cs="Times New Roman"/>
              </w:rPr>
            </w:r>
            <w:r w:rsidRPr="0061741A">
              <w:rPr>
                <w:rFonts w:ascii="Times New Roman" w:hAnsi="Times New Roman" w:cs="Times New Roman"/>
              </w:rPr>
              <w:fldChar w:fldCharType="end"/>
            </w:r>
            <w:r w:rsidRPr="0061741A">
              <w:rPr>
                <w:rFonts w:ascii="Times New Roman" w:hAnsi="Times New Roman" w:cs="Times New Roman"/>
              </w:rPr>
            </w:r>
            <w:r w:rsidRPr="0061741A">
              <w:rPr>
                <w:rFonts w:ascii="Times New Roman" w:hAnsi="Times New Roman" w:cs="Times New Roman"/>
              </w:rPr>
              <w:fldChar w:fldCharType="separate"/>
            </w:r>
            <w:r w:rsidRPr="679B6C14" w:rsidR="67184914">
              <w:rPr>
                <w:rFonts w:ascii="Times New Roman" w:hAnsi="Times New Roman" w:cs="Times New Roman"/>
                <w:noProof/>
                <w:sz w:val="24"/>
                <w:szCs w:val="24"/>
              </w:rPr>
              <w:t>[1]</w:t>
            </w:r>
            <w:r w:rsidRPr="0061741A">
              <w:rPr>
                <w:rFonts w:ascii="Times New Roman" w:hAnsi="Times New Roman" w:cs="Times New Roman"/>
              </w:rPr>
              <w:fldChar w:fldCharType="end"/>
            </w:r>
          </w:p>
        </w:tc>
      </w:tr>
      <w:tr w:rsidRPr="0061741A" w:rsidR="0061741A" w:rsidTr="679B6C14" w14:paraId="72909911" w14:textId="77777777">
        <w:trPr>
          <w:trHeight w:val="300"/>
        </w:trPr>
        <w:tc>
          <w:tcPr>
            <w:tcW w:w="2360" w:type="dxa"/>
            <w:tcMar>
              <w:left w:w="108" w:type="dxa"/>
              <w:right w:w="108" w:type="dxa"/>
            </w:tcMar>
          </w:tcPr>
          <w:p w:rsidRPr="0061741A" w:rsidR="0061741A" w:rsidP="679B6C14" w:rsidRDefault="0061741A" w14:paraId="2497094A"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Non-maleficence</w:t>
            </w:r>
          </w:p>
        </w:tc>
        <w:tc>
          <w:tcPr>
            <w:tcW w:w="6655" w:type="dxa"/>
            <w:tcMar>
              <w:left w:w="108" w:type="dxa"/>
              <w:right w:w="108" w:type="dxa"/>
            </w:tcMar>
          </w:tcPr>
          <w:p w:rsidRPr="0061741A" w:rsidR="0061741A" w:rsidP="679B6C14" w:rsidRDefault="0061741A" w14:paraId="514C2E14" w14:textId="77777777">
            <w:pPr>
              <w:spacing w:after="0"/>
              <w:rPr>
                <w:rFonts w:ascii="Times New Roman" w:hAnsi="Times New Roman" w:eastAsia="Aptos" w:cs="Times New Roman"/>
                <w:sz w:val="24"/>
                <w:szCs w:val="24"/>
              </w:rPr>
            </w:pPr>
            <w:r w:rsidRPr="679B6C14" w:rsidR="67184914">
              <w:rPr>
                <w:rFonts w:ascii="Times New Roman" w:hAnsi="Times New Roman" w:eastAsia="Aptos" w:cs="Times New Roman"/>
                <w:sz w:val="24"/>
                <w:szCs w:val="24"/>
              </w:rPr>
              <w:t xml:space="preserve">“The injunction to “Do No Harm,” that is, that every reasonable effort shall be made to avoid, prevent, and minimize harm or damage to any stakeholder.” </w:t>
            </w:r>
            <w:r w:rsidRPr="679B6C14">
              <w:rPr>
                <w:rFonts w:ascii="Times New Roman" w:hAnsi="Times New Roman" w:eastAsia="Aptos" w:cs="Times New Roman"/>
              </w:rPr>
              <w:fldChar w:fldCharType="begin"/>
            </w:r>
            <w:r w:rsidRPr="679B6C14">
              <w:rPr>
                <w:rFonts w:ascii="Times New Roman" w:hAnsi="Times New Roman" w:eastAsia="Aptos" w:cs="Times New Roman"/>
              </w:rPr>
              <w:instrText xml:space="preserve"> ADDIN EN.CITE &lt;EndNote&gt;&lt;Cite&gt;&lt;Author&gt;Brady&lt;/Author&gt;&lt;Year&gt;2024&lt;/Year&gt;&lt;RecNum&gt;56&lt;/RecNum&gt;&lt;DisplayText&gt;[6]&lt;/DisplayText&gt;&lt;record&gt;&lt;rec-number&gt;56&lt;/rec-number&gt;&lt;foreign-keys&gt;&lt;key app="EN" db-id="zv0texxri5xwseef29nvsfd2wxtftw52rzr0" timestamp="1724671287"&gt;56&lt;/key&gt;&lt;/foreign-keys&gt;&lt;ref-type name="Journal Article"&gt;17&lt;/ref-type&gt;&lt;contributors&gt;&lt;authors&gt;&lt;author&gt;Brady, A. P.&lt;/author&gt;&lt;author&gt;Allen, B.&lt;/author&gt;&lt;author&gt;Chong, J.&lt;/author&gt;&lt;author&gt;Kotter, E.&lt;/author&gt;&lt;author&gt;Kottler, N.&lt;/author&gt;&lt;author&gt;Mongan, J.&lt;/author&gt;&lt;author&gt;Oakden-Rayner, L.&lt;/author&gt;&lt;author&gt;Pinto Dos Santos, D.&lt;/author&gt;&lt;author&gt;Tang, A.&lt;/author&gt;&lt;author&gt;Wald, C.&lt;/author&gt;&lt;author&gt;Slavotinek, J.&lt;/author&gt;&lt;/authors&gt;&lt;/contributors&gt;&lt;titles&gt;&lt;title&gt;Developing, purchasing, implementing and monitoring AI tools in radiology: Practical considerations. A multi-society statement from the ACR, CAR, ESR, RANZCR &amp;amp; RSNA&lt;/title&gt;&lt;secondary-title&gt;J Med Imaging Radiat Oncol&lt;/secondary-title&gt;&lt;/titles&gt;&lt;pages&gt;7-26&lt;/pages&gt;&lt;volume&gt;68&lt;/volume&gt;&lt;number&gt;1&lt;/number&gt;&lt;dates&gt;&lt;year&gt;2024&lt;/year&gt;&lt;/dates&gt;&lt;accession-num&gt;38259140&lt;/accession-num&gt;&lt;urls&gt;&lt;/urls&gt;&lt;electronic-resource-num&gt;https://doi.org/10.1111/1754-9485.13612&lt;/electronic-resource-num&gt;&lt;/record&gt;&lt;/Cite&gt;&lt;/EndNote&gt;</w:instrText>
            </w:r>
            <w:r w:rsidRPr="679B6C14">
              <w:rPr>
                <w:rFonts w:ascii="Times New Roman" w:hAnsi="Times New Roman" w:eastAsia="Aptos" w:cs="Times New Roman"/>
              </w:rPr>
              <w:fldChar w:fldCharType="separate"/>
            </w:r>
            <w:r w:rsidRPr="679B6C14" w:rsidR="67184914">
              <w:rPr>
                <w:rFonts w:ascii="Times New Roman" w:hAnsi="Times New Roman" w:eastAsia="Aptos" w:cs="Times New Roman"/>
                <w:noProof/>
                <w:sz w:val="24"/>
                <w:szCs w:val="24"/>
              </w:rPr>
              <w:t>[6]</w:t>
            </w:r>
            <w:r w:rsidRPr="679B6C14">
              <w:rPr>
                <w:rFonts w:ascii="Times New Roman" w:hAnsi="Times New Roman" w:eastAsia="Aptos" w:cs="Times New Roman"/>
              </w:rPr>
              <w:fldChar w:fldCharType="end"/>
            </w:r>
            <w:r w:rsidRPr="679B6C14" w:rsidR="67184914">
              <w:rPr>
                <w:rFonts w:ascii="Times New Roman" w:hAnsi="Times New Roman" w:eastAsia="Aptos" w:cs="Times New Roman"/>
                <w:sz w:val="24"/>
                <w:szCs w:val="24"/>
              </w:rPr>
              <w:t xml:space="preserve"> Harms may affect individuals, systems/organisations, </w:t>
            </w:r>
            <w:r w:rsidRPr="679B6C14" w:rsidR="67184914">
              <w:rPr>
                <w:rFonts w:ascii="Times New Roman" w:hAnsi="Times New Roman" w:eastAsia="Aptos" w:cs="Times New Roman"/>
                <w:sz w:val="24"/>
                <w:szCs w:val="24"/>
              </w:rPr>
              <w:t>infrastructure</w:t>
            </w:r>
            <w:r w:rsidRPr="679B6C14" w:rsidR="67184914">
              <w:rPr>
                <w:rFonts w:ascii="Times New Roman" w:hAnsi="Times New Roman" w:eastAsia="Aptos" w:cs="Times New Roman"/>
                <w:sz w:val="24"/>
                <w:szCs w:val="24"/>
              </w:rPr>
              <w:t xml:space="preserve"> and social well-being. </w:t>
            </w:r>
            <w:r w:rsidRPr="679B6C14">
              <w:rPr>
                <w:rFonts w:ascii="Times New Roman" w:hAnsi="Times New Roman" w:eastAsia="Aptos" w:cs="Times New Roman"/>
              </w:rPr>
              <w:fldChar w:fldCharType="begin"/>
            </w:r>
            <w:r w:rsidRPr="679B6C14">
              <w:rPr>
                <w:rFonts w:ascii="Times New Roman" w:hAnsi="Times New Roman" w:eastAsia="Aptos" w:cs="Times New Roman"/>
              </w:rPr>
              <w:instrText xml:space="preserve"> ADDIN EN.CITE &lt;EndNote&gt;&lt;Cite&gt;&lt;Author&gt;Bellini&lt;/Author&gt;&lt;Year&gt;2023&lt;/Year&gt;&lt;RecNum&gt;4&lt;/RecNum&gt;&lt;DisplayText&gt;[4]&lt;/DisplayText&gt;&lt;record&gt;&lt;rec-number&gt;4&lt;/rec-number&gt;&lt;foreign-keys&gt;&lt;key app="EN" db-id="zv0texxri5xwseef29nvsfd2wxtftw52rzr0" timestamp="1724671287"&gt;4&lt;/key&gt;&lt;/foreign-keys&gt;&lt;ref-type name="Journal Article"&gt;17&lt;/ref-type&gt;&lt;contributors&gt;&lt;authors&gt;&lt;author&gt;Bellini, Valentina&lt;/author&gt;&lt;author&gt;Cascella, Marco&lt;/author&gt;&lt;author&gt;Montomoli, Jonathan&lt;/author&gt;&lt;author&gt;Bignami, Elena&lt;/author&gt;&lt;/authors&gt;&lt;/contributors&gt;&lt;titles&gt;&lt;title&gt;From Big Data&amp;apos;s 5Vs to clinical practice&amp;apos;s 5Ws: enhancing data-driven decision making in healthcare&lt;/title&gt;&lt;secondary-title&gt;J Clin Monit Comput&lt;/secondary-title&gt;&lt;/titles&gt;&lt;pages&gt;1423-1425&lt;/pages&gt;&lt;volume&gt;37&lt;/volume&gt;&lt;number&gt;5&lt;/number&gt;&lt;dates&gt;&lt;year&gt;2023&lt;/year&gt;&lt;/dates&gt;&lt;pub-location&gt;Netherlands&lt;/pub-location&gt;&lt;urls&gt;&lt;/urls&gt;&lt;electronic-resource-num&gt;https://dx.doi.org/10.1007/s10877-023-01007-3&lt;/electronic-resource-num&gt;&lt;/record&gt;&lt;/Cite&gt;&lt;/EndNote&gt;</w:instrText>
            </w:r>
            <w:r w:rsidRPr="679B6C14">
              <w:rPr>
                <w:rFonts w:ascii="Times New Roman" w:hAnsi="Times New Roman" w:eastAsia="Aptos" w:cs="Times New Roman"/>
              </w:rPr>
              <w:fldChar w:fldCharType="separate"/>
            </w:r>
            <w:r w:rsidRPr="679B6C14" w:rsidR="67184914">
              <w:rPr>
                <w:rFonts w:ascii="Times New Roman" w:hAnsi="Times New Roman" w:eastAsia="Aptos" w:cs="Times New Roman"/>
                <w:noProof/>
                <w:sz w:val="24"/>
                <w:szCs w:val="24"/>
              </w:rPr>
              <w:t>[4]</w:t>
            </w:r>
            <w:r w:rsidRPr="679B6C14">
              <w:rPr>
                <w:rFonts w:ascii="Times New Roman" w:hAnsi="Times New Roman" w:eastAsia="Aptos" w:cs="Times New Roman"/>
              </w:rPr>
              <w:fldChar w:fldCharType="end"/>
            </w:r>
          </w:p>
        </w:tc>
      </w:tr>
      <w:tr w:rsidRPr="0061741A" w:rsidR="0061741A" w:rsidTr="679B6C14" w14:paraId="70B6A9F7" w14:textId="77777777">
        <w:trPr>
          <w:trHeight w:val="300"/>
        </w:trPr>
        <w:tc>
          <w:tcPr>
            <w:tcW w:w="2360" w:type="dxa"/>
            <w:tcMar>
              <w:left w:w="108" w:type="dxa"/>
              <w:right w:w="108" w:type="dxa"/>
            </w:tcMar>
          </w:tcPr>
          <w:p w:rsidRPr="0061741A" w:rsidR="0061741A" w:rsidP="679B6C14" w:rsidRDefault="0061741A" w14:paraId="304D1F48"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Privacy &amp; security</w:t>
            </w:r>
          </w:p>
        </w:tc>
        <w:tc>
          <w:tcPr>
            <w:tcW w:w="6655" w:type="dxa"/>
            <w:tcMar>
              <w:left w:w="108" w:type="dxa"/>
              <w:right w:w="108" w:type="dxa"/>
            </w:tcMar>
          </w:tcPr>
          <w:p w:rsidRPr="0061741A" w:rsidR="0061741A" w:rsidP="679B6C14" w:rsidRDefault="0061741A" w14:paraId="19B5DB9C" w14:textId="77777777">
            <w:pPr>
              <w:spacing w:after="0"/>
              <w:rPr>
                <w:rFonts w:ascii="Times New Roman" w:hAnsi="Times New Roman" w:eastAsia="Aptos" w:cs="Times New Roman"/>
                <w:sz w:val="24"/>
                <w:szCs w:val="24"/>
              </w:rPr>
            </w:pPr>
            <w:r w:rsidRPr="679B6C14" w:rsidR="67184914">
              <w:rPr>
                <w:rFonts w:ascii="Times New Roman" w:hAnsi="Times New Roman" w:eastAsia="Aptos" w:cs="Times New Roman"/>
                <w:sz w:val="24"/>
                <w:szCs w:val="24"/>
              </w:rPr>
              <w:t xml:space="preserve">“Throughout their lifecycle, AI systems should respect and uphold privacy rights and data protection and ensure the security of data” and systems. </w:t>
            </w:r>
            <w:r w:rsidRPr="0061741A">
              <w:rPr>
                <w:rFonts w:ascii="Times New Roman" w:hAnsi="Times New Roman" w:eastAsia="Aptos" w:cs="Times New Roman"/>
              </w:rPr>
              <w:fldChar w:fldCharType="begin">
                <w:fldData xml:space="preserve">PEVuZE5vdGU+PENpdGU+PEF1dGhvcj5MZWthZGlyPC9BdXRob3I+PFllYXI+MjAyNTwvWWVhcj48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YXIgdG8gaGF2ZSBpbmZsdWVuY2VkIHRoZSBzdWJtaXR0ZWQgd29yay4gR0Qgb3ducyBlcXVpdHkg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</w:fldData>
              </w:fldChar>
            </w:r>
            <w:r w:rsidRPr="0061741A">
              <w:rPr>
                <w:rFonts w:ascii="Times New Roman" w:hAnsi="Times New Roman" w:eastAsia="Aptos" w:cs="Times New Roman"/>
              </w:rPr>
              <w:instrText xml:space="preserve"> ADDIN EN.CITE </w:instrText>
            </w:r>
            <w:r w:rsidRPr="0061741A">
              <w:rPr>
                <w:rFonts w:ascii="Times New Roman" w:hAnsi="Times New Roman" w:eastAsia="Aptos" w:cs="Times New Roman"/>
              </w:rPr>
              <w:fldChar w:fldCharType="begin">
                <w:fldData xml:space="preserve">PEVuZE5vdGU+PENpdGU+PEF1dGhvcj5MZWthZGlyPC9BdXRob3I+PFllYXI+MjAyNTwvWWVhcj48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YXIgdG8gaGF2ZSBpbmZsdWVuY2VkIHRoZSBzdWJtaXR0ZWQgd29yay4gR0Qgb3ducyBlcXVpdHkg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</w:fldData>
              </w:fldChar>
            </w:r>
            <w:r w:rsidRPr="0061741A">
              <w:rPr>
                <w:rFonts w:ascii="Times New Roman" w:hAnsi="Times New Roman" w:eastAsia="Aptos" w:cs="Times New Roman"/>
              </w:rPr>
              <w:instrText xml:space="preserve"> ADDIN EN.CITE.DATA </w:instrText>
            </w:r>
            <w:r w:rsidRPr="0061741A">
              <w:rPr>
                <w:rFonts w:ascii="Times New Roman" w:hAnsi="Times New Roman" w:eastAsia="Aptos" w:cs="Times New Roman"/>
              </w:rPr>
            </w:r>
            <w:r w:rsidRPr="0061741A">
              <w:rPr>
                <w:rFonts w:ascii="Times New Roman" w:hAnsi="Times New Roman" w:eastAsia="Aptos" w:cs="Times New Roman"/>
              </w:rPr>
              <w:fldChar w:fldCharType="end"/>
            </w:r>
            <w:r w:rsidRPr="0061741A">
              <w:rPr>
                <w:rFonts w:ascii="Times New Roman" w:hAnsi="Times New Roman" w:eastAsia="Aptos" w:cs="Times New Roman"/>
              </w:rPr>
            </w:r>
            <w:r w:rsidRPr="0061741A">
              <w:rPr>
                <w:rFonts w:ascii="Times New Roman" w:hAnsi="Times New Roman" w:eastAsia="Aptos" w:cs="Times New Roman"/>
              </w:rPr>
              <w:fldChar w:fldCharType="separate"/>
            </w:r>
            <w:r w:rsidRPr="679B6C14" w:rsidR="67184914">
              <w:rPr>
                <w:rFonts w:ascii="Times New Roman" w:hAnsi="Times New Roman" w:eastAsia="Aptos" w:cs="Times New Roman"/>
                <w:noProof/>
                <w:sz w:val="24"/>
                <w:szCs w:val="24"/>
              </w:rPr>
              <w:t>[1]</w:t>
            </w:r>
            <w:r w:rsidRPr="0061741A">
              <w:rPr>
                <w:rFonts w:ascii="Times New Roman" w:hAnsi="Times New Roman" w:eastAsia="Aptos" w:cs="Times New Roman"/>
              </w:rPr>
              <w:fldChar w:fldCharType="end"/>
            </w:r>
          </w:p>
        </w:tc>
      </w:tr>
      <w:tr w:rsidRPr="0061741A" w:rsidR="0061741A" w:rsidTr="679B6C14" w14:paraId="25A97DAB" w14:textId="77777777">
        <w:trPr>
          <w:trHeight w:val="300"/>
        </w:trPr>
        <w:tc>
          <w:tcPr>
            <w:tcW w:w="2360" w:type="dxa"/>
            <w:tcMar>
              <w:left w:w="108" w:type="dxa"/>
              <w:right w:w="108" w:type="dxa"/>
            </w:tcMar>
          </w:tcPr>
          <w:p w:rsidRPr="0061741A" w:rsidR="0061741A" w:rsidP="679B6C14" w:rsidRDefault="0061741A" w14:paraId="2AA34EB6"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Reliability &amp; safety</w:t>
            </w:r>
          </w:p>
        </w:tc>
        <w:tc>
          <w:tcPr>
            <w:tcW w:w="6655" w:type="dxa"/>
            <w:tcMar>
              <w:left w:w="108" w:type="dxa"/>
              <w:right w:w="108" w:type="dxa"/>
            </w:tcMar>
          </w:tcPr>
          <w:p w:rsidRPr="0061741A" w:rsidR="0061741A" w:rsidP="679B6C14" w:rsidRDefault="0061741A" w14:paraId="560F57D6" w14:textId="77777777">
            <w:pPr>
              <w:spacing w:after="0"/>
              <w:rPr>
                <w:rFonts w:ascii="Times New Roman" w:hAnsi="Times New Roman" w:eastAsia="Aptos" w:cs="Times New Roman"/>
                <w:sz w:val="24"/>
                <w:szCs w:val="24"/>
              </w:rPr>
            </w:pPr>
            <w:r w:rsidRPr="679B6C14" w:rsidR="67184914">
              <w:rPr>
                <w:rFonts w:ascii="Times New Roman" w:hAnsi="Times New Roman" w:eastAsia="Aptos" w:cs="Times New Roman"/>
                <w:sz w:val="24"/>
                <w:szCs w:val="24"/>
              </w:rPr>
              <w:t xml:space="preserve">“Throughout their lifecycle, AI systems should reliably operate in accordance with their intended purpose.” </w:t>
            </w:r>
            <w:r w:rsidRPr="0061741A">
              <w:rPr>
                <w:rFonts w:ascii="Times New Roman" w:hAnsi="Times New Roman" w:eastAsia="Aptos" w:cs="Times New Roman"/>
              </w:rPr>
              <w:fldChar w:fldCharType="begin">
                <w:fldData xml:space="preserve">PEVuZE5vdGU+PENpdGU+PEF1dGhvcj5MZWthZGlyPC9BdXRob3I+PFllYXI+MjAyNTwvWWVhcj48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YXIgdG8gaGF2ZSBpbmZsdWVuY2VkIHRoZSBzdWJtaXR0ZWQgd29yay4gR0Qgb3ducyBlcXVpdHkg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</w:fldData>
              </w:fldChar>
            </w:r>
            <w:r w:rsidRPr="0061741A">
              <w:rPr>
                <w:rFonts w:ascii="Times New Roman" w:hAnsi="Times New Roman" w:eastAsia="Aptos" w:cs="Times New Roman"/>
              </w:rPr>
              <w:instrText xml:space="preserve"> ADDIN EN.CITE </w:instrText>
            </w:r>
            <w:r w:rsidRPr="0061741A">
              <w:rPr>
                <w:rFonts w:ascii="Times New Roman" w:hAnsi="Times New Roman" w:eastAsia="Aptos" w:cs="Times New Roman"/>
              </w:rPr>
              <w:fldChar w:fldCharType="begin">
                <w:fldData xml:space="preserve">PEVuZE5vdGU+PENpdGU+PEF1dGhvcj5MZWthZGlyPC9BdXRob3I+PFllYXI+MjAyNTwvWWVhcj48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YXIgdG8gaGF2ZSBpbmZsdWVuY2VkIHRoZSBzdWJtaXR0ZWQgd29yay4gR0Qgb3ducyBlcXVpdHkg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</w:fldData>
              </w:fldChar>
            </w:r>
            <w:r w:rsidRPr="0061741A">
              <w:rPr>
                <w:rFonts w:ascii="Times New Roman" w:hAnsi="Times New Roman" w:eastAsia="Aptos" w:cs="Times New Roman"/>
              </w:rPr>
              <w:instrText xml:space="preserve"> ADDIN EN.CITE.DATA </w:instrText>
            </w:r>
            <w:r w:rsidRPr="0061741A">
              <w:rPr>
                <w:rFonts w:ascii="Times New Roman" w:hAnsi="Times New Roman" w:eastAsia="Aptos" w:cs="Times New Roman"/>
              </w:rPr>
            </w:r>
            <w:r w:rsidRPr="0061741A">
              <w:rPr>
                <w:rFonts w:ascii="Times New Roman" w:hAnsi="Times New Roman" w:eastAsia="Aptos" w:cs="Times New Roman"/>
              </w:rPr>
              <w:fldChar w:fldCharType="end"/>
            </w:r>
            <w:r w:rsidRPr="0061741A">
              <w:rPr>
                <w:rFonts w:ascii="Times New Roman" w:hAnsi="Times New Roman" w:eastAsia="Aptos" w:cs="Times New Roman"/>
              </w:rPr>
            </w:r>
            <w:r w:rsidRPr="0061741A">
              <w:rPr>
                <w:rFonts w:ascii="Times New Roman" w:hAnsi="Times New Roman" w:eastAsia="Aptos" w:cs="Times New Roman"/>
              </w:rPr>
              <w:fldChar w:fldCharType="separate"/>
            </w:r>
            <w:r w:rsidRPr="679B6C14" w:rsidR="67184914">
              <w:rPr>
                <w:rFonts w:ascii="Times New Roman" w:hAnsi="Times New Roman" w:eastAsia="Aptos" w:cs="Times New Roman"/>
                <w:noProof/>
                <w:sz w:val="24"/>
                <w:szCs w:val="24"/>
              </w:rPr>
              <w:t>[1]</w:t>
            </w:r>
            <w:r w:rsidRPr="0061741A">
              <w:rPr>
                <w:rFonts w:ascii="Times New Roman" w:hAnsi="Times New Roman" w:eastAsia="Aptos" w:cs="Times New Roman"/>
              </w:rPr>
              <w:fldChar w:fldCharType="end"/>
            </w:r>
          </w:p>
        </w:tc>
      </w:tr>
      <w:tr w:rsidRPr="0061741A" w:rsidR="0061741A" w:rsidTr="679B6C14" w14:paraId="63F6FC61" w14:textId="77777777">
        <w:trPr>
          <w:trHeight w:val="300"/>
        </w:trPr>
        <w:tc>
          <w:tcPr>
            <w:tcW w:w="2360" w:type="dxa"/>
            <w:tcMar>
              <w:left w:w="108" w:type="dxa"/>
              <w:right w:w="108" w:type="dxa"/>
            </w:tcMar>
          </w:tcPr>
          <w:p w:rsidRPr="0061741A" w:rsidR="0061741A" w:rsidP="679B6C14" w:rsidRDefault="0061741A" w14:paraId="7246C330"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Solidarity</w:t>
            </w:r>
          </w:p>
        </w:tc>
        <w:tc>
          <w:tcPr>
            <w:tcW w:w="6655" w:type="dxa"/>
            <w:tcMar>
              <w:left w:w="108" w:type="dxa"/>
              <w:right w:w="108" w:type="dxa"/>
            </w:tcMar>
          </w:tcPr>
          <w:p w:rsidRPr="0061741A" w:rsidR="0061741A" w:rsidP="679B6C14" w:rsidRDefault="0061741A" w14:paraId="1FBAFFE0"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“Solidarity is mostly referenced in relation to the implications of AI for the labour market. Sources call for a strong social safety net. They underline the need for redistributing the benefits of AI in order not to threaten social cohesion and respecting potentially vulnerable persons and groups. Lastly, there is a warning of data collection and practices focused on individuals that may undermine solidarity in favour of ‘radical individualism’” [94] </w:t>
            </w:r>
          </w:p>
        </w:tc>
      </w:tr>
      <w:tr w:rsidRPr="0061741A" w:rsidR="0061741A" w:rsidTr="679B6C14" w14:paraId="077DEA6B" w14:textId="77777777">
        <w:trPr>
          <w:trHeight w:val="300"/>
        </w:trPr>
        <w:tc>
          <w:tcPr>
            <w:tcW w:w="2360" w:type="dxa"/>
            <w:tcMar>
              <w:left w:w="108" w:type="dxa"/>
              <w:right w:w="108" w:type="dxa"/>
            </w:tcMar>
          </w:tcPr>
          <w:p w:rsidRPr="0061741A" w:rsidR="0061741A" w:rsidP="679B6C14" w:rsidRDefault="0061741A" w14:paraId="153D046F"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Sustainability</w:t>
            </w:r>
          </w:p>
        </w:tc>
        <w:tc>
          <w:tcPr>
            <w:tcW w:w="6655" w:type="dxa"/>
            <w:tcMar>
              <w:left w:w="108" w:type="dxa"/>
              <w:right w:w="108" w:type="dxa"/>
            </w:tcMar>
          </w:tcPr>
          <w:p w:rsidRPr="0061741A" w:rsidR="0061741A" w:rsidP="679B6C14" w:rsidRDefault="0061741A" w14:paraId="60DFDF14" w14:textId="77777777">
            <w:pPr>
              <w:spacing w:after="0"/>
              <w:rPr>
                <w:rFonts w:ascii="Times New Roman" w:hAnsi="Times New Roman" w:eastAsia="Aptos" w:cs="Times New Roman"/>
                <w:noProof/>
                <w:sz w:val="24"/>
                <w:szCs w:val="24"/>
              </w:rPr>
            </w:pPr>
            <w:r w:rsidRPr="679B6C14" w:rsidR="67184914">
              <w:rPr>
                <w:rFonts w:ascii="Times New Roman" w:hAnsi="Times New Roman" w:eastAsia="Aptos" w:cs="Times New Roman"/>
                <w:sz w:val="24"/>
                <w:szCs w:val="24"/>
              </w:rPr>
              <w:t xml:space="preserve">The AI system should be responsibly </w:t>
            </w:r>
            <w:r w:rsidRPr="679B6C14" w:rsidR="67184914">
              <w:rPr>
                <w:rFonts w:ascii="Times New Roman" w:hAnsi="Times New Roman" w:eastAsia="Aptos" w:cs="Times New Roman"/>
                <w:sz w:val="24"/>
                <w:szCs w:val="24"/>
              </w:rPr>
              <w:t xml:space="preserve">maintained</w:t>
            </w:r>
            <w:r w:rsidRPr="679B6C14" w:rsidR="67184914">
              <w:rPr>
                <w:rFonts w:ascii="Times New Roman" w:hAnsi="Times New Roman" w:eastAsia="Aptos" w:cs="Times New Roman"/>
                <w:sz w:val="24"/>
                <w:szCs w:val="24"/>
              </w:rPr>
              <w:t xml:space="preserve"> and continue to produce benefit over time with minimal harm to the environment and health system. This involves consideration of the long-term social and environmental impacts of the AI system including energy/resource efficiency, intergenerational benefit, and ensuring organisations have the resources to sustain the system over time. </w:t>
            </w:r>
            <w:r w:rsidRPr="0061741A">
              <w:rPr>
                <w:rFonts w:ascii="Times New Roman" w:hAnsi="Times New Roman" w:eastAsia="Aptos" w:cs="Times New Roman"/>
              </w:rPr>
              <w:fldChar w:fldCharType="begin">
                <w:fldData xml:space="preserve">PEVuZE5vdGU+PENpdGU+PEF1dGhvcj5Tb2xhbmtpPC9BdXRob3I+PFllYXI+MjAyMzwvWWVhcj48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</w:fldData>
              </w:fldChar>
            </w:r>
            <w:r w:rsidRPr="0061741A">
              <w:rPr>
                <w:rFonts w:ascii="Times New Roman" w:hAnsi="Times New Roman" w:eastAsia="Aptos" w:cs="Times New Roman"/>
              </w:rPr>
              <w:instrText xml:space="preserve"> ADDIN EN.CITE </w:instrText>
            </w:r>
            <w:r w:rsidRPr="0061741A">
              <w:rPr>
                <w:rFonts w:ascii="Times New Roman" w:hAnsi="Times New Roman" w:eastAsia="Aptos" w:cs="Times New Roman"/>
              </w:rPr>
              <w:fldChar w:fldCharType="begin">
                <w:fldData xml:space="preserve">PEVuZE5vdGU+PENpdGU+PEF1dGhvcj5Tb2xhbmtpPC9BdXRob3I+PFllYXI+MjAyMzwvWWVhcj48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</w:fldData>
              </w:fldChar>
            </w:r>
            <w:r w:rsidRPr="0061741A">
              <w:rPr>
                <w:rFonts w:ascii="Times New Roman" w:hAnsi="Times New Roman" w:eastAsia="Aptos" w:cs="Times New Roman"/>
              </w:rPr>
              <w:instrText xml:space="preserve"> ADDIN EN.CITE.DATA </w:instrText>
            </w:r>
            <w:r w:rsidRPr="0061741A">
              <w:rPr>
                <w:rFonts w:ascii="Times New Roman" w:hAnsi="Times New Roman" w:eastAsia="Aptos" w:cs="Times New Roman"/>
              </w:rPr>
            </w:r>
            <w:r w:rsidRPr="0061741A">
              <w:rPr>
                <w:rFonts w:ascii="Times New Roman" w:hAnsi="Times New Roman" w:eastAsia="Aptos" w:cs="Times New Roman"/>
              </w:rPr>
              <w:fldChar w:fldCharType="end"/>
            </w:r>
            <w:r w:rsidRPr="0061741A">
              <w:rPr>
                <w:rFonts w:ascii="Times New Roman" w:hAnsi="Times New Roman" w:eastAsia="Aptos" w:cs="Times New Roman"/>
              </w:rPr>
            </w:r>
            <w:r w:rsidRPr="0061741A">
              <w:rPr>
                <w:rFonts w:ascii="Times New Roman" w:hAnsi="Times New Roman" w:eastAsia="Aptos" w:cs="Times New Roman"/>
              </w:rPr>
              <w:fldChar w:fldCharType="separate"/>
            </w:r>
            <w:r w:rsidRPr="679B6C14" w:rsidR="67184914">
              <w:rPr>
                <w:rFonts w:ascii="Times New Roman" w:hAnsi="Times New Roman" w:eastAsia="Aptos" w:cs="Times New Roman"/>
                <w:noProof/>
                <w:sz w:val="24"/>
                <w:szCs w:val="24"/>
              </w:rPr>
              <w:t>[7]</w:t>
            </w:r>
            <w:r w:rsidRPr="0061741A">
              <w:rPr>
                <w:rFonts w:ascii="Times New Roman" w:hAnsi="Times New Roman" w:eastAsia="Aptos" w:cs="Times New Roman"/>
              </w:rPr>
              <w:fldChar w:fldCharType="end"/>
            </w:r>
          </w:p>
        </w:tc>
      </w:tr>
      <w:tr w:rsidRPr="0061741A" w:rsidR="0061741A" w:rsidTr="679B6C14" w14:paraId="73C876DA" w14:textId="77777777">
        <w:trPr>
          <w:trHeight w:val="300"/>
        </w:trPr>
        <w:tc>
          <w:tcPr>
            <w:tcW w:w="2360" w:type="dxa"/>
            <w:tcMar>
              <w:left w:w="108" w:type="dxa"/>
              <w:right w:w="108" w:type="dxa"/>
            </w:tcMar>
          </w:tcPr>
          <w:p w:rsidRPr="0061741A" w:rsidR="0061741A" w:rsidP="679B6C14" w:rsidRDefault="0061741A" w14:paraId="0496D0C8"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Transparency &amp; explainability</w:t>
            </w:r>
          </w:p>
        </w:tc>
        <w:tc>
          <w:tcPr>
            <w:tcW w:w="6655" w:type="dxa"/>
            <w:tcMar>
              <w:left w:w="108" w:type="dxa"/>
              <w:right w:w="108" w:type="dxa"/>
            </w:tcMar>
          </w:tcPr>
          <w:p w:rsidRPr="0061741A" w:rsidR="0061741A" w:rsidP="679B6C14" w:rsidRDefault="0061741A" w14:paraId="28D44E31"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There should be transparency and responsible disclosure so people can understand when they are being significantly </w:t>
            </w:r>
            <w:r w:rsidRPr="679B6C14" w:rsidR="67184914">
              <w:rPr>
                <w:rFonts w:ascii="Times New Roman" w:hAnsi="Times New Roman" w:eastAsia="Aptos" w:cs="Times New Roman"/>
                <w:sz w:val="24"/>
                <w:szCs w:val="24"/>
              </w:rPr>
              <w:t>impacted</w:t>
            </w:r>
            <w:r w:rsidRPr="679B6C14" w:rsidR="67184914">
              <w:rPr>
                <w:rFonts w:ascii="Times New Roman" w:hAnsi="Times New Roman" w:eastAsia="Aptos" w:cs="Times New Roman"/>
                <w:sz w:val="24"/>
                <w:szCs w:val="24"/>
              </w:rPr>
              <w:t xml:space="preserve"> by </w:t>
            </w:r>
            <w:r w:rsidRPr="679B6C14" w:rsidR="67184914">
              <w:rPr>
                <w:rFonts w:ascii="Times New Roman" w:hAnsi="Times New Roman" w:eastAsia="Aptos" w:cs="Times New Roman"/>
                <w:sz w:val="24"/>
                <w:szCs w:val="24"/>
              </w:rPr>
              <w:t>AI, and</w:t>
            </w:r>
            <w:r w:rsidRPr="679B6C14" w:rsidR="67184914">
              <w:rPr>
                <w:rFonts w:ascii="Times New Roman" w:hAnsi="Times New Roman" w:eastAsia="Aptos" w:cs="Times New Roman"/>
                <w:sz w:val="24"/>
                <w:szCs w:val="24"/>
              </w:rPr>
              <w:t xml:space="preserve"> can find out when an AI system is engaging with them. Includes explainability, interpretability, and traceability/auditability.</w:t>
            </w:r>
          </w:p>
        </w:tc>
      </w:tr>
      <w:tr w:rsidRPr="0061741A" w:rsidR="0061741A" w:rsidTr="679B6C14" w14:paraId="5C75D475" w14:textId="77777777">
        <w:trPr>
          <w:trHeight w:val="300"/>
        </w:trPr>
        <w:tc>
          <w:tcPr>
            <w:tcW w:w="2360" w:type="dxa"/>
            <w:tcMar>
              <w:left w:w="108" w:type="dxa"/>
              <w:right w:w="108" w:type="dxa"/>
            </w:tcMar>
          </w:tcPr>
          <w:p w:rsidRPr="0061741A" w:rsidR="0061741A" w:rsidP="679B6C14" w:rsidRDefault="0061741A" w14:paraId="6C848D37"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Trust</w:t>
            </w:r>
          </w:p>
        </w:tc>
        <w:tc>
          <w:tcPr>
            <w:tcW w:w="6655" w:type="dxa"/>
            <w:tcMar>
              <w:left w:w="108" w:type="dxa"/>
              <w:right w:w="108" w:type="dxa"/>
            </w:tcMar>
          </w:tcPr>
          <w:p w:rsidRPr="0061741A" w:rsidR="0061741A" w:rsidP="679B6C14" w:rsidRDefault="0061741A" w14:paraId="342A7922"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“References to trust include calls for trustworthy AI research and technology, trustworthy AI </w:t>
            </w:r>
            <w:r w:rsidRPr="679B6C14" w:rsidR="67184914">
              <w:rPr>
                <w:rFonts w:ascii="Times New Roman" w:hAnsi="Times New Roman" w:eastAsia="Aptos" w:cs="Times New Roman"/>
                <w:sz w:val="24"/>
                <w:szCs w:val="24"/>
              </w:rPr>
              <w:t>developers</w:t>
            </w:r>
            <w:r w:rsidRPr="679B6C14" w:rsidR="67184914">
              <w:rPr>
                <w:rFonts w:ascii="Times New Roman" w:hAnsi="Times New Roman" w:eastAsia="Aptos" w:cs="Times New Roman"/>
                <w:sz w:val="24"/>
                <w:szCs w:val="24"/>
              </w:rPr>
              <w:t xml:space="preserve"> and organizations, trustworthy ‘design principles</w:t>
            </w:r>
            <w:r w:rsidRPr="679B6C14" w:rsidR="67184914">
              <w:rPr>
                <w:rFonts w:ascii="Times New Roman" w:hAnsi="Times New Roman" w:eastAsia="Aptos" w:cs="Times New Roman"/>
                <w:sz w:val="24"/>
                <w:szCs w:val="24"/>
              </w:rPr>
              <w:t>’,</w:t>
            </w:r>
            <w:r w:rsidRPr="679B6C14" w:rsidR="67184914">
              <w:rPr>
                <w:rFonts w:ascii="Times New Roman" w:hAnsi="Times New Roman" w:eastAsia="Aptos" w:cs="Times New Roman"/>
                <w:sz w:val="24"/>
                <w:szCs w:val="24"/>
              </w:rPr>
              <w:t xml:space="preserve"> or underline the importance of customers’ trust” [19].</w:t>
            </w:r>
          </w:p>
        </w:tc>
      </w:tr>
      <w:tr w:rsidRPr="0061741A" w:rsidR="0061741A" w:rsidTr="679B6C14" w14:paraId="3BE1D6AE" w14:textId="77777777">
        <w:trPr>
          <w:trHeight w:val="300"/>
        </w:trPr>
        <w:tc>
          <w:tcPr>
            <w:tcW w:w="9015" w:type="dxa"/>
            <w:gridSpan w:val="2"/>
            <w:shd w:val="clear" w:color="auto" w:fill="595959" w:themeFill="text1" w:themeFillTint="A6"/>
            <w:tcMar>
              <w:left w:w="108" w:type="dxa"/>
              <w:right w:w="108" w:type="dxa"/>
            </w:tcMar>
          </w:tcPr>
          <w:p w:rsidRPr="0061741A" w:rsidR="0061741A" w:rsidP="679B6C14" w:rsidRDefault="0061741A" w14:paraId="2F6474CE" w14:textId="77777777">
            <w:pPr>
              <w:spacing w:after="0"/>
              <w:rPr>
                <w:rFonts w:ascii="Times New Roman" w:hAnsi="Times New Roman" w:cs="Times New Roman"/>
                <w:color w:val="FFFFFF" w:themeColor="background1"/>
                <w:sz w:val="24"/>
                <w:szCs w:val="24"/>
              </w:rPr>
            </w:pPr>
            <w:r w:rsidRPr="679B6C14" w:rsidR="67184914">
              <w:rPr>
                <w:rFonts w:ascii="Times New Roman" w:hAnsi="Times New Roman" w:eastAsia="Aptos" w:cs="Times New Roman"/>
                <w:b w:val="1"/>
                <w:bCs w:val="1"/>
                <w:color w:val="FFFFFF" w:themeColor="background1" w:themeTint="FF" w:themeShade="FF"/>
                <w:sz w:val="24"/>
                <w:szCs w:val="24"/>
              </w:rPr>
              <w:t>Governance principles</w:t>
            </w:r>
          </w:p>
        </w:tc>
      </w:tr>
      <w:tr w:rsidRPr="0061741A" w:rsidR="0061741A" w:rsidTr="679B6C14" w14:paraId="6CBBA2C1" w14:textId="77777777">
        <w:trPr>
          <w:trHeight w:val="300"/>
        </w:trPr>
        <w:tc>
          <w:tcPr>
            <w:tcW w:w="2360" w:type="dxa"/>
            <w:tcMar>
              <w:left w:w="108" w:type="dxa"/>
              <w:right w:w="108" w:type="dxa"/>
            </w:tcMar>
          </w:tcPr>
          <w:p w:rsidRPr="0061741A" w:rsidR="0061741A" w:rsidP="679B6C14" w:rsidRDefault="0061741A" w14:paraId="61F5B4DD"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Accuracy &amp; model performance</w:t>
            </w:r>
          </w:p>
        </w:tc>
        <w:tc>
          <w:tcPr>
            <w:tcW w:w="6655" w:type="dxa"/>
            <w:tcMar>
              <w:left w:w="108" w:type="dxa"/>
              <w:right w:w="108" w:type="dxa"/>
            </w:tcMar>
          </w:tcPr>
          <w:p w:rsidRPr="0061741A" w:rsidR="0061741A" w:rsidP="679B6C14" w:rsidRDefault="0061741A" w14:paraId="2A287274"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“Accuracy describes evaluation based on how many right or wrong decisions a system makes. Example measurements are algorithmic accuracy, area under the curve (AUC) values, F1 scores, recall (sensitivity), precision, and specificity” [87] AI systems need to be evaluated and </w:t>
            </w:r>
            <w:r w:rsidRPr="679B6C14" w:rsidR="67184914">
              <w:rPr>
                <w:rFonts w:ascii="Times New Roman" w:hAnsi="Times New Roman" w:eastAsia="Aptos" w:cs="Times New Roman"/>
                <w:sz w:val="24"/>
                <w:szCs w:val="24"/>
              </w:rPr>
              <w:t>demonstrate</w:t>
            </w:r>
            <w:r w:rsidRPr="679B6C14" w:rsidR="67184914">
              <w:rPr>
                <w:rFonts w:ascii="Times New Roman" w:hAnsi="Times New Roman" w:eastAsia="Aptos" w:cs="Times New Roman"/>
                <w:sz w:val="24"/>
                <w:szCs w:val="24"/>
              </w:rPr>
              <w:t xml:space="preserve"> performance as intended, according to appropriate metrics and standards that align with its context. </w:t>
            </w:r>
          </w:p>
        </w:tc>
      </w:tr>
      <w:tr w:rsidRPr="0061741A" w:rsidR="0061741A" w:rsidTr="679B6C14" w14:paraId="1395F8BB" w14:textId="77777777">
        <w:trPr>
          <w:trHeight w:val="300"/>
        </w:trPr>
        <w:tc>
          <w:tcPr>
            <w:tcW w:w="2360" w:type="dxa"/>
            <w:tcMar>
              <w:left w:w="108" w:type="dxa"/>
              <w:right w:w="108" w:type="dxa"/>
            </w:tcMar>
          </w:tcPr>
          <w:p w:rsidRPr="0061741A" w:rsidR="0061741A" w:rsidP="679B6C14" w:rsidRDefault="0061741A" w14:paraId="755FC56A"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Appropriateness &amp; relevance </w:t>
            </w:r>
          </w:p>
        </w:tc>
        <w:tc>
          <w:tcPr>
            <w:tcW w:w="6655" w:type="dxa"/>
            <w:tcMar>
              <w:left w:w="108" w:type="dxa"/>
              <w:right w:w="108" w:type="dxa"/>
            </w:tcMar>
          </w:tcPr>
          <w:p w:rsidRPr="0061741A" w:rsidR="0061741A" w:rsidP="679B6C14" w:rsidRDefault="0061741A" w14:paraId="762564B9"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AI should be the best solution to the identified problem, </w:t>
            </w:r>
            <w:r w:rsidRPr="679B6C14" w:rsidR="67184914">
              <w:rPr>
                <w:rFonts w:ascii="Times New Roman" w:hAnsi="Times New Roman" w:eastAsia="Aptos" w:cs="Times New Roman"/>
                <w:sz w:val="24"/>
                <w:szCs w:val="24"/>
              </w:rPr>
              <w:t>demonstrating</w:t>
            </w:r>
            <w:r w:rsidRPr="679B6C14" w:rsidR="67184914">
              <w:rPr>
                <w:rFonts w:ascii="Times New Roman" w:hAnsi="Times New Roman" w:eastAsia="Aptos" w:cs="Times New Roman"/>
                <w:sz w:val="24"/>
                <w:szCs w:val="24"/>
              </w:rPr>
              <w:t xml:space="preserve"> fitness-for purpose, superiority to non-AI solutions, and usefulness.</w:t>
            </w:r>
          </w:p>
        </w:tc>
      </w:tr>
      <w:tr w:rsidRPr="0061741A" w:rsidR="0061741A" w:rsidTr="679B6C14" w14:paraId="4C207894" w14:textId="77777777">
        <w:trPr>
          <w:trHeight w:val="300"/>
        </w:trPr>
        <w:tc>
          <w:tcPr>
            <w:tcW w:w="2360" w:type="dxa"/>
            <w:tcMar>
              <w:left w:w="108" w:type="dxa"/>
              <w:right w:w="108" w:type="dxa"/>
            </w:tcMar>
          </w:tcPr>
          <w:p w:rsidRPr="0061741A" w:rsidR="0061741A" w:rsidP="679B6C14" w:rsidRDefault="0061741A" w14:paraId="7B73EA95"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Awareness, education, &amp; training </w:t>
            </w:r>
          </w:p>
        </w:tc>
        <w:tc>
          <w:tcPr>
            <w:tcW w:w="6655" w:type="dxa"/>
            <w:tcMar>
              <w:left w:w="108" w:type="dxa"/>
              <w:right w:w="108" w:type="dxa"/>
            </w:tcMar>
          </w:tcPr>
          <w:p w:rsidRPr="0061741A" w:rsidR="0061741A" w:rsidP="679B6C14" w:rsidRDefault="0061741A" w14:paraId="28FB4F5D"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System users should receive proper training and education to interact with the system as intended. </w:t>
            </w:r>
          </w:p>
        </w:tc>
      </w:tr>
      <w:tr w:rsidRPr="0061741A" w:rsidR="0061741A" w:rsidTr="679B6C14" w14:paraId="39F3BFC7" w14:textId="77777777">
        <w:trPr>
          <w:trHeight w:val="300"/>
        </w:trPr>
        <w:tc>
          <w:tcPr>
            <w:tcW w:w="2360" w:type="dxa"/>
            <w:tcMar>
              <w:left w:w="108" w:type="dxa"/>
              <w:right w:w="108" w:type="dxa"/>
            </w:tcMar>
          </w:tcPr>
          <w:p w:rsidRPr="0061741A" w:rsidR="0061741A" w:rsidP="679B6C14" w:rsidRDefault="0061741A" w14:paraId="14BE9EC9"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Data </w:t>
            </w:r>
            <w:r w:rsidRPr="679B6C14" w:rsidR="67184914">
              <w:rPr>
                <w:rFonts w:ascii="Times New Roman" w:hAnsi="Times New Roman" w:eastAsia="Aptos" w:cs="Times New Roman"/>
                <w:sz w:val="24"/>
                <w:szCs w:val="24"/>
              </w:rPr>
              <w:t>selection</w:t>
            </w:r>
            <w:r w:rsidRPr="679B6C14" w:rsidR="67184914">
              <w:rPr>
                <w:rFonts w:ascii="Times New Roman" w:hAnsi="Times New Roman" w:eastAsia="Aptos" w:cs="Times New Roman"/>
                <w:sz w:val="24"/>
                <w:szCs w:val="24"/>
              </w:rPr>
              <w:t xml:space="preserve"> &amp; management</w:t>
            </w:r>
          </w:p>
        </w:tc>
        <w:tc>
          <w:tcPr>
            <w:tcW w:w="6655" w:type="dxa"/>
            <w:tcMar>
              <w:left w:w="108" w:type="dxa"/>
              <w:right w:w="108" w:type="dxa"/>
            </w:tcMar>
          </w:tcPr>
          <w:p w:rsidRPr="0061741A" w:rsidR="0061741A" w:rsidP="679B6C14" w:rsidRDefault="0061741A" w14:paraId="6FDE3067"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Data needs to be selected, handled, and governed safely and responsibly. Appropriate practices and protocols should be </w:t>
            </w:r>
            <w:r w:rsidRPr="679B6C14" w:rsidR="67184914">
              <w:rPr>
                <w:rFonts w:ascii="Times New Roman" w:hAnsi="Times New Roman" w:eastAsia="Aptos" w:cs="Times New Roman"/>
                <w:sz w:val="24"/>
                <w:szCs w:val="24"/>
              </w:rPr>
              <w:t>established</w:t>
            </w:r>
            <w:r w:rsidRPr="679B6C14" w:rsidR="67184914">
              <w:rPr>
                <w:rFonts w:ascii="Times New Roman" w:hAnsi="Times New Roman" w:eastAsia="Aptos" w:cs="Times New Roman"/>
                <w:sz w:val="24"/>
                <w:szCs w:val="24"/>
              </w:rPr>
              <w:t xml:space="preserve"> and enforced.</w:t>
            </w:r>
          </w:p>
        </w:tc>
      </w:tr>
      <w:tr w:rsidRPr="0061741A" w:rsidR="0061741A" w:rsidTr="679B6C14" w14:paraId="4900AB88" w14:textId="77777777">
        <w:trPr>
          <w:trHeight w:val="300"/>
        </w:trPr>
        <w:tc>
          <w:tcPr>
            <w:tcW w:w="2360" w:type="dxa"/>
            <w:tcMar>
              <w:left w:w="108" w:type="dxa"/>
              <w:right w:w="108" w:type="dxa"/>
            </w:tcMar>
          </w:tcPr>
          <w:p w:rsidRPr="0061741A" w:rsidR="0061741A" w:rsidP="679B6C14" w:rsidRDefault="0061741A" w14:paraId="5710FF65"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Financial considerations </w:t>
            </w:r>
          </w:p>
        </w:tc>
        <w:tc>
          <w:tcPr>
            <w:tcW w:w="6655" w:type="dxa"/>
            <w:tcMar>
              <w:left w:w="108" w:type="dxa"/>
              <w:right w:w="108" w:type="dxa"/>
            </w:tcMar>
          </w:tcPr>
          <w:p w:rsidRPr="0061741A" w:rsidR="0061741A" w:rsidP="679B6C14" w:rsidRDefault="0061741A" w14:paraId="4222B82F"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Organisations developing and/or implementing AI systems may need to consider requirements for the system’s funding, cost-effectiveness, and commercialisation.</w:t>
            </w:r>
          </w:p>
        </w:tc>
      </w:tr>
      <w:tr w:rsidRPr="0061741A" w:rsidR="0061741A" w:rsidTr="679B6C14" w14:paraId="067D0D22" w14:textId="77777777">
        <w:trPr>
          <w:trHeight w:val="300"/>
        </w:trPr>
        <w:tc>
          <w:tcPr>
            <w:tcW w:w="2360" w:type="dxa"/>
            <w:tcMar>
              <w:left w:w="108" w:type="dxa"/>
              <w:right w:w="108" w:type="dxa"/>
            </w:tcMar>
          </w:tcPr>
          <w:p w:rsidRPr="0061741A" w:rsidR="0061741A" w:rsidP="679B6C14" w:rsidRDefault="0061741A" w14:paraId="39C14CAF"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Interoperability </w:t>
            </w:r>
          </w:p>
        </w:tc>
        <w:tc>
          <w:tcPr>
            <w:tcW w:w="6655" w:type="dxa"/>
            <w:tcMar>
              <w:left w:w="108" w:type="dxa"/>
              <w:right w:w="108" w:type="dxa"/>
            </w:tcMar>
          </w:tcPr>
          <w:p w:rsidRPr="0061741A" w:rsidR="0061741A" w:rsidP="679B6C14" w:rsidRDefault="0061741A" w14:paraId="47A7ABF7"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“Data interoperability refers to the ability to accurately interpret data that is exchanged between different systems or organizations. It involves ensuring that the data has clear and unambiguous meaning, is correctly mapped, and is formatted in the required form” [100].</w:t>
            </w:r>
          </w:p>
        </w:tc>
      </w:tr>
      <w:tr w:rsidRPr="0061741A" w:rsidR="0061741A" w:rsidTr="679B6C14" w14:paraId="79277743" w14:textId="77777777">
        <w:trPr>
          <w:trHeight w:val="300"/>
        </w:trPr>
        <w:tc>
          <w:tcPr>
            <w:tcW w:w="2360" w:type="dxa"/>
            <w:tcMar>
              <w:left w:w="108" w:type="dxa"/>
              <w:right w:w="108" w:type="dxa"/>
            </w:tcMar>
          </w:tcPr>
          <w:p w:rsidRPr="0061741A" w:rsidR="0061741A" w:rsidP="679B6C14" w:rsidRDefault="0061741A" w14:paraId="066D8222"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Ongoing monitoring &amp; maintenance</w:t>
            </w:r>
          </w:p>
        </w:tc>
        <w:tc>
          <w:tcPr>
            <w:tcW w:w="6655" w:type="dxa"/>
            <w:tcMar>
              <w:left w:w="108" w:type="dxa"/>
              <w:right w:w="108" w:type="dxa"/>
            </w:tcMar>
          </w:tcPr>
          <w:p w:rsidRPr="0061741A" w:rsidR="0061741A" w:rsidP="679B6C14" w:rsidRDefault="0061741A" w14:paraId="32260F58"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AI systems should be </w:t>
            </w:r>
            <w:r w:rsidRPr="679B6C14" w:rsidR="67184914">
              <w:rPr>
                <w:rFonts w:ascii="Times New Roman" w:hAnsi="Times New Roman" w:eastAsia="Aptos" w:cs="Times New Roman"/>
                <w:sz w:val="24"/>
                <w:szCs w:val="24"/>
              </w:rPr>
              <w:t>monitored</w:t>
            </w:r>
            <w:r w:rsidRPr="679B6C14" w:rsidR="67184914">
              <w:rPr>
                <w:rFonts w:ascii="Times New Roman" w:hAnsi="Times New Roman" w:eastAsia="Aptos" w:cs="Times New Roman"/>
                <w:sz w:val="24"/>
                <w:szCs w:val="24"/>
              </w:rPr>
              <w:t xml:space="preserve"> and maintained continuously across the life cycle. Includes risk management, </w:t>
            </w:r>
            <w:r w:rsidRPr="679B6C14" w:rsidR="67184914">
              <w:rPr>
                <w:rFonts w:ascii="Times New Roman" w:hAnsi="Times New Roman" w:eastAsia="Aptos" w:cs="Times New Roman"/>
                <w:sz w:val="24"/>
                <w:szCs w:val="24"/>
              </w:rPr>
              <w:t>appropriate reporting</w:t>
            </w:r>
            <w:r w:rsidRPr="679B6C14" w:rsidR="67184914">
              <w:rPr>
                <w:rFonts w:ascii="Times New Roman" w:hAnsi="Times New Roman" w:eastAsia="Aptos" w:cs="Times New Roman"/>
                <w:sz w:val="24"/>
                <w:szCs w:val="24"/>
              </w:rPr>
              <w:t>, system updates, and plans for decommissioning.</w:t>
            </w:r>
          </w:p>
        </w:tc>
      </w:tr>
      <w:tr w:rsidRPr="0061741A" w:rsidR="0061741A" w:rsidTr="679B6C14" w14:paraId="2C0234B7" w14:textId="77777777">
        <w:trPr>
          <w:trHeight w:val="300"/>
        </w:trPr>
        <w:tc>
          <w:tcPr>
            <w:tcW w:w="2360" w:type="dxa"/>
            <w:tcMar>
              <w:left w:w="108" w:type="dxa"/>
              <w:right w:w="108" w:type="dxa"/>
            </w:tcMar>
          </w:tcPr>
          <w:p w:rsidRPr="0061741A" w:rsidR="0061741A" w:rsidP="679B6C14" w:rsidRDefault="0061741A" w14:paraId="7A172C70"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Organisational integration</w:t>
            </w:r>
          </w:p>
        </w:tc>
        <w:tc>
          <w:tcPr>
            <w:tcW w:w="6655" w:type="dxa"/>
            <w:tcMar>
              <w:left w:w="108" w:type="dxa"/>
              <w:right w:w="108" w:type="dxa"/>
            </w:tcMar>
          </w:tcPr>
          <w:p w:rsidRPr="0061741A" w:rsidR="0061741A" w:rsidP="679B6C14" w:rsidRDefault="0061741A" w14:paraId="6610C27D"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“The organisational aspects of deploying the AI model and workflow.” [41] Includes leadership and responsibility structures, policy and strategy, and resources.</w:t>
            </w:r>
          </w:p>
        </w:tc>
      </w:tr>
      <w:tr w:rsidRPr="0061741A" w:rsidR="0061741A" w:rsidTr="679B6C14" w14:paraId="50EE2D4F" w14:textId="77777777">
        <w:trPr>
          <w:trHeight w:val="300"/>
        </w:trPr>
        <w:tc>
          <w:tcPr>
            <w:tcW w:w="2360" w:type="dxa"/>
            <w:tcMar>
              <w:left w:w="108" w:type="dxa"/>
              <w:right w:w="108" w:type="dxa"/>
            </w:tcMar>
          </w:tcPr>
          <w:p w:rsidRPr="0061741A" w:rsidR="0061741A" w:rsidP="679B6C14" w:rsidRDefault="0061741A" w14:paraId="6BAD1B42"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Regulatory compliance</w:t>
            </w:r>
          </w:p>
        </w:tc>
        <w:tc>
          <w:tcPr>
            <w:tcW w:w="6655" w:type="dxa"/>
            <w:tcMar>
              <w:left w:w="108" w:type="dxa"/>
              <w:right w:w="108" w:type="dxa"/>
            </w:tcMar>
          </w:tcPr>
          <w:p w:rsidRPr="0061741A" w:rsidR="0061741A" w:rsidP="679B6C14" w:rsidRDefault="0061741A" w14:paraId="6AFB9774"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AI model development and use should </w:t>
            </w:r>
            <w:r w:rsidRPr="679B6C14" w:rsidR="67184914">
              <w:rPr>
                <w:rFonts w:ascii="Times New Roman" w:hAnsi="Times New Roman" w:eastAsia="Aptos" w:cs="Times New Roman"/>
                <w:sz w:val="24"/>
                <w:szCs w:val="24"/>
              </w:rPr>
              <w:t>comply with</w:t>
            </w:r>
            <w:r w:rsidRPr="679B6C14" w:rsidR="67184914">
              <w:rPr>
                <w:rFonts w:ascii="Times New Roman" w:hAnsi="Times New Roman" w:eastAsia="Aptos" w:cs="Times New Roman"/>
                <w:sz w:val="24"/>
                <w:szCs w:val="24"/>
              </w:rPr>
              <w:t xml:space="preserve"> legal, regulatory, contractual, or human rights laws and guidelines, e.g. privacy and confidentiality law, medical device regulations, clinical guidelines.</w:t>
            </w:r>
          </w:p>
        </w:tc>
      </w:tr>
      <w:tr w:rsidRPr="0061741A" w:rsidR="0061741A" w:rsidTr="679B6C14" w14:paraId="66C48CD1" w14:textId="77777777">
        <w:trPr>
          <w:trHeight w:val="300"/>
        </w:trPr>
        <w:tc>
          <w:tcPr>
            <w:tcW w:w="2360" w:type="dxa"/>
            <w:tcMar>
              <w:left w:w="108" w:type="dxa"/>
              <w:right w:w="108" w:type="dxa"/>
            </w:tcMar>
          </w:tcPr>
          <w:p w:rsidRPr="0061741A" w:rsidR="0061741A" w:rsidP="679B6C14" w:rsidRDefault="0061741A" w14:paraId="5C4D0664"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Stakeholder engagement</w:t>
            </w:r>
          </w:p>
        </w:tc>
        <w:tc>
          <w:tcPr>
            <w:tcW w:w="6655" w:type="dxa"/>
            <w:tcMar>
              <w:left w:w="108" w:type="dxa"/>
              <w:right w:w="108" w:type="dxa"/>
            </w:tcMar>
          </w:tcPr>
          <w:p w:rsidRPr="0061741A" w:rsidR="0061741A" w:rsidP="679B6C14" w:rsidRDefault="0061741A" w14:paraId="11FB0A3D"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The active involvement of stakeholders in decision making processes, e.g. inclusion of multiple stakeholder perspectives in the design, implementation, or evaluation of AI solutions.</w:t>
            </w:r>
          </w:p>
        </w:tc>
      </w:tr>
      <w:tr w:rsidRPr="0061741A" w:rsidR="0061741A" w:rsidTr="679B6C14" w14:paraId="08B427B2" w14:textId="77777777">
        <w:trPr>
          <w:trHeight w:val="300"/>
        </w:trPr>
        <w:tc>
          <w:tcPr>
            <w:tcW w:w="2360" w:type="dxa"/>
            <w:tcMar>
              <w:left w:w="108" w:type="dxa"/>
              <w:right w:w="108" w:type="dxa"/>
            </w:tcMar>
          </w:tcPr>
          <w:p w:rsidRPr="0061741A" w:rsidR="0061741A" w:rsidP="679B6C14" w:rsidRDefault="0061741A" w14:paraId="1D5B12C8"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Technical integration</w:t>
            </w:r>
          </w:p>
        </w:tc>
        <w:tc>
          <w:tcPr>
            <w:tcW w:w="6655" w:type="dxa"/>
            <w:tcMar>
              <w:left w:w="108" w:type="dxa"/>
              <w:right w:w="108" w:type="dxa"/>
            </w:tcMar>
          </w:tcPr>
          <w:p w:rsidRPr="0061741A" w:rsidR="0061741A" w:rsidP="679B6C14" w:rsidRDefault="0061741A" w14:paraId="49EC48DD"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Integration of the AI tool into existing technical infrastructure (e.g. Electronic Health Records (EHR)). </w:t>
            </w:r>
          </w:p>
        </w:tc>
      </w:tr>
      <w:tr w:rsidRPr="0061741A" w:rsidR="0061741A" w:rsidTr="679B6C14" w14:paraId="024680B6" w14:textId="77777777">
        <w:trPr>
          <w:trHeight w:val="300"/>
        </w:trPr>
        <w:tc>
          <w:tcPr>
            <w:tcW w:w="2360" w:type="dxa"/>
            <w:tcMar>
              <w:left w:w="108" w:type="dxa"/>
              <w:right w:w="108" w:type="dxa"/>
            </w:tcMar>
          </w:tcPr>
          <w:p w:rsidRPr="0061741A" w:rsidR="0061741A" w:rsidP="679B6C14" w:rsidRDefault="0061741A" w14:paraId="0263903D"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Training &amp; validation</w:t>
            </w:r>
          </w:p>
        </w:tc>
        <w:tc>
          <w:tcPr>
            <w:tcW w:w="6655" w:type="dxa"/>
            <w:tcMar>
              <w:left w:w="108" w:type="dxa"/>
              <w:right w:w="108" w:type="dxa"/>
            </w:tcMar>
          </w:tcPr>
          <w:p w:rsidRPr="0061741A" w:rsidR="0061741A" w:rsidP="679B6C14" w:rsidRDefault="0061741A" w14:paraId="40A12CF5"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 xml:space="preserve">AI models should be trained and </w:t>
            </w:r>
            <w:r w:rsidRPr="679B6C14" w:rsidR="67184914">
              <w:rPr>
                <w:rFonts w:ascii="Times New Roman" w:hAnsi="Times New Roman" w:eastAsia="Aptos" w:cs="Times New Roman"/>
                <w:sz w:val="24"/>
                <w:szCs w:val="24"/>
              </w:rPr>
              <w:t>validated</w:t>
            </w:r>
            <w:r w:rsidRPr="679B6C14" w:rsidR="67184914">
              <w:rPr>
                <w:rFonts w:ascii="Times New Roman" w:hAnsi="Times New Roman" w:eastAsia="Aptos" w:cs="Times New Roman"/>
                <w:sz w:val="24"/>
                <w:szCs w:val="24"/>
              </w:rPr>
              <w:t xml:space="preserve"> on </w:t>
            </w:r>
            <w:r w:rsidRPr="679B6C14" w:rsidR="67184914">
              <w:rPr>
                <w:rFonts w:ascii="Times New Roman" w:hAnsi="Times New Roman" w:eastAsia="Aptos" w:cs="Times New Roman"/>
                <w:sz w:val="24"/>
                <w:szCs w:val="24"/>
              </w:rPr>
              <w:t>appropriate</w:t>
            </w:r>
            <w:r w:rsidRPr="679B6C14" w:rsidR="67184914">
              <w:rPr>
                <w:rFonts w:ascii="Times New Roman" w:hAnsi="Times New Roman" w:eastAsia="Aptos" w:cs="Times New Roman"/>
                <w:sz w:val="24"/>
                <w:szCs w:val="24"/>
              </w:rPr>
              <w:t xml:space="preserve"> and representative data, following responsible processes and practices.</w:t>
            </w:r>
          </w:p>
        </w:tc>
      </w:tr>
      <w:tr w:rsidRPr="0061741A" w:rsidR="0061741A" w:rsidTr="679B6C14" w14:paraId="5DC50E68" w14:textId="77777777">
        <w:trPr>
          <w:trHeight w:val="300"/>
        </w:trPr>
        <w:tc>
          <w:tcPr>
            <w:tcW w:w="2360" w:type="dxa"/>
            <w:tcMar>
              <w:left w:w="108" w:type="dxa"/>
              <w:right w:w="108" w:type="dxa"/>
            </w:tcMar>
          </w:tcPr>
          <w:p w:rsidRPr="0061741A" w:rsidR="0061741A" w:rsidP="679B6C14" w:rsidRDefault="0061741A" w14:paraId="65C47818"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Usability &amp; adoption</w:t>
            </w:r>
          </w:p>
        </w:tc>
        <w:tc>
          <w:tcPr>
            <w:tcW w:w="6655" w:type="dxa"/>
            <w:tcMar>
              <w:left w:w="108" w:type="dxa"/>
              <w:right w:w="108" w:type="dxa"/>
            </w:tcMar>
          </w:tcPr>
          <w:p w:rsidRPr="0061741A" w:rsidR="0061741A" w:rsidP="679B6C14" w:rsidRDefault="0061741A" w14:paraId="3D40107B"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When integrating an AI solution, the AI and human-AI interface should be optimally designed to ensure the system is intuitive, accessible, learnable, efficient, and user-centric. Usability has direct impacts on user experience, user satisfaction, and uptake.</w:t>
            </w:r>
          </w:p>
        </w:tc>
      </w:tr>
      <w:tr w:rsidRPr="003D686E" w:rsidR="0061741A" w:rsidTr="679B6C14" w14:paraId="67631AD7" w14:textId="77777777">
        <w:trPr>
          <w:trHeight w:val="300"/>
        </w:trPr>
        <w:tc>
          <w:tcPr>
            <w:tcW w:w="2360" w:type="dxa"/>
            <w:tcMar>
              <w:left w:w="108" w:type="dxa"/>
              <w:right w:w="108" w:type="dxa"/>
            </w:tcMar>
          </w:tcPr>
          <w:p w:rsidRPr="0061741A" w:rsidR="0061741A" w:rsidP="679B6C14" w:rsidRDefault="0061741A" w14:paraId="6BC68FCF"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Workflow integration</w:t>
            </w:r>
          </w:p>
        </w:tc>
        <w:tc>
          <w:tcPr>
            <w:tcW w:w="6655" w:type="dxa"/>
            <w:tcMar>
              <w:left w:w="108" w:type="dxa"/>
              <w:right w:w="108" w:type="dxa"/>
            </w:tcMar>
          </w:tcPr>
          <w:p w:rsidRPr="003D686E" w:rsidR="0061741A" w:rsidP="679B6C14" w:rsidRDefault="0061741A" w14:paraId="3B87E4D9" w14:textId="77777777">
            <w:pPr>
              <w:spacing w:after="0"/>
              <w:rPr>
                <w:rFonts w:ascii="Times New Roman" w:hAnsi="Times New Roman" w:cs="Times New Roman"/>
                <w:sz w:val="24"/>
                <w:szCs w:val="24"/>
              </w:rPr>
            </w:pPr>
            <w:r w:rsidRPr="679B6C14" w:rsidR="67184914">
              <w:rPr>
                <w:rFonts w:ascii="Times New Roman" w:hAnsi="Times New Roman" w:eastAsia="Aptos" w:cs="Times New Roman"/>
                <w:sz w:val="24"/>
                <w:szCs w:val="24"/>
              </w:rPr>
              <w:t>Integration of the AI tool into existing clinical workflows with minimal disruption. May also include workflow redesign to align with new needs of the AI tool and its users.</w:t>
            </w:r>
          </w:p>
        </w:tc>
      </w:tr>
    </w:tbl>
    <w:p w:rsidRPr="003D686E" w:rsidR="001E0D08" w:rsidP="3EC06598" w:rsidRDefault="001E0D08" w14:paraId="209F89ED" w14:textId="77777777">
      <w:pPr>
        <w:rPr>
          <w:rFonts w:ascii="Times New Roman" w:hAnsi="Times New Roman" w:cs="Times New Roman"/>
        </w:rPr>
      </w:pPr>
    </w:p>
    <w:p w:rsidRPr="003D686E" w:rsidR="001E0D08" w:rsidRDefault="001E0D08" w14:paraId="457108F0" w14:textId="1C70BA74">
      <w:pPr>
        <w:spacing w:after="0" w:line="240" w:lineRule="auto"/>
        <w:rPr>
          <w:rFonts w:ascii="Times New Roman" w:hAnsi="Times New Roman" w:cs="Times New Roman"/>
        </w:rPr>
      </w:pPr>
      <w:r w:rsidRPr="003D686E">
        <w:rPr>
          <w:rFonts w:ascii="Times New Roman" w:hAnsi="Times New Roman" w:cs="Times New Roman"/>
        </w:rPr>
        <w:br w:type="page"/>
      </w:r>
    </w:p>
    <w:p w:rsidRPr="003D686E" w:rsidR="001E0D08" w:rsidP="679B6C14" w:rsidRDefault="001E0D08" w14:paraId="3CD862EF" w14:textId="6194C402">
      <w:pPr>
        <w:pStyle w:val="Heading1numbered"/>
      </w:pPr>
      <w:r w:rsidR="001E0D08">
        <w:rPr/>
        <w:t xml:space="preserve">Appendix </w:t>
      </w:r>
      <w:r w:rsidR="003D686E">
        <w:rPr/>
        <w:t>6</w:t>
      </w:r>
      <w:r w:rsidR="001E0D08">
        <w:rPr/>
        <w:t xml:space="preserve">: AI </w:t>
      </w:r>
      <w:r w:rsidR="00842DA5">
        <w:rPr/>
        <w:t>u</w:t>
      </w:r>
      <w:r w:rsidR="001E0D08">
        <w:rPr/>
        <w:t>se register template</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5"/>
        <w:gridCol w:w="6221"/>
      </w:tblGrid>
      <w:tr w:rsidRPr="005B2135" w:rsidR="005B2135" w:rsidTr="679B6C14" w14:paraId="005F3174" w14:textId="77777777">
        <w:tc>
          <w:tcPr>
            <w:tcW w:w="0" w:type="auto"/>
            <w:shd w:val="clear" w:color="auto" w:fill="595959" w:themeFill="text1" w:themeFillTint="A6"/>
            <w:tcMar/>
            <w:hideMark/>
          </w:tcPr>
          <w:p w:rsidRPr="005B2135" w:rsidR="001E0D08" w:rsidP="679B6C14" w:rsidRDefault="001E0D08" w14:paraId="54582C9C" w14:textId="77777777">
            <w:pPr>
              <w:rPr>
                <w:rFonts w:ascii="Times New Roman" w:hAnsi="Times New Roman" w:eastAsia="Times New Roman" w:cs="Times New Roman"/>
                <w:b w:val="1"/>
                <w:bCs w:val="1"/>
                <w:color w:val="FFFFFF" w:themeColor="background1"/>
                <w:sz w:val="24"/>
                <w:szCs w:val="24"/>
                <w:lang w:eastAsia="en-GB"/>
              </w:rPr>
            </w:pPr>
            <w:r w:rsidRPr="679B6C14" w:rsidR="001E0D08">
              <w:rPr>
                <w:rFonts w:ascii="Times New Roman" w:hAnsi="Times New Roman" w:eastAsia="Times New Roman" w:cs="Times New Roman"/>
                <w:b w:val="1"/>
                <w:bCs w:val="1"/>
                <w:color w:val="FFFFFF" w:themeColor="background1" w:themeTint="FF" w:themeShade="FF"/>
                <w:sz w:val="24"/>
                <w:szCs w:val="24"/>
                <w:lang w:eastAsia="en-GB"/>
              </w:rPr>
              <w:t>Field</w:t>
            </w:r>
          </w:p>
        </w:tc>
        <w:tc>
          <w:tcPr>
            <w:tcW w:w="0" w:type="auto"/>
            <w:shd w:val="clear" w:color="auto" w:fill="595959" w:themeFill="text1" w:themeFillTint="A6"/>
            <w:tcMar/>
            <w:hideMark/>
          </w:tcPr>
          <w:p w:rsidRPr="005B2135" w:rsidR="001E0D08" w:rsidP="679B6C14" w:rsidRDefault="001E0D08" w14:paraId="55B448F1" w14:textId="77777777">
            <w:pPr>
              <w:rPr>
                <w:rFonts w:ascii="Times New Roman" w:hAnsi="Times New Roman" w:eastAsia="Times New Roman" w:cs="Times New Roman"/>
                <w:b w:val="1"/>
                <w:bCs w:val="1"/>
                <w:color w:val="FFFFFF" w:themeColor="background1"/>
                <w:sz w:val="24"/>
                <w:szCs w:val="24"/>
                <w:lang w:eastAsia="en-GB"/>
              </w:rPr>
            </w:pPr>
            <w:r w:rsidRPr="679B6C14" w:rsidR="001E0D08">
              <w:rPr>
                <w:rFonts w:ascii="Times New Roman" w:hAnsi="Times New Roman" w:eastAsia="Times New Roman" w:cs="Times New Roman"/>
                <w:b w:val="1"/>
                <w:bCs w:val="1"/>
                <w:color w:val="FFFFFF" w:themeColor="background1" w:themeTint="FF" w:themeShade="FF"/>
                <w:sz w:val="24"/>
                <w:szCs w:val="24"/>
                <w:lang w:eastAsia="en-GB"/>
              </w:rPr>
              <w:t>Description / Example</w:t>
            </w:r>
          </w:p>
        </w:tc>
      </w:tr>
      <w:tr w:rsidRPr="003D686E" w:rsidR="001E0D08" w:rsidTr="679B6C14" w14:paraId="52D287CE" w14:textId="77777777">
        <w:tc>
          <w:tcPr>
            <w:tcW w:w="0" w:type="auto"/>
            <w:tcMar/>
            <w:hideMark/>
          </w:tcPr>
          <w:p w:rsidRPr="003D686E" w:rsidR="001E0D08" w:rsidP="679B6C14" w:rsidRDefault="00842DA5" w14:paraId="5EF8D1D5" w14:textId="4893217F">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Tool name</w:t>
            </w:r>
          </w:p>
        </w:tc>
        <w:tc>
          <w:tcPr>
            <w:tcW w:w="0" w:type="auto"/>
            <w:tcMar/>
            <w:hideMark/>
          </w:tcPr>
          <w:p w:rsidRPr="003D686E" w:rsidR="001E0D08" w:rsidP="679B6C14" w:rsidRDefault="001E0D08" w14:paraId="0A96B60B" w14:textId="6C7FA6C0">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 xml:space="preserve">Name of the AI </w:t>
            </w:r>
            <w:r w:rsidRPr="679B6C14" w:rsidR="004F0A07">
              <w:rPr>
                <w:rFonts w:ascii="Times New Roman" w:hAnsi="Times New Roman" w:eastAsia="Times New Roman" w:cs="Times New Roman"/>
                <w:sz w:val="24"/>
                <w:szCs w:val="24"/>
                <w:lang w:eastAsia="en-GB"/>
              </w:rPr>
              <w:t>tool</w:t>
            </w:r>
          </w:p>
        </w:tc>
      </w:tr>
      <w:tr w:rsidRPr="003D686E" w:rsidR="001E0D08" w:rsidTr="679B6C14" w14:paraId="5557653E" w14:textId="77777777">
        <w:tc>
          <w:tcPr>
            <w:tcW w:w="0" w:type="auto"/>
            <w:tcMar/>
            <w:hideMark/>
          </w:tcPr>
          <w:p w:rsidRPr="003D686E" w:rsidR="001E0D08" w:rsidP="679B6C14" w:rsidRDefault="001E0D08" w14:paraId="71B0D26F"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Version</w:t>
            </w:r>
          </w:p>
        </w:tc>
        <w:tc>
          <w:tcPr>
            <w:tcW w:w="0" w:type="auto"/>
            <w:tcMar/>
            <w:hideMark/>
          </w:tcPr>
          <w:p w:rsidRPr="003D686E" w:rsidR="001E0D08" w:rsidP="679B6C14" w:rsidRDefault="001E0D08" w14:paraId="2785DC0B"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Software or model version number</w:t>
            </w:r>
          </w:p>
        </w:tc>
      </w:tr>
      <w:tr w:rsidRPr="003D686E" w:rsidR="001E0D08" w:rsidTr="679B6C14" w14:paraId="1447F4F0" w14:textId="77777777">
        <w:tc>
          <w:tcPr>
            <w:tcW w:w="0" w:type="auto"/>
            <w:tcMar/>
            <w:hideMark/>
          </w:tcPr>
          <w:p w:rsidRPr="003D686E" w:rsidR="001E0D08" w:rsidP="679B6C14" w:rsidRDefault="00842DA5" w14:paraId="14D3CDCC" w14:textId="6C7BFE11">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Developer / vendor</w:t>
            </w:r>
          </w:p>
        </w:tc>
        <w:tc>
          <w:tcPr>
            <w:tcW w:w="0" w:type="auto"/>
            <w:tcMar/>
            <w:hideMark/>
          </w:tcPr>
          <w:p w:rsidRPr="003D686E" w:rsidR="001E0D08" w:rsidP="679B6C14" w:rsidRDefault="001E0D08" w14:paraId="1C8ACF85"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Name of internal team or external vendor responsible</w:t>
            </w:r>
          </w:p>
        </w:tc>
      </w:tr>
      <w:tr w:rsidRPr="003D686E" w:rsidR="001E0D08" w:rsidTr="679B6C14" w14:paraId="4806628D" w14:textId="77777777">
        <w:tc>
          <w:tcPr>
            <w:tcW w:w="0" w:type="auto"/>
            <w:tcMar/>
            <w:hideMark/>
          </w:tcPr>
          <w:p w:rsidRPr="003D686E" w:rsidR="001E0D08" w:rsidP="679B6C14" w:rsidRDefault="00842DA5" w14:paraId="278C69F0" w14:textId="74A6B03B">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Submitting team / department</w:t>
            </w:r>
          </w:p>
        </w:tc>
        <w:tc>
          <w:tcPr>
            <w:tcW w:w="0" w:type="auto"/>
            <w:tcMar/>
            <w:hideMark/>
          </w:tcPr>
          <w:p w:rsidRPr="003D686E" w:rsidR="001E0D08" w:rsidP="679B6C14" w:rsidRDefault="001E0D08" w14:paraId="50C8F25B" w14:textId="4D4A4A72">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Name</w:t>
            </w:r>
            <w:r w:rsidRPr="679B6C14" w:rsidR="00842DA5">
              <w:rPr>
                <w:rFonts w:ascii="Times New Roman" w:hAnsi="Times New Roman" w:eastAsia="Times New Roman" w:cs="Times New Roman"/>
                <w:sz w:val="24"/>
                <w:szCs w:val="24"/>
                <w:lang w:eastAsia="en-GB"/>
              </w:rPr>
              <w:t xml:space="preserve">/ contact details of the </w:t>
            </w:r>
            <w:r w:rsidRPr="679B6C14" w:rsidR="001E0D08">
              <w:rPr>
                <w:rFonts w:ascii="Times New Roman" w:hAnsi="Times New Roman" w:eastAsia="Times New Roman" w:cs="Times New Roman"/>
                <w:sz w:val="24"/>
                <w:szCs w:val="24"/>
                <w:lang w:eastAsia="en-GB"/>
              </w:rPr>
              <w:t xml:space="preserve">unit </w:t>
            </w:r>
            <w:r w:rsidRPr="679B6C14" w:rsidR="00842DA5">
              <w:rPr>
                <w:rFonts w:ascii="Times New Roman" w:hAnsi="Times New Roman" w:eastAsia="Times New Roman" w:cs="Times New Roman"/>
                <w:sz w:val="24"/>
                <w:szCs w:val="24"/>
                <w:lang w:eastAsia="en-GB"/>
              </w:rPr>
              <w:t xml:space="preserve">and key contact </w:t>
            </w:r>
            <w:r w:rsidRPr="679B6C14" w:rsidR="001E0D08">
              <w:rPr>
                <w:rFonts w:ascii="Times New Roman" w:hAnsi="Times New Roman" w:eastAsia="Times New Roman" w:cs="Times New Roman"/>
                <w:sz w:val="24"/>
                <w:szCs w:val="24"/>
                <w:lang w:eastAsia="en-GB"/>
              </w:rPr>
              <w:t>proposing the tool</w:t>
            </w:r>
          </w:p>
        </w:tc>
      </w:tr>
      <w:tr w:rsidRPr="003D686E" w:rsidR="001E0D08" w:rsidTr="679B6C14" w14:paraId="16F8C256" w14:textId="77777777">
        <w:tc>
          <w:tcPr>
            <w:tcW w:w="0" w:type="auto"/>
            <w:tcMar/>
            <w:hideMark/>
          </w:tcPr>
          <w:p w:rsidRPr="003D686E" w:rsidR="001E0D08" w:rsidP="679B6C14" w:rsidRDefault="00842DA5" w14:paraId="37FF9EBA" w14:textId="26AC0B84">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Primary use case</w:t>
            </w:r>
          </w:p>
        </w:tc>
        <w:tc>
          <w:tcPr>
            <w:tcW w:w="0" w:type="auto"/>
            <w:tcMar/>
            <w:hideMark/>
          </w:tcPr>
          <w:p w:rsidRPr="003D686E" w:rsidR="001E0D08" w:rsidP="679B6C14" w:rsidRDefault="001E0D08" w14:paraId="647927CD"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Clinical decision support, administrative automation, patient flow, etc.</w:t>
            </w:r>
          </w:p>
        </w:tc>
      </w:tr>
      <w:tr w:rsidRPr="003D686E" w:rsidR="001E0D08" w:rsidTr="679B6C14" w14:paraId="42D86BC0" w14:textId="77777777">
        <w:tc>
          <w:tcPr>
            <w:tcW w:w="0" w:type="auto"/>
            <w:tcMar/>
            <w:hideMark/>
          </w:tcPr>
          <w:p w:rsidRPr="003D686E" w:rsidR="001E0D08" w:rsidP="679B6C14" w:rsidRDefault="001E0D08" w14:paraId="60440F11"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Type of AI</w:t>
            </w:r>
          </w:p>
        </w:tc>
        <w:tc>
          <w:tcPr>
            <w:tcW w:w="0" w:type="auto"/>
            <w:tcMar/>
            <w:hideMark/>
          </w:tcPr>
          <w:p w:rsidRPr="003D686E" w:rsidR="001E0D08" w:rsidP="679B6C14" w:rsidRDefault="001E0D08" w14:paraId="2E02F75D"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Clinical, Administrative, Operational, Research / Experimental</w:t>
            </w:r>
          </w:p>
        </w:tc>
      </w:tr>
      <w:tr w:rsidRPr="003D686E" w:rsidR="001E0D08" w:rsidTr="679B6C14" w14:paraId="54ECCF68" w14:textId="77777777">
        <w:tc>
          <w:tcPr>
            <w:tcW w:w="0" w:type="auto"/>
            <w:tcMar/>
            <w:hideMark/>
          </w:tcPr>
          <w:p w:rsidRPr="003D686E" w:rsidR="001E0D08" w:rsidP="679B6C14" w:rsidRDefault="001E0D08" w14:paraId="03AA6ABD" w14:textId="2AA1334E">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 xml:space="preserve">Embedded or </w:t>
            </w:r>
            <w:r w:rsidRPr="679B6C14" w:rsidR="00842DA5">
              <w:rPr>
                <w:rFonts w:ascii="Times New Roman" w:hAnsi="Times New Roman" w:eastAsia="Times New Roman" w:cs="Times New Roman"/>
                <w:sz w:val="24"/>
                <w:szCs w:val="24"/>
                <w:lang w:eastAsia="en-GB"/>
              </w:rPr>
              <w:t>n</w:t>
            </w:r>
            <w:r w:rsidRPr="679B6C14" w:rsidR="001E0D08">
              <w:rPr>
                <w:rFonts w:ascii="Times New Roman" w:hAnsi="Times New Roman" w:eastAsia="Times New Roman" w:cs="Times New Roman"/>
                <w:sz w:val="24"/>
                <w:szCs w:val="24"/>
                <w:lang w:eastAsia="en-GB"/>
              </w:rPr>
              <w:t>ative</w:t>
            </w:r>
          </w:p>
        </w:tc>
        <w:tc>
          <w:tcPr>
            <w:tcW w:w="0" w:type="auto"/>
            <w:tcMar/>
            <w:hideMark/>
          </w:tcPr>
          <w:p w:rsidRPr="003D686E" w:rsidR="001E0D08" w:rsidP="679B6C14" w:rsidRDefault="001E0D08" w14:paraId="3BCD7ACD"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Whether the AI is embedded in an existing system or a standalone tool</w:t>
            </w:r>
          </w:p>
        </w:tc>
      </w:tr>
      <w:tr w:rsidRPr="003D686E" w:rsidR="001E0D08" w:rsidTr="679B6C14" w14:paraId="66F0C897" w14:textId="77777777">
        <w:tc>
          <w:tcPr>
            <w:tcW w:w="0" w:type="auto"/>
            <w:tcMar/>
            <w:hideMark/>
          </w:tcPr>
          <w:p w:rsidRPr="003D686E" w:rsidR="001E0D08" w:rsidP="679B6C14" w:rsidRDefault="00842DA5" w14:paraId="1BDDA6D2" w14:textId="6103213D">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Human oversight model</w:t>
            </w:r>
          </w:p>
        </w:tc>
        <w:tc>
          <w:tcPr>
            <w:tcW w:w="0" w:type="auto"/>
            <w:tcMar/>
            <w:hideMark/>
          </w:tcPr>
          <w:p w:rsidRPr="003D686E" w:rsidR="001E0D08" w:rsidP="679B6C14" w:rsidRDefault="001E0D08" w14:paraId="21557832"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Human-in-the-loop / Human-on-the-loop / Autonomous</w:t>
            </w:r>
          </w:p>
        </w:tc>
      </w:tr>
      <w:tr w:rsidRPr="003D686E" w:rsidR="001E0D08" w:rsidTr="679B6C14" w14:paraId="2A68E8F7" w14:textId="77777777">
        <w:tc>
          <w:tcPr>
            <w:tcW w:w="0" w:type="auto"/>
            <w:tcMar/>
            <w:hideMark/>
          </w:tcPr>
          <w:p w:rsidRPr="003D686E" w:rsidR="001E0D08" w:rsidP="679B6C14" w:rsidRDefault="00842DA5" w14:paraId="3E4C2C10" w14:textId="53D72F66">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Patient impact level</w:t>
            </w:r>
          </w:p>
        </w:tc>
        <w:tc>
          <w:tcPr>
            <w:tcW w:w="0" w:type="auto"/>
            <w:tcMar/>
            <w:hideMark/>
          </w:tcPr>
          <w:p w:rsidRPr="003D686E" w:rsidR="001E0D08" w:rsidP="679B6C14" w:rsidRDefault="001E0D08" w14:paraId="0B43282C"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Low / Moderate / High / NA</w:t>
            </w:r>
          </w:p>
        </w:tc>
      </w:tr>
      <w:tr w:rsidRPr="003D686E" w:rsidR="001E0D08" w:rsidTr="679B6C14" w14:paraId="143D771A" w14:textId="77777777">
        <w:tc>
          <w:tcPr>
            <w:tcW w:w="0" w:type="auto"/>
            <w:tcMar/>
            <w:hideMark/>
          </w:tcPr>
          <w:p w:rsidRPr="003D686E" w:rsidR="001E0D08" w:rsidP="679B6C14" w:rsidRDefault="00842DA5" w14:paraId="15BE226D" w14:textId="6190EE76">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A</w:t>
            </w:r>
            <w:r w:rsidRPr="679B6C14" w:rsidR="45D24529">
              <w:rPr>
                <w:rFonts w:ascii="Times New Roman" w:hAnsi="Times New Roman" w:eastAsia="Times New Roman" w:cs="Times New Roman"/>
                <w:sz w:val="24"/>
                <w:szCs w:val="24"/>
                <w:lang w:eastAsia="en-GB"/>
              </w:rPr>
              <w:t>I</w:t>
            </w:r>
            <w:r w:rsidRPr="679B6C14" w:rsidR="00842DA5">
              <w:rPr>
                <w:rFonts w:ascii="Times New Roman" w:hAnsi="Times New Roman" w:eastAsia="Times New Roman" w:cs="Times New Roman"/>
                <w:sz w:val="24"/>
                <w:szCs w:val="24"/>
                <w:lang w:eastAsia="en-GB"/>
              </w:rPr>
              <w:t xml:space="preserve"> risk classification</w:t>
            </w:r>
          </w:p>
        </w:tc>
        <w:tc>
          <w:tcPr>
            <w:tcW w:w="0" w:type="auto"/>
            <w:tcMar/>
            <w:hideMark/>
          </w:tcPr>
          <w:p w:rsidRPr="003D686E" w:rsidR="001E0D08" w:rsidP="679B6C14" w:rsidRDefault="001E0D08" w14:paraId="3A3B6925"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Low / Medium / High (from checklist outcome)</w:t>
            </w:r>
          </w:p>
        </w:tc>
      </w:tr>
      <w:tr w:rsidRPr="003D686E" w:rsidR="001E0D08" w:rsidTr="679B6C14" w14:paraId="5C70FB19" w14:textId="77777777">
        <w:tc>
          <w:tcPr>
            <w:tcW w:w="0" w:type="auto"/>
            <w:tcMar/>
            <w:hideMark/>
          </w:tcPr>
          <w:p w:rsidRPr="003D686E" w:rsidR="001E0D08" w:rsidP="679B6C14" w:rsidRDefault="00842DA5" w14:paraId="150EDEF0" w14:textId="248FF2D3">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Date submitted</w:t>
            </w:r>
          </w:p>
        </w:tc>
        <w:tc>
          <w:tcPr>
            <w:tcW w:w="0" w:type="auto"/>
            <w:tcMar/>
            <w:hideMark/>
          </w:tcPr>
          <w:p w:rsidRPr="003D686E" w:rsidR="001E0D08" w:rsidP="679B6C14" w:rsidRDefault="001E0D08" w14:paraId="768B6364"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Date the proposal was formally submitted</w:t>
            </w:r>
          </w:p>
        </w:tc>
      </w:tr>
      <w:tr w:rsidRPr="003D686E" w:rsidR="001E0D08" w:rsidTr="679B6C14" w14:paraId="48D7E1BC" w14:textId="77777777">
        <w:tc>
          <w:tcPr>
            <w:tcW w:w="0" w:type="auto"/>
            <w:tcMar/>
            <w:hideMark/>
          </w:tcPr>
          <w:p w:rsidRPr="003D686E" w:rsidR="001E0D08" w:rsidP="679B6C14" w:rsidRDefault="00842DA5" w14:paraId="755DCD03" w14:textId="1A596962">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Review outcome</w:t>
            </w:r>
          </w:p>
        </w:tc>
        <w:tc>
          <w:tcPr>
            <w:tcW w:w="0" w:type="auto"/>
            <w:tcMar/>
            <w:hideMark/>
          </w:tcPr>
          <w:p w:rsidRPr="003D686E" w:rsidR="001E0D08" w:rsidP="679B6C14" w:rsidRDefault="001E0D08" w14:paraId="2A8EF19D"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Approved / Approved with Conditions / Revisions Required / Not Approved</w:t>
            </w:r>
          </w:p>
        </w:tc>
      </w:tr>
      <w:tr w:rsidRPr="003D686E" w:rsidR="001E0D08" w:rsidTr="679B6C14" w14:paraId="6D912020" w14:textId="77777777">
        <w:tc>
          <w:tcPr>
            <w:tcW w:w="0" w:type="auto"/>
            <w:tcMar/>
            <w:hideMark/>
          </w:tcPr>
          <w:p w:rsidRPr="003D686E" w:rsidR="001E0D08" w:rsidP="679B6C14" w:rsidRDefault="001E0D08" w14:paraId="1CFBD100" w14:textId="7423EAAA">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 xml:space="preserve">Conditions of </w:t>
            </w:r>
            <w:r w:rsidRPr="679B6C14" w:rsidR="00842DA5">
              <w:rPr>
                <w:rFonts w:ascii="Times New Roman" w:hAnsi="Times New Roman" w:eastAsia="Times New Roman" w:cs="Times New Roman"/>
                <w:sz w:val="24"/>
                <w:szCs w:val="24"/>
                <w:lang w:eastAsia="en-GB"/>
              </w:rPr>
              <w:t>a</w:t>
            </w:r>
            <w:r w:rsidRPr="679B6C14" w:rsidR="001E0D08">
              <w:rPr>
                <w:rFonts w:ascii="Times New Roman" w:hAnsi="Times New Roman" w:eastAsia="Times New Roman" w:cs="Times New Roman"/>
                <w:sz w:val="24"/>
                <w:szCs w:val="24"/>
                <w:lang w:eastAsia="en-GB"/>
              </w:rPr>
              <w:t>pproval (if any)</w:t>
            </w:r>
          </w:p>
        </w:tc>
        <w:tc>
          <w:tcPr>
            <w:tcW w:w="0" w:type="auto"/>
            <w:tcMar/>
            <w:hideMark/>
          </w:tcPr>
          <w:p w:rsidRPr="003D686E" w:rsidR="001E0D08" w:rsidP="679B6C14" w:rsidRDefault="001E0D08" w14:paraId="038DAF77" w14:textId="0EEE1219">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 xml:space="preserve">Any conditions imposed by the </w:t>
            </w:r>
            <w:r w:rsidRPr="679B6C14" w:rsidR="001E0D08">
              <w:rPr>
                <w:rFonts w:ascii="Times New Roman" w:hAnsi="Times New Roman" w:eastAsia="Times New Roman" w:cs="Times New Roman"/>
                <w:sz w:val="24"/>
                <w:szCs w:val="24"/>
                <w:lang w:eastAsia="en-GB"/>
              </w:rPr>
              <w:t xml:space="preserve">AI </w:t>
            </w:r>
            <w:r w:rsidRPr="679B6C14" w:rsidR="00F46FA6">
              <w:rPr>
                <w:rFonts w:ascii="Times New Roman" w:hAnsi="Times New Roman" w:eastAsia="Times New Roman" w:cs="Times New Roman"/>
                <w:sz w:val="24"/>
                <w:szCs w:val="24"/>
                <w:lang w:eastAsia="en-GB"/>
              </w:rPr>
              <w:t>Governance</w:t>
            </w:r>
            <w:r w:rsidRPr="679B6C14" w:rsidR="001E0D08">
              <w:rPr>
                <w:rFonts w:ascii="Times New Roman" w:hAnsi="Times New Roman" w:eastAsia="Times New Roman" w:cs="Times New Roman"/>
                <w:sz w:val="24"/>
                <w:szCs w:val="24"/>
                <w:lang w:eastAsia="en-GB"/>
              </w:rPr>
              <w:t xml:space="preserve"> Committee</w:t>
            </w:r>
          </w:p>
        </w:tc>
      </w:tr>
      <w:tr w:rsidRPr="003D686E" w:rsidR="001E0D08" w:rsidTr="679B6C14" w14:paraId="6C708A0B" w14:textId="77777777">
        <w:tc>
          <w:tcPr>
            <w:tcW w:w="0" w:type="auto"/>
            <w:tcMar/>
            <w:hideMark/>
          </w:tcPr>
          <w:p w:rsidRPr="003D686E" w:rsidR="001E0D08" w:rsidP="679B6C14" w:rsidRDefault="001E0D08" w14:paraId="738A58CB" w14:textId="782D5D14">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 xml:space="preserve">Date of </w:t>
            </w:r>
            <w:r w:rsidRPr="679B6C14" w:rsidR="00842DA5">
              <w:rPr>
                <w:rFonts w:ascii="Times New Roman" w:hAnsi="Times New Roman" w:eastAsia="Times New Roman" w:cs="Times New Roman"/>
                <w:sz w:val="24"/>
                <w:szCs w:val="24"/>
                <w:lang w:eastAsia="en-GB"/>
              </w:rPr>
              <w:t>a</w:t>
            </w:r>
            <w:r w:rsidRPr="679B6C14" w:rsidR="001E0D08">
              <w:rPr>
                <w:rFonts w:ascii="Times New Roman" w:hAnsi="Times New Roman" w:eastAsia="Times New Roman" w:cs="Times New Roman"/>
                <w:sz w:val="24"/>
                <w:szCs w:val="24"/>
                <w:lang w:eastAsia="en-GB"/>
              </w:rPr>
              <w:t>pproval</w:t>
            </w:r>
          </w:p>
        </w:tc>
        <w:tc>
          <w:tcPr>
            <w:tcW w:w="0" w:type="auto"/>
            <w:tcMar/>
            <w:hideMark/>
          </w:tcPr>
          <w:p w:rsidRPr="003D686E" w:rsidR="001E0D08" w:rsidP="679B6C14" w:rsidRDefault="001E0D08" w14:paraId="1D7D569D"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Date the tool received formal approval</w:t>
            </w:r>
          </w:p>
        </w:tc>
      </w:tr>
      <w:tr w:rsidRPr="003D686E" w:rsidR="001E0D08" w:rsidTr="679B6C14" w14:paraId="4E403D9B" w14:textId="77777777">
        <w:tc>
          <w:tcPr>
            <w:tcW w:w="0" w:type="auto"/>
            <w:tcMar/>
            <w:hideMark/>
          </w:tcPr>
          <w:p w:rsidRPr="003D686E" w:rsidR="001E0D08" w:rsidP="679B6C14" w:rsidRDefault="00842DA5" w14:paraId="346CAD00" w14:textId="0F86EC44">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Monitoring plan required?</w:t>
            </w:r>
          </w:p>
        </w:tc>
        <w:tc>
          <w:tcPr>
            <w:tcW w:w="0" w:type="auto"/>
            <w:tcMar/>
            <w:hideMark/>
          </w:tcPr>
          <w:p w:rsidRPr="003D686E" w:rsidR="001E0D08" w:rsidP="679B6C14" w:rsidRDefault="001E0D08" w14:paraId="4835AD25"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Yes / No</w:t>
            </w:r>
          </w:p>
        </w:tc>
      </w:tr>
      <w:tr w:rsidRPr="003D686E" w:rsidR="001E0D08" w:rsidTr="679B6C14" w14:paraId="25BFE12F" w14:textId="77777777">
        <w:tc>
          <w:tcPr>
            <w:tcW w:w="0" w:type="auto"/>
            <w:tcMar/>
            <w:hideMark/>
          </w:tcPr>
          <w:p w:rsidRPr="003D686E" w:rsidR="001E0D08" w:rsidP="679B6C14" w:rsidRDefault="00842DA5" w14:paraId="118842FF" w14:textId="3C0E37DD">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Monitoring start date</w:t>
            </w:r>
          </w:p>
        </w:tc>
        <w:tc>
          <w:tcPr>
            <w:tcW w:w="0" w:type="auto"/>
            <w:tcMar/>
            <w:hideMark/>
          </w:tcPr>
          <w:p w:rsidRPr="003D686E" w:rsidR="001E0D08" w:rsidP="679B6C14" w:rsidRDefault="001E0D08" w14:paraId="337EE264"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When post-implementation tracking begins</w:t>
            </w:r>
          </w:p>
        </w:tc>
      </w:tr>
      <w:tr w:rsidRPr="003D686E" w:rsidR="001E0D08" w:rsidTr="679B6C14" w14:paraId="6A60DBE2" w14:textId="77777777">
        <w:tc>
          <w:tcPr>
            <w:tcW w:w="0" w:type="auto"/>
            <w:tcMar/>
            <w:hideMark/>
          </w:tcPr>
          <w:p w:rsidRPr="003D686E" w:rsidR="001E0D08" w:rsidP="679B6C14" w:rsidRDefault="00842DA5" w14:paraId="4D2E8D28" w14:textId="7A423C59">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Last performance review</w:t>
            </w:r>
          </w:p>
        </w:tc>
        <w:tc>
          <w:tcPr>
            <w:tcW w:w="0" w:type="auto"/>
            <w:tcMar/>
            <w:hideMark/>
          </w:tcPr>
          <w:p w:rsidRPr="003D686E" w:rsidR="001E0D08" w:rsidP="679B6C14" w:rsidRDefault="001E0D08" w14:paraId="0DEA2382"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Date of last formal performance monitoring or audit</w:t>
            </w:r>
          </w:p>
        </w:tc>
      </w:tr>
      <w:tr w:rsidRPr="003D686E" w:rsidR="001E0D08" w:rsidTr="679B6C14" w14:paraId="30D54D8E" w14:textId="77777777">
        <w:tc>
          <w:tcPr>
            <w:tcW w:w="0" w:type="auto"/>
            <w:tcMar/>
            <w:hideMark/>
          </w:tcPr>
          <w:p w:rsidRPr="003D686E" w:rsidR="001E0D08" w:rsidP="679B6C14" w:rsidRDefault="00842DA5" w14:paraId="20E06D02" w14:textId="0495B597">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Next scheduled review</w:t>
            </w:r>
          </w:p>
        </w:tc>
        <w:tc>
          <w:tcPr>
            <w:tcW w:w="0" w:type="auto"/>
            <w:tcMar/>
            <w:hideMark/>
          </w:tcPr>
          <w:p w:rsidRPr="003D686E" w:rsidR="001E0D08" w:rsidP="679B6C14" w:rsidRDefault="001E0D08" w14:paraId="5CC29B86"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Date of next scheduled review or revalidation</w:t>
            </w:r>
          </w:p>
        </w:tc>
      </w:tr>
      <w:tr w:rsidRPr="003D686E" w:rsidR="001E0D08" w:rsidTr="679B6C14" w14:paraId="14D16298" w14:textId="77777777">
        <w:tc>
          <w:tcPr>
            <w:tcW w:w="0" w:type="auto"/>
            <w:tcMar/>
            <w:hideMark/>
          </w:tcPr>
          <w:p w:rsidRPr="003D686E" w:rsidR="001E0D08" w:rsidP="679B6C14" w:rsidRDefault="00842DA5" w14:paraId="020D0D51" w14:textId="5FEF56EC">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Sunset / decommissioning plan</w:t>
            </w:r>
          </w:p>
        </w:tc>
        <w:tc>
          <w:tcPr>
            <w:tcW w:w="0" w:type="auto"/>
            <w:tcMar/>
            <w:hideMark/>
          </w:tcPr>
          <w:p w:rsidRPr="003D686E" w:rsidR="001E0D08" w:rsidP="679B6C14" w:rsidRDefault="001E0D08" w14:paraId="49C48FE7"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Yes / No + summary if applicable</w:t>
            </w:r>
          </w:p>
        </w:tc>
      </w:tr>
      <w:tr w:rsidRPr="003D686E" w:rsidR="001E0D08" w:rsidTr="679B6C14" w14:paraId="4684B7B9" w14:textId="77777777">
        <w:tc>
          <w:tcPr>
            <w:tcW w:w="0" w:type="auto"/>
            <w:tcMar/>
            <w:hideMark/>
          </w:tcPr>
          <w:p w:rsidRPr="003D686E" w:rsidR="001E0D08" w:rsidP="679B6C14" w:rsidRDefault="00842DA5" w14:paraId="3FC02B40" w14:textId="53E01293">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Key ethical principles engaged</w:t>
            </w:r>
          </w:p>
        </w:tc>
        <w:tc>
          <w:tcPr>
            <w:tcW w:w="0" w:type="auto"/>
            <w:tcMar/>
            <w:hideMark/>
          </w:tcPr>
          <w:p w:rsidRPr="003D686E" w:rsidR="001E0D08" w:rsidP="679B6C14" w:rsidRDefault="001E0D08" w14:paraId="4A47FB69" w14:textId="77777777">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List principles most relevant to tool (e.g. fairness, transparency)</w:t>
            </w:r>
          </w:p>
        </w:tc>
      </w:tr>
      <w:tr w:rsidRPr="003D686E" w:rsidR="001E0D08" w:rsidTr="679B6C14" w14:paraId="549A80A2" w14:textId="77777777">
        <w:tc>
          <w:tcPr>
            <w:tcW w:w="0" w:type="auto"/>
            <w:tcMar/>
            <w:hideMark/>
          </w:tcPr>
          <w:p w:rsidRPr="003D686E" w:rsidR="001E0D08" w:rsidP="679B6C14" w:rsidRDefault="001E0D08" w14:paraId="6C89001B" w14:textId="008CD999">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 xml:space="preserve">Link to </w:t>
            </w:r>
            <w:r w:rsidRPr="679B6C14" w:rsidR="00842DA5">
              <w:rPr>
                <w:rFonts w:ascii="Times New Roman" w:hAnsi="Times New Roman" w:eastAsia="Times New Roman" w:cs="Times New Roman"/>
                <w:sz w:val="24"/>
                <w:szCs w:val="24"/>
                <w:lang w:eastAsia="en-GB"/>
              </w:rPr>
              <w:t>s</w:t>
            </w:r>
            <w:r w:rsidRPr="679B6C14" w:rsidR="001E0D08">
              <w:rPr>
                <w:rFonts w:ascii="Times New Roman" w:hAnsi="Times New Roman" w:eastAsia="Times New Roman" w:cs="Times New Roman"/>
                <w:sz w:val="24"/>
                <w:szCs w:val="24"/>
                <w:lang w:eastAsia="en-GB"/>
              </w:rPr>
              <w:t xml:space="preserve">upporting </w:t>
            </w:r>
            <w:r w:rsidRPr="679B6C14" w:rsidR="00842DA5">
              <w:rPr>
                <w:rFonts w:ascii="Times New Roman" w:hAnsi="Times New Roman" w:eastAsia="Times New Roman" w:cs="Times New Roman"/>
                <w:sz w:val="24"/>
                <w:szCs w:val="24"/>
                <w:lang w:eastAsia="en-GB"/>
              </w:rPr>
              <w:t>d</w:t>
            </w:r>
            <w:r w:rsidRPr="679B6C14" w:rsidR="001E0D08">
              <w:rPr>
                <w:rFonts w:ascii="Times New Roman" w:hAnsi="Times New Roman" w:eastAsia="Times New Roman" w:cs="Times New Roman"/>
                <w:sz w:val="24"/>
                <w:szCs w:val="24"/>
                <w:lang w:eastAsia="en-GB"/>
              </w:rPr>
              <w:t>oc</w:t>
            </w:r>
            <w:r w:rsidRPr="679B6C14" w:rsidR="00842DA5">
              <w:rPr>
                <w:rFonts w:ascii="Times New Roman" w:hAnsi="Times New Roman" w:eastAsia="Times New Roman" w:cs="Times New Roman"/>
                <w:sz w:val="24"/>
                <w:szCs w:val="24"/>
                <w:lang w:eastAsia="en-GB"/>
              </w:rPr>
              <w:t>uments</w:t>
            </w:r>
          </w:p>
        </w:tc>
        <w:tc>
          <w:tcPr>
            <w:tcW w:w="0" w:type="auto"/>
            <w:tcMar/>
            <w:hideMark/>
          </w:tcPr>
          <w:p w:rsidRPr="003D686E" w:rsidR="001E0D08" w:rsidP="679B6C14" w:rsidRDefault="001E0D08" w14:paraId="5ED60C16" w14:textId="2F25709E">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 xml:space="preserve">Link to AI </w:t>
            </w:r>
            <w:r w:rsidRPr="679B6C14" w:rsidR="4586D46E">
              <w:rPr>
                <w:rFonts w:ascii="Times New Roman" w:hAnsi="Times New Roman" w:eastAsia="Times New Roman" w:cs="Times New Roman"/>
                <w:sz w:val="24"/>
                <w:szCs w:val="24"/>
                <w:lang w:eastAsia="en-GB"/>
              </w:rPr>
              <w:t>r</w:t>
            </w:r>
            <w:r w:rsidRPr="679B6C14" w:rsidR="001E0D08">
              <w:rPr>
                <w:rFonts w:ascii="Times New Roman" w:hAnsi="Times New Roman" w:eastAsia="Times New Roman" w:cs="Times New Roman"/>
                <w:sz w:val="24"/>
                <w:szCs w:val="24"/>
                <w:lang w:eastAsia="en-GB"/>
              </w:rPr>
              <w:t xml:space="preserve">eview </w:t>
            </w:r>
            <w:r w:rsidRPr="679B6C14" w:rsidR="04C02F2A">
              <w:rPr>
                <w:rFonts w:ascii="Times New Roman" w:hAnsi="Times New Roman" w:eastAsia="Times New Roman" w:cs="Times New Roman"/>
                <w:sz w:val="24"/>
                <w:szCs w:val="24"/>
                <w:lang w:eastAsia="en-GB"/>
              </w:rPr>
              <w:t>c</w:t>
            </w:r>
            <w:r w:rsidRPr="679B6C14" w:rsidR="001E0D08">
              <w:rPr>
                <w:rFonts w:ascii="Times New Roman" w:hAnsi="Times New Roman" w:eastAsia="Times New Roman" w:cs="Times New Roman"/>
                <w:sz w:val="24"/>
                <w:szCs w:val="24"/>
                <w:lang w:eastAsia="en-GB"/>
              </w:rPr>
              <w:t>hecklist, validation reports, or other records</w:t>
            </w:r>
          </w:p>
        </w:tc>
      </w:tr>
      <w:tr w:rsidRPr="003D686E" w:rsidR="001E0D08" w:rsidTr="679B6C14" w14:paraId="7C6A2983" w14:textId="77777777">
        <w:tc>
          <w:tcPr>
            <w:tcW w:w="0" w:type="auto"/>
            <w:tcMar/>
            <w:hideMark/>
          </w:tcPr>
          <w:p w:rsidRPr="003D686E" w:rsidR="001E0D08" w:rsidP="679B6C14" w:rsidRDefault="00842DA5" w14:paraId="46459C1F" w14:textId="0F7054A1">
            <w:pPr>
              <w:rPr>
                <w:rFonts w:ascii="Times New Roman" w:hAnsi="Times New Roman" w:eastAsia="Times New Roman" w:cs="Times New Roman"/>
                <w:sz w:val="24"/>
                <w:szCs w:val="24"/>
                <w:lang w:eastAsia="en-GB"/>
              </w:rPr>
            </w:pPr>
            <w:r w:rsidRPr="679B6C14" w:rsidR="00842DA5">
              <w:rPr>
                <w:rFonts w:ascii="Times New Roman" w:hAnsi="Times New Roman" w:eastAsia="Times New Roman" w:cs="Times New Roman"/>
                <w:sz w:val="24"/>
                <w:szCs w:val="24"/>
                <w:lang w:eastAsia="en-GB"/>
              </w:rPr>
              <w:t>Status</w:t>
            </w:r>
          </w:p>
        </w:tc>
        <w:tc>
          <w:tcPr>
            <w:tcW w:w="0" w:type="auto"/>
            <w:tcMar/>
            <w:hideMark/>
          </w:tcPr>
          <w:p w:rsidRPr="003D686E" w:rsidR="001E0D08" w:rsidP="679B6C14" w:rsidRDefault="001E0D08" w14:paraId="77831FDC" w14:textId="7BE6A765">
            <w:pPr>
              <w:rPr>
                <w:rFonts w:ascii="Times New Roman" w:hAnsi="Times New Roman" w:eastAsia="Times New Roman" w:cs="Times New Roman"/>
                <w:sz w:val="24"/>
                <w:szCs w:val="24"/>
                <w:lang w:eastAsia="en-GB"/>
              </w:rPr>
            </w:pPr>
            <w:r w:rsidRPr="679B6C14" w:rsidR="001E0D08">
              <w:rPr>
                <w:rFonts w:ascii="Times New Roman" w:hAnsi="Times New Roman" w:eastAsia="Times New Roman" w:cs="Times New Roman"/>
                <w:sz w:val="24"/>
                <w:szCs w:val="24"/>
                <w:lang w:eastAsia="en-GB"/>
              </w:rPr>
              <w:t xml:space="preserve">Pending Review / In Use / Under Review / </w:t>
            </w:r>
            <w:r w:rsidRPr="679B6C14" w:rsidR="00842DA5">
              <w:rPr>
                <w:rFonts w:ascii="Times New Roman" w:hAnsi="Times New Roman" w:eastAsia="Times New Roman" w:cs="Times New Roman"/>
                <w:sz w:val="24"/>
                <w:szCs w:val="24"/>
                <w:lang w:eastAsia="en-GB"/>
              </w:rPr>
              <w:t>decommissioned</w:t>
            </w:r>
            <w:r w:rsidRPr="679B6C14" w:rsidR="001E0D08">
              <w:rPr>
                <w:rFonts w:ascii="Times New Roman" w:hAnsi="Times New Roman" w:eastAsia="Times New Roman" w:cs="Times New Roman"/>
                <w:sz w:val="24"/>
                <w:szCs w:val="24"/>
                <w:lang w:eastAsia="en-GB"/>
              </w:rPr>
              <w:t xml:space="preserve"> / Rejected</w:t>
            </w:r>
          </w:p>
        </w:tc>
      </w:tr>
    </w:tbl>
    <w:p w:rsidRPr="003D686E" w:rsidR="001E0D08" w:rsidP="001E0D08" w:rsidRDefault="001E0D08" w14:paraId="0FC78AB1" w14:textId="77777777">
      <w:pPr>
        <w:rPr>
          <w:rFonts w:ascii="Times New Roman" w:hAnsi="Times New Roman" w:eastAsia="Times New Roman" w:cs="Times New Roman"/>
          <w:b/>
          <w:bCs/>
          <w:sz w:val="24"/>
          <w:szCs w:val="24"/>
          <w:lang w:eastAsia="en-GB"/>
        </w:rPr>
      </w:pPr>
      <w:r w:rsidRPr="003D686E">
        <w:rPr>
          <w:rFonts w:ascii="Times New Roman" w:hAnsi="Times New Roman" w:cs="Times New Roman"/>
          <w:b/>
          <w:bCs/>
        </w:rPr>
        <w:br w:type="page"/>
      </w:r>
    </w:p>
    <w:p w:rsidR="00F64576" w:rsidP="003D686E" w:rsidRDefault="25AD46E2" w14:paraId="69F45DFF" w14:textId="261FBDB9">
      <w:pPr>
        <w:pStyle w:val="Heading1numbered"/>
      </w:pPr>
      <w:r w:rsidRPr="003D686E">
        <w:lastRenderedPageBreak/>
        <w:t>References</w:t>
      </w:r>
    </w:p>
    <w:p w:rsidR="00987F92" w:rsidP="679B6C14" w:rsidRDefault="00987F92" w14:paraId="571219E6" w14:textId="13453373">
      <w:pPr>
        <w:rPr>
          <w:rFonts w:ascii="Times New Roman" w:hAnsi="Times New Roman" w:eastAsia="Times New Roman" w:cs="Times New Roman"/>
          <w:sz w:val="24"/>
          <w:szCs w:val="24"/>
        </w:rPr>
      </w:pPr>
      <w:r w:rsidRPr="679B6C14" w:rsidR="00987F92">
        <w:rPr>
          <w:rFonts w:ascii="Times New Roman" w:hAnsi="Times New Roman" w:eastAsia="Times New Roman" w:cs="Times New Roman"/>
          <w:sz w:val="24"/>
          <w:szCs w:val="24"/>
        </w:rPr>
        <w:t xml:space="preserve">[1] </w:t>
      </w:r>
      <w:r w:rsidRPr="679B6C14" w:rsidR="00987F92">
        <w:rPr>
          <w:rFonts w:ascii="Times New Roman" w:hAnsi="Times New Roman" w:eastAsia="Times New Roman" w:cs="Times New Roman"/>
          <w:sz w:val="24"/>
          <w:szCs w:val="24"/>
        </w:rPr>
        <w:t xml:space="preserve">Australian Government Department of Industry &amp; Science and Resources. Australia’s AI Ethics Principles. (2022). </w:t>
      </w:r>
      <w:hyperlink r:id="R753de271cb8049c1">
        <w:r w:rsidRPr="679B6C14" w:rsidR="00987F92">
          <w:rPr>
            <w:rStyle w:val="Hyperlink"/>
            <w:rFonts w:ascii="Times New Roman" w:hAnsi="Times New Roman" w:eastAsia="Times New Roman" w:cs="Times New Roman"/>
            <w:sz w:val="24"/>
            <w:szCs w:val="24"/>
          </w:rPr>
          <w:t>https://www.industry.gov.au/publications/australias-artificial-intelligence-ethics-framework/australias-ai-ethics-principles</w:t>
        </w:r>
      </w:hyperlink>
      <w:r w:rsidRPr="679B6C14" w:rsidR="00987F92">
        <w:rPr>
          <w:rFonts w:ascii="Times New Roman" w:hAnsi="Times New Roman" w:eastAsia="Times New Roman" w:cs="Times New Roman"/>
          <w:sz w:val="24"/>
          <w:szCs w:val="24"/>
        </w:rPr>
        <w:t>.</w:t>
      </w:r>
    </w:p>
    <w:p w:rsidR="00987F92" w:rsidP="679B6C14" w:rsidRDefault="00987F92" w14:paraId="46DCE9DC" w14:textId="6DDECEC9">
      <w:pPr>
        <w:rPr>
          <w:rFonts w:ascii="Times New Roman" w:hAnsi="Times New Roman" w:eastAsia="Times New Roman" w:cs="Times New Roman"/>
          <w:sz w:val="24"/>
          <w:szCs w:val="24"/>
        </w:rPr>
      </w:pPr>
      <w:r w:rsidRPr="679B6C14" w:rsidR="00987F92">
        <w:rPr>
          <w:rFonts w:ascii="Times New Roman" w:hAnsi="Times New Roman" w:eastAsia="Times New Roman" w:cs="Times New Roman"/>
          <w:sz w:val="24"/>
          <w:szCs w:val="24"/>
        </w:rPr>
        <w:t xml:space="preserve">[2] </w:t>
      </w:r>
      <w:r w:rsidRPr="679B6C14" w:rsidR="00987F92">
        <w:rPr>
          <w:rFonts w:ascii="Times New Roman" w:hAnsi="Times New Roman" w:eastAsia="Times New Roman" w:cs="Times New Roman"/>
          <w:sz w:val="24"/>
          <w:szCs w:val="24"/>
        </w:rPr>
        <w:t>Solomonides</w:t>
      </w:r>
      <w:r w:rsidRPr="679B6C14" w:rsidR="00987F92">
        <w:rPr>
          <w:rFonts w:ascii="Times New Roman" w:hAnsi="Times New Roman" w:eastAsia="Times New Roman" w:cs="Times New Roman"/>
          <w:sz w:val="24"/>
          <w:szCs w:val="24"/>
        </w:rPr>
        <w:t xml:space="preserve">, A. E. et al. Defining AMIA's artificial intelligence principles. </w:t>
      </w:r>
      <w:r w:rsidRPr="679B6C14" w:rsidR="00987F92">
        <w:rPr>
          <w:rFonts w:ascii="Times New Roman" w:hAnsi="Times New Roman" w:eastAsia="Times New Roman" w:cs="Times New Roman"/>
          <w:i w:val="1"/>
          <w:iCs w:val="1"/>
          <w:sz w:val="24"/>
          <w:szCs w:val="24"/>
        </w:rPr>
        <w:t>J Am Med Inform Assoc</w:t>
      </w:r>
      <w:r w:rsidRPr="679B6C14" w:rsidR="00987F92">
        <w:rPr>
          <w:rFonts w:ascii="Times New Roman" w:hAnsi="Times New Roman" w:eastAsia="Times New Roman" w:cs="Times New Roman"/>
          <w:sz w:val="24"/>
          <w:szCs w:val="24"/>
        </w:rPr>
        <w:t xml:space="preserve">. 29, 585-591 (2022). </w:t>
      </w:r>
      <w:hyperlink r:id="R2fae0385ed5c4c4d">
        <w:r w:rsidRPr="679B6C14" w:rsidR="00987F92">
          <w:rPr>
            <w:rStyle w:val="Hyperlink"/>
            <w:rFonts w:ascii="Times New Roman" w:hAnsi="Times New Roman" w:eastAsia="Times New Roman" w:cs="Times New Roman"/>
            <w:sz w:val="24"/>
            <w:szCs w:val="24"/>
          </w:rPr>
          <w:t>https://dx.doi.org/10.1093/jamia/ocac006</w:t>
        </w:r>
      </w:hyperlink>
    </w:p>
    <w:p w:rsidR="00987F92" w:rsidP="679B6C14" w:rsidRDefault="00987F92" w14:paraId="52AA711C" w14:textId="3B15EABD">
      <w:pPr>
        <w:rPr>
          <w:rFonts w:ascii="Times New Roman" w:hAnsi="Times New Roman" w:eastAsia="Times New Roman" w:cs="Times New Roman"/>
          <w:sz w:val="24"/>
          <w:szCs w:val="24"/>
        </w:rPr>
      </w:pPr>
      <w:r w:rsidRPr="679B6C14" w:rsidR="00987F92">
        <w:rPr>
          <w:rFonts w:ascii="Times New Roman" w:hAnsi="Times New Roman" w:eastAsia="Times New Roman" w:cs="Times New Roman"/>
          <w:sz w:val="24"/>
          <w:szCs w:val="24"/>
        </w:rPr>
        <w:t xml:space="preserve">[3] </w:t>
      </w:r>
      <w:r w:rsidRPr="679B6C14" w:rsidR="00987F92">
        <w:rPr>
          <w:rFonts w:ascii="Times New Roman" w:hAnsi="Times New Roman" w:eastAsia="Times New Roman" w:cs="Times New Roman"/>
          <w:sz w:val="24"/>
          <w:szCs w:val="24"/>
        </w:rPr>
        <w:t xml:space="preserve">Solanki, P., Grundy, J. &amp; Hussain, W. Operationalising ethics in artificial intelligence for healthcare: A framework for AI developers. </w:t>
      </w:r>
      <w:r w:rsidRPr="679B6C14" w:rsidR="00987F92">
        <w:rPr>
          <w:rFonts w:ascii="Times New Roman" w:hAnsi="Times New Roman" w:eastAsia="Times New Roman" w:cs="Times New Roman"/>
          <w:i w:val="1"/>
          <w:iCs w:val="1"/>
          <w:sz w:val="24"/>
          <w:szCs w:val="24"/>
        </w:rPr>
        <w:t>AI and Ethics</w:t>
      </w:r>
      <w:r w:rsidRPr="679B6C14" w:rsidR="00987F92">
        <w:rPr>
          <w:rFonts w:ascii="Times New Roman" w:hAnsi="Times New Roman" w:eastAsia="Times New Roman" w:cs="Times New Roman"/>
          <w:sz w:val="24"/>
          <w:szCs w:val="24"/>
        </w:rPr>
        <w:t xml:space="preserve">. 3, 223-240 (2023). </w:t>
      </w:r>
      <w:hyperlink r:id="R9850e776c5e9401a">
        <w:r w:rsidRPr="679B6C14" w:rsidR="00987F92">
          <w:rPr>
            <w:rStyle w:val="Hyperlink"/>
            <w:rFonts w:ascii="Times New Roman" w:hAnsi="Times New Roman" w:eastAsia="Times New Roman" w:cs="Times New Roman"/>
            <w:sz w:val="24"/>
            <w:szCs w:val="24"/>
          </w:rPr>
          <w:t>https://doi.org/10.1007/s43681-022-00195-z</w:t>
        </w:r>
      </w:hyperlink>
    </w:p>
    <w:p w:rsidR="00987F92" w:rsidP="679B6C14" w:rsidRDefault="00987F92" w14:paraId="42742FCD" w14:textId="5A2E2455">
      <w:pPr>
        <w:rPr>
          <w:rFonts w:ascii="Times New Roman" w:hAnsi="Times New Roman" w:eastAsia="Times New Roman" w:cs="Times New Roman"/>
          <w:sz w:val="24"/>
          <w:szCs w:val="24"/>
        </w:rPr>
      </w:pPr>
      <w:r w:rsidRPr="679B6C14" w:rsidR="00987F92">
        <w:rPr>
          <w:rFonts w:ascii="Times New Roman" w:hAnsi="Times New Roman" w:eastAsia="Times New Roman" w:cs="Times New Roman"/>
          <w:sz w:val="24"/>
          <w:szCs w:val="24"/>
        </w:rPr>
        <w:t xml:space="preserve">[4] </w:t>
      </w:r>
      <w:r w:rsidRPr="679B6C14" w:rsidR="00987F92">
        <w:rPr>
          <w:rFonts w:ascii="Times New Roman" w:hAnsi="Times New Roman" w:eastAsia="Times New Roman" w:cs="Times New Roman"/>
          <w:sz w:val="24"/>
          <w:szCs w:val="24"/>
        </w:rPr>
        <w:t xml:space="preserve">Siala, H. &amp; Wang, Y. </w:t>
      </w:r>
      <w:r w:rsidRPr="679B6C14" w:rsidR="00987F92">
        <w:rPr>
          <w:rFonts w:ascii="Times New Roman" w:hAnsi="Times New Roman" w:eastAsia="Times New Roman" w:cs="Times New Roman"/>
          <w:sz w:val="24"/>
          <w:szCs w:val="24"/>
        </w:rPr>
        <w:t>SHIFTing</w:t>
      </w:r>
      <w:r w:rsidRPr="679B6C14" w:rsidR="00987F92">
        <w:rPr>
          <w:rFonts w:ascii="Times New Roman" w:hAnsi="Times New Roman" w:eastAsia="Times New Roman" w:cs="Times New Roman"/>
          <w:sz w:val="24"/>
          <w:szCs w:val="24"/>
        </w:rPr>
        <w:t xml:space="preserve"> artificial intelligence to be responsible in healthcare: A systematic review. </w:t>
      </w:r>
      <w:r w:rsidRPr="679B6C14" w:rsidR="00987F92">
        <w:rPr>
          <w:rFonts w:ascii="Times New Roman" w:hAnsi="Times New Roman" w:eastAsia="Times New Roman" w:cs="Times New Roman"/>
          <w:i w:val="1"/>
          <w:iCs w:val="1"/>
          <w:sz w:val="24"/>
          <w:szCs w:val="24"/>
        </w:rPr>
        <w:t>Social Science &amp; Medicine</w:t>
      </w:r>
      <w:r w:rsidRPr="679B6C14" w:rsidR="00987F92">
        <w:rPr>
          <w:rFonts w:ascii="Times New Roman" w:hAnsi="Times New Roman" w:eastAsia="Times New Roman" w:cs="Times New Roman"/>
          <w:sz w:val="24"/>
          <w:szCs w:val="24"/>
        </w:rPr>
        <w:t xml:space="preserve">. 296, 114782 (2022). </w:t>
      </w:r>
      <w:hyperlink r:id="Re59a6944d9434914">
        <w:r w:rsidRPr="679B6C14" w:rsidR="00987F92">
          <w:rPr>
            <w:rStyle w:val="Hyperlink"/>
            <w:rFonts w:ascii="Times New Roman" w:hAnsi="Times New Roman" w:eastAsia="Times New Roman" w:cs="Times New Roman"/>
            <w:sz w:val="24"/>
            <w:szCs w:val="24"/>
          </w:rPr>
          <w:t>https://doi.org/10.1016/j.socscimed.2022.114782</w:t>
        </w:r>
      </w:hyperlink>
    </w:p>
    <w:p w:rsidR="00987F92" w:rsidP="679B6C14" w:rsidRDefault="00987F92" w14:paraId="20D756AF" w14:textId="79829F77">
      <w:pPr>
        <w:rPr>
          <w:rFonts w:ascii="Times New Roman" w:hAnsi="Times New Roman" w:eastAsia="Times New Roman" w:cs="Times New Roman"/>
          <w:sz w:val="24"/>
          <w:szCs w:val="24"/>
        </w:rPr>
      </w:pPr>
      <w:r w:rsidRPr="679B6C14" w:rsidR="00987F92">
        <w:rPr>
          <w:rFonts w:ascii="Times New Roman" w:hAnsi="Times New Roman" w:eastAsia="Times New Roman" w:cs="Times New Roman"/>
          <w:sz w:val="24"/>
          <w:szCs w:val="24"/>
        </w:rPr>
        <w:t xml:space="preserve">[5] </w:t>
      </w:r>
      <w:r w:rsidRPr="679B6C14" w:rsidR="00987F92">
        <w:rPr>
          <w:rFonts w:ascii="Times New Roman" w:hAnsi="Times New Roman" w:eastAsia="Times New Roman" w:cs="Times New Roman"/>
          <w:sz w:val="24"/>
          <w:szCs w:val="24"/>
        </w:rPr>
        <w:t xml:space="preserve">World Health Organization. Ethics and governance of artificial intelligence for health: WHO guidance., (World Health Organization, Geneva, 2021). </w:t>
      </w:r>
      <w:hyperlink r:id="R5cb6245df3d14831">
        <w:r w:rsidRPr="679B6C14" w:rsidR="00987F92">
          <w:rPr>
            <w:rStyle w:val="Hyperlink"/>
            <w:rFonts w:ascii="Times New Roman" w:hAnsi="Times New Roman" w:eastAsia="Times New Roman" w:cs="Times New Roman"/>
            <w:sz w:val="24"/>
            <w:szCs w:val="24"/>
          </w:rPr>
          <w:t>https://www.who.int/publications/i/item/9789240029200</w:t>
        </w:r>
      </w:hyperlink>
      <w:r w:rsidRPr="679B6C14" w:rsidR="00987F92">
        <w:rPr>
          <w:rFonts w:ascii="Times New Roman" w:hAnsi="Times New Roman" w:eastAsia="Times New Roman" w:cs="Times New Roman"/>
          <w:sz w:val="24"/>
          <w:szCs w:val="24"/>
        </w:rPr>
        <w:t>.</w:t>
      </w:r>
    </w:p>
    <w:p w:rsidR="00F50492" w:rsidP="679B6C14" w:rsidRDefault="00987F92" w14:paraId="6B0A19F5" w14:textId="50C0B3C3">
      <w:pPr>
        <w:rPr>
          <w:rFonts w:ascii="Times New Roman" w:hAnsi="Times New Roman" w:eastAsia="Times New Roman" w:cs="Times New Roman"/>
          <w:sz w:val="24"/>
          <w:szCs w:val="24"/>
        </w:rPr>
      </w:pPr>
      <w:r w:rsidRPr="679B6C14" w:rsidR="00987F92">
        <w:rPr>
          <w:rFonts w:ascii="Times New Roman" w:hAnsi="Times New Roman" w:eastAsia="Times New Roman" w:cs="Times New Roman"/>
          <w:sz w:val="24"/>
          <w:szCs w:val="24"/>
        </w:rPr>
        <w:t xml:space="preserve">[6] </w:t>
      </w:r>
      <w:r w:rsidRPr="679B6C14" w:rsidR="001067C3">
        <w:rPr>
          <w:rFonts w:ascii="Times New Roman" w:hAnsi="Times New Roman" w:eastAsia="Times New Roman" w:cs="Times New Roman"/>
          <w:sz w:val="24"/>
          <w:szCs w:val="24"/>
        </w:rPr>
        <w:t>J</w:t>
      </w:r>
      <w:r w:rsidRPr="679B6C14" w:rsidR="00B053B9">
        <w:rPr>
          <w:rFonts w:ascii="Times New Roman" w:hAnsi="Times New Roman" w:eastAsia="Times New Roman" w:cs="Times New Roman"/>
          <w:sz w:val="24"/>
          <w:szCs w:val="24"/>
        </w:rPr>
        <w:t xml:space="preserve">obin, A., Ienca, M. &amp; </w:t>
      </w:r>
      <w:r w:rsidRPr="679B6C14" w:rsidR="00B053B9">
        <w:rPr>
          <w:rFonts w:ascii="Times New Roman" w:hAnsi="Times New Roman" w:eastAsia="Times New Roman" w:cs="Times New Roman"/>
          <w:sz w:val="24"/>
          <w:szCs w:val="24"/>
        </w:rPr>
        <w:t>Vayena</w:t>
      </w:r>
      <w:r w:rsidRPr="679B6C14" w:rsidR="00B053B9">
        <w:rPr>
          <w:rFonts w:ascii="Times New Roman" w:hAnsi="Times New Roman" w:eastAsia="Times New Roman" w:cs="Times New Roman"/>
          <w:sz w:val="24"/>
          <w:szCs w:val="24"/>
        </w:rPr>
        <w:t xml:space="preserve">, E. The global landscape of AI ethics guidelines. </w:t>
      </w:r>
      <w:r w:rsidRPr="679B6C14" w:rsidR="00B053B9">
        <w:rPr>
          <w:rFonts w:ascii="Times New Roman" w:hAnsi="Times New Roman" w:eastAsia="Times New Roman" w:cs="Times New Roman"/>
          <w:i w:val="1"/>
          <w:iCs w:val="1"/>
          <w:sz w:val="24"/>
          <w:szCs w:val="24"/>
        </w:rPr>
        <w:t>Nature Machine Intelligence</w:t>
      </w:r>
      <w:r w:rsidRPr="679B6C14" w:rsidR="00B053B9">
        <w:rPr>
          <w:rFonts w:ascii="Times New Roman" w:hAnsi="Times New Roman" w:eastAsia="Times New Roman" w:cs="Times New Roman"/>
          <w:sz w:val="24"/>
          <w:szCs w:val="24"/>
        </w:rPr>
        <w:t xml:space="preserve">. 1, 389-399 (2019). </w:t>
      </w:r>
      <w:hyperlink r:id="Rebcd9d065b594310">
        <w:r w:rsidRPr="679B6C14" w:rsidR="001067C3">
          <w:rPr>
            <w:rStyle w:val="Hyperlink"/>
            <w:rFonts w:ascii="Times New Roman" w:hAnsi="Times New Roman" w:eastAsia="Times New Roman" w:cs="Times New Roman"/>
            <w:sz w:val="24"/>
            <w:szCs w:val="24"/>
          </w:rPr>
          <w:t>https://doi.org/10.1038/s42256-019-0088-2</w:t>
        </w:r>
      </w:hyperlink>
    </w:p>
    <w:p w:rsidR="00B053B9" w:rsidP="679B6C14" w:rsidRDefault="001067C3" w14:paraId="424D650D" w14:textId="2E1AD48A">
      <w:pPr>
        <w:rPr>
          <w:rFonts w:ascii="Times New Roman" w:hAnsi="Times New Roman" w:eastAsia="Times New Roman" w:cs="Times New Roman"/>
          <w:sz w:val="24"/>
          <w:szCs w:val="24"/>
        </w:rPr>
      </w:pPr>
      <w:r w:rsidRPr="679B6C14" w:rsidR="001067C3">
        <w:rPr>
          <w:rFonts w:ascii="Times New Roman" w:hAnsi="Times New Roman" w:eastAsia="Times New Roman" w:cs="Times New Roman"/>
          <w:sz w:val="24"/>
          <w:szCs w:val="24"/>
        </w:rPr>
        <w:t xml:space="preserve">[7] </w:t>
      </w:r>
      <w:r w:rsidRPr="679B6C14" w:rsidR="00B053B9">
        <w:rPr>
          <w:rFonts w:ascii="Times New Roman" w:hAnsi="Times New Roman" w:eastAsia="Times New Roman" w:cs="Times New Roman"/>
          <w:sz w:val="24"/>
          <w:szCs w:val="24"/>
        </w:rPr>
        <w:t xml:space="preserve">Bertl, M., Ross, P. &amp; Draheim, D. Systematic AI support for decision-making in the healthcare sector: Obstacles and success factors. </w:t>
      </w:r>
      <w:r w:rsidRPr="679B6C14" w:rsidR="00B053B9">
        <w:rPr>
          <w:rFonts w:ascii="Times New Roman" w:hAnsi="Times New Roman" w:eastAsia="Times New Roman" w:cs="Times New Roman"/>
          <w:i w:val="1"/>
          <w:iCs w:val="1"/>
          <w:sz w:val="24"/>
          <w:szCs w:val="24"/>
        </w:rPr>
        <w:t>Health Policy and Technology</w:t>
      </w:r>
      <w:r w:rsidRPr="679B6C14" w:rsidR="00B053B9">
        <w:rPr>
          <w:rFonts w:ascii="Times New Roman" w:hAnsi="Times New Roman" w:eastAsia="Times New Roman" w:cs="Times New Roman"/>
          <w:sz w:val="24"/>
          <w:szCs w:val="24"/>
        </w:rPr>
        <w:t xml:space="preserve">. 12, 100748 (2023). </w:t>
      </w:r>
      <w:hyperlink r:id="R17e4c8f8795f441e">
        <w:r w:rsidRPr="679B6C14" w:rsidR="00B053B9">
          <w:rPr>
            <w:rStyle w:val="Hyperlink"/>
            <w:rFonts w:ascii="Times New Roman" w:hAnsi="Times New Roman" w:eastAsia="Times New Roman" w:cs="Times New Roman"/>
            <w:sz w:val="24"/>
            <w:szCs w:val="24"/>
          </w:rPr>
          <w:t>https://doi.org/10.1016/j.hlpt.2023.100748</w:t>
        </w:r>
      </w:hyperlink>
    </w:p>
    <w:p w:rsidR="00B053B9" w:rsidP="679B6C14" w:rsidRDefault="00B053B9" w14:paraId="348EE709" w14:textId="63B9CC7A">
      <w:pPr>
        <w:rPr>
          <w:rFonts w:ascii="Times New Roman" w:hAnsi="Times New Roman" w:eastAsia="Times New Roman" w:cs="Times New Roman"/>
          <w:sz w:val="24"/>
          <w:szCs w:val="24"/>
        </w:rPr>
      </w:pPr>
      <w:r w:rsidRPr="679B6C14" w:rsidR="00B053B9">
        <w:rPr>
          <w:rFonts w:ascii="Times New Roman" w:hAnsi="Times New Roman" w:eastAsia="Times New Roman" w:cs="Times New Roman"/>
          <w:sz w:val="24"/>
          <w:szCs w:val="24"/>
        </w:rPr>
        <w:t>[</w:t>
      </w:r>
      <w:r w:rsidRPr="679B6C14" w:rsidR="001067C3">
        <w:rPr>
          <w:rFonts w:ascii="Times New Roman" w:hAnsi="Times New Roman" w:eastAsia="Times New Roman" w:cs="Times New Roman"/>
          <w:sz w:val="24"/>
          <w:szCs w:val="24"/>
        </w:rPr>
        <w:t>8</w:t>
      </w:r>
      <w:r w:rsidRPr="679B6C14" w:rsidR="00B053B9">
        <w:rPr>
          <w:rFonts w:ascii="Times New Roman" w:hAnsi="Times New Roman" w:eastAsia="Times New Roman" w:cs="Times New Roman"/>
          <w:sz w:val="24"/>
          <w:szCs w:val="24"/>
        </w:rPr>
        <w:t xml:space="preserve">] </w:t>
      </w:r>
      <w:r w:rsidRPr="679B6C14" w:rsidR="001067C3">
        <w:rPr>
          <w:rFonts w:ascii="Times New Roman" w:hAnsi="Times New Roman" w:eastAsia="Times New Roman" w:cs="Times New Roman"/>
          <w:sz w:val="24"/>
          <w:szCs w:val="24"/>
        </w:rPr>
        <w:t xml:space="preserve">Belete, G. F., </w:t>
      </w:r>
      <w:r w:rsidRPr="679B6C14" w:rsidR="001067C3">
        <w:rPr>
          <w:rFonts w:ascii="Times New Roman" w:hAnsi="Times New Roman" w:eastAsia="Times New Roman" w:cs="Times New Roman"/>
          <w:sz w:val="24"/>
          <w:szCs w:val="24"/>
        </w:rPr>
        <w:t>Voinov</w:t>
      </w:r>
      <w:r w:rsidRPr="679B6C14" w:rsidR="001067C3">
        <w:rPr>
          <w:rFonts w:ascii="Times New Roman" w:hAnsi="Times New Roman" w:eastAsia="Times New Roman" w:cs="Times New Roman"/>
          <w:sz w:val="24"/>
          <w:szCs w:val="24"/>
        </w:rPr>
        <w:t xml:space="preserve">, A. &amp; </w:t>
      </w:r>
      <w:r w:rsidRPr="679B6C14" w:rsidR="001067C3">
        <w:rPr>
          <w:rFonts w:ascii="Times New Roman" w:hAnsi="Times New Roman" w:eastAsia="Times New Roman" w:cs="Times New Roman"/>
          <w:sz w:val="24"/>
          <w:szCs w:val="24"/>
        </w:rPr>
        <w:t>Laniak</w:t>
      </w:r>
      <w:r w:rsidRPr="679B6C14" w:rsidR="001067C3">
        <w:rPr>
          <w:rFonts w:ascii="Times New Roman" w:hAnsi="Times New Roman" w:eastAsia="Times New Roman" w:cs="Times New Roman"/>
          <w:sz w:val="24"/>
          <w:szCs w:val="24"/>
        </w:rPr>
        <w:t xml:space="preserve">, G. F. An overview of the model integration process: From pre-integration assessment to testing. </w:t>
      </w:r>
      <w:r w:rsidRPr="679B6C14" w:rsidR="001067C3">
        <w:rPr>
          <w:rFonts w:ascii="Times New Roman" w:hAnsi="Times New Roman" w:eastAsia="Times New Roman" w:cs="Times New Roman"/>
          <w:i w:val="1"/>
          <w:iCs w:val="1"/>
          <w:sz w:val="24"/>
          <w:szCs w:val="24"/>
        </w:rPr>
        <w:t>Environmental Modelling &amp; Software</w:t>
      </w:r>
      <w:r w:rsidRPr="679B6C14" w:rsidR="001067C3">
        <w:rPr>
          <w:rFonts w:ascii="Times New Roman" w:hAnsi="Times New Roman" w:eastAsia="Times New Roman" w:cs="Times New Roman"/>
          <w:sz w:val="24"/>
          <w:szCs w:val="24"/>
        </w:rPr>
        <w:t xml:space="preserve">. 87, 49-63 (2017). </w:t>
      </w:r>
      <w:hyperlink r:id="R30584f838c6a4a2e">
        <w:r w:rsidRPr="679B6C14" w:rsidR="001067C3">
          <w:rPr>
            <w:rStyle w:val="Hyperlink"/>
            <w:rFonts w:ascii="Times New Roman" w:hAnsi="Times New Roman" w:eastAsia="Times New Roman" w:cs="Times New Roman"/>
            <w:sz w:val="24"/>
            <w:szCs w:val="24"/>
          </w:rPr>
          <w:t>https://doi.org/10.1016/j.envsoft.2016.10.013</w:t>
        </w:r>
      </w:hyperlink>
    </w:p>
    <w:p w:rsidRPr="00E8071C" w:rsidR="00CD499E" w:rsidP="679B6C14" w:rsidRDefault="001067C3" w14:paraId="05A4FDDD" w14:textId="642A2FCC">
      <w:pPr>
        <w:rPr>
          <w:rFonts w:ascii="Times New Roman" w:hAnsi="Times New Roman" w:eastAsia="Times New Roman" w:cs="Times New Roman"/>
          <w:sz w:val="24"/>
          <w:szCs w:val="24"/>
        </w:rPr>
      </w:pPr>
      <w:r w:rsidRPr="679B6C14" w:rsidR="001067C3">
        <w:rPr>
          <w:rFonts w:ascii="Times New Roman" w:hAnsi="Times New Roman" w:eastAsia="Times New Roman" w:cs="Times New Roman"/>
          <w:sz w:val="24"/>
          <w:szCs w:val="24"/>
        </w:rPr>
        <w:t xml:space="preserve">[9] </w:t>
      </w:r>
      <w:r w:rsidRPr="679B6C14" w:rsidR="001067C3">
        <w:rPr>
          <w:rFonts w:ascii="Times New Roman" w:hAnsi="Times New Roman" w:eastAsia="Times New Roman" w:cs="Times New Roman"/>
          <w:sz w:val="24"/>
          <w:szCs w:val="24"/>
        </w:rPr>
        <w:t xml:space="preserve">Callahan, A. et al. Standing on FURM ground: A framework for evaluating Fair, Useful, and Reliable AI Models in healthcare systems. </w:t>
      </w:r>
      <w:r w:rsidRPr="679B6C14" w:rsidR="001067C3">
        <w:rPr>
          <w:rFonts w:ascii="Times New Roman" w:hAnsi="Times New Roman" w:eastAsia="Times New Roman" w:cs="Times New Roman"/>
          <w:i w:val="1"/>
          <w:iCs w:val="1"/>
          <w:sz w:val="24"/>
          <w:szCs w:val="24"/>
        </w:rPr>
        <w:t xml:space="preserve">NEJM </w:t>
      </w:r>
      <w:r w:rsidRPr="679B6C14" w:rsidR="001067C3">
        <w:rPr>
          <w:rFonts w:ascii="Times New Roman" w:hAnsi="Times New Roman" w:eastAsia="Times New Roman" w:cs="Times New Roman"/>
          <w:i w:val="1"/>
          <w:iCs w:val="1"/>
          <w:sz w:val="24"/>
          <w:szCs w:val="24"/>
        </w:rPr>
        <w:t>Catal</w:t>
      </w:r>
      <w:r w:rsidRPr="679B6C14" w:rsidR="001067C3">
        <w:rPr>
          <w:rFonts w:ascii="Times New Roman" w:hAnsi="Times New Roman" w:eastAsia="Times New Roman" w:cs="Times New Roman"/>
          <w:i w:val="1"/>
          <w:iCs w:val="1"/>
          <w:sz w:val="24"/>
          <w:szCs w:val="24"/>
        </w:rPr>
        <w:t xml:space="preserve"> </w:t>
      </w:r>
      <w:r w:rsidRPr="679B6C14" w:rsidR="001067C3">
        <w:rPr>
          <w:rFonts w:ascii="Times New Roman" w:hAnsi="Times New Roman" w:eastAsia="Times New Roman" w:cs="Times New Roman"/>
          <w:i w:val="1"/>
          <w:iCs w:val="1"/>
          <w:sz w:val="24"/>
          <w:szCs w:val="24"/>
        </w:rPr>
        <w:t>Innov</w:t>
      </w:r>
      <w:r w:rsidRPr="679B6C14" w:rsidR="001067C3">
        <w:rPr>
          <w:rFonts w:ascii="Times New Roman" w:hAnsi="Times New Roman" w:eastAsia="Times New Roman" w:cs="Times New Roman"/>
          <w:i w:val="1"/>
          <w:iCs w:val="1"/>
          <w:sz w:val="24"/>
          <w:szCs w:val="24"/>
        </w:rPr>
        <w:t xml:space="preserve"> Care Deliv</w:t>
      </w:r>
      <w:r w:rsidRPr="679B6C14" w:rsidR="001067C3">
        <w:rPr>
          <w:rFonts w:ascii="Times New Roman" w:hAnsi="Times New Roman" w:eastAsia="Times New Roman" w:cs="Times New Roman"/>
          <w:sz w:val="24"/>
          <w:szCs w:val="24"/>
        </w:rPr>
        <w:t xml:space="preserve">. 5 (2024). </w:t>
      </w:r>
      <w:hyperlink r:id="R9fbd7b9792984bea">
        <w:r w:rsidRPr="679B6C14" w:rsidR="001067C3">
          <w:rPr>
            <w:rStyle w:val="Hyperlink"/>
            <w:rFonts w:ascii="Times New Roman" w:hAnsi="Times New Roman" w:eastAsia="Times New Roman" w:cs="Times New Roman"/>
            <w:sz w:val="24"/>
            <w:szCs w:val="24"/>
          </w:rPr>
          <w:t>https://doi.org/10.1056/CAT.24.0131</w:t>
        </w:r>
      </w:hyperlink>
    </w:p>
    <w:sectPr w:rsidRPr="00E8071C" w:rsidR="00CD499E">
      <w:footerReference w:type="even" r:id="rId33"/>
      <w:footerReference w:type="default" r:id="rId34"/>
      <w:pgSz w:w="11906" w:h="16838" w:orient="portrait"/>
      <w:pgMar w:top="1440" w:right="1440" w:bottom="1440" w:left="1440" w:header="708" w:footer="708" w:gutter="0"/>
      <w:cols w:space="708"/>
      <w:docGrid w:linePitch="360"/>
      <w:headerReference w:type="default" r:id="Rd20a38e35ec2491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D50" w:rsidP="003D1CD8" w:rsidRDefault="00484D50" w14:paraId="4EF48318" w14:textId="77777777">
      <w:pPr>
        <w:spacing w:after="0" w:line="240" w:lineRule="auto"/>
      </w:pPr>
      <w:r>
        <w:separator/>
      </w:r>
    </w:p>
  </w:endnote>
  <w:endnote w:type="continuationSeparator" w:id="0">
    <w:p w:rsidR="00484D50" w:rsidP="003D1CD8" w:rsidRDefault="00484D50" w14:paraId="1F9A11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6743410"/>
      <w:docPartObj>
        <w:docPartGallery w:val="Page Numbers (Bottom of Page)"/>
        <w:docPartUnique/>
      </w:docPartObj>
    </w:sdtPr>
    <w:sdtContent>
      <w:p w:rsidR="003D1CD8" w:rsidRDefault="003D1CD8" w14:paraId="63DE9571" w14:textId="4D6873F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3D1CD8" w:rsidP="003D1CD8" w:rsidRDefault="003D1CD8" w14:paraId="628D5AB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0069855"/>
      <w:docPartObj>
        <w:docPartGallery w:val="Page Numbers (Bottom of Page)"/>
        <w:docPartUnique/>
      </w:docPartObj>
    </w:sdtPr>
    <w:sdtContent>
      <w:p w:rsidR="003D1CD8" w:rsidRDefault="003D1CD8" w14:paraId="312E55E2" w14:textId="34DD1CFC">
        <w:pPr>
          <w:pStyle w:val="Footer"/>
          <w:framePr w:wrap="none" w:hAnchor="margin" w:vAnchor="text" w:xAlign="right" w:y="1"/>
          <w:rPr>
            <w:rStyle w:val="PageNumber"/>
          </w:rPr>
        </w:pPr>
        <w:r w:rsidRPr="003D1CD8">
          <w:rPr>
            <w:rStyle w:val="PageNumber"/>
            <w:rFonts w:ascii="Times New Roman" w:hAnsi="Times New Roman" w:cs="Times New Roman"/>
            <w:sz w:val="20"/>
            <w:szCs w:val="20"/>
          </w:rPr>
          <w:fldChar w:fldCharType="begin"/>
        </w:r>
        <w:r w:rsidRPr="003D1CD8">
          <w:rPr>
            <w:rStyle w:val="PageNumber"/>
            <w:rFonts w:ascii="Times New Roman" w:hAnsi="Times New Roman" w:cs="Times New Roman"/>
            <w:sz w:val="20"/>
            <w:szCs w:val="20"/>
          </w:rPr>
          <w:instrText xml:space="preserve"> PAGE </w:instrText>
        </w:r>
        <w:r w:rsidRPr="003D1CD8">
          <w:rPr>
            <w:rStyle w:val="PageNumber"/>
            <w:rFonts w:ascii="Times New Roman" w:hAnsi="Times New Roman" w:cs="Times New Roman"/>
            <w:sz w:val="20"/>
            <w:szCs w:val="20"/>
          </w:rPr>
          <w:fldChar w:fldCharType="separate"/>
        </w:r>
        <w:r w:rsidRPr="003D1CD8">
          <w:rPr>
            <w:rStyle w:val="PageNumber"/>
            <w:rFonts w:ascii="Times New Roman" w:hAnsi="Times New Roman" w:cs="Times New Roman"/>
            <w:noProof/>
            <w:sz w:val="20"/>
            <w:szCs w:val="20"/>
          </w:rPr>
          <w:t>43</w:t>
        </w:r>
        <w:r w:rsidRPr="003D1CD8">
          <w:rPr>
            <w:rStyle w:val="PageNumber"/>
            <w:rFonts w:ascii="Times New Roman" w:hAnsi="Times New Roman" w:cs="Times New Roman"/>
            <w:sz w:val="20"/>
            <w:szCs w:val="20"/>
          </w:rPr>
          <w:fldChar w:fldCharType="end"/>
        </w:r>
      </w:p>
    </w:sdtContent>
    <w:sdtEndPr>
      <w:rPr>
        <w:rStyle w:val="PageNumber"/>
      </w:rPr>
    </w:sdtEndPr>
  </w:sdt>
  <w:p w:rsidR="003D1CD8" w:rsidP="003D1CD8" w:rsidRDefault="003D1CD8" w14:paraId="55D6EC2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D50" w:rsidP="003D1CD8" w:rsidRDefault="00484D50" w14:paraId="4D1705FE" w14:textId="77777777">
      <w:pPr>
        <w:spacing w:after="0" w:line="240" w:lineRule="auto"/>
      </w:pPr>
      <w:r>
        <w:separator/>
      </w:r>
    </w:p>
  </w:footnote>
  <w:footnote w:type="continuationSeparator" w:id="0">
    <w:p w:rsidR="00484D50" w:rsidP="003D1CD8" w:rsidRDefault="00484D50" w14:paraId="4D6349F2"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79B6C14" w:rsidTr="679B6C14" w14:paraId="663C6A55">
      <w:trPr>
        <w:trHeight w:val="300"/>
      </w:trPr>
      <w:tc>
        <w:tcPr>
          <w:tcW w:w="3005" w:type="dxa"/>
          <w:tcMar/>
        </w:tcPr>
        <w:p w:rsidR="679B6C14" w:rsidP="679B6C14" w:rsidRDefault="679B6C14" w14:paraId="1AE714DA" w14:textId="006F3AFA">
          <w:pPr>
            <w:pStyle w:val="Header"/>
            <w:bidi w:val="0"/>
            <w:ind w:left="-115"/>
            <w:jc w:val="left"/>
          </w:pPr>
        </w:p>
      </w:tc>
      <w:tc>
        <w:tcPr>
          <w:tcW w:w="3005" w:type="dxa"/>
          <w:tcMar/>
        </w:tcPr>
        <w:p w:rsidR="679B6C14" w:rsidP="679B6C14" w:rsidRDefault="679B6C14" w14:paraId="607FFC9A" w14:textId="67A60256">
          <w:pPr>
            <w:pStyle w:val="Header"/>
            <w:bidi w:val="0"/>
            <w:jc w:val="center"/>
          </w:pPr>
        </w:p>
      </w:tc>
      <w:tc>
        <w:tcPr>
          <w:tcW w:w="3005" w:type="dxa"/>
          <w:tcMar/>
        </w:tcPr>
        <w:p w:rsidR="679B6C14" w:rsidP="679B6C14" w:rsidRDefault="679B6C14" w14:paraId="1955B997" w14:textId="7D9E14A3">
          <w:pPr>
            <w:pStyle w:val="Header"/>
            <w:bidi w:val="0"/>
            <w:ind w:right="-115"/>
            <w:jc w:val="right"/>
          </w:pPr>
        </w:p>
      </w:tc>
    </w:tr>
  </w:tbl>
  <w:p w:rsidR="679B6C14" w:rsidP="679B6C14" w:rsidRDefault="679B6C14" w14:paraId="661D5316" w14:textId="7CE2A3E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1">
    <w:nsid w:val="191bff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0508880"/>
    <w:multiLevelType w:val="hybridMultilevel"/>
    <w:tmpl w:val="FFFFFFFF"/>
    <w:lvl w:ilvl="0" w:tplc="C642852C">
      <w:start w:val="1"/>
      <w:numFmt w:val="bullet"/>
      <w:lvlText w:val=""/>
      <w:lvlJc w:val="left"/>
      <w:pPr>
        <w:ind w:left="720" w:hanging="360"/>
      </w:pPr>
      <w:rPr>
        <w:rFonts w:hint="default" w:ascii="Symbol" w:hAnsi="Symbol"/>
      </w:rPr>
    </w:lvl>
    <w:lvl w:ilvl="1" w:tplc="5DC23368">
      <w:start w:val="1"/>
      <w:numFmt w:val="bullet"/>
      <w:lvlText w:val="o"/>
      <w:lvlJc w:val="left"/>
      <w:pPr>
        <w:ind w:left="1440" w:hanging="360"/>
      </w:pPr>
      <w:rPr>
        <w:rFonts w:hint="default" w:ascii="Courier New" w:hAnsi="Courier New"/>
      </w:rPr>
    </w:lvl>
    <w:lvl w:ilvl="2" w:tplc="99420314">
      <w:start w:val="1"/>
      <w:numFmt w:val="bullet"/>
      <w:lvlText w:val=""/>
      <w:lvlJc w:val="left"/>
      <w:pPr>
        <w:ind w:left="2160" w:hanging="360"/>
      </w:pPr>
      <w:rPr>
        <w:rFonts w:hint="default" w:ascii="Wingdings" w:hAnsi="Wingdings"/>
      </w:rPr>
    </w:lvl>
    <w:lvl w:ilvl="3" w:tplc="82A2F956">
      <w:start w:val="1"/>
      <w:numFmt w:val="bullet"/>
      <w:lvlText w:val=""/>
      <w:lvlJc w:val="left"/>
      <w:pPr>
        <w:ind w:left="2880" w:hanging="360"/>
      </w:pPr>
      <w:rPr>
        <w:rFonts w:hint="default" w:ascii="Symbol" w:hAnsi="Symbol"/>
      </w:rPr>
    </w:lvl>
    <w:lvl w:ilvl="4" w:tplc="1CBA7ED8">
      <w:start w:val="1"/>
      <w:numFmt w:val="bullet"/>
      <w:lvlText w:val="o"/>
      <w:lvlJc w:val="left"/>
      <w:pPr>
        <w:ind w:left="3600" w:hanging="360"/>
      </w:pPr>
      <w:rPr>
        <w:rFonts w:hint="default" w:ascii="Courier New" w:hAnsi="Courier New"/>
      </w:rPr>
    </w:lvl>
    <w:lvl w:ilvl="5" w:tplc="AEC67230">
      <w:start w:val="1"/>
      <w:numFmt w:val="bullet"/>
      <w:lvlText w:val=""/>
      <w:lvlJc w:val="left"/>
      <w:pPr>
        <w:ind w:left="4320" w:hanging="360"/>
      </w:pPr>
      <w:rPr>
        <w:rFonts w:hint="default" w:ascii="Wingdings" w:hAnsi="Wingdings"/>
      </w:rPr>
    </w:lvl>
    <w:lvl w:ilvl="6" w:tplc="3F68F454">
      <w:start w:val="1"/>
      <w:numFmt w:val="bullet"/>
      <w:lvlText w:val=""/>
      <w:lvlJc w:val="left"/>
      <w:pPr>
        <w:ind w:left="5040" w:hanging="360"/>
      </w:pPr>
      <w:rPr>
        <w:rFonts w:hint="default" w:ascii="Symbol" w:hAnsi="Symbol"/>
      </w:rPr>
    </w:lvl>
    <w:lvl w:ilvl="7" w:tplc="F7204044">
      <w:start w:val="1"/>
      <w:numFmt w:val="bullet"/>
      <w:lvlText w:val="o"/>
      <w:lvlJc w:val="left"/>
      <w:pPr>
        <w:ind w:left="5760" w:hanging="360"/>
      </w:pPr>
      <w:rPr>
        <w:rFonts w:hint="default" w:ascii="Courier New" w:hAnsi="Courier New"/>
      </w:rPr>
    </w:lvl>
    <w:lvl w:ilvl="8" w:tplc="BF3288E6">
      <w:start w:val="1"/>
      <w:numFmt w:val="bullet"/>
      <w:lvlText w:val=""/>
      <w:lvlJc w:val="left"/>
      <w:pPr>
        <w:ind w:left="6480" w:hanging="360"/>
      </w:pPr>
      <w:rPr>
        <w:rFonts w:hint="default" w:ascii="Wingdings" w:hAnsi="Wingdings"/>
      </w:rPr>
    </w:lvl>
  </w:abstractNum>
  <w:abstractNum w:abstractNumId="1" w15:restartNumberingAfterBreak="0">
    <w:nsid w:val="01CB8766"/>
    <w:multiLevelType w:val="hybridMultilevel"/>
    <w:tmpl w:val="9C7A8C5C"/>
    <w:lvl w:ilvl="0" w:tplc="1BDADD70">
      <w:start w:val="1"/>
      <w:numFmt w:val="bullet"/>
      <w:lvlText w:val=""/>
      <w:lvlJc w:val="left"/>
      <w:pPr>
        <w:ind w:left="720" w:hanging="360"/>
      </w:pPr>
      <w:rPr>
        <w:rFonts w:hint="default" w:ascii="Symbol" w:hAnsi="Symbol"/>
      </w:rPr>
    </w:lvl>
    <w:lvl w:ilvl="1" w:tplc="8B1044FE">
      <w:start w:val="1"/>
      <w:numFmt w:val="bullet"/>
      <w:lvlText w:val="o"/>
      <w:lvlJc w:val="left"/>
      <w:pPr>
        <w:ind w:left="1440" w:hanging="360"/>
      </w:pPr>
      <w:rPr>
        <w:rFonts w:hint="default" w:ascii="Courier New" w:hAnsi="Courier New"/>
      </w:rPr>
    </w:lvl>
    <w:lvl w:ilvl="2" w:tplc="46C09E52">
      <w:start w:val="1"/>
      <w:numFmt w:val="bullet"/>
      <w:lvlText w:val=""/>
      <w:lvlJc w:val="left"/>
      <w:pPr>
        <w:ind w:left="2160" w:hanging="360"/>
      </w:pPr>
      <w:rPr>
        <w:rFonts w:hint="default" w:ascii="Wingdings" w:hAnsi="Wingdings"/>
      </w:rPr>
    </w:lvl>
    <w:lvl w:ilvl="3" w:tplc="1DB037D4">
      <w:start w:val="1"/>
      <w:numFmt w:val="bullet"/>
      <w:lvlText w:val=""/>
      <w:lvlJc w:val="left"/>
      <w:pPr>
        <w:ind w:left="2880" w:hanging="360"/>
      </w:pPr>
      <w:rPr>
        <w:rFonts w:hint="default" w:ascii="Symbol" w:hAnsi="Symbol"/>
      </w:rPr>
    </w:lvl>
    <w:lvl w:ilvl="4" w:tplc="12A0FE60">
      <w:start w:val="1"/>
      <w:numFmt w:val="bullet"/>
      <w:lvlText w:val="o"/>
      <w:lvlJc w:val="left"/>
      <w:pPr>
        <w:ind w:left="3600" w:hanging="360"/>
      </w:pPr>
      <w:rPr>
        <w:rFonts w:hint="default" w:ascii="Courier New" w:hAnsi="Courier New"/>
      </w:rPr>
    </w:lvl>
    <w:lvl w:ilvl="5" w:tplc="2F5E6E62">
      <w:start w:val="1"/>
      <w:numFmt w:val="bullet"/>
      <w:lvlText w:val=""/>
      <w:lvlJc w:val="left"/>
      <w:pPr>
        <w:ind w:left="4320" w:hanging="360"/>
      </w:pPr>
      <w:rPr>
        <w:rFonts w:hint="default" w:ascii="Wingdings" w:hAnsi="Wingdings"/>
      </w:rPr>
    </w:lvl>
    <w:lvl w:ilvl="6" w:tplc="0E005DA0">
      <w:start w:val="1"/>
      <w:numFmt w:val="bullet"/>
      <w:lvlText w:val=""/>
      <w:lvlJc w:val="left"/>
      <w:pPr>
        <w:ind w:left="5040" w:hanging="360"/>
      </w:pPr>
      <w:rPr>
        <w:rFonts w:hint="default" w:ascii="Symbol" w:hAnsi="Symbol"/>
      </w:rPr>
    </w:lvl>
    <w:lvl w:ilvl="7" w:tplc="3D2E648C">
      <w:start w:val="1"/>
      <w:numFmt w:val="bullet"/>
      <w:lvlText w:val="o"/>
      <w:lvlJc w:val="left"/>
      <w:pPr>
        <w:ind w:left="5760" w:hanging="360"/>
      </w:pPr>
      <w:rPr>
        <w:rFonts w:hint="default" w:ascii="Courier New" w:hAnsi="Courier New"/>
      </w:rPr>
    </w:lvl>
    <w:lvl w:ilvl="8" w:tplc="AEB4C5A4">
      <w:start w:val="1"/>
      <w:numFmt w:val="bullet"/>
      <w:lvlText w:val=""/>
      <w:lvlJc w:val="left"/>
      <w:pPr>
        <w:ind w:left="6480" w:hanging="360"/>
      </w:pPr>
      <w:rPr>
        <w:rFonts w:hint="default" w:ascii="Wingdings" w:hAnsi="Wingdings"/>
      </w:rPr>
    </w:lvl>
  </w:abstractNum>
  <w:abstractNum w:abstractNumId="2" w15:restartNumberingAfterBreak="0">
    <w:nsid w:val="01F4DDCF"/>
    <w:multiLevelType w:val="hybridMultilevel"/>
    <w:tmpl w:val="D6ECB508"/>
    <w:styleLink w:val="CurrentList1"/>
    <w:lvl w:ilvl="0" w:tplc="657A9840">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255AFCC"/>
    <w:multiLevelType w:val="hybridMultilevel"/>
    <w:tmpl w:val="A78C528A"/>
    <w:lvl w:ilvl="0" w:tplc="F9E08986">
      <w:start w:val="1"/>
      <w:numFmt w:val="bullet"/>
      <w:lvlText w:val=""/>
      <w:lvlJc w:val="left"/>
      <w:pPr>
        <w:ind w:left="360" w:hanging="360"/>
      </w:pPr>
      <w:rPr>
        <w:rFonts w:hint="default" w:ascii="Symbol" w:hAnsi="Symbol"/>
      </w:rPr>
    </w:lvl>
    <w:lvl w:ilvl="1" w:tplc="4306A890">
      <w:start w:val="1"/>
      <w:numFmt w:val="bullet"/>
      <w:lvlText w:val="o"/>
      <w:lvlJc w:val="left"/>
      <w:pPr>
        <w:ind w:left="1080" w:hanging="360"/>
      </w:pPr>
      <w:rPr>
        <w:rFonts w:hint="default" w:ascii="Courier New" w:hAnsi="Courier New"/>
      </w:rPr>
    </w:lvl>
    <w:lvl w:ilvl="2" w:tplc="27A41D88">
      <w:start w:val="1"/>
      <w:numFmt w:val="bullet"/>
      <w:lvlText w:val=""/>
      <w:lvlJc w:val="left"/>
      <w:pPr>
        <w:ind w:left="1800" w:hanging="360"/>
      </w:pPr>
      <w:rPr>
        <w:rFonts w:hint="default" w:ascii="Wingdings" w:hAnsi="Wingdings"/>
      </w:rPr>
    </w:lvl>
    <w:lvl w:ilvl="3" w:tplc="71E4DB70">
      <w:start w:val="1"/>
      <w:numFmt w:val="bullet"/>
      <w:lvlText w:val=""/>
      <w:lvlJc w:val="left"/>
      <w:pPr>
        <w:ind w:left="2520" w:hanging="360"/>
      </w:pPr>
      <w:rPr>
        <w:rFonts w:hint="default" w:ascii="Symbol" w:hAnsi="Symbol"/>
      </w:rPr>
    </w:lvl>
    <w:lvl w:ilvl="4" w:tplc="FD7E7002">
      <w:start w:val="1"/>
      <w:numFmt w:val="bullet"/>
      <w:lvlText w:val="o"/>
      <w:lvlJc w:val="left"/>
      <w:pPr>
        <w:ind w:left="3240" w:hanging="360"/>
      </w:pPr>
      <w:rPr>
        <w:rFonts w:hint="default" w:ascii="Courier New" w:hAnsi="Courier New"/>
      </w:rPr>
    </w:lvl>
    <w:lvl w:ilvl="5" w:tplc="5F7C7A46">
      <w:start w:val="1"/>
      <w:numFmt w:val="bullet"/>
      <w:lvlText w:val=""/>
      <w:lvlJc w:val="left"/>
      <w:pPr>
        <w:ind w:left="3960" w:hanging="360"/>
      </w:pPr>
      <w:rPr>
        <w:rFonts w:hint="default" w:ascii="Wingdings" w:hAnsi="Wingdings"/>
      </w:rPr>
    </w:lvl>
    <w:lvl w:ilvl="6" w:tplc="321A70C8">
      <w:start w:val="1"/>
      <w:numFmt w:val="bullet"/>
      <w:lvlText w:val=""/>
      <w:lvlJc w:val="left"/>
      <w:pPr>
        <w:ind w:left="4680" w:hanging="360"/>
      </w:pPr>
      <w:rPr>
        <w:rFonts w:hint="default" w:ascii="Symbol" w:hAnsi="Symbol"/>
      </w:rPr>
    </w:lvl>
    <w:lvl w:ilvl="7" w:tplc="4552CC26">
      <w:start w:val="1"/>
      <w:numFmt w:val="bullet"/>
      <w:lvlText w:val="o"/>
      <w:lvlJc w:val="left"/>
      <w:pPr>
        <w:ind w:left="5400" w:hanging="360"/>
      </w:pPr>
      <w:rPr>
        <w:rFonts w:hint="default" w:ascii="Courier New" w:hAnsi="Courier New"/>
      </w:rPr>
    </w:lvl>
    <w:lvl w:ilvl="8" w:tplc="838043F2">
      <w:start w:val="1"/>
      <w:numFmt w:val="bullet"/>
      <w:lvlText w:val=""/>
      <w:lvlJc w:val="left"/>
      <w:pPr>
        <w:ind w:left="6120" w:hanging="360"/>
      </w:pPr>
      <w:rPr>
        <w:rFonts w:hint="default" w:ascii="Wingdings" w:hAnsi="Wingdings"/>
      </w:rPr>
    </w:lvl>
  </w:abstractNum>
  <w:abstractNum w:abstractNumId="4" w15:restartNumberingAfterBreak="0">
    <w:nsid w:val="02D05D84"/>
    <w:multiLevelType w:val="hybridMultilevel"/>
    <w:tmpl w:val="FFFFFFFF"/>
    <w:lvl w:ilvl="0" w:tplc="70BA0460">
      <w:start w:val="1"/>
      <w:numFmt w:val="bullet"/>
      <w:lvlText w:val=""/>
      <w:lvlJc w:val="left"/>
      <w:pPr>
        <w:ind w:left="720" w:hanging="360"/>
      </w:pPr>
      <w:rPr>
        <w:rFonts w:hint="default" w:ascii="Symbol" w:hAnsi="Symbol"/>
      </w:rPr>
    </w:lvl>
    <w:lvl w:ilvl="1" w:tplc="5122FDE6">
      <w:start w:val="1"/>
      <w:numFmt w:val="bullet"/>
      <w:lvlText w:val="o"/>
      <w:lvlJc w:val="left"/>
      <w:pPr>
        <w:ind w:left="1440" w:hanging="360"/>
      </w:pPr>
      <w:rPr>
        <w:rFonts w:hint="default" w:ascii="Courier New" w:hAnsi="Courier New"/>
      </w:rPr>
    </w:lvl>
    <w:lvl w:ilvl="2" w:tplc="F93ABD9A">
      <w:start w:val="1"/>
      <w:numFmt w:val="bullet"/>
      <w:lvlText w:val=""/>
      <w:lvlJc w:val="left"/>
      <w:pPr>
        <w:ind w:left="2160" w:hanging="360"/>
      </w:pPr>
      <w:rPr>
        <w:rFonts w:hint="default" w:ascii="Wingdings" w:hAnsi="Wingdings"/>
      </w:rPr>
    </w:lvl>
    <w:lvl w:ilvl="3" w:tplc="72AEF4DA">
      <w:start w:val="1"/>
      <w:numFmt w:val="bullet"/>
      <w:lvlText w:val=""/>
      <w:lvlJc w:val="left"/>
      <w:pPr>
        <w:ind w:left="2880" w:hanging="360"/>
      </w:pPr>
      <w:rPr>
        <w:rFonts w:hint="default" w:ascii="Symbol" w:hAnsi="Symbol"/>
      </w:rPr>
    </w:lvl>
    <w:lvl w:ilvl="4" w:tplc="D6121D40">
      <w:start w:val="1"/>
      <w:numFmt w:val="bullet"/>
      <w:lvlText w:val="o"/>
      <w:lvlJc w:val="left"/>
      <w:pPr>
        <w:ind w:left="3600" w:hanging="360"/>
      </w:pPr>
      <w:rPr>
        <w:rFonts w:hint="default" w:ascii="Courier New" w:hAnsi="Courier New"/>
      </w:rPr>
    </w:lvl>
    <w:lvl w:ilvl="5" w:tplc="6046E64E">
      <w:start w:val="1"/>
      <w:numFmt w:val="bullet"/>
      <w:lvlText w:val=""/>
      <w:lvlJc w:val="left"/>
      <w:pPr>
        <w:ind w:left="4320" w:hanging="360"/>
      </w:pPr>
      <w:rPr>
        <w:rFonts w:hint="default" w:ascii="Wingdings" w:hAnsi="Wingdings"/>
      </w:rPr>
    </w:lvl>
    <w:lvl w:ilvl="6" w:tplc="C02250C8">
      <w:start w:val="1"/>
      <w:numFmt w:val="bullet"/>
      <w:lvlText w:val=""/>
      <w:lvlJc w:val="left"/>
      <w:pPr>
        <w:ind w:left="5040" w:hanging="360"/>
      </w:pPr>
      <w:rPr>
        <w:rFonts w:hint="default" w:ascii="Symbol" w:hAnsi="Symbol"/>
      </w:rPr>
    </w:lvl>
    <w:lvl w:ilvl="7" w:tplc="87D2F460">
      <w:start w:val="1"/>
      <w:numFmt w:val="bullet"/>
      <w:lvlText w:val="o"/>
      <w:lvlJc w:val="left"/>
      <w:pPr>
        <w:ind w:left="5760" w:hanging="360"/>
      </w:pPr>
      <w:rPr>
        <w:rFonts w:hint="default" w:ascii="Courier New" w:hAnsi="Courier New"/>
      </w:rPr>
    </w:lvl>
    <w:lvl w:ilvl="8" w:tplc="CEF06826">
      <w:start w:val="1"/>
      <w:numFmt w:val="bullet"/>
      <w:lvlText w:val=""/>
      <w:lvlJc w:val="left"/>
      <w:pPr>
        <w:ind w:left="6480" w:hanging="360"/>
      </w:pPr>
      <w:rPr>
        <w:rFonts w:hint="default" w:ascii="Wingdings" w:hAnsi="Wingdings"/>
      </w:rPr>
    </w:lvl>
  </w:abstractNum>
  <w:abstractNum w:abstractNumId="5" w15:restartNumberingAfterBreak="0">
    <w:nsid w:val="0440E66F"/>
    <w:multiLevelType w:val="hybridMultilevel"/>
    <w:tmpl w:val="6D3C1988"/>
    <w:lvl w:ilvl="0" w:tplc="C05E7F8C">
      <w:start w:val="1"/>
      <w:numFmt w:val="bullet"/>
      <w:lvlText w:val="o"/>
      <w:lvlJc w:val="left"/>
      <w:pPr>
        <w:ind w:left="720" w:hanging="360"/>
      </w:pPr>
      <w:rPr>
        <w:rFonts w:hint="default" w:ascii="Courier New" w:hAnsi="Courier New"/>
      </w:rPr>
    </w:lvl>
    <w:lvl w:ilvl="1" w:tplc="B6D82786">
      <w:start w:val="1"/>
      <w:numFmt w:val="bullet"/>
      <w:lvlText w:val="o"/>
      <w:lvlJc w:val="left"/>
      <w:pPr>
        <w:ind w:left="1440" w:hanging="360"/>
      </w:pPr>
      <w:rPr>
        <w:rFonts w:hint="default" w:ascii="Courier New" w:hAnsi="Courier New"/>
      </w:rPr>
    </w:lvl>
    <w:lvl w:ilvl="2" w:tplc="A0AC9918">
      <w:start w:val="1"/>
      <w:numFmt w:val="bullet"/>
      <w:lvlText w:val=""/>
      <w:lvlJc w:val="left"/>
      <w:pPr>
        <w:ind w:left="2160" w:hanging="360"/>
      </w:pPr>
      <w:rPr>
        <w:rFonts w:hint="default" w:ascii="Wingdings" w:hAnsi="Wingdings"/>
      </w:rPr>
    </w:lvl>
    <w:lvl w:ilvl="3" w:tplc="CB340AC6">
      <w:start w:val="1"/>
      <w:numFmt w:val="bullet"/>
      <w:lvlText w:val=""/>
      <w:lvlJc w:val="left"/>
      <w:pPr>
        <w:ind w:left="2880" w:hanging="360"/>
      </w:pPr>
      <w:rPr>
        <w:rFonts w:hint="default" w:ascii="Symbol" w:hAnsi="Symbol"/>
      </w:rPr>
    </w:lvl>
    <w:lvl w:ilvl="4" w:tplc="C40CAEF2">
      <w:start w:val="1"/>
      <w:numFmt w:val="bullet"/>
      <w:lvlText w:val="o"/>
      <w:lvlJc w:val="left"/>
      <w:pPr>
        <w:ind w:left="3600" w:hanging="360"/>
      </w:pPr>
      <w:rPr>
        <w:rFonts w:hint="default" w:ascii="Courier New" w:hAnsi="Courier New"/>
      </w:rPr>
    </w:lvl>
    <w:lvl w:ilvl="5" w:tplc="F0FA3B08">
      <w:start w:val="1"/>
      <w:numFmt w:val="bullet"/>
      <w:lvlText w:val=""/>
      <w:lvlJc w:val="left"/>
      <w:pPr>
        <w:ind w:left="4320" w:hanging="360"/>
      </w:pPr>
      <w:rPr>
        <w:rFonts w:hint="default" w:ascii="Wingdings" w:hAnsi="Wingdings"/>
      </w:rPr>
    </w:lvl>
    <w:lvl w:ilvl="6" w:tplc="F272BFE8">
      <w:start w:val="1"/>
      <w:numFmt w:val="bullet"/>
      <w:lvlText w:val=""/>
      <w:lvlJc w:val="left"/>
      <w:pPr>
        <w:ind w:left="5040" w:hanging="360"/>
      </w:pPr>
      <w:rPr>
        <w:rFonts w:hint="default" w:ascii="Symbol" w:hAnsi="Symbol"/>
      </w:rPr>
    </w:lvl>
    <w:lvl w:ilvl="7" w:tplc="E236B214">
      <w:start w:val="1"/>
      <w:numFmt w:val="bullet"/>
      <w:lvlText w:val="o"/>
      <w:lvlJc w:val="left"/>
      <w:pPr>
        <w:ind w:left="5760" w:hanging="360"/>
      </w:pPr>
      <w:rPr>
        <w:rFonts w:hint="default" w:ascii="Courier New" w:hAnsi="Courier New"/>
      </w:rPr>
    </w:lvl>
    <w:lvl w:ilvl="8" w:tplc="3146C376">
      <w:start w:val="1"/>
      <w:numFmt w:val="bullet"/>
      <w:lvlText w:val=""/>
      <w:lvlJc w:val="left"/>
      <w:pPr>
        <w:ind w:left="6480" w:hanging="360"/>
      </w:pPr>
      <w:rPr>
        <w:rFonts w:hint="default" w:ascii="Wingdings" w:hAnsi="Wingdings"/>
      </w:rPr>
    </w:lvl>
  </w:abstractNum>
  <w:abstractNum w:abstractNumId="6" w15:restartNumberingAfterBreak="0">
    <w:nsid w:val="0584F696"/>
    <w:multiLevelType w:val="hybridMultilevel"/>
    <w:tmpl w:val="F9FE4AA8"/>
    <w:lvl w:ilvl="0" w:tplc="68BA2540">
      <w:start w:val="1"/>
      <w:numFmt w:val="decimal"/>
      <w:lvlText w:val="%1."/>
      <w:lvlJc w:val="left"/>
      <w:pPr>
        <w:ind w:left="720" w:hanging="360"/>
      </w:pPr>
    </w:lvl>
    <w:lvl w:ilvl="1" w:tplc="5A94652C">
      <w:start w:val="1"/>
      <w:numFmt w:val="lowerLetter"/>
      <w:lvlText w:val="%2."/>
      <w:lvlJc w:val="left"/>
      <w:pPr>
        <w:ind w:left="1440" w:hanging="360"/>
      </w:pPr>
    </w:lvl>
    <w:lvl w:ilvl="2" w:tplc="A9DE4EC0">
      <w:start w:val="1"/>
      <w:numFmt w:val="lowerRoman"/>
      <w:lvlText w:val="%3."/>
      <w:lvlJc w:val="right"/>
      <w:pPr>
        <w:ind w:left="2160" w:hanging="180"/>
      </w:pPr>
    </w:lvl>
    <w:lvl w:ilvl="3" w:tplc="A3963110">
      <w:start w:val="1"/>
      <w:numFmt w:val="decimal"/>
      <w:lvlText w:val="%4."/>
      <w:lvlJc w:val="left"/>
      <w:pPr>
        <w:ind w:left="2880" w:hanging="360"/>
      </w:pPr>
    </w:lvl>
    <w:lvl w:ilvl="4" w:tplc="A9E64D6C">
      <w:start w:val="1"/>
      <w:numFmt w:val="lowerLetter"/>
      <w:lvlText w:val="%5."/>
      <w:lvlJc w:val="left"/>
      <w:pPr>
        <w:ind w:left="3600" w:hanging="360"/>
      </w:pPr>
    </w:lvl>
    <w:lvl w:ilvl="5" w:tplc="81C298F8">
      <w:start w:val="1"/>
      <w:numFmt w:val="lowerRoman"/>
      <w:lvlText w:val="%6."/>
      <w:lvlJc w:val="right"/>
      <w:pPr>
        <w:ind w:left="4320" w:hanging="180"/>
      </w:pPr>
    </w:lvl>
    <w:lvl w:ilvl="6" w:tplc="ECE80D2E">
      <w:start w:val="1"/>
      <w:numFmt w:val="decimal"/>
      <w:lvlText w:val="%7."/>
      <w:lvlJc w:val="left"/>
      <w:pPr>
        <w:ind w:left="5040" w:hanging="360"/>
      </w:pPr>
    </w:lvl>
    <w:lvl w:ilvl="7" w:tplc="E29E77FE">
      <w:start w:val="1"/>
      <w:numFmt w:val="lowerLetter"/>
      <w:lvlText w:val="%8."/>
      <w:lvlJc w:val="left"/>
      <w:pPr>
        <w:ind w:left="5760" w:hanging="360"/>
      </w:pPr>
    </w:lvl>
    <w:lvl w:ilvl="8" w:tplc="E8A47432">
      <w:start w:val="1"/>
      <w:numFmt w:val="lowerRoman"/>
      <w:lvlText w:val="%9."/>
      <w:lvlJc w:val="right"/>
      <w:pPr>
        <w:ind w:left="6480" w:hanging="180"/>
      </w:pPr>
    </w:lvl>
  </w:abstractNum>
  <w:abstractNum w:abstractNumId="7" w15:restartNumberingAfterBreak="0">
    <w:nsid w:val="07227B45"/>
    <w:multiLevelType w:val="hybridMultilevel"/>
    <w:tmpl w:val="FFFFFFFF"/>
    <w:lvl w:ilvl="0" w:tplc="A5B0E460">
      <w:start w:val="1"/>
      <w:numFmt w:val="bullet"/>
      <w:lvlText w:val=""/>
      <w:lvlJc w:val="left"/>
      <w:pPr>
        <w:ind w:left="720" w:hanging="360"/>
      </w:pPr>
      <w:rPr>
        <w:rFonts w:hint="default" w:ascii="Symbol" w:hAnsi="Symbol"/>
      </w:rPr>
    </w:lvl>
    <w:lvl w:ilvl="1" w:tplc="CC50C04E">
      <w:start w:val="1"/>
      <w:numFmt w:val="bullet"/>
      <w:lvlText w:val="o"/>
      <w:lvlJc w:val="left"/>
      <w:pPr>
        <w:ind w:left="1440" w:hanging="360"/>
      </w:pPr>
      <w:rPr>
        <w:rFonts w:hint="default" w:ascii="Courier New" w:hAnsi="Courier New"/>
      </w:rPr>
    </w:lvl>
    <w:lvl w:ilvl="2" w:tplc="194A81D2">
      <w:start w:val="1"/>
      <w:numFmt w:val="bullet"/>
      <w:lvlText w:val=""/>
      <w:lvlJc w:val="left"/>
      <w:pPr>
        <w:ind w:left="2160" w:hanging="360"/>
      </w:pPr>
      <w:rPr>
        <w:rFonts w:hint="default" w:ascii="Wingdings" w:hAnsi="Wingdings"/>
      </w:rPr>
    </w:lvl>
    <w:lvl w:ilvl="3" w:tplc="D18A4C46">
      <w:start w:val="1"/>
      <w:numFmt w:val="bullet"/>
      <w:lvlText w:val=""/>
      <w:lvlJc w:val="left"/>
      <w:pPr>
        <w:ind w:left="2880" w:hanging="360"/>
      </w:pPr>
      <w:rPr>
        <w:rFonts w:hint="default" w:ascii="Symbol" w:hAnsi="Symbol"/>
      </w:rPr>
    </w:lvl>
    <w:lvl w:ilvl="4" w:tplc="89AE7638">
      <w:start w:val="1"/>
      <w:numFmt w:val="bullet"/>
      <w:lvlText w:val="o"/>
      <w:lvlJc w:val="left"/>
      <w:pPr>
        <w:ind w:left="3600" w:hanging="360"/>
      </w:pPr>
      <w:rPr>
        <w:rFonts w:hint="default" w:ascii="Courier New" w:hAnsi="Courier New"/>
      </w:rPr>
    </w:lvl>
    <w:lvl w:ilvl="5" w:tplc="CA500ACE">
      <w:start w:val="1"/>
      <w:numFmt w:val="bullet"/>
      <w:lvlText w:val=""/>
      <w:lvlJc w:val="left"/>
      <w:pPr>
        <w:ind w:left="4320" w:hanging="360"/>
      </w:pPr>
      <w:rPr>
        <w:rFonts w:hint="default" w:ascii="Wingdings" w:hAnsi="Wingdings"/>
      </w:rPr>
    </w:lvl>
    <w:lvl w:ilvl="6" w:tplc="D4960D76">
      <w:start w:val="1"/>
      <w:numFmt w:val="bullet"/>
      <w:lvlText w:val=""/>
      <w:lvlJc w:val="left"/>
      <w:pPr>
        <w:ind w:left="5040" w:hanging="360"/>
      </w:pPr>
      <w:rPr>
        <w:rFonts w:hint="default" w:ascii="Symbol" w:hAnsi="Symbol"/>
      </w:rPr>
    </w:lvl>
    <w:lvl w:ilvl="7" w:tplc="B7C8E9D8">
      <w:start w:val="1"/>
      <w:numFmt w:val="bullet"/>
      <w:lvlText w:val="o"/>
      <w:lvlJc w:val="left"/>
      <w:pPr>
        <w:ind w:left="5760" w:hanging="360"/>
      </w:pPr>
      <w:rPr>
        <w:rFonts w:hint="default" w:ascii="Courier New" w:hAnsi="Courier New"/>
      </w:rPr>
    </w:lvl>
    <w:lvl w:ilvl="8" w:tplc="8E8ACF86">
      <w:start w:val="1"/>
      <w:numFmt w:val="bullet"/>
      <w:lvlText w:val=""/>
      <w:lvlJc w:val="left"/>
      <w:pPr>
        <w:ind w:left="6480" w:hanging="360"/>
      </w:pPr>
      <w:rPr>
        <w:rFonts w:hint="default" w:ascii="Wingdings" w:hAnsi="Wingdings"/>
      </w:rPr>
    </w:lvl>
  </w:abstractNum>
  <w:abstractNum w:abstractNumId="8" w15:restartNumberingAfterBreak="0">
    <w:nsid w:val="078C9FEC"/>
    <w:multiLevelType w:val="hybridMultilevel"/>
    <w:tmpl w:val="9748153C"/>
    <w:lvl w:ilvl="0" w:tplc="1C1EFFA4">
      <w:start w:val="1"/>
      <w:numFmt w:val="bullet"/>
      <w:lvlText w:val=""/>
      <w:lvlJc w:val="left"/>
      <w:pPr>
        <w:ind w:left="360" w:hanging="360"/>
      </w:pPr>
      <w:rPr>
        <w:rFonts w:hint="default" w:ascii="Symbol" w:hAnsi="Symbol"/>
      </w:rPr>
    </w:lvl>
    <w:lvl w:ilvl="1" w:tplc="D62C099A">
      <w:start w:val="1"/>
      <w:numFmt w:val="bullet"/>
      <w:lvlText w:val="o"/>
      <w:lvlJc w:val="left"/>
      <w:pPr>
        <w:ind w:left="1080" w:hanging="360"/>
      </w:pPr>
      <w:rPr>
        <w:rFonts w:hint="default" w:ascii="Courier New" w:hAnsi="Courier New"/>
      </w:rPr>
    </w:lvl>
    <w:lvl w:ilvl="2" w:tplc="92D8F99E">
      <w:start w:val="1"/>
      <w:numFmt w:val="bullet"/>
      <w:lvlText w:val=""/>
      <w:lvlJc w:val="left"/>
      <w:pPr>
        <w:ind w:left="1800" w:hanging="360"/>
      </w:pPr>
      <w:rPr>
        <w:rFonts w:hint="default" w:ascii="Wingdings" w:hAnsi="Wingdings"/>
      </w:rPr>
    </w:lvl>
    <w:lvl w:ilvl="3" w:tplc="DD48BC70">
      <w:start w:val="1"/>
      <w:numFmt w:val="bullet"/>
      <w:lvlText w:val=""/>
      <w:lvlJc w:val="left"/>
      <w:pPr>
        <w:ind w:left="2520" w:hanging="360"/>
      </w:pPr>
      <w:rPr>
        <w:rFonts w:hint="default" w:ascii="Symbol" w:hAnsi="Symbol"/>
      </w:rPr>
    </w:lvl>
    <w:lvl w:ilvl="4" w:tplc="84C29968">
      <w:start w:val="1"/>
      <w:numFmt w:val="bullet"/>
      <w:lvlText w:val="o"/>
      <w:lvlJc w:val="left"/>
      <w:pPr>
        <w:ind w:left="3240" w:hanging="360"/>
      </w:pPr>
      <w:rPr>
        <w:rFonts w:hint="default" w:ascii="Courier New" w:hAnsi="Courier New"/>
      </w:rPr>
    </w:lvl>
    <w:lvl w:ilvl="5" w:tplc="CB7608C4">
      <w:start w:val="1"/>
      <w:numFmt w:val="bullet"/>
      <w:lvlText w:val=""/>
      <w:lvlJc w:val="left"/>
      <w:pPr>
        <w:ind w:left="3960" w:hanging="360"/>
      </w:pPr>
      <w:rPr>
        <w:rFonts w:hint="default" w:ascii="Wingdings" w:hAnsi="Wingdings"/>
      </w:rPr>
    </w:lvl>
    <w:lvl w:ilvl="6" w:tplc="BBFEAB36">
      <w:start w:val="1"/>
      <w:numFmt w:val="bullet"/>
      <w:lvlText w:val=""/>
      <w:lvlJc w:val="left"/>
      <w:pPr>
        <w:ind w:left="4680" w:hanging="360"/>
      </w:pPr>
      <w:rPr>
        <w:rFonts w:hint="default" w:ascii="Symbol" w:hAnsi="Symbol"/>
      </w:rPr>
    </w:lvl>
    <w:lvl w:ilvl="7" w:tplc="AC0E0E5E">
      <w:start w:val="1"/>
      <w:numFmt w:val="bullet"/>
      <w:lvlText w:val="o"/>
      <w:lvlJc w:val="left"/>
      <w:pPr>
        <w:ind w:left="5400" w:hanging="360"/>
      </w:pPr>
      <w:rPr>
        <w:rFonts w:hint="default" w:ascii="Courier New" w:hAnsi="Courier New"/>
      </w:rPr>
    </w:lvl>
    <w:lvl w:ilvl="8" w:tplc="855A32F0">
      <w:start w:val="1"/>
      <w:numFmt w:val="bullet"/>
      <w:lvlText w:val=""/>
      <w:lvlJc w:val="left"/>
      <w:pPr>
        <w:ind w:left="6120" w:hanging="360"/>
      </w:pPr>
      <w:rPr>
        <w:rFonts w:hint="default" w:ascii="Wingdings" w:hAnsi="Wingdings"/>
      </w:rPr>
    </w:lvl>
  </w:abstractNum>
  <w:abstractNum w:abstractNumId="9" w15:restartNumberingAfterBreak="0">
    <w:nsid w:val="07A2B143"/>
    <w:multiLevelType w:val="hybridMultilevel"/>
    <w:tmpl w:val="FFFFFFFF"/>
    <w:lvl w:ilvl="0" w:tplc="B6D80E8E">
      <w:start w:val="1"/>
      <w:numFmt w:val="bullet"/>
      <w:lvlText w:val=""/>
      <w:lvlJc w:val="left"/>
      <w:pPr>
        <w:ind w:left="720" w:hanging="360"/>
      </w:pPr>
      <w:rPr>
        <w:rFonts w:hint="default" w:ascii="Symbol" w:hAnsi="Symbol"/>
      </w:rPr>
    </w:lvl>
    <w:lvl w:ilvl="1" w:tplc="DD6E617C">
      <w:start w:val="1"/>
      <w:numFmt w:val="bullet"/>
      <w:lvlText w:val="o"/>
      <w:lvlJc w:val="left"/>
      <w:pPr>
        <w:ind w:left="1440" w:hanging="360"/>
      </w:pPr>
      <w:rPr>
        <w:rFonts w:hint="default" w:ascii="Courier New" w:hAnsi="Courier New"/>
      </w:rPr>
    </w:lvl>
    <w:lvl w:ilvl="2" w:tplc="2F94BE04">
      <w:start w:val="1"/>
      <w:numFmt w:val="bullet"/>
      <w:lvlText w:val=""/>
      <w:lvlJc w:val="left"/>
      <w:pPr>
        <w:ind w:left="2160" w:hanging="360"/>
      </w:pPr>
      <w:rPr>
        <w:rFonts w:hint="default" w:ascii="Wingdings" w:hAnsi="Wingdings"/>
      </w:rPr>
    </w:lvl>
    <w:lvl w:ilvl="3" w:tplc="420648CA">
      <w:start w:val="1"/>
      <w:numFmt w:val="bullet"/>
      <w:lvlText w:val=""/>
      <w:lvlJc w:val="left"/>
      <w:pPr>
        <w:ind w:left="2880" w:hanging="360"/>
      </w:pPr>
      <w:rPr>
        <w:rFonts w:hint="default" w:ascii="Symbol" w:hAnsi="Symbol"/>
      </w:rPr>
    </w:lvl>
    <w:lvl w:ilvl="4" w:tplc="F0C8B9FC">
      <w:start w:val="1"/>
      <w:numFmt w:val="bullet"/>
      <w:lvlText w:val="o"/>
      <w:lvlJc w:val="left"/>
      <w:pPr>
        <w:ind w:left="3600" w:hanging="360"/>
      </w:pPr>
      <w:rPr>
        <w:rFonts w:hint="default" w:ascii="Courier New" w:hAnsi="Courier New"/>
      </w:rPr>
    </w:lvl>
    <w:lvl w:ilvl="5" w:tplc="A68CD2E0">
      <w:start w:val="1"/>
      <w:numFmt w:val="bullet"/>
      <w:lvlText w:val=""/>
      <w:lvlJc w:val="left"/>
      <w:pPr>
        <w:ind w:left="4320" w:hanging="360"/>
      </w:pPr>
      <w:rPr>
        <w:rFonts w:hint="default" w:ascii="Wingdings" w:hAnsi="Wingdings"/>
      </w:rPr>
    </w:lvl>
    <w:lvl w:ilvl="6" w:tplc="7AF487EE">
      <w:start w:val="1"/>
      <w:numFmt w:val="bullet"/>
      <w:lvlText w:val=""/>
      <w:lvlJc w:val="left"/>
      <w:pPr>
        <w:ind w:left="5040" w:hanging="360"/>
      </w:pPr>
      <w:rPr>
        <w:rFonts w:hint="default" w:ascii="Symbol" w:hAnsi="Symbol"/>
      </w:rPr>
    </w:lvl>
    <w:lvl w:ilvl="7" w:tplc="212C1166">
      <w:start w:val="1"/>
      <w:numFmt w:val="bullet"/>
      <w:lvlText w:val="o"/>
      <w:lvlJc w:val="left"/>
      <w:pPr>
        <w:ind w:left="5760" w:hanging="360"/>
      </w:pPr>
      <w:rPr>
        <w:rFonts w:hint="default" w:ascii="Courier New" w:hAnsi="Courier New"/>
      </w:rPr>
    </w:lvl>
    <w:lvl w:ilvl="8" w:tplc="BF6E55FE">
      <w:start w:val="1"/>
      <w:numFmt w:val="bullet"/>
      <w:lvlText w:val=""/>
      <w:lvlJc w:val="left"/>
      <w:pPr>
        <w:ind w:left="6480" w:hanging="360"/>
      </w:pPr>
      <w:rPr>
        <w:rFonts w:hint="default" w:ascii="Wingdings" w:hAnsi="Wingdings"/>
      </w:rPr>
    </w:lvl>
  </w:abstractNum>
  <w:abstractNum w:abstractNumId="10" w15:restartNumberingAfterBreak="0">
    <w:nsid w:val="0811888D"/>
    <w:multiLevelType w:val="hybridMultilevel"/>
    <w:tmpl w:val="FFFFFFFF"/>
    <w:lvl w:ilvl="0" w:tplc="C366D306">
      <w:start w:val="1"/>
      <w:numFmt w:val="bullet"/>
      <w:lvlText w:val=""/>
      <w:lvlJc w:val="left"/>
      <w:pPr>
        <w:ind w:left="720" w:hanging="360"/>
      </w:pPr>
      <w:rPr>
        <w:rFonts w:hint="default" w:ascii="Symbol" w:hAnsi="Symbol"/>
      </w:rPr>
    </w:lvl>
    <w:lvl w:ilvl="1" w:tplc="1D56D294">
      <w:start w:val="1"/>
      <w:numFmt w:val="bullet"/>
      <w:lvlText w:val="o"/>
      <w:lvlJc w:val="left"/>
      <w:pPr>
        <w:ind w:left="1440" w:hanging="360"/>
      </w:pPr>
      <w:rPr>
        <w:rFonts w:hint="default" w:ascii="Courier New" w:hAnsi="Courier New"/>
      </w:rPr>
    </w:lvl>
    <w:lvl w:ilvl="2" w:tplc="32902AB4">
      <w:start w:val="1"/>
      <w:numFmt w:val="bullet"/>
      <w:lvlText w:val=""/>
      <w:lvlJc w:val="left"/>
      <w:pPr>
        <w:ind w:left="2160" w:hanging="360"/>
      </w:pPr>
      <w:rPr>
        <w:rFonts w:hint="default" w:ascii="Wingdings" w:hAnsi="Wingdings"/>
      </w:rPr>
    </w:lvl>
    <w:lvl w:ilvl="3" w:tplc="B38C9C7C">
      <w:start w:val="1"/>
      <w:numFmt w:val="bullet"/>
      <w:lvlText w:val=""/>
      <w:lvlJc w:val="left"/>
      <w:pPr>
        <w:ind w:left="2880" w:hanging="360"/>
      </w:pPr>
      <w:rPr>
        <w:rFonts w:hint="default" w:ascii="Symbol" w:hAnsi="Symbol"/>
      </w:rPr>
    </w:lvl>
    <w:lvl w:ilvl="4" w:tplc="DBB8E560">
      <w:start w:val="1"/>
      <w:numFmt w:val="bullet"/>
      <w:lvlText w:val="o"/>
      <w:lvlJc w:val="left"/>
      <w:pPr>
        <w:ind w:left="3600" w:hanging="360"/>
      </w:pPr>
      <w:rPr>
        <w:rFonts w:hint="default" w:ascii="Courier New" w:hAnsi="Courier New"/>
      </w:rPr>
    </w:lvl>
    <w:lvl w:ilvl="5" w:tplc="4BE61C6A">
      <w:start w:val="1"/>
      <w:numFmt w:val="bullet"/>
      <w:lvlText w:val=""/>
      <w:lvlJc w:val="left"/>
      <w:pPr>
        <w:ind w:left="4320" w:hanging="360"/>
      </w:pPr>
      <w:rPr>
        <w:rFonts w:hint="default" w:ascii="Wingdings" w:hAnsi="Wingdings"/>
      </w:rPr>
    </w:lvl>
    <w:lvl w:ilvl="6" w:tplc="7D1E8434">
      <w:start w:val="1"/>
      <w:numFmt w:val="bullet"/>
      <w:lvlText w:val=""/>
      <w:lvlJc w:val="left"/>
      <w:pPr>
        <w:ind w:left="5040" w:hanging="360"/>
      </w:pPr>
      <w:rPr>
        <w:rFonts w:hint="default" w:ascii="Symbol" w:hAnsi="Symbol"/>
      </w:rPr>
    </w:lvl>
    <w:lvl w:ilvl="7" w:tplc="337C7774">
      <w:start w:val="1"/>
      <w:numFmt w:val="bullet"/>
      <w:lvlText w:val="o"/>
      <w:lvlJc w:val="left"/>
      <w:pPr>
        <w:ind w:left="5760" w:hanging="360"/>
      </w:pPr>
      <w:rPr>
        <w:rFonts w:hint="default" w:ascii="Courier New" w:hAnsi="Courier New"/>
      </w:rPr>
    </w:lvl>
    <w:lvl w:ilvl="8" w:tplc="1936A89E">
      <w:start w:val="1"/>
      <w:numFmt w:val="bullet"/>
      <w:lvlText w:val=""/>
      <w:lvlJc w:val="left"/>
      <w:pPr>
        <w:ind w:left="6480" w:hanging="360"/>
      </w:pPr>
      <w:rPr>
        <w:rFonts w:hint="default" w:ascii="Wingdings" w:hAnsi="Wingdings"/>
      </w:rPr>
    </w:lvl>
  </w:abstractNum>
  <w:abstractNum w:abstractNumId="11" w15:restartNumberingAfterBreak="0">
    <w:nsid w:val="094A0110"/>
    <w:multiLevelType w:val="multilevel"/>
    <w:tmpl w:val="C3D086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F366B0"/>
    <w:multiLevelType w:val="multilevel"/>
    <w:tmpl w:val="8BEA0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A10F21B"/>
    <w:multiLevelType w:val="hybridMultilevel"/>
    <w:tmpl w:val="FFFFFFFF"/>
    <w:lvl w:ilvl="0" w:tplc="8856EFCE">
      <w:start w:val="1"/>
      <w:numFmt w:val="bullet"/>
      <w:lvlText w:val=""/>
      <w:lvlJc w:val="left"/>
      <w:pPr>
        <w:ind w:left="720" w:hanging="360"/>
      </w:pPr>
      <w:rPr>
        <w:rFonts w:hint="default" w:ascii="Symbol" w:hAnsi="Symbol"/>
      </w:rPr>
    </w:lvl>
    <w:lvl w:ilvl="1" w:tplc="6A5E212E">
      <w:start w:val="1"/>
      <w:numFmt w:val="bullet"/>
      <w:lvlText w:val="o"/>
      <w:lvlJc w:val="left"/>
      <w:pPr>
        <w:ind w:left="1440" w:hanging="360"/>
      </w:pPr>
      <w:rPr>
        <w:rFonts w:hint="default" w:ascii="Courier New" w:hAnsi="Courier New"/>
      </w:rPr>
    </w:lvl>
    <w:lvl w:ilvl="2" w:tplc="21D2F410">
      <w:start w:val="1"/>
      <w:numFmt w:val="bullet"/>
      <w:lvlText w:val=""/>
      <w:lvlJc w:val="left"/>
      <w:pPr>
        <w:ind w:left="2160" w:hanging="360"/>
      </w:pPr>
      <w:rPr>
        <w:rFonts w:hint="default" w:ascii="Wingdings" w:hAnsi="Wingdings"/>
      </w:rPr>
    </w:lvl>
    <w:lvl w:ilvl="3" w:tplc="BAE210B2">
      <w:start w:val="1"/>
      <w:numFmt w:val="bullet"/>
      <w:lvlText w:val=""/>
      <w:lvlJc w:val="left"/>
      <w:pPr>
        <w:ind w:left="2880" w:hanging="360"/>
      </w:pPr>
      <w:rPr>
        <w:rFonts w:hint="default" w:ascii="Symbol" w:hAnsi="Symbol"/>
      </w:rPr>
    </w:lvl>
    <w:lvl w:ilvl="4" w:tplc="D3700C42">
      <w:start w:val="1"/>
      <w:numFmt w:val="bullet"/>
      <w:lvlText w:val="o"/>
      <w:lvlJc w:val="left"/>
      <w:pPr>
        <w:ind w:left="3600" w:hanging="360"/>
      </w:pPr>
      <w:rPr>
        <w:rFonts w:hint="default" w:ascii="Courier New" w:hAnsi="Courier New"/>
      </w:rPr>
    </w:lvl>
    <w:lvl w:ilvl="5" w:tplc="8EA6050E">
      <w:start w:val="1"/>
      <w:numFmt w:val="bullet"/>
      <w:lvlText w:val=""/>
      <w:lvlJc w:val="left"/>
      <w:pPr>
        <w:ind w:left="4320" w:hanging="360"/>
      </w:pPr>
      <w:rPr>
        <w:rFonts w:hint="default" w:ascii="Wingdings" w:hAnsi="Wingdings"/>
      </w:rPr>
    </w:lvl>
    <w:lvl w:ilvl="6" w:tplc="327AC1EE">
      <w:start w:val="1"/>
      <w:numFmt w:val="bullet"/>
      <w:lvlText w:val=""/>
      <w:lvlJc w:val="left"/>
      <w:pPr>
        <w:ind w:left="5040" w:hanging="360"/>
      </w:pPr>
      <w:rPr>
        <w:rFonts w:hint="default" w:ascii="Symbol" w:hAnsi="Symbol"/>
      </w:rPr>
    </w:lvl>
    <w:lvl w:ilvl="7" w:tplc="52A2A044">
      <w:start w:val="1"/>
      <w:numFmt w:val="bullet"/>
      <w:lvlText w:val="o"/>
      <w:lvlJc w:val="left"/>
      <w:pPr>
        <w:ind w:left="5760" w:hanging="360"/>
      </w:pPr>
      <w:rPr>
        <w:rFonts w:hint="default" w:ascii="Courier New" w:hAnsi="Courier New"/>
      </w:rPr>
    </w:lvl>
    <w:lvl w:ilvl="8" w:tplc="E5FA5268">
      <w:start w:val="1"/>
      <w:numFmt w:val="bullet"/>
      <w:lvlText w:val=""/>
      <w:lvlJc w:val="left"/>
      <w:pPr>
        <w:ind w:left="6480" w:hanging="360"/>
      </w:pPr>
      <w:rPr>
        <w:rFonts w:hint="default" w:ascii="Wingdings" w:hAnsi="Wingdings"/>
      </w:rPr>
    </w:lvl>
  </w:abstractNum>
  <w:abstractNum w:abstractNumId="14" w15:restartNumberingAfterBreak="0">
    <w:nsid w:val="0A1E361D"/>
    <w:multiLevelType w:val="hybridMultilevel"/>
    <w:tmpl w:val="FFFFFFFF"/>
    <w:lvl w:ilvl="0" w:tplc="9208AF7E">
      <w:start w:val="6"/>
      <w:numFmt w:val="decimal"/>
      <w:lvlText w:val="%1."/>
      <w:lvlJc w:val="left"/>
      <w:pPr>
        <w:ind w:left="720" w:hanging="360"/>
      </w:pPr>
    </w:lvl>
    <w:lvl w:ilvl="1" w:tplc="2AAA44E4">
      <w:start w:val="1"/>
      <w:numFmt w:val="lowerLetter"/>
      <w:lvlText w:val="%2."/>
      <w:lvlJc w:val="left"/>
      <w:pPr>
        <w:ind w:left="1440" w:hanging="360"/>
      </w:pPr>
    </w:lvl>
    <w:lvl w:ilvl="2" w:tplc="75F01232">
      <w:start w:val="1"/>
      <w:numFmt w:val="lowerRoman"/>
      <w:lvlText w:val="%3."/>
      <w:lvlJc w:val="right"/>
      <w:pPr>
        <w:ind w:left="2160" w:hanging="180"/>
      </w:pPr>
    </w:lvl>
    <w:lvl w:ilvl="3" w:tplc="8F5086F0">
      <w:start w:val="1"/>
      <w:numFmt w:val="decimal"/>
      <w:lvlText w:val="%4."/>
      <w:lvlJc w:val="left"/>
      <w:pPr>
        <w:ind w:left="2880" w:hanging="360"/>
      </w:pPr>
    </w:lvl>
    <w:lvl w:ilvl="4" w:tplc="2E8E86FA">
      <w:start w:val="1"/>
      <w:numFmt w:val="lowerLetter"/>
      <w:lvlText w:val="%5."/>
      <w:lvlJc w:val="left"/>
      <w:pPr>
        <w:ind w:left="3600" w:hanging="360"/>
      </w:pPr>
    </w:lvl>
    <w:lvl w:ilvl="5" w:tplc="A4445140">
      <w:start w:val="1"/>
      <w:numFmt w:val="lowerRoman"/>
      <w:lvlText w:val="%6."/>
      <w:lvlJc w:val="right"/>
      <w:pPr>
        <w:ind w:left="4320" w:hanging="180"/>
      </w:pPr>
    </w:lvl>
    <w:lvl w:ilvl="6" w:tplc="6C2678A2">
      <w:start w:val="1"/>
      <w:numFmt w:val="decimal"/>
      <w:lvlText w:val="%7."/>
      <w:lvlJc w:val="left"/>
      <w:pPr>
        <w:ind w:left="5040" w:hanging="360"/>
      </w:pPr>
    </w:lvl>
    <w:lvl w:ilvl="7" w:tplc="420AE3D8">
      <w:start w:val="1"/>
      <w:numFmt w:val="lowerLetter"/>
      <w:lvlText w:val="%8."/>
      <w:lvlJc w:val="left"/>
      <w:pPr>
        <w:ind w:left="5760" w:hanging="360"/>
      </w:pPr>
    </w:lvl>
    <w:lvl w:ilvl="8" w:tplc="993ADEEE">
      <w:start w:val="1"/>
      <w:numFmt w:val="lowerRoman"/>
      <w:lvlText w:val="%9."/>
      <w:lvlJc w:val="right"/>
      <w:pPr>
        <w:ind w:left="6480" w:hanging="180"/>
      </w:pPr>
    </w:lvl>
  </w:abstractNum>
  <w:abstractNum w:abstractNumId="15" w15:restartNumberingAfterBreak="0">
    <w:nsid w:val="0A5866CC"/>
    <w:multiLevelType w:val="hybridMultilevel"/>
    <w:tmpl w:val="FFFFFFFF"/>
    <w:lvl w:ilvl="0" w:tplc="4BDE10D8">
      <w:start w:val="1"/>
      <w:numFmt w:val="bullet"/>
      <w:lvlText w:val=""/>
      <w:lvlJc w:val="left"/>
      <w:pPr>
        <w:ind w:left="720" w:hanging="360"/>
      </w:pPr>
      <w:rPr>
        <w:rFonts w:hint="default" w:ascii="Symbol" w:hAnsi="Symbol"/>
      </w:rPr>
    </w:lvl>
    <w:lvl w:ilvl="1" w:tplc="93B2C2BA">
      <w:start w:val="1"/>
      <w:numFmt w:val="bullet"/>
      <w:lvlText w:val="o"/>
      <w:lvlJc w:val="left"/>
      <w:pPr>
        <w:ind w:left="1440" w:hanging="360"/>
      </w:pPr>
      <w:rPr>
        <w:rFonts w:hint="default" w:ascii="Courier New" w:hAnsi="Courier New"/>
      </w:rPr>
    </w:lvl>
    <w:lvl w:ilvl="2" w:tplc="02C818BA">
      <w:start w:val="1"/>
      <w:numFmt w:val="bullet"/>
      <w:lvlText w:val=""/>
      <w:lvlJc w:val="left"/>
      <w:pPr>
        <w:ind w:left="2160" w:hanging="360"/>
      </w:pPr>
      <w:rPr>
        <w:rFonts w:hint="default" w:ascii="Wingdings" w:hAnsi="Wingdings"/>
      </w:rPr>
    </w:lvl>
    <w:lvl w:ilvl="3" w:tplc="E80A569A">
      <w:start w:val="1"/>
      <w:numFmt w:val="bullet"/>
      <w:lvlText w:val=""/>
      <w:lvlJc w:val="left"/>
      <w:pPr>
        <w:ind w:left="2880" w:hanging="360"/>
      </w:pPr>
      <w:rPr>
        <w:rFonts w:hint="default" w:ascii="Symbol" w:hAnsi="Symbol"/>
      </w:rPr>
    </w:lvl>
    <w:lvl w:ilvl="4" w:tplc="C5606B24">
      <w:start w:val="1"/>
      <w:numFmt w:val="bullet"/>
      <w:lvlText w:val="o"/>
      <w:lvlJc w:val="left"/>
      <w:pPr>
        <w:ind w:left="3600" w:hanging="360"/>
      </w:pPr>
      <w:rPr>
        <w:rFonts w:hint="default" w:ascii="Courier New" w:hAnsi="Courier New"/>
      </w:rPr>
    </w:lvl>
    <w:lvl w:ilvl="5" w:tplc="A6F47114">
      <w:start w:val="1"/>
      <w:numFmt w:val="bullet"/>
      <w:lvlText w:val=""/>
      <w:lvlJc w:val="left"/>
      <w:pPr>
        <w:ind w:left="4320" w:hanging="360"/>
      </w:pPr>
      <w:rPr>
        <w:rFonts w:hint="default" w:ascii="Wingdings" w:hAnsi="Wingdings"/>
      </w:rPr>
    </w:lvl>
    <w:lvl w:ilvl="6" w:tplc="9740F81A">
      <w:start w:val="1"/>
      <w:numFmt w:val="bullet"/>
      <w:lvlText w:val=""/>
      <w:lvlJc w:val="left"/>
      <w:pPr>
        <w:ind w:left="5040" w:hanging="360"/>
      </w:pPr>
      <w:rPr>
        <w:rFonts w:hint="default" w:ascii="Symbol" w:hAnsi="Symbol"/>
      </w:rPr>
    </w:lvl>
    <w:lvl w:ilvl="7" w:tplc="C3BED570">
      <w:start w:val="1"/>
      <w:numFmt w:val="bullet"/>
      <w:lvlText w:val="o"/>
      <w:lvlJc w:val="left"/>
      <w:pPr>
        <w:ind w:left="5760" w:hanging="360"/>
      </w:pPr>
      <w:rPr>
        <w:rFonts w:hint="default" w:ascii="Courier New" w:hAnsi="Courier New"/>
      </w:rPr>
    </w:lvl>
    <w:lvl w:ilvl="8" w:tplc="A38E0402">
      <w:start w:val="1"/>
      <w:numFmt w:val="bullet"/>
      <w:lvlText w:val=""/>
      <w:lvlJc w:val="left"/>
      <w:pPr>
        <w:ind w:left="6480" w:hanging="360"/>
      </w:pPr>
      <w:rPr>
        <w:rFonts w:hint="default" w:ascii="Wingdings" w:hAnsi="Wingdings"/>
      </w:rPr>
    </w:lvl>
  </w:abstractNum>
  <w:abstractNum w:abstractNumId="16" w15:restartNumberingAfterBreak="0">
    <w:nsid w:val="0A8134C4"/>
    <w:multiLevelType w:val="hybridMultilevel"/>
    <w:tmpl w:val="BDC6FD22"/>
    <w:lvl w:ilvl="0" w:tplc="C7D6D260">
      <w:start w:val="1"/>
      <w:numFmt w:val="bullet"/>
      <w:lvlText w:val=""/>
      <w:lvlJc w:val="left"/>
      <w:pPr>
        <w:ind w:left="360" w:hanging="360"/>
      </w:pPr>
      <w:rPr>
        <w:rFonts w:hint="default" w:ascii="Symbol" w:hAnsi="Symbol"/>
      </w:rPr>
    </w:lvl>
    <w:lvl w:ilvl="1" w:tplc="6E2C0C04">
      <w:start w:val="1"/>
      <w:numFmt w:val="bullet"/>
      <w:lvlText w:val="o"/>
      <w:lvlJc w:val="left"/>
      <w:pPr>
        <w:ind w:left="1080" w:hanging="360"/>
      </w:pPr>
      <w:rPr>
        <w:rFonts w:hint="default" w:ascii="Courier New" w:hAnsi="Courier New"/>
      </w:rPr>
    </w:lvl>
    <w:lvl w:ilvl="2" w:tplc="69C89E7C">
      <w:start w:val="1"/>
      <w:numFmt w:val="bullet"/>
      <w:lvlText w:val=""/>
      <w:lvlJc w:val="left"/>
      <w:pPr>
        <w:ind w:left="1800" w:hanging="360"/>
      </w:pPr>
      <w:rPr>
        <w:rFonts w:hint="default" w:ascii="Wingdings" w:hAnsi="Wingdings"/>
      </w:rPr>
    </w:lvl>
    <w:lvl w:ilvl="3" w:tplc="7E2C0600">
      <w:start w:val="1"/>
      <w:numFmt w:val="bullet"/>
      <w:lvlText w:val=""/>
      <w:lvlJc w:val="left"/>
      <w:pPr>
        <w:ind w:left="2520" w:hanging="360"/>
      </w:pPr>
      <w:rPr>
        <w:rFonts w:hint="default" w:ascii="Symbol" w:hAnsi="Symbol"/>
      </w:rPr>
    </w:lvl>
    <w:lvl w:ilvl="4" w:tplc="A458416A">
      <w:start w:val="1"/>
      <w:numFmt w:val="bullet"/>
      <w:lvlText w:val="o"/>
      <w:lvlJc w:val="left"/>
      <w:pPr>
        <w:ind w:left="3240" w:hanging="360"/>
      </w:pPr>
      <w:rPr>
        <w:rFonts w:hint="default" w:ascii="Courier New" w:hAnsi="Courier New"/>
      </w:rPr>
    </w:lvl>
    <w:lvl w:ilvl="5" w:tplc="CA9447A6">
      <w:start w:val="1"/>
      <w:numFmt w:val="bullet"/>
      <w:lvlText w:val=""/>
      <w:lvlJc w:val="left"/>
      <w:pPr>
        <w:ind w:left="3960" w:hanging="360"/>
      </w:pPr>
      <w:rPr>
        <w:rFonts w:hint="default" w:ascii="Wingdings" w:hAnsi="Wingdings"/>
      </w:rPr>
    </w:lvl>
    <w:lvl w:ilvl="6" w:tplc="111E0304">
      <w:start w:val="1"/>
      <w:numFmt w:val="bullet"/>
      <w:lvlText w:val=""/>
      <w:lvlJc w:val="left"/>
      <w:pPr>
        <w:ind w:left="4680" w:hanging="360"/>
      </w:pPr>
      <w:rPr>
        <w:rFonts w:hint="default" w:ascii="Symbol" w:hAnsi="Symbol"/>
      </w:rPr>
    </w:lvl>
    <w:lvl w:ilvl="7" w:tplc="0A5CD18E">
      <w:start w:val="1"/>
      <w:numFmt w:val="bullet"/>
      <w:lvlText w:val="o"/>
      <w:lvlJc w:val="left"/>
      <w:pPr>
        <w:ind w:left="5400" w:hanging="360"/>
      </w:pPr>
      <w:rPr>
        <w:rFonts w:hint="default" w:ascii="Courier New" w:hAnsi="Courier New"/>
      </w:rPr>
    </w:lvl>
    <w:lvl w:ilvl="8" w:tplc="CE16D4F2">
      <w:start w:val="1"/>
      <w:numFmt w:val="bullet"/>
      <w:lvlText w:val=""/>
      <w:lvlJc w:val="left"/>
      <w:pPr>
        <w:ind w:left="6120" w:hanging="360"/>
      </w:pPr>
      <w:rPr>
        <w:rFonts w:hint="default" w:ascii="Wingdings" w:hAnsi="Wingdings"/>
      </w:rPr>
    </w:lvl>
  </w:abstractNum>
  <w:abstractNum w:abstractNumId="17" w15:restartNumberingAfterBreak="0">
    <w:nsid w:val="0AC0FE47"/>
    <w:multiLevelType w:val="hybridMultilevel"/>
    <w:tmpl w:val="3F9CD844"/>
    <w:lvl w:ilvl="0" w:tplc="51BE67FC">
      <w:start w:val="1"/>
      <w:numFmt w:val="bullet"/>
      <w:lvlText w:val=""/>
      <w:lvlJc w:val="left"/>
      <w:pPr>
        <w:ind w:left="720" w:hanging="360"/>
      </w:pPr>
      <w:rPr>
        <w:rFonts w:hint="default" w:ascii="Symbol" w:hAnsi="Symbol"/>
      </w:rPr>
    </w:lvl>
    <w:lvl w:ilvl="1" w:tplc="B63C941A">
      <w:start w:val="1"/>
      <w:numFmt w:val="bullet"/>
      <w:lvlText w:val="o"/>
      <w:lvlJc w:val="left"/>
      <w:pPr>
        <w:ind w:left="1440" w:hanging="360"/>
      </w:pPr>
      <w:rPr>
        <w:rFonts w:hint="default" w:ascii="Courier New" w:hAnsi="Courier New"/>
      </w:rPr>
    </w:lvl>
    <w:lvl w:ilvl="2" w:tplc="13AC1212">
      <w:start w:val="1"/>
      <w:numFmt w:val="bullet"/>
      <w:lvlText w:val=""/>
      <w:lvlJc w:val="left"/>
      <w:pPr>
        <w:ind w:left="2160" w:hanging="360"/>
      </w:pPr>
      <w:rPr>
        <w:rFonts w:hint="default" w:ascii="Wingdings" w:hAnsi="Wingdings"/>
      </w:rPr>
    </w:lvl>
    <w:lvl w:ilvl="3" w:tplc="A0C6474C">
      <w:start w:val="1"/>
      <w:numFmt w:val="bullet"/>
      <w:lvlText w:val=""/>
      <w:lvlJc w:val="left"/>
      <w:pPr>
        <w:ind w:left="2880" w:hanging="360"/>
      </w:pPr>
      <w:rPr>
        <w:rFonts w:hint="default" w:ascii="Symbol" w:hAnsi="Symbol"/>
      </w:rPr>
    </w:lvl>
    <w:lvl w:ilvl="4" w:tplc="98AA5C70">
      <w:start w:val="1"/>
      <w:numFmt w:val="bullet"/>
      <w:lvlText w:val="o"/>
      <w:lvlJc w:val="left"/>
      <w:pPr>
        <w:ind w:left="3600" w:hanging="360"/>
      </w:pPr>
      <w:rPr>
        <w:rFonts w:hint="default" w:ascii="Courier New" w:hAnsi="Courier New"/>
      </w:rPr>
    </w:lvl>
    <w:lvl w:ilvl="5" w:tplc="90E060A8">
      <w:start w:val="1"/>
      <w:numFmt w:val="bullet"/>
      <w:lvlText w:val=""/>
      <w:lvlJc w:val="left"/>
      <w:pPr>
        <w:ind w:left="4320" w:hanging="360"/>
      </w:pPr>
      <w:rPr>
        <w:rFonts w:hint="default" w:ascii="Wingdings" w:hAnsi="Wingdings"/>
      </w:rPr>
    </w:lvl>
    <w:lvl w:ilvl="6" w:tplc="8572E726">
      <w:start w:val="1"/>
      <w:numFmt w:val="bullet"/>
      <w:lvlText w:val=""/>
      <w:lvlJc w:val="left"/>
      <w:pPr>
        <w:ind w:left="5040" w:hanging="360"/>
      </w:pPr>
      <w:rPr>
        <w:rFonts w:hint="default" w:ascii="Symbol" w:hAnsi="Symbol"/>
      </w:rPr>
    </w:lvl>
    <w:lvl w:ilvl="7" w:tplc="4AA28442">
      <w:start w:val="1"/>
      <w:numFmt w:val="bullet"/>
      <w:lvlText w:val="o"/>
      <w:lvlJc w:val="left"/>
      <w:pPr>
        <w:ind w:left="5760" w:hanging="360"/>
      </w:pPr>
      <w:rPr>
        <w:rFonts w:hint="default" w:ascii="Courier New" w:hAnsi="Courier New"/>
      </w:rPr>
    </w:lvl>
    <w:lvl w:ilvl="8" w:tplc="36001452">
      <w:start w:val="1"/>
      <w:numFmt w:val="bullet"/>
      <w:lvlText w:val=""/>
      <w:lvlJc w:val="left"/>
      <w:pPr>
        <w:ind w:left="6480" w:hanging="360"/>
      </w:pPr>
      <w:rPr>
        <w:rFonts w:hint="default" w:ascii="Wingdings" w:hAnsi="Wingdings"/>
      </w:rPr>
    </w:lvl>
  </w:abstractNum>
  <w:abstractNum w:abstractNumId="18" w15:restartNumberingAfterBreak="0">
    <w:nsid w:val="0AD23D80"/>
    <w:multiLevelType w:val="hybridMultilevel"/>
    <w:tmpl w:val="FFFFFFFF"/>
    <w:lvl w:ilvl="0" w:tplc="A5D09E8C">
      <w:start w:val="1"/>
      <w:numFmt w:val="bullet"/>
      <w:lvlText w:val="-"/>
      <w:lvlJc w:val="left"/>
      <w:pPr>
        <w:ind w:left="720" w:hanging="360"/>
      </w:pPr>
      <w:rPr>
        <w:rFonts w:hint="default" w:ascii="Symbol" w:hAnsi="Symbol"/>
      </w:rPr>
    </w:lvl>
    <w:lvl w:ilvl="1" w:tplc="1026C4E0">
      <w:start w:val="1"/>
      <w:numFmt w:val="bullet"/>
      <w:lvlText w:val="o"/>
      <w:lvlJc w:val="left"/>
      <w:pPr>
        <w:ind w:left="1440" w:hanging="360"/>
      </w:pPr>
      <w:rPr>
        <w:rFonts w:hint="default" w:ascii="Courier New" w:hAnsi="Courier New"/>
      </w:rPr>
    </w:lvl>
    <w:lvl w:ilvl="2" w:tplc="7C7C31F0">
      <w:start w:val="1"/>
      <w:numFmt w:val="bullet"/>
      <w:lvlText w:val=""/>
      <w:lvlJc w:val="left"/>
      <w:pPr>
        <w:ind w:left="2160" w:hanging="360"/>
      </w:pPr>
      <w:rPr>
        <w:rFonts w:hint="default" w:ascii="Wingdings" w:hAnsi="Wingdings"/>
      </w:rPr>
    </w:lvl>
    <w:lvl w:ilvl="3" w:tplc="43EC1440">
      <w:start w:val="1"/>
      <w:numFmt w:val="bullet"/>
      <w:lvlText w:val=""/>
      <w:lvlJc w:val="left"/>
      <w:pPr>
        <w:ind w:left="2880" w:hanging="360"/>
      </w:pPr>
      <w:rPr>
        <w:rFonts w:hint="default" w:ascii="Symbol" w:hAnsi="Symbol"/>
      </w:rPr>
    </w:lvl>
    <w:lvl w:ilvl="4" w:tplc="452897D0">
      <w:start w:val="1"/>
      <w:numFmt w:val="bullet"/>
      <w:lvlText w:val="o"/>
      <w:lvlJc w:val="left"/>
      <w:pPr>
        <w:ind w:left="3600" w:hanging="360"/>
      </w:pPr>
      <w:rPr>
        <w:rFonts w:hint="default" w:ascii="Courier New" w:hAnsi="Courier New"/>
      </w:rPr>
    </w:lvl>
    <w:lvl w:ilvl="5" w:tplc="84B6C650">
      <w:start w:val="1"/>
      <w:numFmt w:val="bullet"/>
      <w:lvlText w:val=""/>
      <w:lvlJc w:val="left"/>
      <w:pPr>
        <w:ind w:left="4320" w:hanging="360"/>
      </w:pPr>
      <w:rPr>
        <w:rFonts w:hint="default" w:ascii="Wingdings" w:hAnsi="Wingdings"/>
      </w:rPr>
    </w:lvl>
    <w:lvl w:ilvl="6" w:tplc="97DC5D5C">
      <w:start w:val="1"/>
      <w:numFmt w:val="bullet"/>
      <w:lvlText w:val=""/>
      <w:lvlJc w:val="left"/>
      <w:pPr>
        <w:ind w:left="5040" w:hanging="360"/>
      </w:pPr>
      <w:rPr>
        <w:rFonts w:hint="default" w:ascii="Symbol" w:hAnsi="Symbol"/>
      </w:rPr>
    </w:lvl>
    <w:lvl w:ilvl="7" w:tplc="E8A6B64C">
      <w:start w:val="1"/>
      <w:numFmt w:val="bullet"/>
      <w:lvlText w:val="o"/>
      <w:lvlJc w:val="left"/>
      <w:pPr>
        <w:ind w:left="5760" w:hanging="360"/>
      </w:pPr>
      <w:rPr>
        <w:rFonts w:hint="default" w:ascii="Courier New" w:hAnsi="Courier New"/>
      </w:rPr>
    </w:lvl>
    <w:lvl w:ilvl="8" w:tplc="F85EF124">
      <w:start w:val="1"/>
      <w:numFmt w:val="bullet"/>
      <w:lvlText w:val=""/>
      <w:lvlJc w:val="left"/>
      <w:pPr>
        <w:ind w:left="6480" w:hanging="360"/>
      </w:pPr>
      <w:rPr>
        <w:rFonts w:hint="default" w:ascii="Wingdings" w:hAnsi="Wingdings"/>
      </w:rPr>
    </w:lvl>
  </w:abstractNum>
  <w:abstractNum w:abstractNumId="19" w15:restartNumberingAfterBreak="0">
    <w:nsid w:val="0ADD81FB"/>
    <w:multiLevelType w:val="hybridMultilevel"/>
    <w:tmpl w:val="FFFFFFFF"/>
    <w:lvl w:ilvl="0" w:tplc="53AEB720">
      <w:start w:val="1"/>
      <w:numFmt w:val="bullet"/>
      <w:lvlText w:val=""/>
      <w:lvlJc w:val="left"/>
      <w:pPr>
        <w:ind w:left="720" w:hanging="360"/>
      </w:pPr>
      <w:rPr>
        <w:rFonts w:hint="default" w:ascii="Symbol" w:hAnsi="Symbol"/>
      </w:rPr>
    </w:lvl>
    <w:lvl w:ilvl="1" w:tplc="DE0638FE">
      <w:start w:val="1"/>
      <w:numFmt w:val="bullet"/>
      <w:lvlText w:val="o"/>
      <w:lvlJc w:val="left"/>
      <w:pPr>
        <w:ind w:left="1440" w:hanging="360"/>
      </w:pPr>
      <w:rPr>
        <w:rFonts w:hint="default" w:ascii="Courier New" w:hAnsi="Courier New"/>
      </w:rPr>
    </w:lvl>
    <w:lvl w:ilvl="2" w:tplc="DE5ACFAE">
      <w:start w:val="1"/>
      <w:numFmt w:val="bullet"/>
      <w:lvlText w:val=""/>
      <w:lvlJc w:val="left"/>
      <w:pPr>
        <w:ind w:left="2160" w:hanging="360"/>
      </w:pPr>
      <w:rPr>
        <w:rFonts w:hint="default" w:ascii="Wingdings" w:hAnsi="Wingdings"/>
      </w:rPr>
    </w:lvl>
    <w:lvl w:ilvl="3" w:tplc="038C7F9E">
      <w:start w:val="1"/>
      <w:numFmt w:val="bullet"/>
      <w:lvlText w:val=""/>
      <w:lvlJc w:val="left"/>
      <w:pPr>
        <w:ind w:left="2880" w:hanging="360"/>
      </w:pPr>
      <w:rPr>
        <w:rFonts w:hint="default" w:ascii="Symbol" w:hAnsi="Symbol"/>
      </w:rPr>
    </w:lvl>
    <w:lvl w:ilvl="4" w:tplc="4A2627EA">
      <w:start w:val="1"/>
      <w:numFmt w:val="bullet"/>
      <w:lvlText w:val="o"/>
      <w:lvlJc w:val="left"/>
      <w:pPr>
        <w:ind w:left="3600" w:hanging="360"/>
      </w:pPr>
      <w:rPr>
        <w:rFonts w:hint="default" w:ascii="Courier New" w:hAnsi="Courier New"/>
      </w:rPr>
    </w:lvl>
    <w:lvl w:ilvl="5" w:tplc="943433C8">
      <w:start w:val="1"/>
      <w:numFmt w:val="bullet"/>
      <w:lvlText w:val=""/>
      <w:lvlJc w:val="left"/>
      <w:pPr>
        <w:ind w:left="4320" w:hanging="360"/>
      </w:pPr>
      <w:rPr>
        <w:rFonts w:hint="default" w:ascii="Wingdings" w:hAnsi="Wingdings"/>
      </w:rPr>
    </w:lvl>
    <w:lvl w:ilvl="6" w:tplc="02A02724">
      <w:start w:val="1"/>
      <w:numFmt w:val="bullet"/>
      <w:lvlText w:val=""/>
      <w:lvlJc w:val="left"/>
      <w:pPr>
        <w:ind w:left="5040" w:hanging="360"/>
      </w:pPr>
      <w:rPr>
        <w:rFonts w:hint="default" w:ascii="Symbol" w:hAnsi="Symbol"/>
      </w:rPr>
    </w:lvl>
    <w:lvl w:ilvl="7" w:tplc="16B43E0E">
      <w:start w:val="1"/>
      <w:numFmt w:val="bullet"/>
      <w:lvlText w:val="o"/>
      <w:lvlJc w:val="left"/>
      <w:pPr>
        <w:ind w:left="5760" w:hanging="360"/>
      </w:pPr>
      <w:rPr>
        <w:rFonts w:hint="default" w:ascii="Courier New" w:hAnsi="Courier New"/>
      </w:rPr>
    </w:lvl>
    <w:lvl w:ilvl="8" w:tplc="27C4F696">
      <w:start w:val="1"/>
      <w:numFmt w:val="bullet"/>
      <w:lvlText w:val=""/>
      <w:lvlJc w:val="left"/>
      <w:pPr>
        <w:ind w:left="6480" w:hanging="360"/>
      </w:pPr>
      <w:rPr>
        <w:rFonts w:hint="default" w:ascii="Wingdings" w:hAnsi="Wingdings"/>
      </w:rPr>
    </w:lvl>
  </w:abstractNum>
  <w:abstractNum w:abstractNumId="20" w15:restartNumberingAfterBreak="0">
    <w:nsid w:val="0D2A7C70"/>
    <w:multiLevelType w:val="hybridMultilevel"/>
    <w:tmpl w:val="6324D644"/>
    <w:lvl w:ilvl="0" w:tplc="A4EEB26C">
      <w:start w:val="1"/>
      <w:numFmt w:val="bullet"/>
      <w:lvlText w:val="-"/>
      <w:lvlJc w:val="left"/>
      <w:pPr>
        <w:ind w:left="720" w:hanging="360"/>
      </w:pPr>
      <w:rPr>
        <w:rFonts w:hint="default" w:ascii="Symbol" w:hAnsi="Symbol"/>
      </w:rPr>
    </w:lvl>
    <w:lvl w:ilvl="1" w:tplc="676E65F4">
      <w:start w:val="1"/>
      <w:numFmt w:val="bullet"/>
      <w:lvlText w:val="o"/>
      <w:lvlJc w:val="left"/>
      <w:pPr>
        <w:ind w:left="1440" w:hanging="360"/>
      </w:pPr>
      <w:rPr>
        <w:rFonts w:hint="default" w:ascii="Symbol" w:hAnsi="Symbol"/>
      </w:rPr>
    </w:lvl>
    <w:lvl w:ilvl="2" w:tplc="C65E7838">
      <w:start w:val="1"/>
      <w:numFmt w:val="bullet"/>
      <w:lvlText w:val=""/>
      <w:lvlJc w:val="left"/>
      <w:pPr>
        <w:ind w:left="2160" w:hanging="360"/>
      </w:pPr>
      <w:rPr>
        <w:rFonts w:hint="default" w:ascii="Wingdings" w:hAnsi="Wingdings"/>
      </w:rPr>
    </w:lvl>
    <w:lvl w:ilvl="3" w:tplc="798EA5F4">
      <w:start w:val="1"/>
      <w:numFmt w:val="bullet"/>
      <w:lvlText w:val=""/>
      <w:lvlJc w:val="left"/>
      <w:pPr>
        <w:ind w:left="2880" w:hanging="360"/>
      </w:pPr>
      <w:rPr>
        <w:rFonts w:hint="default" w:ascii="Symbol" w:hAnsi="Symbol"/>
      </w:rPr>
    </w:lvl>
    <w:lvl w:ilvl="4" w:tplc="1D686F50">
      <w:start w:val="1"/>
      <w:numFmt w:val="bullet"/>
      <w:lvlText w:val="o"/>
      <w:lvlJc w:val="left"/>
      <w:pPr>
        <w:ind w:left="3600" w:hanging="360"/>
      </w:pPr>
      <w:rPr>
        <w:rFonts w:hint="default" w:ascii="Courier New" w:hAnsi="Courier New"/>
      </w:rPr>
    </w:lvl>
    <w:lvl w:ilvl="5" w:tplc="E74CDBD2">
      <w:start w:val="1"/>
      <w:numFmt w:val="bullet"/>
      <w:lvlText w:val=""/>
      <w:lvlJc w:val="left"/>
      <w:pPr>
        <w:ind w:left="4320" w:hanging="360"/>
      </w:pPr>
      <w:rPr>
        <w:rFonts w:hint="default" w:ascii="Wingdings" w:hAnsi="Wingdings"/>
      </w:rPr>
    </w:lvl>
    <w:lvl w:ilvl="6" w:tplc="C1FC790A">
      <w:start w:val="1"/>
      <w:numFmt w:val="bullet"/>
      <w:lvlText w:val=""/>
      <w:lvlJc w:val="left"/>
      <w:pPr>
        <w:ind w:left="5040" w:hanging="360"/>
      </w:pPr>
      <w:rPr>
        <w:rFonts w:hint="default" w:ascii="Symbol" w:hAnsi="Symbol"/>
      </w:rPr>
    </w:lvl>
    <w:lvl w:ilvl="7" w:tplc="E8A820E0">
      <w:start w:val="1"/>
      <w:numFmt w:val="bullet"/>
      <w:lvlText w:val="o"/>
      <w:lvlJc w:val="left"/>
      <w:pPr>
        <w:ind w:left="5760" w:hanging="360"/>
      </w:pPr>
      <w:rPr>
        <w:rFonts w:hint="default" w:ascii="Courier New" w:hAnsi="Courier New"/>
      </w:rPr>
    </w:lvl>
    <w:lvl w:ilvl="8" w:tplc="A8B47E18">
      <w:start w:val="1"/>
      <w:numFmt w:val="bullet"/>
      <w:lvlText w:val=""/>
      <w:lvlJc w:val="left"/>
      <w:pPr>
        <w:ind w:left="6480" w:hanging="360"/>
      </w:pPr>
      <w:rPr>
        <w:rFonts w:hint="default" w:ascii="Wingdings" w:hAnsi="Wingdings"/>
      </w:rPr>
    </w:lvl>
  </w:abstractNum>
  <w:abstractNum w:abstractNumId="21" w15:restartNumberingAfterBreak="0">
    <w:nsid w:val="0DC53D1F"/>
    <w:multiLevelType w:val="hybridMultilevel"/>
    <w:tmpl w:val="7D40A3AA"/>
    <w:lvl w:ilvl="0" w:tplc="39D2B950">
      <w:start w:val="1"/>
      <w:numFmt w:val="bullet"/>
      <w:lvlText w:val=""/>
      <w:lvlJc w:val="left"/>
      <w:pPr>
        <w:ind w:left="360" w:hanging="360"/>
      </w:pPr>
      <w:rPr>
        <w:rFonts w:hint="default" w:ascii="Symbol" w:hAnsi="Symbol"/>
      </w:rPr>
    </w:lvl>
    <w:lvl w:ilvl="1" w:tplc="D8385350">
      <w:start w:val="1"/>
      <w:numFmt w:val="bullet"/>
      <w:lvlText w:val="o"/>
      <w:lvlJc w:val="left"/>
      <w:pPr>
        <w:ind w:left="1080" w:hanging="360"/>
      </w:pPr>
      <w:rPr>
        <w:rFonts w:hint="default" w:ascii="Courier New" w:hAnsi="Courier New"/>
      </w:rPr>
    </w:lvl>
    <w:lvl w:ilvl="2" w:tplc="ACD84F06">
      <w:start w:val="1"/>
      <w:numFmt w:val="bullet"/>
      <w:lvlText w:val=""/>
      <w:lvlJc w:val="left"/>
      <w:pPr>
        <w:ind w:left="1800" w:hanging="360"/>
      </w:pPr>
      <w:rPr>
        <w:rFonts w:hint="default" w:ascii="Wingdings" w:hAnsi="Wingdings"/>
      </w:rPr>
    </w:lvl>
    <w:lvl w:ilvl="3" w:tplc="F5985FB4">
      <w:start w:val="1"/>
      <w:numFmt w:val="bullet"/>
      <w:lvlText w:val=""/>
      <w:lvlJc w:val="left"/>
      <w:pPr>
        <w:ind w:left="2520" w:hanging="360"/>
      </w:pPr>
      <w:rPr>
        <w:rFonts w:hint="default" w:ascii="Symbol" w:hAnsi="Symbol"/>
      </w:rPr>
    </w:lvl>
    <w:lvl w:ilvl="4" w:tplc="D07E0A2C">
      <w:start w:val="1"/>
      <w:numFmt w:val="bullet"/>
      <w:lvlText w:val="o"/>
      <w:lvlJc w:val="left"/>
      <w:pPr>
        <w:ind w:left="3240" w:hanging="360"/>
      </w:pPr>
      <w:rPr>
        <w:rFonts w:hint="default" w:ascii="Courier New" w:hAnsi="Courier New"/>
      </w:rPr>
    </w:lvl>
    <w:lvl w:ilvl="5" w:tplc="9C8C179E">
      <w:start w:val="1"/>
      <w:numFmt w:val="bullet"/>
      <w:lvlText w:val=""/>
      <w:lvlJc w:val="left"/>
      <w:pPr>
        <w:ind w:left="3960" w:hanging="360"/>
      </w:pPr>
      <w:rPr>
        <w:rFonts w:hint="default" w:ascii="Wingdings" w:hAnsi="Wingdings"/>
      </w:rPr>
    </w:lvl>
    <w:lvl w:ilvl="6" w:tplc="5D7E089A">
      <w:start w:val="1"/>
      <w:numFmt w:val="bullet"/>
      <w:lvlText w:val=""/>
      <w:lvlJc w:val="left"/>
      <w:pPr>
        <w:ind w:left="4680" w:hanging="360"/>
      </w:pPr>
      <w:rPr>
        <w:rFonts w:hint="default" w:ascii="Symbol" w:hAnsi="Symbol"/>
      </w:rPr>
    </w:lvl>
    <w:lvl w:ilvl="7" w:tplc="41106FAC">
      <w:start w:val="1"/>
      <w:numFmt w:val="bullet"/>
      <w:lvlText w:val="o"/>
      <w:lvlJc w:val="left"/>
      <w:pPr>
        <w:ind w:left="5400" w:hanging="360"/>
      </w:pPr>
      <w:rPr>
        <w:rFonts w:hint="default" w:ascii="Courier New" w:hAnsi="Courier New"/>
      </w:rPr>
    </w:lvl>
    <w:lvl w:ilvl="8" w:tplc="B0DC5B46">
      <w:start w:val="1"/>
      <w:numFmt w:val="bullet"/>
      <w:lvlText w:val=""/>
      <w:lvlJc w:val="left"/>
      <w:pPr>
        <w:ind w:left="6120" w:hanging="360"/>
      </w:pPr>
      <w:rPr>
        <w:rFonts w:hint="default" w:ascii="Wingdings" w:hAnsi="Wingdings"/>
      </w:rPr>
    </w:lvl>
  </w:abstractNum>
  <w:abstractNum w:abstractNumId="22" w15:restartNumberingAfterBreak="0">
    <w:nsid w:val="0E739FF9"/>
    <w:multiLevelType w:val="hybridMultilevel"/>
    <w:tmpl w:val="FFFFFFFF"/>
    <w:lvl w:ilvl="0" w:tplc="14D69794">
      <w:start w:val="1"/>
      <w:numFmt w:val="bullet"/>
      <w:lvlText w:val=""/>
      <w:lvlJc w:val="left"/>
      <w:pPr>
        <w:ind w:left="720" w:hanging="360"/>
      </w:pPr>
      <w:rPr>
        <w:rFonts w:hint="default" w:ascii="Symbol" w:hAnsi="Symbol"/>
      </w:rPr>
    </w:lvl>
    <w:lvl w:ilvl="1" w:tplc="9C6A0C9A">
      <w:start w:val="1"/>
      <w:numFmt w:val="bullet"/>
      <w:lvlText w:val="o"/>
      <w:lvlJc w:val="left"/>
      <w:pPr>
        <w:ind w:left="1440" w:hanging="360"/>
      </w:pPr>
      <w:rPr>
        <w:rFonts w:hint="default" w:ascii="Courier New" w:hAnsi="Courier New"/>
      </w:rPr>
    </w:lvl>
    <w:lvl w:ilvl="2" w:tplc="ED08FC4C">
      <w:start w:val="1"/>
      <w:numFmt w:val="bullet"/>
      <w:lvlText w:val=""/>
      <w:lvlJc w:val="left"/>
      <w:pPr>
        <w:ind w:left="2160" w:hanging="360"/>
      </w:pPr>
      <w:rPr>
        <w:rFonts w:hint="default" w:ascii="Wingdings" w:hAnsi="Wingdings"/>
      </w:rPr>
    </w:lvl>
    <w:lvl w:ilvl="3" w:tplc="832EF55A">
      <w:start w:val="1"/>
      <w:numFmt w:val="bullet"/>
      <w:lvlText w:val=""/>
      <w:lvlJc w:val="left"/>
      <w:pPr>
        <w:ind w:left="2880" w:hanging="360"/>
      </w:pPr>
      <w:rPr>
        <w:rFonts w:hint="default" w:ascii="Symbol" w:hAnsi="Symbol"/>
      </w:rPr>
    </w:lvl>
    <w:lvl w:ilvl="4" w:tplc="3CCCAB54">
      <w:start w:val="1"/>
      <w:numFmt w:val="bullet"/>
      <w:lvlText w:val="o"/>
      <w:lvlJc w:val="left"/>
      <w:pPr>
        <w:ind w:left="3600" w:hanging="360"/>
      </w:pPr>
      <w:rPr>
        <w:rFonts w:hint="default" w:ascii="Courier New" w:hAnsi="Courier New"/>
      </w:rPr>
    </w:lvl>
    <w:lvl w:ilvl="5" w:tplc="6B4E13B6">
      <w:start w:val="1"/>
      <w:numFmt w:val="bullet"/>
      <w:lvlText w:val=""/>
      <w:lvlJc w:val="left"/>
      <w:pPr>
        <w:ind w:left="4320" w:hanging="360"/>
      </w:pPr>
      <w:rPr>
        <w:rFonts w:hint="default" w:ascii="Wingdings" w:hAnsi="Wingdings"/>
      </w:rPr>
    </w:lvl>
    <w:lvl w:ilvl="6" w:tplc="7AF8DECC">
      <w:start w:val="1"/>
      <w:numFmt w:val="bullet"/>
      <w:lvlText w:val=""/>
      <w:lvlJc w:val="left"/>
      <w:pPr>
        <w:ind w:left="5040" w:hanging="360"/>
      </w:pPr>
      <w:rPr>
        <w:rFonts w:hint="default" w:ascii="Symbol" w:hAnsi="Symbol"/>
      </w:rPr>
    </w:lvl>
    <w:lvl w:ilvl="7" w:tplc="DE1C78C6">
      <w:start w:val="1"/>
      <w:numFmt w:val="bullet"/>
      <w:lvlText w:val="o"/>
      <w:lvlJc w:val="left"/>
      <w:pPr>
        <w:ind w:left="5760" w:hanging="360"/>
      </w:pPr>
      <w:rPr>
        <w:rFonts w:hint="default" w:ascii="Courier New" w:hAnsi="Courier New"/>
      </w:rPr>
    </w:lvl>
    <w:lvl w:ilvl="8" w:tplc="E654A054">
      <w:start w:val="1"/>
      <w:numFmt w:val="bullet"/>
      <w:lvlText w:val=""/>
      <w:lvlJc w:val="left"/>
      <w:pPr>
        <w:ind w:left="6480" w:hanging="360"/>
      </w:pPr>
      <w:rPr>
        <w:rFonts w:hint="default" w:ascii="Wingdings" w:hAnsi="Wingdings"/>
      </w:rPr>
    </w:lvl>
  </w:abstractNum>
  <w:abstractNum w:abstractNumId="23" w15:restartNumberingAfterBreak="0">
    <w:nsid w:val="0F435592"/>
    <w:multiLevelType w:val="hybridMultilevel"/>
    <w:tmpl w:val="FFFFFFFF"/>
    <w:lvl w:ilvl="0" w:tplc="2580F760">
      <w:start w:val="1"/>
      <w:numFmt w:val="decimal"/>
      <w:lvlText w:val="%1."/>
      <w:lvlJc w:val="left"/>
      <w:pPr>
        <w:ind w:left="360" w:hanging="360"/>
      </w:pPr>
    </w:lvl>
    <w:lvl w:ilvl="1" w:tplc="C1B865C6">
      <w:start w:val="1"/>
      <w:numFmt w:val="lowerLetter"/>
      <w:lvlText w:val="%2."/>
      <w:lvlJc w:val="left"/>
      <w:pPr>
        <w:ind w:left="1080" w:hanging="360"/>
      </w:pPr>
    </w:lvl>
    <w:lvl w:ilvl="2" w:tplc="F74477EC">
      <w:start w:val="1"/>
      <w:numFmt w:val="lowerRoman"/>
      <w:lvlText w:val="%3."/>
      <w:lvlJc w:val="right"/>
      <w:pPr>
        <w:ind w:left="1800" w:hanging="180"/>
      </w:pPr>
    </w:lvl>
    <w:lvl w:ilvl="3" w:tplc="31144F98">
      <w:start w:val="1"/>
      <w:numFmt w:val="decimal"/>
      <w:lvlText w:val="%4."/>
      <w:lvlJc w:val="left"/>
      <w:pPr>
        <w:ind w:left="2520" w:hanging="360"/>
      </w:pPr>
    </w:lvl>
    <w:lvl w:ilvl="4" w:tplc="0F06AD7C">
      <w:start w:val="1"/>
      <w:numFmt w:val="lowerLetter"/>
      <w:lvlText w:val="%5."/>
      <w:lvlJc w:val="left"/>
      <w:pPr>
        <w:ind w:left="3240" w:hanging="360"/>
      </w:pPr>
    </w:lvl>
    <w:lvl w:ilvl="5" w:tplc="EA94D586">
      <w:start w:val="1"/>
      <w:numFmt w:val="lowerRoman"/>
      <w:lvlText w:val="%6."/>
      <w:lvlJc w:val="right"/>
      <w:pPr>
        <w:ind w:left="3960" w:hanging="180"/>
      </w:pPr>
    </w:lvl>
    <w:lvl w:ilvl="6" w:tplc="1F1AA8D8">
      <w:start w:val="1"/>
      <w:numFmt w:val="decimal"/>
      <w:lvlText w:val="%7."/>
      <w:lvlJc w:val="left"/>
      <w:pPr>
        <w:ind w:left="4680" w:hanging="360"/>
      </w:pPr>
    </w:lvl>
    <w:lvl w:ilvl="7" w:tplc="118EBF12">
      <w:start w:val="1"/>
      <w:numFmt w:val="lowerLetter"/>
      <w:lvlText w:val="%8."/>
      <w:lvlJc w:val="left"/>
      <w:pPr>
        <w:ind w:left="5400" w:hanging="360"/>
      </w:pPr>
    </w:lvl>
    <w:lvl w:ilvl="8" w:tplc="A9A4AB72">
      <w:start w:val="1"/>
      <w:numFmt w:val="lowerRoman"/>
      <w:lvlText w:val="%9."/>
      <w:lvlJc w:val="right"/>
      <w:pPr>
        <w:ind w:left="6120" w:hanging="180"/>
      </w:pPr>
    </w:lvl>
  </w:abstractNum>
  <w:abstractNum w:abstractNumId="24" w15:restartNumberingAfterBreak="0">
    <w:nsid w:val="0FF395FA"/>
    <w:multiLevelType w:val="hybridMultilevel"/>
    <w:tmpl w:val="B390483E"/>
    <w:lvl w:ilvl="0" w:tplc="C1D80A50">
      <w:start w:val="1"/>
      <w:numFmt w:val="bullet"/>
      <w:lvlText w:val=""/>
      <w:lvlJc w:val="left"/>
      <w:pPr>
        <w:ind w:left="720" w:hanging="360"/>
      </w:pPr>
      <w:rPr>
        <w:rFonts w:hint="default" w:ascii="Symbol" w:hAnsi="Symbol"/>
      </w:rPr>
    </w:lvl>
    <w:lvl w:ilvl="1" w:tplc="E6B20194">
      <w:start w:val="1"/>
      <w:numFmt w:val="bullet"/>
      <w:lvlText w:val="o"/>
      <w:lvlJc w:val="left"/>
      <w:pPr>
        <w:ind w:left="1440" w:hanging="360"/>
      </w:pPr>
      <w:rPr>
        <w:rFonts w:hint="default" w:ascii="Courier New" w:hAnsi="Courier New"/>
      </w:rPr>
    </w:lvl>
    <w:lvl w:ilvl="2" w:tplc="C8481370">
      <w:start w:val="1"/>
      <w:numFmt w:val="bullet"/>
      <w:lvlText w:val=""/>
      <w:lvlJc w:val="left"/>
      <w:pPr>
        <w:ind w:left="2160" w:hanging="360"/>
      </w:pPr>
      <w:rPr>
        <w:rFonts w:hint="default" w:ascii="Wingdings" w:hAnsi="Wingdings"/>
      </w:rPr>
    </w:lvl>
    <w:lvl w:ilvl="3" w:tplc="1DF6C9AC">
      <w:start w:val="1"/>
      <w:numFmt w:val="bullet"/>
      <w:lvlText w:val=""/>
      <w:lvlJc w:val="left"/>
      <w:pPr>
        <w:ind w:left="2880" w:hanging="360"/>
      </w:pPr>
      <w:rPr>
        <w:rFonts w:hint="default" w:ascii="Symbol" w:hAnsi="Symbol"/>
      </w:rPr>
    </w:lvl>
    <w:lvl w:ilvl="4" w:tplc="4014B66E">
      <w:start w:val="1"/>
      <w:numFmt w:val="bullet"/>
      <w:lvlText w:val="o"/>
      <w:lvlJc w:val="left"/>
      <w:pPr>
        <w:ind w:left="3600" w:hanging="360"/>
      </w:pPr>
      <w:rPr>
        <w:rFonts w:hint="default" w:ascii="Courier New" w:hAnsi="Courier New"/>
      </w:rPr>
    </w:lvl>
    <w:lvl w:ilvl="5" w:tplc="0C7E807C">
      <w:start w:val="1"/>
      <w:numFmt w:val="bullet"/>
      <w:lvlText w:val=""/>
      <w:lvlJc w:val="left"/>
      <w:pPr>
        <w:ind w:left="4320" w:hanging="360"/>
      </w:pPr>
      <w:rPr>
        <w:rFonts w:hint="default" w:ascii="Wingdings" w:hAnsi="Wingdings"/>
      </w:rPr>
    </w:lvl>
    <w:lvl w:ilvl="6" w:tplc="B50AD4A6">
      <w:start w:val="1"/>
      <w:numFmt w:val="bullet"/>
      <w:lvlText w:val=""/>
      <w:lvlJc w:val="left"/>
      <w:pPr>
        <w:ind w:left="5040" w:hanging="360"/>
      </w:pPr>
      <w:rPr>
        <w:rFonts w:hint="default" w:ascii="Symbol" w:hAnsi="Symbol"/>
      </w:rPr>
    </w:lvl>
    <w:lvl w:ilvl="7" w:tplc="9F7A88BC">
      <w:start w:val="1"/>
      <w:numFmt w:val="bullet"/>
      <w:lvlText w:val="o"/>
      <w:lvlJc w:val="left"/>
      <w:pPr>
        <w:ind w:left="5760" w:hanging="360"/>
      </w:pPr>
      <w:rPr>
        <w:rFonts w:hint="default" w:ascii="Courier New" w:hAnsi="Courier New"/>
      </w:rPr>
    </w:lvl>
    <w:lvl w:ilvl="8" w:tplc="2AB4AFB8">
      <w:start w:val="1"/>
      <w:numFmt w:val="bullet"/>
      <w:lvlText w:val=""/>
      <w:lvlJc w:val="left"/>
      <w:pPr>
        <w:ind w:left="6480" w:hanging="360"/>
      </w:pPr>
      <w:rPr>
        <w:rFonts w:hint="default" w:ascii="Wingdings" w:hAnsi="Wingdings"/>
      </w:rPr>
    </w:lvl>
  </w:abstractNum>
  <w:abstractNum w:abstractNumId="25" w15:restartNumberingAfterBreak="0">
    <w:nsid w:val="10AC0187"/>
    <w:multiLevelType w:val="hybridMultilevel"/>
    <w:tmpl w:val="FFFFFFFF"/>
    <w:lvl w:ilvl="0" w:tplc="6442C8E6">
      <w:start w:val="1"/>
      <w:numFmt w:val="bullet"/>
      <w:lvlText w:val=""/>
      <w:lvlJc w:val="left"/>
      <w:pPr>
        <w:ind w:left="720" w:hanging="360"/>
      </w:pPr>
      <w:rPr>
        <w:rFonts w:hint="default" w:ascii="Symbol" w:hAnsi="Symbol"/>
      </w:rPr>
    </w:lvl>
    <w:lvl w:ilvl="1" w:tplc="BE100712">
      <w:start w:val="1"/>
      <w:numFmt w:val="bullet"/>
      <w:lvlText w:val="o"/>
      <w:lvlJc w:val="left"/>
      <w:pPr>
        <w:ind w:left="1440" w:hanging="360"/>
      </w:pPr>
      <w:rPr>
        <w:rFonts w:hint="default" w:ascii="Courier New" w:hAnsi="Courier New"/>
      </w:rPr>
    </w:lvl>
    <w:lvl w:ilvl="2" w:tplc="9AD43D34">
      <w:start w:val="1"/>
      <w:numFmt w:val="bullet"/>
      <w:lvlText w:val=""/>
      <w:lvlJc w:val="left"/>
      <w:pPr>
        <w:ind w:left="2160" w:hanging="360"/>
      </w:pPr>
      <w:rPr>
        <w:rFonts w:hint="default" w:ascii="Wingdings" w:hAnsi="Wingdings"/>
      </w:rPr>
    </w:lvl>
    <w:lvl w:ilvl="3" w:tplc="445C0746">
      <w:start w:val="1"/>
      <w:numFmt w:val="bullet"/>
      <w:lvlText w:val=""/>
      <w:lvlJc w:val="left"/>
      <w:pPr>
        <w:ind w:left="2880" w:hanging="360"/>
      </w:pPr>
      <w:rPr>
        <w:rFonts w:hint="default" w:ascii="Symbol" w:hAnsi="Symbol"/>
      </w:rPr>
    </w:lvl>
    <w:lvl w:ilvl="4" w:tplc="5AE22A56">
      <w:start w:val="1"/>
      <w:numFmt w:val="bullet"/>
      <w:lvlText w:val="o"/>
      <w:lvlJc w:val="left"/>
      <w:pPr>
        <w:ind w:left="3600" w:hanging="360"/>
      </w:pPr>
      <w:rPr>
        <w:rFonts w:hint="default" w:ascii="Courier New" w:hAnsi="Courier New"/>
      </w:rPr>
    </w:lvl>
    <w:lvl w:ilvl="5" w:tplc="7610AE10">
      <w:start w:val="1"/>
      <w:numFmt w:val="bullet"/>
      <w:lvlText w:val=""/>
      <w:lvlJc w:val="left"/>
      <w:pPr>
        <w:ind w:left="4320" w:hanging="360"/>
      </w:pPr>
      <w:rPr>
        <w:rFonts w:hint="default" w:ascii="Wingdings" w:hAnsi="Wingdings"/>
      </w:rPr>
    </w:lvl>
    <w:lvl w:ilvl="6" w:tplc="17C8B1D4">
      <w:start w:val="1"/>
      <w:numFmt w:val="bullet"/>
      <w:lvlText w:val=""/>
      <w:lvlJc w:val="left"/>
      <w:pPr>
        <w:ind w:left="5040" w:hanging="360"/>
      </w:pPr>
      <w:rPr>
        <w:rFonts w:hint="default" w:ascii="Symbol" w:hAnsi="Symbol"/>
      </w:rPr>
    </w:lvl>
    <w:lvl w:ilvl="7" w:tplc="A8CC2160">
      <w:start w:val="1"/>
      <w:numFmt w:val="bullet"/>
      <w:lvlText w:val="o"/>
      <w:lvlJc w:val="left"/>
      <w:pPr>
        <w:ind w:left="5760" w:hanging="360"/>
      </w:pPr>
      <w:rPr>
        <w:rFonts w:hint="default" w:ascii="Courier New" w:hAnsi="Courier New"/>
      </w:rPr>
    </w:lvl>
    <w:lvl w:ilvl="8" w:tplc="BA061C7C">
      <w:start w:val="1"/>
      <w:numFmt w:val="bullet"/>
      <w:lvlText w:val=""/>
      <w:lvlJc w:val="left"/>
      <w:pPr>
        <w:ind w:left="6480" w:hanging="360"/>
      </w:pPr>
      <w:rPr>
        <w:rFonts w:hint="default" w:ascii="Wingdings" w:hAnsi="Wingdings"/>
      </w:rPr>
    </w:lvl>
  </w:abstractNum>
  <w:abstractNum w:abstractNumId="26" w15:restartNumberingAfterBreak="0">
    <w:nsid w:val="11726D4B"/>
    <w:multiLevelType w:val="multilevel"/>
    <w:tmpl w:val="5786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281050A"/>
    <w:multiLevelType w:val="hybridMultilevel"/>
    <w:tmpl w:val="D81C65C4"/>
    <w:lvl w:ilvl="0" w:tplc="781E7E54">
      <w:start w:val="1"/>
      <w:numFmt w:val="bullet"/>
      <w:lvlText w:val="•"/>
      <w:lvlJc w:val="left"/>
      <w:pPr>
        <w:ind w:left="1440" w:hanging="720"/>
      </w:pPr>
      <w:rPr>
        <w:rFonts w:hint="default" w:ascii="Aptos" w:hAnsi="Aptos" w:cs="Aptos" w:eastAsiaTheme="minorHAnsi"/>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13166C49"/>
    <w:multiLevelType w:val="hybridMultilevel"/>
    <w:tmpl w:val="FFFFFFFF"/>
    <w:lvl w:ilvl="0" w:tplc="D4067A26">
      <w:start w:val="1"/>
      <w:numFmt w:val="bullet"/>
      <w:lvlText w:val=""/>
      <w:lvlJc w:val="left"/>
      <w:pPr>
        <w:ind w:left="360" w:hanging="360"/>
      </w:pPr>
      <w:rPr>
        <w:rFonts w:hint="default" w:ascii="Symbol" w:hAnsi="Symbol"/>
      </w:rPr>
    </w:lvl>
    <w:lvl w:ilvl="1" w:tplc="91F29AB6">
      <w:start w:val="1"/>
      <w:numFmt w:val="bullet"/>
      <w:lvlText w:val="o"/>
      <w:lvlJc w:val="left"/>
      <w:pPr>
        <w:ind w:left="1080" w:hanging="360"/>
      </w:pPr>
      <w:rPr>
        <w:rFonts w:hint="default" w:ascii="Courier New" w:hAnsi="Courier New"/>
      </w:rPr>
    </w:lvl>
    <w:lvl w:ilvl="2" w:tplc="D9263EC4">
      <w:start w:val="1"/>
      <w:numFmt w:val="bullet"/>
      <w:lvlText w:val=""/>
      <w:lvlJc w:val="left"/>
      <w:pPr>
        <w:ind w:left="1800" w:hanging="360"/>
      </w:pPr>
      <w:rPr>
        <w:rFonts w:hint="default" w:ascii="Wingdings" w:hAnsi="Wingdings"/>
      </w:rPr>
    </w:lvl>
    <w:lvl w:ilvl="3" w:tplc="3796F6FA">
      <w:start w:val="1"/>
      <w:numFmt w:val="bullet"/>
      <w:lvlText w:val=""/>
      <w:lvlJc w:val="left"/>
      <w:pPr>
        <w:ind w:left="2520" w:hanging="360"/>
      </w:pPr>
      <w:rPr>
        <w:rFonts w:hint="default" w:ascii="Symbol" w:hAnsi="Symbol"/>
      </w:rPr>
    </w:lvl>
    <w:lvl w:ilvl="4" w:tplc="9614FE70">
      <w:start w:val="1"/>
      <w:numFmt w:val="bullet"/>
      <w:lvlText w:val="o"/>
      <w:lvlJc w:val="left"/>
      <w:pPr>
        <w:ind w:left="3240" w:hanging="360"/>
      </w:pPr>
      <w:rPr>
        <w:rFonts w:hint="default" w:ascii="Courier New" w:hAnsi="Courier New"/>
      </w:rPr>
    </w:lvl>
    <w:lvl w:ilvl="5" w:tplc="A45AC362">
      <w:start w:val="1"/>
      <w:numFmt w:val="bullet"/>
      <w:lvlText w:val=""/>
      <w:lvlJc w:val="left"/>
      <w:pPr>
        <w:ind w:left="3960" w:hanging="360"/>
      </w:pPr>
      <w:rPr>
        <w:rFonts w:hint="default" w:ascii="Wingdings" w:hAnsi="Wingdings"/>
      </w:rPr>
    </w:lvl>
    <w:lvl w:ilvl="6" w:tplc="213C7640">
      <w:start w:val="1"/>
      <w:numFmt w:val="bullet"/>
      <w:lvlText w:val=""/>
      <w:lvlJc w:val="left"/>
      <w:pPr>
        <w:ind w:left="4680" w:hanging="360"/>
      </w:pPr>
      <w:rPr>
        <w:rFonts w:hint="default" w:ascii="Symbol" w:hAnsi="Symbol"/>
      </w:rPr>
    </w:lvl>
    <w:lvl w:ilvl="7" w:tplc="D7128780">
      <w:start w:val="1"/>
      <w:numFmt w:val="bullet"/>
      <w:lvlText w:val="o"/>
      <w:lvlJc w:val="left"/>
      <w:pPr>
        <w:ind w:left="5400" w:hanging="360"/>
      </w:pPr>
      <w:rPr>
        <w:rFonts w:hint="default" w:ascii="Courier New" w:hAnsi="Courier New"/>
      </w:rPr>
    </w:lvl>
    <w:lvl w:ilvl="8" w:tplc="D74C2286">
      <w:start w:val="1"/>
      <w:numFmt w:val="bullet"/>
      <w:lvlText w:val=""/>
      <w:lvlJc w:val="left"/>
      <w:pPr>
        <w:ind w:left="6120" w:hanging="360"/>
      </w:pPr>
      <w:rPr>
        <w:rFonts w:hint="default" w:ascii="Wingdings" w:hAnsi="Wingdings"/>
      </w:rPr>
    </w:lvl>
  </w:abstractNum>
  <w:abstractNum w:abstractNumId="29" w15:restartNumberingAfterBreak="0">
    <w:nsid w:val="137070C4"/>
    <w:multiLevelType w:val="multilevel"/>
    <w:tmpl w:val="B420D0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7F03FA"/>
    <w:multiLevelType w:val="hybridMultilevel"/>
    <w:tmpl w:val="FFFFFFFF"/>
    <w:lvl w:ilvl="0" w:tplc="1F08FAE6">
      <w:start w:val="4"/>
      <w:numFmt w:val="decimal"/>
      <w:lvlText w:val="%1."/>
      <w:lvlJc w:val="left"/>
      <w:pPr>
        <w:ind w:left="720" w:hanging="360"/>
      </w:pPr>
    </w:lvl>
    <w:lvl w:ilvl="1" w:tplc="D9925E66">
      <w:start w:val="1"/>
      <w:numFmt w:val="lowerLetter"/>
      <w:lvlText w:val="%2."/>
      <w:lvlJc w:val="left"/>
      <w:pPr>
        <w:ind w:left="1440" w:hanging="360"/>
      </w:pPr>
    </w:lvl>
    <w:lvl w:ilvl="2" w:tplc="004CB6F6">
      <w:start w:val="1"/>
      <w:numFmt w:val="lowerRoman"/>
      <w:lvlText w:val="%3."/>
      <w:lvlJc w:val="right"/>
      <w:pPr>
        <w:ind w:left="2160" w:hanging="180"/>
      </w:pPr>
    </w:lvl>
    <w:lvl w:ilvl="3" w:tplc="A40872B4">
      <w:start w:val="1"/>
      <w:numFmt w:val="decimal"/>
      <w:lvlText w:val="%4."/>
      <w:lvlJc w:val="left"/>
      <w:pPr>
        <w:ind w:left="2880" w:hanging="360"/>
      </w:pPr>
    </w:lvl>
    <w:lvl w:ilvl="4" w:tplc="D506F296">
      <w:start w:val="1"/>
      <w:numFmt w:val="lowerLetter"/>
      <w:lvlText w:val="%5."/>
      <w:lvlJc w:val="left"/>
      <w:pPr>
        <w:ind w:left="3600" w:hanging="360"/>
      </w:pPr>
    </w:lvl>
    <w:lvl w:ilvl="5" w:tplc="0534F9E0">
      <w:start w:val="1"/>
      <w:numFmt w:val="lowerRoman"/>
      <w:lvlText w:val="%6."/>
      <w:lvlJc w:val="right"/>
      <w:pPr>
        <w:ind w:left="4320" w:hanging="180"/>
      </w:pPr>
    </w:lvl>
    <w:lvl w:ilvl="6" w:tplc="8BC81712">
      <w:start w:val="1"/>
      <w:numFmt w:val="decimal"/>
      <w:lvlText w:val="%7."/>
      <w:lvlJc w:val="left"/>
      <w:pPr>
        <w:ind w:left="5040" w:hanging="360"/>
      </w:pPr>
    </w:lvl>
    <w:lvl w:ilvl="7" w:tplc="4DA659E2">
      <w:start w:val="1"/>
      <w:numFmt w:val="lowerLetter"/>
      <w:lvlText w:val="%8."/>
      <w:lvlJc w:val="left"/>
      <w:pPr>
        <w:ind w:left="5760" w:hanging="360"/>
      </w:pPr>
    </w:lvl>
    <w:lvl w:ilvl="8" w:tplc="94589B86">
      <w:start w:val="1"/>
      <w:numFmt w:val="lowerRoman"/>
      <w:lvlText w:val="%9."/>
      <w:lvlJc w:val="right"/>
      <w:pPr>
        <w:ind w:left="6480" w:hanging="180"/>
      </w:pPr>
    </w:lvl>
  </w:abstractNum>
  <w:abstractNum w:abstractNumId="31" w15:restartNumberingAfterBreak="0">
    <w:nsid w:val="13BDFB97"/>
    <w:multiLevelType w:val="hybridMultilevel"/>
    <w:tmpl w:val="FFFFFFFF"/>
    <w:lvl w:ilvl="0" w:tplc="DDF481E4">
      <w:start w:val="1"/>
      <w:numFmt w:val="bullet"/>
      <w:lvlText w:val=""/>
      <w:lvlJc w:val="left"/>
      <w:pPr>
        <w:ind w:left="720" w:hanging="360"/>
      </w:pPr>
      <w:rPr>
        <w:rFonts w:hint="default" w:ascii="Symbol" w:hAnsi="Symbol"/>
      </w:rPr>
    </w:lvl>
    <w:lvl w:ilvl="1" w:tplc="A8A2FD62">
      <w:start w:val="1"/>
      <w:numFmt w:val="bullet"/>
      <w:lvlText w:val="o"/>
      <w:lvlJc w:val="left"/>
      <w:pPr>
        <w:ind w:left="1440" w:hanging="360"/>
      </w:pPr>
      <w:rPr>
        <w:rFonts w:hint="default" w:ascii="Courier New" w:hAnsi="Courier New"/>
      </w:rPr>
    </w:lvl>
    <w:lvl w:ilvl="2" w:tplc="2F566D42">
      <w:start w:val="1"/>
      <w:numFmt w:val="bullet"/>
      <w:lvlText w:val=""/>
      <w:lvlJc w:val="left"/>
      <w:pPr>
        <w:ind w:left="2160" w:hanging="360"/>
      </w:pPr>
      <w:rPr>
        <w:rFonts w:hint="default" w:ascii="Wingdings" w:hAnsi="Wingdings"/>
      </w:rPr>
    </w:lvl>
    <w:lvl w:ilvl="3" w:tplc="04EAF2DC">
      <w:start w:val="1"/>
      <w:numFmt w:val="bullet"/>
      <w:lvlText w:val=""/>
      <w:lvlJc w:val="left"/>
      <w:pPr>
        <w:ind w:left="2880" w:hanging="360"/>
      </w:pPr>
      <w:rPr>
        <w:rFonts w:hint="default" w:ascii="Symbol" w:hAnsi="Symbol"/>
      </w:rPr>
    </w:lvl>
    <w:lvl w:ilvl="4" w:tplc="85EE9FDC">
      <w:start w:val="1"/>
      <w:numFmt w:val="bullet"/>
      <w:lvlText w:val="o"/>
      <w:lvlJc w:val="left"/>
      <w:pPr>
        <w:ind w:left="3600" w:hanging="360"/>
      </w:pPr>
      <w:rPr>
        <w:rFonts w:hint="default" w:ascii="Courier New" w:hAnsi="Courier New"/>
      </w:rPr>
    </w:lvl>
    <w:lvl w:ilvl="5" w:tplc="6786E370">
      <w:start w:val="1"/>
      <w:numFmt w:val="bullet"/>
      <w:lvlText w:val=""/>
      <w:lvlJc w:val="left"/>
      <w:pPr>
        <w:ind w:left="4320" w:hanging="360"/>
      </w:pPr>
      <w:rPr>
        <w:rFonts w:hint="default" w:ascii="Wingdings" w:hAnsi="Wingdings"/>
      </w:rPr>
    </w:lvl>
    <w:lvl w:ilvl="6" w:tplc="EDC070BA">
      <w:start w:val="1"/>
      <w:numFmt w:val="bullet"/>
      <w:lvlText w:val=""/>
      <w:lvlJc w:val="left"/>
      <w:pPr>
        <w:ind w:left="5040" w:hanging="360"/>
      </w:pPr>
      <w:rPr>
        <w:rFonts w:hint="default" w:ascii="Symbol" w:hAnsi="Symbol"/>
      </w:rPr>
    </w:lvl>
    <w:lvl w:ilvl="7" w:tplc="ED1029AE">
      <w:start w:val="1"/>
      <w:numFmt w:val="bullet"/>
      <w:lvlText w:val="o"/>
      <w:lvlJc w:val="left"/>
      <w:pPr>
        <w:ind w:left="5760" w:hanging="360"/>
      </w:pPr>
      <w:rPr>
        <w:rFonts w:hint="default" w:ascii="Courier New" w:hAnsi="Courier New"/>
      </w:rPr>
    </w:lvl>
    <w:lvl w:ilvl="8" w:tplc="5608D67C">
      <w:start w:val="1"/>
      <w:numFmt w:val="bullet"/>
      <w:lvlText w:val=""/>
      <w:lvlJc w:val="left"/>
      <w:pPr>
        <w:ind w:left="6480" w:hanging="360"/>
      </w:pPr>
      <w:rPr>
        <w:rFonts w:hint="default" w:ascii="Wingdings" w:hAnsi="Wingdings"/>
      </w:rPr>
    </w:lvl>
  </w:abstractNum>
  <w:abstractNum w:abstractNumId="32" w15:restartNumberingAfterBreak="0">
    <w:nsid w:val="13EBBBA8"/>
    <w:multiLevelType w:val="hybridMultilevel"/>
    <w:tmpl w:val="FFFFFFFF"/>
    <w:lvl w:ilvl="0" w:tplc="77A20394">
      <w:start w:val="1"/>
      <w:numFmt w:val="bullet"/>
      <w:lvlText w:val=""/>
      <w:lvlJc w:val="left"/>
      <w:pPr>
        <w:ind w:left="360" w:hanging="360"/>
      </w:pPr>
      <w:rPr>
        <w:rFonts w:hint="default" w:ascii="Symbol" w:hAnsi="Symbol"/>
      </w:rPr>
    </w:lvl>
    <w:lvl w:ilvl="1" w:tplc="9C8C575C">
      <w:start w:val="1"/>
      <w:numFmt w:val="bullet"/>
      <w:lvlText w:val="o"/>
      <w:lvlJc w:val="left"/>
      <w:pPr>
        <w:ind w:left="1080" w:hanging="360"/>
      </w:pPr>
      <w:rPr>
        <w:rFonts w:hint="default" w:ascii="Courier New" w:hAnsi="Courier New"/>
      </w:rPr>
    </w:lvl>
    <w:lvl w:ilvl="2" w:tplc="C80E749A">
      <w:start w:val="1"/>
      <w:numFmt w:val="bullet"/>
      <w:lvlText w:val=""/>
      <w:lvlJc w:val="left"/>
      <w:pPr>
        <w:ind w:left="1800" w:hanging="360"/>
      </w:pPr>
      <w:rPr>
        <w:rFonts w:hint="default" w:ascii="Wingdings" w:hAnsi="Wingdings"/>
      </w:rPr>
    </w:lvl>
    <w:lvl w:ilvl="3" w:tplc="99748BDE">
      <w:start w:val="1"/>
      <w:numFmt w:val="bullet"/>
      <w:lvlText w:val=""/>
      <w:lvlJc w:val="left"/>
      <w:pPr>
        <w:ind w:left="2520" w:hanging="360"/>
      </w:pPr>
      <w:rPr>
        <w:rFonts w:hint="default" w:ascii="Symbol" w:hAnsi="Symbol"/>
      </w:rPr>
    </w:lvl>
    <w:lvl w:ilvl="4" w:tplc="6B3AF0BC">
      <w:start w:val="1"/>
      <w:numFmt w:val="bullet"/>
      <w:lvlText w:val="o"/>
      <w:lvlJc w:val="left"/>
      <w:pPr>
        <w:ind w:left="3240" w:hanging="360"/>
      </w:pPr>
      <w:rPr>
        <w:rFonts w:hint="default" w:ascii="Courier New" w:hAnsi="Courier New"/>
      </w:rPr>
    </w:lvl>
    <w:lvl w:ilvl="5" w:tplc="DB26D716">
      <w:start w:val="1"/>
      <w:numFmt w:val="bullet"/>
      <w:lvlText w:val=""/>
      <w:lvlJc w:val="left"/>
      <w:pPr>
        <w:ind w:left="3960" w:hanging="360"/>
      </w:pPr>
      <w:rPr>
        <w:rFonts w:hint="default" w:ascii="Wingdings" w:hAnsi="Wingdings"/>
      </w:rPr>
    </w:lvl>
    <w:lvl w:ilvl="6" w:tplc="F1F83806">
      <w:start w:val="1"/>
      <w:numFmt w:val="bullet"/>
      <w:lvlText w:val=""/>
      <w:lvlJc w:val="left"/>
      <w:pPr>
        <w:ind w:left="4680" w:hanging="360"/>
      </w:pPr>
      <w:rPr>
        <w:rFonts w:hint="default" w:ascii="Symbol" w:hAnsi="Symbol"/>
      </w:rPr>
    </w:lvl>
    <w:lvl w:ilvl="7" w:tplc="D19E17DE">
      <w:start w:val="1"/>
      <w:numFmt w:val="bullet"/>
      <w:lvlText w:val="o"/>
      <w:lvlJc w:val="left"/>
      <w:pPr>
        <w:ind w:left="5400" w:hanging="360"/>
      </w:pPr>
      <w:rPr>
        <w:rFonts w:hint="default" w:ascii="Courier New" w:hAnsi="Courier New"/>
      </w:rPr>
    </w:lvl>
    <w:lvl w:ilvl="8" w:tplc="25A238A4">
      <w:start w:val="1"/>
      <w:numFmt w:val="bullet"/>
      <w:lvlText w:val=""/>
      <w:lvlJc w:val="left"/>
      <w:pPr>
        <w:ind w:left="6120" w:hanging="360"/>
      </w:pPr>
      <w:rPr>
        <w:rFonts w:hint="default" w:ascii="Wingdings" w:hAnsi="Wingdings"/>
      </w:rPr>
    </w:lvl>
  </w:abstractNum>
  <w:abstractNum w:abstractNumId="33" w15:restartNumberingAfterBreak="0">
    <w:nsid w:val="1405A219"/>
    <w:multiLevelType w:val="hybridMultilevel"/>
    <w:tmpl w:val="BE463AEA"/>
    <w:lvl w:ilvl="0" w:tplc="9FC25D4A">
      <w:start w:val="1"/>
      <w:numFmt w:val="bullet"/>
      <w:lvlText w:val=""/>
      <w:lvlJc w:val="left"/>
      <w:pPr>
        <w:ind w:left="720" w:hanging="360"/>
      </w:pPr>
      <w:rPr>
        <w:rFonts w:hint="default" w:ascii="Symbol" w:hAnsi="Symbol"/>
      </w:rPr>
    </w:lvl>
    <w:lvl w:ilvl="1" w:tplc="3A5AF390">
      <w:start w:val="1"/>
      <w:numFmt w:val="bullet"/>
      <w:lvlText w:val="o"/>
      <w:lvlJc w:val="left"/>
      <w:pPr>
        <w:ind w:left="1440" w:hanging="360"/>
      </w:pPr>
      <w:rPr>
        <w:rFonts w:hint="default" w:ascii="Courier New" w:hAnsi="Courier New"/>
      </w:rPr>
    </w:lvl>
    <w:lvl w:ilvl="2" w:tplc="921CA4E2">
      <w:start w:val="1"/>
      <w:numFmt w:val="bullet"/>
      <w:lvlText w:val=""/>
      <w:lvlJc w:val="left"/>
      <w:pPr>
        <w:ind w:left="2160" w:hanging="360"/>
      </w:pPr>
      <w:rPr>
        <w:rFonts w:hint="default" w:ascii="Wingdings" w:hAnsi="Wingdings"/>
      </w:rPr>
    </w:lvl>
    <w:lvl w:ilvl="3" w:tplc="1D769296">
      <w:start w:val="1"/>
      <w:numFmt w:val="bullet"/>
      <w:lvlText w:val=""/>
      <w:lvlJc w:val="left"/>
      <w:pPr>
        <w:ind w:left="2880" w:hanging="360"/>
      </w:pPr>
      <w:rPr>
        <w:rFonts w:hint="default" w:ascii="Symbol" w:hAnsi="Symbol"/>
      </w:rPr>
    </w:lvl>
    <w:lvl w:ilvl="4" w:tplc="29DC4292">
      <w:start w:val="1"/>
      <w:numFmt w:val="bullet"/>
      <w:lvlText w:val="o"/>
      <w:lvlJc w:val="left"/>
      <w:pPr>
        <w:ind w:left="3600" w:hanging="360"/>
      </w:pPr>
      <w:rPr>
        <w:rFonts w:hint="default" w:ascii="Courier New" w:hAnsi="Courier New"/>
      </w:rPr>
    </w:lvl>
    <w:lvl w:ilvl="5" w:tplc="4DF89966">
      <w:start w:val="1"/>
      <w:numFmt w:val="bullet"/>
      <w:lvlText w:val=""/>
      <w:lvlJc w:val="left"/>
      <w:pPr>
        <w:ind w:left="4320" w:hanging="360"/>
      </w:pPr>
      <w:rPr>
        <w:rFonts w:hint="default" w:ascii="Wingdings" w:hAnsi="Wingdings"/>
      </w:rPr>
    </w:lvl>
    <w:lvl w:ilvl="6" w:tplc="6FC0A126">
      <w:start w:val="1"/>
      <w:numFmt w:val="bullet"/>
      <w:lvlText w:val=""/>
      <w:lvlJc w:val="left"/>
      <w:pPr>
        <w:ind w:left="5040" w:hanging="360"/>
      </w:pPr>
      <w:rPr>
        <w:rFonts w:hint="default" w:ascii="Symbol" w:hAnsi="Symbol"/>
      </w:rPr>
    </w:lvl>
    <w:lvl w:ilvl="7" w:tplc="DD246C3A">
      <w:start w:val="1"/>
      <w:numFmt w:val="bullet"/>
      <w:lvlText w:val="o"/>
      <w:lvlJc w:val="left"/>
      <w:pPr>
        <w:ind w:left="5760" w:hanging="360"/>
      </w:pPr>
      <w:rPr>
        <w:rFonts w:hint="default" w:ascii="Courier New" w:hAnsi="Courier New"/>
      </w:rPr>
    </w:lvl>
    <w:lvl w:ilvl="8" w:tplc="51EE66CA">
      <w:start w:val="1"/>
      <w:numFmt w:val="bullet"/>
      <w:lvlText w:val=""/>
      <w:lvlJc w:val="left"/>
      <w:pPr>
        <w:ind w:left="6480" w:hanging="360"/>
      </w:pPr>
      <w:rPr>
        <w:rFonts w:hint="default" w:ascii="Wingdings" w:hAnsi="Wingdings"/>
      </w:rPr>
    </w:lvl>
  </w:abstractNum>
  <w:abstractNum w:abstractNumId="34" w15:restartNumberingAfterBreak="0">
    <w:nsid w:val="14613EBC"/>
    <w:multiLevelType w:val="hybridMultilevel"/>
    <w:tmpl w:val="FEF6B80C"/>
    <w:lvl w:ilvl="0" w:tplc="5D4457CC">
      <w:start w:val="1"/>
      <w:numFmt w:val="bullet"/>
      <w:lvlText w:val=""/>
      <w:lvlJc w:val="left"/>
      <w:pPr>
        <w:ind w:left="720" w:hanging="360"/>
      </w:pPr>
      <w:rPr>
        <w:rFonts w:hint="default" w:ascii="Symbol" w:hAnsi="Symbol"/>
      </w:rPr>
    </w:lvl>
    <w:lvl w:ilvl="1" w:tplc="930CB95E">
      <w:start w:val="1"/>
      <w:numFmt w:val="bullet"/>
      <w:lvlText w:val="o"/>
      <w:lvlJc w:val="left"/>
      <w:pPr>
        <w:ind w:left="1440" w:hanging="360"/>
      </w:pPr>
      <w:rPr>
        <w:rFonts w:hint="default" w:ascii="Courier New" w:hAnsi="Courier New"/>
      </w:rPr>
    </w:lvl>
    <w:lvl w:ilvl="2" w:tplc="F7D8A32E">
      <w:start w:val="1"/>
      <w:numFmt w:val="bullet"/>
      <w:lvlText w:val=""/>
      <w:lvlJc w:val="left"/>
      <w:pPr>
        <w:ind w:left="2160" w:hanging="360"/>
      </w:pPr>
      <w:rPr>
        <w:rFonts w:hint="default" w:ascii="Wingdings" w:hAnsi="Wingdings"/>
      </w:rPr>
    </w:lvl>
    <w:lvl w:ilvl="3" w:tplc="94CA82F0">
      <w:start w:val="1"/>
      <w:numFmt w:val="bullet"/>
      <w:lvlText w:val=""/>
      <w:lvlJc w:val="left"/>
      <w:pPr>
        <w:ind w:left="2880" w:hanging="360"/>
      </w:pPr>
      <w:rPr>
        <w:rFonts w:hint="default" w:ascii="Symbol" w:hAnsi="Symbol"/>
      </w:rPr>
    </w:lvl>
    <w:lvl w:ilvl="4" w:tplc="98325736">
      <w:start w:val="1"/>
      <w:numFmt w:val="bullet"/>
      <w:lvlText w:val="o"/>
      <w:lvlJc w:val="left"/>
      <w:pPr>
        <w:ind w:left="3600" w:hanging="360"/>
      </w:pPr>
      <w:rPr>
        <w:rFonts w:hint="default" w:ascii="Courier New" w:hAnsi="Courier New"/>
      </w:rPr>
    </w:lvl>
    <w:lvl w:ilvl="5" w:tplc="2070F1FA">
      <w:start w:val="1"/>
      <w:numFmt w:val="bullet"/>
      <w:lvlText w:val=""/>
      <w:lvlJc w:val="left"/>
      <w:pPr>
        <w:ind w:left="4320" w:hanging="360"/>
      </w:pPr>
      <w:rPr>
        <w:rFonts w:hint="default" w:ascii="Wingdings" w:hAnsi="Wingdings"/>
      </w:rPr>
    </w:lvl>
    <w:lvl w:ilvl="6" w:tplc="CEF65B8A">
      <w:start w:val="1"/>
      <w:numFmt w:val="bullet"/>
      <w:lvlText w:val=""/>
      <w:lvlJc w:val="left"/>
      <w:pPr>
        <w:ind w:left="5040" w:hanging="360"/>
      </w:pPr>
      <w:rPr>
        <w:rFonts w:hint="default" w:ascii="Symbol" w:hAnsi="Symbol"/>
      </w:rPr>
    </w:lvl>
    <w:lvl w:ilvl="7" w:tplc="3EC0C762">
      <w:start w:val="1"/>
      <w:numFmt w:val="bullet"/>
      <w:lvlText w:val="o"/>
      <w:lvlJc w:val="left"/>
      <w:pPr>
        <w:ind w:left="5760" w:hanging="360"/>
      </w:pPr>
      <w:rPr>
        <w:rFonts w:hint="default" w:ascii="Courier New" w:hAnsi="Courier New"/>
      </w:rPr>
    </w:lvl>
    <w:lvl w:ilvl="8" w:tplc="A02ADAAC">
      <w:start w:val="1"/>
      <w:numFmt w:val="bullet"/>
      <w:lvlText w:val=""/>
      <w:lvlJc w:val="left"/>
      <w:pPr>
        <w:ind w:left="6480" w:hanging="360"/>
      </w:pPr>
      <w:rPr>
        <w:rFonts w:hint="default" w:ascii="Wingdings" w:hAnsi="Wingdings"/>
      </w:rPr>
    </w:lvl>
  </w:abstractNum>
  <w:abstractNum w:abstractNumId="35" w15:restartNumberingAfterBreak="0">
    <w:nsid w:val="1541111F"/>
    <w:multiLevelType w:val="hybridMultilevel"/>
    <w:tmpl w:val="FFFFFFFF"/>
    <w:lvl w:ilvl="0" w:tplc="0986A146">
      <w:start w:val="1"/>
      <w:numFmt w:val="bullet"/>
      <w:lvlText w:val=""/>
      <w:lvlJc w:val="left"/>
      <w:pPr>
        <w:ind w:left="720" w:hanging="360"/>
      </w:pPr>
      <w:rPr>
        <w:rFonts w:hint="default" w:ascii="Symbol" w:hAnsi="Symbol"/>
      </w:rPr>
    </w:lvl>
    <w:lvl w:ilvl="1" w:tplc="9D96FF18">
      <w:start w:val="1"/>
      <w:numFmt w:val="bullet"/>
      <w:lvlText w:val="o"/>
      <w:lvlJc w:val="left"/>
      <w:pPr>
        <w:ind w:left="1440" w:hanging="360"/>
      </w:pPr>
      <w:rPr>
        <w:rFonts w:hint="default" w:ascii="Courier New" w:hAnsi="Courier New"/>
      </w:rPr>
    </w:lvl>
    <w:lvl w:ilvl="2" w:tplc="F8821FEA">
      <w:start w:val="1"/>
      <w:numFmt w:val="bullet"/>
      <w:lvlText w:val=""/>
      <w:lvlJc w:val="left"/>
      <w:pPr>
        <w:ind w:left="2160" w:hanging="360"/>
      </w:pPr>
      <w:rPr>
        <w:rFonts w:hint="default" w:ascii="Wingdings" w:hAnsi="Wingdings"/>
      </w:rPr>
    </w:lvl>
    <w:lvl w:ilvl="3" w:tplc="94305FBA">
      <w:start w:val="1"/>
      <w:numFmt w:val="bullet"/>
      <w:lvlText w:val=""/>
      <w:lvlJc w:val="left"/>
      <w:pPr>
        <w:ind w:left="2880" w:hanging="360"/>
      </w:pPr>
      <w:rPr>
        <w:rFonts w:hint="default" w:ascii="Symbol" w:hAnsi="Symbol"/>
      </w:rPr>
    </w:lvl>
    <w:lvl w:ilvl="4" w:tplc="DE1676EC">
      <w:start w:val="1"/>
      <w:numFmt w:val="bullet"/>
      <w:lvlText w:val="o"/>
      <w:lvlJc w:val="left"/>
      <w:pPr>
        <w:ind w:left="3600" w:hanging="360"/>
      </w:pPr>
      <w:rPr>
        <w:rFonts w:hint="default" w:ascii="Courier New" w:hAnsi="Courier New"/>
      </w:rPr>
    </w:lvl>
    <w:lvl w:ilvl="5" w:tplc="C7D619E6">
      <w:start w:val="1"/>
      <w:numFmt w:val="bullet"/>
      <w:lvlText w:val=""/>
      <w:lvlJc w:val="left"/>
      <w:pPr>
        <w:ind w:left="4320" w:hanging="360"/>
      </w:pPr>
      <w:rPr>
        <w:rFonts w:hint="default" w:ascii="Wingdings" w:hAnsi="Wingdings"/>
      </w:rPr>
    </w:lvl>
    <w:lvl w:ilvl="6" w:tplc="DB12BD42">
      <w:start w:val="1"/>
      <w:numFmt w:val="bullet"/>
      <w:lvlText w:val=""/>
      <w:lvlJc w:val="left"/>
      <w:pPr>
        <w:ind w:left="5040" w:hanging="360"/>
      </w:pPr>
      <w:rPr>
        <w:rFonts w:hint="default" w:ascii="Symbol" w:hAnsi="Symbol"/>
      </w:rPr>
    </w:lvl>
    <w:lvl w:ilvl="7" w:tplc="3ADC6278">
      <w:start w:val="1"/>
      <w:numFmt w:val="bullet"/>
      <w:lvlText w:val="o"/>
      <w:lvlJc w:val="left"/>
      <w:pPr>
        <w:ind w:left="5760" w:hanging="360"/>
      </w:pPr>
      <w:rPr>
        <w:rFonts w:hint="default" w:ascii="Courier New" w:hAnsi="Courier New"/>
      </w:rPr>
    </w:lvl>
    <w:lvl w:ilvl="8" w:tplc="0F081A20">
      <w:start w:val="1"/>
      <w:numFmt w:val="bullet"/>
      <w:lvlText w:val=""/>
      <w:lvlJc w:val="left"/>
      <w:pPr>
        <w:ind w:left="6480" w:hanging="360"/>
      </w:pPr>
      <w:rPr>
        <w:rFonts w:hint="default" w:ascii="Wingdings" w:hAnsi="Wingdings"/>
      </w:rPr>
    </w:lvl>
  </w:abstractNum>
  <w:abstractNum w:abstractNumId="36" w15:restartNumberingAfterBreak="0">
    <w:nsid w:val="1577C2B0"/>
    <w:multiLevelType w:val="hybridMultilevel"/>
    <w:tmpl w:val="FFFFFFFF"/>
    <w:lvl w:ilvl="0" w:tplc="A8FEC8DA">
      <w:start w:val="1"/>
      <w:numFmt w:val="bullet"/>
      <w:lvlText w:val=""/>
      <w:lvlJc w:val="left"/>
      <w:pPr>
        <w:ind w:left="360" w:hanging="360"/>
      </w:pPr>
      <w:rPr>
        <w:rFonts w:hint="default" w:ascii="Symbol" w:hAnsi="Symbol"/>
      </w:rPr>
    </w:lvl>
    <w:lvl w:ilvl="1" w:tplc="11DA5074">
      <w:start w:val="1"/>
      <w:numFmt w:val="bullet"/>
      <w:lvlText w:val="o"/>
      <w:lvlJc w:val="left"/>
      <w:pPr>
        <w:ind w:left="1080" w:hanging="360"/>
      </w:pPr>
      <w:rPr>
        <w:rFonts w:hint="default" w:ascii="Courier New" w:hAnsi="Courier New"/>
      </w:rPr>
    </w:lvl>
    <w:lvl w:ilvl="2" w:tplc="E7B8FD52">
      <w:start w:val="1"/>
      <w:numFmt w:val="bullet"/>
      <w:lvlText w:val=""/>
      <w:lvlJc w:val="left"/>
      <w:pPr>
        <w:ind w:left="1800" w:hanging="360"/>
      </w:pPr>
      <w:rPr>
        <w:rFonts w:hint="default" w:ascii="Wingdings" w:hAnsi="Wingdings"/>
      </w:rPr>
    </w:lvl>
    <w:lvl w:ilvl="3" w:tplc="D264C4AE">
      <w:start w:val="1"/>
      <w:numFmt w:val="bullet"/>
      <w:lvlText w:val=""/>
      <w:lvlJc w:val="left"/>
      <w:pPr>
        <w:ind w:left="2520" w:hanging="360"/>
      </w:pPr>
      <w:rPr>
        <w:rFonts w:hint="default" w:ascii="Symbol" w:hAnsi="Symbol"/>
      </w:rPr>
    </w:lvl>
    <w:lvl w:ilvl="4" w:tplc="C220E03A">
      <w:start w:val="1"/>
      <w:numFmt w:val="bullet"/>
      <w:lvlText w:val="o"/>
      <w:lvlJc w:val="left"/>
      <w:pPr>
        <w:ind w:left="3240" w:hanging="360"/>
      </w:pPr>
      <w:rPr>
        <w:rFonts w:hint="default" w:ascii="Courier New" w:hAnsi="Courier New"/>
      </w:rPr>
    </w:lvl>
    <w:lvl w:ilvl="5" w:tplc="C688FBF4">
      <w:start w:val="1"/>
      <w:numFmt w:val="bullet"/>
      <w:lvlText w:val=""/>
      <w:lvlJc w:val="left"/>
      <w:pPr>
        <w:ind w:left="3960" w:hanging="360"/>
      </w:pPr>
      <w:rPr>
        <w:rFonts w:hint="default" w:ascii="Wingdings" w:hAnsi="Wingdings"/>
      </w:rPr>
    </w:lvl>
    <w:lvl w:ilvl="6" w:tplc="610203B6">
      <w:start w:val="1"/>
      <w:numFmt w:val="bullet"/>
      <w:lvlText w:val=""/>
      <w:lvlJc w:val="left"/>
      <w:pPr>
        <w:ind w:left="4680" w:hanging="360"/>
      </w:pPr>
      <w:rPr>
        <w:rFonts w:hint="default" w:ascii="Symbol" w:hAnsi="Symbol"/>
      </w:rPr>
    </w:lvl>
    <w:lvl w:ilvl="7" w:tplc="A9E659F2">
      <w:start w:val="1"/>
      <w:numFmt w:val="bullet"/>
      <w:lvlText w:val="o"/>
      <w:lvlJc w:val="left"/>
      <w:pPr>
        <w:ind w:left="5400" w:hanging="360"/>
      </w:pPr>
      <w:rPr>
        <w:rFonts w:hint="default" w:ascii="Courier New" w:hAnsi="Courier New"/>
      </w:rPr>
    </w:lvl>
    <w:lvl w:ilvl="8" w:tplc="2114775C">
      <w:start w:val="1"/>
      <w:numFmt w:val="bullet"/>
      <w:lvlText w:val=""/>
      <w:lvlJc w:val="left"/>
      <w:pPr>
        <w:ind w:left="6120" w:hanging="360"/>
      </w:pPr>
      <w:rPr>
        <w:rFonts w:hint="default" w:ascii="Wingdings" w:hAnsi="Wingdings"/>
      </w:rPr>
    </w:lvl>
  </w:abstractNum>
  <w:abstractNum w:abstractNumId="37" w15:restartNumberingAfterBreak="0">
    <w:nsid w:val="159FD07F"/>
    <w:multiLevelType w:val="hybridMultilevel"/>
    <w:tmpl w:val="FFFFFFFF"/>
    <w:lvl w:ilvl="0" w:tplc="8FBA5800">
      <w:start w:val="1"/>
      <w:numFmt w:val="bullet"/>
      <w:lvlText w:val="-"/>
      <w:lvlJc w:val="left"/>
      <w:pPr>
        <w:ind w:left="720" w:hanging="360"/>
      </w:pPr>
      <w:rPr>
        <w:rFonts w:hint="default" w:ascii="Symbol" w:hAnsi="Symbol"/>
      </w:rPr>
    </w:lvl>
    <w:lvl w:ilvl="1" w:tplc="6E8A2964">
      <w:start w:val="1"/>
      <w:numFmt w:val="bullet"/>
      <w:lvlText w:val="o"/>
      <w:lvlJc w:val="left"/>
      <w:pPr>
        <w:ind w:left="1440" w:hanging="360"/>
      </w:pPr>
      <w:rPr>
        <w:rFonts w:hint="default" w:ascii="Courier New" w:hAnsi="Courier New"/>
      </w:rPr>
    </w:lvl>
    <w:lvl w:ilvl="2" w:tplc="435E0074">
      <w:start w:val="1"/>
      <w:numFmt w:val="bullet"/>
      <w:lvlText w:val=""/>
      <w:lvlJc w:val="left"/>
      <w:pPr>
        <w:ind w:left="2160" w:hanging="360"/>
      </w:pPr>
      <w:rPr>
        <w:rFonts w:hint="default" w:ascii="Wingdings" w:hAnsi="Wingdings"/>
      </w:rPr>
    </w:lvl>
    <w:lvl w:ilvl="3" w:tplc="99A8717C">
      <w:start w:val="1"/>
      <w:numFmt w:val="bullet"/>
      <w:lvlText w:val=""/>
      <w:lvlJc w:val="left"/>
      <w:pPr>
        <w:ind w:left="2880" w:hanging="360"/>
      </w:pPr>
      <w:rPr>
        <w:rFonts w:hint="default" w:ascii="Symbol" w:hAnsi="Symbol"/>
      </w:rPr>
    </w:lvl>
    <w:lvl w:ilvl="4" w:tplc="0FFC8B8A">
      <w:start w:val="1"/>
      <w:numFmt w:val="bullet"/>
      <w:lvlText w:val="o"/>
      <w:lvlJc w:val="left"/>
      <w:pPr>
        <w:ind w:left="3600" w:hanging="360"/>
      </w:pPr>
      <w:rPr>
        <w:rFonts w:hint="default" w:ascii="Courier New" w:hAnsi="Courier New"/>
      </w:rPr>
    </w:lvl>
    <w:lvl w:ilvl="5" w:tplc="C18A76AC">
      <w:start w:val="1"/>
      <w:numFmt w:val="bullet"/>
      <w:lvlText w:val=""/>
      <w:lvlJc w:val="left"/>
      <w:pPr>
        <w:ind w:left="4320" w:hanging="360"/>
      </w:pPr>
      <w:rPr>
        <w:rFonts w:hint="default" w:ascii="Wingdings" w:hAnsi="Wingdings"/>
      </w:rPr>
    </w:lvl>
    <w:lvl w:ilvl="6" w:tplc="391086AE">
      <w:start w:val="1"/>
      <w:numFmt w:val="bullet"/>
      <w:lvlText w:val=""/>
      <w:lvlJc w:val="left"/>
      <w:pPr>
        <w:ind w:left="5040" w:hanging="360"/>
      </w:pPr>
      <w:rPr>
        <w:rFonts w:hint="default" w:ascii="Symbol" w:hAnsi="Symbol"/>
      </w:rPr>
    </w:lvl>
    <w:lvl w:ilvl="7" w:tplc="65EEDA6A">
      <w:start w:val="1"/>
      <w:numFmt w:val="bullet"/>
      <w:lvlText w:val="o"/>
      <w:lvlJc w:val="left"/>
      <w:pPr>
        <w:ind w:left="5760" w:hanging="360"/>
      </w:pPr>
      <w:rPr>
        <w:rFonts w:hint="default" w:ascii="Courier New" w:hAnsi="Courier New"/>
      </w:rPr>
    </w:lvl>
    <w:lvl w:ilvl="8" w:tplc="8C4CCA62">
      <w:start w:val="1"/>
      <w:numFmt w:val="bullet"/>
      <w:lvlText w:val=""/>
      <w:lvlJc w:val="left"/>
      <w:pPr>
        <w:ind w:left="6480" w:hanging="360"/>
      </w:pPr>
      <w:rPr>
        <w:rFonts w:hint="default" w:ascii="Wingdings" w:hAnsi="Wingdings"/>
      </w:rPr>
    </w:lvl>
  </w:abstractNum>
  <w:abstractNum w:abstractNumId="38" w15:restartNumberingAfterBreak="0">
    <w:nsid w:val="164465B6"/>
    <w:multiLevelType w:val="multilevel"/>
    <w:tmpl w:val="C3D086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8784A0"/>
    <w:multiLevelType w:val="hybridMultilevel"/>
    <w:tmpl w:val="5B9E5186"/>
    <w:lvl w:ilvl="0" w:tplc="FD3EE7C2">
      <w:start w:val="1"/>
      <w:numFmt w:val="bullet"/>
      <w:lvlText w:val=""/>
      <w:lvlJc w:val="left"/>
      <w:pPr>
        <w:ind w:left="360" w:hanging="360"/>
      </w:pPr>
      <w:rPr>
        <w:rFonts w:hint="default" w:ascii="Symbol" w:hAnsi="Symbol"/>
      </w:rPr>
    </w:lvl>
    <w:lvl w:ilvl="1" w:tplc="7C880F16">
      <w:start w:val="1"/>
      <w:numFmt w:val="bullet"/>
      <w:lvlText w:val="o"/>
      <w:lvlJc w:val="left"/>
      <w:pPr>
        <w:ind w:left="1080" w:hanging="360"/>
      </w:pPr>
      <w:rPr>
        <w:rFonts w:hint="default" w:ascii="Courier New" w:hAnsi="Courier New"/>
      </w:rPr>
    </w:lvl>
    <w:lvl w:ilvl="2" w:tplc="2308630C">
      <w:start w:val="1"/>
      <w:numFmt w:val="bullet"/>
      <w:lvlText w:val=""/>
      <w:lvlJc w:val="left"/>
      <w:pPr>
        <w:ind w:left="1800" w:hanging="360"/>
      </w:pPr>
      <w:rPr>
        <w:rFonts w:hint="default" w:ascii="Wingdings" w:hAnsi="Wingdings"/>
      </w:rPr>
    </w:lvl>
    <w:lvl w:ilvl="3" w:tplc="4FF02576">
      <w:start w:val="1"/>
      <w:numFmt w:val="bullet"/>
      <w:lvlText w:val=""/>
      <w:lvlJc w:val="left"/>
      <w:pPr>
        <w:ind w:left="2520" w:hanging="360"/>
      </w:pPr>
      <w:rPr>
        <w:rFonts w:hint="default" w:ascii="Symbol" w:hAnsi="Symbol"/>
      </w:rPr>
    </w:lvl>
    <w:lvl w:ilvl="4" w:tplc="8708D778">
      <w:start w:val="1"/>
      <w:numFmt w:val="bullet"/>
      <w:lvlText w:val="o"/>
      <w:lvlJc w:val="left"/>
      <w:pPr>
        <w:ind w:left="3240" w:hanging="360"/>
      </w:pPr>
      <w:rPr>
        <w:rFonts w:hint="default" w:ascii="Courier New" w:hAnsi="Courier New"/>
      </w:rPr>
    </w:lvl>
    <w:lvl w:ilvl="5" w:tplc="BFC0A238">
      <w:start w:val="1"/>
      <w:numFmt w:val="bullet"/>
      <w:lvlText w:val=""/>
      <w:lvlJc w:val="left"/>
      <w:pPr>
        <w:ind w:left="3960" w:hanging="360"/>
      </w:pPr>
      <w:rPr>
        <w:rFonts w:hint="default" w:ascii="Wingdings" w:hAnsi="Wingdings"/>
      </w:rPr>
    </w:lvl>
    <w:lvl w:ilvl="6" w:tplc="E6B2C02A">
      <w:start w:val="1"/>
      <w:numFmt w:val="bullet"/>
      <w:lvlText w:val=""/>
      <w:lvlJc w:val="left"/>
      <w:pPr>
        <w:ind w:left="4680" w:hanging="360"/>
      </w:pPr>
      <w:rPr>
        <w:rFonts w:hint="default" w:ascii="Symbol" w:hAnsi="Symbol"/>
      </w:rPr>
    </w:lvl>
    <w:lvl w:ilvl="7" w:tplc="C750E29C">
      <w:start w:val="1"/>
      <w:numFmt w:val="bullet"/>
      <w:lvlText w:val="o"/>
      <w:lvlJc w:val="left"/>
      <w:pPr>
        <w:ind w:left="5400" w:hanging="360"/>
      </w:pPr>
      <w:rPr>
        <w:rFonts w:hint="default" w:ascii="Courier New" w:hAnsi="Courier New"/>
      </w:rPr>
    </w:lvl>
    <w:lvl w:ilvl="8" w:tplc="F8B24756">
      <w:start w:val="1"/>
      <w:numFmt w:val="bullet"/>
      <w:lvlText w:val=""/>
      <w:lvlJc w:val="left"/>
      <w:pPr>
        <w:ind w:left="6120" w:hanging="360"/>
      </w:pPr>
      <w:rPr>
        <w:rFonts w:hint="default" w:ascii="Wingdings" w:hAnsi="Wingdings"/>
      </w:rPr>
    </w:lvl>
  </w:abstractNum>
  <w:abstractNum w:abstractNumId="40" w15:restartNumberingAfterBreak="0">
    <w:nsid w:val="18F07374"/>
    <w:multiLevelType w:val="hybridMultilevel"/>
    <w:tmpl w:val="5A7A6340"/>
    <w:lvl w:ilvl="0" w:tplc="2AFEC03E">
      <w:start w:val="1"/>
      <w:numFmt w:val="bullet"/>
      <w:lvlText w:val=""/>
      <w:lvlJc w:val="left"/>
      <w:pPr>
        <w:ind w:left="720" w:hanging="360"/>
      </w:pPr>
      <w:rPr>
        <w:rFonts w:hint="default" w:ascii="Symbol" w:hAnsi="Symbol"/>
      </w:rPr>
    </w:lvl>
    <w:lvl w:ilvl="1" w:tplc="BBB8F192">
      <w:start w:val="1"/>
      <w:numFmt w:val="bullet"/>
      <w:lvlText w:val="o"/>
      <w:lvlJc w:val="left"/>
      <w:pPr>
        <w:ind w:left="1440" w:hanging="360"/>
      </w:pPr>
      <w:rPr>
        <w:rFonts w:hint="default" w:ascii="Courier New" w:hAnsi="Courier New"/>
      </w:rPr>
    </w:lvl>
    <w:lvl w:ilvl="2" w:tplc="236EBA38">
      <w:start w:val="1"/>
      <w:numFmt w:val="bullet"/>
      <w:lvlText w:val=""/>
      <w:lvlJc w:val="left"/>
      <w:pPr>
        <w:ind w:left="2160" w:hanging="360"/>
      </w:pPr>
      <w:rPr>
        <w:rFonts w:hint="default" w:ascii="Wingdings" w:hAnsi="Wingdings"/>
      </w:rPr>
    </w:lvl>
    <w:lvl w:ilvl="3" w:tplc="7ABAC4AE">
      <w:start w:val="1"/>
      <w:numFmt w:val="bullet"/>
      <w:lvlText w:val=""/>
      <w:lvlJc w:val="left"/>
      <w:pPr>
        <w:ind w:left="2880" w:hanging="360"/>
      </w:pPr>
      <w:rPr>
        <w:rFonts w:hint="default" w:ascii="Symbol" w:hAnsi="Symbol"/>
      </w:rPr>
    </w:lvl>
    <w:lvl w:ilvl="4" w:tplc="FD9CF308">
      <w:start w:val="1"/>
      <w:numFmt w:val="bullet"/>
      <w:lvlText w:val="o"/>
      <w:lvlJc w:val="left"/>
      <w:pPr>
        <w:ind w:left="3600" w:hanging="360"/>
      </w:pPr>
      <w:rPr>
        <w:rFonts w:hint="default" w:ascii="Courier New" w:hAnsi="Courier New"/>
      </w:rPr>
    </w:lvl>
    <w:lvl w:ilvl="5" w:tplc="0464D4EA">
      <w:start w:val="1"/>
      <w:numFmt w:val="bullet"/>
      <w:lvlText w:val=""/>
      <w:lvlJc w:val="left"/>
      <w:pPr>
        <w:ind w:left="4320" w:hanging="360"/>
      </w:pPr>
      <w:rPr>
        <w:rFonts w:hint="default" w:ascii="Wingdings" w:hAnsi="Wingdings"/>
      </w:rPr>
    </w:lvl>
    <w:lvl w:ilvl="6" w:tplc="9EE0A4DE">
      <w:start w:val="1"/>
      <w:numFmt w:val="bullet"/>
      <w:lvlText w:val=""/>
      <w:lvlJc w:val="left"/>
      <w:pPr>
        <w:ind w:left="5040" w:hanging="360"/>
      </w:pPr>
      <w:rPr>
        <w:rFonts w:hint="default" w:ascii="Symbol" w:hAnsi="Symbol"/>
      </w:rPr>
    </w:lvl>
    <w:lvl w:ilvl="7" w:tplc="5D029DAC">
      <w:start w:val="1"/>
      <w:numFmt w:val="bullet"/>
      <w:lvlText w:val="o"/>
      <w:lvlJc w:val="left"/>
      <w:pPr>
        <w:ind w:left="5760" w:hanging="360"/>
      </w:pPr>
      <w:rPr>
        <w:rFonts w:hint="default" w:ascii="Courier New" w:hAnsi="Courier New"/>
      </w:rPr>
    </w:lvl>
    <w:lvl w:ilvl="8" w:tplc="76DC6538">
      <w:start w:val="1"/>
      <w:numFmt w:val="bullet"/>
      <w:lvlText w:val=""/>
      <w:lvlJc w:val="left"/>
      <w:pPr>
        <w:ind w:left="6480" w:hanging="360"/>
      </w:pPr>
      <w:rPr>
        <w:rFonts w:hint="default" w:ascii="Wingdings" w:hAnsi="Wingdings"/>
      </w:rPr>
    </w:lvl>
  </w:abstractNum>
  <w:abstractNum w:abstractNumId="41" w15:restartNumberingAfterBreak="0">
    <w:nsid w:val="1A038221"/>
    <w:multiLevelType w:val="hybridMultilevel"/>
    <w:tmpl w:val="A2CACBB2"/>
    <w:lvl w:ilvl="0" w:tplc="17DCA954">
      <w:start w:val="1"/>
      <w:numFmt w:val="bullet"/>
      <w:lvlText w:val=""/>
      <w:lvlJc w:val="left"/>
      <w:pPr>
        <w:ind w:left="360" w:hanging="360"/>
      </w:pPr>
      <w:rPr>
        <w:rFonts w:hint="default" w:ascii="Symbol" w:hAnsi="Symbol"/>
      </w:rPr>
    </w:lvl>
    <w:lvl w:ilvl="1" w:tplc="740A4372">
      <w:start w:val="1"/>
      <w:numFmt w:val="bullet"/>
      <w:lvlText w:val="o"/>
      <w:lvlJc w:val="left"/>
      <w:pPr>
        <w:ind w:left="1080" w:hanging="360"/>
      </w:pPr>
      <w:rPr>
        <w:rFonts w:hint="default" w:ascii="Courier New" w:hAnsi="Courier New"/>
      </w:rPr>
    </w:lvl>
    <w:lvl w:ilvl="2" w:tplc="D8082B24">
      <w:start w:val="1"/>
      <w:numFmt w:val="bullet"/>
      <w:lvlText w:val=""/>
      <w:lvlJc w:val="left"/>
      <w:pPr>
        <w:ind w:left="1800" w:hanging="360"/>
      </w:pPr>
      <w:rPr>
        <w:rFonts w:hint="default" w:ascii="Wingdings" w:hAnsi="Wingdings"/>
      </w:rPr>
    </w:lvl>
    <w:lvl w:ilvl="3" w:tplc="60B684A0">
      <w:start w:val="1"/>
      <w:numFmt w:val="bullet"/>
      <w:lvlText w:val=""/>
      <w:lvlJc w:val="left"/>
      <w:pPr>
        <w:ind w:left="2520" w:hanging="360"/>
      </w:pPr>
      <w:rPr>
        <w:rFonts w:hint="default" w:ascii="Symbol" w:hAnsi="Symbol"/>
      </w:rPr>
    </w:lvl>
    <w:lvl w:ilvl="4" w:tplc="8B66635A">
      <w:start w:val="1"/>
      <w:numFmt w:val="bullet"/>
      <w:lvlText w:val="o"/>
      <w:lvlJc w:val="left"/>
      <w:pPr>
        <w:ind w:left="3240" w:hanging="360"/>
      </w:pPr>
      <w:rPr>
        <w:rFonts w:hint="default" w:ascii="Courier New" w:hAnsi="Courier New"/>
      </w:rPr>
    </w:lvl>
    <w:lvl w:ilvl="5" w:tplc="EA681812">
      <w:start w:val="1"/>
      <w:numFmt w:val="bullet"/>
      <w:lvlText w:val=""/>
      <w:lvlJc w:val="left"/>
      <w:pPr>
        <w:ind w:left="3960" w:hanging="360"/>
      </w:pPr>
      <w:rPr>
        <w:rFonts w:hint="default" w:ascii="Wingdings" w:hAnsi="Wingdings"/>
      </w:rPr>
    </w:lvl>
    <w:lvl w:ilvl="6" w:tplc="D74E845A">
      <w:start w:val="1"/>
      <w:numFmt w:val="bullet"/>
      <w:lvlText w:val=""/>
      <w:lvlJc w:val="left"/>
      <w:pPr>
        <w:ind w:left="4680" w:hanging="360"/>
      </w:pPr>
      <w:rPr>
        <w:rFonts w:hint="default" w:ascii="Symbol" w:hAnsi="Symbol"/>
      </w:rPr>
    </w:lvl>
    <w:lvl w:ilvl="7" w:tplc="108E8F4C">
      <w:start w:val="1"/>
      <w:numFmt w:val="bullet"/>
      <w:lvlText w:val="o"/>
      <w:lvlJc w:val="left"/>
      <w:pPr>
        <w:ind w:left="5400" w:hanging="360"/>
      </w:pPr>
      <w:rPr>
        <w:rFonts w:hint="default" w:ascii="Courier New" w:hAnsi="Courier New"/>
      </w:rPr>
    </w:lvl>
    <w:lvl w:ilvl="8" w:tplc="B9D6F4D2">
      <w:start w:val="1"/>
      <w:numFmt w:val="bullet"/>
      <w:lvlText w:val=""/>
      <w:lvlJc w:val="left"/>
      <w:pPr>
        <w:ind w:left="6120" w:hanging="360"/>
      </w:pPr>
      <w:rPr>
        <w:rFonts w:hint="default" w:ascii="Wingdings" w:hAnsi="Wingdings"/>
      </w:rPr>
    </w:lvl>
  </w:abstractNum>
  <w:abstractNum w:abstractNumId="42" w15:restartNumberingAfterBreak="0">
    <w:nsid w:val="1A0B26F8"/>
    <w:multiLevelType w:val="hybridMultilevel"/>
    <w:tmpl w:val="8EE0CA94"/>
    <w:lvl w:ilvl="0" w:tplc="10E43C7A">
      <w:start w:val="1"/>
      <w:numFmt w:val="bullet"/>
      <w:lvlText w:val=""/>
      <w:lvlJc w:val="left"/>
      <w:pPr>
        <w:ind w:left="720" w:hanging="360"/>
      </w:pPr>
      <w:rPr>
        <w:rFonts w:hint="default" w:ascii="Symbol" w:hAnsi="Symbol"/>
      </w:rPr>
    </w:lvl>
    <w:lvl w:ilvl="1" w:tplc="96C0E34E">
      <w:start w:val="1"/>
      <w:numFmt w:val="bullet"/>
      <w:lvlText w:val="o"/>
      <w:lvlJc w:val="left"/>
      <w:pPr>
        <w:ind w:left="1440" w:hanging="360"/>
      </w:pPr>
      <w:rPr>
        <w:rFonts w:hint="default" w:ascii="Courier New" w:hAnsi="Courier New"/>
      </w:rPr>
    </w:lvl>
    <w:lvl w:ilvl="2" w:tplc="C82CC108">
      <w:start w:val="1"/>
      <w:numFmt w:val="bullet"/>
      <w:lvlText w:val=""/>
      <w:lvlJc w:val="left"/>
      <w:pPr>
        <w:ind w:left="2160" w:hanging="360"/>
      </w:pPr>
      <w:rPr>
        <w:rFonts w:hint="default" w:ascii="Wingdings" w:hAnsi="Wingdings"/>
      </w:rPr>
    </w:lvl>
    <w:lvl w:ilvl="3" w:tplc="E6328D22">
      <w:start w:val="1"/>
      <w:numFmt w:val="bullet"/>
      <w:lvlText w:val=""/>
      <w:lvlJc w:val="left"/>
      <w:pPr>
        <w:ind w:left="2880" w:hanging="360"/>
      </w:pPr>
      <w:rPr>
        <w:rFonts w:hint="default" w:ascii="Symbol" w:hAnsi="Symbol"/>
      </w:rPr>
    </w:lvl>
    <w:lvl w:ilvl="4" w:tplc="DBC81DE2">
      <w:start w:val="1"/>
      <w:numFmt w:val="bullet"/>
      <w:lvlText w:val="o"/>
      <w:lvlJc w:val="left"/>
      <w:pPr>
        <w:ind w:left="3600" w:hanging="360"/>
      </w:pPr>
      <w:rPr>
        <w:rFonts w:hint="default" w:ascii="Courier New" w:hAnsi="Courier New"/>
      </w:rPr>
    </w:lvl>
    <w:lvl w:ilvl="5" w:tplc="B4C0C47A">
      <w:start w:val="1"/>
      <w:numFmt w:val="bullet"/>
      <w:lvlText w:val=""/>
      <w:lvlJc w:val="left"/>
      <w:pPr>
        <w:ind w:left="4320" w:hanging="360"/>
      </w:pPr>
      <w:rPr>
        <w:rFonts w:hint="default" w:ascii="Wingdings" w:hAnsi="Wingdings"/>
      </w:rPr>
    </w:lvl>
    <w:lvl w:ilvl="6" w:tplc="0E6EE2C8">
      <w:start w:val="1"/>
      <w:numFmt w:val="bullet"/>
      <w:lvlText w:val=""/>
      <w:lvlJc w:val="left"/>
      <w:pPr>
        <w:ind w:left="5040" w:hanging="360"/>
      </w:pPr>
      <w:rPr>
        <w:rFonts w:hint="default" w:ascii="Symbol" w:hAnsi="Symbol"/>
      </w:rPr>
    </w:lvl>
    <w:lvl w:ilvl="7" w:tplc="CC50A56C">
      <w:start w:val="1"/>
      <w:numFmt w:val="bullet"/>
      <w:lvlText w:val="o"/>
      <w:lvlJc w:val="left"/>
      <w:pPr>
        <w:ind w:left="5760" w:hanging="360"/>
      </w:pPr>
      <w:rPr>
        <w:rFonts w:hint="default" w:ascii="Courier New" w:hAnsi="Courier New"/>
      </w:rPr>
    </w:lvl>
    <w:lvl w:ilvl="8" w:tplc="AD9A6ACE">
      <w:start w:val="1"/>
      <w:numFmt w:val="bullet"/>
      <w:lvlText w:val=""/>
      <w:lvlJc w:val="left"/>
      <w:pPr>
        <w:ind w:left="6480" w:hanging="360"/>
      </w:pPr>
      <w:rPr>
        <w:rFonts w:hint="default" w:ascii="Wingdings" w:hAnsi="Wingdings"/>
      </w:rPr>
    </w:lvl>
  </w:abstractNum>
  <w:abstractNum w:abstractNumId="43" w15:restartNumberingAfterBreak="0">
    <w:nsid w:val="1A959EAF"/>
    <w:multiLevelType w:val="hybridMultilevel"/>
    <w:tmpl w:val="0B12FA8E"/>
    <w:lvl w:ilvl="0" w:tplc="BCAA70FA">
      <w:start w:val="1"/>
      <w:numFmt w:val="bullet"/>
      <w:lvlText w:val=""/>
      <w:lvlJc w:val="left"/>
      <w:pPr>
        <w:ind w:left="360" w:hanging="360"/>
      </w:pPr>
      <w:rPr>
        <w:rFonts w:hint="default" w:ascii="Symbol" w:hAnsi="Symbol"/>
      </w:rPr>
    </w:lvl>
    <w:lvl w:ilvl="1" w:tplc="923445F2">
      <w:start w:val="1"/>
      <w:numFmt w:val="bullet"/>
      <w:lvlText w:val="o"/>
      <w:lvlJc w:val="left"/>
      <w:pPr>
        <w:ind w:left="1080" w:hanging="360"/>
      </w:pPr>
      <w:rPr>
        <w:rFonts w:hint="default" w:ascii="Courier New" w:hAnsi="Courier New"/>
      </w:rPr>
    </w:lvl>
    <w:lvl w:ilvl="2" w:tplc="A7ACFC8A">
      <w:start w:val="1"/>
      <w:numFmt w:val="bullet"/>
      <w:lvlText w:val=""/>
      <w:lvlJc w:val="left"/>
      <w:pPr>
        <w:ind w:left="1800" w:hanging="360"/>
      </w:pPr>
      <w:rPr>
        <w:rFonts w:hint="default" w:ascii="Wingdings" w:hAnsi="Wingdings"/>
      </w:rPr>
    </w:lvl>
    <w:lvl w:ilvl="3" w:tplc="0026F396">
      <w:start w:val="1"/>
      <w:numFmt w:val="bullet"/>
      <w:lvlText w:val=""/>
      <w:lvlJc w:val="left"/>
      <w:pPr>
        <w:ind w:left="2520" w:hanging="360"/>
      </w:pPr>
      <w:rPr>
        <w:rFonts w:hint="default" w:ascii="Symbol" w:hAnsi="Symbol"/>
      </w:rPr>
    </w:lvl>
    <w:lvl w:ilvl="4" w:tplc="77580AA2">
      <w:start w:val="1"/>
      <w:numFmt w:val="bullet"/>
      <w:lvlText w:val="o"/>
      <w:lvlJc w:val="left"/>
      <w:pPr>
        <w:ind w:left="3240" w:hanging="360"/>
      </w:pPr>
      <w:rPr>
        <w:rFonts w:hint="default" w:ascii="Courier New" w:hAnsi="Courier New"/>
      </w:rPr>
    </w:lvl>
    <w:lvl w:ilvl="5" w:tplc="40C8CB0C">
      <w:start w:val="1"/>
      <w:numFmt w:val="bullet"/>
      <w:lvlText w:val=""/>
      <w:lvlJc w:val="left"/>
      <w:pPr>
        <w:ind w:left="3960" w:hanging="360"/>
      </w:pPr>
      <w:rPr>
        <w:rFonts w:hint="default" w:ascii="Wingdings" w:hAnsi="Wingdings"/>
      </w:rPr>
    </w:lvl>
    <w:lvl w:ilvl="6" w:tplc="3C5CEB64">
      <w:start w:val="1"/>
      <w:numFmt w:val="bullet"/>
      <w:lvlText w:val=""/>
      <w:lvlJc w:val="left"/>
      <w:pPr>
        <w:ind w:left="4680" w:hanging="360"/>
      </w:pPr>
      <w:rPr>
        <w:rFonts w:hint="default" w:ascii="Symbol" w:hAnsi="Symbol"/>
      </w:rPr>
    </w:lvl>
    <w:lvl w:ilvl="7" w:tplc="0F220A58">
      <w:start w:val="1"/>
      <w:numFmt w:val="bullet"/>
      <w:lvlText w:val="o"/>
      <w:lvlJc w:val="left"/>
      <w:pPr>
        <w:ind w:left="5400" w:hanging="360"/>
      </w:pPr>
      <w:rPr>
        <w:rFonts w:hint="default" w:ascii="Courier New" w:hAnsi="Courier New"/>
      </w:rPr>
    </w:lvl>
    <w:lvl w:ilvl="8" w:tplc="4802EEF6">
      <w:start w:val="1"/>
      <w:numFmt w:val="bullet"/>
      <w:lvlText w:val=""/>
      <w:lvlJc w:val="left"/>
      <w:pPr>
        <w:ind w:left="6120" w:hanging="360"/>
      </w:pPr>
      <w:rPr>
        <w:rFonts w:hint="default" w:ascii="Wingdings" w:hAnsi="Wingdings"/>
      </w:rPr>
    </w:lvl>
  </w:abstractNum>
  <w:abstractNum w:abstractNumId="44" w15:restartNumberingAfterBreak="0">
    <w:nsid w:val="1A9B938B"/>
    <w:multiLevelType w:val="hybridMultilevel"/>
    <w:tmpl w:val="922C4EDE"/>
    <w:lvl w:ilvl="0" w:tplc="EB70E27A">
      <w:start w:val="1"/>
      <w:numFmt w:val="bullet"/>
      <w:lvlText w:val=""/>
      <w:lvlJc w:val="left"/>
      <w:pPr>
        <w:ind w:left="720" w:hanging="360"/>
      </w:pPr>
      <w:rPr>
        <w:rFonts w:hint="default" w:ascii="Symbol" w:hAnsi="Symbol"/>
      </w:rPr>
    </w:lvl>
    <w:lvl w:ilvl="1" w:tplc="E55C8336">
      <w:start w:val="1"/>
      <w:numFmt w:val="bullet"/>
      <w:lvlText w:val="o"/>
      <w:lvlJc w:val="left"/>
      <w:pPr>
        <w:ind w:left="1440" w:hanging="360"/>
      </w:pPr>
      <w:rPr>
        <w:rFonts w:hint="default" w:ascii="Courier New" w:hAnsi="Courier New"/>
      </w:rPr>
    </w:lvl>
    <w:lvl w:ilvl="2" w:tplc="3D06A0BE">
      <w:start w:val="1"/>
      <w:numFmt w:val="bullet"/>
      <w:lvlText w:val=""/>
      <w:lvlJc w:val="left"/>
      <w:pPr>
        <w:ind w:left="2160" w:hanging="360"/>
      </w:pPr>
      <w:rPr>
        <w:rFonts w:hint="default" w:ascii="Wingdings" w:hAnsi="Wingdings"/>
      </w:rPr>
    </w:lvl>
    <w:lvl w:ilvl="3" w:tplc="FF78683A">
      <w:start w:val="1"/>
      <w:numFmt w:val="bullet"/>
      <w:lvlText w:val=""/>
      <w:lvlJc w:val="left"/>
      <w:pPr>
        <w:ind w:left="2880" w:hanging="360"/>
      </w:pPr>
      <w:rPr>
        <w:rFonts w:hint="default" w:ascii="Symbol" w:hAnsi="Symbol"/>
      </w:rPr>
    </w:lvl>
    <w:lvl w:ilvl="4" w:tplc="DC0C50DE">
      <w:start w:val="1"/>
      <w:numFmt w:val="bullet"/>
      <w:lvlText w:val="o"/>
      <w:lvlJc w:val="left"/>
      <w:pPr>
        <w:ind w:left="3600" w:hanging="360"/>
      </w:pPr>
      <w:rPr>
        <w:rFonts w:hint="default" w:ascii="Courier New" w:hAnsi="Courier New"/>
      </w:rPr>
    </w:lvl>
    <w:lvl w:ilvl="5" w:tplc="C6BCD6C0">
      <w:start w:val="1"/>
      <w:numFmt w:val="bullet"/>
      <w:lvlText w:val=""/>
      <w:lvlJc w:val="left"/>
      <w:pPr>
        <w:ind w:left="4320" w:hanging="360"/>
      </w:pPr>
      <w:rPr>
        <w:rFonts w:hint="default" w:ascii="Wingdings" w:hAnsi="Wingdings"/>
      </w:rPr>
    </w:lvl>
    <w:lvl w:ilvl="6" w:tplc="3850C0FA">
      <w:start w:val="1"/>
      <w:numFmt w:val="bullet"/>
      <w:lvlText w:val=""/>
      <w:lvlJc w:val="left"/>
      <w:pPr>
        <w:ind w:left="5040" w:hanging="360"/>
      </w:pPr>
      <w:rPr>
        <w:rFonts w:hint="default" w:ascii="Symbol" w:hAnsi="Symbol"/>
      </w:rPr>
    </w:lvl>
    <w:lvl w:ilvl="7" w:tplc="F096534C">
      <w:start w:val="1"/>
      <w:numFmt w:val="bullet"/>
      <w:lvlText w:val="o"/>
      <w:lvlJc w:val="left"/>
      <w:pPr>
        <w:ind w:left="5760" w:hanging="360"/>
      </w:pPr>
      <w:rPr>
        <w:rFonts w:hint="default" w:ascii="Courier New" w:hAnsi="Courier New"/>
      </w:rPr>
    </w:lvl>
    <w:lvl w:ilvl="8" w:tplc="0A3E2DCE">
      <w:start w:val="1"/>
      <w:numFmt w:val="bullet"/>
      <w:lvlText w:val=""/>
      <w:lvlJc w:val="left"/>
      <w:pPr>
        <w:ind w:left="6480" w:hanging="360"/>
      </w:pPr>
      <w:rPr>
        <w:rFonts w:hint="default" w:ascii="Wingdings" w:hAnsi="Wingdings"/>
      </w:rPr>
    </w:lvl>
  </w:abstractNum>
  <w:abstractNum w:abstractNumId="45" w15:restartNumberingAfterBreak="0">
    <w:nsid w:val="1AA974B6"/>
    <w:multiLevelType w:val="multilevel"/>
    <w:tmpl w:val="F7EE1F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AB43477"/>
    <w:multiLevelType w:val="hybridMultilevel"/>
    <w:tmpl w:val="72688CD0"/>
    <w:lvl w:ilvl="0" w:tplc="22A2F462">
      <w:start w:val="1"/>
      <w:numFmt w:val="bullet"/>
      <w:lvlText w:val=""/>
      <w:lvlJc w:val="left"/>
      <w:pPr>
        <w:ind w:left="360" w:hanging="360"/>
      </w:pPr>
      <w:rPr>
        <w:rFonts w:hint="default" w:ascii="Symbol" w:hAnsi="Symbol"/>
      </w:rPr>
    </w:lvl>
    <w:lvl w:ilvl="1" w:tplc="766691D4">
      <w:start w:val="1"/>
      <w:numFmt w:val="bullet"/>
      <w:lvlText w:val="•"/>
      <w:lvlJc w:val="left"/>
      <w:pPr>
        <w:ind w:left="1440" w:hanging="720"/>
      </w:pPr>
      <w:rPr>
        <w:rFonts w:hint="default" w:ascii="Aptos" w:hAnsi="Aptos" w:cs="Aptos" w:eastAsiaTheme="minorHAnsi"/>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47" w15:restartNumberingAfterBreak="0">
    <w:nsid w:val="1C8B372F"/>
    <w:multiLevelType w:val="hybridMultilevel"/>
    <w:tmpl w:val="AD809676"/>
    <w:lvl w:ilvl="0" w:tplc="22A2F462">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48" w15:restartNumberingAfterBreak="0">
    <w:nsid w:val="1DED8CD5"/>
    <w:multiLevelType w:val="hybridMultilevel"/>
    <w:tmpl w:val="B614CBA8"/>
    <w:lvl w:ilvl="0" w:tplc="A6A0C000">
      <w:start w:val="1"/>
      <w:numFmt w:val="bullet"/>
      <w:lvlText w:val=""/>
      <w:lvlJc w:val="left"/>
      <w:pPr>
        <w:ind w:left="360" w:hanging="360"/>
      </w:pPr>
      <w:rPr>
        <w:rFonts w:hint="default" w:ascii="Symbol" w:hAnsi="Symbol"/>
      </w:rPr>
    </w:lvl>
    <w:lvl w:ilvl="1" w:tplc="678851A6">
      <w:start w:val="1"/>
      <w:numFmt w:val="bullet"/>
      <w:lvlText w:val="o"/>
      <w:lvlJc w:val="left"/>
      <w:pPr>
        <w:ind w:left="1080" w:hanging="360"/>
      </w:pPr>
      <w:rPr>
        <w:rFonts w:hint="default" w:ascii="Courier New" w:hAnsi="Courier New"/>
      </w:rPr>
    </w:lvl>
    <w:lvl w:ilvl="2" w:tplc="9EC0D800">
      <w:start w:val="1"/>
      <w:numFmt w:val="bullet"/>
      <w:lvlText w:val=""/>
      <w:lvlJc w:val="left"/>
      <w:pPr>
        <w:ind w:left="1800" w:hanging="360"/>
      </w:pPr>
      <w:rPr>
        <w:rFonts w:hint="default" w:ascii="Wingdings" w:hAnsi="Wingdings"/>
      </w:rPr>
    </w:lvl>
    <w:lvl w:ilvl="3" w:tplc="F89E61DE">
      <w:start w:val="1"/>
      <w:numFmt w:val="bullet"/>
      <w:lvlText w:val=""/>
      <w:lvlJc w:val="left"/>
      <w:pPr>
        <w:ind w:left="2520" w:hanging="360"/>
      </w:pPr>
      <w:rPr>
        <w:rFonts w:hint="default" w:ascii="Symbol" w:hAnsi="Symbol"/>
      </w:rPr>
    </w:lvl>
    <w:lvl w:ilvl="4" w:tplc="DF682F1C">
      <w:start w:val="1"/>
      <w:numFmt w:val="bullet"/>
      <w:lvlText w:val="o"/>
      <w:lvlJc w:val="left"/>
      <w:pPr>
        <w:ind w:left="3240" w:hanging="360"/>
      </w:pPr>
      <w:rPr>
        <w:rFonts w:hint="default" w:ascii="Courier New" w:hAnsi="Courier New"/>
      </w:rPr>
    </w:lvl>
    <w:lvl w:ilvl="5" w:tplc="CB82C49A">
      <w:start w:val="1"/>
      <w:numFmt w:val="bullet"/>
      <w:lvlText w:val=""/>
      <w:lvlJc w:val="left"/>
      <w:pPr>
        <w:ind w:left="3960" w:hanging="360"/>
      </w:pPr>
      <w:rPr>
        <w:rFonts w:hint="default" w:ascii="Wingdings" w:hAnsi="Wingdings"/>
      </w:rPr>
    </w:lvl>
    <w:lvl w:ilvl="6" w:tplc="DD90756E">
      <w:start w:val="1"/>
      <w:numFmt w:val="bullet"/>
      <w:lvlText w:val=""/>
      <w:lvlJc w:val="left"/>
      <w:pPr>
        <w:ind w:left="4680" w:hanging="360"/>
      </w:pPr>
      <w:rPr>
        <w:rFonts w:hint="default" w:ascii="Symbol" w:hAnsi="Symbol"/>
      </w:rPr>
    </w:lvl>
    <w:lvl w:ilvl="7" w:tplc="64187330">
      <w:start w:val="1"/>
      <w:numFmt w:val="bullet"/>
      <w:lvlText w:val="o"/>
      <w:lvlJc w:val="left"/>
      <w:pPr>
        <w:ind w:left="5400" w:hanging="360"/>
      </w:pPr>
      <w:rPr>
        <w:rFonts w:hint="default" w:ascii="Courier New" w:hAnsi="Courier New"/>
      </w:rPr>
    </w:lvl>
    <w:lvl w:ilvl="8" w:tplc="51B2A6B0">
      <w:start w:val="1"/>
      <w:numFmt w:val="bullet"/>
      <w:lvlText w:val=""/>
      <w:lvlJc w:val="left"/>
      <w:pPr>
        <w:ind w:left="6120" w:hanging="360"/>
      </w:pPr>
      <w:rPr>
        <w:rFonts w:hint="default" w:ascii="Wingdings" w:hAnsi="Wingdings"/>
      </w:rPr>
    </w:lvl>
  </w:abstractNum>
  <w:abstractNum w:abstractNumId="49" w15:restartNumberingAfterBreak="0">
    <w:nsid w:val="1E803C20"/>
    <w:multiLevelType w:val="multilevel"/>
    <w:tmpl w:val="C3D086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EA4D095"/>
    <w:multiLevelType w:val="hybridMultilevel"/>
    <w:tmpl w:val="FFFFFFFF"/>
    <w:lvl w:ilvl="0" w:tplc="87A69134">
      <w:start w:val="1"/>
      <w:numFmt w:val="bullet"/>
      <w:lvlText w:val=""/>
      <w:lvlJc w:val="left"/>
      <w:pPr>
        <w:ind w:left="720" w:hanging="360"/>
      </w:pPr>
      <w:rPr>
        <w:rFonts w:hint="default" w:ascii="Symbol" w:hAnsi="Symbol"/>
      </w:rPr>
    </w:lvl>
    <w:lvl w:ilvl="1" w:tplc="2294E400">
      <w:start w:val="1"/>
      <w:numFmt w:val="bullet"/>
      <w:lvlText w:val="o"/>
      <w:lvlJc w:val="left"/>
      <w:pPr>
        <w:ind w:left="1440" w:hanging="360"/>
      </w:pPr>
      <w:rPr>
        <w:rFonts w:hint="default" w:ascii="Courier New" w:hAnsi="Courier New"/>
      </w:rPr>
    </w:lvl>
    <w:lvl w:ilvl="2" w:tplc="982A0C84">
      <w:start w:val="1"/>
      <w:numFmt w:val="bullet"/>
      <w:lvlText w:val=""/>
      <w:lvlJc w:val="left"/>
      <w:pPr>
        <w:ind w:left="2160" w:hanging="360"/>
      </w:pPr>
      <w:rPr>
        <w:rFonts w:hint="default" w:ascii="Wingdings" w:hAnsi="Wingdings"/>
      </w:rPr>
    </w:lvl>
    <w:lvl w:ilvl="3" w:tplc="63228B9A">
      <w:start w:val="1"/>
      <w:numFmt w:val="bullet"/>
      <w:lvlText w:val=""/>
      <w:lvlJc w:val="left"/>
      <w:pPr>
        <w:ind w:left="2880" w:hanging="360"/>
      </w:pPr>
      <w:rPr>
        <w:rFonts w:hint="default" w:ascii="Symbol" w:hAnsi="Symbol"/>
      </w:rPr>
    </w:lvl>
    <w:lvl w:ilvl="4" w:tplc="19D8E97E">
      <w:start w:val="1"/>
      <w:numFmt w:val="bullet"/>
      <w:lvlText w:val="o"/>
      <w:lvlJc w:val="left"/>
      <w:pPr>
        <w:ind w:left="3600" w:hanging="360"/>
      </w:pPr>
      <w:rPr>
        <w:rFonts w:hint="default" w:ascii="Courier New" w:hAnsi="Courier New"/>
      </w:rPr>
    </w:lvl>
    <w:lvl w:ilvl="5" w:tplc="2116B9C4">
      <w:start w:val="1"/>
      <w:numFmt w:val="bullet"/>
      <w:lvlText w:val=""/>
      <w:lvlJc w:val="left"/>
      <w:pPr>
        <w:ind w:left="4320" w:hanging="360"/>
      </w:pPr>
      <w:rPr>
        <w:rFonts w:hint="default" w:ascii="Wingdings" w:hAnsi="Wingdings"/>
      </w:rPr>
    </w:lvl>
    <w:lvl w:ilvl="6" w:tplc="1CE60252">
      <w:start w:val="1"/>
      <w:numFmt w:val="bullet"/>
      <w:lvlText w:val=""/>
      <w:lvlJc w:val="left"/>
      <w:pPr>
        <w:ind w:left="5040" w:hanging="360"/>
      </w:pPr>
      <w:rPr>
        <w:rFonts w:hint="default" w:ascii="Symbol" w:hAnsi="Symbol"/>
      </w:rPr>
    </w:lvl>
    <w:lvl w:ilvl="7" w:tplc="419C5132">
      <w:start w:val="1"/>
      <w:numFmt w:val="bullet"/>
      <w:lvlText w:val="o"/>
      <w:lvlJc w:val="left"/>
      <w:pPr>
        <w:ind w:left="5760" w:hanging="360"/>
      </w:pPr>
      <w:rPr>
        <w:rFonts w:hint="default" w:ascii="Courier New" w:hAnsi="Courier New"/>
      </w:rPr>
    </w:lvl>
    <w:lvl w:ilvl="8" w:tplc="713EEE4C">
      <w:start w:val="1"/>
      <w:numFmt w:val="bullet"/>
      <w:lvlText w:val=""/>
      <w:lvlJc w:val="left"/>
      <w:pPr>
        <w:ind w:left="6480" w:hanging="360"/>
      </w:pPr>
      <w:rPr>
        <w:rFonts w:hint="default" w:ascii="Wingdings" w:hAnsi="Wingdings"/>
      </w:rPr>
    </w:lvl>
  </w:abstractNum>
  <w:abstractNum w:abstractNumId="51" w15:restartNumberingAfterBreak="0">
    <w:nsid w:val="1F0BA804"/>
    <w:multiLevelType w:val="hybridMultilevel"/>
    <w:tmpl w:val="FFFFFFFF"/>
    <w:lvl w:ilvl="0" w:tplc="13E46EDE">
      <w:start w:val="1"/>
      <w:numFmt w:val="bullet"/>
      <w:lvlText w:val=""/>
      <w:lvlJc w:val="left"/>
      <w:pPr>
        <w:ind w:left="720" w:hanging="360"/>
      </w:pPr>
      <w:rPr>
        <w:rFonts w:hint="default" w:ascii="Symbol" w:hAnsi="Symbol"/>
      </w:rPr>
    </w:lvl>
    <w:lvl w:ilvl="1" w:tplc="A2844220">
      <w:start w:val="1"/>
      <w:numFmt w:val="bullet"/>
      <w:lvlText w:val="o"/>
      <w:lvlJc w:val="left"/>
      <w:pPr>
        <w:ind w:left="1440" w:hanging="360"/>
      </w:pPr>
      <w:rPr>
        <w:rFonts w:hint="default" w:ascii="Courier New" w:hAnsi="Courier New"/>
      </w:rPr>
    </w:lvl>
    <w:lvl w:ilvl="2" w:tplc="22F8FE98">
      <w:start w:val="1"/>
      <w:numFmt w:val="bullet"/>
      <w:lvlText w:val=""/>
      <w:lvlJc w:val="left"/>
      <w:pPr>
        <w:ind w:left="2160" w:hanging="360"/>
      </w:pPr>
      <w:rPr>
        <w:rFonts w:hint="default" w:ascii="Wingdings" w:hAnsi="Wingdings"/>
      </w:rPr>
    </w:lvl>
    <w:lvl w:ilvl="3" w:tplc="91ECB456">
      <w:start w:val="1"/>
      <w:numFmt w:val="bullet"/>
      <w:lvlText w:val=""/>
      <w:lvlJc w:val="left"/>
      <w:pPr>
        <w:ind w:left="2880" w:hanging="360"/>
      </w:pPr>
      <w:rPr>
        <w:rFonts w:hint="default" w:ascii="Symbol" w:hAnsi="Symbol"/>
      </w:rPr>
    </w:lvl>
    <w:lvl w:ilvl="4" w:tplc="D59E9228">
      <w:start w:val="1"/>
      <w:numFmt w:val="bullet"/>
      <w:lvlText w:val="o"/>
      <w:lvlJc w:val="left"/>
      <w:pPr>
        <w:ind w:left="3600" w:hanging="360"/>
      </w:pPr>
      <w:rPr>
        <w:rFonts w:hint="default" w:ascii="Courier New" w:hAnsi="Courier New"/>
      </w:rPr>
    </w:lvl>
    <w:lvl w:ilvl="5" w:tplc="89086B12">
      <w:start w:val="1"/>
      <w:numFmt w:val="bullet"/>
      <w:lvlText w:val=""/>
      <w:lvlJc w:val="left"/>
      <w:pPr>
        <w:ind w:left="4320" w:hanging="360"/>
      </w:pPr>
      <w:rPr>
        <w:rFonts w:hint="default" w:ascii="Wingdings" w:hAnsi="Wingdings"/>
      </w:rPr>
    </w:lvl>
    <w:lvl w:ilvl="6" w:tplc="2E1E8242">
      <w:start w:val="1"/>
      <w:numFmt w:val="bullet"/>
      <w:lvlText w:val=""/>
      <w:lvlJc w:val="left"/>
      <w:pPr>
        <w:ind w:left="5040" w:hanging="360"/>
      </w:pPr>
      <w:rPr>
        <w:rFonts w:hint="default" w:ascii="Symbol" w:hAnsi="Symbol"/>
      </w:rPr>
    </w:lvl>
    <w:lvl w:ilvl="7" w:tplc="8A78B1C2">
      <w:start w:val="1"/>
      <w:numFmt w:val="bullet"/>
      <w:lvlText w:val="o"/>
      <w:lvlJc w:val="left"/>
      <w:pPr>
        <w:ind w:left="5760" w:hanging="360"/>
      </w:pPr>
      <w:rPr>
        <w:rFonts w:hint="default" w:ascii="Courier New" w:hAnsi="Courier New"/>
      </w:rPr>
    </w:lvl>
    <w:lvl w:ilvl="8" w:tplc="FE7A1C38">
      <w:start w:val="1"/>
      <w:numFmt w:val="bullet"/>
      <w:lvlText w:val=""/>
      <w:lvlJc w:val="left"/>
      <w:pPr>
        <w:ind w:left="6480" w:hanging="360"/>
      </w:pPr>
      <w:rPr>
        <w:rFonts w:hint="default" w:ascii="Wingdings" w:hAnsi="Wingdings"/>
      </w:rPr>
    </w:lvl>
  </w:abstractNum>
  <w:abstractNum w:abstractNumId="52" w15:restartNumberingAfterBreak="0">
    <w:nsid w:val="1F2B647A"/>
    <w:multiLevelType w:val="hybridMultilevel"/>
    <w:tmpl w:val="B32405C4"/>
    <w:lvl w:ilvl="0" w:tplc="22A2F462">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53" w15:restartNumberingAfterBreak="0">
    <w:nsid w:val="1F59C64C"/>
    <w:multiLevelType w:val="hybridMultilevel"/>
    <w:tmpl w:val="AFD2B4D4"/>
    <w:lvl w:ilvl="0" w:tplc="D078220E">
      <w:start w:val="1"/>
      <w:numFmt w:val="bullet"/>
      <w:lvlText w:val=""/>
      <w:lvlJc w:val="left"/>
      <w:pPr>
        <w:ind w:left="360" w:hanging="360"/>
      </w:pPr>
      <w:rPr>
        <w:rFonts w:hint="default" w:ascii="Symbol" w:hAnsi="Symbol"/>
      </w:rPr>
    </w:lvl>
    <w:lvl w:ilvl="1" w:tplc="FDE272AC">
      <w:start w:val="1"/>
      <w:numFmt w:val="bullet"/>
      <w:lvlText w:val="o"/>
      <w:lvlJc w:val="left"/>
      <w:pPr>
        <w:ind w:left="1080" w:hanging="360"/>
      </w:pPr>
      <w:rPr>
        <w:rFonts w:hint="default" w:ascii="Courier New" w:hAnsi="Courier New"/>
      </w:rPr>
    </w:lvl>
    <w:lvl w:ilvl="2" w:tplc="CC9E5F92">
      <w:start w:val="1"/>
      <w:numFmt w:val="bullet"/>
      <w:lvlText w:val=""/>
      <w:lvlJc w:val="left"/>
      <w:pPr>
        <w:ind w:left="1800" w:hanging="360"/>
      </w:pPr>
      <w:rPr>
        <w:rFonts w:hint="default" w:ascii="Wingdings" w:hAnsi="Wingdings"/>
      </w:rPr>
    </w:lvl>
    <w:lvl w:ilvl="3" w:tplc="BCE07E44">
      <w:start w:val="1"/>
      <w:numFmt w:val="bullet"/>
      <w:lvlText w:val=""/>
      <w:lvlJc w:val="left"/>
      <w:pPr>
        <w:ind w:left="2520" w:hanging="360"/>
      </w:pPr>
      <w:rPr>
        <w:rFonts w:hint="default" w:ascii="Symbol" w:hAnsi="Symbol"/>
      </w:rPr>
    </w:lvl>
    <w:lvl w:ilvl="4" w:tplc="6162567E">
      <w:start w:val="1"/>
      <w:numFmt w:val="bullet"/>
      <w:lvlText w:val="o"/>
      <w:lvlJc w:val="left"/>
      <w:pPr>
        <w:ind w:left="3240" w:hanging="360"/>
      </w:pPr>
      <w:rPr>
        <w:rFonts w:hint="default" w:ascii="Courier New" w:hAnsi="Courier New"/>
      </w:rPr>
    </w:lvl>
    <w:lvl w:ilvl="5" w:tplc="7C2E6098">
      <w:start w:val="1"/>
      <w:numFmt w:val="bullet"/>
      <w:lvlText w:val=""/>
      <w:lvlJc w:val="left"/>
      <w:pPr>
        <w:ind w:left="3960" w:hanging="360"/>
      </w:pPr>
      <w:rPr>
        <w:rFonts w:hint="default" w:ascii="Wingdings" w:hAnsi="Wingdings"/>
      </w:rPr>
    </w:lvl>
    <w:lvl w:ilvl="6" w:tplc="044AF2D4">
      <w:start w:val="1"/>
      <w:numFmt w:val="bullet"/>
      <w:lvlText w:val=""/>
      <w:lvlJc w:val="left"/>
      <w:pPr>
        <w:ind w:left="4680" w:hanging="360"/>
      </w:pPr>
      <w:rPr>
        <w:rFonts w:hint="default" w:ascii="Symbol" w:hAnsi="Symbol"/>
      </w:rPr>
    </w:lvl>
    <w:lvl w:ilvl="7" w:tplc="699867F2">
      <w:start w:val="1"/>
      <w:numFmt w:val="bullet"/>
      <w:lvlText w:val="o"/>
      <w:lvlJc w:val="left"/>
      <w:pPr>
        <w:ind w:left="5400" w:hanging="360"/>
      </w:pPr>
      <w:rPr>
        <w:rFonts w:hint="default" w:ascii="Courier New" w:hAnsi="Courier New"/>
      </w:rPr>
    </w:lvl>
    <w:lvl w:ilvl="8" w:tplc="197AD594">
      <w:start w:val="1"/>
      <w:numFmt w:val="bullet"/>
      <w:lvlText w:val=""/>
      <w:lvlJc w:val="left"/>
      <w:pPr>
        <w:ind w:left="6120" w:hanging="360"/>
      </w:pPr>
      <w:rPr>
        <w:rFonts w:hint="default" w:ascii="Wingdings" w:hAnsi="Wingdings"/>
      </w:rPr>
    </w:lvl>
  </w:abstractNum>
  <w:abstractNum w:abstractNumId="54" w15:restartNumberingAfterBreak="0">
    <w:nsid w:val="2180DB55"/>
    <w:multiLevelType w:val="hybridMultilevel"/>
    <w:tmpl w:val="FFFFFFFF"/>
    <w:lvl w:ilvl="0" w:tplc="BCD85B08">
      <w:start w:val="1"/>
      <w:numFmt w:val="bullet"/>
      <w:lvlText w:val=""/>
      <w:lvlJc w:val="left"/>
      <w:pPr>
        <w:ind w:left="720" w:hanging="360"/>
      </w:pPr>
      <w:rPr>
        <w:rFonts w:hint="default" w:ascii="Symbol" w:hAnsi="Symbol"/>
      </w:rPr>
    </w:lvl>
    <w:lvl w:ilvl="1" w:tplc="C9F2FEF8">
      <w:start w:val="1"/>
      <w:numFmt w:val="bullet"/>
      <w:lvlText w:val="o"/>
      <w:lvlJc w:val="left"/>
      <w:pPr>
        <w:ind w:left="1440" w:hanging="360"/>
      </w:pPr>
      <w:rPr>
        <w:rFonts w:hint="default" w:ascii="Courier New" w:hAnsi="Courier New"/>
      </w:rPr>
    </w:lvl>
    <w:lvl w:ilvl="2" w:tplc="18EEB000">
      <w:start w:val="1"/>
      <w:numFmt w:val="bullet"/>
      <w:lvlText w:val=""/>
      <w:lvlJc w:val="left"/>
      <w:pPr>
        <w:ind w:left="2160" w:hanging="360"/>
      </w:pPr>
      <w:rPr>
        <w:rFonts w:hint="default" w:ascii="Wingdings" w:hAnsi="Wingdings"/>
      </w:rPr>
    </w:lvl>
    <w:lvl w:ilvl="3" w:tplc="68BC941A">
      <w:start w:val="1"/>
      <w:numFmt w:val="bullet"/>
      <w:lvlText w:val=""/>
      <w:lvlJc w:val="left"/>
      <w:pPr>
        <w:ind w:left="2880" w:hanging="360"/>
      </w:pPr>
      <w:rPr>
        <w:rFonts w:hint="default" w:ascii="Symbol" w:hAnsi="Symbol"/>
      </w:rPr>
    </w:lvl>
    <w:lvl w:ilvl="4" w:tplc="339EB798">
      <w:start w:val="1"/>
      <w:numFmt w:val="bullet"/>
      <w:lvlText w:val="o"/>
      <w:lvlJc w:val="left"/>
      <w:pPr>
        <w:ind w:left="3600" w:hanging="360"/>
      </w:pPr>
      <w:rPr>
        <w:rFonts w:hint="default" w:ascii="Courier New" w:hAnsi="Courier New"/>
      </w:rPr>
    </w:lvl>
    <w:lvl w:ilvl="5" w:tplc="CA3E4DE2">
      <w:start w:val="1"/>
      <w:numFmt w:val="bullet"/>
      <w:lvlText w:val=""/>
      <w:lvlJc w:val="left"/>
      <w:pPr>
        <w:ind w:left="4320" w:hanging="360"/>
      </w:pPr>
      <w:rPr>
        <w:rFonts w:hint="default" w:ascii="Wingdings" w:hAnsi="Wingdings"/>
      </w:rPr>
    </w:lvl>
    <w:lvl w:ilvl="6" w:tplc="49AA600C">
      <w:start w:val="1"/>
      <w:numFmt w:val="bullet"/>
      <w:lvlText w:val=""/>
      <w:lvlJc w:val="left"/>
      <w:pPr>
        <w:ind w:left="5040" w:hanging="360"/>
      </w:pPr>
      <w:rPr>
        <w:rFonts w:hint="default" w:ascii="Symbol" w:hAnsi="Symbol"/>
      </w:rPr>
    </w:lvl>
    <w:lvl w:ilvl="7" w:tplc="45505E04">
      <w:start w:val="1"/>
      <w:numFmt w:val="bullet"/>
      <w:lvlText w:val="o"/>
      <w:lvlJc w:val="left"/>
      <w:pPr>
        <w:ind w:left="5760" w:hanging="360"/>
      </w:pPr>
      <w:rPr>
        <w:rFonts w:hint="default" w:ascii="Courier New" w:hAnsi="Courier New"/>
      </w:rPr>
    </w:lvl>
    <w:lvl w:ilvl="8" w:tplc="39A4B930">
      <w:start w:val="1"/>
      <w:numFmt w:val="bullet"/>
      <w:lvlText w:val=""/>
      <w:lvlJc w:val="left"/>
      <w:pPr>
        <w:ind w:left="6480" w:hanging="360"/>
      </w:pPr>
      <w:rPr>
        <w:rFonts w:hint="default" w:ascii="Wingdings" w:hAnsi="Wingdings"/>
      </w:rPr>
    </w:lvl>
  </w:abstractNum>
  <w:abstractNum w:abstractNumId="55" w15:restartNumberingAfterBreak="0">
    <w:nsid w:val="229E528B"/>
    <w:multiLevelType w:val="hybridMultilevel"/>
    <w:tmpl w:val="C9241E34"/>
    <w:lvl w:ilvl="0" w:tplc="22A2F462">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56" w15:restartNumberingAfterBreak="0">
    <w:nsid w:val="23072674"/>
    <w:multiLevelType w:val="hybridMultilevel"/>
    <w:tmpl w:val="2D9E8532"/>
    <w:lvl w:ilvl="0" w:tplc="5F7A53AA">
      <w:start w:val="1"/>
      <w:numFmt w:val="bullet"/>
      <w:lvlText w:val=""/>
      <w:lvlJc w:val="left"/>
      <w:pPr>
        <w:ind w:left="720" w:hanging="360"/>
      </w:pPr>
      <w:rPr>
        <w:rFonts w:hint="default" w:ascii="Symbol" w:hAnsi="Symbol"/>
      </w:rPr>
    </w:lvl>
    <w:lvl w:ilvl="1" w:tplc="0C2A02A6">
      <w:start w:val="1"/>
      <w:numFmt w:val="bullet"/>
      <w:lvlText w:val="o"/>
      <w:lvlJc w:val="left"/>
      <w:pPr>
        <w:ind w:left="1440" w:hanging="360"/>
      </w:pPr>
      <w:rPr>
        <w:rFonts w:hint="default" w:ascii="Courier New" w:hAnsi="Courier New"/>
      </w:rPr>
    </w:lvl>
    <w:lvl w:ilvl="2" w:tplc="D4D81BEE">
      <w:start w:val="1"/>
      <w:numFmt w:val="bullet"/>
      <w:lvlText w:val=""/>
      <w:lvlJc w:val="left"/>
      <w:pPr>
        <w:ind w:left="2160" w:hanging="360"/>
      </w:pPr>
      <w:rPr>
        <w:rFonts w:hint="default" w:ascii="Wingdings" w:hAnsi="Wingdings"/>
      </w:rPr>
    </w:lvl>
    <w:lvl w:ilvl="3" w:tplc="EC5AE428">
      <w:start w:val="1"/>
      <w:numFmt w:val="bullet"/>
      <w:lvlText w:val=""/>
      <w:lvlJc w:val="left"/>
      <w:pPr>
        <w:ind w:left="2880" w:hanging="360"/>
      </w:pPr>
      <w:rPr>
        <w:rFonts w:hint="default" w:ascii="Symbol" w:hAnsi="Symbol"/>
      </w:rPr>
    </w:lvl>
    <w:lvl w:ilvl="4" w:tplc="5F2EEBA4">
      <w:start w:val="1"/>
      <w:numFmt w:val="bullet"/>
      <w:lvlText w:val="o"/>
      <w:lvlJc w:val="left"/>
      <w:pPr>
        <w:ind w:left="3600" w:hanging="360"/>
      </w:pPr>
      <w:rPr>
        <w:rFonts w:hint="default" w:ascii="Courier New" w:hAnsi="Courier New"/>
      </w:rPr>
    </w:lvl>
    <w:lvl w:ilvl="5" w:tplc="782C9C7E">
      <w:start w:val="1"/>
      <w:numFmt w:val="bullet"/>
      <w:lvlText w:val=""/>
      <w:lvlJc w:val="left"/>
      <w:pPr>
        <w:ind w:left="4320" w:hanging="360"/>
      </w:pPr>
      <w:rPr>
        <w:rFonts w:hint="default" w:ascii="Wingdings" w:hAnsi="Wingdings"/>
      </w:rPr>
    </w:lvl>
    <w:lvl w:ilvl="6" w:tplc="24A8A57C">
      <w:start w:val="1"/>
      <w:numFmt w:val="bullet"/>
      <w:lvlText w:val=""/>
      <w:lvlJc w:val="left"/>
      <w:pPr>
        <w:ind w:left="5040" w:hanging="360"/>
      </w:pPr>
      <w:rPr>
        <w:rFonts w:hint="default" w:ascii="Symbol" w:hAnsi="Symbol"/>
      </w:rPr>
    </w:lvl>
    <w:lvl w:ilvl="7" w:tplc="343897E2">
      <w:start w:val="1"/>
      <w:numFmt w:val="bullet"/>
      <w:lvlText w:val="o"/>
      <w:lvlJc w:val="left"/>
      <w:pPr>
        <w:ind w:left="5760" w:hanging="360"/>
      </w:pPr>
      <w:rPr>
        <w:rFonts w:hint="default" w:ascii="Courier New" w:hAnsi="Courier New"/>
      </w:rPr>
    </w:lvl>
    <w:lvl w:ilvl="8" w:tplc="1CBEEE1E">
      <w:start w:val="1"/>
      <w:numFmt w:val="bullet"/>
      <w:lvlText w:val=""/>
      <w:lvlJc w:val="left"/>
      <w:pPr>
        <w:ind w:left="6480" w:hanging="360"/>
      </w:pPr>
      <w:rPr>
        <w:rFonts w:hint="default" w:ascii="Wingdings" w:hAnsi="Wingdings"/>
      </w:rPr>
    </w:lvl>
  </w:abstractNum>
  <w:abstractNum w:abstractNumId="57" w15:restartNumberingAfterBreak="0">
    <w:nsid w:val="240B020D"/>
    <w:multiLevelType w:val="hybridMultilevel"/>
    <w:tmpl w:val="B3B81B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241F8C40"/>
    <w:multiLevelType w:val="hybridMultilevel"/>
    <w:tmpl w:val="6492CDC2"/>
    <w:lvl w:ilvl="0" w:tplc="2A58EC82">
      <w:start w:val="1"/>
      <w:numFmt w:val="bullet"/>
      <w:lvlText w:val=""/>
      <w:lvlJc w:val="left"/>
      <w:pPr>
        <w:ind w:left="360" w:hanging="360"/>
      </w:pPr>
      <w:rPr>
        <w:rFonts w:hint="default" w:ascii="Symbol" w:hAnsi="Symbol"/>
      </w:rPr>
    </w:lvl>
    <w:lvl w:ilvl="1" w:tplc="DE90BAF2">
      <w:start w:val="1"/>
      <w:numFmt w:val="bullet"/>
      <w:lvlText w:val="o"/>
      <w:lvlJc w:val="left"/>
      <w:pPr>
        <w:ind w:left="1080" w:hanging="360"/>
      </w:pPr>
      <w:rPr>
        <w:rFonts w:hint="default" w:ascii="Courier New" w:hAnsi="Courier New"/>
      </w:rPr>
    </w:lvl>
    <w:lvl w:ilvl="2" w:tplc="61323A44">
      <w:start w:val="1"/>
      <w:numFmt w:val="bullet"/>
      <w:lvlText w:val=""/>
      <w:lvlJc w:val="left"/>
      <w:pPr>
        <w:ind w:left="1800" w:hanging="360"/>
      </w:pPr>
      <w:rPr>
        <w:rFonts w:hint="default" w:ascii="Wingdings" w:hAnsi="Wingdings"/>
      </w:rPr>
    </w:lvl>
    <w:lvl w:ilvl="3" w:tplc="D460FB26">
      <w:start w:val="1"/>
      <w:numFmt w:val="bullet"/>
      <w:lvlText w:val=""/>
      <w:lvlJc w:val="left"/>
      <w:pPr>
        <w:ind w:left="2520" w:hanging="360"/>
      </w:pPr>
      <w:rPr>
        <w:rFonts w:hint="default" w:ascii="Symbol" w:hAnsi="Symbol"/>
      </w:rPr>
    </w:lvl>
    <w:lvl w:ilvl="4" w:tplc="91E699D4">
      <w:start w:val="1"/>
      <w:numFmt w:val="bullet"/>
      <w:lvlText w:val="o"/>
      <w:lvlJc w:val="left"/>
      <w:pPr>
        <w:ind w:left="3240" w:hanging="360"/>
      </w:pPr>
      <w:rPr>
        <w:rFonts w:hint="default" w:ascii="Courier New" w:hAnsi="Courier New"/>
      </w:rPr>
    </w:lvl>
    <w:lvl w:ilvl="5" w:tplc="E454F2B8">
      <w:start w:val="1"/>
      <w:numFmt w:val="bullet"/>
      <w:lvlText w:val=""/>
      <w:lvlJc w:val="left"/>
      <w:pPr>
        <w:ind w:left="3960" w:hanging="360"/>
      </w:pPr>
      <w:rPr>
        <w:rFonts w:hint="default" w:ascii="Wingdings" w:hAnsi="Wingdings"/>
      </w:rPr>
    </w:lvl>
    <w:lvl w:ilvl="6" w:tplc="308E2B44">
      <w:start w:val="1"/>
      <w:numFmt w:val="bullet"/>
      <w:lvlText w:val=""/>
      <w:lvlJc w:val="left"/>
      <w:pPr>
        <w:ind w:left="4680" w:hanging="360"/>
      </w:pPr>
      <w:rPr>
        <w:rFonts w:hint="default" w:ascii="Symbol" w:hAnsi="Symbol"/>
      </w:rPr>
    </w:lvl>
    <w:lvl w:ilvl="7" w:tplc="399A311C">
      <w:start w:val="1"/>
      <w:numFmt w:val="bullet"/>
      <w:lvlText w:val="o"/>
      <w:lvlJc w:val="left"/>
      <w:pPr>
        <w:ind w:left="5400" w:hanging="360"/>
      </w:pPr>
      <w:rPr>
        <w:rFonts w:hint="default" w:ascii="Courier New" w:hAnsi="Courier New"/>
      </w:rPr>
    </w:lvl>
    <w:lvl w:ilvl="8" w:tplc="496C48D0">
      <w:start w:val="1"/>
      <w:numFmt w:val="bullet"/>
      <w:lvlText w:val=""/>
      <w:lvlJc w:val="left"/>
      <w:pPr>
        <w:ind w:left="6120" w:hanging="360"/>
      </w:pPr>
      <w:rPr>
        <w:rFonts w:hint="default" w:ascii="Wingdings" w:hAnsi="Wingdings"/>
      </w:rPr>
    </w:lvl>
  </w:abstractNum>
  <w:abstractNum w:abstractNumId="59" w15:restartNumberingAfterBreak="0">
    <w:nsid w:val="24F57C36"/>
    <w:multiLevelType w:val="hybridMultilevel"/>
    <w:tmpl w:val="BD5C1416"/>
    <w:lvl w:ilvl="0" w:tplc="FF608E1E">
      <w:start w:val="1"/>
      <w:numFmt w:val="bullet"/>
      <w:lvlText w:val=""/>
      <w:lvlJc w:val="left"/>
      <w:pPr>
        <w:ind w:left="720" w:hanging="360"/>
      </w:pPr>
      <w:rPr>
        <w:rFonts w:hint="default" w:ascii="Symbol" w:hAnsi="Symbol"/>
      </w:rPr>
    </w:lvl>
    <w:lvl w:ilvl="1" w:tplc="7C462A28">
      <w:start w:val="1"/>
      <w:numFmt w:val="bullet"/>
      <w:lvlText w:val="o"/>
      <w:lvlJc w:val="left"/>
      <w:pPr>
        <w:ind w:left="1440" w:hanging="360"/>
      </w:pPr>
      <w:rPr>
        <w:rFonts w:hint="default" w:ascii="Courier New" w:hAnsi="Courier New"/>
      </w:rPr>
    </w:lvl>
    <w:lvl w:ilvl="2" w:tplc="B8BEC99A">
      <w:start w:val="1"/>
      <w:numFmt w:val="bullet"/>
      <w:lvlText w:val=""/>
      <w:lvlJc w:val="left"/>
      <w:pPr>
        <w:ind w:left="2160" w:hanging="360"/>
      </w:pPr>
      <w:rPr>
        <w:rFonts w:hint="default" w:ascii="Wingdings" w:hAnsi="Wingdings"/>
      </w:rPr>
    </w:lvl>
    <w:lvl w:ilvl="3" w:tplc="9B6049EA">
      <w:start w:val="1"/>
      <w:numFmt w:val="bullet"/>
      <w:lvlText w:val=""/>
      <w:lvlJc w:val="left"/>
      <w:pPr>
        <w:ind w:left="2880" w:hanging="360"/>
      </w:pPr>
      <w:rPr>
        <w:rFonts w:hint="default" w:ascii="Symbol" w:hAnsi="Symbol"/>
      </w:rPr>
    </w:lvl>
    <w:lvl w:ilvl="4" w:tplc="ED823670">
      <w:start w:val="1"/>
      <w:numFmt w:val="bullet"/>
      <w:lvlText w:val="o"/>
      <w:lvlJc w:val="left"/>
      <w:pPr>
        <w:ind w:left="3600" w:hanging="360"/>
      </w:pPr>
      <w:rPr>
        <w:rFonts w:hint="default" w:ascii="Courier New" w:hAnsi="Courier New"/>
      </w:rPr>
    </w:lvl>
    <w:lvl w:ilvl="5" w:tplc="B3DED99E">
      <w:start w:val="1"/>
      <w:numFmt w:val="bullet"/>
      <w:lvlText w:val=""/>
      <w:lvlJc w:val="left"/>
      <w:pPr>
        <w:ind w:left="4320" w:hanging="360"/>
      </w:pPr>
      <w:rPr>
        <w:rFonts w:hint="default" w:ascii="Wingdings" w:hAnsi="Wingdings"/>
      </w:rPr>
    </w:lvl>
    <w:lvl w:ilvl="6" w:tplc="2F1A6BF4">
      <w:start w:val="1"/>
      <w:numFmt w:val="bullet"/>
      <w:lvlText w:val=""/>
      <w:lvlJc w:val="left"/>
      <w:pPr>
        <w:ind w:left="5040" w:hanging="360"/>
      </w:pPr>
      <w:rPr>
        <w:rFonts w:hint="default" w:ascii="Symbol" w:hAnsi="Symbol"/>
      </w:rPr>
    </w:lvl>
    <w:lvl w:ilvl="7" w:tplc="FDB8034E">
      <w:start w:val="1"/>
      <w:numFmt w:val="bullet"/>
      <w:lvlText w:val="o"/>
      <w:lvlJc w:val="left"/>
      <w:pPr>
        <w:ind w:left="5760" w:hanging="360"/>
      </w:pPr>
      <w:rPr>
        <w:rFonts w:hint="default" w:ascii="Courier New" w:hAnsi="Courier New"/>
      </w:rPr>
    </w:lvl>
    <w:lvl w:ilvl="8" w:tplc="3502DE82">
      <w:start w:val="1"/>
      <w:numFmt w:val="bullet"/>
      <w:lvlText w:val=""/>
      <w:lvlJc w:val="left"/>
      <w:pPr>
        <w:ind w:left="6480" w:hanging="360"/>
      </w:pPr>
      <w:rPr>
        <w:rFonts w:hint="default" w:ascii="Wingdings" w:hAnsi="Wingdings"/>
      </w:rPr>
    </w:lvl>
  </w:abstractNum>
  <w:abstractNum w:abstractNumId="60" w15:restartNumberingAfterBreak="0">
    <w:nsid w:val="26DBCB58"/>
    <w:multiLevelType w:val="hybridMultilevel"/>
    <w:tmpl w:val="73F289EA"/>
    <w:lvl w:ilvl="0" w:tplc="677449E0">
      <w:start w:val="1"/>
      <w:numFmt w:val="bullet"/>
      <w:lvlText w:val=""/>
      <w:lvlJc w:val="left"/>
      <w:pPr>
        <w:ind w:left="360" w:hanging="360"/>
      </w:pPr>
      <w:rPr>
        <w:rFonts w:hint="default" w:ascii="Symbol" w:hAnsi="Symbol"/>
      </w:rPr>
    </w:lvl>
    <w:lvl w:ilvl="1" w:tplc="6DFA6D16">
      <w:start w:val="1"/>
      <w:numFmt w:val="bullet"/>
      <w:lvlText w:val="o"/>
      <w:lvlJc w:val="left"/>
      <w:pPr>
        <w:ind w:left="1080" w:hanging="360"/>
      </w:pPr>
      <w:rPr>
        <w:rFonts w:hint="default" w:ascii="Courier New" w:hAnsi="Courier New"/>
      </w:rPr>
    </w:lvl>
    <w:lvl w:ilvl="2" w:tplc="746021D8">
      <w:start w:val="1"/>
      <w:numFmt w:val="bullet"/>
      <w:lvlText w:val=""/>
      <w:lvlJc w:val="left"/>
      <w:pPr>
        <w:ind w:left="1800" w:hanging="360"/>
      </w:pPr>
      <w:rPr>
        <w:rFonts w:hint="default" w:ascii="Wingdings" w:hAnsi="Wingdings"/>
      </w:rPr>
    </w:lvl>
    <w:lvl w:ilvl="3" w:tplc="D81672FE">
      <w:start w:val="1"/>
      <w:numFmt w:val="bullet"/>
      <w:lvlText w:val=""/>
      <w:lvlJc w:val="left"/>
      <w:pPr>
        <w:ind w:left="2520" w:hanging="360"/>
      </w:pPr>
      <w:rPr>
        <w:rFonts w:hint="default" w:ascii="Symbol" w:hAnsi="Symbol"/>
      </w:rPr>
    </w:lvl>
    <w:lvl w:ilvl="4" w:tplc="01A6A3E4">
      <w:start w:val="1"/>
      <w:numFmt w:val="bullet"/>
      <w:lvlText w:val="o"/>
      <w:lvlJc w:val="left"/>
      <w:pPr>
        <w:ind w:left="3240" w:hanging="360"/>
      </w:pPr>
      <w:rPr>
        <w:rFonts w:hint="default" w:ascii="Courier New" w:hAnsi="Courier New"/>
      </w:rPr>
    </w:lvl>
    <w:lvl w:ilvl="5" w:tplc="D0EA318E">
      <w:start w:val="1"/>
      <w:numFmt w:val="bullet"/>
      <w:lvlText w:val=""/>
      <w:lvlJc w:val="left"/>
      <w:pPr>
        <w:ind w:left="3960" w:hanging="360"/>
      </w:pPr>
      <w:rPr>
        <w:rFonts w:hint="default" w:ascii="Wingdings" w:hAnsi="Wingdings"/>
      </w:rPr>
    </w:lvl>
    <w:lvl w:ilvl="6" w:tplc="81668524">
      <w:start w:val="1"/>
      <w:numFmt w:val="bullet"/>
      <w:lvlText w:val=""/>
      <w:lvlJc w:val="left"/>
      <w:pPr>
        <w:ind w:left="4680" w:hanging="360"/>
      </w:pPr>
      <w:rPr>
        <w:rFonts w:hint="default" w:ascii="Symbol" w:hAnsi="Symbol"/>
      </w:rPr>
    </w:lvl>
    <w:lvl w:ilvl="7" w:tplc="45FC45D0">
      <w:start w:val="1"/>
      <w:numFmt w:val="bullet"/>
      <w:lvlText w:val="o"/>
      <w:lvlJc w:val="left"/>
      <w:pPr>
        <w:ind w:left="5400" w:hanging="360"/>
      </w:pPr>
      <w:rPr>
        <w:rFonts w:hint="default" w:ascii="Courier New" w:hAnsi="Courier New"/>
      </w:rPr>
    </w:lvl>
    <w:lvl w:ilvl="8" w:tplc="8CCE1C12">
      <w:start w:val="1"/>
      <w:numFmt w:val="bullet"/>
      <w:lvlText w:val=""/>
      <w:lvlJc w:val="left"/>
      <w:pPr>
        <w:ind w:left="6120" w:hanging="360"/>
      </w:pPr>
      <w:rPr>
        <w:rFonts w:hint="default" w:ascii="Wingdings" w:hAnsi="Wingdings"/>
      </w:rPr>
    </w:lvl>
  </w:abstractNum>
  <w:abstractNum w:abstractNumId="61" w15:restartNumberingAfterBreak="0">
    <w:nsid w:val="26E1252D"/>
    <w:multiLevelType w:val="hybridMultilevel"/>
    <w:tmpl w:val="FFFFFFFF"/>
    <w:lvl w:ilvl="0" w:tplc="E70ECBB2">
      <w:start w:val="1"/>
      <w:numFmt w:val="bullet"/>
      <w:lvlText w:val=""/>
      <w:lvlJc w:val="left"/>
      <w:pPr>
        <w:ind w:left="720" w:hanging="360"/>
      </w:pPr>
      <w:rPr>
        <w:rFonts w:hint="default" w:ascii="Symbol" w:hAnsi="Symbol"/>
      </w:rPr>
    </w:lvl>
    <w:lvl w:ilvl="1" w:tplc="E03047C2">
      <w:start w:val="1"/>
      <w:numFmt w:val="bullet"/>
      <w:lvlText w:val="o"/>
      <w:lvlJc w:val="left"/>
      <w:pPr>
        <w:ind w:left="1440" w:hanging="360"/>
      </w:pPr>
      <w:rPr>
        <w:rFonts w:hint="default" w:ascii="Courier New" w:hAnsi="Courier New"/>
      </w:rPr>
    </w:lvl>
    <w:lvl w:ilvl="2" w:tplc="6248BB74">
      <w:start w:val="1"/>
      <w:numFmt w:val="bullet"/>
      <w:lvlText w:val=""/>
      <w:lvlJc w:val="left"/>
      <w:pPr>
        <w:ind w:left="2160" w:hanging="360"/>
      </w:pPr>
      <w:rPr>
        <w:rFonts w:hint="default" w:ascii="Wingdings" w:hAnsi="Wingdings"/>
      </w:rPr>
    </w:lvl>
    <w:lvl w:ilvl="3" w:tplc="08D63518">
      <w:start w:val="1"/>
      <w:numFmt w:val="bullet"/>
      <w:lvlText w:val=""/>
      <w:lvlJc w:val="left"/>
      <w:pPr>
        <w:ind w:left="2880" w:hanging="360"/>
      </w:pPr>
      <w:rPr>
        <w:rFonts w:hint="default" w:ascii="Symbol" w:hAnsi="Symbol"/>
      </w:rPr>
    </w:lvl>
    <w:lvl w:ilvl="4" w:tplc="57804CD0">
      <w:start w:val="1"/>
      <w:numFmt w:val="bullet"/>
      <w:lvlText w:val="o"/>
      <w:lvlJc w:val="left"/>
      <w:pPr>
        <w:ind w:left="3600" w:hanging="360"/>
      </w:pPr>
      <w:rPr>
        <w:rFonts w:hint="default" w:ascii="Courier New" w:hAnsi="Courier New"/>
      </w:rPr>
    </w:lvl>
    <w:lvl w:ilvl="5" w:tplc="4052F7A0">
      <w:start w:val="1"/>
      <w:numFmt w:val="bullet"/>
      <w:lvlText w:val=""/>
      <w:lvlJc w:val="left"/>
      <w:pPr>
        <w:ind w:left="4320" w:hanging="360"/>
      </w:pPr>
      <w:rPr>
        <w:rFonts w:hint="default" w:ascii="Wingdings" w:hAnsi="Wingdings"/>
      </w:rPr>
    </w:lvl>
    <w:lvl w:ilvl="6" w:tplc="7E4833E6">
      <w:start w:val="1"/>
      <w:numFmt w:val="bullet"/>
      <w:lvlText w:val=""/>
      <w:lvlJc w:val="left"/>
      <w:pPr>
        <w:ind w:left="5040" w:hanging="360"/>
      </w:pPr>
      <w:rPr>
        <w:rFonts w:hint="default" w:ascii="Symbol" w:hAnsi="Symbol"/>
      </w:rPr>
    </w:lvl>
    <w:lvl w:ilvl="7" w:tplc="46D4960C">
      <w:start w:val="1"/>
      <w:numFmt w:val="bullet"/>
      <w:lvlText w:val="o"/>
      <w:lvlJc w:val="left"/>
      <w:pPr>
        <w:ind w:left="5760" w:hanging="360"/>
      </w:pPr>
      <w:rPr>
        <w:rFonts w:hint="default" w:ascii="Courier New" w:hAnsi="Courier New"/>
      </w:rPr>
    </w:lvl>
    <w:lvl w:ilvl="8" w:tplc="F84888E6">
      <w:start w:val="1"/>
      <w:numFmt w:val="bullet"/>
      <w:lvlText w:val=""/>
      <w:lvlJc w:val="left"/>
      <w:pPr>
        <w:ind w:left="6480" w:hanging="360"/>
      </w:pPr>
      <w:rPr>
        <w:rFonts w:hint="default" w:ascii="Wingdings" w:hAnsi="Wingdings"/>
      </w:rPr>
    </w:lvl>
  </w:abstractNum>
  <w:abstractNum w:abstractNumId="62" w15:restartNumberingAfterBreak="0">
    <w:nsid w:val="26FB368D"/>
    <w:multiLevelType w:val="multilevel"/>
    <w:tmpl w:val="B420D0EE"/>
    <w:lvl w:ilvl="0">
      <w:start w:val="1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2788CA78"/>
    <w:multiLevelType w:val="hybridMultilevel"/>
    <w:tmpl w:val="E9E4806C"/>
    <w:lvl w:ilvl="0" w:tplc="4988413A">
      <w:start w:val="1"/>
      <w:numFmt w:val="bullet"/>
      <w:lvlText w:val=""/>
      <w:lvlJc w:val="left"/>
      <w:pPr>
        <w:ind w:left="360" w:hanging="360"/>
      </w:pPr>
      <w:rPr>
        <w:rFonts w:hint="default" w:ascii="Symbol" w:hAnsi="Symbol"/>
      </w:rPr>
    </w:lvl>
    <w:lvl w:ilvl="1" w:tplc="A29E00A0">
      <w:start w:val="1"/>
      <w:numFmt w:val="bullet"/>
      <w:lvlText w:val="o"/>
      <w:lvlJc w:val="left"/>
      <w:pPr>
        <w:ind w:left="1080" w:hanging="360"/>
      </w:pPr>
      <w:rPr>
        <w:rFonts w:hint="default" w:ascii="Courier New" w:hAnsi="Courier New"/>
      </w:rPr>
    </w:lvl>
    <w:lvl w:ilvl="2" w:tplc="3BAA4396">
      <w:start w:val="1"/>
      <w:numFmt w:val="bullet"/>
      <w:lvlText w:val=""/>
      <w:lvlJc w:val="left"/>
      <w:pPr>
        <w:ind w:left="1800" w:hanging="360"/>
      </w:pPr>
      <w:rPr>
        <w:rFonts w:hint="default" w:ascii="Wingdings" w:hAnsi="Wingdings"/>
      </w:rPr>
    </w:lvl>
    <w:lvl w:ilvl="3" w:tplc="4EE63FF4">
      <w:start w:val="1"/>
      <w:numFmt w:val="bullet"/>
      <w:lvlText w:val=""/>
      <w:lvlJc w:val="left"/>
      <w:pPr>
        <w:ind w:left="2520" w:hanging="360"/>
      </w:pPr>
      <w:rPr>
        <w:rFonts w:hint="default" w:ascii="Symbol" w:hAnsi="Symbol"/>
      </w:rPr>
    </w:lvl>
    <w:lvl w:ilvl="4" w:tplc="EABA7AF2">
      <w:start w:val="1"/>
      <w:numFmt w:val="bullet"/>
      <w:lvlText w:val="o"/>
      <w:lvlJc w:val="left"/>
      <w:pPr>
        <w:ind w:left="3240" w:hanging="360"/>
      </w:pPr>
      <w:rPr>
        <w:rFonts w:hint="default" w:ascii="Courier New" w:hAnsi="Courier New"/>
      </w:rPr>
    </w:lvl>
    <w:lvl w:ilvl="5" w:tplc="1C9CF8A6">
      <w:start w:val="1"/>
      <w:numFmt w:val="bullet"/>
      <w:lvlText w:val=""/>
      <w:lvlJc w:val="left"/>
      <w:pPr>
        <w:ind w:left="3960" w:hanging="360"/>
      </w:pPr>
      <w:rPr>
        <w:rFonts w:hint="default" w:ascii="Wingdings" w:hAnsi="Wingdings"/>
      </w:rPr>
    </w:lvl>
    <w:lvl w:ilvl="6" w:tplc="90D822B0">
      <w:start w:val="1"/>
      <w:numFmt w:val="bullet"/>
      <w:lvlText w:val=""/>
      <w:lvlJc w:val="left"/>
      <w:pPr>
        <w:ind w:left="4680" w:hanging="360"/>
      </w:pPr>
      <w:rPr>
        <w:rFonts w:hint="default" w:ascii="Symbol" w:hAnsi="Symbol"/>
      </w:rPr>
    </w:lvl>
    <w:lvl w:ilvl="7" w:tplc="23CEF6DC">
      <w:start w:val="1"/>
      <w:numFmt w:val="bullet"/>
      <w:lvlText w:val="o"/>
      <w:lvlJc w:val="left"/>
      <w:pPr>
        <w:ind w:left="5400" w:hanging="360"/>
      </w:pPr>
      <w:rPr>
        <w:rFonts w:hint="default" w:ascii="Courier New" w:hAnsi="Courier New"/>
      </w:rPr>
    </w:lvl>
    <w:lvl w:ilvl="8" w:tplc="F1D86AC2">
      <w:start w:val="1"/>
      <w:numFmt w:val="bullet"/>
      <w:lvlText w:val=""/>
      <w:lvlJc w:val="left"/>
      <w:pPr>
        <w:ind w:left="6120" w:hanging="360"/>
      </w:pPr>
      <w:rPr>
        <w:rFonts w:hint="default" w:ascii="Wingdings" w:hAnsi="Wingdings"/>
      </w:rPr>
    </w:lvl>
  </w:abstractNum>
  <w:abstractNum w:abstractNumId="64" w15:restartNumberingAfterBreak="0">
    <w:nsid w:val="288B4533"/>
    <w:multiLevelType w:val="hybridMultilevel"/>
    <w:tmpl w:val="FFFFFFFF"/>
    <w:lvl w:ilvl="0" w:tplc="2C8A2E82">
      <w:start w:val="1"/>
      <w:numFmt w:val="bullet"/>
      <w:lvlText w:val=""/>
      <w:lvlJc w:val="left"/>
      <w:pPr>
        <w:ind w:left="720" w:hanging="360"/>
      </w:pPr>
      <w:rPr>
        <w:rFonts w:hint="default" w:ascii="Symbol" w:hAnsi="Symbol"/>
      </w:rPr>
    </w:lvl>
    <w:lvl w:ilvl="1" w:tplc="A0045FFA">
      <w:start w:val="1"/>
      <w:numFmt w:val="bullet"/>
      <w:lvlText w:val="o"/>
      <w:lvlJc w:val="left"/>
      <w:pPr>
        <w:ind w:left="1440" w:hanging="360"/>
      </w:pPr>
      <w:rPr>
        <w:rFonts w:hint="default" w:ascii="Courier New" w:hAnsi="Courier New"/>
      </w:rPr>
    </w:lvl>
    <w:lvl w:ilvl="2" w:tplc="90B864B8">
      <w:start w:val="1"/>
      <w:numFmt w:val="bullet"/>
      <w:lvlText w:val=""/>
      <w:lvlJc w:val="left"/>
      <w:pPr>
        <w:ind w:left="2160" w:hanging="360"/>
      </w:pPr>
      <w:rPr>
        <w:rFonts w:hint="default" w:ascii="Wingdings" w:hAnsi="Wingdings"/>
      </w:rPr>
    </w:lvl>
    <w:lvl w:ilvl="3" w:tplc="4928E4F2">
      <w:start w:val="1"/>
      <w:numFmt w:val="bullet"/>
      <w:lvlText w:val=""/>
      <w:lvlJc w:val="left"/>
      <w:pPr>
        <w:ind w:left="2880" w:hanging="360"/>
      </w:pPr>
      <w:rPr>
        <w:rFonts w:hint="default" w:ascii="Symbol" w:hAnsi="Symbol"/>
      </w:rPr>
    </w:lvl>
    <w:lvl w:ilvl="4" w:tplc="D2CE9ED0">
      <w:start w:val="1"/>
      <w:numFmt w:val="bullet"/>
      <w:lvlText w:val="o"/>
      <w:lvlJc w:val="left"/>
      <w:pPr>
        <w:ind w:left="3600" w:hanging="360"/>
      </w:pPr>
      <w:rPr>
        <w:rFonts w:hint="default" w:ascii="Courier New" w:hAnsi="Courier New"/>
      </w:rPr>
    </w:lvl>
    <w:lvl w:ilvl="5" w:tplc="FC1EAFDC">
      <w:start w:val="1"/>
      <w:numFmt w:val="bullet"/>
      <w:lvlText w:val=""/>
      <w:lvlJc w:val="left"/>
      <w:pPr>
        <w:ind w:left="4320" w:hanging="360"/>
      </w:pPr>
      <w:rPr>
        <w:rFonts w:hint="default" w:ascii="Wingdings" w:hAnsi="Wingdings"/>
      </w:rPr>
    </w:lvl>
    <w:lvl w:ilvl="6" w:tplc="1A2085C4">
      <w:start w:val="1"/>
      <w:numFmt w:val="bullet"/>
      <w:lvlText w:val=""/>
      <w:lvlJc w:val="left"/>
      <w:pPr>
        <w:ind w:left="5040" w:hanging="360"/>
      </w:pPr>
      <w:rPr>
        <w:rFonts w:hint="default" w:ascii="Symbol" w:hAnsi="Symbol"/>
      </w:rPr>
    </w:lvl>
    <w:lvl w:ilvl="7" w:tplc="44B2D376">
      <w:start w:val="1"/>
      <w:numFmt w:val="bullet"/>
      <w:lvlText w:val="o"/>
      <w:lvlJc w:val="left"/>
      <w:pPr>
        <w:ind w:left="5760" w:hanging="360"/>
      </w:pPr>
      <w:rPr>
        <w:rFonts w:hint="default" w:ascii="Courier New" w:hAnsi="Courier New"/>
      </w:rPr>
    </w:lvl>
    <w:lvl w:ilvl="8" w:tplc="00BC6A56">
      <w:start w:val="1"/>
      <w:numFmt w:val="bullet"/>
      <w:lvlText w:val=""/>
      <w:lvlJc w:val="left"/>
      <w:pPr>
        <w:ind w:left="6480" w:hanging="360"/>
      </w:pPr>
      <w:rPr>
        <w:rFonts w:hint="default" w:ascii="Wingdings" w:hAnsi="Wingdings"/>
      </w:rPr>
    </w:lvl>
  </w:abstractNum>
  <w:abstractNum w:abstractNumId="65" w15:restartNumberingAfterBreak="0">
    <w:nsid w:val="289F73DD"/>
    <w:multiLevelType w:val="hybridMultilevel"/>
    <w:tmpl w:val="FFFFFFFF"/>
    <w:lvl w:ilvl="0" w:tplc="6D480476">
      <w:start w:val="1"/>
      <w:numFmt w:val="bullet"/>
      <w:lvlText w:val=""/>
      <w:lvlJc w:val="left"/>
      <w:pPr>
        <w:ind w:left="720" w:hanging="360"/>
      </w:pPr>
      <w:rPr>
        <w:rFonts w:hint="default" w:ascii="Symbol" w:hAnsi="Symbol"/>
      </w:rPr>
    </w:lvl>
    <w:lvl w:ilvl="1" w:tplc="758014A6">
      <w:start w:val="1"/>
      <w:numFmt w:val="bullet"/>
      <w:lvlText w:val="o"/>
      <w:lvlJc w:val="left"/>
      <w:pPr>
        <w:ind w:left="1440" w:hanging="360"/>
      </w:pPr>
      <w:rPr>
        <w:rFonts w:hint="default" w:ascii="Courier New" w:hAnsi="Courier New"/>
      </w:rPr>
    </w:lvl>
    <w:lvl w:ilvl="2" w:tplc="88049622">
      <w:start w:val="1"/>
      <w:numFmt w:val="bullet"/>
      <w:lvlText w:val=""/>
      <w:lvlJc w:val="left"/>
      <w:pPr>
        <w:ind w:left="2160" w:hanging="360"/>
      </w:pPr>
      <w:rPr>
        <w:rFonts w:hint="default" w:ascii="Wingdings" w:hAnsi="Wingdings"/>
      </w:rPr>
    </w:lvl>
    <w:lvl w:ilvl="3" w:tplc="0F8CD064">
      <w:start w:val="1"/>
      <w:numFmt w:val="bullet"/>
      <w:lvlText w:val=""/>
      <w:lvlJc w:val="left"/>
      <w:pPr>
        <w:ind w:left="2880" w:hanging="360"/>
      </w:pPr>
      <w:rPr>
        <w:rFonts w:hint="default" w:ascii="Symbol" w:hAnsi="Symbol"/>
      </w:rPr>
    </w:lvl>
    <w:lvl w:ilvl="4" w:tplc="2384F3D6">
      <w:start w:val="1"/>
      <w:numFmt w:val="bullet"/>
      <w:lvlText w:val="o"/>
      <w:lvlJc w:val="left"/>
      <w:pPr>
        <w:ind w:left="3600" w:hanging="360"/>
      </w:pPr>
      <w:rPr>
        <w:rFonts w:hint="default" w:ascii="Courier New" w:hAnsi="Courier New"/>
      </w:rPr>
    </w:lvl>
    <w:lvl w:ilvl="5" w:tplc="026EA89C">
      <w:start w:val="1"/>
      <w:numFmt w:val="bullet"/>
      <w:lvlText w:val=""/>
      <w:lvlJc w:val="left"/>
      <w:pPr>
        <w:ind w:left="4320" w:hanging="360"/>
      </w:pPr>
      <w:rPr>
        <w:rFonts w:hint="default" w:ascii="Wingdings" w:hAnsi="Wingdings"/>
      </w:rPr>
    </w:lvl>
    <w:lvl w:ilvl="6" w:tplc="F7040A36">
      <w:start w:val="1"/>
      <w:numFmt w:val="bullet"/>
      <w:lvlText w:val=""/>
      <w:lvlJc w:val="left"/>
      <w:pPr>
        <w:ind w:left="5040" w:hanging="360"/>
      </w:pPr>
      <w:rPr>
        <w:rFonts w:hint="default" w:ascii="Symbol" w:hAnsi="Symbol"/>
      </w:rPr>
    </w:lvl>
    <w:lvl w:ilvl="7" w:tplc="2C9E0DEA">
      <w:start w:val="1"/>
      <w:numFmt w:val="bullet"/>
      <w:lvlText w:val="o"/>
      <w:lvlJc w:val="left"/>
      <w:pPr>
        <w:ind w:left="5760" w:hanging="360"/>
      </w:pPr>
      <w:rPr>
        <w:rFonts w:hint="default" w:ascii="Courier New" w:hAnsi="Courier New"/>
      </w:rPr>
    </w:lvl>
    <w:lvl w:ilvl="8" w:tplc="21807C56">
      <w:start w:val="1"/>
      <w:numFmt w:val="bullet"/>
      <w:lvlText w:val=""/>
      <w:lvlJc w:val="left"/>
      <w:pPr>
        <w:ind w:left="6480" w:hanging="360"/>
      </w:pPr>
      <w:rPr>
        <w:rFonts w:hint="default" w:ascii="Wingdings" w:hAnsi="Wingdings"/>
      </w:rPr>
    </w:lvl>
  </w:abstractNum>
  <w:abstractNum w:abstractNumId="66" w15:restartNumberingAfterBreak="0">
    <w:nsid w:val="28C00E28"/>
    <w:multiLevelType w:val="hybridMultilevel"/>
    <w:tmpl w:val="DE96C948"/>
    <w:lvl w:ilvl="0" w:tplc="003E8766">
      <w:start w:val="1"/>
      <w:numFmt w:val="decimal"/>
      <w:lvlText w:val="%1."/>
      <w:lvlJc w:val="left"/>
      <w:pPr>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7" w15:restartNumberingAfterBreak="0">
    <w:nsid w:val="290F574C"/>
    <w:multiLevelType w:val="hybridMultilevel"/>
    <w:tmpl w:val="69FC4498"/>
    <w:lvl w:ilvl="0" w:tplc="B1F81DAE">
      <w:numFmt w:val="bullet"/>
      <w:lvlText w:val="–"/>
      <w:lvlJc w:val="left"/>
      <w:pPr>
        <w:ind w:left="360" w:hanging="360"/>
      </w:pPr>
      <w:rPr>
        <w:rFonts w:hint="default" w:ascii="Aptos" w:hAnsi="Aptos" w:eastAsiaTheme="minorHAnsi" w:cstheme="minorBidi"/>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68" w15:restartNumberingAfterBreak="0">
    <w:nsid w:val="29B2B444"/>
    <w:multiLevelType w:val="hybridMultilevel"/>
    <w:tmpl w:val="FFFFFFFF"/>
    <w:lvl w:ilvl="0" w:tplc="7840CEB4">
      <w:start w:val="1"/>
      <w:numFmt w:val="bullet"/>
      <w:lvlText w:val=""/>
      <w:lvlJc w:val="left"/>
      <w:pPr>
        <w:ind w:left="720" w:hanging="360"/>
      </w:pPr>
      <w:rPr>
        <w:rFonts w:hint="default" w:ascii="Symbol" w:hAnsi="Symbol"/>
      </w:rPr>
    </w:lvl>
    <w:lvl w:ilvl="1" w:tplc="85604534">
      <w:start w:val="1"/>
      <w:numFmt w:val="bullet"/>
      <w:lvlText w:val="o"/>
      <w:lvlJc w:val="left"/>
      <w:pPr>
        <w:ind w:left="1440" w:hanging="360"/>
      </w:pPr>
      <w:rPr>
        <w:rFonts w:hint="default" w:ascii="Courier New" w:hAnsi="Courier New"/>
      </w:rPr>
    </w:lvl>
    <w:lvl w:ilvl="2" w:tplc="549A1466">
      <w:start w:val="1"/>
      <w:numFmt w:val="bullet"/>
      <w:lvlText w:val=""/>
      <w:lvlJc w:val="left"/>
      <w:pPr>
        <w:ind w:left="2160" w:hanging="360"/>
      </w:pPr>
      <w:rPr>
        <w:rFonts w:hint="default" w:ascii="Wingdings" w:hAnsi="Wingdings"/>
      </w:rPr>
    </w:lvl>
    <w:lvl w:ilvl="3" w:tplc="152EC99A">
      <w:start w:val="1"/>
      <w:numFmt w:val="bullet"/>
      <w:lvlText w:val=""/>
      <w:lvlJc w:val="left"/>
      <w:pPr>
        <w:ind w:left="2880" w:hanging="360"/>
      </w:pPr>
      <w:rPr>
        <w:rFonts w:hint="default" w:ascii="Symbol" w:hAnsi="Symbol"/>
      </w:rPr>
    </w:lvl>
    <w:lvl w:ilvl="4" w:tplc="D1AC3992">
      <w:start w:val="1"/>
      <w:numFmt w:val="bullet"/>
      <w:lvlText w:val="o"/>
      <w:lvlJc w:val="left"/>
      <w:pPr>
        <w:ind w:left="3600" w:hanging="360"/>
      </w:pPr>
      <w:rPr>
        <w:rFonts w:hint="default" w:ascii="Courier New" w:hAnsi="Courier New"/>
      </w:rPr>
    </w:lvl>
    <w:lvl w:ilvl="5" w:tplc="F6164DBC">
      <w:start w:val="1"/>
      <w:numFmt w:val="bullet"/>
      <w:lvlText w:val=""/>
      <w:lvlJc w:val="left"/>
      <w:pPr>
        <w:ind w:left="4320" w:hanging="360"/>
      </w:pPr>
      <w:rPr>
        <w:rFonts w:hint="default" w:ascii="Wingdings" w:hAnsi="Wingdings"/>
      </w:rPr>
    </w:lvl>
    <w:lvl w:ilvl="6" w:tplc="7A487C76">
      <w:start w:val="1"/>
      <w:numFmt w:val="bullet"/>
      <w:lvlText w:val=""/>
      <w:lvlJc w:val="left"/>
      <w:pPr>
        <w:ind w:left="5040" w:hanging="360"/>
      </w:pPr>
      <w:rPr>
        <w:rFonts w:hint="default" w:ascii="Symbol" w:hAnsi="Symbol"/>
      </w:rPr>
    </w:lvl>
    <w:lvl w:ilvl="7" w:tplc="1B78106E">
      <w:start w:val="1"/>
      <w:numFmt w:val="bullet"/>
      <w:lvlText w:val="o"/>
      <w:lvlJc w:val="left"/>
      <w:pPr>
        <w:ind w:left="5760" w:hanging="360"/>
      </w:pPr>
      <w:rPr>
        <w:rFonts w:hint="default" w:ascii="Courier New" w:hAnsi="Courier New"/>
      </w:rPr>
    </w:lvl>
    <w:lvl w:ilvl="8" w:tplc="9C7A764C">
      <w:start w:val="1"/>
      <w:numFmt w:val="bullet"/>
      <w:lvlText w:val=""/>
      <w:lvlJc w:val="left"/>
      <w:pPr>
        <w:ind w:left="6480" w:hanging="360"/>
      </w:pPr>
      <w:rPr>
        <w:rFonts w:hint="default" w:ascii="Wingdings" w:hAnsi="Wingdings"/>
      </w:rPr>
    </w:lvl>
  </w:abstractNum>
  <w:abstractNum w:abstractNumId="69" w15:restartNumberingAfterBreak="0">
    <w:nsid w:val="29E97C42"/>
    <w:multiLevelType w:val="hybridMultilevel"/>
    <w:tmpl w:val="63B8DFD6"/>
    <w:lvl w:ilvl="0" w:tplc="22A2F462">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70" w15:restartNumberingAfterBreak="0">
    <w:nsid w:val="2A1F2297"/>
    <w:multiLevelType w:val="hybridMultilevel"/>
    <w:tmpl w:val="7B029616"/>
    <w:lvl w:ilvl="0" w:tplc="22A2F462">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71" w15:restartNumberingAfterBreak="0">
    <w:nsid w:val="2ACC0F59"/>
    <w:multiLevelType w:val="multilevel"/>
    <w:tmpl w:val="F7EE1F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C3C5EDD"/>
    <w:multiLevelType w:val="hybridMultilevel"/>
    <w:tmpl w:val="1A185DA8"/>
    <w:lvl w:ilvl="0" w:tplc="4DD43D76">
      <w:start w:val="1"/>
      <w:numFmt w:val="bullet"/>
      <w:lvlText w:val=""/>
      <w:lvlJc w:val="left"/>
      <w:pPr>
        <w:ind w:left="720" w:hanging="360"/>
      </w:pPr>
      <w:rPr>
        <w:rFonts w:hint="default" w:ascii="Symbol" w:hAnsi="Symbol"/>
      </w:rPr>
    </w:lvl>
    <w:lvl w:ilvl="1" w:tplc="63E6CDC0">
      <w:start w:val="1"/>
      <w:numFmt w:val="bullet"/>
      <w:lvlText w:val="o"/>
      <w:lvlJc w:val="left"/>
      <w:pPr>
        <w:ind w:left="1440" w:hanging="360"/>
      </w:pPr>
      <w:rPr>
        <w:rFonts w:hint="default" w:ascii="Courier New" w:hAnsi="Courier New"/>
      </w:rPr>
    </w:lvl>
    <w:lvl w:ilvl="2" w:tplc="EEE440F6">
      <w:start w:val="1"/>
      <w:numFmt w:val="bullet"/>
      <w:lvlText w:val=""/>
      <w:lvlJc w:val="left"/>
      <w:pPr>
        <w:ind w:left="2160" w:hanging="360"/>
      </w:pPr>
      <w:rPr>
        <w:rFonts w:hint="default" w:ascii="Wingdings" w:hAnsi="Wingdings"/>
      </w:rPr>
    </w:lvl>
    <w:lvl w:ilvl="3" w:tplc="6CC41168">
      <w:start w:val="1"/>
      <w:numFmt w:val="bullet"/>
      <w:lvlText w:val=""/>
      <w:lvlJc w:val="left"/>
      <w:pPr>
        <w:ind w:left="2880" w:hanging="360"/>
      </w:pPr>
      <w:rPr>
        <w:rFonts w:hint="default" w:ascii="Symbol" w:hAnsi="Symbol"/>
      </w:rPr>
    </w:lvl>
    <w:lvl w:ilvl="4" w:tplc="3DC62974">
      <w:start w:val="1"/>
      <w:numFmt w:val="bullet"/>
      <w:lvlText w:val="o"/>
      <w:lvlJc w:val="left"/>
      <w:pPr>
        <w:ind w:left="3600" w:hanging="360"/>
      </w:pPr>
      <w:rPr>
        <w:rFonts w:hint="default" w:ascii="Courier New" w:hAnsi="Courier New"/>
      </w:rPr>
    </w:lvl>
    <w:lvl w:ilvl="5" w:tplc="983A60C4">
      <w:start w:val="1"/>
      <w:numFmt w:val="bullet"/>
      <w:lvlText w:val=""/>
      <w:lvlJc w:val="left"/>
      <w:pPr>
        <w:ind w:left="4320" w:hanging="360"/>
      </w:pPr>
      <w:rPr>
        <w:rFonts w:hint="default" w:ascii="Wingdings" w:hAnsi="Wingdings"/>
      </w:rPr>
    </w:lvl>
    <w:lvl w:ilvl="6" w:tplc="9F749B24">
      <w:start w:val="1"/>
      <w:numFmt w:val="bullet"/>
      <w:lvlText w:val=""/>
      <w:lvlJc w:val="left"/>
      <w:pPr>
        <w:ind w:left="5040" w:hanging="360"/>
      </w:pPr>
      <w:rPr>
        <w:rFonts w:hint="default" w:ascii="Symbol" w:hAnsi="Symbol"/>
      </w:rPr>
    </w:lvl>
    <w:lvl w:ilvl="7" w:tplc="44C0FF38">
      <w:start w:val="1"/>
      <w:numFmt w:val="bullet"/>
      <w:lvlText w:val="o"/>
      <w:lvlJc w:val="left"/>
      <w:pPr>
        <w:ind w:left="5760" w:hanging="360"/>
      </w:pPr>
      <w:rPr>
        <w:rFonts w:hint="default" w:ascii="Courier New" w:hAnsi="Courier New"/>
      </w:rPr>
    </w:lvl>
    <w:lvl w:ilvl="8" w:tplc="CC6A8BB2">
      <w:start w:val="1"/>
      <w:numFmt w:val="bullet"/>
      <w:lvlText w:val=""/>
      <w:lvlJc w:val="left"/>
      <w:pPr>
        <w:ind w:left="6480" w:hanging="360"/>
      </w:pPr>
      <w:rPr>
        <w:rFonts w:hint="default" w:ascii="Wingdings" w:hAnsi="Wingdings"/>
      </w:rPr>
    </w:lvl>
  </w:abstractNum>
  <w:abstractNum w:abstractNumId="73" w15:restartNumberingAfterBreak="0">
    <w:nsid w:val="2C7C6434"/>
    <w:multiLevelType w:val="hybridMultilevel"/>
    <w:tmpl w:val="FFFFFFFF"/>
    <w:lvl w:ilvl="0" w:tplc="56B6D52E">
      <w:start w:val="1"/>
      <w:numFmt w:val="bullet"/>
      <w:lvlText w:val=""/>
      <w:lvlJc w:val="left"/>
      <w:pPr>
        <w:ind w:left="720" w:hanging="360"/>
      </w:pPr>
      <w:rPr>
        <w:rFonts w:hint="default" w:ascii="Symbol" w:hAnsi="Symbol"/>
      </w:rPr>
    </w:lvl>
    <w:lvl w:ilvl="1" w:tplc="FFCC00B6">
      <w:start w:val="1"/>
      <w:numFmt w:val="bullet"/>
      <w:lvlText w:val="o"/>
      <w:lvlJc w:val="left"/>
      <w:pPr>
        <w:ind w:left="1440" w:hanging="360"/>
      </w:pPr>
      <w:rPr>
        <w:rFonts w:hint="default" w:ascii="Courier New" w:hAnsi="Courier New"/>
      </w:rPr>
    </w:lvl>
    <w:lvl w:ilvl="2" w:tplc="AED6E3B8">
      <w:start w:val="1"/>
      <w:numFmt w:val="bullet"/>
      <w:lvlText w:val=""/>
      <w:lvlJc w:val="left"/>
      <w:pPr>
        <w:ind w:left="2160" w:hanging="360"/>
      </w:pPr>
      <w:rPr>
        <w:rFonts w:hint="default" w:ascii="Wingdings" w:hAnsi="Wingdings"/>
      </w:rPr>
    </w:lvl>
    <w:lvl w:ilvl="3" w:tplc="BA7CD4B4">
      <w:start w:val="1"/>
      <w:numFmt w:val="bullet"/>
      <w:lvlText w:val=""/>
      <w:lvlJc w:val="left"/>
      <w:pPr>
        <w:ind w:left="2880" w:hanging="360"/>
      </w:pPr>
      <w:rPr>
        <w:rFonts w:hint="default" w:ascii="Symbol" w:hAnsi="Symbol"/>
      </w:rPr>
    </w:lvl>
    <w:lvl w:ilvl="4" w:tplc="A1BC50AC">
      <w:start w:val="1"/>
      <w:numFmt w:val="bullet"/>
      <w:lvlText w:val="o"/>
      <w:lvlJc w:val="left"/>
      <w:pPr>
        <w:ind w:left="3600" w:hanging="360"/>
      </w:pPr>
      <w:rPr>
        <w:rFonts w:hint="default" w:ascii="Courier New" w:hAnsi="Courier New"/>
      </w:rPr>
    </w:lvl>
    <w:lvl w:ilvl="5" w:tplc="2CCAABD2">
      <w:start w:val="1"/>
      <w:numFmt w:val="bullet"/>
      <w:lvlText w:val=""/>
      <w:lvlJc w:val="left"/>
      <w:pPr>
        <w:ind w:left="4320" w:hanging="360"/>
      </w:pPr>
      <w:rPr>
        <w:rFonts w:hint="default" w:ascii="Wingdings" w:hAnsi="Wingdings"/>
      </w:rPr>
    </w:lvl>
    <w:lvl w:ilvl="6" w:tplc="41105152">
      <w:start w:val="1"/>
      <w:numFmt w:val="bullet"/>
      <w:lvlText w:val=""/>
      <w:lvlJc w:val="left"/>
      <w:pPr>
        <w:ind w:left="5040" w:hanging="360"/>
      </w:pPr>
      <w:rPr>
        <w:rFonts w:hint="default" w:ascii="Symbol" w:hAnsi="Symbol"/>
      </w:rPr>
    </w:lvl>
    <w:lvl w:ilvl="7" w:tplc="07E8AB68">
      <w:start w:val="1"/>
      <w:numFmt w:val="bullet"/>
      <w:lvlText w:val="o"/>
      <w:lvlJc w:val="left"/>
      <w:pPr>
        <w:ind w:left="5760" w:hanging="360"/>
      </w:pPr>
      <w:rPr>
        <w:rFonts w:hint="default" w:ascii="Courier New" w:hAnsi="Courier New"/>
      </w:rPr>
    </w:lvl>
    <w:lvl w:ilvl="8" w:tplc="5590FB7C">
      <w:start w:val="1"/>
      <w:numFmt w:val="bullet"/>
      <w:lvlText w:val=""/>
      <w:lvlJc w:val="left"/>
      <w:pPr>
        <w:ind w:left="6480" w:hanging="360"/>
      </w:pPr>
      <w:rPr>
        <w:rFonts w:hint="default" w:ascii="Wingdings" w:hAnsi="Wingdings"/>
      </w:rPr>
    </w:lvl>
  </w:abstractNum>
  <w:abstractNum w:abstractNumId="74" w15:restartNumberingAfterBreak="0">
    <w:nsid w:val="2D3AD799"/>
    <w:multiLevelType w:val="hybridMultilevel"/>
    <w:tmpl w:val="FFFFFFFF"/>
    <w:lvl w:ilvl="0" w:tplc="D070E79A">
      <w:start w:val="1"/>
      <w:numFmt w:val="decimal"/>
      <w:lvlText w:val="%1."/>
      <w:lvlJc w:val="left"/>
      <w:pPr>
        <w:ind w:left="360" w:hanging="360"/>
      </w:pPr>
    </w:lvl>
    <w:lvl w:ilvl="1" w:tplc="B0EE3712">
      <w:start w:val="1"/>
      <w:numFmt w:val="lowerLetter"/>
      <w:lvlText w:val="%2."/>
      <w:lvlJc w:val="left"/>
      <w:pPr>
        <w:ind w:left="1080" w:hanging="360"/>
      </w:pPr>
    </w:lvl>
    <w:lvl w:ilvl="2" w:tplc="2C7A9C28">
      <w:start w:val="1"/>
      <w:numFmt w:val="lowerRoman"/>
      <w:lvlText w:val="%3."/>
      <w:lvlJc w:val="right"/>
      <w:pPr>
        <w:ind w:left="1800" w:hanging="180"/>
      </w:pPr>
    </w:lvl>
    <w:lvl w:ilvl="3" w:tplc="426A3DFC">
      <w:start w:val="1"/>
      <w:numFmt w:val="decimal"/>
      <w:lvlText w:val="%4."/>
      <w:lvlJc w:val="left"/>
      <w:pPr>
        <w:ind w:left="2520" w:hanging="360"/>
      </w:pPr>
    </w:lvl>
    <w:lvl w:ilvl="4" w:tplc="58B6947C">
      <w:start w:val="1"/>
      <w:numFmt w:val="lowerLetter"/>
      <w:lvlText w:val="%5."/>
      <w:lvlJc w:val="left"/>
      <w:pPr>
        <w:ind w:left="3240" w:hanging="360"/>
      </w:pPr>
    </w:lvl>
    <w:lvl w:ilvl="5" w:tplc="F894E5C4">
      <w:start w:val="1"/>
      <w:numFmt w:val="lowerRoman"/>
      <w:lvlText w:val="%6."/>
      <w:lvlJc w:val="right"/>
      <w:pPr>
        <w:ind w:left="3960" w:hanging="180"/>
      </w:pPr>
    </w:lvl>
    <w:lvl w:ilvl="6" w:tplc="16C4A19E">
      <w:start w:val="1"/>
      <w:numFmt w:val="decimal"/>
      <w:lvlText w:val="%7."/>
      <w:lvlJc w:val="left"/>
      <w:pPr>
        <w:ind w:left="4680" w:hanging="360"/>
      </w:pPr>
    </w:lvl>
    <w:lvl w:ilvl="7" w:tplc="AE64BBD4">
      <w:start w:val="1"/>
      <w:numFmt w:val="lowerLetter"/>
      <w:lvlText w:val="%8."/>
      <w:lvlJc w:val="left"/>
      <w:pPr>
        <w:ind w:left="5400" w:hanging="360"/>
      </w:pPr>
    </w:lvl>
    <w:lvl w:ilvl="8" w:tplc="587633B4">
      <w:start w:val="1"/>
      <w:numFmt w:val="lowerRoman"/>
      <w:lvlText w:val="%9."/>
      <w:lvlJc w:val="right"/>
      <w:pPr>
        <w:ind w:left="6120" w:hanging="180"/>
      </w:pPr>
    </w:lvl>
  </w:abstractNum>
  <w:abstractNum w:abstractNumId="75" w15:restartNumberingAfterBreak="0">
    <w:nsid w:val="2DC2B404"/>
    <w:multiLevelType w:val="hybridMultilevel"/>
    <w:tmpl w:val="FFFFFFFF"/>
    <w:lvl w:ilvl="0" w:tplc="B846FF5C">
      <w:start w:val="1"/>
      <w:numFmt w:val="bullet"/>
      <w:lvlText w:val=""/>
      <w:lvlJc w:val="left"/>
      <w:pPr>
        <w:ind w:left="720" w:hanging="360"/>
      </w:pPr>
      <w:rPr>
        <w:rFonts w:hint="default" w:ascii="Symbol" w:hAnsi="Symbol"/>
      </w:rPr>
    </w:lvl>
    <w:lvl w:ilvl="1" w:tplc="21DEC5BC">
      <w:start w:val="1"/>
      <w:numFmt w:val="bullet"/>
      <w:lvlText w:val="o"/>
      <w:lvlJc w:val="left"/>
      <w:pPr>
        <w:ind w:left="1440" w:hanging="360"/>
      </w:pPr>
      <w:rPr>
        <w:rFonts w:hint="default" w:ascii="Courier New" w:hAnsi="Courier New"/>
      </w:rPr>
    </w:lvl>
    <w:lvl w:ilvl="2" w:tplc="4A7AC1BE">
      <w:start w:val="1"/>
      <w:numFmt w:val="bullet"/>
      <w:lvlText w:val=""/>
      <w:lvlJc w:val="left"/>
      <w:pPr>
        <w:ind w:left="2160" w:hanging="360"/>
      </w:pPr>
      <w:rPr>
        <w:rFonts w:hint="default" w:ascii="Wingdings" w:hAnsi="Wingdings"/>
      </w:rPr>
    </w:lvl>
    <w:lvl w:ilvl="3" w:tplc="473C1B44">
      <w:start w:val="1"/>
      <w:numFmt w:val="bullet"/>
      <w:lvlText w:val=""/>
      <w:lvlJc w:val="left"/>
      <w:pPr>
        <w:ind w:left="2880" w:hanging="360"/>
      </w:pPr>
      <w:rPr>
        <w:rFonts w:hint="default" w:ascii="Symbol" w:hAnsi="Symbol"/>
      </w:rPr>
    </w:lvl>
    <w:lvl w:ilvl="4" w:tplc="6506F0B0">
      <w:start w:val="1"/>
      <w:numFmt w:val="bullet"/>
      <w:lvlText w:val="o"/>
      <w:lvlJc w:val="left"/>
      <w:pPr>
        <w:ind w:left="3600" w:hanging="360"/>
      </w:pPr>
      <w:rPr>
        <w:rFonts w:hint="default" w:ascii="Courier New" w:hAnsi="Courier New"/>
      </w:rPr>
    </w:lvl>
    <w:lvl w:ilvl="5" w:tplc="3B14CC32">
      <w:start w:val="1"/>
      <w:numFmt w:val="bullet"/>
      <w:lvlText w:val=""/>
      <w:lvlJc w:val="left"/>
      <w:pPr>
        <w:ind w:left="4320" w:hanging="360"/>
      </w:pPr>
      <w:rPr>
        <w:rFonts w:hint="default" w:ascii="Wingdings" w:hAnsi="Wingdings"/>
      </w:rPr>
    </w:lvl>
    <w:lvl w:ilvl="6" w:tplc="199CC5C2">
      <w:start w:val="1"/>
      <w:numFmt w:val="bullet"/>
      <w:lvlText w:val=""/>
      <w:lvlJc w:val="left"/>
      <w:pPr>
        <w:ind w:left="5040" w:hanging="360"/>
      </w:pPr>
      <w:rPr>
        <w:rFonts w:hint="default" w:ascii="Symbol" w:hAnsi="Symbol"/>
      </w:rPr>
    </w:lvl>
    <w:lvl w:ilvl="7" w:tplc="4D5C2664">
      <w:start w:val="1"/>
      <w:numFmt w:val="bullet"/>
      <w:lvlText w:val="o"/>
      <w:lvlJc w:val="left"/>
      <w:pPr>
        <w:ind w:left="5760" w:hanging="360"/>
      </w:pPr>
      <w:rPr>
        <w:rFonts w:hint="default" w:ascii="Courier New" w:hAnsi="Courier New"/>
      </w:rPr>
    </w:lvl>
    <w:lvl w:ilvl="8" w:tplc="10307FA2">
      <w:start w:val="1"/>
      <w:numFmt w:val="bullet"/>
      <w:lvlText w:val=""/>
      <w:lvlJc w:val="left"/>
      <w:pPr>
        <w:ind w:left="6480" w:hanging="360"/>
      </w:pPr>
      <w:rPr>
        <w:rFonts w:hint="default" w:ascii="Wingdings" w:hAnsi="Wingdings"/>
      </w:rPr>
    </w:lvl>
  </w:abstractNum>
  <w:abstractNum w:abstractNumId="76" w15:restartNumberingAfterBreak="0">
    <w:nsid w:val="2E07362F"/>
    <w:multiLevelType w:val="hybridMultilevel"/>
    <w:tmpl w:val="FFFFFFFF"/>
    <w:lvl w:ilvl="0" w:tplc="2D2A3444">
      <w:start w:val="1"/>
      <w:numFmt w:val="bullet"/>
      <w:lvlText w:val=""/>
      <w:lvlJc w:val="left"/>
      <w:pPr>
        <w:ind w:left="720" w:hanging="360"/>
      </w:pPr>
      <w:rPr>
        <w:rFonts w:hint="default" w:ascii="Symbol" w:hAnsi="Symbol"/>
      </w:rPr>
    </w:lvl>
    <w:lvl w:ilvl="1" w:tplc="90744B5A">
      <w:start w:val="1"/>
      <w:numFmt w:val="bullet"/>
      <w:lvlText w:val="o"/>
      <w:lvlJc w:val="left"/>
      <w:pPr>
        <w:ind w:left="1440" w:hanging="360"/>
      </w:pPr>
      <w:rPr>
        <w:rFonts w:hint="default" w:ascii="Courier New" w:hAnsi="Courier New"/>
      </w:rPr>
    </w:lvl>
    <w:lvl w:ilvl="2" w:tplc="2C1A69FC">
      <w:start w:val="1"/>
      <w:numFmt w:val="bullet"/>
      <w:lvlText w:val=""/>
      <w:lvlJc w:val="left"/>
      <w:pPr>
        <w:ind w:left="2160" w:hanging="360"/>
      </w:pPr>
      <w:rPr>
        <w:rFonts w:hint="default" w:ascii="Wingdings" w:hAnsi="Wingdings"/>
      </w:rPr>
    </w:lvl>
    <w:lvl w:ilvl="3" w:tplc="6DB05F8A">
      <w:start w:val="1"/>
      <w:numFmt w:val="bullet"/>
      <w:lvlText w:val=""/>
      <w:lvlJc w:val="left"/>
      <w:pPr>
        <w:ind w:left="2880" w:hanging="360"/>
      </w:pPr>
      <w:rPr>
        <w:rFonts w:hint="default" w:ascii="Symbol" w:hAnsi="Symbol"/>
      </w:rPr>
    </w:lvl>
    <w:lvl w:ilvl="4" w:tplc="A0EE7A3A">
      <w:start w:val="1"/>
      <w:numFmt w:val="bullet"/>
      <w:lvlText w:val="o"/>
      <w:lvlJc w:val="left"/>
      <w:pPr>
        <w:ind w:left="3600" w:hanging="360"/>
      </w:pPr>
      <w:rPr>
        <w:rFonts w:hint="default" w:ascii="Courier New" w:hAnsi="Courier New"/>
      </w:rPr>
    </w:lvl>
    <w:lvl w:ilvl="5" w:tplc="9B04909A">
      <w:start w:val="1"/>
      <w:numFmt w:val="bullet"/>
      <w:lvlText w:val=""/>
      <w:lvlJc w:val="left"/>
      <w:pPr>
        <w:ind w:left="4320" w:hanging="360"/>
      </w:pPr>
      <w:rPr>
        <w:rFonts w:hint="default" w:ascii="Wingdings" w:hAnsi="Wingdings"/>
      </w:rPr>
    </w:lvl>
    <w:lvl w:ilvl="6" w:tplc="FE4E7B4A">
      <w:start w:val="1"/>
      <w:numFmt w:val="bullet"/>
      <w:lvlText w:val=""/>
      <w:lvlJc w:val="left"/>
      <w:pPr>
        <w:ind w:left="5040" w:hanging="360"/>
      </w:pPr>
      <w:rPr>
        <w:rFonts w:hint="default" w:ascii="Symbol" w:hAnsi="Symbol"/>
      </w:rPr>
    </w:lvl>
    <w:lvl w:ilvl="7" w:tplc="23945488">
      <w:start w:val="1"/>
      <w:numFmt w:val="bullet"/>
      <w:lvlText w:val="o"/>
      <w:lvlJc w:val="left"/>
      <w:pPr>
        <w:ind w:left="5760" w:hanging="360"/>
      </w:pPr>
      <w:rPr>
        <w:rFonts w:hint="default" w:ascii="Courier New" w:hAnsi="Courier New"/>
      </w:rPr>
    </w:lvl>
    <w:lvl w:ilvl="8" w:tplc="6606763C">
      <w:start w:val="1"/>
      <w:numFmt w:val="bullet"/>
      <w:lvlText w:val=""/>
      <w:lvlJc w:val="left"/>
      <w:pPr>
        <w:ind w:left="6480" w:hanging="360"/>
      </w:pPr>
      <w:rPr>
        <w:rFonts w:hint="default" w:ascii="Wingdings" w:hAnsi="Wingdings"/>
      </w:rPr>
    </w:lvl>
  </w:abstractNum>
  <w:abstractNum w:abstractNumId="77" w15:restartNumberingAfterBreak="0">
    <w:nsid w:val="2E1A2EB5"/>
    <w:multiLevelType w:val="hybridMultilevel"/>
    <w:tmpl w:val="EBA48AF2"/>
    <w:lvl w:ilvl="0" w:tplc="F062A728">
      <w:start w:val="1"/>
      <w:numFmt w:val="bullet"/>
      <w:lvlText w:val=""/>
      <w:lvlJc w:val="left"/>
      <w:pPr>
        <w:ind w:left="360" w:hanging="360"/>
      </w:pPr>
      <w:rPr>
        <w:rFonts w:hint="default" w:ascii="Symbol" w:hAnsi="Symbol"/>
      </w:rPr>
    </w:lvl>
    <w:lvl w:ilvl="1" w:tplc="57DE71FC">
      <w:start w:val="1"/>
      <w:numFmt w:val="bullet"/>
      <w:lvlText w:val="o"/>
      <w:lvlJc w:val="left"/>
      <w:pPr>
        <w:ind w:left="1080" w:hanging="360"/>
      </w:pPr>
      <w:rPr>
        <w:rFonts w:hint="default" w:ascii="Courier New" w:hAnsi="Courier New"/>
      </w:rPr>
    </w:lvl>
    <w:lvl w:ilvl="2" w:tplc="2AB6D736">
      <w:start w:val="1"/>
      <w:numFmt w:val="bullet"/>
      <w:lvlText w:val=""/>
      <w:lvlJc w:val="left"/>
      <w:pPr>
        <w:ind w:left="1800" w:hanging="360"/>
      </w:pPr>
      <w:rPr>
        <w:rFonts w:hint="default" w:ascii="Wingdings" w:hAnsi="Wingdings"/>
      </w:rPr>
    </w:lvl>
    <w:lvl w:ilvl="3" w:tplc="E3EEDE5A">
      <w:start w:val="1"/>
      <w:numFmt w:val="bullet"/>
      <w:lvlText w:val=""/>
      <w:lvlJc w:val="left"/>
      <w:pPr>
        <w:ind w:left="2520" w:hanging="360"/>
      </w:pPr>
      <w:rPr>
        <w:rFonts w:hint="default" w:ascii="Symbol" w:hAnsi="Symbol"/>
      </w:rPr>
    </w:lvl>
    <w:lvl w:ilvl="4" w:tplc="C4DE2854">
      <w:start w:val="1"/>
      <w:numFmt w:val="bullet"/>
      <w:lvlText w:val="o"/>
      <w:lvlJc w:val="left"/>
      <w:pPr>
        <w:ind w:left="3240" w:hanging="360"/>
      </w:pPr>
      <w:rPr>
        <w:rFonts w:hint="default" w:ascii="Courier New" w:hAnsi="Courier New"/>
      </w:rPr>
    </w:lvl>
    <w:lvl w:ilvl="5" w:tplc="89286C12">
      <w:start w:val="1"/>
      <w:numFmt w:val="bullet"/>
      <w:lvlText w:val=""/>
      <w:lvlJc w:val="left"/>
      <w:pPr>
        <w:ind w:left="3960" w:hanging="360"/>
      </w:pPr>
      <w:rPr>
        <w:rFonts w:hint="default" w:ascii="Wingdings" w:hAnsi="Wingdings"/>
      </w:rPr>
    </w:lvl>
    <w:lvl w:ilvl="6" w:tplc="8BD26034">
      <w:start w:val="1"/>
      <w:numFmt w:val="bullet"/>
      <w:lvlText w:val=""/>
      <w:lvlJc w:val="left"/>
      <w:pPr>
        <w:ind w:left="4680" w:hanging="360"/>
      </w:pPr>
      <w:rPr>
        <w:rFonts w:hint="default" w:ascii="Symbol" w:hAnsi="Symbol"/>
      </w:rPr>
    </w:lvl>
    <w:lvl w:ilvl="7" w:tplc="10EA237C">
      <w:start w:val="1"/>
      <w:numFmt w:val="bullet"/>
      <w:lvlText w:val="o"/>
      <w:lvlJc w:val="left"/>
      <w:pPr>
        <w:ind w:left="5400" w:hanging="360"/>
      </w:pPr>
      <w:rPr>
        <w:rFonts w:hint="default" w:ascii="Courier New" w:hAnsi="Courier New"/>
      </w:rPr>
    </w:lvl>
    <w:lvl w:ilvl="8" w:tplc="91CE379E">
      <w:start w:val="1"/>
      <w:numFmt w:val="bullet"/>
      <w:lvlText w:val=""/>
      <w:lvlJc w:val="left"/>
      <w:pPr>
        <w:ind w:left="6120" w:hanging="360"/>
      </w:pPr>
      <w:rPr>
        <w:rFonts w:hint="default" w:ascii="Wingdings" w:hAnsi="Wingdings"/>
      </w:rPr>
    </w:lvl>
  </w:abstractNum>
  <w:abstractNum w:abstractNumId="78" w15:restartNumberingAfterBreak="0">
    <w:nsid w:val="2E7E2980"/>
    <w:multiLevelType w:val="hybridMultilevel"/>
    <w:tmpl w:val="FFFFFFFF"/>
    <w:lvl w:ilvl="0" w:tplc="B6881728">
      <w:start w:val="1"/>
      <w:numFmt w:val="bullet"/>
      <w:lvlText w:val=""/>
      <w:lvlJc w:val="left"/>
      <w:pPr>
        <w:ind w:left="720" w:hanging="360"/>
      </w:pPr>
      <w:rPr>
        <w:rFonts w:hint="default" w:ascii="Symbol" w:hAnsi="Symbol"/>
      </w:rPr>
    </w:lvl>
    <w:lvl w:ilvl="1" w:tplc="C37AA0AE">
      <w:start w:val="1"/>
      <w:numFmt w:val="bullet"/>
      <w:lvlText w:val="o"/>
      <w:lvlJc w:val="left"/>
      <w:pPr>
        <w:ind w:left="1440" w:hanging="360"/>
      </w:pPr>
      <w:rPr>
        <w:rFonts w:hint="default" w:ascii="Courier New" w:hAnsi="Courier New"/>
      </w:rPr>
    </w:lvl>
    <w:lvl w:ilvl="2" w:tplc="E346B8F0">
      <w:start w:val="1"/>
      <w:numFmt w:val="bullet"/>
      <w:lvlText w:val=""/>
      <w:lvlJc w:val="left"/>
      <w:pPr>
        <w:ind w:left="2160" w:hanging="360"/>
      </w:pPr>
      <w:rPr>
        <w:rFonts w:hint="default" w:ascii="Wingdings" w:hAnsi="Wingdings"/>
      </w:rPr>
    </w:lvl>
    <w:lvl w:ilvl="3" w:tplc="53A66FDE">
      <w:start w:val="1"/>
      <w:numFmt w:val="bullet"/>
      <w:lvlText w:val=""/>
      <w:lvlJc w:val="left"/>
      <w:pPr>
        <w:ind w:left="2880" w:hanging="360"/>
      </w:pPr>
      <w:rPr>
        <w:rFonts w:hint="default" w:ascii="Symbol" w:hAnsi="Symbol"/>
      </w:rPr>
    </w:lvl>
    <w:lvl w:ilvl="4" w:tplc="F3B07124">
      <w:start w:val="1"/>
      <w:numFmt w:val="bullet"/>
      <w:lvlText w:val="o"/>
      <w:lvlJc w:val="left"/>
      <w:pPr>
        <w:ind w:left="3600" w:hanging="360"/>
      </w:pPr>
      <w:rPr>
        <w:rFonts w:hint="default" w:ascii="Courier New" w:hAnsi="Courier New"/>
      </w:rPr>
    </w:lvl>
    <w:lvl w:ilvl="5" w:tplc="0F965AC0">
      <w:start w:val="1"/>
      <w:numFmt w:val="bullet"/>
      <w:lvlText w:val=""/>
      <w:lvlJc w:val="left"/>
      <w:pPr>
        <w:ind w:left="4320" w:hanging="360"/>
      </w:pPr>
      <w:rPr>
        <w:rFonts w:hint="default" w:ascii="Wingdings" w:hAnsi="Wingdings"/>
      </w:rPr>
    </w:lvl>
    <w:lvl w:ilvl="6" w:tplc="02167AB0">
      <w:start w:val="1"/>
      <w:numFmt w:val="bullet"/>
      <w:lvlText w:val=""/>
      <w:lvlJc w:val="left"/>
      <w:pPr>
        <w:ind w:left="5040" w:hanging="360"/>
      </w:pPr>
      <w:rPr>
        <w:rFonts w:hint="default" w:ascii="Symbol" w:hAnsi="Symbol"/>
      </w:rPr>
    </w:lvl>
    <w:lvl w:ilvl="7" w:tplc="49B656D8">
      <w:start w:val="1"/>
      <w:numFmt w:val="bullet"/>
      <w:lvlText w:val="o"/>
      <w:lvlJc w:val="left"/>
      <w:pPr>
        <w:ind w:left="5760" w:hanging="360"/>
      </w:pPr>
      <w:rPr>
        <w:rFonts w:hint="default" w:ascii="Courier New" w:hAnsi="Courier New"/>
      </w:rPr>
    </w:lvl>
    <w:lvl w:ilvl="8" w:tplc="12DCCBCE">
      <w:start w:val="1"/>
      <w:numFmt w:val="bullet"/>
      <w:lvlText w:val=""/>
      <w:lvlJc w:val="left"/>
      <w:pPr>
        <w:ind w:left="6480" w:hanging="360"/>
      </w:pPr>
      <w:rPr>
        <w:rFonts w:hint="default" w:ascii="Wingdings" w:hAnsi="Wingdings"/>
      </w:rPr>
    </w:lvl>
  </w:abstractNum>
  <w:abstractNum w:abstractNumId="79" w15:restartNumberingAfterBreak="0">
    <w:nsid w:val="2F80E0E6"/>
    <w:multiLevelType w:val="hybridMultilevel"/>
    <w:tmpl w:val="FFFFFFFF"/>
    <w:lvl w:ilvl="0" w:tplc="0EC4FA54">
      <w:start w:val="2"/>
      <w:numFmt w:val="decimal"/>
      <w:lvlText w:val="%1."/>
      <w:lvlJc w:val="left"/>
      <w:pPr>
        <w:ind w:left="720" w:hanging="360"/>
      </w:pPr>
    </w:lvl>
    <w:lvl w:ilvl="1" w:tplc="105C0806">
      <w:start w:val="1"/>
      <w:numFmt w:val="lowerLetter"/>
      <w:lvlText w:val="%2."/>
      <w:lvlJc w:val="left"/>
      <w:pPr>
        <w:ind w:left="1440" w:hanging="360"/>
      </w:pPr>
    </w:lvl>
    <w:lvl w:ilvl="2" w:tplc="43AC7CE8">
      <w:start w:val="1"/>
      <w:numFmt w:val="lowerRoman"/>
      <w:lvlText w:val="%3."/>
      <w:lvlJc w:val="right"/>
      <w:pPr>
        <w:ind w:left="2160" w:hanging="180"/>
      </w:pPr>
    </w:lvl>
    <w:lvl w:ilvl="3" w:tplc="6C963B30">
      <w:start w:val="1"/>
      <w:numFmt w:val="decimal"/>
      <w:lvlText w:val="%4."/>
      <w:lvlJc w:val="left"/>
      <w:pPr>
        <w:ind w:left="2880" w:hanging="360"/>
      </w:pPr>
    </w:lvl>
    <w:lvl w:ilvl="4" w:tplc="FCD2AC98">
      <w:start w:val="1"/>
      <w:numFmt w:val="lowerLetter"/>
      <w:lvlText w:val="%5."/>
      <w:lvlJc w:val="left"/>
      <w:pPr>
        <w:ind w:left="3600" w:hanging="360"/>
      </w:pPr>
    </w:lvl>
    <w:lvl w:ilvl="5" w:tplc="EF96EB64">
      <w:start w:val="1"/>
      <w:numFmt w:val="lowerRoman"/>
      <w:lvlText w:val="%6."/>
      <w:lvlJc w:val="right"/>
      <w:pPr>
        <w:ind w:left="4320" w:hanging="180"/>
      </w:pPr>
    </w:lvl>
    <w:lvl w:ilvl="6" w:tplc="10D62EC0">
      <w:start w:val="1"/>
      <w:numFmt w:val="decimal"/>
      <w:lvlText w:val="%7."/>
      <w:lvlJc w:val="left"/>
      <w:pPr>
        <w:ind w:left="5040" w:hanging="360"/>
      </w:pPr>
    </w:lvl>
    <w:lvl w:ilvl="7" w:tplc="DD48BDAC">
      <w:start w:val="1"/>
      <w:numFmt w:val="lowerLetter"/>
      <w:lvlText w:val="%8."/>
      <w:lvlJc w:val="left"/>
      <w:pPr>
        <w:ind w:left="5760" w:hanging="360"/>
      </w:pPr>
    </w:lvl>
    <w:lvl w:ilvl="8" w:tplc="0A2A4D1E">
      <w:start w:val="1"/>
      <w:numFmt w:val="lowerRoman"/>
      <w:lvlText w:val="%9."/>
      <w:lvlJc w:val="right"/>
      <w:pPr>
        <w:ind w:left="6480" w:hanging="180"/>
      </w:pPr>
    </w:lvl>
  </w:abstractNum>
  <w:abstractNum w:abstractNumId="80" w15:restartNumberingAfterBreak="0">
    <w:nsid w:val="30338EB5"/>
    <w:multiLevelType w:val="hybridMultilevel"/>
    <w:tmpl w:val="FFFFFFFF"/>
    <w:lvl w:ilvl="0" w:tplc="453C7C84">
      <w:start w:val="1"/>
      <w:numFmt w:val="bullet"/>
      <w:lvlText w:val=""/>
      <w:lvlJc w:val="left"/>
      <w:pPr>
        <w:ind w:left="720" w:hanging="360"/>
      </w:pPr>
      <w:rPr>
        <w:rFonts w:hint="default" w:ascii="Symbol" w:hAnsi="Symbol"/>
      </w:rPr>
    </w:lvl>
    <w:lvl w:ilvl="1" w:tplc="51708A32">
      <w:start w:val="1"/>
      <w:numFmt w:val="bullet"/>
      <w:lvlText w:val="o"/>
      <w:lvlJc w:val="left"/>
      <w:pPr>
        <w:ind w:left="1440" w:hanging="360"/>
      </w:pPr>
      <w:rPr>
        <w:rFonts w:hint="default" w:ascii="Courier New" w:hAnsi="Courier New"/>
      </w:rPr>
    </w:lvl>
    <w:lvl w:ilvl="2" w:tplc="1A20C166">
      <w:start w:val="1"/>
      <w:numFmt w:val="bullet"/>
      <w:lvlText w:val=""/>
      <w:lvlJc w:val="left"/>
      <w:pPr>
        <w:ind w:left="2160" w:hanging="360"/>
      </w:pPr>
      <w:rPr>
        <w:rFonts w:hint="default" w:ascii="Wingdings" w:hAnsi="Wingdings"/>
      </w:rPr>
    </w:lvl>
    <w:lvl w:ilvl="3" w:tplc="E8801054">
      <w:start w:val="1"/>
      <w:numFmt w:val="bullet"/>
      <w:lvlText w:val=""/>
      <w:lvlJc w:val="left"/>
      <w:pPr>
        <w:ind w:left="2880" w:hanging="360"/>
      </w:pPr>
      <w:rPr>
        <w:rFonts w:hint="default" w:ascii="Symbol" w:hAnsi="Symbol"/>
      </w:rPr>
    </w:lvl>
    <w:lvl w:ilvl="4" w:tplc="DB62B784">
      <w:start w:val="1"/>
      <w:numFmt w:val="bullet"/>
      <w:lvlText w:val="o"/>
      <w:lvlJc w:val="left"/>
      <w:pPr>
        <w:ind w:left="3600" w:hanging="360"/>
      </w:pPr>
      <w:rPr>
        <w:rFonts w:hint="default" w:ascii="Courier New" w:hAnsi="Courier New"/>
      </w:rPr>
    </w:lvl>
    <w:lvl w:ilvl="5" w:tplc="C2F6F618">
      <w:start w:val="1"/>
      <w:numFmt w:val="bullet"/>
      <w:lvlText w:val=""/>
      <w:lvlJc w:val="left"/>
      <w:pPr>
        <w:ind w:left="4320" w:hanging="360"/>
      </w:pPr>
      <w:rPr>
        <w:rFonts w:hint="default" w:ascii="Wingdings" w:hAnsi="Wingdings"/>
      </w:rPr>
    </w:lvl>
    <w:lvl w:ilvl="6" w:tplc="93E2E5D6">
      <w:start w:val="1"/>
      <w:numFmt w:val="bullet"/>
      <w:lvlText w:val=""/>
      <w:lvlJc w:val="left"/>
      <w:pPr>
        <w:ind w:left="5040" w:hanging="360"/>
      </w:pPr>
      <w:rPr>
        <w:rFonts w:hint="default" w:ascii="Symbol" w:hAnsi="Symbol"/>
      </w:rPr>
    </w:lvl>
    <w:lvl w:ilvl="7" w:tplc="F632A68A">
      <w:start w:val="1"/>
      <w:numFmt w:val="bullet"/>
      <w:lvlText w:val="o"/>
      <w:lvlJc w:val="left"/>
      <w:pPr>
        <w:ind w:left="5760" w:hanging="360"/>
      </w:pPr>
      <w:rPr>
        <w:rFonts w:hint="default" w:ascii="Courier New" w:hAnsi="Courier New"/>
      </w:rPr>
    </w:lvl>
    <w:lvl w:ilvl="8" w:tplc="A9B641E8">
      <w:start w:val="1"/>
      <w:numFmt w:val="bullet"/>
      <w:lvlText w:val=""/>
      <w:lvlJc w:val="left"/>
      <w:pPr>
        <w:ind w:left="6480" w:hanging="360"/>
      </w:pPr>
      <w:rPr>
        <w:rFonts w:hint="default" w:ascii="Wingdings" w:hAnsi="Wingdings"/>
      </w:rPr>
    </w:lvl>
  </w:abstractNum>
  <w:abstractNum w:abstractNumId="81" w15:restartNumberingAfterBreak="0">
    <w:nsid w:val="30B4F5E9"/>
    <w:multiLevelType w:val="hybridMultilevel"/>
    <w:tmpl w:val="FFFFFFFF"/>
    <w:lvl w:ilvl="0" w:tplc="274E2204">
      <w:start w:val="1"/>
      <w:numFmt w:val="bullet"/>
      <w:lvlText w:val=""/>
      <w:lvlJc w:val="left"/>
      <w:pPr>
        <w:ind w:left="360" w:hanging="360"/>
      </w:pPr>
      <w:rPr>
        <w:rFonts w:hint="default" w:ascii="Symbol" w:hAnsi="Symbol"/>
      </w:rPr>
    </w:lvl>
    <w:lvl w:ilvl="1" w:tplc="7A62A348">
      <w:start w:val="1"/>
      <w:numFmt w:val="bullet"/>
      <w:lvlText w:val="o"/>
      <w:lvlJc w:val="left"/>
      <w:pPr>
        <w:ind w:left="1080" w:hanging="360"/>
      </w:pPr>
      <w:rPr>
        <w:rFonts w:hint="default" w:ascii="Courier New" w:hAnsi="Courier New"/>
      </w:rPr>
    </w:lvl>
    <w:lvl w:ilvl="2" w:tplc="B298E63C">
      <w:start w:val="1"/>
      <w:numFmt w:val="bullet"/>
      <w:lvlText w:val=""/>
      <w:lvlJc w:val="left"/>
      <w:pPr>
        <w:ind w:left="1800" w:hanging="360"/>
      </w:pPr>
      <w:rPr>
        <w:rFonts w:hint="default" w:ascii="Wingdings" w:hAnsi="Wingdings"/>
      </w:rPr>
    </w:lvl>
    <w:lvl w:ilvl="3" w:tplc="247035C2">
      <w:start w:val="1"/>
      <w:numFmt w:val="bullet"/>
      <w:lvlText w:val=""/>
      <w:lvlJc w:val="left"/>
      <w:pPr>
        <w:ind w:left="2520" w:hanging="360"/>
      </w:pPr>
      <w:rPr>
        <w:rFonts w:hint="default" w:ascii="Symbol" w:hAnsi="Symbol"/>
      </w:rPr>
    </w:lvl>
    <w:lvl w:ilvl="4" w:tplc="D4346EC8">
      <w:start w:val="1"/>
      <w:numFmt w:val="bullet"/>
      <w:lvlText w:val="o"/>
      <w:lvlJc w:val="left"/>
      <w:pPr>
        <w:ind w:left="3240" w:hanging="360"/>
      </w:pPr>
      <w:rPr>
        <w:rFonts w:hint="default" w:ascii="Courier New" w:hAnsi="Courier New"/>
      </w:rPr>
    </w:lvl>
    <w:lvl w:ilvl="5" w:tplc="7D0A5276">
      <w:start w:val="1"/>
      <w:numFmt w:val="bullet"/>
      <w:lvlText w:val=""/>
      <w:lvlJc w:val="left"/>
      <w:pPr>
        <w:ind w:left="3960" w:hanging="360"/>
      </w:pPr>
      <w:rPr>
        <w:rFonts w:hint="default" w:ascii="Wingdings" w:hAnsi="Wingdings"/>
      </w:rPr>
    </w:lvl>
    <w:lvl w:ilvl="6" w:tplc="019AC8B8">
      <w:start w:val="1"/>
      <w:numFmt w:val="bullet"/>
      <w:lvlText w:val=""/>
      <w:lvlJc w:val="left"/>
      <w:pPr>
        <w:ind w:left="4680" w:hanging="360"/>
      </w:pPr>
      <w:rPr>
        <w:rFonts w:hint="default" w:ascii="Symbol" w:hAnsi="Symbol"/>
      </w:rPr>
    </w:lvl>
    <w:lvl w:ilvl="7" w:tplc="C778BFF0">
      <w:start w:val="1"/>
      <w:numFmt w:val="bullet"/>
      <w:lvlText w:val="o"/>
      <w:lvlJc w:val="left"/>
      <w:pPr>
        <w:ind w:left="5400" w:hanging="360"/>
      </w:pPr>
      <w:rPr>
        <w:rFonts w:hint="default" w:ascii="Courier New" w:hAnsi="Courier New"/>
      </w:rPr>
    </w:lvl>
    <w:lvl w:ilvl="8" w:tplc="0CB4DBD6">
      <w:start w:val="1"/>
      <w:numFmt w:val="bullet"/>
      <w:lvlText w:val=""/>
      <w:lvlJc w:val="left"/>
      <w:pPr>
        <w:ind w:left="6120" w:hanging="360"/>
      </w:pPr>
      <w:rPr>
        <w:rFonts w:hint="default" w:ascii="Wingdings" w:hAnsi="Wingdings"/>
      </w:rPr>
    </w:lvl>
  </w:abstractNum>
  <w:abstractNum w:abstractNumId="82" w15:restartNumberingAfterBreak="0">
    <w:nsid w:val="31084441"/>
    <w:multiLevelType w:val="multilevel"/>
    <w:tmpl w:val="F7EE1F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1D22545"/>
    <w:multiLevelType w:val="hybridMultilevel"/>
    <w:tmpl w:val="FFFFFFFF"/>
    <w:lvl w:ilvl="0" w:tplc="5D76E4B0">
      <w:start w:val="1"/>
      <w:numFmt w:val="bullet"/>
      <w:lvlText w:val=""/>
      <w:lvlJc w:val="left"/>
      <w:pPr>
        <w:ind w:left="360" w:hanging="360"/>
      </w:pPr>
      <w:rPr>
        <w:rFonts w:hint="default" w:ascii="Symbol" w:hAnsi="Symbol"/>
      </w:rPr>
    </w:lvl>
    <w:lvl w:ilvl="1" w:tplc="CB5AE8E4">
      <w:start w:val="1"/>
      <w:numFmt w:val="bullet"/>
      <w:lvlText w:val="o"/>
      <w:lvlJc w:val="left"/>
      <w:pPr>
        <w:ind w:left="1080" w:hanging="360"/>
      </w:pPr>
      <w:rPr>
        <w:rFonts w:hint="default" w:ascii="Courier New" w:hAnsi="Courier New"/>
      </w:rPr>
    </w:lvl>
    <w:lvl w:ilvl="2" w:tplc="20BC1CE0">
      <w:start w:val="1"/>
      <w:numFmt w:val="bullet"/>
      <w:lvlText w:val=""/>
      <w:lvlJc w:val="left"/>
      <w:pPr>
        <w:ind w:left="1800" w:hanging="360"/>
      </w:pPr>
      <w:rPr>
        <w:rFonts w:hint="default" w:ascii="Wingdings" w:hAnsi="Wingdings"/>
      </w:rPr>
    </w:lvl>
    <w:lvl w:ilvl="3" w:tplc="408C95DA">
      <w:start w:val="1"/>
      <w:numFmt w:val="bullet"/>
      <w:lvlText w:val=""/>
      <w:lvlJc w:val="left"/>
      <w:pPr>
        <w:ind w:left="2520" w:hanging="360"/>
      </w:pPr>
      <w:rPr>
        <w:rFonts w:hint="default" w:ascii="Symbol" w:hAnsi="Symbol"/>
      </w:rPr>
    </w:lvl>
    <w:lvl w:ilvl="4" w:tplc="729E8224">
      <w:start w:val="1"/>
      <w:numFmt w:val="bullet"/>
      <w:lvlText w:val="o"/>
      <w:lvlJc w:val="left"/>
      <w:pPr>
        <w:ind w:left="3240" w:hanging="360"/>
      </w:pPr>
      <w:rPr>
        <w:rFonts w:hint="default" w:ascii="Courier New" w:hAnsi="Courier New"/>
      </w:rPr>
    </w:lvl>
    <w:lvl w:ilvl="5" w:tplc="2EDCFE06">
      <w:start w:val="1"/>
      <w:numFmt w:val="bullet"/>
      <w:lvlText w:val=""/>
      <w:lvlJc w:val="left"/>
      <w:pPr>
        <w:ind w:left="3960" w:hanging="360"/>
      </w:pPr>
      <w:rPr>
        <w:rFonts w:hint="default" w:ascii="Wingdings" w:hAnsi="Wingdings"/>
      </w:rPr>
    </w:lvl>
    <w:lvl w:ilvl="6" w:tplc="D1B81558">
      <w:start w:val="1"/>
      <w:numFmt w:val="bullet"/>
      <w:lvlText w:val=""/>
      <w:lvlJc w:val="left"/>
      <w:pPr>
        <w:ind w:left="4680" w:hanging="360"/>
      </w:pPr>
      <w:rPr>
        <w:rFonts w:hint="default" w:ascii="Symbol" w:hAnsi="Symbol"/>
      </w:rPr>
    </w:lvl>
    <w:lvl w:ilvl="7" w:tplc="40300388">
      <w:start w:val="1"/>
      <w:numFmt w:val="bullet"/>
      <w:lvlText w:val="o"/>
      <w:lvlJc w:val="left"/>
      <w:pPr>
        <w:ind w:left="5400" w:hanging="360"/>
      </w:pPr>
      <w:rPr>
        <w:rFonts w:hint="default" w:ascii="Courier New" w:hAnsi="Courier New"/>
      </w:rPr>
    </w:lvl>
    <w:lvl w:ilvl="8" w:tplc="CE78582A">
      <w:start w:val="1"/>
      <w:numFmt w:val="bullet"/>
      <w:lvlText w:val=""/>
      <w:lvlJc w:val="left"/>
      <w:pPr>
        <w:ind w:left="6120" w:hanging="360"/>
      </w:pPr>
      <w:rPr>
        <w:rFonts w:hint="default" w:ascii="Wingdings" w:hAnsi="Wingdings"/>
      </w:rPr>
    </w:lvl>
  </w:abstractNum>
  <w:abstractNum w:abstractNumId="84" w15:restartNumberingAfterBreak="0">
    <w:nsid w:val="320F41C8"/>
    <w:multiLevelType w:val="hybridMultilevel"/>
    <w:tmpl w:val="FFFFFFFF"/>
    <w:lvl w:ilvl="0" w:tplc="7A6E65D6">
      <w:start w:val="1"/>
      <w:numFmt w:val="bullet"/>
      <w:lvlText w:val=""/>
      <w:lvlJc w:val="left"/>
      <w:pPr>
        <w:ind w:left="720" w:hanging="360"/>
      </w:pPr>
      <w:rPr>
        <w:rFonts w:hint="default" w:ascii="Symbol" w:hAnsi="Symbol"/>
      </w:rPr>
    </w:lvl>
    <w:lvl w:ilvl="1" w:tplc="473E8686">
      <w:start w:val="1"/>
      <w:numFmt w:val="bullet"/>
      <w:lvlText w:val="o"/>
      <w:lvlJc w:val="left"/>
      <w:pPr>
        <w:ind w:left="1440" w:hanging="360"/>
      </w:pPr>
      <w:rPr>
        <w:rFonts w:hint="default" w:ascii="Courier New" w:hAnsi="Courier New"/>
      </w:rPr>
    </w:lvl>
    <w:lvl w:ilvl="2" w:tplc="5C80FDEE">
      <w:start w:val="1"/>
      <w:numFmt w:val="bullet"/>
      <w:lvlText w:val=""/>
      <w:lvlJc w:val="left"/>
      <w:pPr>
        <w:ind w:left="2160" w:hanging="360"/>
      </w:pPr>
      <w:rPr>
        <w:rFonts w:hint="default" w:ascii="Wingdings" w:hAnsi="Wingdings"/>
      </w:rPr>
    </w:lvl>
    <w:lvl w:ilvl="3" w:tplc="1F044976">
      <w:start w:val="1"/>
      <w:numFmt w:val="bullet"/>
      <w:lvlText w:val=""/>
      <w:lvlJc w:val="left"/>
      <w:pPr>
        <w:ind w:left="2880" w:hanging="360"/>
      </w:pPr>
      <w:rPr>
        <w:rFonts w:hint="default" w:ascii="Symbol" w:hAnsi="Symbol"/>
      </w:rPr>
    </w:lvl>
    <w:lvl w:ilvl="4" w:tplc="82347642">
      <w:start w:val="1"/>
      <w:numFmt w:val="bullet"/>
      <w:lvlText w:val="o"/>
      <w:lvlJc w:val="left"/>
      <w:pPr>
        <w:ind w:left="3600" w:hanging="360"/>
      </w:pPr>
      <w:rPr>
        <w:rFonts w:hint="default" w:ascii="Courier New" w:hAnsi="Courier New"/>
      </w:rPr>
    </w:lvl>
    <w:lvl w:ilvl="5" w:tplc="3A9A7FC8">
      <w:start w:val="1"/>
      <w:numFmt w:val="bullet"/>
      <w:lvlText w:val=""/>
      <w:lvlJc w:val="left"/>
      <w:pPr>
        <w:ind w:left="4320" w:hanging="360"/>
      </w:pPr>
      <w:rPr>
        <w:rFonts w:hint="default" w:ascii="Wingdings" w:hAnsi="Wingdings"/>
      </w:rPr>
    </w:lvl>
    <w:lvl w:ilvl="6" w:tplc="B8146268">
      <w:start w:val="1"/>
      <w:numFmt w:val="bullet"/>
      <w:lvlText w:val=""/>
      <w:lvlJc w:val="left"/>
      <w:pPr>
        <w:ind w:left="5040" w:hanging="360"/>
      </w:pPr>
      <w:rPr>
        <w:rFonts w:hint="default" w:ascii="Symbol" w:hAnsi="Symbol"/>
      </w:rPr>
    </w:lvl>
    <w:lvl w:ilvl="7" w:tplc="897E0B1E">
      <w:start w:val="1"/>
      <w:numFmt w:val="bullet"/>
      <w:lvlText w:val="o"/>
      <w:lvlJc w:val="left"/>
      <w:pPr>
        <w:ind w:left="5760" w:hanging="360"/>
      </w:pPr>
      <w:rPr>
        <w:rFonts w:hint="default" w:ascii="Courier New" w:hAnsi="Courier New"/>
      </w:rPr>
    </w:lvl>
    <w:lvl w:ilvl="8" w:tplc="CFB0083A">
      <w:start w:val="1"/>
      <w:numFmt w:val="bullet"/>
      <w:lvlText w:val=""/>
      <w:lvlJc w:val="left"/>
      <w:pPr>
        <w:ind w:left="6480" w:hanging="360"/>
      </w:pPr>
      <w:rPr>
        <w:rFonts w:hint="default" w:ascii="Wingdings" w:hAnsi="Wingdings"/>
      </w:rPr>
    </w:lvl>
  </w:abstractNum>
  <w:abstractNum w:abstractNumId="85" w15:restartNumberingAfterBreak="0">
    <w:nsid w:val="32CA1C96"/>
    <w:multiLevelType w:val="hybridMultilevel"/>
    <w:tmpl w:val="C9626400"/>
    <w:lvl w:ilvl="0" w:tplc="22A2F462">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86" w15:restartNumberingAfterBreak="0">
    <w:nsid w:val="3304672D"/>
    <w:multiLevelType w:val="hybridMultilevel"/>
    <w:tmpl w:val="FFFFFFFF"/>
    <w:lvl w:ilvl="0" w:tplc="AA1C6B42">
      <w:start w:val="1"/>
      <w:numFmt w:val="bullet"/>
      <w:lvlText w:val=""/>
      <w:lvlJc w:val="left"/>
      <w:pPr>
        <w:ind w:left="720" w:hanging="360"/>
      </w:pPr>
      <w:rPr>
        <w:rFonts w:hint="default" w:ascii="Symbol" w:hAnsi="Symbol"/>
      </w:rPr>
    </w:lvl>
    <w:lvl w:ilvl="1" w:tplc="5D2496A4">
      <w:start w:val="1"/>
      <w:numFmt w:val="bullet"/>
      <w:lvlText w:val="o"/>
      <w:lvlJc w:val="left"/>
      <w:pPr>
        <w:ind w:left="1440" w:hanging="360"/>
      </w:pPr>
      <w:rPr>
        <w:rFonts w:hint="default" w:ascii="Courier New" w:hAnsi="Courier New"/>
      </w:rPr>
    </w:lvl>
    <w:lvl w:ilvl="2" w:tplc="A22C07DC">
      <w:start w:val="1"/>
      <w:numFmt w:val="bullet"/>
      <w:lvlText w:val=""/>
      <w:lvlJc w:val="left"/>
      <w:pPr>
        <w:ind w:left="2160" w:hanging="360"/>
      </w:pPr>
      <w:rPr>
        <w:rFonts w:hint="default" w:ascii="Wingdings" w:hAnsi="Wingdings"/>
      </w:rPr>
    </w:lvl>
    <w:lvl w:ilvl="3" w:tplc="CC8ED8BC">
      <w:start w:val="1"/>
      <w:numFmt w:val="bullet"/>
      <w:lvlText w:val=""/>
      <w:lvlJc w:val="left"/>
      <w:pPr>
        <w:ind w:left="2880" w:hanging="360"/>
      </w:pPr>
      <w:rPr>
        <w:rFonts w:hint="default" w:ascii="Symbol" w:hAnsi="Symbol"/>
      </w:rPr>
    </w:lvl>
    <w:lvl w:ilvl="4" w:tplc="23C22A2E">
      <w:start w:val="1"/>
      <w:numFmt w:val="bullet"/>
      <w:lvlText w:val="o"/>
      <w:lvlJc w:val="left"/>
      <w:pPr>
        <w:ind w:left="3600" w:hanging="360"/>
      </w:pPr>
      <w:rPr>
        <w:rFonts w:hint="default" w:ascii="Courier New" w:hAnsi="Courier New"/>
      </w:rPr>
    </w:lvl>
    <w:lvl w:ilvl="5" w:tplc="AE08E69A">
      <w:start w:val="1"/>
      <w:numFmt w:val="bullet"/>
      <w:lvlText w:val=""/>
      <w:lvlJc w:val="left"/>
      <w:pPr>
        <w:ind w:left="4320" w:hanging="360"/>
      </w:pPr>
      <w:rPr>
        <w:rFonts w:hint="default" w:ascii="Wingdings" w:hAnsi="Wingdings"/>
      </w:rPr>
    </w:lvl>
    <w:lvl w:ilvl="6" w:tplc="32925892">
      <w:start w:val="1"/>
      <w:numFmt w:val="bullet"/>
      <w:lvlText w:val=""/>
      <w:lvlJc w:val="left"/>
      <w:pPr>
        <w:ind w:left="5040" w:hanging="360"/>
      </w:pPr>
      <w:rPr>
        <w:rFonts w:hint="default" w:ascii="Symbol" w:hAnsi="Symbol"/>
      </w:rPr>
    </w:lvl>
    <w:lvl w:ilvl="7" w:tplc="2A3A3BDC">
      <w:start w:val="1"/>
      <w:numFmt w:val="bullet"/>
      <w:lvlText w:val="o"/>
      <w:lvlJc w:val="left"/>
      <w:pPr>
        <w:ind w:left="5760" w:hanging="360"/>
      </w:pPr>
      <w:rPr>
        <w:rFonts w:hint="default" w:ascii="Courier New" w:hAnsi="Courier New"/>
      </w:rPr>
    </w:lvl>
    <w:lvl w:ilvl="8" w:tplc="B366C1E4">
      <w:start w:val="1"/>
      <w:numFmt w:val="bullet"/>
      <w:lvlText w:val=""/>
      <w:lvlJc w:val="left"/>
      <w:pPr>
        <w:ind w:left="6480" w:hanging="360"/>
      </w:pPr>
      <w:rPr>
        <w:rFonts w:hint="default" w:ascii="Wingdings" w:hAnsi="Wingdings"/>
      </w:rPr>
    </w:lvl>
  </w:abstractNum>
  <w:abstractNum w:abstractNumId="87" w15:restartNumberingAfterBreak="0">
    <w:nsid w:val="3329A099"/>
    <w:multiLevelType w:val="hybridMultilevel"/>
    <w:tmpl w:val="FFFFFFFF"/>
    <w:lvl w:ilvl="0" w:tplc="528E94C6">
      <w:start w:val="1"/>
      <w:numFmt w:val="bullet"/>
      <w:lvlText w:val=""/>
      <w:lvlJc w:val="left"/>
      <w:pPr>
        <w:ind w:left="360" w:hanging="360"/>
      </w:pPr>
      <w:rPr>
        <w:rFonts w:hint="default" w:ascii="Symbol" w:hAnsi="Symbol"/>
      </w:rPr>
    </w:lvl>
    <w:lvl w:ilvl="1" w:tplc="0F14F376">
      <w:start w:val="1"/>
      <w:numFmt w:val="bullet"/>
      <w:lvlText w:val="o"/>
      <w:lvlJc w:val="left"/>
      <w:pPr>
        <w:ind w:left="1080" w:hanging="360"/>
      </w:pPr>
      <w:rPr>
        <w:rFonts w:hint="default" w:ascii="Courier New" w:hAnsi="Courier New"/>
      </w:rPr>
    </w:lvl>
    <w:lvl w:ilvl="2" w:tplc="9A7AA8CC">
      <w:start w:val="1"/>
      <w:numFmt w:val="bullet"/>
      <w:lvlText w:val=""/>
      <w:lvlJc w:val="left"/>
      <w:pPr>
        <w:ind w:left="1800" w:hanging="360"/>
      </w:pPr>
      <w:rPr>
        <w:rFonts w:hint="default" w:ascii="Wingdings" w:hAnsi="Wingdings"/>
      </w:rPr>
    </w:lvl>
    <w:lvl w:ilvl="3" w:tplc="27C28F4A">
      <w:start w:val="1"/>
      <w:numFmt w:val="bullet"/>
      <w:lvlText w:val=""/>
      <w:lvlJc w:val="left"/>
      <w:pPr>
        <w:ind w:left="2520" w:hanging="360"/>
      </w:pPr>
      <w:rPr>
        <w:rFonts w:hint="default" w:ascii="Symbol" w:hAnsi="Symbol"/>
      </w:rPr>
    </w:lvl>
    <w:lvl w:ilvl="4" w:tplc="6EDA0D3C">
      <w:start w:val="1"/>
      <w:numFmt w:val="bullet"/>
      <w:lvlText w:val="o"/>
      <w:lvlJc w:val="left"/>
      <w:pPr>
        <w:ind w:left="3240" w:hanging="360"/>
      </w:pPr>
      <w:rPr>
        <w:rFonts w:hint="default" w:ascii="Courier New" w:hAnsi="Courier New"/>
      </w:rPr>
    </w:lvl>
    <w:lvl w:ilvl="5" w:tplc="3BCEAF5E">
      <w:start w:val="1"/>
      <w:numFmt w:val="bullet"/>
      <w:lvlText w:val=""/>
      <w:lvlJc w:val="left"/>
      <w:pPr>
        <w:ind w:left="3960" w:hanging="360"/>
      </w:pPr>
      <w:rPr>
        <w:rFonts w:hint="default" w:ascii="Wingdings" w:hAnsi="Wingdings"/>
      </w:rPr>
    </w:lvl>
    <w:lvl w:ilvl="6" w:tplc="15941E64">
      <w:start w:val="1"/>
      <w:numFmt w:val="bullet"/>
      <w:lvlText w:val=""/>
      <w:lvlJc w:val="left"/>
      <w:pPr>
        <w:ind w:left="4680" w:hanging="360"/>
      </w:pPr>
      <w:rPr>
        <w:rFonts w:hint="default" w:ascii="Symbol" w:hAnsi="Symbol"/>
      </w:rPr>
    </w:lvl>
    <w:lvl w:ilvl="7" w:tplc="590A4A9E">
      <w:start w:val="1"/>
      <w:numFmt w:val="bullet"/>
      <w:lvlText w:val="o"/>
      <w:lvlJc w:val="left"/>
      <w:pPr>
        <w:ind w:left="5400" w:hanging="360"/>
      </w:pPr>
      <w:rPr>
        <w:rFonts w:hint="default" w:ascii="Courier New" w:hAnsi="Courier New"/>
      </w:rPr>
    </w:lvl>
    <w:lvl w:ilvl="8" w:tplc="DE0069DE">
      <w:start w:val="1"/>
      <w:numFmt w:val="bullet"/>
      <w:lvlText w:val=""/>
      <w:lvlJc w:val="left"/>
      <w:pPr>
        <w:ind w:left="6120" w:hanging="360"/>
      </w:pPr>
      <w:rPr>
        <w:rFonts w:hint="default" w:ascii="Wingdings" w:hAnsi="Wingdings"/>
      </w:rPr>
    </w:lvl>
  </w:abstractNum>
  <w:abstractNum w:abstractNumId="88" w15:restartNumberingAfterBreak="0">
    <w:nsid w:val="33DC2AD3"/>
    <w:multiLevelType w:val="multilevel"/>
    <w:tmpl w:val="B420D0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4BFD116"/>
    <w:multiLevelType w:val="hybridMultilevel"/>
    <w:tmpl w:val="C7EC227C"/>
    <w:lvl w:ilvl="0" w:tplc="4714534E">
      <w:start w:val="1"/>
      <w:numFmt w:val="bullet"/>
      <w:lvlText w:val=""/>
      <w:lvlJc w:val="left"/>
      <w:pPr>
        <w:ind w:left="360" w:hanging="360"/>
      </w:pPr>
      <w:rPr>
        <w:rFonts w:hint="default" w:ascii="Symbol" w:hAnsi="Symbol"/>
      </w:rPr>
    </w:lvl>
    <w:lvl w:ilvl="1" w:tplc="33C0CC78">
      <w:start w:val="1"/>
      <w:numFmt w:val="bullet"/>
      <w:lvlText w:val="o"/>
      <w:lvlJc w:val="left"/>
      <w:pPr>
        <w:ind w:left="1080" w:hanging="360"/>
      </w:pPr>
      <w:rPr>
        <w:rFonts w:hint="default" w:ascii="Courier New" w:hAnsi="Courier New"/>
      </w:rPr>
    </w:lvl>
    <w:lvl w:ilvl="2" w:tplc="A7E23E2C">
      <w:start w:val="1"/>
      <w:numFmt w:val="bullet"/>
      <w:lvlText w:val=""/>
      <w:lvlJc w:val="left"/>
      <w:pPr>
        <w:ind w:left="1800" w:hanging="360"/>
      </w:pPr>
      <w:rPr>
        <w:rFonts w:hint="default" w:ascii="Wingdings" w:hAnsi="Wingdings"/>
      </w:rPr>
    </w:lvl>
    <w:lvl w:ilvl="3" w:tplc="A9C09564">
      <w:start w:val="1"/>
      <w:numFmt w:val="bullet"/>
      <w:lvlText w:val=""/>
      <w:lvlJc w:val="left"/>
      <w:pPr>
        <w:ind w:left="2520" w:hanging="360"/>
      </w:pPr>
      <w:rPr>
        <w:rFonts w:hint="default" w:ascii="Symbol" w:hAnsi="Symbol"/>
      </w:rPr>
    </w:lvl>
    <w:lvl w:ilvl="4" w:tplc="97E00C50">
      <w:start w:val="1"/>
      <w:numFmt w:val="bullet"/>
      <w:lvlText w:val="o"/>
      <w:lvlJc w:val="left"/>
      <w:pPr>
        <w:ind w:left="3240" w:hanging="360"/>
      </w:pPr>
      <w:rPr>
        <w:rFonts w:hint="default" w:ascii="Courier New" w:hAnsi="Courier New"/>
      </w:rPr>
    </w:lvl>
    <w:lvl w:ilvl="5" w:tplc="B85C2470">
      <w:start w:val="1"/>
      <w:numFmt w:val="bullet"/>
      <w:lvlText w:val=""/>
      <w:lvlJc w:val="left"/>
      <w:pPr>
        <w:ind w:left="3960" w:hanging="360"/>
      </w:pPr>
      <w:rPr>
        <w:rFonts w:hint="default" w:ascii="Wingdings" w:hAnsi="Wingdings"/>
      </w:rPr>
    </w:lvl>
    <w:lvl w:ilvl="6" w:tplc="22D837AA">
      <w:start w:val="1"/>
      <w:numFmt w:val="bullet"/>
      <w:lvlText w:val=""/>
      <w:lvlJc w:val="left"/>
      <w:pPr>
        <w:ind w:left="4680" w:hanging="360"/>
      </w:pPr>
      <w:rPr>
        <w:rFonts w:hint="default" w:ascii="Symbol" w:hAnsi="Symbol"/>
      </w:rPr>
    </w:lvl>
    <w:lvl w:ilvl="7" w:tplc="C1BAAA70">
      <w:start w:val="1"/>
      <w:numFmt w:val="bullet"/>
      <w:lvlText w:val="o"/>
      <w:lvlJc w:val="left"/>
      <w:pPr>
        <w:ind w:left="5400" w:hanging="360"/>
      </w:pPr>
      <w:rPr>
        <w:rFonts w:hint="default" w:ascii="Courier New" w:hAnsi="Courier New"/>
      </w:rPr>
    </w:lvl>
    <w:lvl w:ilvl="8" w:tplc="082A72E0">
      <w:start w:val="1"/>
      <w:numFmt w:val="bullet"/>
      <w:lvlText w:val=""/>
      <w:lvlJc w:val="left"/>
      <w:pPr>
        <w:ind w:left="6120" w:hanging="360"/>
      </w:pPr>
      <w:rPr>
        <w:rFonts w:hint="default" w:ascii="Wingdings" w:hAnsi="Wingdings"/>
      </w:rPr>
    </w:lvl>
  </w:abstractNum>
  <w:abstractNum w:abstractNumId="90" w15:restartNumberingAfterBreak="0">
    <w:nsid w:val="355A091F"/>
    <w:multiLevelType w:val="multilevel"/>
    <w:tmpl w:val="5786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6790492"/>
    <w:multiLevelType w:val="hybridMultilevel"/>
    <w:tmpl w:val="B30093DE"/>
    <w:lvl w:ilvl="0" w:tplc="003E876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375963AD"/>
    <w:multiLevelType w:val="hybridMultilevel"/>
    <w:tmpl w:val="FFFFFFFF"/>
    <w:lvl w:ilvl="0" w:tplc="F7FE5264">
      <w:start w:val="1"/>
      <w:numFmt w:val="bullet"/>
      <w:lvlText w:val=""/>
      <w:lvlJc w:val="left"/>
      <w:pPr>
        <w:ind w:left="720" w:hanging="360"/>
      </w:pPr>
      <w:rPr>
        <w:rFonts w:hint="default" w:ascii="Symbol" w:hAnsi="Symbol"/>
      </w:rPr>
    </w:lvl>
    <w:lvl w:ilvl="1" w:tplc="2ADEEC7C">
      <w:start w:val="1"/>
      <w:numFmt w:val="bullet"/>
      <w:lvlText w:val="o"/>
      <w:lvlJc w:val="left"/>
      <w:pPr>
        <w:ind w:left="1440" w:hanging="360"/>
      </w:pPr>
      <w:rPr>
        <w:rFonts w:hint="default" w:ascii="Courier New" w:hAnsi="Courier New"/>
      </w:rPr>
    </w:lvl>
    <w:lvl w:ilvl="2" w:tplc="0B5079C4">
      <w:start w:val="1"/>
      <w:numFmt w:val="bullet"/>
      <w:lvlText w:val=""/>
      <w:lvlJc w:val="left"/>
      <w:pPr>
        <w:ind w:left="2160" w:hanging="360"/>
      </w:pPr>
      <w:rPr>
        <w:rFonts w:hint="default" w:ascii="Wingdings" w:hAnsi="Wingdings"/>
      </w:rPr>
    </w:lvl>
    <w:lvl w:ilvl="3" w:tplc="B7888D1E">
      <w:start w:val="1"/>
      <w:numFmt w:val="bullet"/>
      <w:lvlText w:val=""/>
      <w:lvlJc w:val="left"/>
      <w:pPr>
        <w:ind w:left="2880" w:hanging="360"/>
      </w:pPr>
      <w:rPr>
        <w:rFonts w:hint="default" w:ascii="Symbol" w:hAnsi="Symbol"/>
      </w:rPr>
    </w:lvl>
    <w:lvl w:ilvl="4" w:tplc="5CAEF6B6">
      <w:start w:val="1"/>
      <w:numFmt w:val="bullet"/>
      <w:lvlText w:val="o"/>
      <w:lvlJc w:val="left"/>
      <w:pPr>
        <w:ind w:left="3600" w:hanging="360"/>
      </w:pPr>
      <w:rPr>
        <w:rFonts w:hint="default" w:ascii="Courier New" w:hAnsi="Courier New"/>
      </w:rPr>
    </w:lvl>
    <w:lvl w:ilvl="5" w:tplc="2DEAD3C0">
      <w:start w:val="1"/>
      <w:numFmt w:val="bullet"/>
      <w:lvlText w:val=""/>
      <w:lvlJc w:val="left"/>
      <w:pPr>
        <w:ind w:left="4320" w:hanging="360"/>
      </w:pPr>
      <w:rPr>
        <w:rFonts w:hint="default" w:ascii="Wingdings" w:hAnsi="Wingdings"/>
      </w:rPr>
    </w:lvl>
    <w:lvl w:ilvl="6" w:tplc="2834C522">
      <w:start w:val="1"/>
      <w:numFmt w:val="bullet"/>
      <w:lvlText w:val=""/>
      <w:lvlJc w:val="left"/>
      <w:pPr>
        <w:ind w:left="5040" w:hanging="360"/>
      </w:pPr>
      <w:rPr>
        <w:rFonts w:hint="default" w:ascii="Symbol" w:hAnsi="Symbol"/>
      </w:rPr>
    </w:lvl>
    <w:lvl w:ilvl="7" w:tplc="2244CC26">
      <w:start w:val="1"/>
      <w:numFmt w:val="bullet"/>
      <w:lvlText w:val="o"/>
      <w:lvlJc w:val="left"/>
      <w:pPr>
        <w:ind w:left="5760" w:hanging="360"/>
      </w:pPr>
      <w:rPr>
        <w:rFonts w:hint="default" w:ascii="Courier New" w:hAnsi="Courier New"/>
      </w:rPr>
    </w:lvl>
    <w:lvl w:ilvl="8" w:tplc="52342788">
      <w:start w:val="1"/>
      <w:numFmt w:val="bullet"/>
      <w:lvlText w:val=""/>
      <w:lvlJc w:val="left"/>
      <w:pPr>
        <w:ind w:left="6480" w:hanging="360"/>
      </w:pPr>
      <w:rPr>
        <w:rFonts w:hint="default" w:ascii="Wingdings" w:hAnsi="Wingdings"/>
      </w:rPr>
    </w:lvl>
  </w:abstractNum>
  <w:abstractNum w:abstractNumId="93" w15:restartNumberingAfterBreak="0">
    <w:nsid w:val="3932032B"/>
    <w:multiLevelType w:val="hybridMultilevel"/>
    <w:tmpl w:val="7DC2F83E"/>
    <w:lvl w:ilvl="0" w:tplc="22A2F462">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94" w15:restartNumberingAfterBreak="0">
    <w:nsid w:val="39AEEE34"/>
    <w:multiLevelType w:val="hybridMultilevel"/>
    <w:tmpl w:val="BF406DBC"/>
    <w:lvl w:ilvl="0" w:tplc="505C73BE">
      <w:start w:val="1"/>
      <w:numFmt w:val="bullet"/>
      <w:lvlText w:val=""/>
      <w:lvlJc w:val="left"/>
      <w:pPr>
        <w:ind w:left="720" w:hanging="360"/>
      </w:pPr>
      <w:rPr>
        <w:rFonts w:hint="default" w:ascii="Symbol" w:hAnsi="Symbol"/>
      </w:rPr>
    </w:lvl>
    <w:lvl w:ilvl="1" w:tplc="9F1C816A">
      <w:start w:val="1"/>
      <w:numFmt w:val="bullet"/>
      <w:lvlText w:val="o"/>
      <w:lvlJc w:val="left"/>
      <w:pPr>
        <w:ind w:left="1440" w:hanging="360"/>
      </w:pPr>
      <w:rPr>
        <w:rFonts w:hint="default" w:ascii="Courier New" w:hAnsi="Courier New"/>
      </w:rPr>
    </w:lvl>
    <w:lvl w:ilvl="2" w:tplc="53DC9B76">
      <w:start w:val="1"/>
      <w:numFmt w:val="bullet"/>
      <w:lvlText w:val=""/>
      <w:lvlJc w:val="left"/>
      <w:pPr>
        <w:ind w:left="2160" w:hanging="360"/>
      </w:pPr>
      <w:rPr>
        <w:rFonts w:hint="default" w:ascii="Wingdings" w:hAnsi="Wingdings"/>
      </w:rPr>
    </w:lvl>
    <w:lvl w:ilvl="3" w:tplc="A6B63A0E">
      <w:start w:val="1"/>
      <w:numFmt w:val="bullet"/>
      <w:lvlText w:val=""/>
      <w:lvlJc w:val="left"/>
      <w:pPr>
        <w:ind w:left="2880" w:hanging="360"/>
      </w:pPr>
      <w:rPr>
        <w:rFonts w:hint="default" w:ascii="Symbol" w:hAnsi="Symbol"/>
      </w:rPr>
    </w:lvl>
    <w:lvl w:ilvl="4" w:tplc="B01CA242">
      <w:start w:val="1"/>
      <w:numFmt w:val="bullet"/>
      <w:lvlText w:val="o"/>
      <w:lvlJc w:val="left"/>
      <w:pPr>
        <w:ind w:left="3600" w:hanging="360"/>
      </w:pPr>
      <w:rPr>
        <w:rFonts w:hint="default" w:ascii="Courier New" w:hAnsi="Courier New"/>
      </w:rPr>
    </w:lvl>
    <w:lvl w:ilvl="5" w:tplc="59405514">
      <w:start w:val="1"/>
      <w:numFmt w:val="bullet"/>
      <w:lvlText w:val=""/>
      <w:lvlJc w:val="left"/>
      <w:pPr>
        <w:ind w:left="4320" w:hanging="360"/>
      </w:pPr>
      <w:rPr>
        <w:rFonts w:hint="default" w:ascii="Wingdings" w:hAnsi="Wingdings"/>
      </w:rPr>
    </w:lvl>
    <w:lvl w:ilvl="6" w:tplc="5FCEFD70">
      <w:start w:val="1"/>
      <w:numFmt w:val="bullet"/>
      <w:lvlText w:val=""/>
      <w:lvlJc w:val="left"/>
      <w:pPr>
        <w:ind w:left="5040" w:hanging="360"/>
      </w:pPr>
      <w:rPr>
        <w:rFonts w:hint="default" w:ascii="Symbol" w:hAnsi="Symbol"/>
      </w:rPr>
    </w:lvl>
    <w:lvl w:ilvl="7" w:tplc="7598E168">
      <w:start w:val="1"/>
      <w:numFmt w:val="bullet"/>
      <w:lvlText w:val="o"/>
      <w:lvlJc w:val="left"/>
      <w:pPr>
        <w:ind w:left="5760" w:hanging="360"/>
      </w:pPr>
      <w:rPr>
        <w:rFonts w:hint="default" w:ascii="Courier New" w:hAnsi="Courier New"/>
      </w:rPr>
    </w:lvl>
    <w:lvl w:ilvl="8" w:tplc="F97C8F40">
      <w:start w:val="1"/>
      <w:numFmt w:val="bullet"/>
      <w:lvlText w:val=""/>
      <w:lvlJc w:val="left"/>
      <w:pPr>
        <w:ind w:left="6480" w:hanging="360"/>
      </w:pPr>
      <w:rPr>
        <w:rFonts w:hint="default" w:ascii="Wingdings" w:hAnsi="Wingdings"/>
      </w:rPr>
    </w:lvl>
  </w:abstractNum>
  <w:abstractNum w:abstractNumId="95" w15:restartNumberingAfterBreak="0">
    <w:nsid w:val="39D3CD01"/>
    <w:multiLevelType w:val="hybridMultilevel"/>
    <w:tmpl w:val="FFFFFFFF"/>
    <w:lvl w:ilvl="0" w:tplc="3746ED74">
      <w:start w:val="1"/>
      <w:numFmt w:val="decimal"/>
      <w:lvlText w:val="%1."/>
      <w:lvlJc w:val="left"/>
      <w:pPr>
        <w:ind w:left="360" w:hanging="360"/>
      </w:pPr>
    </w:lvl>
    <w:lvl w:ilvl="1" w:tplc="1FCE7B2E">
      <w:start w:val="1"/>
      <w:numFmt w:val="lowerLetter"/>
      <w:lvlText w:val="%2."/>
      <w:lvlJc w:val="left"/>
      <w:pPr>
        <w:ind w:left="1080" w:hanging="360"/>
      </w:pPr>
    </w:lvl>
    <w:lvl w:ilvl="2" w:tplc="FC6EB1D8">
      <w:start w:val="1"/>
      <w:numFmt w:val="lowerRoman"/>
      <w:lvlText w:val="%3."/>
      <w:lvlJc w:val="right"/>
      <w:pPr>
        <w:ind w:left="1800" w:hanging="180"/>
      </w:pPr>
    </w:lvl>
    <w:lvl w:ilvl="3" w:tplc="275A0770">
      <w:start w:val="1"/>
      <w:numFmt w:val="decimal"/>
      <w:lvlText w:val="%4."/>
      <w:lvlJc w:val="left"/>
      <w:pPr>
        <w:ind w:left="2520" w:hanging="360"/>
      </w:pPr>
    </w:lvl>
    <w:lvl w:ilvl="4" w:tplc="A38E1C7E">
      <w:start w:val="1"/>
      <w:numFmt w:val="lowerLetter"/>
      <w:lvlText w:val="%5."/>
      <w:lvlJc w:val="left"/>
      <w:pPr>
        <w:ind w:left="3240" w:hanging="360"/>
      </w:pPr>
    </w:lvl>
    <w:lvl w:ilvl="5" w:tplc="8C60D940">
      <w:start w:val="1"/>
      <w:numFmt w:val="lowerRoman"/>
      <w:lvlText w:val="%6."/>
      <w:lvlJc w:val="right"/>
      <w:pPr>
        <w:ind w:left="3960" w:hanging="180"/>
      </w:pPr>
    </w:lvl>
    <w:lvl w:ilvl="6" w:tplc="E522E5EA">
      <w:start w:val="1"/>
      <w:numFmt w:val="decimal"/>
      <w:lvlText w:val="%7."/>
      <w:lvlJc w:val="left"/>
      <w:pPr>
        <w:ind w:left="4680" w:hanging="360"/>
      </w:pPr>
    </w:lvl>
    <w:lvl w:ilvl="7" w:tplc="C4D6EBBA">
      <w:start w:val="1"/>
      <w:numFmt w:val="lowerLetter"/>
      <w:lvlText w:val="%8."/>
      <w:lvlJc w:val="left"/>
      <w:pPr>
        <w:ind w:left="5400" w:hanging="360"/>
      </w:pPr>
    </w:lvl>
    <w:lvl w:ilvl="8" w:tplc="EF1E182E">
      <w:start w:val="1"/>
      <w:numFmt w:val="lowerRoman"/>
      <w:lvlText w:val="%9."/>
      <w:lvlJc w:val="right"/>
      <w:pPr>
        <w:ind w:left="6120" w:hanging="180"/>
      </w:pPr>
    </w:lvl>
  </w:abstractNum>
  <w:abstractNum w:abstractNumId="96" w15:restartNumberingAfterBreak="0">
    <w:nsid w:val="3A4F1A10"/>
    <w:multiLevelType w:val="multilevel"/>
    <w:tmpl w:val="24D0B3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B375D11"/>
    <w:multiLevelType w:val="hybridMultilevel"/>
    <w:tmpl w:val="4C5CF9F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3BD1B916"/>
    <w:multiLevelType w:val="hybridMultilevel"/>
    <w:tmpl w:val="3F0615D8"/>
    <w:lvl w:ilvl="0" w:tplc="8542C2F8">
      <w:start w:val="1"/>
      <w:numFmt w:val="bullet"/>
      <w:lvlText w:val=""/>
      <w:lvlJc w:val="left"/>
      <w:pPr>
        <w:ind w:left="360" w:hanging="360"/>
      </w:pPr>
      <w:rPr>
        <w:rFonts w:hint="default" w:ascii="Symbol" w:hAnsi="Symbol"/>
      </w:rPr>
    </w:lvl>
    <w:lvl w:ilvl="1" w:tplc="2F3A4718">
      <w:start w:val="1"/>
      <w:numFmt w:val="bullet"/>
      <w:lvlText w:val="o"/>
      <w:lvlJc w:val="left"/>
      <w:pPr>
        <w:ind w:left="1080" w:hanging="360"/>
      </w:pPr>
      <w:rPr>
        <w:rFonts w:hint="default" w:ascii="Courier New" w:hAnsi="Courier New"/>
      </w:rPr>
    </w:lvl>
    <w:lvl w:ilvl="2" w:tplc="C20CCD9E">
      <w:start w:val="1"/>
      <w:numFmt w:val="bullet"/>
      <w:lvlText w:val=""/>
      <w:lvlJc w:val="left"/>
      <w:pPr>
        <w:ind w:left="1800" w:hanging="360"/>
      </w:pPr>
      <w:rPr>
        <w:rFonts w:hint="default" w:ascii="Wingdings" w:hAnsi="Wingdings"/>
      </w:rPr>
    </w:lvl>
    <w:lvl w:ilvl="3" w:tplc="E3B067BE">
      <w:start w:val="1"/>
      <w:numFmt w:val="bullet"/>
      <w:lvlText w:val=""/>
      <w:lvlJc w:val="left"/>
      <w:pPr>
        <w:ind w:left="2520" w:hanging="360"/>
      </w:pPr>
      <w:rPr>
        <w:rFonts w:hint="default" w:ascii="Symbol" w:hAnsi="Symbol"/>
      </w:rPr>
    </w:lvl>
    <w:lvl w:ilvl="4" w:tplc="59600B7C">
      <w:start w:val="1"/>
      <w:numFmt w:val="bullet"/>
      <w:lvlText w:val="o"/>
      <w:lvlJc w:val="left"/>
      <w:pPr>
        <w:ind w:left="3240" w:hanging="360"/>
      </w:pPr>
      <w:rPr>
        <w:rFonts w:hint="default" w:ascii="Courier New" w:hAnsi="Courier New"/>
      </w:rPr>
    </w:lvl>
    <w:lvl w:ilvl="5" w:tplc="06D43F40">
      <w:start w:val="1"/>
      <w:numFmt w:val="bullet"/>
      <w:lvlText w:val=""/>
      <w:lvlJc w:val="left"/>
      <w:pPr>
        <w:ind w:left="3960" w:hanging="360"/>
      </w:pPr>
      <w:rPr>
        <w:rFonts w:hint="default" w:ascii="Wingdings" w:hAnsi="Wingdings"/>
      </w:rPr>
    </w:lvl>
    <w:lvl w:ilvl="6" w:tplc="DB40E4C0">
      <w:start w:val="1"/>
      <w:numFmt w:val="bullet"/>
      <w:lvlText w:val=""/>
      <w:lvlJc w:val="left"/>
      <w:pPr>
        <w:ind w:left="4680" w:hanging="360"/>
      </w:pPr>
      <w:rPr>
        <w:rFonts w:hint="default" w:ascii="Symbol" w:hAnsi="Symbol"/>
      </w:rPr>
    </w:lvl>
    <w:lvl w:ilvl="7" w:tplc="2490EC38">
      <w:start w:val="1"/>
      <w:numFmt w:val="bullet"/>
      <w:lvlText w:val="o"/>
      <w:lvlJc w:val="left"/>
      <w:pPr>
        <w:ind w:left="5400" w:hanging="360"/>
      </w:pPr>
      <w:rPr>
        <w:rFonts w:hint="default" w:ascii="Courier New" w:hAnsi="Courier New"/>
      </w:rPr>
    </w:lvl>
    <w:lvl w:ilvl="8" w:tplc="A9B4ED2E">
      <w:start w:val="1"/>
      <w:numFmt w:val="bullet"/>
      <w:lvlText w:val=""/>
      <w:lvlJc w:val="left"/>
      <w:pPr>
        <w:ind w:left="6120" w:hanging="360"/>
      </w:pPr>
      <w:rPr>
        <w:rFonts w:hint="default" w:ascii="Wingdings" w:hAnsi="Wingdings"/>
      </w:rPr>
    </w:lvl>
  </w:abstractNum>
  <w:abstractNum w:abstractNumId="99" w15:restartNumberingAfterBreak="0">
    <w:nsid w:val="3C0C6286"/>
    <w:multiLevelType w:val="hybridMultilevel"/>
    <w:tmpl w:val="0A523B8E"/>
    <w:lvl w:ilvl="0" w:tplc="22A2F462">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00" w15:restartNumberingAfterBreak="0">
    <w:nsid w:val="3C597EB3"/>
    <w:multiLevelType w:val="hybridMultilevel"/>
    <w:tmpl w:val="FFFFFFFF"/>
    <w:lvl w:ilvl="0" w:tplc="35B4C09C">
      <w:start w:val="1"/>
      <w:numFmt w:val="bullet"/>
      <w:lvlText w:val=""/>
      <w:lvlJc w:val="left"/>
      <w:pPr>
        <w:ind w:left="720" w:hanging="360"/>
      </w:pPr>
      <w:rPr>
        <w:rFonts w:hint="default" w:ascii="Symbol" w:hAnsi="Symbol"/>
      </w:rPr>
    </w:lvl>
    <w:lvl w:ilvl="1" w:tplc="AE92C47E">
      <w:start w:val="1"/>
      <w:numFmt w:val="bullet"/>
      <w:lvlText w:val="o"/>
      <w:lvlJc w:val="left"/>
      <w:pPr>
        <w:ind w:left="1440" w:hanging="360"/>
      </w:pPr>
      <w:rPr>
        <w:rFonts w:hint="default" w:ascii="Courier New" w:hAnsi="Courier New"/>
      </w:rPr>
    </w:lvl>
    <w:lvl w:ilvl="2" w:tplc="8A986602">
      <w:start w:val="1"/>
      <w:numFmt w:val="bullet"/>
      <w:lvlText w:val=""/>
      <w:lvlJc w:val="left"/>
      <w:pPr>
        <w:ind w:left="2160" w:hanging="360"/>
      </w:pPr>
      <w:rPr>
        <w:rFonts w:hint="default" w:ascii="Wingdings" w:hAnsi="Wingdings"/>
      </w:rPr>
    </w:lvl>
    <w:lvl w:ilvl="3" w:tplc="E5C43170">
      <w:start w:val="1"/>
      <w:numFmt w:val="bullet"/>
      <w:lvlText w:val=""/>
      <w:lvlJc w:val="left"/>
      <w:pPr>
        <w:ind w:left="2880" w:hanging="360"/>
      </w:pPr>
      <w:rPr>
        <w:rFonts w:hint="default" w:ascii="Symbol" w:hAnsi="Symbol"/>
      </w:rPr>
    </w:lvl>
    <w:lvl w:ilvl="4" w:tplc="E3503132">
      <w:start w:val="1"/>
      <w:numFmt w:val="bullet"/>
      <w:lvlText w:val="o"/>
      <w:lvlJc w:val="left"/>
      <w:pPr>
        <w:ind w:left="3600" w:hanging="360"/>
      </w:pPr>
      <w:rPr>
        <w:rFonts w:hint="default" w:ascii="Courier New" w:hAnsi="Courier New"/>
      </w:rPr>
    </w:lvl>
    <w:lvl w:ilvl="5" w:tplc="9C5E5A12">
      <w:start w:val="1"/>
      <w:numFmt w:val="bullet"/>
      <w:lvlText w:val=""/>
      <w:lvlJc w:val="left"/>
      <w:pPr>
        <w:ind w:left="4320" w:hanging="360"/>
      </w:pPr>
      <w:rPr>
        <w:rFonts w:hint="default" w:ascii="Wingdings" w:hAnsi="Wingdings"/>
      </w:rPr>
    </w:lvl>
    <w:lvl w:ilvl="6" w:tplc="BBFAD954">
      <w:start w:val="1"/>
      <w:numFmt w:val="bullet"/>
      <w:lvlText w:val=""/>
      <w:lvlJc w:val="left"/>
      <w:pPr>
        <w:ind w:left="5040" w:hanging="360"/>
      </w:pPr>
      <w:rPr>
        <w:rFonts w:hint="default" w:ascii="Symbol" w:hAnsi="Symbol"/>
      </w:rPr>
    </w:lvl>
    <w:lvl w:ilvl="7" w:tplc="20EC4AEA">
      <w:start w:val="1"/>
      <w:numFmt w:val="bullet"/>
      <w:lvlText w:val="o"/>
      <w:lvlJc w:val="left"/>
      <w:pPr>
        <w:ind w:left="5760" w:hanging="360"/>
      </w:pPr>
      <w:rPr>
        <w:rFonts w:hint="default" w:ascii="Courier New" w:hAnsi="Courier New"/>
      </w:rPr>
    </w:lvl>
    <w:lvl w:ilvl="8" w:tplc="75D852AC">
      <w:start w:val="1"/>
      <w:numFmt w:val="bullet"/>
      <w:lvlText w:val=""/>
      <w:lvlJc w:val="left"/>
      <w:pPr>
        <w:ind w:left="6480" w:hanging="360"/>
      </w:pPr>
      <w:rPr>
        <w:rFonts w:hint="default" w:ascii="Wingdings" w:hAnsi="Wingdings"/>
      </w:rPr>
    </w:lvl>
  </w:abstractNum>
  <w:abstractNum w:abstractNumId="101" w15:restartNumberingAfterBreak="0">
    <w:nsid w:val="3D519C02"/>
    <w:multiLevelType w:val="hybridMultilevel"/>
    <w:tmpl w:val="FFFFFFFF"/>
    <w:lvl w:ilvl="0" w:tplc="A7CCE27E">
      <w:start w:val="1"/>
      <w:numFmt w:val="bullet"/>
      <w:lvlText w:val=""/>
      <w:lvlJc w:val="left"/>
      <w:pPr>
        <w:ind w:left="360" w:hanging="360"/>
      </w:pPr>
      <w:rPr>
        <w:rFonts w:hint="default" w:ascii="Symbol" w:hAnsi="Symbol"/>
      </w:rPr>
    </w:lvl>
    <w:lvl w:ilvl="1" w:tplc="BE74FDFC">
      <w:start w:val="1"/>
      <w:numFmt w:val="bullet"/>
      <w:lvlText w:val="o"/>
      <w:lvlJc w:val="left"/>
      <w:pPr>
        <w:ind w:left="1080" w:hanging="360"/>
      </w:pPr>
      <w:rPr>
        <w:rFonts w:hint="default" w:ascii="Courier New" w:hAnsi="Courier New"/>
      </w:rPr>
    </w:lvl>
    <w:lvl w:ilvl="2" w:tplc="7460F76E">
      <w:start w:val="1"/>
      <w:numFmt w:val="bullet"/>
      <w:lvlText w:val=""/>
      <w:lvlJc w:val="left"/>
      <w:pPr>
        <w:ind w:left="1800" w:hanging="360"/>
      </w:pPr>
      <w:rPr>
        <w:rFonts w:hint="default" w:ascii="Wingdings" w:hAnsi="Wingdings"/>
      </w:rPr>
    </w:lvl>
    <w:lvl w:ilvl="3" w:tplc="DAFA3E4C">
      <w:start w:val="1"/>
      <w:numFmt w:val="bullet"/>
      <w:lvlText w:val=""/>
      <w:lvlJc w:val="left"/>
      <w:pPr>
        <w:ind w:left="2520" w:hanging="360"/>
      </w:pPr>
      <w:rPr>
        <w:rFonts w:hint="default" w:ascii="Symbol" w:hAnsi="Symbol"/>
      </w:rPr>
    </w:lvl>
    <w:lvl w:ilvl="4" w:tplc="7164A510">
      <w:start w:val="1"/>
      <w:numFmt w:val="bullet"/>
      <w:lvlText w:val="o"/>
      <w:lvlJc w:val="left"/>
      <w:pPr>
        <w:ind w:left="3240" w:hanging="360"/>
      </w:pPr>
      <w:rPr>
        <w:rFonts w:hint="default" w:ascii="Courier New" w:hAnsi="Courier New"/>
      </w:rPr>
    </w:lvl>
    <w:lvl w:ilvl="5" w:tplc="DD1E47B0">
      <w:start w:val="1"/>
      <w:numFmt w:val="bullet"/>
      <w:lvlText w:val=""/>
      <w:lvlJc w:val="left"/>
      <w:pPr>
        <w:ind w:left="3960" w:hanging="360"/>
      </w:pPr>
      <w:rPr>
        <w:rFonts w:hint="default" w:ascii="Wingdings" w:hAnsi="Wingdings"/>
      </w:rPr>
    </w:lvl>
    <w:lvl w:ilvl="6" w:tplc="91ECA496">
      <w:start w:val="1"/>
      <w:numFmt w:val="bullet"/>
      <w:lvlText w:val=""/>
      <w:lvlJc w:val="left"/>
      <w:pPr>
        <w:ind w:left="4680" w:hanging="360"/>
      </w:pPr>
      <w:rPr>
        <w:rFonts w:hint="default" w:ascii="Symbol" w:hAnsi="Symbol"/>
      </w:rPr>
    </w:lvl>
    <w:lvl w:ilvl="7" w:tplc="A99078EC">
      <w:start w:val="1"/>
      <w:numFmt w:val="bullet"/>
      <w:lvlText w:val="o"/>
      <w:lvlJc w:val="left"/>
      <w:pPr>
        <w:ind w:left="5400" w:hanging="360"/>
      </w:pPr>
      <w:rPr>
        <w:rFonts w:hint="default" w:ascii="Courier New" w:hAnsi="Courier New"/>
      </w:rPr>
    </w:lvl>
    <w:lvl w:ilvl="8" w:tplc="9ABEF5BC">
      <w:start w:val="1"/>
      <w:numFmt w:val="bullet"/>
      <w:lvlText w:val=""/>
      <w:lvlJc w:val="left"/>
      <w:pPr>
        <w:ind w:left="6120" w:hanging="360"/>
      </w:pPr>
      <w:rPr>
        <w:rFonts w:hint="default" w:ascii="Wingdings" w:hAnsi="Wingdings"/>
      </w:rPr>
    </w:lvl>
  </w:abstractNum>
  <w:abstractNum w:abstractNumId="102" w15:restartNumberingAfterBreak="0">
    <w:nsid w:val="3DAA80AD"/>
    <w:multiLevelType w:val="hybridMultilevel"/>
    <w:tmpl w:val="011E2A3C"/>
    <w:lvl w:ilvl="0" w:tplc="C13231A8">
      <w:start w:val="1"/>
      <w:numFmt w:val="bullet"/>
      <w:lvlText w:val=""/>
      <w:lvlJc w:val="left"/>
      <w:pPr>
        <w:ind w:left="360" w:hanging="360"/>
      </w:pPr>
      <w:rPr>
        <w:rFonts w:hint="default" w:ascii="Symbol" w:hAnsi="Symbol"/>
      </w:rPr>
    </w:lvl>
    <w:lvl w:ilvl="1" w:tplc="71125642">
      <w:start w:val="1"/>
      <w:numFmt w:val="bullet"/>
      <w:lvlText w:val="o"/>
      <w:lvlJc w:val="left"/>
      <w:pPr>
        <w:ind w:left="1080" w:hanging="360"/>
      </w:pPr>
      <w:rPr>
        <w:rFonts w:hint="default" w:ascii="Courier New" w:hAnsi="Courier New"/>
      </w:rPr>
    </w:lvl>
    <w:lvl w:ilvl="2" w:tplc="8F067834">
      <w:start w:val="1"/>
      <w:numFmt w:val="bullet"/>
      <w:lvlText w:val=""/>
      <w:lvlJc w:val="left"/>
      <w:pPr>
        <w:ind w:left="1800" w:hanging="360"/>
      </w:pPr>
      <w:rPr>
        <w:rFonts w:hint="default" w:ascii="Wingdings" w:hAnsi="Wingdings"/>
      </w:rPr>
    </w:lvl>
    <w:lvl w:ilvl="3" w:tplc="D8780534">
      <w:start w:val="1"/>
      <w:numFmt w:val="bullet"/>
      <w:lvlText w:val=""/>
      <w:lvlJc w:val="left"/>
      <w:pPr>
        <w:ind w:left="2520" w:hanging="360"/>
      </w:pPr>
      <w:rPr>
        <w:rFonts w:hint="default" w:ascii="Symbol" w:hAnsi="Symbol"/>
      </w:rPr>
    </w:lvl>
    <w:lvl w:ilvl="4" w:tplc="D912438A">
      <w:start w:val="1"/>
      <w:numFmt w:val="bullet"/>
      <w:lvlText w:val="o"/>
      <w:lvlJc w:val="left"/>
      <w:pPr>
        <w:ind w:left="3240" w:hanging="360"/>
      </w:pPr>
      <w:rPr>
        <w:rFonts w:hint="default" w:ascii="Courier New" w:hAnsi="Courier New"/>
      </w:rPr>
    </w:lvl>
    <w:lvl w:ilvl="5" w:tplc="7C5C5A70">
      <w:start w:val="1"/>
      <w:numFmt w:val="bullet"/>
      <w:lvlText w:val=""/>
      <w:lvlJc w:val="left"/>
      <w:pPr>
        <w:ind w:left="3960" w:hanging="360"/>
      </w:pPr>
      <w:rPr>
        <w:rFonts w:hint="default" w:ascii="Wingdings" w:hAnsi="Wingdings"/>
      </w:rPr>
    </w:lvl>
    <w:lvl w:ilvl="6" w:tplc="D2967CEA">
      <w:start w:val="1"/>
      <w:numFmt w:val="bullet"/>
      <w:lvlText w:val=""/>
      <w:lvlJc w:val="left"/>
      <w:pPr>
        <w:ind w:left="4680" w:hanging="360"/>
      </w:pPr>
      <w:rPr>
        <w:rFonts w:hint="default" w:ascii="Symbol" w:hAnsi="Symbol"/>
      </w:rPr>
    </w:lvl>
    <w:lvl w:ilvl="7" w:tplc="B4F4744E">
      <w:start w:val="1"/>
      <w:numFmt w:val="bullet"/>
      <w:lvlText w:val="o"/>
      <w:lvlJc w:val="left"/>
      <w:pPr>
        <w:ind w:left="5400" w:hanging="360"/>
      </w:pPr>
      <w:rPr>
        <w:rFonts w:hint="default" w:ascii="Courier New" w:hAnsi="Courier New"/>
      </w:rPr>
    </w:lvl>
    <w:lvl w:ilvl="8" w:tplc="37E80808">
      <w:start w:val="1"/>
      <w:numFmt w:val="bullet"/>
      <w:lvlText w:val=""/>
      <w:lvlJc w:val="left"/>
      <w:pPr>
        <w:ind w:left="6120" w:hanging="360"/>
      </w:pPr>
      <w:rPr>
        <w:rFonts w:hint="default" w:ascii="Wingdings" w:hAnsi="Wingdings"/>
      </w:rPr>
    </w:lvl>
  </w:abstractNum>
  <w:abstractNum w:abstractNumId="103" w15:restartNumberingAfterBreak="0">
    <w:nsid w:val="3FEF690F"/>
    <w:multiLevelType w:val="hybridMultilevel"/>
    <w:tmpl w:val="535A2F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40C851AB"/>
    <w:multiLevelType w:val="hybridMultilevel"/>
    <w:tmpl w:val="764CA670"/>
    <w:lvl w:ilvl="0" w:tplc="BD0AD476">
      <w:start w:val="1"/>
      <w:numFmt w:val="decimal"/>
      <w:lvlText w:val="%1."/>
      <w:lvlJc w:val="left"/>
      <w:pPr>
        <w:ind w:left="720" w:hanging="360"/>
      </w:pPr>
    </w:lvl>
    <w:lvl w:ilvl="1" w:tplc="64C443CA">
      <w:start w:val="1"/>
      <w:numFmt w:val="lowerLetter"/>
      <w:lvlText w:val="%2."/>
      <w:lvlJc w:val="left"/>
      <w:pPr>
        <w:ind w:left="1440" w:hanging="360"/>
      </w:pPr>
    </w:lvl>
    <w:lvl w:ilvl="2" w:tplc="1BCA795C">
      <w:start w:val="1"/>
      <w:numFmt w:val="lowerRoman"/>
      <w:lvlText w:val="%3."/>
      <w:lvlJc w:val="right"/>
      <w:pPr>
        <w:ind w:left="2160" w:hanging="180"/>
      </w:pPr>
    </w:lvl>
    <w:lvl w:ilvl="3" w:tplc="3174BD18">
      <w:start w:val="1"/>
      <w:numFmt w:val="decimal"/>
      <w:lvlText w:val="%4."/>
      <w:lvlJc w:val="left"/>
      <w:pPr>
        <w:ind w:left="2880" w:hanging="360"/>
      </w:pPr>
    </w:lvl>
    <w:lvl w:ilvl="4" w:tplc="F27C3494">
      <w:start w:val="1"/>
      <w:numFmt w:val="lowerLetter"/>
      <w:lvlText w:val="%5."/>
      <w:lvlJc w:val="left"/>
      <w:pPr>
        <w:ind w:left="3600" w:hanging="360"/>
      </w:pPr>
    </w:lvl>
    <w:lvl w:ilvl="5" w:tplc="79401BE6">
      <w:start w:val="1"/>
      <w:numFmt w:val="lowerRoman"/>
      <w:lvlText w:val="%6."/>
      <w:lvlJc w:val="right"/>
      <w:pPr>
        <w:ind w:left="4320" w:hanging="180"/>
      </w:pPr>
    </w:lvl>
    <w:lvl w:ilvl="6" w:tplc="CFA80A28">
      <w:start w:val="1"/>
      <w:numFmt w:val="decimal"/>
      <w:lvlText w:val="%7."/>
      <w:lvlJc w:val="left"/>
      <w:pPr>
        <w:ind w:left="5040" w:hanging="360"/>
      </w:pPr>
    </w:lvl>
    <w:lvl w:ilvl="7" w:tplc="EC00520C">
      <w:start w:val="1"/>
      <w:numFmt w:val="lowerLetter"/>
      <w:lvlText w:val="%8."/>
      <w:lvlJc w:val="left"/>
      <w:pPr>
        <w:ind w:left="5760" w:hanging="360"/>
      </w:pPr>
    </w:lvl>
    <w:lvl w:ilvl="8" w:tplc="0E3A3B5A">
      <w:start w:val="1"/>
      <w:numFmt w:val="lowerRoman"/>
      <w:lvlText w:val="%9."/>
      <w:lvlJc w:val="right"/>
      <w:pPr>
        <w:ind w:left="6480" w:hanging="180"/>
      </w:pPr>
    </w:lvl>
  </w:abstractNum>
  <w:abstractNum w:abstractNumId="105" w15:restartNumberingAfterBreak="0">
    <w:nsid w:val="40DF75A8"/>
    <w:multiLevelType w:val="multilevel"/>
    <w:tmpl w:val="5786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56719F"/>
    <w:multiLevelType w:val="hybridMultilevel"/>
    <w:tmpl w:val="1FF8BBEC"/>
    <w:lvl w:ilvl="0" w:tplc="D7985FBC">
      <w:start w:val="1"/>
      <w:numFmt w:val="bullet"/>
      <w:lvlText w:val=""/>
      <w:lvlJc w:val="left"/>
      <w:pPr>
        <w:ind w:left="720" w:hanging="360"/>
      </w:pPr>
      <w:rPr>
        <w:rFonts w:hint="default" w:ascii="Symbol" w:hAnsi="Symbol"/>
      </w:rPr>
    </w:lvl>
    <w:lvl w:ilvl="1" w:tplc="49C0BCE0">
      <w:start w:val="1"/>
      <w:numFmt w:val="bullet"/>
      <w:lvlText w:val="o"/>
      <w:lvlJc w:val="left"/>
      <w:pPr>
        <w:ind w:left="1440" w:hanging="360"/>
      </w:pPr>
      <w:rPr>
        <w:rFonts w:hint="default" w:ascii="Courier New" w:hAnsi="Courier New"/>
      </w:rPr>
    </w:lvl>
    <w:lvl w:ilvl="2" w:tplc="6812EB28">
      <w:start w:val="1"/>
      <w:numFmt w:val="bullet"/>
      <w:lvlText w:val=""/>
      <w:lvlJc w:val="left"/>
      <w:pPr>
        <w:ind w:left="2160" w:hanging="360"/>
      </w:pPr>
      <w:rPr>
        <w:rFonts w:hint="default" w:ascii="Wingdings" w:hAnsi="Wingdings"/>
      </w:rPr>
    </w:lvl>
    <w:lvl w:ilvl="3" w:tplc="F1282F42">
      <w:start w:val="1"/>
      <w:numFmt w:val="bullet"/>
      <w:lvlText w:val=""/>
      <w:lvlJc w:val="left"/>
      <w:pPr>
        <w:ind w:left="2880" w:hanging="360"/>
      </w:pPr>
      <w:rPr>
        <w:rFonts w:hint="default" w:ascii="Symbol" w:hAnsi="Symbol"/>
      </w:rPr>
    </w:lvl>
    <w:lvl w:ilvl="4" w:tplc="7A56B4E6">
      <w:start w:val="1"/>
      <w:numFmt w:val="bullet"/>
      <w:lvlText w:val="o"/>
      <w:lvlJc w:val="left"/>
      <w:pPr>
        <w:ind w:left="3600" w:hanging="360"/>
      </w:pPr>
      <w:rPr>
        <w:rFonts w:hint="default" w:ascii="Courier New" w:hAnsi="Courier New"/>
      </w:rPr>
    </w:lvl>
    <w:lvl w:ilvl="5" w:tplc="787CD0C0">
      <w:start w:val="1"/>
      <w:numFmt w:val="bullet"/>
      <w:lvlText w:val=""/>
      <w:lvlJc w:val="left"/>
      <w:pPr>
        <w:ind w:left="4320" w:hanging="360"/>
      </w:pPr>
      <w:rPr>
        <w:rFonts w:hint="default" w:ascii="Wingdings" w:hAnsi="Wingdings"/>
      </w:rPr>
    </w:lvl>
    <w:lvl w:ilvl="6" w:tplc="DFFED7CE">
      <w:start w:val="1"/>
      <w:numFmt w:val="bullet"/>
      <w:lvlText w:val=""/>
      <w:lvlJc w:val="left"/>
      <w:pPr>
        <w:ind w:left="5040" w:hanging="360"/>
      </w:pPr>
      <w:rPr>
        <w:rFonts w:hint="default" w:ascii="Symbol" w:hAnsi="Symbol"/>
      </w:rPr>
    </w:lvl>
    <w:lvl w:ilvl="7" w:tplc="B186E0D2">
      <w:start w:val="1"/>
      <w:numFmt w:val="bullet"/>
      <w:lvlText w:val="o"/>
      <w:lvlJc w:val="left"/>
      <w:pPr>
        <w:ind w:left="5760" w:hanging="360"/>
      </w:pPr>
      <w:rPr>
        <w:rFonts w:hint="default" w:ascii="Courier New" w:hAnsi="Courier New"/>
      </w:rPr>
    </w:lvl>
    <w:lvl w:ilvl="8" w:tplc="5256438E">
      <w:start w:val="1"/>
      <w:numFmt w:val="bullet"/>
      <w:lvlText w:val=""/>
      <w:lvlJc w:val="left"/>
      <w:pPr>
        <w:ind w:left="6480" w:hanging="360"/>
      </w:pPr>
      <w:rPr>
        <w:rFonts w:hint="default" w:ascii="Wingdings" w:hAnsi="Wingdings"/>
      </w:rPr>
    </w:lvl>
  </w:abstractNum>
  <w:abstractNum w:abstractNumId="107" w15:restartNumberingAfterBreak="0">
    <w:nsid w:val="41661D07"/>
    <w:multiLevelType w:val="hybridMultilevel"/>
    <w:tmpl w:val="8CDA1364"/>
    <w:lvl w:ilvl="0" w:tplc="4ECC79CC">
      <w:start w:val="1"/>
      <w:numFmt w:val="bullet"/>
      <w:lvlText w:val=""/>
      <w:lvlJc w:val="left"/>
      <w:pPr>
        <w:ind w:left="360" w:hanging="360"/>
      </w:pPr>
      <w:rPr>
        <w:rFonts w:hint="default" w:ascii="Symbol" w:hAnsi="Symbol"/>
      </w:rPr>
    </w:lvl>
    <w:lvl w:ilvl="1" w:tplc="15B40C42">
      <w:start w:val="1"/>
      <w:numFmt w:val="bullet"/>
      <w:lvlText w:val="o"/>
      <w:lvlJc w:val="left"/>
      <w:pPr>
        <w:ind w:left="1080" w:hanging="360"/>
      </w:pPr>
      <w:rPr>
        <w:rFonts w:hint="default" w:ascii="Courier New" w:hAnsi="Courier New"/>
      </w:rPr>
    </w:lvl>
    <w:lvl w:ilvl="2" w:tplc="9FD68276">
      <w:start w:val="1"/>
      <w:numFmt w:val="bullet"/>
      <w:lvlText w:val=""/>
      <w:lvlJc w:val="left"/>
      <w:pPr>
        <w:ind w:left="1800" w:hanging="360"/>
      </w:pPr>
      <w:rPr>
        <w:rFonts w:hint="default" w:ascii="Wingdings" w:hAnsi="Wingdings"/>
      </w:rPr>
    </w:lvl>
    <w:lvl w:ilvl="3" w:tplc="6054F3D2">
      <w:start w:val="1"/>
      <w:numFmt w:val="bullet"/>
      <w:lvlText w:val=""/>
      <w:lvlJc w:val="left"/>
      <w:pPr>
        <w:ind w:left="2520" w:hanging="360"/>
      </w:pPr>
      <w:rPr>
        <w:rFonts w:hint="default" w:ascii="Symbol" w:hAnsi="Symbol"/>
      </w:rPr>
    </w:lvl>
    <w:lvl w:ilvl="4" w:tplc="6556FA26">
      <w:start w:val="1"/>
      <w:numFmt w:val="bullet"/>
      <w:lvlText w:val="o"/>
      <w:lvlJc w:val="left"/>
      <w:pPr>
        <w:ind w:left="3240" w:hanging="360"/>
      </w:pPr>
      <w:rPr>
        <w:rFonts w:hint="default" w:ascii="Courier New" w:hAnsi="Courier New"/>
      </w:rPr>
    </w:lvl>
    <w:lvl w:ilvl="5" w:tplc="369C56B2">
      <w:start w:val="1"/>
      <w:numFmt w:val="bullet"/>
      <w:lvlText w:val=""/>
      <w:lvlJc w:val="left"/>
      <w:pPr>
        <w:ind w:left="3960" w:hanging="360"/>
      </w:pPr>
      <w:rPr>
        <w:rFonts w:hint="default" w:ascii="Wingdings" w:hAnsi="Wingdings"/>
      </w:rPr>
    </w:lvl>
    <w:lvl w:ilvl="6" w:tplc="78060AD6">
      <w:start w:val="1"/>
      <w:numFmt w:val="bullet"/>
      <w:lvlText w:val=""/>
      <w:lvlJc w:val="left"/>
      <w:pPr>
        <w:ind w:left="4680" w:hanging="360"/>
      </w:pPr>
      <w:rPr>
        <w:rFonts w:hint="default" w:ascii="Symbol" w:hAnsi="Symbol"/>
      </w:rPr>
    </w:lvl>
    <w:lvl w:ilvl="7" w:tplc="0876D652">
      <w:start w:val="1"/>
      <w:numFmt w:val="bullet"/>
      <w:lvlText w:val="o"/>
      <w:lvlJc w:val="left"/>
      <w:pPr>
        <w:ind w:left="5400" w:hanging="360"/>
      </w:pPr>
      <w:rPr>
        <w:rFonts w:hint="default" w:ascii="Courier New" w:hAnsi="Courier New"/>
      </w:rPr>
    </w:lvl>
    <w:lvl w:ilvl="8" w:tplc="A59615B8">
      <w:start w:val="1"/>
      <w:numFmt w:val="bullet"/>
      <w:lvlText w:val=""/>
      <w:lvlJc w:val="left"/>
      <w:pPr>
        <w:ind w:left="6120" w:hanging="360"/>
      </w:pPr>
      <w:rPr>
        <w:rFonts w:hint="default" w:ascii="Wingdings" w:hAnsi="Wingdings"/>
      </w:rPr>
    </w:lvl>
  </w:abstractNum>
  <w:abstractNum w:abstractNumId="108" w15:restartNumberingAfterBreak="0">
    <w:nsid w:val="4263D888"/>
    <w:multiLevelType w:val="hybridMultilevel"/>
    <w:tmpl w:val="FFFFFFFF"/>
    <w:lvl w:ilvl="0" w:tplc="FBE882A2">
      <w:start w:val="1"/>
      <w:numFmt w:val="bullet"/>
      <w:lvlText w:val=""/>
      <w:lvlJc w:val="left"/>
      <w:pPr>
        <w:ind w:left="720" w:hanging="360"/>
      </w:pPr>
      <w:rPr>
        <w:rFonts w:hint="default" w:ascii="Symbol" w:hAnsi="Symbol"/>
      </w:rPr>
    </w:lvl>
    <w:lvl w:ilvl="1" w:tplc="E0743DFA">
      <w:start w:val="1"/>
      <w:numFmt w:val="bullet"/>
      <w:lvlText w:val="o"/>
      <w:lvlJc w:val="left"/>
      <w:pPr>
        <w:ind w:left="1440" w:hanging="360"/>
      </w:pPr>
      <w:rPr>
        <w:rFonts w:hint="default" w:ascii="Courier New" w:hAnsi="Courier New"/>
      </w:rPr>
    </w:lvl>
    <w:lvl w:ilvl="2" w:tplc="2702E200">
      <w:start w:val="1"/>
      <w:numFmt w:val="bullet"/>
      <w:lvlText w:val=""/>
      <w:lvlJc w:val="left"/>
      <w:pPr>
        <w:ind w:left="2160" w:hanging="360"/>
      </w:pPr>
      <w:rPr>
        <w:rFonts w:hint="default" w:ascii="Wingdings" w:hAnsi="Wingdings"/>
      </w:rPr>
    </w:lvl>
    <w:lvl w:ilvl="3" w:tplc="B66CBC0C">
      <w:start w:val="1"/>
      <w:numFmt w:val="bullet"/>
      <w:lvlText w:val=""/>
      <w:lvlJc w:val="left"/>
      <w:pPr>
        <w:ind w:left="2880" w:hanging="360"/>
      </w:pPr>
      <w:rPr>
        <w:rFonts w:hint="default" w:ascii="Symbol" w:hAnsi="Symbol"/>
      </w:rPr>
    </w:lvl>
    <w:lvl w:ilvl="4" w:tplc="D2EC2194">
      <w:start w:val="1"/>
      <w:numFmt w:val="bullet"/>
      <w:lvlText w:val="o"/>
      <w:lvlJc w:val="left"/>
      <w:pPr>
        <w:ind w:left="3600" w:hanging="360"/>
      </w:pPr>
      <w:rPr>
        <w:rFonts w:hint="default" w:ascii="Courier New" w:hAnsi="Courier New"/>
      </w:rPr>
    </w:lvl>
    <w:lvl w:ilvl="5" w:tplc="9796ED84">
      <w:start w:val="1"/>
      <w:numFmt w:val="bullet"/>
      <w:lvlText w:val=""/>
      <w:lvlJc w:val="left"/>
      <w:pPr>
        <w:ind w:left="4320" w:hanging="360"/>
      </w:pPr>
      <w:rPr>
        <w:rFonts w:hint="default" w:ascii="Wingdings" w:hAnsi="Wingdings"/>
      </w:rPr>
    </w:lvl>
    <w:lvl w:ilvl="6" w:tplc="70560148">
      <w:start w:val="1"/>
      <w:numFmt w:val="bullet"/>
      <w:lvlText w:val=""/>
      <w:lvlJc w:val="left"/>
      <w:pPr>
        <w:ind w:left="5040" w:hanging="360"/>
      </w:pPr>
      <w:rPr>
        <w:rFonts w:hint="default" w:ascii="Symbol" w:hAnsi="Symbol"/>
      </w:rPr>
    </w:lvl>
    <w:lvl w:ilvl="7" w:tplc="617AFFCE">
      <w:start w:val="1"/>
      <w:numFmt w:val="bullet"/>
      <w:lvlText w:val="o"/>
      <w:lvlJc w:val="left"/>
      <w:pPr>
        <w:ind w:left="5760" w:hanging="360"/>
      </w:pPr>
      <w:rPr>
        <w:rFonts w:hint="default" w:ascii="Courier New" w:hAnsi="Courier New"/>
      </w:rPr>
    </w:lvl>
    <w:lvl w:ilvl="8" w:tplc="1116C372">
      <w:start w:val="1"/>
      <w:numFmt w:val="bullet"/>
      <w:lvlText w:val=""/>
      <w:lvlJc w:val="left"/>
      <w:pPr>
        <w:ind w:left="6480" w:hanging="360"/>
      </w:pPr>
      <w:rPr>
        <w:rFonts w:hint="default" w:ascii="Wingdings" w:hAnsi="Wingdings"/>
      </w:rPr>
    </w:lvl>
  </w:abstractNum>
  <w:abstractNum w:abstractNumId="109" w15:restartNumberingAfterBreak="0">
    <w:nsid w:val="42C56C03"/>
    <w:multiLevelType w:val="hybridMultilevel"/>
    <w:tmpl w:val="FFFFFFFF"/>
    <w:lvl w:ilvl="0" w:tplc="8E3614C2">
      <w:start w:val="1"/>
      <w:numFmt w:val="bullet"/>
      <w:lvlText w:val=""/>
      <w:lvlJc w:val="left"/>
      <w:pPr>
        <w:ind w:left="720" w:hanging="360"/>
      </w:pPr>
      <w:rPr>
        <w:rFonts w:hint="default" w:ascii="Symbol" w:hAnsi="Symbol"/>
      </w:rPr>
    </w:lvl>
    <w:lvl w:ilvl="1" w:tplc="A55EA2B2">
      <w:start w:val="1"/>
      <w:numFmt w:val="bullet"/>
      <w:lvlText w:val="o"/>
      <w:lvlJc w:val="left"/>
      <w:pPr>
        <w:ind w:left="1440" w:hanging="360"/>
      </w:pPr>
      <w:rPr>
        <w:rFonts w:hint="default" w:ascii="Courier New" w:hAnsi="Courier New"/>
      </w:rPr>
    </w:lvl>
    <w:lvl w:ilvl="2" w:tplc="1C7AD380">
      <w:start w:val="1"/>
      <w:numFmt w:val="bullet"/>
      <w:lvlText w:val=""/>
      <w:lvlJc w:val="left"/>
      <w:pPr>
        <w:ind w:left="2160" w:hanging="360"/>
      </w:pPr>
      <w:rPr>
        <w:rFonts w:hint="default" w:ascii="Wingdings" w:hAnsi="Wingdings"/>
      </w:rPr>
    </w:lvl>
    <w:lvl w:ilvl="3" w:tplc="9364F1A2">
      <w:start w:val="1"/>
      <w:numFmt w:val="bullet"/>
      <w:lvlText w:val=""/>
      <w:lvlJc w:val="left"/>
      <w:pPr>
        <w:ind w:left="2880" w:hanging="360"/>
      </w:pPr>
      <w:rPr>
        <w:rFonts w:hint="default" w:ascii="Symbol" w:hAnsi="Symbol"/>
      </w:rPr>
    </w:lvl>
    <w:lvl w:ilvl="4" w:tplc="5EA67D42">
      <w:start w:val="1"/>
      <w:numFmt w:val="bullet"/>
      <w:lvlText w:val="o"/>
      <w:lvlJc w:val="left"/>
      <w:pPr>
        <w:ind w:left="3600" w:hanging="360"/>
      </w:pPr>
      <w:rPr>
        <w:rFonts w:hint="default" w:ascii="Courier New" w:hAnsi="Courier New"/>
      </w:rPr>
    </w:lvl>
    <w:lvl w:ilvl="5" w:tplc="EDA2E108">
      <w:start w:val="1"/>
      <w:numFmt w:val="bullet"/>
      <w:lvlText w:val=""/>
      <w:lvlJc w:val="left"/>
      <w:pPr>
        <w:ind w:left="4320" w:hanging="360"/>
      </w:pPr>
      <w:rPr>
        <w:rFonts w:hint="default" w:ascii="Wingdings" w:hAnsi="Wingdings"/>
      </w:rPr>
    </w:lvl>
    <w:lvl w:ilvl="6" w:tplc="6ECACA88">
      <w:start w:val="1"/>
      <w:numFmt w:val="bullet"/>
      <w:lvlText w:val=""/>
      <w:lvlJc w:val="left"/>
      <w:pPr>
        <w:ind w:left="5040" w:hanging="360"/>
      </w:pPr>
      <w:rPr>
        <w:rFonts w:hint="default" w:ascii="Symbol" w:hAnsi="Symbol"/>
      </w:rPr>
    </w:lvl>
    <w:lvl w:ilvl="7" w:tplc="7ECE1224">
      <w:start w:val="1"/>
      <w:numFmt w:val="bullet"/>
      <w:lvlText w:val="o"/>
      <w:lvlJc w:val="left"/>
      <w:pPr>
        <w:ind w:left="5760" w:hanging="360"/>
      </w:pPr>
      <w:rPr>
        <w:rFonts w:hint="default" w:ascii="Courier New" w:hAnsi="Courier New"/>
      </w:rPr>
    </w:lvl>
    <w:lvl w:ilvl="8" w:tplc="76CCD79A">
      <w:start w:val="1"/>
      <w:numFmt w:val="bullet"/>
      <w:lvlText w:val=""/>
      <w:lvlJc w:val="left"/>
      <w:pPr>
        <w:ind w:left="6480" w:hanging="360"/>
      </w:pPr>
      <w:rPr>
        <w:rFonts w:hint="default" w:ascii="Wingdings" w:hAnsi="Wingdings"/>
      </w:rPr>
    </w:lvl>
  </w:abstractNum>
  <w:abstractNum w:abstractNumId="110" w15:restartNumberingAfterBreak="0">
    <w:nsid w:val="42F44F7F"/>
    <w:multiLevelType w:val="hybridMultilevel"/>
    <w:tmpl w:val="00E6B6EE"/>
    <w:lvl w:ilvl="0" w:tplc="A1105CD6">
      <w:start w:val="1"/>
      <w:numFmt w:val="bullet"/>
      <w:lvlText w:val="•"/>
      <w:lvlJc w:val="left"/>
      <w:pPr>
        <w:ind w:left="1440" w:hanging="720"/>
      </w:pPr>
      <w:rPr>
        <w:rFonts w:hint="default" w:ascii="Aptos" w:hAnsi="Aptos" w:cs="Aptos" w:eastAsiaTheme="minorHAnsi"/>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11" w15:restartNumberingAfterBreak="0">
    <w:nsid w:val="44C8C7A5"/>
    <w:multiLevelType w:val="hybridMultilevel"/>
    <w:tmpl w:val="FFFFFFFF"/>
    <w:lvl w:ilvl="0" w:tplc="0F62A408">
      <w:start w:val="1"/>
      <w:numFmt w:val="bullet"/>
      <w:lvlText w:val=""/>
      <w:lvlJc w:val="left"/>
      <w:pPr>
        <w:ind w:left="720" w:hanging="360"/>
      </w:pPr>
      <w:rPr>
        <w:rFonts w:hint="default" w:ascii="Symbol" w:hAnsi="Symbol"/>
      </w:rPr>
    </w:lvl>
    <w:lvl w:ilvl="1" w:tplc="70A28090">
      <w:start w:val="1"/>
      <w:numFmt w:val="bullet"/>
      <w:lvlText w:val="o"/>
      <w:lvlJc w:val="left"/>
      <w:pPr>
        <w:ind w:left="1440" w:hanging="360"/>
      </w:pPr>
      <w:rPr>
        <w:rFonts w:hint="default" w:ascii="Courier New" w:hAnsi="Courier New"/>
      </w:rPr>
    </w:lvl>
    <w:lvl w:ilvl="2" w:tplc="AA68C59E">
      <w:start w:val="1"/>
      <w:numFmt w:val="bullet"/>
      <w:lvlText w:val=""/>
      <w:lvlJc w:val="left"/>
      <w:pPr>
        <w:ind w:left="2160" w:hanging="360"/>
      </w:pPr>
      <w:rPr>
        <w:rFonts w:hint="default" w:ascii="Wingdings" w:hAnsi="Wingdings"/>
      </w:rPr>
    </w:lvl>
    <w:lvl w:ilvl="3" w:tplc="C56669B6">
      <w:start w:val="1"/>
      <w:numFmt w:val="bullet"/>
      <w:lvlText w:val=""/>
      <w:lvlJc w:val="left"/>
      <w:pPr>
        <w:ind w:left="2880" w:hanging="360"/>
      </w:pPr>
      <w:rPr>
        <w:rFonts w:hint="default" w:ascii="Symbol" w:hAnsi="Symbol"/>
      </w:rPr>
    </w:lvl>
    <w:lvl w:ilvl="4" w:tplc="D45C8A02">
      <w:start w:val="1"/>
      <w:numFmt w:val="bullet"/>
      <w:lvlText w:val="o"/>
      <w:lvlJc w:val="left"/>
      <w:pPr>
        <w:ind w:left="3600" w:hanging="360"/>
      </w:pPr>
      <w:rPr>
        <w:rFonts w:hint="default" w:ascii="Courier New" w:hAnsi="Courier New"/>
      </w:rPr>
    </w:lvl>
    <w:lvl w:ilvl="5" w:tplc="DC3A2FDC">
      <w:start w:val="1"/>
      <w:numFmt w:val="bullet"/>
      <w:lvlText w:val=""/>
      <w:lvlJc w:val="left"/>
      <w:pPr>
        <w:ind w:left="4320" w:hanging="360"/>
      </w:pPr>
      <w:rPr>
        <w:rFonts w:hint="default" w:ascii="Wingdings" w:hAnsi="Wingdings"/>
      </w:rPr>
    </w:lvl>
    <w:lvl w:ilvl="6" w:tplc="7A2C6C52">
      <w:start w:val="1"/>
      <w:numFmt w:val="bullet"/>
      <w:lvlText w:val=""/>
      <w:lvlJc w:val="left"/>
      <w:pPr>
        <w:ind w:left="5040" w:hanging="360"/>
      </w:pPr>
      <w:rPr>
        <w:rFonts w:hint="default" w:ascii="Symbol" w:hAnsi="Symbol"/>
      </w:rPr>
    </w:lvl>
    <w:lvl w:ilvl="7" w:tplc="1B2E29A2">
      <w:start w:val="1"/>
      <w:numFmt w:val="bullet"/>
      <w:lvlText w:val="o"/>
      <w:lvlJc w:val="left"/>
      <w:pPr>
        <w:ind w:left="5760" w:hanging="360"/>
      </w:pPr>
      <w:rPr>
        <w:rFonts w:hint="default" w:ascii="Courier New" w:hAnsi="Courier New"/>
      </w:rPr>
    </w:lvl>
    <w:lvl w:ilvl="8" w:tplc="ABC6348A">
      <w:start w:val="1"/>
      <w:numFmt w:val="bullet"/>
      <w:lvlText w:val=""/>
      <w:lvlJc w:val="left"/>
      <w:pPr>
        <w:ind w:left="6480" w:hanging="360"/>
      </w:pPr>
      <w:rPr>
        <w:rFonts w:hint="default" w:ascii="Wingdings" w:hAnsi="Wingdings"/>
      </w:rPr>
    </w:lvl>
  </w:abstractNum>
  <w:abstractNum w:abstractNumId="112" w15:restartNumberingAfterBreak="0">
    <w:nsid w:val="45802A1F"/>
    <w:multiLevelType w:val="hybridMultilevel"/>
    <w:tmpl w:val="D37CDF14"/>
    <w:lvl w:ilvl="0" w:tplc="97F62AAA">
      <w:start w:val="1"/>
      <w:numFmt w:val="bullet"/>
      <w:lvlText w:val=""/>
      <w:lvlJc w:val="left"/>
      <w:pPr>
        <w:ind w:left="720" w:hanging="360"/>
      </w:pPr>
      <w:rPr>
        <w:rFonts w:hint="default" w:ascii="Symbol" w:hAnsi="Symbol"/>
      </w:rPr>
    </w:lvl>
    <w:lvl w:ilvl="1" w:tplc="3D10F506">
      <w:start w:val="1"/>
      <w:numFmt w:val="bullet"/>
      <w:lvlText w:val="o"/>
      <w:lvlJc w:val="left"/>
      <w:pPr>
        <w:ind w:left="1440" w:hanging="360"/>
      </w:pPr>
      <w:rPr>
        <w:rFonts w:hint="default" w:ascii="Courier New" w:hAnsi="Courier New"/>
      </w:rPr>
    </w:lvl>
    <w:lvl w:ilvl="2" w:tplc="7B3AE846">
      <w:start w:val="1"/>
      <w:numFmt w:val="bullet"/>
      <w:lvlText w:val=""/>
      <w:lvlJc w:val="left"/>
      <w:pPr>
        <w:ind w:left="2160" w:hanging="360"/>
      </w:pPr>
      <w:rPr>
        <w:rFonts w:hint="default" w:ascii="Wingdings" w:hAnsi="Wingdings"/>
      </w:rPr>
    </w:lvl>
    <w:lvl w:ilvl="3" w:tplc="723A744C">
      <w:start w:val="1"/>
      <w:numFmt w:val="bullet"/>
      <w:lvlText w:val=""/>
      <w:lvlJc w:val="left"/>
      <w:pPr>
        <w:ind w:left="2880" w:hanging="360"/>
      </w:pPr>
      <w:rPr>
        <w:rFonts w:hint="default" w:ascii="Symbol" w:hAnsi="Symbol"/>
      </w:rPr>
    </w:lvl>
    <w:lvl w:ilvl="4" w:tplc="292CF5DC">
      <w:start w:val="1"/>
      <w:numFmt w:val="bullet"/>
      <w:lvlText w:val="o"/>
      <w:lvlJc w:val="left"/>
      <w:pPr>
        <w:ind w:left="3600" w:hanging="360"/>
      </w:pPr>
      <w:rPr>
        <w:rFonts w:hint="default" w:ascii="Courier New" w:hAnsi="Courier New"/>
      </w:rPr>
    </w:lvl>
    <w:lvl w:ilvl="5" w:tplc="9BF6DBB0">
      <w:start w:val="1"/>
      <w:numFmt w:val="bullet"/>
      <w:lvlText w:val=""/>
      <w:lvlJc w:val="left"/>
      <w:pPr>
        <w:ind w:left="4320" w:hanging="360"/>
      </w:pPr>
      <w:rPr>
        <w:rFonts w:hint="default" w:ascii="Wingdings" w:hAnsi="Wingdings"/>
      </w:rPr>
    </w:lvl>
    <w:lvl w:ilvl="6" w:tplc="A9EC5EE2">
      <w:start w:val="1"/>
      <w:numFmt w:val="bullet"/>
      <w:lvlText w:val=""/>
      <w:lvlJc w:val="left"/>
      <w:pPr>
        <w:ind w:left="5040" w:hanging="360"/>
      </w:pPr>
      <w:rPr>
        <w:rFonts w:hint="default" w:ascii="Symbol" w:hAnsi="Symbol"/>
      </w:rPr>
    </w:lvl>
    <w:lvl w:ilvl="7" w:tplc="72CEE978">
      <w:start w:val="1"/>
      <w:numFmt w:val="bullet"/>
      <w:lvlText w:val="o"/>
      <w:lvlJc w:val="left"/>
      <w:pPr>
        <w:ind w:left="5760" w:hanging="360"/>
      </w:pPr>
      <w:rPr>
        <w:rFonts w:hint="default" w:ascii="Courier New" w:hAnsi="Courier New"/>
      </w:rPr>
    </w:lvl>
    <w:lvl w:ilvl="8" w:tplc="23D061FE">
      <w:start w:val="1"/>
      <w:numFmt w:val="bullet"/>
      <w:lvlText w:val=""/>
      <w:lvlJc w:val="left"/>
      <w:pPr>
        <w:ind w:left="6480" w:hanging="360"/>
      </w:pPr>
      <w:rPr>
        <w:rFonts w:hint="default" w:ascii="Wingdings" w:hAnsi="Wingdings"/>
      </w:rPr>
    </w:lvl>
  </w:abstractNum>
  <w:abstractNum w:abstractNumId="113" w15:restartNumberingAfterBreak="0">
    <w:nsid w:val="45CF53F6"/>
    <w:multiLevelType w:val="multilevel"/>
    <w:tmpl w:val="F7EE1F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6487FEE"/>
    <w:multiLevelType w:val="hybridMultilevel"/>
    <w:tmpl w:val="1DC8F840"/>
    <w:lvl w:ilvl="0" w:tplc="22A2F462">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15" w15:restartNumberingAfterBreak="0">
    <w:nsid w:val="473CBA3B"/>
    <w:multiLevelType w:val="hybridMultilevel"/>
    <w:tmpl w:val="FFFFFFFF"/>
    <w:lvl w:ilvl="0" w:tplc="9932A178">
      <w:start w:val="1"/>
      <w:numFmt w:val="decimal"/>
      <w:lvlText w:val="%1."/>
      <w:lvlJc w:val="left"/>
      <w:pPr>
        <w:ind w:left="360" w:hanging="360"/>
      </w:pPr>
    </w:lvl>
    <w:lvl w:ilvl="1" w:tplc="1F2085AA">
      <w:start w:val="1"/>
      <w:numFmt w:val="lowerLetter"/>
      <w:lvlText w:val="%2."/>
      <w:lvlJc w:val="left"/>
      <w:pPr>
        <w:ind w:left="1080" w:hanging="360"/>
      </w:pPr>
    </w:lvl>
    <w:lvl w:ilvl="2" w:tplc="5F18A00E">
      <w:start w:val="1"/>
      <w:numFmt w:val="lowerRoman"/>
      <w:lvlText w:val="%3."/>
      <w:lvlJc w:val="right"/>
      <w:pPr>
        <w:ind w:left="1800" w:hanging="180"/>
      </w:pPr>
    </w:lvl>
    <w:lvl w:ilvl="3" w:tplc="E3F8535E">
      <w:start w:val="1"/>
      <w:numFmt w:val="decimal"/>
      <w:lvlText w:val="%4."/>
      <w:lvlJc w:val="left"/>
      <w:pPr>
        <w:ind w:left="2520" w:hanging="360"/>
      </w:pPr>
    </w:lvl>
    <w:lvl w:ilvl="4" w:tplc="C13A6EC2">
      <w:start w:val="1"/>
      <w:numFmt w:val="lowerLetter"/>
      <w:lvlText w:val="%5."/>
      <w:lvlJc w:val="left"/>
      <w:pPr>
        <w:ind w:left="3240" w:hanging="360"/>
      </w:pPr>
    </w:lvl>
    <w:lvl w:ilvl="5" w:tplc="8F94899E">
      <w:start w:val="1"/>
      <w:numFmt w:val="lowerRoman"/>
      <w:lvlText w:val="%6."/>
      <w:lvlJc w:val="right"/>
      <w:pPr>
        <w:ind w:left="3960" w:hanging="180"/>
      </w:pPr>
    </w:lvl>
    <w:lvl w:ilvl="6" w:tplc="FD0406E2">
      <w:start w:val="1"/>
      <w:numFmt w:val="decimal"/>
      <w:lvlText w:val="%7."/>
      <w:lvlJc w:val="left"/>
      <w:pPr>
        <w:ind w:left="4680" w:hanging="360"/>
      </w:pPr>
    </w:lvl>
    <w:lvl w:ilvl="7" w:tplc="6B202C94">
      <w:start w:val="1"/>
      <w:numFmt w:val="lowerLetter"/>
      <w:lvlText w:val="%8."/>
      <w:lvlJc w:val="left"/>
      <w:pPr>
        <w:ind w:left="5400" w:hanging="360"/>
      </w:pPr>
    </w:lvl>
    <w:lvl w:ilvl="8" w:tplc="B78C24EE">
      <w:start w:val="1"/>
      <w:numFmt w:val="lowerRoman"/>
      <w:lvlText w:val="%9."/>
      <w:lvlJc w:val="right"/>
      <w:pPr>
        <w:ind w:left="6120" w:hanging="180"/>
      </w:pPr>
    </w:lvl>
  </w:abstractNum>
  <w:abstractNum w:abstractNumId="116" w15:restartNumberingAfterBreak="0">
    <w:nsid w:val="47924150"/>
    <w:multiLevelType w:val="hybridMultilevel"/>
    <w:tmpl w:val="FFFFFFFF"/>
    <w:lvl w:ilvl="0" w:tplc="C14ADEF8">
      <w:start w:val="1"/>
      <w:numFmt w:val="bullet"/>
      <w:lvlText w:val=""/>
      <w:lvlJc w:val="left"/>
      <w:pPr>
        <w:ind w:left="720" w:hanging="360"/>
      </w:pPr>
      <w:rPr>
        <w:rFonts w:hint="default" w:ascii="Symbol" w:hAnsi="Symbol"/>
      </w:rPr>
    </w:lvl>
    <w:lvl w:ilvl="1" w:tplc="5726BB82">
      <w:start w:val="1"/>
      <w:numFmt w:val="bullet"/>
      <w:lvlText w:val="o"/>
      <w:lvlJc w:val="left"/>
      <w:pPr>
        <w:ind w:left="1440" w:hanging="360"/>
      </w:pPr>
      <w:rPr>
        <w:rFonts w:hint="default" w:ascii="Courier New" w:hAnsi="Courier New"/>
      </w:rPr>
    </w:lvl>
    <w:lvl w:ilvl="2" w:tplc="FC8299A0">
      <w:start w:val="1"/>
      <w:numFmt w:val="bullet"/>
      <w:lvlText w:val=""/>
      <w:lvlJc w:val="left"/>
      <w:pPr>
        <w:ind w:left="2160" w:hanging="360"/>
      </w:pPr>
      <w:rPr>
        <w:rFonts w:hint="default" w:ascii="Wingdings" w:hAnsi="Wingdings"/>
      </w:rPr>
    </w:lvl>
    <w:lvl w:ilvl="3" w:tplc="F6888310">
      <w:start w:val="1"/>
      <w:numFmt w:val="bullet"/>
      <w:lvlText w:val=""/>
      <w:lvlJc w:val="left"/>
      <w:pPr>
        <w:ind w:left="2880" w:hanging="360"/>
      </w:pPr>
      <w:rPr>
        <w:rFonts w:hint="default" w:ascii="Symbol" w:hAnsi="Symbol"/>
      </w:rPr>
    </w:lvl>
    <w:lvl w:ilvl="4" w:tplc="A000B40E">
      <w:start w:val="1"/>
      <w:numFmt w:val="bullet"/>
      <w:lvlText w:val="o"/>
      <w:lvlJc w:val="left"/>
      <w:pPr>
        <w:ind w:left="3600" w:hanging="360"/>
      </w:pPr>
      <w:rPr>
        <w:rFonts w:hint="default" w:ascii="Courier New" w:hAnsi="Courier New"/>
      </w:rPr>
    </w:lvl>
    <w:lvl w:ilvl="5" w:tplc="FA46EAB6">
      <w:start w:val="1"/>
      <w:numFmt w:val="bullet"/>
      <w:lvlText w:val=""/>
      <w:lvlJc w:val="left"/>
      <w:pPr>
        <w:ind w:left="4320" w:hanging="360"/>
      </w:pPr>
      <w:rPr>
        <w:rFonts w:hint="default" w:ascii="Wingdings" w:hAnsi="Wingdings"/>
      </w:rPr>
    </w:lvl>
    <w:lvl w:ilvl="6" w:tplc="04E28F58">
      <w:start w:val="1"/>
      <w:numFmt w:val="bullet"/>
      <w:lvlText w:val=""/>
      <w:lvlJc w:val="left"/>
      <w:pPr>
        <w:ind w:left="5040" w:hanging="360"/>
      </w:pPr>
      <w:rPr>
        <w:rFonts w:hint="default" w:ascii="Symbol" w:hAnsi="Symbol"/>
      </w:rPr>
    </w:lvl>
    <w:lvl w:ilvl="7" w:tplc="C9EE3360">
      <w:start w:val="1"/>
      <w:numFmt w:val="bullet"/>
      <w:lvlText w:val="o"/>
      <w:lvlJc w:val="left"/>
      <w:pPr>
        <w:ind w:left="5760" w:hanging="360"/>
      </w:pPr>
      <w:rPr>
        <w:rFonts w:hint="default" w:ascii="Courier New" w:hAnsi="Courier New"/>
      </w:rPr>
    </w:lvl>
    <w:lvl w:ilvl="8" w:tplc="3ABE0BB8">
      <w:start w:val="1"/>
      <w:numFmt w:val="bullet"/>
      <w:lvlText w:val=""/>
      <w:lvlJc w:val="left"/>
      <w:pPr>
        <w:ind w:left="6480" w:hanging="360"/>
      </w:pPr>
      <w:rPr>
        <w:rFonts w:hint="default" w:ascii="Wingdings" w:hAnsi="Wingdings"/>
      </w:rPr>
    </w:lvl>
  </w:abstractNum>
  <w:abstractNum w:abstractNumId="117" w15:restartNumberingAfterBreak="0">
    <w:nsid w:val="487E84AB"/>
    <w:multiLevelType w:val="hybridMultilevel"/>
    <w:tmpl w:val="FFFFFFFF"/>
    <w:lvl w:ilvl="0" w:tplc="DAC0767C">
      <w:start w:val="1"/>
      <w:numFmt w:val="bullet"/>
      <w:lvlText w:val=""/>
      <w:lvlJc w:val="left"/>
      <w:pPr>
        <w:ind w:left="720" w:hanging="360"/>
      </w:pPr>
      <w:rPr>
        <w:rFonts w:hint="default" w:ascii="Symbol" w:hAnsi="Symbol"/>
      </w:rPr>
    </w:lvl>
    <w:lvl w:ilvl="1" w:tplc="F82656C4">
      <w:start w:val="1"/>
      <w:numFmt w:val="bullet"/>
      <w:lvlText w:val="o"/>
      <w:lvlJc w:val="left"/>
      <w:pPr>
        <w:ind w:left="1440" w:hanging="360"/>
      </w:pPr>
      <w:rPr>
        <w:rFonts w:hint="default" w:ascii="Courier New" w:hAnsi="Courier New"/>
      </w:rPr>
    </w:lvl>
    <w:lvl w:ilvl="2" w:tplc="F18A063E">
      <w:start w:val="1"/>
      <w:numFmt w:val="bullet"/>
      <w:lvlText w:val=""/>
      <w:lvlJc w:val="left"/>
      <w:pPr>
        <w:ind w:left="2160" w:hanging="360"/>
      </w:pPr>
      <w:rPr>
        <w:rFonts w:hint="default" w:ascii="Wingdings" w:hAnsi="Wingdings"/>
      </w:rPr>
    </w:lvl>
    <w:lvl w:ilvl="3" w:tplc="BAD06AFE">
      <w:start w:val="1"/>
      <w:numFmt w:val="bullet"/>
      <w:lvlText w:val=""/>
      <w:lvlJc w:val="left"/>
      <w:pPr>
        <w:ind w:left="2880" w:hanging="360"/>
      </w:pPr>
      <w:rPr>
        <w:rFonts w:hint="default" w:ascii="Symbol" w:hAnsi="Symbol"/>
      </w:rPr>
    </w:lvl>
    <w:lvl w:ilvl="4" w:tplc="31EA6894">
      <w:start w:val="1"/>
      <w:numFmt w:val="bullet"/>
      <w:lvlText w:val="o"/>
      <w:lvlJc w:val="left"/>
      <w:pPr>
        <w:ind w:left="3600" w:hanging="360"/>
      </w:pPr>
      <w:rPr>
        <w:rFonts w:hint="default" w:ascii="Courier New" w:hAnsi="Courier New"/>
      </w:rPr>
    </w:lvl>
    <w:lvl w:ilvl="5" w:tplc="5B32F046">
      <w:start w:val="1"/>
      <w:numFmt w:val="bullet"/>
      <w:lvlText w:val=""/>
      <w:lvlJc w:val="left"/>
      <w:pPr>
        <w:ind w:left="4320" w:hanging="360"/>
      </w:pPr>
      <w:rPr>
        <w:rFonts w:hint="default" w:ascii="Wingdings" w:hAnsi="Wingdings"/>
      </w:rPr>
    </w:lvl>
    <w:lvl w:ilvl="6" w:tplc="61C89700">
      <w:start w:val="1"/>
      <w:numFmt w:val="bullet"/>
      <w:lvlText w:val=""/>
      <w:lvlJc w:val="left"/>
      <w:pPr>
        <w:ind w:left="5040" w:hanging="360"/>
      </w:pPr>
      <w:rPr>
        <w:rFonts w:hint="default" w:ascii="Symbol" w:hAnsi="Symbol"/>
      </w:rPr>
    </w:lvl>
    <w:lvl w:ilvl="7" w:tplc="7EDC2E4E">
      <w:start w:val="1"/>
      <w:numFmt w:val="bullet"/>
      <w:lvlText w:val="o"/>
      <w:lvlJc w:val="left"/>
      <w:pPr>
        <w:ind w:left="5760" w:hanging="360"/>
      </w:pPr>
      <w:rPr>
        <w:rFonts w:hint="default" w:ascii="Courier New" w:hAnsi="Courier New"/>
      </w:rPr>
    </w:lvl>
    <w:lvl w:ilvl="8" w:tplc="BC8AB3D8">
      <w:start w:val="1"/>
      <w:numFmt w:val="bullet"/>
      <w:lvlText w:val=""/>
      <w:lvlJc w:val="left"/>
      <w:pPr>
        <w:ind w:left="6480" w:hanging="360"/>
      </w:pPr>
      <w:rPr>
        <w:rFonts w:hint="default" w:ascii="Wingdings" w:hAnsi="Wingdings"/>
      </w:rPr>
    </w:lvl>
  </w:abstractNum>
  <w:abstractNum w:abstractNumId="118" w15:restartNumberingAfterBreak="0">
    <w:nsid w:val="48AD5737"/>
    <w:multiLevelType w:val="hybridMultilevel"/>
    <w:tmpl w:val="264A50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49335E3C"/>
    <w:multiLevelType w:val="multilevel"/>
    <w:tmpl w:val="EE20CEEE"/>
    <w:lvl w:ilvl="0">
      <w:start w:val="1"/>
      <w:numFmt w:val="bullet"/>
      <w:lvlText w:val=""/>
      <w:lvlJc w:val="left"/>
      <w:pPr>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0" w15:restartNumberingAfterBreak="0">
    <w:nsid w:val="49532800"/>
    <w:multiLevelType w:val="hybridMultilevel"/>
    <w:tmpl w:val="A21C7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4A6C6846"/>
    <w:multiLevelType w:val="hybridMultilevel"/>
    <w:tmpl w:val="1130B738"/>
    <w:lvl w:ilvl="0" w:tplc="97144094">
      <w:start w:val="1"/>
      <w:numFmt w:val="bullet"/>
      <w:lvlText w:val=""/>
      <w:lvlJc w:val="left"/>
      <w:pPr>
        <w:ind w:left="720" w:hanging="360"/>
      </w:pPr>
      <w:rPr>
        <w:rFonts w:hint="default" w:ascii="Symbol" w:hAnsi="Symbol"/>
      </w:rPr>
    </w:lvl>
    <w:lvl w:ilvl="1" w:tplc="E4262934">
      <w:start w:val="1"/>
      <w:numFmt w:val="bullet"/>
      <w:lvlText w:val="o"/>
      <w:lvlJc w:val="left"/>
      <w:pPr>
        <w:ind w:left="1440" w:hanging="360"/>
      </w:pPr>
      <w:rPr>
        <w:rFonts w:hint="default" w:ascii="Courier New" w:hAnsi="Courier New"/>
      </w:rPr>
    </w:lvl>
    <w:lvl w:ilvl="2" w:tplc="F29E5600">
      <w:start w:val="1"/>
      <w:numFmt w:val="bullet"/>
      <w:lvlText w:val=""/>
      <w:lvlJc w:val="left"/>
      <w:pPr>
        <w:ind w:left="2160" w:hanging="360"/>
      </w:pPr>
      <w:rPr>
        <w:rFonts w:hint="default" w:ascii="Wingdings" w:hAnsi="Wingdings"/>
      </w:rPr>
    </w:lvl>
    <w:lvl w:ilvl="3" w:tplc="A0E27880">
      <w:start w:val="1"/>
      <w:numFmt w:val="bullet"/>
      <w:lvlText w:val=""/>
      <w:lvlJc w:val="left"/>
      <w:pPr>
        <w:ind w:left="2880" w:hanging="360"/>
      </w:pPr>
      <w:rPr>
        <w:rFonts w:hint="default" w:ascii="Symbol" w:hAnsi="Symbol"/>
      </w:rPr>
    </w:lvl>
    <w:lvl w:ilvl="4" w:tplc="301AAC66">
      <w:start w:val="1"/>
      <w:numFmt w:val="bullet"/>
      <w:lvlText w:val="o"/>
      <w:lvlJc w:val="left"/>
      <w:pPr>
        <w:ind w:left="3600" w:hanging="360"/>
      </w:pPr>
      <w:rPr>
        <w:rFonts w:hint="default" w:ascii="Courier New" w:hAnsi="Courier New"/>
      </w:rPr>
    </w:lvl>
    <w:lvl w:ilvl="5" w:tplc="3D56772E">
      <w:start w:val="1"/>
      <w:numFmt w:val="bullet"/>
      <w:lvlText w:val=""/>
      <w:lvlJc w:val="left"/>
      <w:pPr>
        <w:ind w:left="4320" w:hanging="360"/>
      </w:pPr>
      <w:rPr>
        <w:rFonts w:hint="default" w:ascii="Wingdings" w:hAnsi="Wingdings"/>
      </w:rPr>
    </w:lvl>
    <w:lvl w:ilvl="6" w:tplc="A3E6371E">
      <w:start w:val="1"/>
      <w:numFmt w:val="bullet"/>
      <w:lvlText w:val=""/>
      <w:lvlJc w:val="left"/>
      <w:pPr>
        <w:ind w:left="5040" w:hanging="360"/>
      </w:pPr>
      <w:rPr>
        <w:rFonts w:hint="default" w:ascii="Symbol" w:hAnsi="Symbol"/>
      </w:rPr>
    </w:lvl>
    <w:lvl w:ilvl="7" w:tplc="E4843F70">
      <w:start w:val="1"/>
      <w:numFmt w:val="bullet"/>
      <w:lvlText w:val="o"/>
      <w:lvlJc w:val="left"/>
      <w:pPr>
        <w:ind w:left="5760" w:hanging="360"/>
      </w:pPr>
      <w:rPr>
        <w:rFonts w:hint="default" w:ascii="Courier New" w:hAnsi="Courier New"/>
      </w:rPr>
    </w:lvl>
    <w:lvl w:ilvl="8" w:tplc="2F66D1F2">
      <w:start w:val="1"/>
      <w:numFmt w:val="bullet"/>
      <w:lvlText w:val=""/>
      <w:lvlJc w:val="left"/>
      <w:pPr>
        <w:ind w:left="6480" w:hanging="360"/>
      </w:pPr>
      <w:rPr>
        <w:rFonts w:hint="default" w:ascii="Wingdings" w:hAnsi="Wingdings"/>
      </w:rPr>
    </w:lvl>
  </w:abstractNum>
  <w:abstractNum w:abstractNumId="122" w15:restartNumberingAfterBreak="0">
    <w:nsid w:val="4B7922FF"/>
    <w:multiLevelType w:val="multilevel"/>
    <w:tmpl w:val="DA2C4A9C"/>
    <w:lvl w:ilvl="0">
      <w:start w:val="1"/>
      <w:numFmt w:val="bullet"/>
      <w:lvlText w:val=""/>
      <w:lvlJc w:val="left"/>
      <w:pPr>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3" w15:restartNumberingAfterBreak="0">
    <w:nsid w:val="4D1AFF2D"/>
    <w:multiLevelType w:val="hybridMultilevel"/>
    <w:tmpl w:val="FFFFFFFF"/>
    <w:lvl w:ilvl="0" w:tplc="53123A48">
      <w:start w:val="1"/>
      <w:numFmt w:val="bullet"/>
      <w:lvlText w:val=""/>
      <w:lvlJc w:val="left"/>
      <w:pPr>
        <w:ind w:left="720" w:hanging="360"/>
      </w:pPr>
      <w:rPr>
        <w:rFonts w:hint="default" w:ascii="Symbol" w:hAnsi="Symbol"/>
      </w:rPr>
    </w:lvl>
    <w:lvl w:ilvl="1" w:tplc="5E789DF6">
      <w:start w:val="1"/>
      <w:numFmt w:val="bullet"/>
      <w:lvlText w:val="o"/>
      <w:lvlJc w:val="left"/>
      <w:pPr>
        <w:ind w:left="1440" w:hanging="360"/>
      </w:pPr>
      <w:rPr>
        <w:rFonts w:hint="default" w:ascii="Courier New" w:hAnsi="Courier New"/>
      </w:rPr>
    </w:lvl>
    <w:lvl w:ilvl="2" w:tplc="6EC4F770">
      <w:start w:val="1"/>
      <w:numFmt w:val="bullet"/>
      <w:lvlText w:val=""/>
      <w:lvlJc w:val="left"/>
      <w:pPr>
        <w:ind w:left="2160" w:hanging="360"/>
      </w:pPr>
      <w:rPr>
        <w:rFonts w:hint="default" w:ascii="Wingdings" w:hAnsi="Wingdings"/>
      </w:rPr>
    </w:lvl>
    <w:lvl w:ilvl="3" w:tplc="26C6E2A8">
      <w:start w:val="1"/>
      <w:numFmt w:val="bullet"/>
      <w:lvlText w:val=""/>
      <w:lvlJc w:val="left"/>
      <w:pPr>
        <w:ind w:left="2880" w:hanging="360"/>
      </w:pPr>
      <w:rPr>
        <w:rFonts w:hint="default" w:ascii="Symbol" w:hAnsi="Symbol"/>
      </w:rPr>
    </w:lvl>
    <w:lvl w:ilvl="4" w:tplc="ED82216A">
      <w:start w:val="1"/>
      <w:numFmt w:val="bullet"/>
      <w:lvlText w:val="o"/>
      <w:lvlJc w:val="left"/>
      <w:pPr>
        <w:ind w:left="3600" w:hanging="360"/>
      </w:pPr>
      <w:rPr>
        <w:rFonts w:hint="default" w:ascii="Courier New" w:hAnsi="Courier New"/>
      </w:rPr>
    </w:lvl>
    <w:lvl w:ilvl="5" w:tplc="67220E90">
      <w:start w:val="1"/>
      <w:numFmt w:val="bullet"/>
      <w:lvlText w:val=""/>
      <w:lvlJc w:val="left"/>
      <w:pPr>
        <w:ind w:left="4320" w:hanging="360"/>
      </w:pPr>
      <w:rPr>
        <w:rFonts w:hint="default" w:ascii="Wingdings" w:hAnsi="Wingdings"/>
      </w:rPr>
    </w:lvl>
    <w:lvl w:ilvl="6" w:tplc="01F22302">
      <w:start w:val="1"/>
      <w:numFmt w:val="bullet"/>
      <w:lvlText w:val=""/>
      <w:lvlJc w:val="left"/>
      <w:pPr>
        <w:ind w:left="5040" w:hanging="360"/>
      </w:pPr>
      <w:rPr>
        <w:rFonts w:hint="default" w:ascii="Symbol" w:hAnsi="Symbol"/>
      </w:rPr>
    </w:lvl>
    <w:lvl w:ilvl="7" w:tplc="47C0E6EE">
      <w:start w:val="1"/>
      <w:numFmt w:val="bullet"/>
      <w:lvlText w:val="o"/>
      <w:lvlJc w:val="left"/>
      <w:pPr>
        <w:ind w:left="5760" w:hanging="360"/>
      </w:pPr>
      <w:rPr>
        <w:rFonts w:hint="default" w:ascii="Courier New" w:hAnsi="Courier New"/>
      </w:rPr>
    </w:lvl>
    <w:lvl w:ilvl="8" w:tplc="CB924AD8">
      <w:start w:val="1"/>
      <w:numFmt w:val="bullet"/>
      <w:lvlText w:val=""/>
      <w:lvlJc w:val="left"/>
      <w:pPr>
        <w:ind w:left="6480" w:hanging="360"/>
      </w:pPr>
      <w:rPr>
        <w:rFonts w:hint="default" w:ascii="Wingdings" w:hAnsi="Wingdings"/>
      </w:rPr>
    </w:lvl>
  </w:abstractNum>
  <w:abstractNum w:abstractNumId="124" w15:restartNumberingAfterBreak="0">
    <w:nsid w:val="4D996A09"/>
    <w:multiLevelType w:val="hybridMultilevel"/>
    <w:tmpl w:val="1A14CBBE"/>
    <w:lvl w:ilvl="0" w:tplc="BE52D852">
      <w:start w:val="1"/>
      <w:numFmt w:val="bullet"/>
      <w:lvlText w:val=""/>
      <w:lvlJc w:val="left"/>
      <w:pPr>
        <w:ind w:left="360" w:hanging="360"/>
      </w:pPr>
      <w:rPr>
        <w:rFonts w:hint="default" w:ascii="Symbol" w:hAnsi="Symbol"/>
      </w:rPr>
    </w:lvl>
    <w:lvl w:ilvl="1" w:tplc="6E263BF4">
      <w:start w:val="1"/>
      <w:numFmt w:val="bullet"/>
      <w:lvlText w:val="o"/>
      <w:lvlJc w:val="left"/>
      <w:pPr>
        <w:ind w:left="1080" w:hanging="360"/>
      </w:pPr>
      <w:rPr>
        <w:rFonts w:hint="default" w:ascii="Courier New" w:hAnsi="Courier New"/>
      </w:rPr>
    </w:lvl>
    <w:lvl w:ilvl="2" w:tplc="81007D98">
      <w:start w:val="1"/>
      <w:numFmt w:val="bullet"/>
      <w:lvlText w:val=""/>
      <w:lvlJc w:val="left"/>
      <w:pPr>
        <w:ind w:left="1800" w:hanging="360"/>
      </w:pPr>
      <w:rPr>
        <w:rFonts w:hint="default" w:ascii="Wingdings" w:hAnsi="Wingdings"/>
      </w:rPr>
    </w:lvl>
    <w:lvl w:ilvl="3" w:tplc="CC4C0478">
      <w:start w:val="1"/>
      <w:numFmt w:val="bullet"/>
      <w:lvlText w:val=""/>
      <w:lvlJc w:val="left"/>
      <w:pPr>
        <w:ind w:left="2520" w:hanging="360"/>
      </w:pPr>
      <w:rPr>
        <w:rFonts w:hint="default" w:ascii="Symbol" w:hAnsi="Symbol"/>
      </w:rPr>
    </w:lvl>
    <w:lvl w:ilvl="4" w:tplc="E302449C">
      <w:start w:val="1"/>
      <w:numFmt w:val="bullet"/>
      <w:lvlText w:val="o"/>
      <w:lvlJc w:val="left"/>
      <w:pPr>
        <w:ind w:left="3240" w:hanging="360"/>
      </w:pPr>
      <w:rPr>
        <w:rFonts w:hint="default" w:ascii="Courier New" w:hAnsi="Courier New"/>
      </w:rPr>
    </w:lvl>
    <w:lvl w:ilvl="5" w:tplc="6CDCB392">
      <w:start w:val="1"/>
      <w:numFmt w:val="bullet"/>
      <w:lvlText w:val=""/>
      <w:lvlJc w:val="left"/>
      <w:pPr>
        <w:ind w:left="3960" w:hanging="360"/>
      </w:pPr>
      <w:rPr>
        <w:rFonts w:hint="default" w:ascii="Wingdings" w:hAnsi="Wingdings"/>
      </w:rPr>
    </w:lvl>
    <w:lvl w:ilvl="6" w:tplc="66506EC2">
      <w:start w:val="1"/>
      <w:numFmt w:val="bullet"/>
      <w:lvlText w:val=""/>
      <w:lvlJc w:val="left"/>
      <w:pPr>
        <w:ind w:left="4680" w:hanging="360"/>
      </w:pPr>
      <w:rPr>
        <w:rFonts w:hint="default" w:ascii="Symbol" w:hAnsi="Symbol"/>
      </w:rPr>
    </w:lvl>
    <w:lvl w:ilvl="7" w:tplc="926224F0">
      <w:start w:val="1"/>
      <w:numFmt w:val="bullet"/>
      <w:lvlText w:val="o"/>
      <w:lvlJc w:val="left"/>
      <w:pPr>
        <w:ind w:left="5400" w:hanging="360"/>
      </w:pPr>
      <w:rPr>
        <w:rFonts w:hint="default" w:ascii="Courier New" w:hAnsi="Courier New"/>
      </w:rPr>
    </w:lvl>
    <w:lvl w:ilvl="8" w:tplc="7430E494">
      <w:start w:val="1"/>
      <w:numFmt w:val="bullet"/>
      <w:lvlText w:val=""/>
      <w:lvlJc w:val="left"/>
      <w:pPr>
        <w:ind w:left="6120" w:hanging="360"/>
      </w:pPr>
      <w:rPr>
        <w:rFonts w:hint="default" w:ascii="Wingdings" w:hAnsi="Wingdings"/>
      </w:rPr>
    </w:lvl>
  </w:abstractNum>
  <w:abstractNum w:abstractNumId="125" w15:restartNumberingAfterBreak="0">
    <w:nsid w:val="4DD662D5"/>
    <w:multiLevelType w:val="multilevel"/>
    <w:tmpl w:val="C3D086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F7378A"/>
    <w:multiLevelType w:val="hybridMultilevel"/>
    <w:tmpl w:val="D41A7B02"/>
    <w:lvl w:ilvl="0" w:tplc="657A9840">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27" w15:restartNumberingAfterBreak="0">
    <w:nsid w:val="4E0A0CE3"/>
    <w:multiLevelType w:val="multilevel"/>
    <w:tmpl w:val="5786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EE7810C"/>
    <w:multiLevelType w:val="hybridMultilevel"/>
    <w:tmpl w:val="FFFFFFFF"/>
    <w:lvl w:ilvl="0" w:tplc="A0C430BE">
      <w:start w:val="1"/>
      <w:numFmt w:val="bullet"/>
      <w:lvlText w:val=""/>
      <w:lvlJc w:val="left"/>
      <w:pPr>
        <w:ind w:left="720" w:hanging="360"/>
      </w:pPr>
      <w:rPr>
        <w:rFonts w:hint="default" w:ascii="Symbol" w:hAnsi="Symbol"/>
      </w:rPr>
    </w:lvl>
    <w:lvl w:ilvl="1" w:tplc="4F8ADE04">
      <w:start w:val="1"/>
      <w:numFmt w:val="bullet"/>
      <w:lvlText w:val="o"/>
      <w:lvlJc w:val="left"/>
      <w:pPr>
        <w:ind w:left="1440" w:hanging="360"/>
      </w:pPr>
      <w:rPr>
        <w:rFonts w:hint="default" w:ascii="Courier New" w:hAnsi="Courier New"/>
      </w:rPr>
    </w:lvl>
    <w:lvl w:ilvl="2" w:tplc="D78E2024">
      <w:start w:val="1"/>
      <w:numFmt w:val="bullet"/>
      <w:lvlText w:val=""/>
      <w:lvlJc w:val="left"/>
      <w:pPr>
        <w:ind w:left="2160" w:hanging="360"/>
      </w:pPr>
      <w:rPr>
        <w:rFonts w:hint="default" w:ascii="Wingdings" w:hAnsi="Wingdings"/>
      </w:rPr>
    </w:lvl>
    <w:lvl w:ilvl="3" w:tplc="6F684F52">
      <w:start w:val="1"/>
      <w:numFmt w:val="bullet"/>
      <w:lvlText w:val=""/>
      <w:lvlJc w:val="left"/>
      <w:pPr>
        <w:ind w:left="2880" w:hanging="360"/>
      </w:pPr>
      <w:rPr>
        <w:rFonts w:hint="default" w:ascii="Symbol" w:hAnsi="Symbol"/>
      </w:rPr>
    </w:lvl>
    <w:lvl w:ilvl="4" w:tplc="925C500A">
      <w:start w:val="1"/>
      <w:numFmt w:val="bullet"/>
      <w:lvlText w:val="o"/>
      <w:lvlJc w:val="left"/>
      <w:pPr>
        <w:ind w:left="3600" w:hanging="360"/>
      </w:pPr>
      <w:rPr>
        <w:rFonts w:hint="default" w:ascii="Courier New" w:hAnsi="Courier New"/>
      </w:rPr>
    </w:lvl>
    <w:lvl w:ilvl="5" w:tplc="1B2EFB9A">
      <w:start w:val="1"/>
      <w:numFmt w:val="bullet"/>
      <w:lvlText w:val=""/>
      <w:lvlJc w:val="left"/>
      <w:pPr>
        <w:ind w:left="4320" w:hanging="360"/>
      </w:pPr>
      <w:rPr>
        <w:rFonts w:hint="default" w:ascii="Wingdings" w:hAnsi="Wingdings"/>
      </w:rPr>
    </w:lvl>
    <w:lvl w:ilvl="6" w:tplc="EC4226FE">
      <w:start w:val="1"/>
      <w:numFmt w:val="bullet"/>
      <w:lvlText w:val=""/>
      <w:lvlJc w:val="left"/>
      <w:pPr>
        <w:ind w:left="5040" w:hanging="360"/>
      </w:pPr>
      <w:rPr>
        <w:rFonts w:hint="default" w:ascii="Symbol" w:hAnsi="Symbol"/>
      </w:rPr>
    </w:lvl>
    <w:lvl w:ilvl="7" w:tplc="50FAFF60">
      <w:start w:val="1"/>
      <w:numFmt w:val="bullet"/>
      <w:lvlText w:val="o"/>
      <w:lvlJc w:val="left"/>
      <w:pPr>
        <w:ind w:left="5760" w:hanging="360"/>
      </w:pPr>
      <w:rPr>
        <w:rFonts w:hint="default" w:ascii="Courier New" w:hAnsi="Courier New"/>
      </w:rPr>
    </w:lvl>
    <w:lvl w:ilvl="8" w:tplc="C7C42F18">
      <w:start w:val="1"/>
      <w:numFmt w:val="bullet"/>
      <w:lvlText w:val=""/>
      <w:lvlJc w:val="left"/>
      <w:pPr>
        <w:ind w:left="6480" w:hanging="360"/>
      </w:pPr>
      <w:rPr>
        <w:rFonts w:hint="default" w:ascii="Wingdings" w:hAnsi="Wingdings"/>
      </w:rPr>
    </w:lvl>
  </w:abstractNum>
  <w:abstractNum w:abstractNumId="129" w15:restartNumberingAfterBreak="0">
    <w:nsid w:val="4EE86F26"/>
    <w:multiLevelType w:val="hybridMultilevel"/>
    <w:tmpl w:val="BDE81208"/>
    <w:lvl w:ilvl="0" w:tplc="22A2F462">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30" w15:restartNumberingAfterBreak="0">
    <w:nsid w:val="50C61838"/>
    <w:multiLevelType w:val="hybridMultilevel"/>
    <w:tmpl w:val="92DEB0D6"/>
    <w:lvl w:ilvl="0" w:tplc="918088D8">
      <w:start w:val="1"/>
      <w:numFmt w:val="bullet"/>
      <w:lvlText w:val=""/>
      <w:lvlJc w:val="left"/>
      <w:pPr>
        <w:ind w:left="360" w:hanging="360"/>
      </w:pPr>
      <w:rPr>
        <w:rFonts w:hint="default" w:ascii="Symbol" w:hAnsi="Symbol"/>
      </w:rPr>
    </w:lvl>
    <w:lvl w:ilvl="1" w:tplc="38A6B30C">
      <w:start w:val="1"/>
      <w:numFmt w:val="bullet"/>
      <w:lvlText w:val="o"/>
      <w:lvlJc w:val="left"/>
      <w:pPr>
        <w:ind w:left="1080" w:hanging="360"/>
      </w:pPr>
      <w:rPr>
        <w:rFonts w:hint="default" w:ascii="Courier New" w:hAnsi="Courier New"/>
      </w:rPr>
    </w:lvl>
    <w:lvl w:ilvl="2" w:tplc="6C660B1E">
      <w:start w:val="1"/>
      <w:numFmt w:val="bullet"/>
      <w:lvlText w:val=""/>
      <w:lvlJc w:val="left"/>
      <w:pPr>
        <w:ind w:left="1800" w:hanging="360"/>
      </w:pPr>
      <w:rPr>
        <w:rFonts w:hint="default" w:ascii="Wingdings" w:hAnsi="Wingdings"/>
      </w:rPr>
    </w:lvl>
    <w:lvl w:ilvl="3" w:tplc="E87EEF52">
      <w:start w:val="1"/>
      <w:numFmt w:val="bullet"/>
      <w:lvlText w:val=""/>
      <w:lvlJc w:val="left"/>
      <w:pPr>
        <w:ind w:left="2520" w:hanging="360"/>
      </w:pPr>
      <w:rPr>
        <w:rFonts w:hint="default" w:ascii="Symbol" w:hAnsi="Symbol"/>
      </w:rPr>
    </w:lvl>
    <w:lvl w:ilvl="4" w:tplc="A350E15E">
      <w:start w:val="1"/>
      <w:numFmt w:val="bullet"/>
      <w:lvlText w:val="o"/>
      <w:lvlJc w:val="left"/>
      <w:pPr>
        <w:ind w:left="3240" w:hanging="360"/>
      </w:pPr>
      <w:rPr>
        <w:rFonts w:hint="default" w:ascii="Courier New" w:hAnsi="Courier New"/>
      </w:rPr>
    </w:lvl>
    <w:lvl w:ilvl="5" w:tplc="923EDAC2">
      <w:start w:val="1"/>
      <w:numFmt w:val="bullet"/>
      <w:lvlText w:val=""/>
      <w:lvlJc w:val="left"/>
      <w:pPr>
        <w:ind w:left="3960" w:hanging="360"/>
      </w:pPr>
      <w:rPr>
        <w:rFonts w:hint="default" w:ascii="Wingdings" w:hAnsi="Wingdings"/>
      </w:rPr>
    </w:lvl>
    <w:lvl w:ilvl="6" w:tplc="BC58066A">
      <w:start w:val="1"/>
      <w:numFmt w:val="bullet"/>
      <w:lvlText w:val=""/>
      <w:lvlJc w:val="left"/>
      <w:pPr>
        <w:ind w:left="4680" w:hanging="360"/>
      </w:pPr>
      <w:rPr>
        <w:rFonts w:hint="default" w:ascii="Symbol" w:hAnsi="Symbol"/>
      </w:rPr>
    </w:lvl>
    <w:lvl w:ilvl="7" w:tplc="6634733A">
      <w:start w:val="1"/>
      <w:numFmt w:val="bullet"/>
      <w:lvlText w:val="o"/>
      <w:lvlJc w:val="left"/>
      <w:pPr>
        <w:ind w:left="5400" w:hanging="360"/>
      </w:pPr>
      <w:rPr>
        <w:rFonts w:hint="default" w:ascii="Courier New" w:hAnsi="Courier New"/>
      </w:rPr>
    </w:lvl>
    <w:lvl w:ilvl="8" w:tplc="12828256">
      <w:start w:val="1"/>
      <w:numFmt w:val="bullet"/>
      <w:lvlText w:val=""/>
      <w:lvlJc w:val="left"/>
      <w:pPr>
        <w:ind w:left="6120" w:hanging="360"/>
      </w:pPr>
      <w:rPr>
        <w:rFonts w:hint="default" w:ascii="Wingdings" w:hAnsi="Wingdings"/>
      </w:rPr>
    </w:lvl>
  </w:abstractNum>
  <w:abstractNum w:abstractNumId="131" w15:restartNumberingAfterBreak="0">
    <w:nsid w:val="5201DDDB"/>
    <w:multiLevelType w:val="hybridMultilevel"/>
    <w:tmpl w:val="FFFFFFFF"/>
    <w:lvl w:ilvl="0" w:tplc="CFA8FBC0">
      <w:start w:val="1"/>
      <w:numFmt w:val="bullet"/>
      <w:lvlText w:val=""/>
      <w:lvlJc w:val="left"/>
      <w:pPr>
        <w:ind w:left="720" w:hanging="360"/>
      </w:pPr>
      <w:rPr>
        <w:rFonts w:hint="default" w:ascii="Symbol" w:hAnsi="Symbol"/>
      </w:rPr>
    </w:lvl>
    <w:lvl w:ilvl="1" w:tplc="79448820">
      <w:start w:val="1"/>
      <w:numFmt w:val="bullet"/>
      <w:lvlText w:val="o"/>
      <w:lvlJc w:val="left"/>
      <w:pPr>
        <w:ind w:left="1440" w:hanging="360"/>
      </w:pPr>
      <w:rPr>
        <w:rFonts w:hint="default" w:ascii="Courier New" w:hAnsi="Courier New"/>
      </w:rPr>
    </w:lvl>
    <w:lvl w:ilvl="2" w:tplc="C3ECDEDA">
      <w:start w:val="1"/>
      <w:numFmt w:val="bullet"/>
      <w:lvlText w:val=""/>
      <w:lvlJc w:val="left"/>
      <w:pPr>
        <w:ind w:left="2160" w:hanging="360"/>
      </w:pPr>
      <w:rPr>
        <w:rFonts w:hint="default" w:ascii="Wingdings" w:hAnsi="Wingdings"/>
      </w:rPr>
    </w:lvl>
    <w:lvl w:ilvl="3" w:tplc="FB4AD9CE">
      <w:start w:val="1"/>
      <w:numFmt w:val="bullet"/>
      <w:lvlText w:val=""/>
      <w:lvlJc w:val="left"/>
      <w:pPr>
        <w:ind w:left="2880" w:hanging="360"/>
      </w:pPr>
      <w:rPr>
        <w:rFonts w:hint="default" w:ascii="Symbol" w:hAnsi="Symbol"/>
      </w:rPr>
    </w:lvl>
    <w:lvl w:ilvl="4" w:tplc="5EEA93C4">
      <w:start w:val="1"/>
      <w:numFmt w:val="bullet"/>
      <w:lvlText w:val="o"/>
      <w:lvlJc w:val="left"/>
      <w:pPr>
        <w:ind w:left="3600" w:hanging="360"/>
      </w:pPr>
      <w:rPr>
        <w:rFonts w:hint="default" w:ascii="Courier New" w:hAnsi="Courier New"/>
      </w:rPr>
    </w:lvl>
    <w:lvl w:ilvl="5" w:tplc="428C68F0">
      <w:start w:val="1"/>
      <w:numFmt w:val="bullet"/>
      <w:lvlText w:val=""/>
      <w:lvlJc w:val="left"/>
      <w:pPr>
        <w:ind w:left="4320" w:hanging="360"/>
      </w:pPr>
      <w:rPr>
        <w:rFonts w:hint="default" w:ascii="Wingdings" w:hAnsi="Wingdings"/>
      </w:rPr>
    </w:lvl>
    <w:lvl w:ilvl="6" w:tplc="157ED13C">
      <w:start w:val="1"/>
      <w:numFmt w:val="bullet"/>
      <w:lvlText w:val=""/>
      <w:lvlJc w:val="left"/>
      <w:pPr>
        <w:ind w:left="5040" w:hanging="360"/>
      </w:pPr>
      <w:rPr>
        <w:rFonts w:hint="default" w:ascii="Symbol" w:hAnsi="Symbol"/>
      </w:rPr>
    </w:lvl>
    <w:lvl w:ilvl="7" w:tplc="64F461F8">
      <w:start w:val="1"/>
      <w:numFmt w:val="bullet"/>
      <w:lvlText w:val="o"/>
      <w:lvlJc w:val="left"/>
      <w:pPr>
        <w:ind w:left="5760" w:hanging="360"/>
      </w:pPr>
      <w:rPr>
        <w:rFonts w:hint="default" w:ascii="Courier New" w:hAnsi="Courier New"/>
      </w:rPr>
    </w:lvl>
    <w:lvl w:ilvl="8" w:tplc="E92A869A">
      <w:start w:val="1"/>
      <w:numFmt w:val="bullet"/>
      <w:lvlText w:val=""/>
      <w:lvlJc w:val="left"/>
      <w:pPr>
        <w:ind w:left="6480" w:hanging="360"/>
      </w:pPr>
      <w:rPr>
        <w:rFonts w:hint="default" w:ascii="Wingdings" w:hAnsi="Wingdings"/>
      </w:rPr>
    </w:lvl>
  </w:abstractNum>
  <w:abstractNum w:abstractNumId="132" w15:restartNumberingAfterBreak="0">
    <w:nsid w:val="52D91C7F"/>
    <w:multiLevelType w:val="hybridMultilevel"/>
    <w:tmpl w:val="FFFFFFFF"/>
    <w:lvl w:ilvl="0" w:tplc="D138C7B2">
      <w:start w:val="1"/>
      <w:numFmt w:val="bullet"/>
      <w:lvlText w:val="-"/>
      <w:lvlJc w:val="left"/>
      <w:pPr>
        <w:ind w:left="720" w:hanging="360"/>
      </w:pPr>
      <w:rPr>
        <w:rFonts w:hint="default" w:ascii="Symbol" w:hAnsi="Symbol"/>
      </w:rPr>
    </w:lvl>
    <w:lvl w:ilvl="1" w:tplc="9ABA63D2">
      <w:start w:val="1"/>
      <w:numFmt w:val="bullet"/>
      <w:lvlText w:val="o"/>
      <w:lvlJc w:val="left"/>
      <w:pPr>
        <w:ind w:left="1440" w:hanging="360"/>
      </w:pPr>
      <w:rPr>
        <w:rFonts w:hint="default" w:ascii="Courier New" w:hAnsi="Courier New"/>
      </w:rPr>
    </w:lvl>
    <w:lvl w:ilvl="2" w:tplc="E54E858A">
      <w:start w:val="1"/>
      <w:numFmt w:val="bullet"/>
      <w:lvlText w:val=""/>
      <w:lvlJc w:val="left"/>
      <w:pPr>
        <w:ind w:left="2160" w:hanging="360"/>
      </w:pPr>
      <w:rPr>
        <w:rFonts w:hint="default" w:ascii="Wingdings" w:hAnsi="Wingdings"/>
      </w:rPr>
    </w:lvl>
    <w:lvl w:ilvl="3" w:tplc="968869B6">
      <w:start w:val="1"/>
      <w:numFmt w:val="bullet"/>
      <w:lvlText w:val=""/>
      <w:lvlJc w:val="left"/>
      <w:pPr>
        <w:ind w:left="2880" w:hanging="360"/>
      </w:pPr>
      <w:rPr>
        <w:rFonts w:hint="default" w:ascii="Symbol" w:hAnsi="Symbol"/>
      </w:rPr>
    </w:lvl>
    <w:lvl w:ilvl="4" w:tplc="FB325172">
      <w:start w:val="1"/>
      <w:numFmt w:val="bullet"/>
      <w:lvlText w:val="o"/>
      <w:lvlJc w:val="left"/>
      <w:pPr>
        <w:ind w:left="3600" w:hanging="360"/>
      </w:pPr>
      <w:rPr>
        <w:rFonts w:hint="default" w:ascii="Courier New" w:hAnsi="Courier New"/>
      </w:rPr>
    </w:lvl>
    <w:lvl w:ilvl="5" w:tplc="E640BB04">
      <w:start w:val="1"/>
      <w:numFmt w:val="bullet"/>
      <w:lvlText w:val=""/>
      <w:lvlJc w:val="left"/>
      <w:pPr>
        <w:ind w:left="4320" w:hanging="360"/>
      </w:pPr>
      <w:rPr>
        <w:rFonts w:hint="default" w:ascii="Wingdings" w:hAnsi="Wingdings"/>
      </w:rPr>
    </w:lvl>
    <w:lvl w:ilvl="6" w:tplc="0A104F58">
      <w:start w:val="1"/>
      <w:numFmt w:val="bullet"/>
      <w:lvlText w:val=""/>
      <w:lvlJc w:val="left"/>
      <w:pPr>
        <w:ind w:left="5040" w:hanging="360"/>
      </w:pPr>
      <w:rPr>
        <w:rFonts w:hint="default" w:ascii="Symbol" w:hAnsi="Symbol"/>
      </w:rPr>
    </w:lvl>
    <w:lvl w:ilvl="7" w:tplc="3D9610E4">
      <w:start w:val="1"/>
      <w:numFmt w:val="bullet"/>
      <w:lvlText w:val="o"/>
      <w:lvlJc w:val="left"/>
      <w:pPr>
        <w:ind w:left="5760" w:hanging="360"/>
      </w:pPr>
      <w:rPr>
        <w:rFonts w:hint="default" w:ascii="Courier New" w:hAnsi="Courier New"/>
      </w:rPr>
    </w:lvl>
    <w:lvl w:ilvl="8" w:tplc="6F964F0A">
      <w:start w:val="1"/>
      <w:numFmt w:val="bullet"/>
      <w:lvlText w:val=""/>
      <w:lvlJc w:val="left"/>
      <w:pPr>
        <w:ind w:left="6480" w:hanging="360"/>
      </w:pPr>
      <w:rPr>
        <w:rFonts w:hint="default" w:ascii="Wingdings" w:hAnsi="Wingdings"/>
      </w:rPr>
    </w:lvl>
  </w:abstractNum>
  <w:abstractNum w:abstractNumId="133" w15:restartNumberingAfterBreak="0">
    <w:nsid w:val="530C165B"/>
    <w:multiLevelType w:val="hybridMultilevel"/>
    <w:tmpl w:val="BA921796"/>
    <w:lvl w:ilvl="0" w:tplc="1A385092">
      <w:start w:val="1"/>
      <w:numFmt w:val="bullet"/>
      <w:lvlText w:val=""/>
      <w:lvlJc w:val="left"/>
      <w:pPr>
        <w:ind w:left="360" w:hanging="360"/>
      </w:pPr>
      <w:rPr>
        <w:rFonts w:hint="default" w:ascii="Symbol" w:hAnsi="Symbol"/>
      </w:rPr>
    </w:lvl>
    <w:lvl w:ilvl="1" w:tplc="5866A34E">
      <w:start w:val="1"/>
      <w:numFmt w:val="bullet"/>
      <w:lvlText w:val="o"/>
      <w:lvlJc w:val="left"/>
      <w:pPr>
        <w:ind w:left="1080" w:hanging="360"/>
      </w:pPr>
      <w:rPr>
        <w:rFonts w:hint="default" w:ascii="Courier New" w:hAnsi="Courier New"/>
      </w:rPr>
    </w:lvl>
    <w:lvl w:ilvl="2" w:tplc="97BC77DE">
      <w:start w:val="1"/>
      <w:numFmt w:val="bullet"/>
      <w:lvlText w:val=""/>
      <w:lvlJc w:val="left"/>
      <w:pPr>
        <w:ind w:left="1800" w:hanging="360"/>
      </w:pPr>
      <w:rPr>
        <w:rFonts w:hint="default" w:ascii="Wingdings" w:hAnsi="Wingdings"/>
      </w:rPr>
    </w:lvl>
    <w:lvl w:ilvl="3" w:tplc="EAD215A8">
      <w:start w:val="1"/>
      <w:numFmt w:val="bullet"/>
      <w:lvlText w:val=""/>
      <w:lvlJc w:val="left"/>
      <w:pPr>
        <w:ind w:left="2520" w:hanging="360"/>
      </w:pPr>
      <w:rPr>
        <w:rFonts w:hint="default" w:ascii="Symbol" w:hAnsi="Symbol"/>
      </w:rPr>
    </w:lvl>
    <w:lvl w:ilvl="4" w:tplc="2C4EFDE8">
      <w:start w:val="1"/>
      <w:numFmt w:val="bullet"/>
      <w:lvlText w:val="o"/>
      <w:lvlJc w:val="left"/>
      <w:pPr>
        <w:ind w:left="3240" w:hanging="360"/>
      </w:pPr>
      <w:rPr>
        <w:rFonts w:hint="default" w:ascii="Courier New" w:hAnsi="Courier New"/>
      </w:rPr>
    </w:lvl>
    <w:lvl w:ilvl="5" w:tplc="50DA2522">
      <w:start w:val="1"/>
      <w:numFmt w:val="bullet"/>
      <w:lvlText w:val=""/>
      <w:lvlJc w:val="left"/>
      <w:pPr>
        <w:ind w:left="3960" w:hanging="360"/>
      </w:pPr>
      <w:rPr>
        <w:rFonts w:hint="default" w:ascii="Wingdings" w:hAnsi="Wingdings"/>
      </w:rPr>
    </w:lvl>
    <w:lvl w:ilvl="6" w:tplc="100E4AF8">
      <w:start w:val="1"/>
      <w:numFmt w:val="bullet"/>
      <w:lvlText w:val=""/>
      <w:lvlJc w:val="left"/>
      <w:pPr>
        <w:ind w:left="4680" w:hanging="360"/>
      </w:pPr>
      <w:rPr>
        <w:rFonts w:hint="default" w:ascii="Symbol" w:hAnsi="Symbol"/>
      </w:rPr>
    </w:lvl>
    <w:lvl w:ilvl="7" w:tplc="87F2D6CA">
      <w:start w:val="1"/>
      <w:numFmt w:val="bullet"/>
      <w:lvlText w:val="o"/>
      <w:lvlJc w:val="left"/>
      <w:pPr>
        <w:ind w:left="5400" w:hanging="360"/>
      </w:pPr>
      <w:rPr>
        <w:rFonts w:hint="default" w:ascii="Courier New" w:hAnsi="Courier New"/>
      </w:rPr>
    </w:lvl>
    <w:lvl w:ilvl="8" w:tplc="9678EB62">
      <w:start w:val="1"/>
      <w:numFmt w:val="bullet"/>
      <w:lvlText w:val=""/>
      <w:lvlJc w:val="left"/>
      <w:pPr>
        <w:ind w:left="6120" w:hanging="360"/>
      </w:pPr>
      <w:rPr>
        <w:rFonts w:hint="default" w:ascii="Wingdings" w:hAnsi="Wingdings"/>
      </w:rPr>
    </w:lvl>
  </w:abstractNum>
  <w:abstractNum w:abstractNumId="134" w15:restartNumberingAfterBreak="0">
    <w:nsid w:val="54A6D513"/>
    <w:multiLevelType w:val="hybridMultilevel"/>
    <w:tmpl w:val="F168E150"/>
    <w:lvl w:ilvl="0" w:tplc="5D9C9A6E">
      <w:start w:val="1"/>
      <w:numFmt w:val="bullet"/>
      <w:lvlText w:val=""/>
      <w:lvlJc w:val="left"/>
      <w:pPr>
        <w:ind w:left="360" w:hanging="360"/>
      </w:pPr>
      <w:rPr>
        <w:rFonts w:hint="default" w:ascii="Symbol" w:hAnsi="Symbol"/>
      </w:rPr>
    </w:lvl>
    <w:lvl w:ilvl="1" w:tplc="09BA8518">
      <w:start w:val="1"/>
      <w:numFmt w:val="bullet"/>
      <w:lvlText w:val="o"/>
      <w:lvlJc w:val="left"/>
      <w:pPr>
        <w:ind w:left="1080" w:hanging="360"/>
      </w:pPr>
      <w:rPr>
        <w:rFonts w:hint="default" w:ascii="Courier New" w:hAnsi="Courier New"/>
      </w:rPr>
    </w:lvl>
    <w:lvl w:ilvl="2" w:tplc="655CE1EA">
      <w:start w:val="1"/>
      <w:numFmt w:val="bullet"/>
      <w:lvlText w:val=""/>
      <w:lvlJc w:val="left"/>
      <w:pPr>
        <w:ind w:left="1800" w:hanging="360"/>
      </w:pPr>
      <w:rPr>
        <w:rFonts w:hint="default" w:ascii="Wingdings" w:hAnsi="Wingdings"/>
      </w:rPr>
    </w:lvl>
    <w:lvl w:ilvl="3" w:tplc="8D9C31C2">
      <w:start w:val="1"/>
      <w:numFmt w:val="bullet"/>
      <w:lvlText w:val=""/>
      <w:lvlJc w:val="left"/>
      <w:pPr>
        <w:ind w:left="2520" w:hanging="360"/>
      </w:pPr>
      <w:rPr>
        <w:rFonts w:hint="default" w:ascii="Symbol" w:hAnsi="Symbol"/>
      </w:rPr>
    </w:lvl>
    <w:lvl w:ilvl="4" w:tplc="638675A6">
      <w:start w:val="1"/>
      <w:numFmt w:val="bullet"/>
      <w:lvlText w:val="o"/>
      <w:lvlJc w:val="left"/>
      <w:pPr>
        <w:ind w:left="3240" w:hanging="360"/>
      </w:pPr>
      <w:rPr>
        <w:rFonts w:hint="default" w:ascii="Courier New" w:hAnsi="Courier New"/>
      </w:rPr>
    </w:lvl>
    <w:lvl w:ilvl="5" w:tplc="E9286AB0">
      <w:start w:val="1"/>
      <w:numFmt w:val="bullet"/>
      <w:lvlText w:val=""/>
      <w:lvlJc w:val="left"/>
      <w:pPr>
        <w:ind w:left="3960" w:hanging="360"/>
      </w:pPr>
      <w:rPr>
        <w:rFonts w:hint="default" w:ascii="Wingdings" w:hAnsi="Wingdings"/>
      </w:rPr>
    </w:lvl>
    <w:lvl w:ilvl="6" w:tplc="7102CDB6">
      <w:start w:val="1"/>
      <w:numFmt w:val="bullet"/>
      <w:lvlText w:val=""/>
      <w:lvlJc w:val="left"/>
      <w:pPr>
        <w:ind w:left="4680" w:hanging="360"/>
      </w:pPr>
      <w:rPr>
        <w:rFonts w:hint="default" w:ascii="Symbol" w:hAnsi="Symbol"/>
      </w:rPr>
    </w:lvl>
    <w:lvl w:ilvl="7" w:tplc="355C61FA">
      <w:start w:val="1"/>
      <w:numFmt w:val="bullet"/>
      <w:lvlText w:val="o"/>
      <w:lvlJc w:val="left"/>
      <w:pPr>
        <w:ind w:left="5400" w:hanging="360"/>
      </w:pPr>
      <w:rPr>
        <w:rFonts w:hint="default" w:ascii="Courier New" w:hAnsi="Courier New"/>
      </w:rPr>
    </w:lvl>
    <w:lvl w:ilvl="8" w:tplc="0B949DD6">
      <w:start w:val="1"/>
      <w:numFmt w:val="bullet"/>
      <w:lvlText w:val=""/>
      <w:lvlJc w:val="left"/>
      <w:pPr>
        <w:ind w:left="6120" w:hanging="360"/>
      </w:pPr>
      <w:rPr>
        <w:rFonts w:hint="default" w:ascii="Wingdings" w:hAnsi="Wingdings"/>
      </w:rPr>
    </w:lvl>
  </w:abstractNum>
  <w:abstractNum w:abstractNumId="135" w15:restartNumberingAfterBreak="0">
    <w:nsid w:val="550022A3"/>
    <w:multiLevelType w:val="hybridMultilevel"/>
    <w:tmpl w:val="FFFFFFFF"/>
    <w:lvl w:ilvl="0" w:tplc="1D9A134A">
      <w:start w:val="1"/>
      <w:numFmt w:val="decimal"/>
      <w:lvlText w:val="%1."/>
      <w:lvlJc w:val="left"/>
      <w:pPr>
        <w:ind w:left="360" w:hanging="360"/>
      </w:pPr>
    </w:lvl>
    <w:lvl w:ilvl="1" w:tplc="403EE542">
      <w:start w:val="1"/>
      <w:numFmt w:val="lowerLetter"/>
      <w:lvlText w:val="%2."/>
      <w:lvlJc w:val="left"/>
      <w:pPr>
        <w:ind w:left="1080" w:hanging="360"/>
      </w:pPr>
    </w:lvl>
    <w:lvl w:ilvl="2" w:tplc="B0E247C2">
      <w:start w:val="1"/>
      <w:numFmt w:val="lowerRoman"/>
      <w:lvlText w:val="%3."/>
      <w:lvlJc w:val="right"/>
      <w:pPr>
        <w:ind w:left="1800" w:hanging="180"/>
      </w:pPr>
    </w:lvl>
    <w:lvl w:ilvl="3" w:tplc="6212B5B2">
      <w:start w:val="1"/>
      <w:numFmt w:val="decimal"/>
      <w:lvlText w:val="%4."/>
      <w:lvlJc w:val="left"/>
      <w:pPr>
        <w:ind w:left="2520" w:hanging="360"/>
      </w:pPr>
    </w:lvl>
    <w:lvl w:ilvl="4" w:tplc="17F0CB08">
      <w:start w:val="1"/>
      <w:numFmt w:val="lowerLetter"/>
      <w:lvlText w:val="%5."/>
      <w:lvlJc w:val="left"/>
      <w:pPr>
        <w:ind w:left="3240" w:hanging="360"/>
      </w:pPr>
    </w:lvl>
    <w:lvl w:ilvl="5" w:tplc="962C9578">
      <w:start w:val="1"/>
      <w:numFmt w:val="lowerRoman"/>
      <w:lvlText w:val="%6."/>
      <w:lvlJc w:val="right"/>
      <w:pPr>
        <w:ind w:left="3960" w:hanging="180"/>
      </w:pPr>
    </w:lvl>
    <w:lvl w:ilvl="6" w:tplc="B88079DE">
      <w:start w:val="1"/>
      <w:numFmt w:val="decimal"/>
      <w:lvlText w:val="%7."/>
      <w:lvlJc w:val="left"/>
      <w:pPr>
        <w:ind w:left="4680" w:hanging="360"/>
      </w:pPr>
    </w:lvl>
    <w:lvl w:ilvl="7" w:tplc="C91814DA">
      <w:start w:val="1"/>
      <w:numFmt w:val="lowerLetter"/>
      <w:lvlText w:val="%8."/>
      <w:lvlJc w:val="left"/>
      <w:pPr>
        <w:ind w:left="5400" w:hanging="360"/>
      </w:pPr>
    </w:lvl>
    <w:lvl w:ilvl="8" w:tplc="6216809C">
      <w:start w:val="1"/>
      <w:numFmt w:val="lowerRoman"/>
      <w:lvlText w:val="%9."/>
      <w:lvlJc w:val="right"/>
      <w:pPr>
        <w:ind w:left="6120" w:hanging="180"/>
      </w:pPr>
    </w:lvl>
  </w:abstractNum>
  <w:abstractNum w:abstractNumId="136" w15:restartNumberingAfterBreak="0">
    <w:nsid w:val="55D7564A"/>
    <w:multiLevelType w:val="hybridMultilevel"/>
    <w:tmpl w:val="C82AAB72"/>
    <w:lvl w:ilvl="0" w:tplc="8E04C472">
      <w:start w:val="1"/>
      <w:numFmt w:val="bullet"/>
      <w:lvlText w:val="•"/>
      <w:lvlJc w:val="left"/>
      <w:pPr>
        <w:ind w:left="1440" w:hanging="720"/>
      </w:pPr>
      <w:rPr>
        <w:rFonts w:hint="default" w:ascii="Aptos" w:hAnsi="Aptos" w:cs="Aptos" w:eastAsiaTheme="minorHAnsi"/>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37" w15:restartNumberingAfterBreak="0">
    <w:nsid w:val="56468BBF"/>
    <w:multiLevelType w:val="hybridMultilevel"/>
    <w:tmpl w:val="FFFFFFFF"/>
    <w:lvl w:ilvl="0" w:tplc="178474FE">
      <w:start w:val="1"/>
      <w:numFmt w:val="bullet"/>
      <w:lvlText w:val="-"/>
      <w:lvlJc w:val="left"/>
      <w:pPr>
        <w:ind w:left="720" w:hanging="360"/>
      </w:pPr>
      <w:rPr>
        <w:rFonts w:hint="default" w:ascii="Symbol" w:hAnsi="Symbol"/>
      </w:rPr>
    </w:lvl>
    <w:lvl w:ilvl="1" w:tplc="CDCCC4EC">
      <w:start w:val="1"/>
      <w:numFmt w:val="bullet"/>
      <w:lvlText w:val="o"/>
      <w:lvlJc w:val="left"/>
      <w:pPr>
        <w:ind w:left="1440" w:hanging="360"/>
      </w:pPr>
      <w:rPr>
        <w:rFonts w:hint="default" w:ascii="Courier New" w:hAnsi="Courier New"/>
      </w:rPr>
    </w:lvl>
    <w:lvl w:ilvl="2" w:tplc="4EBC1A12">
      <w:start w:val="1"/>
      <w:numFmt w:val="bullet"/>
      <w:lvlText w:val=""/>
      <w:lvlJc w:val="left"/>
      <w:pPr>
        <w:ind w:left="2160" w:hanging="360"/>
      </w:pPr>
      <w:rPr>
        <w:rFonts w:hint="default" w:ascii="Wingdings" w:hAnsi="Wingdings"/>
      </w:rPr>
    </w:lvl>
    <w:lvl w:ilvl="3" w:tplc="8342153E">
      <w:start w:val="1"/>
      <w:numFmt w:val="bullet"/>
      <w:lvlText w:val=""/>
      <w:lvlJc w:val="left"/>
      <w:pPr>
        <w:ind w:left="2880" w:hanging="360"/>
      </w:pPr>
      <w:rPr>
        <w:rFonts w:hint="default" w:ascii="Symbol" w:hAnsi="Symbol"/>
      </w:rPr>
    </w:lvl>
    <w:lvl w:ilvl="4" w:tplc="4AAAB4A8">
      <w:start w:val="1"/>
      <w:numFmt w:val="bullet"/>
      <w:lvlText w:val="o"/>
      <w:lvlJc w:val="left"/>
      <w:pPr>
        <w:ind w:left="3600" w:hanging="360"/>
      </w:pPr>
      <w:rPr>
        <w:rFonts w:hint="default" w:ascii="Courier New" w:hAnsi="Courier New"/>
      </w:rPr>
    </w:lvl>
    <w:lvl w:ilvl="5" w:tplc="3E2A48B8">
      <w:start w:val="1"/>
      <w:numFmt w:val="bullet"/>
      <w:lvlText w:val=""/>
      <w:lvlJc w:val="left"/>
      <w:pPr>
        <w:ind w:left="4320" w:hanging="360"/>
      </w:pPr>
      <w:rPr>
        <w:rFonts w:hint="default" w:ascii="Wingdings" w:hAnsi="Wingdings"/>
      </w:rPr>
    </w:lvl>
    <w:lvl w:ilvl="6" w:tplc="3DE26020">
      <w:start w:val="1"/>
      <w:numFmt w:val="bullet"/>
      <w:lvlText w:val=""/>
      <w:lvlJc w:val="left"/>
      <w:pPr>
        <w:ind w:left="5040" w:hanging="360"/>
      </w:pPr>
      <w:rPr>
        <w:rFonts w:hint="default" w:ascii="Symbol" w:hAnsi="Symbol"/>
      </w:rPr>
    </w:lvl>
    <w:lvl w:ilvl="7" w:tplc="362460AC">
      <w:start w:val="1"/>
      <w:numFmt w:val="bullet"/>
      <w:lvlText w:val="o"/>
      <w:lvlJc w:val="left"/>
      <w:pPr>
        <w:ind w:left="5760" w:hanging="360"/>
      </w:pPr>
      <w:rPr>
        <w:rFonts w:hint="default" w:ascii="Courier New" w:hAnsi="Courier New"/>
      </w:rPr>
    </w:lvl>
    <w:lvl w:ilvl="8" w:tplc="27009D20">
      <w:start w:val="1"/>
      <w:numFmt w:val="bullet"/>
      <w:lvlText w:val=""/>
      <w:lvlJc w:val="left"/>
      <w:pPr>
        <w:ind w:left="6480" w:hanging="360"/>
      </w:pPr>
      <w:rPr>
        <w:rFonts w:hint="default" w:ascii="Wingdings" w:hAnsi="Wingdings"/>
      </w:rPr>
    </w:lvl>
  </w:abstractNum>
  <w:abstractNum w:abstractNumId="138" w15:restartNumberingAfterBreak="0">
    <w:nsid w:val="5647981D"/>
    <w:multiLevelType w:val="hybridMultilevel"/>
    <w:tmpl w:val="FFFFFFFF"/>
    <w:lvl w:ilvl="0" w:tplc="409ABE30">
      <w:start w:val="1"/>
      <w:numFmt w:val="decimal"/>
      <w:lvlText w:val="%1."/>
      <w:lvlJc w:val="left"/>
      <w:pPr>
        <w:ind w:left="360" w:hanging="360"/>
      </w:pPr>
    </w:lvl>
    <w:lvl w:ilvl="1" w:tplc="E904F476">
      <w:start w:val="1"/>
      <w:numFmt w:val="lowerLetter"/>
      <w:lvlText w:val="%2."/>
      <w:lvlJc w:val="left"/>
      <w:pPr>
        <w:ind w:left="1080" w:hanging="360"/>
      </w:pPr>
    </w:lvl>
    <w:lvl w:ilvl="2" w:tplc="05FAB21E">
      <w:start w:val="1"/>
      <w:numFmt w:val="lowerRoman"/>
      <w:lvlText w:val="%3."/>
      <w:lvlJc w:val="right"/>
      <w:pPr>
        <w:ind w:left="1800" w:hanging="180"/>
      </w:pPr>
    </w:lvl>
    <w:lvl w:ilvl="3" w:tplc="9B70B78A">
      <w:start w:val="1"/>
      <w:numFmt w:val="decimal"/>
      <w:lvlText w:val="%4."/>
      <w:lvlJc w:val="left"/>
      <w:pPr>
        <w:ind w:left="2520" w:hanging="360"/>
      </w:pPr>
    </w:lvl>
    <w:lvl w:ilvl="4" w:tplc="B76081DC">
      <w:start w:val="1"/>
      <w:numFmt w:val="lowerLetter"/>
      <w:lvlText w:val="%5."/>
      <w:lvlJc w:val="left"/>
      <w:pPr>
        <w:ind w:left="3240" w:hanging="360"/>
      </w:pPr>
    </w:lvl>
    <w:lvl w:ilvl="5" w:tplc="7B2A5DB4">
      <w:start w:val="1"/>
      <w:numFmt w:val="lowerRoman"/>
      <w:lvlText w:val="%6."/>
      <w:lvlJc w:val="right"/>
      <w:pPr>
        <w:ind w:left="3960" w:hanging="180"/>
      </w:pPr>
    </w:lvl>
    <w:lvl w:ilvl="6" w:tplc="17A45380">
      <w:start w:val="1"/>
      <w:numFmt w:val="decimal"/>
      <w:lvlText w:val="%7."/>
      <w:lvlJc w:val="left"/>
      <w:pPr>
        <w:ind w:left="4680" w:hanging="360"/>
      </w:pPr>
    </w:lvl>
    <w:lvl w:ilvl="7" w:tplc="B3345168">
      <w:start w:val="1"/>
      <w:numFmt w:val="lowerLetter"/>
      <w:lvlText w:val="%8."/>
      <w:lvlJc w:val="left"/>
      <w:pPr>
        <w:ind w:left="5400" w:hanging="360"/>
      </w:pPr>
    </w:lvl>
    <w:lvl w:ilvl="8" w:tplc="906ACF76">
      <w:start w:val="1"/>
      <w:numFmt w:val="lowerRoman"/>
      <w:lvlText w:val="%9."/>
      <w:lvlJc w:val="right"/>
      <w:pPr>
        <w:ind w:left="6120" w:hanging="180"/>
      </w:pPr>
    </w:lvl>
  </w:abstractNum>
  <w:abstractNum w:abstractNumId="139" w15:restartNumberingAfterBreak="0">
    <w:nsid w:val="565F6E88"/>
    <w:multiLevelType w:val="hybridMultilevel"/>
    <w:tmpl w:val="4C363440"/>
    <w:lvl w:ilvl="0" w:tplc="C180DC2E">
      <w:start w:val="1"/>
      <w:numFmt w:val="bullet"/>
      <w:lvlText w:val=""/>
      <w:lvlJc w:val="left"/>
      <w:pPr>
        <w:ind w:left="360" w:hanging="360"/>
      </w:pPr>
      <w:rPr>
        <w:rFonts w:hint="default" w:ascii="Symbol" w:hAnsi="Symbol"/>
      </w:rPr>
    </w:lvl>
    <w:lvl w:ilvl="1" w:tplc="65E47474">
      <w:start w:val="1"/>
      <w:numFmt w:val="bullet"/>
      <w:lvlText w:val="o"/>
      <w:lvlJc w:val="left"/>
      <w:pPr>
        <w:ind w:left="1080" w:hanging="360"/>
      </w:pPr>
      <w:rPr>
        <w:rFonts w:hint="default" w:ascii="Courier New" w:hAnsi="Courier New"/>
      </w:rPr>
    </w:lvl>
    <w:lvl w:ilvl="2" w:tplc="EECCAD56">
      <w:start w:val="1"/>
      <w:numFmt w:val="bullet"/>
      <w:lvlText w:val=""/>
      <w:lvlJc w:val="left"/>
      <w:pPr>
        <w:ind w:left="1800" w:hanging="360"/>
      </w:pPr>
      <w:rPr>
        <w:rFonts w:hint="default" w:ascii="Wingdings" w:hAnsi="Wingdings"/>
      </w:rPr>
    </w:lvl>
    <w:lvl w:ilvl="3" w:tplc="57C8184E">
      <w:start w:val="1"/>
      <w:numFmt w:val="bullet"/>
      <w:lvlText w:val=""/>
      <w:lvlJc w:val="left"/>
      <w:pPr>
        <w:ind w:left="2520" w:hanging="360"/>
      </w:pPr>
      <w:rPr>
        <w:rFonts w:hint="default" w:ascii="Symbol" w:hAnsi="Symbol"/>
      </w:rPr>
    </w:lvl>
    <w:lvl w:ilvl="4" w:tplc="B35A222A">
      <w:start w:val="1"/>
      <w:numFmt w:val="bullet"/>
      <w:lvlText w:val="o"/>
      <w:lvlJc w:val="left"/>
      <w:pPr>
        <w:ind w:left="3240" w:hanging="360"/>
      </w:pPr>
      <w:rPr>
        <w:rFonts w:hint="default" w:ascii="Courier New" w:hAnsi="Courier New"/>
      </w:rPr>
    </w:lvl>
    <w:lvl w:ilvl="5" w:tplc="F07EC998">
      <w:start w:val="1"/>
      <w:numFmt w:val="bullet"/>
      <w:lvlText w:val=""/>
      <w:lvlJc w:val="left"/>
      <w:pPr>
        <w:ind w:left="3960" w:hanging="360"/>
      </w:pPr>
      <w:rPr>
        <w:rFonts w:hint="default" w:ascii="Wingdings" w:hAnsi="Wingdings"/>
      </w:rPr>
    </w:lvl>
    <w:lvl w:ilvl="6" w:tplc="58CE628E">
      <w:start w:val="1"/>
      <w:numFmt w:val="bullet"/>
      <w:lvlText w:val=""/>
      <w:lvlJc w:val="left"/>
      <w:pPr>
        <w:ind w:left="4680" w:hanging="360"/>
      </w:pPr>
      <w:rPr>
        <w:rFonts w:hint="default" w:ascii="Symbol" w:hAnsi="Symbol"/>
      </w:rPr>
    </w:lvl>
    <w:lvl w:ilvl="7" w:tplc="5E2ACB64">
      <w:start w:val="1"/>
      <w:numFmt w:val="bullet"/>
      <w:lvlText w:val="o"/>
      <w:lvlJc w:val="left"/>
      <w:pPr>
        <w:ind w:left="5400" w:hanging="360"/>
      </w:pPr>
      <w:rPr>
        <w:rFonts w:hint="default" w:ascii="Courier New" w:hAnsi="Courier New"/>
      </w:rPr>
    </w:lvl>
    <w:lvl w:ilvl="8" w:tplc="58E2289A">
      <w:start w:val="1"/>
      <w:numFmt w:val="bullet"/>
      <w:lvlText w:val=""/>
      <w:lvlJc w:val="left"/>
      <w:pPr>
        <w:ind w:left="6120" w:hanging="360"/>
      </w:pPr>
      <w:rPr>
        <w:rFonts w:hint="default" w:ascii="Wingdings" w:hAnsi="Wingdings"/>
      </w:rPr>
    </w:lvl>
  </w:abstractNum>
  <w:abstractNum w:abstractNumId="140" w15:restartNumberingAfterBreak="0">
    <w:nsid w:val="57501295"/>
    <w:multiLevelType w:val="hybridMultilevel"/>
    <w:tmpl w:val="FFFFFFFF"/>
    <w:lvl w:ilvl="0" w:tplc="42A64E46">
      <w:start w:val="1"/>
      <w:numFmt w:val="bullet"/>
      <w:lvlText w:val=""/>
      <w:lvlJc w:val="left"/>
      <w:pPr>
        <w:ind w:left="720" w:hanging="360"/>
      </w:pPr>
      <w:rPr>
        <w:rFonts w:hint="default" w:ascii="Symbol" w:hAnsi="Symbol"/>
      </w:rPr>
    </w:lvl>
    <w:lvl w:ilvl="1" w:tplc="5DBA268C">
      <w:start w:val="1"/>
      <w:numFmt w:val="bullet"/>
      <w:lvlText w:val="o"/>
      <w:lvlJc w:val="left"/>
      <w:pPr>
        <w:ind w:left="1440" w:hanging="360"/>
      </w:pPr>
      <w:rPr>
        <w:rFonts w:hint="default" w:ascii="Courier New" w:hAnsi="Courier New"/>
      </w:rPr>
    </w:lvl>
    <w:lvl w:ilvl="2" w:tplc="210E8AA0">
      <w:start w:val="1"/>
      <w:numFmt w:val="bullet"/>
      <w:lvlText w:val=""/>
      <w:lvlJc w:val="left"/>
      <w:pPr>
        <w:ind w:left="2160" w:hanging="360"/>
      </w:pPr>
      <w:rPr>
        <w:rFonts w:hint="default" w:ascii="Wingdings" w:hAnsi="Wingdings"/>
      </w:rPr>
    </w:lvl>
    <w:lvl w:ilvl="3" w:tplc="AF68BDC8">
      <w:start w:val="1"/>
      <w:numFmt w:val="bullet"/>
      <w:lvlText w:val=""/>
      <w:lvlJc w:val="left"/>
      <w:pPr>
        <w:ind w:left="2880" w:hanging="360"/>
      </w:pPr>
      <w:rPr>
        <w:rFonts w:hint="default" w:ascii="Symbol" w:hAnsi="Symbol"/>
      </w:rPr>
    </w:lvl>
    <w:lvl w:ilvl="4" w:tplc="4D46F3CE">
      <w:start w:val="1"/>
      <w:numFmt w:val="bullet"/>
      <w:lvlText w:val="o"/>
      <w:lvlJc w:val="left"/>
      <w:pPr>
        <w:ind w:left="3600" w:hanging="360"/>
      </w:pPr>
      <w:rPr>
        <w:rFonts w:hint="default" w:ascii="Courier New" w:hAnsi="Courier New"/>
      </w:rPr>
    </w:lvl>
    <w:lvl w:ilvl="5" w:tplc="C292FE5C">
      <w:start w:val="1"/>
      <w:numFmt w:val="bullet"/>
      <w:lvlText w:val=""/>
      <w:lvlJc w:val="left"/>
      <w:pPr>
        <w:ind w:left="4320" w:hanging="360"/>
      </w:pPr>
      <w:rPr>
        <w:rFonts w:hint="default" w:ascii="Wingdings" w:hAnsi="Wingdings"/>
      </w:rPr>
    </w:lvl>
    <w:lvl w:ilvl="6" w:tplc="A5DA216A">
      <w:start w:val="1"/>
      <w:numFmt w:val="bullet"/>
      <w:lvlText w:val=""/>
      <w:lvlJc w:val="left"/>
      <w:pPr>
        <w:ind w:left="5040" w:hanging="360"/>
      </w:pPr>
      <w:rPr>
        <w:rFonts w:hint="default" w:ascii="Symbol" w:hAnsi="Symbol"/>
      </w:rPr>
    </w:lvl>
    <w:lvl w:ilvl="7" w:tplc="5D702EC6">
      <w:start w:val="1"/>
      <w:numFmt w:val="bullet"/>
      <w:lvlText w:val="o"/>
      <w:lvlJc w:val="left"/>
      <w:pPr>
        <w:ind w:left="5760" w:hanging="360"/>
      </w:pPr>
      <w:rPr>
        <w:rFonts w:hint="default" w:ascii="Courier New" w:hAnsi="Courier New"/>
      </w:rPr>
    </w:lvl>
    <w:lvl w:ilvl="8" w:tplc="C79A192E">
      <w:start w:val="1"/>
      <w:numFmt w:val="bullet"/>
      <w:lvlText w:val=""/>
      <w:lvlJc w:val="left"/>
      <w:pPr>
        <w:ind w:left="6480" w:hanging="360"/>
      </w:pPr>
      <w:rPr>
        <w:rFonts w:hint="default" w:ascii="Wingdings" w:hAnsi="Wingdings"/>
      </w:rPr>
    </w:lvl>
  </w:abstractNum>
  <w:abstractNum w:abstractNumId="141" w15:restartNumberingAfterBreak="0">
    <w:nsid w:val="593C2426"/>
    <w:multiLevelType w:val="multilevel"/>
    <w:tmpl w:val="24D0B3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974619F"/>
    <w:multiLevelType w:val="hybridMultilevel"/>
    <w:tmpl w:val="FFFFFFFF"/>
    <w:lvl w:ilvl="0" w:tplc="1652AF0C">
      <w:start w:val="1"/>
      <w:numFmt w:val="bullet"/>
      <w:lvlText w:val="-"/>
      <w:lvlJc w:val="left"/>
      <w:pPr>
        <w:ind w:left="720" w:hanging="360"/>
      </w:pPr>
      <w:rPr>
        <w:rFonts w:hint="default" w:ascii="Symbol" w:hAnsi="Symbol"/>
      </w:rPr>
    </w:lvl>
    <w:lvl w:ilvl="1" w:tplc="123CE1D4">
      <w:start w:val="1"/>
      <w:numFmt w:val="bullet"/>
      <w:lvlText w:val="o"/>
      <w:lvlJc w:val="left"/>
      <w:pPr>
        <w:ind w:left="1440" w:hanging="360"/>
      </w:pPr>
      <w:rPr>
        <w:rFonts w:hint="default" w:ascii="Courier New" w:hAnsi="Courier New"/>
      </w:rPr>
    </w:lvl>
    <w:lvl w:ilvl="2" w:tplc="3942E0BE">
      <w:start w:val="1"/>
      <w:numFmt w:val="bullet"/>
      <w:lvlText w:val=""/>
      <w:lvlJc w:val="left"/>
      <w:pPr>
        <w:ind w:left="2160" w:hanging="360"/>
      </w:pPr>
      <w:rPr>
        <w:rFonts w:hint="default" w:ascii="Wingdings" w:hAnsi="Wingdings"/>
      </w:rPr>
    </w:lvl>
    <w:lvl w:ilvl="3" w:tplc="5CDA6B22">
      <w:start w:val="1"/>
      <w:numFmt w:val="bullet"/>
      <w:lvlText w:val=""/>
      <w:lvlJc w:val="left"/>
      <w:pPr>
        <w:ind w:left="2880" w:hanging="360"/>
      </w:pPr>
      <w:rPr>
        <w:rFonts w:hint="default" w:ascii="Symbol" w:hAnsi="Symbol"/>
      </w:rPr>
    </w:lvl>
    <w:lvl w:ilvl="4" w:tplc="5E8A2B6A">
      <w:start w:val="1"/>
      <w:numFmt w:val="bullet"/>
      <w:lvlText w:val="o"/>
      <w:lvlJc w:val="left"/>
      <w:pPr>
        <w:ind w:left="3600" w:hanging="360"/>
      </w:pPr>
      <w:rPr>
        <w:rFonts w:hint="default" w:ascii="Courier New" w:hAnsi="Courier New"/>
      </w:rPr>
    </w:lvl>
    <w:lvl w:ilvl="5" w:tplc="E2C8C2B2">
      <w:start w:val="1"/>
      <w:numFmt w:val="bullet"/>
      <w:lvlText w:val=""/>
      <w:lvlJc w:val="left"/>
      <w:pPr>
        <w:ind w:left="4320" w:hanging="360"/>
      </w:pPr>
      <w:rPr>
        <w:rFonts w:hint="default" w:ascii="Wingdings" w:hAnsi="Wingdings"/>
      </w:rPr>
    </w:lvl>
    <w:lvl w:ilvl="6" w:tplc="A166347C">
      <w:start w:val="1"/>
      <w:numFmt w:val="bullet"/>
      <w:lvlText w:val=""/>
      <w:lvlJc w:val="left"/>
      <w:pPr>
        <w:ind w:left="5040" w:hanging="360"/>
      </w:pPr>
      <w:rPr>
        <w:rFonts w:hint="default" w:ascii="Symbol" w:hAnsi="Symbol"/>
      </w:rPr>
    </w:lvl>
    <w:lvl w:ilvl="7" w:tplc="FA14841A">
      <w:start w:val="1"/>
      <w:numFmt w:val="bullet"/>
      <w:lvlText w:val="o"/>
      <w:lvlJc w:val="left"/>
      <w:pPr>
        <w:ind w:left="5760" w:hanging="360"/>
      </w:pPr>
      <w:rPr>
        <w:rFonts w:hint="default" w:ascii="Courier New" w:hAnsi="Courier New"/>
      </w:rPr>
    </w:lvl>
    <w:lvl w:ilvl="8" w:tplc="5F02290C">
      <w:start w:val="1"/>
      <w:numFmt w:val="bullet"/>
      <w:lvlText w:val=""/>
      <w:lvlJc w:val="left"/>
      <w:pPr>
        <w:ind w:left="6480" w:hanging="360"/>
      </w:pPr>
      <w:rPr>
        <w:rFonts w:hint="default" w:ascii="Wingdings" w:hAnsi="Wingdings"/>
      </w:rPr>
    </w:lvl>
  </w:abstractNum>
  <w:abstractNum w:abstractNumId="143" w15:restartNumberingAfterBreak="0">
    <w:nsid w:val="59F73658"/>
    <w:multiLevelType w:val="hybridMultilevel"/>
    <w:tmpl w:val="D5022A48"/>
    <w:lvl w:ilvl="0" w:tplc="8C1A64EE">
      <w:start w:val="1"/>
      <w:numFmt w:val="bullet"/>
      <w:lvlText w:val=""/>
      <w:lvlJc w:val="left"/>
      <w:pPr>
        <w:ind w:left="360" w:hanging="360"/>
      </w:pPr>
      <w:rPr>
        <w:rFonts w:hint="default" w:ascii="Symbol" w:hAnsi="Symbol"/>
      </w:rPr>
    </w:lvl>
    <w:lvl w:ilvl="1" w:tplc="8E46A462">
      <w:start w:val="1"/>
      <w:numFmt w:val="bullet"/>
      <w:lvlText w:val="o"/>
      <w:lvlJc w:val="left"/>
      <w:pPr>
        <w:ind w:left="1080" w:hanging="360"/>
      </w:pPr>
      <w:rPr>
        <w:rFonts w:hint="default" w:ascii="Courier New" w:hAnsi="Courier New"/>
      </w:rPr>
    </w:lvl>
    <w:lvl w:ilvl="2" w:tplc="BA200BB6">
      <w:start w:val="1"/>
      <w:numFmt w:val="bullet"/>
      <w:lvlText w:val=""/>
      <w:lvlJc w:val="left"/>
      <w:pPr>
        <w:ind w:left="1800" w:hanging="360"/>
      </w:pPr>
      <w:rPr>
        <w:rFonts w:hint="default" w:ascii="Wingdings" w:hAnsi="Wingdings"/>
      </w:rPr>
    </w:lvl>
    <w:lvl w:ilvl="3" w:tplc="C6809286">
      <w:start w:val="1"/>
      <w:numFmt w:val="bullet"/>
      <w:lvlText w:val=""/>
      <w:lvlJc w:val="left"/>
      <w:pPr>
        <w:ind w:left="2520" w:hanging="360"/>
      </w:pPr>
      <w:rPr>
        <w:rFonts w:hint="default" w:ascii="Symbol" w:hAnsi="Symbol"/>
      </w:rPr>
    </w:lvl>
    <w:lvl w:ilvl="4" w:tplc="96ACF07C">
      <w:start w:val="1"/>
      <w:numFmt w:val="bullet"/>
      <w:lvlText w:val="o"/>
      <w:lvlJc w:val="left"/>
      <w:pPr>
        <w:ind w:left="3240" w:hanging="360"/>
      </w:pPr>
      <w:rPr>
        <w:rFonts w:hint="default" w:ascii="Courier New" w:hAnsi="Courier New"/>
      </w:rPr>
    </w:lvl>
    <w:lvl w:ilvl="5" w:tplc="4B0460B4">
      <w:start w:val="1"/>
      <w:numFmt w:val="bullet"/>
      <w:lvlText w:val=""/>
      <w:lvlJc w:val="left"/>
      <w:pPr>
        <w:ind w:left="3960" w:hanging="360"/>
      </w:pPr>
      <w:rPr>
        <w:rFonts w:hint="default" w:ascii="Wingdings" w:hAnsi="Wingdings"/>
      </w:rPr>
    </w:lvl>
    <w:lvl w:ilvl="6" w:tplc="4C14F0C0">
      <w:start w:val="1"/>
      <w:numFmt w:val="bullet"/>
      <w:lvlText w:val=""/>
      <w:lvlJc w:val="left"/>
      <w:pPr>
        <w:ind w:left="4680" w:hanging="360"/>
      </w:pPr>
      <w:rPr>
        <w:rFonts w:hint="default" w:ascii="Symbol" w:hAnsi="Symbol"/>
      </w:rPr>
    </w:lvl>
    <w:lvl w:ilvl="7" w:tplc="9A2C379A">
      <w:start w:val="1"/>
      <w:numFmt w:val="bullet"/>
      <w:lvlText w:val="o"/>
      <w:lvlJc w:val="left"/>
      <w:pPr>
        <w:ind w:left="5400" w:hanging="360"/>
      </w:pPr>
      <w:rPr>
        <w:rFonts w:hint="default" w:ascii="Courier New" w:hAnsi="Courier New"/>
      </w:rPr>
    </w:lvl>
    <w:lvl w:ilvl="8" w:tplc="6CE4E50C">
      <w:start w:val="1"/>
      <w:numFmt w:val="bullet"/>
      <w:lvlText w:val=""/>
      <w:lvlJc w:val="left"/>
      <w:pPr>
        <w:ind w:left="6120" w:hanging="360"/>
      </w:pPr>
      <w:rPr>
        <w:rFonts w:hint="default" w:ascii="Wingdings" w:hAnsi="Wingdings"/>
      </w:rPr>
    </w:lvl>
  </w:abstractNum>
  <w:abstractNum w:abstractNumId="144" w15:restartNumberingAfterBreak="0">
    <w:nsid w:val="5A8CF18B"/>
    <w:multiLevelType w:val="hybridMultilevel"/>
    <w:tmpl w:val="FFFFFFFF"/>
    <w:lvl w:ilvl="0" w:tplc="943A06BC">
      <w:start w:val="1"/>
      <w:numFmt w:val="bullet"/>
      <w:lvlText w:val="-"/>
      <w:lvlJc w:val="left"/>
      <w:pPr>
        <w:ind w:left="720" w:hanging="360"/>
      </w:pPr>
      <w:rPr>
        <w:rFonts w:hint="default" w:ascii="Symbol" w:hAnsi="Symbol"/>
      </w:rPr>
    </w:lvl>
    <w:lvl w:ilvl="1" w:tplc="AC3ABEF8">
      <w:start w:val="1"/>
      <w:numFmt w:val="bullet"/>
      <w:lvlText w:val="o"/>
      <w:lvlJc w:val="left"/>
      <w:pPr>
        <w:ind w:left="1440" w:hanging="360"/>
      </w:pPr>
      <w:rPr>
        <w:rFonts w:hint="default" w:ascii="Courier New" w:hAnsi="Courier New"/>
      </w:rPr>
    </w:lvl>
    <w:lvl w:ilvl="2" w:tplc="DD4AEB6C">
      <w:start w:val="1"/>
      <w:numFmt w:val="bullet"/>
      <w:lvlText w:val=""/>
      <w:lvlJc w:val="left"/>
      <w:pPr>
        <w:ind w:left="2160" w:hanging="360"/>
      </w:pPr>
      <w:rPr>
        <w:rFonts w:hint="default" w:ascii="Wingdings" w:hAnsi="Wingdings"/>
      </w:rPr>
    </w:lvl>
    <w:lvl w:ilvl="3" w:tplc="2D4C4A50">
      <w:start w:val="1"/>
      <w:numFmt w:val="bullet"/>
      <w:lvlText w:val=""/>
      <w:lvlJc w:val="left"/>
      <w:pPr>
        <w:ind w:left="2880" w:hanging="360"/>
      </w:pPr>
      <w:rPr>
        <w:rFonts w:hint="default" w:ascii="Symbol" w:hAnsi="Symbol"/>
      </w:rPr>
    </w:lvl>
    <w:lvl w:ilvl="4" w:tplc="33800610">
      <w:start w:val="1"/>
      <w:numFmt w:val="bullet"/>
      <w:lvlText w:val="o"/>
      <w:lvlJc w:val="left"/>
      <w:pPr>
        <w:ind w:left="3600" w:hanging="360"/>
      </w:pPr>
      <w:rPr>
        <w:rFonts w:hint="default" w:ascii="Courier New" w:hAnsi="Courier New"/>
      </w:rPr>
    </w:lvl>
    <w:lvl w:ilvl="5" w:tplc="F8266982">
      <w:start w:val="1"/>
      <w:numFmt w:val="bullet"/>
      <w:lvlText w:val=""/>
      <w:lvlJc w:val="left"/>
      <w:pPr>
        <w:ind w:left="4320" w:hanging="360"/>
      </w:pPr>
      <w:rPr>
        <w:rFonts w:hint="default" w:ascii="Wingdings" w:hAnsi="Wingdings"/>
      </w:rPr>
    </w:lvl>
    <w:lvl w:ilvl="6" w:tplc="303CE90E">
      <w:start w:val="1"/>
      <w:numFmt w:val="bullet"/>
      <w:lvlText w:val=""/>
      <w:lvlJc w:val="left"/>
      <w:pPr>
        <w:ind w:left="5040" w:hanging="360"/>
      </w:pPr>
      <w:rPr>
        <w:rFonts w:hint="default" w:ascii="Symbol" w:hAnsi="Symbol"/>
      </w:rPr>
    </w:lvl>
    <w:lvl w:ilvl="7" w:tplc="44F846D4">
      <w:start w:val="1"/>
      <w:numFmt w:val="bullet"/>
      <w:lvlText w:val="o"/>
      <w:lvlJc w:val="left"/>
      <w:pPr>
        <w:ind w:left="5760" w:hanging="360"/>
      </w:pPr>
      <w:rPr>
        <w:rFonts w:hint="default" w:ascii="Courier New" w:hAnsi="Courier New"/>
      </w:rPr>
    </w:lvl>
    <w:lvl w:ilvl="8" w:tplc="C3D43D42">
      <w:start w:val="1"/>
      <w:numFmt w:val="bullet"/>
      <w:lvlText w:val=""/>
      <w:lvlJc w:val="left"/>
      <w:pPr>
        <w:ind w:left="6480" w:hanging="360"/>
      </w:pPr>
      <w:rPr>
        <w:rFonts w:hint="default" w:ascii="Wingdings" w:hAnsi="Wingdings"/>
      </w:rPr>
    </w:lvl>
  </w:abstractNum>
  <w:abstractNum w:abstractNumId="145" w15:restartNumberingAfterBreak="0">
    <w:nsid w:val="5B191017"/>
    <w:multiLevelType w:val="multilevel"/>
    <w:tmpl w:val="55A86D84"/>
    <w:lvl w:ilvl="0">
      <w:start w:val="1"/>
      <w:numFmt w:val="decimal"/>
      <w:pStyle w:val="Heading2numbered"/>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5C517019"/>
    <w:multiLevelType w:val="hybridMultilevel"/>
    <w:tmpl w:val="FFFFFFFF"/>
    <w:lvl w:ilvl="0" w:tplc="B26C7C4C">
      <w:start w:val="5"/>
      <w:numFmt w:val="decimal"/>
      <w:lvlText w:val="%1."/>
      <w:lvlJc w:val="left"/>
      <w:pPr>
        <w:ind w:left="720" w:hanging="360"/>
      </w:pPr>
    </w:lvl>
    <w:lvl w:ilvl="1" w:tplc="0200F63C">
      <w:start w:val="1"/>
      <w:numFmt w:val="lowerLetter"/>
      <w:lvlText w:val="%2."/>
      <w:lvlJc w:val="left"/>
      <w:pPr>
        <w:ind w:left="1440" w:hanging="360"/>
      </w:pPr>
    </w:lvl>
    <w:lvl w:ilvl="2" w:tplc="24FACC44">
      <w:start w:val="1"/>
      <w:numFmt w:val="lowerRoman"/>
      <w:lvlText w:val="%3."/>
      <w:lvlJc w:val="right"/>
      <w:pPr>
        <w:ind w:left="2160" w:hanging="180"/>
      </w:pPr>
    </w:lvl>
    <w:lvl w:ilvl="3" w:tplc="DE145B0C">
      <w:start w:val="1"/>
      <w:numFmt w:val="decimal"/>
      <w:lvlText w:val="%4."/>
      <w:lvlJc w:val="left"/>
      <w:pPr>
        <w:ind w:left="2880" w:hanging="360"/>
      </w:pPr>
    </w:lvl>
    <w:lvl w:ilvl="4" w:tplc="4FC6F672">
      <w:start w:val="1"/>
      <w:numFmt w:val="lowerLetter"/>
      <w:lvlText w:val="%5."/>
      <w:lvlJc w:val="left"/>
      <w:pPr>
        <w:ind w:left="3600" w:hanging="360"/>
      </w:pPr>
    </w:lvl>
    <w:lvl w:ilvl="5" w:tplc="13982A96">
      <w:start w:val="1"/>
      <w:numFmt w:val="lowerRoman"/>
      <w:lvlText w:val="%6."/>
      <w:lvlJc w:val="right"/>
      <w:pPr>
        <w:ind w:left="4320" w:hanging="180"/>
      </w:pPr>
    </w:lvl>
    <w:lvl w:ilvl="6" w:tplc="29AE5656">
      <w:start w:val="1"/>
      <w:numFmt w:val="decimal"/>
      <w:lvlText w:val="%7."/>
      <w:lvlJc w:val="left"/>
      <w:pPr>
        <w:ind w:left="5040" w:hanging="360"/>
      </w:pPr>
    </w:lvl>
    <w:lvl w:ilvl="7" w:tplc="AB4E4E52">
      <w:start w:val="1"/>
      <w:numFmt w:val="lowerLetter"/>
      <w:lvlText w:val="%8."/>
      <w:lvlJc w:val="left"/>
      <w:pPr>
        <w:ind w:left="5760" w:hanging="360"/>
      </w:pPr>
    </w:lvl>
    <w:lvl w:ilvl="8" w:tplc="154EB774">
      <w:start w:val="1"/>
      <w:numFmt w:val="lowerRoman"/>
      <w:lvlText w:val="%9."/>
      <w:lvlJc w:val="right"/>
      <w:pPr>
        <w:ind w:left="6480" w:hanging="180"/>
      </w:pPr>
    </w:lvl>
  </w:abstractNum>
  <w:abstractNum w:abstractNumId="147" w15:restartNumberingAfterBreak="0">
    <w:nsid w:val="5C97DCFD"/>
    <w:multiLevelType w:val="hybridMultilevel"/>
    <w:tmpl w:val="FFFFFFFF"/>
    <w:lvl w:ilvl="0" w:tplc="FD6E201A">
      <w:start w:val="1"/>
      <w:numFmt w:val="bullet"/>
      <w:lvlText w:val=""/>
      <w:lvlJc w:val="left"/>
      <w:pPr>
        <w:ind w:left="720" w:hanging="360"/>
      </w:pPr>
      <w:rPr>
        <w:rFonts w:hint="default" w:ascii="Symbol" w:hAnsi="Symbol"/>
      </w:rPr>
    </w:lvl>
    <w:lvl w:ilvl="1" w:tplc="01FA2ADA">
      <w:start w:val="1"/>
      <w:numFmt w:val="bullet"/>
      <w:lvlText w:val="o"/>
      <w:lvlJc w:val="left"/>
      <w:pPr>
        <w:ind w:left="1440" w:hanging="360"/>
      </w:pPr>
      <w:rPr>
        <w:rFonts w:hint="default" w:ascii="Courier New" w:hAnsi="Courier New"/>
      </w:rPr>
    </w:lvl>
    <w:lvl w:ilvl="2" w:tplc="4B847792">
      <w:start w:val="1"/>
      <w:numFmt w:val="bullet"/>
      <w:lvlText w:val=""/>
      <w:lvlJc w:val="left"/>
      <w:pPr>
        <w:ind w:left="2160" w:hanging="360"/>
      </w:pPr>
      <w:rPr>
        <w:rFonts w:hint="default" w:ascii="Wingdings" w:hAnsi="Wingdings"/>
      </w:rPr>
    </w:lvl>
    <w:lvl w:ilvl="3" w:tplc="ABB4A164">
      <w:start w:val="1"/>
      <w:numFmt w:val="bullet"/>
      <w:lvlText w:val=""/>
      <w:lvlJc w:val="left"/>
      <w:pPr>
        <w:ind w:left="2880" w:hanging="360"/>
      </w:pPr>
      <w:rPr>
        <w:rFonts w:hint="default" w:ascii="Symbol" w:hAnsi="Symbol"/>
      </w:rPr>
    </w:lvl>
    <w:lvl w:ilvl="4" w:tplc="FC2A6B5C">
      <w:start w:val="1"/>
      <w:numFmt w:val="bullet"/>
      <w:lvlText w:val="o"/>
      <w:lvlJc w:val="left"/>
      <w:pPr>
        <w:ind w:left="3600" w:hanging="360"/>
      </w:pPr>
      <w:rPr>
        <w:rFonts w:hint="default" w:ascii="Courier New" w:hAnsi="Courier New"/>
      </w:rPr>
    </w:lvl>
    <w:lvl w:ilvl="5" w:tplc="19C4E24E">
      <w:start w:val="1"/>
      <w:numFmt w:val="bullet"/>
      <w:lvlText w:val=""/>
      <w:lvlJc w:val="left"/>
      <w:pPr>
        <w:ind w:left="4320" w:hanging="360"/>
      </w:pPr>
      <w:rPr>
        <w:rFonts w:hint="default" w:ascii="Wingdings" w:hAnsi="Wingdings"/>
      </w:rPr>
    </w:lvl>
    <w:lvl w:ilvl="6" w:tplc="7D86FFB0">
      <w:start w:val="1"/>
      <w:numFmt w:val="bullet"/>
      <w:lvlText w:val=""/>
      <w:lvlJc w:val="left"/>
      <w:pPr>
        <w:ind w:left="5040" w:hanging="360"/>
      </w:pPr>
      <w:rPr>
        <w:rFonts w:hint="default" w:ascii="Symbol" w:hAnsi="Symbol"/>
      </w:rPr>
    </w:lvl>
    <w:lvl w:ilvl="7" w:tplc="98825828">
      <w:start w:val="1"/>
      <w:numFmt w:val="bullet"/>
      <w:lvlText w:val="o"/>
      <w:lvlJc w:val="left"/>
      <w:pPr>
        <w:ind w:left="5760" w:hanging="360"/>
      </w:pPr>
      <w:rPr>
        <w:rFonts w:hint="default" w:ascii="Courier New" w:hAnsi="Courier New"/>
      </w:rPr>
    </w:lvl>
    <w:lvl w:ilvl="8" w:tplc="6C740A86">
      <w:start w:val="1"/>
      <w:numFmt w:val="bullet"/>
      <w:lvlText w:val=""/>
      <w:lvlJc w:val="left"/>
      <w:pPr>
        <w:ind w:left="6480" w:hanging="360"/>
      </w:pPr>
      <w:rPr>
        <w:rFonts w:hint="default" w:ascii="Wingdings" w:hAnsi="Wingdings"/>
      </w:rPr>
    </w:lvl>
  </w:abstractNum>
  <w:abstractNum w:abstractNumId="148" w15:restartNumberingAfterBreak="0">
    <w:nsid w:val="5D2C3C78"/>
    <w:multiLevelType w:val="hybridMultilevel"/>
    <w:tmpl w:val="28CA39B4"/>
    <w:lvl w:ilvl="0" w:tplc="22A2F462">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49" w15:restartNumberingAfterBreak="0">
    <w:nsid w:val="5DA5C74B"/>
    <w:multiLevelType w:val="hybridMultilevel"/>
    <w:tmpl w:val="BC3A7E3A"/>
    <w:lvl w:ilvl="0" w:tplc="D5244530">
      <w:start w:val="1"/>
      <w:numFmt w:val="bullet"/>
      <w:lvlText w:val=""/>
      <w:lvlJc w:val="left"/>
      <w:pPr>
        <w:ind w:left="720" w:hanging="360"/>
      </w:pPr>
      <w:rPr>
        <w:rFonts w:hint="default" w:ascii="Symbol" w:hAnsi="Symbol"/>
      </w:rPr>
    </w:lvl>
    <w:lvl w:ilvl="1" w:tplc="B440A1FE">
      <w:start w:val="1"/>
      <w:numFmt w:val="bullet"/>
      <w:lvlText w:val="o"/>
      <w:lvlJc w:val="left"/>
      <w:pPr>
        <w:ind w:left="1440" w:hanging="360"/>
      </w:pPr>
      <w:rPr>
        <w:rFonts w:hint="default" w:ascii="Courier New" w:hAnsi="Courier New"/>
      </w:rPr>
    </w:lvl>
    <w:lvl w:ilvl="2" w:tplc="13AC1F80">
      <w:start w:val="1"/>
      <w:numFmt w:val="bullet"/>
      <w:lvlText w:val=""/>
      <w:lvlJc w:val="left"/>
      <w:pPr>
        <w:ind w:left="2160" w:hanging="360"/>
      </w:pPr>
      <w:rPr>
        <w:rFonts w:hint="default" w:ascii="Wingdings" w:hAnsi="Wingdings"/>
      </w:rPr>
    </w:lvl>
    <w:lvl w:ilvl="3" w:tplc="F32C7EEE">
      <w:start w:val="1"/>
      <w:numFmt w:val="bullet"/>
      <w:lvlText w:val=""/>
      <w:lvlJc w:val="left"/>
      <w:pPr>
        <w:ind w:left="2880" w:hanging="360"/>
      </w:pPr>
      <w:rPr>
        <w:rFonts w:hint="default" w:ascii="Symbol" w:hAnsi="Symbol"/>
      </w:rPr>
    </w:lvl>
    <w:lvl w:ilvl="4" w:tplc="EDD6B538">
      <w:start w:val="1"/>
      <w:numFmt w:val="bullet"/>
      <w:lvlText w:val="o"/>
      <w:lvlJc w:val="left"/>
      <w:pPr>
        <w:ind w:left="3600" w:hanging="360"/>
      </w:pPr>
      <w:rPr>
        <w:rFonts w:hint="default" w:ascii="Courier New" w:hAnsi="Courier New"/>
      </w:rPr>
    </w:lvl>
    <w:lvl w:ilvl="5" w:tplc="CB68D546">
      <w:start w:val="1"/>
      <w:numFmt w:val="bullet"/>
      <w:lvlText w:val=""/>
      <w:lvlJc w:val="left"/>
      <w:pPr>
        <w:ind w:left="4320" w:hanging="360"/>
      </w:pPr>
      <w:rPr>
        <w:rFonts w:hint="default" w:ascii="Wingdings" w:hAnsi="Wingdings"/>
      </w:rPr>
    </w:lvl>
    <w:lvl w:ilvl="6" w:tplc="83CED6AE">
      <w:start w:val="1"/>
      <w:numFmt w:val="bullet"/>
      <w:lvlText w:val=""/>
      <w:lvlJc w:val="left"/>
      <w:pPr>
        <w:ind w:left="5040" w:hanging="360"/>
      </w:pPr>
      <w:rPr>
        <w:rFonts w:hint="default" w:ascii="Symbol" w:hAnsi="Symbol"/>
      </w:rPr>
    </w:lvl>
    <w:lvl w:ilvl="7" w:tplc="916662B6">
      <w:start w:val="1"/>
      <w:numFmt w:val="bullet"/>
      <w:lvlText w:val="o"/>
      <w:lvlJc w:val="left"/>
      <w:pPr>
        <w:ind w:left="5760" w:hanging="360"/>
      </w:pPr>
      <w:rPr>
        <w:rFonts w:hint="default" w:ascii="Courier New" w:hAnsi="Courier New"/>
      </w:rPr>
    </w:lvl>
    <w:lvl w:ilvl="8" w:tplc="4984AFD2">
      <w:start w:val="1"/>
      <w:numFmt w:val="bullet"/>
      <w:lvlText w:val=""/>
      <w:lvlJc w:val="left"/>
      <w:pPr>
        <w:ind w:left="6480" w:hanging="360"/>
      </w:pPr>
      <w:rPr>
        <w:rFonts w:hint="default" w:ascii="Wingdings" w:hAnsi="Wingdings"/>
      </w:rPr>
    </w:lvl>
  </w:abstractNum>
  <w:abstractNum w:abstractNumId="150" w15:restartNumberingAfterBreak="0">
    <w:nsid w:val="5DC11577"/>
    <w:multiLevelType w:val="hybridMultilevel"/>
    <w:tmpl w:val="FFFFFFFF"/>
    <w:lvl w:ilvl="0" w:tplc="0354F33C">
      <w:start w:val="1"/>
      <w:numFmt w:val="bullet"/>
      <w:lvlText w:val="-"/>
      <w:lvlJc w:val="left"/>
      <w:pPr>
        <w:ind w:left="720" w:hanging="360"/>
      </w:pPr>
      <w:rPr>
        <w:rFonts w:hint="default" w:ascii="Symbol" w:hAnsi="Symbol"/>
      </w:rPr>
    </w:lvl>
    <w:lvl w:ilvl="1" w:tplc="DCDC71D2">
      <w:start w:val="1"/>
      <w:numFmt w:val="bullet"/>
      <w:lvlText w:val="o"/>
      <w:lvlJc w:val="left"/>
      <w:pPr>
        <w:ind w:left="1440" w:hanging="360"/>
      </w:pPr>
      <w:rPr>
        <w:rFonts w:hint="default" w:ascii="Courier New" w:hAnsi="Courier New"/>
      </w:rPr>
    </w:lvl>
    <w:lvl w:ilvl="2" w:tplc="0C24223C">
      <w:start w:val="1"/>
      <w:numFmt w:val="bullet"/>
      <w:lvlText w:val=""/>
      <w:lvlJc w:val="left"/>
      <w:pPr>
        <w:ind w:left="2160" w:hanging="360"/>
      </w:pPr>
      <w:rPr>
        <w:rFonts w:hint="default" w:ascii="Wingdings" w:hAnsi="Wingdings"/>
      </w:rPr>
    </w:lvl>
    <w:lvl w:ilvl="3" w:tplc="C7F20F92">
      <w:start w:val="1"/>
      <w:numFmt w:val="bullet"/>
      <w:lvlText w:val=""/>
      <w:lvlJc w:val="left"/>
      <w:pPr>
        <w:ind w:left="2880" w:hanging="360"/>
      </w:pPr>
      <w:rPr>
        <w:rFonts w:hint="default" w:ascii="Symbol" w:hAnsi="Symbol"/>
      </w:rPr>
    </w:lvl>
    <w:lvl w:ilvl="4" w:tplc="B39A94B2">
      <w:start w:val="1"/>
      <w:numFmt w:val="bullet"/>
      <w:lvlText w:val="o"/>
      <w:lvlJc w:val="left"/>
      <w:pPr>
        <w:ind w:left="3600" w:hanging="360"/>
      </w:pPr>
      <w:rPr>
        <w:rFonts w:hint="default" w:ascii="Courier New" w:hAnsi="Courier New"/>
      </w:rPr>
    </w:lvl>
    <w:lvl w:ilvl="5" w:tplc="DF10F19A">
      <w:start w:val="1"/>
      <w:numFmt w:val="bullet"/>
      <w:lvlText w:val=""/>
      <w:lvlJc w:val="left"/>
      <w:pPr>
        <w:ind w:left="4320" w:hanging="360"/>
      </w:pPr>
      <w:rPr>
        <w:rFonts w:hint="default" w:ascii="Wingdings" w:hAnsi="Wingdings"/>
      </w:rPr>
    </w:lvl>
    <w:lvl w:ilvl="6" w:tplc="489E581A">
      <w:start w:val="1"/>
      <w:numFmt w:val="bullet"/>
      <w:lvlText w:val=""/>
      <w:lvlJc w:val="left"/>
      <w:pPr>
        <w:ind w:left="5040" w:hanging="360"/>
      </w:pPr>
      <w:rPr>
        <w:rFonts w:hint="default" w:ascii="Symbol" w:hAnsi="Symbol"/>
      </w:rPr>
    </w:lvl>
    <w:lvl w:ilvl="7" w:tplc="67A0DB76">
      <w:start w:val="1"/>
      <w:numFmt w:val="bullet"/>
      <w:lvlText w:val="o"/>
      <w:lvlJc w:val="left"/>
      <w:pPr>
        <w:ind w:left="5760" w:hanging="360"/>
      </w:pPr>
      <w:rPr>
        <w:rFonts w:hint="default" w:ascii="Courier New" w:hAnsi="Courier New"/>
      </w:rPr>
    </w:lvl>
    <w:lvl w:ilvl="8" w:tplc="CABE9978">
      <w:start w:val="1"/>
      <w:numFmt w:val="bullet"/>
      <w:lvlText w:val=""/>
      <w:lvlJc w:val="left"/>
      <w:pPr>
        <w:ind w:left="6480" w:hanging="360"/>
      </w:pPr>
      <w:rPr>
        <w:rFonts w:hint="default" w:ascii="Wingdings" w:hAnsi="Wingdings"/>
      </w:rPr>
    </w:lvl>
  </w:abstractNum>
  <w:abstractNum w:abstractNumId="151" w15:restartNumberingAfterBreak="0">
    <w:nsid w:val="5E5A2F21"/>
    <w:multiLevelType w:val="hybridMultilevel"/>
    <w:tmpl w:val="DEC0F47A"/>
    <w:lvl w:ilvl="0" w:tplc="657A9840">
      <w:start w:val="1"/>
      <w:numFmt w:val="bullet"/>
      <w:lvlText w:val=""/>
      <w:lvlJc w:val="left"/>
      <w:pPr>
        <w:ind w:left="360" w:hanging="360"/>
      </w:pPr>
      <w:rPr>
        <w:rFonts w:hint="default" w:ascii="Symbol" w:hAnsi="Symbol"/>
      </w:rPr>
    </w:lvl>
    <w:lvl w:ilvl="1" w:tplc="95D819B6">
      <w:start w:val="1"/>
      <w:numFmt w:val="bullet"/>
      <w:lvlText w:val="o"/>
      <w:lvlJc w:val="left"/>
      <w:pPr>
        <w:ind w:left="1440" w:hanging="360"/>
      </w:pPr>
      <w:rPr>
        <w:rFonts w:hint="default" w:ascii="Courier New" w:hAnsi="Courier New"/>
      </w:rPr>
    </w:lvl>
    <w:lvl w:ilvl="2" w:tplc="BC627B42">
      <w:start w:val="1"/>
      <w:numFmt w:val="bullet"/>
      <w:lvlText w:val=""/>
      <w:lvlJc w:val="left"/>
      <w:pPr>
        <w:ind w:left="2160" w:hanging="360"/>
      </w:pPr>
      <w:rPr>
        <w:rFonts w:hint="default" w:ascii="Wingdings" w:hAnsi="Wingdings"/>
      </w:rPr>
    </w:lvl>
    <w:lvl w:ilvl="3" w:tplc="1C3EC916">
      <w:start w:val="1"/>
      <w:numFmt w:val="bullet"/>
      <w:lvlText w:val=""/>
      <w:lvlJc w:val="left"/>
      <w:pPr>
        <w:ind w:left="2880" w:hanging="360"/>
      </w:pPr>
      <w:rPr>
        <w:rFonts w:hint="default" w:ascii="Symbol" w:hAnsi="Symbol"/>
      </w:rPr>
    </w:lvl>
    <w:lvl w:ilvl="4" w:tplc="0D88702A">
      <w:start w:val="1"/>
      <w:numFmt w:val="bullet"/>
      <w:lvlText w:val="o"/>
      <w:lvlJc w:val="left"/>
      <w:pPr>
        <w:ind w:left="3600" w:hanging="360"/>
      </w:pPr>
      <w:rPr>
        <w:rFonts w:hint="default" w:ascii="Courier New" w:hAnsi="Courier New"/>
      </w:rPr>
    </w:lvl>
    <w:lvl w:ilvl="5" w:tplc="68D8A9CA">
      <w:start w:val="1"/>
      <w:numFmt w:val="bullet"/>
      <w:lvlText w:val=""/>
      <w:lvlJc w:val="left"/>
      <w:pPr>
        <w:ind w:left="4320" w:hanging="360"/>
      </w:pPr>
      <w:rPr>
        <w:rFonts w:hint="default" w:ascii="Wingdings" w:hAnsi="Wingdings"/>
      </w:rPr>
    </w:lvl>
    <w:lvl w:ilvl="6" w:tplc="48960B18">
      <w:start w:val="1"/>
      <w:numFmt w:val="bullet"/>
      <w:lvlText w:val=""/>
      <w:lvlJc w:val="left"/>
      <w:pPr>
        <w:ind w:left="5040" w:hanging="360"/>
      </w:pPr>
      <w:rPr>
        <w:rFonts w:hint="default" w:ascii="Symbol" w:hAnsi="Symbol"/>
      </w:rPr>
    </w:lvl>
    <w:lvl w:ilvl="7" w:tplc="0E3426C8">
      <w:start w:val="1"/>
      <w:numFmt w:val="bullet"/>
      <w:lvlText w:val="o"/>
      <w:lvlJc w:val="left"/>
      <w:pPr>
        <w:ind w:left="5760" w:hanging="360"/>
      </w:pPr>
      <w:rPr>
        <w:rFonts w:hint="default" w:ascii="Courier New" w:hAnsi="Courier New"/>
      </w:rPr>
    </w:lvl>
    <w:lvl w:ilvl="8" w:tplc="1618EDE8">
      <w:start w:val="1"/>
      <w:numFmt w:val="bullet"/>
      <w:lvlText w:val=""/>
      <w:lvlJc w:val="left"/>
      <w:pPr>
        <w:ind w:left="6480" w:hanging="360"/>
      </w:pPr>
      <w:rPr>
        <w:rFonts w:hint="default" w:ascii="Wingdings" w:hAnsi="Wingdings"/>
      </w:rPr>
    </w:lvl>
  </w:abstractNum>
  <w:abstractNum w:abstractNumId="152" w15:restartNumberingAfterBreak="0">
    <w:nsid w:val="5FCE0118"/>
    <w:multiLevelType w:val="hybridMultilevel"/>
    <w:tmpl w:val="60BEF120"/>
    <w:lvl w:ilvl="0" w:tplc="0D9A32E0">
      <w:start w:val="1"/>
      <w:numFmt w:val="bullet"/>
      <w:lvlText w:val=""/>
      <w:lvlJc w:val="left"/>
      <w:pPr>
        <w:ind w:left="360" w:hanging="360"/>
      </w:pPr>
      <w:rPr>
        <w:rFonts w:hint="default" w:ascii="Symbol" w:hAnsi="Symbol"/>
      </w:rPr>
    </w:lvl>
    <w:lvl w:ilvl="1" w:tplc="2ADC8566">
      <w:start w:val="1"/>
      <w:numFmt w:val="bullet"/>
      <w:lvlText w:val="o"/>
      <w:lvlJc w:val="left"/>
      <w:pPr>
        <w:ind w:left="1080" w:hanging="360"/>
      </w:pPr>
      <w:rPr>
        <w:rFonts w:hint="default" w:ascii="Courier New" w:hAnsi="Courier New"/>
      </w:rPr>
    </w:lvl>
    <w:lvl w:ilvl="2" w:tplc="0F2C4A74">
      <w:start w:val="1"/>
      <w:numFmt w:val="bullet"/>
      <w:lvlText w:val=""/>
      <w:lvlJc w:val="left"/>
      <w:pPr>
        <w:ind w:left="1800" w:hanging="360"/>
      </w:pPr>
      <w:rPr>
        <w:rFonts w:hint="default" w:ascii="Wingdings" w:hAnsi="Wingdings"/>
      </w:rPr>
    </w:lvl>
    <w:lvl w:ilvl="3" w:tplc="98D6EF8C">
      <w:start w:val="1"/>
      <w:numFmt w:val="bullet"/>
      <w:lvlText w:val=""/>
      <w:lvlJc w:val="left"/>
      <w:pPr>
        <w:ind w:left="2520" w:hanging="360"/>
      </w:pPr>
      <w:rPr>
        <w:rFonts w:hint="default" w:ascii="Symbol" w:hAnsi="Symbol"/>
      </w:rPr>
    </w:lvl>
    <w:lvl w:ilvl="4" w:tplc="8878EE26">
      <w:start w:val="1"/>
      <w:numFmt w:val="bullet"/>
      <w:lvlText w:val="o"/>
      <w:lvlJc w:val="left"/>
      <w:pPr>
        <w:ind w:left="3240" w:hanging="360"/>
      </w:pPr>
      <w:rPr>
        <w:rFonts w:hint="default" w:ascii="Courier New" w:hAnsi="Courier New"/>
      </w:rPr>
    </w:lvl>
    <w:lvl w:ilvl="5" w:tplc="CF8CDAA2">
      <w:start w:val="1"/>
      <w:numFmt w:val="bullet"/>
      <w:lvlText w:val=""/>
      <w:lvlJc w:val="left"/>
      <w:pPr>
        <w:ind w:left="3960" w:hanging="360"/>
      </w:pPr>
      <w:rPr>
        <w:rFonts w:hint="default" w:ascii="Wingdings" w:hAnsi="Wingdings"/>
      </w:rPr>
    </w:lvl>
    <w:lvl w:ilvl="6" w:tplc="347614F8">
      <w:start w:val="1"/>
      <w:numFmt w:val="bullet"/>
      <w:lvlText w:val=""/>
      <w:lvlJc w:val="left"/>
      <w:pPr>
        <w:ind w:left="4680" w:hanging="360"/>
      </w:pPr>
      <w:rPr>
        <w:rFonts w:hint="default" w:ascii="Symbol" w:hAnsi="Symbol"/>
      </w:rPr>
    </w:lvl>
    <w:lvl w:ilvl="7" w:tplc="B6EC34F2">
      <w:start w:val="1"/>
      <w:numFmt w:val="bullet"/>
      <w:lvlText w:val="o"/>
      <w:lvlJc w:val="left"/>
      <w:pPr>
        <w:ind w:left="5400" w:hanging="360"/>
      </w:pPr>
      <w:rPr>
        <w:rFonts w:hint="default" w:ascii="Courier New" w:hAnsi="Courier New"/>
      </w:rPr>
    </w:lvl>
    <w:lvl w:ilvl="8" w:tplc="B0B0C738">
      <w:start w:val="1"/>
      <w:numFmt w:val="bullet"/>
      <w:lvlText w:val=""/>
      <w:lvlJc w:val="left"/>
      <w:pPr>
        <w:ind w:left="6120" w:hanging="360"/>
      </w:pPr>
      <w:rPr>
        <w:rFonts w:hint="default" w:ascii="Wingdings" w:hAnsi="Wingdings"/>
      </w:rPr>
    </w:lvl>
  </w:abstractNum>
  <w:abstractNum w:abstractNumId="153" w15:restartNumberingAfterBreak="0">
    <w:nsid w:val="5FE750C2"/>
    <w:multiLevelType w:val="hybridMultilevel"/>
    <w:tmpl w:val="3C7A6E64"/>
    <w:lvl w:ilvl="0" w:tplc="8DCEB57E">
      <w:start w:val="1"/>
      <w:numFmt w:val="bullet"/>
      <w:lvlText w:val=""/>
      <w:lvlJc w:val="left"/>
      <w:pPr>
        <w:ind w:left="360" w:hanging="360"/>
      </w:pPr>
      <w:rPr>
        <w:rFonts w:hint="default" w:ascii="Symbol" w:hAnsi="Symbol"/>
      </w:rPr>
    </w:lvl>
    <w:lvl w:ilvl="1" w:tplc="1D64CEE2">
      <w:start w:val="1"/>
      <w:numFmt w:val="bullet"/>
      <w:lvlText w:val="o"/>
      <w:lvlJc w:val="left"/>
      <w:pPr>
        <w:ind w:left="1080" w:hanging="360"/>
      </w:pPr>
      <w:rPr>
        <w:rFonts w:hint="default" w:ascii="Courier New" w:hAnsi="Courier New"/>
      </w:rPr>
    </w:lvl>
    <w:lvl w:ilvl="2" w:tplc="3C62012A">
      <w:start w:val="1"/>
      <w:numFmt w:val="bullet"/>
      <w:lvlText w:val=""/>
      <w:lvlJc w:val="left"/>
      <w:pPr>
        <w:ind w:left="1800" w:hanging="360"/>
      </w:pPr>
      <w:rPr>
        <w:rFonts w:hint="default" w:ascii="Wingdings" w:hAnsi="Wingdings"/>
      </w:rPr>
    </w:lvl>
    <w:lvl w:ilvl="3" w:tplc="147C5F76">
      <w:start w:val="1"/>
      <w:numFmt w:val="bullet"/>
      <w:lvlText w:val=""/>
      <w:lvlJc w:val="left"/>
      <w:pPr>
        <w:ind w:left="2520" w:hanging="360"/>
      </w:pPr>
      <w:rPr>
        <w:rFonts w:hint="default" w:ascii="Symbol" w:hAnsi="Symbol"/>
      </w:rPr>
    </w:lvl>
    <w:lvl w:ilvl="4" w:tplc="8D3826E8">
      <w:start w:val="1"/>
      <w:numFmt w:val="bullet"/>
      <w:lvlText w:val="o"/>
      <w:lvlJc w:val="left"/>
      <w:pPr>
        <w:ind w:left="3240" w:hanging="360"/>
      </w:pPr>
      <w:rPr>
        <w:rFonts w:hint="default" w:ascii="Courier New" w:hAnsi="Courier New"/>
      </w:rPr>
    </w:lvl>
    <w:lvl w:ilvl="5" w:tplc="F87E7F4A">
      <w:start w:val="1"/>
      <w:numFmt w:val="bullet"/>
      <w:lvlText w:val=""/>
      <w:lvlJc w:val="left"/>
      <w:pPr>
        <w:ind w:left="3960" w:hanging="360"/>
      </w:pPr>
      <w:rPr>
        <w:rFonts w:hint="default" w:ascii="Wingdings" w:hAnsi="Wingdings"/>
      </w:rPr>
    </w:lvl>
    <w:lvl w:ilvl="6" w:tplc="D19497DA">
      <w:start w:val="1"/>
      <w:numFmt w:val="bullet"/>
      <w:lvlText w:val=""/>
      <w:lvlJc w:val="left"/>
      <w:pPr>
        <w:ind w:left="4680" w:hanging="360"/>
      </w:pPr>
      <w:rPr>
        <w:rFonts w:hint="default" w:ascii="Symbol" w:hAnsi="Symbol"/>
      </w:rPr>
    </w:lvl>
    <w:lvl w:ilvl="7" w:tplc="ECD090F6">
      <w:start w:val="1"/>
      <w:numFmt w:val="bullet"/>
      <w:lvlText w:val="o"/>
      <w:lvlJc w:val="left"/>
      <w:pPr>
        <w:ind w:left="5400" w:hanging="360"/>
      </w:pPr>
      <w:rPr>
        <w:rFonts w:hint="default" w:ascii="Courier New" w:hAnsi="Courier New"/>
      </w:rPr>
    </w:lvl>
    <w:lvl w:ilvl="8" w:tplc="B6F21460">
      <w:start w:val="1"/>
      <w:numFmt w:val="bullet"/>
      <w:lvlText w:val=""/>
      <w:lvlJc w:val="left"/>
      <w:pPr>
        <w:ind w:left="6120" w:hanging="360"/>
      </w:pPr>
      <w:rPr>
        <w:rFonts w:hint="default" w:ascii="Wingdings" w:hAnsi="Wingdings"/>
      </w:rPr>
    </w:lvl>
  </w:abstractNum>
  <w:abstractNum w:abstractNumId="154" w15:restartNumberingAfterBreak="0">
    <w:nsid w:val="60B00D89"/>
    <w:multiLevelType w:val="hybridMultilevel"/>
    <w:tmpl w:val="98EE734E"/>
    <w:lvl w:ilvl="0" w:tplc="D610E12E">
      <w:start w:val="1"/>
      <w:numFmt w:val="bullet"/>
      <w:lvlText w:val=""/>
      <w:lvlJc w:val="left"/>
      <w:pPr>
        <w:ind w:left="720" w:hanging="360"/>
      </w:pPr>
      <w:rPr>
        <w:rFonts w:hint="default" w:ascii="Symbol" w:hAnsi="Symbol"/>
      </w:rPr>
    </w:lvl>
    <w:lvl w:ilvl="1" w:tplc="4C5E03BC">
      <w:start w:val="1"/>
      <w:numFmt w:val="bullet"/>
      <w:lvlText w:val="o"/>
      <w:lvlJc w:val="left"/>
      <w:pPr>
        <w:ind w:left="1440" w:hanging="360"/>
      </w:pPr>
      <w:rPr>
        <w:rFonts w:hint="default" w:ascii="Courier New" w:hAnsi="Courier New"/>
      </w:rPr>
    </w:lvl>
    <w:lvl w:ilvl="2" w:tplc="A9046D54">
      <w:start w:val="1"/>
      <w:numFmt w:val="bullet"/>
      <w:lvlText w:val=""/>
      <w:lvlJc w:val="left"/>
      <w:pPr>
        <w:ind w:left="2160" w:hanging="360"/>
      </w:pPr>
      <w:rPr>
        <w:rFonts w:hint="default" w:ascii="Wingdings" w:hAnsi="Wingdings"/>
      </w:rPr>
    </w:lvl>
    <w:lvl w:ilvl="3" w:tplc="C6FA1DB0">
      <w:start w:val="1"/>
      <w:numFmt w:val="bullet"/>
      <w:lvlText w:val=""/>
      <w:lvlJc w:val="left"/>
      <w:pPr>
        <w:ind w:left="2880" w:hanging="360"/>
      </w:pPr>
      <w:rPr>
        <w:rFonts w:hint="default" w:ascii="Symbol" w:hAnsi="Symbol"/>
      </w:rPr>
    </w:lvl>
    <w:lvl w:ilvl="4" w:tplc="4A948324">
      <w:start w:val="1"/>
      <w:numFmt w:val="bullet"/>
      <w:lvlText w:val="o"/>
      <w:lvlJc w:val="left"/>
      <w:pPr>
        <w:ind w:left="3600" w:hanging="360"/>
      </w:pPr>
      <w:rPr>
        <w:rFonts w:hint="default" w:ascii="Courier New" w:hAnsi="Courier New"/>
      </w:rPr>
    </w:lvl>
    <w:lvl w:ilvl="5" w:tplc="930822B2">
      <w:start w:val="1"/>
      <w:numFmt w:val="bullet"/>
      <w:lvlText w:val=""/>
      <w:lvlJc w:val="left"/>
      <w:pPr>
        <w:ind w:left="4320" w:hanging="360"/>
      </w:pPr>
      <w:rPr>
        <w:rFonts w:hint="default" w:ascii="Wingdings" w:hAnsi="Wingdings"/>
      </w:rPr>
    </w:lvl>
    <w:lvl w:ilvl="6" w:tplc="56C2AA88">
      <w:start w:val="1"/>
      <w:numFmt w:val="bullet"/>
      <w:lvlText w:val=""/>
      <w:lvlJc w:val="left"/>
      <w:pPr>
        <w:ind w:left="5040" w:hanging="360"/>
      </w:pPr>
      <w:rPr>
        <w:rFonts w:hint="default" w:ascii="Symbol" w:hAnsi="Symbol"/>
      </w:rPr>
    </w:lvl>
    <w:lvl w:ilvl="7" w:tplc="9FE6C6DE">
      <w:start w:val="1"/>
      <w:numFmt w:val="bullet"/>
      <w:lvlText w:val="o"/>
      <w:lvlJc w:val="left"/>
      <w:pPr>
        <w:ind w:left="5760" w:hanging="360"/>
      </w:pPr>
      <w:rPr>
        <w:rFonts w:hint="default" w:ascii="Courier New" w:hAnsi="Courier New"/>
      </w:rPr>
    </w:lvl>
    <w:lvl w:ilvl="8" w:tplc="EB98B74E">
      <w:start w:val="1"/>
      <w:numFmt w:val="bullet"/>
      <w:lvlText w:val=""/>
      <w:lvlJc w:val="left"/>
      <w:pPr>
        <w:ind w:left="6480" w:hanging="360"/>
      </w:pPr>
      <w:rPr>
        <w:rFonts w:hint="default" w:ascii="Wingdings" w:hAnsi="Wingdings"/>
      </w:rPr>
    </w:lvl>
  </w:abstractNum>
  <w:abstractNum w:abstractNumId="155" w15:restartNumberingAfterBreak="0">
    <w:nsid w:val="60EE8B8C"/>
    <w:multiLevelType w:val="hybridMultilevel"/>
    <w:tmpl w:val="FFFFFFFF"/>
    <w:lvl w:ilvl="0" w:tplc="9306FBA8">
      <w:start w:val="1"/>
      <w:numFmt w:val="bullet"/>
      <w:lvlText w:val=""/>
      <w:lvlJc w:val="left"/>
      <w:pPr>
        <w:ind w:left="720" w:hanging="360"/>
      </w:pPr>
      <w:rPr>
        <w:rFonts w:hint="default" w:ascii="Symbol" w:hAnsi="Symbol"/>
      </w:rPr>
    </w:lvl>
    <w:lvl w:ilvl="1" w:tplc="E670F2DA">
      <w:start w:val="1"/>
      <w:numFmt w:val="bullet"/>
      <w:lvlText w:val="o"/>
      <w:lvlJc w:val="left"/>
      <w:pPr>
        <w:ind w:left="1440" w:hanging="360"/>
      </w:pPr>
      <w:rPr>
        <w:rFonts w:hint="default" w:ascii="Courier New" w:hAnsi="Courier New"/>
      </w:rPr>
    </w:lvl>
    <w:lvl w:ilvl="2" w:tplc="3C8EA2DE">
      <w:start w:val="1"/>
      <w:numFmt w:val="bullet"/>
      <w:lvlText w:val=""/>
      <w:lvlJc w:val="left"/>
      <w:pPr>
        <w:ind w:left="2160" w:hanging="360"/>
      </w:pPr>
      <w:rPr>
        <w:rFonts w:hint="default" w:ascii="Wingdings" w:hAnsi="Wingdings"/>
      </w:rPr>
    </w:lvl>
    <w:lvl w:ilvl="3" w:tplc="962CB7D6">
      <w:start w:val="1"/>
      <w:numFmt w:val="bullet"/>
      <w:lvlText w:val=""/>
      <w:lvlJc w:val="left"/>
      <w:pPr>
        <w:ind w:left="2880" w:hanging="360"/>
      </w:pPr>
      <w:rPr>
        <w:rFonts w:hint="default" w:ascii="Symbol" w:hAnsi="Symbol"/>
      </w:rPr>
    </w:lvl>
    <w:lvl w:ilvl="4" w:tplc="027478F2">
      <w:start w:val="1"/>
      <w:numFmt w:val="bullet"/>
      <w:lvlText w:val="o"/>
      <w:lvlJc w:val="left"/>
      <w:pPr>
        <w:ind w:left="3600" w:hanging="360"/>
      </w:pPr>
      <w:rPr>
        <w:rFonts w:hint="default" w:ascii="Courier New" w:hAnsi="Courier New"/>
      </w:rPr>
    </w:lvl>
    <w:lvl w:ilvl="5" w:tplc="3D3A617C">
      <w:start w:val="1"/>
      <w:numFmt w:val="bullet"/>
      <w:lvlText w:val=""/>
      <w:lvlJc w:val="left"/>
      <w:pPr>
        <w:ind w:left="4320" w:hanging="360"/>
      </w:pPr>
      <w:rPr>
        <w:rFonts w:hint="default" w:ascii="Wingdings" w:hAnsi="Wingdings"/>
      </w:rPr>
    </w:lvl>
    <w:lvl w:ilvl="6" w:tplc="52D296FC">
      <w:start w:val="1"/>
      <w:numFmt w:val="bullet"/>
      <w:lvlText w:val=""/>
      <w:lvlJc w:val="left"/>
      <w:pPr>
        <w:ind w:left="5040" w:hanging="360"/>
      </w:pPr>
      <w:rPr>
        <w:rFonts w:hint="default" w:ascii="Symbol" w:hAnsi="Symbol"/>
      </w:rPr>
    </w:lvl>
    <w:lvl w:ilvl="7" w:tplc="A68CC6B2">
      <w:start w:val="1"/>
      <w:numFmt w:val="bullet"/>
      <w:lvlText w:val="o"/>
      <w:lvlJc w:val="left"/>
      <w:pPr>
        <w:ind w:left="5760" w:hanging="360"/>
      </w:pPr>
      <w:rPr>
        <w:rFonts w:hint="default" w:ascii="Courier New" w:hAnsi="Courier New"/>
      </w:rPr>
    </w:lvl>
    <w:lvl w:ilvl="8" w:tplc="3846241C">
      <w:start w:val="1"/>
      <w:numFmt w:val="bullet"/>
      <w:lvlText w:val=""/>
      <w:lvlJc w:val="left"/>
      <w:pPr>
        <w:ind w:left="6480" w:hanging="360"/>
      </w:pPr>
      <w:rPr>
        <w:rFonts w:hint="default" w:ascii="Wingdings" w:hAnsi="Wingdings"/>
      </w:rPr>
    </w:lvl>
  </w:abstractNum>
  <w:abstractNum w:abstractNumId="156" w15:restartNumberingAfterBreak="0">
    <w:nsid w:val="613B1BAD"/>
    <w:multiLevelType w:val="hybridMultilevel"/>
    <w:tmpl w:val="FFFFFFFF"/>
    <w:lvl w:ilvl="0" w:tplc="78D86DE6">
      <w:start w:val="1"/>
      <w:numFmt w:val="bullet"/>
      <w:lvlText w:val=""/>
      <w:lvlJc w:val="left"/>
      <w:pPr>
        <w:ind w:left="720" w:hanging="360"/>
      </w:pPr>
      <w:rPr>
        <w:rFonts w:hint="default" w:ascii="Symbol" w:hAnsi="Symbol"/>
      </w:rPr>
    </w:lvl>
    <w:lvl w:ilvl="1" w:tplc="94A85DA0">
      <w:start w:val="1"/>
      <w:numFmt w:val="bullet"/>
      <w:lvlText w:val="o"/>
      <w:lvlJc w:val="left"/>
      <w:pPr>
        <w:ind w:left="1440" w:hanging="360"/>
      </w:pPr>
      <w:rPr>
        <w:rFonts w:hint="default" w:ascii="Courier New" w:hAnsi="Courier New"/>
      </w:rPr>
    </w:lvl>
    <w:lvl w:ilvl="2" w:tplc="36943E80">
      <w:start w:val="1"/>
      <w:numFmt w:val="bullet"/>
      <w:lvlText w:val=""/>
      <w:lvlJc w:val="left"/>
      <w:pPr>
        <w:ind w:left="2160" w:hanging="360"/>
      </w:pPr>
      <w:rPr>
        <w:rFonts w:hint="default" w:ascii="Wingdings" w:hAnsi="Wingdings"/>
      </w:rPr>
    </w:lvl>
    <w:lvl w:ilvl="3" w:tplc="118C7D92">
      <w:start w:val="1"/>
      <w:numFmt w:val="bullet"/>
      <w:lvlText w:val=""/>
      <w:lvlJc w:val="left"/>
      <w:pPr>
        <w:ind w:left="2880" w:hanging="360"/>
      </w:pPr>
      <w:rPr>
        <w:rFonts w:hint="default" w:ascii="Symbol" w:hAnsi="Symbol"/>
      </w:rPr>
    </w:lvl>
    <w:lvl w:ilvl="4" w:tplc="D1D8E336">
      <w:start w:val="1"/>
      <w:numFmt w:val="bullet"/>
      <w:lvlText w:val="o"/>
      <w:lvlJc w:val="left"/>
      <w:pPr>
        <w:ind w:left="3600" w:hanging="360"/>
      </w:pPr>
      <w:rPr>
        <w:rFonts w:hint="default" w:ascii="Courier New" w:hAnsi="Courier New"/>
      </w:rPr>
    </w:lvl>
    <w:lvl w:ilvl="5" w:tplc="0E2A9EBC">
      <w:start w:val="1"/>
      <w:numFmt w:val="bullet"/>
      <w:lvlText w:val=""/>
      <w:lvlJc w:val="left"/>
      <w:pPr>
        <w:ind w:left="4320" w:hanging="360"/>
      </w:pPr>
      <w:rPr>
        <w:rFonts w:hint="default" w:ascii="Wingdings" w:hAnsi="Wingdings"/>
      </w:rPr>
    </w:lvl>
    <w:lvl w:ilvl="6" w:tplc="1DF47DAA">
      <w:start w:val="1"/>
      <w:numFmt w:val="bullet"/>
      <w:lvlText w:val=""/>
      <w:lvlJc w:val="left"/>
      <w:pPr>
        <w:ind w:left="5040" w:hanging="360"/>
      </w:pPr>
      <w:rPr>
        <w:rFonts w:hint="default" w:ascii="Symbol" w:hAnsi="Symbol"/>
      </w:rPr>
    </w:lvl>
    <w:lvl w:ilvl="7" w:tplc="6BB6C2AA">
      <w:start w:val="1"/>
      <w:numFmt w:val="bullet"/>
      <w:lvlText w:val="o"/>
      <w:lvlJc w:val="left"/>
      <w:pPr>
        <w:ind w:left="5760" w:hanging="360"/>
      </w:pPr>
      <w:rPr>
        <w:rFonts w:hint="default" w:ascii="Courier New" w:hAnsi="Courier New"/>
      </w:rPr>
    </w:lvl>
    <w:lvl w:ilvl="8" w:tplc="AE9AF106">
      <w:start w:val="1"/>
      <w:numFmt w:val="bullet"/>
      <w:lvlText w:val=""/>
      <w:lvlJc w:val="left"/>
      <w:pPr>
        <w:ind w:left="6480" w:hanging="360"/>
      </w:pPr>
      <w:rPr>
        <w:rFonts w:hint="default" w:ascii="Wingdings" w:hAnsi="Wingdings"/>
      </w:rPr>
    </w:lvl>
  </w:abstractNum>
  <w:abstractNum w:abstractNumId="157" w15:restartNumberingAfterBreak="0">
    <w:nsid w:val="616584E5"/>
    <w:multiLevelType w:val="hybridMultilevel"/>
    <w:tmpl w:val="54CC8F4E"/>
    <w:lvl w:ilvl="0" w:tplc="14567F1A">
      <w:start w:val="1"/>
      <w:numFmt w:val="bullet"/>
      <w:lvlText w:val="o"/>
      <w:lvlJc w:val="left"/>
      <w:pPr>
        <w:ind w:left="720" w:hanging="360"/>
      </w:pPr>
      <w:rPr>
        <w:rFonts w:hint="default" w:ascii="Courier New" w:hAnsi="Courier New"/>
      </w:rPr>
    </w:lvl>
    <w:lvl w:ilvl="1" w:tplc="9A94B70A">
      <w:start w:val="1"/>
      <w:numFmt w:val="bullet"/>
      <w:lvlText w:val="o"/>
      <w:lvlJc w:val="left"/>
      <w:pPr>
        <w:ind w:left="1440" w:hanging="360"/>
      </w:pPr>
      <w:rPr>
        <w:rFonts w:hint="default" w:ascii="Courier New" w:hAnsi="Courier New"/>
      </w:rPr>
    </w:lvl>
    <w:lvl w:ilvl="2" w:tplc="A9B65158">
      <w:start w:val="1"/>
      <w:numFmt w:val="bullet"/>
      <w:lvlText w:val=""/>
      <w:lvlJc w:val="left"/>
      <w:pPr>
        <w:ind w:left="2160" w:hanging="360"/>
      </w:pPr>
      <w:rPr>
        <w:rFonts w:hint="default" w:ascii="Wingdings" w:hAnsi="Wingdings"/>
      </w:rPr>
    </w:lvl>
    <w:lvl w:ilvl="3" w:tplc="2D72BEFA">
      <w:start w:val="1"/>
      <w:numFmt w:val="bullet"/>
      <w:lvlText w:val=""/>
      <w:lvlJc w:val="left"/>
      <w:pPr>
        <w:ind w:left="2880" w:hanging="360"/>
      </w:pPr>
      <w:rPr>
        <w:rFonts w:hint="default" w:ascii="Symbol" w:hAnsi="Symbol"/>
      </w:rPr>
    </w:lvl>
    <w:lvl w:ilvl="4" w:tplc="2C08AD4A">
      <w:start w:val="1"/>
      <w:numFmt w:val="bullet"/>
      <w:lvlText w:val="o"/>
      <w:lvlJc w:val="left"/>
      <w:pPr>
        <w:ind w:left="3600" w:hanging="360"/>
      </w:pPr>
      <w:rPr>
        <w:rFonts w:hint="default" w:ascii="Courier New" w:hAnsi="Courier New"/>
      </w:rPr>
    </w:lvl>
    <w:lvl w:ilvl="5" w:tplc="8486A49C">
      <w:start w:val="1"/>
      <w:numFmt w:val="bullet"/>
      <w:lvlText w:val=""/>
      <w:lvlJc w:val="left"/>
      <w:pPr>
        <w:ind w:left="4320" w:hanging="360"/>
      </w:pPr>
      <w:rPr>
        <w:rFonts w:hint="default" w:ascii="Wingdings" w:hAnsi="Wingdings"/>
      </w:rPr>
    </w:lvl>
    <w:lvl w:ilvl="6" w:tplc="984E6D24">
      <w:start w:val="1"/>
      <w:numFmt w:val="bullet"/>
      <w:lvlText w:val=""/>
      <w:lvlJc w:val="left"/>
      <w:pPr>
        <w:ind w:left="5040" w:hanging="360"/>
      </w:pPr>
      <w:rPr>
        <w:rFonts w:hint="default" w:ascii="Symbol" w:hAnsi="Symbol"/>
      </w:rPr>
    </w:lvl>
    <w:lvl w:ilvl="7" w:tplc="5B880A4C">
      <w:start w:val="1"/>
      <w:numFmt w:val="bullet"/>
      <w:lvlText w:val="o"/>
      <w:lvlJc w:val="left"/>
      <w:pPr>
        <w:ind w:left="5760" w:hanging="360"/>
      </w:pPr>
      <w:rPr>
        <w:rFonts w:hint="default" w:ascii="Courier New" w:hAnsi="Courier New"/>
      </w:rPr>
    </w:lvl>
    <w:lvl w:ilvl="8" w:tplc="5AC0E968">
      <w:start w:val="1"/>
      <w:numFmt w:val="bullet"/>
      <w:lvlText w:val=""/>
      <w:lvlJc w:val="left"/>
      <w:pPr>
        <w:ind w:left="6480" w:hanging="360"/>
      </w:pPr>
      <w:rPr>
        <w:rFonts w:hint="default" w:ascii="Wingdings" w:hAnsi="Wingdings"/>
      </w:rPr>
    </w:lvl>
  </w:abstractNum>
  <w:abstractNum w:abstractNumId="158" w15:restartNumberingAfterBreak="0">
    <w:nsid w:val="617B057A"/>
    <w:multiLevelType w:val="hybridMultilevel"/>
    <w:tmpl w:val="2CE2631A"/>
    <w:lvl w:ilvl="0" w:tplc="24264532">
      <w:start w:val="1"/>
      <w:numFmt w:val="bullet"/>
      <w:lvlText w:val=""/>
      <w:lvlJc w:val="left"/>
      <w:pPr>
        <w:ind w:left="360" w:hanging="360"/>
      </w:pPr>
      <w:rPr>
        <w:rFonts w:hint="default" w:ascii="Symbol" w:hAnsi="Symbol"/>
      </w:rPr>
    </w:lvl>
    <w:lvl w:ilvl="1" w:tplc="E59663E8">
      <w:start w:val="1"/>
      <w:numFmt w:val="bullet"/>
      <w:lvlText w:val="o"/>
      <w:lvlJc w:val="left"/>
      <w:pPr>
        <w:ind w:left="1080" w:hanging="360"/>
      </w:pPr>
      <w:rPr>
        <w:rFonts w:hint="default" w:ascii="Courier New" w:hAnsi="Courier New"/>
      </w:rPr>
    </w:lvl>
    <w:lvl w:ilvl="2" w:tplc="2A0ED348">
      <w:start w:val="1"/>
      <w:numFmt w:val="bullet"/>
      <w:lvlText w:val=""/>
      <w:lvlJc w:val="left"/>
      <w:pPr>
        <w:ind w:left="1800" w:hanging="360"/>
      </w:pPr>
      <w:rPr>
        <w:rFonts w:hint="default" w:ascii="Wingdings" w:hAnsi="Wingdings"/>
      </w:rPr>
    </w:lvl>
    <w:lvl w:ilvl="3" w:tplc="2DF8CF36">
      <w:start w:val="1"/>
      <w:numFmt w:val="bullet"/>
      <w:lvlText w:val=""/>
      <w:lvlJc w:val="left"/>
      <w:pPr>
        <w:ind w:left="2520" w:hanging="360"/>
      </w:pPr>
      <w:rPr>
        <w:rFonts w:hint="default" w:ascii="Symbol" w:hAnsi="Symbol"/>
      </w:rPr>
    </w:lvl>
    <w:lvl w:ilvl="4" w:tplc="F61C38C0">
      <w:start w:val="1"/>
      <w:numFmt w:val="bullet"/>
      <w:lvlText w:val="o"/>
      <w:lvlJc w:val="left"/>
      <w:pPr>
        <w:ind w:left="3240" w:hanging="360"/>
      </w:pPr>
      <w:rPr>
        <w:rFonts w:hint="default" w:ascii="Courier New" w:hAnsi="Courier New"/>
      </w:rPr>
    </w:lvl>
    <w:lvl w:ilvl="5" w:tplc="8C00828E">
      <w:start w:val="1"/>
      <w:numFmt w:val="bullet"/>
      <w:lvlText w:val=""/>
      <w:lvlJc w:val="left"/>
      <w:pPr>
        <w:ind w:left="3960" w:hanging="360"/>
      </w:pPr>
      <w:rPr>
        <w:rFonts w:hint="default" w:ascii="Wingdings" w:hAnsi="Wingdings"/>
      </w:rPr>
    </w:lvl>
    <w:lvl w:ilvl="6" w:tplc="1F9E6D54">
      <w:start w:val="1"/>
      <w:numFmt w:val="bullet"/>
      <w:lvlText w:val=""/>
      <w:lvlJc w:val="left"/>
      <w:pPr>
        <w:ind w:left="4680" w:hanging="360"/>
      </w:pPr>
      <w:rPr>
        <w:rFonts w:hint="default" w:ascii="Symbol" w:hAnsi="Symbol"/>
      </w:rPr>
    </w:lvl>
    <w:lvl w:ilvl="7" w:tplc="A71C9128">
      <w:start w:val="1"/>
      <w:numFmt w:val="bullet"/>
      <w:lvlText w:val="o"/>
      <w:lvlJc w:val="left"/>
      <w:pPr>
        <w:ind w:left="5400" w:hanging="360"/>
      </w:pPr>
      <w:rPr>
        <w:rFonts w:hint="default" w:ascii="Courier New" w:hAnsi="Courier New"/>
      </w:rPr>
    </w:lvl>
    <w:lvl w:ilvl="8" w:tplc="4278597C">
      <w:start w:val="1"/>
      <w:numFmt w:val="bullet"/>
      <w:lvlText w:val=""/>
      <w:lvlJc w:val="left"/>
      <w:pPr>
        <w:ind w:left="6120" w:hanging="360"/>
      </w:pPr>
      <w:rPr>
        <w:rFonts w:hint="default" w:ascii="Wingdings" w:hAnsi="Wingdings"/>
      </w:rPr>
    </w:lvl>
  </w:abstractNum>
  <w:abstractNum w:abstractNumId="159" w15:restartNumberingAfterBreak="0">
    <w:nsid w:val="630E463B"/>
    <w:multiLevelType w:val="hybridMultilevel"/>
    <w:tmpl w:val="FFFFFFFF"/>
    <w:lvl w:ilvl="0" w:tplc="1A4053B4">
      <w:start w:val="1"/>
      <w:numFmt w:val="decimal"/>
      <w:lvlText w:val="%1."/>
      <w:lvlJc w:val="left"/>
      <w:pPr>
        <w:ind w:left="720" w:hanging="360"/>
      </w:pPr>
    </w:lvl>
    <w:lvl w:ilvl="1" w:tplc="BB7E4042">
      <w:start w:val="1"/>
      <w:numFmt w:val="lowerLetter"/>
      <w:lvlText w:val="%2."/>
      <w:lvlJc w:val="left"/>
      <w:pPr>
        <w:ind w:left="1440" w:hanging="360"/>
      </w:pPr>
    </w:lvl>
    <w:lvl w:ilvl="2" w:tplc="791C9ECC">
      <w:start w:val="1"/>
      <w:numFmt w:val="lowerRoman"/>
      <w:lvlText w:val="%3."/>
      <w:lvlJc w:val="right"/>
      <w:pPr>
        <w:ind w:left="2160" w:hanging="180"/>
      </w:pPr>
    </w:lvl>
    <w:lvl w:ilvl="3" w:tplc="79CE5F70">
      <w:start w:val="1"/>
      <w:numFmt w:val="decimal"/>
      <w:lvlText w:val="%4."/>
      <w:lvlJc w:val="left"/>
      <w:pPr>
        <w:ind w:left="2880" w:hanging="360"/>
      </w:pPr>
    </w:lvl>
    <w:lvl w:ilvl="4" w:tplc="DE84F922">
      <w:start w:val="1"/>
      <w:numFmt w:val="lowerLetter"/>
      <w:lvlText w:val="%5."/>
      <w:lvlJc w:val="left"/>
      <w:pPr>
        <w:ind w:left="3600" w:hanging="360"/>
      </w:pPr>
    </w:lvl>
    <w:lvl w:ilvl="5" w:tplc="522E2CD4">
      <w:start w:val="1"/>
      <w:numFmt w:val="lowerRoman"/>
      <w:lvlText w:val="%6."/>
      <w:lvlJc w:val="right"/>
      <w:pPr>
        <w:ind w:left="4320" w:hanging="180"/>
      </w:pPr>
    </w:lvl>
    <w:lvl w:ilvl="6" w:tplc="0CF4678A">
      <w:start w:val="1"/>
      <w:numFmt w:val="decimal"/>
      <w:lvlText w:val="%7."/>
      <w:lvlJc w:val="left"/>
      <w:pPr>
        <w:ind w:left="5040" w:hanging="360"/>
      </w:pPr>
    </w:lvl>
    <w:lvl w:ilvl="7" w:tplc="7824990A">
      <w:start w:val="1"/>
      <w:numFmt w:val="lowerLetter"/>
      <w:lvlText w:val="%8."/>
      <w:lvlJc w:val="left"/>
      <w:pPr>
        <w:ind w:left="5760" w:hanging="360"/>
      </w:pPr>
    </w:lvl>
    <w:lvl w:ilvl="8" w:tplc="B4FA6CAA">
      <w:start w:val="1"/>
      <w:numFmt w:val="lowerRoman"/>
      <w:lvlText w:val="%9."/>
      <w:lvlJc w:val="right"/>
      <w:pPr>
        <w:ind w:left="6480" w:hanging="180"/>
      </w:pPr>
    </w:lvl>
  </w:abstractNum>
  <w:abstractNum w:abstractNumId="160" w15:restartNumberingAfterBreak="0">
    <w:nsid w:val="63A51987"/>
    <w:multiLevelType w:val="hybridMultilevel"/>
    <w:tmpl w:val="FFFFFFFF"/>
    <w:lvl w:ilvl="0" w:tplc="ACE2C9EC">
      <w:start w:val="1"/>
      <w:numFmt w:val="bullet"/>
      <w:lvlText w:val=""/>
      <w:lvlJc w:val="left"/>
      <w:pPr>
        <w:ind w:left="720" w:hanging="360"/>
      </w:pPr>
      <w:rPr>
        <w:rFonts w:hint="default" w:ascii="Symbol" w:hAnsi="Symbol"/>
      </w:rPr>
    </w:lvl>
    <w:lvl w:ilvl="1" w:tplc="11D6A3D4">
      <w:start w:val="1"/>
      <w:numFmt w:val="bullet"/>
      <w:lvlText w:val="o"/>
      <w:lvlJc w:val="left"/>
      <w:pPr>
        <w:ind w:left="1440" w:hanging="360"/>
      </w:pPr>
      <w:rPr>
        <w:rFonts w:hint="default" w:ascii="Courier New" w:hAnsi="Courier New"/>
      </w:rPr>
    </w:lvl>
    <w:lvl w:ilvl="2" w:tplc="729672F2">
      <w:start w:val="1"/>
      <w:numFmt w:val="bullet"/>
      <w:lvlText w:val=""/>
      <w:lvlJc w:val="left"/>
      <w:pPr>
        <w:ind w:left="2160" w:hanging="360"/>
      </w:pPr>
      <w:rPr>
        <w:rFonts w:hint="default" w:ascii="Wingdings" w:hAnsi="Wingdings"/>
      </w:rPr>
    </w:lvl>
    <w:lvl w:ilvl="3" w:tplc="2DD0E49A">
      <w:start w:val="1"/>
      <w:numFmt w:val="bullet"/>
      <w:lvlText w:val=""/>
      <w:lvlJc w:val="left"/>
      <w:pPr>
        <w:ind w:left="2880" w:hanging="360"/>
      </w:pPr>
      <w:rPr>
        <w:rFonts w:hint="default" w:ascii="Symbol" w:hAnsi="Symbol"/>
      </w:rPr>
    </w:lvl>
    <w:lvl w:ilvl="4" w:tplc="6472C6BC">
      <w:start w:val="1"/>
      <w:numFmt w:val="bullet"/>
      <w:lvlText w:val="o"/>
      <w:lvlJc w:val="left"/>
      <w:pPr>
        <w:ind w:left="3600" w:hanging="360"/>
      </w:pPr>
      <w:rPr>
        <w:rFonts w:hint="default" w:ascii="Courier New" w:hAnsi="Courier New"/>
      </w:rPr>
    </w:lvl>
    <w:lvl w:ilvl="5" w:tplc="C64E57EC">
      <w:start w:val="1"/>
      <w:numFmt w:val="bullet"/>
      <w:lvlText w:val=""/>
      <w:lvlJc w:val="left"/>
      <w:pPr>
        <w:ind w:left="4320" w:hanging="360"/>
      </w:pPr>
      <w:rPr>
        <w:rFonts w:hint="default" w:ascii="Wingdings" w:hAnsi="Wingdings"/>
      </w:rPr>
    </w:lvl>
    <w:lvl w:ilvl="6" w:tplc="6CE03A68">
      <w:start w:val="1"/>
      <w:numFmt w:val="bullet"/>
      <w:lvlText w:val=""/>
      <w:lvlJc w:val="left"/>
      <w:pPr>
        <w:ind w:left="5040" w:hanging="360"/>
      </w:pPr>
      <w:rPr>
        <w:rFonts w:hint="default" w:ascii="Symbol" w:hAnsi="Symbol"/>
      </w:rPr>
    </w:lvl>
    <w:lvl w:ilvl="7" w:tplc="20E2D18C">
      <w:start w:val="1"/>
      <w:numFmt w:val="bullet"/>
      <w:lvlText w:val="o"/>
      <w:lvlJc w:val="left"/>
      <w:pPr>
        <w:ind w:left="5760" w:hanging="360"/>
      </w:pPr>
      <w:rPr>
        <w:rFonts w:hint="default" w:ascii="Courier New" w:hAnsi="Courier New"/>
      </w:rPr>
    </w:lvl>
    <w:lvl w:ilvl="8" w:tplc="796484D6">
      <w:start w:val="1"/>
      <w:numFmt w:val="bullet"/>
      <w:lvlText w:val=""/>
      <w:lvlJc w:val="left"/>
      <w:pPr>
        <w:ind w:left="6480" w:hanging="360"/>
      </w:pPr>
      <w:rPr>
        <w:rFonts w:hint="default" w:ascii="Wingdings" w:hAnsi="Wingdings"/>
      </w:rPr>
    </w:lvl>
  </w:abstractNum>
  <w:abstractNum w:abstractNumId="161" w15:restartNumberingAfterBreak="0">
    <w:nsid w:val="64205E8A"/>
    <w:multiLevelType w:val="multilevel"/>
    <w:tmpl w:val="5786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47E0771"/>
    <w:multiLevelType w:val="hybridMultilevel"/>
    <w:tmpl w:val="4094DCDC"/>
    <w:lvl w:ilvl="0" w:tplc="22A2F46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63" w15:restartNumberingAfterBreak="0">
    <w:nsid w:val="65BBB466"/>
    <w:multiLevelType w:val="hybridMultilevel"/>
    <w:tmpl w:val="BBC28330"/>
    <w:lvl w:ilvl="0" w:tplc="2B805D42">
      <w:start w:val="1"/>
      <w:numFmt w:val="bullet"/>
      <w:lvlText w:val=""/>
      <w:lvlJc w:val="left"/>
      <w:pPr>
        <w:ind w:left="720" w:hanging="360"/>
      </w:pPr>
      <w:rPr>
        <w:rFonts w:hint="default" w:ascii="Symbol" w:hAnsi="Symbol"/>
      </w:rPr>
    </w:lvl>
    <w:lvl w:ilvl="1" w:tplc="25A827F8">
      <w:start w:val="1"/>
      <w:numFmt w:val="bullet"/>
      <w:lvlText w:val="o"/>
      <w:lvlJc w:val="left"/>
      <w:pPr>
        <w:ind w:left="1440" w:hanging="360"/>
      </w:pPr>
      <w:rPr>
        <w:rFonts w:hint="default" w:ascii="Courier New" w:hAnsi="Courier New"/>
      </w:rPr>
    </w:lvl>
    <w:lvl w:ilvl="2" w:tplc="D1C0651E">
      <w:start w:val="1"/>
      <w:numFmt w:val="bullet"/>
      <w:lvlText w:val=""/>
      <w:lvlJc w:val="left"/>
      <w:pPr>
        <w:ind w:left="2160" w:hanging="360"/>
      </w:pPr>
      <w:rPr>
        <w:rFonts w:hint="default" w:ascii="Wingdings" w:hAnsi="Wingdings"/>
      </w:rPr>
    </w:lvl>
    <w:lvl w:ilvl="3" w:tplc="C4428C4A">
      <w:start w:val="1"/>
      <w:numFmt w:val="bullet"/>
      <w:lvlText w:val=""/>
      <w:lvlJc w:val="left"/>
      <w:pPr>
        <w:ind w:left="2880" w:hanging="360"/>
      </w:pPr>
      <w:rPr>
        <w:rFonts w:hint="default" w:ascii="Symbol" w:hAnsi="Symbol"/>
      </w:rPr>
    </w:lvl>
    <w:lvl w:ilvl="4" w:tplc="5F0E226A">
      <w:start w:val="1"/>
      <w:numFmt w:val="bullet"/>
      <w:lvlText w:val="o"/>
      <w:lvlJc w:val="left"/>
      <w:pPr>
        <w:ind w:left="3600" w:hanging="360"/>
      </w:pPr>
      <w:rPr>
        <w:rFonts w:hint="default" w:ascii="Courier New" w:hAnsi="Courier New"/>
      </w:rPr>
    </w:lvl>
    <w:lvl w:ilvl="5" w:tplc="9E4C438A">
      <w:start w:val="1"/>
      <w:numFmt w:val="bullet"/>
      <w:lvlText w:val=""/>
      <w:lvlJc w:val="left"/>
      <w:pPr>
        <w:ind w:left="4320" w:hanging="360"/>
      </w:pPr>
      <w:rPr>
        <w:rFonts w:hint="default" w:ascii="Wingdings" w:hAnsi="Wingdings"/>
      </w:rPr>
    </w:lvl>
    <w:lvl w:ilvl="6" w:tplc="5D76FACC">
      <w:start w:val="1"/>
      <w:numFmt w:val="bullet"/>
      <w:lvlText w:val=""/>
      <w:lvlJc w:val="left"/>
      <w:pPr>
        <w:ind w:left="5040" w:hanging="360"/>
      </w:pPr>
      <w:rPr>
        <w:rFonts w:hint="default" w:ascii="Symbol" w:hAnsi="Symbol"/>
      </w:rPr>
    </w:lvl>
    <w:lvl w:ilvl="7" w:tplc="F446AFAA">
      <w:start w:val="1"/>
      <w:numFmt w:val="bullet"/>
      <w:lvlText w:val="o"/>
      <w:lvlJc w:val="left"/>
      <w:pPr>
        <w:ind w:left="5760" w:hanging="360"/>
      </w:pPr>
      <w:rPr>
        <w:rFonts w:hint="default" w:ascii="Courier New" w:hAnsi="Courier New"/>
      </w:rPr>
    </w:lvl>
    <w:lvl w:ilvl="8" w:tplc="8E221B6E">
      <w:start w:val="1"/>
      <w:numFmt w:val="bullet"/>
      <w:lvlText w:val=""/>
      <w:lvlJc w:val="left"/>
      <w:pPr>
        <w:ind w:left="6480" w:hanging="360"/>
      </w:pPr>
      <w:rPr>
        <w:rFonts w:hint="default" w:ascii="Wingdings" w:hAnsi="Wingdings"/>
      </w:rPr>
    </w:lvl>
  </w:abstractNum>
  <w:abstractNum w:abstractNumId="164" w15:restartNumberingAfterBreak="0">
    <w:nsid w:val="65F1F7F5"/>
    <w:multiLevelType w:val="hybridMultilevel"/>
    <w:tmpl w:val="C5782282"/>
    <w:lvl w:ilvl="0" w:tplc="607AB21A">
      <w:start w:val="1"/>
      <w:numFmt w:val="bullet"/>
      <w:lvlText w:val=""/>
      <w:lvlJc w:val="left"/>
      <w:pPr>
        <w:ind w:left="360" w:hanging="360"/>
      </w:pPr>
      <w:rPr>
        <w:rFonts w:hint="default" w:ascii="Symbol" w:hAnsi="Symbol"/>
      </w:rPr>
    </w:lvl>
    <w:lvl w:ilvl="1" w:tplc="FDBA9546">
      <w:start w:val="1"/>
      <w:numFmt w:val="bullet"/>
      <w:lvlText w:val="o"/>
      <w:lvlJc w:val="left"/>
      <w:pPr>
        <w:ind w:left="1080" w:hanging="360"/>
      </w:pPr>
      <w:rPr>
        <w:rFonts w:hint="default" w:ascii="Courier New" w:hAnsi="Courier New"/>
      </w:rPr>
    </w:lvl>
    <w:lvl w:ilvl="2" w:tplc="1EC49C66">
      <w:start w:val="1"/>
      <w:numFmt w:val="bullet"/>
      <w:lvlText w:val=""/>
      <w:lvlJc w:val="left"/>
      <w:pPr>
        <w:ind w:left="1800" w:hanging="360"/>
      </w:pPr>
      <w:rPr>
        <w:rFonts w:hint="default" w:ascii="Wingdings" w:hAnsi="Wingdings"/>
      </w:rPr>
    </w:lvl>
    <w:lvl w:ilvl="3" w:tplc="9B3854E6">
      <w:start w:val="1"/>
      <w:numFmt w:val="bullet"/>
      <w:lvlText w:val=""/>
      <w:lvlJc w:val="left"/>
      <w:pPr>
        <w:ind w:left="2520" w:hanging="360"/>
      </w:pPr>
      <w:rPr>
        <w:rFonts w:hint="default" w:ascii="Symbol" w:hAnsi="Symbol"/>
      </w:rPr>
    </w:lvl>
    <w:lvl w:ilvl="4" w:tplc="92FC738E">
      <w:start w:val="1"/>
      <w:numFmt w:val="bullet"/>
      <w:lvlText w:val="o"/>
      <w:lvlJc w:val="left"/>
      <w:pPr>
        <w:ind w:left="3240" w:hanging="360"/>
      </w:pPr>
      <w:rPr>
        <w:rFonts w:hint="default" w:ascii="Courier New" w:hAnsi="Courier New"/>
      </w:rPr>
    </w:lvl>
    <w:lvl w:ilvl="5" w:tplc="9C948AE6">
      <w:start w:val="1"/>
      <w:numFmt w:val="bullet"/>
      <w:lvlText w:val=""/>
      <w:lvlJc w:val="left"/>
      <w:pPr>
        <w:ind w:left="3960" w:hanging="360"/>
      </w:pPr>
      <w:rPr>
        <w:rFonts w:hint="default" w:ascii="Wingdings" w:hAnsi="Wingdings"/>
      </w:rPr>
    </w:lvl>
    <w:lvl w:ilvl="6" w:tplc="015C7ADC">
      <w:start w:val="1"/>
      <w:numFmt w:val="bullet"/>
      <w:lvlText w:val=""/>
      <w:lvlJc w:val="left"/>
      <w:pPr>
        <w:ind w:left="4680" w:hanging="360"/>
      </w:pPr>
      <w:rPr>
        <w:rFonts w:hint="default" w:ascii="Symbol" w:hAnsi="Symbol"/>
      </w:rPr>
    </w:lvl>
    <w:lvl w:ilvl="7" w:tplc="D81AF0E0">
      <w:start w:val="1"/>
      <w:numFmt w:val="bullet"/>
      <w:lvlText w:val="o"/>
      <w:lvlJc w:val="left"/>
      <w:pPr>
        <w:ind w:left="5400" w:hanging="360"/>
      </w:pPr>
      <w:rPr>
        <w:rFonts w:hint="default" w:ascii="Courier New" w:hAnsi="Courier New"/>
      </w:rPr>
    </w:lvl>
    <w:lvl w:ilvl="8" w:tplc="65B65E92">
      <w:start w:val="1"/>
      <w:numFmt w:val="bullet"/>
      <w:lvlText w:val=""/>
      <w:lvlJc w:val="left"/>
      <w:pPr>
        <w:ind w:left="6120" w:hanging="360"/>
      </w:pPr>
      <w:rPr>
        <w:rFonts w:hint="default" w:ascii="Wingdings" w:hAnsi="Wingdings"/>
      </w:rPr>
    </w:lvl>
  </w:abstractNum>
  <w:abstractNum w:abstractNumId="165" w15:restartNumberingAfterBreak="0">
    <w:nsid w:val="67B14E48"/>
    <w:multiLevelType w:val="hybridMultilevel"/>
    <w:tmpl w:val="5D586774"/>
    <w:lvl w:ilvl="0" w:tplc="3C98E170">
      <w:start w:val="1"/>
      <w:numFmt w:val="bullet"/>
      <w:lvlText w:val=""/>
      <w:lvlJc w:val="left"/>
      <w:pPr>
        <w:ind w:left="720" w:hanging="360"/>
      </w:pPr>
      <w:rPr>
        <w:rFonts w:hint="default" w:ascii="Symbol" w:hAnsi="Symbol"/>
      </w:rPr>
    </w:lvl>
    <w:lvl w:ilvl="1" w:tplc="3B6AC860">
      <w:start w:val="1"/>
      <w:numFmt w:val="bullet"/>
      <w:lvlText w:val="o"/>
      <w:lvlJc w:val="left"/>
      <w:pPr>
        <w:ind w:left="1440" w:hanging="360"/>
      </w:pPr>
      <w:rPr>
        <w:rFonts w:hint="default" w:ascii="Courier New" w:hAnsi="Courier New"/>
      </w:rPr>
    </w:lvl>
    <w:lvl w:ilvl="2" w:tplc="9AD68D7A">
      <w:start w:val="1"/>
      <w:numFmt w:val="bullet"/>
      <w:lvlText w:val=""/>
      <w:lvlJc w:val="left"/>
      <w:pPr>
        <w:ind w:left="2160" w:hanging="360"/>
      </w:pPr>
      <w:rPr>
        <w:rFonts w:hint="default" w:ascii="Wingdings" w:hAnsi="Wingdings"/>
      </w:rPr>
    </w:lvl>
    <w:lvl w:ilvl="3" w:tplc="00F07492">
      <w:start w:val="1"/>
      <w:numFmt w:val="bullet"/>
      <w:lvlText w:val=""/>
      <w:lvlJc w:val="left"/>
      <w:pPr>
        <w:ind w:left="2880" w:hanging="360"/>
      </w:pPr>
      <w:rPr>
        <w:rFonts w:hint="default" w:ascii="Symbol" w:hAnsi="Symbol"/>
      </w:rPr>
    </w:lvl>
    <w:lvl w:ilvl="4" w:tplc="76169DE4">
      <w:start w:val="1"/>
      <w:numFmt w:val="bullet"/>
      <w:lvlText w:val="o"/>
      <w:lvlJc w:val="left"/>
      <w:pPr>
        <w:ind w:left="3600" w:hanging="360"/>
      </w:pPr>
      <w:rPr>
        <w:rFonts w:hint="default" w:ascii="Courier New" w:hAnsi="Courier New"/>
      </w:rPr>
    </w:lvl>
    <w:lvl w:ilvl="5" w:tplc="A4106DD4">
      <w:start w:val="1"/>
      <w:numFmt w:val="bullet"/>
      <w:lvlText w:val=""/>
      <w:lvlJc w:val="left"/>
      <w:pPr>
        <w:ind w:left="4320" w:hanging="360"/>
      </w:pPr>
      <w:rPr>
        <w:rFonts w:hint="default" w:ascii="Wingdings" w:hAnsi="Wingdings"/>
      </w:rPr>
    </w:lvl>
    <w:lvl w:ilvl="6" w:tplc="FAD20016">
      <w:start w:val="1"/>
      <w:numFmt w:val="bullet"/>
      <w:lvlText w:val=""/>
      <w:lvlJc w:val="left"/>
      <w:pPr>
        <w:ind w:left="5040" w:hanging="360"/>
      </w:pPr>
      <w:rPr>
        <w:rFonts w:hint="default" w:ascii="Symbol" w:hAnsi="Symbol"/>
      </w:rPr>
    </w:lvl>
    <w:lvl w:ilvl="7" w:tplc="BFE8CCE8">
      <w:start w:val="1"/>
      <w:numFmt w:val="bullet"/>
      <w:lvlText w:val="o"/>
      <w:lvlJc w:val="left"/>
      <w:pPr>
        <w:ind w:left="5760" w:hanging="360"/>
      </w:pPr>
      <w:rPr>
        <w:rFonts w:hint="default" w:ascii="Courier New" w:hAnsi="Courier New"/>
      </w:rPr>
    </w:lvl>
    <w:lvl w:ilvl="8" w:tplc="9EDCFE7C">
      <w:start w:val="1"/>
      <w:numFmt w:val="bullet"/>
      <w:lvlText w:val=""/>
      <w:lvlJc w:val="left"/>
      <w:pPr>
        <w:ind w:left="6480" w:hanging="360"/>
      </w:pPr>
      <w:rPr>
        <w:rFonts w:hint="default" w:ascii="Wingdings" w:hAnsi="Wingdings"/>
      </w:rPr>
    </w:lvl>
  </w:abstractNum>
  <w:abstractNum w:abstractNumId="166" w15:restartNumberingAfterBreak="0">
    <w:nsid w:val="682ABE48"/>
    <w:multiLevelType w:val="hybridMultilevel"/>
    <w:tmpl w:val="6C7EA472"/>
    <w:lvl w:ilvl="0" w:tplc="2470428E">
      <w:start w:val="1"/>
      <w:numFmt w:val="bullet"/>
      <w:lvlText w:val=""/>
      <w:lvlJc w:val="left"/>
      <w:pPr>
        <w:ind w:left="360" w:hanging="360"/>
      </w:pPr>
      <w:rPr>
        <w:rFonts w:hint="default" w:ascii="Symbol" w:hAnsi="Symbol"/>
      </w:rPr>
    </w:lvl>
    <w:lvl w:ilvl="1" w:tplc="D2687C6C">
      <w:start w:val="1"/>
      <w:numFmt w:val="bullet"/>
      <w:lvlText w:val="o"/>
      <w:lvlJc w:val="left"/>
      <w:pPr>
        <w:ind w:left="1080" w:hanging="360"/>
      </w:pPr>
      <w:rPr>
        <w:rFonts w:hint="default" w:ascii="Courier New" w:hAnsi="Courier New"/>
      </w:rPr>
    </w:lvl>
    <w:lvl w:ilvl="2" w:tplc="CB5C16AE">
      <w:start w:val="1"/>
      <w:numFmt w:val="bullet"/>
      <w:lvlText w:val=""/>
      <w:lvlJc w:val="left"/>
      <w:pPr>
        <w:ind w:left="1800" w:hanging="360"/>
      </w:pPr>
      <w:rPr>
        <w:rFonts w:hint="default" w:ascii="Wingdings" w:hAnsi="Wingdings"/>
      </w:rPr>
    </w:lvl>
    <w:lvl w:ilvl="3" w:tplc="89562AC8">
      <w:start w:val="1"/>
      <w:numFmt w:val="bullet"/>
      <w:lvlText w:val=""/>
      <w:lvlJc w:val="left"/>
      <w:pPr>
        <w:ind w:left="2520" w:hanging="360"/>
      </w:pPr>
      <w:rPr>
        <w:rFonts w:hint="default" w:ascii="Symbol" w:hAnsi="Symbol"/>
      </w:rPr>
    </w:lvl>
    <w:lvl w:ilvl="4" w:tplc="C7965D20">
      <w:start w:val="1"/>
      <w:numFmt w:val="bullet"/>
      <w:lvlText w:val="o"/>
      <w:lvlJc w:val="left"/>
      <w:pPr>
        <w:ind w:left="3240" w:hanging="360"/>
      </w:pPr>
      <w:rPr>
        <w:rFonts w:hint="default" w:ascii="Courier New" w:hAnsi="Courier New"/>
      </w:rPr>
    </w:lvl>
    <w:lvl w:ilvl="5" w:tplc="1DB8988C">
      <w:start w:val="1"/>
      <w:numFmt w:val="bullet"/>
      <w:lvlText w:val=""/>
      <w:lvlJc w:val="left"/>
      <w:pPr>
        <w:ind w:left="3960" w:hanging="360"/>
      </w:pPr>
      <w:rPr>
        <w:rFonts w:hint="default" w:ascii="Wingdings" w:hAnsi="Wingdings"/>
      </w:rPr>
    </w:lvl>
    <w:lvl w:ilvl="6" w:tplc="AE1AC3AE">
      <w:start w:val="1"/>
      <w:numFmt w:val="bullet"/>
      <w:lvlText w:val=""/>
      <w:lvlJc w:val="left"/>
      <w:pPr>
        <w:ind w:left="4680" w:hanging="360"/>
      </w:pPr>
      <w:rPr>
        <w:rFonts w:hint="default" w:ascii="Symbol" w:hAnsi="Symbol"/>
      </w:rPr>
    </w:lvl>
    <w:lvl w:ilvl="7" w:tplc="626C50A8">
      <w:start w:val="1"/>
      <w:numFmt w:val="bullet"/>
      <w:lvlText w:val="o"/>
      <w:lvlJc w:val="left"/>
      <w:pPr>
        <w:ind w:left="5400" w:hanging="360"/>
      </w:pPr>
      <w:rPr>
        <w:rFonts w:hint="default" w:ascii="Courier New" w:hAnsi="Courier New"/>
      </w:rPr>
    </w:lvl>
    <w:lvl w:ilvl="8" w:tplc="C29C9264">
      <w:start w:val="1"/>
      <w:numFmt w:val="bullet"/>
      <w:lvlText w:val=""/>
      <w:lvlJc w:val="left"/>
      <w:pPr>
        <w:ind w:left="6120" w:hanging="360"/>
      </w:pPr>
      <w:rPr>
        <w:rFonts w:hint="default" w:ascii="Wingdings" w:hAnsi="Wingdings"/>
      </w:rPr>
    </w:lvl>
  </w:abstractNum>
  <w:abstractNum w:abstractNumId="167" w15:restartNumberingAfterBreak="0">
    <w:nsid w:val="6A13C878"/>
    <w:multiLevelType w:val="hybridMultilevel"/>
    <w:tmpl w:val="72B27A16"/>
    <w:lvl w:ilvl="0" w:tplc="24A424CC">
      <w:start w:val="1"/>
      <w:numFmt w:val="bullet"/>
      <w:lvlText w:val=""/>
      <w:lvlJc w:val="left"/>
      <w:pPr>
        <w:ind w:left="360" w:hanging="360"/>
      </w:pPr>
      <w:rPr>
        <w:rFonts w:hint="default" w:ascii="Symbol" w:hAnsi="Symbol"/>
      </w:rPr>
    </w:lvl>
    <w:lvl w:ilvl="1" w:tplc="15D87EE8">
      <w:start w:val="1"/>
      <w:numFmt w:val="bullet"/>
      <w:lvlText w:val="o"/>
      <w:lvlJc w:val="left"/>
      <w:pPr>
        <w:ind w:left="1080" w:hanging="360"/>
      </w:pPr>
      <w:rPr>
        <w:rFonts w:hint="default" w:ascii="Courier New" w:hAnsi="Courier New"/>
      </w:rPr>
    </w:lvl>
    <w:lvl w:ilvl="2" w:tplc="FD6A709A">
      <w:start w:val="1"/>
      <w:numFmt w:val="bullet"/>
      <w:lvlText w:val=""/>
      <w:lvlJc w:val="left"/>
      <w:pPr>
        <w:ind w:left="1800" w:hanging="360"/>
      </w:pPr>
      <w:rPr>
        <w:rFonts w:hint="default" w:ascii="Wingdings" w:hAnsi="Wingdings"/>
      </w:rPr>
    </w:lvl>
    <w:lvl w:ilvl="3" w:tplc="3E5E0AAC">
      <w:start w:val="1"/>
      <w:numFmt w:val="bullet"/>
      <w:lvlText w:val=""/>
      <w:lvlJc w:val="left"/>
      <w:pPr>
        <w:ind w:left="2520" w:hanging="360"/>
      </w:pPr>
      <w:rPr>
        <w:rFonts w:hint="default" w:ascii="Symbol" w:hAnsi="Symbol"/>
      </w:rPr>
    </w:lvl>
    <w:lvl w:ilvl="4" w:tplc="C60E9A24">
      <w:start w:val="1"/>
      <w:numFmt w:val="bullet"/>
      <w:lvlText w:val="o"/>
      <w:lvlJc w:val="left"/>
      <w:pPr>
        <w:ind w:left="3240" w:hanging="360"/>
      </w:pPr>
      <w:rPr>
        <w:rFonts w:hint="default" w:ascii="Courier New" w:hAnsi="Courier New"/>
      </w:rPr>
    </w:lvl>
    <w:lvl w:ilvl="5" w:tplc="0396E8BA">
      <w:start w:val="1"/>
      <w:numFmt w:val="bullet"/>
      <w:lvlText w:val=""/>
      <w:lvlJc w:val="left"/>
      <w:pPr>
        <w:ind w:left="3960" w:hanging="360"/>
      </w:pPr>
      <w:rPr>
        <w:rFonts w:hint="default" w:ascii="Wingdings" w:hAnsi="Wingdings"/>
      </w:rPr>
    </w:lvl>
    <w:lvl w:ilvl="6" w:tplc="B862F752">
      <w:start w:val="1"/>
      <w:numFmt w:val="bullet"/>
      <w:lvlText w:val=""/>
      <w:lvlJc w:val="left"/>
      <w:pPr>
        <w:ind w:left="4680" w:hanging="360"/>
      </w:pPr>
      <w:rPr>
        <w:rFonts w:hint="default" w:ascii="Symbol" w:hAnsi="Symbol"/>
      </w:rPr>
    </w:lvl>
    <w:lvl w:ilvl="7" w:tplc="91305DE2">
      <w:start w:val="1"/>
      <w:numFmt w:val="bullet"/>
      <w:lvlText w:val="o"/>
      <w:lvlJc w:val="left"/>
      <w:pPr>
        <w:ind w:left="5400" w:hanging="360"/>
      </w:pPr>
      <w:rPr>
        <w:rFonts w:hint="default" w:ascii="Courier New" w:hAnsi="Courier New"/>
      </w:rPr>
    </w:lvl>
    <w:lvl w:ilvl="8" w:tplc="1640131E">
      <w:start w:val="1"/>
      <w:numFmt w:val="bullet"/>
      <w:lvlText w:val=""/>
      <w:lvlJc w:val="left"/>
      <w:pPr>
        <w:ind w:left="6120" w:hanging="360"/>
      </w:pPr>
      <w:rPr>
        <w:rFonts w:hint="default" w:ascii="Wingdings" w:hAnsi="Wingdings"/>
      </w:rPr>
    </w:lvl>
  </w:abstractNum>
  <w:abstractNum w:abstractNumId="168" w15:restartNumberingAfterBreak="0">
    <w:nsid w:val="6AF2FA17"/>
    <w:multiLevelType w:val="hybridMultilevel"/>
    <w:tmpl w:val="FFFFFFFF"/>
    <w:lvl w:ilvl="0" w:tplc="0E5C664E">
      <w:start w:val="3"/>
      <w:numFmt w:val="decimal"/>
      <w:lvlText w:val="%1."/>
      <w:lvlJc w:val="left"/>
      <w:pPr>
        <w:ind w:left="720" w:hanging="360"/>
      </w:pPr>
    </w:lvl>
    <w:lvl w:ilvl="1" w:tplc="449A55BA">
      <w:start w:val="1"/>
      <w:numFmt w:val="lowerLetter"/>
      <w:lvlText w:val="%2."/>
      <w:lvlJc w:val="left"/>
      <w:pPr>
        <w:ind w:left="1440" w:hanging="360"/>
      </w:pPr>
    </w:lvl>
    <w:lvl w:ilvl="2" w:tplc="19623CCC">
      <w:start w:val="1"/>
      <w:numFmt w:val="lowerRoman"/>
      <w:lvlText w:val="%3."/>
      <w:lvlJc w:val="right"/>
      <w:pPr>
        <w:ind w:left="2160" w:hanging="180"/>
      </w:pPr>
    </w:lvl>
    <w:lvl w:ilvl="3" w:tplc="BCC699CE">
      <w:start w:val="1"/>
      <w:numFmt w:val="decimal"/>
      <w:lvlText w:val="%4."/>
      <w:lvlJc w:val="left"/>
      <w:pPr>
        <w:ind w:left="2880" w:hanging="360"/>
      </w:pPr>
    </w:lvl>
    <w:lvl w:ilvl="4" w:tplc="227065F6">
      <w:start w:val="1"/>
      <w:numFmt w:val="lowerLetter"/>
      <w:lvlText w:val="%5."/>
      <w:lvlJc w:val="left"/>
      <w:pPr>
        <w:ind w:left="3600" w:hanging="360"/>
      </w:pPr>
    </w:lvl>
    <w:lvl w:ilvl="5" w:tplc="162628D2">
      <w:start w:val="1"/>
      <w:numFmt w:val="lowerRoman"/>
      <w:lvlText w:val="%6."/>
      <w:lvlJc w:val="right"/>
      <w:pPr>
        <w:ind w:left="4320" w:hanging="180"/>
      </w:pPr>
    </w:lvl>
    <w:lvl w:ilvl="6" w:tplc="88F839C2">
      <w:start w:val="1"/>
      <w:numFmt w:val="decimal"/>
      <w:lvlText w:val="%7."/>
      <w:lvlJc w:val="left"/>
      <w:pPr>
        <w:ind w:left="5040" w:hanging="360"/>
      </w:pPr>
    </w:lvl>
    <w:lvl w:ilvl="7" w:tplc="13A63112">
      <w:start w:val="1"/>
      <w:numFmt w:val="lowerLetter"/>
      <w:lvlText w:val="%8."/>
      <w:lvlJc w:val="left"/>
      <w:pPr>
        <w:ind w:left="5760" w:hanging="360"/>
      </w:pPr>
    </w:lvl>
    <w:lvl w:ilvl="8" w:tplc="C9E04182">
      <w:start w:val="1"/>
      <w:numFmt w:val="lowerRoman"/>
      <w:lvlText w:val="%9."/>
      <w:lvlJc w:val="right"/>
      <w:pPr>
        <w:ind w:left="6480" w:hanging="180"/>
      </w:pPr>
    </w:lvl>
  </w:abstractNum>
  <w:abstractNum w:abstractNumId="169" w15:restartNumberingAfterBreak="0">
    <w:nsid w:val="6F112046"/>
    <w:multiLevelType w:val="hybridMultilevel"/>
    <w:tmpl w:val="6344A3F2"/>
    <w:lvl w:ilvl="0" w:tplc="05DAB976">
      <w:start w:val="1"/>
      <w:numFmt w:val="bullet"/>
      <w:lvlText w:val=""/>
      <w:lvlJc w:val="left"/>
      <w:pPr>
        <w:ind w:left="720" w:hanging="360"/>
      </w:pPr>
      <w:rPr>
        <w:rFonts w:hint="default" w:ascii="Symbol" w:hAnsi="Symbol"/>
      </w:rPr>
    </w:lvl>
    <w:lvl w:ilvl="1" w:tplc="82F431B8">
      <w:start w:val="1"/>
      <w:numFmt w:val="bullet"/>
      <w:lvlText w:val="o"/>
      <w:lvlJc w:val="left"/>
      <w:pPr>
        <w:ind w:left="1440" w:hanging="360"/>
      </w:pPr>
      <w:rPr>
        <w:rFonts w:hint="default" w:ascii="Courier New" w:hAnsi="Courier New"/>
      </w:rPr>
    </w:lvl>
    <w:lvl w:ilvl="2" w:tplc="DCF8AC1E">
      <w:start w:val="1"/>
      <w:numFmt w:val="bullet"/>
      <w:lvlText w:val=""/>
      <w:lvlJc w:val="left"/>
      <w:pPr>
        <w:ind w:left="2160" w:hanging="360"/>
      </w:pPr>
      <w:rPr>
        <w:rFonts w:hint="default" w:ascii="Wingdings" w:hAnsi="Wingdings"/>
      </w:rPr>
    </w:lvl>
    <w:lvl w:ilvl="3" w:tplc="A8683FC8">
      <w:start w:val="1"/>
      <w:numFmt w:val="bullet"/>
      <w:lvlText w:val=""/>
      <w:lvlJc w:val="left"/>
      <w:pPr>
        <w:ind w:left="2880" w:hanging="360"/>
      </w:pPr>
      <w:rPr>
        <w:rFonts w:hint="default" w:ascii="Symbol" w:hAnsi="Symbol"/>
      </w:rPr>
    </w:lvl>
    <w:lvl w:ilvl="4" w:tplc="50E84B48">
      <w:start w:val="1"/>
      <w:numFmt w:val="bullet"/>
      <w:lvlText w:val="o"/>
      <w:lvlJc w:val="left"/>
      <w:pPr>
        <w:ind w:left="3600" w:hanging="360"/>
      </w:pPr>
      <w:rPr>
        <w:rFonts w:hint="default" w:ascii="Courier New" w:hAnsi="Courier New"/>
      </w:rPr>
    </w:lvl>
    <w:lvl w:ilvl="5" w:tplc="6074D04E">
      <w:start w:val="1"/>
      <w:numFmt w:val="bullet"/>
      <w:lvlText w:val=""/>
      <w:lvlJc w:val="left"/>
      <w:pPr>
        <w:ind w:left="4320" w:hanging="360"/>
      </w:pPr>
      <w:rPr>
        <w:rFonts w:hint="default" w:ascii="Wingdings" w:hAnsi="Wingdings"/>
      </w:rPr>
    </w:lvl>
    <w:lvl w:ilvl="6" w:tplc="CCF2EC20">
      <w:start w:val="1"/>
      <w:numFmt w:val="bullet"/>
      <w:lvlText w:val=""/>
      <w:lvlJc w:val="left"/>
      <w:pPr>
        <w:ind w:left="5040" w:hanging="360"/>
      </w:pPr>
      <w:rPr>
        <w:rFonts w:hint="default" w:ascii="Symbol" w:hAnsi="Symbol"/>
      </w:rPr>
    </w:lvl>
    <w:lvl w:ilvl="7" w:tplc="426A2C20">
      <w:start w:val="1"/>
      <w:numFmt w:val="bullet"/>
      <w:lvlText w:val="o"/>
      <w:lvlJc w:val="left"/>
      <w:pPr>
        <w:ind w:left="5760" w:hanging="360"/>
      </w:pPr>
      <w:rPr>
        <w:rFonts w:hint="default" w:ascii="Courier New" w:hAnsi="Courier New"/>
      </w:rPr>
    </w:lvl>
    <w:lvl w:ilvl="8" w:tplc="22E89B66">
      <w:start w:val="1"/>
      <w:numFmt w:val="bullet"/>
      <w:lvlText w:val=""/>
      <w:lvlJc w:val="left"/>
      <w:pPr>
        <w:ind w:left="6480" w:hanging="360"/>
      </w:pPr>
      <w:rPr>
        <w:rFonts w:hint="default" w:ascii="Wingdings" w:hAnsi="Wingdings"/>
      </w:rPr>
    </w:lvl>
  </w:abstractNum>
  <w:abstractNum w:abstractNumId="170" w15:restartNumberingAfterBreak="0">
    <w:nsid w:val="6F5440F2"/>
    <w:multiLevelType w:val="hybridMultilevel"/>
    <w:tmpl w:val="7884D626"/>
    <w:lvl w:ilvl="0" w:tplc="22A2F462">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71" w15:restartNumberingAfterBreak="0">
    <w:nsid w:val="702315E2"/>
    <w:multiLevelType w:val="hybridMultilevel"/>
    <w:tmpl w:val="FFFFFFFF"/>
    <w:lvl w:ilvl="0" w:tplc="D3B68DE6">
      <w:start w:val="1"/>
      <w:numFmt w:val="bullet"/>
      <w:lvlText w:val=""/>
      <w:lvlJc w:val="left"/>
      <w:pPr>
        <w:ind w:left="720" w:hanging="360"/>
      </w:pPr>
      <w:rPr>
        <w:rFonts w:hint="default" w:ascii="Symbol" w:hAnsi="Symbol"/>
      </w:rPr>
    </w:lvl>
    <w:lvl w:ilvl="1" w:tplc="5B0A26D4">
      <w:start w:val="1"/>
      <w:numFmt w:val="bullet"/>
      <w:lvlText w:val="o"/>
      <w:lvlJc w:val="left"/>
      <w:pPr>
        <w:ind w:left="1440" w:hanging="360"/>
      </w:pPr>
      <w:rPr>
        <w:rFonts w:hint="default" w:ascii="Courier New" w:hAnsi="Courier New"/>
      </w:rPr>
    </w:lvl>
    <w:lvl w:ilvl="2" w:tplc="F95CE240">
      <w:start w:val="1"/>
      <w:numFmt w:val="bullet"/>
      <w:lvlText w:val=""/>
      <w:lvlJc w:val="left"/>
      <w:pPr>
        <w:ind w:left="2160" w:hanging="360"/>
      </w:pPr>
      <w:rPr>
        <w:rFonts w:hint="default" w:ascii="Wingdings" w:hAnsi="Wingdings"/>
      </w:rPr>
    </w:lvl>
    <w:lvl w:ilvl="3" w:tplc="471ED4BC">
      <w:start w:val="1"/>
      <w:numFmt w:val="bullet"/>
      <w:lvlText w:val=""/>
      <w:lvlJc w:val="left"/>
      <w:pPr>
        <w:ind w:left="2880" w:hanging="360"/>
      </w:pPr>
      <w:rPr>
        <w:rFonts w:hint="default" w:ascii="Symbol" w:hAnsi="Symbol"/>
      </w:rPr>
    </w:lvl>
    <w:lvl w:ilvl="4" w:tplc="C2F024CA">
      <w:start w:val="1"/>
      <w:numFmt w:val="bullet"/>
      <w:lvlText w:val="o"/>
      <w:lvlJc w:val="left"/>
      <w:pPr>
        <w:ind w:left="3600" w:hanging="360"/>
      </w:pPr>
      <w:rPr>
        <w:rFonts w:hint="default" w:ascii="Courier New" w:hAnsi="Courier New"/>
      </w:rPr>
    </w:lvl>
    <w:lvl w:ilvl="5" w:tplc="A2AC1360">
      <w:start w:val="1"/>
      <w:numFmt w:val="bullet"/>
      <w:lvlText w:val=""/>
      <w:lvlJc w:val="left"/>
      <w:pPr>
        <w:ind w:left="4320" w:hanging="360"/>
      </w:pPr>
      <w:rPr>
        <w:rFonts w:hint="default" w:ascii="Wingdings" w:hAnsi="Wingdings"/>
      </w:rPr>
    </w:lvl>
    <w:lvl w:ilvl="6" w:tplc="BF5479E2">
      <w:start w:val="1"/>
      <w:numFmt w:val="bullet"/>
      <w:lvlText w:val=""/>
      <w:lvlJc w:val="left"/>
      <w:pPr>
        <w:ind w:left="5040" w:hanging="360"/>
      </w:pPr>
      <w:rPr>
        <w:rFonts w:hint="default" w:ascii="Symbol" w:hAnsi="Symbol"/>
      </w:rPr>
    </w:lvl>
    <w:lvl w:ilvl="7" w:tplc="66E25770">
      <w:start w:val="1"/>
      <w:numFmt w:val="bullet"/>
      <w:lvlText w:val="o"/>
      <w:lvlJc w:val="left"/>
      <w:pPr>
        <w:ind w:left="5760" w:hanging="360"/>
      </w:pPr>
      <w:rPr>
        <w:rFonts w:hint="default" w:ascii="Courier New" w:hAnsi="Courier New"/>
      </w:rPr>
    </w:lvl>
    <w:lvl w:ilvl="8" w:tplc="F0822C82">
      <w:start w:val="1"/>
      <w:numFmt w:val="bullet"/>
      <w:lvlText w:val=""/>
      <w:lvlJc w:val="left"/>
      <w:pPr>
        <w:ind w:left="6480" w:hanging="360"/>
      </w:pPr>
      <w:rPr>
        <w:rFonts w:hint="default" w:ascii="Wingdings" w:hAnsi="Wingdings"/>
      </w:rPr>
    </w:lvl>
  </w:abstractNum>
  <w:abstractNum w:abstractNumId="172" w15:restartNumberingAfterBreak="0">
    <w:nsid w:val="7135A244"/>
    <w:multiLevelType w:val="hybridMultilevel"/>
    <w:tmpl w:val="FC84F100"/>
    <w:lvl w:ilvl="0" w:tplc="312250F8">
      <w:start w:val="1"/>
      <w:numFmt w:val="bullet"/>
      <w:lvlText w:val=""/>
      <w:lvlJc w:val="left"/>
      <w:pPr>
        <w:ind w:left="720" w:hanging="360"/>
      </w:pPr>
      <w:rPr>
        <w:rFonts w:hint="default" w:ascii="Symbol" w:hAnsi="Symbol"/>
      </w:rPr>
    </w:lvl>
    <w:lvl w:ilvl="1" w:tplc="BC3CBFE6">
      <w:start w:val="1"/>
      <w:numFmt w:val="bullet"/>
      <w:lvlText w:val="o"/>
      <w:lvlJc w:val="left"/>
      <w:pPr>
        <w:ind w:left="1440" w:hanging="360"/>
      </w:pPr>
      <w:rPr>
        <w:rFonts w:hint="default" w:ascii="Courier New" w:hAnsi="Courier New"/>
      </w:rPr>
    </w:lvl>
    <w:lvl w:ilvl="2" w:tplc="91F8619A">
      <w:start w:val="1"/>
      <w:numFmt w:val="bullet"/>
      <w:lvlText w:val=""/>
      <w:lvlJc w:val="left"/>
      <w:pPr>
        <w:ind w:left="2160" w:hanging="360"/>
      </w:pPr>
      <w:rPr>
        <w:rFonts w:hint="default" w:ascii="Wingdings" w:hAnsi="Wingdings"/>
      </w:rPr>
    </w:lvl>
    <w:lvl w:ilvl="3" w:tplc="A6DA685E">
      <w:start w:val="1"/>
      <w:numFmt w:val="bullet"/>
      <w:lvlText w:val=""/>
      <w:lvlJc w:val="left"/>
      <w:pPr>
        <w:ind w:left="2880" w:hanging="360"/>
      </w:pPr>
      <w:rPr>
        <w:rFonts w:hint="default" w:ascii="Symbol" w:hAnsi="Symbol"/>
      </w:rPr>
    </w:lvl>
    <w:lvl w:ilvl="4" w:tplc="5B5E9DC6">
      <w:start w:val="1"/>
      <w:numFmt w:val="bullet"/>
      <w:lvlText w:val="o"/>
      <w:lvlJc w:val="left"/>
      <w:pPr>
        <w:ind w:left="3600" w:hanging="360"/>
      </w:pPr>
      <w:rPr>
        <w:rFonts w:hint="default" w:ascii="Courier New" w:hAnsi="Courier New"/>
      </w:rPr>
    </w:lvl>
    <w:lvl w:ilvl="5" w:tplc="4B62525E">
      <w:start w:val="1"/>
      <w:numFmt w:val="bullet"/>
      <w:lvlText w:val=""/>
      <w:lvlJc w:val="left"/>
      <w:pPr>
        <w:ind w:left="4320" w:hanging="360"/>
      </w:pPr>
      <w:rPr>
        <w:rFonts w:hint="default" w:ascii="Wingdings" w:hAnsi="Wingdings"/>
      </w:rPr>
    </w:lvl>
    <w:lvl w:ilvl="6" w:tplc="3D66F7E6">
      <w:start w:val="1"/>
      <w:numFmt w:val="bullet"/>
      <w:lvlText w:val=""/>
      <w:lvlJc w:val="left"/>
      <w:pPr>
        <w:ind w:left="5040" w:hanging="360"/>
      </w:pPr>
      <w:rPr>
        <w:rFonts w:hint="default" w:ascii="Symbol" w:hAnsi="Symbol"/>
      </w:rPr>
    </w:lvl>
    <w:lvl w:ilvl="7" w:tplc="C71E8688">
      <w:start w:val="1"/>
      <w:numFmt w:val="bullet"/>
      <w:lvlText w:val="o"/>
      <w:lvlJc w:val="left"/>
      <w:pPr>
        <w:ind w:left="5760" w:hanging="360"/>
      </w:pPr>
      <w:rPr>
        <w:rFonts w:hint="default" w:ascii="Courier New" w:hAnsi="Courier New"/>
      </w:rPr>
    </w:lvl>
    <w:lvl w:ilvl="8" w:tplc="7B5E48E0">
      <w:start w:val="1"/>
      <w:numFmt w:val="bullet"/>
      <w:lvlText w:val=""/>
      <w:lvlJc w:val="left"/>
      <w:pPr>
        <w:ind w:left="6480" w:hanging="360"/>
      </w:pPr>
      <w:rPr>
        <w:rFonts w:hint="default" w:ascii="Wingdings" w:hAnsi="Wingdings"/>
      </w:rPr>
    </w:lvl>
  </w:abstractNum>
  <w:abstractNum w:abstractNumId="173" w15:restartNumberingAfterBreak="0">
    <w:nsid w:val="7371C75F"/>
    <w:multiLevelType w:val="hybridMultilevel"/>
    <w:tmpl w:val="BA04D422"/>
    <w:lvl w:ilvl="0" w:tplc="99A84026">
      <w:start w:val="1"/>
      <w:numFmt w:val="bullet"/>
      <w:lvlText w:val=""/>
      <w:lvlJc w:val="left"/>
      <w:pPr>
        <w:ind w:left="720" w:hanging="360"/>
      </w:pPr>
      <w:rPr>
        <w:rFonts w:hint="default" w:ascii="Symbol" w:hAnsi="Symbol"/>
      </w:rPr>
    </w:lvl>
    <w:lvl w:ilvl="1" w:tplc="6316D3BE">
      <w:start w:val="1"/>
      <w:numFmt w:val="bullet"/>
      <w:lvlText w:val="o"/>
      <w:lvlJc w:val="left"/>
      <w:pPr>
        <w:ind w:left="1440" w:hanging="360"/>
      </w:pPr>
      <w:rPr>
        <w:rFonts w:hint="default" w:ascii="Courier New" w:hAnsi="Courier New"/>
      </w:rPr>
    </w:lvl>
    <w:lvl w:ilvl="2" w:tplc="C2387AAA">
      <w:start w:val="1"/>
      <w:numFmt w:val="bullet"/>
      <w:lvlText w:val=""/>
      <w:lvlJc w:val="left"/>
      <w:pPr>
        <w:ind w:left="2160" w:hanging="360"/>
      </w:pPr>
      <w:rPr>
        <w:rFonts w:hint="default" w:ascii="Wingdings" w:hAnsi="Wingdings"/>
      </w:rPr>
    </w:lvl>
    <w:lvl w:ilvl="3" w:tplc="707E0746">
      <w:start w:val="1"/>
      <w:numFmt w:val="bullet"/>
      <w:lvlText w:val=""/>
      <w:lvlJc w:val="left"/>
      <w:pPr>
        <w:ind w:left="2880" w:hanging="360"/>
      </w:pPr>
      <w:rPr>
        <w:rFonts w:hint="default" w:ascii="Symbol" w:hAnsi="Symbol"/>
      </w:rPr>
    </w:lvl>
    <w:lvl w:ilvl="4" w:tplc="478295F0">
      <w:start w:val="1"/>
      <w:numFmt w:val="bullet"/>
      <w:lvlText w:val="o"/>
      <w:lvlJc w:val="left"/>
      <w:pPr>
        <w:ind w:left="3600" w:hanging="360"/>
      </w:pPr>
      <w:rPr>
        <w:rFonts w:hint="default" w:ascii="Courier New" w:hAnsi="Courier New"/>
      </w:rPr>
    </w:lvl>
    <w:lvl w:ilvl="5" w:tplc="B73C26E8">
      <w:start w:val="1"/>
      <w:numFmt w:val="bullet"/>
      <w:lvlText w:val=""/>
      <w:lvlJc w:val="left"/>
      <w:pPr>
        <w:ind w:left="4320" w:hanging="360"/>
      </w:pPr>
      <w:rPr>
        <w:rFonts w:hint="default" w:ascii="Wingdings" w:hAnsi="Wingdings"/>
      </w:rPr>
    </w:lvl>
    <w:lvl w:ilvl="6" w:tplc="0AFA99C4">
      <w:start w:val="1"/>
      <w:numFmt w:val="bullet"/>
      <w:lvlText w:val=""/>
      <w:lvlJc w:val="left"/>
      <w:pPr>
        <w:ind w:left="5040" w:hanging="360"/>
      </w:pPr>
      <w:rPr>
        <w:rFonts w:hint="default" w:ascii="Symbol" w:hAnsi="Symbol"/>
      </w:rPr>
    </w:lvl>
    <w:lvl w:ilvl="7" w:tplc="A0D490FC">
      <w:start w:val="1"/>
      <w:numFmt w:val="bullet"/>
      <w:lvlText w:val="o"/>
      <w:lvlJc w:val="left"/>
      <w:pPr>
        <w:ind w:left="5760" w:hanging="360"/>
      </w:pPr>
      <w:rPr>
        <w:rFonts w:hint="default" w:ascii="Courier New" w:hAnsi="Courier New"/>
      </w:rPr>
    </w:lvl>
    <w:lvl w:ilvl="8" w:tplc="7A78C0EE">
      <w:start w:val="1"/>
      <w:numFmt w:val="bullet"/>
      <w:lvlText w:val=""/>
      <w:lvlJc w:val="left"/>
      <w:pPr>
        <w:ind w:left="6480" w:hanging="360"/>
      </w:pPr>
      <w:rPr>
        <w:rFonts w:hint="default" w:ascii="Wingdings" w:hAnsi="Wingdings"/>
      </w:rPr>
    </w:lvl>
  </w:abstractNum>
  <w:abstractNum w:abstractNumId="174" w15:restartNumberingAfterBreak="0">
    <w:nsid w:val="74385B81"/>
    <w:multiLevelType w:val="hybridMultilevel"/>
    <w:tmpl w:val="3820A4E0"/>
    <w:lvl w:ilvl="0" w:tplc="4E80F756">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75" w15:restartNumberingAfterBreak="0">
    <w:nsid w:val="747D20AA"/>
    <w:multiLevelType w:val="hybridMultilevel"/>
    <w:tmpl w:val="21A2C8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6" w15:restartNumberingAfterBreak="0">
    <w:nsid w:val="74E26291"/>
    <w:multiLevelType w:val="hybridMultilevel"/>
    <w:tmpl w:val="2B18A56A"/>
    <w:lvl w:ilvl="0" w:tplc="22A2F462">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77" w15:restartNumberingAfterBreak="0">
    <w:nsid w:val="75C843EE"/>
    <w:multiLevelType w:val="hybridMultilevel"/>
    <w:tmpl w:val="3BB02DFE"/>
    <w:lvl w:ilvl="0" w:tplc="DD9076DE">
      <w:start w:val="1"/>
      <w:numFmt w:val="bullet"/>
      <w:lvlText w:val=""/>
      <w:lvlJc w:val="left"/>
      <w:pPr>
        <w:ind w:left="360" w:hanging="360"/>
      </w:pPr>
      <w:rPr>
        <w:rFonts w:hint="default" w:ascii="Symbol" w:hAnsi="Symbol"/>
      </w:rPr>
    </w:lvl>
    <w:lvl w:ilvl="1" w:tplc="98428CB2">
      <w:start w:val="1"/>
      <w:numFmt w:val="bullet"/>
      <w:lvlText w:val="o"/>
      <w:lvlJc w:val="left"/>
      <w:pPr>
        <w:ind w:left="1080" w:hanging="360"/>
      </w:pPr>
      <w:rPr>
        <w:rFonts w:hint="default" w:ascii="Courier New" w:hAnsi="Courier New"/>
      </w:rPr>
    </w:lvl>
    <w:lvl w:ilvl="2" w:tplc="F2CAF920">
      <w:start w:val="1"/>
      <w:numFmt w:val="bullet"/>
      <w:lvlText w:val=""/>
      <w:lvlJc w:val="left"/>
      <w:pPr>
        <w:ind w:left="1800" w:hanging="360"/>
      </w:pPr>
      <w:rPr>
        <w:rFonts w:hint="default" w:ascii="Wingdings" w:hAnsi="Wingdings"/>
      </w:rPr>
    </w:lvl>
    <w:lvl w:ilvl="3" w:tplc="F470068C">
      <w:start w:val="1"/>
      <w:numFmt w:val="bullet"/>
      <w:lvlText w:val=""/>
      <w:lvlJc w:val="left"/>
      <w:pPr>
        <w:ind w:left="2520" w:hanging="360"/>
      </w:pPr>
      <w:rPr>
        <w:rFonts w:hint="default" w:ascii="Symbol" w:hAnsi="Symbol"/>
      </w:rPr>
    </w:lvl>
    <w:lvl w:ilvl="4" w:tplc="A2588248">
      <w:start w:val="1"/>
      <w:numFmt w:val="bullet"/>
      <w:lvlText w:val="o"/>
      <w:lvlJc w:val="left"/>
      <w:pPr>
        <w:ind w:left="3240" w:hanging="360"/>
      </w:pPr>
      <w:rPr>
        <w:rFonts w:hint="default" w:ascii="Courier New" w:hAnsi="Courier New"/>
      </w:rPr>
    </w:lvl>
    <w:lvl w:ilvl="5" w:tplc="805AA14E">
      <w:start w:val="1"/>
      <w:numFmt w:val="bullet"/>
      <w:lvlText w:val=""/>
      <w:lvlJc w:val="left"/>
      <w:pPr>
        <w:ind w:left="3960" w:hanging="360"/>
      </w:pPr>
      <w:rPr>
        <w:rFonts w:hint="default" w:ascii="Wingdings" w:hAnsi="Wingdings"/>
      </w:rPr>
    </w:lvl>
    <w:lvl w:ilvl="6" w:tplc="CCAEB536">
      <w:start w:val="1"/>
      <w:numFmt w:val="bullet"/>
      <w:lvlText w:val=""/>
      <w:lvlJc w:val="left"/>
      <w:pPr>
        <w:ind w:left="4680" w:hanging="360"/>
      </w:pPr>
      <w:rPr>
        <w:rFonts w:hint="default" w:ascii="Symbol" w:hAnsi="Symbol"/>
      </w:rPr>
    </w:lvl>
    <w:lvl w:ilvl="7" w:tplc="8634F5A2">
      <w:start w:val="1"/>
      <w:numFmt w:val="bullet"/>
      <w:lvlText w:val="o"/>
      <w:lvlJc w:val="left"/>
      <w:pPr>
        <w:ind w:left="5400" w:hanging="360"/>
      </w:pPr>
      <w:rPr>
        <w:rFonts w:hint="default" w:ascii="Courier New" w:hAnsi="Courier New"/>
      </w:rPr>
    </w:lvl>
    <w:lvl w:ilvl="8" w:tplc="CCB0F676">
      <w:start w:val="1"/>
      <w:numFmt w:val="bullet"/>
      <w:lvlText w:val=""/>
      <w:lvlJc w:val="left"/>
      <w:pPr>
        <w:ind w:left="6120" w:hanging="360"/>
      </w:pPr>
      <w:rPr>
        <w:rFonts w:hint="default" w:ascii="Wingdings" w:hAnsi="Wingdings"/>
      </w:rPr>
    </w:lvl>
  </w:abstractNum>
  <w:abstractNum w:abstractNumId="178" w15:restartNumberingAfterBreak="0">
    <w:nsid w:val="7644E49F"/>
    <w:multiLevelType w:val="hybridMultilevel"/>
    <w:tmpl w:val="FFFFFFFF"/>
    <w:lvl w:ilvl="0" w:tplc="F6A6F7BC">
      <w:start w:val="1"/>
      <w:numFmt w:val="bullet"/>
      <w:lvlText w:val=""/>
      <w:lvlJc w:val="left"/>
      <w:pPr>
        <w:ind w:left="720" w:hanging="360"/>
      </w:pPr>
      <w:rPr>
        <w:rFonts w:hint="default" w:ascii="Symbol" w:hAnsi="Symbol"/>
      </w:rPr>
    </w:lvl>
    <w:lvl w:ilvl="1" w:tplc="963ABE72">
      <w:start w:val="1"/>
      <w:numFmt w:val="bullet"/>
      <w:lvlText w:val="o"/>
      <w:lvlJc w:val="left"/>
      <w:pPr>
        <w:ind w:left="1440" w:hanging="360"/>
      </w:pPr>
      <w:rPr>
        <w:rFonts w:hint="default" w:ascii="Courier New" w:hAnsi="Courier New"/>
      </w:rPr>
    </w:lvl>
    <w:lvl w:ilvl="2" w:tplc="A6C42FC2">
      <w:start w:val="1"/>
      <w:numFmt w:val="bullet"/>
      <w:lvlText w:val=""/>
      <w:lvlJc w:val="left"/>
      <w:pPr>
        <w:ind w:left="2160" w:hanging="360"/>
      </w:pPr>
      <w:rPr>
        <w:rFonts w:hint="default" w:ascii="Wingdings" w:hAnsi="Wingdings"/>
      </w:rPr>
    </w:lvl>
    <w:lvl w:ilvl="3" w:tplc="91D298F2">
      <w:start w:val="1"/>
      <w:numFmt w:val="bullet"/>
      <w:lvlText w:val=""/>
      <w:lvlJc w:val="left"/>
      <w:pPr>
        <w:ind w:left="2880" w:hanging="360"/>
      </w:pPr>
      <w:rPr>
        <w:rFonts w:hint="default" w:ascii="Symbol" w:hAnsi="Symbol"/>
      </w:rPr>
    </w:lvl>
    <w:lvl w:ilvl="4" w:tplc="13425242">
      <w:start w:val="1"/>
      <w:numFmt w:val="bullet"/>
      <w:lvlText w:val="o"/>
      <w:lvlJc w:val="left"/>
      <w:pPr>
        <w:ind w:left="3600" w:hanging="360"/>
      </w:pPr>
      <w:rPr>
        <w:rFonts w:hint="default" w:ascii="Courier New" w:hAnsi="Courier New"/>
      </w:rPr>
    </w:lvl>
    <w:lvl w:ilvl="5" w:tplc="199E4C34">
      <w:start w:val="1"/>
      <w:numFmt w:val="bullet"/>
      <w:lvlText w:val=""/>
      <w:lvlJc w:val="left"/>
      <w:pPr>
        <w:ind w:left="4320" w:hanging="360"/>
      </w:pPr>
      <w:rPr>
        <w:rFonts w:hint="default" w:ascii="Wingdings" w:hAnsi="Wingdings"/>
      </w:rPr>
    </w:lvl>
    <w:lvl w:ilvl="6" w:tplc="CBB4616C">
      <w:start w:val="1"/>
      <w:numFmt w:val="bullet"/>
      <w:lvlText w:val=""/>
      <w:lvlJc w:val="left"/>
      <w:pPr>
        <w:ind w:left="5040" w:hanging="360"/>
      </w:pPr>
      <w:rPr>
        <w:rFonts w:hint="default" w:ascii="Symbol" w:hAnsi="Symbol"/>
      </w:rPr>
    </w:lvl>
    <w:lvl w:ilvl="7" w:tplc="FC94604E">
      <w:start w:val="1"/>
      <w:numFmt w:val="bullet"/>
      <w:lvlText w:val="o"/>
      <w:lvlJc w:val="left"/>
      <w:pPr>
        <w:ind w:left="5760" w:hanging="360"/>
      </w:pPr>
      <w:rPr>
        <w:rFonts w:hint="default" w:ascii="Courier New" w:hAnsi="Courier New"/>
      </w:rPr>
    </w:lvl>
    <w:lvl w:ilvl="8" w:tplc="FEF0EB88">
      <w:start w:val="1"/>
      <w:numFmt w:val="bullet"/>
      <w:lvlText w:val=""/>
      <w:lvlJc w:val="left"/>
      <w:pPr>
        <w:ind w:left="6480" w:hanging="360"/>
      </w:pPr>
      <w:rPr>
        <w:rFonts w:hint="default" w:ascii="Wingdings" w:hAnsi="Wingdings"/>
      </w:rPr>
    </w:lvl>
  </w:abstractNum>
  <w:abstractNum w:abstractNumId="179" w15:restartNumberingAfterBreak="0">
    <w:nsid w:val="76ABB6B0"/>
    <w:multiLevelType w:val="hybridMultilevel"/>
    <w:tmpl w:val="FFFFFFFF"/>
    <w:lvl w:ilvl="0" w:tplc="A7785140">
      <w:start w:val="1"/>
      <w:numFmt w:val="bullet"/>
      <w:lvlText w:val="-"/>
      <w:lvlJc w:val="left"/>
      <w:pPr>
        <w:ind w:left="720" w:hanging="360"/>
      </w:pPr>
      <w:rPr>
        <w:rFonts w:hint="default" w:ascii="Symbol" w:hAnsi="Symbol"/>
      </w:rPr>
    </w:lvl>
    <w:lvl w:ilvl="1" w:tplc="679EAC1E">
      <w:start w:val="1"/>
      <w:numFmt w:val="bullet"/>
      <w:lvlText w:val="o"/>
      <w:lvlJc w:val="left"/>
      <w:pPr>
        <w:ind w:left="1440" w:hanging="360"/>
      </w:pPr>
      <w:rPr>
        <w:rFonts w:hint="default" w:ascii="Courier New" w:hAnsi="Courier New"/>
      </w:rPr>
    </w:lvl>
    <w:lvl w:ilvl="2" w:tplc="A162AE18">
      <w:start w:val="1"/>
      <w:numFmt w:val="bullet"/>
      <w:lvlText w:val=""/>
      <w:lvlJc w:val="left"/>
      <w:pPr>
        <w:ind w:left="2160" w:hanging="360"/>
      </w:pPr>
      <w:rPr>
        <w:rFonts w:hint="default" w:ascii="Wingdings" w:hAnsi="Wingdings"/>
      </w:rPr>
    </w:lvl>
    <w:lvl w:ilvl="3" w:tplc="7F80E75C">
      <w:start w:val="1"/>
      <w:numFmt w:val="bullet"/>
      <w:lvlText w:val=""/>
      <w:lvlJc w:val="left"/>
      <w:pPr>
        <w:ind w:left="2880" w:hanging="360"/>
      </w:pPr>
      <w:rPr>
        <w:rFonts w:hint="default" w:ascii="Symbol" w:hAnsi="Symbol"/>
      </w:rPr>
    </w:lvl>
    <w:lvl w:ilvl="4" w:tplc="397C9814">
      <w:start w:val="1"/>
      <w:numFmt w:val="bullet"/>
      <w:lvlText w:val="o"/>
      <w:lvlJc w:val="left"/>
      <w:pPr>
        <w:ind w:left="3600" w:hanging="360"/>
      </w:pPr>
      <w:rPr>
        <w:rFonts w:hint="default" w:ascii="Courier New" w:hAnsi="Courier New"/>
      </w:rPr>
    </w:lvl>
    <w:lvl w:ilvl="5" w:tplc="BF18A8C6">
      <w:start w:val="1"/>
      <w:numFmt w:val="bullet"/>
      <w:lvlText w:val=""/>
      <w:lvlJc w:val="left"/>
      <w:pPr>
        <w:ind w:left="4320" w:hanging="360"/>
      </w:pPr>
      <w:rPr>
        <w:rFonts w:hint="default" w:ascii="Wingdings" w:hAnsi="Wingdings"/>
      </w:rPr>
    </w:lvl>
    <w:lvl w:ilvl="6" w:tplc="57581FB0">
      <w:start w:val="1"/>
      <w:numFmt w:val="bullet"/>
      <w:lvlText w:val=""/>
      <w:lvlJc w:val="left"/>
      <w:pPr>
        <w:ind w:left="5040" w:hanging="360"/>
      </w:pPr>
      <w:rPr>
        <w:rFonts w:hint="default" w:ascii="Symbol" w:hAnsi="Symbol"/>
      </w:rPr>
    </w:lvl>
    <w:lvl w:ilvl="7" w:tplc="0CA43AE2">
      <w:start w:val="1"/>
      <w:numFmt w:val="bullet"/>
      <w:lvlText w:val="o"/>
      <w:lvlJc w:val="left"/>
      <w:pPr>
        <w:ind w:left="5760" w:hanging="360"/>
      </w:pPr>
      <w:rPr>
        <w:rFonts w:hint="default" w:ascii="Courier New" w:hAnsi="Courier New"/>
      </w:rPr>
    </w:lvl>
    <w:lvl w:ilvl="8" w:tplc="514C56A8">
      <w:start w:val="1"/>
      <w:numFmt w:val="bullet"/>
      <w:lvlText w:val=""/>
      <w:lvlJc w:val="left"/>
      <w:pPr>
        <w:ind w:left="6480" w:hanging="360"/>
      </w:pPr>
      <w:rPr>
        <w:rFonts w:hint="default" w:ascii="Wingdings" w:hAnsi="Wingdings"/>
      </w:rPr>
    </w:lvl>
  </w:abstractNum>
  <w:abstractNum w:abstractNumId="180" w15:restartNumberingAfterBreak="0">
    <w:nsid w:val="77D7E671"/>
    <w:multiLevelType w:val="hybridMultilevel"/>
    <w:tmpl w:val="FFFFFFFF"/>
    <w:lvl w:ilvl="0" w:tplc="F9C20C18">
      <w:start w:val="1"/>
      <w:numFmt w:val="decimal"/>
      <w:lvlText w:val="%1."/>
      <w:lvlJc w:val="left"/>
      <w:pPr>
        <w:ind w:left="360" w:hanging="360"/>
      </w:pPr>
    </w:lvl>
    <w:lvl w:ilvl="1" w:tplc="2FC29EA8">
      <w:start w:val="1"/>
      <w:numFmt w:val="lowerLetter"/>
      <w:lvlText w:val="%2."/>
      <w:lvlJc w:val="left"/>
      <w:pPr>
        <w:ind w:left="1080" w:hanging="360"/>
      </w:pPr>
    </w:lvl>
    <w:lvl w:ilvl="2" w:tplc="0492D83A">
      <w:start w:val="1"/>
      <w:numFmt w:val="lowerRoman"/>
      <w:lvlText w:val="%3."/>
      <w:lvlJc w:val="right"/>
      <w:pPr>
        <w:ind w:left="1800" w:hanging="180"/>
      </w:pPr>
    </w:lvl>
    <w:lvl w:ilvl="3" w:tplc="E5E87CC8">
      <w:start w:val="1"/>
      <w:numFmt w:val="decimal"/>
      <w:lvlText w:val="%4."/>
      <w:lvlJc w:val="left"/>
      <w:pPr>
        <w:ind w:left="2520" w:hanging="360"/>
      </w:pPr>
    </w:lvl>
    <w:lvl w:ilvl="4" w:tplc="A2CE5898">
      <w:start w:val="1"/>
      <w:numFmt w:val="lowerLetter"/>
      <w:lvlText w:val="%5."/>
      <w:lvlJc w:val="left"/>
      <w:pPr>
        <w:ind w:left="3240" w:hanging="360"/>
      </w:pPr>
    </w:lvl>
    <w:lvl w:ilvl="5" w:tplc="4FE0A7BE">
      <w:start w:val="1"/>
      <w:numFmt w:val="lowerRoman"/>
      <w:lvlText w:val="%6."/>
      <w:lvlJc w:val="right"/>
      <w:pPr>
        <w:ind w:left="3960" w:hanging="180"/>
      </w:pPr>
    </w:lvl>
    <w:lvl w:ilvl="6" w:tplc="AD30AFF4">
      <w:start w:val="1"/>
      <w:numFmt w:val="decimal"/>
      <w:lvlText w:val="%7."/>
      <w:lvlJc w:val="left"/>
      <w:pPr>
        <w:ind w:left="4680" w:hanging="360"/>
      </w:pPr>
    </w:lvl>
    <w:lvl w:ilvl="7" w:tplc="D282630A">
      <w:start w:val="1"/>
      <w:numFmt w:val="lowerLetter"/>
      <w:lvlText w:val="%8."/>
      <w:lvlJc w:val="left"/>
      <w:pPr>
        <w:ind w:left="5400" w:hanging="360"/>
      </w:pPr>
    </w:lvl>
    <w:lvl w:ilvl="8" w:tplc="ED7E8C68">
      <w:start w:val="1"/>
      <w:numFmt w:val="lowerRoman"/>
      <w:lvlText w:val="%9."/>
      <w:lvlJc w:val="right"/>
      <w:pPr>
        <w:ind w:left="6120" w:hanging="180"/>
      </w:pPr>
    </w:lvl>
  </w:abstractNum>
  <w:abstractNum w:abstractNumId="181" w15:restartNumberingAfterBreak="0">
    <w:nsid w:val="78D14EBC"/>
    <w:multiLevelType w:val="hybridMultilevel"/>
    <w:tmpl w:val="78142D90"/>
    <w:lvl w:ilvl="0" w:tplc="22A2F462">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82" w15:restartNumberingAfterBreak="0">
    <w:nsid w:val="79504A11"/>
    <w:multiLevelType w:val="hybridMultilevel"/>
    <w:tmpl w:val="481CE85E"/>
    <w:lvl w:ilvl="0" w:tplc="A5367A82">
      <w:start w:val="1"/>
      <w:numFmt w:val="bullet"/>
      <w:lvlText w:val="•"/>
      <w:lvlJc w:val="left"/>
      <w:pPr>
        <w:ind w:left="1440" w:hanging="720"/>
      </w:pPr>
      <w:rPr>
        <w:rFonts w:hint="default" w:ascii="Aptos" w:hAnsi="Aptos" w:cs="Aptos" w:eastAsiaTheme="minorHAnsi"/>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83" w15:restartNumberingAfterBreak="0">
    <w:nsid w:val="79F4F3A9"/>
    <w:multiLevelType w:val="hybridMultilevel"/>
    <w:tmpl w:val="FFFFFFFF"/>
    <w:lvl w:ilvl="0" w:tplc="81B0A248">
      <w:start w:val="1"/>
      <w:numFmt w:val="decimal"/>
      <w:lvlText w:val="%1."/>
      <w:lvlJc w:val="left"/>
      <w:pPr>
        <w:ind w:left="360" w:hanging="360"/>
      </w:pPr>
    </w:lvl>
    <w:lvl w:ilvl="1" w:tplc="4C802CA6">
      <w:start w:val="1"/>
      <w:numFmt w:val="lowerLetter"/>
      <w:lvlText w:val="%2."/>
      <w:lvlJc w:val="left"/>
      <w:pPr>
        <w:ind w:left="1080" w:hanging="360"/>
      </w:pPr>
    </w:lvl>
    <w:lvl w:ilvl="2" w:tplc="6A0CC606">
      <w:start w:val="1"/>
      <w:numFmt w:val="lowerRoman"/>
      <w:lvlText w:val="%3."/>
      <w:lvlJc w:val="right"/>
      <w:pPr>
        <w:ind w:left="1800" w:hanging="180"/>
      </w:pPr>
    </w:lvl>
    <w:lvl w:ilvl="3" w:tplc="77683EE8">
      <w:start w:val="1"/>
      <w:numFmt w:val="decimal"/>
      <w:lvlText w:val="%4."/>
      <w:lvlJc w:val="left"/>
      <w:pPr>
        <w:ind w:left="2520" w:hanging="360"/>
      </w:pPr>
    </w:lvl>
    <w:lvl w:ilvl="4" w:tplc="C56C356C">
      <w:start w:val="1"/>
      <w:numFmt w:val="lowerLetter"/>
      <w:lvlText w:val="%5."/>
      <w:lvlJc w:val="left"/>
      <w:pPr>
        <w:ind w:left="3240" w:hanging="360"/>
      </w:pPr>
    </w:lvl>
    <w:lvl w:ilvl="5" w:tplc="D24C23E6">
      <w:start w:val="1"/>
      <w:numFmt w:val="lowerRoman"/>
      <w:lvlText w:val="%6."/>
      <w:lvlJc w:val="right"/>
      <w:pPr>
        <w:ind w:left="3960" w:hanging="180"/>
      </w:pPr>
    </w:lvl>
    <w:lvl w:ilvl="6" w:tplc="9DAC4CC0">
      <w:start w:val="1"/>
      <w:numFmt w:val="decimal"/>
      <w:lvlText w:val="%7."/>
      <w:lvlJc w:val="left"/>
      <w:pPr>
        <w:ind w:left="4680" w:hanging="360"/>
      </w:pPr>
    </w:lvl>
    <w:lvl w:ilvl="7" w:tplc="F3C208B6">
      <w:start w:val="1"/>
      <w:numFmt w:val="lowerLetter"/>
      <w:lvlText w:val="%8."/>
      <w:lvlJc w:val="left"/>
      <w:pPr>
        <w:ind w:left="5400" w:hanging="360"/>
      </w:pPr>
    </w:lvl>
    <w:lvl w:ilvl="8" w:tplc="8CCCF246">
      <w:start w:val="1"/>
      <w:numFmt w:val="lowerRoman"/>
      <w:lvlText w:val="%9."/>
      <w:lvlJc w:val="right"/>
      <w:pPr>
        <w:ind w:left="6120" w:hanging="180"/>
      </w:pPr>
    </w:lvl>
  </w:abstractNum>
  <w:abstractNum w:abstractNumId="184" w15:restartNumberingAfterBreak="0">
    <w:nsid w:val="7A240F75"/>
    <w:multiLevelType w:val="multilevel"/>
    <w:tmpl w:val="FFFFFFFF"/>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5" w15:restartNumberingAfterBreak="0">
    <w:nsid w:val="7BF302D1"/>
    <w:multiLevelType w:val="hybridMultilevel"/>
    <w:tmpl w:val="8690C382"/>
    <w:lvl w:ilvl="0" w:tplc="098C8476">
      <w:start w:val="1"/>
      <w:numFmt w:val="bullet"/>
      <w:lvlText w:val=""/>
      <w:lvlJc w:val="left"/>
      <w:pPr>
        <w:ind w:left="360" w:hanging="360"/>
      </w:pPr>
      <w:rPr>
        <w:rFonts w:hint="default" w:ascii="Symbol" w:hAnsi="Symbol"/>
      </w:rPr>
    </w:lvl>
    <w:lvl w:ilvl="1" w:tplc="0E9A8342">
      <w:start w:val="1"/>
      <w:numFmt w:val="bullet"/>
      <w:lvlText w:val="o"/>
      <w:lvlJc w:val="left"/>
      <w:pPr>
        <w:ind w:left="1080" w:hanging="360"/>
      </w:pPr>
      <w:rPr>
        <w:rFonts w:hint="default" w:ascii="Courier New" w:hAnsi="Courier New"/>
      </w:rPr>
    </w:lvl>
    <w:lvl w:ilvl="2" w:tplc="FCDC0E32">
      <w:start w:val="1"/>
      <w:numFmt w:val="bullet"/>
      <w:lvlText w:val=""/>
      <w:lvlJc w:val="left"/>
      <w:pPr>
        <w:ind w:left="1800" w:hanging="360"/>
      </w:pPr>
      <w:rPr>
        <w:rFonts w:hint="default" w:ascii="Wingdings" w:hAnsi="Wingdings"/>
      </w:rPr>
    </w:lvl>
    <w:lvl w:ilvl="3" w:tplc="EC003D56">
      <w:start w:val="1"/>
      <w:numFmt w:val="bullet"/>
      <w:lvlText w:val=""/>
      <w:lvlJc w:val="left"/>
      <w:pPr>
        <w:ind w:left="2520" w:hanging="360"/>
      </w:pPr>
      <w:rPr>
        <w:rFonts w:hint="default" w:ascii="Symbol" w:hAnsi="Symbol"/>
      </w:rPr>
    </w:lvl>
    <w:lvl w:ilvl="4" w:tplc="6E44C958">
      <w:start w:val="1"/>
      <w:numFmt w:val="bullet"/>
      <w:lvlText w:val="o"/>
      <w:lvlJc w:val="left"/>
      <w:pPr>
        <w:ind w:left="3240" w:hanging="360"/>
      </w:pPr>
      <w:rPr>
        <w:rFonts w:hint="default" w:ascii="Courier New" w:hAnsi="Courier New"/>
      </w:rPr>
    </w:lvl>
    <w:lvl w:ilvl="5" w:tplc="AE3CA170">
      <w:start w:val="1"/>
      <w:numFmt w:val="bullet"/>
      <w:lvlText w:val=""/>
      <w:lvlJc w:val="left"/>
      <w:pPr>
        <w:ind w:left="3960" w:hanging="360"/>
      </w:pPr>
      <w:rPr>
        <w:rFonts w:hint="default" w:ascii="Wingdings" w:hAnsi="Wingdings"/>
      </w:rPr>
    </w:lvl>
    <w:lvl w:ilvl="6" w:tplc="C7188886">
      <w:start w:val="1"/>
      <w:numFmt w:val="bullet"/>
      <w:lvlText w:val=""/>
      <w:lvlJc w:val="left"/>
      <w:pPr>
        <w:ind w:left="4680" w:hanging="360"/>
      </w:pPr>
      <w:rPr>
        <w:rFonts w:hint="default" w:ascii="Symbol" w:hAnsi="Symbol"/>
      </w:rPr>
    </w:lvl>
    <w:lvl w:ilvl="7" w:tplc="FFC4CA3E">
      <w:start w:val="1"/>
      <w:numFmt w:val="bullet"/>
      <w:lvlText w:val="o"/>
      <w:lvlJc w:val="left"/>
      <w:pPr>
        <w:ind w:left="5400" w:hanging="360"/>
      </w:pPr>
      <w:rPr>
        <w:rFonts w:hint="default" w:ascii="Courier New" w:hAnsi="Courier New"/>
      </w:rPr>
    </w:lvl>
    <w:lvl w:ilvl="8" w:tplc="2586ECE8">
      <w:start w:val="1"/>
      <w:numFmt w:val="bullet"/>
      <w:lvlText w:val=""/>
      <w:lvlJc w:val="left"/>
      <w:pPr>
        <w:ind w:left="6120" w:hanging="360"/>
      </w:pPr>
      <w:rPr>
        <w:rFonts w:hint="default" w:ascii="Wingdings" w:hAnsi="Wingdings"/>
      </w:rPr>
    </w:lvl>
  </w:abstractNum>
  <w:abstractNum w:abstractNumId="186" w15:restartNumberingAfterBreak="0">
    <w:nsid w:val="7DB66ED8"/>
    <w:multiLevelType w:val="hybridMultilevel"/>
    <w:tmpl w:val="AA3C3FD8"/>
    <w:lvl w:ilvl="0" w:tplc="8D54750E">
      <w:start w:val="1"/>
      <w:numFmt w:val="decimal"/>
      <w:lvlText w:val="%1."/>
      <w:lvlJc w:val="left"/>
      <w:pPr>
        <w:ind w:left="720" w:hanging="360"/>
      </w:pPr>
    </w:lvl>
    <w:lvl w:ilvl="1" w:tplc="2CF053CE">
      <w:start w:val="1"/>
      <w:numFmt w:val="lowerLetter"/>
      <w:lvlText w:val="%2."/>
      <w:lvlJc w:val="left"/>
      <w:pPr>
        <w:ind w:left="1440" w:hanging="360"/>
      </w:pPr>
    </w:lvl>
    <w:lvl w:ilvl="2" w:tplc="59DCA568">
      <w:start w:val="1"/>
      <w:numFmt w:val="lowerRoman"/>
      <w:lvlText w:val="%3."/>
      <w:lvlJc w:val="right"/>
      <w:pPr>
        <w:ind w:left="2160" w:hanging="180"/>
      </w:pPr>
    </w:lvl>
    <w:lvl w:ilvl="3" w:tplc="F8822C60">
      <w:start w:val="1"/>
      <w:numFmt w:val="decimal"/>
      <w:lvlText w:val="%4."/>
      <w:lvlJc w:val="left"/>
      <w:pPr>
        <w:ind w:left="2880" w:hanging="360"/>
      </w:pPr>
    </w:lvl>
    <w:lvl w:ilvl="4" w:tplc="D54C3DA0">
      <w:start w:val="1"/>
      <w:numFmt w:val="lowerLetter"/>
      <w:lvlText w:val="%5."/>
      <w:lvlJc w:val="left"/>
      <w:pPr>
        <w:ind w:left="3600" w:hanging="360"/>
      </w:pPr>
    </w:lvl>
    <w:lvl w:ilvl="5" w:tplc="A506775C">
      <w:start w:val="1"/>
      <w:numFmt w:val="lowerRoman"/>
      <w:lvlText w:val="%6."/>
      <w:lvlJc w:val="right"/>
      <w:pPr>
        <w:ind w:left="4320" w:hanging="180"/>
      </w:pPr>
    </w:lvl>
    <w:lvl w:ilvl="6" w:tplc="A39E6BC2">
      <w:start w:val="1"/>
      <w:numFmt w:val="decimal"/>
      <w:lvlText w:val="%7."/>
      <w:lvlJc w:val="left"/>
      <w:pPr>
        <w:ind w:left="5040" w:hanging="360"/>
      </w:pPr>
    </w:lvl>
    <w:lvl w:ilvl="7" w:tplc="835244AC">
      <w:start w:val="1"/>
      <w:numFmt w:val="lowerLetter"/>
      <w:lvlText w:val="%8."/>
      <w:lvlJc w:val="left"/>
      <w:pPr>
        <w:ind w:left="5760" w:hanging="360"/>
      </w:pPr>
    </w:lvl>
    <w:lvl w:ilvl="8" w:tplc="D4A2E814">
      <w:start w:val="1"/>
      <w:numFmt w:val="lowerRoman"/>
      <w:lvlText w:val="%9."/>
      <w:lvlJc w:val="right"/>
      <w:pPr>
        <w:ind w:left="6480" w:hanging="180"/>
      </w:pPr>
    </w:lvl>
  </w:abstractNum>
  <w:abstractNum w:abstractNumId="187" w15:restartNumberingAfterBreak="0">
    <w:nsid w:val="7DD82AC2"/>
    <w:multiLevelType w:val="multilevel"/>
    <w:tmpl w:val="B420D0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F037947"/>
    <w:multiLevelType w:val="hybridMultilevel"/>
    <w:tmpl w:val="EEAAB2AA"/>
    <w:lvl w:ilvl="0" w:tplc="22A2F462">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89" w15:restartNumberingAfterBreak="0">
    <w:nsid w:val="7F0D8F9C"/>
    <w:multiLevelType w:val="hybridMultilevel"/>
    <w:tmpl w:val="FFFFFFFF"/>
    <w:lvl w:ilvl="0" w:tplc="675004EE">
      <w:start w:val="1"/>
      <w:numFmt w:val="bullet"/>
      <w:lvlText w:val=""/>
      <w:lvlJc w:val="left"/>
      <w:pPr>
        <w:ind w:left="720" w:hanging="360"/>
      </w:pPr>
      <w:rPr>
        <w:rFonts w:hint="default" w:ascii="Symbol" w:hAnsi="Symbol"/>
      </w:rPr>
    </w:lvl>
    <w:lvl w:ilvl="1" w:tplc="6A6C2ABE">
      <w:start w:val="1"/>
      <w:numFmt w:val="bullet"/>
      <w:lvlText w:val="o"/>
      <w:lvlJc w:val="left"/>
      <w:pPr>
        <w:ind w:left="1440" w:hanging="360"/>
      </w:pPr>
      <w:rPr>
        <w:rFonts w:hint="default" w:ascii="Courier New" w:hAnsi="Courier New"/>
      </w:rPr>
    </w:lvl>
    <w:lvl w:ilvl="2" w:tplc="3524053A">
      <w:start w:val="1"/>
      <w:numFmt w:val="bullet"/>
      <w:lvlText w:val=""/>
      <w:lvlJc w:val="left"/>
      <w:pPr>
        <w:ind w:left="2160" w:hanging="360"/>
      </w:pPr>
      <w:rPr>
        <w:rFonts w:hint="default" w:ascii="Wingdings" w:hAnsi="Wingdings"/>
      </w:rPr>
    </w:lvl>
    <w:lvl w:ilvl="3" w:tplc="EBE41B9A">
      <w:start w:val="1"/>
      <w:numFmt w:val="bullet"/>
      <w:lvlText w:val=""/>
      <w:lvlJc w:val="left"/>
      <w:pPr>
        <w:ind w:left="2880" w:hanging="360"/>
      </w:pPr>
      <w:rPr>
        <w:rFonts w:hint="default" w:ascii="Symbol" w:hAnsi="Symbol"/>
      </w:rPr>
    </w:lvl>
    <w:lvl w:ilvl="4" w:tplc="4FA4A4A2">
      <w:start w:val="1"/>
      <w:numFmt w:val="bullet"/>
      <w:lvlText w:val="o"/>
      <w:lvlJc w:val="left"/>
      <w:pPr>
        <w:ind w:left="3600" w:hanging="360"/>
      </w:pPr>
      <w:rPr>
        <w:rFonts w:hint="default" w:ascii="Courier New" w:hAnsi="Courier New"/>
      </w:rPr>
    </w:lvl>
    <w:lvl w:ilvl="5" w:tplc="5A807DA6">
      <w:start w:val="1"/>
      <w:numFmt w:val="bullet"/>
      <w:lvlText w:val=""/>
      <w:lvlJc w:val="left"/>
      <w:pPr>
        <w:ind w:left="4320" w:hanging="360"/>
      </w:pPr>
      <w:rPr>
        <w:rFonts w:hint="default" w:ascii="Wingdings" w:hAnsi="Wingdings"/>
      </w:rPr>
    </w:lvl>
    <w:lvl w:ilvl="6" w:tplc="CE0632CE">
      <w:start w:val="1"/>
      <w:numFmt w:val="bullet"/>
      <w:lvlText w:val=""/>
      <w:lvlJc w:val="left"/>
      <w:pPr>
        <w:ind w:left="5040" w:hanging="360"/>
      </w:pPr>
      <w:rPr>
        <w:rFonts w:hint="default" w:ascii="Symbol" w:hAnsi="Symbol"/>
      </w:rPr>
    </w:lvl>
    <w:lvl w:ilvl="7" w:tplc="6308810A">
      <w:start w:val="1"/>
      <w:numFmt w:val="bullet"/>
      <w:lvlText w:val="o"/>
      <w:lvlJc w:val="left"/>
      <w:pPr>
        <w:ind w:left="5760" w:hanging="360"/>
      </w:pPr>
      <w:rPr>
        <w:rFonts w:hint="default" w:ascii="Courier New" w:hAnsi="Courier New"/>
      </w:rPr>
    </w:lvl>
    <w:lvl w:ilvl="8" w:tplc="BABA20E0">
      <w:start w:val="1"/>
      <w:numFmt w:val="bullet"/>
      <w:lvlText w:val=""/>
      <w:lvlJc w:val="left"/>
      <w:pPr>
        <w:ind w:left="6480" w:hanging="360"/>
      </w:pPr>
      <w:rPr>
        <w:rFonts w:hint="default" w:ascii="Wingdings" w:hAnsi="Wingdings"/>
      </w:rPr>
    </w:lvl>
  </w:abstractNum>
  <w:abstractNum w:abstractNumId="190" w15:restartNumberingAfterBreak="0">
    <w:nsid w:val="7FD4D23D"/>
    <w:multiLevelType w:val="hybridMultilevel"/>
    <w:tmpl w:val="FFFFFFFF"/>
    <w:lvl w:ilvl="0" w:tplc="FE64E3CA">
      <w:start w:val="1"/>
      <w:numFmt w:val="bullet"/>
      <w:lvlText w:val=""/>
      <w:lvlJc w:val="left"/>
      <w:pPr>
        <w:ind w:left="720" w:hanging="360"/>
      </w:pPr>
      <w:rPr>
        <w:rFonts w:hint="default" w:ascii="Symbol" w:hAnsi="Symbol"/>
      </w:rPr>
    </w:lvl>
    <w:lvl w:ilvl="1" w:tplc="6D722552">
      <w:start w:val="1"/>
      <w:numFmt w:val="bullet"/>
      <w:lvlText w:val="o"/>
      <w:lvlJc w:val="left"/>
      <w:pPr>
        <w:ind w:left="1440" w:hanging="360"/>
      </w:pPr>
      <w:rPr>
        <w:rFonts w:hint="default" w:ascii="Courier New" w:hAnsi="Courier New"/>
      </w:rPr>
    </w:lvl>
    <w:lvl w:ilvl="2" w:tplc="016497E8">
      <w:start w:val="1"/>
      <w:numFmt w:val="bullet"/>
      <w:lvlText w:val=""/>
      <w:lvlJc w:val="left"/>
      <w:pPr>
        <w:ind w:left="2160" w:hanging="360"/>
      </w:pPr>
      <w:rPr>
        <w:rFonts w:hint="default" w:ascii="Wingdings" w:hAnsi="Wingdings"/>
      </w:rPr>
    </w:lvl>
    <w:lvl w:ilvl="3" w:tplc="0E8A16C8">
      <w:start w:val="1"/>
      <w:numFmt w:val="bullet"/>
      <w:lvlText w:val=""/>
      <w:lvlJc w:val="left"/>
      <w:pPr>
        <w:ind w:left="2880" w:hanging="360"/>
      </w:pPr>
      <w:rPr>
        <w:rFonts w:hint="default" w:ascii="Symbol" w:hAnsi="Symbol"/>
      </w:rPr>
    </w:lvl>
    <w:lvl w:ilvl="4" w:tplc="7A22107C">
      <w:start w:val="1"/>
      <w:numFmt w:val="bullet"/>
      <w:lvlText w:val="o"/>
      <w:lvlJc w:val="left"/>
      <w:pPr>
        <w:ind w:left="3600" w:hanging="360"/>
      </w:pPr>
      <w:rPr>
        <w:rFonts w:hint="default" w:ascii="Courier New" w:hAnsi="Courier New"/>
      </w:rPr>
    </w:lvl>
    <w:lvl w:ilvl="5" w:tplc="B4D862F8">
      <w:start w:val="1"/>
      <w:numFmt w:val="bullet"/>
      <w:lvlText w:val=""/>
      <w:lvlJc w:val="left"/>
      <w:pPr>
        <w:ind w:left="4320" w:hanging="360"/>
      </w:pPr>
      <w:rPr>
        <w:rFonts w:hint="default" w:ascii="Wingdings" w:hAnsi="Wingdings"/>
      </w:rPr>
    </w:lvl>
    <w:lvl w:ilvl="6" w:tplc="2DA6BC20">
      <w:start w:val="1"/>
      <w:numFmt w:val="bullet"/>
      <w:lvlText w:val=""/>
      <w:lvlJc w:val="left"/>
      <w:pPr>
        <w:ind w:left="5040" w:hanging="360"/>
      </w:pPr>
      <w:rPr>
        <w:rFonts w:hint="default" w:ascii="Symbol" w:hAnsi="Symbol"/>
      </w:rPr>
    </w:lvl>
    <w:lvl w:ilvl="7" w:tplc="BF664E12">
      <w:start w:val="1"/>
      <w:numFmt w:val="bullet"/>
      <w:lvlText w:val="o"/>
      <w:lvlJc w:val="left"/>
      <w:pPr>
        <w:ind w:left="5760" w:hanging="360"/>
      </w:pPr>
      <w:rPr>
        <w:rFonts w:hint="default" w:ascii="Courier New" w:hAnsi="Courier New"/>
      </w:rPr>
    </w:lvl>
    <w:lvl w:ilvl="8" w:tplc="749A9C20">
      <w:start w:val="1"/>
      <w:numFmt w:val="bullet"/>
      <w:lvlText w:val=""/>
      <w:lvlJc w:val="left"/>
      <w:pPr>
        <w:ind w:left="6480" w:hanging="360"/>
      </w:pPr>
      <w:rPr>
        <w:rFonts w:hint="default" w:ascii="Wingdings" w:hAnsi="Wingdings"/>
      </w:rPr>
    </w:lvl>
  </w:abstractNum>
  <w:num w:numId="197">
    <w:abstractNumId w:val="191"/>
  </w:num>
  <w:num w:numId="1" w16cid:durableId="543374572">
    <w:abstractNumId w:val="104"/>
  </w:num>
  <w:num w:numId="2" w16cid:durableId="723405404">
    <w:abstractNumId w:val="16"/>
  </w:num>
  <w:num w:numId="3" w16cid:durableId="1612055334">
    <w:abstractNumId w:val="157"/>
  </w:num>
  <w:num w:numId="4" w16cid:durableId="1698968539">
    <w:abstractNumId w:val="5"/>
  </w:num>
  <w:num w:numId="5" w16cid:durableId="1662002788">
    <w:abstractNumId w:val="20"/>
  </w:num>
  <w:num w:numId="6" w16cid:durableId="1923493211">
    <w:abstractNumId w:val="167"/>
  </w:num>
  <w:num w:numId="7" w16cid:durableId="216161830">
    <w:abstractNumId w:val="165"/>
  </w:num>
  <w:num w:numId="8" w16cid:durableId="882718010">
    <w:abstractNumId w:val="130"/>
  </w:num>
  <w:num w:numId="9" w16cid:durableId="1447311112">
    <w:abstractNumId w:val="102"/>
  </w:num>
  <w:num w:numId="10" w16cid:durableId="1592154167">
    <w:abstractNumId w:val="39"/>
  </w:num>
  <w:num w:numId="11" w16cid:durableId="1096173568">
    <w:abstractNumId w:val="124"/>
  </w:num>
  <w:num w:numId="12" w16cid:durableId="1422020978">
    <w:abstractNumId w:val="34"/>
  </w:num>
  <w:num w:numId="13" w16cid:durableId="1360398265">
    <w:abstractNumId w:val="59"/>
  </w:num>
  <w:num w:numId="14" w16cid:durableId="4945087">
    <w:abstractNumId w:val="44"/>
  </w:num>
  <w:num w:numId="15" w16cid:durableId="1329481862">
    <w:abstractNumId w:val="17"/>
  </w:num>
  <w:num w:numId="16" w16cid:durableId="1323117348">
    <w:abstractNumId w:val="173"/>
  </w:num>
  <w:num w:numId="17" w16cid:durableId="1178038268">
    <w:abstractNumId w:val="121"/>
  </w:num>
  <w:num w:numId="18" w16cid:durableId="698436745">
    <w:abstractNumId w:val="186"/>
  </w:num>
  <w:num w:numId="19" w16cid:durableId="375861556">
    <w:abstractNumId w:val="169"/>
  </w:num>
  <w:num w:numId="20" w16cid:durableId="162596933">
    <w:abstractNumId w:val="24"/>
  </w:num>
  <w:num w:numId="21" w16cid:durableId="1685522102">
    <w:abstractNumId w:val="1"/>
  </w:num>
  <w:num w:numId="22" w16cid:durableId="752706050">
    <w:abstractNumId w:val="185"/>
  </w:num>
  <w:num w:numId="23" w16cid:durableId="2000310425">
    <w:abstractNumId w:val="107"/>
  </w:num>
  <w:num w:numId="24" w16cid:durableId="320543488">
    <w:abstractNumId w:val="21"/>
  </w:num>
  <w:num w:numId="25" w16cid:durableId="1624847638">
    <w:abstractNumId w:val="77"/>
  </w:num>
  <w:num w:numId="26" w16cid:durableId="580677883">
    <w:abstractNumId w:val="53"/>
  </w:num>
  <w:num w:numId="27" w16cid:durableId="1673097898">
    <w:abstractNumId w:val="166"/>
  </w:num>
  <w:num w:numId="28" w16cid:durableId="109668497">
    <w:abstractNumId w:val="98"/>
  </w:num>
  <w:num w:numId="29" w16cid:durableId="1268733291">
    <w:abstractNumId w:val="154"/>
  </w:num>
  <w:num w:numId="30" w16cid:durableId="1305087763">
    <w:abstractNumId w:val="106"/>
  </w:num>
  <w:num w:numId="31" w16cid:durableId="1052504">
    <w:abstractNumId w:val="60"/>
  </w:num>
  <w:num w:numId="32" w16cid:durableId="389422810">
    <w:abstractNumId w:val="42"/>
  </w:num>
  <w:num w:numId="33" w16cid:durableId="1244491391">
    <w:abstractNumId w:val="134"/>
  </w:num>
  <w:num w:numId="34" w16cid:durableId="340088405">
    <w:abstractNumId w:val="58"/>
  </w:num>
  <w:num w:numId="35" w16cid:durableId="1789860347">
    <w:abstractNumId w:val="139"/>
  </w:num>
  <w:num w:numId="36" w16cid:durableId="96604823">
    <w:abstractNumId w:val="172"/>
  </w:num>
  <w:num w:numId="37" w16cid:durableId="192887349">
    <w:abstractNumId w:val="41"/>
  </w:num>
  <w:num w:numId="38" w16cid:durableId="247231573">
    <w:abstractNumId w:val="63"/>
  </w:num>
  <w:num w:numId="39" w16cid:durableId="289169179">
    <w:abstractNumId w:val="56"/>
  </w:num>
  <w:num w:numId="40" w16cid:durableId="1373725850">
    <w:abstractNumId w:val="72"/>
  </w:num>
  <w:num w:numId="41" w16cid:durableId="1285581316">
    <w:abstractNumId w:val="3"/>
  </w:num>
  <w:num w:numId="42" w16cid:durableId="277641828">
    <w:abstractNumId w:val="133"/>
  </w:num>
  <w:num w:numId="43" w16cid:durableId="283198694">
    <w:abstractNumId w:val="143"/>
  </w:num>
  <w:num w:numId="44" w16cid:durableId="2025282219">
    <w:abstractNumId w:val="152"/>
  </w:num>
  <w:num w:numId="45" w16cid:durableId="1947610802">
    <w:abstractNumId w:val="43"/>
  </w:num>
  <w:num w:numId="46" w16cid:durableId="1262445409">
    <w:abstractNumId w:val="112"/>
  </w:num>
  <w:num w:numId="47" w16cid:durableId="207380237">
    <w:abstractNumId w:val="164"/>
  </w:num>
  <w:num w:numId="48" w16cid:durableId="1404177343">
    <w:abstractNumId w:val="40"/>
  </w:num>
  <w:num w:numId="49" w16cid:durableId="1147551906">
    <w:abstractNumId w:val="177"/>
  </w:num>
  <w:num w:numId="50" w16cid:durableId="1184636065">
    <w:abstractNumId w:val="163"/>
  </w:num>
  <w:num w:numId="51" w16cid:durableId="160853704">
    <w:abstractNumId w:val="48"/>
  </w:num>
  <w:num w:numId="52" w16cid:durableId="1700858594">
    <w:abstractNumId w:val="94"/>
  </w:num>
  <w:num w:numId="53" w16cid:durableId="2033333633">
    <w:abstractNumId w:val="158"/>
  </w:num>
  <w:num w:numId="54" w16cid:durableId="999970275">
    <w:abstractNumId w:val="153"/>
  </w:num>
  <w:num w:numId="55" w16cid:durableId="637690881">
    <w:abstractNumId w:val="33"/>
  </w:num>
  <w:num w:numId="56" w16cid:durableId="1819805947">
    <w:abstractNumId w:val="149"/>
  </w:num>
  <w:num w:numId="57" w16cid:durableId="104539863">
    <w:abstractNumId w:val="8"/>
  </w:num>
  <w:num w:numId="58" w16cid:durableId="1157309399">
    <w:abstractNumId w:val="6"/>
  </w:num>
  <w:num w:numId="59" w16cid:durableId="2106877825">
    <w:abstractNumId w:val="89"/>
  </w:num>
  <w:num w:numId="60" w16cid:durableId="1080710831">
    <w:abstractNumId w:val="4"/>
  </w:num>
  <w:num w:numId="61" w16cid:durableId="379784906">
    <w:abstractNumId w:val="189"/>
  </w:num>
  <w:num w:numId="62" w16cid:durableId="813303071">
    <w:abstractNumId w:val="73"/>
  </w:num>
  <w:num w:numId="63" w16cid:durableId="1934782774">
    <w:abstractNumId w:val="109"/>
  </w:num>
  <w:num w:numId="64" w16cid:durableId="2022931100">
    <w:abstractNumId w:val="68"/>
  </w:num>
  <w:num w:numId="65" w16cid:durableId="770272894">
    <w:abstractNumId w:val="147"/>
  </w:num>
  <w:num w:numId="66" w16cid:durableId="155851317">
    <w:abstractNumId w:val="131"/>
  </w:num>
  <w:num w:numId="67" w16cid:durableId="366294221">
    <w:abstractNumId w:val="80"/>
  </w:num>
  <w:num w:numId="68" w16cid:durableId="1021468323">
    <w:abstractNumId w:val="180"/>
  </w:num>
  <w:num w:numId="69" w16cid:durableId="2070153843">
    <w:abstractNumId w:val="144"/>
  </w:num>
  <w:num w:numId="70" w16cid:durableId="1621886146">
    <w:abstractNumId w:val="14"/>
  </w:num>
  <w:num w:numId="71" w16cid:durableId="1481000525">
    <w:abstractNumId w:val="37"/>
  </w:num>
  <w:num w:numId="72" w16cid:durableId="35353624">
    <w:abstractNumId w:val="146"/>
  </w:num>
  <w:num w:numId="73" w16cid:durableId="1569456370">
    <w:abstractNumId w:val="137"/>
  </w:num>
  <w:num w:numId="74" w16cid:durableId="678655691">
    <w:abstractNumId w:val="30"/>
  </w:num>
  <w:num w:numId="75" w16cid:durableId="931233484">
    <w:abstractNumId w:val="150"/>
  </w:num>
  <w:num w:numId="76" w16cid:durableId="1134057294">
    <w:abstractNumId w:val="168"/>
  </w:num>
  <w:num w:numId="77" w16cid:durableId="929199059">
    <w:abstractNumId w:val="142"/>
  </w:num>
  <w:num w:numId="78" w16cid:durableId="1745252671">
    <w:abstractNumId w:val="79"/>
  </w:num>
  <w:num w:numId="79" w16cid:durableId="1462188737">
    <w:abstractNumId w:val="132"/>
  </w:num>
  <w:num w:numId="80" w16cid:durableId="1161583819">
    <w:abstractNumId w:val="159"/>
  </w:num>
  <w:num w:numId="81" w16cid:durableId="1871332499">
    <w:abstractNumId w:val="78"/>
  </w:num>
  <w:num w:numId="82" w16cid:durableId="1702436805">
    <w:abstractNumId w:val="9"/>
  </w:num>
  <w:num w:numId="83" w16cid:durableId="412623850">
    <w:abstractNumId w:val="75"/>
  </w:num>
  <w:num w:numId="84" w16cid:durableId="568541146">
    <w:abstractNumId w:val="7"/>
  </w:num>
  <w:num w:numId="85" w16cid:durableId="1256405052">
    <w:abstractNumId w:val="15"/>
  </w:num>
  <w:num w:numId="86" w16cid:durableId="646713617">
    <w:abstractNumId w:val="116"/>
  </w:num>
  <w:num w:numId="87" w16cid:durableId="576280171">
    <w:abstractNumId w:val="86"/>
  </w:num>
  <w:num w:numId="88" w16cid:durableId="554198999">
    <w:abstractNumId w:val="19"/>
  </w:num>
  <w:num w:numId="89" w16cid:durableId="1871801960">
    <w:abstractNumId w:val="171"/>
  </w:num>
  <w:num w:numId="90" w16cid:durableId="151142165">
    <w:abstractNumId w:val="0"/>
  </w:num>
  <w:num w:numId="91" w16cid:durableId="1171917844">
    <w:abstractNumId w:val="123"/>
  </w:num>
  <w:num w:numId="92" w16cid:durableId="140275448">
    <w:abstractNumId w:val="108"/>
  </w:num>
  <w:num w:numId="93" w16cid:durableId="1792019180">
    <w:abstractNumId w:val="135"/>
  </w:num>
  <w:num w:numId="94" w16cid:durableId="1289623739">
    <w:abstractNumId w:val="50"/>
  </w:num>
  <w:num w:numId="95" w16cid:durableId="793249545">
    <w:abstractNumId w:val="36"/>
  </w:num>
  <w:num w:numId="96" w16cid:durableId="145898536">
    <w:abstractNumId w:val="111"/>
  </w:num>
  <w:num w:numId="97" w16cid:durableId="879325402">
    <w:abstractNumId w:val="190"/>
  </w:num>
  <w:num w:numId="98" w16cid:durableId="227804643">
    <w:abstractNumId w:val="92"/>
  </w:num>
  <w:num w:numId="99" w16cid:durableId="1451127056">
    <w:abstractNumId w:val="23"/>
  </w:num>
  <w:num w:numId="100" w16cid:durableId="283393442">
    <w:abstractNumId w:val="31"/>
  </w:num>
  <w:num w:numId="101" w16cid:durableId="204635246">
    <w:abstractNumId w:val="155"/>
  </w:num>
  <w:num w:numId="102" w16cid:durableId="697317666">
    <w:abstractNumId w:val="140"/>
  </w:num>
  <w:num w:numId="103" w16cid:durableId="1943801543">
    <w:abstractNumId w:val="95"/>
  </w:num>
  <w:num w:numId="104" w16cid:durableId="1360158846">
    <w:abstractNumId w:val="128"/>
  </w:num>
  <w:num w:numId="105" w16cid:durableId="571089851">
    <w:abstractNumId w:val="76"/>
  </w:num>
  <w:num w:numId="106" w16cid:durableId="1758482053">
    <w:abstractNumId w:val="64"/>
  </w:num>
  <w:num w:numId="107" w16cid:durableId="808591115">
    <w:abstractNumId w:val="74"/>
  </w:num>
  <w:num w:numId="108" w16cid:durableId="1813906521">
    <w:abstractNumId w:val="13"/>
  </w:num>
  <w:num w:numId="109" w16cid:durableId="295336982">
    <w:abstractNumId w:val="84"/>
  </w:num>
  <w:num w:numId="110" w16cid:durableId="731731717">
    <w:abstractNumId w:val="115"/>
  </w:num>
  <w:num w:numId="111" w16cid:durableId="1634670860">
    <w:abstractNumId w:val="117"/>
  </w:num>
  <w:num w:numId="112" w16cid:durableId="1310137011">
    <w:abstractNumId w:val="178"/>
  </w:num>
  <w:num w:numId="113" w16cid:durableId="188181009">
    <w:abstractNumId w:val="51"/>
  </w:num>
  <w:num w:numId="114" w16cid:durableId="1021056869">
    <w:abstractNumId w:val="183"/>
  </w:num>
  <w:num w:numId="115" w16cid:durableId="1074668787">
    <w:abstractNumId w:val="35"/>
  </w:num>
  <w:num w:numId="116" w16cid:durableId="1516920284">
    <w:abstractNumId w:val="54"/>
  </w:num>
  <w:num w:numId="117" w16cid:durableId="1570843284">
    <w:abstractNumId w:val="10"/>
  </w:num>
  <w:num w:numId="118" w16cid:durableId="1395134">
    <w:abstractNumId w:val="25"/>
  </w:num>
  <w:num w:numId="119" w16cid:durableId="1050150010">
    <w:abstractNumId w:val="100"/>
  </w:num>
  <w:num w:numId="120" w16cid:durableId="2095396518">
    <w:abstractNumId w:val="138"/>
  </w:num>
  <w:num w:numId="121" w16cid:durableId="1349873181">
    <w:abstractNumId w:val="87"/>
  </w:num>
  <w:num w:numId="122" w16cid:durableId="146367769">
    <w:abstractNumId w:val="101"/>
  </w:num>
  <w:num w:numId="123" w16cid:durableId="619917384">
    <w:abstractNumId w:val="28"/>
  </w:num>
  <w:num w:numId="124" w16cid:durableId="552425656">
    <w:abstractNumId w:val="156"/>
  </w:num>
  <w:num w:numId="125" w16cid:durableId="1886024655">
    <w:abstractNumId w:val="81"/>
  </w:num>
  <w:num w:numId="126" w16cid:durableId="1182551943">
    <w:abstractNumId w:val="83"/>
  </w:num>
  <w:num w:numId="127" w16cid:durableId="1494830770">
    <w:abstractNumId w:val="61"/>
  </w:num>
  <w:num w:numId="128" w16cid:durableId="1307853497">
    <w:abstractNumId w:val="32"/>
  </w:num>
  <w:num w:numId="129" w16cid:durableId="105276677">
    <w:abstractNumId w:val="160"/>
  </w:num>
  <w:num w:numId="130" w16cid:durableId="834613147">
    <w:abstractNumId w:val="65"/>
  </w:num>
  <w:num w:numId="131" w16cid:durableId="1276526134">
    <w:abstractNumId w:val="22"/>
  </w:num>
  <w:num w:numId="132" w16cid:durableId="46072759">
    <w:abstractNumId w:val="145"/>
  </w:num>
  <w:num w:numId="133" w16cid:durableId="1324696553">
    <w:abstractNumId w:val="2"/>
  </w:num>
  <w:num w:numId="134" w16cid:durableId="1120344415">
    <w:abstractNumId w:val="18"/>
  </w:num>
  <w:num w:numId="135" w16cid:durableId="1444953820">
    <w:abstractNumId w:val="179"/>
  </w:num>
  <w:num w:numId="136" w16cid:durableId="1640914243">
    <w:abstractNumId w:val="151"/>
  </w:num>
  <w:num w:numId="137" w16cid:durableId="122235828">
    <w:abstractNumId w:val="184"/>
  </w:num>
  <w:num w:numId="138" w16cid:durableId="730930420">
    <w:abstractNumId w:val="103"/>
  </w:num>
  <w:num w:numId="139" w16cid:durableId="193543370">
    <w:abstractNumId w:val="118"/>
  </w:num>
  <w:num w:numId="140" w16cid:durableId="727460692">
    <w:abstractNumId w:val="174"/>
  </w:num>
  <w:num w:numId="141" w16cid:durableId="1133257294">
    <w:abstractNumId w:val="126"/>
  </w:num>
  <w:num w:numId="142" w16cid:durableId="1777672342">
    <w:abstractNumId w:val="67"/>
  </w:num>
  <w:num w:numId="143" w16cid:durableId="1734087366">
    <w:abstractNumId w:val="170"/>
  </w:num>
  <w:num w:numId="144" w16cid:durableId="2017800443">
    <w:abstractNumId w:val="182"/>
  </w:num>
  <w:num w:numId="145" w16cid:durableId="429588623">
    <w:abstractNumId w:val="55"/>
  </w:num>
  <w:num w:numId="146" w16cid:durableId="5904516">
    <w:abstractNumId w:val="136"/>
  </w:num>
  <w:num w:numId="147" w16cid:durableId="1605578690">
    <w:abstractNumId w:val="162"/>
  </w:num>
  <w:num w:numId="148" w16cid:durableId="1761681474">
    <w:abstractNumId w:val="27"/>
  </w:num>
  <w:num w:numId="149" w16cid:durableId="250354116">
    <w:abstractNumId w:val="46"/>
  </w:num>
  <w:num w:numId="150" w16cid:durableId="1275330918">
    <w:abstractNumId w:val="110"/>
  </w:num>
  <w:num w:numId="151" w16cid:durableId="154730932">
    <w:abstractNumId w:val="188"/>
  </w:num>
  <w:num w:numId="152" w16cid:durableId="427896912">
    <w:abstractNumId w:val="57"/>
  </w:num>
  <w:num w:numId="153" w16cid:durableId="1821311846">
    <w:abstractNumId w:val="91"/>
  </w:num>
  <w:num w:numId="154" w16cid:durableId="225798508">
    <w:abstractNumId w:val="66"/>
  </w:num>
  <w:num w:numId="155" w16cid:durableId="628435205">
    <w:abstractNumId w:val="148"/>
  </w:num>
  <w:num w:numId="156" w16cid:durableId="2067868866">
    <w:abstractNumId w:val="99"/>
  </w:num>
  <w:num w:numId="157" w16cid:durableId="1538547979">
    <w:abstractNumId w:val="93"/>
  </w:num>
  <w:num w:numId="158" w16cid:durableId="838810872">
    <w:abstractNumId w:val="69"/>
  </w:num>
  <w:num w:numId="159" w16cid:durableId="655957634">
    <w:abstractNumId w:val="47"/>
  </w:num>
  <w:num w:numId="160" w16cid:durableId="1282616150">
    <w:abstractNumId w:val="129"/>
  </w:num>
  <w:num w:numId="161" w16cid:durableId="723409168">
    <w:abstractNumId w:val="176"/>
  </w:num>
  <w:num w:numId="162" w16cid:durableId="1868366878">
    <w:abstractNumId w:val="70"/>
  </w:num>
  <w:num w:numId="163" w16cid:durableId="44960287">
    <w:abstractNumId w:val="181"/>
  </w:num>
  <w:num w:numId="164" w16cid:durableId="1965769660">
    <w:abstractNumId w:val="114"/>
  </w:num>
  <w:num w:numId="165" w16cid:durableId="396439175">
    <w:abstractNumId w:val="52"/>
  </w:num>
  <w:num w:numId="166" w16cid:durableId="183738235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18740549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1149745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9770394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62970341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21775866">
    <w:abstractNumId w:val="122"/>
  </w:num>
  <w:num w:numId="172" w16cid:durableId="1539002529">
    <w:abstractNumId w:val="119"/>
  </w:num>
  <w:num w:numId="173" w16cid:durableId="1923710402">
    <w:abstractNumId w:val="120"/>
  </w:num>
  <w:num w:numId="174" w16cid:durableId="2091806620">
    <w:abstractNumId w:val="175"/>
  </w:num>
  <w:num w:numId="175" w16cid:durableId="563222304">
    <w:abstractNumId w:val="97"/>
  </w:num>
  <w:num w:numId="176" w16cid:durableId="156188403">
    <w:abstractNumId w:val="85"/>
  </w:num>
  <w:num w:numId="177" w16cid:durableId="502625766">
    <w:abstractNumId w:val="26"/>
  </w:num>
  <w:num w:numId="178" w16cid:durableId="1272516860">
    <w:abstractNumId w:val="96"/>
  </w:num>
  <w:num w:numId="179" w16cid:durableId="1943418564">
    <w:abstractNumId w:val="125"/>
  </w:num>
  <w:num w:numId="180" w16cid:durableId="492334607">
    <w:abstractNumId w:val="71"/>
  </w:num>
  <w:num w:numId="181" w16cid:durableId="1503815429">
    <w:abstractNumId w:val="29"/>
  </w:num>
  <w:num w:numId="182" w16cid:durableId="2044943339">
    <w:abstractNumId w:val="12"/>
  </w:num>
  <w:num w:numId="183" w16cid:durableId="154492365">
    <w:abstractNumId w:val="105"/>
  </w:num>
  <w:num w:numId="184" w16cid:durableId="301541497">
    <w:abstractNumId w:val="127"/>
  </w:num>
  <w:num w:numId="185" w16cid:durableId="673459220">
    <w:abstractNumId w:val="161"/>
  </w:num>
  <w:num w:numId="186" w16cid:durableId="655761442">
    <w:abstractNumId w:val="90"/>
  </w:num>
  <w:num w:numId="187" w16cid:durableId="1850410448">
    <w:abstractNumId w:val="141"/>
  </w:num>
  <w:num w:numId="188" w16cid:durableId="985426727">
    <w:abstractNumId w:val="38"/>
  </w:num>
  <w:num w:numId="189" w16cid:durableId="1945258977">
    <w:abstractNumId w:val="11"/>
  </w:num>
  <w:num w:numId="190" w16cid:durableId="1246499670">
    <w:abstractNumId w:val="49"/>
  </w:num>
  <w:num w:numId="191" w16cid:durableId="1029070543">
    <w:abstractNumId w:val="113"/>
  </w:num>
  <w:num w:numId="192" w16cid:durableId="666593939">
    <w:abstractNumId w:val="82"/>
  </w:num>
  <w:num w:numId="193" w16cid:durableId="870341532">
    <w:abstractNumId w:val="45"/>
  </w:num>
  <w:num w:numId="194" w16cid:durableId="477503224">
    <w:abstractNumId w:val="88"/>
  </w:num>
  <w:num w:numId="195" w16cid:durableId="2707353">
    <w:abstractNumId w:val="187"/>
  </w:num>
  <w:num w:numId="196" w16cid:durableId="1587611445">
    <w:abstractNumId w:val="62"/>
  </w:num>
  <w:numIdMacAtCleanup w:val="19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square-hyphen&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tvrre05swe50eva9q52eede0ew5vv20afx&quot;&gt;MRFF EMCR 2024&lt;record-ids&gt;&lt;item&gt;78&lt;/item&gt;&lt;item&gt;99&lt;/item&gt;&lt;/record-ids&gt;&lt;/item&gt;&lt;item db-id=&quot;zv0texxri5xwseef29nvsfd2wxtftw52rzr0&quot;&gt;00_AI Governance Lit Review&lt;record-ids&gt;&lt;item&gt;4&lt;/item&gt;&lt;item&gt;32&lt;/item&gt;&lt;item&gt;56&lt;/item&gt;&lt;item&gt;64&lt;/item&gt;&lt;item&gt;68&lt;/item&gt;&lt;item&gt;72&lt;/item&gt;&lt;item&gt;188&lt;/item&gt;&lt;item&gt;249&lt;/item&gt;&lt;/record-ids&gt;&lt;/item&gt;&lt;/Libraries&gt;"/>
  </w:docVars>
  <w:rsids>
    <w:rsidRoot w:val="009D468E"/>
    <w:rsid w:val="00002EBE"/>
    <w:rsid w:val="00015469"/>
    <w:rsid w:val="00030380"/>
    <w:rsid w:val="0004216E"/>
    <w:rsid w:val="000428D4"/>
    <w:rsid w:val="00051434"/>
    <w:rsid w:val="000552FC"/>
    <w:rsid w:val="00057977"/>
    <w:rsid w:val="0006404A"/>
    <w:rsid w:val="000861D7"/>
    <w:rsid w:val="00087BD4"/>
    <w:rsid w:val="000C7917"/>
    <w:rsid w:val="000D6210"/>
    <w:rsid w:val="00104B1E"/>
    <w:rsid w:val="001067C3"/>
    <w:rsid w:val="00122B00"/>
    <w:rsid w:val="00144663"/>
    <w:rsid w:val="0014493A"/>
    <w:rsid w:val="00166576"/>
    <w:rsid w:val="00170534"/>
    <w:rsid w:val="00174589"/>
    <w:rsid w:val="00185B43"/>
    <w:rsid w:val="0018EF85"/>
    <w:rsid w:val="00191E49"/>
    <w:rsid w:val="00193290"/>
    <w:rsid w:val="001C5E09"/>
    <w:rsid w:val="001D14BA"/>
    <w:rsid w:val="001E0D08"/>
    <w:rsid w:val="001F15B0"/>
    <w:rsid w:val="00201D81"/>
    <w:rsid w:val="0021720F"/>
    <w:rsid w:val="0024249D"/>
    <w:rsid w:val="002502C4"/>
    <w:rsid w:val="002647F3"/>
    <w:rsid w:val="00266CF2"/>
    <w:rsid w:val="0027182D"/>
    <w:rsid w:val="00280F5E"/>
    <w:rsid w:val="002813CC"/>
    <w:rsid w:val="002837BF"/>
    <w:rsid w:val="00293AB7"/>
    <w:rsid w:val="002B0190"/>
    <w:rsid w:val="002B7FC8"/>
    <w:rsid w:val="002C3657"/>
    <w:rsid w:val="002C6D08"/>
    <w:rsid w:val="002E0001"/>
    <w:rsid w:val="002E014B"/>
    <w:rsid w:val="002F1DB9"/>
    <w:rsid w:val="002F6B85"/>
    <w:rsid w:val="00303244"/>
    <w:rsid w:val="00303299"/>
    <w:rsid w:val="003061E8"/>
    <w:rsid w:val="003259DF"/>
    <w:rsid w:val="00326228"/>
    <w:rsid w:val="00334595"/>
    <w:rsid w:val="00343973"/>
    <w:rsid w:val="003479F0"/>
    <w:rsid w:val="003502F2"/>
    <w:rsid w:val="0037082B"/>
    <w:rsid w:val="0037540D"/>
    <w:rsid w:val="00387F7E"/>
    <w:rsid w:val="003A4324"/>
    <w:rsid w:val="003A5E08"/>
    <w:rsid w:val="003B1B4A"/>
    <w:rsid w:val="003B4611"/>
    <w:rsid w:val="003C31B5"/>
    <w:rsid w:val="003C53BF"/>
    <w:rsid w:val="003C5A80"/>
    <w:rsid w:val="003C5DAF"/>
    <w:rsid w:val="003D1CD8"/>
    <w:rsid w:val="003D686E"/>
    <w:rsid w:val="003E74A6"/>
    <w:rsid w:val="003F0545"/>
    <w:rsid w:val="003F1F5D"/>
    <w:rsid w:val="00401F6B"/>
    <w:rsid w:val="00406FD9"/>
    <w:rsid w:val="00420D8C"/>
    <w:rsid w:val="004328F8"/>
    <w:rsid w:val="00435F50"/>
    <w:rsid w:val="00446134"/>
    <w:rsid w:val="00447D03"/>
    <w:rsid w:val="00451A72"/>
    <w:rsid w:val="004554AA"/>
    <w:rsid w:val="00456149"/>
    <w:rsid w:val="004601E1"/>
    <w:rsid w:val="00463A5F"/>
    <w:rsid w:val="00477124"/>
    <w:rsid w:val="00484D50"/>
    <w:rsid w:val="00485F40"/>
    <w:rsid w:val="00494987"/>
    <w:rsid w:val="0049644D"/>
    <w:rsid w:val="004A15E3"/>
    <w:rsid w:val="004C104C"/>
    <w:rsid w:val="004E5F89"/>
    <w:rsid w:val="004F0A07"/>
    <w:rsid w:val="005005C7"/>
    <w:rsid w:val="00526F43"/>
    <w:rsid w:val="00527216"/>
    <w:rsid w:val="00532388"/>
    <w:rsid w:val="005443B8"/>
    <w:rsid w:val="00544CD4"/>
    <w:rsid w:val="00553911"/>
    <w:rsid w:val="00556BC3"/>
    <w:rsid w:val="00567B77"/>
    <w:rsid w:val="00573333"/>
    <w:rsid w:val="00575F24"/>
    <w:rsid w:val="00590F33"/>
    <w:rsid w:val="005A49A8"/>
    <w:rsid w:val="005B0E07"/>
    <w:rsid w:val="005B2135"/>
    <w:rsid w:val="005B2506"/>
    <w:rsid w:val="005D1CD8"/>
    <w:rsid w:val="005E13D2"/>
    <w:rsid w:val="005E1B6D"/>
    <w:rsid w:val="005F37A3"/>
    <w:rsid w:val="006018A6"/>
    <w:rsid w:val="00607553"/>
    <w:rsid w:val="00612397"/>
    <w:rsid w:val="00612AD7"/>
    <w:rsid w:val="0061741A"/>
    <w:rsid w:val="00623B36"/>
    <w:rsid w:val="006300F7"/>
    <w:rsid w:val="0063300F"/>
    <w:rsid w:val="00640226"/>
    <w:rsid w:val="00642095"/>
    <w:rsid w:val="006421B7"/>
    <w:rsid w:val="0064335E"/>
    <w:rsid w:val="00643E7C"/>
    <w:rsid w:val="006463E8"/>
    <w:rsid w:val="00665737"/>
    <w:rsid w:val="00683FB1"/>
    <w:rsid w:val="006A1933"/>
    <w:rsid w:val="006A28D5"/>
    <w:rsid w:val="006D1A9B"/>
    <w:rsid w:val="006E00FF"/>
    <w:rsid w:val="006E6A5B"/>
    <w:rsid w:val="006E6D91"/>
    <w:rsid w:val="006F32B7"/>
    <w:rsid w:val="00715AE4"/>
    <w:rsid w:val="007200E6"/>
    <w:rsid w:val="00723297"/>
    <w:rsid w:val="00723E26"/>
    <w:rsid w:val="00730AB0"/>
    <w:rsid w:val="007312B2"/>
    <w:rsid w:val="00750D73"/>
    <w:rsid w:val="0075127F"/>
    <w:rsid w:val="00761907"/>
    <w:rsid w:val="00781A40"/>
    <w:rsid w:val="0079572F"/>
    <w:rsid w:val="007A07BC"/>
    <w:rsid w:val="007A6770"/>
    <w:rsid w:val="007B022C"/>
    <w:rsid w:val="007B1473"/>
    <w:rsid w:val="007B1905"/>
    <w:rsid w:val="007E62C5"/>
    <w:rsid w:val="007F2C20"/>
    <w:rsid w:val="007F46C6"/>
    <w:rsid w:val="008206F8"/>
    <w:rsid w:val="00826DFA"/>
    <w:rsid w:val="00842DA5"/>
    <w:rsid w:val="008434DE"/>
    <w:rsid w:val="00846ED3"/>
    <w:rsid w:val="0084719B"/>
    <w:rsid w:val="0085484C"/>
    <w:rsid w:val="00857FB1"/>
    <w:rsid w:val="00863F06"/>
    <w:rsid w:val="00871FE4"/>
    <w:rsid w:val="00875B40"/>
    <w:rsid w:val="00890856"/>
    <w:rsid w:val="00896BB3"/>
    <w:rsid w:val="008A0A0C"/>
    <w:rsid w:val="008A73D3"/>
    <w:rsid w:val="008C2BCA"/>
    <w:rsid w:val="008C313D"/>
    <w:rsid w:val="008C3BC2"/>
    <w:rsid w:val="008D06BA"/>
    <w:rsid w:val="008D2889"/>
    <w:rsid w:val="008D3134"/>
    <w:rsid w:val="008D6F52"/>
    <w:rsid w:val="008F6AFB"/>
    <w:rsid w:val="008F7D8F"/>
    <w:rsid w:val="00901728"/>
    <w:rsid w:val="00912B6D"/>
    <w:rsid w:val="009149A8"/>
    <w:rsid w:val="00921135"/>
    <w:rsid w:val="00943867"/>
    <w:rsid w:val="0094531E"/>
    <w:rsid w:val="009457D7"/>
    <w:rsid w:val="009561F9"/>
    <w:rsid w:val="0096270E"/>
    <w:rsid w:val="0096D5DB"/>
    <w:rsid w:val="00987F92"/>
    <w:rsid w:val="00994A0D"/>
    <w:rsid w:val="009959A0"/>
    <w:rsid w:val="00997B79"/>
    <w:rsid w:val="009AB78D"/>
    <w:rsid w:val="009B0492"/>
    <w:rsid w:val="009B093F"/>
    <w:rsid w:val="009B235A"/>
    <w:rsid w:val="009B2DD3"/>
    <w:rsid w:val="009C6547"/>
    <w:rsid w:val="009D468E"/>
    <w:rsid w:val="009D7780"/>
    <w:rsid w:val="009F59A9"/>
    <w:rsid w:val="00A017E2"/>
    <w:rsid w:val="00A07287"/>
    <w:rsid w:val="00A14102"/>
    <w:rsid w:val="00A21DA2"/>
    <w:rsid w:val="00A27A4B"/>
    <w:rsid w:val="00A36D8C"/>
    <w:rsid w:val="00A84B8E"/>
    <w:rsid w:val="00A96736"/>
    <w:rsid w:val="00AB4F4E"/>
    <w:rsid w:val="00AC6657"/>
    <w:rsid w:val="00AD1163"/>
    <w:rsid w:val="00AD11C3"/>
    <w:rsid w:val="00AD2321"/>
    <w:rsid w:val="00AE4CF1"/>
    <w:rsid w:val="00AE58C3"/>
    <w:rsid w:val="00AE7463"/>
    <w:rsid w:val="00B01FB0"/>
    <w:rsid w:val="00B053B9"/>
    <w:rsid w:val="00B05E88"/>
    <w:rsid w:val="00B07BB7"/>
    <w:rsid w:val="00B11AF7"/>
    <w:rsid w:val="00B12D3D"/>
    <w:rsid w:val="00B24E80"/>
    <w:rsid w:val="00B369E3"/>
    <w:rsid w:val="00B75C7E"/>
    <w:rsid w:val="00B82D8C"/>
    <w:rsid w:val="00B83363"/>
    <w:rsid w:val="00B8490A"/>
    <w:rsid w:val="00B97889"/>
    <w:rsid w:val="00BD6A30"/>
    <w:rsid w:val="00BE3095"/>
    <w:rsid w:val="00BF3DD4"/>
    <w:rsid w:val="00C23A47"/>
    <w:rsid w:val="00C343A8"/>
    <w:rsid w:val="00C42E0F"/>
    <w:rsid w:val="00C67A73"/>
    <w:rsid w:val="00C74F7C"/>
    <w:rsid w:val="00C93053"/>
    <w:rsid w:val="00C95D85"/>
    <w:rsid w:val="00C96C90"/>
    <w:rsid w:val="00CB1F31"/>
    <w:rsid w:val="00CC4021"/>
    <w:rsid w:val="00CC7836"/>
    <w:rsid w:val="00CD499E"/>
    <w:rsid w:val="00CD6432"/>
    <w:rsid w:val="00CE3B7A"/>
    <w:rsid w:val="00CF1B71"/>
    <w:rsid w:val="00CF29D5"/>
    <w:rsid w:val="00CF3FC2"/>
    <w:rsid w:val="00D0070F"/>
    <w:rsid w:val="00D0372B"/>
    <w:rsid w:val="00D04D94"/>
    <w:rsid w:val="00D0633C"/>
    <w:rsid w:val="00D12643"/>
    <w:rsid w:val="00D142EB"/>
    <w:rsid w:val="00D157BC"/>
    <w:rsid w:val="00D203B5"/>
    <w:rsid w:val="00D237C8"/>
    <w:rsid w:val="00D316C7"/>
    <w:rsid w:val="00D3664B"/>
    <w:rsid w:val="00D4018C"/>
    <w:rsid w:val="00D46DAB"/>
    <w:rsid w:val="00D5148E"/>
    <w:rsid w:val="00D78F5E"/>
    <w:rsid w:val="00D852A7"/>
    <w:rsid w:val="00D92155"/>
    <w:rsid w:val="00DA447E"/>
    <w:rsid w:val="00DA498C"/>
    <w:rsid w:val="00DB747F"/>
    <w:rsid w:val="00DB7F21"/>
    <w:rsid w:val="00DC0A10"/>
    <w:rsid w:val="00DC1533"/>
    <w:rsid w:val="00DC1D56"/>
    <w:rsid w:val="00DC540E"/>
    <w:rsid w:val="00DD42BB"/>
    <w:rsid w:val="00DD5ABF"/>
    <w:rsid w:val="00DD607D"/>
    <w:rsid w:val="00DE0955"/>
    <w:rsid w:val="00DE7AD9"/>
    <w:rsid w:val="00DF3074"/>
    <w:rsid w:val="00DF47F4"/>
    <w:rsid w:val="00E2354F"/>
    <w:rsid w:val="00E26C39"/>
    <w:rsid w:val="00E309B0"/>
    <w:rsid w:val="00E41A8B"/>
    <w:rsid w:val="00E44676"/>
    <w:rsid w:val="00E47331"/>
    <w:rsid w:val="00E609CF"/>
    <w:rsid w:val="00E62DA1"/>
    <w:rsid w:val="00E65B89"/>
    <w:rsid w:val="00E8071C"/>
    <w:rsid w:val="00E91A5F"/>
    <w:rsid w:val="00EA4DF2"/>
    <w:rsid w:val="00EF0A21"/>
    <w:rsid w:val="00EF2972"/>
    <w:rsid w:val="00EF6C76"/>
    <w:rsid w:val="00EF74AC"/>
    <w:rsid w:val="00F02E7B"/>
    <w:rsid w:val="00F05003"/>
    <w:rsid w:val="00F05C08"/>
    <w:rsid w:val="00F107B6"/>
    <w:rsid w:val="00F1302B"/>
    <w:rsid w:val="00F328F8"/>
    <w:rsid w:val="00F46FA6"/>
    <w:rsid w:val="00F50492"/>
    <w:rsid w:val="00F64576"/>
    <w:rsid w:val="00F66C0B"/>
    <w:rsid w:val="00F71BCF"/>
    <w:rsid w:val="00F91556"/>
    <w:rsid w:val="00F94559"/>
    <w:rsid w:val="00F96C57"/>
    <w:rsid w:val="00FA4D8F"/>
    <w:rsid w:val="00FB2D99"/>
    <w:rsid w:val="00FB37A9"/>
    <w:rsid w:val="00FD1605"/>
    <w:rsid w:val="00FD358D"/>
    <w:rsid w:val="00FE3857"/>
    <w:rsid w:val="00FE47CB"/>
    <w:rsid w:val="00FE5C08"/>
    <w:rsid w:val="00FF499D"/>
    <w:rsid w:val="0110361B"/>
    <w:rsid w:val="011F6BA4"/>
    <w:rsid w:val="0130C8AF"/>
    <w:rsid w:val="0139E10C"/>
    <w:rsid w:val="014A994D"/>
    <w:rsid w:val="01769D68"/>
    <w:rsid w:val="01774CBA"/>
    <w:rsid w:val="017E816A"/>
    <w:rsid w:val="01A1350F"/>
    <w:rsid w:val="01AE2516"/>
    <w:rsid w:val="01DBFC18"/>
    <w:rsid w:val="0201BE3E"/>
    <w:rsid w:val="020F03B7"/>
    <w:rsid w:val="0223F788"/>
    <w:rsid w:val="024898D8"/>
    <w:rsid w:val="0253EFD9"/>
    <w:rsid w:val="02693CC0"/>
    <w:rsid w:val="028A3FBB"/>
    <w:rsid w:val="02B3FD29"/>
    <w:rsid w:val="02C9AF32"/>
    <w:rsid w:val="02E64AC1"/>
    <w:rsid w:val="03059234"/>
    <w:rsid w:val="03163D11"/>
    <w:rsid w:val="031669E3"/>
    <w:rsid w:val="031866FD"/>
    <w:rsid w:val="03189BD6"/>
    <w:rsid w:val="031B4AAB"/>
    <w:rsid w:val="0342FDA9"/>
    <w:rsid w:val="03467167"/>
    <w:rsid w:val="03524D3D"/>
    <w:rsid w:val="03545DBD"/>
    <w:rsid w:val="0355242D"/>
    <w:rsid w:val="0355EE3A"/>
    <w:rsid w:val="036ABE40"/>
    <w:rsid w:val="03872FDD"/>
    <w:rsid w:val="03A17CD1"/>
    <w:rsid w:val="03AC2954"/>
    <w:rsid w:val="03B0625E"/>
    <w:rsid w:val="03C91ADD"/>
    <w:rsid w:val="03CCC3F7"/>
    <w:rsid w:val="03E10C72"/>
    <w:rsid w:val="040254EE"/>
    <w:rsid w:val="041084A7"/>
    <w:rsid w:val="04371321"/>
    <w:rsid w:val="043B47D3"/>
    <w:rsid w:val="044571B7"/>
    <w:rsid w:val="0449BC48"/>
    <w:rsid w:val="044FBD99"/>
    <w:rsid w:val="047EBC4B"/>
    <w:rsid w:val="04AA280D"/>
    <w:rsid w:val="04AF1054"/>
    <w:rsid w:val="04C02F2A"/>
    <w:rsid w:val="04CD2106"/>
    <w:rsid w:val="050302A2"/>
    <w:rsid w:val="05102C9F"/>
    <w:rsid w:val="0589C7FD"/>
    <w:rsid w:val="058D4CAA"/>
    <w:rsid w:val="05A5BB70"/>
    <w:rsid w:val="05B572A2"/>
    <w:rsid w:val="05CE587C"/>
    <w:rsid w:val="05D5281F"/>
    <w:rsid w:val="05DB8B37"/>
    <w:rsid w:val="05DC1506"/>
    <w:rsid w:val="05E06FB9"/>
    <w:rsid w:val="05F9317D"/>
    <w:rsid w:val="0602EA41"/>
    <w:rsid w:val="0640FC3B"/>
    <w:rsid w:val="064871FF"/>
    <w:rsid w:val="064A4FE4"/>
    <w:rsid w:val="066D3555"/>
    <w:rsid w:val="067CFDEE"/>
    <w:rsid w:val="06F4F8F6"/>
    <w:rsid w:val="06FCB972"/>
    <w:rsid w:val="06FD07EB"/>
    <w:rsid w:val="0710A6D8"/>
    <w:rsid w:val="07180C16"/>
    <w:rsid w:val="072AD631"/>
    <w:rsid w:val="07374931"/>
    <w:rsid w:val="0739E30A"/>
    <w:rsid w:val="07811CC4"/>
    <w:rsid w:val="078CAAD1"/>
    <w:rsid w:val="0796ECB9"/>
    <w:rsid w:val="079B3BB7"/>
    <w:rsid w:val="079F3021"/>
    <w:rsid w:val="07A4511B"/>
    <w:rsid w:val="07BC2139"/>
    <w:rsid w:val="07C7DE5F"/>
    <w:rsid w:val="07D41FEE"/>
    <w:rsid w:val="07EC253E"/>
    <w:rsid w:val="07EDC0DC"/>
    <w:rsid w:val="0816BB40"/>
    <w:rsid w:val="081A6A07"/>
    <w:rsid w:val="08453D70"/>
    <w:rsid w:val="084845B6"/>
    <w:rsid w:val="0861FD08"/>
    <w:rsid w:val="08639B79"/>
    <w:rsid w:val="086B6E94"/>
    <w:rsid w:val="0886815C"/>
    <w:rsid w:val="0897B1C3"/>
    <w:rsid w:val="08BAFF1C"/>
    <w:rsid w:val="08CDBC36"/>
    <w:rsid w:val="08D487A2"/>
    <w:rsid w:val="08F4EEF5"/>
    <w:rsid w:val="090F3727"/>
    <w:rsid w:val="09154C28"/>
    <w:rsid w:val="092A6193"/>
    <w:rsid w:val="0934C8FE"/>
    <w:rsid w:val="094DFAE7"/>
    <w:rsid w:val="094FC8B3"/>
    <w:rsid w:val="09948B5B"/>
    <w:rsid w:val="099BE9BA"/>
    <w:rsid w:val="09AE94D5"/>
    <w:rsid w:val="09BD0460"/>
    <w:rsid w:val="09D20E54"/>
    <w:rsid w:val="09D5A13C"/>
    <w:rsid w:val="09DE61C6"/>
    <w:rsid w:val="09DE9F2A"/>
    <w:rsid w:val="09E110DC"/>
    <w:rsid w:val="0A00DEE2"/>
    <w:rsid w:val="0A109D84"/>
    <w:rsid w:val="0A13EC4E"/>
    <w:rsid w:val="0A19155F"/>
    <w:rsid w:val="0A2D1EA4"/>
    <w:rsid w:val="0A61CBE3"/>
    <w:rsid w:val="0A8EB8FC"/>
    <w:rsid w:val="0AB35C6F"/>
    <w:rsid w:val="0AC8D1F9"/>
    <w:rsid w:val="0AEA0ECE"/>
    <w:rsid w:val="0AF2653C"/>
    <w:rsid w:val="0B1D6818"/>
    <w:rsid w:val="0B44AA03"/>
    <w:rsid w:val="0B50E86A"/>
    <w:rsid w:val="0B5A1A33"/>
    <w:rsid w:val="0B76E7A3"/>
    <w:rsid w:val="0B90D843"/>
    <w:rsid w:val="0B93AFBA"/>
    <w:rsid w:val="0B9ACDB0"/>
    <w:rsid w:val="0BA8A621"/>
    <w:rsid w:val="0BB77F40"/>
    <w:rsid w:val="0BC9630F"/>
    <w:rsid w:val="0BCAAD79"/>
    <w:rsid w:val="0C0C219D"/>
    <w:rsid w:val="0C2E05EF"/>
    <w:rsid w:val="0C39F3C7"/>
    <w:rsid w:val="0C3AAE83"/>
    <w:rsid w:val="0C4BAD43"/>
    <w:rsid w:val="0C527F8D"/>
    <w:rsid w:val="0C5604B6"/>
    <w:rsid w:val="0C7219E7"/>
    <w:rsid w:val="0C8B34A8"/>
    <w:rsid w:val="0C9E916F"/>
    <w:rsid w:val="0CB7F4B4"/>
    <w:rsid w:val="0CF4E9F5"/>
    <w:rsid w:val="0CFCC89F"/>
    <w:rsid w:val="0D3A05F3"/>
    <w:rsid w:val="0D472E57"/>
    <w:rsid w:val="0D7FDC88"/>
    <w:rsid w:val="0D93FF58"/>
    <w:rsid w:val="0DC835E6"/>
    <w:rsid w:val="0DE9BBE6"/>
    <w:rsid w:val="0E06167D"/>
    <w:rsid w:val="0E294A0F"/>
    <w:rsid w:val="0E36CBF3"/>
    <w:rsid w:val="0E3E869B"/>
    <w:rsid w:val="0E43788D"/>
    <w:rsid w:val="0E5A6063"/>
    <w:rsid w:val="0E8A3CA3"/>
    <w:rsid w:val="0ECED874"/>
    <w:rsid w:val="0EDE91DE"/>
    <w:rsid w:val="0EE5A66B"/>
    <w:rsid w:val="0EEC5D67"/>
    <w:rsid w:val="0EF2748C"/>
    <w:rsid w:val="0EFC46DB"/>
    <w:rsid w:val="0EFEC36D"/>
    <w:rsid w:val="0F007913"/>
    <w:rsid w:val="0F129C52"/>
    <w:rsid w:val="0F43408E"/>
    <w:rsid w:val="0F4F3DD7"/>
    <w:rsid w:val="0F51B4FF"/>
    <w:rsid w:val="0F52B1AB"/>
    <w:rsid w:val="0F5DD6E4"/>
    <w:rsid w:val="0F6B9D11"/>
    <w:rsid w:val="0F6F0B8F"/>
    <w:rsid w:val="0F7164F1"/>
    <w:rsid w:val="0F73CE99"/>
    <w:rsid w:val="0F9A20DE"/>
    <w:rsid w:val="0F9FF90E"/>
    <w:rsid w:val="0FA516F7"/>
    <w:rsid w:val="0FA74768"/>
    <w:rsid w:val="0FB19655"/>
    <w:rsid w:val="0FC2ACC8"/>
    <w:rsid w:val="0FF23947"/>
    <w:rsid w:val="1013CBD0"/>
    <w:rsid w:val="1014F3B6"/>
    <w:rsid w:val="10527BAE"/>
    <w:rsid w:val="105D0581"/>
    <w:rsid w:val="10B96C4D"/>
    <w:rsid w:val="10BA665A"/>
    <w:rsid w:val="10BB9562"/>
    <w:rsid w:val="10C2B536"/>
    <w:rsid w:val="10C58CE0"/>
    <w:rsid w:val="10D35C0B"/>
    <w:rsid w:val="10F2790D"/>
    <w:rsid w:val="1105395E"/>
    <w:rsid w:val="11091873"/>
    <w:rsid w:val="1123C8D9"/>
    <w:rsid w:val="11346A2A"/>
    <w:rsid w:val="11601688"/>
    <w:rsid w:val="11608907"/>
    <w:rsid w:val="11639D36"/>
    <w:rsid w:val="1186433D"/>
    <w:rsid w:val="11B2306A"/>
    <w:rsid w:val="11C6037E"/>
    <w:rsid w:val="11CA6C15"/>
    <w:rsid w:val="11E23B75"/>
    <w:rsid w:val="11F02757"/>
    <w:rsid w:val="11F3FE80"/>
    <w:rsid w:val="12075414"/>
    <w:rsid w:val="122B754F"/>
    <w:rsid w:val="12398238"/>
    <w:rsid w:val="124A229E"/>
    <w:rsid w:val="124DCB18"/>
    <w:rsid w:val="124E81B1"/>
    <w:rsid w:val="12548008"/>
    <w:rsid w:val="126C6AAB"/>
    <w:rsid w:val="127155DD"/>
    <w:rsid w:val="12801B71"/>
    <w:rsid w:val="12836AE2"/>
    <w:rsid w:val="12977D58"/>
    <w:rsid w:val="129F3A07"/>
    <w:rsid w:val="12E4037F"/>
    <w:rsid w:val="12E5BF2F"/>
    <w:rsid w:val="12E8187B"/>
    <w:rsid w:val="12ED8C1B"/>
    <w:rsid w:val="12F30132"/>
    <w:rsid w:val="12FD7711"/>
    <w:rsid w:val="132E0188"/>
    <w:rsid w:val="1334AD30"/>
    <w:rsid w:val="1372AF73"/>
    <w:rsid w:val="137FB206"/>
    <w:rsid w:val="138FFA13"/>
    <w:rsid w:val="13A0C8D6"/>
    <w:rsid w:val="13BB704E"/>
    <w:rsid w:val="13BEEB0E"/>
    <w:rsid w:val="13FCAB11"/>
    <w:rsid w:val="143D63E9"/>
    <w:rsid w:val="146147A8"/>
    <w:rsid w:val="14648A2F"/>
    <w:rsid w:val="1467DCC7"/>
    <w:rsid w:val="147969E8"/>
    <w:rsid w:val="1483966B"/>
    <w:rsid w:val="1493B42B"/>
    <w:rsid w:val="149793A6"/>
    <w:rsid w:val="149ACEA2"/>
    <w:rsid w:val="149DAB0F"/>
    <w:rsid w:val="14A90D49"/>
    <w:rsid w:val="14B34EAA"/>
    <w:rsid w:val="14DCAC4E"/>
    <w:rsid w:val="15047B38"/>
    <w:rsid w:val="15314C94"/>
    <w:rsid w:val="156430A0"/>
    <w:rsid w:val="1582671F"/>
    <w:rsid w:val="1583830D"/>
    <w:rsid w:val="159ED630"/>
    <w:rsid w:val="15A74909"/>
    <w:rsid w:val="15C4C271"/>
    <w:rsid w:val="15C6C355"/>
    <w:rsid w:val="15C7B1BF"/>
    <w:rsid w:val="15E3573C"/>
    <w:rsid w:val="15FF2A26"/>
    <w:rsid w:val="16044DCC"/>
    <w:rsid w:val="163A47E2"/>
    <w:rsid w:val="163ABF4E"/>
    <w:rsid w:val="16511BFD"/>
    <w:rsid w:val="16697A36"/>
    <w:rsid w:val="1686E074"/>
    <w:rsid w:val="16A90253"/>
    <w:rsid w:val="16A9CC8F"/>
    <w:rsid w:val="16AAF207"/>
    <w:rsid w:val="16B056BF"/>
    <w:rsid w:val="16C1D971"/>
    <w:rsid w:val="16CE56CC"/>
    <w:rsid w:val="16EFC100"/>
    <w:rsid w:val="170AD71F"/>
    <w:rsid w:val="171E0279"/>
    <w:rsid w:val="171E4AF8"/>
    <w:rsid w:val="1750DA44"/>
    <w:rsid w:val="1756161A"/>
    <w:rsid w:val="177982F1"/>
    <w:rsid w:val="177BE4D5"/>
    <w:rsid w:val="177C094C"/>
    <w:rsid w:val="17812D6B"/>
    <w:rsid w:val="17895D47"/>
    <w:rsid w:val="17A0FAF8"/>
    <w:rsid w:val="17CD68E3"/>
    <w:rsid w:val="180A9857"/>
    <w:rsid w:val="186C9DCE"/>
    <w:rsid w:val="186EEEC3"/>
    <w:rsid w:val="18BA5FEA"/>
    <w:rsid w:val="18BBE2C4"/>
    <w:rsid w:val="18E8BCE5"/>
    <w:rsid w:val="18EB82E7"/>
    <w:rsid w:val="18F372C4"/>
    <w:rsid w:val="19049559"/>
    <w:rsid w:val="191AE6D1"/>
    <w:rsid w:val="191CB986"/>
    <w:rsid w:val="1920C905"/>
    <w:rsid w:val="1928068F"/>
    <w:rsid w:val="192C45E1"/>
    <w:rsid w:val="192D2037"/>
    <w:rsid w:val="197D74EF"/>
    <w:rsid w:val="19AACD24"/>
    <w:rsid w:val="19F7DC74"/>
    <w:rsid w:val="1A023FA7"/>
    <w:rsid w:val="1A043CCB"/>
    <w:rsid w:val="1A0519A4"/>
    <w:rsid w:val="1A5224CE"/>
    <w:rsid w:val="1A632711"/>
    <w:rsid w:val="1A7FCF78"/>
    <w:rsid w:val="1AA3B5E2"/>
    <w:rsid w:val="1AC79E52"/>
    <w:rsid w:val="1ADF3942"/>
    <w:rsid w:val="1B366F71"/>
    <w:rsid w:val="1B551000"/>
    <w:rsid w:val="1B61E76B"/>
    <w:rsid w:val="1B8C950A"/>
    <w:rsid w:val="1B968FBC"/>
    <w:rsid w:val="1BC07E2D"/>
    <w:rsid w:val="1BF99424"/>
    <w:rsid w:val="1C3DD688"/>
    <w:rsid w:val="1C3FF230"/>
    <w:rsid w:val="1C5E8FC9"/>
    <w:rsid w:val="1CC94FD8"/>
    <w:rsid w:val="1CD31886"/>
    <w:rsid w:val="1CDDA2CE"/>
    <w:rsid w:val="1CE3B7EA"/>
    <w:rsid w:val="1D006F72"/>
    <w:rsid w:val="1D0EDF70"/>
    <w:rsid w:val="1D0FE63E"/>
    <w:rsid w:val="1D30A434"/>
    <w:rsid w:val="1D3997F5"/>
    <w:rsid w:val="1D5C5A95"/>
    <w:rsid w:val="1D632792"/>
    <w:rsid w:val="1D679481"/>
    <w:rsid w:val="1D69D4CD"/>
    <w:rsid w:val="1D71BCF5"/>
    <w:rsid w:val="1D7CDAF0"/>
    <w:rsid w:val="1D8581BD"/>
    <w:rsid w:val="1DB26F1C"/>
    <w:rsid w:val="1DCFADED"/>
    <w:rsid w:val="1DD9273F"/>
    <w:rsid w:val="1DD99368"/>
    <w:rsid w:val="1DEBCF4D"/>
    <w:rsid w:val="1DEE951A"/>
    <w:rsid w:val="1E0290D3"/>
    <w:rsid w:val="1E2D929D"/>
    <w:rsid w:val="1E385331"/>
    <w:rsid w:val="1E3F094F"/>
    <w:rsid w:val="1E475886"/>
    <w:rsid w:val="1E5E7102"/>
    <w:rsid w:val="1E737F1F"/>
    <w:rsid w:val="1EC3124C"/>
    <w:rsid w:val="1EC4389B"/>
    <w:rsid w:val="1EEA6649"/>
    <w:rsid w:val="1F006F2F"/>
    <w:rsid w:val="1F2E5B55"/>
    <w:rsid w:val="1F341396"/>
    <w:rsid w:val="1F456229"/>
    <w:rsid w:val="1F477AAF"/>
    <w:rsid w:val="1F48210C"/>
    <w:rsid w:val="1F84A9F2"/>
    <w:rsid w:val="1F8EC29D"/>
    <w:rsid w:val="1F9271F4"/>
    <w:rsid w:val="1F9D59EE"/>
    <w:rsid w:val="1FC5874C"/>
    <w:rsid w:val="1FD0DC44"/>
    <w:rsid w:val="1FDD0618"/>
    <w:rsid w:val="1FDEBEF3"/>
    <w:rsid w:val="1FE131BD"/>
    <w:rsid w:val="20206A39"/>
    <w:rsid w:val="2033DCA2"/>
    <w:rsid w:val="20541D7C"/>
    <w:rsid w:val="206B987C"/>
    <w:rsid w:val="207E92AF"/>
    <w:rsid w:val="2083F8FC"/>
    <w:rsid w:val="20882AB3"/>
    <w:rsid w:val="20B7203C"/>
    <w:rsid w:val="20C6B9D4"/>
    <w:rsid w:val="20EB27C3"/>
    <w:rsid w:val="20F11804"/>
    <w:rsid w:val="20F67108"/>
    <w:rsid w:val="210B9616"/>
    <w:rsid w:val="210CF4EA"/>
    <w:rsid w:val="210F8D3C"/>
    <w:rsid w:val="213C8B77"/>
    <w:rsid w:val="2146E241"/>
    <w:rsid w:val="21740D44"/>
    <w:rsid w:val="2183A922"/>
    <w:rsid w:val="21B25578"/>
    <w:rsid w:val="21B5D735"/>
    <w:rsid w:val="21C8C3F9"/>
    <w:rsid w:val="21CA3EDA"/>
    <w:rsid w:val="21E25D5C"/>
    <w:rsid w:val="21FBF47E"/>
    <w:rsid w:val="221210F2"/>
    <w:rsid w:val="22260B69"/>
    <w:rsid w:val="22396D28"/>
    <w:rsid w:val="223CA5F7"/>
    <w:rsid w:val="224D6AD9"/>
    <w:rsid w:val="224F2E27"/>
    <w:rsid w:val="22506929"/>
    <w:rsid w:val="22522AA7"/>
    <w:rsid w:val="2252BA49"/>
    <w:rsid w:val="2274E476"/>
    <w:rsid w:val="22ACF12C"/>
    <w:rsid w:val="22C9072F"/>
    <w:rsid w:val="22CF012D"/>
    <w:rsid w:val="22D57140"/>
    <w:rsid w:val="22E95948"/>
    <w:rsid w:val="22FFE597"/>
    <w:rsid w:val="2319F198"/>
    <w:rsid w:val="231D114A"/>
    <w:rsid w:val="231D5280"/>
    <w:rsid w:val="232703E6"/>
    <w:rsid w:val="2338C076"/>
    <w:rsid w:val="23828C6F"/>
    <w:rsid w:val="23842030"/>
    <w:rsid w:val="23859EC0"/>
    <w:rsid w:val="23A6E1E0"/>
    <w:rsid w:val="23B24A7B"/>
    <w:rsid w:val="23D914E7"/>
    <w:rsid w:val="23E2CF67"/>
    <w:rsid w:val="23FBE6FE"/>
    <w:rsid w:val="2403421C"/>
    <w:rsid w:val="24063CE7"/>
    <w:rsid w:val="2414465C"/>
    <w:rsid w:val="2418E723"/>
    <w:rsid w:val="24199632"/>
    <w:rsid w:val="2432A250"/>
    <w:rsid w:val="2448CD1A"/>
    <w:rsid w:val="244DE4EE"/>
    <w:rsid w:val="2458BCFA"/>
    <w:rsid w:val="24BF48C2"/>
    <w:rsid w:val="24D7A8FE"/>
    <w:rsid w:val="24E3DE5F"/>
    <w:rsid w:val="24EE3AB2"/>
    <w:rsid w:val="24F1BF50"/>
    <w:rsid w:val="24FC0DE9"/>
    <w:rsid w:val="24FF1BFE"/>
    <w:rsid w:val="251ED321"/>
    <w:rsid w:val="253E725D"/>
    <w:rsid w:val="254DCB3B"/>
    <w:rsid w:val="2556B20B"/>
    <w:rsid w:val="2570834A"/>
    <w:rsid w:val="25A16D70"/>
    <w:rsid w:val="25AD46E2"/>
    <w:rsid w:val="25C5E85C"/>
    <w:rsid w:val="25DF4DBA"/>
    <w:rsid w:val="25E17C02"/>
    <w:rsid w:val="25E8636D"/>
    <w:rsid w:val="25E89926"/>
    <w:rsid w:val="26172548"/>
    <w:rsid w:val="262A95A3"/>
    <w:rsid w:val="26448539"/>
    <w:rsid w:val="264C24D4"/>
    <w:rsid w:val="26539FC8"/>
    <w:rsid w:val="2662F35B"/>
    <w:rsid w:val="2676DADE"/>
    <w:rsid w:val="269DAFAE"/>
    <w:rsid w:val="26BC1E42"/>
    <w:rsid w:val="26BCD09B"/>
    <w:rsid w:val="26BD8AD0"/>
    <w:rsid w:val="26C4656F"/>
    <w:rsid w:val="26D6AE32"/>
    <w:rsid w:val="2706D1FE"/>
    <w:rsid w:val="2711367A"/>
    <w:rsid w:val="271A322A"/>
    <w:rsid w:val="271B43B2"/>
    <w:rsid w:val="271C4F30"/>
    <w:rsid w:val="2763F4F8"/>
    <w:rsid w:val="278D7F7F"/>
    <w:rsid w:val="27AAD136"/>
    <w:rsid w:val="27AED0BA"/>
    <w:rsid w:val="27B14A86"/>
    <w:rsid w:val="27B8D2BA"/>
    <w:rsid w:val="27CAABBF"/>
    <w:rsid w:val="27EF03DF"/>
    <w:rsid w:val="280BA535"/>
    <w:rsid w:val="28150E2D"/>
    <w:rsid w:val="282535E7"/>
    <w:rsid w:val="282DB2D4"/>
    <w:rsid w:val="28328EA4"/>
    <w:rsid w:val="28535EB5"/>
    <w:rsid w:val="285EF0D9"/>
    <w:rsid w:val="286F0B63"/>
    <w:rsid w:val="289A9B65"/>
    <w:rsid w:val="28A5BCB2"/>
    <w:rsid w:val="28B3DDA0"/>
    <w:rsid w:val="28B62FC1"/>
    <w:rsid w:val="28B75EDA"/>
    <w:rsid w:val="28B94172"/>
    <w:rsid w:val="28BEDD53"/>
    <w:rsid w:val="28FA9171"/>
    <w:rsid w:val="293D7D86"/>
    <w:rsid w:val="295566D2"/>
    <w:rsid w:val="29589EBA"/>
    <w:rsid w:val="295B28DC"/>
    <w:rsid w:val="2960C727"/>
    <w:rsid w:val="296D6884"/>
    <w:rsid w:val="297A2CFE"/>
    <w:rsid w:val="29853E46"/>
    <w:rsid w:val="298659FA"/>
    <w:rsid w:val="298F9D2B"/>
    <w:rsid w:val="29C2FFB3"/>
    <w:rsid w:val="29EAF105"/>
    <w:rsid w:val="29ED6F98"/>
    <w:rsid w:val="29F3890C"/>
    <w:rsid w:val="2A0C2164"/>
    <w:rsid w:val="2A157406"/>
    <w:rsid w:val="2A21F25E"/>
    <w:rsid w:val="2A33791B"/>
    <w:rsid w:val="2A39079C"/>
    <w:rsid w:val="2A45D45C"/>
    <w:rsid w:val="2A45F456"/>
    <w:rsid w:val="2A4A4799"/>
    <w:rsid w:val="2A504FF0"/>
    <w:rsid w:val="2A600ECD"/>
    <w:rsid w:val="2A7F6FFF"/>
    <w:rsid w:val="2AA27CF7"/>
    <w:rsid w:val="2AB4E24C"/>
    <w:rsid w:val="2AB50145"/>
    <w:rsid w:val="2ACF4BCC"/>
    <w:rsid w:val="2AD6309C"/>
    <w:rsid w:val="2ADC57B2"/>
    <w:rsid w:val="2AE31D1E"/>
    <w:rsid w:val="2AE4F89A"/>
    <w:rsid w:val="2AF3E3DB"/>
    <w:rsid w:val="2AFBA945"/>
    <w:rsid w:val="2B0519C0"/>
    <w:rsid w:val="2B08F38C"/>
    <w:rsid w:val="2B2845C4"/>
    <w:rsid w:val="2B2EE829"/>
    <w:rsid w:val="2B3AA332"/>
    <w:rsid w:val="2B57823F"/>
    <w:rsid w:val="2B87138C"/>
    <w:rsid w:val="2B898C2F"/>
    <w:rsid w:val="2B9EB94D"/>
    <w:rsid w:val="2BA31785"/>
    <w:rsid w:val="2BAACADD"/>
    <w:rsid w:val="2BC2F985"/>
    <w:rsid w:val="2BD4EFC1"/>
    <w:rsid w:val="2C06569B"/>
    <w:rsid w:val="2C17D960"/>
    <w:rsid w:val="2C19390D"/>
    <w:rsid w:val="2C2453A4"/>
    <w:rsid w:val="2C2C2D49"/>
    <w:rsid w:val="2C3FA539"/>
    <w:rsid w:val="2C4F78D2"/>
    <w:rsid w:val="2C55E547"/>
    <w:rsid w:val="2C66367B"/>
    <w:rsid w:val="2C758BD5"/>
    <w:rsid w:val="2C8E777B"/>
    <w:rsid w:val="2C9D14A0"/>
    <w:rsid w:val="2CA89AA2"/>
    <w:rsid w:val="2CBB0D02"/>
    <w:rsid w:val="2CD7418E"/>
    <w:rsid w:val="2D1314E1"/>
    <w:rsid w:val="2D671725"/>
    <w:rsid w:val="2D674CA8"/>
    <w:rsid w:val="2D7B5147"/>
    <w:rsid w:val="2D87027B"/>
    <w:rsid w:val="2D924144"/>
    <w:rsid w:val="2D95EDE1"/>
    <w:rsid w:val="2D9A4E9A"/>
    <w:rsid w:val="2D9EF337"/>
    <w:rsid w:val="2DAE4EC3"/>
    <w:rsid w:val="2DB4188D"/>
    <w:rsid w:val="2DBEBABB"/>
    <w:rsid w:val="2DBFC0C7"/>
    <w:rsid w:val="2DD0D200"/>
    <w:rsid w:val="2DD5D5B8"/>
    <w:rsid w:val="2DE083CA"/>
    <w:rsid w:val="2DF20071"/>
    <w:rsid w:val="2E12B455"/>
    <w:rsid w:val="2E16D31D"/>
    <w:rsid w:val="2E3737D5"/>
    <w:rsid w:val="2E38F713"/>
    <w:rsid w:val="2E428A4B"/>
    <w:rsid w:val="2E4D5AF0"/>
    <w:rsid w:val="2E564E7E"/>
    <w:rsid w:val="2E652C6A"/>
    <w:rsid w:val="2E93DD5C"/>
    <w:rsid w:val="2E98FACA"/>
    <w:rsid w:val="2EAF5360"/>
    <w:rsid w:val="2EC81582"/>
    <w:rsid w:val="2ECC31B8"/>
    <w:rsid w:val="2ED1D438"/>
    <w:rsid w:val="2F062AE0"/>
    <w:rsid w:val="2F12DD5F"/>
    <w:rsid w:val="2F2326CF"/>
    <w:rsid w:val="2F3887FF"/>
    <w:rsid w:val="2F3BB3C4"/>
    <w:rsid w:val="2F452EA9"/>
    <w:rsid w:val="2F978EC6"/>
    <w:rsid w:val="2FB66037"/>
    <w:rsid w:val="2FE92CCB"/>
    <w:rsid w:val="2FF6ACE9"/>
    <w:rsid w:val="2FF9773A"/>
    <w:rsid w:val="30161266"/>
    <w:rsid w:val="301825BC"/>
    <w:rsid w:val="303CFDC3"/>
    <w:rsid w:val="3046120F"/>
    <w:rsid w:val="30838FA7"/>
    <w:rsid w:val="3089D3EE"/>
    <w:rsid w:val="3094C37D"/>
    <w:rsid w:val="3099170E"/>
    <w:rsid w:val="30B0442E"/>
    <w:rsid w:val="30B8888F"/>
    <w:rsid w:val="30D59BA8"/>
    <w:rsid w:val="30E7B6E1"/>
    <w:rsid w:val="30F6521E"/>
    <w:rsid w:val="310D6441"/>
    <w:rsid w:val="314BD268"/>
    <w:rsid w:val="3170BEED"/>
    <w:rsid w:val="318772B2"/>
    <w:rsid w:val="31AE0F27"/>
    <w:rsid w:val="31BE575E"/>
    <w:rsid w:val="31C848AC"/>
    <w:rsid w:val="31D33724"/>
    <w:rsid w:val="31DE6CB1"/>
    <w:rsid w:val="31E05F18"/>
    <w:rsid w:val="31F26517"/>
    <w:rsid w:val="3201BA49"/>
    <w:rsid w:val="32191307"/>
    <w:rsid w:val="3268CD0D"/>
    <w:rsid w:val="3292025F"/>
    <w:rsid w:val="3294B92C"/>
    <w:rsid w:val="32994E55"/>
    <w:rsid w:val="329EBAE0"/>
    <w:rsid w:val="32B7D167"/>
    <w:rsid w:val="32CBD1F3"/>
    <w:rsid w:val="32DCE585"/>
    <w:rsid w:val="32E8C077"/>
    <w:rsid w:val="331CFB4F"/>
    <w:rsid w:val="3320D5CF"/>
    <w:rsid w:val="3322C7B8"/>
    <w:rsid w:val="33299E5E"/>
    <w:rsid w:val="33334B4E"/>
    <w:rsid w:val="338886CB"/>
    <w:rsid w:val="338C7493"/>
    <w:rsid w:val="339D73D7"/>
    <w:rsid w:val="33A30DAD"/>
    <w:rsid w:val="33C018D7"/>
    <w:rsid w:val="33C96012"/>
    <w:rsid w:val="33D6F26D"/>
    <w:rsid w:val="33EF6451"/>
    <w:rsid w:val="33F18716"/>
    <w:rsid w:val="33F48DBF"/>
    <w:rsid w:val="340F59B5"/>
    <w:rsid w:val="34217AA8"/>
    <w:rsid w:val="3438FE2E"/>
    <w:rsid w:val="344D26DB"/>
    <w:rsid w:val="34798CF1"/>
    <w:rsid w:val="3480CEE9"/>
    <w:rsid w:val="34909F5F"/>
    <w:rsid w:val="349ED0EF"/>
    <w:rsid w:val="34AE26ED"/>
    <w:rsid w:val="34B602D4"/>
    <w:rsid w:val="34D17471"/>
    <w:rsid w:val="34D78D90"/>
    <w:rsid w:val="34D7D1F9"/>
    <w:rsid w:val="34E41EB5"/>
    <w:rsid w:val="352FEC77"/>
    <w:rsid w:val="35670C09"/>
    <w:rsid w:val="356C00F6"/>
    <w:rsid w:val="356C5E59"/>
    <w:rsid w:val="356F2DD5"/>
    <w:rsid w:val="359D36A4"/>
    <w:rsid w:val="359DE454"/>
    <w:rsid w:val="35A87922"/>
    <w:rsid w:val="35A87DD9"/>
    <w:rsid w:val="3600D001"/>
    <w:rsid w:val="3609DD04"/>
    <w:rsid w:val="36242B77"/>
    <w:rsid w:val="363F79FB"/>
    <w:rsid w:val="36410EDC"/>
    <w:rsid w:val="36696954"/>
    <w:rsid w:val="3697E164"/>
    <w:rsid w:val="369CAE20"/>
    <w:rsid w:val="36A226A4"/>
    <w:rsid w:val="36A5DF4B"/>
    <w:rsid w:val="36A6BD97"/>
    <w:rsid w:val="36ABD1D6"/>
    <w:rsid w:val="36AFA968"/>
    <w:rsid w:val="36B7CF9E"/>
    <w:rsid w:val="36CC7846"/>
    <w:rsid w:val="36D1E6F0"/>
    <w:rsid w:val="36DF8356"/>
    <w:rsid w:val="36E386D7"/>
    <w:rsid w:val="36F86FFA"/>
    <w:rsid w:val="36FEEC1F"/>
    <w:rsid w:val="3781AAAF"/>
    <w:rsid w:val="37FB2DBE"/>
    <w:rsid w:val="380C4CEB"/>
    <w:rsid w:val="381FDAF9"/>
    <w:rsid w:val="38207B44"/>
    <w:rsid w:val="382BCD7D"/>
    <w:rsid w:val="383574F0"/>
    <w:rsid w:val="383E1492"/>
    <w:rsid w:val="38433B16"/>
    <w:rsid w:val="385B1486"/>
    <w:rsid w:val="3863C038"/>
    <w:rsid w:val="386F23D9"/>
    <w:rsid w:val="389AB1A0"/>
    <w:rsid w:val="38C49EDC"/>
    <w:rsid w:val="390B3EAA"/>
    <w:rsid w:val="394C16C6"/>
    <w:rsid w:val="396FE2B4"/>
    <w:rsid w:val="39833D22"/>
    <w:rsid w:val="39901581"/>
    <w:rsid w:val="39919FB6"/>
    <w:rsid w:val="3997F305"/>
    <w:rsid w:val="39CEE9F4"/>
    <w:rsid w:val="39E1F8E1"/>
    <w:rsid w:val="3A1EA814"/>
    <w:rsid w:val="3A60F858"/>
    <w:rsid w:val="3A68AB59"/>
    <w:rsid w:val="3A6A03BC"/>
    <w:rsid w:val="3A6ABF40"/>
    <w:rsid w:val="3A73A0AE"/>
    <w:rsid w:val="3A82D8C2"/>
    <w:rsid w:val="3A8D1881"/>
    <w:rsid w:val="3A8F4B73"/>
    <w:rsid w:val="3ACF832C"/>
    <w:rsid w:val="3AD3F120"/>
    <w:rsid w:val="3AEDDAE3"/>
    <w:rsid w:val="3B1655D3"/>
    <w:rsid w:val="3B16DB68"/>
    <w:rsid w:val="3B6B1434"/>
    <w:rsid w:val="3B6FCF8E"/>
    <w:rsid w:val="3BA80359"/>
    <w:rsid w:val="3BA90901"/>
    <w:rsid w:val="3BCCEC65"/>
    <w:rsid w:val="3BE294A9"/>
    <w:rsid w:val="3BE453B9"/>
    <w:rsid w:val="3C42E557"/>
    <w:rsid w:val="3C809366"/>
    <w:rsid w:val="3C906278"/>
    <w:rsid w:val="3CA34EE5"/>
    <w:rsid w:val="3CD1A3DB"/>
    <w:rsid w:val="3CDF4F8D"/>
    <w:rsid w:val="3CE2DAA9"/>
    <w:rsid w:val="3D35D995"/>
    <w:rsid w:val="3D3F3981"/>
    <w:rsid w:val="3D4594D4"/>
    <w:rsid w:val="3D5D2634"/>
    <w:rsid w:val="3D5DF2F4"/>
    <w:rsid w:val="3D681514"/>
    <w:rsid w:val="3DBB346F"/>
    <w:rsid w:val="3DC68F5C"/>
    <w:rsid w:val="3DD0452E"/>
    <w:rsid w:val="3DDEC689"/>
    <w:rsid w:val="3DFA0CD2"/>
    <w:rsid w:val="3E259698"/>
    <w:rsid w:val="3E469CBA"/>
    <w:rsid w:val="3E4DC0C7"/>
    <w:rsid w:val="3E60C5CC"/>
    <w:rsid w:val="3E7176F2"/>
    <w:rsid w:val="3E8F5288"/>
    <w:rsid w:val="3E90236B"/>
    <w:rsid w:val="3E933675"/>
    <w:rsid w:val="3E9464DC"/>
    <w:rsid w:val="3EC06598"/>
    <w:rsid w:val="3EC519BB"/>
    <w:rsid w:val="3ED290A6"/>
    <w:rsid w:val="3EDA55F9"/>
    <w:rsid w:val="3F003805"/>
    <w:rsid w:val="3F020557"/>
    <w:rsid w:val="3F03AC32"/>
    <w:rsid w:val="3F586BAF"/>
    <w:rsid w:val="3F8BB85E"/>
    <w:rsid w:val="3F8F55FA"/>
    <w:rsid w:val="3F914E48"/>
    <w:rsid w:val="3FA501AC"/>
    <w:rsid w:val="3FB56949"/>
    <w:rsid w:val="3FD7ABFD"/>
    <w:rsid w:val="3FE95BC0"/>
    <w:rsid w:val="3FF6A870"/>
    <w:rsid w:val="401E8BF4"/>
    <w:rsid w:val="4043F97D"/>
    <w:rsid w:val="407CB173"/>
    <w:rsid w:val="407F8476"/>
    <w:rsid w:val="408F188B"/>
    <w:rsid w:val="410F17D6"/>
    <w:rsid w:val="41282146"/>
    <w:rsid w:val="415B9F72"/>
    <w:rsid w:val="415FE13D"/>
    <w:rsid w:val="4167C199"/>
    <w:rsid w:val="41C03874"/>
    <w:rsid w:val="41C2D7C9"/>
    <w:rsid w:val="41D1C53A"/>
    <w:rsid w:val="41E552BB"/>
    <w:rsid w:val="4208F817"/>
    <w:rsid w:val="421A48A9"/>
    <w:rsid w:val="422BE4C2"/>
    <w:rsid w:val="42370CA5"/>
    <w:rsid w:val="42586C0D"/>
    <w:rsid w:val="42688794"/>
    <w:rsid w:val="426C139C"/>
    <w:rsid w:val="42D577AE"/>
    <w:rsid w:val="42DF57ED"/>
    <w:rsid w:val="42E0701E"/>
    <w:rsid w:val="43019823"/>
    <w:rsid w:val="432DB2D0"/>
    <w:rsid w:val="433D20E8"/>
    <w:rsid w:val="434AB057"/>
    <w:rsid w:val="434E55E2"/>
    <w:rsid w:val="4353B055"/>
    <w:rsid w:val="436FE36A"/>
    <w:rsid w:val="437DD314"/>
    <w:rsid w:val="437E0BA6"/>
    <w:rsid w:val="4382E87C"/>
    <w:rsid w:val="43ABAF1A"/>
    <w:rsid w:val="43B6AD30"/>
    <w:rsid w:val="43BFC14A"/>
    <w:rsid w:val="43C8BD62"/>
    <w:rsid w:val="43CB1BA2"/>
    <w:rsid w:val="43DE3E31"/>
    <w:rsid w:val="43E351DF"/>
    <w:rsid w:val="43E5AAF3"/>
    <w:rsid w:val="43FBDD7D"/>
    <w:rsid w:val="4443A7E1"/>
    <w:rsid w:val="4487397F"/>
    <w:rsid w:val="44A5B7A0"/>
    <w:rsid w:val="44A8A488"/>
    <w:rsid w:val="44B05742"/>
    <w:rsid w:val="44D27098"/>
    <w:rsid w:val="45183F7E"/>
    <w:rsid w:val="451C5A6A"/>
    <w:rsid w:val="451DAB8A"/>
    <w:rsid w:val="452A1BF9"/>
    <w:rsid w:val="45369249"/>
    <w:rsid w:val="45400BF7"/>
    <w:rsid w:val="4544847C"/>
    <w:rsid w:val="454AA51E"/>
    <w:rsid w:val="4552C171"/>
    <w:rsid w:val="4566F5E1"/>
    <w:rsid w:val="45774765"/>
    <w:rsid w:val="45827021"/>
    <w:rsid w:val="4586D46E"/>
    <w:rsid w:val="45A67B13"/>
    <w:rsid w:val="45AF0E76"/>
    <w:rsid w:val="45BF7759"/>
    <w:rsid w:val="45CCC293"/>
    <w:rsid w:val="45D03E9F"/>
    <w:rsid w:val="45D24529"/>
    <w:rsid w:val="45DADB2E"/>
    <w:rsid w:val="45F53990"/>
    <w:rsid w:val="45FAF142"/>
    <w:rsid w:val="45FC8237"/>
    <w:rsid w:val="4609974A"/>
    <w:rsid w:val="461B1CAB"/>
    <w:rsid w:val="46366A6C"/>
    <w:rsid w:val="46393052"/>
    <w:rsid w:val="463C2347"/>
    <w:rsid w:val="46578AE1"/>
    <w:rsid w:val="465FC3C5"/>
    <w:rsid w:val="4677D51F"/>
    <w:rsid w:val="4697F611"/>
    <w:rsid w:val="46A14EAB"/>
    <w:rsid w:val="46B65D21"/>
    <w:rsid w:val="46C8F450"/>
    <w:rsid w:val="46D23ECB"/>
    <w:rsid w:val="46D3C4CF"/>
    <w:rsid w:val="46E3E4CF"/>
    <w:rsid w:val="46E79D75"/>
    <w:rsid w:val="4713C457"/>
    <w:rsid w:val="47226F63"/>
    <w:rsid w:val="4737ED91"/>
    <w:rsid w:val="478735E3"/>
    <w:rsid w:val="478B9D61"/>
    <w:rsid w:val="47A6340D"/>
    <w:rsid w:val="47AD237C"/>
    <w:rsid w:val="47E970F5"/>
    <w:rsid w:val="4808FDD7"/>
    <w:rsid w:val="4809E005"/>
    <w:rsid w:val="48179631"/>
    <w:rsid w:val="481E7063"/>
    <w:rsid w:val="482E6D7A"/>
    <w:rsid w:val="483E07F6"/>
    <w:rsid w:val="484A976D"/>
    <w:rsid w:val="48575BE7"/>
    <w:rsid w:val="485DF5BB"/>
    <w:rsid w:val="48765710"/>
    <w:rsid w:val="487F9288"/>
    <w:rsid w:val="4896F814"/>
    <w:rsid w:val="48BF6005"/>
    <w:rsid w:val="48C4AC02"/>
    <w:rsid w:val="48D1E411"/>
    <w:rsid w:val="48D8FBCD"/>
    <w:rsid w:val="49203492"/>
    <w:rsid w:val="4926DFA2"/>
    <w:rsid w:val="4968BB99"/>
    <w:rsid w:val="497065A8"/>
    <w:rsid w:val="499364DF"/>
    <w:rsid w:val="49BBC0D1"/>
    <w:rsid w:val="49C6D474"/>
    <w:rsid w:val="49D0DCE3"/>
    <w:rsid w:val="49D2089C"/>
    <w:rsid w:val="4A098FDB"/>
    <w:rsid w:val="4A1369A5"/>
    <w:rsid w:val="4A265F08"/>
    <w:rsid w:val="4A405655"/>
    <w:rsid w:val="4A46C866"/>
    <w:rsid w:val="4A89B7A3"/>
    <w:rsid w:val="4A9088D0"/>
    <w:rsid w:val="4A91522D"/>
    <w:rsid w:val="4AAA55A0"/>
    <w:rsid w:val="4ADA1B75"/>
    <w:rsid w:val="4ADBA037"/>
    <w:rsid w:val="4AF61B80"/>
    <w:rsid w:val="4B12B521"/>
    <w:rsid w:val="4B17DF87"/>
    <w:rsid w:val="4B6E9E47"/>
    <w:rsid w:val="4B897814"/>
    <w:rsid w:val="4B8DA6E4"/>
    <w:rsid w:val="4B922EE9"/>
    <w:rsid w:val="4B9490B7"/>
    <w:rsid w:val="4B9D466C"/>
    <w:rsid w:val="4BBAF6BD"/>
    <w:rsid w:val="4BFEA586"/>
    <w:rsid w:val="4C057B65"/>
    <w:rsid w:val="4C0EE416"/>
    <w:rsid w:val="4C173DEF"/>
    <w:rsid w:val="4C33691E"/>
    <w:rsid w:val="4C3A7D1D"/>
    <w:rsid w:val="4C5842C1"/>
    <w:rsid w:val="4C5B3354"/>
    <w:rsid w:val="4C7DBB66"/>
    <w:rsid w:val="4CCC0FB0"/>
    <w:rsid w:val="4CD0F9B4"/>
    <w:rsid w:val="4CEFF72F"/>
    <w:rsid w:val="4CF8723A"/>
    <w:rsid w:val="4D02FCD4"/>
    <w:rsid w:val="4D225236"/>
    <w:rsid w:val="4D294D21"/>
    <w:rsid w:val="4D3942C9"/>
    <w:rsid w:val="4D3A1638"/>
    <w:rsid w:val="4D4321F5"/>
    <w:rsid w:val="4D5E8A48"/>
    <w:rsid w:val="4DA2B4F6"/>
    <w:rsid w:val="4DE8191E"/>
    <w:rsid w:val="4DEE4050"/>
    <w:rsid w:val="4E0122F4"/>
    <w:rsid w:val="4E235E42"/>
    <w:rsid w:val="4E4F785A"/>
    <w:rsid w:val="4E5462EA"/>
    <w:rsid w:val="4E6EF080"/>
    <w:rsid w:val="4EBB23D1"/>
    <w:rsid w:val="4EBEEF41"/>
    <w:rsid w:val="4ED2C848"/>
    <w:rsid w:val="4F034432"/>
    <w:rsid w:val="4F2C623D"/>
    <w:rsid w:val="4F50D714"/>
    <w:rsid w:val="4F6FB8F3"/>
    <w:rsid w:val="4F925A94"/>
    <w:rsid w:val="4FC9066C"/>
    <w:rsid w:val="4FF7F4B7"/>
    <w:rsid w:val="50004D2E"/>
    <w:rsid w:val="5029D247"/>
    <w:rsid w:val="502E2FF4"/>
    <w:rsid w:val="5032474E"/>
    <w:rsid w:val="5043AB81"/>
    <w:rsid w:val="504AFA8C"/>
    <w:rsid w:val="50575914"/>
    <w:rsid w:val="5091DE5B"/>
    <w:rsid w:val="50A599E8"/>
    <w:rsid w:val="50ABB689"/>
    <w:rsid w:val="50C24F6D"/>
    <w:rsid w:val="50C7C250"/>
    <w:rsid w:val="50CB4E25"/>
    <w:rsid w:val="50D8F92E"/>
    <w:rsid w:val="50EFD9E0"/>
    <w:rsid w:val="50F973DC"/>
    <w:rsid w:val="51037906"/>
    <w:rsid w:val="51238687"/>
    <w:rsid w:val="51254697"/>
    <w:rsid w:val="51273DBB"/>
    <w:rsid w:val="512CA33B"/>
    <w:rsid w:val="513C0414"/>
    <w:rsid w:val="51459235"/>
    <w:rsid w:val="515277E5"/>
    <w:rsid w:val="516D62E9"/>
    <w:rsid w:val="5189D759"/>
    <w:rsid w:val="518D71F0"/>
    <w:rsid w:val="51BE7722"/>
    <w:rsid w:val="51C940DC"/>
    <w:rsid w:val="51DA5CFA"/>
    <w:rsid w:val="51E7FD11"/>
    <w:rsid w:val="51F2740C"/>
    <w:rsid w:val="51F8D798"/>
    <w:rsid w:val="52172052"/>
    <w:rsid w:val="522AF519"/>
    <w:rsid w:val="5236C67B"/>
    <w:rsid w:val="524DA21A"/>
    <w:rsid w:val="52502AB2"/>
    <w:rsid w:val="526DFC2F"/>
    <w:rsid w:val="52821BF7"/>
    <w:rsid w:val="52941D5F"/>
    <w:rsid w:val="52B4827C"/>
    <w:rsid w:val="531666F6"/>
    <w:rsid w:val="53206C83"/>
    <w:rsid w:val="5321C097"/>
    <w:rsid w:val="534441E9"/>
    <w:rsid w:val="5385111B"/>
    <w:rsid w:val="538C14D9"/>
    <w:rsid w:val="53AAD904"/>
    <w:rsid w:val="540EC20C"/>
    <w:rsid w:val="5413003B"/>
    <w:rsid w:val="541F6B48"/>
    <w:rsid w:val="542D86EF"/>
    <w:rsid w:val="542DC801"/>
    <w:rsid w:val="543FF3AF"/>
    <w:rsid w:val="545A10AD"/>
    <w:rsid w:val="54660E21"/>
    <w:rsid w:val="547AB377"/>
    <w:rsid w:val="549361A3"/>
    <w:rsid w:val="54AB57B4"/>
    <w:rsid w:val="54B1A40A"/>
    <w:rsid w:val="54B8F99A"/>
    <w:rsid w:val="54D69E5A"/>
    <w:rsid w:val="55011AA9"/>
    <w:rsid w:val="5504C57B"/>
    <w:rsid w:val="5509F69B"/>
    <w:rsid w:val="550B53A2"/>
    <w:rsid w:val="55311AFA"/>
    <w:rsid w:val="55372026"/>
    <w:rsid w:val="553B4853"/>
    <w:rsid w:val="554BD8F2"/>
    <w:rsid w:val="554C3CF1"/>
    <w:rsid w:val="5568D8D4"/>
    <w:rsid w:val="55839572"/>
    <w:rsid w:val="55A0A76F"/>
    <w:rsid w:val="55AB00C3"/>
    <w:rsid w:val="55C11CB8"/>
    <w:rsid w:val="55E6F3A6"/>
    <w:rsid w:val="55F584B6"/>
    <w:rsid w:val="5605D712"/>
    <w:rsid w:val="561FB628"/>
    <w:rsid w:val="563A1CC9"/>
    <w:rsid w:val="56630E1F"/>
    <w:rsid w:val="56726470"/>
    <w:rsid w:val="5673670E"/>
    <w:rsid w:val="568EDDD7"/>
    <w:rsid w:val="56BE73DA"/>
    <w:rsid w:val="56C6FF73"/>
    <w:rsid w:val="56D24440"/>
    <w:rsid w:val="56DA40AD"/>
    <w:rsid w:val="56DCC603"/>
    <w:rsid w:val="56E264AE"/>
    <w:rsid w:val="56F34524"/>
    <w:rsid w:val="5710321D"/>
    <w:rsid w:val="57175AEC"/>
    <w:rsid w:val="571878C9"/>
    <w:rsid w:val="5725DBDD"/>
    <w:rsid w:val="57458320"/>
    <w:rsid w:val="5752B4C6"/>
    <w:rsid w:val="5782379D"/>
    <w:rsid w:val="578EC7E7"/>
    <w:rsid w:val="57ACF8A3"/>
    <w:rsid w:val="57B638F4"/>
    <w:rsid w:val="57BFAE0B"/>
    <w:rsid w:val="57F9DA34"/>
    <w:rsid w:val="58012D3F"/>
    <w:rsid w:val="5804F00A"/>
    <w:rsid w:val="585BE9FE"/>
    <w:rsid w:val="585D2110"/>
    <w:rsid w:val="5863927F"/>
    <w:rsid w:val="58659B7A"/>
    <w:rsid w:val="58762E15"/>
    <w:rsid w:val="587F96E4"/>
    <w:rsid w:val="588C3AC8"/>
    <w:rsid w:val="58B5B090"/>
    <w:rsid w:val="58EC12D2"/>
    <w:rsid w:val="58EE8B95"/>
    <w:rsid w:val="58F828A4"/>
    <w:rsid w:val="59038893"/>
    <w:rsid w:val="59095178"/>
    <w:rsid w:val="5914C81E"/>
    <w:rsid w:val="592C17C7"/>
    <w:rsid w:val="5948581F"/>
    <w:rsid w:val="5955C194"/>
    <w:rsid w:val="59622DC3"/>
    <w:rsid w:val="596725AD"/>
    <w:rsid w:val="59692FE8"/>
    <w:rsid w:val="59A43AD2"/>
    <w:rsid w:val="59CA4AC0"/>
    <w:rsid w:val="5A22D5CB"/>
    <w:rsid w:val="5A2A1996"/>
    <w:rsid w:val="5A573B01"/>
    <w:rsid w:val="5A593B0C"/>
    <w:rsid w:val="5A5CBC80"/>
    <w:rsid w:val="5A63CB45"/>
    <w:rsid w:val="5A70CF6B"/>
    <w:rsid w:val="5A7918F8"/>
    <w:rsid w:val="5A7F45D9"/>
    <w:rsid w:val="5A8E8583"/>
    <w:rsid w:val="5AAAFF2A"/>
    <w:rsid w:val="5AAEA46A"/>
    <w:rsid w:val="5AB0FEE2"/>
    <w:rsid w:val="5AE412B1"/>
    <w:rsid w:val="5AE4581D"/>
    <w:rsid w:val="5AE98648"/>
    <w:rsid w:val="5AF907F9"/>
    <w:rsid w:val="5B01C3C9"/>
    <w:rsid w:val="5B08A3A7"/>
    <w:rsid w:val="5B1DD896"/>
    <w:rsid w:val="5B367B88"/>
    <w:rsid w:val="5B74A6BD"/>
    <w:rsid w:val="5B8E268D"/>
    <w:rsid w:val="5B938A94"/>
    <w:rsid w:val="5BBCCA37"/>
    <w:rsid w:val="5BBFC39D"/>
    <w:rsid w:val="5BC25F7A"/>
    <w:rsid w:val="5BE038DC"/>
    <w:rsid w:val="5BF9DB9D"/>
    <w:rsid w:val="5BFCD9DD"/>
    <w:rsid w:val="5BFEEA74"/>
    <w:rsid w:val="5C058AFB"/>
    <w:rsid w:val="5C2E7471"/>
    <w:rsid w:val="5C325197"/>
    <w:rsid w:val="5C37ACDD"/>
    <w:rsid w:val="5C5CF1D6"/>
    <w:rsid w:val="5C5D3AA8"/>
    <w:rsid w:val="5C6983F2"/>
    <w:rsid w:val="5C70C16C"/>
    <w:rsid w:val="5C802431"/>
    <w:rsid w:val="5C8289D7"/>
    <w:rsid w:val="5C957539"/>
    <w:rsid w:val="5C9B0DFC"/>
    <w:rsid w:val="5CA0D423"/>
    <w:rsid w:val="5CAFC882"/>
    <w:rsid w:val="5CC970EB"/>
    <w:rsid w:val="5CCD4DED"/>
    <w:rsid w:val="5CDAB895"/>
    <w:rsid w:val="5CDC1AAE"/>
    <w:rsid w:val="5CE056DE"/>
    <w:rsid w:val="5CEB8DA9"/>
    <w:rsid w:val="5CF3B269"/>
    <w:rsid w:val="5D08054A"/>
    <w:rsid w:val="5D6A7F84"/>
    <w:rsid w:val="5D7FD68A"/>
    <w:rsid w:val="5DA1B5DA"/>
    <w:rsid w:val="5DB52AB8"/>
    <w:rsid w:val="5DB7AA02"/>
    <w:rsid w:val="5DC76E99"/>
    <w:rsid w:val="5DE113EB"/>
    <w:rsid w:val="5E11D584"/>
    <w:rsid w:val="5E23DAED"/>
    <w:rsid w:val="5E72927B"/>
    <w:rsid w:val="5E7325B8"/>
    <w:rsid w:val="5E886B92"/>
    <w:rsid w:val="5E9385FD"/>
    <w:rsid w:val="5E9912F0"/>
    <w:rsid w:val="5EC400E4"/>
    <w:rsid w:val="5ED4EF93"/>
    <w:rsid w:val="5EF90A3E"/>
    <w:rsid w:val="5EFDCF8F"/>
    <w:rsid w:val="5F09C1C6"/>
    <w:rsid w:val="5F11CA09"/>
    <w:rsid w:val="5F3979E6"/>
    <w:rsid w:val="5F399C23"/>
    <w:rsid w:val="5F3F1ECE"/>
    <w:rsid w:val="5F3FAAC5"/>
    <w:rsid w:val="5F4404FF"/>
    <w:rsid w:val="5F5944DA"/>
    <w:rsid w:val="5F70D23D"/>
    <w:rsid w:val="5FB7E262"/>
    <w:rsid w:val="5FC704AD"/>
    <w:rsid w:val="5FCA41EA"/>
    <w:rsid w:val="5FEC1E33"/>
    <w:rsid w:val="600D11B1"/>
    <w:rsid w:val="601B85ED"/>
    <w:rsid w:val="602AA451"/>
    <w:rsid w:val="603FCC80"/>
    <w:rsid w:val="6065BAD9"/>
    <w:rsid w:val="609C1DDC"/>
    <w:rsid w:val="60AAF492"/>
    <w:rsid w:val="60AC8DE8"/>
    <w:rsid w:val="60B6E5E0"/>
    <w:rsid w:val="60B8A468"/>
    <w:rsid w:val="60BA0F01"/>
    <w:rsid w:val="60DC5FD9"/>
    <w:rsid w:val="60FF2C87"/>
    <w:rsid w:val="610DA2BD"/>
    <w:rsid w:val="61450E31"/>
    <w:rsid w:val="614914B2"/>
    <w:rsid w:val="615AF5A4"/>
    <w:rsid w:val="6179C2E2"/>
    <w:rsid w:val="61842BE6"/>
    <w:rsid w:val="618CC123"/>
    <w:rsid w:val="61947F9F"/>
    <w:rsid w:val="61C64A12"/>
    <w:rsid w:val="61D6AEB9"/>
    <w:rsid w:val="61ED592E"/>
    <w:rsid w:val="6224D30B"/>
    <w:rsid w:val="623A4E36"/>
    <w:rsid w:val="6241AABF"/>
    <w:rsid w:val="6252CC0F"/>
    <w:rsid w:val="625E2DB6"/>
    <w:rsid w:val="628B20F2"/>
    <w:rsid w:val="6298A3F6"/>
    <w:rsid w:val="62B4CEAB"/>
    <w:rsid w:val="62B73010"/>
    <w:rsid w:val="62EAC6D4"/>
    <w:rsid w:val="62EB55E0"/>
    <w:rsid w:val="62ECF618"/>
    <w:rsid w:val="630467EE"/>
    <w:rsid w:val="630AC46A"/>
    <w:rsid w:val="630D1DDA"/>
    <w:rsid w:val="6339499E"/>
    <w:rsid w:val="634AFF0B"/>
    <w:rsid w:val="6360307F"/>
    <w:rsid w:val="636B53CF"/>
    <w:rsid w:val="63835C8E"/>
    <w:rsid w:val="63BEF124"/>
    <w:rsid w:val="63D5BE64"/>
    <w:rsid w:val="63F18CED"/>
    <w:rsid w:val="63F4AD1B"/>
    <w:rsid w:val="63F5AE38"/>
    <w:rsid w:val="6414521E"/>
    <w:rsid w:val="64684B74"/>
    <w:rsid w:val="6468D2D3"/>
    <w:rsid w:val="6473248A"/>
    <w:rsid w:val="64778D8F"/>
    <w:rsid w:val="647A2BE6"/>
    <w:rsid w:val="64B4386B"/>
    <w:rsid w:val="64D1DC95"/>
    <w:rsid w:val="64E5B083"/>
    <w:rsid w:val="64EAF2BF"/>
    <w:rsid w:val="64EEF1E8"/>
    <w:rsid w:val="64FD9C7F"/>
    <w:rsid w:val="64FF3AC6"/>
    <w:rsid w:val="65431E0B"/>
    <w:rsid w:val="654652F5"/>
    <w:rsid w:val="65591B1A"/>
    <w:rsid w:val="658ABEF5"/>
    <w:rsid w:val="658FB996"/>
    <w:rsid w:val="6593D3C4"/>
    <w:rsid w:val="6599FEA3"/>
    <w:rsid w:val="65A97CAF"/>
    <w:rsid w:val="65AE82D7"/>
    <w:rsid w:val="65BD40B3"/>
    <w:rsid w:val="65D06237"/>
    <w:rsid w:val="65D92A1C"/>
    <w:rsid w:val="65F690F1"/>
    <w:rsid w:val="661BA224"/>
    <w:rsid w:val="66301592"/>
    <w:rsid w:val="663E2184"/>
    <w:rsid w:val="664B9EA7"/>
    <w:rsid w:val="664CA1B6"/>
    <w:rsid w:val="66562FB0"/>
    <w:rsid w:val="666C68C4"/>
    <w:rsid w:val="6687F9C6"/>
    <w:rsid w:val="66922391"/>
    <w:rsid w:val="66A175F2"/>
    <w:rsid w:val="66B975ED"/>
    <w:rsid w:val="66BB002F"/>
    <w:rsid w:val="66D4D6FA"/>
    <w:rsid w:val="66D98BE3"/>
    <w:rsid w:val="66EE9222"/>
    <w:rsid w:val="66F5702D"/>
    <w:rsid w:val="66FB9776"/>
    <w:rsid w:val="6702C584"/>
    <w:rsid w:val="67116A0F"/>
    <w:rsid w:val="67184914"/>
    <w:rsid w:val="6720463D"/>
    <w:rsid w:val="673D3839"/>
    <w:rsid w:val="67720BE8"/>
    <w:rsid w:val="67746D0C"/>
    <w:rsid w:val="6799C552"/>
    <w:rsid w:val="679B6C14"/>
    <w:rsid w:val="67B2C0E6"/>
    <w:rsid w:val="67C108A3"/>
    <w:rsid w:val="67C4410D"/>
    <w:rsid w:val="67D4FE99"/>
    <w:rsid w:val="67E4FB6D"/>
    <w:rsid w:val="67E6C5E7"/>
    <w:rsid w:val="67EC74FC"/>
    <w:rsid w:val="67FE2AF1"/>
    <w:rsid w:val="681B239C"/>
    <w:rsid w:val="681D686D"/>
    <w:rsid w:val="6837BEEB"/>
    <w:rsid w:val="683C2943"/>
    <w:rsid w:val="684338B1"/>
    <w:rsid w:val="687FB263"/>
    <w:rsid w:val="688F2EC9"/>
    <w:rsid w:val="68971AA2"/>
    <w:rsid w:val="6899FF8D"/>
    <w:rsid w:val="68B7CC57"/>
    <w:rsid w:val="68CA9362"/>
    <w:rsid w:val="68CADE3C"/>
    <w:rsid w:val="68D3209C"/>
    <w:rsid w:val="68EDC796"/>
    <w:rsid w:val="6902AAA6"/>
    <w:rsid w:val="6912571C"/>
    <w:rsid w:val="69167F63"/>
    <w:rsid w:val="691ECB54"/>
    <w:rsid w:val="6949DBE6"/>
    <w:rsid w:val="695D41AF"/>
    <w:rsid w:val="696AD3A1"/>
    <w:rsid w:val="6989477A"/>
    <w:rsid w:val="698F6AC5"/>
    <w:rsid w:val="699F4960"/>
    <w:rsid w:val="69AB2AC1"/>
    <w:rsid w:val="69AFD1CC"/>
    <w:rsid w:val="69C771C1"/>
    <w:rsid w:val="69E6495E"/>
    <w:rsid w:val="6A11C5DD"/>
    <w:rsid w:val="6A39872B"/>
    <w:rsid w:val="6A557CDA"/>
    <w:rsid w:val="6A740BBF"/>
    <w:rsid w:val="6A7AA03D"/>
    <w:rsid w:val="6A7D7E7E"/>
    <w:rsid w:val="6A7F2034"/>
    <w:rsid w:val="6A80627F"/>
    <w:rsid w:val="6A83DB4C"/>
    <w:rsid w:val="6AA10CAD"/>
    <w:rsid w:val="6AAA3C88"/>
    <w:rsid w:val="6AB5B0D8"/>
    <w:rsid w:val="6ACCEEAA"/>
    <w:rsid w:val="6AE71B49"/>
    <w:rsid w:val="6AED296A"/>
    <w:rsid w:val="6AF1045D"/>
    <w:rsid w:val="6AF48998"/>
    <w:rsid w:val="6AFB22C2"/>
    <w:rsid w:val="6B22DFA9"/>
    <w:rsid w:val="6B2C9502"/>
    <w:rsid w:val="6B32EE99"/>
    <w:rsid w:val="6B3D8B47"/>
    <w:rsid w:val="6B4AA54A"/>
    <w:rsid w:val="6B64489F"/>
    <w:rsid w:val="6B8DD207"/>
    <w:rsid w:val="6B9179E0"/>
    <w:rsid w:val="6BC637B8"/>
    <w:rsid w:val="6BDB0A9D"/>
    <w:rsid w:val="6BE07585"/>
    <w:rsid w:val="6C13A1F9"/>
    <w:rsid w:val="6C175E33"/>
    <w:rsid w:val="6C1F1592"/>
    <w:rsid w:val="6C22299E"/>
    <w:rsid w:val="6C34F4A4"/>
    <w:rsid w:val="6C3EFEDA"/>
    <w:rsid w:val="6C4A4311"/>
    <w:rsid w:val="6C6A5A86"/>
    <w:rsid w:val="6C77B323"/>
    <w:rsid w:val="6C8DD61C"/>
    <w:rsid w:val="6C9C68F1"/>
    <w:rsid w:val="6C9EEE86"/>
    <w:rsid w:val="6CB8FC83"/>
    <w:rsid w:val="6CD1A993"/>
    <w:rsid w:val="6CE64FD7"/>
    <w:rsid w:val="6CEFB982"/>
    <w:rsid w:val="6D08AD65"/>
    <w:rsid w:val="6D2DC9BB"/>
    <w:rsid w:val="6D32FFB9"/>
    <w:rsid w:val="6D3C4A68"/>
    <w:rsid w:val="6D64D54A"/>
    <w:rsid w:val="6D8E0D7E"/>
    <w:rsid w:val="6DC33B6D"/>
    <w:rsid w:val="6DC58100"/>
    <w:rsid w:val="6DCF569E"/>
    <w:rsid w:val="6DE8BEBA"/>
    <w:rsid w:val="6DFECC63"/>
    <w:rsid w:val="6E23D8D2"/>
    <w:rsid w:val="6E3A736C"/>
    <w:rsid w:val="6E3D6F58"/>
    <w:rsid w:val="6E5D799B"/>
    <w:rsid w:val="6E6DB8A1"/>
    <w:rsid w:val="6E7056BA"/>
    <w:rsid w:val="6E7FFF2C"/>
    <w:rsid w:val="6E8597E0"/>
    <w:rsid w:val="6EB71CAE"/>
    <w:rsid w:val="6EBE9311"/>
    <w:rsid w:val="6EC5FFC4"/>
    <w:rsid w:val="6EECF2FF"/>
    <w:rsid w:val="6F015D61"/>
    <w:rsid w:val="6F359A6B"/>
    <w:rsid w:val="6F66E40A"/>
    <w:rsid w:val="6F7812E9"/>
    <w:rsid w:val="6F7C388C"/>
    <w:rsid w:val="6F97A44F"/>
    <w:rsid w:val="6FA26960"/>
    <w:rsid w:val="6FB8DBE9"/>
    <w:rsid w:val="6FCD4BA1"/>
    <w:rsid w:val="70232253"/>
    <w:rsid w:val="703D3290"/>
    <w:rsid w:val="7049114C"/>
    <w:rsid w:val="7052D720"/>
    <w:rsid w:val="7058D8B5"/>
    <w:rsid w:val="706485EA"/>
    <w:rsid w:val="70A437EF"/>
    <w:rsid w:val="70ACDE4F"/>
    <w:rsid w:val="710465B9"/>
    <w:rsid w:val="71048E15"/>
    <w:rsid w:val="7108BB18"/>
    <w:rsid w:val="71108FE0"/>
    <w:rsid w:val="71119A1F"/>
    <w:rsid w:val="71539F83"/>
    <w:rsid w:val="7157974F"/>
    <w:rsid w:val="715BEFCF"/>
    <w:rsid w:val="716AC49E"/>
    <w:rsid w:val="7172AF87"/>
    <w:rsid w:val="71731C77"/>
    <w:rsid w:val="7182A823"/>
    <w:rsid w:val="71A24025"/>
    <w:rsid w:val="71A75D4A"/>
    <w:rsid w:val="71C5877B"/>
    <w:rsid w:val="71C67F3F"/>
    <w:rsid w:val="72231A22"/>
    <w:rsid w:val="7245283D"/>
    <w:rsid w:val="72645828"/>
    <w:rsid w:val="728FBD35"/>
    <w:rsid w:val="72CD3B68"/>
    <w:rsid w:val="72D99698"/>
    <w:rsid w:val="72E91939"/>
    <w:rsid w:val="72EE3501"/>
    <w:rsid w:val="73171446"/>
    <w:rsid w:val="731BABED"/>
    <w:rsid w:val="731F78DE"/>
    <w:rsid w:val="73274BF1"/>
    <w:rsid w:val="73464B44"/>
    <w:rsid w:val="73B0D336"/>
    <w:rsid w:val="73FDFA31"/>
    <w:rsid w:val="73FF1D09"/>
    <w:rsid w:val="74011D7E"/>
    <w:rsid w:val="742E084B"/>
    <w:rsid w:val="7440182A"/>
    <w:rsid w:val="7440AB26"/>
    <w:rsid w:val="7491B3BE"/>
    <w:rsid w:val="74995058"/>
    <w:rsid w:val="74B461F8"/>
    <w:rsid w:val="74B65204"/>
    <w:rsid w:val="74F1C74A"/>
    <w:rsid w:val="74FD08CF"/>
    <w:rsid w:val="74FD8CA5"/>
    <w:rsid w:val="750CB09F"/>
    <w:rsid w:val="7520AE4A"/>
    <w:rsid w:val="75447D77"/>
    <w:rsid w:val="754D981A"/>
    <w:rsid w:val="7559A090"/>
    <w:rsid w:val="75628E99"/>
    <w:rsid w:val="7565EF26"/>
    <w:rsid w:val="7586E51C"/>
    <w:rsid w:val="759CABFF"/>
    <w:rsid w:val="75B2CAEA"/>
    <w:rsid w:val="75DD61B9"/>
    <w:rsid w:val="75F0F078"/>
    <w:rsid w:val="76137DA1"/>
    <w:rsid w:val="765BBD8A"/>
    <w:rsid w:val="766E1006"/>
    <w:rsid w:val="767129D5"/>
    <w:rsid w:val="767A2560"/>
    <w:rsid w:val="767AB43A"/>
    <w:rsid w:val="768F98CB"/>
    <w:rsid w:val="76B69CC9"/>
    <w:rsid w:val="76CDCC98"/>
    <w:rsid w:val="76E70B24"/>
    <w:rsid w:val="76F7F12F"/>
    <w:rsid w:val="7710CE44"/>
    <w:rsid w:val="77126AEF"/>
    <w:rsid w:val="77243EE7"/>
    <w:rsid w:val="77518C39"/>
    <w:rsid w:val="77639569"/>
    <w:rsid w:val="776A4C20"/>
    <w:rsid w:val="776AE784"/>
    <w:rsid w:val="77795C97"/>
    <w:rsid w:val="77A05741"/>
    <w:rsid w:val="77BAB62B"/>
    <w:rsid w:val="77BC80C2"/>
    <w:rsid w:val="77C056DB"/>
    <w:rsid w:val="77C54879"/>
    <w:rsid w:val="77F0A641"/>
    <w:rsid w:val="782A0558"/>
    <w:rsid w:val="78410C64"/>
    <w:rsid w:val="784FD0D7"/>
    <w:rsid w:val="7863A67C"/>
    <w:rsid w:val="786644E2"/>
    <w:rsid w:val="7889DA4E"/>
    <w:rsid w:val="788ADD76"/>
    <w:rsid w:val="788C87F6"/>
    <w:rsid w:val="78911937"/>
    <w:rsid w:val="78AA2A9E"/>
    <w:rsid w:val="78BF01BD"/>
    <w:rsid w:val="78C1DCB3"/>
    <w:rsid w:val="790C5040"/>
    <w:rsid w:val="7931944E"/>
    <w:rsid w:val="79542B78"/>
    <w:rsid w:val="796135DD"/>
    <w:rsid w:val="7974520B"/>
    <w:rsid w:val="797F5516"/>
    <w:rsid w:val="798ADBFD"/>
    <w:rsid w:val="79A06260"/>
    <w:rsid w:val="79B418EE"/>
    <w:rsid w:val="79D0F651"/>
    <w:rsid w:val="79F0E085"/>
    <w:rsid w:val="79F3B909"/>
    <w:rsid w:val="7A238686"/>
    <w:rsid w:val="7A306DC9"/>
    <w:rsid w:val="7A4748D8"/>
    <w:rsid w:val="7A7DA8B7"/>
    <w:rsid w:val="7A7DBCC8"/>
    <w:rsid w:val="7A989111"/>
    <w:rsid w:val="7AECBF08"/>
    <w:rsid w:val="7AF88E22"/>
    <w:rsid w:val="7B03EA68"/>
    <w:rsid w:val="7B066B6F"/>
    <w:rsid w:val="7B179670"/>
    <w:rsid w:val="7B2349B7"/>
    <w:rsid w:val="7B3BBD70"/>
    <w:rsid w:val="7B3CE378"/>
    <w:rsid w:val="7B3D71B2"/>
    <w:rsid w:val="7B48937E"/>
    <w:rsid w:val="7B7E7A77"/>
    <w:rsid w:val="7B8E86CC"/>
    <w:rsid w:val="7B8F5355"/>
    <w:rsid w:val="7BBD138A"/>
    <w:rsid w:val="7BE27AE7"/>
    <w:rsid w:val="7C25C370"/>
    <w:rsid w:val="7C35F147"/>
    <w:rsid w:val="7C3907ED"/>
    <w:rsid w:val="7C46D0A0"/>
    <w:rsid w:val="7C556133"/>
    <w:rsid w:val="7C6C550A"/>
    <w:rsid w:val="7C6FB4D8"/>
    <w:rsid w:val="7CBBEDDB"/>
    <w:rsid w:val="7CD103D6"/>
    <w:rsid w:val="7CE635FE"/>
    <w:rsid w:val="7D0D2A8C"/>
    <w:rsid w:val="7D0E3FB3"/>
    <w:rsid w:val="7D11EF83"/>
    <w:rsid w:val="7D1FEE50"/>
    <w:rsid w:val="7D2152A5"/>
    <w:rsid w:val="7D450AB4"/>
    <w:rsid w:val="7D5436F2"/>
    <w:rsid w:val="7D543D1D"/>
    <w:rsid w:val="7DA82A24"/>
    <w:rsid w:val="7DBC685A"/>
    <w:rsid w:val="7DC782E8"/>
    <w:rsid w:val="7DE52ABD"/>
    <w:rsid w:val="7DFA3245"/>
    <w:rsid w:val="7E024CF5"/>
    <w:rsid w:val="7E080207"/>
    <w:rsid w:val="7E24651A"/>
    <w:rsid w:val="7E32DB90"/>
    <w:rsid w:val="7E4CADAB"/>
    <w:rsid w:val="7E675CB9"/>
    <w:rsid w:val="7E825406"/>
    <w:rsid w:val="7E825710"/>
    <w:rsid w:val="7E9EBFE0"/>
    <w:rsid w:val="7EBD2A7A"/>
    <w:rsid w:val="7EBDBEA2"/>
    <w:rsid w:val="7EC1556B"/>
    <w:rsid w:val="7F092D62"/>
    <w:rsid w:val="7F306E61"/>
    <w:rsid w:val="7F66ABA3"/>
    <w:rsid w:val="7F76ABD4"/>
    <w:rsid w:val="7F8F5DA2"/>
    <w:rsid w:val="7FA67569"/>
    <w:rsid w:val="7FB4A129"/>
    <w:rsid w:val="7FC7FDA9"/>
    <w:rsid w:val="7FD3769F"/>
    <w:rsid w:val="7FDB1DD4"/>
    <w:rsid w:val="7FDBFF03"/>
    <w:rsid w:val="7FF073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80A4"/>
  <w15:chartTrackingRefBased/>
  <w15:docId w15:val="{F0CFA995-2C33-43A6-B57F-AE558558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0380"/>
    <w:pPr>
      <w:spacing w:after="120" w:line="276" w:lineRule="auto"/>
    </w:pPr>
    <w:rPr>
      <w:rFonts w:ascii="Aptos" w:hAnsi="Aptos" w:cs="Aptos"/>
      <w:kern w:val="0"/>
      <w:sz w:val="22"/>
      <w:szCs w:val="22"/>
      <w14:ligatures w14:val="none"/>
    </w:rPr>
  </w:style>
  <w:style w:type="paragraph" w:styleId="Heading1">
    <w:name w:val="heading 1"/>
    <w:basedOn w:val="Normal"/>
    <w:next w:val="Normal"/>
    <w:link w:val="Heading1Char"/>
    <w:uiPriority w:val="9"/>
    <w:qFormat/>
    <w:rsid w:val="009D46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46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aliases w:val="Subheading - Level 3"/>
    <w:basedOn w:val="Normal"/>
    <w:next w:val="Normal"/>
    <w:link w:val="Heading3Char"/>
    <w:uiPriority w:val="9"/>
    <w:unhideWhenUsed/>
    <w:qFormat/>
    <w:rsid w:val="009D46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D46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6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D46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6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6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68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numbered" w:customStyle="1">
    <w:name w:val="Heading 2 numbered"/>
    <w:basedOn w:val="Normal"/>
    <w:next w:val="Normal"/>
    <w:link w:val="Heading2numberedChar"/>
    <w:autoRedefine/>
    <w:qFormat/>
    <w:rsid w:val="00E609CF"/>
    <w:pPr>
      <w:numPr>
        <w:numId w:val="132"/>
      </w:numPr>
      <w:spacing w:after="160" w:line="216" w:lineRule="auto"/>
      <w:outlineLvl w:val="0"/>
    </w:pPr>
    <w:rPr>
      <w:rFonts w:ascii="Arial" w:hAnsi="Arial" w:eastAsia="Georgia" w:cs="Arial"/>
      <w:b/>
      <w:bCs/>
      <w:color w:val="C00000"/>
      <w:sz w:val="28"/>
      <w:szCs w:val="28"/>
      <w:lang w:val="en-GB" w:eastAsia="en-AU"/>
    </w:rPr>
  </w:style>
  <w:style w:type="character" w:styleId="Heading2numberedChar" w:customStyle="1">
    <w:name w:val="Heading 2 numbered Char"/>
    <w:basedOn w:val="DefaultParagraphFont"/>
    <w:link w:val="Heading2numbered"/>
    <w:rsid w:val="00E609CF"/>
    <w:rPr>
      <w:rFonts w:ascii="Arial" w:hAnsi="Arial" w:eastAsia="Georgia" w:cs="Arial"/>
      <w:b/>
      <w:bCs/>
      <w:color w:val="C00000"/>
      <w:kern w:val="0"/>
      <w:sz w:val="28"/>
      <w:szCs w:val="28"/>
      <w:lang w:val="en-GB" w:eastAsia="en-AU"/>
      <w14:ligatures w14:val="none"/>
    </w:rPr>
  </w:style>
  <w:style w:type="character" w:styleId="Heading1Char" w:customStyle="1">
    <w:name w:val="Heading 1 Char"/>
    <w:basedOn w:val="DefaultParagraphFont"/>
    <w:link w:val="Heading1"/>
    <w:uiPriority w:val="9"/>
    <w:rsid w:val="009D468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D468E"/>
    <w:rPr>
      <w:rFonts w:asciiTheme="majorHAnsi" w:hAnsiTheme="majorHAnsi" w:eastAsiaTheme="majorEastAsia" w:cstheme="majorBidi"/>
      <w:color w:val="0F4761" w:themeColor="accent1" w:themeShade="BF"/>
      <w:sz w:val="32"/>
      <w:szCs w:val="32"/>
    </w:rPr>
  </w:style>
  <w:style w:type="character" w:styleId="Heading3Char" w:customStyle="1">
    <w:name w:val="Heading 3 Char"/>
    <w:aliases w:val="Subheading - Level 3 Char"/>
    <w:basedOn w:val="DefaultParagraphFont"/>
    <w:link w:val="Heading3"/>
    <w:uiPriority w:val="9"/>
    <w:rsid w:val="009D468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9D468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D468E"/>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9D46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D46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D46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D468E"/>
    <w:rPr>
      <w:rFonts w:eastAsiaTheme="majorEastAsia" w:cstheme="majorBidi"/>
      <w:color w:val="272727" w:themeColor="text1" w:themeTint="D8"/>
    </w:rPr>
  </w:style>
  <w:style w:type="paragraph" w:styleId="Title">
    <w:name w:val="Title"/>
    <w:basedOn w:val="Normal"/>
    <w:next w:val="Normal"/>
    <w:link w:val="TitleChar"/>
    <w:uiPriority w:val="10"/>
    <w:qFormat/>
    <w:rsid w:val="009D468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D468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D468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D4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68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D468E"/>
    <w:rPr>
      <w:i/>
      <w:iCs/>
      <w:color w:val="404040" w:themeColor="text1" w:themeTint="BF"/>
    </w:rPr>
  </w:style>
  <w:style w:type="paragraph" w:styleId="ListParagraph">
    <w:name w:val="List Paragraph"/>
    <w:basedOn w:val="Normal"/>
    <w:link w:val="ListParagraphChar"/>
    <w:uiPriority w:val="34"/>
    <w:qFormat/>
    <w:rsid w:val="009D468E"/>
    <w:pPr>
      <w:ind w:left="720"/>
      <w:contextualSpacing/>
    </w:pPr>
  </w:style>
  <w:style w:type="character" w:styleId="IntenseEmphasis">
    <w:name w:val="Intense Emphasis"/>
    <w:basedOn w:val="DefaultParagraphFont"/>
    <w:uiPriority w:val="21"/>
    <w:qFormat/>
    <w:rsid w:val="009D468E"/>
    <w:rPr>
      <w:i/>
      <w:iCs/>
      <w:color w:val="0F4761" w:themeColor="accent1" w:themeShade="BF"/>
    </w:rPr>
  </w:style>
  <w:style w:type="paragraph" w:styleId="IntenseQuote">
    <w:name w:val="Intense Quote"/>
    <w:basedOn w:val="Normal"/>
    <w:next w:val="Normal"/>
    <w:link w:val="IntenseQuoteChar"/>
    <w:uiPriority w:val="30"/>
    <w:qFormat/>
    <w:rsid w:val="009D46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D468E"/>
    <w:rPr>
      <w:i/>
      <w:iCs/>
      <w:color w:val="0F4761" w:themeColor="accent1" w:themeShade="BF"/>
    </w:rPr>
  </w:style>
  <w:style w:type="character" w:styleId="IntenseReference">
    <w:name w:val="Intense Reference"/>
    <w:basedOn w:val="DefaultParagraphFont"/>
    <w:uiPriority w:val="32"/>
    <w:qFormat/>
    <w:rsid w:val="009D468E"/>
    <w:rPr>
      <w:b/>
      <w:bCs/>
      <w:smallCaps/>
      <w:color w:val="0F4761" w:themeColor="accent1" w:themeShade="BF"/>
      <w:spacing w:val="5"/>
    </w:rPr>
  </w:style>
  <w:style w:type="character" w:styleId="CommentReference">
    <w:name w:val="annotation reference"/>
    <w:basedOn w:val="DefaultParagraphFont"/>
    <w:uiPriority w:val="99"/>
    <w:semiHidden/>
    <w:unhideWhenUsed/>
    <w:rsid w:val="00030380"/>
    <w:rPr>
      <w:sz w:val="16"/>
      <w:szCs w:val="16"/>
    </w:rPr>
  </w:style>
  <w:style w:type="paragraph" w:styleId="Heading1numbered" w:customStyle="1">
    <w:name w:val="Heading 1 numbered"/>
    <w:basedOn w:val="ListParagraph"/>
    <w:link w:val="Heading1numberedChar"/>
    <w:autoRedefine/>
    <w:qFormat/>
    <w:rsid w:val="00030380"/>
    <w:pPr>
      <w:ind w:left="360" w:hanging="360"/>
      <w:outlineLvl w:val="0"/>
    </w:pPr>
    <w:rPr>
      <w:rFonts w:eastAsia="Arial" w:cs="Arial"/>
      <w:b/>
      <w:bCs/>
      <w:color w:val="C00000"/>
      <w:sz w:val="36"/>
      <w:szCs w:val="36"/>
      <w:lang w:eastAsia="en-AU"/>
    </w:rPr>
  </w:style>
  <w:style w:type="character" w:styleId="ListParagraphChar" w:customStyle="1">
    <w:name w:val="List Paragraph Char"/>
    <w:basedOn w:val="DefaultParagraphFont"/>
    <w:link w:val="ListParagraph"/>
    <w:uiPriority w:val="34"/>
    <w:rsid w:val="00030380"/>
  </w:style>
  <w:style w:type="character" w:styleId="Heading1numberedChar" w:customStyle="1">
    <w:name w:val="Heading 1 numbered Char"/>
    <w:basedOn w:val="ListParagraphChar"/>
    <w:link w:val="Heading1numbered"/>
    <w:rsid w:val="00030380"/>
    <w:rPr>
      <w:rFonts w:ascii="Aptos" w:hAnsi="Aptos" w:eastAsia="Arial" w:cs="Arial"/>
      <w:b/>
      <w:bCs/>
      <w:color w:val="C00000"/>
      <w:kern w:val="0"/>
      <w:sz w:val="36"/>
      <w:szCs w:val="36"/>
      <w:lang w:eastAsia="en-AU"/>
      <w14:ligatures w14:val="none"/>
    </w:rPr>
  </w:style>
  <w:style w:type="paragraph" w:styleId="EndNoteBibliographyTitle" w:customStyle="1">
    <w:name w:val="EndNote Bibliography Title"/>
    <w:basedOn w:val="Normal"/>
    <w:link w:val="EndNoteBibliographyTitleChar"/>
    <w:rsid w:val="00030380"/>
    <w:pPr>
      <w:spacing w:after="0"/>
      <w:jc w:val="center"/>
    </w:pPr>
    <w:rPr>
      <w:rFonts w:cs="Calibri"/>
      <w:noProof/>
      <w:lang w:val="en-US"/>
    </w:rPr>
  </w:style>
  <w:style w:type="character" w:styleId="EndNoteBibliographyTitleChar" w:customStyle="1">
    <w:name w:val="EndNote Bibliography Title Char"/>
    <w:basedOn w:val="DefaultParagraphFont"/>
    <w:link w:val="EndNoteBibliographyTitle"/>
    <w:rsid w:val="00030380"/>
    <w:rPr>
      <w:rFonts w:ascii="Aptos" w:hAnsi="Aptos" w:cs="Calibri"/>
      <w:noProof/>
      <w:kern w:val="0"/>
      <w:sz w:val="22"/>
      <w:szCs w:val="22"/>
      <w:lang w:val="en-US"/>
      <w14:ligatures w14:val="none"/>
    </w:rPr>
  </w:style>
  <w:style w:type="paragraph" w:styleId="EndNoteBibliography" w:customStyle="1">
    <w:name w:val="EndNote Bibliography"/>
    <w:basedOn w:val="Normal"/>
    <w:link w:val="EndNoteBibliographyChar"/>
    <w:rsid w:val="00030380"/>
    <w:pPr>
      <w:spacing w:after="0" w:line="240" w:lineRule="auto"/>
      <w:ind w:left="720" w:hanging="720"/>
    </w:pPr>
    <w:rPr>
      <w:rFonts w:cs="Calibri"/>
      <w:noProof/>
      <w:lang w:val="en-US"/>
    </w:rPr>
  </w:style>
  <w:style w:type="character" w:styleId="EndNoteBibliographyChar" w:customStyle="1">
    <w:name w:val="EndNote Bibliography Char"/>
    <w:basedOn w:val="DefaultParagraphFont"/>
    <w:link w:val="EndNoteBibliography"/>
    <w:rsid w:val="00030380"/>
    <w:rPr>
      <w:rFonts w:ascii="Aptos" w:hAnsi="Aptos" w:cs="Calibri"/>
      <w:noProof/>
      <w:kern w:val="0"/>
      <w:sz w:val="22"/>
      <w:szCs w:val="22"/>
      <w:lang w:val="en-US"/>
      <w14:ligatures w14:val="none"/>
    </w:rPr>
  </w:style>
  <w:style w:type="table" w:styleId="TableGrid">
    <w:name w:val="Table Grid"/>
    <w:basedOn w:val="TableNormal"/>
    <w:uiPriority w:val="39"/>
    <w:rsid w:val="00030380"/>
    <w:rPr>
      <w:rFonts w:ascii="Arial" w:hAnsi="Arial" w:cs="Aptos"/>
      <w:kern w:val="0"/>
      <w:sz w:val="17"/>
      <w:szCs w:val="17"/>
      <w:lang w:val="en-GB"/>
      <w14:ligatures w14:val="none"/>
    </w:rPr>
    <w:tblPr/>
  </w:style>
  <w:style w:type="paragraph" w:styleId="Heading3numbered" w:customStyle="1">
    <w:name w:val="Heading 3 numbered"/>
    <w:basedOn w:val="Heading2numbered"/>
    <w:next w:val="Normal"/>
    <w:link w:val="Heading3numberedChar"/>
    <w:qFormat/>
    <w:rsid w:val="00030380"/>
    <w:pPr>
      <w:numPr>
        <w:numId w:val="0"/>
      </w:numPr>
      <w:spacing w:after="120" w:line="276" w:lineRule="auto"/>
      <w:ind w:left="504" w:hanging="504"/>
      <w:contextualSpacing/>
    </w:pPr>
    <w:rPr>
      <w:rFonts w:ascii="Aptos" w:hAnsi="Aptos" w:eastAsia="Arial"/>
    </w:rPr>
  </w:style>
  <w:style w:type="character" w:styleId="Heading3numberedChar" w:customStyle="1">
    <w:name w:val="Heading 3 numbered Char"/>
    <w:basedOn w:val="Heading2numberedChar"/>
    <w:link w:val="Heading3numbered"/>
    <w:rsid w:val="00030380"/>
    <w:rPr>
      <w:rFonts w:ascii="Aptos" w:hAnsi="Aptos" w:eastAsia="Arial" w:cs="Arial"/>
      <w:b/>
      <w:bCs/>
      <w:color w:val="C00000"/>
      <w:kern w:val="0"/>
      <w:sz w:val="28"/>
      <w:szCs w:val="28"/>
      <w:lang w:val="en-GB" w:eastAsia="en-AU"/>
      <w14:ligatures w14:val="none"/>
    </w:rPr>
  </w:style>
  <w:style w:type="paragraph" w:styleId="MQHeading1numbered" w:customStyle="1">
    <w:name w:val="MQ Heading 1 numbered"/>
    <w:basedOn w:val="Heading1"/>
    <w:next w:val="Normal"/>
    <w:rsid w:val="00030380"/>
    <w:pPr>
      <w:keepNext w:val="0"/>
      <w:keepLines w:val="0"/>
      <w:spacing w:before="240" w:after="120"/>
      <w:ind w:left="360" w:hanging="360"/>
      <w:contextualSpacing/>
    </w:pPr>
    <w:rPr>
      <w:rFonts w:ascii="Aptos" w:hAnsi="Aptos" w:eastAsia="Arial" w:cs="Arial"/>
      <w:b/>
      <w:bCs/>
      <w:color w:val="C00000"/>
      <w:sz w:val="36"/>
      <w:szCs w:val="36"/>
      <w:lang w:eastAsia="en-AU"/>
    </w:rPr>
  </w:style>
  <w:style w:type="paragraph" w:styleId="MQheading2numbered" w:customStyle="1">
    <w:name w:val="MQ heading 2 numbered"/>
    <w:basedOn w:val="Heading2"/>
    <w:rsid w:val="00030380"/>
    <w:pPr>
      <w:keepNext w:val="0"/>
      <w:keepLines w:val="0"/>
      <w:spacing w:before="240" w:after="120"/>
      <w:ind w:left="792" w:hanging="432"/>
    </w:pPr>
    <w:rPr>
      <w:rFonts w:ascii="Aptos" w:hAnsi="Aptos" w:eastAsia="SimHei" w:cs="Georgia"/>
      <w:b/>
      <w:bCs/>
      <w:color w:val="C00000"/>
      <w:sz w:val="24"/>
      <w:szCs w:val="24"/>
      <w:lang w:val="en-GB" w:eastAsia="en-AU"/>
    </w:rPr>
  </w:style>
  <w:style w:type="table" w:styleId="GridTable3-Accent61" w:customStyle="1">
    <w:name w:val="Grid Table 3 - Accent 61"/>
    <w:basedOn w:val="TableNormal"/>
    <w:next w:val="GridTable3-Accent6"/>
    <w:uiPriority w:val="48"/>
    <w:rsid w:val="00030380"/>
    <w:rPr>
      <w:rFonts w:ascii="Arial" w:hAnsi="Arial" w:cs="Aptos"/>
      <w:kern w:val="0"/>
      <w:sz w:val="17"/>
      <w:szCs w:val="17"/>
      <w:lang w:val="en-GB"/>
      <w14:ligatures w14:val="none"/>
    </w:rPr>
    <w:tblPr>
      <w:tblStyleRowBandSize w:val="1"/>
      <w:tblStyleColBandSize w:val="1"/>
      <w:tblBorders>
        <w:top w:val="single" w:color="858B83" w:sz="4" w:space="0"/>
        <w:left w:val="single" w:color="858B83" w:sz="4" w:space="0"/>
        <w:bottom w:val="single" w:color="858B83" w:sz="4" w:space="0"/>
        <w:right w:val="single" w:color="858B83" w:sz="4" w:space="0"/>
        <w:insideH w:val="single" w:color="858B83" w:sz="4" w:space="0"/>
        <w:insideV w:val="single" w:color="858B83"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6D8D5"/>
      </w:tcPr>
    </w:tblStylePr>
    <w:tblStylePr w:type="band1Horz">
      <w:tblPr/>
      <w:tcPr>
        <w:shd w:val="clear" w:color="auto" w:fill="D6D8D5"/>
      </w:tcPr>
    </w:tblStylePr>
    <w:tblStylePr w:type="neCell">
      <w:tblPr/>
      <w:tcPr>
        <w:tcBorders>
          <w:bottom w:val="single" w:color="858B83" w:sz="4" w:space="0"/>
        </w:tcBorders>
      </w:tcPr>
    </w:tblStylePr>
    <w:tblStylePr w:type="nwCell">
      <w:tblPr/>
      <w:tcPr>
        <w:tcBorders>
          <w:bottom w:val="single" w:color="858B83" w:sz="4" w:space="0"/>
        </w:tcBorders>
      </w:tcPr>
    </w:tblStylePr>
    <w:tblStylePr w:type="seCell">
      <w:tblPr/>
      <w:tcPr>
        <w:tcBorders>
          <w:top w:val="single" w:color="858B83" w:sz="4" w:space="0"/>
        </w:tcBorders>
      </w:tcPr>
    </w:tblStylePr>
    <w:tblStylePr w:type="swCell">
      <w:tblPr/>
      <w:tcPr>
        <w:tcBorders>
          <w:top w:val="single" w:color="858B83" w:sz="4" w:space="0"/>
        </w:tcBorders>
      </w:tcPr>
    </w:tblStylePr>
  </w:style>
  <w:style w:type="table" w:styleId="GridTable3-Accent6">
    <w:name w:val="Grid Table 3 Accent 6"/>
    <w:basedOn w:val="TableNormal"/>
    <w:uiPriority w:val="48"/>
    <w:rsid w:val="00030380"/>
    <w:rPr>
      <w:rFonts w:ascii="Aptos" w:hAnsi="Aptos" w:cs="Aptos"/>
      <w:kern w:val="0"/>
      <w:sz w:val="22"/>
      <w:szCs w:val="22"/>
      <w14:ligatures w14:val="none"/>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paragraph" w:styleId="MQBodyCopy" w:customStyle="1">
    <w:name w:val="MQ Body Copy"/>
    <w:basedOn w:val="Normal"/>
    <w:uiPriority w:val="13"/>
    <w:rsid w:val="00030380"/>
    <w:pPr>
      <w:widowControl w:val="0"/>
      <w:suppressAutoHyphens/>
      <w:autoSpaceDE w:val="0"/>
      <w:autoSpaceDN w:val="0"/>
      <w:adjustRightInd w:val="0"/>
      <w:spacing w:before="80" w:after="81" w:line="240" w:lineRule="auto"/>
      <w:textAlignment w:val="center"/>
    </w:pPr>
    <w:rPr>
      <w:rFonts w:ascii="Georgia" w:hAnsi="Georgia" w:cs="Georgia" w:eastAsiaTheme="minorEastAsia"/>
      <w:color w:val="000000"/>
      <w:sz w:val="20"/>
      <w:szCs w:val="19"/>
      <w:lang w:val="en-GB"/>
    </w:rPr>
  </w:style>
  <w:style w:type="paragraph" w:styleId="3-Bodycopy" w:customStyle="1">
    <w:name w:val="3-Body copy"/>
    <w:uiPriority w:val="99"/>
    <w:rsid w:val="00030380"/>
    <w:pPr>
      <w:widowControl w:val="0"/>
      <w:suppressAutoHyphens/>
      <w:autoSpaceDE w:val="0"/>
      <w:autoSpaceDN w:val="0"/>
      <w:adjustRightInd w:val="0"/>
      <w:spacing w:after="81" w:line="264" w:lineRule="auto"/>
      <w:textAlignment w:val="center"/>
    </w:pPr>
    <w:rPr>
      <w:rFonts w:ascii="Georgia" w:hAnsi="Georgia" w:cs="Georgia" w:eastAsiaTheme="minorEastAsia"/>
      <w:color w:val="000000"/>
      <w:kern w:val="0"/>
      <w:sz w:val="18"/>
      <w:szCs w:val="19"/>
      <w:lang w:val="en-GB"/>
      <w14:ligatures w14:val="none"/>
    </w:rPr>
  </w:style>
  <w:style w:type="paragraph" w:styleId="Caption">
    <w:name w:val="caption"/>
    <w:basedOn w:val="Normal"/>
    <w:next w:val="Normal"/>
    <w:link w:val="CaptionChar"/>
    <w:uiPriority w:val="35"/>
    <w:unhideWhenUsed/>
    <w:qFormat/>
    <w:rsid w:val="00030380"/>
    <w:rPr>
      <w:b/>
      <w:bCs/>
    </w:rPr>
  </w:style>
  <w:style w:type="table" w:styleId="GridTable7Colorful-Accent61" w:customStyle="1">
    <w:name w:val="Grid Table 7 Colorful - Accent 61"/>
    <w:basedOn w:val="TableNormal"/>
    <w:next w:val="GridTable7Colorful-Accent6"/>
    <w:uiPriority w:val="52"/>
    <w:rsid w:val="00030380"/>
    <w:rPr>
      <w:rFonts w:ascii="Arial" w:hAnsi="Arial" w:cs="Aptos"/>
      <w:color w:val="292B28"/>
      <w:kern w:val="0"/>
      <w:sz w:val="17"/>
      <w:szCs w:val="17"/>
      <w:lang w:val="en-GB"/>
      <w14:ligatures w14:val="none"/>
    </w:rPr>
    <w:tblPr>
      <w:tblStyleRowBandSize w:val="1"/>
      <w:tblStyleColBandSize w:val="1"/>
      <w:tblBorders>
        <w:top w:val="single" w:color="858B83" w:sz="4" w:space="0"/>
        <w:left w:val="single" w:color="858B83" w:sz="4" w:space="0"/>
        <w:bottom w:val="single" w:color="858B83" w:sz="4" w:space="0"/>
        <w:right w:val="single" w:color="858B83" w:sz="4" w:space="0"/>
        <w:insideH w:val="single" w:color="858B83" w:sz="4" w:space="0"/>
        <w:insideV w:val="single" w:color="858B83"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6D8D5"/>
      </w:tcPr>
    </w:tblStylePr>
    <w:tblStylePr w:type="band1Horz">
      <w:tblPr/>
      <w:tcPr>
        <w:shd w:val="clear" w:color="auto" w:fill="D6D8D5"/>
      </w:tcPr>
    </w:tblStylePr>
    <w:tblStylePr w:type="neCell">
      <w:tblPr/>
      <w:tcPr>
        <w:tcBorders>
          <w:bottom w:val="single" w:color="858B83" w:sz="4" w:space="0"/>
        </w:tcBorders>
      </w:tcPr>
    </w:tblStylePr>
    <w:tblStylePr w:type="nwCell">
      <w:tblPr/>
      <w:tcPr>
        <w:tcBorders>
          <w:bottom w:val="single" w:color="858B83" w:sz="4" w:space="0"/>
        </w:tcBorders>
      </w:tcPr>
    </w:tblStylePr>
    <w:tblStylePr w:type="seCell">
      <w:tblPr/>
      <w:tcPr>
        <w:tcBorders>
          <w:top w:val="single" w:color="858B83" w:sz="4" w:space="0"/>
        </w:tcBorders>
      </w:tcPr>
    </w:tblStylePr>
    <w:tblStylePr w:type="swCell">
      <w:tblPr/>
      <w:tcPr>
        <w:tcBorders>
          <w:top w:val="single" w:color="858B83" w:sz="4" w:space="0"/>
        </w:tcBorders>
      </w:tcPr>
    </w:tblStylePr>
  </w:style>
  <w:style w:type="table" w:styleId="GridTable7Colorful-Accent6">
    <w:name w:val="Grid Table 7 Colorful Accent 6"/>
    <w:basedOn w:val="TableNormal"/>
    <w:uiPriority w:val="52"/>
    <w:rsid w:val="00030380"/>
    <w:rPr>
      <w:rFonts w:ascii="Aptos" w:hAnsi="Aptos" w:cs="Aptos"/>
      <w:color w:val="3A7C22" w:themeColor="accent6" w:themeShade="BF"/>
      <w:kern w:val="0"/>
      <w:sz w:val="22"/>
      <w:szCs w:val="22"/>
      <w14:ligatures w14:val="none"/>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GridTable3-Accent62" w:customStyle="1">
    <w:name w:val="Grid Table 3 - Accent 62"/>
    <w:basedOn w:val="TableNormal"/>
    <w:next w:val="GridTable3-Accent6"/>
    <w:uiPriority w:val="48"/>
    <w:rsid w:val="00030380"/>
    <w:rPr>
      <w:rFonts w:ascii="Arial" w:hAnsi="Arial" w:cs="Aptos"/>
      <w:kern w:val="0"/>
      <w:sz w:val="17"/>
      <w:szCs w:val="17"/>
      <w:lang w:val="en-GB"/>
      <w14:ligatures w14:val="none"/>
    </w:rPr>
    <w:tblPr>
      <w:tblStyleRowBandSize w:val="1"/>
      <w:tblStyleColBandSize w:val="1"/>
      <w:tblBorders>
        <w:top w:val="single" w:color="858B83" w:sz="4" w:space="0"/>
        <w:left w:val="single" w:color="858B83" w:sz="4" w:space="0"/>
        <w:bottom w:val="single" w:color="858B83" w:sz="4" w:space="0"/>
        <w:right w:val="single" w:color="858B83" w:sz="4" w:space="0"/>
        <w:insideH w:val="single" w:color="858B83" w:sz="4" w:space="0"/>
        <w:insideV w:val="single" w:color="858B83"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6D8D5"/>
      </w:tcPr>
    </w:tblStylePr>
    <w:tblStylePr w:type="band1Horz">
      <w:tblPr/>
      <w:tcPr>
        <w:shd w:val="clear" w:color="auto" w:fill="D6D8D5"/>
      </w:tcPr>
    </w:tblStylePr>
    <w:tblStylePr w:type="neCell">
      <w:tblPr/>
      <w:tcPr>
        <w:tcBorders>
          <w:bottom w:val="single" w:color="858B83" w:sz="4" w:space="0"/>
        </w:tcBorders>
      </w:tcPr>
    </w:tblStylePr>
    <w:tblStylePr w:type="nwCell">
      <w:tblPr/>
      <w:tcPr>
        <w:tcBorders>
          <w:bottom w:val="single" w:color="858B83" w:sz="4" w:space="0"/>
        </w:tcBorders>
      </w:tcPr>
    </w:tblStylePr>
    <w:tblStylePr w:type="seCell">
      <w:tblPr/>
      <w:tcPr>
        <w:tcBorders>
          <w:top w:val="single" w:color="858B83" w:sz="4" w:space="0"/>
        </w:tcBorders>
      </w:tcPr>
    </w:tblStylePr>
    <w:tblStylePr w:type="swCell">
      <w:tblPr/>
      <w:tcPr>
        <w:tcBorders>
          <w:top w:val="single" w:color="858B83" w:sz="4" w:space="0"/>
        </w:tcBorders>
      </w:tcPr>
    </w:tblStylePr>
  </w:style>
  <w:style w:type="table" w:styleId="GridTable3-Accent63" w:customStyle="1">
    <w:name w:val="Grid Table 3 - Accent 63"/>
    <w:basedOn w:val="TableNormal"/>
    <w:next w:val="GridTable3-Accent6"/>
    <w:uiPriority w:val="48"/>
    <w:rsid w:val="00030380"/>
    <w:rPr>
      <w:rFonts w:ascii="Arial" w:hAnsi="Arial" w:cs="Aptos"/>
      <w:kern w:val="0"/>
      <w:sz w:val="17"/>
      <w:szCs w:val="17"/>
      <w:lang w:val="en-GB"/>
      <w14:ligatures w14:val="none"/>
    </w:rPr>
    <w:tblPr>
      <w:tblStyleRowBandSize w:val="1"/>
      <w:tblStyleColBandSize w:val="1"/>
      <w:tblBorders>
        <w:top w:val="single" w:color="858B83" w:sz="4" w:space="0"/>
        <w:left w:val="single" w:color="858B83" w:sz="4" w:space="0"/>
        <w:bottom w:val="single" w:color="858B83" w:sz="4" w:space="0"/>
        <w:right w:val="single" w:color="858B83" w:sz="4" w:space="0"/>
        <w:insideH w:val="single" w:color="858B83" w:sz="4" w:space="0"/>
        <w:insideV w:val="single" w:color="858B83"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6D8D5"/>
      </w:tcPr>
    </w:tblStylePr>
    <w:tblStylePr w:type="band1Horz">
      <w:tblPr/>
      <w:tcPr>
        <w:shd w:val="clear" w:color="auto" w:fill="D6D8D5"/>
      </w:tcPr>
    </w:tblStylePr>
    <w:tblStylePr w:type="neCell">
      <w:tblPr/>
      <w:tcPr>
        <w:tcBorders>
          <w:bottom w:val="single" w:color="858B83" w:sz="4" w:space="0"/>
        </w:tcBorders>
      </w:tcPr>
    </w:tblStylePr>
    <w:tblStylePr w:type="nwCell">
      <w:tblPr/>
      <w:tcPr>
        <w:tcBorders>
          <w:bottom w:val="single" w:color="858B83" w:sz="4" w:space="0"/>
        </w:tcBorders>
      </w:tcPr>
    </w:tblStylePr>
    <w:tblStylePr w:type="seCell">
      <w:tblPr/>
      <w:tcPr>
        <w:tcBorders>
          <w:top w:val="single" w:color="858B83" w:sz="4" w:space="0"/>
        </w:tcBorders>
      </w:tcPr>
    </w:tblStylePr>
    <w:tblStylePr w:type="swCell">
      <w:tblPr/>
      <w:tcPr>
        <w:tcBorders>
          <w:top w:val="single" w:color="858B83" w:sz="4" w:space="0"/>
        </w:tcBorders>
      </w:tcPr>
    </w:tblStylePr>
  </w:style>
  <w:style w:type="table" w:styleId="GridTable3-Accent64" w:customStyle="1">
    <w:name w:val="Grid Table 3 - Accent 64"/>
    <w:basedOn w:val="TableNormal"/>
    <w:next w:val="GridTable3-Accent6"/>
    <w:uiPriority w:val="48"/>
    <w:rsid w:val="00030380"/>
    <w:rPr>
      <w:rFonts w:ascii="Arial" w:hAnsi="Arial" w:cs="Aptos"/>
      <w:kern w:val="0"/>
      <w:sz w:val="17"/>
      <w:szCs w:val="17"/>
      <w:lang w:val="en-GB"/>
      <w14:ligatures w14:val="none"/>
    </w:rPr>
    <w:tblPr>
      <w:tblStyleRowBandSize w:val="1"/>
      <w:tblStyleColBandSize w:val="1"/>
      <w:tblBorders>
        <w:top w:val="single" w:color="858B83" w:sz="4" w:space="0"/>
        <w:left w:val="single" w:color="858B83" w:sz="4" w:space="0"/>
        <w:bottom w:val="single" w:color="858B83" w:sz="4" w:space="0"/>
        <w:right w:val="single" w:color="858B83" w:sz="4" w:space="0"/>
        <w:insideH w:val="single" w:color="858B83" w:sz="4" w:space="0"/>
        <w:insideV w:val="single" w:color="858B83"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6D8D5"/>
      </w:tcPr>
    </w:tblStylePr>
    <w:tblStylePr w:type="band1Horz">
      <w:tblPr/>
      <w:tcPr>
        <w:shd w:val="clear" w:color="auto" w:fill="D6D8D5"/>
      </w:tcPr>
    </w:tblStylePr>
    <w:tblStylePr w:type="neCell">
      <w:tblPr/>
      <w:tcPr>
        <w:tcBorders>
          <w:bottom w:val="single" w:color="858B83" w:sz="4" w:space="0"/>
        </w:tcBorders>
      </w:tcPr>
    </w:tblStylePr>
    <w:tblStylePr w:type="nwCell">
      <w:tblPr/>
      <w:tcPr>
        <w:tcBorders>
          <w:bottom w:val="single" w:color="858B83" w:sz="4" w:space="0"/>
        </w:tcBorders>
      </w:tcPr>
    </w:tblStylePr>
    <w:tblStylePr w:type="seCell">
      <w:tblPr/>
      <w:tcPr>
        <w:tcBorders>
          <w:top w:val="single" w:color="858B83" w:sz="4" w:space="0"/>
        </w:tcBorders>
      </w:tcPr>
    </w:tblStylePr>
    <w:tblStylePr w:type="swCell">
      <w:tblPr/>
      <w:tcPr>
        <w:tcBorders>
          <w:top w:val="single" w:color="858B83" w:sz="4" w:space="0"/>
        </w:tcBorders>
      </w:tcPr>
    </w:tblStylePr>
  </w:style>
  <w:style w:type="table" w:styleId="GridTable31" w:customStyle="1">
    <w:name w:val="Grid Table 31"/>
    <w:basedOn w:val="TableNormal"/>
    <w:next w:val="GridTable3"/>
    <w:uiPriority w:val="48"/>
    <w:rsid w:val="00030380"/>
    <w:rPr>
      <w:rFonts w:ascii="Arial" w:hAnsi="Arial" w:cs="Aptos"/>
      <w:kern w:val="0"/>
      <w:sz w:val="17"/>
      <w:szCs w:val="17"/>
      <w:lang w:val="en-GB"/>
      <w14:ligatures w14:val="none"/>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styleId="GridTable3">
    <w:name w:val="Grid Table 3"/>
    <w:basedOn w:val="TableNormal"/>
    <w:uiPriority w:val="48"/>
    <w:rsid w:val="00030380"/>
    <w:rPr>
      <w:rFonts w:ascii="Aptos" w:hAnsi="Aptos" w:cs="Aptos"/>
      <w:kern w:val="0"/>
      <w:sz w:val="22"/>
      <w:szCs w:val="22"/>
      <w14:ligatures w14:val="none"/>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62" w:customStyle="1">
    <w:name w:val="Grid Table 7 Colorful - Accent 62"/>
    <w:basedOn w:val="TableNormal"/>
    <w:next w:val="GridTable7Colorful-Accent6"/>
    <w:uiPriority w:val="52"/>
    <w:rsid w:val="00030380"/>
    <w:rPr>
      <w:rFonts w:ascii="Arial" w:hAnsi="Arial" w:cs="Aptos"/>
      <w:color w:val="292B28"/>
      <w:kern w:val="0"/>
      <w:sz w:val="17"/>
      <w:szCs w:val="17"/>
      <w:lang w:val="en-GB"/>
      <w14:ligatures w14:val="none"/>
    </w:rPr>
    <w:tblPr>
      <w:tblStyleRowBandSize w:val="1"/>
      <w:tblStyleColBandSize w:val="1"/>
      <w:tblBorders>
        <w:top w:val="single" w:color="858B83" w:sz="4" w:space="0"/>
        <w:left w:val="single" w:color="858B83" w:sz="4" w:space="0"/>
        <w:bottom w:val="single" w:color="858B83" w:sz="4" w:space="0"/>
        <w:right w:val="single" w:color="858B83" w:sz="4" w:space="0"/>
        <w:insideH w:val="single" w:color="858B83" w:sz="4" w:space="0"/>
        <w:insideV w:val="single" w:color="858B83"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6D8D5"/>
      </w:tcPr>
    </w:tblStylePr>
    <w:tblStylePr w:type="band1Horz">
      <w:tblPr/>
      <w:tcPr>
        <w:shd w:val="clear" w:color="auto" w:fill="D6D8D5"/>
      </w:tcPr>
    </w:tblStylePr>
    <w:tblStylePr w:type="neCell">
      <w:tblPr/>
      <w:tcPr>
        <w:tcBorders>
          <w:bottom w:val="single" w:color="858B83" w:sz="4" w:space="0"/>
        </w:tcBorders>
      </w:tcPr>
    </w:tblStylePr>
    <w:tblStylePr w:type="nwCell">
      <w:tblPr/>
      <w:tcPr>
        <w:tcBorders>
          <w:bottom w:val="single" w:color="858B83" w:sz="4" w:space="0"/>
        </w:tcBorders>
      </w:tcPr>
    </w:tblStylePr>
    <w:tblStylePr w:type="seCell">
      <w:tblPr/>
      <w:tcPr>
        <w:tcBorders>
          <w:top w:val="single" w:color="858B83" w:sz="4" w:space="0"/>
        </w:tcBorders>
      </w:tcPr>
    </w:tblStylePr>
    <w:tblStylePr w:type="swCell">
      <w:tblPr/>
      <w:tcPr>
        <w:tcBorders>
          <w:top w:val="single" w:color="858B83" w:sz="4" w:space="0"/>
        </w:tcBorders>
      </w:tcPr>
    </w:tblStylePr>
  </w:style>
  <w:style w:type="table" w:styleId="GridTable3-Accent65" w:customStyle="1">
    <w:name w:val="Grid Table 3 - Accent 65"/>
    <w:basedOn w:val="TableNormal"/>
    <w:next w:val="GridTable3-Accent6"/>
    <w:uiPriority w:val="48"/>
    <w:rsid w:val="00030380"/>
    <w:rPr>
      <w:rFonts w:ascii="Arial" w:hAnsi="Arial" w:cs="Aptos"/>
      <w:kern w:val="0"/>
      <w:sz w:val="17"/>
      <w:szCs w:val="17"/>
      <w:lang w:val="en-GB"/>
      <w14:ligatures w14:val="none"/>
    </w:rPr>
    <w:tblPr>
      <w:tblStyleRowBandSize w:val="1"/>
      <w:tblStyleColBandSize w:val="1"/>
      <w:tblBorders>
        <w:top w:val="single" w:color="858B83" w:sz="4" w:space="0"/>
        <w:left w:val="single" w:color="858B83" w:sz="4" w:space="0"/>
        <w:bottom w:val="single" w:color="858B83" w:sz="4" w:space="0"/>
        <w:right w:val="single" w:color="858B83" w:sz="4" w:space="0"/>
        <w:insideH w:val="single" w:color="858B83" w:sz="4" w:space="0"/>
        <w:insideV w:val="single" w:color="858B83"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6D8D5"/>
      </w:tcPr>
    </w:tblStylePr>
    <w:tblStylePr w:type="band1Horz">
      <w:tblPr/>
      <w:tcPr>
        <w:shd w:val="clear" w:color="auto" w:fill="D6D8D5"/>
      </w:tcPr>
    </w:tblStylePr>
    <w:tblStylePr w:type="neCell">
      <w:tblPr/>
      <w:tcPr>
        <w:tcBorders>
          <w:bottom w:val="single" w:color="858B83" w:sz="4" w:space="0"/>
        </w:tcBorders>
      </w:tcPr>
    </w:tblStylePr>
    <w:tblStylePr w:type="nwCell">
      <w:tblPr/>
      <w:tcPr>
        <w:tcBorders>
          <w:bottom w:val="single" w:color="858B83" w:sz="4" w:space="0"/>
        </w:tcBorders>
      </w:tcPr>
    </w:tblStylePr>
    <w:tblStylePr w:type="seCell">
      <w:tblPr/>
      <w:tcPr>
        <w:tcBorders>
          <w:top w:val="single" w:color="858B83" w:sz="4" w:space="0"/>
        </w:tcBorders>
      </w:tcPr>
    </w:tblStylePr>
    <w:tblStylePr w:type="swCell">
      <w:tblPr/>
      <w:tcPr>
        <w:tcBorders>
          <w:top w:val="single" w:color="858B83" w:sz="4" w:space="0"/>
        </w:tcBorders>
      </w:tcPr>
    </w:tblStylePr>
  </w:style>
  <w:style w:type="table" w:styleId="GridTable3-Accent66" w:customStyle="1">
    <w:name w:val="Grid Table 3 - Accent 66"/>
    <w:basedOn w:val="TableNormal"/>
    <w:next w:val="GridTable3-Accent6"/>
    <w:uiPriority w:val="48"/>
    <w:rsid w:val="00030380"/>
    <w:rPr>
      <w:rFonts w:ascii="Arial" w:hAnsi="Arial" w:cs="Aptos"/>
      <w:kern w:val="0"/>
      <w:sz w:val="17"/>
      <w:szCs w:val="17"/>
      <w:lang w:val="en-GB"/>
      <w14:ligatures w14:val="none"/>
    </w:rPr>
    <w:tblPr>
      <w:tblStyleRowBandSize w:val="1"/>
      <w:tblStyleColBandSize w:val="1"/>
      <w:tblBorders>
        <w:top w:val="single" w:color="858B83" w:sz="4" w:space="0"/>
        <w:left w:val="single" w:color="858B83" w:sz="4" w:space="0"/>
        <w:bottom w:val="single" w:color="858B83" w:sz="4" w:space="0"/>
        <w:right w:val="single" w:color="858B83" w:sz="4" w:space="0"/>
        <w:insideH w:val="single" w:color="858B83" w:sz="4" w:space="0"/>
        <w:insideV w:val="single" w:color="858B83"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6D8D5"/>
      </w:tcPr>
    </w:tblStylePr>
    <w:tblStylePr w:type="band1Horz">
      <w:tblPr/>
      <w:tcPr>
        <w:shd w:val="clear" w:color="auto" w:fill="D6D8D5"/>
      </w:tcPr>
    </w:tblStylePr>
    <w:tblStylePr w:type="neCell">
      <w:tblPr/>
      <w:tcPr>
        <w:tcBorders>
          <w:bottom w:val="single" w:color="858B83" w:sz="4" w:space="0"/>
        </w:tcBorders>
      </w:tcPr>
    </w:tblStylePr>
    <w:tblStylePr w:type="nwCell">
      <w:tblPr/>
      <w:tcPr>
        <w:tcBorders>
          <w:bottom w:val="single" w:color="858B83" w:sz="4" w:space="0"/>
        </w:tcBorders>
      </w:tcPr>
    </w:tblStylePr>
    <w:tblStylePr w:type="seCell">
      <w:tblPr/>
      <w:tcPr>
        <w:tcBorders>
          <w:top w:val="single" w:color="858B83" w:sz="4" w:space="0"/>
        </w:tcBorders>
      </w:tcPr>
    </w:tblStylePr>
    <w:tblStylePr w:type="swCell">
      <w:tblPr/>
      <w:tcPr>
        <w:tcBorders>
          <w:top w:val="single" w:color="858B83" w:sz="4" w:space="0"/>
        </w:tcBorders>
      </w:tcPr>
    </w:tblStylePr>
  </w:style>
  <w:style w:type="table" w:styleId="GridTable32" w:customStyle="1">
    <w:name w:val="Grid Table 32"/>
    <w:basedOn w:val="TableNormal"/>
    <w:next w:val="GridTable3"/>
    <w:uiPriority w:val="48"/>
    <w:rsid w:val="00030380"/>
    <w:rPr>
      <w:rFonts w:ascii="Arial" w:hAnsi="Arial" w:cs="Aptos"/>
      <w:kern w:val="0"/>
      <w:sz w:val="17"/>
      <w:szCs w:val="17"/>
      <w:lang w:val="en-GB"/>
      <w14:ligatures w14:val="none"/>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styleId="GridTable7Colorful-Accent63" w:customStyle="1">
    <w:name w:val="Grid Table 7 Colorful - Accent 63"/>
    <w:basedOn w:val="TableNormal"/>
    <w:next w:val="GridTable7Colorful-Accent6"/>
    <w:uiPriority w:val="52"/>
    <w:rsid w:val="00030380"/>
    <w:rPr>
      <w:rFonts w:ascii="Arial" w:hAnsi="Arial" w:cs="Aptos"/>
      <w:color w:val="292B28"/>
      <w:kern w:val="0"/>
      <w:sz w:val="17"/>
      <w:szCs w:val="17"/>
      <w:lang w:val="en-GB"/>
      <w14:ligatures w14:val="none"/>
    </w:rPr>
    <w:tblPr>
      <w:tblStyleRowBandSize w:val="1"/>
      <w:tblStyleColBandSize w:val="1"/>
      <w:tblBorders>
        <w:top w:val="single" w:color="858B83" w:sz="4" w:space="0"/>
        <w:left w:val="single" w:color="858B83" w:sz="4" w:space="0"/>
        <w:bottom w:val="single" w:color="858B83" w:sz="4" w:space="0"/>
        <w:right w:val="single" w:color="858B83" w:sz="4" w:space="0"/>
        <w:insideH w:val="single" w:color="858B83" w:sz="4" w:space="0"/>
        <w:insideV w:val="single" w:color="858B83"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6D8D5"/>
      </w:tcPr>
    </w:tblStylePr>
    <w:tblStylePr w:type="band1Horz">
      <w:tblPr/>
      <w:tcPr>
        <w:shd w:val="clear" w:color="auto" w:fill="D6D8D5"/>
      </w:tcPr>
    </w:tblStylePr>
    <w:tblStylePr w:type="neCell">
      <w:tblPr/>
      <w:tcPr>
        <w:tcBorders>
          <w:bottom w:val="single" w:color="858B83" w:sz="4" w:space="0"/>
        </w:tcBorders>
      </w:tcPr>
    </w:tblStylePr>
    <w:tblStylePr w:type="nwCell">
      <w:tblPr/>
      <w:tcPr>
        <w:tcBorders>
          <w:bottom w:val="single" w:color="858B83" w:sz="4" w:space="0"/>
        </w:tcBorders>
      </w:tcPr>
    </w:tblStylePr>
    <w:tblStylePr w:type="seCell">
      <w:tblPr/>
      <w:tcPr>
        <w:tcBorders>
          <w:top w:val="single" w:color="858B83" w:sz="4" w:space="0"/>
        </w:tcBorders>
      </w:tcPr>
    </w:tblStylePr>
    <w:tblStylePr w:type="swCell">
      <w:tblPr/>
      <w:tcPr>
        <w:tcBorders>
          <w:top w:val="single" w:color="858B83" w:sz="4" w:space="0"/>
        </w:tcBorders>
      </w:tcPr>
    </w:tblStylePr>
  </w:style>
  <w:style w:type="table" w:styleId="GridTable3-Accent67" w:customStyle="1">
    <w:name w:val="Grid Table 3 - Accent 67"/>
    <w:basedOn w:val="TableNormal"/>
    <w:next w:val="GridTable3-Accent6"/>
    <w:uiPriority w:val="48"/>
    <w:rsid w:val="00030380"/>
    <w:rPr>
      <w:rFonts w:ascii="Arial" w:hAnsi="Arial" w:cs="Aptos"/>
      <w:kern w:val="0"/>
      <w:sz w:val="17"/>
      <w:szCs w:val="17"/>
      <w:lang w:val="en-GB"/>
      <w14:ligatures w14:val="none"/>
    </w:rPr>
    <w:tblPr>
      <w:tblStyleRowBandSize w:val="1"/>
      <w:tblStyleColBandSize w:val="1"/>
      <w:tblBorders>
        <w:top w:val="single" w:color="858B83" w:sz="4" w:space="0"/>
        <w:left w:val="single" w:color="858B83" w:sz="4" w:space="0"/>
        <w:bottom w:val="single" w:color="858B83" w:sz="4" w:space="0"/>
        <w:right w:val="single" w:color="858B83" w:sz="4" w:space="0"/>
        <w:insideH w:val="single" w:color="858B83" w:sz="4" w:space="0"/>
        <w:insideV w:val="single" w:color="858B83"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6D8D5"/>
      </w:tcPr>
    </w:tblStylePr>
    <w:tblStylePr w:type="band1Horz">
      <w:tblPr/>
      <w:tcPr>
        <w:shd w:val="clear" w:color="auto" w:fill="D6D8D5"/>
      </w:tcPr>
    </w:tblStylePr>
    <w:tblStylePr w:type="neCell">
      <w:tblPr/>
      <w:tcPr>
        <w:tcBorders>
          <w:bottom w:val="single" w:color="858B83" w:sz="4" w:space="0"/>
        </w:tcBorders>
      </w:tcPr>
    </w:tblStylePr>
    <w:tblStylePr w:type="nwCell">
      <w:tblPr/>
      <w:tcPr>
        <w:tcBorders>
          <w:bottom w:val="single" w:color="858B83" w:sz="4" w:space="0"/>
        </w:tcBorders>
      </w:tcPr>
    </w:tblStylePr>
    <w:tblStylePr w:type="seCell">
      <w:tblPr/>
      <w:tcPr>
        <w:tcBorders>
          <w:top w:val="single" w:color="858B83" w:sz="4" w:space="0"/>
        </w:tcBorders>
      </w:tcPr>
    </w:tblStylePr>
    <w:tblStylePr w:type="swCell">
      <w:tblPr/>
      <w:tcPr>
        <w:tcBorders>
          <w:top w:val="single" w:color="858B83" w:sz="4" w:space="0"/>
        </w:tcBorders>
      </w:tcPr>
    </w:tblStylePr>
  </w:style>
  <w:style w:type="table" w:styleId="GridTable33" w:customStyle="1">
    <w:name w:val="Grid Table 33"/>
    <w:basedOn w:val="TableNormal"/>
    <w:next w:val="GridTable3"/>
    <w:uiPriority w:val="48"/>
    <w:rsid w:val="00030380"/>
    <w:rPr>
      <w:rFonts w:ascii="Arial" w:hAnsi="Arial" w:cs="Aptos"/>
      <w:kern w:val="0"/>
      <w:sz w:val="17"/>
      <w:szCs w:val="17"/>
      <w:lang w:val="en-GB"/>
      <w14:ligatures w14:val="none"/>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styleId="GridTable34" w:customStyle="1">
    <w:name w:val="Grid Table 34"/>
    <w:basedOn w:val="TableNormal"/>
    <w:next w:val="GridTable3"/>
    <w:uiPriority w:val="48"/>
    <w:rsid w:val="00030380"/>
    <w:rPr>
      <w:rFonts w:ascii="Arial" w:hAnsi="Arial" w:cs="Aptos"/>
      <w:kern w:val="0"/>
      <w:sz w:val="17"/>
      <w:szCs w:val="17"/>
      <w:lang w:val="en-GB"/>
      <w14:ligatures w14:val="none"/>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styleId="GridTable35" w:customStyle="1">
    <w:name w:val="Grid Table 35"/>
    <w:basedOn w:val="TableNormal"/>
    <w:next w:val="GridTable3"/>
    <w:uiPriority w:val="48"/>
    <w:rsid w:val="00030380"/>
    <w:rPr>
      <w:rFonts w:ascii="Arial" w:hAnsi="Arial" w:cs="Aptos"/>
      <w:kern w:val="0"/>
      <w:sz w:val="17"/>
      <w:szCs w:val="17"/>
      <w:lang w:val="en-GB"/>
      <w14:ligatures w14:val="none"/>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styleId="GridTable36" w:customStyle="1">
    <w:name w:val="Grid Table 36"/>
    <w:basedOn w:val="TableNormal"/>
    <w:next w:val="GridTable3"/>
    <w:uiPriority w:val="48"/>
    <w:rsid w:val="00030380"/>
    <w:rPr>
      <w:rFonts w:ascii="Arial" w:hAnsi="Arial" w:cs="Aptos"/>
      <w:kern w:val="0"/>
      <w:sz w:val="17"/>
      <w:szCs w:val="17"/>
      <w:lang w:val="en-GB"/>
      <w14:ligatures w14:val="none"/>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styleId="LightGrid-Accent6">
    <w:name w:val="Light Grid Accent 6"/>
    <w:basedOn w:val="TableNormal"/>
    <w:uiPriority w:val="62"/>
    <w:rsid w:val="00030380"/>
    <w:rPr>
      <w:rFonts w:ascii="Arial" w:hAnsi="Arial" w:cs="Aptos"/>
      <w:kern w:val="0"/>
      <w:sz w:val="17"/>
      <w:szCs w:val="17"/>
      <w:lang w:val="en-GB"/>
      <w14:ligatures w14:val="none"/>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18" w:space="0"/>
          <w:right w:val="single" w:color="4EA72E" w:themeColor="accent6" w:sz="8" w:space="0"/>
          <w:insideH w:val="nil"/>
          <w:insideV w:val="single" w:color="4EA72E"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insideH w:val="nil"/>
          <w:insideV w:val="single" w:color="4EA72E"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shd w:val="clear" w:color="auto" w:fill="D0EFC5" w:themeFill="accent6" w:themeFillTint="3F"/>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shd w:val="clear" w:color="auto" w:fill="D0EFC5" w:themeFill="accent6" w:themeFillTint="3F"/>
      </w:tcPr>
    </w:tblStylePr>
    <w:tblStylePr w:type="band2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tcPr>
    </w:tblStylePr>
  </w:style>
  <w:style w:type="paragraph" w:styleId="CommentText">
    <w:name w:val="annotation text"/>
    <w:basedOn w:val="Normal"/>
    <w:link w:val="CommentTextChar"/>
    <w:uiPriority w:val="99"/>
    <w:unhideWhenUsed/>
    <w:rsid w:val="00030380"/>
    <w:pPr>
      <w:spacing w:line="240" w:lineRule="auto"/>
    </w:pPr>
    <w:rPr>
      <w:sz w:val="20"/>
      <w:szCs w:val="20"/>
    </w:rPr>
  </w:style>
  <w:style w:type="character" w:styleId="CommentTextChar" w:customStyle="1">
    <w:name w:val="Comment Text Char"/>
    <w:basedOn w:val="DefaultParagraphFont"/>
    <w:link w:val="CommentText"/>
    <w:uiPriority w:val="99"/>
    <w:rsid w:val="00030380"/>
    <w:rPr>
      <w:rFonts w:ascii="Aptos" w:hAnsi="Aptos" w:cs="Apto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30380"/>
    <w:rPr>
      <w:b/>
      <w:bCs/>
    </w:rPr>
  </w:style>
  <w:style w:type="character" w:styleId="CommentSubjectChar" w:customStyle="1">
    <w:name w:val="Comment Subject Char"/>
    <w:basedOn w:val="CommentTextChar"/>
    <w:link w:val="CommentSubject"/>
    <w:uiPriority w:val="99"/>
    <w:semiHidden/>
    <w:rsid w:val="00030380"/>
    <w:rPr>
      <w:rFonts w:ascii="Aptos" w:hAnsi="Aptos" w:cs="Aptos"/>
      <w:b/>
      <w:bCs/>
      <w:kern w:val="0"/>
      <w:sz w:val="20"/>
      <w:szCs w:val="20"/>
      <w14:ligatures w14:val="none"/>
    </w:rPr>
  </w:style>
  <w:style w:type="paragraph" w:styleId="Header">
    <w:name w:val="header"/>
    <w:basedOn w:val="Normal"/>
    <w:link w:val="HeaderChar"/>
    <w:uiPriority w:val="99"/>
    <w:unhideWhenUsed/>
    <w:rsid w:val="000303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0380"/>
    <w:rPr>
      <w:rFonts w:ascii="Aptos" w:hAnsi="Aptos" w:cs="Aptos"/>
      <w:kern w:val="0"/>
      <w:sz w:val="22"/>
      <w:szCs w:val="22"/>
      <w14:ligatures w14:val="none"/>
    </w:rPr>
  </w:style>
  <w:style w:type="paragraph" w:styleId="Footer">
    <w:name w:val="footer"/>
    <w:basedOn w:val="Normal"/>
    <w:link w:val="FooterChar"/>
    <w:uiPriority w:val="99"/>
    <w:unhideWhenUsed/>
    <w:rsid w:val="000303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0380"/>
    <w:rPr>
      <w:rFonts w:ascii="Aptos" w:hAnsi="Aptos" w:cs="Aptos"/>
      <w:kern w:val="0"/>
      <w:sz w:val="22"/>
      <w:szCs w:val="22"/>
      <w14:ligatures w14:val="none"/>
    </w:rPr>
  </w:style>
  <w:style w:type="character" w:styleId="Hyperlink">
    <w:name w:val="Hyperlink"/>
    <w:basedOn w:val="DefaultParagraphFont"/>
    <w:uiPriority w:val="99"/>
    <w:unhideWhenUsed/>
    <w:rsid w:val="00030380"/>
    <w:rPr>
      <w:color w:val="467886" w:themeColor="hyperlink"/>
      <w:u w:val="single"/>
    </w:rPr>
  </w:style>
  <w:style w:type="character" w:styleId="UnresolvedMention">
    <w:name w:val="Unresolved Mention"/>
    <w:basedOn w:val="DefaultParagraphFont"/>
    <w:uiPriority w:val="99"/>
    <w:semiHidden/>
    <w:unhideWhenUsed/>
    <w:rsid w:val="00030380"/>
    <w:rPr>
      <w:color w:val="605E5C"/>
      <w:shd w:val="clear" w:color="auto" w:fill="E1DFDD"/>
    </w:rPr>
  </w:style>
  <w:style w:type="paragraph" w:styleId="Revision">
    <w:name w:val="Revision"/>
    <w:hidden/>
    <w:uiPriority w:val="99"/>
    <w:semiHidden/>
    <w:rsid w:val="00030380"/>
    <w:rPr>
      <w:rFonts w:ascii="Aptos" w:hAnsi="Aptos" w:cs="Aptos"/>
      <w:kern w:val="0"/>
      <w:sz w:val="22"/>
      <w:szCs w:val="22"/>
      <w14:ligatures w14:val="none"/>
    </w:rPr>
  </w:style>
  <w:style w:type="paragraph" w:styleId="NormalWeb">
    <w:name w:val="Normal (Web)"/>
    <w:basedOn w:val="Normal"/>
    <w:uiPriority w:val="99"/>
    <w:unhideWhenUsed/>
    <w:rsid w:val="00030380"/>
    <w:rPr>
      <w:rFonts w:ascii="Times New Roman" w:hAnsi="Times New Roman" w:cs="Times New Roman"/>
      <w:sz w:val="24"/>
      <w:szCs w:val="24"/>
    </w:rPr>
  </w:style>
  <w:style w:type="paragraph" w:styleId="TOCHeading">
    <w:name w:val="TOC Heading"/>
    <w:basedOn w:val="Heading1"/>
    <w:next w:val="Normal"/>
    <w:uiPriority w:val="39"/>
    <w:unhideWhenUsed/>
    <w:qFormat/>
    <w:rsid w:val="00030380"/>
    <w:pPr>
      <w:spacing w:before="240" w:after="0" w:line="259" w:lineRule="auto"/>
      <w:contextualSpacing/>
      <w:outlineLvl w:val="9"/>
    </w:pPr>
    <w:rPr>
      <w:caps/>
      <w:sz w:val="36"/>
      <w:szCs w:val="32"/>
      <w:lang w:val="en-US"/>
    </w:rPr>
  </w:style>
  <w:style w:type="paragraph" w:styleId="TOC1">
    <w:name w:val="toc 1"/>
    <w:basedOn w:val="Normal"/>
    <w:next w:val="Normal"/>
    <w:autoRedefine/>
    <w:uiPriority w:val="39"/>
    <w:unhideWhenUsed/>
    <w:rsid w:val="00030380"/>
    <w:pPr>
      <w:tabs>
        <w:tab w:val="left" w:pos="660"/>
        <w:tab w:val="right" w:leader="dot" w:pos="9736"/>
      </w:tabs>
      <w:spacing w:line="240" w:lineRule="auto"/>
    </w:pPr>
    <w:rPr>
      <w:rFonts w:cstheme="minorHAnsi"/>
      <w:b/>
      <w:bCs/>
      <w:szCs w:val="20"/>
    </w:rPr>
  </w:style>
  <w:style w:type="paragraph" w:styleId="TOC2">
    <w:name w:val="toc 2"/>
    <w:basedOn w:val="Normal"/>
    <w:next w:val="Normal"/>
    <w:autoRedefine/>
    <w:uiPriority w:val="39"/>
    <w:unhideWhenUsed/>
    <w:rsid w:val="00030380"/>
    <w:pPr>
      <w:tabs>
        <w:tab w:val="left" w:pos="1100"/>
        <w:tab w:val="right" w:leader="dot" w:pos="9736"/>
      </w:tabs>
      <w:spacing w:before="120" w:line="240" w:lineRule="auto"/>
      <w:ind w:left="397"/>
    </w:pPr>
    <w:rPr>
      <w:rFonts w:cstheme="minorHAnsi"/>
      <w:iCs/>
      <w:szCs w:val="20"/>
    </w:rPr>
  </w:style>
  <w:style w:type="paragraph" w:styleId="TOC3">
    <w:name w:val="toc 3"/>
    <w:basedOn w:val="Normal"/>
    <w:next w:val="Normal"/>
    <w:autoRedefine/>
    <w:uiPriority w:val="39"/>
    <w:unhideWhenUsed/>
    <w:rsid w:val="00030380"/>
    <w:pPr>
      <w:spacing w:after="0" w:line="240" w:lineRule="auto"/>
      <w:ind w:left="720"/>
    </w:pPr>
    <w:rPr>
      <w:rFonts w:cstheme="minorHAnsi"/>
      <w:szCs w:val="20"/>
    </w:rPr>
  </w:style>
  <w:style w:type="paragraph" w:styleId="NoSpacing">
    <w:name w:val="No Spacing"/>
    <w:uiPriority w:val="1"/>
    <w:qFormat/>
    <w:rsid w:val="00030380"/>
    <w:rPr>
      <w:rFonts w:ascii="Aptos" w:hAnsi="Aptos" w:cs="Aptos"/>
      <w:kern w:val="0"/>
      <w:sz w:val="22"/>
      <w:szCs w:val="22"/>
      <w14:ligatures w14:val="none"/>
    </w:rPr>
  </w:style>
  <w:style w:type="paragraph" w:styleId="FootnoteText">
    <w:name w:val="footnote text"/>
    <w:basedOn w:val="Normal"/>
    <w:link w:val="FootnoteTextChar"/>
    <w:uiPriority w:val="99"/>
    <w:semiHidden/>
    <w:unhideWhenUsed/>
    <w:rsid w:val="0003038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30380"/>
    <w:rPr>
      <w:rFonts w:ascii="Aptos" w:hAnsi="Aptos" w:cs="Aptos"/>
      <w:kern w:val="0"/>
      <w:sz w:val="20"/>
      <w:szCs w:val="20"/>
      <w14:ligatures w14:val="none"/>
    </w:rPr>
  </w:style>
  <w:style w:type="character" w:styleId="FootnoteReference">
    <w:name w:val="footnote reference"/>
    <w:basedOn w:val="DefaultParagraphFont"/>
    <w:uiPriority w:val="99"/>
    <w:unhideWhenUsed/>
    <w:rsid w:val="00030380"/>
    <w:rPr>
      <w:vertAlign w:val="superscript"/>
    </w:rPr>
  </w:style>
  <w:style w:type="character" w:styleId="FollowedHyperlink">
    <w:name w:val="FollowedHyperlink"/>
    <w:basedOn w:val="DefaultParagraphFont"/>
    <w:uiPriority w:val="99"/>
    <w:semiHidden/>
    <w:unhideWhenUsed/>
    <w:rsid w:val="00030380"/>
    <w:rPr>
      <w:color w:val="96607D" w:themeColor="followedHyperlink"/>
      <w:u w:val="single"/>
    </w:rPr>
  </w:style>
  <w:style w:type="character" w:styleId="Mention">
    <w:name w:val="Mention"/>
    <w:basedOn w:val="DefaultParagraphFont"/>
    <w:uiPriority w:val="99"/>
    <w:unhideWhenUsed/>
    <w:rsid w:val="00030380"/>
    <w:rPr>
      <w:color w:val="2B579A"/>
      <w:shd w:val="clear" w:color="auto" w:fill="E1DFDD"/>
    </w:rPr>
  </w:style>
  <w:style w:type="table" w:styleId="GridTable2">
    <w:name w:val="Grid Table 2"/>
    <w:basedOn w:val="TableNormal"/>
    <w:uiPriority w:val="47"/>
    <w:rsid w:val="00030380"/>
    <w:rPr>
      <w:rFonts w:ascii="Aptos" w:hAnsi="Aptos" w:cs="Aptos"/>
      <w:kern w:val="0"/>
      <w:sz w:val="22"/>
      <w:szCs w:val="22"/>
      <w14:ligatures w14:val="none"/>
    </w:rPr>
    <w:tblPr>
      <w:tblStyleRowBandSize w:val="1"/>
      <w:tblStyleColBandSize w:val="1"/>
    </w:tblPr>
    <w:tcPr>
      <w:shd w:val="clear" w:color="auto" w:fill="CCCCCC" w:themeFill="text1" w:themeFillTint="33"/>
    </w:tc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3038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30380"/>
    <w:rPr>
      <w:rFonts w:ascii="Segoe UI" w:hAnsi="Segoe UI" w:cs="Segoe UI"/>
      <w:kern w:val="0"/>
      <w:sz w:val="18"/>
      <w:szCs w:val="18"/>
      <w14:ligatures w14:val="none"/>
    </w:rPr>
  </w:style>
  <w:style w:type="character" w:styleId="Strong">
    <w:name w:val="Strong"/>
    <w:basedOn w:val="DefaultParagraphFont"/>
    <w:uiPriority w:val="22"/>
    <w:qFormat/>
    <w:rsid w:val="00030380"/>
    <w:rPr>
      <w:b/>
      <w:bCs/>
    </w:rPr>
  </w:style>
  <w:style w:type="character" w:styleId="figpopup-sensitive-area" w:customStyle="1">
    <w:name w:val="figpopup-sensitive-area"/>
    <w:basedOn w:val="DefaultParagraphFont"/>
    <w:rsid w:val="00030380"/>
  </w:style>
  <w:style w:type="paragraph" w:styleId="pf0" w:customStyle="1">
    <w:name w:val="pf0"/>
    <w:basedOn w:val="Normal"/>
    <w:rsid w:val="00030380"/>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f01" w:customStyle="1">
    <w:name w:val="cf01"/>
    <w:basedOn w:val="DefaultParagraphFont"/>
    <w:rsid w:val="00030380"/>
    <w:rPr>
      <w:rFonts w:hint="default" w:ascii="Segoe UI" w:hAnsi="Segoe UI" w:cs="Segoe UI"/>
      <w:sz w:val="18"/>
      <w:szCs w:val="18"/>
    </w:rPr>
  </w:style>
  <w:style w:type="character" w:styleId="TitleChar1" w:customStyle="1">
    <w:name w:val="Title Char1"/>
    <w:basedOn w:val="DefaultParagraphFont"/>
    <w:uiPriority w:val="10"/>
    <w:rsid w:val="00030380"/>
    <w:rPr>
      <w:rFonts w:asciiTheme="majorHAnsi" w:hAnsiTheme="majorHAnsi" w:eastAsiaTheme="majorEastAsia" w:cstheme="majorBidi"/>
      <w:spacing w:val="-10"/>
      <w:kern w:val="28"/>
      <w:sz w:val="56"/>
      <w:szCs w:val="56"/>
    </w:rPr>
  </w:style>
  <w:style w:type="character" w:styleId="normaltextrun" w:customStyle="1">
    <w:name w:val="normaltextrun"/>
    <w:basedOn w:val="DefaultParagraphFont"/>
    <w:rsid w:val="00030380"/>
  </w:style>
  <w:style w:type="paragraph" w:styleId="paragraph" w:customStyle="1">
    <w:name w:val="paragraph"/>
    <w:basedOn w:val="Normal"/>
    <w:rsid w:val="00030380"/>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eop" w:customStyle="1">
    <w:name w:val="eop"/>
    <w:basedOn w:val="DefaultParagraphFont"/>
    <w:rsid w:val="00030380"/>
  </w:style>
  <w:style w:type="paragraph" w:styleId="has-text-align-left" w:customStyle="1">
    <w:name w:val="has-text-align-left"/>
    <w:basedOn w:val="Normal"/>
    <w:rsid w:val="00030380"/>
    <w:pPr>
      <w:spacing w:before="100" w:beforeAutospacing="1" w:after="100" w:afterAutospacing="1" w:line="240" w:lineRule="auto"/>
    </w:pPr>
    <w:rPr>
      <w:rFonts w:ascii="Times New Roman" w:hAnsi="Times New Roman" w:eastAsia="Times New Roman" w:cs="Times New Roman"/>
      <w:sz w:val="24"/>
      <w:szCs w:val="24"/>
      <w:lang w:eastAsia="en-AU"/>
    </w:rPr>
  </w:style>
  <w:style w:type="table" w:styleId="ListTable1Light-Accent5">
    <w:name w:val="List Table 1 Light Accent 5"/>
    <w:basedOn w:val="TableNormal"/>
    <w:uiPriority w:val="46"/>
    <w:rsid w:val="00030380"/>
    <w:rPr>
      <w:rFonts w:ascii="Aptos" w:hAnsi="Aptos" w:cs="Aptos"/>
      <w:kern w:val="0"/>
      <w:sz w:val="22"/>
      <w:szCs w:val="22"/>
      <w14:ligatures w14:val="none"/>
    </w:rPr>
    <w:tblPr>
      <w:tblStyleRowBandSize w:val="1"/>
      <w:tblStyleColBandSize w:val="1"/>
    </w:tblPr>
    <w:tblStylePr w:type="firstRow">
      <w:rPr>
        <w:b/>
        <w:bCs/>
      </w:rPr>
      <w:tblPr/>
      <w:tcPr>
        <w:tcBorders>
          <w:bottom w:val="single" w:color="D86DCB" w:themeColor="accent5" w:themeTint="99" w:sz="4" w:space="0"/>
        </w:tcBorders>
      </w:tcPr>
    </w:tblStylePr>
    <w:tblStylePr w:type="lastRow">
      <w:rPr>
        <w:b/>
        <w:bCs/>
      </w:rPr>
      <w:tblPr/>
      <w:tcPr>
        <w:tcBorders>
          <w:top w:val="sing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PlainTable4">
    <w:name w:val="Plain Table 4"/>
    <w:basedOn w:val="TableNormal"/>
    <w:uiPriority w:val="44"/>
    <w:rsid w:val="00030380"/>
    <w:rPr>
      <w:rFonts w:ascii="Aptos" w:hAnsi="Aptos" w:cs="Aptos"/>
      <w:kern w:val="0"/>
      <w:sz w:val="22"/>
      <w:szCs w:val="22"/>
      <w14:ligatures w14:val="none"/>
    </w:rPr>
    <w:tblPr/>
    <w:tblStylePr w:type="firstRow">
      <w:rPr>
        <w:b/>
        <w:bCs/>
      </w:rPr>
    </w:tblStylePr>
    <w:tblStylePr w:type="lastRow">
      <w:rPr>
        <w:b/>
        <w:bCs/>
      </w:rPr>
    </w:tblStylePr>
    <w:tblStylePr w:type="firstCol">
      <w:rPr>
        <w:b/>
        <w:bCs/>
      </w:rPr>
    </w:tblStylePr>
    <w:tblStylePr w:type="lastCol">
      <w:rPr>
        <w:b/>
        <w:bCs/>
      </w:rPr>
    </w:tblStylePr>
  </w:style>
  <w:style w:type="paragraph" w:styleId="Default" w:customStyle="1">
    <w:name w:val="Default"/>
    <w:rsid w:val="00030380"/>
    <w:pPr>
      <w:autoSpaceDE w:val="0"/>
      <w:autoSpaceDN w:val="0"/>
      <w:adjustRightInd w:val="0"/>
    </w:pPr>
    <w:rPr>
      <w:rFonts w:ascii="Arial" w:hAnsi="Arial" w:cs="Arial"/>
      <w:color w:val="000000"/>
      <w:kern w:val="0"/>
      <w14:ligatures w14:val="none"/>
    </w:rPr>
  </w:style>
  <w:style w:type="table" w:styleId="PlainTable2">
    <w:name w:val="Plain Table 2"/>
    <w:basedOn w:val="TableNormal"/>
    <w:uiPriority w:val="42"/>
    <w:rsid w:val="00030380"/>
    <w:rPr>
      <w:rFonts w:ascii="Aptos" w:hAnsi="Aptos" w:cs="Aptos"/>
      <w:kern w:val="0"/>
      <w:sz w:val="22"/>
      <w:szCs w:val="22"/>
      <w14:ligatures w14:val="none"/>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ui-provider" w:customStyle="1">
    <w:name w:val="ui-provider"/>
    <w:basedOn w:val="DefaultParagraphFont"/>
    <w:rsid w:val="00030380"/>
  </w:style>
  <w:style w:type="character" w:styleId="wacimagecontainer" w:customStyle="1">
    <w:name w:val="wacimagecontainer"/>
    <w:basedOn w:val="DefaultParagraphFont"/>
    <w:rsid w:val="00030380"/>
  </w:style>
  <w:style w:type="numbering" w:styleId="CurrentList1" w:customStyle="1">
    <w:name w:val="Current List1"/>
    <w:uiPriority w:val="99"/>
    <w:rsid w:val="00030380"/>
    <w:pPr>
      <w:numPr>
        <w:numId w:val="133"/>
      </w:numPr>
    </w:pPr>
  </w:style>
  <w:style w:type="paragraph" w:styleId="FigureCaption" w:customStyle="1">
    <w:name w:val="Figure Caption"/>
    <w:basedOn w:val="Caption"/>
    <w:link w:val="FigureCaptionChar"/>
    <w:autoRedefine/>
    <w:qFormat/>
    <w:rsid w:val="00030380"/>
    <w:pPr>
      <w:spacing w:after="240" w:line="240" w:lineRule="auto"/>
    </w:pPr>
  </w:style>
  <w:style w:type="character" w:styleId="CaptionChar" w:customStyle="1">
    <w:name w:val="Caption Char"/>
    <w:basedOn w:val="DefaultParagraphFont"/>
    <w:link w:val="Caption"/>
    <w:uiPriority w:val="35"/>
    <w:rsid w:val="00030380"/>
    <w:rPr>
      <w:rFonts w:ascii="Aptos" w:hAnsi="Aptos" w:cs="Aptos"/>
      <w:b/>
      <w:bCs/>
      <w:kern w:val="0"/>
      <w:sz w:val="22"/>
      <w:szCs w:val="22"/>
      <w14:ligatures w14:val="none"/>
    </w:rPr>
  </w:style>
  <w:style w:type="character" w:styleId="FigureCaptionChar" w:customStyle="1">
    <w:name w:val="Figure Caption Char"/>
    <w:basedOn w:val="CaptionChar"/>
    <w:link w:val="FigureCaption"/>
    <w:rsid w:val="00030380"/>
    <w:rPr>
      <w:rFonts w:ascii="Aptos" w:hAnsi="Aptos" w:cs="Aptos"/>
      <w:b/>
      <w:bCs/>
      <w:kern w:val="0"/>
      <w:sz w:val="22"/>
      <w:szCs w:val="22"/>
      <w14:ligatures w14:val="none"/>
    </w:rPr>
  </w:style>
  <w:style w:type="table" w:styleId="ListTable3">
    <w:name w:val="List Table 3"/>
    <w:basedOn w:val="TableNormal"/>
    <w:uiPriority w:val="48"/>
    <w:rsid w:val="00030380"/>
    <w:rPr>
      <w:rFonts w:ascii="Aptos" w:hAnsi="Aptos" w:cs="Aptos"/>
      <w:kern w:val="0"/>
      <w:sz w:val="22"/>
      <w:szCs w:val="22"/>
      <w14:ligatures w14:val="none"/>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GridTable4-Accent1">
    <w:name w:val="Grid Table 4 Accent 1"/>
    <w:basedOn w:val="TableNormal"/>
    <w:uiPriority w:val="49"/>
    <w:rsid w:val="00030380"/>
    <w:rPr>
      <w:rFonts w:ascii="Aptos" w:hAnsi="Aptos" w:cs="Aptos"/>
      <w:kern w:val="0"/>
      <w:sz w:val="22"/>
      <w:szCs w:val="22"/>
      <w14:ligatures w14:val="none"/>
    </w:rPr>
    <w:tblPr>
      <w:tblStyleRowBandSize w:val="1"/>
      <w:tblStyleColBandSize w:val="1"/>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1">
    <w:name w:val="List Table 4 Accent 1"/>
    <w:basedOn w:val="TableNormal"/>
    <w:uiPriority w:val="49"/>
    <w:rsid w:val="00030380"/>
    <w:rPr>
      <w:rFonts w:ascii="Aptos" w:hAnsi="Aptos" w:cs="Aptos"/>
      <w:kern w:val="0"/>
      <w:sz w:val="22"/>
      <w:szCs w:val="22"/>
      <w14:ligatures w14:val="none"/>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tcBorders>
        <w:shd w:val="clear" w:color="auto" w:fill="156082" w:themeFill="accent1"/>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numbering" w:styleId="CurrentList2" w:customStyle="1">
    <w:name w:val="Current List2"/>
    <w:uiPriority w:val="99"/>
    <w:rsid w:val="00030380"/>
    <w:pPr>
      <w:numPr>
        <w:numId w:val="137"/>
      </w:numPr>
    </w:pPr>
  </w:style>
  <w:style w:type="paragraph" w:styleId="TOC4">
    <w:name w:val="toc 4"/>
    <w:basedOn w:val="Normal"/>
    <w:next w:val="Normal"/>
    <w:autoRedefine/>
    <w:uiPriority w:val="39"/>
    <w:unhideWhenUsed/>
    <w:rsid w:val="00030380"/>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30380"/>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030380"/>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030380"/>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030380"/>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030380"/>
    <w:pPr>
      <w:spacing w:after="0"/>
      <w:ind w:left="1760"/>
    </w:pPr>
    <w:rPr>
      <w:rFonts w:asciiTheme="minorHAnsi" w:hAnsiTheme="minorHAnsi" w:cstheme="minorHAnsi"/>
      <w:sz w:val="20"/>
      <w:szCs w:val="20"/>
    </w:rPr>
  </w:style>
  <w:style w:type="paragraph" w:styleId="TableofFigures">
    <w:name w:val="table of figures"/>
    <w:basedOn w:val="Normal"/>
    <w:next w:val="Normal"/>
    <w:uiPriority w:val="99"/>
    <w:unhideWhenUsed/>
    <w:rsid w:val="00030380"/>
    <w:pPr>
      <w:spacing w:after="0"/>
    </w:pPr>
  </w:style>
  <w:style w:type="table" w:styleId="GridTable4">
    <w:name w:val="Grid Table 4"/>
    <w:basedOn w:val="TableNormal"/>
    <w:uiPriority w:val="49"/>
    <w:rsid w:val="00030380"/>
    <w:rPr>
      <w:rFonts w:ascii="Aptos" w:hAnsi="Aptos" w:cs="Aptos"/>
      <w:kern w:val="0"/>
      <w:sz w:val="22"/>
      <w:szCs w:val="22"/>
      <w14:ligatures w14:val="none"/>
    </w:r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style>
  <w:style w:type="paragraph" w:styleId="p1" w:customStyle="1">
    <w:name w:val="p1"/>
    <w:basedOn w:val="Normal"/>
    <w:rsid w:val="0003038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2" w:customStyle="1">
    <w:name w:val="p2"/>
    <w:basedOn w:val="Normal"/>
    <w:rsid w:val="0003038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3" w:customStyle="1">
    <w:name w:val="p3"/>
    <w:basedOn w:val="Normal"/>
    <w:rsid w:val="0003038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4" w:customStyle="1">
    <w:name w:val="p4"/>
    <w:basedOn w:val="Normal"/>
    <w:rsid w:val="0003038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5" w:customStyle="1">
    <w:name w:val="p5"/>
    <w:basedOn w:val="Normal"/>
    <w:rsid w:val="0003038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pple-tab-span" w:customStyle="1">
    <w:name w:val="apple-tab-span"/>
    <w:basedOn w:val="DefaultParagraphFont"/>
    <w:rsid w:val="00030380"/>
  </w:style>
  <w:style w:type="character" w:styleId="Emphasis">
    <w:name w:val="Emphasis"/>
    <w:basedOn w:val="DefaultParagraphFont"/>
    <w:uiPriority w:val="20"/>
    <w:qFormat/>
    <w:rsid w:val="00030380"/>
    <w:rPr>
      <w:i/>
      <w:iCs/>
      <w:color w:val="auto"/>
    </w:rPr>
  </w:style>
  <w:style w:type="character" w:styleId="SubtleEmphasis">
    <w:name w:val="Subtle Emphasis"/>
    <w:basedOn w:val="DefaultParagraphFont"/>
    <w:uiPriority w:val="19"/>
    <w:qFormat/>
    <w:rsid w:val="00030380"/>
    <w:rPr>
      <w:i/>
      <w:iCs/>
      <w:color w:val="404040" w:themeColor="text1" w:themeTint="BF"/>
    </w:rPr>
  </w:style>
  <w:style w:type="character" w:styleId="SubtleReference">
    <w:name w:val="Subtle Reference"/>
    <w:basedOn w:val="DefaultParagraphFont"/>
    <w:uiPriority w:val="31"/>
    <w:qFormat/>
    <w:rsid w:val="00030380"/>
    <w:rPr>
      <w:smallCaps/>
      <w:color w:val="404040" w:themeColor="text1" w:themeTint="BF"/>
      <w:u w:val="single" w:color="7F7F7F" w:themeColor="text1" w:themeTint="80"/>
    </w:rPr>
  </w:style>
  <w:style w:type="character" w:styleId="BookTitle">
    <w:name w:val="Book Title"/>
    <w:basedOn w:val="DefaultParagraphFont"/>
    <w:uiPriority w:val="33"/>
    <w:qFormat/>
    <w:rsid w:val="00030380"/>
    <w:rPr>
      <w:b w:val="0"/>
      <w:bCs w:val="0"/>
      <w:smallCaps/>
      <w:spacing w:val="5"/>
    </w:rPr>
  </w:style>
  <w:style w:type="table" w:styleId="GridTable4-Accent3">
    <w:name w:val="Grid Table 4 Accent 3"/>
    <w:basedOn w:val="TableNormal"/>
    <w:uiPriority w:val="49"/>
    <w:rsid w:val="00030380"/>
    <w:rPr>
      <w:rFonts w:eastAsiaTheme="minorEastAsia"/>
      <w:kern w:val="0"/>
      <w:sz w:val="22"/>
      <w:szCs w:val="22"/>
      <w:lang w:val="en-US"/>
      <w14:ligatures w14:val="none"/>
    </w:rPr>
    <w:tblPr>
      <w:tblStyleRowBandSize w:val="1"/>
      <w:tblStyleColBandSize w:val="1"/>
    </w:tblPr>
    <w:tcPr>
      <w:shd w:val="clear" w:color="auto" w:fill="C1F0C7" w:themeFill="accent3" w:themeFillTint="33"/>
    </w:tc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030380"/>
  </w:style>
  <w:style w:type="paragraph" w:styleId="xmsonormal" w:customStyle="1">
    <w:name w:val="x_msonormal"/>
    <w:basedOn w:val="Normal"/>
    <w:rsid w:val="00030380"/>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markfn69topbf" w:customStyle="1">
    <w:name w:val="markfn69topbf"/>
    <w:basedOn w:val="DefaultParagraphFont"/>
    <w:rsid w:val="00030380"/>
  </w:style>
  <w:style w:type="character" w:styleId="markj01j1nqn3" w:customStyle="1">
    <w:name w:val="markj01j1nqn3"/>
    <w:basedOn w:val="DefaultParagraphFont"/>
    <w:rsid w:val="00030380"/>
  </w:style>
  <w:style w:type="table" w:styleId="TableGridLight">
    <w:name w:val="Grid Table Light"/>
    <w:basedOn w:val="TableNormal"/>
    <w:uiPriority w:val="40"/>
    <w:tblPr/>
  </w:style>
  <w:style w:type="character" w:styleId="s1" w:customStyle="1">
    <w:name w:val="s1"/>
    <w:basedOn w:val="DefaultParagraphFont"/>
    <w:rsid w:val="007A07BC"/>
  </w:style>
  <w:style w:type="character" w:styleId="apple-converted-space" w:customStyle="1">
    <w:name w:val="apple-converted-space"/>
    <w:basedOn w:val="DefaultParagraphFont"/>
    <w:rsid w:val="005E13D2"/>
  </w:style>
  <w:style xmlns:w14="http://schemas.microsoft.com/office/word/2010/wordml" xmlns:mc="http://schemas.openxmlformats.org/markup-compatibility/2006" xmlns:w="http://schemas.openxmlformats.org/wordprocessingml/2006/main" w:type="table" w:styleId="PlainTable1" mc:Ignorable="w14">
    <w:name xmlns:w="http://schemas.openxmlformats.org/wordprocessingml/2006/main" w:val="Plain Table 1"/>
    <w:basedOn xmlns:w="http://schemas.openxmlformats.org/wordprocessingml/2006/main" w:val="TableNormal"/>
    <w:uiPriority xmlns:w="http://schemas.openxmlformats.org/wordprocessingml/2006/main" w:val="41"/>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Pr/>
      <w:tcPr>
        <w:tcBorders>
          <w:top w:val="double" w:color="BFBFBF" w:themeColor="background1" w:themeShade="BF"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9666">
      <w:bodyDiv w:val="1"/>
      <w:marLeft w:val="0"/>
      <w:marRight w:val="0"/>
      <w:marTop w:val="0"/>
      <w:marBottom w:val="0"/>
      <w:divBdr>
        <w:top w:val="none" w:sz="0" w:space="0" w:color="auto"/>
        <w:left w:val="none" w:sz="0" w:space="0" w:color="auto"/>
        <w:bottom w:val="none" w:sz="0" w:space="0" w:color="auto"/>
        <w:right w:val="none" w:sz="0" w:space="0" w:color="auto"/>
      </w:divBdr>
    </w:div>
    <w:div w:id="305857565">
      <w:bodyDiv w:val="1"/>
      <w:marLeft w:val="0"/>
      <w:marRight w:val="0"/>
      <w:marTop w:val="0"/>
      <w:marBottom w:val="0"/>
      <w:divBdr>
        <w:top w:val="none" w:sz="0" w:space="0" w:color="auto"/>
        <w:left w:val="none" w:sz="0" w:space="0" w:color="auto"/>
        <w:bottom w:val="none" w:sz="0" w:space="0" w:color="auto"/>
        <w:right w:val="none" w:sz="0" w:space="0" w:color="auto"/>
      </w:divBdr>
    </w:div>
    <w:div w:id="307707327">
      <w:bodyDiv w:val="1"/>
      <w:marLeft w:val="0"/>
      <w:marRight w:val="0"/>
      <w:marTop w:val="0"/>
      <w:marBottom w:val="0"/>
      <w:divBdr>
        <w:top w:val="none" w:sz="0" w:space="0" w:color="auto"/>
        <w:left w:val="none" w:sz="0" w:space="0" w:color="auto"/>
        <w:bottom w:val="none" w:sz="0" w:space="0" w:color="auto"/>
        <w:right w:val="none" w:sz="0" w:space="0" w:color="auto"/>
      </w:divBdr>
    </w:div>
    <w:div w:id="418017226">
      <w:bodyDiv w:val="1"/>
      <w:marLeft w:val="0"/>
      <w:marRight w:val="0"/>
      <w:marTop w:val="0"/>
      <w:marBottom w:val="0"/>
      <w:divBdr>
        <w:top w:val="none" w:sz="0" w:space="0" w:color="auto"/>
        <w:left w:val="none" w:sz="0" w:space="0" w:color="auto"/>
        <w:bottom w:val="none" w:sz="0" w:space="0" w:color="auto"/>
        <w:right w:val="none" w:sz="0" w:space="0" w:color="auto"/>
      </w:divBdr>
    </w:div>
    <w:div w:id="594899921">
      <w:bodyDiv w:val="1"/>
      <w:marLeft w:val="0"/>
      <w:marRight w:val="0"/>
      <w:marTop w:val="0"/>
      <w:marBottom w:val="0"/>
      <w:divBdr>
        <w:top w:val="none" w:sz="0" w:space="0" w:color="auto"/>
        <w:left w:val="none" w:sz="0" w:space="0" w:color="auto"/>
        <w:bottom w:val="none" w:sz="0" w:space="0" w:color="auto"/>
        <w:right w:val="none" w:sz="0" w:space="0" w:color="auto"/>
      </w:divBdr>
    </w:div>
    <w:div w:id="612521057">
      <w:bodyDiv w:val="1"/>
      <w:marLeft w:val="0"/>
      <w:marRight w:val="0"/>
      <w:marTop w:val="0"/>
      <w:marBottom w:val="0"/>
      <w:divBdr>
        <w:top w:val="none" w:sz="0" w:space="0" w:color="auto"/>
        <w:left w:val="none" w:sz="0" w:space="0" w:color="auto"/>
        <w:bottom w:val="none" w:sz="0" w:space="0" w:color="auto"/>
        <w:right w:val="none" w:sz="0" w:space="0" w:color="auto"/>
      </w:divBdr>
    </w:div>
    <w:div w:id="721517508">
      <w:bodyDiv w:val="1"/>
      <w:marLeft w:val="0"/>
      <w:marRight w:val="0"/>
      <w:marTop w:val="0"/>
      <w:marBottom w:val="0"/>
      <w:divBdr>
        <w:top w:val="none" w:sz="0" w:space="0" w:color="auto"/>
        <w:left w:val="none" w:sz="0" w:space="0" w:color="auto"/>
        <w:bottom w:val="none" w:sz="0" w:space="0" w:color="auto"/>
        <w:right w:val="none" w:sz="0" w:space="0" w:color="auto"/>
      </w:divBdr>
    </w:div>
    <w:div w:id="759566741">
      <w:bodyDiv w:val="1"/>
      <w:marLeft w:val="0"/>
      <w:marRight w:val="0"/>
      <w:marTop w:val="0"/>
      <w:marBottom w:val="0"/>
      <w:divBdr>
        <w:top w:val="none" w:sz="0" w:space="0" w:color="auto"/>
        <w:left w:val="none" w:sz="0" w:space="0" w:color="auto"/>
        <w:bottom w:val="none" w:sz="0" w:space="0" w:color="auto"/>
        <w:right w:val="none" w:sz="0" w:space="0" w:color="auto"/>
      </w:divBdr>
    </w:div>
    <w:div w:id="819492961">
      <w:bodyDiv w:val="1"/>
      <w:marLeft w:val="0"/>
      <w:marRight w:val="0"/>
      <w:marTop w:val="0"/>
      <w:marBottom w:val="0"/>
      <w:divBdr>
        <w:top w:val="none" w:sz="0" w:space="0" w:color="auto"/>
        <w:left w:val="none" w:sz="0" w:space="0" w:color="auto"/>
        <w:bottom w:val="none" w:sz="0" w:space="0" w:color="auto"/>
        <w:right w:val="none" w:sz="0" w:space="0" w:color="auto"/>
      </w:divBdr>
    </w:div>
    <w:div w:id="1098255899">
      <w:bodyDiv w:val="1"/>
      <w:marLeft w:val="0"/>
      <w:marRight w:val="0"/>
      <w:marTop w:val="0"/>
      <w:marBottom w:val="0"/>
      <w:divBdr>
        <w:top w:val="none" w:sz="0" w:space="0" w:color="auto"/>
        <w:left w:val="none" w:sz="0" w:space="0" w:color="auto"/>
        <w:bottom w:val="none" w:sz="0" w:space="0" w:color="auto"/>
        <w:right w:val="none" w:sz="0" w:space="0" w:color="auto"/>
      </w:divBdr>
    </w:div>
    <w:div w:id="1628462997">
      <w:bodyDiv w:val="1"/>
      <w:marLeft w:val="0"/>
      <w:marRight w:val="0"/>
      <w:marTop w:val="0"/>
      <w:marBottom w:val="0"/>
      <w:divBdr>
        <w:top w:val="none" w:sz="0" w:space="0" w:color="auto"/>
        <w:left w:val="none" w:sz="0" w:space="0" w:color="auto"/>
        <w:bottom w:val="none" w:sz="0" w:space="0" w:color="auto"/>
        <w:right w:val="none" w:sz="0" w:space="0" w:color="auto"/>
      </w:divBdr>
    </w:div>
    <w:div w:id="194137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34"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theme" Target="theme/theme1.xml" Id="rId37" /><Relationship Type="http://schemas.openxmlformats.org/officeDocument/2006/relationships/styles" Target="styles.xml" Id="rId5" /><Relationship Type="http://schemas.microsoft.com/office/2011/relationships/people" Target="people.xml" Id="rId3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euipo.europa.eu/en" TargetMode="External" Id="Re18b445704364b83" /><Relationship Type="http://schemas.openxmlformats.org/officeDocument/2006/relationships/hyperlink" Target="https://www.ipaustralia.gov.au/understanding-ip/who-owns-ip" TargetMode="External" Id="R11aadb93603846f3" /><Relationship Type="http://schemas.openxmlformats.org/officeDocument/2006/relationships/hyperlink" Target="https://www.iponz.govt.nz/" TargetMode="External" Id="R14da2a5817c348b7" /><Relationship Type="http://schemas.openxmlformats.org/officeDocument/2006/relationships/hyperlink" Target="https://www.gov.uk/government/organisations/intellectual-property-office" TargetMode="External" Id="Rd0c4d7c0edd2441b" /><Relationship Type="http://schemas.openxmlformats.org/officeDocument/2006/relationships/hyperlink" Target="https://www.uspto.gov/patents/basics/patent-process-overview" TargetMode="External" Id="R24695e02454e40a8" /><Relationship Type="http://schemas.openxmlformats.org/officeDocument/2006/relationships/hyperlink" Target="https://www.probast.org/wp-content/uploads/2020/02/PROBAST_20190515.pdf" TargetMode="External" Id="R1f8fe772d32841d6" /><Relationship Type="http://schemas.openxmlformats.org/officeDocument/2006/relationships/hyperlink" Target="https://www.oaic.gov.au/privacy/privacy-guidance-for-organisations-and-government-agencies/privacy-impact-assessments/guide-to-undertaking-privacy-impact-assessments" TargetMode="External" Id="R5031016d3f6d4484" /><Relationship Type="http://schemas.openxmlformats.org/officeDocument/2006/relationships/hyperlink" Target="https://www.first.org/cvss/" TargetMode="External" Id="R4d7bb696f04f4975" /><Relationship Type="http://schemas.openxmlformats.org/officeDocument/2006/relationships/hyperlink" Target="https://www.nist.gov/itl/ssd/software-quality-group/source-code-security-analyzers" TargetMode="External" Id="Reee2aa3eae4f491e" /><Relationship Type="http://schemas.openxmlformats.org/officeDocument/2006/relationships/hyperlink" Target="https://www.w3.org/TR/WCAG21/" TargetMode="External" Id="R4154f6619d7547fd" /><Relationship Type="http://schemas.openxmlformats.org/officeDocument/2006/relationships/hyperlink" Target="https://www.industry.gov.au/publications/australias-artificial-intelligence-ethics-framework/australias-ai-ethics-principles" TargetMode="External" Id="R753de271cb8049c1" /><Relationship Type="http://schemas.openxmlformats.org/officeDocument/2006/relationships/hyperlink" Target="https://dx.doi.org/10.1093/jamia/ocac006" TargetMode="External" Id="R2fae0385ed5c4c4d" /><Relationship Type="http://schemas.openxmlformats.org/officeDocument/2006/relationships/hyperlink" Target="https://doi.org/10.1007/s43681-022-00195-z" TargetMode="External" Id="R9850e776c5e9401a" /><Relationship Type="http://schemas.openxmlformats.org/officeDocument/2006/relationships/hyperlink" Target="https://doi.org/10.1016/j.socscimed.2022.114782" TargetMode="External" Id="Re59a6944d9434914" /><Relationship Type="http://schemas.openxmlformats.org/officeDocument/2006/relationships/hyperlink" Target="https://www.who.int/publications/i/item/9789240029200" TargetMode="External" Id="R5cb6245df3d14831" /><Relationship Type="http://schemas.openxmlformats.org/officeDocument/2006/relationships/hyperlink" Target="https://doi.org/10.1038/s42256-019-0088-2" TargetMode="External" Id="Rebcd9d065b594310" /><Relationship Type="http://schemas.openxmlformats.org/officeDocument/2006/relationships/hyperlink" Target="https://doi.org/10.1016/j.hlpt.2023.100748" TargetMode="External" Id="R17e4c8f8795f441e" /><Relationship Type="http://schemas.openxmlformats.org/officeDocument/2006/relationships/hyperlink" Target="https://doi.org/10.1016/j.envsoft.2016.10.013" TargetMode="External" Id="R30584f838c6a4a2e" /><Relationship Type="http://schemas.openxmlformats.org/officeDocument/2006/relationships/hyperlink" Target="https://doi.org/10.1056/CAT.24.0131" TargetMode="External" Id="R9fbd7b9792984bea" /><Relationship Type="http://schemas.openxmlformats.org/officeDocument/2006/relationships/header" Target="header.xml" Id="Rd20a38e35ec2491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07f847-6891-44ad-9c99-4fe1d0c1a312" xsi:nil="true"/>
    <lcf76f155ced4ddcb4097134ff3c332f xmlns="74567b43-2aee-42bd-81fe-806ff63f48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BFC174B61C214B991C6A4E997FE50F" ma:contentTypeVersion="14" ma:contentTypeDescription="Create a new document." ma:contentTypeScope="" ma:versionID="a49c26a7349b53049cfe1f611d420cca">
  <xsd:schema xmlns:xsd="http://www.w3.org/2001/XMLSchema" xmlns:xs="http://www.w3.org/2001/XMLSchema" xmlns:p="http://schemas.microsoft.com/office/2006/metadata/properties" xmlns:ns2="74567b43-2aee-42bd-81fe-806ff63f4878" xmlns:ns3="6007f847-6891-44ad-9c99-4fe1d0c1a312" targetNamespace="http://schemas.microsoft.com/office/2006/metadata/properties" ma:root="true" ma:fieldsID="d457b9216472dea34c1bea55e9c22f6e" ns2:_="" ns3:_="">
    <xsd:import namespace="74567b43-2aee-42bd-81fe-806ff63f4878"/>
    <xsd:import namespace="6007f847-6891-44ad-9c99-4fe1d0c1a3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67b43-2aee-42bd-81fe-806ff63f4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0fa888-949a-464e-a270-b091e030d5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07f847-6891-44ad-9c99-4fe1d0c1a3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714ed3-8207-45b8-8c69-1f8c067216ac}" ma:internalName="TaxCatchAll" ma:showField="CatchAllData" ma:web="6007f847-6891-44ad-9c99-4fe1d0c1a3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84C05-71E6-4FF3-9755-41D69523B35D}">
  <ds:schemaRefs>
    <ds:schemaRef ds:uri="http://schemas.microsoft.com/sharepoint/v3/contenttype/forms"/>
  </ds:schemaRefs>
</ds:datastoreItem>
</file>

<file path=customXml/itemProps2.xml><?xml version="1.0" encoding="utf-8"?>
<ds:datastoreItem xmlns:ds="http://schemas.openxmlformats.org/officeDocument/2006/customXml" ds:itemID="{F15A516C-3E4E-4A07-B598-E24423349300}">
  <ds:schemaRefs>
    <ds:schemaRef ds:uri="http://schemas.microsoft.com/office/2006/metadata/properties"/>
    <ds:schemaRef ds:uri="http://schemas.microsoft.com/office/infopath/2007/PartnerControls"/>
    <ds:schemaRef ds:uri="6007f847-6891-44ad-9c99-4fe1d0c1a312"/>
    <ds:schemaRef ds:uri="74567b43-2aee-42bd-81fe-806ff63f4878"/>
  </ds:schemaRefs>
</ds:datastoreItem>
</file>

<file path=customXml/itemProps3.xml><?xml version="1.0" encoding="utf-8"?>
<ds:datastoreItem xmlns:ds="http://schemas.openxmlformats.org/officeDocument/2006/customXml" ds:itemID="{ACA16169-0406-4687-A5AF-879A58651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67b43-2aee-42bd-81fe-806ff63f4878"/>
    <ds:schemaRef ds:uri="6007f847-6891-44ad-9c99-4fe1d0c1a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Freeman</dc:creator>
  <keywords/>
  <dc:description/>
  <lastModifiedBy>Sam Freeman</lastModifiedBy>
  <revision>28</revision>
  <dcterms:created xsi:type="dcterms:W3CDTF">2025-11-05T05:29:00.0000000Z</dcterms:created>
  <dcterms:modified xsi:type="dcterms:W3CDTF">2025-12-05T03:36:06.9864950Z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0x01010059BFC174B61C214B991C6A4E997FE50F</vt:lpwstr>
  </property>
  <property fmtid="{D5CDD505-2E9C-101B-9397-08002B2CF9AE}" pid="3" name="MediaServiceImageTags">
    <vt:lpwstr/>
  </property>
</Properties>
</file>