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07D09" w14:textId="77777777" w:rsidR="00FC27A1" w:rsidRDefault="00FC27A1" w:rsidP="00FC27A1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</w:pPr>
      <w:r w:rsidRPr="00EA085C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 xml:space="preserve">Tools to assess the external validity of randomized controlled trials in systematic reviews: a systematic review of measurement properties </w:t>
      </w:r>
    </w:p>
    <w:p w14:paraId="351F83BB" w14:textId="490D0A26" w:rsidR="0033314C" w:rsidRPr="000640CF" w:rsidRDefault="007A7391" w:rsidP="007A7391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0640CF">
        <w:rPr>
          <w:rFonts w:ascii="Times New Roman" w:hAnsi="Times New Roman" w:cs="Times New Roman"/>
          <w:lang w:val="en-US"/>
        </w:rPr>
        <w:t>Andres Jung, Julia Balzer, Tobias Braun &amp; Kerstin Luedtke</w:t>
      </w:r>
    </w:p>
    <w:p w14:paraId="1E3E17E7" w14:textId="05B4C53B" w:rsidR="000041DA" w:rsidRPr="006566D2" w:rsidRDefault="008D2047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Table </w:t>
      </w:r>
      <w:r w:rsidR="004A1F8F">
        <w:rPr>
          <w:rFonts w:ascii="Times New Roman" w:hAnsi="Times New Roman" w:cs="Times New Roman"/>
          <w:b/>
          <w:bCs/>
          <w:sz w:val="32"/>
          <w:szCs w:val="32"/>
          <w:lang w:val="en-US"/>
        </w:rPr>
        <w:t>S4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: </w:t>
      </w:r>
      <w:r w:rsidR="001725A4" w:rsidRPr="006566D2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Quality criteria </w:t>
      </w:r>
      <w:r w:rsidR="000041DA" w:rsidRPr="006566D2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(QC) </w:t>
      </w:r>
      <w:r w:rsidR="001725A4" w:rsidRPr="006566D2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and </w:t>
      </w:r>
      <w:r w:rsidR="00A74F18" w:rsidRPr="006566D2">
        <w:rPr>
          <w:rFonts w:ascii="Times New Roman" w:hAnsi="Times New Roman" w:cs="Times New Roman"/>
          <w:b/>
          <w:bCs/>
          <w:sz w:val="32"/>
          <w:szCs w:val="32"/>
          <w:lang w:val="en-US"/>
        </w:rPr>
        <w:t>GRADE rating results</w:t>
      </w:r>
      <w:r w:rsidR="001725A4" w:rsidRPr="006566D2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in detail</w:t>
      </w:r>
    </w:p>
    <w:p w14:paraId="1779DBF0" w14:textId="77777777" w:rsidR="000041DA" w:rsidRDefault="000041DA" w:rsidP="00334767">
      <w:pPr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Name of tool</w:t>
      </w:r>
    </w:p>
    <w:p w14:paraId="4DCCB152" w14:textId="53905D27" w:rsidR="008E45C1" w:rsidRDefault="000041DA" w:rsidP="00334767">
      <w:pPr>
        <w:spacing w:after="0"/>
        <w:rPr>
          <w:rFonts w:ascii="Times New Roman" w:hAnsi="Times New Roman" w:cs="Times New Roman"/>
          <w:sz w:val="32"/>
          <w:szCs w:val="32"/>
          <w:u w:val="single"/>
          <w:lang w:val="en-US"/>
        </w:rPr>
      </w:pPr>
      <w:r w:rsidRPr="002D477B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val="en-US"/>
        </w:rPr>
        <w:t>Psychometric property</w:t>
      </w:r>
      <w:r w:rsidRPr="002D477B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val="en-US"/>
        </w:rPr>
        <w:tab/>
      </w:r>
      <w:r w:rsidRPr="002D477B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val="en-US"/>
        </w:rPr>
        <w:tab/>
      </w:r>
      <w:r w:rsidRPr="002D477B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val="en-US"/>
        </w:rPr>
        <w:tab/>
      </w:r>
      <w:r w:rsidRPr="002D477B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lang w:val="en-US"/>
        </w:rPr>
        <w:tab/>
      </w:r>
      <w:r w:rsidRPr="002D477B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Level of evidence</w:t>
      </w:r>
      <w:r w:rsidRPr="002D477B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ab/>
        <w:t xml:space="preserve">       QC</w:t>
      </w:r>
      <w:r w:rsidR="00EC4E4B" w:rsidRPr="002D477B">
        <w:rPr>
          <w:rFonts w:ascii="Times New Roman" w:hAnsi="Times New Roman" w:cs="Times New Roman"/>
          <w:sz w:val="32"/>
          <w:szCs w:val="32"/>
          <w:u w:val="single"/>
          <w:lang w:val="en-US"/>
        </w:rPr>
        <w:tab/>
      </w:r>
    </w:p>
    <w:p w14:paraId="5FAE2A54" w14:textId="77777777" w:rsidR="00AC6B8F" w:rsidRPr="000640CF" w:rsidRDefault="00AC6B8F" w:rsidP="00CC282E">
      <w:pPr>
        <w:spacing w:after="0"/>
        <w:rPr>
          <w:rFonts w:ascii="Times New Roman" w:hAnsi="Times New Roman" w:cs="Times New Roman"/>
          <w:lang w:val="en-US"/>
        </w:rPr>
      </w:pPr>
    </w:p>
    <w:p w14:paraId="79BDF11A" w14:textId="1EFC0745" w:rsidR="00A74F18" w:rsidRPr="000640CF" w:rsidRDefault="00A74F18" w:rsidP="00CC282E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LEGEND</w:t>
      </w:r>
      <w:r w:rsidR="00F55E48" w:rsidRPr="000640CF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0640CF">
        <w:rPr>
          <w:rFonts w:ascii="Times New Roman" w:hAnsi="Times New Roman" w:cs="Times New Roman"/>
          <w:sz w:val="24"/>
          <w:szCs w:val="24"/>
          <w:lang w:val="en-US"/>
        </w:rPr>
        <w:t>Clark et al.</w:t>
      </w:r>
      <w:r w:rsidR="00F55E48" w:rsidRPr="000640CF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640CF">
        <w:rPr>
          <w:rFonts w:ascii="Times New Roman" w:hAnsi="Times New Roman" w:cs="Times New Roman"/>
          <w:sz w:val="24"/>
          <w:szCs w:val="24"/>
          <w:lang w:val="en-US"/>
        </w:rPr>
        <w:t>2009)</w:t>
      </w:r>
    </w:p>
    <w:p w14:paraId="09814486" w14:textId="00456A99" w:rsidR="00AC6B8F" w:rsidRPr="000640CF" w:rsidRDefault="00A74F18" w:rsidP="00CC282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bookmarkStart w:id="0" w:name="_Hlk67044089"/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: Starting point: </w:t>
      </w:r>
      <w:r w:rsidR="00AC6B8F" w:rsidRPr="000640CF">
        <w:rPr>
          <w:rFonts w:ascii="Times New Roman" w:hAnsi="Times New Roman" w:cs="Times New Roman"/>
          <w:sz w:val="19"/>
          <w:szCs w:val="19"/>
          <w:lang w:val="en-US"/>
        </w:rPr>
        <w:t>MODERATE</w:t>
      </w:r>
    </w:p>
    <w:p w14:paraId="4410231A" w14:textId="09BE2494" w:rsidR="00A74F18" w:rsidRPr="000640CF" w:rsidRDefault="00A74F18" w:rsidP="00CC282E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-1 </w:t>
      </w:r>
      <w:r w:rsidR="00AC6B8F" w:rsidRPr="000640CF">
        <w:rPr>
          <w:rFonts w:ascii="Times New Roman" w:hAnsi="Times New Roman" w:cs="Times New Roman"/>
          <w:sz w:val="19"/>
          <w:szCs w:val="19"/>
          <w:lang w:val="en-US"/>
        </w:rPr>
        <w:t>(serious risk of bias):</w:t>
      </w:r>
      <w:r w:rsidR="00AC6B8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AC6B8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5E5FF8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25D8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25D8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25D8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AC6B8F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15047595" w14:textId="77777777" w:rsidR="007F5CB6" w:rsidRPr="000640CF" w:rsidRDefault="007F5CB6" w:rsidP="00CC282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bookmarkEnd w:id="0"/>
    <w:p w14:paraId="5502918D" w14:textId="5E96B612" w:rsidR="00AC6B8F" w:rsidRPr="000640CF" w:rsidRDefault="00AC6B8F" w:rsidP="00CC282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56D3C74D" w14:textId="61B4DF2D" w:rsidR="00AC6B8F" w:rsidRPr="000640CF" w:rsidRDefault="00F55E48" w:rsidP="00CC282E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Carr´s Aplicability (Carr et al., 2004)</w:t>
      </w:r>
    </w:p>
    <w:p w14:paraId="4C176658" w14:textId="15EE8080" w:rsidR="00F55E48" w:rsidRPr="000640CF" w:rsidRDefault="00F55E48" w:rsidP="00CC282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72E2B0EA" w14:textId="327C4E72" w:rsidR="00F55E48" w:rsidRPr="000640CF" w:rsidRDefault="00F55E48" w:rsidP="00CC282E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5E5FF8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25D8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25D8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25D8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5BE9E1B8" w14:textId="77777777" w:rsidR="007F5CB6" w:rsidRPr="000640CF" w:rsidRDefault="007F5CB6" w:rsidP="00CC282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7024D5F2" w14:textId="4BECCEE6" w:rsidR="008E45C1" w:rsidRPr="000640CF" w:rsidRDefault="008E45C1" w:rsidP="00CC282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56CA3840" w14:textId="0C2CFED1" w:rsidR="00B63CCA" w:rsidRPr="000640CF" w:rsidRDefault="00B63CCA" w:rsidP="00CC282E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Bornhöft´s checklist (Bornhöft et al., 2006)</w:t>
      </w:r>
    </w:p>
    <w:p w14:paraId="4FF7383D" w14:textId="252A50CF" w:rsidR="00B63CCA" w:rsidRPr="000640CF" w:rsidRDefault="00B63CCA" w:rsidP="00B63CCA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35384256" w14:textId="4DE7A04F" w:rsidR="00B63CCA" w:rsidRPr="000640CF" w:rsidRDefault="00B63CCA" w:rsidP="00B63CCA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5E5FF8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25D8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25D8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25D8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5454E94A" w14:textId="77777777" w:rsidR="007F5CB6" w:rsidRPr="000640CF" w:rsidRDefault="007F5CB6" w:rsidP="00B63CCA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3C29E6C6" w14:textId="2E870BAE" w:rsidR="00F33FAA" w:rsidRPr="000640CF" w:rsidRDefault="00F33FAA" w:rsidP="00B63CCA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0DD7CC35" w14:textId="7ED82EAE" w:rsidR="00F33FAA" w:rsidRPr="000640CF" w:rsidRDefault="009B30C1" w:rsidP="00F33FAA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Clegg´s external validity assessment (Clegg et al., 2001)</w:t>
      </w:r>
    </w:p>
    <w:p w14:paraId="666B5C75" w14:textId="268C9268" w:rsidR="00251E99" w:rsidRPr="000640CF" w:rsidRDefault="00251E99" w:rsidP="00251E9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31D3C6F0" w14:textId="036EBCC2" w:rsidR="00F25D8F" w:rsidRPr="000640CF" w:rsidRDefault="00251E99" w:rsidP="00251E9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</w:t>
      </w:r>
    </w:p>
    <w:p w14:paraId="4683BB7A" w14:textId="123B1CE3" w:rsidR="009B30C1" w:rsidRPr="000640CF" w:rsidRDefault="00F25D8F" w:rsidP="00251E99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bookmarkStart w:id="1" w:name="_Hlk67290501"/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-1 (serious </w:t>
      </w:r>
      <w:r w:rsidR="00AB7B4B" w:rsidRPr="000640CF">
        <w:rPr>
          <w:rFonts w:ascii="Times New Roman" w:hAnsi="Times New Roman" w:cs="Times New Roman"/>
          <w:sz w:val="19"/>
          <w:szCs w:val="19"/>
          <w:lang w:val="en-US"/>
        </w:rPr>
        <w:t>indirectness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: </w:t>
      </w:r>
      <w:r w:rsidR="008E3DE0" w:rsidRPr="000640CF">
        <w:rPr>
          <w:rFonts w:ascii="Times New Roman" w:hAnsi="Times New Roman" w:cs="Times New Roman"/>
          <w:sz w:val="19"/>
          <w:szCs w:val="19"/>
          <w:lang w:val="en-US"/>
        </w:rPr>
        <w:t>t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ool </w:t>
      </w:r>
      <w:r w:rsidR="008E3DE0" w:rsidRPr="000640CF">
        <w:rPr>
          <w:rFonts w:ascii="Times New Roman" w:hAnsi="Times New Roman" w:cs="Times New Roman"/>
          <w:sz w:val="19"/>
          <w:szCs w:val="19"/>
          <w:lang w:val="en-US"/>
        </w:rPr>
        <w:t>only a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pplicable for England and Wales)</w:t>
      </w:r>
      <w:r w:rsidR="0081060E" w:rsidRPr="000640CF">
        <w:rPr>
          <w:rFonts w:ascii="Times New Roman" w:hAnsi="Times New Roman" w:cs="Times New Roman"/>
          <w:sz w:val="19"/>
          <w:szCs w:val="19"/>
          <w:lang w:val="en-US"/>
        </w:rPr>
        <w:t>:</w:t>
      </w:r>
      <w:bookmarkEnd w:id="1"/>
      <w:r w:rsidR="00251E99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251E99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3F94DB96" w14:textId="77777777" w:rsidR="007F5CB6" w:rsidRPr="000640CF" w:rsidRDefault="007F5CB6" w:rsidP="00251E9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459F6EB6" w14:textId="1067064D" w:rsidR="00251E99" w:rsidRPr="000640CF" w:rsidRDefault="00251E99" w:rsidP="00251E9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5B6964B4" w14:textId="62FFA786" w:rsidR="00251E99" w:rsidRPr="000640CF" w:rsidRDefault="009D1AFD" w:rsidP="00251E99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Clinical Applicability (Haraldsson et al., 2006)</w:t>
      </w:r>
    </w:p>
    <w:p w14:paraId="10287466" w14:textId="5CE40AF7" w:rsidR="009D1AFD" w:rsidRPr="000640CF" w:rsidRDefault="009D1AFD" w:rsidP="009D1AFD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04CAA489" w14:textId="1074FF0B" w:rsidR="009D1AFD" w:rsidRPr="000640CF" w:rsidRDefault="009D1AFD" w:rsidP="009D1AFD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25D8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25D8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25D8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726D179E" w14:textId="5E2FF1AC" w:rsidR="001851AE" w:rsidRPr="000640CF" w:rsidRDefault="001851AE" w:rsidP="009D1AFD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70573543" w14:textId="5CA34D1D" w:rsidR="001851AE" w:rsidRPr="000640CF" w:rsidRDefault="001851AE" w:rsidP="009D1AFD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1F253D1C" w14:textId="65736C90" w:rsidR="004635CB" w:rsidRPr="000640CF" w:rsidRDefault="00ED30A5" w:rsidP="004635CB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 xml:space="preserve">Clinical Relevance Instrument (Cho &amp; </w:t>
      </w:r>
      <w:r w:rsidR="00966A2E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640CF">
        <w:rPr>
          <w:rFonts w:ascii="Times New Roman" w:hAnsi="Times New Roman" w:cs="Times New Roman"/>
          <w:sz w:val="24"/>
          <w:szCs w:val="24"/>
          <w:lang w:val="en-US"/>
        </w:rPr>
        <w:t>ero, 1994)</w:t>
      </w:r>
    </w:p>
    <w:p w14:paraId="50BC4666" w14:textId="4391F5A1" w:rsidR="00ED30A5" w:rsidRPr="000640CF" w:rsidRDefault="00ED30A5" w:rsidP="00ED30A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HIGH</w:t>
      </w:r>
    </w:p>
    <w:p w14:paraId="6FCB5047" w14:textId="2A16692B" w:rsidR="00ED30A5" w:rsidRPr="00453C0E" w:rsidRDefault="00ED30A5" w:rsidP="00ED30A5">
      <w:pPr>
        <w:spacing w:after="0"/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471B1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471B1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471B1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MODERATE</w:t>
      </w:r>
      <w:r w:rsidR="006D1D57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6D1D57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</w:t>
      </w:r>
      <w:r w:rsidR="003831CB">
        <w:rPr>
          <w:rFonts w:ascii="Times New Roman" w:hAnsi="Times New Roman" w:cs="Times New Roman"/>
          <w:b/>
          <w:bCs/>
          <w:sz w:val="19"/>
          <w:szCs w:val="19"/>
          <w:lang w:val="en-US"/>
        </w:rPr>
        <w:t>?</w:t>
      </w:r>
      <w:r w:rsidR="006D1D57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)</w:t>
      </w:r>
      <w:r w:rsidR="00453C0E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en-US"/>
        </w:rPr>
        <w:t>1</w:t>
      </w:r>
    </w:p>
    <w:p w14:paraId="6ECEA821" w14:textId="77777777" w:rsidR="00B43D97" w:rsidRDefault="00B43D97" w:rsidP="00ED30A5">
      <w:pPr>
        <w:spacing w:after="0"/>
        <w:rPr>
          <w:rFonts w:ascii="Times New Roman" w:hAnsi="Times New Roman" w:cs="Times New Roman"/>
          <w:sz w:val="19"/>
          <w:szCs w:val="19"/>
          <w:vertAlign w:val="superscript"/>
          <w:lang w:val="en-US"/>
        </w:rPr>
      </w:pPr>
    </w:p>
    <w:p w14:paraId="6FD00B93" w14:textId="02CF6D2B" w:rsidR="0001414E" w:rsidRPr="008B4A40" w:rsidRDefault="008B4A40" w:rsidP="00ED30A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>
        <w:rPr>
          <w:rFonts w:ascii="Times New Roman" w:hAnsi="Times New Roman" w:cs="Times New Roman"/>
          <w:sz w:val="19"/>
          <w:szCs w:val="19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19"/>
          <w:szCs w:val="19"/>
          <w:lang w:val="en-US"/>
        </w:rPr>
        <w:t xml:space="preserve"> Content validation was not performed for the final version.</w:t>
      </w:r>
      <w:r w:rsidR="004A38EF">
        <w:rPr>
          <w:rFonts w:ascii="Times New Roman" w:hAnsi="Times New Roman" w:cs="Times New Roman"/>
          <w:sz w:val="19"/>
          <w:szCs w:val="19"/>
          <w:lang w:val="en-US"/>
        </w:rPr>
        <w:t xml:space="preserve"> Furthermore, it is unclear if “relevance” and comprehensiveness” were assessed</w:t>
      </w:r>
      <w:r w:rsidR="00DF1618">
        <w:rPr>
          <w:rFonts w:ascii="Times New Roman" w:hAnsi="Times New Roman" w:cs="Times New Roman"/>
          <w:sz w:val="19"/>
          <w:szCs w:val="19"/>
          <w:lang w:val="en-US"/>
        </w:rPr>
        <w:t xml:space="preserve"> for content validity</w:t>
      </w:r>
      <w:r w:rsidR="004A38EF">
        <w:rPr>
          <w:rFonts w:ascii="Times New Roman" w:hAnsi="Times New Roman" w:cs="Times New Roman"/>
          <w:sz w:val="19"/>
          <w:szCs w:val="19"/>
          <w:lang w:val="en-US"/>
        </w:rPr>
        <w:t>.</w:t>
      </w:r>
    </w:p>
    <w:p w14:paraId="33894DC2" w14:textId="77777777" w:rsidR="008B4A40" w:rsidRPr="000640CF" w:rsidRDefault="008B4A40" w:rsidP="00ED30A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6771E4EE" w14:textId="14E1F6FD" w:rsidR="0001414E" w:rsidRPr="000640CF" w:rsidRDefault="0001414E" w:rsidP="00ED30A5">
      <w:pPr>
        <w:spacing w:after="0"/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Reliability:</w:t>
      </w:r>
    </w:p>
    <w:p w14:paraId="17322C08" w14:textId="77777777" w:rsidR="00590175" w:rsidRPr="000640CF" w:rsidRDefault="00946C4E" w:rsidP="00ED30A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risk of bias)</w:t>
      </w:r>
    </w:p>
    <w:p w14:paraId="3E2EDEC9" w14:textId="3254B167" w:rsidR="0001414E" w:rsidRPr="000640CF" w:rsidRDefault="00590175" w:rsidP="00ED30A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(imprecision, n&lt;50):</w:t>
      </w:r>
      <w:r w:rsidR="006B65D1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6B65D1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6B65D1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6B65D1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6B65D1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6B65D1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B0113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B0113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(-)</w:t>
      </w:r>
    </w:p>
    <w:p w14:paraId="6F798C8A" w14:textId="739A318B" w:rsidR="001D0B7B" w:rsidRPr="000640CF" w:rsidRDefault="001D0B7B" w:rsidP="009D1AFD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7D6B8AFE" w14:textId="77777777" w:rsidR="00236347" w:rsidRPr="000640CF" w:rsidRDefault="00236347" w:rsidP="009D1AFD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19D1DBBD" w14:textId="2F79DEAE" w:rsidR="004635CB" w:rsidRPr="000640CF" w:rsidRDefault="00897471" w:rsidP="0001414E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Clinical Relevance of CCBRG (Van Tulder et al., 2003)</w:t>
      </w:r>
    </w:p>
    <w:p w14:paraId="5C66AB22" w14:textId="394F3B31" w:rsidR="00D86999" w:rsidRPr="000640CF" w:rsidRDefault="00D86999" w:rsidP="00D8699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: Starting point: </w:t>
      </w:r>
      <w:r w:rsidR="00F831A9">
        <w:rPr>
          <w:rFonts w:ascii="Times New Roman" w:hAnsi="Times New Roman" w:cs="Times New Roman"/>
          <w:sz w:val="19"/>
          <w:szCs w:val="19"/>
          <w:lang w:val="en-US"/>
        </w:rPr>
        <w:t>High</w:t>
      </w:r>
    </w:p>
    <w:p w14:paraId="69C01649" w14:textId="3D358F28" w:rsidR="00D86999" w:rsidRPr="000640CF" w:rsidRDefault="00D86999" w:rsidP="00D86999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</w:t>
      </w:r>
      <w:r w:rsidR="00FC5B29">
        <w:rPr>
          <w:rFonts w:ascii="Times New Roman" w:hAnsi="Times New Roman" w:cs="Times New Roman"/>
          <w:sz w:val="19"/>
          <w:szCs w:val="19"/>
          <w:lang w:val="en-US"/>
        </w:rPr>
        <w:t>1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 (serious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C5B29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0579D9">
        <w:rPr>
          <w:rFonts w:ascii="Times New Roman" w:hAnsi="Times New Roman" w:cs="Times New Roman"/>
          <w:b/>
          <w:bCs/>
          <w:sz w:val="19"/>
          <w:szCs w:val="19"/>
          <w:lang w:val="en-US"/>
        </w:rPr>
        <w:t>MODERATE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6AF7C878" w14:textId="77777777" w:rsidR="007F5CB6" w:rsidRPr="000640CF" w:rsidRDefault="007F5CB6" w:rsidP="00D8699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7160925F" w14:textId="3EA4BA40" w:rsidR="00897471" w:rsidRPr="000640CF" w:rsidRDefault="00897471" w:rsidP="0089747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5089FAFF" w14:textId="524958EC" w:rsidR="00B2745C" w:rsidRPr="000640CF" w:rsidRDefault="00B53514" w:rsidP="00B2745C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Clinical relevance scores (Karjalainen et al., 1992)</w:t>
      </w:r>
    </w:p>
    <w:p w14:paraId="6EAE7E22" w14:textId="77777777" w:rsidR="00957348" w:rsidRPr="000640CF" w:rsidRDefault="00957348" w:rsidP="00957348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3729C574" w14:textId="53C226D3" w:rsidR="00957348" w:rsidRPr="000640CF" w:rsidRDefault="00957348" w:rsidP="00957348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2E6D42B1" w14:textId="77777777" w:rsidR="007F5CB6" w:rsidRPr="000640CF" w:rsidRDefault="007F5CB6" w:rsidP="00957348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31ED48BE" w14:textId="5888CA95" w:rsidR="00B2745C" w:rsidRPr="000640CF" w:rsidRDefault="00B2745C" w:rsidP="0089747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12D08EFF" w14:textId="1D2DBC44" w:rsidR="00957348" w:rsidRPr="000640CF" w:rsidRDefault="00815552" w:rsidP="00957348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EVAT (Khorsan &amp; Crawford, 2014)</w:t>
      </w:r>
    </w:p>
    <w:p w14:paraId="7DE2B7EA" w14:textId="77777777" w:rsidR="001B4C6F" w:rsidRPr="000640CF" w:rsidRDefault="001B4C6F" w:rsidP="001B4C6F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 Starting point: MODERATE</w:t>
      </w:r>
    </w:p>
    <w:p w14:paraId="7DB688D6" w14:textId="5A6EFBCF" w:rsidR="001B4C6F" w:rsidRPr="000640CF" w:rsidRDefault="001B4C6F" w:rsidP="001B4C6F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27DBBA06" w14:textId="77777777" w:rsidR="007F5CB6" w:rsidRPr="000640CF" w:rsidRDefault="007F5CB6" w:rsidP="001B4C6F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</w:p>
    <w:p w14:paraId="19682FC1" w14:textId="4CFCB583" w:rsidR="00EF311F" w:rsidRPr="000640CF" w:rsidRDefault="00EF311F" w:rsidP="001B4C6F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</w:p>
    <w:p w14:paraId="15CC377D" w14:textId="40E3DF04" w:rsidR="00EF311F" w:rsidRPr="000640CF" w:rsidRDefault="00EF311F" w:rsidP="00EF311F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External Validity of the Downs &amp; Black- checklist (Downs &amp; Black, 1998)</w:t>
      </w:r>
    </w:p>
    <w:p w14:paraId="085F7B94" w14:textId="77777777" w:rsidR="00FE083C" w:rsidRPr="000640CF" w:rsidRDefault="00FE083C" w:rsidP="00FE083C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HIGH</w:t>
      </w:r>
    </w:p>
    <w:p w14:paraId="5214A406" w14:textId="7AED5336" w:rsidR="00FE083C" w:rsidRPr="000640CF" w:rsidRDefault="00FE083C" w:rsidP="00FE083C">
      <w:pPr>
        <w:spacing w:after="0"/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MODERATE</w:t>
      </w:r>
      <w:r w:rsidR="004B55A4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4B55A4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  <w:r w:rsidR="00C97B8A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en-US"/>
        </w:rPr>
        <w:t>2</w:t>
      </w:r>
    </w:p>
    <w:p w14:paraId="7CE54A0D" w14:textId="6D439AE4" w:rsidR="00FE083C" w:rsidRPr="000640CF" w:rsidRDefault="00FE083C" w:rsidP="00FE083C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55985455" w14:textId="3B4FCADD" w:rsidR="00834905" w:rsidRPr="000640CF" w:rsidRDefault="00C97B8A" w:rsidP="0083490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>
        <w:rPr>
          <w:rFonts w:ascii="Times New Roman" w:hAnsi="Times New Roman" w:cs="Times New Roman"/>
          <w:sz w:val="19"/>
          <w:szCs w:val="19"/>
          <w:vertAlign w:val="superscript"/>
          <w:lang w:val="en-US"/>
        </w:rPr>
        <w:t>2</w:t>
      </w:r>
      <w:r w:rsidR="00834905" w:rsidRPr="000640CF">
        <w:rPr>
          <w:rFonts w:ascii="Times New Roman" w:hAnsi="Times New Roman" w:cs="Times New Roman"/>
          <w:sz w:val="19"/>
          <w:szCs w:val="19"/>
          <w:vertAlign w:val="superscript"/>
          <w:lang w:val="en-US"/>
        </w:rPr>
        <w:t xml:space="preserve"> </w:t>
      </w:r>
      <w:r w:rsidR="00834905"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Face and content validation was performed for the pilot version. </w:t>
      </w:r>
      <w:r w:rsidR="001654D6">
        <w:rPr>
          <w:rFonts w:ascii="Times New Roman" w:hAnsi="Times New Roman" w:cs="Times New Roman"/>
          <w:sz w:val="19"/>
          <w:szCs w:val="19"/>
          <w:lang w:val="en-US"/>
        </w:rPr>
        <w:t>However, t</w:t>
      </w:r>
      <w:r w:rsidR="00834905" w:rsidRPr="000640CF">
        <w:rPr>
          <w:rFonts w:ascii="Times New Roman" w:hAnsi="Times New Roman" w:cs="Times New Roman"/>
          <w:sz w:val="19"/>
          <w:szCs w:val="19"/>
          <w:lang w:val="en-US"/>
        </w:rPr>
        <w:t>here is no evidence or information, whether the final version was assessed for face or content validity as well.</w:t>
      </w:r>
    </w:p>
    <w:p w14:paraId="0779F89F" w14:textId="77777777" w:rsidR="00834905" w:rsidRPr="000640CF" w:rsidRDefault="00834905" w:rsidP="00FE083C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791BBE3D" w14:textId="2DD170FA" w:rsidR="00B63AD0" w:rsidRPr="000640CF" w:rsidRDefault="00B63AD0" w:rsidP="00FE083C">
      <w:pPr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Internal consistency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:</w:t>
      </w:r>
    </w:p>
    <w:p w14:paraId="4456FE5B" w14:textId="77777777" w:rsidR="00F56433" w:rsidRPr="000640CF" w:rsidRDefault="00B63AD0" w:rsidP="00FE083C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</w:t>
      </w:r>
    </w:p>
    <w:p w14:paraId="56E7FA24" w14:textId="23FC0E77" w:rsidR="00B63AD0" w:rsidRPr="000640CF" w:rsidRDefault="00F56433" w:rsidP="00FE083C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(imprecision, n&lt;50)</w:t>
      </w:r>
      <w:r w:rsidR="00B63AD0" w:rsidRPr="000640CF">
        <w:rPr>
          <w:rFonts w:ascii="Times New Roman" w:hAnsi="Times New Roman" w:cs="Times New Roman"/>
          <w:sz w:val="19"/>
          <w:szCs w:val="19"/>
          <w:lang w:val="en-US"/>
        </w:rPr>
        <w:t>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B63AD0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B63AD0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B63AD0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B63AD0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B63AD0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 xml:space="preserve">VERY </w:t>
      </w:r>
      <w:r w:rsidR="00B63AD0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LOW</w:t>
      </w:r>
      <w:r w:rsidR="008465C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8465C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10553A7B" w14:textId="77777777" w:rsidR="00B63AD0" w:rsidRPr="000640CF" w:rsidRDefault="00B63AD0" w:rsidP="00FE083C">
      <w:pPr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</w:p>
    <w:p w14:paraId="498E39FD" w14:textId="77777777" w:rsidR="001C1065" w:rsidRPr="000640CF" w:rsidRDefault="00FE083C" w:rsidP="00FE083C">
      <w:pPr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Reliability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:</w:t>
      </w:r>
    </w:p>
    <w:p w14:paraId="3311326B" w14:textId="5B403A24" w:rsidR="00FE083C" w:rsidRPr="000640CF" w:rsidRDefault="001C1065" w:rsidP="00FE083C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(imprecision, n&lt;50)</w:t>
      </w:r>
      <w:r w:rsidR="008B123B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ab/>
      </w:r>
      <w:r w:rsidR="00FE083C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E083C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E083C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E083C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E083C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LOW</w:t>
      </w:r>
      <w:r w:rsidR="008465C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8465C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8465C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</w:t>
      </w:r>
      <w:r w:rsidR="0065029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±</w:t>
      </w:r>
      <w:r w:rsidR="008465C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)</w:t>
      </w:r>
    </w:p>
    <w:p w14:paraId="4A035304" w14:textId="7C94956B" w:rsidR="00783374" w:rsidRPr="000640CF" w:rsidRDefault="00783374" w:rsidP="00FE083C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</w:p>
    <w:p w14:paraId="6B352952" w14:textId="343AFE62" w:rsidR="00783374" w:rsidRPr="000640CF" w:rsidRDefault="00783374" w:rsidP="00FE083C">
      <w:pPr>
        <w:spacing w:after="0"/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Measurement error:</w:t>
      </w:r>
    </w:p>
    <w:p w14:paraId="563DCD57" w14:textId="78FC8180" w:rsidR="00783374" w:rsidRPr="000640CF" w:rsidRDefault="00783374" w:rsidP="00FE083C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</w:t>
      </w:r>
      <w:r w:rsidR="00EC3564" w:rsidRPr="000640CF">
        <w:rPr>
          <w:rFonts w:ascii="Times New Roman" w:hAnsi="Times New Roman" w:cs="Times New Roman"/>
          <w:sz w:val="19"/>
          <w:szCs w:val="19"/>
          <w:lang w:val="en-US"/>
        </w:rPr>
        <w:t>3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 (</w:t>
      </w:r>
      <w:r w:rsidR="00EC3564" w:rsidRPr="000640CF">
        <w:rPr>
          <w:rFonts w:ascii="Times New Roman" w:hAnsi="Times New Roman" w:cs="Times New Roman"/>
          <w:sz w:val="19"/>
          <w:szCs w:val="19"/>
          <w:lang w:val="en-US"/>
        </w:rPr>
        <w:t>extremely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 serious risk of bias)</w:t>
      </w:r>
    </w:p>
    <w:p w14:paraId="0A01032A" w14:textId="2A2AD94B" w:rsidR="00EC3564" w:rsidRPr="000640CF" w:rsidRDefault="00EC3564" w:rsidP="00FE083C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(imprecision, n&lt;50)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35C7FC9A" w14:textId="77777777" w:rsidR="00FE083C" w:rsidRPr="000640CF" w:rsidRDefault="00FE083C" w:rsidP="00FE083C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54326F98" w14:textId="757F6038" w:rsidR="00FE083C" w:rsidRPr="000640CF" w:rsidRDefault="00273D79" w:rsidP="00FE083C">
      <w:pPr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Construct validity</w:t>
      </w:r>
      <w:r w:rsidR="00FE083C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:</w:t>
      </w:r>
    </w:p>
    <w:p w14:paraId="5D349B6F" w14:textId="1EAF590B" w:rsidR="009C6856" w:rsidRPr="000640CF" w:rsidRDefault="00FE083C" w:rsidP="00FE083C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</w:t>
      </w:r>
      <w:r w:rsidR="00A65950" w:rsidRPr="000640CF">
        <w:rPr>
          <w:rFonts w:ascii="Times New Roman" w:hAnsi="Times New Roman" w:cs="Times New Roman"/>
          <w:sz w:val="19"/>
          <w:szCs w:val="19"/>
          <w:lang w:val="en-US"/>
        </w:rPr>
        <w:t>1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 (serious risk of bias)</w:t>
      </w:r>
    </w:p>
    <w:p w14:paraId="2DEFF748" w14:textId="337C4ECC" w:rsidR="00FE083C" w:rsidRPr="000640CF" w:rsidRDefault="009C6856" w:rsidP="00FE083C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(imprecision, n&lt;50)</w:t>
      </w:r>
      <w:r w:rsidR="00FE083C" w:rsidRPr="000640CF">
        <w:rPr>
          <w:rFonts w:ascii="Times New Roman" w:hAnsi="Times New Roman" w:cs="Times New Roman"/>
          <w:sz w:val="19"/>
          <w:szCs w:val="19"/>
          <w:lang w:val="en-US"/>
        </w:rPr>
        <w:t>:</w:t>
      </w:r>
      <w:r w:rsidR="00FE083C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E083C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E083C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E083C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E083C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 xml:space="preserve">VERY </w:t>
      </w:r>
      <w:r w:rsidR="00FE083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LOW</w:t>
      </w:r>
      <w:r w:rsidR="008465C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8465C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952767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(-)</w:t>
      </w:r>
    </w:p>
    <w:p w14:paraId="42E7C10D" w14:textId="6592C9BA" w:rsidR="007F5CB6" w:rsidRPr="000640CF" w:rsidRDefault="007F5CB6" w:rsidP="00FE083C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7E9C3280" w14:textId="0E43390C" w:rsidR="00815552" w:rsidRPr="000640CF" w:rsidRDefault="00815552" w:rsidP="004C6B1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43F04685" w14:textId="2FE86FED" w:rsidR="00815552" w:rsidRPr="000640CF" w:rsidRDefault="00122B36" w:rsidP="004C6B1E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External validity of Foy´s checklist (Foy et al., 2010)</w:t>
      </w:r>
    </w:p>
    <w:p w14:paraId="6DD5C4D5" w14:textId="77777777" w:rsidR="007A31BE" w:rsidRPr="000640CF" w:rsidRDefault="007A31BE" w:rsidP="004C6B1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25DE6731" w14:textId="77777777" w:rsidR="00665579" w:rsidRPr="000640CF" w:rsidRDefault="007A31BE" w:rsidP="004C6B1E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3CED182A" w14:textId="576DAEF9" w:rsidR="007A31BE" w:rsidRPr="000640CF" w:rsidRDefault="00B07C9C" w:rsidP="004C6B1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</w:p>
    <w:p w14:paraId="043B22EA" w14:textId="6BB71A49" w:rsidR="00122B36" w:rsidRPr="000640CF" w:rsidRDefault="00122B36" w:rsidP="004C6B1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6A7853F5" w14:textId="451E0102" w:rsidR="00122B36" w:rsidRPr="000640CF" w:rsidRDefault="00C76A91" w:rsidP="00866A81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External validity of Liberati´s quality assessment criteria (Liberati et al., 1986)</w:t>
      </w:r>
    </w:p>
    <w:p w14:paraId="5F786D1C" w14:textId="77777777" w:rsidR="00F22D26" w:rsidRPr="000640CF" w:rsidRDefault="00F22D26" w:rsidP="00866A8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29FEBB0B" w14:textId="2138EE69" w:rsidR="00F22D26" w:rsidRPr="000640CF" w:rsidRDefault="00F22D26" w:rsidP="00866A81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201F05D7" w14:textId="77777777" w:rsidR="00A915AF" w:rsidRPr="000640CF" w:rsidRDefault="00A915AF" w:rsidP="00866A8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5A9F7EE9" w14:textId="33D48EFB" w:rsidR="00C76A91" w:rsidRPr="000640CF" w:rsidRDefault="00C76A91" w:rsidP="00866A8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7C7E00F5" w14:textId="4C63ACDD" w:rsidR="00C76A91" w:rsidRPr="000640CF" w:rsidRDefault="006353B3" w:rsidP="00866A81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External validity of Sorg´s checklist (Sorg et al., 2009)</w:t>
      </w:r>
    </w:p>
    <w:p w14:paraId="3014CDFB" w14:textId="77777777" w:rsidR="004C6B1E" w:rsidRPr="000640CF" w:rsidRDefault="004C6B1E" w:rsidP="00866A8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292EE0BD" w14:textId="3C0C2919" w:rsidR="004C6B1E" w:rsidRPr="000640CF" w:rsidRDefault="004C6B1E" w:rsidP="00866A8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4C1248B0" w14:textId="77777777" w:rsidR="00F15155" w:rsidRPr="000640CF" w:rsidRDefault="00F15155" w:rsidP="00866A8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23FDB347" w14:textId="77777777" w:rsidR="00B07C9C" w:rsidRPr="000640CF" w:rsidRDefault="00B07C9C" w:rsidP="00866A8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25410DE4" w14:textId="4DABF8E4" w:rsidR="004C6B1E" w:rsidRPr="000640CF" w:rsidRDefault="00BA7331" w:rsidP="00866A81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External validity criteria of the USPSTF manual</w:t>
      </w:r>
      <w:r w:rsidR="002E435A" w:rsidRPr="000640CF">
        <w:rPr>
          <w:rFonts w:ascii="Times New Roman" w:hAnsi="Times New Roman" w:cs="Times New Roman"/>
          <w:sz w:val="24"/>
          <w:szCs w:val="24"/>
          <w:lang w:val="en-US"/>
        </w:rPr>
        <w:t xml:space="preserve"> (2008</w:t>
      </w:r>
      <w:r w:rsidR="00A26B46" w:rsidRPr="000640CF">
        <w:rPr>
          <w:rFonts w:ascii="Times New Roman" w:hAnsi="Times New Roman" w:cs="Times New Roman"/>
          <w:sz w:val="24"/>
          <w:szCs w:val="24"/>
          <w:lang w:val="en-US"/>
        </w:rPr>
        <w:t>;</w:t>
      </w:r>
      <w:r w:rsidR="002E435A" w:rsidRPr="000640CF">
        <w:rPr>
          <w:rFonts w:ascii="Times New Roman" w:hAnsi="Times New Roman" w:cs="Times New Roman"/>
          <w:sz w:val="24"/>
          <w:szCs w:val="24"/>
          <w:lang w:val="en-US"/>
        </w:rPr>
        <w:t xml:space="preserve"> 2015)</w:t>
      </w:r>
    </w:p>
    <w:p w14:paraId="37256EA3" w14:textId="77777777" w:rsidR="00FD7D99" w:rsidRPr="000640CF" w:rsidRDefault="00FD7D99" w:rsidP="00866A8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6538F523" w14:textId="77777777" w:rsidR="0071027D" w:rsidRPr="000640CF" w:rsidRDefault="00FD7D99" w:rsidP="00866A8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</w:t>
      </w:r>
    </w:p>
    <w:p w14:paraId="321227C7" w14:textId="5F3988EE" w:rsidR="00FD7D99" w:rsidRPr="000640CF" w:rsidRDefault="0071027D" w:rsidP="00866A8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indirectness: tool only applicable for U.S.)</w:t>
      </w:r>
      <w:r w:rsidR="00FD7D99" w:rsidRPr="000640CF">
        <w:rPr>
          <w:rFonts w:ascii="Times New Roman" w:hAnsi="Times New Roman" w:cs="Times New Roman"/>
          <w:sz w:val="19"/>
          <w:szCs w:val="19"/>
          <w:lang w:val="en-US"/>
        </w:rPr>
        <w:t>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D7D99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33A61546" w14:textId="77777777" w:rsidR="00A4467C" w:rsidRDefault="00A4467C" w:rsidP="00866A81">
      <w:pPr>
        <w:spacing w:after="0"/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</w:pPr>
    </w:p>
    <w:p w14:paraId="1F6F93A9" w14:textId="23349789" w:rsidR="00866A81" w:rsidRPr="000640CF" w:rsidRDefault="00866A81" w:rsidP="00866A81">
      <w:pPr>
        <w:spacing w:after="0"/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Reliability:</w:t>
      </w:r>
    </w:p>
    <w:p w14:paraId="4D003F93" w14:textId="77777777" w:rsidR="0071027D" w:rsidRPr="000640CF" w:rsidRDefault="00866A81" w:rsidP="006C7193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bookmarkStart w:id="2" w:name="_Hlk67060053"/>
      <w:r w:rsidRPr="000640CF">
        <w:rPr>
          <w:rFonts w:ascii="Times New Roman" w:hAnsi="Times New Roman" w:cs="Times New Roman"/>
          <w:sz w:val="19"/>
          <w:szCs w:val="19"/>
          <w:lang w:val="en-US"/>
        </w:rPr>
        <w:t>-2 (imprecision, n&lt;50)</w:t>
      </w:r>
    </w:p>
    <w:p w14:paraId="51AB546E" w14:textId="31D991E5" w:rsidR="007F5CB6" w:rsidRPr="000640CF" w:rsidRDefault="0071027D" w:rsidP="006C7193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indirectness: tool only applicable for U.S.):</w:t>
      </w:r>
      <w:r w:rsidR="00866A81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866A81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866A81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 </w:t>
      </w:r>
      <w:r w:rsidR="00866A81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LOW</w:t>
      </w:r>
      <w:r w:rsidR="0065029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bookmarkEnd w:id="2"/>
      <w:r w:rsidR="002A24A8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(+)</w:t>
      </w:r>
      <w:r w:rsidR="0065029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</w:p>
    <w:p w14:paraId="3C3C96C9" w14:textId="77777777" w:rsidR="004D7C6A" w:rsidRPr="000640CF" w:rsidRDefault="004D7C6A" w:rsidP="006C7193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</w:p>
    <w:p w14:paraId="1A8E59EC" w14:textId="2CD3BAA0" w:rsidR="00FD7D99" w:rsidRPr="000640CF" w:rsidRDefault="00650295" w:rsidP="006C7193">
      <w:pPr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lastRenderedPageBreak/>
        <w:tab/>
      </w:r>
    </w:p>
    <w:p w14:paraId="761CBC33" w14:textId="569B3366" w:rsidR="00FD7D99" w:rsidRPr="000640CF" w:rsidRDefault="00523205" w:rsidP="004D7C6A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FAME (Pearson et al., 2007)</w:t>
      </w:r>
    </w:p>
    <w:p w14:paraId="76F9EFC2" w14:textId="77777777" w:rsidR="006C7193" w:rsidRPr="000640CF" w:rsidRDefault="006C7193" w:rsidP="004D7C6A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6D6FE1A1" w14:textId="585E6F14" w:rsidR="006C7193" w:rsidRPr="000640CF" w:rsidRDefault="006C7193" w:rsidP="004D7C6A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56BB949D" w14:textId="7B716433" w:rsidR="00523205" w:rsidRPr="000640CF" w:rsidRDefault="00523205" w:rsidP="004D7C6A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481DE7CC" w14:textId="77777777" w:rsidR="004D7C6A" w:rsidRPr="000640CF" w:rsidRDefault="004D7C6A" w:rsidP="004D7C6A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1A2AAF60" w14:textId="55F10F0A" w:rsidR="006C7193" w:rsidRPr="000640CF" w:rsidRDefault="008445D2" w:rsidP="004D7C6A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GAP (Fernandez-Hermida et al., 2012)</w:t>
      </w:r>
    </w:p>
    <w:p w14:paraId="61777F20" w14:textId="77777777" w:rsidR="00276412" w:rsidRPr="000640CF" w:rsidRDefault="00276412" w:rsidP="004D7C6A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4054EBC1" w14:textId="14582F0D" w:rsidR="00276412" w:rsidRPr="000640CF" w:rsidRDefault="00276412" w:rsidP="004D7C6A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14309871" w14:textId="77777777" w:rsidR="007F5CB6" w:rsidRPr="000640CF" w:rsidRDefault="007F5CB6" w:rsidP="004D7C6A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740B3DD2" w14:textId="6E4F85EA" w:rsidR="008445D2" w:rsidRPr="000640CF" w:rsidRDefault="008445D2" w:rsidP="004D7C6A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7BD1601C" w14:textId="256CB930" w:rsidR="008445D2" w:rsidRPr="000640CF" w:rsidRDefault="001743FB" w:rsidP="004D7C6A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Gartlehner´s tool (Gartlehner et al., 2006)</w:t>
      </w:r>
    </w:p>
    <w:p w14:paraId="21E7D293" w14:textId="77777777" w:rsidR="00614913" w:rsidRPr="000640CF" w:rsidRDefault="00614913" w:rsidP="0008524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4B68584F" w14:textId="77777777" w:rsidR="007B09D9" w:rsidRPr="000640CF" w:rsidRDefault="00614913" w:rsidP="0008524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</w:t>
      </w:r>
    </w:p>
    <w:p w14:paraId="558603FA" w14:textId="2B1FC286" w:rsidR="00614913" w:rsidRPr="000640CF" w:rsidRDefault="007B09D9" w:rsidP="0008524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indirectness*):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614913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614913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614913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614913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614913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614913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6A539F6A" w14:textId="77777777" w:rsidR="007B09D9" w:rsidRPr="000640CF" w:rsidRDefault="007B09D9" w:rsidP="0008524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1E012246" w14:textId="77777777" w:rsidR="002C7D77" w:rsidRPr="000640CF" w:rsidRDefault="00614913" w:rsidP="00085249">
      <w:pPr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Reliability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:</w:t>
      </w:r>
    </w:p>
    <w:p w14:paraId="184FFF6F" w14:textId="38A17A59" w:rsidR="00614913" w:rsidRPr="000640CF" w:rsidRDefault="002C7D77" w:rsidP="00085249">
      <w:pPr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indirectness*):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146236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ab/>
      </w:r>
      <w:r w:rsidR="00614913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ab/>
      </w:r>
      <w:r w:rsidR="00614913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614913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614913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MODERATE</w:t>
      </w:r>
      <w:r w:rsidR="00F12A42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F12A42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(-)</w:t>
      </w:r>
    </w:p>
    <w:p w14:paraId="70D33A89" w14:textId="11537EF7" w:rsidR="001743FB" w:rsidRPr="000640CF" w:rsidRDefault="001743FB" w:rsidP="0008524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2037EC2E" w14:textId="46972B6A" w:rsidR="001677B6" w:rsidRDefault="001677B6" w:rsidP="00085249">
      <w:pPr>
        <w:spacing w:after="0"/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Measurement error:</w:t>
      </w:r>
    </w:p>
    <w:p w14:paraId="306949F7" w14:textId="30702279" w:rsidR="001677B6" w:rsidRDefault="001677B6" w:rsidP="0008524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>
        <w:rPr>
          <w:rFonts w:ascii="Times New Roman" w:hAnsi="Times New Roman" w:cs="Times New Roman"/>
          <w:sz w:val="19"/>
          <w:szCs w:val="19"/>
          <w:lang w:val="en-US"/>
        </w:rPr>
        <w:t>-1 (serious risk of bias)</w:t>
      </w:r>
    </w:p>
    <w:p w14:paraId="58E737AC" w14:textId="3378EE77" w:rsidR="001677B6" w:rsidRDefault="001677B6" w:rsidP="0008524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>
        <w:rPr>
          <w:rFonts w:ascii="Times New Roman" w:hAnsi="Times New Roman" w:cs="Times New Roman"/>
          <w:sz w:val="19"/>
          <w:szCs w:val="19"/>
          <w:lang w:val="en-US"/>
        </w:rPr>
        <w:t>-2 (imprecision, n&lt;50)</w:t>
      </w:r>
    </w:p>
    <w:p w14:paraId="41611E1A" w14:textId="13EF4772" w:rsidR="001677B6" w:rsidRPr="001677B6" w:rsidRDefault="001677B6" w:rsidP="0008524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>
        <w:rPr>
          <w:rFonts w:ascii="Times New Roman" w:hAnsi="Times New Roman" w:cs="Times New Roman"/>
          <w:sz w:val="19"/>
          <w:szCs w:val="19"/>
          <w:lang w:val="en-US"/>
        </w:rPr>
        <w:t>-1 (serious indirecntess*)</w:t>
      </w:r>
      <w:r>
        <w:rPr>
          <w:rFonts w:ascii="Times New Roman" w:hAnsi="Times New Roman" w:cs="Times New Roman"/>
          <w:sz w:val="19"/>
          <w:szCs w:val="19"/>
          <w:lang w:val="en-US"/>
        </w:rPr>
        <w:tab/>
      </w:r>
      <w:r>
        <w:rPr>
          <w:rFonts w:ascii="Times New Roman" w:hAnsi="Times New Roman" w:cs="Times New Roman"/>
          <w:sz w:val="19"/>
          <w:szCs w:val="19"/>
          <w:lang w:val="en-US"/>
        </w:rPr>
        <w:tab/>
      </w:r>
      <w:r>
        <w:rPr>
          <w:rFonts w:ascii="Times New Roman" w:hAnsi="Times New Roman" w:cs="Times New Roman"/>
          <w:sz w:val="19"/>
          <w:szCs w:val="19"/>
          <w:lang w:val="en-US"/>
        </w:rPr>
        <w:tab/>
      </w:r>
      <w:r>
        <w:rPr>
          <w:rFonts w:ascii="Times New Roman" w:hAnsi="Times New Roman" w:cs="Times New Roman"/>
          <w:sz w:val="19"/>
          <w:szCs w:val="19"/>
          <w:lang w:val="en-US"/>
        </w:rPr>
        <w:tab/>
      </w:r>
      <w:r>
        <w:rPr>
          <w:rFonts w:ascii="Times New Roman" w:hAnsi="Times New Roman" w:cs="Times New Roman"/>
          <w:sz w:val="19"/>
          <w:szCs w:val="19"/>
          <w:lang w:val="en-US"/>
        </w:rPr>
        <w:tab/>
      </w:r>
      <w:r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1677B6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Pr="001677B6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Pr="001677B6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0392FF5B" w14:textId="77777777" w:rsidR="001677B6" w:rsidRDefault="001677B6" w:rsidP="00085249">
      <w:pPr>
        <w:spacing w:after="0"/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</w:pPr>
    </w:p>
    <w:p w14:paraId="4B3A87D8" w14:textId="5752D811" w:rsidR="00614913" w:rsidRPr="000640CF" w:rsidRDefault="00C72EF0" w:rsidP="00085249">
      <w:pPr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Criterion validity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: </w:t>
      </w:r>
    </w:p>
    <w:p w14:paraId="33CAB8F6" w14:textId="6F3F4749" w:rsidR="00614913" w:rsidRPr="000640CF" w:rsidRDefault="00C72EF0" w:rsidP="0008524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risk of bias)</w:t>
      </w:r>
    </w:p>
    <w:p w14:paraId="0AEEBD2C" w14:textId="77777777" w:rsidR="00F80448" w:rsidRPr="000640CF" w:rsidRDefault="008E1A47" w:rsidP="0008524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(imprecision, n&lt;50)</w:t>
      </w:r>
    </w:p>
    <w:p w14:paraId="699EB234" w14:textId="283E248A" w:rsidR="00C72EF0" w:rsidRPr="000640CF" w:rsidRDefault="00F80448" w:rsidP="0008524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indirectness*):</w:t>
      </w:r>
      <w:r w:rsidR="008E1A47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8E1A47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8E1A47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8E1A47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8E1A47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8E1A47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8E1A47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4C7F43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4C7F43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(+)</w:t>
      </w:r>
    </w:p>
    <w:p w14:paraId="2C6BA516" w14:textId="77777777" w:rsidR="000215B7" w:rsidRPr="000640CF" w:rsidRDefault="000215B7" w:rsidP="00C76A91">
      <w:pPr>
        <w:rPr>
          <w:rFonts w:ascii="Times New Roman" w:hAnsi="Times New Roman" w:cs="Times New Roman"/>
          <w:sz w:val="19"/>
          <w:szCs w:val="19"/>
          <w:lang w:val="en-US"/>
        </w:rPr>
      </w:pPr>
    </w:p>
    <w:p w14:paraId="1D7681C7" w14:textId="75EBDB43" w:rsidR="00C72EF0" w:rsidRPr="000640CF" w:rsidRDefault="002C7D77" w:rsidP="00C76A91">
      <w:pPr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* 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the construct the tool </w:t>
      </w:r>
      <w:r w:rsidR="00DB5D02">
        <w:rPr>
          <w:rFonts w:ascii="Times New Roman" w:hAnsi="Times New Roman" w:cs="Times New Roman"/>
          <w:i/>
          <w:iCs/>
          <w:sz w:val="19"/>
          <w:szCs w:val="19"/>
          <w:lang w:val="en-US"/>
        </w:rPr>
        <w:t>aim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s to measure, is</w:t>
      </w:r>
      <w:r w:rsidR="003E7902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 </w:t>
      </w:r>
      <w:r w:rsidR="00E518D1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indirect</w:t>
      </w:r>
      <w:r w:rsidR="00B154A4">
        <w:rPr>
          <w:rFonts w:ascii="Times New Roman" w:hAnsi="Times New Roman" w:cs="Times New Roman"/>
          <w:i/>
          <w:iCs/>
          <w:sz w:val="19"/>
          <w:szCs w:val="19"/>
          <w:lang w:val="en-US"/>
        </w:rPr>
        <w:t>ly related</w:t>
      </w:r>
      <w:r w:rsidR="00E518D1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 to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 </w:t>
      </w:r>
      <w:r w:rsidR="00E74957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the 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external validity</w:t>
      </w:r>
      <w:r w:rsidR="00E74957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 of RCTs</w:t>
      </w:r>
      <w:r w:rsidR="00804211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.</w:t>
      </w:r>
      <w:r w:rsidR="00E518D1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 It is de</w:t>
      </w:r>
      <w:r w:rsidR="002567F9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signed</w:t>
      </w:r>
      <w:r w:rsidR="00E518D1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 to distinguish between efficacy </w:t>
      </w:r>
      <w:r w:rsidR="006073E8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and</w:t>
      </w:r>
      <w:r w:rsidR="00E518D1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 effectiveness studies</w:t>
      </w:r>
      <w:r w:rsidR="00741451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 based on criteria on study design</w:t>
      </w:r>
      <w:r w:rsidR="00E6466E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.</w:t>
      </w:r>
    </w:p>
    <w:p w14:paraId="05A98906" w14:textId="167D712F" w:rsidR="00BA283A" w:rsidRDefault="00BA283A" w:rsidP="009532F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656BCD0C" w14:textId="77777777" w:rsidR="007E7FAB" w:rsidRPr="000640CF" w:rsidRDefault="007E7FAB" w:rsidP="009532F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4942807F" w14:textId="26C062EE" w:rsidR="003F2A5D" w:rsidRPr="000640CF" w:rsidRDefault="007878E0" w:rsidP="009532F5">
      <w:pPr>
        <w:pStyle w:val="Listenabsatz"/>
        <w:numPr>
          <w:ilvl w:val="0"/>
          <w:numId w:val="1"/>
        </w:numPr>
        <w:tabs>
          <w:tab w:val="left" w:pos="6561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Green &amp; Glasgow´s external validity rating criteria (Green &amp; Glasgow, 2006)</w:t>
      </w:r>
    </w:p>
    <w:p w14:paraId="19BF0123" w14:textId="77777777" w:rsidR="007878E0" w:rsidRPr="000640CF" w:rsidRDefault="007878E0" w:rsidP="009532F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bookmarkStart w:id="3" w:name="_Hlk67059959"/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54FFC48E" w14:textId="77777777" w:rsidR="00EC01ED" w:rsidRPr="000640CF" w:rsidRDefault="007878E0" w:rsidP="009532F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bias):</w:t>
      </w:r>
    </w:p>
    <w:p w14:paraId="4F9B4B12" w14:textId="6F800822" w:rsidR="007878E0" w:rsidRPr="000640CF" w:rsidRDefault="00EC01ED" w:rsidP="009532F5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indirectness*):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7878E0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7878E0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7878E0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7878E0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7878E0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7878E0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bookmarkEnd w:id="3"/>
    <w:p w14:paraId="5B287011" w14:textId="77777777" w:rsidR="00991CB2" w:rsidRPr="000640CF" w:rsidRDefault="00991CB2" w:rsidP="009532F5">
      <w:pPr>
        <w:tabs>
          <w:tab w:val="left" w:pos="6561"/>
        </w:tabs>
        <w:spacing w:after="0"/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</w:pPr>
    </w:p>
    <w:p w14:paraId="4B9E17FC" w14:textId="0A1B7A1D" w:rsidR="009A16B4" w:rsidRPr="000640CF" w:rsidRDefault="009A16B4" w:rsidP="009532F5">
      <w:pPr>
        <w:tabs>
          <w:tab w:val="left" w:pos="6561"/>
        </w:tabs>
        <w:spacing w:after="0"/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Reliability:</w:t>
      </w:r>
    </w:p>
    <w:p w14:paraId="0B0AF432" w14:textId="77777777" w:rsidR="009A16B4" w:rsidRPr="000640CF" w:rsidRDefault="009A16B4" w:rsidP="009532F5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risk of bias)</w:t>
      </w:r>
    </w:p>
    <w:p w14:paraId="6EB4E6D6" w14:textId="2158238C" w:rsidR="00EC01ED" w:rsidRPr="000640CF" w:rsidRDefault="009A16B4" w:rsidP="009532F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(imprecision, n&lt;50)</w:t>
      </w:r>
    </w:p>
    <w:p w14:paraId="3E8867A3" w14:textId="2D089BE6" w:rsidR="009A16B4" w:rsidRPr="000640CF" w:rsidRDefault="00EC01ED" w:rsidP="009532F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indirectness*):</w:t>
      </w:r>
      <w:r w:rsidR="009A16B4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9A16B4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9A16B4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9A16B4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9A16B4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9A16B4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VERY LOW</w:t>
      </w:r>
      <w:r w:rsidR="005820E9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5820E9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(+)</w:t>
      </w:r>
    </w:p>
    <w:p w14:paraId="7B81A424" w14:textId="77777777" w:rsidR="005B4773" w:rsidRPr="000640CF" w:rsidRDefault="005B4773" w:rsidP="009532F5">
      <w:pPr>
        <w:tabs>
          <w:tab w:val="left" w:pos="6561"/>
        </w:tabs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</w:p>
    <w:p w14:paraId="7A3994CF" w14:textId="45FFA59F" w:rsidR="0011450D" w:rsidRPr="000640CF" w:rsidRDefault="0011450D" w:rsidP="009532F5">
      <w:pPr>
        <w:tabs>
          <w:tab w:val="left" w:pos="6561"/>
        </w:tabs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Construct validity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:</w:t>
      </w:r>
    </w:p>
    <w:p w14:paraId="2BD04121" w14:textId="421FC1D8" w:rsidR="00C72EF0" w:rsidRPr="000640CF" w:rsidRDefault="00D82063" w:rsidP="009532F5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risk of bias)</w:t>
      </w:r>
    </w:p>
    <w:p w14:paraId="5C6655A8" w14:textId="4D587A77" w:rsidR="00EC01ED" w:rsidRPr="000640CF" w:rsidRDefault="008F5B35" w:rsidP="009532F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(imprecision, n&lt;50)</w:t>
      </w:r>
    </w:p>
    <w:p w14:paraId="6E63EC28" w14:textId="5CF0EA44" w:rsidR="008F5B35" w:rsidRPr="000640CF" w:rsidRDefault="00EC01ED" w:rsidP="009532F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indirectness*):</w:t>
      </w:r>
      <w:r w:rsidR="008F5B3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8F5B3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8F5B3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8F5B3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8F5B3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8F5B3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VERY LOW</w:t>
      </w:r>
      <w:r w:rsidR="008F5B3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8F5B3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</w:t>
      </w:r>
      <w:r w:rsidR="00046767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?</w:t>
      </w:r>
      <w:r w:rsidR="008F5B3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)</w:t>
      </w:r>
    </w:p>
    <w:p w14:paraId="7C462CEC" w14:textId="0A67A6F5" w:rsidR="007878E0" w:rsidRPr="000640CF" w:rsidRDefault="007878E0" w:rsidP="009532F5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283A8A34" w14:textId="43A182EB" w:rsidR="00B07C9C" w:rsidRPr="0072052F" w:rsidRDefault="00040931" w:rsidP="0072052F">
      <w:pPr>
        <w:tabs>
          <w:tab w:val="left" w:pos="6561"/>
        </w:tabs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* </w:t>
      </w:r>
      <w:r w:rsidR="00431B2A" w:rsidRPr="00431B2A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the construct the tool aims to measure, is indirectly related to the external validity of RCTs. </w:t>
      </w:r>
      <w:r w:rsidR="002567F9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It is designed to measure the report quality on </w:t>
      </w:r>
      <w:r w:rsidR="004E5311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factors relevant for the </w:t>
      </w:r>
      <w:r w:rsidR="002567F9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external validity, but not </w:t>
      </w:r>
      <w:r w:rsidR="00E6466E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the </w:t>
      </w:r>
      <w:r w:rsidR="002567F9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external validity itself.</w:t>
      </w:r>
    </w:p>
    <w:p w14:paraId="6013FC0F" w14:textId="4F0EF492" w:rsidR="008659B4" w:rsidRDefault="008659B4" w:rsidP="003F2A5D">
      <w:pPr>
        <w:tabs>
          <w:tab w:val="left" w:pos="6561"/>
        </w:tabs>
        <w:rPr>
          <w:rFonts w:ascii="Times New Roman" w:hAnsi="Times New Roman" w:cs="Times New Roman"/>
          <w:sz w:val="19"/>
          <w:szCs w:val="19"/>
          <w:lang w:val="en-US"/>
        </w:rPr>
      </w:pPr>
    </w:p>
    <w:p w14:paraId="0BC962B4" w14:textId="73A62F4E" w:rsidR="006230A8" w:rsidRDefault="006230A8" w:rsidP="003F2A5D">
      <w:pPr>
        <w:tabs>
          <w:tab w:val="left" w:pos="6561"/>
        </w:tabs>
        <w:rPr>
          <w:rFonts w:ascii="Times New Roman" w:hAnsi="Times New Roman" w:cs="Times New Roman"/>
          <w:sz w:val="19"/>
          <w:szCs w:val="19"/>
          <w:lang w:val="en-US"/>
        </w:rPr>
      </w:pPr>
    </w:p>
    <w:p w14:paraId="4971BD65" w14:textId="2B7BA17C" w:rsidR="007E7FAB" w:rsidRDefault="007E7FAB" w:rsidP="003F2A5D">
      <w:pPr>
        <w:tabs>
          <w:tab w:val="left" w:pos="6561"/>
        </w:tabs>
        <w:rPr>
          <w:rFonts w:ascii="Times New Roman" w:hAnsi="Times New Roman" w:cs="Times New Roman"/>
          <w:sz w:val="19"/>
          <w:szCs w:val="19"/>
          <w:lang w:val="en-US"/>
        </w:rPr>
      </w:pPr>
    </w:p>
    <w:p w14:paraId="40EEEB10" w14:textId="28BC9690" w:rsidR="007E7FAB" w:rsidRDefault="007E7FAB" w:rsidP="003F2A5D">
      <w:pPr>
        <w:tabs>
          <w:tab w:val="left" w:pos="6561"/>
        </w:tabs>
        <w:rPr>
          <w:rFonts w:ascii="Times New Roman" w:hAnsi="Times New Roman" w:cs="Times New Roman"/>
          <w:sz w:val="19"/>
          <w:szCs w:val="19"/>
          <w:lang w:val="en-US"/>
        </w:rPr>
      </w:pPr>
    </w:p>
    <w:p w14:paraId="549E75A2" w14:textId="5B02830F" w:rsidR="008F5B35" w:rsidRPr="000640CF" w:rsidRDefault="009D10F5" w:rsidP="009D10F5">
      <w:pPr>
        <w:pStyle w:val="Listenabsatz"/>
        <w:numPr>
          <w:ilvl w:val="0"/>
          <w:numId w:val="1"/>
        </w:numPr>
        <w:tabs>
          <w:tab w:val="left" w:pos="6561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lastRenderedPageBreak/>
        <w:t>“</w:t>
      </w:r>
      <w:r w:rsidR="00E43B4F" w:rsidRPr="000640CF">
        <w:rPr>
          <w:rFonts w:ascii="Times New Roman" w:hAnsi="Times New Roman" w:cs="Times New Roman"/>
          <w:sz w:val="24"/>
          <w:szCs w:val="24"/>
          <w:lang w:val="en-US"/>
        </w:rPr>
        <w:t>Indirectness</w:t>
      </w:r>
      <w:r w:rsidRPr="000640CF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E43B4F" w:rsidRPr="000640CF">
        <w:rPr>
          <w:rFonts w:ascii="Times New Roman" w:hAnsi="Times New Roman" w:cs="Times New Roman"/>
          <w:sz w:val="24"/>
          <w:szCs w:val="24"/>
          <w:lang w:val="en-US"/>
        </w:rPr>
        <w:t xml:space="preserve"> from the GRADE handbook </w:t>
      </w:r>
      <w:r w:rsidR="006A41A9" w:rsidRPr="000640CF">
        <w:rPr>
          <w:rFonts w:ascii="Times New Roman" w:hAnsi="Times New Roman" w:cs="Times New Roman"/>
          <w:sz w:val="24"/>
          <w:szCs w:val="24"/>
          <w:lang w:val="en-US"/>
        </w:rPr>
        <w:t>(Schünemann et al., 2013)</w:t>
      </w:r>
    </w:p>
    <w:p w14:paraId="491E20D3" w14:textId="77777777" w:rsidR="00540397" w:rsidRPr="000640CF" w:rsidRDefault="00540397" w:rsidP="009D10F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24483980" w14:textId="523E81D6" w:rsidR="0072052F" w:rsidRPr="008659B4" w:rsidRDefault="003C19F1" w:rsidP="008659B4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540397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540397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540397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540397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540397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540397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MODERATE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0BA290B2" w14:textId="77777777" w:rsidR="0072052F" w:rsidRDefault="0072052F" w:rsidP="009D10F5">
      <w:pPr>
        <w:tabs>
          <w:tab w:val="left" w:pos="6561"/>
        </w:tabs>
        <w:spacing w:after="0"/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</w:pPr>
    </w:p>
    <w:p w14:paraId="6B21B24C" w14:textId="01D2B626" w:rsidR="009532F5" w:rsidRPr="000640CF" w:rsidRDefault="006857E8" w:rsidP="009D10F5">
      <w:pPr>
        <w:tabs>
          <w:tab w:val="left" w:pos="6561"/>
        </w:tabs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Reliability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:</w:t>
      </w:r>
    </w:p>
    <w:p w14:paraId="307DF8D9" w14:textId="3D824D43" w:rsidR="006A292E" w:rsidRPr="000640CF" w:rsidRDefault="006A292E" w:rsidP="009D10F5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-3 (</w:t>
      </w:r>
      <w:r w:rsidR="00C62087" w:rsidRPr="000640CF">
        <w:rPr>
          <w:rFonts w:ascii="Times New Roman" w:hAnsi="Times New Roman" w:cs="Times New Roman"/>
          <w:sz w:val="19"/>
          <w:szCs w:val="19"/>
          <w:lang w:val="en-US"/>
        </w:rPr>
        <w:t>extremely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 serious risk of bias)</w:t>
      </w:r>
    </w:p>
    <w:p w14:paraId="7731B3A3" w14:textId="78A29526" w:rsidR="006A292E" w:rsidRPr="000640CF" w:rsidRDefault="006A292E" w:rsidP="009D10F5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(imprecision, n&lt;50):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6E0287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(-)</w:t>
      </w:r>
    </w:p>
    <w:p w14:paraId="1040CE97" w14:textId="77777777" w:rsidR="007F5CB6" w:rsidRPr="000640CF" w:rsidRDefault="007F5CB6" w:rsidP="009D10F5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</w:p>
    <w:p w14:paraId="7692D25C" w14:textId="42EC1D6D" w:rsidR="006857E8" w:rsidRPr="000640CF" w:rsidRDefault="006A292E" w:rsidP="009D10F5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</w:p>
    <w:p w14:paraId="18838B3D" w14:textId="557819FE" w:rsidR="00540397" w:rsidRPr="000640CF" w:rsidRDefault="009847F1" w:rsidP="003D1A05">
      <w:pPr>
        <w:pStyle w:val="Listenabsatz"/>
        <w:numPr>
          <w:ilvl w:val="0"/>
          <w:numId w:val="1"/>
        </w:numPr>
        <w:tabs>
          <w:tab w:val="left" w:pos="6561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Modified indirecntess of the Checklist for GRADE (Meader et al., 2014)</w:t>
      </w:r>
    </w:p>
    <w:p w14:paraId="414C025B" w14:textId="05D2071C" w:rsidR="00FE37E8" w:rsidRPr="000640CF" w:rsidRDefault="00FC3DE8" w:rsidP="003D1A0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6B8D1443" w14:textId="670DA23E" w:rsidR="00FC3DE8" w:rsidRPr="000640CF" w:rsidRDefault="00FE37E8" w:rsidP="003D1A0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indirecntess*)</w:t>
      </w:r>
      <w:r w:rsidR="00FC3DE8" w:rsidRPr="000640CF">
        <w:rPr>
          <w:rFonts w:ascii="Times New Roman" w:hAnsi="Times New Roman" w:cs="Times New Roman"/>
          <w:sz w:val="19"/>
          <w:szCs w:val="19"/>
          <w:lang w:val="en-US"/>
        </w:rPr>
        <w:t>:</w:t>
      </w:r>
      <w:r w:rsidR="00FC3DE8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C3DE8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C3DE8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C3DE8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C3DE8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C3DE8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FC3DE8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940B65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57AA3BC2" w14:textId="38C36163" w:rsidR="009847F1" w:rsidRPr="000640CF" w:rsidRDefault="009847F1" w:rsidP="00477515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3A7BD99F" w14:textId="3F79CCC1" w:rsidR="009847F1" w:rsidRPr="000640CF" w:rsidRDefault="00F374CF" w:rsidP="00477515">
      <w:pPr>
        <w:tabs>
          <w:tab w:val="left" w:pos="6561"/>
        </w:tabs>
        <w:spacing w:after="0"/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 xml:space="preserve">Reliability: </w:t>
      </w:r>
    </w:p>
    <w:p w14:paraId="2C3DAC9C" w14:textId="563D986C" w:rsidR="009847F1" w:rsidRPr="000640CF" w:rsidRDefault="00FE37E8" w:rsidP="00477515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(imprecision, n&lt;50)</w:t>
      </w:r>
    </w:p>
    <w:p w14:paraId="5EB3C2F9" w14:textId="676A6F50" w:rsidR="00FE37E8" w:rsidRPr="000640CF" w:rsidRDefault="00FE37E8" w:rsidP="00477515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-1 (serious </w:t>
      </w:r>
      <w:r w:rsidR="004D6FE3" w:rsidRPr="000640CF">
        <w:rPr>
          <w:rFonts w:ascii="Times New Roman" w:hAnsi="Times New Roman" w:cs="Times New Roman"/>
          <w:sz w:val="19"/>
          <w:szCs w:val="19"/>
          <w:lang w:val="en-US"/>
        </w:rPr>
        <w:t>indirecntess</w:t>
      </w:r>
      <w:r w:rsidR="0041755E" w:rsidRPr="000640CF">
        <w:rPr>
          <w:rFonts w:ascii="Times New Roman" w:hAnsi="Times New Roman" w:cs="Times New Roman"/>
          <w:sz w:val="19"/>
          <w:szCs w:val="19"/>
          <w:lang w:val="en-US"/>
        </w:rPr>
        <w:t>*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4D6FE3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 xml:space="preserve">VERY </w:t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LOW</w:t>
      </w:r>
      <w:r w:rsidR="00AA57C1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AA57C1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6B465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(±</w:t>
      </w:r>
      <w:r w:rsidR="00AA57C1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)</w:t>
      </w:r>
    </w:p>
    <w:p w14:paraId="793D32D1" w14:textId="77777777" w:rsidR="007F5CB6" w:rsidRPr="000640CF" w:rsidRDefault="007F5CB6" w:rsidP="00477515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140D5648" w14:textId="096E0ECF" w:rsidR="00FE37E8" w:rsidRPr="000640CF" w:rsidRDefault="0041755E" w:rsidP="00477515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* </w:t>
      </w:r>
      <w:r w:rsidR="005B262B" w:rsidRPr="005B262B">
        <w:rPr>
          <w:rFonts w:ascii="Times New Roman" w:hAnsi="Times New Roman" w:cs="Times New Roman"/>
          <w:i/>
          <w:iCs/>
          <w:sz w:val="19"/>
          <w:szCs w:val="19"/>
          <w:lang w:val="en-US"/>
        </w:rPr>
        <w:t>the construct the tool aims to measure, is indirectly related to the external validity of RCTs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. It is designed to assess the applicability of meta-analyses of RCTs, but the</w:t>
      </w:r>
      <w:r w:rsidR="00693CC2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 applicability of </w:t>
      </w:r>
      <w:r w:rsidR="000C2CC1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individual </w:t>
      </w:r>
      <w:r w:rsidR="00693CC2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RCTs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 </w:t>
      </w:r>
      <w:r w:rsidR="00A94EDE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is not rated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.</w:t>
      </w:r>
    </w:p>
    <w:p w14:paraId="29CB487C" w14:textId="304BB02A" w:rsidR="00DD0039" w:rsidRDefault="00DD0039" w:rsidP="00477515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62B2000A" w14:textId="77777777" w:rsidR="00073BED" w:rsidRPr="000640CF" w:rsidRDefault="00073BED" w:rsidP="00477515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38EB7F97" w14:textId="4E2AC090" w:rsidR="00DD0039" w:rsidRPr="000640CF" w:rsidRDefault="00F36ED6" w:rsidP="003B1452">
      <w:pPr>
        <w:pStyle w:val="Listenabsatz"/>
        <w:numPr>
          <w:ilvl w:val="0"/>
          <w:numId w:val="1"/>
        </w:numPr>
        <w:tabs>
          <w:tab w:val="left" w:pos="6561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NHMRC Handbook (2001)</w:t>
      </w:r>
    </w:p>
    <w:p w14:paraId="7448F917" w14:textId="77777777" w:rsidR="00C77565" w:rsidRPr="000640CF" w:rsidRDefault="00C77565" w:rsidP="003B1452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2E88ED8E" w14:textId="6B132D91" w:rsidR="00C77565" w:rsidRPr="000640CF" w:rsidRDefault="00C77565" w:rsidP="003B1452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4B20F98E" w14:textId="77777777" w:rsidR="007F5CB6" w:rsidRPr="000640CF" w:rsidRDefault="007F5CB6" w:rsidP="003B1452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53584FD3" w14:textId="7DFB3CA6" w:rsidR="00F36ED6" w:rsidRPr="000640CF" w:rsidRDefault="00F36ED6" w:rsidP="003B1452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2A5294D5" w14:textId="3AFEE1D9" w:rsidR="00F36ED6" w:rsidRPr="000640CF" w:rsidRDefault="00BD6A32" w:rsidP="004F2951">
      <w:pPr>
        <w:pStyle w:val="Listenabsatz"/>
        <w:numPr>
          <w:ilvl w:val="0"/>
          <w:numId w:val="1"/>
        </w:numPr>
        <w:tabs>
          <w:tab w:val="left" w:pos="6561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Revised GATE (NICE Guideline, 2012)</w:t>
      </w:r>
    </w:p>
    <w:p w14:paraId="3C1377E5" w14:textId="77777777" w:rsidR="00BD6A32" w:rsidRPr="000640CF" w:rsidRDefault="00BD6A32" w:rsidP="004F295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 Starting point: MODERATE</w:t>
      </w:r>
    </w:p>
    <w:p w14:paraId="51EB6FFF" w14:textId="20EE4043" w:rsidR="00BD6A32" w:rsidRPr="000640CF" w:rsidRDefault="00BD6A32" w:rsidP="004F2951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78E3051C" w14:textId="77777777" w:rsidR="007F5CB6" w:rsidRPr="000640CF" w:rsidRDefault="007F5CB6" w:rsidP="004F295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61C98E5D" w14:textId="0C676758" w:rsidR="00BD6A32" w:rsidRPr="000640CF" w:rsidRDefault="00BD6A32" w:rsidP="004F2951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75F46179" w14:textId="38AABD9F" w:rsidR="00BD6A32" w:rsidRPr="000640CF" w:rsidRDefault="00BD6A32" w:rsidP="004F2951">
      <w:pPr>
        <w:pStyle w:val="Listenabsatz"/>
        <w:numPr>
          <w:ilvl w:val="0"/>
          <w:numId w:val="1"/>
        </w:numPr>
        <w:tabs>
          <w:tab w:val="left" w:pos="6561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RITES (Wieland et al., 2017)</w:t>
      </w:r>
    </w:p>
    <w:p w14:paraId="0488949E" w14:textId="5487BE1D" w:rsidR="00BD6A32" w:rsidRPr="000640CF" w:rsidRDefault="005F31A4" w:rsidP="006D4FBE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 Starting Point</w:t>
      </w:r>
      <w:r w:rsidR="00A93FD4" w:rsidRPr="000640CF">
        <w:rPr>
          <w:rFonts w:ascii="Times New Roman" w:hAnsi="Times New Roman" w:cs="Times New Roman"/>
          <w:sz w:val="19"/>
          <w:szCs w:val="19"/>
          <w:lang w:val="en-US"/>
        </w:rPr>
        <w:t>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 HIGH</w:t>
      </w:r>
    </w:p>
    <w:p w14:paraId="433CDF4D" w14:textId="2064F87F" w:rsidR="005F31A4" w:rsidRPr="000640CF" w:rsidRDefault="005F31A4" w:rsidP="006D4FB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</w:t>
      </w:r>
      <w:r w:rsidR="0027774F" w:rsidRPr="000640CF">
        <w:rPr>
          <w:rFonts w:ascii="Times New Roman" w:hAnsi="Times New Roman" w:cs="Times New Roman"/>
          <w:sz w:val="19"/>
          <w:szCs w:val="19"/>
          <w:lang w:val="en-US"/>
        </w:rPr>
        <w:t>1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 (serious </w:t>
      </w:r>
      <w:r w:rsidR="00EE59BF" w:rsidRPr="000640CF">
        <w:rPr>
          <w:rFonts w:ascii="Times New Roman" w:hAnsi="Times New Roman" w:cs="Times New Roman"/>
          <w:sz w:val="19"/>
          <w:szCs w:val="19"/>
          <w:lang w:val="en-US"/>
        </w:rPr>
        <w:t>indirectness</w:t>
      </w:r>
      <w:r w:rsidR="0027774F" w:rsidRPr="000640CF">
        <w:rPr>
          <w:rFonts w:ascii="Times New Roman" w:hAnsi="Times New Roman" w:cs="Times New Roman"/>
          <w:sz w:val="19"/>
          <w:szCs w:val="19"/>
          <w:lang w:val="en-US"/>
        </w:rPr>
        <w:t>*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27774F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27774F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MODERATE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(+)</w:t>
      </w:r>
    </w:p>
    <w:p w14:paraId="32D6C16C" w14:textId="35B40AA0" w:rsidR="005F31A4" w:rsidRPr="000640CF" w:rsidRDefault="005F31A4" w:rsidP="006D4FBE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2E1FB74F" w14:textId="324A00B9" w:rsidR="00BD6A32" w:rsidRPr="000640CF" w:rsidRDefault="006F70D2" w:rsidP="006D4FBE">
      <w:pPr>
        <w:tabs>
          <w:tab w:val="left" w:pos="6561"/>
        </w:tabs>
        <w:spacing w:after="0"/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Reliability:</w:t>
      </w:r>
    </w:p>
    <w:p w14:paraId="12C8F60D" w14:textId="47460D50" w:rsidR="00BD6A32" w:rsidRPr="000640CF" w:rsidRDefault="006F70D2" w:rsidP="006D4FBE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</w:t>
      </w:r>
    </w:p>
    <w:p w14:paraId="65799A51" w14:textId="5C53C5E1" w:rsidR="00C03D27" w:rsidRPr="000640CF" w:rsidRDefault="00C03D27" w:rsidP="006D4FBE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(imprecision, n&lt;50)</w:t>
      </w:r>
    </w:p>
    <w:p w14:paraId="291FD894" w14:textId="3CB1BF36" w:rsidR="006F70D2" w:rsidRPr="000640CF" w:rsidRDefault="006F70D2" w:rsidP="006D4FB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indirectness*):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D6418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D6418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D6418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(+)</w:t>
      </w:r>
    </w:p>
    <w:p w14:paraId="44749E8F" w14:textId="129AB336" w:rsidR="00BD6A32" w:rsidRPr="000640CF" w:rsidRDefault="00BD6A32" w:rsidP="004F2951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53D9EAAB" w14:textId="6D07557A" w:rsidR="006F70D2" w:rsidRPr="000640CF" w:rsidRDefault="006F70D2" w:rsidP="004F2951">
      <w:pPr>
        <w:tabs>
          <w:tab w:val="left" w:pos="6561"/>
        </w:tabs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Construct validity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:</w:t>
      </w:r>
    </w:p>
    <w:p w14:paraId="46341CD7" w14:textId="584338EC" w:rsidR="00207E8C" w:rsidRPr="000640CF" w:rsidRDefault="00207E8C" w:rsidP="004F295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(imprecision, n=50-100)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</w:p>
    <w:p w14:paraId="488E84A1" w14:textId="62133539" w:rsidR="006F70D2" w:rsidRPr="000640CF" w:rsidRDefault="00DF7FD1" w:rsidP="004F295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indirectness*):</w:t>
      </w:r>
      <w:r w:rsidR="003344EA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3344EA"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="00D6418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LOW</w:t>
      </w:r>
      <w:r w:rsidR="00546B1D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546B1D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546B1D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(+)</w:t>
      </w:r>
    </w:p>
    <w:p w14:paraId="2A8CA5C7" w14:textId="70C09DA7" w:rsidR="0076437E" w:rsidRPr="000640CF" w:rsidRDefault="0076437E" w:rsidP="0076437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01D8605C" w14:textId="0086EE21" w:rsidR="009A2466" w:rsidRPr="001B71AE" w:rsidRDefault="008D611D" w:rsidP="008D611D">
      <w:pPr>
        <w:tabs>
          <w:tab w:val="left" w:pos="6561"/>
        </w:tabs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* </w:t>
      </w:r>
      <w:r w:rsidR="007500EB" w:rsidRPr="007500EB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the construct the tool aims to measure, is indirectly related to the external validity of RCTs. 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 xml:space="preserve">It is designed to </w:t>
      </w:r>
      <w:r w:rsidR="00FC6D2A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characterize the efficacy-effectiveness nature of trials included in systematic reviews.</w:t>
      </w:r>
    </w:p>
    <w:p w14:paraId="50257A6A" w14:textId="77777777" w:rsidR="001E77BF" w:rsidRDefault="001E77BF" w:rsidP="008D611D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597EBB28" w14:textId="6DDED2C2" w:rsidR="006A6330" w:rsidRDefault="006A6330" w:rsidP="008D611D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18484587" w14:textId="77777777" w:rsidR="006A6330" w:rsidRDefault="006A6330" w:rsidP="008D611D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36D1EE8E" w14:textId="5CD099FA" w:rsidR="0076437E" w:rsidRPr="000640CF" w:rsidRDefault="00D710A4" w:rsidP="00D710A4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“Selection Bias”-dimension (Section A) of EPHPP (Thomas et al., 2004)</w:t>
      </w:r>
    </w:p>
    <w:p w14:paraId="7FAE6712" w14:textId="780AE1DC" w:rsidR="007D6BFC" w:rsidRPr="000640CF" w:rsidRDefault="007D6BFC" w:rsidP="007D6BFC">
      <w:pPr>
        <w:tabs>
          <w:tab w:val="left" w:pos="6561"/>
        </w:tabs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 Starting Point</w:t>
      </w:r>
      <w:r w:rsidR="00A93FD4" w:rsidRPr="000640CF">
        <w:rPr>
          <w:rFonts w:ascii="Times New Roman" w:hAnsi="Times New Roman" w:cs="Times New Roman"/>
          <w:sz w:val="19"/>
          <w:szCs w:val="19"/>
          <w:lang w:val="en-US"/>
        </w:rPr>
        <w:t>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 HIGH</w:t>
      </w:r>
    </w:p>
    <w:p w14:paraId="60B52B87" w14:textId="30359672" w:rsidR="007D6BFC" w:rsidRPr="000640CF" w:rsidRDefault="007D6BFC" w:rsidP="007D6BFC">
      <w:pPr>
        <w:spacing w:after="0"/>
        <w:rPr>
          <w:rFonts w:ascii="Times New Roman" w:hAnsi="Times New Roman" w:cs="Times New Roman"/>
          <w:sz w:val="19"/>
          <w:szCs w:val="19"/>
          <w:vertAlign w:val="superscript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MODERATE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6D7441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(</w:t>
      </w:r>
      <w:r w:rsidR="00F531CE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?</w:t>
      </w:r>
      <w:r w:rsidR="006D7441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)</w:t>
      </w:r>
      <w:r w:rsidR="00C97B8A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en-US"/>
        </w:rPr>
        <w:t>3</w:t>
      </w:r>
    </w:p>
    <w:p w14:paraId="630E8C90" w14:textId="2A78FF77" w:rsidR="0076437E" w:rsidRPr="000640CF" w:rsidRDefault="0076437E" w:rsidP="0076437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048AAC64" w14:textId="3938B42F" w:rsidR="00F015F2" w:rsidRDefault="00C97B8A" w:rsidP="0076437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>
        <w:rPr>
          <w:rFonts w:ascii="Times New Roman" w:hAnsi="Times New Roman" w:cs="Times New Roman"/>
          <w:sz w:val="19"/>
          <w:szCs w:val="19"/>
          <w:vertAlign w:val="superscript"/>
          <w:lang w:val="en-US"/>
        </w:rPr>
        <w:t>3</w:t>
      </w:r>
      <w:r w:rsidR="003228C1"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 It is assumable that the content validation was performed for the final version</w:t>
      </w:r>
      <w:r w:rsidR="00A72334">
        <w:rPr>
          <w:rFonts w:ascii="Times New Roman" w:hAnsi="Times New Roman" w:cs="Times New Roman"/>
          <w:sz w:val="19"/>
          <w:szCs w:val="19"/>
          <w:lang w:val="en-US"/>
        </w:rPr>
        <w:t xml:space="preserve"> of the tool</w:t>
      </w:r>
      <w:r w:rsidR="003228C1"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. But with only two items </w:t>
      </w:r>
      <w:r w:rsidR="00481C27" w:rsidRPr="000640CF">
        <w:rPr>
          <w:rFonts w:ascii="Times New Roman" w:hAnsi="Times New Roman" w:cs="Times New Roman"/>
          <w:sz w:val="19"/>
          <w:szCs w:val="19"/>
          <w:lang w:val="en-US"/>
        </w:rPr>
        <w:t>to assess</w:t>
      </w:r>
      <w:r w:rsidR="003228C1" w:rsidRPr="000640CF">
        <w:rPr>
          <w:rFonts w:ascii="Times New Roman" w:hAnsi="Times New Roman" w:cs="Times New Roman"/>
          <w:sz w:val="19"/>
          <w:szCs w:val="19"/>
          <w:lang w:val="en-US"/>
        </w:rPr>
        <w:t xml:space="preserve"> the external validity of clinical trials, a sufficient (+) rating could not be given</w:t>
      </w:r>
      <w:r w:rsidR="001906C5" w:rsidRPr="000640CF">
        <w:rPr>
          <w:rFonts w:ascii="Times New Roman" w:hAnsi="Times New Roman" w:cs="Times New Roman"/>
          <w:sz w:val="19"/>
          <w:szCs w:val="19"/>
          <w:lang w:val="en-US"/>
        </w:rPr>
        <w:t>, because of doubtful comprehensiveness</w:t>
      </w:r>
      <w:r w:rsidR="003228C1" w:rsidRPr="000640CF">
        <w:rPr>
          <w:rFonts w:ascii="Times New Roman" w:hAnsi="Times New Roman" w:cs="Times New Roman"/>
          <w:sz w:val="19"/>
          <w:szCs w:val="19"/>
          <w:lang w:val="en-US"/>
        </w:rPr>
        <w:t>.</w:t>
      </w:r>
      <w:r w:rsidR="00F015F2">
        <w:rPr>
          <w:rFonts w:ascii="Times New Roman" w:hAnsi="Times New Roman" w:cs="Times New Roman"/>
          <w:sz w:val="19"/>
          <w:szCs w:val="19"/>
          <w:lang w:val="en-US"/>
        </w:rPr>
        <w:t xml:space="preserve"> </w:t>
      </w:r>
      <w:r w:rsidR="007574F2">
        <w:rPr>
          <w:rFonts w:ascii="Times New Roman" w:hAnsi="Times New Roman" w:cs="Times New Roman"/>
          <w:sz w:val="19"/>
          <w:szCs w:val="19"/>
          <w:lang w:val="en-US"/>
        </w:rPr>
        <w:t>Furthermore, i</w:t>
      </w:r>
      <w:r w:rsidR="00F015F2">
        <w:rPr>
          <w:rFonts w:ascii="Times New Roman" w:hAnsi="Times New Roman" w:cs="Times New Roman"/>
          <w:sz w:val="19"/>
          <w:szCs w:val="19"/>
          <w:lang w:val="en-US"/>
        </w:rPr>
        <w:t>t is not clear if content validation was performed for the individual dimension of interest.</w:t>
      </w:r>
    </w:p>
    <w:p w14:paraId="7EED446E" w14:textId="72997782" w:rsidR="003228C1" w:rsidRPr="000640CF" w:rsidRDefault="00F015F2" w:rsidP="0076437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>
        <w:rPr>
          <w:rFonts w:ascii="Times New Roman" w:hAnsi="Times New Roman" w:cs="Times New Roman"/>
          <w:sz w:val="19"/>
          <w:szCs w:val="19"/>
          <w:lang w:val="en-US"/>
        </w:rPr>
        <w:t xml:space="preserve"> </w:t>
      </w:r>
    </w:p>
    <w:p w14:paraId="1B48307F" w14:textId="77777777" w:rsidR="00073BED" w:rsidRDefault="00073BED" w:rsidP="0076437E">
      <w:pPr>
        <w:spacing w:after="0"/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</w:pPr>
    </w:p>
    <w:p w14:paraId="0B7F8288" w14:textId="54FA241C" w:rsidR="0076437E" w:rsidRPr="000640CF" w:rsidRDefault="00C00FB5" w:rsidP="0076437E">
      <w:pPr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Reliability</w:t>
      </w:r>
      <w:r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:</w:t>
      </w:r>
    </w:p>
    <w:p w14:paraId="224B6137" w14:textId="5915FF9A" w:rsidR="00C00FB5" w:rsidRPr="000640CF" w:rsidRDefault="00D955D4" w:rsidP="0076437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(serious risk of bias)</w:t>
      </w:r>
    </w:p>
    <w:p w14:paraId="3BFBA8C3" w14:textId="297AE9FC" w:rsidR="00EA77DB" w:rsidRPr="000640CF" w:rsidRDefault="00EA77DB" w:rsidP="0076437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(imprecision, n=50-100):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LOW</w:t>
      </w:r>
      <w:r w:rsidR="000D1CF7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0D1CF7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0D1CF7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(-)</w:t>
      </w:r>
    </w:p>
    <w:p w14:paraId="5C98879A" w14:textId="77777777" w:rsidR="00C00FB5" w:rsidRPr="000640CF" w:rsidRDefault="00C00FB5" w:rsidP="0076437E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</w:p>
    <w:p w14:paraId="04FD9A1F" w14:textId="68C96167" w:rsidR="00C00FB5" w:rsidRPr="000640CF" w:rsidRDefault="00C00FB5" w:rsidP="0076437E">
      <w:pPr>
        <w:spacing w:after="0"/>
        <w:rPr>
          <w:rFonts w:ascii="Times New Roman" w:hAnsi="Times New Roman" w:cs="Times New Roman"/>
          <w:i/>
          <w:i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Construct validity</w:t>
      </w:r>
      <w:r w:rsidR="001A7CD2" w:rsidRPr="000640CF">
        <w:rPr>
          <w:rFonts w:ascii="Times New Roman" w:hAnsi="Times New Roman" w:cs="Times New Roman"/>
          <w:i/>
          <w:iCs/>
          <w:sz w:val="19"/>
          <w:szCs w:val="19"/>
          <w:lang w:val="en-US"/>
        </w:rPr>
        <w:t>:</w:t>
      </w:r>
    </w:p>
    <w:p w14:paraId="29ECCE83" w14:textId="7E6E5119" w:rsidR="00D710A4" w:rsidRPr="000640CF" w:rsidRDefault="001A7CD2" w:rsidP="0076437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</w:t>
      </w:r>
    </w:p>
    <w:p w14:paraId="0EEC8122" w14:textId="4C0E97FD" w:rsidR="001A7CD2" w:rsidRPr="000640CF" w:rsidRDefault="001A7CD2" w:rsidP="0076437E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-1 (imprecision, n=50-100):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9D287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9D2875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(+)</w:t>
      </w:r>
    </w:p>
    <w:p w14:paraId="66E9ADF5" w14:textId="77777777" w:rsidR="007F5CB6" w:rsidRPr="000640CF" w:rsidRDefault="007F5CB6" w:rsidP="0076437E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</w:p>
    <w:p w14:paraId="68479969" w14:textId="1DD531E1" w:rsidR="00F214E6" w:rsidRPr="000640CF" w:rsidRDefault="00F214E6" w:rsidP="0076437E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</w:p>
    <w:p w14:paraId="16E74B53" w14:textId="2C8D748F" w:rsidR="00F214E6" w:rsidRPr="000640CF" w:rsidRDefault="009D52F9" w:rsidP="00F214E6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 xml:space="preserve">Section </w:t>
      </w:r>
      <w:r w:rsidR="0045409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640CF">
        <w:rPr>
          <w:rFonts w:ascii="Times New Roman" w:hAnsi="Times New Roman" w:cs="Times New Roman"/>
          <w:sz w:val="24"/>
          <w:szCs w:val="24"/>
          <w:lang w:val="en-US"/>
        </w:rPr>
        <w:t xml:space="preserve"> of the CASP checklist for RCTs (Critical Appraisal Skills Programme, 20</w:t>
      </w:r>
      <w:r w:rsidR="00064B88">
        <w:rPr>
          <w:rFonts w:ascii="Times New Roman" w:hAnsi="Times New Roman" w:cs="Times New Roman"/>
          <w:sz w:val="24"/>
          <w:szCs w:val="24"/>
          <w:lang w:val="en-US"/>
        </w:rPr>
        <w:t>20</w:t>
      </w:r>
      <w:r w:rsidRPr="000640CF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A3AF7CF" w14:textId="77777777" w:rsidR="003F08C1" w:rsidRPr="000640CF" w:rsidRDefault="003F08C1" w:rsidP="003F08C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33419671" w14:textId="11B07A76" w:rsidR="003F08C1" w:rsidRPr="000640CF" w:rsidRDefault="003F08C1" w:rsidP="003F08C1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1CD3E85A" w14:textId="77777777" w:rsidR="007F5CB6" w:rsidRPr="000640CF" w:rsidRDefault="007F5CB6" w:rsidP="003F08C1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620CC52D" w14:textId="1EF53062" w:rsidR="00F214E6" w:rsidRPr="000640CF" w:rsidRDefault="00F214E6" w:rsidP="0076437E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</w:p>
    <w:p w14:paraId="3F4DDBB2" w14:textId="2836E35F" w:rsidR="00F214E6" w:rsidRPr="000640CF" w:rsidRDefault="003F08C1" w:rsidP="003F08C1">
      <w:pPr>
        <w:pStyle w:val="Listenabsatz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640CF">
        <w:rPr>
          <w:rFonts w:ascii="Times New Roman" w:hAnsi="Times New Roman" w:cs="Times New Roman"/>
          <w:sz w:val="24"/>
          <w:szCs w:val="24"/>
          <w:lang w:val="en-US"/>
        </w:rPr>
        <w:t>Whole Systems research considerations´checklist (Hawk et al., 2007)</w:t>
      </w:r>
    </w:p>
    <w:p w14:paraId="228B187E" w14:textId="77777777" w:rsidR="00034959" w:rsidRPr="000640CF" w:rsidRDefault="00034959" w:rsidP="0003495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b/>
          <w:bCs/>
          <w:i/>
          <w:iCs/>
          <w:sz w:val="19"/>
          <w:szCs w:val="19"/>
          <w:lang w:val="en-US"/>
        </w:rPr>
        <w:t>Content validity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>: Starting point: MODERATE</w:t>
      </w:r>
    </w:p>
    <w:p w14:paraId="4D377124" w14:textId="201F5CBB" w:rsidR="00034959" w:rsidRPr="000640CF" w:rsidRDefault="00034959" w:rsidP="00034959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  <w:r w:rsidRPr="000640CF">
        <w:rPr>
          <w:rFonts w:ascii="Times New Roman" w:hAnsi="Times New Roman" w:cs="Times New Roman"/>
          <w:sz w:val="19"/>
          <w:szCs w:val="19"/>
          <w:lang w:val="en-US"/>
        </w:rPr>
        <w:t>-2 (very serious risk of bias):</w:t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sz w:val="19"/>
          <w:szCs w:val="19"/>
          <w:lang w:val="en-US"/>
        </w:rPr>
        <w:tab/>
      </w:r>
      <w:r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>VERY LOW</w:t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</w:r>
      <w:r w:rsidR="00B07C9C" w:rsidRPr="000640CF">
        <w:rPr>
          <w:rFonts w:ascii="Times New Roman" w:hAnsi="Times New Roman" w:cs="Times New Roman"/>
          <w:b/>
          <w:bCs/>
          <w:sz w:val="19"/>
          <w:szCs w:val="19"/>
          <w:lang w:val="en-US"/>
        </w:rPr>
        <w:tab/>
        <w:t>(?)</w:t>
      </w:r>
    </w:p>
    <w:p w14:paraId="5FF5740D" w14:textId="66720F94" w:rsidR="009D52F9" w:rsidRPr="000640CF" w:rsidRDefault="009D52F9" w:rsidP="0076437E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</w:p>
    <w:p w14:paraId="40CCA072" w14:textId="77777777" w:rsidR="009D52F9" w:rsidRPr="000640CF" w:rsidRDefault="009D52F9" w:rsidP="0076437E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</w:p>
    <w:p w14:paraId="68529D00" w14:textId="445E024F" w:rsidR="00F214E6" w:rsidRPr="000640CF" w:rsidRDefault="00F214E6" w:rsidP="0076437E">
      <w:pPr>
        <w:spacing w:after="0"/>
        <w:rPr>
          <w:rFonts w:ascii="Times New Roman" w:hAnsi="Times New Roman" w:cs="Times New Roman"/>
          <w:b/>
          <w:bCs/>
          <w:sz w:val="19"/>
          <w:szCs w:val="19"/>
          <w:lang w:val="en-US"/>
        </w:rPr>
      </w:pPr>
    </w:p>
    <w:p w14:paraId="75F7161C" w14:textId="07413E0D" w:rsidR="00AA7A84" w:rsidRPr="000640CF" w:rsidRDefault="00AA7A84" w:rsidP="0076437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6CF61E2F" w14:textId="77777777" w:rsidR="00BA5372" w:rsidRPr="000640CF" w:rsidRDefault="00BA5372" w:rsidP="0076437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72A9ED38" w14:textId="77777777" w:rsidR="00AA7A84" w:rsidRPr="000640CF" w:rsidRDefault="00AA7A84" w:rsidP="0076437E">
      <w:pPr>
        <w:spacing w:after="0"/>
        <w:rPr>
          <w:rFonts w:ascii="Times New Roman" w:hAnsi="Times New Roman" w:cs="Times New Roman"/>
          <w:sz w:val="19"/>
          <w:szCs w:val="19"/>
          <w:lang w:val="en-US"/>
        </w:rPr>
      </w:pPr>
    </w:p>
    <w:p w14:paraId="195B473A" w14:textId="2D95F427" w:rsidR="001B32F7" w:rsidRPr="00AA7A84" w:rsidRDefault="001B32F7" w:rsidP="00AA7A84">
      <w:pPr>
        <w:rPr>
          <w:sz w:val="16"/>
          <w:szCs w:val="16"/>
          <w:lang w:val="en-US"/>
        </w:rPr>
      </w:pPr>
    </w:p>
    <w:sectPr w:rsidR="001B32F7" w:rsidRPr="00AA7A84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6FF2B" w14:textId="77777777" w:rsidR="005221C2" w:rsidRDefault="005221C2" w:rsidP="00E907A8">
      <w:pPr>
        <w:spacing w:after="0" w:line="240" w:lineRule="auto"/>
      </w:pPr>
      <w:r>
        <w:separator/>
      </w:r>
    </w:p>
  </w:endnote>
  <w:endnote w:type="continuationSeparator" w:id="0">
    <w:p w14:paraId="66BB9924" w14:textId="77777777" w:rsidR="005221C2" w:rsidRDefault="005221C2" w:rsidP="00E90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60530437"/>
      <w:docPartObj>
        <w:docPartGallery w:val="Page Numbers (Bottom of Page)"/>
        <w:docPartUnique/>
      </w:docPartObj>
    </w:sdtPr>
    <w:sdtEndPr/>
    <w:sdtContent>
      <w:p w14:paraId="5287582F" w14:textId="490745F1" w:rsidR="00E907A8" w:rsidRDefault="00E907A8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CFFA59C" w14:textId="77777777" w:rsidR="00E907A8" w:rsidRDefault="00E907A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4A9BA3" w14:textId="77777777" w:rsidR="005221C2" w:rsidRDefault="005221C2" w:rsidP="00E907A8">
      <w:pPr>
        <w:spacing w:after="0" w:line="240" w:lineRule="auto"/>
      </w:pPr>
      <w:r>
        <w:separator/>
      </w:r>
    </w:p>
  </w:footnote>
  <w:footnote w:type="continuationSeparator" w:id="0">
    <w:p w14:paraId="45543B2E" w14:textId="77777777" w:rsidR="005221C2" w:rsidRDefault="005221C2" w:rsidP="00E907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E518D7"/>
    <w:multiLevelType w:val="hybridMultilevel"/>
    <w:tmpl w:val="2C6C71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BC"/>
    <w:rsid w:val="000041DA"/>
    <w:rsid w:val="0000725A"/>
    <w:rsid w:val="0001414E"/>
    <w:rsid w:val="000215B7"/>
    <w:rsid w:val="00034959"/>
    <w:rsid w:val="00040931"/>
    <w:rsid w:val="00046767"/>
    <w:rsid w:val="00050EA9"/>
    <w:rsid w:val="000579D9"/>
    <w:rsid w:val="00063402"/>
    <w:rsid w:val="000640CF"/>
    <w:rsid w:val="00064B88"/>
    <w:rsid w:val="00073BED"/>
    <w:rsid w:val="00082414"/>
    <w:rsid w:val="00083AF1"/>
    <w:rsid w:val="00085249"/>
    <w:rsid w:val="00094657"/>
    <w:rsid w:val="000C2CC1"/>
    <w:rsid w:val="000D1CF7"/>
    <w:rsid w:val="000F6D23"/>
    <w:rsid w:val="0011450D"/>
    <w:rsid w:val="00121155"/>
    <w:rsid w:val="00122994"/>
    <w:rsid w:val="00122B36"/>
    <w:rsid w:val="00135E1A"/>
    <w:rsid w:val="00146236"/>
    <w:rsid w:val="001525DC"/>
    <w:rsid w:val="00155B27"/>
    <w:rsid w:val="001654D6"/>
    <w:rsid w:val="001677B6"/>
    <w:rsid w:val="001725A4"/>
    <w:rsid w:val="001743FB"/>
    <w:rsid w:val="001851AE"/>
    <w:rsid w:val="001906C5"/>
    <w:rsid w:val="001A7CD2"/>
    <w:rsid w:val="001B32F7"/>
    <w:rsid w:val="001B4C6F"/>
    <w:rsid w:val="001B71AE"/>
    <w:rsid w:val="001C1065"/>
    <w:rsid w:val="001C1EFC"/>
    <w:rsid w:val="001D0B7B"/>
    <w:rsid w:val="001D79B2"/>
    <w:rsid w:val="001E77BF"/>
    <w:rsid w:val="001F4282"/>
    <w:rsid w:val="00207E8C"/>
    <w:rsid w:val="00236347"/>
    <w:rsid w:val="00242F77"/>
    <w:rsid w:val="00251E99"/>
    <w:rsid w:val="00256716"/>
    <w:rsid w:val="002567F9"/>
    <w:rsid w:val="00273D79"/>
    <w:rsid w:val="00276412"/>
    <w:rsid w:val="0027774F"/>
    <w:rsid w:val="00280E31"/>
    <w:rsid w:val="002A1AE9"/>
    <w:rsid w:val="002A24A8"/>
    <w:rsid w:val="002C7D77"/>
    <w:rsid w:val="002D477B"/>
    <w:rsid w:val="002E435A"/>
    <w:rsid w:val="003159F0"/>
    <w:rsid w:val="003228C1"/>
    <w:rsid w:val="0033314C"/>
    <w:rsid w:val="003344EA"/>
    <w:rsid w:val="00334767"/>
    <w:rsid w:val="0034224A"/>
    <w:rsid w:val="00366DC8"/>
    <w:rsid w:val="003728CA"/>
    <w:rsid w:val="00381F8A"/>
    <w:rsid w:val="003831CB"/>
    <w:rsid w:val="003B05B2"/>
    <w:rsid w:val="003B1452"/>
    <w:rsid w:val="003C19F1"/>
    <w:rsid w:val="003D1A05"/>
    <w:rsid w:val="003E7902"/>
    <w:rsid w:val="003F08C1"/>
    <w:rsid w:val="003F2A5D"/>
    <w:rsid w:val="003F605C"/>
    <w:rsid w:val="00414884"/>
    <w:rsid w:val="00415EE3"/>
    <w:rsid w:val="0041755E"/>
    <w:rsid w:val="00431B2A"/>
    <w:rsid w:val="004456CB"/>
    <w:rsid w:val="00453C0E"/>
    <w:rsid w:val="00454099"/>
    <w:rsid w:val="00455BF4"/>
    <w:rsid w:val="004635CB"/>
    <w:rsid w:val="00471B1F"/>
    <w:rsid w:val="00477515"/>
    <w:rsid w:val="00481C27"/>
    <w:rsid w:val="0049489B"/>
    <w:rsid w:val="004949DB"/>
    <w:rsid w:val="004A1F8F"/>
    <w:rsid w:val="004A3227"/>
    <w:rsid w:val="004A38EF"/>
    <w:rsid w:val="004B55A4"/>
    <w:rsid w:val="004C6B1E"/>
    <w:rsid w:val="004C7F43"/>
    <w:rsid w:val="004D6FE3"/>
    <w:rsid w:val="004D7C6A"/>
    <w:rsid w:val="004E5214"/>
    <w:rsid w:val="004E5311"/>
    <w:rsid w:val="004F2951"/>
    <w:rsid w:val="004F32DD"/>
    <w:rsid w:val="00515D05"/>
    <w:rsid w:val="005221C2"/>
    <w:rsid w:val="00523205"/>
    <w:rsid w:val="00540397"/>
    <w:rsid w:val="00546B1D"/>
    <w:rsid w:val="005820E9"/>
    <w:rsid w:val="005843FC"/>
    <w:rsid w:val="005847ED"/>
    <w:rsid w:val="00590175"/>
    <w:rsid w:val="00590D7A"/>
    <w:rsid w:val="005B262B"/>
    <w:rsid w:val="005B4773"/>
    <w:rsid w:val="005C31BF"/>
    <w:rsid w:val="005E5FF8"/>
    <w:rsid w:val="005F2B95"/>
    <w:rsid w:val="005F31A4"/>
    <w:rsid w:val="00603EA8"/>
    <w:rsid w:val="006073E8"/>
    <w:rsid w:val="00607A98"/>
    <w:rsid w:val="0061133D"/>
    <w:rsid w:val="00614913"/>
    <w:rsid w:val="006230A8"/>
    <w:rsid w:val="006352E3"/>
    <w:rsid w:val="006353B3"/>
    <w:rsid w:val="006452EB"/>
    <w:rsid w:val="00650295"/>
    <w:rsid w:val="006566D2"/>
    <w:rsid w:val="00665579"/>
    <w:rsid w:val="00681B18"/>
    <w:rsid w:val="006850CC"/>
    <w:rsid w:val="006857E8"/>
    <w:rsid w:val="0069220A"/>
    <w:rsid w:val="00693CC2"/>
    <w:rsid w:val="00697ED0"/>
    <w:rsid w:val="006A292E"/>
    <w:rsid w:val="006A345C"/>
    <w:rsid w:val="006A41A9"/>
    <w:rsid w:val="006A6330"/>
    <w:rsid w:val="006B4655"/>
    <w:rsid w:val="006B65D1"/>
    <w:rsid w:val="006C7193"/>
    <w:rsid w:val="006C74F5"/>
    <w:rsid w:val="006D1D57"/>
    <w:rsid w:val="006D4FBE"/>
    <w:rsid w:val="006D7441"/>
    <w:rsid w:val="006E0287"/>
    <w:rsid w:val="006F70D2"/>
    <w:rsid w:val="006F7B4B"/>
    <w:rsid w:val="0071027D"/>
    <w:rsid w:val="0072052F"/>
    <w:rsid w:val="00741451"/>
    <w:rsid w:val="00741D18"/>
    <w:rsid w:val="007500EB"/>
    <w:rsid w:val="007574F2"/>
    <w:rsid w:val="0076437E"/>
    <w:rsid w:val="00780732"/>
    <w:rsid w:val="00783374"/>
    <w:rsid w:val="007878E0"/>
    <w:rsid w:val="007A118D"/>
    <w:rsid w:val="007A31BE"/>
    <w:rsid w:val="007A7391"/>
    <w:rsid w:val="007B09D9"/>
    <w:rsid w:val="007D6BFC"/>
    <w:rsid w:val="007E350F"/>
    <w:rsid w:val="007E3CFA"/>
    <w:rsid w:val="007E7FAB"/>
    <w:rsid w:val="007F2557"/>
    <w:rsid w:val="007F3F71"/>
    <w:rsid w:val="007F5CB6"/>
    <w:rsid w:val="007F61DD"/>
    <w:rsid w:val="00804211"/>
    <w:rsid w:val="0081060E"/>
    <w:rsid w:val="00815552"/>
    <w:rsid w:val="0082664E"/>
    <w:rsid w:val="00826AD1"/>
    <w:rsid w:val="00834905"/>
    <w:rsid w:val="008445D2"/>
    <w:rsid w:val="008465C5"/>
    <w:rsid w:val="00851BA9"/>
    <w:rsid w:val="00854D98"/>
    <w:rsid w:val="008659B4"/>
    <w:rsid w:val="00866A81"/>
    <w:rsid w:val="00897471"/>
    <w:rsid w:val="008A435E"/>
    <w:rsid w:val="008B123B"/>
    <w:rsid w:val="008B4A40"/>
    <w:rsid w:val="008D2047"/>
    <w:rsid w:val="008D611D"/>
    <w:rsid w:val="008E1A47"/>
    <w:rsid w:val="008E2204"/>
    <w:rsid w:val="008E3B44"/>
    <w:rsid w:val="008E3DE0"/>
    <w:rsid w:val="008E45C1"/>
    <w:rsid w:val="008F5B35"/>
    <w:rsid w:val="00907716"/>
    <w:rsid w:val="00912D82"/>
    <w:rsid w:val="00940B65"/>
    <w:rsid w:val="00946C4E"/>
    <w:rsid w:val="00952767"/>
    <w:rsid w:val="009532F5"/>
    <w:rsid w:val="00954903"/>
    <w:rsid w:val="00957348"/>
    <w:rsid w:val="00966A2E"/>
    <w:rsid w:val="009847F1"/>
    <w:rsid w:val="00991CB2"/>
    <w:rsid w:val="009A16B4"/>
    <w:rsid w:val="009A2466"/>
    <w:rsid w:val="009B30C1"/>
    <w:rsid w:val="009C6856"/>
    <w:rsid w:val="009D10F5"/>
    <w:rsid w:val="009D1AFD"/>
    <w:rsid w:val="009D1F70"/>
    <w:rsid w:val="009D2875"/>
    <w:rsid w:val="009D3C1F"/>
    <w:rsid w:val="009D52F9"/>
    <w:rsid w:val="00A12728"/>
    <w:rsid w:val="00A26B46"/>
    <w:rsid w:val="00A35F1B"/>
    <w:rsid w:val="00A4467C"/>
    <w:rsid w:val="00A6123C"/>
    <w:rsid w:val="00A65950"/>
    <w:rsid w:val="00A71084"/>
    <w:rsid w:val="00A72334"/>
    <w:rsid w:val="00A74F18"/>
    <w:rsid w:val="00A915AF"/>
    <w:rsid w:val="00A93FD4"/>
    <w:rsid w:val="00A94EDE"/>
    <w:rsid w:val="00AA57C1"/>
    <w:rsid w:val="00AA7A84"/>
    <w:rsid w:val="00AB117F"/>
    <w:rsid w:val="00AB2A5D"/>
    <w:rsid w:val="00AB7B4B"/>
    <w:rsid w:val="00AC2272"/>
    <w:rsid w:val="00AC6B8F"/>
    <w:rsid w:val="00AE3696"/>
    <w:rsid w:val="00B01BB5"/>
    <w:rsid w:val="00B04BF1"/>
    <w:rsid w:val="00B07C9C"/>
    <w:rsid w:val="00B154A4"/>
    <w:rsid w:val="00B2745C"/>
    <w:rsid w:val="00B43D97"/>
    <w:rsid w:val="00B51E5C"/>
    <w:rsid w:val="00B53514"/>
    <w:rsid w:val="00B63AD0"/>
    <w:rsid w:val="00B63CCA"/>
    <w:rsid w:val="00B92729"/>
    <w:rsid w:val="00BA283A"/>
    <w:rsid w:val="00BA5372"/>
    <w:rsid w:val="00BA7331"/>
    <w:rsid w:val="00BB0113"/>
    <w:rsid w:val="00BB35F6"/>
    <w:rsid w:val="00BD6A32"/>
    <w:rsid w:val="00BF7616"/>
    <w:rsid w:val="00C00FB5"/>
    <w:rsid w:val="00C03D27"/>
    <w:rsid w:val="00C12285"/>
    <w:rsid w:val="00C2359A"/>
    <w:rsid w:val="00C37754"/>
    <w:rsid w:val="00C44433"/>
    <w:rsid w:val="00C45D5B"/>
    <w:rsid w:val="00C62087"/>
    <w:rsid w:val="00C66C80"/>
    <w:rsid w:val="00C72EF0"/>
    <w:rsid w:val="00C76464"/>
    <w:rsid w:val="00C76A91"/>
    <w:rsid w:val="00C77565"/>
    <w:rsid w:val="00C97B8A"/>
    <w:rsid w:val="00CA3938"/>
    <w:rsid w:val="00CA3DA6"/>
    <w:rsid w:val="00CB05B2"/>
    <w:rsid w:val="00CC282E"/>
    <w:rsid w:val="00CC73BC"/>
    <w:rsid w:val="00CF1C9E"/>
    <w:rsid w:val="00D1337A"/>
    <w:rsid w:val="00D378F7"/>
    <w:rsid w:val="00D52857"/>
    <w:rsid w:val="00D64185"/>
    <w:rsid w:val="00D710A4"/>
    <w:rsid w:val="00D82063"/>
    <w:rsid w:val="00D86999"/>
    <w:rsid w:val="00D955D4"/>
    <w:rsid w:val="00DA163A"/>
    <w:rsid w:val="00DA48E3"/>
    <w:rsid w:val="00DB5D02"/>
    <w:rsid w:val="00DD0039"/>
    <w:rsid w:val="00DF1618"/>
    <w:rsid w:val="00DF7FD1"/>
    <w:rsid w:val="00E04AB1"/>
    <w:rsid w:val="00E17CF8"/>
    <w:rsid w:val="00E35160"/>
    <w:rsid w:val="00E43B4F"/>
    <w:rsid w:val="00E44886"/>
    <w:rsid w:val="00E47848"/>
    <w:rsid w:val="00E47C20"/>
    <w:rsid w:val="00E518D1"/>
    <w:rsid w:val="00E6079E"/>
    <w:rsid w:val="00E61413"/>
    <w:rsid w:val="00E6466E"/>
    <w:rsid w:val="00E74957"/>
    <w:rsid w:val="00E907A8"/>
    <w:rsid w:val="00E96907"/>
    <w:rsid w:val="00EA72E5"/>
    <w:rsid w:val="00EA77DB"/>
    <w:rsid w:val="00EB6E1E"/>
    <w:rsid w:val="00EC01ED"/>
    <w:rsid w:val="00EC3564"/>
    <w:rsid w:val="00EC4E4B"/>
    <w:rsid w:val="00ED1E96"/>
    <w:rsid w:val="00ED30A5"/>
    <w:rsid w:val="00ED522D"/>
    <w:rsid w:val="00EE59BF"/>
    <w:rsid w:val="00EF311F"/>
    <w:rsid w:val="00F015F2"/>
    <w:rsid w:val="00F12A42"/>
    <w:rsid w:val="00F15155"/>
    <w:rsid w:val="00F214E6"/>
    <w:rsid w:val="00F22D26"/>
    <w:rsid w:val="00F25D8F"/>
    <w:rsid w:val="00F33FAA"/>
    <w:rsid w:val="00F36ED6"/>
    <w:rsid w:val="00F374CF"/>
    <w:rsid w:val="00F531CE"/>
    <w:rsid w:val="00F5394C"/>
    <w:rsid w:val="00F55E48"/>
    <w:rsid w:val="00F56433"/>
    <w:rsid w:val="00F614F0"/>
    <w:rsid w:val="00F80448"/>
    <w:rsid w:val="00F831A9"/>
    <w:rsid w:val="00F85C10"/>
    <w:rsid w:val="00FA161D"/>
    <w:rsid w:val="00FC27A1"/>
    <w:rsid w:val="00FC3DE8"/>
    <w:rsid w:val="00FC4CC4"/>
    <w:rsid w:val="00FC5B29"/>
    <w:rsid w:val="00FC6D2A"/>
    <w:rsid w:val="00FD7D99"/>
    <w:rsid w:val="00FE083C"/>
    <w:rsid w:val="00FE37E8"/>
    <w:rsid w:val="00FF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43BE6"/>
  <w15:chartTrackingRefBased/>
  <w15:docId w15:val="{44530EEC-66B7-416F-8F80-99C9AE19C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B32F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7A73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AC6B8F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E907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907A8"/>
  </w:style>
  <w:style w:type="paragraph" w:styleId="Fuzeile">
    <w:name w:val="footer"/>
    <w:basedOn w:val="Standard"/>
    <w:link w:val="FuzeileZchn"/>
    <w:uiPriority w:val="99"/>
    <w:unhideWhenUsed/>
    <w:rsid w:val="00E907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90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1024</Words>
  <Characters>6455</Characters>
  <Application>Microsoft Office Word</Application>
  <DocSecurity>0</DocSecurity>
  <Lines>53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Jung, Andres</dc:creator>
  <cp:keywords/>
  <dc:description/>
  <cp:lastModifiedBy>Andres Jung</cp:lastModifiedBy>
  <cp:revision>502</cp:revision>
  <dcterms:created xsi:type="dcterms:W3CDTF">2021-03-19T08:30:00Z</dcterms:created>
  <dcterms:modified xsi:type="dcterms:W3CDTF">2021-08-16T15:44:00Z</dcterms:modified>
</cp:coreProperties>
</file>