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6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067"/>
        <w:gridCol w:w="1403"/>
        <w:gridCol w:w="1309"/>
        <w:gridCol w:w="1596"/>
        <w:gridCol w:w="1398"/>
        <w:gridCol w:w="1273"/>
        <w:gridCol w:w="1537"/>
        <w:gridCol w:w="1320"/>
      </w:tblGrid>
      <w:tr w14:paraId="72B606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9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F62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Soil</w:t>
            </w:r>
          </w:p>
        </w:tc>
        <w:tc>
          <w:tcPr>
            <w:tcW w:w="1067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588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Depth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cm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403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D7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309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583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NO3--N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(mg·kg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596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20F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Available 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(mg·kg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398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512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Available 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(mg·kg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273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D1C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537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47D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(μS·cm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320" w:type="dxa"/>
            <w:vMerge w:val="restart"/>
            <w:tcBorders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7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Bulk density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(g·cm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vertAlign w:val="superscript"/>
                <w:lang w:val="en-US" w:eastAsia="zh-CN" w:bidi="ar"/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1CC5C7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5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C255D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D427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6775E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746E8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F02A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439A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21C7A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04AE2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7B5AB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</w:tr>
      <w:tr w14:paraId="3F390B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Soda saline soil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9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0-10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A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29.24±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1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±5.24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0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20.28±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1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8.32±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E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686.33±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0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1.45±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</w:tr>
      <w:tr w14:paraId="7D5EFB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1D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6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10-20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7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32.70±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D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10.61±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B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±4.17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24.71±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8.26±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5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680.67±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5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1.51±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15C7DA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vMerge w:val="continue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32084B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C1F23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6683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20-30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130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27.45±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1.97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40A1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10.72±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1.56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7648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143.26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±5.59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44F2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17.26±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787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8.22±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23A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661.67±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3.63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684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1.42±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</w:tr>
      <w:bookmarkEnd w:id="0"/>
    </w:tbl>
    <w:p w14:paraId="198B2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6ED4"/>
    <w:rsid w:val="005633F8"/>
    <w:rsid w:val="006A3FD1"/>
    <w:rsid w:val="01FA2124"/>
    <w:rsid w:val="02241D2A"/>
    <w:rsid w:val="02A12974"/>
    <w:rsid w:val="03CE471E"/>
    <w:rsid w:val="04816ED4"/>
    <w:rsid w:val="04BC764F"/>
    <w:rsid w:val="05242B40"/>
    <w:rsid w:val="06196BA3"/>
    <w:rsid w:val="06657C83"/>
    <w:rsid w:val="077D10DC"/>
    <w:rsid w:val="07C41DBE"/>
    <w:rsid w:val="080B097F"/>
    <w:rsid w:val="08326985"/>
    <w:rsid w:val="086042F4"/>
    <w:rsid w:val="08C32082"/>
    <w:rsid w:val="08E15BDA"/>
    <w:rsid w:val="08FE48E7"/>
    <w:rsid w:val="090F7DC3"/>
    <w:rsid w:val="095B2418"/>
    <w:rsid w:val="09FB41B9"/>
    <w:rsid w:val="0D075A1C"/>
    <w:rsid w:val="0D3B4083"/>
    <w:rsid w:val="0E8F2892"/>
    <w:rsid w:val="0EDE67C9"/>
    <w:rsid w:val="0FEB5A09"/>
    <w:rsid w:val="100D4050"/>
    <w:rsid w:val="117068A8"/>
    <w:rsid w:val="11B313FB"/>
    <w:rsid w:val="127746ED"/>
    <w:rsid w:val="132161A5"/>
    <w:rsid w:val="13B81629"/>
    <w:rsid w:val="14C05417"/>
    <w:rsid w:val="14CE6A44"/>
    <w:rsid w:val="14CF4272"/>
    <w:rsid w:val="15306247"/>
    <w:rsid w:val="15610B2A"/>
    <w:rsid w:val="15843ACC"/>
    <w:rsid w:val="15F36F9F"/>
    <w:rsid w:val="17D14EC7"/>
    <w:rsid w:val="18213C70"/>
    <w:rsid w:val="182C5BBE"/>
    <w:rsid w:val="19586D7E"/>
    <w:rsid w:val="1966692D"/>
    <w:rsid w:val="1999767A"/>
    <w:rsid w:val="19D81B85"/>
    <w:rsid w:val="1A11141D"/>
    <w:rsid w:val="1A230D3F"/>
    <w:rsid w:val="1AB641A4"/>
    <w:rsid w:val="1B1013AF"/>
    <w:rsid w:val="1B735929"/>
    <w:rsid w:val="1BA419C0"/>
    <w:rsid w:val="1CC82A08"/>
    <w:rsid w:val="1D1E3B4D"/>
    <w:rsid w:val="1E2E40D4"/>
    <w:rsid w:val="20DB646C"/>
    <w:rsid w:val="21DF1A07"/>
    <w:rsid w:val="22AA344A"/>
    <w:rsid w:val="232478D1"/>
    <w:rsid w:val="23291554"/>
    <w:rsid w:val="23350FCE"/>
    <w:rsid w:val="23743B5B"/>
    <w:rsid w:val="23E9783F"/>
    <w:rsid w:val="24756C50"/>
    <w:rsid w:val="250076C9"/>
    <w:rsid w:val="25421967"/>
    <w:rsid w:val="255064AA"/>
    <w:rsid w:val="25D610CD"/>
    <w:rsid w:val="275D1F85"/>
    <w:rsid w:val="28373A2D"/>
    <w:rsid w:val="286011B7"/>
    <w:rsid w:val="2933453C"/>
    <w:rsid w:val="29BB22A4"/>
    <w:rsid w:val="2B0B7126"/>
    <w:rsid w:val="2B324FC2"/>
    <w:rsid w:val="2C1927BF"/>
    <w:rsid w:val="30F96931"/>
    <w:rsid w:val="31EC7EAE"/>
    <w:rsid w:val="323C72AD"/>
    <w:rsid w:val="33CD6BBC"/>
    <w:rsid w:val="34453A5A"/>
    <w:rsid w:val="351C3C47"/>
    <w:rsid w:val="35FA1430"/>
    <w:rsid w:val="364172B6"/>
    <w:rsid w:val="36563785"/>
    <w:rsid w:val="36EE137B"/>
    <w:rsid w:val="37174A99"/>
    <w:rsid w:val="37C17BAF"/>
    <w:rsid w:val="38103181"/>
    <w:rsid w:val="383362D3"/>
    <w:rsid w:val="383E7FA5"/>
    <w:rsid w:val="3A4239CA"/>
    <w:rsid w:val="3A5E1BF4"/>
    <w:rsid w:val="3AB73011"/>
    <w:rsid w:val="3B626BE0"/>
    <w:rsid w:val="3BAA2C0A"/>
    <w:rsid w:val="3C733E8D"/>
    <w:rsid w:val="3CF876C3"/>
    <w:rsid w:val="3F0E7C56"/>
    <w:rsid w:val="409A3F59"/>
    <w:rsid w:val="409D724E"/>
    <w:rsid w:val="41825BFF"/>
    <w:rsid w:val="42201E32"/>
    <w:rsid w:val="42A63925"/>
    <w:rsid w:val="42B259DE"/>
    <w:rsid w:val="4303604C"/>
    <w:rsid w:val="43357F94"/>
    <w:rsid w:val="43BC5938"/>
    <w:rsid w:val="43FD1C39"/>
    <w:rsid w:val="447234BF"/>
    <w:rsid w:val="447A1F86"/>
    <w:rsid w:val="4526342E"/>
    <w:rsid w:val="45982860"/>
    <w:rsid w:val="48BC0E30"/>
    <w:rsid w:val="48F67EFD"/>
    <w:rsid w:val="49C118CD"/>
    <w:rsid w:val="4ABC3D0F"/>
    <w:rsid w:val="505F7A83"/>
    <w:rsid w:val="50874D00"/>
    <w:rsid w:val="51ED0BF7"/>
    <w:rsid w:val="529824CC"/>
    <w:rsid w:val="544A5B59"/>
    <w:rsid w:val="54580100"/>
    <w:rsid w:val="546D7A6A"/>
    <w:rsid w:val="548627A0"/>
    <w:rsid w:val="56186588"/>
    <w:rsid w:val="57110943"/>
    <w:rsid w:val="571C3219"/>
    <w:rsid w:val="57990E34"/>
    <w:rsid w:val="58366A07"/>
    <w:rsid w:val="586256BC"/>
    <w:rsid w:val="59DB12C4"/>
    <w:rsid w:val="5A344AD4"/>
    <w:rsid w:val="5A39257F"/>
    <w:rsid w:val="5AF20F4B"/>
    <w:rsid w:val="5BC90AD4"/>
    <w:rsid w:val="5BF96AE5"/>
    <w:rsid w:val="5D08249F"/>
    <w:rsid w:val="5DD45925"/>
    <w:rsid w:val="5F3B30C8"/>
    <w:rsid w:val="5F5D1BFA"/>
    <w:rsid w:val="5F65164C"/>
    <w:rsid w:val="5FD76AF0"/>
    <w:rsid w:val="62463D66"/>
    <w:rsid w:val="635D6B17"/>
    <w:rsid w:val="63824D9C"/>
    <w:rsid w:val="63D97F08"/>
    <w:rsid w:val="64303D3A"/>
    <w:rsid w:val="648B0AE8"/>
    <w:rsid w:val="648F47F6"/>
    <w:rsid w:val="64C85E77"/>
    <w:rsid w:val="64CB0D9B"/>
    <w:rsid w:val="653566AF"/>
    <w:rsid w:val="659A3CE0"/>
    <w:rsid w:val="68904846"/>
    <w:rsid w:val="6B512860"/>
    <w:rsid w:val="6B8115AC"/>
    <w:rsid w:val="6C7E201A"/>
    <w:rsid w:val="6D333206"/>
    <w:rsid w:val="6DD4727E"/>
    <w:rsid w:val="6DE71309"/>
    <w:rsid w:val="6DF9384A"/>
    <w:rsid w:val="6E7F2CF2"/>
    <w:rsid w:val="70680CCD"/>
    <w:rsid w:val="70C141CD"/>
    <w:rsid w:val="719C0413"/>
    <w:rsid w:val="724A214E"/>
    <w:rsid w:val="730A7C33"/>
    <w:rsid w:val="73426AE5"/>
    <w:rsid w:val="734801C4"/>
    <w:rsid w:val="75261B6F"/>
    <w:rsid w:val="75303278"/>
    <w:rsid w:val="75357504"/>
    <w:rsid w:val="755254D0"/>
    <w:rsid w:val="766A4FA3"/>
    <w:rsid w:val="76A97001"/>
    <w:rsid w:val="76C45C2F"/>
    <w:rsid w:val="770C3C55"/>
    <w:rsid w:val="773F35C6"/>
    <w:rsid w:val="77540343"/>
    <w:rsid w:val="77E67C77"/>
    <w:rsid w:val="78691193"/>
    <w:rsid w:val="78DB0E65"/>
    <w:rsid w:val="79D5465A"/>
    <w:rsid w:val="79FC5223"/>
    <w:rsid w:val="7A6D3857"/>
    <w:rsid w:val="7B3D1450"/>
    <w:rsid w:val="7B8F1152"/>
    <w:rsid w:val="7D701895"/>
    <w:rsid w:val="7EEA59B3"/>
    <w:rsid w:val="7F1A4BAF"/>
    <w:rsid w:val="7FA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242</Characters>
  <Lines>0</Lines>
  <Paragraphs>0</Paragraphs>
  <TotalTime>9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2025-04-08T02:47:00Z</dcterms:created>
  <dc:creator>垃圾制造厂</dc:creator>
  <cp:lastModifiedBy>垃圾制造厂</cp:lastModifiedBy>
  <dcterms:modified xsi:type="dcterms:W3CDTF">2025-06-11T10:58:03Z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3CC071B719104E79865C8FEB6FB84957_11</vt:lpwstr>
  </property>
  <property fmtid="{D5CDD505-2E9C-101B-9397-08002B2CF9AE}" pid="4" name="KSOTemplateDocerSaveRecord">
    <vt:lpwstr>eyJoZGlkIjoiOWZmMmIzN2YyMzUxZDgyZWFlM2E4YjA1OGFkYjc1NWEiLCJ1c2VySWQiOiI1NzI2Nzg2NTYifQ==</vt:lpwstr>
  </property>
</Properties>
</file>