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00662" w14:textId="0FB0D8EB" w:rsidR="00C87A59" w:rsidRDefault="00C87A59" w:rsidP="003442E0">
      <w:pPr>
        <w:spacing w:line="276" w:lineRule="auto"/>
        <w:jc w:val="left"/>
        <w:rPr>
          <w:sz w:val="22"/>
          <w:szCs w:val="24"/>
        </w:rPr>
      </w:pPr>
      <w:r w:rsidRPr="00032BFF">
        <w:rPr>
          <w:b/>
          <w:bCs/>
          <w:sz w:val="22"/>
          <w:szCs w:val="24"/>
        </w:rPr>
        <w:t xml:space="preserve">Supplementary Table </w:t>
      </w:r>
      <w:r w:rsidR="00E3442A" w:rsidRPr="00032BFF">
        <w:rPr>
          <w:b/>
          <w:bCs/>
          <w:sz w:val="22"/>
          <w:szCs w:val="24"/>
        </w:rPr>
        <w:t>1</w:t>
      </w:r>
      <w:r w:rsidRPr="00032BFF">
        <w:rPr>
          <w:b/>
          <w:bCs/>
          <w:sz w:val="22"/>
          <w:szCs w:val="24"/>
        </w:rPr>
        <w:t>.</w:t>
      </w:r>
      <w:r w:rsidRPr="00032BFF">
        <w:rPr>
          <w:sz w:val="22"/>
          <w:szCs w:val="24"/>
        </w:rPr>
        <w:t xml:space="preserve"> The siRNAs were purchased from Horizon Discovery in a 96-well plate format. To ensure target specificity and potency all siRNAs were ordered as ON-</w:t>
      </w:r>
      <w:proofErr w:type="spellStart"/>
      <w:r w:rsidRPr="00032BFF">
        <w:rPr>
          <w:sz w:val="22"/>
          <w:szCs w:val="24"/>
        </w:rPr>
        <w:t>TARGETplus</w:t>
      </w:r>
      <w:proofErr w:type="spellEnd"/>
      <w:r w:rsidRPr="00032BFF">
        <w:rPr>
          <w:sz w:val="22"/>
          <w:szCs w:val="24"/>
        </w:rPr>
        <w:t xml:space="preserve"> </w:t>
      </w:r>
      <w:proofErr w:type="spellStart"/>
      <w:r w:rsidRPr="00032BFF">
        <w:rPr>
          <w:sz w:val="22"/>
          <w:szCs w:val="24"/>
        </w:rPr>
        <w:t>SMARTpool</w:t>
      </w:r>
      <w:proofErr w:type="spellEnd"/>
      <w:r w:rsidRPr="00032BFF">
        <w:rPr>
          <w:sz w:val="22"/>
          <w:szCs w:val="24"/>
        </w:rPr>
        <w:t xml:space="preserve"> siRNAs, comprising a pooled mixture of four distinct siRNAs targeting the gene of interest.</w:t>
      </w:r>
    </w:p>
    <w:p w14:paraId="08128CB0" w14:textId="77777777" w:rsidR="003442E0" w:rsidRPr="00032BFF" w:rsidRDefault="003442E0" w:rsidP="003442E0">
      <w:pPr>
        <w:spacing w:line="276" w:lineRule="auto"/>
        <w:jc w:val="left"/>
        <w:rPr>
          <w:sz w:val="22"/>
          <w:szCs w:val="24"/>
        </w:rPr>
      </w:pPr>
    </w:p>
    <w:tbl>
      <w:tblPr>
        <w:tblStyle w:val="PlainTable5"/>
        <w:tblW w:w="8222" w:type="dxa"/>
        <w:tblLook w:val="04A0" w:firstRow="1" w:lastRow="0" w:firstColumn="1" w:lastColumn="0" w:noHBand="0" w:noVBand="1"/>
      </w:tblPr>
      <w:tblGrid>
        <w:gridCol w:w="1843"/>
        <w:gridCol w:w="2126"/>
        <w:gridCol w:w="426"/>
        <w:gridCol w:w="1984"/>
        <w:gridCol w:w="1843"/>
      </w:tblGrid>
      <w:tr w:rsidR="00C87A59" w:rsidRPr="006401EA" w14:paraId="642E0541" w14:textId="77777777" w:rsidTr="005D0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hideMark/>
          </w:tcPr>
          <w:p w14:paraId="7E31D662" w14:textId="77777777" w:rsidR="00C87A59" w:rsidRPr="005D0258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Gene Symbol</w:t>
            </w:r>
          </w:p>
        </w:tc>
        <w:tc>
          <w:tcPr>
            <w:tcW w:w="2126" w:type="dxa"/>
            <w:hideMark/>
          </w:tcPr>
          <w:p w14:paraId="58FA664F" w14:textId="57D73F2D" w:rsidR="00C87A59" w:rsidRPr="005D0258" w:rsidRDefault="00C87A59" w:rsidP="00056CE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Pool Catalog</w:t>
            </w:r>
            <w:r w:rsidR="00E511A9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ue</w:t>
            </w: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 xml:space="preserve"> Number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933D685" w14:textId="77777777" w:rsidR="00C87A59" w:rsidRPr="005D0258" w:rsidRDefault="00C87A59" w:rsidP="00056CE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noWrap/>
            <w:hideMark/>
          </w:tcPr>
          <w:p w14:paraId="74B95C6B" w14:textId="77777777" w:rsidR="00C87A59" w:rsidRPr="005D0258" w:rsidRDefault="00C87A59" w:rsidP="00056CE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1"/>
                <w:szCs w:val="21"/>
                <w:lang w:eastAsia="en-GB"/>
              </w:rPr>
            </w:pP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Gene Symbol</w:t>
            </w:r>
          </w:p>
        </w:tc>
        <w:tc>
          <w:tcPr>
            <w:tcW w:w="1843" w:type="dxa"/>
            <w:noWrap/>
            <w:hideMark/>
          </w:tcPr>
          <w:p w14:paraId="061B663E" w14:textId="3E1D1CE6" w:rsidR="00C87A59" w:rsidRPr="005D0258" w:rsidRDefault="00C87A59" w:rsidP="00056CE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1"/>
                <w:szCs w:val="21"/>
                <w:lang w:eastAsia="en-GB"/>
              </w:rPr>
            </w:pP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Pool Catalog</w:t>
            </w:r>
            <w:r w:rsidR="00E511A9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ue</w:t>
            </w:r>
            <w:r w:rsidRPr="005D0258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 xml:space="preserve"> Number</w:t>
            </w:r>
          </w:p>
        </w:tc>
      </w:tr>
      <w:tr w:rsidR="00C87A59" w:rsidRPr="006401EA" w14:paraId="54C98637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48C794F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ON-</w:t>
            </w:r>
            <w:proofErr w:type="spellStart"/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TARGETplus</w:t>
            </w:r>
            <w:proofErr w:type="spellEnd"/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 xml:space="preserve"> Non-targeting Control</w:t>
            </w:r>
          </w:p>
        </w:tc>
        <w:tc>
          <w:tcPr>
            <w:tcW w:w="2126" w:type="dxa"/>
            <w:hideMark/>
          </w:tcPr>
          <w:p w14:paraId="2C16BEB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D-001810-10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F9F455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C34637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PIKFYVE</w:t>
            </w:r>
          </w:p>
        </w:tc>
        <w:tc>
          <w:tcPr>
            <w:tcW w:w="1843" w:type="dxa"/>
            <w:hideMark/>
          </w:tcPr>
          <w:p w14:paraId="20D98B8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L-005058-00</w:t>
            </w:r>
          </w:p>
        </w:tc>
      </w:tr>
      <w:tr w:rsidR="00C87A59" w:rsidRPr="006401EA" w14:paraId="1F73AD6D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22EC83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LRRK2</w:t>
            </w:r>
          </w:p>
        </w:tc>
        <w:tc>
          <w:tcPr>
            <w:tcW w:w="2126" w:type="dxa"/>
            <w:hideMark/>
          </w:tcPr>
          <w:p w14:paraId="67C3D6D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L-006323-00</w:t>
            </w:r>
          </w:p>
        </w:tc>
        <w:tc>
          <w:tcPr>
            <w:tcW w:w="426" w:type="dxa"/>
            <w:noWrap/>
            <w:hideMark/>
          </w:tcPr>
          <w:p w14:paraId="5F15254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9432F3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COL6A3</w:t>
            </w:r>
          </w:p>
        </w:tc>
        <w:tc>
          <w:tcPr>
            <w:tcW w:w="1843" w:type="dxa"/>
            <w:hideMark/>
          </w:tcPr>
          <w:p w14:paraId="317638F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L-003646-00</w:t>
            </w:r>
          </w:p>
        </w:tc>
      </w:tr>
      <w:tr w:rsidR="00C87A59" w:rsidRPr="006401EA" w14:paraId="2E8B74BF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3D0FEB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VPS35</w:t>
            </w:r>
          </w:p>
        </w:tc>
        <w:tc>
          <w:tcPr>
            <w:tcW w:w="2126" w:type="dxa"/>
            <w:hideMark/>
          </w:tcPr>
          <w:p w14:paraId="73C7D32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L-010894-00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3FD170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F692B8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FSTL1</w:t>
            </w:r>
          </w:p>
        </w:tc>
        <w:tc>
          <w:tcPr>
            <w:tcW w:w="1843" w:type="dxa"/>
            <w:hideMark/>
          </w:tcPr>
          <w:p w14:paraId="70B6C40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L-013615-00</w:t>
            </w:r>
          </w:p>
        </w:tc>
      </w:tr>
      <w:tr w:rsidR="00C87A59" w:rsidRPr="006401EA" w14:paraId="25E9B900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70A976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PPM1H</w:t>
            </w:r>
          </w:p>
        </w:tc>
        <w:tc>
          <w:tcPr>
            <w:tcW w:w="2126" w:type="dxa"/>
            <w:hideMark/>
          </w:tcPr>
          <w:p w14:paraId="2C5E55D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L-027012-00</w:t>
            </w:r>
          </w:p>
        </w:tc>
        <w:tc>
          <w:tcPr>
            <w:tcW w:w="426" w:type="dxa"/>
            <w:noWrap/>
            <w:hideMark/>
          </w:tcPr>
          <w:p w14:paraId="3A0F8DF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1C52DE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ERBIN</w:t>
            </w:r>
          </w:p>
        </w:tc>
        <w:tc>
          <w:tcPr>
            <w:tcW w:w="1843" w:type="dxa"/>
            <w:hideMark/>
          </w:tcPr>
          <w:p w14:paraId="047F624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L-031861-02</w:t>
            </w:r>
          </w:p>
        </w:tc>
      </w:tr>
      <w:tr w:rsidR="00C87A59" w:rsidRPr="006401EA" w14:paraId="238D83A6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26B0DD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FRA10AC1</w:t>
            </w:r>
          </w:p>
        </w:tc>
        <w:tc>
          <w:tcPr>
            <w:tcW w:w="2126" w:type="dxa"/>
            <w:hideMark/>
          </w:tcPr>
          <w:p w14:paraId="2FFF937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L-016002-00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AC89D8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D4F724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TECPR1</w:t>
            </w:r>
          </w:p>
        </w:tc>
        <w:tc>
          <w:tcPr>
            <w:tcW w:w="1843" w:type="dxa"/>
            <w:hideMark/>
          </w:tcPr>
          <w:p w14:paraId="6BE0A10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L-021273-02</w:t>
            </w:r>
          </w:p>
        </w:tc>
      </w:tr>
      <w:tr w:rsidR="00C87A59" w:rsidRPr="006401EA" w14:paraId="37C15297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07003A85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PIK3C2A</w:t>
            </w:r>
          </w:p>
        </w:tc>
        <w:tc>
          <w:tcPr>
            <w:tcW w:w="2126" w:type="dxa"/>
            <w:hideMark/>
          </w:tcPr>
          <w:p w14:paraId="2ED1B12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L-006771-00</w:t>
            </w:r>
          </w:p>
        </w:tc>
        <w:tc>
          <w:tcPr>
            <w:tcW w:w="426" w:type="dxa"/>
            <w:noWrap/>
            <w:hideMark/>
          </w:tcPr>
          <w:p w14:paraId="3D86A8F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20C1C1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NUP205</w:t>
            </w:r>
          </w:p>
        </w:tc>
        <w:tc>
          <w:tcPr>
            <w:tcW w:w="1843" w:type="dxa"/>
            <w:hideMark/>
          </w:tcPr>
          <w:p w14:paraId="559E5F7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L-010646-00</w:t>
            </w:r>
          </w:p>
        </w:tc>
      </w:tr>
      <w:tr w:rsidR="00C87A59" w:rsidRPr="006401EA" w14:paraId="1AE74F0A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0E8A361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ACADS</w:t>
            </w:r>
          </w:p>
        </w:tc>
        <w:tc>
          <w:tcPr>
            <w:tcW w:w="2126" w:type="dxa"/>
            <w:hideMark/>
          </w:tcPr>
          <w:p w14:paraId="6749AB8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L-010041-00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0473DF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8208B8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SQSTM1</w:t>
            </w:r>
          </w:p>
        </w:tc>
        <w:tc>
          <w:tcPr>
            <w:tcW w:w="1843" w:type="dxa"/>
            <w:hideMark/>
          </w:tcPr>
          <w:p w14:paraId="3395F51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L-010230-00</w:t>
            </w:r>
          </w:p>
        </w:tc>
      </w:tr>
      <w:tr w:rsidR="00C87A59" w:rsidRPr="006401EA" w14:paraId="2B432636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6CFFF83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MAP1A</w:t>
            </w:r>
          </w:p>
        </w:tc>
        <w:tc>
          <w:tcPr>
            <w:tcW w:w="2126" w:type="dxa"/>
            <w:hideMark/>
          </w:tcPr>
          <w:p w14:paraId="648A060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L-013482-00</w:t>
            </w:r>
          </w:p>
        </w:tc>
        <w:tc>
          <w:tcPr>
            <w:tcW w:w="426" w:type="dxa"/>
            <w:noWrap/>
            <w:hideMark/>
          </w:tcPr>
          <w:p w14:paraId="1E151DC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B24CEE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CKAP4</w:t>
            </w:r>
          </w:p>
        </w:tc>
        <w:tc>
          <w:tcPr>
            <w:tcW w:w="1843" w:type="dxa"/>
            <w:hideMark/>
          </w:tcPr>
          <w:p w14:paraId="3E21A1A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L-012755-01</w:t>
            </w:r>
          </w:p>
        </w:tc>
      </w:tr>
      <w:tr w:rsidR="00C87A59" w:rsidRPr="006401EA" w14:paraId="7C1BB7D2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A1DB55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BLM</w:t>
            </w:r>
          </w:p>
        </w:tc>
        <w:tc>
          <w:tcPr>
            <w:tcW w:w="2126" w:type="dxa"/>
            <w:hideMark/>
          </w:tcPr>
          <w:p w14:paraId="70C2AEA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L-007287-00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7B2697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286158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PRC1</w:t>
            </w:r>
          </w:p>
        </w:tc>
        <w:tc>
          <w:tcPr>
            <w:tcW w:w="1843" w:type="dxa"/>
            <w:hideMark/>
          </w:tcPr>
          <w:p w14:paraId="3CF41D7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L-019491-00</w:t>
            </w:r>
          </w:p>
        </w:tc>
      </w:tr>
      <w:tr w:rsidR="00C87A59" w:rsidRPr="006401EA" w14:paraId="28AADD0C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E67DFB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CDK12</w:t>
            </w:r>
          </w:p>
        </w:tc>
        <w:tc>
          <w:tcPr>
            <w:tcW w:w="2126" w:type="dxa"/>
            <w:hideMark/>
          </w:tcPr>
          <w:p w14:paraId="01FE1CA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L-004031-00</w:t>
            </w:r>
          </w:p>
        </w:tc>
        <w:tc>
          <w:tcPr>
            <w:tcW w:w="426" w:type="dxa"/>
            <w:noWrap/>
            <w:hideMark/>
          </w:tcPr>
          <w:p w14:paraId="0C9E6D8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4DD216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PSMB6</w:t>
            </w:r>
          </w:p>
        </w:tc>
        <w:tc>
          <w:tcPr>
            <w:tcW w:w="1843" w:type="dxa"/>
            <w:hideMark/>
          </w:tcPr>
          <w:p w14:paraId="2258185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L-006020-00</w:t>
            </w:r>
          </w:p>
        </w:tc>
      </w:tr>
      <w:tr w:rsidR="00C87A59" w:rsidRPr="006401EA" w14:paraId="0C2025B6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DEED4D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FMNL1</w:t>
            </w:r>
          </w:p>
        </w:tc>
        <w:tc>
          <w:tcPr>
            <w:tcW w:w="2126" w:type="dxa"/>
            <w:hideMark/>
          </w:tcPr>
          <w:p w14:paraId="0E68E6A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L-019176-00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69659E6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A7A104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PRMT7</w:t>
            </w:r>
          </w:p>
        </w:tc>
        <w:tc>
          <w:tcPr>
            <w:tcW w:w="1843" w:type="dxa"/>
            <w:hideMark/>
          </w:tcPr>
          <w:p w14:paraId="37CE9B1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L-010160-00</w:t>
            </w:r>
          </w:p>
        </w:tc>
      </w:tr>
      <w:tr w:rsidR="00C87A59" w:rsidRPr="006401EA" w14:paraId="72FBDDF0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853699E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NMNAT1</w:t>
            </w:r>
          </w:p>
        </w:tc>
        <w:tc>
          <w:tcPr>
            <w:tcW w:w="2126" w:type="dxa"/>
            <w:hideMark/>
          </w:tcPr>
          <w:p w14:paraId="4307BC9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L-008951-00</w:t>
            </w:r>
          </w:p>
        </w:tc>
        <w:tc>
          <w:tcPr>
            <w:tcW w:w="426" w:type="dxa"/>
            <w:noWrap/>
            <w:hideMark/>
          </w:tcPr>
          <w:p w14:paraId="1ADA15A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B7CFDE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POMGNT1</w:t>
            </w:r>
          </w:p>
        </w:tc>
        <w:tc>
          <w:tcPr>
            <w:tcW w:w="1843" w:type="dxa"/>
            <w:hideMark/>
          </w:tcPr>
          <w:p w14:paraId="45268CF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L-021087-01</w:t>
            </w:r>
          </w:p>
        </w:tc>
      </w:tr>
      <w:tr w:rsidR="00C87A59" w:rsidRPr="006401EA" w14:paraId="6438A231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37E2F15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ARID1A</w:t>
            </w:r>
          </w:p>
        </w:tc>
        <w:tc>
          <w:tcPr>
            <w:tcW w:w="2126" w:type="dxa"/>
            <w:hideMark/>
          </w:tcPr>
          <w:p w14:paraId="5AE10BD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L-017263-00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69162A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2823EB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TNRC6B</w:t>
            </w:r>
          </w:p>
        </w:tc>
        <w:tc>
          <w:tcPr>
            <w:tcW w:w="1843" w:type="dxa"/>
            <w:hideMark/>
          </w:tcPr>
          <w:p w14:paraId="29ACC61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L-024575-00</w:t>
            </w:r>
          </w:p>
        </w:tc>
      </w:tr>
      <w:tr w:rsidR="00C87A59" w:rsidRPr="006401EA" w14:paraId="10617DB9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BB32E5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CTTNBP2NL</w:t>
            </w:r>
          </w:p>
        </w:tc>
        <w:tc>
          <w:tcPr>
            <w:tcW w:w="2126" w:type="dxa"/>
            <w:hideMark/>
          </w:tcPr>
          <w:p w14:paraId="5405485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L-013834-02</w:t>
            </w:r>
          </w:p>
        </w:tc>
        <w:tc>
          <w:tcPr>
            <w:tcW w:w="426" w:type="dxa"/>
            <w:noWrap/>
            <w:hideMark/>
          </w:tcPr>
          <w:p w14:paraId="69B64817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0F8838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USP39</w:t>
            </w:r>
          </w:p>
        </w:tc>
        <w:tc>
          <w:tcPr>
            <w:tcW w:w="1843" w:type="dxa"/>
            <w:hideMark/>
          </w:tcPr>
          <w:p w14:paraId="28DBB95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L-006087-00</w:t>
            </w:r>
          </w:p>
        </w:tc>
      </w:tr>
      <w:tr w:rsidR="00C87A59" w:rsidRPr="006401EA" w14:paraId="321C0C80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0720CA2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GFM1</w:t>
            </w:r>
          </w:p>
        </w:tc>
        <w:tc>
          <w:tcPr>
            <w:tcW w:w="2126" w:type="dxa"/>
            <w:hideMark/>
          </w:tcPr>
          <w:p w14:paraId="0FF7C02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L-013685-01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E93D31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816E0C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ARMC8</w:t>
            </w:r>
          </w:p>
        </w:tc>
        <w:tc>
          <w:tcPr>
            <w:tcW w:w="1843" w:type="dxa"/>
            <w:hideMark/>
          </w:tcPr>
          <w:p w14:paraId="20BA9CB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L-018876-00</w:t>
            </w:r>
          </w:p>
        </w:tc>
      </w:tr>
      <w:tr w:rsidR="00C87A59" w:rsidRPr="006401EA" w14:paraId="58806824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9185E6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AP2M1</w:t>
            </w:r>
          </w:p>
        </w:tc>
        <w:tc>
          <w:tcPr>
            <w:tcW w:w="2126" w:type="dxa"/>
            <w:hideMark/>
          </w:tcPr>
          <w:p w14:paraId="36EB197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L-008170-00</w:t>
            </w:r>
          </w:p>
        </w:tc>
        <w:tc>
          <w:tcPr>
            <w:tcW w:w="426" w:type="dxa"/>
            <w:noWrap/>
            <w:hideMark/>
          </w:tcPr>
          <w:p w14:paraId="743DE2E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536492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EIF5A2</w:t>
            </w:r>
          </w:p>
        </w:tc>
        <w:tc>
          <w:tcPr>
            <w:tcW w:w="1843" w:type="dxa"/>
            <w:hideMark/>
          </w:tcPr>
          <w:p w14:paraId="0EA12E7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L-019191-01</w:t>
            </w:r>
          </w:p>
        </w:tc>
      </w:tr>
      <w:tr w:rsidR="00C87A59" w:rsidRPr="006401EA" w14:paraId="33284D6A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1280FE8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WHSC1</w:t>
            </w:r>
          </w:p>
        </w:tc>
        <w:tc>
          <w:tcPr>
            <w:tcW w:w="2126" w:type="dxa"/>
            <w:hideMark/>
          </w:tcPr>
          <w:p w14:paraId="08F7278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L-006571-01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CB41D4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4D38E8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PRKDC</w:t>
            </w:r>
          </w:p>
        </w:tc>
        <w:tc>
          <w:tcPr>
            <w:tcW w:w="1843" w:type="dxa"/>
            <w:hideMark/>
          </w:tcPr>
          <w:p w14:paraId="730F75D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L-005030-00</w:t>
            </w:r>
          </w:p>
        </w:tc>
      </w:tr>
      <w:tr w:rsidR="00C87A59" w:rsidRPr="006401EA" w14:paraId="6F15B572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C2E97A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WDR36</w:t>
            </w:r>
          </w:p>
        </w:tc>
        <w:tc>
          <w:tcPr>
            <w:tcW w:w="2126" w:type="dxa"/>
            <w:hideMark/>
          </w:tcPr>
          <w:p w14:paraId="127D9C3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L-017004-01</w:t>
            </w:r>
          </w:p>
        </w:tc>
        <w:tc>
          <w:tcPr>
            <w:tcW w:w="426" w:type="dxa"/>
            <w:noWrap/>
            <w:hideMark/>
          </w:tcPr>
          <w:p w14:paraId="77DED80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B133E0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KIAA0100</w:t>
            </w:r>
          </w:p>
        </w:tc>
        <w:tc>
          <w:tcPr>
            <w:tcW w:w="1843" w:type="dxa"/>
            <w:hideMark/>
          </w:tcPr>
          <w:p w14:paraId="6C40053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L-023289-01</w:t>
            </w:r>
          </w:p>
        </w:tc>
      </w:tr>
      <w:tr w:rsidR="00C87A59" w:rsidRPr="006401EA" w14:paraId="5C2121F1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EDED0C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TAPBP</w:t>
            </w:r>
          </w:p>
        </w:tc>
        <w:tc>
          <w:tcPr>
            <w:tcW w:w="2126" w:type="dxa"/>
            <w:hideMark/>
          </w:tcPr>
          <w:p w14:paraId="34FC073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L-017387-00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43AE515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172D6C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DSG2</w:t>
            </w:r>
          </w:p>
        </w:tc>
        <w:tc>
          <w:tcPr>
            <w:tcW w:w="1843" w:type="dxa"/>
            <w:hideMark/>
          </w:tcPr>
          <w:p w14:paraId="7DA5C91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L-011645-00</w:t>
            </w:r>
          </w:p>
        </w:tc>
      </w:tr>
      <w:tr w:rsidR="00C87A59" w:rsidRPr="006401EA" w14:paraId="3427076E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E20149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TCAF2</w:t>
            </w:r>
          </w:p>
        </w:tc>
        <w:tc>
          <w:tcPr>
            <w:tcW w:w="2126" w:type="dxa"/>
            <w:hideMark/>
          </w:tcPr>
          <w:p w14:paraId="2FC37A6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L-018080-00</w:t>
            </w:r>
          </w:p>
        </w:tc>
        <w:tc>
          <w:tcPr>
            <w:tcW w:w="426" w:type="dxa"/>
            <w:noWrap/>
            <w:hideMark/>
          </w:tcPr>
          <w:p w14:paraId="793B205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C55D8B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F5</w:t>
            </w:r>
          </w:p>
        </w:tc>
        <w:tc>
          <w:tcPr>
            <w:tcW w:w="1843" w:type="dxa"/>
            <w:hideMark/>
          </w:tcPr>
          <w:p w14:paraId="3468D10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L-007897-00</w:t>
            </w:r>
          </w:p>
        </w:tc>
      </w:tr>
      <w:tr w:rsidR="00C87A59" w:rsidRPr="006401EA" w14:paraId="56BD2862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854C84C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GALT</w:t>
            </w:r>
          </w:p>
        </w:tc>
        <w:tc>
          <w:tcPr>
            <w:tcW w:w="2126" w:type="dxa"/>
            <w:hideMark/>
          </w:tcPr>
          <w:p w14:paraId="4794F46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L-010327-00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872249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DF2554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TTN</w:t>
            </w:r>
          </w:p>
        </w:tc>
        <w:tc>
          <w:tcPr>
            <w:tcW w:w="1843" w:type="dxa"/>
            <w:hideMark/>
          </w:tcPr>
          <w:p w14:paraId="24BF376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L-005395-00</w:t>
            </w:r>
          </w:p>
        </w:tc>
      </w:tr>
      <w:tr w:rsidR="00C87A59" w:rsidRPr="006401EA" w14:paraId="1FE9F91B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1C319C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SLC7A6OS</w:t>
            </w:r>
          </w:p>
        </w:tc>
        <w:tc>
          <w:tcPr>
            <w:tcW w:w="2126" w:type="dxa"/>
            <w:hideMark/>
          </w:tcPr>
          <w:p w14:paraId="24BFFF5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L-014798-02</w:t>
            </w:r>
          </w:p>
        </w:tc>
        <w:tc>
          <w:tcPr>
            <w:tcW w:w="426" w:type="dxa"/>
            <w:noWrap/>
            <w:hideMark/>
          </w:tcPr>
          <w:p w14:paraId="74B4957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ED6A15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ERICH1</w:t>
            </w:r>
          </w:p>
        </w:tc>
        <w:tc>
          <w:tcPr>
            <w:tcW w:w="1843" w:type="dxa"/>
            <w:hideMark/>
          </w:tcPr>
          <w:p w14:paraId="1AF764F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L-025827-02</w:t>
            </w:r>
          </w:p>
        </w:tc>
      </w:tr>
      <w:tr w:rsidR="00C87A59" w:rsidRPr="006401EA" w14:paraId="3306D31F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E064750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LSM14A</w:t>
            </w:r>
          </w:p>
        </w:tc>
        <w:tc>
          <w:tcPr>
            <w:tcW w:w="2126" w:type="dxa"/>
            <w:hideMark/>
          </w:tcPr>
          <w:p w14:paraId="01EAC55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L-013920-02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6A18F6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F07DC8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ENGASE</w:t>
            </w:r>
          </w:p>
        </w:tc>
        <w:tc>
          <w:tcPr>
            <w:tcW w:w="1843" w:type="dxa"/>
            <w:hideMark/>
          </w:tcPr>
          <w:p w14:paraId="0BA4240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L-013743-00</w:t>
            </w:r>
          </w:p>
        </w:tc>
      </w:tr>
      <w:tr w:rsidR="00C87A59" w:rsidRPr="006401EA" w14:paraId="1164AAC1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7DE170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ATRIP</w:t>
            </w:r>
          </w:p>
        </w:tc>
        <w:tc>
          <w:tcPr>
            <w:tcW w:w="2126" w:type="dxa"/>
            <w:hideMark/>
          </w:tcPr>
          <w:p w14:paraId="0E26BF1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L-180657-00</w:t>
            </w:r>
          </w:p>
        </w:tc>
        <w:tc>
          <w:tcPr>
            <w:tcW w:w="426" w:type="dxa"/>
            <w:noWrap/>
            <w:hideMark/>
          </w:tcPr>
          <w:p w14:paraId="7F7E854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3CB515A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HEATR1</w:t>
            </w:r>
          </w:p>
        </w:tc>
        <w:tc>
          <w:tcPr>
            <w:tcW w:w="1843" w:type="dxa"/>
            <w:hideMark/>
          </w:tcPr>
          <w:p w14:paraId="19FCC6D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L-015939-02</w:t>
            </w:r>
          </w:p>
        </w:tc>
      </w:tr>
      <w:tr w:rsidR="00C87A59" w:rsidRPr="006401EA" w14:paraId="067BA128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DF76BA1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KIAA0368</w:t>
            </w:r>
          </w:p>
        </w:tc>
        <w:tc>
          <w:tcPr>
            <w:tcW w:w="2126" w:type="dxa"/>
            <w:hideMark/>
          </w:tcPr>
          <w:p w14:paraId="77E8DE3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L-026188-00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BA114C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DA716C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ME2</w:t>
            </w:r>
          </w:p>
        </w:tc>
        <w:tc>
          <w:tcPr>
            <w:tcW w:w="1843" w:type="dxa"/>
            <w:hideMark/>
          </w:tcPr>
          <w:p w14:paraId="7E22574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L-009461-01</w:t>
            </w:r>
          </w:p>
        </w:tc>
      </w:tr>
      <w:tr w:rsidR="00C87A59" w:rsidRPr="006401EA" w14:paraId="7C1BEC64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FE224F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SETX</w:t>
            </w:r>
          </w:p>
        </w:tc>
        <w:tc>
          <w:tcPr>
            <w:tcW w:w="2126" w:type="dxa"/>
            <w:hideMark/>
          </w:tcPr>
          <w:p w14:paraId="31B102B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L-021420-00</w:t>
            </w:r>
          </w:p>
        </w:tc>
        <w:tc>
          <w:tcPr>
            <w:tcW w:w="426" w:type="dxa"/>
            <w:noWrap/>
            <w:hideMark/>
          </w:tcPr>
          <w:p w14:paraId="6EC2821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705BB7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PIGN</w:t>
            </w:r>
          </w:p>
        </w:tc>
        <w:tc>
          <w:tcPr>
            <w:tcW w:w="1843" w:type="dxa"/>
            <w:hideMark/>
          </w:tcPr>
          <w:p w14:paraId="71F5C1E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L-012463-00</w:t>
            </w:r>
          </w:p>
        </w:tc>
      </w:tr>
      <w:tr w:rsidR="00C87A59" w:rsidRPr="006401EA" w14:paraId="17C36B7F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648AABE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NUP210</w:t>
            </w:r>
          </w:p>
        </w:tc>
        <w:tc>
          <w:tcPr>
            <w:tcW w:w="2126" w:type="dxa"/>
            <w:hideMark/>
          </w:tcPr>
          <w:p w14:paraId="3CCB22F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L-017529-01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8089BA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D47DAD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FBL</w:t>
            </w:r>
          </w:p>
        </w:tc>
        <w:tc>
          <w:tcPr>
            <w:tcW w:w="1843" w:type="dxa"/>
            <w:hideMark/>
          </w:tcPr>
          <w:p w14:paraId="28A3320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L-011269-00</w:t>
            </w:r>
          </w:p>
        </w:tc>
      </w:tr>
      <w:tr w:rsidR="00C87A59" w:rsidRPr="006401EA" w14:paraId="38ACDD95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EFFB403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SLC30A9</w:t>
            </w:r>
          </w:p>
        </w:tc>
        <w:tc>
          <w:tcPr>
            <w:tcW w:w="2126" w:type="dxa"/>
            <w:hideMark/>
          </w:tcPr>
          <w:p w14:paraId="72A9BED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L-007530-02</w:t>
            </w:r>
          </w:p>
        </w:tc>
        <w:tc>
          <w:tcPr>
            <w:tcW w:w="426" w:type="dxa"/>
            <w:noWrap/>
            <w:hideMark/>
          </w:tcPr>
          <w:p w14:paraId="750C141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B6B1D67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HIRA</w:t>
            </w:r>
          </w:p>
        </w:tc>
        <w:tc>
          <w:tcPr>
            <w:tcW w:w="1843" w:type="dxa"/>
            <w:hideMark/>
          </w:tcPr>
          <w:p w14:paraId="0753E60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L-013610-00</w:t>
            </w:r>
          </w:p>
        </w:tc>
      </w:tr>
      <w:tr w:rsidR="00C87A59" w:rsidRPr="006401EA" w14:paraId="67F1DEAC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ABD6FB3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RPAP2</w:t>
            </w:r>
          </w:p>
        </w:tc>
        <w:tc>
          <w:tcPr>
            <w:tcW w:w="2126" w:type="dxa"/>
            <w:hideMark/>
          </w:tcPr>
          <w:p w14:paraId="3073065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L-014461-02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47C5EE3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F4FEAC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TIMM50</w:t>
            </w:r>
          </w:p>
        </w:tc>
        <w:tc>
          <w:tcPr>
            <w:tcW w:w="1843" w:type="dxa"/>
            <w:hideMark/>
          </w:tcPr>
          <w:p w14:paraId="07EE9C6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L-023692-00</w:t>
            </w:r>
          </w:p>
        </w:tc>
      </w:tr>
      <w:tr w:rsidR="00C87A59" w:rsidRPr="006401EA" w14:paraId="2DBDDD6C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4F8577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LRIG2</w:t>
            </w:r>
          </w:p>
        </w:tc>
        <w:tc>
          <w:tcPr>
            <w:tcW w:w="2126" w:type="dxa"/>
            <w:hideMark/>
          </w:tcPr>
          <w:p w14:paraId="0640F23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L-021251-01</w:t>
            </w:r>
          </w:p>
        </w:tc>
        <w:tc>
          <w:tcPr>
            <w:tcW w:w="426" w:type="dxa"/>
            <w:noWrap/>
            <w:hideMark/>
          </w:tcPr>
          <w:p w14:paraId="0498C40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3A431A7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KIAA1109</w:t>
            </w:r>
          </w:p>
        </w:tc>
        <w:tc>
          <w:tcPr>
            <w:tcW w:w="1843" w:type="dxa"/>
            <w:hideMark/>
          </w:tcPr>
          <w:p w14:paraId="7D11C4F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L-028249-00</w:t>
            </w:r>
          </w:p>
        </w:tc>
      </w:tr>
      <w:tr w:rsidR="00C87A59" w:rsidRPr="006401EA" w14:paraId="327F4DE9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7E439C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USP36</w:t>
            </w:r>
          </w:p>
        </w:tc>
        <w:tc>
          <w:tcPr>
            <w:tcW w:w="2126" w:type="dxa"/>
            <w:hideMark/>
          </w:tcPr>
          <w:p w14:paraId="398A1E7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L-006084-00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2C0003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AD52C4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HUWE1</w:t>
            </w:r>
          </w:p>
        </w:tc>
        <w:tc>
          <w:tcPr>
            <w:tcW w:w="1843" w:type="dxa"/>
            <w:hideMark/>
          </w:tcPr>
          <w:p w14:paraId="7F1061A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L-007185-00</w:t>
            </w:r>
          </w:p>
        </w:tc>
      </w:tr>
      <w:tr w:rsidR="00C87A59" w:rsidRPr="006401EA" w14:paraId="2D83B0A1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8DCC26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NUP153</w:t>
            </w:r>
          </w:p>
        </w:tc>
        <w:tc>
          <w:tcPr>
            <w:tcW w:w="2126" w:type="dxa"/>
            <w:hideMark/>
          </w:tcPr>
          <w:p w14:paraId="281BC72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L-005283-00</w:t>
            </w:r>
          </w:p>
        </w:tc>
        <w:tc>
          <w:tcPr>
            <w:tcW w:w="426" w:type="dxa"/>
            <w:noWrap/>
            <w:hideMark/>
          </w:tcPr>
          <w:p w14:paraId="4CB52C0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D667C67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SGK223</w:t>
            </w:r>
          </w:p>
        </w:tc>
        <w:tc>
          <w:tcPr>
            <w:tcW w:w="1843" w:type="dxa"/>
            <w:hideMark/>
          </w:tcPr>
          <w:p w14:paraId="3FBF6B4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L-025870-00</w:t>
            </w:r>
          </w:p>
        </w:tc>
      </w:tr>
      <w:tr w:rsidR="00C87A59" w:rsidRPr="006401EA" w14:paraId="06F22137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01BD38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lastRenderedPageBreak/>
              <w:t>TXNDC17</w:t>
            </w:r>
          </w:p>
        </w:tc>
        <w:tc>
          <w:tcPr>
            <w:tcW w:w="2126" w:type="dxa"/>
            <w:hideMark/>
          </w:tcPr>
          <w:p w14:paraId="368F918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L-015928-02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CCDCE1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E67319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CCZ1</w:t>
            </w:r>
          </w:p>
        </w:tc>
        <w:tc>
          <w:tcPr>
            <w:tcW w:w="1843" w:type="dxa"/>
            <w:hideMark/>
          </w:tcPr>
          <w:p w14:paraId="17E6A91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L-021482-02</w:t>
            </w:r>
          </w:p>
        </w:tc>
      </w:tr>
      <w:tr w:rsidR="00C87A59" w:rsidRPr="006401EA" w14:paraId="668E1D0A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1F0FB7F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ZNF407</w:t>
            </w:r>
          </w:p>
        </w:tc>
        <w:tc>
          <w:tcPr>
            <w:tcW w:w="2126" w:type="dxa"/>
            <w:hideMark/>
          </w:tcPr>
          <w:p w14:paraId="64ECF9A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L-021101-02</w:t>
            </w:r>
          </w:p>
        </w:tc>
        <w:tc>
          <w:tcPr>
            <w:tcW w:w="426" w:type="dxa"/>
            <w:noWrap/>
            <w:hideMark/>
          </w:tcPr>
          <w:p w14:paraId="723320B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E7ACF2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HDAC6</w:t>
            </w:r>
          </w:p>
        </w:tc>
        <w:tc>
          <w:tcPr>
            <w:tcW w:w="1843" w:type="dxa"/>
            <w:hideMark/>
          </w:tcPr>
          <w:p w14:paraId="386A716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L-003499-00</w:t>
            </w:r>
          </w:p>
        </w:tc>
      </w:tr>
      <w:tr w:rsidR="00C87A59" w:rsidRPr="006401EA" w14:paraId="740B6E77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4FCFC8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NUDCD1</w:t>
            </w:r>
          </w:p>
        </w:tc>
        <w:tc>
          <w:tcPr>
            <w:tcW w:w="2126" w:type="dxa"/>
            <w:hideMark/>
          </w:tcPr>
          <w:p w14:paraId="287160A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L-018185-01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094A4D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184368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NAT10</w:t>
            </w:r>
          </w:p>
        </w:tc>
        <w:tc>
          <w:tcPr>
            <w:tcW w:w="1843" w:type="dxa"/>
            <w:hideMark/>
          </w:tcPr>
          <w:p w14:paraId="482CA6E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L-014402-00</w:t>
            </w:r>
          </w:p>
        </w:tc>
      </w:tr>
      <w:tr w:rsidR="00C87A59" w:rsidRPr="006401EA" w14:paraId="126CD124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599B74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PITPNM1</w:t>
            </w:r>
          </w:p>
        </w:tc>
        <w:tc>
          <w:tcPr>
            <w:tcW w:w="2126" w:type="dxa"/>
            <w:hideMark/>
          </w:tcPr>
          <w:p w14:paraId="2518F5C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L-019888-01</w:t>
            </w:r>
          </w:p>
        </w:tc>
        <w:tc>
          <w:tcPr>
            <w:tcW w:w="426" w:type="dxa"/>
            <w:noWrap/>
            <w:hideMark/>
          </w:tcPr>
          <w:p w14:paraId="4999F58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26C861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EIF4G2</w:t>
            </w:r>
          </w:p>
        </w:tc>
        <w:tc>
          <w:tcPr>
            <w:tcW w:w="1843" w:type="dxa"/>
            <w:hideMark/>
          </w:tcPr>
          <w:p w14:paraId="086128F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L-011263-00</w:t>
            </w:r>
          </w:p>
        </w:tc>
      </w:tr>
      <w:tr w:rsidR="00C87A59" w:rsidRPr="006401EA" w14:paraId="084FA187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3A003E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MKL2</w:t>
            </w:r>
          </w:p>
        </w:tc>
        <w:tc>
          <w:tcPr>
            <w:tcW w:w="2126" w:type="dxa"/>
            <w:hideMark/>
          </w:tcPr>
          <w:p w14:paraId="5CC2AD1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L-019279-00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377A5C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01F62E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ALG9</w:t>
            </w:r>
          </w:p>
        </w:tc>
        <w:tc>
          <w:tcPr>
            <w:tcW w:w="1843" w:type="dxa"/>
            <w:hideMark/>
          </w:tcPr>
          <w:p w14:paraId="1F22778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L-014430-01</w:t>
            </w:r>
          </w:p>
        </w:tc>
      </w:tr>
      <w:tr w:rsidR="00C87A59" w:rsidRPr="006401EA" w14:paraId="0B5DCDE6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1F46FB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GPS2</w:t>
            </w:r>
          </w:p>
        </w:tc>
        <w:tc>
          <w:tcPr>
            <w:tcW w:w="2126" w:type="dxa"/>
            <w:hideMark/>
          </w:tcPr>
          <w:p w14:paraId="496E97B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L-004329-00</w:t>
            </w:r>
          </w:p>
        </w:tc>
        <w:tc>
          <w:tcPr>
            <w:tcW w:w="426" w:type="dxa"/>
            <w:noWrap/>
            <w:hideMark/>
          </w:tcPr>
          <w:p w14:paraId="32C0532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743C88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HECTD4</w:t>
            </w:r>
          </w:p>
        </w:tc>
        <w:tc>
          <w:tcPr>
            <w:tcW w:w="1843" w:type="dxa"/>
            <w:hideMark/>
          </w:tcPr>
          <w:p w14:paraId="1E71B5F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L-018270-01</w:t>
            </w:r>
          </w:p>
        </w:tc>
      </w:tr>
      <w:tr w:rsidR="00C87A59" w:rsidRPr="006401EA" w14:paraId="6602B657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8B0A0E3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ITGA2B</w:t>
            </w:r>
          </w:p>
        </w:tc>
        <w:tc>
          <w:tcPr>
            <w:tcW w:w="2126" w:type="dxa"/>
            <w:hideMark/>
          </w:tcPr>
          <w:p w14:paraId="1B18DE0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L-008001-00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2409DFC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9D9873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SGPP1</w:t>
            </w:r>
          </w:p>
        </w:tc>
        <w:tc>
          <w:tcPr>
            <w:tcW w:w="1843" w:type="dxa"/>
            <w:hideMark/>
          </w:tcPr>
          <w:p w14:paraId="19261BB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L-014653-00</w:t>
            </w:r>
          </w:p>
        </w:tc>
      </w:tr>
      <w:tr w:rsidR="00C87A59" w:rsidRPr="006401EA" w14:paraId="7424C92E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11A068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SBNO2</w:t>
            </w:r>
          </w:p>
        </w:tc>
        <w:tc>
          <w:tcPr>
            <w:tcW w:w="2126" w:type="dxa"/>
            <w:hideMark/>
          </w:tcPr>
          <w:p w14:paraId="2E79BB4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L-004743-01</w:t>
            </w:r>
          </w:p>
        </w:tc>
        <w:tc>
          <w:tcPr>
            <w:tcW w:w="426" w:type="dxa"/>
            <w:noWrap/>
            <w:hideMark/>
          </w:tcPr>
          <w:p w14:paraId="0F12F9F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60BA09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XYLT1</w:t>
            </w:r>
          </w:p>
        </w:tc>
        <w:tc>
          <w:tcPr>
            <w:tcW w:w="1843" w:type="dxa"/>
            <w:hideMark/>
          </w:tcPr>
          <w:p w14:paraId="671D8FD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L-013749-00</w:t>
            </w:r>
          </w:p>
        </w:tc>
      </w:tr>
      <w:tr w:rsidR="00C87A59" w:rsidRPr="006401EA" w14:paraId="6500CFC5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246D6E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ACADM</w:t>
            </w:r>
          </w:p>
        </w:tc>
        <w:tc>
          <w:tcPr>
            <w:tcW w:w="2126" w:type="dxa"/>
            <w:hideMark/>
          </w:tcPr>
          <w:p w14:paraId="32AE689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L-008111-00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67EFC73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4BB738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GOSR2</w:t>
            </w:r>
          </w:p>
        </w:tc>
        <w:tc>
          <w:tcPr>
            <w:tcW w:w="1843" w:type="dxa"/>
            <w:hideMark/>
          </w:tcPr>
          <w:p w14:paraId="564D0D3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L-010980-00</w:t>
            </w:r>
          </w:p>
        </w:tc>
      </w:tr>
      <w:tr w:rsidR="00C87A59" w:rsidRPr="006401EA" w14:paraId="4FD5DACB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B2F9BC5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CTBS</w:t>
            </w:r>
          </w:p>
        </w:tc>
        <w:tc>
          <w:tcPr>
            <w:tcW w:w="2126" w:type="dxa"/>
            <w:hideMark/>
          </w:tcPr>
          <w:p w14:paraId="1C77C14A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L-019796-01</w:t>
            </w:r>
          </w:p>
        </w:tc>
        <w:tc>
          <w:tcPr>
            <w:tcW w:w="426" w:type="dxa"/>
            <w:noWrap/>
            <w:hideMark/>
          </w:tcPr>
          <w:p w14:paraId="393EFCF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07A60D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KRI1</w:t>
            </w:r>
          </w:p>
        </w:tc>
        <w:tc>
          <w:tcPr>
            <w:tcW w:w="1843" w:type="dxa"/>
            <w:hideMark/>
          </w:tcPr>
          <w:p w14:paraId="31E2409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L-012870-01</w:t>
            </w:r>
          </w:p>
        </w:tc>
      </w:tr>
      <w:tr w:rsidR="00C87A59" w:rsidRPr="006401EA" w14:paraId="446DF584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A377F1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RAB3GAP2</w:t>
            </w:r>
          </w:p>
        </w:tc>
        <w:tc>
          <w:tcPr>
            <w:tcW w:w="2126" w:type="dxa"/>
            <w:hideMark/>
          </w:tcPr>
          <w:p w14:paraId="1E12FA3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L-032255-00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9168CB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12115C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SHC1</w:t>
            </w:r>
          </w:p>
        </w:tc>
        <w:tc>
          <w:tcPr>
            <w:tcW w:w="1843" w:type="dxa"/>
            <w:hideMark/>
          </w:tcPr>
          <w:p w14:paraId="7D4E6B0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L-018841-00</w:t>
            </w:r>
          </w:p>
        </w:tc>
      </w:tr>
      <w:tr w:rsidR="00C87A59" w:rsidRPr="006401EA" w14:paraId="62766DF8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970A55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ZMYND8</w:t>
            </w:r>
          </w:p>
        </w:tc>
        <w:tc>
          <w:tcPr>
            <w:tcW w:w="2126" w:type="dxa"/>
            <w:hideMark/>
          </w:tcPr>
          <w:p w14:paraId="0183D30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L-017354-00</w:t>
            </w:r>
          </w:p>
        </w:tc>
        <w:tc>
          <w:tcPr>
            <w:tcW w:w="426" w:type="dxa"/>
            <w:noWrap/>
            <w:hideMark/>
          </w:tcPr>
          <w:p w14:paraId="39434D8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602A87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INTS7</w:t>
            </w:r>
          </w:p>
        </w:tc>
        <w:tc>
          <w:tcPr>
            <w:tcW w:w="1843" w:type="dxa"/>
            <w:hideMark/>
          </w:tcPr>
          <w:p w14:paraId="0F05897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L-013972-00</w:t>
            </w:r>
          </w:p>
        </w:tc>
      </w:tr>
      <w:tr w:rsidR="00C87A59" w:rsidRPr="006401EA" w14:paraId="252F1BCF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465AC9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TRAPPC12</w:t>
            </w:r>
          </w:p>
        </w:tc>
        <w:tc>
          <w:tcPr>
            <w:tcW w:w="2126" w:type="dxa"/>
            <w:hideMark/>
          </w:tcPr>
          <w:p w14:paraId="7B9B137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L-016861-02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746AAC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3D115E9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CENPF</w:t>
            </w:r>
          </w:p>
        </w:tc>
        <w:tc>
          <w:tcPr>
            <w:tcW w:w="1843" w:type="dxa"/>
            <w:hideMark/>
          </w:tcPr>
          <w:p w14:paraId="5E66B4B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L-003253-00</w:t>
            </w:r>
          </w:p>
        </w:tc>
      </w:tr>
      <w:tr w:rsidR="00C87A59" w:rsidRPr="006401EA" w14:paraId="684BA479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B4A9371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UBR3</w:t>
            </w:r>
          </w:p>
        </w:tc>
        <w:tc>
          <w:tcPr>
            <w:tcW w:w="2126" w:type="dxa"/>
            <w:hideMark/>
          </w:tcPr>
          <w:p w14:paraId="1707153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L-016653-00</w:t>
            </w:r>
          </w:p>
        </w:tc>
        <w:tc>
          <w:tcPr>
            <w:tcW w:w="426" w:type="dxa"/>
            <w:noWrap/>
            <w:hideMark/>
          </w:tcPr>
          <w:p w14:paraId="05C5BD8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E0539D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GNPAT</w:t>
            </w:r>
          </w:p>
        </w:tc>
        <w:tc>
          <w:tcPr>
            <w:tcW w:w="1843" w:type="dxa"/>
            <w:hideMark/>
          </w:tcPr>
          <w:p w14:paraId="7987C2D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L-009894-00</w:t>
            </w:r>
          </w:p>
        </w:tc>
      </w:tr>
      <w:tr w:rsidR="00C87A59" w:rsidRPr="006401EA" w14:paraId="5169D812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8F1B077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IQSEC1</w:t>
            </w:r>
          </w:p>
        </w:tc>
        <w:tc>
          <w:tcPr>
            <w:tcW w:w="2126" w:type="dxa"/>
            <w:hideMark/>
          </w:tcPr>
          <w:p w14:paraId="2B0B9E6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L-006458-00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7C8685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E5902F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DSCAM</w:t>
            </w:r>
          </w:p>
        </w:tc>
        <w:tc>
          <w:tcPr>
            <w:tcW w:w="1843" w:type="dxa"/>
            <w:hideMark/>
          </w:tcPr>
          <w:p w14:paraId="17D4952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L-015993-00</w:t>
            </w:r>
          </w:p>
        </w:tc>
      </w:tr>
      <w:tr w:rsidR="00C87A59" w:rsidRPr="006401EA" w14:paraId="6A8DE80D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493168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USP19</w:t>
            </w:r>
          </w:p>
        </w:tc>
        <w:tc>
          <w:tcPr>
            <w:tcW w:w="2126" w:type="dxa"/>
            <w:hideMark/>
          </w:tcPr>
          <w:p w14:paraId="79D36F9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L-006068-00</w:t>
            </w:r>
          </w:p>
        </w:tc>
        <w:tc>
          <w:tcPr>
            <w:tcW w:w="426" w:type="dxa"/>
            <w:noWrap/>
            <w:hideMark/>
          </w:tcPr>
          <w:p w14:paraId="3F6DB39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E8EEAA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ADSL</w:t>
            </w:r>
          </w:p>
        </w:tc>
        <w:tc>
          <w:tcPr>
            <w:tcW w:w="1843" w:type="dxa"/>
            <w:hideMark/>
          </w:tcPr>
          <w:p w14:paraId="7BCC600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L-010986-00</w:t>
            </w:r>
          </w:p>
        </w:tc>
      </w:tr>
      <w:tr w:rsidR="00C87A59" w:rsidRPr="006401EA" w14:paraId="1D701FDB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10C3B5F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RPL26L1</w:t>
            </w:r>
          </w:p>
        </w:tc>
        <w:tc>
          <w:tcPr>
            <w:tcW w:w="2126" w:type="dxa"/>
            <w:hideMark/>
          </w:tcPr>
          <w:p w14:paraId="2D4EA6F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L-012864-02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D69454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A946B7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C2orf69</w:t>
            </w:r>
          </w:p>
        </w:tc>
        <w:tc>
          <w:tcPr>
            <w:tcW w:w="1843" w:type="dxa"/>
            <w:hideMark/>
          </w:tcPr>
          <w:p w14:paraId="7AEAD16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L-018633-01</w:t>
            </w:r>
          </w:p>
        </w:tc>
      </w:tr>
      <w:tr w:rsidR="00C87A59" w:rsidRPr="006401EA" w14:paraId="3EEB8682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182DA50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PCM1</w:t>
            </w:r>
          </w:p>
        </w:tc>
        <w:tc>
          <w:tcPr>
            <w:tcW w:w="2126" w:type="dxa"/>
            <w:hideMark/>
          </w:tcPr>
          <w:p w14:paraId="43FE336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L-005165-00</w:t>
            </w:r>
          </w:p>
        </w:tc>
        <w:tc>
          <w:tcPr>
            <w:tcW w:w="426" w:type="dxa"/>
            <w:noWrap/>
            <w:hideMark/>
          </w:tcPr>
          <w:p w14:paraId="0A062E4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A299D4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SLC30A6</w:t>
            </w:r>
          </w:p>
        </w:tc>
        <w:tc>
          <w:tcPr>
            <w:tcW w:w="1843" w:type="dxa"/>
            <w:hideMark/>
          </w:tcPr>
          <w:p w14:paraId="1982831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L-007527-02</w:t>
            </w:r>
          </w:p>
        </w:tc>
      </w:tr>
      <w:tr w:rsidR="00C87A59" w:rsidRPr="006401EA" w14:paraId="1F2A5911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C9406CF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RAB11FIP1</w:t>
            </w:r>
          </w:p>
        </w:tc>
        <w:tc>
          <w:tcPr>
            <w:tcW w:w="2126" w:type="dxa"/>
            <w:hideMark/>
          </w:tcPr>
          <w:p w14:paraId="05D62E6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L-015968-00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4BE30C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F613D1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HPS3</w:t>
            </w:r>
          </w:p>
        </w:tc>
        <w:tc>
          <w:tcPr>
            <w:tcW w:w="1843" w:type="dxa"/>
            <w:hideMark/>
          </w:tcPr>
          <w:p w14:paraId="2070B70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L-017309-00</w:t>
            </w:r>
          </w:p>
        </w:tc>
      </w:tr>
      <w:tr w:rsidR="00C87A59" w:rsidRPr="006401EA" w14:paraId="7800D9AB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6A7ACA1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GTF3C2</w:t>
            </w:r>
          </w:p>
        </w:tc>
        <w:tc>
          <w:tcPr>
            <w:tcW w:w="2126" w:type="dxa"/>
            <w:hideMark/>
          </w:tcPr>
          <w:p w14:paraId="599672F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L-019620-00</w:t>
            </w:r>
          </w:p>
        </w:tc>
        <w:tc>
          <w:tcPr>
            <w:tcW w:w="426" w:type="dxa"/>
            <w:noWrap/>
            <w:hideMark/>
          </w:tcPr>
          <w:p w14:paraId="7BC4EC0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C9EDBB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CP</w:t>
            </w:r>
          </w:p>
        </w:tc>
        <w:tc>
          <w:tcPr>
            <w:tcW w:w="1843" w:type="dxa"/>
            <w:hideMark/>
          </w:tcPr>
          <w:p w14:paraId="0561121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L-009303-00</w:t>
            </w:r>
          </w:p>
        </w:tc>
      </w:tr>
      <w:tr w:rsidR="00C87A59" w:rsidRPr="006401EA" w14:paraId="5E25C161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3AB6DF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HDLBP</w:t>
            </w:r>
          </w:p>
        </w:tc>
        <w:tc>
          <w:tcPr>
            <w:tcW w:w="2126" w:type="dxa"/>
            <w:hideMark/>
          </w:tcPr>
          <w:p w14:paraId="72A70F9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L-019956-00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0E0D48A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EA8143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TLR6</w:t>
            </w:r>
          </w:p>
        </w:tc>
        <w:tc>
          <w:tcPr>
            <w:tcW w:w="1843" w:type="dxa"/>
            <w:hideMark/>
          </w:tcPr>
          <w:p w14:paraId="011D5A8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L-005156-00</w:t>
            </w:r>
          </w:p>
        </w:tc>
      </w:tr>
      <w:tr w:rsidR="00C87A59" w:rsidRPr="006401EA" w14:paraId="4FDB30B7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978A11F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PLS1</w:t>
            </w:r>
          </w:p>
        </w:tc>
        <w:tc>
          <w:tcPr>
            <w:tcW w:w="2126" w:type="dxa"/>
            <w:hideMark/>
          </w:tcPr>
          <w:p w14:paraId="53CA035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L-011356-01</w:t>
            </w:r>
          </w:p>
        </w:tc>
        <w:tc>
          <w:tcPr>
            <w:tcW w:w="426" w:type="dxa"/>
            <w:noWrap/>
            <w:hideMark/>
          </w:tcPr>
          <w:p w14:paraId="07F0169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09ECEA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FAM105A</w:t>
            </w:r>
          </w:p>
        </w:tc>
        <w:tc>
          <w:tcPr>
            <w:tcW w:w="1843" w:type="dxa"/>
            <w:hideMark/>
          </w:tcPr>
          <w:p w14:paraId="076BDBC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L-020519-01</w:t>
            </w:r>
          </w:p>
        </w:tc>
      </w:tr>
      <w:tr w:rsidR="00C87A59" w:rsidRPr="006401EA" w14:paraId="14AD1919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6E8CB00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ITPK1</w:t>
            </w:r>
          </w:p>
        </w:tc>
        <w:tc>
          <w:tcPr>
            <w:tcW w:w="2126" w:type="dxa"/>
            <w:hideMark/>
          </w:tcPr>
          <w:p w14:paraId="4BC095C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L-006741-00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63E671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305532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ITPR3</w:t>
            </w:r>
          </w:p>
        </w:tc>
        <w:tc>
          <w:tcPr>
            <w:tcW w:w="1843" w:type="dxa"/>
            <w:hideMark/>
          </w:tcPr>
          <w:p w14:paraId="4E54577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L-006209-00</w:t>
            </w:r>
          </w:p>
        </w:tc>
      </w:tr>
      <w:tr w:rsidR="00C87A59" w:rsidRPr="006401EA" w14:paraId="6924CEC4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FA8A0E2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ENOSF1</w:t>
            </w:r>
          </w:p>
        </w:tc>
        <w:tc>
          <w:tcPr>
            <w:tcW w:w="2126" w:type="dxa"/>
            <w:hideMark/>
          </w:tcPr>
          <w:p w14:paraId="1330DEE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L-020894-01</w:t>
            </w:r>
          </w:p>
        </w:tc>
        <w:tc>
          <w:tcPr>
            <w:tcW w:w="426" w:type="dxa"/>
            <w:noWrap/>
            <w:hideMark/>
          </w:tcPr>
          <w:p w14:paraId="54E45E3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7FE7DE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GRB10</w:t>
            </w:r>
          </w:p>
        </w:tc>
        <w:tc>
          <w:tcPr>
            <w:tcW w:w="1843" w:type="dxa"/>
            <w:hideMark/>
          </w:tcPr>
          <w:p w14:paraId="5931DE2A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L-015313-00</w:t>
            </w:r>
          </w:p>
        </w:tc>
      </w:tr>
      <w:tr w:rsidR="00C87A59" w:rsidRPr="006401EA" w14:paraId="5464F541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41D296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PATJ</w:t>
            </w:r>
          </w:p>
        </w:tc>
        <w:tc>
          <w:tcPr>
            <w:tcW w:w="2126" w:type="dxa"/>
            <w:hideMark/>
          </w:tcPr>
          <w:p w14:paraId="2DCABD2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L-012112-01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5C7150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17E663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SNX29</w:t>
            </w:r>
          </w:p>
        </w:tc>
        <w:tc>
          <w:tcPr>
            <w:tcW w:w="1843" w:type="dxa"/>
            <w:hideMark/>
          </w:tcPr>
          <w:p w14:paraId="7923259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L-030590-01</w:t>
            </w:r>
          </w:p>
        </w:tc>
      </w:tr>
      <w:tr w:rsidR="00C87A59" w:rsidRPr="006401EA" w14:paraId="3728F09F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021A6B0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OBSCN</w:t>
            </w:r>
          </w:p>
        </w:tc>
        <w:tc>
          <w:tcPr>
            <w:tcW w:w="2126" w:type="dxa"/>
            <w:hideMark/>
          </w:tcPr>
          <w:p w14:paraId="6604933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L-027177-00</w:t>
            </w:r>
          </w:p>
        </w:tc>
        <w:tc>
          <w:tcPr>
            <w:tcW w:w="426" w:type="dxa"/>
            <w:noWrap/>
            <w:hideMark/>
          </w:tcPr>
          <w:p w14:paraId="58917B2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02F5C6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LGALS3BP</w:t>
            </w:r>
          </w:p>
        </w:tc>
        <w:tc>
          <w:tcPr>
            <w:tcW w:w="1843" w:type="dxa"/>
            <w:hideMark/>
          </w:tcPr>
          <w:p w14:paraId="13F8498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L-008016-02</w:t>
            </w:r>
          </w:p>
        </w:tc>
      </w:tr>
      <w:tr w:rsidR="00C87A59" w:rsidRPr="006401EA" w14:paraId="3C7F7C4A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8A3C8EC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PPP6R2</w:t>
            </w:r>
          </w:p>
        </w:tc>
        <w:tc>
          <w:tcPr>
            <w:tcW w:w="2126" w:type="dxa"/>
            <w:hideMark/>
          </w:tcPr>
          <w:p w14:paraId="7E5FD24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L-021331-01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3D1412F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62867B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ALOX12B</w:t>
            </w:r>
          </w:p>
        </w:tc>
        <w:tc>
          <w:tcPr>
            <w:tcW w:w="1843" w:type="dxa"/>
            <w:hideMark/>
          </w:tcPr>
          <w:p w14:paraId="171FDD7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L-009025-00</w:t>
            </w:r>
          </w:p>
        </w:tc>
      </w:tr>
      <w:tr w:rsidR="00C87A59" w:rsidRPr="006401EA" w14:paraId="43C3DF59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01CFF1DD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CNNM3</w:t>
            </w:r>
          </w:p>
        </w:tc>
        <w:tc>
          <w:tcPr>
            <w:tcW w:w="2126" w:type="dxa"/>
            <w:hideMark/>
          </w:tcPr>
          <w:p w14:paraId="217E49A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L-019438-00</w:t>
            </w:r>
          </w:p>
        </w:tc>
        <w:tc>
          <w:tcPr>
            <w:tcW w:w="426" w:type="dxa"/>
            <w:noWrap/>
            <w:hideMark/>
          </w:tcPr>
          <w:p w14:paraId="04DB94F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6EF5CD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DNAJB1</w:t>
            </w:r>
          </w:p>
        </w:tc>
        <w:tc>
          <w:tcPr>
            <w:tcW w:w="1843" w:type="dxa"/>
            <w:hideMark/>
          </w:tcPr>
          <w:p w14:paraId="57C88C8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L-012735-01</w:t>
            </w:r>
          </w:p>
        </w:tc>
      </w:tr>
      <w:tr w:rsidR="00C87A59" w:rsidRPr="006401EA" w14:paraId="3A1F8A2C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C5C3E09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HK3</w:t>
            </w:r>
          </w:p>
        </w:tc>
        <w:tc>
          <w:tcPr>
            <w:tcW w:w="2126" w:type="dxa"/>
            <w:hideMark/>
          </w:tcPr>
          <w:p w14:paraId="09C4BDE8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L-006736-00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BB6309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77208D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CCDC93</w:t>
            </w:r>
          </w:p>
        </w:tc>
        <w:tc>
          <w:tcPr>
            <w:tcW w:w="1843" w:type="dxa"/>
            <w:hideMark/>
          </w:tcPr>
          <w:p w14:paraId="6CCAC61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L-016945-02</w:t>
            </w:r>
          </w:p>
        </w:tc>
      </w:tr>
      <w:tr w:rsidR="00C87A59" w:rsidRPr="006401EA" w14:paraId="1BE54E9F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7049E03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SMG6</w:t>
            </w:r>
          </w:p>
        </w:tc>
        <w:tc>
          <w:tcPr>
            <w:tcW w:w="2126" w:type="dxa"/>
            <w:hideMark/>
          </w:tcPr>
          <w:p w14:paraId="372EC5B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L-017845-01</w:t>
            </w:r>
          </w:p>
        </w:tc>
        <w:tc>
          <w:tcPr>
            <w:tcW w:w="426" w:type="dxa"/>
            <w:noWrap/>
            <w:hideMark/>
          </w:tcPr>
          <w:p w14:paraId="1864A5A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834924C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PSMD14</w:t>
            </w:r>
          </w:p>
        </w:tc>
        <w:tc>
          <w:tcPr>
            <w:tcW w:w="1843" w:type="dxa"/>
            <w:hideMark/>
          </w:tcPr>
          <w:p w14:paraId="43DD4D2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L-006024-00</w:t>
            </w:r>
          </w:p>
        </w:tc>
      </w:tr>
      <w:tr w:rsidR="00C87A59" w:rsidRPr="006401EA" w14:paraId="214ADD13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705FCDB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MED16</w:t>
            </w:r>
          </w:p>
        </w:tc>
        <w:tc>
          <w:tcPr>
            <w:tcW w:w="2126" w:type="dxa"/>
            <w:hideMark/>
          </w:tcPr>
          <w:p w14:paraId="4BC24842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L-003736-00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75AD8A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3356B5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HARS2</w:t>
            </w:r>
          </w:p>
        </w:tc>
        <w:tc>
          <w:tcPr>
            <w:tcW w:w="1843" w:type="dxa"/>
            <w:hideMark/>
          </w:tcPr>
          <w:p w14:paraId="63647E3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L-013411-02</w:t>
            </w:r>
          </w:p>
        </w:tc>
      </w:tr>
      <w:tr w:rsidR="00C87A59" w:rsidRPr="006401EA" w14:paraId="07A7D036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00FD441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NECAP2</w:t>
            </w:r>
          </w:p>
        </w:tc>
        <w:tc>
          <w:tcPr>
            <w:tcW w:w="2126" w:type="dxa"/>
            <w:hideMark/>
          </w:tcPr>
          <w:p w14:paraId="0A4E9DD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L-016111-01</w:t>
            </w:r>
          </w:p>
        </w:tc>
        <w:tc>
          <w:tcPr>
            <w:tcW w:w="426" w:type="dxa"/>
            <w:noWrap/>
            <w:hideMark/>
          </w:tcPr>
          <w:p w14:paraId="050A7EA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EAA7B7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FYB</w:t>
            </w:r>
          </w:p>
        </w:tc>
        <w:tc>
          <w:tcPr>
            <w:tcW w:w="1843" w:type="dxa"/>
            <w:hideMark/>
          </w:tcPr>
          <w:p w14:paraId="6D4EEB5A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L-020174-00</w:t>
            </w:r>
          </w:p>
        </w:tc>
      </w:tr>
      <w:tr w:rsidR="00C87A59" w:rsidRPr="006401EA" w14:paraId="1C218C85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BEB6C7A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IREB2</w:t>
            </w:r>
          </w:p>
        </w:tc>
        <w:tc>
          <w:tcPr>
            <w:tcW w:w="2126" w:type="dxa"/>
            <w:hideMark/>
          </w:tcPr>
          <w:p w14:paraId="21AD5B6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L-022281-01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297C15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2E1721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PDIA4</w:t>
            </w:r>
          </w:p>
        </w:tc>
        <w:tc>
          <w:tcPr>
            <w:tcW w:w="1843" w:type="dxa"/>
            <w:hideMark/>
          </w:tcPr>
          <w:p w14:paraId="7DE382E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L-019249-00</w:t>
            </w:r>
          </w:p>
        </w:tc>
      </w:tr>
      <w:tr w:rsidR="00C87A59" w:rsidRPr="006401EA" w14:paraId="4A0BF76D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E18916C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TOP3A</w:t>
            </w:r>
          </w:p>
        </w:tc>
        <w:tc>
          <w:tcPr>
            <w:tcW w:w="2126" w:type="dxa"/>
            <w:hideMark/>
          </w:tcPr>
          <w:p w14:paraId="1F8FC48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L-005279-00</w:t>
            </w:r>
          </w:p>
        </w:tc>
        <w:tc>
          <w:tcPr>
            <w:tcW w:w="426" w:type="dxa"/>
            <w:noWrap/>
            <w:hideMark/>
          </w:tcPr>
          <w:p w14:paraId="69738F9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11595DB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CD22</w:t>
            </w:r>
          </w:p>
        </w:tc>
        <w:tc>
          <w:tcPr>
            <w:tcW w:w="1843" w:type="dxa"/>
            <w:hideMark/>
          </w:tcPr>
          <w:p w14:paraId="2C6C191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L-019501-00</w:t>
            </w:r>
          </w:p>
        </w:tc>
      </w:tr>
      <w:tr w:rsidR="00C87A59" w:rsidRPr="006401EA" w14:paraId="76671BD0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81FE98A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QPCTL</w:t>
            </w:r>
          </w:p>
        </w:tc>
        <w:tc>
          <w:tcPr>
            <w:tcW w:w="2126" w:type="dxa"/>
            <w:hideMark/>
          </w:tcPr>
          <w:p w14:paraId="0B4F1DE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L-005875-00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53B581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0B08D5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ALDH4A1</w:t>
            </w:r>
          </w:p>
        </w:tc>
        <w:tc>
          <w:tcPr>
            <w:tcW w:w="1843" w:type="dxa"/>
            <w:hideMark/>
          </w:tcPr>
          <w:p w14:paraId="102BABB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L-008120-00</w:t>
            </w:r>
          </w:p>
        </w:tc>
      </w:tr>
      <w:tr w:rsidR="00C87A59" w:rsidRPr="006401EA" w14:paraId="7CA13862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CA2F6D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TNIP3</w:t>
            </w:r>
          </w:p>
        </w:tc>
        <w:tc>
          <w:tcPr>
            <w:tcW w:w="2126" w:type="dxa"/>
            <w:hideMark/>
          </w:tcPr>
          <w:p w14:paraId="42E419A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L-016578-00</w:t>
            </w:r>
          </w:p>
        </w:tc>
        <w:tc>
          <w:tcPr>
            <w:tcW w:w="426" w:type="dxa"/>
            <w:noWrap/>
            <w:hideMark/>
          </w:tcPr>
          <w:p w14:paraId="43B7FDA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48A79B6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TRIM33</w:t>
            </w:r>
          </w:p>
        </w:tc>
        <w:tc>
          <w:tcPr>
            <w:tcW w:w="1843" w:type="dxa"/>
            <w:hideMark/>
          </w:tcPr>
          <w:p w14:paraId="4F6BFBA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L-005392-00</w:t>
            </w:r>
          </w:p>
        </w:tc>
      </w:tr>
      <w:tr w:rsidR="00C87A59" w:rsidRPr="006401EA" w14:paraId="5BB407DD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FFD1331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INCENP</w:t>
            </w:r>
          </w:p>
        </w:tc>
        <w:tc>
          <w:tcPr>
            <w:tcW w:w="2126" w:type="dxa"/>
            <w:hideMark/>
          </w:tcPr>
          <w:p w14:paraId="3AD627E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L-006823-02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44C682DE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0E975B5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ENO1</w:t>
            </w:r>
          </w:p>
        </w:tc>
        <w:tc>
          <w:tcPr>
            <w:tcW w:w="1843" w:type="dxa"/>
            <w:hideMark/>
          </w:tcPr>
          <w:p w14:paraId="5F97C02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L-004034-00</w:t>
            </w:r>
          </w:p>
        </w:tc>
      </w:tr>
      <w:tr w:rsidR="00C87A59" w:rsidRPr="006401EA" w14:paraId="5221FF5B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249E85C0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ABCA1</w:t>
            </w:r>
          </w:p>
        </w:tc>
        <w:tc>
          <w:tcPr>
            <w:tcW w:w="2126" w:type="dxa"/>
            <w:hideMark/>
          </w:tcPr>
          <w:p w14:paraId="707DCFC5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L-004128-00</w:t>
            </w:r>
          </w:p>
        </w:tc>
        <w:tc>
          <w:tcPr>
            <w:tcW w:w="426" w:type="dxa"/>
            <w:noWrap/>
            <w:hideMark/>
          </w:tcPr>
          <w:p w14:paraId="25989B2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A85C25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MAPK8IP3</w:t>
            </w:r>
          </w:p>
        </w:tc>
        <w:tc>
          <w:tcPr>
            <w:tcW w:w="1843" w:type="dxa"/>
            <w:hideMark/>
          </w:tcPr>
          <w:p w14:paraId="287CADB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L-003596-00</w:t>
            </w:r>
          </w:p>
        </w:tc>
      </w:tr>
      <w:tr w:rsidR="00C87A59" w:rsidRPr="006401EA" w14:paraId="47C45548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D4E1BC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lastRenderedPageBreak/>
              <w:t>MAP4</w:t>
            </w:r>
          </w:p>
        </w:tc>
        <w:tc>
          <w:tcPr>
            <w:tcW w:w="2126" w:type="dxa"/>
            <w:hideMark/>
          </w:tcPr>
          <w:p w14:paraId="388C7357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L-011724-01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F31A68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ECF2FD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DLGAP4</w:t>
            </w:r>
          </w:p>
        </w:tc>
        <w:tc>
          <w:tcPr>
            <w:tcW w:w="1843" w:type="dxa"/>
            <w:hideMark/>
          </w:tcPr>
          <w:p w14:paraId="5D6A0811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L-009452-01</w:t>
            </w:r>
          </w:p>
        </w:tc>
      </w:tr>
      <w:tr w:rsidR="00C87A59" w:rsidRPr="006401EA" w14:paraId="0852B59F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208949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ANK3</w:t>
            </w:r>
          </w:p>
        </w:tc>
        <w:tc>
          <w:tcPr>
            <w:tcW w:w="2126" w:type="dxa"/>
            <w:hideMark/>
          </w:tcPr>
          <w:p w14:paraId="2E38E16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L-011207-00</w:t>
            </w:r>
          </w:p>
        </w:tc>
        <w:tc>
          <w:tcPr>
            <w:tcW w:w="426" w:type="dxa"/>
            <w:noWrap/>
            <w:hideMark/>
          </w:tcPr>
          <w:p w14:paraId="572C455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86D36C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CHD6</w:t>
            </w:r>
          </w:p>
        </w:tc>
        <w:tc>
          <w:tcPr>
            <w:tcW w:w="1843" w:type="dxa"/>
            <w:hideMark/>
          </w:tcPr>
          <w:p w14:paraId="70DA78A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L-017349-00</w:t>
            </w:r>
          </w:p>
        </w:tc>
      </w:tr>
      <w:tr w:rsidR="00C87A59" w:rsidRPr="006401EA" w14:paraId="7B991B32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80E554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JMJD1C</w:t>
            </w:r>
          </w:p>
        </w:tc>
        <w:tc>
          <w:tcPr>
            <w:tcW w:w="2126" w:type="dxa"/>
            <w:hideMark/>
          </w:tcPr>
          <w:p w14:paraId="08EA475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L-012686-00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1EBF46BF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B09D013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SRSF6</w:t>
            </w:r>
          </w:p>
        </w:tc>
        <w:tc>
          <w:tcPr>
            <w:tcW w:w="1843" w:type="dxa"/>
            <w:hideMark/>
          </w:tcPr>
          <w:p w14:paraId="328035B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L-016067-01</w:t>
            </w:r>
          </w:p>
        </w:tc>
      </w:tr>
      <w:tr w:rsidR="00C87A59" w:rsidRPr="006401EA" w14:paraId="620A779C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BB5411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GNPTAB</w:t>
            </w:r>
          </w:p>
        </w:tc>
        <w:tc>
          <w:tcPr>
            <w:tcW w:w="2126" w:type="dxa"/>
            <w:hideMark/>
          </w:tcPr>
          <w:p w14:paraId="338E761B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L-031144-02</w:t>
            </w:r>
          </w:p>
        </w:tc>
        <w:tc>
          <w:tcPr>
            <w:tcW w:w="426" w:type="dxa"/>
            <w:noWrap/>
            <w:hideMark/>
          </w:tcPr>
          <w:p w14:paraId="7B55BB7A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3063713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EP300</w:t>
            </w:r>
          </w:p>
        </w:tc>
        <w:tc>
          <w:tcPr>
            <w:tcW w:w="1843" w:type="dxa"/>
            <w:hideMark/>
          </w:tcPr>
          <w:p w14:paraId="407BA23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L-003486-00</w:t>
            </w:r>
          </w:p>
        </w:tc>
      </w:tr>
      <w:tr w:rsidR="00C87A59" w:rsidRPr="006401EA" w14:paraId="744509D5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69B89E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PDIA3</w:t>
            </w:r>
          </w:p>
        </w:tc>
        <w:tc>
          <w:tcPr>
            <w:tcW w:w="2126" w:type="dxa"/>
            <w:hideMark/>
          </w:tcPr>
          <w:p w14:paraId="5805D115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L-003674-00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723309F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B13165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MFSD10</w:t>
            </w:r>
          </w:p>
        </w:tc>
        <w:tc>
          <w:tcPr>
            <w:tcW w:w="1843" w:type="dxa"/>
            <w:hideMark/>
          </w:tcPr>
          <w:p w14:paraId="164BC80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L-016015-01</w:t>
            </w:r>
          </w:p>
        </w:tc>
      </w:tr>
      <w:tr w:rsidR="00C87A59" w:rsidRPr="006401EA" w14:paraId="1F7495F4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7971C0E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TEX2</w:t>
            </w:r>
          </w:p>
        </w:tc>
        <w:tc>
          <w:tcPr>
            <w:tcW w:w="2126" w:type="dxa"/>
            <w:hideMark/>
          </w:tcPr>
          <w:p w14:paraId="1B1BF95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L-017117-02</w:t>
            </w:r>
          </w:p>
        </w:tc>
        <w:tc>
          <w:tcPr>
            <w:tcW w:w="426" w:type="dxa"/>
            <w:noWrap/>
            <w:hideMark/>
          </w:tcPr>
          <w:p w14:paraId="1B383CB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577D28D8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WASH1</w:t>
            </w:r>
          </w:p>
        </w:tc>
        <w:tc>
          <w:tcPr>
            <w:tcW w:w="1843" w:type="dxa"/>
            <w:hideMark/>
          </w:tcPr>
          <w:p w14:paraId="7794B870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L-190043-00</w:t>
            </w:r>
          </w:p>
        </w:tc>
      </w:tr>
      <w:tr w:rsidR="00C87A59" w:rsidRPr="006401EA" w14:paraId="5DF4AADE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6A96F75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OSBPL1A</w:t>
            </w:r>
          </w:p>
        </w:tc>
        <w:tc>
          <w:tcPr>
            <w:tcW w:w="2126" w:type="dxa"/>
            <w:hideMark/>
          </w:tcPr>
          <w:p w14:paraId="3D25AFB9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L-008350-00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69D32C56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6558E12A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Fam21</w:t>
            </w:r>
          </w:p>
        </w:tc>
        <w:tc>
          <w:tcPr>
            <w:tcW w:w="1843" w:type="dxa"/>
            <w:hideMark/>
          </w:tcPr>
          <w:p w14:paraId="1DC3071D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L-029678-01</w:t>
            </w:r>
          </w:p>
        </w:tc>
      </w:tr>
      <w:tr w:rsidR="00C87A59" w:rsidRPr="006401EA" w14:paraId="54722078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0E4BDD7E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ZBTB17</w:t>
            </w:r>
          </w:p>
        </w:tc>
        <w:tc>
          <w:tcPr>
            <w:tcW w:w="2126" w:type="dxa"/>
            <w:hideMark/>
          </w:tcPr>
          <w:p w14:paraId="0F7CF24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L-012659-00</w:t>
            </w:r>
          </w:p>
        </w:tc>
        <w:tc>
          <w:tcPr>
            <w:tcW w:w="426" w:type="dxa"/>
            <w:noWrap/>
            <w:hideMark/>
          </w:tcPr>
          <w:p w14:paraId="47668C64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4424BDEE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CCDC53</w:t>
            </w:r>
          </w:p>
        </w:tc>
        <w:tc>
          <w:tcPr>
            <w:tcW w:w="1843" w:type="dxa"/>
            <w:hideMark/>
          </w:tcPr>
          <w:p w14:paraId="509738FD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L-020900-02</w:t>
            </w:r>
          </w:p>
        </w:tc>
      </w:tr>
      <w:tr w:rsidR="00C87A59" w:rsidRPr="006401EA" w14:paraId="44A5719E" w14:textId="77777777" w:rsidTr="005D0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39547E46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EXOC8</w:t>
            </w:r>
          </w:p>
        </w:tc>
        <w:tc>
          <w:tcPr>
            <w:tcW w:w="2126" w:type="dxa"/>
            <w:hideMark/>
          </w:tcPr>
          <w:p w14:paraId="797D25BC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L-018001-01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14:paraId="511D8320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743C36C4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WASHC4</w:t>
            </w:r>
          </w:p>
        </w:tc>
        <w:tc>
          <w:tcPr>
            <w:tcW w:w="1843" w:type="dxa"/>
            <w:hideMark/>
          </w:tcPr>
          <w:p w14:paraId="450DFCBB" w14:textId="77777777" w:rsidR="00C87A59" w:rsidRPr="006401EA" w:rsidRDefault="00C87A59" w:rsidP="00056CE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L-026919-01</w:t>
            </w:r>
          </w:p>
        </w:tc>
      </w:tr>
      <w:tr w:rsidR="00C87A59" w:rsidRPr="006401EA" w14:paraId="0DBBFAA2" w14:textId="77777777" w:rsidTr="005D025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1A049284" w14:textId="77777777" w:rsidR="00C87A59" w:rsidRPr="00AB41D3" w:rsidRDefault="00C87A59" w:rsidP="00056CEF">
            <w:pPr>
              <w:jc w:val="left"/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</w:pPr>
            <w:r w:rsidRPr="00AB41D3">
              <w:rPr>
                <w:rFonts w:eastAsia="Times New Roman"/>
                <w:b/>
                <w:bCs/>
                <w:i w:val="0"/>
                <w:iCs w:val="0"/>
                <w:color w:val="000000"/>
                <w:sz w:val="21"/>
                <w:szCs w:val="21"/>
                <w:lang w:eastAsia="en-GB"/>
              </w:rPr>
              <w:t>STX16</w:t>
            </w:r>
          </w:p>
        </w:tc>
        <w:tc>
          <w:tcPr>
            <w:tcW w:w="2126" w:type="dxa"/>
            <w:hideMark/>
          </w:tcPr>
          <w:p w14:paraId="3C759CCF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L-019468-01</w:t>
            </w:r>
          </w:p>
        </w:tc>
        <w:tc>
          <w:tcPr>
            <w:tcW w:w="426" w:type="dxa"/>
            <w:noWrap/>
            <w:hideMark/>
          </w:tcPr>
          <w:p w14:paraId="070D7649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hideMark/>
          </w:tcPr>
          <w:p w14:paraId="2A7F9421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en-GB"/>
              </w:rPr>
              <w:t>WASHC5</w:t>
            </w:r>
          </w:p>
        </w:tc>
        <w:tc>
          <w:tcPr>
            <w:tcW w:w="1843" w:type="dxa"/>
            <w:hideMark/>
          </w:tcPr>
          <w:p w14:paraId="7B628602" w14:textId="77777777" w:rsidR="00C87A59" w:rsidRPr="006401EA" w:rsidRDefault="00C87A59" w:rsidP="00056CE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1"/>
                <w:szCs w:val="21"/>
                <w:lang w:eastAsia="en-GB"/>
              </w:rPr>
            </w:pPr>
            <w:r w:rsidRPr="006401EA">
              <w:rPr>
                <w:rFonts w:eastAsia="Times New Roman"/>
                <w:color w:val="000000"/>
                <w:sz w:val="21"/>
                <w:szCs w:val="21"/>
                <w:lang w:eastAsia="en-GB"/>
              </w:rPr>
              <w:t>L-021222-02</w:t>
            </w:r>
          </w:p>
        </w:tc>
      </w:tr>
    </w:tbl>
    <w:p w14:paraId="38FF60D1" w14:textId="77777777" w:rsidR="005D1298" w:rsidRDefault="005D1298"/>
    <w:p w14:paraId="187972C8" w14:textId="3B845E88" w:rsidR="00150EC8" w:rsidRDefault="00150EC8">
      <w:r w:rsidRPr="000A13A1">
        <w:rPr>
          <w:b/>
          <w:bCs/>
        </w:rPr>
        <w:t xml:space="preserve">Supplementary Table </w:t>
      </w:r>
      <w:r w:rsidR="00E3442A">
        <w:rPr>
          <w:b/>
          <w:bCs/>
        </w:rPr>
        <w:t>2</w:t>
      </w:r>
      <w:r w:rsidRPr="000A13A1">
        <w:rPr>
          <w:b/>
          <w:bCs/>
        </w:rPr>
        <w:t>.</w:t>
      </w:r>
      <w:r w:rsidR="001C5D3E">
        <w:t xml:space="preserve"> Antibodies utilized in the study.</w:t>
      </w:r>
    </w:p>
    <w:p w14:paraId="79846692" w14:textId="77777777" w:rsidR="001C5D3E" w:rsidRDefault="001C5D3E"/>
    <w:tbl>
      <w:tblPr>
        <w:tblStyle w:val="PlainTable4"/>
        <w:tblW w:w="8880" w:type="dxa"/>
        <w:tblLayout w:type="fixed"/>
        <w:tblLook w:val="04A0" w:firstRow="1" w:lastRow="0" w:firstColumn="1" w:lastColumn="0" w:noHBand="0" w:noVBand="1"/>
      </w:tblPr>
      <w:tblGrid>
        <w:gridCol w:w="2552"/>
        <w:gridCol w:w="2008"/>
        <w:gridCol w:w="1680"/>
        <w:gridCol w:w="1200"/>
        <w:gridCol w:w="1440"/>
      </w:tblGrid>
      <w:tr w:rsidR="00A821B7" w:rsidRPr="00275518" w14:paraId="48BF0B4E" w14:textId="77777777" w:rsidTr="00D24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F2F2F2" w:themeFill="background1" w:themeFillShade="F2"/>
            <w:noWrap/>
            <w:vAlign w:val="center"/>
            <w:hideMark/>
          </w:tcPr>
          <w:p w14:paraId="4F96D434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Antibody</w:t>
            </w:r>
          </w:p>
        </w:tc>
        <w:tc>
          <w:tcPr>
            <w:tcW w:w="2008" w:type="dxa"/>
            <w:shd w:val="clear" w:color="auto" w:fill="F2F2F2" w:themeFill="background1" w:themeFillShade="F2"/>
            <w:vAlign w:val="center"/>
            <w:hideMark/>
          </w:tcPr>
          <w:p w14:paraId="6857A7E7" w14:textId="77777777" w:rsidR="00645230" w:rsidRPr="00275518" w:rsidRDefault="00645230" w:rsidP="00D245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Company</w:t>
            </w:r>
          </w:p>
        </w:tc>
        <w:tc>
          <w:tcPr>
            <w:tcW w:w="1680" w:type="dxa"/>
            <w:shd w:val="clear" w:color="auto" w:fill="F2F2F2" w:themeFill="background1" w:themeFillShade="F2"/>
            <w:noWrap/>
            <w:vAlign w:val="center"/>
            <w:hideMark/>
          </w:tcPr>
          <w:p w14:paraId="05D14108" w14:textId="77777777" w:rsidR="00645230" w:rsidRPr="00275518" w:rsidRDefault="00645230" w:rsidP="00D245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Catalog</w:t>
            </w:r>
            <w:proofErr w:type="spellEnd"/>
            <w:r w:rsidRPr="00275518">
              <w:rPr>
                <w:rFonts w:eastAsia="Times New Roman"/>
                <w:color w:val="000000"/>
                <w:lang w:eastAsia="en-GB"/>
              </w:rPr>
              <w:t xml:space="preserve"> No.</w:t>
            </w:r>
          </w:p>
        </w:tc>
        <w:tc>
          <w:tcPr>
            <w:tcW w:w="1200" w:type="dxa"/>
            <w:shd w:val="clear" w:color="auto" w:fill="F2F2F2" w:themeFill="background1" w:themeFillShade="F2"/>
            <w:noWrap/>
            <w:vAlign w:val="center"/>
            <w:hideMark/>
          </w:tcPr>
          <w:p w14:paraId="47B889E7" w14:textId="77777777" w:rsidR="00645230" w:rsidRPr="00275518" w:rsidRDefault="00645230" w:rsidP="00D245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Host</w:t>
            </w:r>
          </w:p>
        </w:tc>
        <w:tc>
          <w:tcPr>
            <w:tcW w:w="1440" w:type="dxa"/>
            <w:shd w:val="clear" w:color="auto" w:fill="F2F2F2" w:themeFill="background1" w:themeFillShade="F2"/>
            <w:noWrap/>
            <w:vAlign w:val="center"/>
            <w:hideMark/>
          </w:tcPr>
          <w:p w14:paraId="0D8F2D07" w14:textId="77777777" w:rsidR="00645230" w:rsidRPr="00275518" w:rsidRDefault="00645230" w:rsidP="00D245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Dilution</w:t>
            </w:r>
          </w:p>
        </w:tc>
      </w:tr>
      <w:tr w:rsidR="00645230" w:rsidRPr="00275518" w14:paraId="78BD30CE" w14:textId="77777777" w:rsidTr="00D245D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64219E27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Primary Antibodies</w:t>
            </w:r>
          </w:p>
        </w:tc>
      </w:tr>
      <w:tr w:rsidR="00645230" w:rsidRPr="00275518" w14:paraId="554B4AEF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D064B98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pRab10-Thr73</w:t>
            </w:r>
          </w:p>
        </w:tc>
        <w:tc>
          <w:tcPr>
            <w:tcW w:w="2008" w:type="dxa"/>
            <w:vAlign w:val="center"/>
            <w:hideMark/>
          </w:tcPr>
          <w:p w14:paraId="458ECA5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Abcam</w:t>
            </w:r>
          </w:p>
        </w:tc>
        <w:tc>
          <w:tcPr>
            <w:tcW w:w="1680" w:type="dxa"/>
            <w:noWrap/>
            <w:vAlign w:val="center"/>
            <w:hideMark/>
          </w:tcPr>
          <w:p w14:paraId="11F4D6A1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ab241060</w:t>
            </w:r>
          </w:p>
        </w:tc>
        <w:tc>
          <w:tcPr>
            <w:tcW w:w="1200" w:type="dxa"/>
            <w:noWrap/>
            <w:vAlign w:val="center"/>
            <w:hideMark/>
          </w:tcPr>
          <w:p w14:paraId="78DA975B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Rabbit</w:t>
            </w:r>
          </w:p>
        </w:tc>
        <w:tc>
          <w:tcPr>
            <w:tcW w:w="1440" w:type="dxa"/>
            <w:noWrap/>
            <w:vAlign w:val="center"/>
            <w:hideMark/>
          </w:tcPr>
          <w:p w14:paraId="74ED7917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1:1000</w:t>
            </w:r>
          </w:p>
        </w:tc>
      </w:tr>
      <w:tr w:rsidR="00645230" w:rsidRPr="00275518" w14:paraId="135826E1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44869C19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total Rab10</w:t>
            </w:r>
          </w:p>
        </w:tc>
        <w:tc>
          <w:tcPr>
            <w:tcW w:w="2008" w:type="dxa"/>
            <w:vAlign w:val="center"/>
            <w:hideMark/>
          </w:tcPr>
          <w:p w14:paraId="7B1F4CC9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Nanotools (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Biomol</w:t>
            </w:r>
            <w:proofErr w:type="spellEnd"/>
            <w:r w:rsidRPr="00275518">
              <w:rPr>
                <w:rFonts w:eastAsia="Times New Roman"/>
                <w:color w:val="000000"/>
                <w:lang w:eastAsia="en-GB"/>
              </w:rPr>
              <w:t>)</w:t>
            </w:r>
          </w:p>
        </w:tc>
        <w:tc>
          <w:tcPr>
            <w:tcW w:w="1680" w:type="dxa"/>
            <w:noWrap/>
            <w:vAlign w:val="center"/>
            <w:hideMark/>
          </w:tcPr>
          <w:p w14:paraId="7AD1B5D3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0680-100</w:t>
            </w:r>
          </w:p>
        </w:tc>
        <w:tc>
          <w:tcPr>
            <w:tcW w:w="1200" w:type="dxa"/>
            <w:noWrap/>
            <w:vAlign w:val="center"/>
            <w:hideMark/>
          </w:tcPr>
          <w:p w14:paraId="5A3954C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Mouse</w:t>
            </w:r>
          </w:p>
        </w:tc>
        <w:tc>
          <w:tcPr>
            <w:tcW w:w="1440" w:type="dxa"/>
            <w:noWrap/>
            <w:vAlign w:val="center"/>
            <w:hideMark/>
          </w:tcPr>
          <w:p w14:paraId="6475B972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1:500</w:t>
            </w:r>
          </w:p>
        </w:tc>
      </w:tr>
      <w:tr w:rsidR="00645230" w:rsidRPr="00275518" w14:paraId="10C7F1C4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37D83EC2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pSer935-LRRK2</w:t>
            </w:r>
          </w:p>
        </w:tc>
        <w:tc>
          <w:tcPr>
            <w:tcW w:w="2008" w:type="dxa"/>
            <w:vAlign w:val="center"/>
            <w:hideMark/>
          </w:tcPr>
          <w:p w14:paraId="7DEC7B1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Abcam</w:t>
            </w:r>
          </w:p>
        </w:tc>
        <w:tc>
          <w:tcPr>
            <w:tcW w:w="1680" w:type="dxa"/>
            <w:noWrap/>
            <w:vAlign w:val="center"/>
            <w:hideMark/>
          </w:tcPr>
          <w:p w14:paraId="743AAFF7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ab133450</w:t>
            </w:r>
          </w:p>
        </w:tc>
        <w:tc>
          <w:tcPr>
            <w:tcW w:w="1200" w:type="dxa"/>
            <w:noWrap/>
            <w:vAlign w:val="center"/>
            <w:hideMark/>
          </w:tcPr>
          <w:p w14:paraId="0A7D80C2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Rabbit</w:t>
            </w:r>
          </w:p>
        </w:tc>
        <w:tc>
          <w:tcPr>
            <w:tcW w:w="1440" w:type="dxa"/>
            <w:noWrap/>
            <w:vAlign w:val="center"/>
            <w:hideMark/>
          </w:tcPr>
          <w:p w14:paraId="0BC146DB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1:1000</w:t>
            </w:r>
          </w:p>
        </w:tc>
      </w:tr>
      <w:tr w:rsidR="00645230" w:rsidRPr="00275518" w14:paraId="081D5181" w14:textId="77777777" w:rsidTr="00D245D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1929423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total LRRK2 (C-terminal)</w:t>
            </w:r>
          </w:p>
        </w:tc>
        <w:tc>
          <w:tcPr>
            <w:tcW w:w="2008" w:type="dxa"/>
            <w:vAlign w:val="center"/>
            <w:hideMark/>
          </w:tcPr>
          <w:p w14:paraId="4F49FBCC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Antibodies inc</w:t>
            </w:r>
            <w:r w:rsidRPr="00641B1E">
              <w:rPr>
                <w:rFonts w:eastAsia="Times New Roman"/>
                <w:color w:val="000000"/>
                <w:lang w:eastAsia="en-GB"/>
              </w:rPr>
              <w:t xml:space="preserve">. </w:t>
            </w:r>
            <w:r w:rsidRPr="00275518">
              <w:rPr>
                <w:rFonts w:eastAsia="Times New Roman"/>
                <w:color w:val="000000"/>
                <w:lang w:eastAsia="en-GB"/>
              </w:rPr>
              <w:t>/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NeuroMab</w:t>
            </w:r>
            <w:proofErr w:type="spellEnd"/>
          </w:p>
        </w:tc>
        <w:tc>
          <w:tcPr>
            <w:tcW w:w="1680" w:type="dxa"/>
            <w:noWrap/>
            <w:vAlign w:val="center"/>
            <w:hideMark/>
          </w:tcPr>
          <w:p w14:paraId="644DAF5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75-253</w:t>
            </w:r>
          </w:p>
        </w:tc>
        <w:tc>
          <w:tcPr>
            <w:tcW w:w="1200" w:type="dxa"/>
            <w:noWrap/>
            <w:vAlign w:val="center"/>
            <w:hideMark/>
          </w:tcPr>
          <w:p w14:paraId="134C0AC7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Mouse</w:t>
            </w:r>
          </w:p>
        </w:tc>
        <w:tc>
          <w:tcPr>
            <w:tcW w:w="1440" w:type="dxa"/>
            <w:noWrap/>
            <w:vAlign w:val="center"/>
            <w:hideMark/>
          </w:tcPr>
          <w:p w14:paraId="67461EED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1:1000</w:t>
            </w:r>
          </w:p>
        </w:tc>
      </w:tr>
      <w:tr w:rsidR="00645230" w:rsidRPr="00275518" w14:paraId="4F3D86A4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7CC6873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GAPDH</w:t>
            </w:r>
          </w:p>
        </w:tc>
        <w:tc>
          <w:tcPr>
            <w:tcW w:w="2008" w:type="dxa"/>
            <w:vAlign w:val="center"/>
            <w:hideMark/>
          </w:tcPr>
          <w:p w14:paraId="27CFF286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Santa Cruz</w:t>
            </w:r>
            <w:r w:rsidRPr="00641B1E">
              <w:rPr>
                <w:rFonts w:eastAsia="Times New Roman"/>
                <w:color w:val="000000"/>
                <w:lang w:eastAsia="en-GB"/>
              </w:rPr>
              <w:t xml:space="preserve"> </w:t>
            </w:r>
            <w:r w:rsidRPr="00275518">
              <w:rPr>
                <w:rFonts w:eastAsia="Times New Roman"/>
                <w:color w:val="000000"/>
                <w:lang w:eastAsia="en-GB"/>
              </w:rPr>
              <w:t>Biotechnology</w:t>
            </w:r>
          </w:p>
        </w:tc>
        <w:tc>
          <w:tcPr>
            <w:tcW w:w="1680" w:type="dxa"/>
            <w:noWrap/>
            <w:vAlign w:val="center"/>
            <w:hideMark/>
          </w:tcPr>
          <w:p w14:paraId="6F97C3FC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sc-32233</w:t>
            </w:r>
          </w:p>
        </w:tc>
        <w:tc>
          <w:tcPr>
            <w:tcW w:w="1200" w:type="dxa"/>
            <w:noWrap/>
            <w:vAlign w:val="center"/>
            <w:hideMark/>
          </w:tcPr>
          <w:p w14:paraId="2C469B6D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Mouse</w:t>
            </w:r>
          </w:p>
        </w:tc>
        <w:tc>
          <w:tcPr>
            <w:tcW w:w="1440" w:type="dxa"/>
            <w:noWrap/>
            <w:vAlign w:val="center"/>
            <w:hideMark/>
          </w:tcPr>
          <w:p w14:paraId="2BC56842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</w:t>
            </w:r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r w:rsidRPr="00275518">
              <w:rPr>
                <w:rFonts w:eastAsia="Times New Roman"/>
                <w:color w:val="000000"/>
                <w:lang w:eastAsia="en-GB"/>
              </w:rPr>
              <w:t>000</w:t>
            </w:r>
          </w:p>
        </w:tc>
      </w:tr>
      <w:tr w:rsidR="00645230" w:rsidRPr="00275518" w14:paraId="3CEEDF17" w14:textId="77777777" w:rsidTr="00D245D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4001C9A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Alpha-Tubulin</w:t>
            </w:r>
          </w:p>
        </w:tc>
        <w:tc>
          <w:tcPr>
            <w:tcW w:w="2008" w:type="dxa"/>
            <w:vAlign w:val="center"/>
            <w:hideMark/>
          </w:tcPr>
          <w:p w14:paraId="1355ED9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Cell </w:t>
            </w:r>
            <w:r w:rsidRPr="00641B1E">
              <w:rPr>
                <w:rFonts w:eastAsia="Times New Roman"/>
                <w:color w:val="000000"/>
                <w:lang w:eastAsia="en-GB"/>
              </w:rPr>
              <w:t>Signalling</w:t>
            </w:r>
            <w:r w:rsidRPr="00275518">
              <w:rPr>
                <w:rFonts w:eastAsia="Times New Roman"/>
                <w:color w:val="000000"/>
                <w:lang w:eastAsia="en-GB"/>
              </w:rPr>
              <w:t xml:space="preserve"> Technologies</w:t>
            </w:r>
          </w:p>
        </w:tc>
        <w:tc>
          <w:tcPr>
            <w:tcW w:w="1680" w:type="dxa"/>
            <w:noWrap/>
            <w:vAlign w:val="center"/>
            <w:hideMark/>
          </w:tcPr>
          <w:p w14:paraId="628811FE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3873S</w:t>
            </w:r>
          </w:p>
        </w:tc>
        <w:tc>
          <w:tcPr>
            <w:tcW w:w="1200" w:type="dxa"/>
            <w:noWrap/>
            <w:vAlign w:val="center"/>
            <w:hideMark/>
          </w:tcPr>
          <w:p w14:paraId="19272534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Mouse</w:t>
            </w:r>
          </w:p>
        </w:tc>
        <w:tc>
          <w:tcPr>
            <w:tcW w:w="1440" w:type="dxa"/>
            <w:noWrap/>
            <w:vAlign w:val="center"/>
            <w:hideMark/>
          </w:tcPr>
          <w:p w14:paraId="0DCAECE6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1:1000</w:t>
            </w:r>
          </w:p>
        </w:tc>
      </w:tr>
      <w:tr w:rsidR="00C37DC7" w:rsidRPr="00275518" w14:paraId="2145EF70" w14:textId="77777777" w:rsidTr="00D245D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</w:tcPr>
          <w:p w14:paraId="60402C1D" w14:textId="47CEF875" w:rsidR="00C37DC7" w:rsidRPr="00275518" w:rsidRDefault="00D245DA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D245DA">
              <w:rPr>
                <w:rFonts w:eastAsia="Times New Roman"/>
                <w:color w:val="000000"/>
                <w:lang w:eastAsia="en-GB"/>
              </w:rPr>
              <w:t>Glucocerebrosidase (C-terminal)</w:t>
            </w:r>
          </w:p>
        </w:tc>
        <w:tc>
          <w:tcPr>
            <w:tcW w:w="2008" w:type="dxa"/>
            <w:vAlign w:val="center"/>
          </w:tcPr>
          <w:p w14:paraId="18E93832" w14:textId="02D0EE06" w:rsidR="00C37DC7" w:rsidRPr="00275518" w:rsidRDefault="0027165C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Sigma Aldrich</w:t>
            </w:r>
          </w:p>
        </w:tc>
        <w:tc>
          <w:tcPr>
            <w:tcW w:w="1680" w:type="dxa"/>
            <w:noWrap/>
            <w:vAlign w:val="center"/>
          </w:tcPr>
          <w:p w14:paraId="461D8512" w14:textId="5170FD5C" w:rsidR="00C37DC7" w:rsidRPr="00275518" w:rsidRDefault="0056359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563590">
              <w:rPr>
                <w:rFonts w:eastAsia="Times New Roman"/>
                <w:color w:val="000000"/>
                <w:lang w:eastAsia="en-GB"/>
              </w:rPr>
              <w:t>G4171</w:t>
            </w:r>
          </w:p>
        </w:tc>
        <w:tc>
          <w:tcPr>
            <w:tcW w:w="1200" w:type="dxa"/>
            <w:noWrap/>
            <w:vAlign w:val="center"/>
          </w:tcPr>
          <w:p w14:paraId="7586D223" w14:textId="798F0F78" w:rsidR="00C37DC7" w:rsidRPr="00275518" w:rsidRDefault="0056359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Rabbit</w:t>
            </w:r>
          </w:p>
        </w:tc>
        <w:tc>
          <w:tcPr>
            <w:tcW w:w="1440" w:type="dxa"/>
            <w:noWrap/>
            <w:vAlign w:val="center"/>
          </w:tcPr>
          <w:p w14:paraId="5038774F" w14:textId="6468BAC7" w:rsidR="00C37DC7" w:rsidRPr="00275518" w:rsidRDefault="007015C2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1:1000</w:t>
            </w:r>
          </w:p>
        </w:tc>
      </w:tr>
      <w:tr w:rsidR="00645230" w:rsidRPr="00275518" w14:paraId="53470EDF" w14:textId="77777777" w:rsidTr="00D245DA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0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5E17D4AE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Secondary Antibodies</w:t>
            </w:r>
          </w:p>
        </w:tc>
      </w:tr>
      <w:tr w:rsidR="00645230" w:rsidRPr="00275518" w14:paraId="639EDFFD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8125DEC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Anti-Mouse 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IRDye</w:t>
            </w:r>
            <w:proofErr w:type="spellEnd"/>
            <w:r w:rsidRPr="00641B1E">
              <w:rPr>
                <w:rFonts w:eastAsia="Times New Roman"/>
                <w:color w:val="000000"/>
                <w:lang w:eastAsia="en-GB"/>
              </w:rPr>
              <w:t xml:space="preserve"> </w:t>
            </w:r>
            <w:r w:rsidRPr="00275518">
              <w:rPr>
                <w:rFonts w:eastAsia="Times New Roman"/>
                <w:color w:val="000000"/>
                <w:lang w:eastAsia="en-GB"/>
              </w:rPr>
              <w:t>680RD</w:t>
            </w:r>
          </w:p>
        </w:tc>
        <w:tc>
          <w:tcPr>
            <w:tcW w:w="2008" w:type="dxa"/>
            <w:vAlign w:val="center"/>
            <w:hideMark/>
          </w:tcPr>
          <w:p w14:paraId="23AA0991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LICOR</w:t>
            </w:r>
          </w:p>
        </w:tc>
        <w:tc>
          <w:tcPr>
            <w:tcW w:w="1680" w:type="dxa"/>
            <w:noWrap/>
            <w:vAlign w:val="center"/>
            <w:hideMark/>
          </w:tcPr>
          <w:p w14:paraId="4D3DC98E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926-68070</w:t>
            </w:r>
          </w:p>
        </w:tc>
        <w:tc>
          <w:tcPr>
            <w:tcW w:w="1200" w:type="dxa"/>
            <w:noWrap/>
            <w:vAlign w:val="center"/>
            <w:hideMark/>
          </w:tcPr>
          <w:p w14:paraId="566A2A2C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Goat</w:t>
            </w:r>
          </w:p>
        </w:tc>
        <w:tc>
          <w:tcPr>
            <w:tcW w:w="1440" w:type="dxa"/>
            <w:noWrap/>
            <w:vAlign w:val="center"/>
            <w:hideMark/>
          </w:tcPr>
          <w:p w14:paraId="41E0AECE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1:10 000</w:t>
            </w:r>
          </w:p>
        </w:tc>
      </w:tr>
      <w:tr w:rsidR="00645230" w:rsidRPr="00275518" w14:paraId="2842C8DE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103CDDE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Anti-Rabbit 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IRDye</w:t>
            </w:r>
            <w:proofErr w:type="spellEnd"/>
            <w:r w:rsidRPr="00641B1E">
              <w:rPr>
                <w:rFonts w:eastAsia="Times New Roman"/>
                <w:color w:val="000000"/>
                <w:lang w:eastAsia="en-GB"/>
              </w:rPr>
              <w:t xml:space="preserve"> </w:t>
            </w:r>
            <w:r w:rsidRPr="00275518">
              <w:rPr>
                <w:rFonts w:eastAsia="Times New Roman"/>
                <w:color w:val="000000"/>
                <w:lang w:eastAsia="en-GB"/>
              </w:rPr>
              <w:t>800CW</w:t>
            </w:r>
          </w:p>
        </w:tc>
        <w:tc>
          <w:tcPr>
            <w:tcW w:w="2008" w:type="dxa"/>
            <w:vAlign w:val="center"/>
            <w:hideMark/>
          </w:tcPr>
          <w:p w14:paraId="69FD9922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LICOR</w:t>
            </w:r>
          </w:p>
        </w:tc>
        <w:tc>
          <w:tcPr>
            <w:tcW w:w="1680" w:type="dxa"/>
            <w:noWrap/>
            <w:vAlign w:val="center"/>
            <w:hideMark/>
          </w:tcPr>
          <w:p w14:paraId="40E8A53D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926-32211</w:t>
            </w:r>
          </w:p>
        </w:tc>
        <w:tc>
          <w:tcPr>
            <w:tcW w:w="1200" w:type="dxa"/>
            <w:noWrap/>
            <w:vAlign w:val="center"/>
            <w:hideMark/>
          </w:tcPr>
          <w:p w14:paraId="3817E09D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Goat</w:t>
            </w:r>
          </w:p>
        </w:tc>
        <w:tc>
          <w:tcPr>
            <w:tcW w:w="1440" w:type="dxa"/>
            <w:noWrap/>
            <w:vAlign w:val="center"/>
            <w:hideMark/>
          </w:tcPr>
          <w:p w14:paraId="0710BD82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1:10 000</w:t>
            </w:r>
          </w:p>
        </w:tc>
      </w:tr>
      <w:tr w:rsidR="00645230" w:rsidRPr="00275518" w14:paraId="3813BA3E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2520BFAC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Anti-Goat 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IRDye</w:t>
            </w:r>
            <w:proofErr w:type="spellEnd"/>
            <w:r w:rsidRPr="00275518">
              <w:rPr>
                <w:rFonts w:eastAsia="Times New Roman"/>
                <w:color w:val="000000"/>
                <w:lang w:eastAsia="en-GB"/>
              </w:rPr>
              <w:t xml:space="preserve"> 680LT</w:t>
            </w:r>
          </w:p>
        </w:tc>
        <w:tc>
          <w:tcPr>
            <w:tcW w:w="2008" w:type="dxa"/>
            <w:vAlign w:val="center"/>
            <w:hideMark/>
          </w:tcPr>
          <w:p w14:paraId="7465E6D9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LICOR</w:t>
            </w:r>
          </w:p>
        </w:tc>
        <w:tc>
          <w:tcPr>
            <w:tcW w:w="1680" w:type="dxa"/>
            <w:noWrap/>
            <w:vAlign w:val="center"/>
            <w:hideMark/>
          </w:tcPr>
          <w:p w14:paraId="045609F9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926-68024</w:t>
            </w:r>
          </w:p>
        </w:tc>
        <w:tc>
          <w:tcPr>
            <w:tcW w:w="1200" w:type="dxa"/>
            <w:noWrap/>
            <w:vAlign w:val="center"/>
            <w:hideMark/>
          </w:tcPr>
          <w:p w14:paraId="73C94196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Donkey</w:t>
            </w:r>
          </w:p>
        </w:tc>
        <w:tc>
          <w:tcPr>
            <w:tcW w:w="1440" w:type="dxa"/>
            <w:noWrap/>
            <w:vAlign w:val="center"/>
            <w:hideMark/>
          </w:tcPr>
          <w:p w14:paraId="0AE6172C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1:10 000</w:t>
            </w:r>
          </w:p>
        </w:tc>
      </w:tr>
      <w:tr w:rsidR="00645230" w:rsidRPr="00275518" w14:paraId="0DB2528D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7DCAC65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Anti-Rabbit 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IRDye</w:t>
            </w:r>
            <w:proofErr w:type="spellEnd"/>
            <w:r w:rsidRPr="00275518">
              <w:rPr>
                <w:rFonts w:eastAsia="Times New Roman"/>
                <w:color w:val="000000"/>
                <w:lang w:eastAsia="en-GB"/>
              </w:rPr>
              <w:t xml:space="preserve"> 800CW</w:t>
            </w:r>
          </w:p>
        </w:tc>
        <w:tc>
          <w:tcPr>
            <w:tcW w:w="2008" w:type="dxa"/>
            <w:vAlign w:val="center"/>
            <w:hideMark/>
          </w:tcPr>
          <w:p w14:paraId="17CE90A9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LICOR</w:t>
            </w:r>
          </w:p>
        </w:tc>
        <w:tc>
          <w:tcPr>
            <w:tcW w:w="1680" w:type="dxa"/>
            <w:noWrap/>
            <w:vAlign w:val="center"/>
            <w:hideMark/>
          </w:tcPr>
          <w:p w14:paraId="6A90616F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926-32213</w:t>
            </w:r>
          </w:p>
        </w:tc>
        <w:tc>
          <w:tcPr>
            <w:tcW w:w="1200" w:type="dxa"/>
            <w:noWrap/>
            <w:vAlign w:val="center"/>
            <w:hideMark/>
          </w:tcPr>
          <w:p w14:paraId="3FF6C873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Donkey</w:t>
            </w:r>
          </w:p>
        </w:tc>
        <w:tc>
          <w:tcPr>
            <w:tcW w:w="1440" w:type="dxa"/>
            <w:noWrap/>
            <w:vAlign w:val="center"/>
            <w:hideMark/>
          </w:tcPr>
          <w:p w14:paraId="7974B78B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1:10 000</w:t>
            </w:r>
          </w:p>
        </w:tc>
      </w:tr>
      <w:tr w:rsidR="00645230" w:rsidRPr="00275518" w14:paraId="7C780980" w14:textId="77777777" w:rsidTr="00D245D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0D1592DD" w14:textId="77777777" w:rsidR="00645230" w:rsidRPr="00275518" w:rsidRDefault="00645230" w:rsidP="00D245DA">
            <w:pPr>
              <w:jc w:val="center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 xml:space="preserve">Anti-Rat </w:t>
            </w:r>
            <w:proofErr w:type="spellStart"/>
            <w:r w:rsidRPr="00275518">
              <w:rPr>
                <w:rFonts w:eastAsia="Times New Roman"/>
                <w:color w:val="000000"/>
                <w:lang w:eastAsia="en-GB"/>
              </w:rPr>
              <w:t>IRDye</w:t>
            </w:r>
            <w:proofErr w:type="spellEnd"/>
            <w:r w:rsidRPr="00275518">
              <w:rPr>
                <w:rFonts w:eastAsia="Times New Roman"/>
                <w:color w:val="000000"/>
                <w:lang w:eastAsia="en-GB"/>
              </w:rPr>
              <w:t xml:space="preserve"> 680LT</w:t>
            </w:r>
          </w:p>
        </w:tc>
        <w:tc>
          <w:tcPr>
            <w:tcW w:w="2008" w:type="dxa"/>
            <w:vAlign w:val="center"/>
            <w:hideMark/>
          </w:tcPr>
          <w:p w14:paraId="0FAFDF23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LICOR</w:t>
            </w:r>
          </w:p>
        </w:tc>
        <w:tc>
          <w:tcPr>
            <w:tcW w:w="1680" w:type="dxa"/>
            <w:noWrap/>
            <w:vAlign w:val="center"/>
            <w:hideMark/>
          </w:tcPr>
          <w:p w14:paraId="690FF3B1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926-68029</w:t>
            </w:r>
          </w:p>
        </w:tc>
        <w:tc>
          <w:tcPr>
            <w:tcW w:w="1200" w:type="dxa"/>
            <w:noWrap/>
            <w:vAlign w:val="center"/>
            <w:hideMark/>
          </w:tcPr>
          <w:p w14:paraId="2404AD10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Goat</w:t>
            </w:r>
          </w:p>
        </w:tc>
        <w:tc>
          <w:tcPr>
            <w:tcW w:w="1440" w:type="dxa"/>
            <w:noWrap/>
            <w:vAlign w:val="center"/>
            <w:hideMark/>
          </w:tcPr>
          <w:p w14:paraId="626FF788" w14:textId="77777777" w:rsidR="00645230" w:rsidRPr="00275518" w:rsidRDefault="00645230" w:rsidP="00D24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en-GB"/>
              </w:rPr>
            </w:pPr>
            <w:r w:rsidRPr="00275518">
              <w:rPr>
                <w:rFonts w:eastAsia="Times New Roman"/>
                <w:color w:val="000000"/>
                <w:lang w:eastAsia="en-GB"/>
              </w:rPr>
              <w:t>1:10 000</w:t>
            </w:r>
          </w:p>
        </w:tc>
      </w:tr>
    </w:tbl>
    <w:p w14:paraId="0DFA1F7E" w14:textId="087A4CC3" w:rsidR="0077033B" w:rsidRDefault="0077033B"/>
    <w:p w14:paraId="048A0B2E" w14:textId="77777777" w:rsidR="00C94D9A" w:rsidRDefault="00C94D9A">
      <w:r>
        <w:br w:type="page"/>
      </w:r>
    </w:p>
    <w:p w14:paraId="56DF77D5" w14:textId="60E7C7FD" w:rsidR="0077033B" w:rsidRDefault="00170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6F9AEEB" wp14:editId="07EF8316">
                <wp:simplePos x="0" y="0"/>
                <wp:positionH relativeFrom="column">
                  <wp:posOffset>0</wp:posOffset>
                </wp:positionH>
                <wp:positionV relativeFrom="paragraph">
                  <wp:posOffset>6966692</wp:posOffset>
                </wp:positionV>
                <wp:extent cx="5791200" cy="2020671"/>
                <wp:effectExtent l="0" t="0" r="0" b="0"/>
                <wp:wrapNone/>
                <wp:docPr id="8260140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02067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1193B" w14:textId="16463FB3" w:rsidR="009A1FA1" w:rsidRPr="00032BFF" w:rsidRDefault="009A1FA1" w:rsidP="00AC32C3">
                            <w:pPr>
                              <w:pStyle w:val="Caption"/>
                              <w:spacing w:line="276" w:lineRule="auto"/>
                              <w:jc w:val="left"/>
                              <w:rPr>
                                <w:i w:val="0"/>
                                <w:iCs w:val="0"/>
                                <w:noProof/>
                                <w:szCs w:val="20"/>
                              </w:rPr>
                            </w:pP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Supplementary Figure 1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="008E01AC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LRRK2-dependent Rab10 phosphorylation levels in neutrophils of 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>study's participants</w:t>
                            </w:r>
                            <w:r w:rsidR="00FE6DA8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="00B4139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(</w:t>
                            </w:r>
                            <w:r w:rsidR="00B41392" w:rsidRPr="00B41392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a</w:t>
                            </w:r>
                            <w:r w:rsidR="00B41392">
                              <w:rPr>
                                <w:i w:val="0"/>
                                <w:iCs w:val="0"/>
                                <w:szCs w:val="20"/>
                              </w:rPr>
                              <w:t>)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LRRK2-dependent Rab10 phosphorylation levels in neutrophils of 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>the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PD patient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group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(n=1</w:t>
                            </w:r>
                            <w:r w:rsidR="00DA7E7C">
                              <w:rPr>
                                <w:i w:val="0"/>
                                <w:iCs w:val="0"/>
                                <w:szCs w:val="20"/>
                              </w:rPr>
                              <w:t>78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>)</w:t>
                            </w:r>
                            <w:r w:rsidR="00FB13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with </w:t>
                            </w:r>
                            <w:r w:rsidR="00FB13A2" w:rsidRPr="00DA7E7C">
                              <w:rPr>
                                <w:szCs w:val="20"/>
                              </w:rPr>
                              <w:t>VPS35</w:t>
                            </w:r>
                            <w:r w:rsidR="00FB13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DA7E7C">
                              <w:rPr>
                                <w:i w:val="0"/>
                                <w:iCs w:val="0"/>
                                <w:szCs w:val="20"/>
                              </w:rPr>
                              <w:t>p.</w:t>
                            </w:r>
                            <w:r w:rsidR="00FB13A2">
                              <w:rPr>
                                <w:i w:val="0"/>
                                <w:iCs w:val="0"/>
                                <w:szCs w:val="20"/>
                              </w:rPr>
                              <w:t>D620N carriers excluded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compared to</w:t>
                            </w:r>
                            <w:r w:rsidR="005C09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the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hea</w:t>
                            </w:r>
                            <w:r w:rsidR="00DA7E7C">
                              <w:rPr>
                                <w:i w:val="0"/>
                                <w:iCs w:val="0"/>
                                <w:szCs w:val="20"/>
                              </w:rPr>
                              <w:t>l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>thy control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group 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>(n=71)</w:t>
                            </w:r>
                            <w:r w:rsidR="00AD2574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, </w:t>
                            </w:r>
                            <w:r w:rsidR="00AD2574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as analysed by Western Blotting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="00D158A2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D158A2" w:rsidRPr="008B4161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Statistical analysis: Mann Whitney’s two-tailed test, *p &lt; 0.05 </w:t>
                            </w:r>
                            <w:r w:rsidR="00AB22C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(</w:t>
                            </w:r>
                            <w:r w:rsidR="00D158A2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b</w:t>
                            </w:r>
                            <w:r w:rsidR="00AB22C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) pRab10/total Rab10 level</w:t>
                            </w:r>
                            <w:r w:rsidR="00D647DA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s</w:t>
                            </w:r>
                            <w:r w:rsidR="00AD2574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AB22C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across all clinical groups with individuals carrying variants in genes</w:t>
                            </w:r>
                            <w:r w:rsidR="003605DE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AB22C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associated with PD highlighted in indicated colours.</w:t>
                            </w:r>
                            <w:r w:rsidR="00FE6DA8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B82AF7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(</w:t>
                            </w:r>
                            <w:r w:rsidR="00D158A2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c</w:t>
                            </w:r>
                            <w:r w:rsidR="00B82AF7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)</w:t>
                            </w:r>
                            <w:r w:rsidR="008B387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Summarized</w:t>
                            </w:r>
                            <w:r w:rsidR="008E01AC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B82AF7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pRab10 / total Rab10 levels </w:t>
                            </w:r>
                            <w:r w:rsidR="008B387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of</w:t>
                            </w:r>
                            <w:r w:rsidR="00E5704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carriers with variants in PD-relevant genes</w:t>
                            </w:r>
                            <w:r w:rsidR="00180899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E5704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categorized </w:t>
                            </w:r>
                            <w:r w:rsidR="008B387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within </w:t>
                            </w:r>
                            <w:r w:rsidR="00E5704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their </w:t>
                            </w:r>
                            <w:r w:rsidR="008B387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respective</w:t>
                            </w:r>
                            <w:r w:rsidR="00E5704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groups.</w:t>
                            </w:r>
                            <w:r w:rsidR="00C7341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The non-manifesting </w:t>
                            </w:r>
                            <w:r w:rsidR="00C73410" w:rsidRPr="00032BFF">
                              <w:rPr>
                                <w:szCs w:val="20"/>
                              </w:rPr>
                              <w:t>VPS35</w:t>
                            </w:r>
                            <w:r w:rsidR="00C7341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p.D620N carrier is marked with a triangle. Each group was compared to hea</w:t>
                            </w:r>
                            <w:r w:rsidR="000E4F4B">
                              <w:rPr>
                                <w:i w:val="0"/>
                                <w:iCs w:val="0"/>
                                <w:szCs w:val="20"/>
                              </w:rPr>
                              <w:t>l</w:t>
                            </w:r>
                            <w:r w:rsidR="00C7341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thy controls (n=71). </w:t>
                            </w:r>
                            <w:r w:rsidR="00E47D06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Statistical analysis: Kruskal-Wallis test followed by Dunn’s post ho</w:t>
                            </w:r>
                            <w:r w:rsidR="007D17CB">
                              <w:rPr>
                                <w:i w:val="0"/>
                                <w:iCs w:val="0"/>
                                <w:szCs w:val="20"/>
                              </w:rPr>
                              <w:t>c</w:t>
                            </w:r>
                            <w:r w:rsidR="00E47D06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test with Bonferroni correction, </w:t>
                            </w:r>
                            <w:r w:rsidR="008E058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*p &lt; 0.05</w:t>
                            </w:r>
                            <w:r w:rsidR="00AC32C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, **p &lt; 0.01</w:t>
                            </w:r>
                            <w:r w:rsidR="00E47D06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="00E5704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8E01AC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All values were normalized to the mean of healthy controls (y=1) represented as mean </w:t>
                            </w:r>
                            <w:r w:rsidR="008E01AC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 xml:space="preserve">± SD. Red dotted line at y=1.8 represents the lowest pRab10 value from </w:t>
                            </w:r>
                            <w:r w:rsidR="008E01AC" w:rsidRPr="00032BFF">
                              <w:rPr>
                                <w:rFonts w:cs="Arial"/>
                                <w:szCs w:val="20"/>
                              </w:rPr>
                              <w:t>VPS35</w:t>
                            </w:r>
                            <w:r w:rsidR="008E01AC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8E0580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>p.</w:t>
                            </w:r>
                            <w:r w:rsidR="008E01AC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 xml:space="preserve">D620N </w:t>
                            </w:r>
                            <w:r w:rsidR="00C30143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>participant</w:t>
                            </w:r>
                            <w:r w:rsidR="008E01AC" w:rsidRPr="00032BFF">
                              <w:rPr>
                                <w:rFonts w:cs="Arial"/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9AE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48.55pt;width:456pt;height:159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" stroked="f">
                <v:textbox inset="0,0,0,0">
                  <w:txbxContent>
                    <w:p w14:paraId="4A71193B" w14:textId="16463FB3" w:rsidR="009A1FA1" w:rsidRPr="00032BFF" w:rsidRDefault="009A1FA1" w:rsidP="00AC32C3">
                      <w:pPr>
                        <w:pStyle w:val="Caption"/>
                        <w:spacing w:line="276" w:lineRule="auto"/>
                        <w:jc w:val="left"/>
                        <w:rPr>
                          <w:i w:val="0"/>
                          <w:iCs w:val="0"/>
                          <w:noProof/>
                          <w:szCs w:val="20"/>
                        </w:rPr>
                      </w:pP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Supplementary Figure 1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  <w:r w:rsidR="008E01AC" w:rsidRPr="00032BFF">
                        <w:rPr>
                          <w:i w:val="0"/>
                          <w:iCs w:val="0"/>
                          <w:szCs w:val="20"/>
                        </w:rPr>
                        <w:t xml:space="preserve"> LRRK2-dependent Rab10 phosphorylation levels in neutrophils of 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>study's participants</w:t>
                      </w:r>
                      <w:r w:rsidR="00FE6DA8" w:rsidRPr="00032BFF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  <w:r w:rsidR="00B41392">
                        <w:rPr>
                          <w:i w:val="0"/>
                          <w:iCs w:val="0"/>
                          <w:szCs w:val="20"/>
                        </w:rPr>
                        <w:t xml:space="preserve"> (</w:t>
                      </w:r>
                      <w:r w:rsidR="00B41392" w:rsidRPr="00B41392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a</w:t>
                      </w:r>
                      <w:r w:rsidR="00B41392">
                        <w:rPr>
                          <w:i w:val="0"/>
                          <w:iCs w:val="0"/>
                          <w:szCs w:val="20"/>
                        </w:rPr>
                        <w:t>)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LRRK2-dependent Rab10 phosphorylation levels in neutrophils of 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>the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 PD patient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 xml:space="preserve"> group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 (n=1</w:t>
                      </w:r>
                      <w:r w:rsidR="00DA7E7C">
                        <w:rPr>
                          <w:i w:val="0"/>
                          <w:iCs w:val="0"/>
                          <w:szCs w:val="20"/>
                        </w:rPr>
                        <w:t>78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>)</w:t>
                      </w:r>
                      <w:r w:rsidR="00FB13A2">
                        <w:rPr>
                          <w:i w:val="0"/>
                          <w:iCs w:val="0"/>
                          <w:szCs w:val="20"/>
                        </w:rPr>
                        <w:t xml:space="preserve"> with </w:t>
                      </w:r>
                      <w:r w:rsidR="00FB13A2" w:rsidRPr="00DA7E7C">
                        <w:rPr>
                          <w:szCs w:val="20"/>
                        </w:rPr>
                        <w:t>VPS35</w:t>
                      </w:r>
                      <w:r w:rsidR="00FB13A2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DA7E7C">
                        <w:rPr>
                          <w:i w:val="0"/>
                          <w:iCs w:val="0"/>
                          <w:szCs w:val="20"/>
                        </w:rPr>
                        <w:t>p.</w:t>
                      </w:r>
                      <w:r w:rsidR="00FB13A2">
                        <w:rPr>
                          <w:i w:val="0"/>
                          <w:iCs w:val="0"/>
                          <w:szCs w:val="20"/>
                        </w:rPr>
                        <w:t>D620N carriers excluded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 compared to</w:t>
                      </w:r>
                      <w:r w:rsidR="005C0961">
                        <w:rPr>
                          <w:i w:val="0"/>
                          <w:iCs w:val="0"/>
                          <w:szCs w:val="20"/>
                        </w:rPr>
                        <w:t xml:space="preserve"> the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 hea</w:t>
                      </w:r>
                      <w:r w:rsidR="00DA7E7C">
                        <w:rPr>
                          <w:i w:val="0"/>
                          <w:iCs w:val="0"/>
                          <w:szCs w:val="20"/>
                        </w:rPr>
                        <w:t>l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>thy control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 xml:space="preserve"> group 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>(n=71)</w:t>
                      </w:r>
                      <w:r w:rsidR="00AD2574">
                        <w:rPr>
                          <w:i w:val="0"/>
                          <w:iCs w:val="0"/>
                          <w:szCs w:val="20"/>
                        </w:rPr>
                        <w:t xml:space="preserve">, </w:t>
                      </w:r>
                      <w:r w:rsidR="00AD2574" w:rsidRPr="00032BFF">
                        <w:rPr>
                          <w:i w:val="0"/>
                          <w:iCs w:val="0"/>
                          <w:szCs w:val="20"/>
                        </w:rPr>
                        <w:t>as analysed by Western Blotting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  <w:r w:rsidR="00D158A2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D158A2" w:rsidRPr="008B4161">
                        <w:rPr>
                          <w:i w:val="0"/>
                          <w:iCs w:val="0"/>
                          <w:szCs w:val="20"/>
                        </w:rPr>
                        <w:t xml:space="preserve">Statistical analysis: Mann Whitney’s two-tailed test, *p &lt; 0.05 </w:t>
                      </w:r>
                      <w:r w:rsidR="00AB22C0" w:rsidRPr="00032BFF">
                        <w:rPr>
                          <w:i w:val="0"/>
                          <w:iCs w:val="0"/>
                          <w:szCs w:val="20"/>
                        </w:rPr>
                        <w:t xml:space="preserve"> (</w:t>
                      </w:r>
                      <w:r w:rsidR="00D158A2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b</w:t>
                      </w:r>
                      <w:r w:rsidR="00AB22C0" w:rsidRPr="00032BFF">
                        <w:rPr>
                          <w:i w:val="0"/>
                          <w:iCs w:val="0"/>
                          <w:szCs w:val="20"/>
                        </w:rPr>
                        <w:t>) pRab10/total Rab10 level</w:t>
                      </w:r>
                      <w:r w:rsidR="00D647DA" w:rsidRPr="00032BFF">
                        <w:rPr>
                          <w:i w:val="0"/>
                          <w:iCs w:val="0"/>
                          <w:szCs w:val="20"/>
                        </w:rPr>
                        <w:t>s</w:t>
                      </w:r>
                      <w:r w:rsidR="00AD2574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AB22C0" w:rsidRPr="00032BFF">
                        <w:rPr>
                          <w:i w:val="0"/>
                          <w:iCs w:val="0"/>
                          <w:szCs w:val="20"/>
                        </w:rPr>
                        <w:t>across all clinical groups with individuals carrying variants in genes</w:t>
                      </w:r>
                      <w:r w:rsidR="003605DE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AB22C0" w:rsidRPr="00032BFF">
                        <w:rPr>
                          <w:i w:val="0"/>
                          <w:iCs w:val="0"/>
                          <w:szCs w:val="20"/>
                        </w:rPr>
                        <w:t>associated with PD highlighted in indicated colours.</w:t>
                      </w:r>
                      <w:r w:rsidR="00FE6DA8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B82AF7" w:rsidRPr="00032BFF">
                        <w:rPr>
                          <w:i w:val="0"/>
                          <w:iCs w:val="0"/>
                          <w:szCs w:val="20"/>
                        </w:rPr>
                        <w:t>(</w:t>
                      </w:r>
                      <w:r w:rsidR="00D158A2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c</w:t>
                      </w:r>
                      <w:r w:rsidR="00B82AF7" w:rsidRPr="00032BFF">
                        <w:rPr>
                          <w:i w:val="0"/>
                          <w:iCs w:val="0"/>
                          <w:szCs w:val="20"/>
                        </w:rPr>
                        <w:t>)</w:t>
                      </w:r>
                      <w:r w:rsidR="008B3872" w:rsidRPr="00032BFF">
                        <w:rPr>
                          <w:i w:val="0"/>
                          <w:iCs w:val="0"/>
                          <w:szCs w:val="20"/>
                        </w:rPr>
                        <w:t xml:space="preserve"> Summarized</w:t>
                      </w:r>
                      <w:r w:rsidR="008E01AC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B82AF7" w:rsidRPr="00032BFF">
                        <w:rPr>
                          <w:i w:val="0"/>
                          <w:iCs w:val="0"/>
                          <w:szCs w:val="20"/>
                        </w:rPr>
                        <w:t xml:space="preserve">pRab10 / total Rab10 levels </w:t>
                      </w:r>
                      <w:r w:rsidR="008B3872" w:rsidRPr="00032BFF">
                        <w:rPr>
                          <w:i w:val="0"/>
                          <w:iCs w:val="0"/>
                          <w:szCs w:val="20"/>
                        </w:rPr>
                        <w:t>of</w:t>
                      </w:r>
                      <w:r w:rsidR="00E57042" w:rsidRPr="00032BFF">
                        <w:rPr>
                          <w:i w:val="0"/>
                          <w:iCs w:val="0"/>
                          <w:szCs w:val="20"/>
                        </w:rPr>
                        <w:t xml:space="preserve"> carriers with variants in PD-relevant genes</w:t>
                      </w:r>
                      <w:r w:rsidR="00180899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E57042" w:rsidRPr="00032BFF">
                        <w:rPr>
                          <w:i w:val="0"/>
                          <w:iCs w:val="0"/>
                          <w:szCs w:val="20"/>
                        </w:rPr>
                        <w:t xml:space="preserve">categorized </w:t>
                      </w:r>
                      <w:r w:rsidR="008B3872" w:rsidRPr="00032BFF">
                        <w:rPr>
                          <w:i w:val="0"/>
                          <w:iCs w:val="0"/>
                          <w:szCs w:val="20"/>
                        </w:rPr>
                        <w:t xml:space="preserve">within </w:t>
                      </w:r>
                      <w:r w:rsidR="00E57042" w:rsidRPr="00032BFF">
                        <w:rPr>
                          <w:i w:val="0"/>
                          <w:iCs w:val="0"/>
                          <w:szCs w:val="20"/>
                        </w:rPr>
                        <w:t xml:space="preserve">their </w:t>
                      </w:r>
                      <w:r w:rsidR="008B3872" w:rsidRPr="00032BFF">
                        <w:rPr>
                          <w:i w:val="0"/>
                          <w:iCs w:val="0"/>
                          <w:szCs w:val="20"/>
                        </w:rPr>
                        <w:t>respective</w:t>
                      </w:r>
                      <w:r w:rsidR="00E57042" w:rsidRPr="00032BFF">
                        <w:rPr>
                          <w:i w:val="0"/>
                          <w:iCs w:val="0"/>
                          <w:szCs w:val="20"/>
                        </w:rPr>
                        <w:t xml:space="preserve"> groups.</w:t>
                      </w:r>
                      <w:r w:rsidR="00C73410" w:rsidRPr="00032BFF">
                        <w:rPr>
                          <w:i w:val="0"/>
                          <w:iCs w:val="0"/>
                          <w:szCs w:val="20"/>
                        </w:rPr>
                        <w:t xml:space="preserve"> The non-manifesting </w:t>
                      </w:r>
                      <w:r w:rsidR="00C73410" w:rsidRPr="00032BFF">
                        <w:rPr>
                          <w:szCs w:val="20"/>
                        </w:rPr>
                        <w:t>VPS35</w:t>
                      </w:r>
                      <w:r w:rsidR="00C73410" w:rsidRPr="00032BFF">
                        <w:rPr>
                          <w:i w:val="0"/>
                          <w:iCs w:val="0"/>
                          <w:szCs w:val="20"/>
                        </w:rPr>
                        <w:t xml:space="preserve"> p.D620N carrier is marked with a triangle. Each group was compared to hea</w:t>
                      </w:r>
                      <w:r w:rsidR="000E4F4B">
                        <w:rPr>
                          <w:i w:val="0"/>
                          <w:iCs w:val="0"/>
                          <w:szCs w:val="20"/>
                        </w:rPr>
                        <w:t>l</w:t>
                      </w:r>
                      <w:r w:rsidR="00C73410" w:rsidRPr="00032BFF">
                        <w:rPr>
                          <w:i w:val="0"/>
                          <w:iCs w:val="0"/>
                          <w:szCs w:val="20"/>
                        </w:rPr>
                        <w:t xml:space="preserve">thy controls (n=71). </w:t>
                      </w:r>
                      <w:r w:rsidR="00E47D06" w:rsidRPr="00032BFF">
                        <w:rPr>
                          <w:i w:val="0"/>
                          <w:iCs w:val="0"/>
                          <w:szCs w:val="20"/>
                        </w:rPr>
                        <w:t>Statistical analysis: Kruskal-Wallis test followed by Dunn’s post ho</w:t>
                      </w:r>
                      <w:r w:rsidR="007D17CB">
                        <w:rPr>
                          <w:i w:val="0"/>
                          <w:iCs w:val="0"/>
                          <w:szCs w:val="20"/>
                        </w:rPr>
                        <w:t>c</w:t>
                      </w:r>
                      <w:r w:rsidR="00E47D06" w:rsidRPr="00032BFF">
                        <w:rPr>
                          <w:i w:val="0"/>
                          <w:iCs w:val="0"/>
                          <w:szCs w:val="20"/>
                        </w:rPr>
                        <w:t xml:space="preserve"> test with Bonferroni correction, </w:t>
                      </w:r>
                      <w:r w:rsidR="008E0580" w:rsidRPr="00032BFF">
                        <w:rPr>
                          <w:i w:val="0"/>
                          <w:iCs w:val="0"/>
                          <w:szCs w:val="20"/>
                        </w:rPr>
                        <w:t>*p &lt; 0.05</w:t>
                      </w:r>
                      <w:r w:rsidR="00AC32C3" w:rsidRPr="00032BFF">
                        <w:rPr>
                          <w:i w:val="0"/>
                          <w:iCs w:val="0"/>
                          <w:szCs w:val="20"/>
                        </w:rPr>
                        <w:t>, **p &lt; 0.01</w:t>
                      </w:r>
                      <w:r w:rsidR="00E47D06" w:rsidRPr="00032BFF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  <w:r w:rsidR="00E57042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8E01AC" w:rsidRPr="00032BFF">
                        <w:rPr>
                          <w:i w:val="0"/>
                          <w:iCs w:val="0"/>
                          <w:szCs w:val="20"/>
                        </w:rPr>
                        <w:t xml:space="preserve">All values were normalized to the mean of healthy controls (y=1) represented as mean </w:t>
                      </w:r>
                      <w:r w:rsidR="008E01AC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 xml:space="preserve">± SD. Red dotted line at y=1.8 represents the lowest pRab10 value from </w:t>
                      </w:r>
                      <w:r w:rsidR="008E01AC" w:rsidRPr="00032BFF">
                        <w:rPr>
                          <w:rFonts w:cs="Arial"/>
                          <w:szCs w:val="20"/>
                        </w:rPr>
                        <w:t>VPS35</w:t>
                      </w:r>
                      <w:r w:rsidR="008E01AC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8E0580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>p.</w:t>
                      </w:r>
                      <w:r w:rsidR="008E01AC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 xml:space="preserve">D620N </w:t>
                      </w:r>
                      <w:r w:rsidR="00C30143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>participant</w:t>
                      </w:r>
                      <w:r w:rsidR="008E01AC" w:rsidRPr="00032BFF">
                        <w:rPr>
                          <w:rFonts w:cs="Arial"/>
                          <w:i w:val="0"/>
                          <w:iCs w:val="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58247" behindDoc="0" locked="0" layoutInCell="1" allowOverlap="1" wp14:anchorId="2B772B38" wp14:editId="36F00D2D">
            <wp:simplePos x="0" y="0"/>
            <wp:positionH relativeFrom="margin">
              <wp:posOffset>809146</wp:posOffset>
            </wp:positionH>
            <wp:positionV relativeFrom="margin">
              <wp:posOffset>-150495</wp:posOffset>
            </wp:positionV>
            <wp:extent cx="4127500" cy="7120255"/>
            <wp:effectExtent l="0" t="0" r="0" b="4445"/>
            <wp:wrapTopAndBottom/>
            <wp:docPr id="13885229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22987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3748" r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712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D9A">
        <w:br w:type="page"/>
      </w:r>
    </w:p>
    <w:p w14:paraId="7620D84B" w14:textId="4C27CB22" w:rsidR="0077033B" w:rsidRDefault="00FB09E5"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62B33C" wp14:editId="6FC6E5A3">
                <wp:simplePos x="0" y="0"/>
                <wp:positionH relativeFrom="column">
                  <wp:posOffset>1757680</wp:posOffset>
                </wp:positionH>
                <wp:positionV relativeFrom="paragraph">
                  <wp:posOffset>-205105</wp:posOffset>
                </wp:positionV>
                <wp:extent cx="1910080" cy="471624"/>
                <wp:effectExtent l="0" t="0" r="0" b="0"/>
                <wp:wrapNone/>
                <wp:docPr id="17949199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471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C61DD" w14:textId="318D4897" w:rsidR="008E71FE" w:rsidRPr="008E71FE" w:rsidRDefault="00451D60" w:rsidP="008E71FE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E71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Supplementary </w:t>
                            </w:r>
                            <w:r w:rsidR="008E71FE" w:rsidRPr="008E71FE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Figure </w:t>
                            </w:r>
                            <w:r w:rsidR="00926E28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 w:rsidR="00073EBD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B33C" id="Text Box 7" o:spid="_x0000_s1027" type="#_x0000_t202" style="position:absolute;left:0;text-align:left;margin-left:138.4pt;margin-top:-16.15pt;width:150.4pt;height:37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" filled="f" stroked="f" strokeweight=".5pt">
                <v:textbox>
                  <w:txbxContent>
                    <w:p w14:paraId="7F6C61DD" w14:textId="318D4897" w:rsidR="008E71FE" w:rsidRPr="008E71FE" w:rsidRDefault="00451D60" w:rsidP="008E71FE">
                      <w:pPr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8E71FE">
                        <w:rPr>
                          <w:b/>
                          <w:bCs/>
                          <w:sz w:val="22"/>
                          <w:szCs w:val="22"/>
                        </w:rPr>
                        <w:t xml:space="preserve">Supplementary </w:t>
                      </w:r>
                      <w:r w:rsidR="008E71FE" w:rsidRPr="008E71FE">
                        <w:rPr>
                          <w:b/>
                          <w:bCs/>
                          <w:sz w:val="22"/>
                          <w:szCs w:val="24"/>
                        </w:rPr>
                        <w:t xml:space="preserve">Figure </w:t>
                      </w:r>
                      <w:r w:rsidR="00926E28">
                        <w:rPr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 w:rsidR="00073EBD">
                        <w:rPr>
                          <w:b/>
                          <w:bCs/>
                          <w:sz w:val="22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93F6E">
        <w:rPr>
          <w:noProof/>
          <w14:ligatures w14:val="none"/>
        </w:rPr>
        <w:drawing>
          <wp:anchor distT="0" distB="0" distL="114300" distR="114300" simplePos="0" relativeHeight="251658241" behindDoc="0" locked="0" layoutInCell="1" allowOverlap="1" wp14:anchorId="16BD0D8C" wp14:editId="6D3BC826">
            <wp:simplePos x="0" y="0"/>
            <wp:positionH relativeFrom="margin">
              <wp:posOffset>151786</wp:posOffset>
            </wp:positionH>
            <wp:positionV relativeFrom="margin">
              <wp:posOffset>-4445</wp:posOffset>
            </wp:positionV>
            <wp:extent cx="5323840" cy="9037955"/>
            <wp:effectExtent l="0" t="0" r="0" b="4445"/>
            <wp:wrapSquare wrapText="bothSides"/>
            <wp:docPr id="2092883237" name="Picture 4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83237" name="Picture 4" descr="A close-up of a graph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r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903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CD97B" w14:textId="35A7B988" w:rsidR="00032DDB" w:rsidRDefault="00FB09E5"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96A8E3" wp14:editId="3D28251C">
                <wp:simplePos x="0" y="0"/>
                <wp:positionH relativeFrom="column">
                  <wp:posOffset>2034032</wp:posOffset>
                </wp:positionH>
                <wp:positionV relativeFrom="paragraph">
                  <wp:posOffset>20320</wp:posOffset>
                </wp:positionV>
                <wp:extent cx="1869440" cy="471624"/>
                <wp:effectExtent l="0" t="0" r="0" b="0"/>
                <wp:wrapNone/>
                <wp:docPr id="204789648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471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C0EFA" w14:textId="295ED6C9" w:rsidR="00032DDB" w:rsidRPr="00430562" w:rsidRDefault="00451D60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E71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Supplementary </w:t>
                            </w:r>
                            <w:r w:rsidR="008E71FE" w:rsidRPr="00430562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Figure </w:t>
                            </w:r>
                            <w:r w:rsidR="00926E28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 w:rsidR="00073EBD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A8E3" id="_x0000_s1028" type="#_x0000_t202" style="position:absolute;left:0;text-align:left;margin-left:160.15pt;margin-top:1.6pt;width:147.2pt;height:37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" filled="f" stroked="f" strokeweight=".5pt">
                <v:textbox>
                  <w:txbxContent>
                    <w:p w14:paraId="217C0EFA" w14:textId="295ED6C9" w:rsidR="00032DDB" w:rsidRPr="00430562" w:rsidRDefault="00451D60">
                      <w:pPr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8E71FE">
                        <w:rPr>
                          <w:b/>
                          <w:bCs/>
                          <w:sz w:val="22"/>
                          <w:szCs w:val="22"/>
                        </w:rPr>
                        <w:t xml:space="preserve">Supplementary </w:t>
                      </w:r>
                      <w:r w:rsidR="008E71FE" w:rsidRPr="00430562">
                        <w:rPr>
                          <w:b/>
                          <w:bCs/>
                          <w:sz w:val="22"/>
                          <w:szCs w:val="24"/>
                        </w:rPr>
                        <w:t xml:space="preserve">Figure </w:t>
                      </w:r>
                      <w:r w:rsidR="00926E28">
                        <w:rPr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 w:rsidR="00073EBD">
                        <w:rPr>
                          <w:b/>
                          <w:bCs/>
                          <w:sz w:val="22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1362F">
        <w:rPr>
          <w:noProof/>
          <w14:ligatures w14:val="none"/>
        </w:rPr>
        <w:drawing>
          <wp:anchor distT="0" distB="0" distL="114300" distR="114300" simplePos="0" relativeHeight="251658242" behindDoc="0" locked="0" layoutInCell="1" allowOverlap="1" wp14:anchorId="08F7597E" wp14:editId="53D5B15D">
            <wp:simplePos x="0" y="0"/>
            <wp:positionH relativeFrom="margin">
              <wp:posOffset>-101600</wp:posOffset>
            </wp:positionH>
            <wp:positionV relativeFrom="margin">
              <wp:posOffset>297498</wp:posOffset>
            </wp:positionV>
            <wp:extent cx="6019800" cy="7616825"/>
            <wp:effectExtent l="0" t="0" r="0" b="3175"/>
            <wp:wrapSquare wrapText="bothSides"/>
            <wp:docPr id="1485272216" name="Picture 5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2216" name="Picture 5" descr="A close-up of a char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665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61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DDB">
        <w:br w:type="page"/>
      </w:r>
    </w:p>
    <w:p w14:paraId="3DF24854" w14:textId="2C9748AC" w:rsidR="00645230" w:rsidRDefault="00FB09E5"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3FAF08A" wp14:editId="4EDC4990">
                <wp:simplePos x="0" y="0"/>
                <wp:positionH relativeFrom="column">
                  <wp:posOffset>1820672</wp:posOffset>
                </wp:positionH>
                <wp:positionV relativeFrom="paragraph">
                  <wp:posOffset>0</wp:posOffset>
                </wp:positionV>
                <wp:extent cx="2072640" cy="471624"/>
                <wp:effectExtent l="0" t="0" r="0" b="0"/>
                <wp:wrapNone/>
                <wp:docPr id="6767846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471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B279F" w14:textId="02533B84" w:rsidR="008E71FE" w:rsidRPr="00430562" w:rsidRDefault="00451D60" w:rsidP="008E71FE">
                            <w:pPr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E71F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Supplementary </w:t>
                            </w:r>
                            <w:r w:rsidR="008E71FE" w:rsidRPr="00430562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Figure </w:t>
                            </w:r>
                            <w:r w:rsidR="00926E28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2</w:t>
                            </w:r>
                            <w:r w:rsidR="00073EBD"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F08A" id="_x0000_s1029" type="#_x0000_t202" style="position:absolute;left:0;text-align:left;margin-left:143.35pt;margin-top:0;width:163.2pt;height:37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" filled="f" stroked="f" strokeweight=".5pt">
                <v:textbox>
                  <w:txbxContent>
                    <w:p w14:paraId="0BFB279F" w14:textId="02533B84" w:rsidR="008E71FE" w:rsidRPr="00430562" w:rsidRDefault="00451D60" w:rsidP="008E71FE">
                      <w:pPr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8E71FE">
                        <w:rPr>
                          <w:b/>
                          <w:bCs/>
                          <w:sz w:val="22"/>
                          <w:szCs w:val="22"/>
                        </w:rPr>
                        <w:t xml:space="preserve">Supplementary </w:t>
                      </w:r>
                      <w:r w:rsidR="008E71FE" w:rsidRPr="00430562">
                        <w:rPr>
                          <w:b/>
                          <w:bCs/>
                          <w:sz w:val="22"/>
                          <w:szCs w:val="24"/>
                        </w:rPr>
                        <w:t xml:space="preserve">Figure </w:t>
                      </w:r>
                      <w:r w:rsidR="00926E28">
                        <w:rPr>
                          <w:b/>
                          <w:bCs/>
                          <w:sz w:val="22"/>
                          <w:szCs w:val="24"/>
                        </w:rPr>
                        <w:t>2</w:t>
                      </w:r>
                      <w:r w:rsidR="00073EBD">
                        <w:rPr>
                          <w:b/>
                          <w:bCs/>
                          <w:sz w:val="22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26E2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EF066" wp14:editId="255367E6">
                <wp:simplePos x="0" y="0"/>
                <wp:positionH relativeFrom="column">
                  <wp:posOffset>-32385</wp:posOffset>
                </wp:positionH>
                <wp:positionV relativeFrom="paragraph">
                  <wp:posOffset>4408805</wp:posOffset>
                </wp:positionV>
                <wp:extent cx="5715000" cy="1244558"/>
                <wp:effectExtent l="0" t="0" r="0" b="635"/>
                <wp:wrapNone/>
                <wp:docPr id="12753861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4455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28B749" w14:textId="10626EAD" w:rsidR="00D940B0" w:rsidRPr="00032BFF" w:rsidRDefault="003C67C3" w:rsidP="00032BFF">
                            <w:pPr>
                              <w:pStyle w:val="Caption"/>
                              <w:spacing w:line="276" w:lineRule="auto"/>
                              <w:jc w:val="left"/>
                              <w:rPr>
                                <w:i w:val="0"/>
                                <w:iCs w:val="0"/>
                                <w:noProof/>
                                <w:szCs w:val="20"/>
                              </w:rPr>
                            </w:pP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 xml:space="preserve">Supplementary Figure </w:t>
                            </w:r>
                            <w:r w:rsidR="00926E28"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2</w:t>
                            </w:r>
                            <w:r w:rsidR="00073EBD"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a-c</w:t>
                            </w: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3A674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Representative</w:t>
                            </w:r>
                            <w:r w:rsidR="00CD48CF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3A674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i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mmunoblot</w:t>
                            </w:r>
                            <w:r w:rsidR="00430562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s</w:t>
                            </w:r>
                            <w:r w:rsidR="00CD48CF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3A674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of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a single biological replicate from </w:t>
                            </w:r>
                            <w:r w:rsidR="000C05CD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the 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siRNA Screen. A549 cells were transfected with indicated siRNAs targeting prioritized genes for 72 hours. 20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sym w:font="Symbol" w:char="F06D"/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g of each lysate was subjected to immunoblot analysis </w:t>
                            </w:r>
                            <w:r w:rsidR="00886F0C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with membranes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probed with indicated antibodies and developed using LICOR Odyssey </w:t>
                            </w:r>
                            <w:r w:rsidR="00D940B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CLx imaging system. Each lane represents cells coming from a different dish of cells.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F066" id="_x0000_s1030" type="#_x0000_t202" style="position:absolute;left:0;text-align:left;margin-left:-2.55pt;margin-top:347.15pt;width:450pt;height: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" stroked="f">
                <v:textbox inset="0,0,0,0">
                  <w:txbxContent>
                    <w:p w14:paraId="3D28B749" w14:textId="10626EAD" w:rsidR="00D940B0" w:rsidRPr="00032BFF" w:rsidRDefault="003C67C3" w:rsidP="00032BFF">
                      <w:pPr>
                        <w:pStyle w:val="Caption"/>
                        <w:spacing w:line="276" w:lineRule="auto"/>
                        <w:jc w:val="left"/>
                        <w:rPr>
                          <w:i w:val="0"/>
                          <w:iCs w:val="0"/>
                          <w:noProof/>
                          <w:szCs w:val="20"/>
                        </w:rPr>
                      </w:pP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 xml:space="preserve">Supplementary Figure </w:t>
                      </w:r>
                      <w:r w:rsidR="00926E28"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2</w:t>
                      </w:r>
                      <w:r w:rsidR="00073EBD"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a-c</w:t>
                      </w: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.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3A6740" w:rsidRPr="00032BFF">
                        <w:rPr>
                          <w:i w:val="0"/>
                          <w:iCs w:val="0"/>
                          <w:szCs w:val="20"/>
                        </w:rPr>
                        <w:t>Representative</w:t>
                      </w:r>
                      <w:r w:rsidR="00CD48CF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3A6740" w:rsidRPr="00032BFF">
                        <w:rPr>
                          <w:i w:val="0"/>
                          <w:iCs w:val="0"/>
                          <w:szCs w:val="20"/>
                        </w:rPr>
                        <w:t>i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>mmunoblot</w:t>
                      </w:r>
                      <w:r w:rsidR="00430562" w:rsidRPr="00032BFF">
                        <w:rPr>
                          <w:i w:val="0"/>
                          <w:iCs w:val="0"/>
                          <w:szCs w:val="20"/>
                        </w:rPr>
                        <w:t>s</w:t>
                      </w:r>
                      <w:r w:rsidR="00CD48CF" w:rsidRPr="00032BFF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3A6740" w:rsidRPr="00032BFF">
                        <w:rPr>
                          <w:i w:val="0"/>
                          <w:iCs w:val="0"/>
                          <w:szCs w:val="20"/>
                        </w:rPr>
                        <w:t>of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 xml:space="preserve"> a single biological replicate from </w:t>
                      </w:r>
                      <w:r w:rsidR="000C05CD" w:rsidRPr="00032BFF">
                        <w:rPr>
                          <w:i w:val="0"/>
                          <w:iCs w:val="0"/>
                          <w:szCs w:val="20"/>
                        </w:rPr>
                        <w:t xml:space="preserve">the 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>siRNA Screen. A549 cells were transfected with indicated siRNAs targeting prioritized genes for 72 hours. 20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sym w:font="Symbol" w:char="F06D"/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 xml:space="preserve">g of each lysate was subjected to immunoblot analysis </w:t>
                      </w:r>
                      <w:r w:rsidR="00886F0C" w:rsidRPr="00032BFF">
                        <w:rPr>
                          <w:i w:val="0"/>
                          <w:iCs w:val="0"/>
                          <w:szCs w:val="20"/>
                        </w:rPr>
                        <w:t>with membranes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 xml:space="preserve"> probed with indicated antibodies and developed using LICOR Odyssey </w:t>
                      </w:r>
                      <w:r w:rsidR="00D940B0" w:rsidRPr="00032BFF">
                        <w:rPr>
                          <w:i w:val="0"/>
                          <w:iCs w:val="0"/>
                          <w:szCs w:val="20"/>
                        </w:rPr>
                        <w:t>CLx imaging system. Each lane represents cells coming from a different dish of cells.</w:t>
                      </w:r>
                    </w:p>
                  </w:txbxContent>
                </v:textbox>
              </v:shape>
            </w:pict>
          </mc:Fallback>
        </mc:AlternateContent>
      </w:r>
      <w:r w:rsidR="00032DDB">
        <w:rPr>
          <w:noProof/>
          <w14:ligatures w14:val="none"/>
        </w:rPr>
        <w:drawing>
          <wp:anchor distT="0" distB="0" distL="114300" distR="114300" simplePos="0" relativeHeight="251658243" behindDoc="0" locked="0" layoutInCell="1" allowOverlap="1" wp14:anchorId="57CE6E4F" wp14:editId="0269B104">
            <wp:simplePos x="0" y="0"/>
            <wp:positionH relativeFrom="margin">
              <wp:posOffset>228600</wp:posOffset>
            </wp:positionH>
            <wp:positionV relativeFrom="margin">
              <wp:posOffset>241935</wp:posOffset>
            </wp:positionV>
            <wp:extent cx="5325110" cy="4140200"/>
            <wp:effectExtent l="0" t="0" r="0" b="0"/>
            <wp:wrapSquare wrapText="bothSides"/>
            <wp:docPr id="188950054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00541" name="Picture 6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1725" b="4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3EDA05" w14:textId="77777777" w:rsidR="00926E28" w:rsidRPr="00926E28" w:rsidRDefault="00926E28" w:rsidP="00926E28"/>
    <w:p w14:paraId="4A72E56D" w14:textId="77777777" w:rsidR="00926E28" w:rsidRPr="00926E28" w:rsidRDefault="00926E28" w:rsidP="00926E28"/>
    <w:p w14:paraId="6EC9F9E5" w14:textId="0319F65E" w:rsidR="00926E28" w:rsidRPr="00926E28" w:rsidRDefault="00926E28" w:rsidP="00926E28"/>
    <w:p w14:paraId="61E140AE" w14:textId="2FA88CCA" w:rsidR="00926E28" w:rsidRPr="00926E28" w:rsidRDefault="00926E28" w:rsidP="00926E28"/>
    <w:p w14:paraId="28E31636" w14:textId="77777777" w:rsidR="00926E28" w:rsidRPr="00926E28" w:rsidRDefault="00926E28" w:rsidP="00926E28"/>
    <w:p w14:paraId="35D1324B" w14:textId="77777777" w:rsidR="00926E28" w:rsidRPr="00926E28" w:rsidRDefault="00926E28" w:rsidP="00926E28"/>
    <w:p w14:paraId="065966B2" w14:textId="77777777" w:rsidR="00926E28" w:rsidRPr="00926E28" w:rsidRDefault="00926E28" w:rsidP="00926E28"/>
    <w:p w14:paraId="66FF8E2C" w14:textId="77777777" w:rsidR="00926E28" w:rsidRPr="00926E28" w:rsidRDefault="00926E28" w:rsidP="00926E28"/>
    <w:p w14:paraId="51791012" w14:textId="77777777" w:rsidR="00926E28" w:rsidRPr="00926E28" w:rsidRDefault="00926E28" w:rsidP="00926E28"/>
    <w:p w14:paraId="0B1B5C3C" w14:textId="77777777" w:rsidR="00926E28" w:rsidRPr="00926E28" w:rsidRDefault="00926E28" w:rsidP="00926E28"/>
    <w:p w14:paraId="3CBF3468" w14:textId="77777777" w:rsidR="00926E28" w:rsidRPr="00926E28" w:rsidRDefault="00926E28" w:rsidP="00926E28"/>
    <w:p w14:paraId="566AF5EE" w14:textId="77777777" w:rsidR="00926E28" w:rsidRPr="00926E28" w:rsidRDefault="00926E28" w:rsidP="00926E28"/>
    <w:p w14:paraId="4CE098FD" w14:textId="77777777" w:rsidR="00926E28" w:rsidRPr="00926E28" w:rsidRDefault="00926E28" w:rsidP="00926E28"/>
    <w:p w14:paraId="18279CED" w14:textId="77777777" w:rsidR="00926E28" w:rsidRPr="00926E28" w:rsidRDefault="00926E28" w:rsidP="00926E28"/>
    <w:p w14:paraId="40FEA312" w14:textId="77777777" w:rsidR="00926E28" w:rsidRPr="00926E28" w:rsidRDefault="00926E28" w:rsidP="00926E28"/>
    <w:p w14:paraId="5F898C08" w14:textId="77777777" w:rsidR="00926E28" w:rsidRPr="00926E28" w:rsidRDefault="00926E28" w:rsidP="00926E28"/>
    <w:p w14:paraId="0C5A8B8A" w14:textId="77777777" w:rsidR="00926E28" w:rsidRPr="00926E28" w:rsidRDefault="00926E28" w:rsidP="00926E28"/>
    <w:p w14:paraId="2C6346B5" w14:textId="31AA97A8" w:rsidR="00926E28" w:rsidRPr="00926E28" w:rsidRDefault="000A395F" w:rsidP="00926E28">
      <w:r>
        <w:rPr>
          <w:noProof/>
          <w14:ligatures w14:val="none"/>
        </w:rPr>
        <w:lastRenderedPageBreak/>
        <w:drawing>
          <wp:anchor distT="0" distB="0" distL="114300" distR="114300" simplePos="0" relativeHeight="251658250" behindDoc="0" locked="0" layoutInCell="1" allowOverlap="1" wp14:anchorId="734A0140" wp14:editId="38517A58">
            <wp:simplePos x="0" y="0"/>
            <wp:positionH relativeFrom="margin">
              <wp:posOffset>-177165</wp:posOffset>
            </wp:positionH>
            <wp:positionV relativeFrom="margin">
              <wp:posOffset>-171450</wp:posOffset>
            </wp:positionV>
            <wp:extent cx="6129655" cy="2174240"/>
            <wp:effectExtent l="0" t="0" r="4445" b="0"/>
            <wp:wrapSquare wrapText="bothSides"/>
            <wp:docPr id="1390267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67377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E28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4D2760A" wp14:editId="404B4839">
                <wp:simplePos x="0" y="0"/>
                <wp:positionH relativeFrom="column">
                  <wp:posOffset>-23446</wp:posOffset>
                </wp:positionH>
                <wp:positionV relativeFrom="paragraph">
                  <wp:posOffset>2133600</wp:posOffset>
                </wp:positionV>
                <wp:extent cx="5988050" cy="1117600"/>
                <wp:effectExtent l="0" t="0" r="6350" b="0"/>
                <wp:wrapNone/>
                <wp:docPr id="17301926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1117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8100EE" w14:textId="67BEEBD5" w:rsidR="00926E28" w:rsidRPr="00032BFF" w:rsidRDefault="00926E28" w:rsidP="00032BFF">
                            <w:pPr>
                              <w:pStyle w:val="Caption"/>
                              <w:spacing w:line="276" w:lineRule="auto"/>
                              <w:jc w:val="left"/>
                              <w:rPr>
                                <w:i w:val="0"/>
                                <w:iCs w:val="0"/>
                                <w:szCs w:val="20"/>
                              </w:rPr>
                            </w:pP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 xml:space="preserve">Supplementary Figure 3. 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Quantified total LRRK2 protein levels from the siRNA screen</w:t>
                            </w: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 xml:space="preserve">. 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Bar chart illustrating mean total LRRK2/</w:t>
                            </w:r>
                            <w:r w:rsidR="00DE48BB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Tubulin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levels for individual siRNAs with values for each replicate included.</w:t>
                            </w:r>
                            <w:r w:rsidR="00A27506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LRRK2 levels are ranked </w:t>
                            </w:r>
                            <w:r w:rsidR="00A779FD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to correspond </w:t>
                            </w:r>
                            <w:r w:rsidR="00020C8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with the </w:t>
                            </w:r>
                            <w:r w:rsidR="00A27506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descending order of the pRab10/total Rab10 levels.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In white are marked outliers excluded from the overall ranking of pRab10</w:t>
                            </w:r>
                            <w:r w:rsidR="00020C80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/total Rab10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values due to impaired sample quality. Each data point represents cells coming from a different dish of cells. Error bars represent </w:t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sym w:font="Symbol" w:char="F0B1"/>
                            </w:r>
                            <w:r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SD.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760A" id="_x0000_s1031" type="#_x0000_t202" style="position:absolute;left:0;text-align:left;margin-left:-1.85pt;margin-top:168pt;width:471.5pt;height:8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" stroked="f">
                <v:textbox inset="0,0,0,0">
                  <w:txbxContent>
                    <w:p w14:paraId="598100EE" w14:textId="67BEEBD5" w:rsidR="00926E28" w:rsidRPr="00032BFF" w:rsidRDefault="00926E28" w:rsidP="00032BFF">
                      <w:pPr>
                        <w:pStyle w:val="Caption"/>
                        <w:spacing w:line="276" w:lineRule="auto"/>
                        <w:jc w:val="left"/>
                        <w:rPr>
                          <w:i w:val="0"/>
                          <w:iCs w:val="0"/>
                          <w:szCs w:val="20"/>
                        </w:rPr>
                      </w:pP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 xml:space="preserve">Supplementary Figure 3. 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>Quantified total LRRK2 protein levels from the siRNA screen</w:t>
                      </w: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 xml:space="preserve">. 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>Bar chart illustrating mean total LRRK2/</w:t>
                      </w:r>
                      <w:r w:rsidR="00DE48BB" w:rsidRPr="00032BFF">
                        <w:rPr>
                          <w:i w:val="0"/>
                          <w:iCs w:val="0"/>
                          <w:szCs w:val="20"/>
                        </w:rPr>
                        <w:t>Tubulin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 xml:space="preserve"> levels for individual siRNAs with values for each replicate included.</w:t>
                      </w:r>
                      <w:r w:rsidR="00A27506" w:rsidRPr="00032BFF">
                        <w:rPr>
                          <w:i w:val="0"/>
                          <w:iCs w:val="0"/>
                          <w:szCs w:val="20"/>
                        </w:rPr>
                        <w:t xml:space="preserve"> LRRK2 levels are ranked </w:t>
                      </w:r>
                      <w:r w:rsidR="00A779FD" w:rsidRPr="00032BFF">
                        <w:rPr>
                          <w:i w:val="0"/>
                          <w:iCs w:val="0"/>
                          <w:szCs w:val="20"/>
                        </w:rPr>
                        <w:t xml:space="preserve">to correspond </w:t>
                      </w:r>
                      <w:r w:rsidR="00020C80" w:rsidRPr="00032BFF">
                        <w:rPr>
                          <w:i w:val="0"/>
                          <w:iCs w:val="0"/>
                          <w:szCs w:val="20"/>
                        </w:rPr>
                        <w:t xml:space="preserve">with the </w:t>
                      </w:r>
                      <w:r w:rsidR="00A27506" w:rsidRPr="00032BFF">
                        <w:rPr>
                          <w:i w:val="0"/>
                          <w:iCs w:val="0"/>
                          <w:szCs w:val="20"/>
                        </w:rPr>
                        <w:t>descending order of the pRab10/total Rab10 levels.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 xml:space="preserve"> In white are marked outliers excluded from the overall ranking of pRab10</w:t>
                      </w:r>
                      <w:r w:rsidR="00020C80" w:rsidRPr="00032BFF">
                        <w:rPr>
                          <w:i w:val="0"/>
                          <w:iCs w:val="0"/>
                          <w:szCs w:val="20"/>
                        </w:rPr>
                        <w:t>/total Rab10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 xml:space="preserve"> values due to impaired sample quality. Each data point represents cells coming from a different dish of cells. Error bars represent </w:t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sym w:font="Symbol" w:char="F0B1"/>
                      </w:r>
                      <w:r w:rsidRPr="00032BFF">
                        <w:rPr>
                          <w:i w:val="0"/>
                          <w:iCs w:val="0"/>
                          <w:szCs w:val="20"/>
                        </w:rPr>
                        <w:t>SD.</w:t>
                      </w:r>
                    </w:p>
                  </w:txbxContent>
                </v:textbox>
              </v:shape>
            </w:pict>
          </mc:Fallback>
        </mc:AlternateContent>
      </w:r>
    </w:p>
    <w:p w14:paraId="4256B0E5" w14:textId="1E78F66E" w:rsidR="00926E28" w:rsidRPr="00926E28" w:rsidRDefault="00926E28" w:rsidP="00926E28"/>
    <w:p w14:paraId="63B4FB01" w14:textId="58229F3E" w:rsidR="00926E28" w:rsidRPr="00926E28" w:rsidRDefault="00926E28" w:rsidP="00926E28"/>
    <w:p w14:paraId="0B888949" w14:textId="5C184BD0" w:rsidR="00926E28" w:rsidRPr="00926E28" w:rsidRDefault="00926E28" w:rsidP="00926E28"/>
    <w:p w14:paraId="086D83A3" w14:textId="6F71069A" w:rsidR="00926E28" w:rsidRPr="00926E28" w:rsidRDefault="00926E28" w:rsidP="00926E28"/>
    <w:p w14:paraId="31BD3474" w14:textId="17471735" w:rsidR="00926E28" w:rsidRPr="00926E28" w:rsidRDefault="00926E28" w:rsidP="00926E28"/>
    <w:p w14:paraId="19B3B1AC" w14:textId="677F6964" w:rsidR="00926E28" w:rsidRPr="00926E28" w:rsidRDefault="00926E28" w:rsidP="00926E28"/>
    <w:p w14:paraId="158B558B" w14:textId="1D5205CD" w:rsidR="00926E28" w:rsidRPr="00926E28" w:rsidRDefault="00F10D8A" w:rsidP="00926E28">
      <w:r>
        <w:rPr>
          <w:noProof/>
          <w14:ligatures w14:val="none"/>
        </w:rPr>
        <w:drawing>
          <wp:anchor distT="0" distB="0" distL="114300" distR="114300" simplePos="0" relativeHeight="251658251" behindDoc="0" locked="0" layoutInCell="1" allowOverlap="1" wp14:anchorId="510CDABC" wp14:editId="2146EC9F">
            <wp:simplePos x="0" y="0"/>
            <wp:positionH relativeFrom="margin">
              <wp:posOffset>128270</wp:posOffset>
            </wp:positionH>
            <wp:positionV relativeFrom="margin">
              <wp:posOffset>4187571</wp:posOffset>
            </wp:positionV>
            <wp:extent cx="5438140" cy="2896870"/>
            <wp:effectExtent l="0" t="0" r="0" b="0"/>
            <wp:wrapSquare wrapText="bothSides"/>
            <wp:docPr id="1973214323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14323" name="Picture 7" descr="A screenshot of a computer screen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b="5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C7A2B" w14:textId="2B2C4180" w:rsidR="00926E28" w:rsidRPr="00926E28" w:rsidRDefault="002F5D3E" w:rsidP="00926E28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7F77FD3" wp14:editId="2C9F28F8">
                <wp:simplePos x="0" y="0"/>
                <wp:positionH relativeFrom="column">
                  <wp:posOffset>-24063</wp:posOffset>
                </wp:positionH>
                <wp:positionV relativeFrom="paragraph">
                  <wp:posOffset>3149132</wp:posOffset>
                </wp:positionV>
                <wp:extent cx="5739063" cy="1275347"/>
                <wp:effectExtent l="0" t="0" r="1905" b="0"/>
                <wp:wrapNone/>
                <wp:docPr id="258247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063" cy="12753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2F6042" w14:textId="50E40B13" w:rsidR="000A395F" w:rsidRPr="00032BFF" w:rsidRDefault="000A395F" w:rsidP="000A395F">
                            <w:pPr>
                              <w:pStyle w:val="Caption"/>
                              <w:spacing w:line="276" w:lineRule="auto"/>
                              <w:jc w:val="left"/>
                              <w:rPr>
                                <w:i w:val="0"/>
                                <w:iCs w:val="0"/>
                                <w:szCs w:val="20"/>
                              </w:rPr>
                            </w:pP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 xml:space="preserve">Supplementary Figure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4</w:t>
                            </w:r>
                            <w:r w:rsidRPr="00032BFF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 xml:space="preserve">. </w:t>
                            </w:r>
                            <w:r w:rsidR="005A3DE6">
                              <w:rPr>
                                <w:i w:val="0"/>
                                <w:iCs w:val="0"/>
                                <w:szCs w:val="20"/>
                              </w:rPr>
                              <w:t>GBA1 knock-out in A549 cells does not impact LRRK2-dependent Rab10</w:t>
                            </w:r>
                            <w:r w:rsidR="005A3DE6">
                              <w:rPr>
                                <w:i w:val="0"/>
                                <w:iCs w:val="0"/>
                                <w:szCs w:val="20"/>
                                <w:vertAlign w:val="superscript"/>
                              </w:rPr>
                              <w:t>Thr73</w:t>
                            </w:r>
                            <w:r w:rsidR="005A3DE6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phosphorylation. </w:t>
                            </w:r>
                            <w:r w:rsidR="00B478A5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GBA1 was knocked out using CRISPR / Cas9 mediated gene targeting with GBA1 wild-type protein being </w:t>
                            </w:r>
                            <w:r w:rsidR="00E41CA4">
                              <w:rPr>
                                <w:i w:val="0"/>
                                <w:iCs w:val="0"/>
                                <w:szCs w:val="20"/>
                              </w:rPr>
                              <w:t>retrovirally transduced</w:t>
                            </w:r>
                            <w:r w:rsidR="00D87E63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back to the cells</w:t>
                            </w:r>
                            <w:r w:rsidR="00E41CA4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  <w:r w:rsidR="004E3D44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(</w:t>
                            </w:r>
                            <w:r w:rsidR="004E3D44" w:rsidRPr="004E3D44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a</w:t>
                            </w:r>
                            <w:r w:rsidR="004E3D44">
                              <w:rPr>
                                <w:i w:val="0"/>
                                <w:iCs w:val="0"/>
                                <w:szCs w:val="20"/>
                              </w:rPr>
                              <w:t>)</w:t>
                            </w:r>
                            <w:r w:rsidR="00B478A5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The samples were analysed by immunoblotting</w:t>
                            </w:r>
                            <w:r w:rsidR="00480533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with</w:t>
                            </w:r>
                            <w:r w:rsidR="00B478A5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</w:t>
                            </w:r>
                            <w:r w:rsidR="0048053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20</w:t>
                            </w:r>
                            <w:r w:rsidR="0048053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sym w:font="Symbol" w:char="F06D"/>
                            </w:r>
                            <w:r w:rsidR="0048053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g of each lysate </w:t>
                            </w:r>
                            <w:r w:rsidR="00480533">
                              <w:rPr>
                                <w:i w:val="0"/>
                                <w:iCs w:val="0"/>
                                <w:szCs w:val="20"/>
                              </w:rPr>
                              <w:t>loaded in quadruplets. M</w:t>
                            </w:r>
                            <w:r w:rsidR="0048053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embranes probed with indicated antibodies and developed using LICOR Odyssey </w:t>
                            </w:r>
                            <w:r w:rsidR="00480533" w:rsidRPr="00032BFF">
                              <w:rPr>
                                <w:i w:val="0"/>
                                <w:iCs w:val="0"/>
                                <w:szCs w:val="20"/>
                              </w:rPr>
                              <w:t>CLx imaging system.</w:t>
                            </w:r>
                            <w:r w:rsidR="004E3D44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 (</w:t>
                            </w:r>
                            <w:r w:rsidR="004E3D44" w:rsidRPr="00AB71E3"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b</w:t>
                            </w:r>
                            <w:r w:rsidR="004E3D44">
                              <w:rPr>
                                <w:i w:val="0"/>
                                <w:iCs w:val="0"/>
                                <w:szCs w:val="20"/>
                              </w:rPr>
                              <w:t>) Rab10 phosphorylation was quantified and presented a</w:t>
                            </w:r>
                            <w:r w:rsidR="00320BFB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s </w:t>
                            </w:r>
                            <w:r w:rsidR="004E3D44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pRab10 / total Rab10. </w:t>
                            </w:r>
                            <w:r w:rsidR="00591346">
                              <w:rPr>
                                <w:i w:val="0"/>
                                <w:iCs w:val="0"/>
                                <w:szCs w:val="20"/>
                              </w:rPr>
                              <w:t xml:space="preserve">The values from quadruple loading were averaged and </w:t>
                            </w:r>
                            <w:r w:rsidR="00952CDA">
                              <w:rPr>
                                <w:i w:val="0"/>
                                <w:iCs w:val="0"/>
                                <w:szCs w:val="20"/>
                              </w:rPr>
                              <w:t>normalized to GBA1 WT control</w:t>
                            </w:r>
                            <w:r w:rsidR="00320BFB">
                              <w:rPr>
                                <w:i w:val="0"/>
                                <w:iCs w:val="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7FD3" id="_x0000_s1032" type="#_x0000_t202" style="position:absolute;left:0;text-align:left;margin-left:-1.9pt;margin-top:247.95pt;width:451.9pt;height:100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" stroked="f">
                <v:textbox inset="0,0,0,0">
                  <w:txbxContent>
                    <w:p w14:paraId="7D2F6042" w14:textId="50E40B13" w:rsidR="000A395F" w:rsidRPr="00032BFF" w:rsidRDefault="000A395F" w:rsidP="000A395F">
                      <w:pPr>
                        <w:pStyle w:val="Caption"/>
                        <w:spacing w:line="276" w:lineRule="auto"/>
                        <w:jc w:val="left"/>
                        <w:rPr>
                          <w:i w:val="0"/>
                          <w:iCs w:val="0"/>
                          <w:szCs w:val="20"/>
                        </w:rPr>
                      </w:pP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 xml:space="preserve">Supplementary Figure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4</w:t>
                      </w:r>
                      <w:r w:rsidRPr="00032BFF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 xml:space="preserve">. </w:t>
                      </w:r>
                      <w:r w:rsidR="005A3DE6">
                        <w:rPr>
                          <w:i w:val="0"/>
                          <w:iCs w:val="0"/>
                          <w:szCs w:val="20"/>
                        </w:rPr>
                        <w:t>GBA1 knock-out in A549 cells does not impact LRRK2-dependent Rab10</w:t>
                      </w:r>
                      <w:r w:rsidR="005A3DE6">
                        <w:rPr>
                          <w:i w:val="0"/>
                          <w:iCs w:val="0"/>
                          <w:szCs w:val="20"/>
                          <w:vertAlign w:val="superscript"/>
                        </w:rPr>
                        <w:t>Thr73</w:t>
                      </w:r>
                      <w:r w:rsidR="005A3DE6">
                        <w:rPr>
                          <w:i w:val="0"/>
                          <w:iCs w:val="0"/>
                          <w:szCs w:val="20"/>
                        </w:rPr>
                        <w:t xml:space="preserve"> phosphorylation. </w:t>
                      </w:r>
                      <w:r w:rsidR="00B478A5">
                        <w:rPr>
                          <w:i w:val="0"/>
                          <w:iCs w:val="0"/>
                          <w:szCs w:val="20"/>
                        </w:rPr>
                        <w:t xml:space="preserve">GBA1 was knocked out using CRISPR / Cas9 mediated gene targeting with GBA1 wild-type protein being </w:t>
                      </w:r>
                      <w:r w:rsidR="00E41CA4">
                        <w:rPr>
                          <w:i w:val="0"/>
                          <w:iCs w:val="0"/>
                          <w:szCs w:val="20"/>
                        </w:rPr>
                        <w:t>retrovirally transduced</w:t>
                      </w:r>
                      <w:r w:rsidR="00D87E63">
                        <w:rPr>
                          <w:i w:val="0"/>
                          <w:iCs w:val="0"/>
                          <w:szCs w:val="20"/>
                        </w:rPr>
                        <w:t xml:space="preserve"> back to the cells</w:t>
                      </w:r>
                      <w:r w:rsidR="00E41CA4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  <w:r w:rsidR="004E3D44">
                        <w:rPr>
                          <w:i w:val="0"/>
                          <w:iCs w:val="0"/>
                          <w:szCs w:val="20"/>
                        </w:rPr>
                        <w:t xml:space="preserve"> (</w:t>
                      </w:r>
                      <w:r w:rsidR="004E3D44" w:rsidRPr="004E3D44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a</w:t>
                      </w:r>
                      <w:r w:rsidR="004E3D44">
                        <w:rPr>
                          <w:i w:val="0"/>
                          <w:iCs w:val="0"/>
                          <w:szCs w:val="20"/>
                        </w:rPr>
                        <w:t>)</w:t>
                      </w:r>
                      <w:r w:rsidR="00B478A5">
                        <w:rPr>
                          <w:i w:val="0"/>
                          <w:iCs w:val="0"/>
                          <w:szCs w:val="20"/>
                        </w:rPr>
                        <w:t xml:space="preserve"> The samples were analysed by immunoblotting</w:t>
                      </w:r>
                      <w:r w:rsidR="00480533">
                        <w:rPr>
                          <w:i w:val="0"/>
                          <w:iCs w:val="0"/>
                          <w:szCs w:val="20"/>
                        </w:rPr>
                        <w:t xml:space="preserve"> with</w:t>
                      </w:r>
                      <w:r w:rsidR="00B478A5">
                        <w:rPr>
                          <w:i w:val="0"/>
                          <w:iCs w:val="0"/>
                          <w:szCs w:val="20"/>
                        </w:rPr>
                        <w:t xml:space="preserve"> </w:t>
                      </w:r>
                      <w:r w:rsidR="00480533" w:rsidRPr="00032BFF">
                        <w:rPr>
                          <w:i w:val="0"/>
                          <w:iCs w:val="0"/>
                          <w:szCs w:val="20"/>
                        </w:rPr>
                        <w:t>20</w:t>
                      </w:r>
                      <w:r w:rsidR="00480533" w:rsidRPr="00032BFF">
                        <w:rPr>
                          <w:i w:val="0"/>
                          <w:iCs w:val="0"/>
                          <w:szCs w:val="20"/>
                        </w:rPr>
                        <w:sym w:font="Symbol" w:char="F06D"/>
                      </w:r>
                      <w:r w:rsidR="00480533" w:rsidRPr="00032BFF">
                        <w:rPr>
                          <w:i w:val="0"/>
                          <w:iCs w:val="0"/>
                          <w:szCs w:val="20"/>
                        </w:rPr>
                        <w:t xml:space="preserve">g of each lysate </w:t>
                      </w:r>
                      <w:r w:rsidR="00480533">
                        <w:rPr>
                          <w:i w:val="0"/>
                          <w:iCs w:val="0"/>
                          <w:szCs w:val="20"/>
                        </w:rPr>
                        <w:t>loaded in quadruplets. M</w:t>
                      </w:r>
                      <w:r w:rsidR="00480533" w:rsidRPr="00032BFF">
                        <w:rPr>
                          <w:i w:val="0"/>
                          <w:iCs w:val="0"/>
                          <w:szCs w:val="20"/>
                        </w:rPr>
                        <w:t xml:space="preserve">embranes probed with indicated antibodies and developed using LICOR Odyssey </w:t>
                      </w:r>
                      <w:r w:rsidR="00480533" w:rsidRPr="00032BFF">
                        <w:rPr>
                          <w:i w:val="0"/>
                          <w:iCs w:val="0"/>
                          <w:szCs w:val="20"/>
                        </w:rPr>
                        <w:t>CLx imaging system.</w:t>
                      </w:r>
                      <w:r w:rsidR="004E3D44">
                        <w:rPr>
                          <w:i w:val="0"/>
                          <w:iCs w:val="0"/>
                          <w:szCs w:val="20"/>
                        </w:rPr>
                        <w:t xml:space="preserve"> (</w:t>
                      </w:r>
                      <w:r w:rsidR="004E3D44" w:rsidRPr="00AB71E3"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  <w:t>b</w:t>
                      </w:r>
                      <w:r w:rsidR="004E3D44">
                        <w:rPr>
                          <w:i w:val="0"/>
                          <w:iCs w:val="0"/>
                          <w:szCs w:val="20"/>
                        </w:rPr>
                        <w:t>) Rab10 phosphorylation was quantified and presented a</w:t>
                      </w:r>
                      <w:r w:rsidR="00320BFB">
                        <w:rPr>
                          <w:i w:val="0"/>
                          <w:iCs w:val="0"/>
                          <w:szCs w:val="20"/>
                        </w:rPr>
                        <w:t xml:space="preserve">s </w:t>
                      </w:r>
                      <w:r w:rsidR="004E3D44">
                        <w:rPr>
                          <w:i w:val="0"/>
                          <w:iCs w:val="0"/>
                          <w:szCs w:val="20"/>
                        </w:rPr>
                        <w:t xml:space="preserve">pRab10 / total Rab10. </w:t>
                      </w:r>
                      <w:r w:rsidR="00591346">
                        <w:rPr>
                          <w:i w:val="0"/>
                          <w:iCs w:val="0"/>
                          <w:szCs w:val="20"/>
                        </w:rPr>
                        <w:t xml:space="preserve">The values from quadruple loading were averaged and </w:t>
                      </w:r>
                      <w:r w:rsidR="00952CDA">
                        <w:rPr>
                          <w:i w:val="0"/>
                          <w:iCs w:val="0"/>
                          <w:szCs w:val="20"/>
                        </w:rPr>
                        <w:t>normalized to GBA1 WT control</w:t>
                      </w:r>
                      <w:r w:rsidR="00320BFB">
                        <w:rPr>
                          <w:i w:val="0"/>
                          <w:iCs w:val="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46F751" w14:textId="3D02B025" w:rsidR="00926E28" w:rsidRPr="00926E28" w:rsidRDefault="00926E28" w:rsidP="00926E28"/>
    <w:p w14:paraId="26A29734" w14:textId="6A079470" w:rsidR="00926E28" w:rsidRPr="00926E28" w:rsidRDefault="00926E28" w:rsidP="00926E28"/>
    <w:p w14:paraId="7EF5EF2E" w14:textId="4506DE63" w:rsidR="00926E28" w:rsidRPr="00926E28" w:rsidRDefault="00926E28" w:rsidP="00926E28"/>
    <w:sectPr w:rsidR="00926E28" w:rsidRPr="00926E28" w:rsidSect="00EF5A5E">
      <w:pgSz w:w="11906" w:h="16838"/>
      <w:pgMar w:top="1440" w:right="1440" w:bottom="1440" w:left="1440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F0"/>
    <w:rsid w:val="00000CE6"/>
    <w:rsid w:val="00020C80"/>
    <w:rsid w:val="00026FCB"/>
    <w:rsid w:val="00030BFE"/>
    <w:rsid w:val="00031D0E"/>
    <w:rsid w:val="00032BFF"/>
    <w:rsid w:val="00032DDB"/>
    <w:rsid w:val="00033BFC"/>
    <w:rsid w:val="000419DF"/>
    <w:rsid w:val="00043954"/>
    <w:rsid w:val="0004544C"/>
    <w:rsid w:val="00046558"/>
    <w:rsid w:val="00056CEF"/>
    <w:rsid w:val="00073EBD"/>
    <w:rsid w:val="00074781"/>
    <w:rsid w:val="00075C1E"/>
    <w:rsid w:val="00083203"/>
    <w:rsid w:val="00093EEA"/>
    <w:rsid w:val="000A13A1"/>
    <w:rsid w:val="000A395F"/>
    <w:rsid w:val="000A60BC"/>
    <w:rsid w:val="000A638D"/>
    <w:rsid w:val="000B0AEF"/>
    <w:rsid w:val="000B4795"/>
    <w:rsid w:val="000B7DA2"/>
    <w:rsid w:val="000C032D"/>
    <w:rsid w:val="000C05CD"/>
    <w:rsid w:val="000D2C13"/>
    <w:rsid w:val="000D571D"/>
    <w:rsid w:val="000E1DDA"/>
    <w:rsid w:val="000E4F4B"/>
    <w:rsid w:val="00105DEF"/>
    <w:rsid w:val="001160F5"/>
    <w:rsid w:val="00133A44"/>
    <w:rsid w:val="00137705"/>
    <w:rsid w:val="001439AC"/>
    <w:rsid w:val="001505F7"/>
    <w:rsid w:val="00150EC8"/>
    <w:rsid w:val="00153A70"/>
    <w:rsid w:val="00163075"/>
    <w:rsid w:val="001642B4"/>
    <w:rsid w:val="001651F3"/>
    <w:rsid w:val="00170491"/>
    <w:rsid w:val="00175E5E"/>
    <w:rsid w:val="001803B9"/>
    <w:rsid w:val="001806E9"/>
    <w:rsid w:val="00180899"/>
    <w:rsid w:val="00187C6A"/>
    <w:rsid w:val="001926D8"/>
    <w:rsid w:val="001A13F5"/>
    <w:rsid w:val="001A7DB8"/>
    <w:rsid w:val="001B20D7"/>
    <w:rsid w:val="001B3A07"/>
    <w:rsid w:val="001B7566"/>
    <w:rsid w:val="001C5D3E"/>
    <w:rsid w:val="001D0B4D"/>
    <w:rsid w:val="001F0E4A"/>
    <w:rsid w:val="001F11B8"/>
    <w:rsid w:val="00204361"/>
    <w:rsid w:val="00207834"/>
    <w:rsid w:val="0022063C"/>
    <w:rsid w:val="002345E0"/>
    <w:rsid w:val="00242694"/>
    <w:rsid w:val="00244737"/>
    <w:rsid w:val="002574D5"/>
    <w:rsid w:val="002621CD"/>
    <w:rsid w:val="00265D3C"/>
    <w:rsid w:val="0027165C"/>
    <w:rsid w:val="00283A24"/>
    <w:rsid w:val="002854F5"/>
    <w:rsid w:val="0029598C"/>
    <w:rsid w:val="00296645"/>
    <w:rsid w:val="002B31E1"/>
    <w:rsid w:val="002C2E2C"/>
    <w:rsid w:val="002D023B"/>
    <w:rsid w:val="002D03D9"/>
    <w:rsid w:val="002D5FD4"/>
    <w:rsid w:val="002F29AC"/>
    <w:rsid w:val="002F2CC6"/>
    <w:rsid w:val="002F5CDD"/>
    <w:rsid w:val="002F5D3E"/>
    <w:rsid w:val="002F6ACD"/>
    <w:rsid w:val="0030018C"/>
    <w:rsid w:val="00305A68"/>
    <w:rsid w:val="00316D39"/>
    <w:rsid w:val="003174B1"/>
    <w:rsid w:val="00320BFB"/>
    <w:rsid w:val="003225DC"/>
    <w:rsid w:val="003232E3"/>
    <w:rsid w:val="00324663"/>
    <w:rsid w:val="003249A6"/>
    <w:rsid w:val="003442E0"/>
    <w:rsid w:val="003513FE"/>
    <w:rsid w:val="003544BD"/>
    <w:rsid w:val="003605DE"/>
    <w:rsid w:val="0036311B"/>
    <w:rsid w:val="00366316"/>
    <w:rsid w:val="00373D27"/>
    <w:rsid w:val="003742CC"/>
    <w:rsid w:val="0038711B"/>
    <w:rsid w:val="00390298"/>
    <w:rsid w:val="00391F0A"/>
    <w:rsid w:val="00392002"/>
    <w:rsid w:val="00393479"/>
    <w:rsid w:val="003A6740"/>
    <w:rsid w:val="003B4776"/>
    <w:rsid w:val="003C2ED2"/>
    <w:rsid w:val="003C679B"/>
    <w:rsid w:val="003C67C3"/>
    <w:rsid w:val="003D343F"/>
    <w:rsid w:val="003D64F4"/>
    <w:rsid w:val="003E347F"/>
    <w:rsid w:val="003F5955"/>
    <w:rsid w:val="0041362F"/>
    <w:rsid w:val="00417E52"/>
    <w:rsid w:val="0042425E"/>
    <w:rsid w:val="00425638"/>
    <w:rsid w:val="004276ED"/>
    <w:rsid w:val="00430562"/>
    <w:rsid w:val="004313A0"/>
    <w:rsid w:val="004359B0"/>
    <w:rsid w:val="00441EBB"/>
    <w:rsid w:val="00450287"/>
    <w:rsid w:val="0045198C"/>
    <w:rsid w:val="00451D60"/>
    <w:rsid w:val="00464685"/>
    <w:rsid w:val="00464693"/>
    <w:rsid w:val="004646C3"/>
    <w:rsid w:val="00465612"/>
    <w:rsid w:val="00471626"/>
    <w:rsid w:val="00480533"/>
    <w:rsid w:val="00494C33"/>
    <w:rsid w:val="0049513A"/>
    <w:rsid w:val="004A4CD3"/>
    <w:rsid w:val="004A6BCF"/>
    <w:rsid w:val="004C69FC"/>
    <w:rsid w:val="004E2149"/>
    <w:rsid w:val="004E3D44"/>
    <w:rsid w:val="004E4AD4"/>
    <w:rsid w:val="004F48CE"/>
    <w:rsid w:val="00502393"/>
    <w:rsid w:val="00515C40"/>
    <w:rsid w:val="00525E6E"/>
    <w:rsid w:val="00526641"/>
    <w:rsid w:val="005304B3"/>
    <w:rsid w:val="00531F10"/>
    <w:rsid w:val="00536446"/>
    <w:rsid w:val="0054255E"/>
    <w:rsid w:val="00550434"/>
    <w:rsid w:val="005562AB"/>
    <w:rsid w:val="00563590"/>
    <w:rsid w:val="00570450"/>
    <w:rsid w:val="00572340"/>
    <w:rsid w:val="00590BC5"/>
    <w:rsid w:val="00591346"/>
    <w:rsid w:val="00591682"/>
    <w:rsid w:val="005927F6"/>
    <w:rsid w:val="0059405A"/>
    <w:rsid w:val="005A3DE6"/>
    <w:rsid w:val="005A5B98"/>
    <w:rsid w:val="005A63EC"/>
    <w:rsid w:val="005A7887"/>
    <w:rsid w:val="005C0961"/>
    <w:rsid w:val="005C26D1"/>
    <w:rsid w:val="005C7991"/>
    <w:rsid w:val="005D0258"/>
    <w:rsid w:val="005D1298"/>
    <w:rsid w:val="005D4FF1"/>
    <w:rsid w:val="005D5623"/>
    <w:rsid w:val="005D6095"/>
    <w:rsid w:val="005E01A9"/>
    <w:rsid w:val="005E4BD2"/>
    <w:rsid w:val="005E7E1B"/>
    <w:rsid w:val="006042BE"/>
    <w:rsid w:val="00605747"/>
    <w:rsid w:val="006105A0"/>
    <w:rsid w:val="00616B87"/>
    <w:rsid w:val="006232AC"/>
    <w:rsid w:val="0063047B"/>
    <w:rsid w:val="006313AD"/>
    <w:rsid w:val="00640066"/>
    <w:rsid w:val="006401EA"/>
    <w:rsid w:val="006429EB"/>
    <w:rsid w:val="00645230"/>
    <w:rsid w:val="00646338"/>
    <w:rsid w:val="00653E96"/>
    <w:rsid w:val="006548AE"/>
    <w:rsid w:val="006558E2"/>
    <w:rsid w:val="00656744"/>
    <w:rsid w:val="0067128F"/>
    <w:rsid w:val="006751B6"/>
    <w:rsid w:val="0069500A"/>
    <w:rsid w:val="00696B0E"/>
    <w:rsid w:val="00697598"/>
    <w:rsid w:val="006A3AF2"/>
    <w:rsid w:val="006A7679"/>
    <w:rsid w:val="006C2D52"/>
    <w:rsid w:val="006C2EB4"/>
    <w:rsid w:val="006C2FD1"/>
    <w:rsid w:val="006E3E6C"/>
    <w:rsid w:val="006F2023"/>
    <w:rsid w:val="007015C2"/>
    <w:rsid w:val="00702F80"/>
    <w:rsid w:val="00712571"/>
    <w:rsid w:val="00720A41"/>
    <w:rsid w:val="00723FC5"/>
    <w:rsid w:val="00761958"/>
    <w:rsid w:val="00764534"/>
    <w:rsid w:val="00765CEA"/>
    <w:rsid w:val="0077033B"/>
    <w:rsid w:val="00790FFB"/>
    <w:rsid w:val="007938DB"/>
    <w:rsid w:val="00793F6E"/>
    <w:rsid w:val="007966D0"/>
    <w:rsid w:val="007B0D25"/>
    <w:rsid w:val="007B1299"/>
    <w:rsid w:val="007B7CE2"/>
    <w:rsid w:val="007C399C"/>
    <w:rsid w:val="007C4A64"/>
    <w:rsid w:val="007C785D"/>
    <w:rsid w:val="007D17CB"/>
    <w:rsid w:val="007D3D1E"/>
    <w:rsid w:val="007D575B"/>
    <w:rsid w:val="007E5902"/>
    <w:rsid w:val="007F11A9"/>
    <w:rsid w:val="007F4ED2"/>
    <w:rsid w:val="008135DA"/>
    <w:rsid w:val="00816911"/>
    <w:rsid w:val="0081768D"/>
    <w:rsid w:val="00827881"/>
    <w:rsid w:val="00830A8F"/>
    <w:rsid w:val="00843363"/>
    <w:rsid w:val="00857256"/>
    <w:rsid w:val="008607C2"/>
    <w:rsid w:val="0087228B"/>
    <w:rsid w:val="0087340E"/>
    <w:rsid w:val="008857B7"/>
    <w:rsid w:val="00886F0C"/>
    <w:rsid w:val="00894EC7"/>
    <w:rsid w:val="00896344"/>
    <w:rsid w:val="008A67F0"/>
    <w:rsid w:val="008B3385"/>
    <w:rsid w:val="008B3872"/>
    <w:rsid w:val="008D0BC6"/>
    <w:rsid w:val="008D6A68"/>
    <w:rsid w:val="008E01AC"/>
    <w:rsid w:val="008E0580"/>
    <w:rsid w:val="008E3978"/>
    <w:rsid w:val="008E71FE"/>
    <w:rsid w:val="008F1BE7"/>
    <w:rsid w:val="008F2D32"/>
    <w:rsid w:val="00906A99"/>
    <w:rsid w:val="00906E6B"/>
    <w:rsid w:val="00914B5C"/>
    <w:rsid w:val="00922B07"/>
    <w:rsid w:val="009239FD"/>
    <w:rsid w:val="00926E28"/>
    <w:rsid w:val="00932DA3"/>
    <w:rsid w:val="00941E72"/>
    <w:rsid w:val="00952CDA"/>
    <w:rsid w:val="009538E3"/>
    <w:rsid w:val="00955E0C"/>
    <w:rsid w:val="00970E2A"/>
    <w:rsid w:val="009743C7"/>
    <w:rsid w:val="00975F98"/>
    <w:rsid w:val="00976BC9"/>
    <w:rsid w:val="00977870"/>
    <w:rsid w:val="009A1FA1"/>
    <w:rsid w:val="009C1742"/>
    <w:rsid w:val="009C356B"/>
    <w:rsid w:val="009C460A"/>
    <w:rsid w:val="009C6723"/>
    <w:rsid w:val="009D3FF8"/>
    <w:rsid w:val="009D5ADB"/>
    <w:rsid w:val="009E7303"/>
    <w:rsid w:val="009F114A"/>
    <w:rsid w:val="009F4045"/>
    <w:rsid w:val="00A03F48"/>
    <w:rsid w:val="00A05DC8"/>
    <w:rsid w:val="00A17797"/>
    <w:rsid w:val="00A17E11"/>
    <w:rsid w:val="00A27506"/>
    <w:rsid w:val="00A30319"/>
    <w:rsid w:val="00A317C2"/>
    <w:rsid w:val="00A42669"/>
    <w:rsid w:val="00A47EF9"/>
    <w:rsid w:val="00A514A8"/>
    <w:rsid w:val="00A55D33"/>
    <w:rsid w:val="00A6210A"/>
    <w:rsid w:val="00A66893"/>
    <w:rsid w:val="00A717DD"/>
    <w:rsid w:val="00A7252B"/>
    <w:rsid w:val="00A779FD"/>
    <w:rsid w:val="00A80EB3"/>
    <w:rsid w:val="00A821B7"/>
    <w:rsid w:val="00AA22C8"/>
    <w:rsid w:val="00AA3699"/>
    <w:rsid w:val="00AB22C0"/>
    <w:rsid w:val="00AB41D3"/>
    <w:rsid w:val="00AB71E3"/>
    <w:rsid w:val="00AC0EE6"/>
    <w:rsid w:val="00AC1EC1"/>
    <w:rsid w:val="00AC32C3"/>
    <w:rsid w:val="00AC6022"/>
    <w:rsid w:val="00AC759D"/>
    <w:rsid w:val="00AD196B"/>
    <w:rsid w:val="00AD2574"/>
    <w:rsid w:val="00AD2EE1"/>
    <w:rsid w:val="00AD409D"/>
    <w:rsid w:val="00AD5250"/>
    <w:rsid w:val="00AD6B4C"/>
    <w:rsid w:val="00B03DE6"/>
    <w:rsid w:val="00B05984"/>
    <w:rsid w:val="00B166B6"/>
    <w:rsid w:val="00B16BEB"/>
    <w:rsid w:val="00B27FD4"/>
    <w:rsid w:val="00B319C8"/>
    <w:rsid w:val="00B41392"/>
    <w:rsid w:val="00B478A5"/>
    <w:rsid w:val="00B510B3"/>
    <w:rsid w:val="00B5448C"/>
    <w:rsid w:val="00B717A7"/>
    <w:rsid w:val="00B72DFE"/>
    <w:rsid w:val="00B7700A"/>
    <w:rsid w:val="00B82AF7"/>
    <w:rsid w:val="00B87EB2"/>
    <w:rsid w:val="00BB675E"/>
    <w:rsid w:val="00BC5B2C"/>
    <w:rsid w:val="00BD0E69"/>
    <w:rsid w:val="00C252C4"/>
    <w:rsid w:val="00C3006C"/>
    <w:rsid w:val="00C30143"/>
    <w:rsid w:val="00C3015B"/>
    <w:rsid w:val="00C36AF3"/>
    <w:rsid w:val="00C37DC7"/>
    <w:rsid w:val="00C41AEB"/>
    <w:rsid w:val="00C46850"/>
    <w:rsid w:val="00C65D51"/>
    <w:rsid w:val="00C70429"/>
    <w:rsid w:val="00C73410"/>
    <w:rsid w:val="00C73B33"/>
    <w:rsid w:val="00C8013E"/>
    <w:rsid w:val="00C80C58"/>
    <w:rsid w:val="00C81780"/>
    <w:rsid w:val="00C84EB4"/>
    <w:rsid w:val="00C87A59"/>
    <w:rsid w:val="00C91FAB"/>
    <w:rsid w:val="00C92050"/>
    <w:rsid w:val="00C94D9A"/>
    <w:rsid w:val="00CB433F"/>
    <w:rsid w:val="00CB62F6"/>
    <w:rsid w:val="00CC7994"/>
    <w:rsid w:val="00CD372E"/>
    <w:rsid w:val="00CD48CF"/>
    <w:rsid w:val="00CD70F6"/>
    <w:rsid w:val="00D12BCC"/>
    <w:rsid w:val="00D15553"/>
    <w:rsid w:val="00D158A2"/>
    <w:rsid w:val="00D245DA"/>
    <w:rsid w:val="00D35CFB"/>
    <w:rsid w:val="00D40757"/>
    <w:rsid w:val="00D41270"/>
    <w:rsid w:val="00D437C8"/>
    <w:rsid w:val="00D43885"/>
    <w:rsid w:val="00D43D54"/>
    <w:rsid w:val="00D5084C"/>
    <w:rsid w:val="00D50A59"/>
    <w:rsid w:val="00D53BFB"/>
    <w:rsid w:val="00D578BB"/>
    <w:rsid w:val="00D60434"/>
    <w:rsid w:val="00D647DA"/>
    <w:rsid w:val="00D652C4"/>
    <w:rsid w:val="00D6554A"/>
    <w:rsid w:val="00D70AEA"/>
    <w:rsid w:val="00D87E63"/>
    <w:rsid w:val="00D93E83"/>
    <w:rsid w:val="00D940B0"/>
    <w:rsid w:val="00D94CE4"/>
    <w:rsid w:val="00D95276"/>
    <w:rsid w:val="00DA7D8D"/>
    <w:rsid w:val="00DA7E7C"/>
    <w:rsid w:val="00DC4BB9"/>
    <w:rsid w:val="00DC5EA9"/>
    <w:rsid w:val="00DD467B"/>
    <w:rsid w:val="00DD58C7"/>
    <w:rsid w:val="00DE2FE2"/>
    <w:rsid w:val="00DE48BB"/>
    <w:rsid w:val="00DF0616"/>
    <w:rsid w:val="00DF2F8D"/>
    <w:rsid w:val="00E0482E"/>
    <w:rsid w:val="00E15622"/>
    <w:rsid w:val="00E176BD"/>
    <w:rsid w:val="00E22B02"/>
    <w:rsid w:val="00E24A82"/>
    <w:rsid w:val="00E3442A"/>
    <w:rsid w:val="00E37922"/>
    <w:rsid w:val="00E41CA4"/>
    <w:rsid w:val="00E444E7"/>
    <w:rsid w:val="00E47D06"/>
    <w:rsid w:val="00E511A9"/>
    <w:rsid w:val="00E57042"/>
    <w:rsid w:val="00E610E6"/>
    <w:rsid w:val="00E67863"/>
    <w:rsid w:val="00E70E25"/>
    <w:rsid w:val="00E73BD3"/>
    <w:rsid w:val="00E7525B"/>
    <w:rsid w:val="00E8042B"/>
    <w:rsid w:val="00E82622"/>
    <w:rsid w:val="00E901E4"/>
    <w:rsid w:val="00E94A77"/>
    <w:rsid w:val="00EA17F4"/>
    <w:rsid w:val="00EA2746"/>
    <w:rsid w:val="00EA3736"/>
    <w:rsid w:val="00EA6F9C"/>
    <w:rsid w:val="00EB3A39"/>
    <w:rsid w:val="00EC2393"/>
    <w:rsid w:val="00ED4CE4"/>
    <w:rsid w:val="00ED7AC0"/>
    <w:rsid w:val="00EE5D62"/>
    <w:rsid w:val="00EE7E99"/>
    <w:rsid w:val="00EF13A3"/>
    <w:rsid w:val="00EF41DA"/>
    <w:rsid w:val="00EF4F80"/>
    <w:rsid w:val="00EF5A5E"/>
    <w:rsid w:val="00EF6646"/>
    <w:rsid w:val="00F01814"/>
    <w:rsid w:val="00F032EC"/>
    <w:rsid w:val="00F10D8A"/>
    <w:rsid w:val="00F1690C"/>
    <w:rsid w:val="00F239AB"/>
    <w:rsid w:val="00F24888"/>
    <w:rsid w:val="00F276A9"/>
    <w:rsid w:val="00F30809"/>
    <w:rsid w:val="00F41640"/>
    <w:rsid w:val="00F45C4A"/>
    <w:rsid w:val="00F561A8"/>
    <w:rsid w:val="00F62A19"/>
    <w:rsid w:val="00F6522E"/>
    <w:rsid w:val="00F736B5"/>
    <w:rsid w:val="00F751AC"/>
    <w:rsid w:val="00F80CCA"/>
    <w:rsid w:val="00F8279B"/>
    <w:rsid w:val="00FB09E5"/>
    <w:rsid w:val="00FB13A2"/>
    <w:rsid w:val="00FC46FB"/>
    <w:rsid w:val="00FC6CF8"/>
    <w:rsid w:val="00FD40E1"/>
    <w:rsid w:val="00FE23BC"/>
    <w:rsid w:val="00FE4843"/>
    <w:rsid w:val="00FE6DA8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FF470"/>
  <w15:chartTrackingRefBased/>
  <w15:docId w15:val="{480FEAEE-8590-44F7-BE18-F7AB00CA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A59"/>
    <w:rPr>
      <w:rFonts w:cs="Times New Roman"/>
      <w:color w:val="000000" w:themeColor="text1"/>
      <w:kern w:val="2"/>
      <w:szCs w:val="28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67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67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7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7F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7F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7F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7F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A67F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7F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7F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7F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7F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7F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7F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7F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7F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7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7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7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7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7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7F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87A59"/>
    <w:pPr>
      <w:framePr w:wrap="notBeside" w:vAnchor="text" w:hAnchor="text" w:y="1"/>
      <w:spacing w:after="200" w:line="240" w:lineRule="auto"/>
    </w:pPr>
    <w:rPr>
      <w:i/>
      <w:iCs/>
      <w:sz w:val="20"/>
      <w:szCs w:val="18"/>
    </w:rPr>
  </w:style>
  <w:style w:type="table" w:styleId="PlainTable4">
    <w:name w:val="Plain Table 4"/>
    <w:basedOn w:val="TableNormal"/>
    <w:uiPriority w:val="44"/>
    <w:rsid w:val="00C87A59"/>
    <w:pPr>
      <w:spacing w:line="240" w:lineRule="auto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tionChar">
    <w:name w:val="Caption Char"/>
    <w:basedOn w:val="DefaultParagraphFont"/>
    <w:link w:val="Caption"/>
    <w:uiPriority w:val="35"/>
    <w:rsid w:val="00C87A59"/>
    <w:rPr>
      <w:rFonts w:cs="Times New Roman"/>
      <w:i/>
      <w:iCs/>
      <w:color w:val="000000" w:themeColor="text1"/>
      <w:kern w:val="2"/>
      <w:sz w:val="20"/>
      <w:szCs w:val="18"/>
      <w14:ligatures w14:val="standardContextual"/>
    </w:rPr>
  </w:style>
  <w:style w:type="table" w:styleId="PlainTable2">
    <w:name w:val="Plain Table 2"/>
    <w:basedOn w:val="TableNormal"/>
    <w:uiPriority w:val="42"/>
    <w:rsid w:val="00AA22C8"/>
    <w:pPr>
      <w:spacing w:line="240" w:lineRule="auto"/>
    </w:p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cPr>
      <w:tcBorders>
        <w:top w:val="single" w:sz="4" w:space="0" w:color="7F7F7F" w:themeColor="text1" w:themeTint="80"/>
        <w:bottom w:val="single" w:sz="4" w:space="0" w:color="7F7F7F" w:themeColor="text1" w:themeTint="80"/>
      </w:tcBorders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5D025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dcf41-1140-4ef3-9ca4-bdd0a1c2f250" xsi:nil="true"/>
    <lcf76f155ced4ddcb4097134ff3c332f xmlns="14502452-ca28-4324-83fa-e0d52a790a2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0151ADC3BF343A234786A839D6759" ma:contentTypeVersion="19" ma:contentTypeDescription="Create a new document." ma:contentTypeScope="" ma:versionID="6a829db37fbc27cf5b92e94c639ad54b">
  <xsd:schema xmlns:xsd="http://www.w3.org/2001/XMLSchema" xmlns:xs="http://www.w3.org/2001/XMLSchema" xmlns:p="http://schemas.microsoft.com/office/2006/metadata/properties" xmlns:ns2="14502452-ca28-4324-83fa-e0d52a790a2b" xmlns:ns3="75cdcf41-1140-4ef3-9ca4-bdd0a1c2f250" targetNamespace="http://schemas.microsoft.com/office/2006/metadata/properties" ma:root="true" ma:fieldsID="57ce5adf3fe960f9203ab11ccedb86a4" ns2:_="" ns3:_="">
    <xsd:import namespace="14502452-ca28-4324-83fa-e0d52a790a2b"/>
    <xsd:import namespace="75cdcf41-1140-4ef3-9ca4-bdd0a1c2f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02452-ca28-4324-83fa-e0d52a790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643730-4106-43af-9ce9-7aa0c1c95a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dcf41-1140-4ef3-9ca4-bdd0a1c2f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095b605-40e0-47fd-a8f3-c768c8cc134c}" ma:internalName="TaxCatchAll" ma:showField="CatchAllData" ma:web="75cdcf41-1140-4ef3-9ca4-bdd0a1c2f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50805-56A8-4A48-8DE6-FF0BD06B8E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276E2D-8D81-4DA4-82CF-1F75D346E306}">
  <ds:schemaRefs>
    <ds:schemaRef ds:uri="http://schemas.microsoft.com/office/2006/metadata/properties"/>
    <ds:schemaRef ds:uri="http://schemas.microsoft.com/office/infopath/2007/PartnerControls"/>
    <ds:schemaRef ds:uri="75cdcf41-1140-4ef3-9ca4-bdd0a1c2f250"/>
    <ds:schemaRef ds:uri="14502452-ca28-4324-83fa-e0d52a790a2b"/>
  </ds:schemaRefs>
</ds:datastoreItem>
</file>

<file path=customXml/itemProps3.xml><?xml version="1.0" encoding="utf-8"?>
<ds:datastoreItem xmlns:ds="http://schemas.openxmlformats.org/officeDocument/2006/customXml" ds:itemID="{CCB1BAFA-A65B-4DFA-856D-F762EA640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02452-ca28-4324-83fa-e0d52a790a2b"/>
    <ds:schemaRef ds:uri="75cdcf41-1140-4ef3-9ca4-bdd0a1c2f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Neringa .</dc:creator>
  <cp:keywords/>
  <dc:description/>
  <cp:lastModifiedBy>Neringa .</cp:lastModifiedBy>
  <cp:revision>2</cp:revision>
  <dcterms:created xsi:type="dcterms:W3CDTF">2025-12-06T11:52:00Z</dcterms:created>
  <dcterms:modified xsi:type="dcterms:W3CDTF">2025-12-06T11:52:00Z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18d1e0-f5d7-4da7-8ddd-3b83021a2c85_Enabled">
    <vt:lpwstr>true</vt:lpwstr>
  </property>
  <property fmtid="{D5CDD505-2E9C-101B-9397-08002B2CF9AE}" pid="3" name="MSIP_Label_a618d1e0-f5d7-4da7-8ddd-3b83021a2c85_SetDate">
    <vt:lpwstr>2025-10-09T13:28:59Z</vt:lpwstr>
  </property>
  <property fmtid="{D5CDD505-2E9C-101B-9397-08002B2CF9AE}" pid="4" name="MSIP_Label_a618d1e0-f5d7-4da7-8ddd-3b83021a2c85_Method">
    <vt:lpwstr>Standard</vt:lpwstr>
  </property>
  <property fmtid="{D5CDD505-2E9C-101B-9397-08002B2CF9AE}" pid="5" name="MSIP_Label_a618d1e0-f5d7-4da7-8ddd-3b83021a2c85_Name">
    <vt:lpwstr>Private</vt:lpwstr>
  </property>
  <property fmtid="{D5CDD505-2E9C-101B-9397-08002B2CF9AE}" pid="6" name="MSIP_Label_a618d1e0-f5d7-4da7-8ddd-3b83021a2c85_SiteId">
    <vt:lpwstr>ae323139-093a-4d2a-81a6-5d334bcd9019</vt:lpwstr>
  </property>
  <property fmtid="{D5CDD505-2E9C-101B-9397-08002B2CF9AE}" pid="7" name="MSIP_Label_a618d1e0-f5d7-4da7-8ddd-3b83021a2c85_ActionId">
    <vt:lpwstr>4c0684c3-db26-4a6a-9b8b-bcbda4a8b52b</vt:lpwstr>
  </property>
  <property fmtid="{D5CDD505-2E9C-101B-9397-08002B2CF9AE}" pid="8" name="MSIP_Label_a618d1e0-f5d7-4da7-8ddd-3b83021a2c85_ContentBits">
    <vt:lpwstr>0</vt:lpwstr>
  </property>
  <property fmtid="{D5CDD505-2E9C-101B-9397-08002B2CF9AE}" pid="9" name="MSIP_Label_a618d1e0-f5d7-4da7-8ddd-3b83021a2c85_Tag">
    <vt:lpwstr>50, 3, 0, 1</vt:lpwstr>
  </property>
  <property fmtid="{D5CDD505-2E9C-101B-9397-08002B2CF9AE}" pid="10" name="ContentTypeId">
    <vt:lpwstr>0x010100C340151ADC3BF343A234786A839D6759</vt:lpwstr>
  </property>
  <property fmtid="{D5CDD505-2E9C-101B-9397-08002B2CF9AE}" pid="11" name="MediaServiceImageTags">
    <vt:lpwstr/>
  </property>
</Properties>
</file>