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1336"/>
        <w:tblW w:w="10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616"/>
        <w:gridCol w:w="1673"/>
        <w:gridCol w:w="991"/>
        <w:gridCol w:w="1130"/>
        <w:gridCol w:w="1150"/>
        <w:gridCol w:w="1424"/>
        <w:gridCol w:w="1816"/>
        <w:gridCol w:w="75"/>
      </w:tblGrid>
      <w:tr w:rsidR="000C54C8" w:rsidRPr="00F33588" w14:paraId="1A6067D3" w14:textId="77777777" w:rsidTr="000C54C8">
        <w:trPr>
          <w:trHeight w:val="790"/>
        </w:trPr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</w:tcPr>
          <w:p w14:paraId="356D39DF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79252618"/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3A51EF96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14:paraId="74612395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Design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4D9F0004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Patients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67D08114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14:paraId="44F4BE1F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SII cut-off Value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14:paraId="7C2E8DA4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Application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FCB960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F335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Outcome  Measurement</w:t>
            </w:r>
            <w:proofErr w:type="gramEnd"/>
          </w:p>
        </w:tc>
      </w:tr>
      <w:tr w:rsidR="000C54C8" w:rsidRPr="00F33588" w14:paraId="1823A837" w14:textId="77777777" w:rsidTr="000C54C8">
        <w:trPr>
          <w:trHeight w:val="404"/>
        </w:trPr>
        <w:tc>
          <w:tcPr>
            <w:tcW w:w="1548" w:type="dxa"/>
            <w:tcBorders>
              <w:top w:val="single" w:sz="4" w:space="0" w:color="auto"/>
            </w:tcBorders>
          </w:tcPr>
          <w:p w14:paraId="7F7BDC38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Jan [22]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14:paraId="4DBC56FD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14:paraId="4D62117C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Retrospective single center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46459943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771589A9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68.5 ± 10.9 </w:t>
            </w:r>
          </w:p>
        </w:tc>
        <w:tc>
          <w:tcPr>
            <w:tcW w:w="1150" w:type="dxa"/>
            <w:tcBorders>
              <w:top w:val="single" w:sz="4" w:space="0" w:color="auto"/>
            </w:tcBorders>
          </w:tcPr>
          <w:p w14:paraId="104F0EEF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14:paraId="43FCA816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SII with MLR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</w:tcBorders>
          </w:tcPr>
          <w:p w14:paraId="4EC935D9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OS, CSS, PFS</w:t>
            </w:r>
          </w:p>
        </w:tc>
      </w:tr>
      <w:tr w:rsidR="000C54C8" w:rsidRPr="00F33588" w14:paraId="4ACDAF15" w14:textId="77777777" w:rsidTr="000C54C8">
        <w:trPr>
          <w:trHeight w:val="395"/>
        </w:trPr>
        <w:tc>
          <w:tcPr>
            <w:tcW w:w="1548" w:type="dxa"/>
          </w:tcPr>
          <w:p w14:paraId="2AF90C6A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Zheng [23]</w:t>
            </w:r>
          </w:p>
        </w:tc>
        <w:tc>
          <w:tcPr>
            <w:tcW w:w="616" w:type="dxa"/>
          </w:tcPr>
          <w:p w14:paraId="2F5E0E75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73" w:type="dxa"/>
          </w:tcPr>
          <w:p w14:paraId="465D7113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Retrospective single center</w:t>
            </w:r>
          </w:p>
        </w:tc>
        <w:tc>
          <w:tcPr>
            <w:tcW w:w="991" w:type="dxa"/>
          </w:tcPr>
          <w:p w14:paraId="09C7C630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1130" w:type="dxa"/>
          </w:tcPr>
          <w:p w14:paraId="500AE293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F3358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67.6 ± 10.5</w:t>
            </w:r>
          </w:p>
          <w:p w14:paraId="4CA2F1A6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</w:tcPr>
          <w:p w14:paraId="221D5BC0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672</w:t>
            </w:r>
          </w:p>
        </w:tc>
        <w:tc>
          <w:tcPr>
            <w:tcW w:w="1424" w:type="dxa"/>
          </w:tcPr>
          <w:p w14:paraId="5B55A48C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SII with PNI</w:t>
            </w:r>
          </w:p>
        </w:tc>
        <w:tc>
          <w:tcPr>
            <w:tcW w:w="1891" w:type="dxa"/>
            <w:gridSpan w:val="2"/>
          </w:tcPr>
          <w:p w14:paraId="7F9679DA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OS, CSS, RFS</w:t>
            </w:r>
          </w:p>
        </w:tc>
      </w:tr>
      <w:tr w:rsidR="000C54C8" w:rsidRPr="00F33588" w14:paraId="065DA874" w14:textId="77777777" w:rsidTr="000C54C8">
        <w:trPr>
          <w:trHeight w:val="395"/>
        </w:trPr>
        <w:tc>
          <w:tcPr>
            <w:tcW w:w="1548" w:type="dxa"/>
          </w:tcPr>
          <w:p w14:paraId="4FC2A174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Mori [6]</w:t>
            </w:r>
          </w:p>
        </w:tc>
        <w:tc>
          <w:tcPr>
            <w:tcW w:w="616" w:type="dxa"/>
          </w:tcPr>
          <w:p w14:paraId="78B8BD66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73" w:type="dxa"/>
          </w:tcPr>
          <w:p w14:paraId="6246DF39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Retrospective multiple centers</w:t>
            </w:r>
          </w:p>
        </w:tc>
        <w:tc>
          <w:tcPr>
            <w:tcW w:w="991" w:type="dxa"/>
          </w:tcPr>
          <w:p w14:paraId="53EE8092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2492</w:t>
            </w:r>
          </w:p>
        </w:tc>
        <w:tc>
          <w:tcPr>
            <w:tcW w:w="1130" w:type="dxa"/>
          </w:tcPr>
          <w:p w14:paraId="7FC74C55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69 </w:t>
            </w:r>
          </w:p>
          <w:p w14:paraId="1BC85D48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</w:tcPr>
          <w:p w14:paraId="70AF4521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1424" w:type="dxa"/>
          </w:tcPr>
          <w:p w14:paraId="0EFC091D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SII</w:t>
            </w:r>
          </w:p>
        </w:tc>
        <w:tc>
          <w:tcPr>
            <w:tcW w:w="1891" w:type="dxa"/>
            <w:gridSpan w:val="2"/>
          </w:tcPr>
          <w:p w14:paraId="75F65667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OS, CSS, RFS</w:t>
            </w:r>
          </w:p>
        </w:tc>
      </w:tr>
      <w:tr w:rsidR="000C54C8" w:rsidRPr="00F33588" w14:paraId="61BEA9FB" w14:textId="77777777" w:rsidTr="000C54C8">
        <w:trPr>
          <w:trHeight w:val="404"/>
        </w:trPr>
        <w:tc>
          <w:tcPr>
            <w:tcW w:w="1548" w:type="dxa"/>
            <w:tcBorders>
              <w:bottom w:val="single" w:sz="4" w:space="0" w:color="auto"/>
            </w:tcBorders>
          </w:tcPr>
          <w:p w14:paraId="52142782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Current study</w:t>
            </w: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14:paraId="6A3C76FF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2CAE0D7F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Retrospective single center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2C489A74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785A1B65" w14:textId="77777777" w:rsidR="000C54C8" w:rsidRPr="00F33588" w:rsidRDefault="000C54C8" w:rsidP="000C54C8">
            <w:pPr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eastAsia="新細明體" w:hAnsi="Times New Roman" w:cs="Times New Roman"/>
                <w:sz w:val="20"/>
                <w:szCs w:val="20"/>
              </w:rPr>
              <w:t>65.9 ± 10.8</w:t>
            </w:r>
          </w:p>
          <w:p w14:paraId="33D9E7EE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</w:tcPr>
          <w:p w14:paraId="49A36137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14:paraId="1BD546F6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SII</w:t>
            </w:r>
          </w:p>
        </w:tc>
        <w:tc>
          <w:tcPr>
            <w:tcW w:w="1891" w:type="dxa"/>
            <w:gridSpan w:val="2"/>
            <w:tcBorders>
              <w:bottom w:val="single" w:sz="4" w:space="0" w:color="auto"/>
            </w:tcBorders>
          </w:tcPr>
          <w:p w14:paraId="601005E2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>CSS, MFS, BRFS</w:t>
            </w:r>
          </w:p>
        </w:tc>
      </w:tr>
      <w:tr w:rsidR="000C54C8" w:rsidRPr="00F33588" w14:paraId="17A368E2" w14:textId="77777777" w:rsidTr="000C54C8">
        <w:trPr>
          <w:gridAfter w:val="1"/>
          <w:wAfter w:w="75" w:type="dxa"/>
          <w:trHeight w:val="404"/>
        </w:trPr>
        <w:tc>
          <w:tcPr>
            <w:tcW w:w="10348" w:type="dxa"/>
            <w:gridSpan w:val="8"/>
            <w:tcBorders>
              <w:top w:val="single" w:sz="4" w:space="0" w:color="auto"/>
            </w:tcBorders>
          </w:tcPr>
          <w:p w14:paraId="6A8BFE30" w14:textId="77777777" w:rsidR="000C54C8" w:rsidRPr="00F33588" w:rsidRDefault="000C54C8" w:rsidP="000C54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35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BRFS</w:t>
            </w: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 bladder recurrence-free survival; </w:t>
            </w:r>
            <w:r w:rsidRPr="00F335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CSS</w:t>
            </w: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 cancer-specific survival; </w:t>
            </w:r>
            <w:r w:rsidRPr="00F335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MFS</w:t>
            </w: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 metastatic-free survival; </w:t>
            </w:r>
            <w:r w:rsidRPr="00F335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OS</w:t>
            </w: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 overall survival; </w:t>
            </w:r>
            <w:r w:rsidRPr="00F335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PFS</w:t>
            </w: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 progression-free survival;</w:t>
            </w:r>
            <w:r w:rsidRPr="00F335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PNI</w:t>
            </w: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 prognostic nutrition index; </w:t>
            </w:r>
            <w:r w:rsidRPr="00F3358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RFS</w:t>
            </w:r>
            <w:r w:rsidRPr="00F33588">
              <w:rPr>
                <w:rFonts w:ascii="Times New Roman" w:hAnsi="Times New Roman" w:cs="Times New Roman"/>
                <w:sz w:val="20"/>
                <w:szCs w:val="20"/>
              </w:rPr>
              <w:t xml:space="preserve"> recurrence-free survival;</w:t>
            </w:r>
            <w:r w:rsidRPr="00F33588">
              <w:rPr>
                <w:rFonts w:ascii="Times New Roman" w:eastAsia="新細明體" w:hAnsi="Times New Roman" w:cs="Times New Roman"/>
                <w:i/>
                <w:iCs/>
                <w:sz w:val="20"/>
                <w:szCs w:val="20"/>
              </w:rPr>
              <w:t xml:space="preserve"> SII </w:t>
            </w:r>
            <w:r w:rsidRPr="00F33588">
              <w:rPr>
                <w:rFonts w:ascii="Times New Roman" w:eastAsia="新細明體" w:hAnsi="Times New Roman" w:cs="Times New Roman"/>
                <w:sz w:val="20"/>
                <w:szCs w:val="20"/>
              </w:rPr>
              <w:t>systemic immune-inflammation index</w:t>
            </w:r>
          </w:p>
        </w:tc>
      </w:tr>
    </w:tbl>
    <w:bookmarkEnd w:id="0"/>
    <w:p w14:paraId="75BFB9DE" w14:textId="1ACCB273" w:rsidR="00B418E5" w:rsidRPr="00F33588" w:rsidRDefault="00B418E5" w:rsidP="00B36CA1">
      <w:pPr>
        <w:rPr>
          <w:rFonts w:ascii="Times New Roman" w:hAnsi="Times New Roman" w:cs="Times New Roman"/>
          <w:sz w:val="20"/>
          <w:szCs w:val="20"/>
        </w:rPr>
      </w:pPr>
      <w:r w:rsidRPr="00F33588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FE3C08" w:rsidRPr="00F33588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="00FB2595" w:rsidRPr="00F33588">
        <w:rPr>
          <w:rFonts w:ascii="Times New Roman" w:hAnsi="Times New Roman" w:cs="Times New Roman"/>
          <w:sz w:val="20"/>
          <w:szCs w:val="20"/>
        </w:rPr>
        <w:t xml:space="preserve"> </w:t>
      </w:r>
      <w:r w:rsidR="00B36CA1" w:rsidRPr="00F33588">
        <w:rPr>
          <w:rFonts w:ascii="Times New Roman" w:hAnsi="Times New Roman" w:cs="Times New Roman"/>
          <w:sz w:val="20"/>
          <w:szCs w:val="20"/>
        </w:rPr>
        <w:t xml:space="preserve">Collected reports of systemic inflammatory index on upper tract urothelial carcinoma. </w:t>
      </w:r>
    </w:p>
    <w:sectPr w:rsidR="00B418E5" w:rsidRPr="00F33588" w:rsidSect="00AE183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B467E" w14:textId="77777777" w:rsidR="00546D3A" w:rsidRDefault="00546D3A" w:rsidP="007850BD">
      <w:r>
        <w:separator/>
      </w:r>
    </w:p>
  </w:endnote>
  <w:endnote w:type="continuationSeparator" w:id="0">
    <w:p w14:paraId="0673BC46" w14:textId="77777777" w:rsidR="00546D3A" w:rsidRDefault="00546D3A" w:rsidP="00785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48803" w14:textId="77777777" w:rsidR="00546D3A" w:rsidRDefault="00546D3A" w:rsidP="007850BD">
      <w:r>
        <w:separator/>
      </w:r>
    </w:p>
  </w:footnote>
  <w:footnote w:type="continuationSeparator" w:id="0">
    <w:p w14:paraId="12E3A5F9" w14:textId="77777777" w:rsidR="00546D3A" w:rsidRDefault="00546D3A" w:rsidP="007850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836"/>
    <w:rsid w:val="000C54C8"/>
    <w:rsid w:val="000F3020"/>
    <w:rsid w:val="00546D3A"/>
    <w:rsid w:val="007850BD"/>
    <w:rsid w:val="0092031E"/>
    <w:rsid w:val="009A273C"/>
    <w:rsid w:val="00A9409D"/>
    <w:rsid w:val="00AE1836"/>
    <w:rsid w:val="00B36CA1"/>
    <w:rsid w:val="00B418E5"/>
    <w:rsid w:val="00B83A56"/>
    <w:rsid w:val="00C41433"/>
    <w:rsid w:val="00F33588"/>
    <w:rsid w:val="00FB2595"/>
    <w:rsid w:val="00FE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AC89BB"/>
  <w15:chartTrackingRefBased/>
  <w15:docId w15:val="{B5CF66FE-4E14-4030-BC7F-6AE58B2EF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8"/>
        <w:lang w:val="en-US" w:eastAsia="zh-TW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18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850BD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5">
    <w:name w:val="頁首 字元"/>
    <w:basedOn w:val="a0"/>
    <w:link w:val="a4"/>
    <w:uiPriority w:val="99"/>
    <w:rsid w:val="007850BD"/>
    <w:rPr>
      <w:sz w:val="20"/>
      <w:szCs w:val="25"/>
    </w:rPr>
  </w:style>
  <w:style w:type="paragraph" w:styleId="a6">
    <w:name w:val="footer"/>
    <w:basedOn w:val="a"/>
    <w:link w:val="a7"/>
    <w:uiPriority w:val="99"/>
    <w:unhideWhenUsed/>
    <w:rsid w:val="007850BD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7">
    <w:name w:val="頁尾 字元"/>
    <w:basedOn w:val="a0"/>
    <w:link w:val="a6"/>
    <w:uiPriority w:val="99"/>
    <w:rsid w:val="007850BD"/>
    <w:rPr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祖明 錢</dc:creator>
  <cp:keywords/>
  <dc:description/>
  <cp:lastModifiedBy>祖明 錢</cp:lastModifiedBy>
  <cp:revision>3</cp:revision>
  <dcterms:created xsi:type="dcterms:W3CDTF">2021-08-18T14:46:00Z</dcterms:created>
  <dcterms:modified xsi:type="dcterms:W3CDTF">2021-08-19T03:41:00Z</dcterms:modified>
</cp:coreProperties>
</file>