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51"/>
        <w:tblW w:w="7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1100"/>
        <w:gridCol w:w="940"/>
        <w:gridCol w:w="1120"/>
        <w:gridCol w:w="1000"/>
        <w:gridCol w:w="1020"/>
        <w:gridCol w:w="940"/>
      </w:tblGrid>
      <w:tr w:rsidR="00F72363" w:rsidRPr="00F72363" w14:paraId="0DD39211" w14:textId="77777777" w:rsidTr="00F72363">
        <w:trPr>
          <w:trHeight w:val="406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4063" w14:textId="77777777" w:rsidR="00F72363" w:rsidRPr="00F72363" w:rsidRDefault="00F72363" w:rsidP="00F72363">
            <w:pPr>
              <w:jc w:val="center"/>
            </w:pPr>
          </w:p>
        </w:tc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E1CA" w14:textId="77777777" w:rsidR="00F72363" w:rsidRPr="00F72363" w:rsidRDefault="00F72363" w:rsidP="00F72363">
            <w:pPr>
              <w:jc w:val="center"/>
            </w:pPr>
            <w:r w:rsidRPr="00F72363">
              <w:rPr>
                <w:b/>
                <w:bCs/>
                <w:lang w:val="en-US"/>
              </w:rPr>
              <w:t>Q2 (MDM)</w:t>
            </w:r>
          </w:p>
        </w:tc>
        <w:tc>
          <w:tcPr>
            <w:tcW w:w="2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FBB1" w14:textId="77777777" w:rsidR="00F72363" w:rsidRPr="00F72363" w:rsidRDefault="00F72363" w:rsidP="00F72363">
            <w:pPr>
              <w:jc w:val="center"/>
            </w:pPr>
            <w:r w:rsidRPr="00F72363">
              <w:rPr>
                <w:b/>
                <w:bCs/>
                <w:lang w:val="en-US"/>
              </w:rPr>
              <w:t>Q3 (MG)</w:t>
            </w:r>
          </w:p>
        </w:tc>
      </w:tr>
      <w:tr w:rsidR="00F72363" w:rsidRPr="00F72363" w14:paraId="76892C2D" w14:textId="77777777" w:rsidTr="00F72363">
        <w:trPr>
          <w:trHeight w:val="406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44B6" w14:textId="77777777" w:rsidR="00F72363" w:rsidRPr="00F72363" w:rsidRDefault="00F72363" w:rsidP="00F72363">
            <w:pPr>
              <w:jc w:val="center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A5E0" w14:textId="77777777" w:rsidR="00F72363" w:rsidRPr="00F72363" w:rsidRDefault="00F72363" w:rsidP="00F72363">
            <w:pPr>
              <w:jc w:val="center"/>
            </w:pPr>
            <w:r w:rsidRPr="00F72363">
              <w:rPr>
                <w:lang w:val="en-US"/>
              </w:rPr>
              <w:t>Q2i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5F37" w14:textId="77777777" w:rsidR="00F72363" w:rsidRPr="00F72363" w:rsidRDefault="00F72363" w:rsidP="00F72363">
            <w:pPr>
              <w:jc w:val="center"/>
            </w:pPr>
            <w:r w:rsidRPr="00F72363">
              <w:rPr>
                <w:lang w:val="en-US"/>
              </w:rPr>
              <w:t>Q2ii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767A" w14:textId="77777777" w:rsidR="00F72363" w:rsidRPr="00F72363" w:rsidRDefault="00F72363" w:rsidP="00F72363">
            <w:pPr>
              <w:jc w:val="center"/>
            </w:pPr>
            <w:r w:rsidRPr="00F72363">
              <w:rPr>
                <w:lang w:val="en-US"/>
              </w:rPr>
              <w:t>Q2iii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1AAE" w14:textId="77777777" w:rsidR="00F72363" w:rsidRPr="00F72363" w:rsidRDefault="00F72363" w:rsidP="00F72363">
            <w:pPr>
              <w:jc w:val="center"/>
            </w:pPr>
            <w:r w:rsidRPr="00F72363">
              <w:rPr>
                <w:lang w:val="en-US"/>
              </w:rPr>
              <w:t>Q3i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88C9" w14:textId="77777777" w:rsidR="00F72363" w:rsidRPr="00F72363" w:rsidRDefault="00F72363" w:rsidP="00F72363">
            <w:pPr>
              <w:jc w:val="center"/>
            </w:pPr>
            <w:r w:rsidRPr="00F72363">
              <w:rPr>
                <w:lang w:val="en-US"/>
              </w:rPr>
              <w:t>Q3ii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5F5D" w14:textId="77777777" w:rsidR="00F72363" w:rsidRPr="00F72363" w:rsidRDefault="00F72363" w:rsidP="00F72363">
            <w:pPr>
              <w:jc w:val="center"/>
            </w:pPr>
            <w:r w:rsidRPr="00F72363">
              <w:rPr>
                <w:lang w:val="en-US"/>
              </w:rPr>
              <w:t>Q3iii</w:t>
            </w:r>
          </w:p>
        </w:tc>
      </w:tr>
      <w:tr w:rsidR="00F72363" w:rsidRPr="00F72363" w14:paraId="1FEB5706" w14:textId="77777777" w:rsidTr="00F72363">
        <w:trPr>
          <w:trHeight w:val="406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BFCC" w14:textId="77777777" w:rsidR="00F72363" w:rsidRPr="00F72363" w:rsidRDefault="00F72363" w:rsidP="00F72363">
            <w:pPr>
              <w:jc w:val="center"/>
            </w:pPr>
            <w:r w:rsidRPr="00F72363">
              <w:rPr>
                <w:b/>
                <w:bCs/>
                <w:lang w:val="en-US"/>
              </w:rPr>
              <w:t>Sham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BBEC" w14:textId="77777777" w:rsidR="00F72363" w:rsidRPr="00F72363" w:rsidRDefault="00F72363" w:rsidP="00F72363">
            <w:pPr>
              <w:jc w:val="center"/>
            </w:pPr>
            <w:r w:rsidRPr="00F72363">
              <w:t>91.60%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F2CB" w14:textId="77777777" w:rsidR="00F72363" w:rsidRPr="00F72363" w:rsidRDefault="00F72363" w:rsidP="00F72363">
            <w:pPr>
              <w:jc w:val="center"/>
            </w:pPr>
            <w:r w:rsidRPr="00F72363">
              <w:t>0.12%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6070" w14:textId="77777777" w:rsidR="00F72363" w:rsidRPr="00F72363" w:rsidRDefault="00F72363" w:rsidP="00F72363">
            <w:pPr>
              <w:jc w:val="center"/>
            </w:pPr>
            <w:r w:rsidRPr="00F72363">
              <w:t>7.46%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8AEB" w14:textId="77777777" w:rsidR="00F72363" w:rsidRPr="00F72363" w:rsidRDefault="00F72363" w:rsidP="00F72363">
            <w:pPr>
              <w:jc w:val="center"/>
            </w:pPr>
            <w:r w:rsidRPr="00F72363">
              <w:t>92.40%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383A" w14:textId="77777777" w:rsidR="00F72363" w:rsidRPr="00F72363" w:rsidRDefault="00F72363" w:rsidP="00F72363">
            <w:pPr>
              <w:jc w:val="center"/>
            </w:pPr>
            <w:r w:rsidRPr="00F72363">
              <w:t>0.44%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07A0" w14:textId="77777777" w:rsidR="00F72363" w:rsidRPr="00F72363" w:rsidRDefault="00F72363" w:rsidP="00F72363">
            <w:pPr>
              <w:jc w:val="center"/>
            </w:pPr>
            <w:r w:rsidRPr="00F72363">
              <w:t>7.23%</w:t>
            </w:r>
          </w:p>
        </w:tc>
      </w:tr>
      <w:tr w:rsidR="00F72363" w:rsidRPr="00F72363" w14:paraId="6F99BF31" w14:textId="77777777" w:rsidTr="00F72363">
        <w:trPr>
          <w:trHeight w:val="406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491D" w14:textId="77777777" w:rsidR="00F72363" w:rsidRPr="00F72363" w:rsidRDefault="00F72363" w:rsidP="00F72363">
            <w:pPr>
              <w:jc w:val="center"/>
            </w:pPr>
            <w:r w:rsidRPr="00F72363">
              <w:rPr>
                <w:b/>
                <w:bCs/>
                <w:lang w:val="en-US"/>
              </w:rPr>
              <w:t>D122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9F66" w14:textId="77777777" w:rsidR="00F72363" w:rsidRPr="00F72363" w:rsidRDefault="00F72363" w:rsidP="00F72363">
            <w:pPr>
              <w:jc w:val="center"/>
            </w:pPr>
            <w:r w:rsidRPr="00F72363">
              <w:t>67.86%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D8EE" w14:textId="77777777" w:rsidR="00F72363" w:rsidRPr="00F72363" w:rsidRDefault="00F72363" w:rsidP="00F72363">
            <w:pPr>
              <w:jc w:val="center"/>
            </w:pPr>
            <w:r w:rsidRPr="00F72363">
              <w:t>1.39%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0A3D" w14:textId="77777777" w:rsidR="00F72363" w:rsidRPr="00F72363" w:rsidRDefault="00F72363" w:rsidP="00F72363">
            <w:pPr>
              <w:jc w:val="center"/>
            </w:pPr>
            <w:r w:rsidRPr="00F72363">
              <w:t>31.06%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8F98" w14:textId="77777777" w:rsidR="00F72363" w:rsidRPr="00F72363" w:rsidRDefault="00F72363" w:rsidP="00F72363">
            <w:pPr>
              <w:jc w:val="center"/>
            </w:pPr>
            <w:r w:rsidRPr="00F72363">
              <w:t>65.30%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6DFF" w14:textId="77777777" w:rsidR="00F72363" w:rsidRPr="00F72363" w:rsidRDefault="00F72363" w:rsidP="00F72363">
            <w:pPr>
              <w:jc w:val="center"/>
            </w:pPr>
            <w:r w:rsidRPr="00F72363">
              <w:t>16.71%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96D2" w14:textId="77777777" w:rsidR="00F72363" w:rsidRPr="00F72363" w:rsidRDefault="00F72363" w:rsidP="00F72363">
            <w:pPr>
              <w:jc w:val="center"/>
            </w:pPr>
            <w:r w:rsidRPr="00F72363">
              <w:t>17.76%</w:t>
            </w:r>
          </w:p>
        </w:tc>
      </w:tr>
      <w:tr w:rsidR="00F72363" w:rsidRPr="00F72363" w14:paraId="74882F89" w14:textId="77777777" w:rsidTr="00F72363">
        <w:trPr>
          <w:trHeight w:val="406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B0E2" w14:textId="77777777" w:rsidR="00F72363" w:rsidRPr="00F72363" w:rsidRDefault="00F72363" w:rsidP="00F72363">
            <w:pPr>
              <w:jc w:val="center"/>
            </w:pPr>
            <w:r w:rsidRPr="00F72363">
              <w:rPr>
                <w:b/>
                <w:bCs/>
                <w:lang w:val="en-US"/>
              </w:rPr>
              <w:t>Ret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D87F" w14:textId="77777777" w:rsidR="00F72363" w:rsidRPr="00F72363" w:rsidRDefault="00F72363" w:rsidP="00F72363">
            <w:pPr>
              <w:jc w:val="center"/>
            </w:pPr>
            <w:r w:rsidRPr="00F72363">
              <w:t>70.28%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467E" w14:textId="77777777" w:rsidR="00F72363" w:rsidRPr="00F72363" w:rsidRDefault="00F72363" w:rsidP="00F72363">
            <w:pPr>
              <w:jc w:val="center"/>
            </w:pPr>
            <w:r w:rsidRPr="00F72363">
              <w:t>5.25%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3F1D" w14:textId="77777777" w:rsidR="00F72363" w:rsidRPr="00F72363" w:rsidRDefault="00F72363" w:rsidP="00F72363">
            <w:pPr>
              <w:jc w:val="center"/>
            </w:pPr>
            <w:r w:rsidRPr="00F72363">
              <w:t>24.75%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3896" w14:textId="77777777" w:rsidR="00F72363" w:rsidRPr="00F72363" w:rsidRDefault="00F72363" w:rsidP="00F72363">
            <w:pPr>
              <w:jc w:val="center"/>
            </w:pPr>
            <w:r w:rsidRPr="00F72363">
              <w:t>75.60%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D8D6" w14:textId="77777777" w:rsidR="00F72363" w:rsidRPr="00F72363" w:rsidRDefault="00F72363" w:rsidP="00F72363">
            <w:pPr>
              <w:jc w:val="center"/>
            </w:pPr>
            <w:r w:rsidRPr="00F72363">
              <w:t>12.58%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7DCF" w14:textId="77777777" w:rsidR="00F72363" w:rsidRPr="00F72363" w:rsidRDefault="00F72363" w:rsidP="00F72363">
            <w:pPr>
              <w:jc w:val="center"/>
            </w:pPr>
            <w:r w:rsidRPr="00F72363">
              <w:t>11.14%</w:t>
            </w:r>
          </w:p>
        </w:tc>
      </w:tr>
    </w:tbl>
    <w:p w14:paraId="6838E9D7" w14:textId="4563ADA8" w:rsidR="005A3D3E" w:rsidRPr="00F72363" w:rsidRDefault="00F72363" w:rsidP="00F72363">
      <w:pPr>
        <w:spacing w:line="480" w:lineRule="auto"/>
        <w:jc w:val="both"/>
        <w:rPr>
          <w:rFonts w:asciiTheme="minorBidi" w:hAnsiTheme="minorBidi"/>
          <w:b/>
          <w:bCs/>
          <w:lang w:val="en-US"/>
        </w:rPr>
      </w:pPr>
      <w:r w:rsidRPr="00F72363">
        <w:rPr>
          <w:rFonts w:asciiTheme="minorBidi" w:hAnsiTheme="minorBidi"/>
          <w:b/>
          <w:bCs/>
          <w:lang w:val="en-US"/>
        </w:rPr>
        <w:t xml:space="preserve">Table 1. Percentage of MDM (Q2) and MG (Q3) subpopulations (Q2 i-iii and Q3 i-iii) in sham-, D122-, and Ret-injected brains of </w:t>
      </w:r>
      <w:r w:rsidRPr="00F72363">
        <w:rPr>
          <w:rFonts w:asciiTheme="minorBidi" w:hAnsiTheme="minorBidi"/>
          <w:b/>
          <w:bCs/>
          <w:i/>
          <w:iCs/>
          <w:lang w:val="en-GB"/>
        </w:rPr>
        <w:t>Ms4a3</w:t>
      </w:r>
      <w:proofErr w:type="gramStart"/>
      <w:r w:rsidRPr="00F72363">
        <w:rPr>
          <w:rFonts w:asciiTheme="minorBidi" w:hAnsiTheme="minorBidi"/>
          <w:b/>
          <w:bCs/>
          <w:i/>
          <w:iCs/>
          <w:vertAlign w:val="superscript"/>
          <w:lang w:val="en-GB"/>
        </w:rPr>
        <w:t>cre</w:t>
      </w:r>
      <w:r w:rsidRPr="00F72363">
        <w:rPr>
          <w:rFonts w:asciiTheme="minorBidi" w:hAnsiTheme="minorBidi"/>
          <w:b/>
          <w:bCs/>
          <w:i/>
          <w:iCs/>
          <w:lang w:val="en-GB"/>
        </w:rPr>
        <w:t>:R26</w:t>
      </w:r>
      <w:r w:rsidRPr="00F72363">
        <w:rPr>
          <w:rFonts w:asciiTheme="minorBidi" w:hAnsiTheme="minorBidi"/>
          <w:b/>
          <w:bCs/>
          <w:i/>
          <w:iCs/>
          <w:vertAlign w:val="superscript"/>
          <w:lang w:val="en-GB"/>
        </w:rPr>
        <w:t>tdT</w:t>
      </w:r>
      <w:r w:rsidRPr="00F72363">
        <w:rPr>
          <w:rFonts w:asciiTheme="minorBidi" w:hAnsiTheme="minorBidi"/>
          <w:b/>
          <w:bCs/>
          <w:i/>
          <w:iCs/>
          <w:lang w:val="en-GB"/>
        </w:rPr>
        <w:t>:Cx3</w:t>
      </w:r>
      <w:proofErr w:type="gramEnd"/>
      <w:r w:rsidRPr="00F72363">
        <w:rPr>
          <w:rFonts w:asciiTheme="minorBidi" w:hAnsiTheme="minorBidi"/>
          <w:b/>
          <w:bCs/>
          <w:i/>
          <w:iCs/>
          <w:lang w:val="en-GB"/>
        </w:rPr>
        <w:t>cr1</w:t>
      </w:r>
      <w:r w:rsidRPr="00F72363">
        <w:rPr>
          <w:rFonts w:asciiTheme="minorBidi" w:hAnsiTheme="minorBidi"/>
          <w:b/>
          <w:bCs/>
          <w:i/>
          <w:iCs/>
          <w:vertAlign w:val="superscript"/>
          <w:lang w:val="en-GB"/>
        </w:rPr>
        <w:t>Gfp</w:t>
      </w:r>
      <w:r w:rsidRPr="00F72363">
        <w:rPr>
          <w:rFonts w:asciiTheme="minorBidi" w:hAnsiTheme="minorBidi"/>
          <w:b/>
          <w:bCs/>
          <w:lang w:val="en-GB"/>
        </w:rPr>
        <w:t xml:space="preserve"> </w:t>
      </w:r>
      <w:r w:rsidRPr="00F72363">
        <w:rPr>
          <w:rFonts w:asciiTheme="minorBidi" w:hAnsiTheme="minorBidi"/>
          <w:b/>
          <w:bCs/>
          <w:lang w:val="en-US"/>
        </w:rPr>
        <w:t>mice, as quantified by flow cytometry.</w:t>
      </w:r>
    </w:p>
    <w:p w14:paraId="45B29913" w14:textId="6FA74BA3" w:rsidR="00F72363" w:rsidRDefault="00F72363">
      <w:pPr>
        <w:rPr>
          <w:b/>
          <w:bCs/>
          <w:lang w:val="en-US"/>
        </w:rPr>
      </w:pPr>
    </w:p>
    <w:p w14:paraId="000D8EF9" w14:textId="2332A985" w:rsidR="00F72363" w:rsidRDefault="00F72363">
      <w:pPr>
        <w:rPr>
          <w:b/>
          <w:bCs/>
          <w:lang w:val="en-US"/>
        </w:rPr>
      </w:pPr>
    </w:p>
    <w:p w14:paraId="699E1C98" w14:textId="71BBF36B" w:rsidR="00F72363" w:rsidRDefault="00F72363">
      <w:pPr>
        <w:rPr>
          <w:b/>
          <w:bCs/>
          <w:lang w:val="en-US"/>
        </w:rPr>
      </w:pPr>
    </w:p>
    <w:p w14:paraId="527647E8" w14:textId="1EB168D3" w:rsidR="00F72363" w:rsidRDefault="00F72363">
      <w:pPr>
        <w:rPr>
          <w:b/>
          <w:bCs/>
          <w:lang w:val="en-US"/>
        </w:rPr>
      </w:pPr>
    </w:p>
    <w:p w14:paraId="170F1C74" w14:textId="39C351A7" w:rsidR="00F72363" w:rsidRDefault="00F72363">
      <w:pPr>
        <w:rPr>
          <w:b/>
          <w:bCs/>
          <w:lang w:val="en-US"/>
        </w:rPr>
      </w:pPr>
    </w:p>
    <w:p w14:paraId="5D3862A9" w14:textId="77777777" w:rsidR="00F72363" w:rsidRPr="00F72363" w:rsidRDefault="00F72363" w:rsidP="00F72363">
      <w:pPr>
        <w:spacing w:line="480" w:lineRule="auto"/>
        <w:jc w:val="both"/>
        <w:rPr>
          <w:rFonts w:asciiTheme="minorBidi" w:hAnsiTheme="minorBidi"/>
          <w:b/>
          <w:bCs/>
          <w:lang w:val="en-US"/>
        </w:rPr>
      </w:pPr>
    </w:p>
    <w:p w14:paraId="3CB4250D" w14:textId="77777777" w:rsidR="00F72363" w:rsidRPr="00F72363" w:rsidRDefault="00F72363" w:rsidP="00F72363">
      <w:pPr>
        <w:spacing w:line="480" w:lineRule="auto"/>
        <w:jc w:val="both"/>
        <w:rPr>
          <w:rFonts w:asciiTheme="minorBidi" w:hAnsiTheme="minorBidi"/>
          <w:lang w:val="en-US"/>
        </w:rPr>
      </w:pPr>
    </w:p>
    <w:sectPr w:rsidR="00F72363" w:rsidRPr="00F7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63"/>
    <w:rsid w:val="00136318"/>
    <w:rsid w:val="005A3D3E"/>
    <w:rsid w:val="00AF2CA9"/>
    <w:rsid w:val="00CA050F"/>
    <w:rsid w:val="00F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E2C6"/>
  <w15:chartTrackingRefBased/>
  <w15:docId w15:val="{225AFF47-421E-446E-9566-84BFE5C6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Avinoam Ratzabi</dc:creator>
  <cp:keywords/>
  <dc:description/>
  <cp:lastModifiedBy>Avinoam Ratzabi</cp:lastModifiedBy>
  <cp:revision>2</cp:revision>
  <dcterms:created xsi:type="dcterms:W3CDTF">2025-12-04T11:48:00Z</dcterms:created>
  <dcterms:modified xsi:type="dcterms:W3CDTF">2025-12-05T08:56:00Z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8ed5fb1b-0b9a-4c32-b998-2258d7b7ea1f</vt:lpwstr>
  </property>
</Properties>
</file>