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67EBD8" w14:textId="03EACE1E" w:rsidR="001F4435" w:rsidRPr="00687FC2" w:rsidRDefault="00687FC2" w:rsidP="001F4435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  <w:lang w:eastAsia="ja-JP"/>
        </w:rPr>
        <w:t>Supplemental</w:t>
      </w:r>
      <w:r w:rsidRPr="00687FC2">
        <w:rPr>
          <w:rFonts w:ascii="Times New Roman" w:hAnsi="Times New Roman" w:cs="Times New Roman"/>
          <w:b/>
          <w:sz w:val="24"/>
          <w:szCs w:val="24"/>
          <w:u w:val="single"/>
          <w:lang w:eastAsia="ja-JP"/>
        </w:rPr>
        <w:t xml:space="preserve"> </w:t>
      </w:r>
      <w:r w:rsidR="005773B6">
        <w:rPr>
          <w:rFonts w:ascii="Times New Roman" w:hAnsi="Times New Roman" w:cs="Times New Roman"/>
          <w:b/>
          <w:sz w:val="24"/>
          <w:szCs w:val="24"/>
          <w:u w:val="single"/>
          <w:lang w:eastAsia="ja-JP"/>
        </w:rPr>
        <w:t>F</w:t>
      </w:r>
      <w:r w:rsidR="000B6EF8" w:rsidRPr="00687FC2">
        <w:rPr>
          <w:rFonts w:ascii="Times New Roman" w:hAnsi="Times New Roman" w:cs="Times New Roman"/>
          <w:b/>
          <w:sz w:val="24"/>
          <w:szCs w:val="24"/>
          <w:u w:val="single"/>
          <w:lang w:eastAsia="ja-JP"/>
        </w:rPr>
        <w:t>ile</w:t>
      </w:r>
    </w:p>
    <w:p w14:paraId="427492D7" w14:textId="77777777" w:rsidR="00F605FF" w:rsidRPr="00687FC2" w:rsidRDefault="00F605FF" w:rsidP="00A81414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1BEBD20B" w14:textId="61F1F45E" w:rsidR="00CD3649" w:rsidRPr="00687FC2" w:rsidRDefault="000637CF" w:rsidP="00CD3649">
      <w:pPr>
        <w:spacing w:line="480" w:lineRule="auto"/>
        <w:rPr>
          <w:rFonts w:ascii="Times New Roman" w:eastAsia="ＭＳ 明朝" w:hAnsi="Times New Roman" w:cs="Times New Roman"/>
          <w:bCs/>
          <w:sz w:val="24"/>
        </w:rPr>
      </w:pPr>
      <w:r w:rsidRPr="00687FC2">
        <w:rPr>
          <w:rFonts w:ascii="Times New Roman" w:hAnsi="Times New Roman" w:cs="Times New Roman"/>
          <w:b/>
          <w:sz w:val="24"/>
          <w:szCs w:val="24"/>
        </w:rPr>
        <w:t>Resistin forms a network with inflammatory cytokines and endothelial damage markers</w:t>
      </w:r>
      <w:r w:rsidR="00687FC2">
        <w:rPr>
          <w:rFonts w:ascii="Times New Roman" w:hAnsi="Times New Roman" w:cs="Times New Roman"/>
          <w:b/>
          <w:sz w:val="24"/>
          <w:szCs w:val="24"/>
        </w:rPr>
        <w:t xml:space="preserve"> and</w:t>
      </w:r>
      <w:r w:rsidRPr="00687FC2">
        <w:rPr>
          <w:rFonts w:ascii="Times New Roman" w:hAnsi="Times New Roman" w:cs="Times New Roman"/>
          <w:b/>
          <w:sz w:val="24"/>
          <w:szCs w:val="24"/>
        </w:rPr>
        <w:t xml:space="preserve"> provides prognostic and therapeutic information for COVID-19</w:t>
      </w:r>
    </w:p>
    <w:p w14:paraId="1D0E8243" w14:textId="093B8F72" w:rsidR="00CD3649" w:rsidRPr="00687FC2" w:rsidRDefault="00CD3649" w:rsidP="00CD3649">
      <w:pPr>
        <w:spacing w:line="480" w:lineRule="auto"/>
        <w:rPr>
          <w:rFonts w:ascii="Times New Roman" w:eastAsia="ＭＳ 明朝" w:hAnsi="Times New Roman" w:cs="Times New Roman"/>
          <w:bCs/>
          <w:sz w:val="24"/>
          <w:szCs w:val="24"/>
        </w:rPr>
      </w:pPr>
      <w:r w:rsidRPr="00687FC2">
        <w:rPr>
          <w:rFonts w:ascii="Times New Roman" w:eastAsia="ＭＳ 明朝" w:hAnsi="Times New Roman" w:cs="Times New Roman"/>
          <w:bCs/>
          <w:sz w:val="24"/>
        </w:rPr>
        <w:t>Takeshi Ebihara, Hisatake Matsumoto, Tsunehiro Matsubara, Yuki Togami, Shunichiro Nakao, Hiroshi Matsuura, Takashi Kojima, Fuminori Sugihara, Daisuke Okuzaki, Haruhiko Hirata, Hitoshi Yamamura and Hiroshi Ogura</w:t>
      </w:r>
    </w:p>
    <w:p w14:paraId="50A7FA5D" w14:textId="7D24B0C4" w:rsidR="00CD3649" w:rsidRPr="00687FC2" w:rsidRDefault="00CD3649" w:rsidP="00CD3649">
      <w:pPr>
        <w:spacing w:line="480" w:lineRule="auto"/>
        <w:rPr>
          <w:rFonts w:ascii="Times New Roman" w:eastAsia="Calibri" w:hAnsi="Times New Roman" w:cs="Times New Roman"/>
          <w:color w:val="000000"/>
          <w:sz w:val="24"/>
          <w:szCs w:val="24"/>
          <w:u w:val="single"/>
        </w:rPr>
      </w:pPr>
    </w:p>
    <w:p w14:paraId="039E37CF" w14:textId="67CFA330" w:rsidR="001F4435" w:rsidRPr="00687FC2" w:rsidRDefault="001F4435" w:rsidP="00CD3649">
      <w:pPr>
        <w:spacing w:line="480" w:lineRule="auto"/>
        <w:rPr>
          <w:rFonts w:ascii="Times New Roman" w:eastAsia="Calibri" w:hAnsi="Times New Roman" w:cs="Times New Roman"/>
          <w:color w:val="000000"/>
          <w:sz w:val="24"/>
          <w:szCs w:val="24"/>
          <w:u w:val="single"/>
        </w:rPr>
      </w:pPr>
    </w:p>
    <w:p w14:paraId="23B461F9" w14:textId="5A1F58C2" w:rsidR="001F4435" w:rsidRPr="00687FC2" w:rsidRDefault="001F4435" w:rsidP="00CD3649">
      <w:pPr>
        <w:spacing w:line="480" w:lineRule="auto"/>
        <w:rPr>
          <w:rFonts w:ascii="Times New Roman" w:eastAsia="Calibri" w:hAnsi="Times New Roman" w:cs="Times New Roman"/>
          <w:color w:val="000000"/>
          <w:sz w:val="24"/>
          <w:szCs w:val="24"/>
          <w:u w:val="single"/>
        </w:rPr>
      </w:pPr>
    </w:p>
    <w:p w14:paraId="7F9CF95E" w14:textId="441784C2" w:rsidR="001F4435" w:rsidRPr="00687FC2" w:rsidRDefault="001F4435" w:rsidP="00CD3649">
      <w:pPr>
        <w:spacing w:line="480" w:lineRule="auto"/>
        <w:rPr>
          <w:rFonts w:ascii="Times New Roman" w:eastAsia="Calibri" w:hAnsi="Times New Roman" w:cs="Times New Roman"/>
          <w:color w:val="000000"/>
          <w:sz w:val="24"/>
          <w:szCs w:val="24"/>
          <w:u w:val="single"/>
        </w:rPr>
      </w:pPr>
    </w:p>
    <w:p w14:paraId="554CD8D2" w14:textId="0026E209" w:rsidR="001F4435" w:rsidRPr="00687FC2" w:rsidRDefault="001F4435" w:rsidP="00CD3649">
      <w:pPr>
        <w:spacing w:line="480" w:lineRule="auto"/>
        <w:rPr>
          <w:rFonts w:ascii="Times New Roman" w:eastAsia="Calibri" w:hAnsi="Times New Roman" w:cs="Times New Roman"/>
          <w:color w:val="000000"/>
          <w:sz w:val="24"/>
          <w:szCs w:val="24"/>
          <w:u w:val="single"/>
        </w:rPr>
      </w:pPr>
    </w:p>
    <w:p w14:paraId="6EBA1C67" w14:textId="74E090E7" w:rsidR="001F4435" w:rsidRPr="00687FC2" w:rsidRDefault="001F4435" w:rsidP="00CD3649">
      <w:pPr>
        <w:spacing w:line="480" w:lineRule="auto"/>
        <w:rPr>
          <w:rFonts w:ascii="Times New Roman" w:eastAsia="Calibri" w:hAnsi="Times New Roman" w:cs="Times New Roman"/>
          <w:color w:val="000000"/>
          <w:sz w:val="24"/>
          <w:szCs w:val="24"/>
          <w:u w:val="single"/>
        </w:rPr>
      </w:pPr>
    </w:p>
    <w:p w14:paraId="6623F550" w14:textId="0C86E099" w:rsidR="001F4435" w:rsidRPr="00687FC2" w:rsidRDefault="001F4435" w:rsidP="00CD3649">
      <w:pPr>
        <w:spacing w:line="480" w:lineRule="auto"/>
        <w:rPr>
          <w:rFonts w:ascii="Times New Roman" w:eastAsia="Calibri" w:hAnsi="Times New Roman" w:cs="Times New Roman"/>
          <w:color w:val="000000"/>
          <w:sz w:val="24"/>
          <w:szCs w:val="24"/>
          <w:u w:val="single"/>
        </w:rPr>
      </w:pPr>
    </w:p>
    <w:p w14:paraId="2D62FB97" w14:textId="495A9790" w:rsidR="001F4435" w:rsidRPr="00687FC2" w:rsidRDefault="001F4435" w:rsidP="00CD3649">
      <w:pPr>
        <w:spacing w:line="480" w:lineRule="auto"/>
        <w:rPr>
          <w:rFonts w:ascii="Times New Roman" w:eastAsia="Calibri" w:hAnsi="Times New Roman" w:cs="Times New Roman"/>
          <w:color w:val="000000"/>
          <w:sz w:val="24"/>
          <w:szCs w:val="24"/>
          <w:u w:val="single"/>
        </w:rPr>
      </w:pPr>
    </w:p>
    <w:p w14:paraId="337542A2" w14:textId="348A1A18" w:rsidR="001F4435" w:rsidRPr="00687FC2" w:rsidRDefault="001F4435" w:rsidP="00CD3649">
      <w:pPr>
        <w:spacing w:line="480" w:lineRule="auto"/>
        <w:rPr>
          <w:rFonts w:ascii="Times New Roman" w:eastAsia="Calibri" w:hAnsi="Times New Roman" w:cs="Times New Roman"/>
          <w:color w:val="000000"/>
          <w:sz w:val="24"/>
          <w:szCs w:val="24"/>
          <w:u w:val="single"/>
        </w:rPr>
      </w:pPr>
    </w:p>
    <w:p w14:paraId="3117CB02" w14:textId="78D3DFB8" w:rsidR="001F4435" w:rsidRPr="00687FC2" w:rsidRDefault="001F4435" w:rsidP="00CD3649">
      <w:pPr>
        <w:spacing w:line="480" w:lineRule="auto"/>
        <w:rPr>
          <w:rFonts w:ascii="Times New Roman" w:eastAsia="Calibri" w:hAnsi="Times New Roman" w:cs="Times New Roman"/>
          <w:color w:val="000000"/>
          <w:sz w:val="24"/>
          <w:szCs w:val="24"/>
          <w:u w:val="single"/>
        </w:rPr>
      </w:pPr>
    </w:p>
    <w:p w14:paraId="733A876F" w14:textId="7A1D9BDA" w:rsidR="001F4435" w:rsidRPr="00687FC2" w:rsidRDefault="001F4435" w:rsidP="00CD3649">
      <w:pPr>
        <w:spacing w:line="480" w:lineRule="auto"/>
        <w:rPr>
          <w:rFonts w:ascii="Times New Roman" w:eastAsia="Calibri" w:hAnsi="Times New Roman" w:cs="Times New Roman"/>
          <w:color w:val="000000"/>
          <w:sz w:val="24"/>
          <w:szCs w:val="24"/>
          <w:u w:val="single"/>
        </w:rPr>
      </w:pPr>
    </w:p>
    <w:p w14:paraId="5CF1027D" w14:textId="62282D98" w:rsidR="00284D61" w:rsidRPr="00687FC2" w:rsidRDefault="00284D61" w:rsidP="00CD3649">
      <w:pPr>
        <w:spacing w:line="480" w:lineRule="auto"/>
        <w:rPr>
          <w:rFonts w:ascii="Times New Roman" w:eastAsia="Calibri" w:hAnsi="Times New Roman" w:cs="Times New Roman"/>
          <w:color w:val="000000"/>
          <w:sz w:val="24"/>
          <w:szCs w:val="24"/>
          <w:u w:val="single"/>
        </w:rPr>
      </w:pPr>
    </w:p>
    <w:p w14:paraId="0DB80107" w14:textId="572C6DDC" w:rsidR="00284D61" w:rsidRPr="00687FC2" w:rsidRDefault="00284D61" w:rsidP="00CD3649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1CD9C300" w14:textId="31E13E41" w:rsidR="00284D61" w:rsidRPr="00687FC2" w:rsidRDefault="007058EE" w:rsidP="007058EE">
      <w:pPr>
        <w:spacing w:line="480" w:lineRule="auto"/>
        <w:ind w:leftChars="-130" w:left="-286" w:firstLineChars="59" w:firstLine="142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058EE">
        <w:rPr>
          <w:rFonts w:ascii="Times New Roman" w:eastAsia="Calibri" w:hAnsi="Times New Roman" w:cs="Times New Roman"/>
          <w:color w:val="000000"/>
          <w:sz w:val="24"/>
          <w:szCs w:val="24"/>
        </w:rPr>
        <w:lastRenderedPageBreak/>
        <w:drawing>
          <wp:inline distT="0" distB="0" distL="0" distR="0" wp14:anchorId="291E2266" wp14:editId="2AD0D0AA">
            <wp:extent cx="5582691" cy="1970748"/>
            <wp:effectExtent l="0" t="0" r="5715" b="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03683" cy="19781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B6F206" w14:textId="096FBEB4" w:rsidR="00284D61" w:rsidRPr="00687FC2" w:rsidRDefault="00284D61" w:rsidP="00CD3649">
      <w:pPr>
        <w:spacing w:line="480" w:lineRule="auto"/>
        <w:rPr>
          <w:rFonts w:ascii="Times New Roman" w:eastAsia="Calibri" w:hAnsi="Times New Roman" w:cs="Times New Roman"/>
          <w:color w:val="000000"/>
          <w:sz w:val="24"/>
          <w:szCs w:val="24"/>
          <w:u w:val="single"/>
        </w:rPr>
      </w:pPr>
    </w:p>
    <w:p w14:paraId="1EF3AFCC" w14:textId="05ABE5A0" w:rsidR="00284D61" w:rsidRPr="00687FC2" w:rsidRDefault="00284D61" w:rsidP="00CD3649">
      <w:pPr>
        <w:spacing w:line="480" w:lineRule="auto"/>
        <w:rPr>
          <w:rFonts w:ascii="Times New Roman" w:eastAsia="Calibri" w:hAnsi="Times New Roman" w:cs="Times New Roman"/>
          <w:color w:val="000000"/>
          <w:sz w:val="24"/>
          <w:szCs w:val="24"/>
          <w:u w:val="single"/>
        </w:rPr>
      </w:pPr>
    </w:p>
    <w:p w14:paraId="2E94EDAA" w14:textId="226E51A0" w:rsidR="00284D61" w:rsidRPr="00687FC2" w:rsidRDefault="00284D61" w:rsidP="00CD3649">
      <w:pPr>
        <w:spacing w:line="480" w:lineRule="auto"/>
        <w:rPr>
          <w:rFonts w:ascii="Times New Roman" w:eastAsia="Calibri" w:hAnsi="Times New Roman" w:cs="Times New Roman"/>
          <w:color w:val="000000"/>
          <w:sz w:val="24"/>
          <w:szCs w:val="24"/>
          <w:u w:val="single"/>
        </w:rPr>
      </w:pPr>
    </w:p>
    <w:p w14:paraId="7D3E29CF" w14:textId="54D6DD5D" w:rsidR="00284D61" w:rsidRPr="00687FC2" w:rsidRDefault="00284D61" w:rsidP="00CD3649">
      <w:pPr>
        <w:spacing w:line="480" w:lineRule="auto"/>
        <w:rPr>
          <w:rFonts w:ascii="Times New Roman" w:eastAsia="Calibri" w:hAnsi="Times New Roman" w:cs="Times New Roman"/>
          <w:color w:val="000000"/>
          <w:sz w:val="24"/>
          <w:szCs w:val="24"/>
          <w:u w:val="single"/>
        </w:rPr>
      </w:pPr>
    </w:p>
    <w:p w14:paraId="51F719AB" w14:textId="0FA089A5" w:rsidR="00284D61" w:rsidRPr="00687FC2" w:rsidRDefault="00284D61" w:rsidP="00CD3649">
      <w:pPr>
        <w:spacing w:line="480" w:lineRule="auto"/>
        <w:rPr>
          <w:rFonts w:ascii="Times New Roman" w:eastAsia="Calibri" w:hAnsi="Times New Roman" w:cs="Times New Roman"/>
          <w:color w:val="000000"/>
          <w:sz w:val="24"/>
          <w:szCs w:val="24"/>
          <w:u w:val="single"/>
        </w:rPr>
      </w:pPr>
      <w:bookmarkStart w:id="0" w:name="_GoBack"/>
      <w:bookmarkEnd w:id="0"/>
    </w:p>
    <w:p w14:paraId="1CCD2E39" w14:textId="2BA456B9" w:rsidR="00284D61" w:rsidRPr="00687FC2" w:rsidRDefault="00284D61" w:rsidP="00CD3649">
      <w:pPr>
        <w:spacing w:line="480" w:lineRule="auto"/>
        <w:rPr>
          <w:rFonts w:ascii="Times New Roman" w:eastAsia="Calibri" w:hAnsi="Times New Roman" w:cs="Times New Roman"/>
          <w:color w:val="000000"/>
          <w:sz w:val="24"/>
          <w:szCs w:val="24"/>
          <w:u w:val="single"/>
        </w:rPr>
      </w:pPr>
    </w:p>
    <w:p w14:paraId="5A9FC6DB" w14:textId="3E9C9C9F" w:rsidR="00284D61" w:rsidRPr="00687FC2" w:rsidRDefault="00284D61" w:rsidP="00CD3649">
      <w:pPr>
        <w:spacing w:line="480" w:lineRule="auto"/>
        <w:rPr>
          <w:rFonts w:ascii="Times New Roman" w:eastAsia="Calibri" w:hAnsi="Times New Roman" w:cs="Times New Roman"/>
          <w:color w:val="000000"/>
          <w:sz w:val="24"/>
          <w:szCs w:val="24"/>
          <w:u w:val="single"/>
        </w:rPr>
      </w:pPr>
    </w:p>
    <w:p w14:paraId="19314A2B" w14:textId="12F71543" w:rsidR="00284D61" w:rsidRPr="00687FC2" w:rsidRDefault="00284D61" w:rsidP="00CD3649">
      <w:pPr>
        <w:spacing w:line="480" w:lineRule="auto"/>
        <w:rPr>
          <w:rFonts w:ascii="Times New Roman" w:eastAsia="Calibri" w:hAnsi="Times New Roman" w:cs="Times New Roman"/>
          <w:color w:val="000000"/>
          <w:sz w:val="24"/>
          <w:szCs w:val="24"/>
          <w:u w:val="single"/>
        </w:rPr>
      </w:pPr>
    </w:p>
    <w:p w14:paraId="2BF76350" w14:textId="4CA9C1D6" w:rsidR="00284D61" w:rsidRPr="00687FC2" w:rsidRDefault="00284D61" w:rsidP="00CD3649">
      <w:pPr>
        <w:spacing w:line="480" w:lineRule="auto"/>
        <w:rPr>
          <w:rFonts w:ascii="Times New Roman" w:eastAsia="Calibri" w:hAnsi="Times New Roman" w:cs="Times New Roman"/>
          <w:color w:val="000000"/>
          <w:sz w:val="24"/>
          <w:szCs w:val="24"/>
          <w:u w:val="single"/>
        </w:rPr>
      </w:pPr>
    </w:p>
    <w:p w14:paraId="277E1D6A" w14:textId="2C3B29DA" w:rsidR="00284D61" w:rsidRPr="00687FC2" w:rsidRDefault="00284D61" w:rsidP="00CD3649">
      <w:pPr>
        <w:spacing w:line="480" w:lineRule="auto"/>
        <w:rPr>
          <w:rFonts w:ascii="Times New Roman" w:eastAsia="Calibri" w:hAnsi="Times New Roman" w:cs="Times New Roman"/>
          <w:color w:val="000000"/>
          <w:sz w:val="24"/>
          <w:szCs w:val="24"/>
          <w:u w:val="single"/>
        </w:rPr>
      </w:pPr>
    </w:p>
    <w:p w14:paraId="74C14877" w14:textId="3605E6E1" w:rsidR="00284D61" w:rsidRPr="00687FC2" w:rsidRDefault="00284D61" w:rsidP="00CD3649">
      <w:pPr>
        <w:spacing w:line="480" w:lineRule="auto"/>
        <w:rPr>
          <w:rFonts w:ascii="Times New Roman" w:eastAsia="Calibri" w:hAnsi="Times New Roman" w:cs="Times New Roman"/>
          <w:color w:val="000000"/>
          <w:sz w:val="24"/>
          <w:szCs w:val="24"/>
          <w:u w:val="single"/>
        </w:rPr>
      </w:pPr>
    </w:p>
    <w:p w14:paraId="1B772413" w14:textId="44AFBAAE" w:rsidR="00284D61" w:rsidRPr="00687FC2" w:rsidRDefault="00284D61" w:rsidP="00CD3649">
      <w:pPr>
        <w:spacing w:line="480" w:lineRule="auto"/>
        <w:rPr>
          <w:rFonts w:ascii="Times New Roman" w:eastAsia="Calibri" w:hAnsi="Times New Roman" w:cs="Times New Roman"/>
          <w:color w:val="000000"/>
          <w:sz w:val="24"/>
          <w:szCs w:val="24"/>
          <w:u w:val="single"/>
        </w:rPr>
      </w:pPr>
    </w:p>
    <w:p w14:paraId="24996D85" w14:textId="2D0B45A9" w:rsidR="00284D61" w:rsidRPr="00687FC2" w:rsidRDefault="00284D61" w:rsidP="00CD3649">
      <w:pPr>
        <w:spacing w:line="480" w:lineRule="auto"/>
        <w:rPr>
          <w:rFonts w:ascii="Times New Roman" w:eastAsia="Calibri" w:hAnsi="Times New Roman" w:cs="Times New Roman"/>
          <w:color w:val="000000"/>
          <w:sz w:val="24"/>
          <w:szCs w:val="24"/>
          <w:u w:val="single"/>
        </w:rPr>
      </w:pPr>
    </w:p>
    <w:p w14:paraId="247C1CAB" w14:textId="519018DC" w:rsidR="00284D61" w:rsidRDefault="00284D61" w:rsidP="00CD3649">
      <w:pPr>
        <w:spacing w:line="480" w:lineRule="auto"/>
        <w:rPr>
          <w:rFonts w:ascii="Times New Roman" w:eastAsia="Calibri" w:hAnsi="Times New Roman" w:cs="Times New Roman"/>
          <w:color w:val="000000"/>
          <w:sz w:val="24"/>
          <w:szCs w:val="24"/>
          <w:u w:val="single"/>
        </w:rPr>
      </w:pPr>
    </w:p>
    <w:p w14:paraId="20169B12" w14:textId="77777777" w:rsidR="007058EE" w:rsidRPr="00687FC2" w:rsidRDefault="007058EE" w:rsidP="00CD3649">
      <w:pPr>
        <w:spacing w:line="480" w:lineRule="auto"/>
        <w:rPr>
          <w:rFonts w:ascii="Times New Roman" w:eastAsia="Calibri" w:hAnsi="Times New Roman" w:cs="Times New Roman"/>
          <w:color w:val="000000"/>
          <w:sz w:val="24"/>
          <w:szCs w:val="24"/>
          <w:u w:val="single"/>
        </w:rPr>
      </w:pPr>
    </w:p>
    <w:p w14:paraId="7A38BCE3" w14:textId="2A8A2DCA" w:rsidR="00B74D1F" w:rsidRPr="00687FC2" w:rsidRDefault="00A81414" w:rsidP="00B74D1F">
      <w:pPr>
        <w:rPr>
          <w:rFonts w:ascii="Times New Roman" w:hAnsi="Times New Roman" w:cs="Times New Roman"/>
          <w:sz w:val="24"/>
          <w:szCs w:val="24"/>
        </w:rPr>
      </w:pPr>
      <w:r w:rsidRPr="00687FC2">
        <w:rPr>
          <w:rFonts w:ascii="Times New Roman" w:hAnsi="Times New Roman" w:cs="Times New Roman"/>
          <w:b/>
          <w:sz w:val="24"/>
          <w:szCs w:val="24"/>
          <w:lang w:eastAsia="ja-JP"/>
        </w:rPr>
        <w:lastRenderedPageBreak/>
        <w:t>Figure</w:t>
      </w:r>
      <w:r w:rsidR="00B74D1F" w:rsidRPr="00687FC2">
        <w:rPr>
          <w:rFonts w:ascii="Times New Roman" w:hAnsi="Times New Roman" w:cs="Times New Roman"/>
          <w:b/>
          <w:sz w:val="24"/>
          <w:szCs w:val="24"/>
          <w:lang w:eastAsia="ja-JP"/>
        </w:rPr>
        <w:t xml:space="preserve"> </w:t>
      </w:r>
      <w:r w:rsidR="000B6EF8" w:rsidRPr="00687FC2">
        <w:rPr>
          <w:rFonts w:ascii="Times New Roman" w:hAnsi="Times New Roman" w:cs="Times New Roman"/>
          <w:b/>
          <w:sz w:val="24"/>
          <w:szCs w:val="24"/>
        </w:rPr>
        <w:t>S</w:t>
      </w:r>
      <w:r w:rsidR="00B5228C" w:rsidRPr="00687FC2">
        <w:rPr>
          <w:rFonts w:ascii="Times New Roman" w:hAnsi="Times New Roman" w:cs="Times New Roman"/>
          <w:b/>
          <w:sz w:val="24"/>
          <w:szCs w:val="24"/>
        </w:rPr>
        <w:t>1</w:t>
      </w:r>
    </w:p>
    <w:p w14:paraId="2A8B90CE" w14:textId="756875CB" w:rsidR="00DF2452" w:rsidRPr="00687FC2" w:rsidRDefault="00BB731E" w:rsidP="000F3821">
      <w:pPr>
        <w:rPr>
          <w:rFonts w:ascii="Times New Roman" w:hAnsi="Times New Roman" w:cs="Times New Roman"/>
          <w:b/>
          <w:sz w:val="24"/>
          <w:szCs w:val="24"/>
        </w:rPr>
      </w:pPr>
      <w:r w:rsidRPr="00687FC2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437BEEF9" wp14:editId="5E98FD9A">
            <wp:extent cx="5400040" cy="3360420"/>
            <wp:effectExtent l="0" t="0" r="0" b="0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Copy of Copy of Layout 21.pdf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360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8A7075" w14:textId="01092082" w:rsidR="00FA75E3" w:rsidRPr="00687FC2" w:rsidRDefault="00FA75E3" w:rsidP="00415E0E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_tradnl"/>
        </w:rPr>
      </w:pPr>
    </w:p>
    <w:p w14:paraId="0B84F125" w14:textId="0A21795A" w:rsidR="002C6D62" w:rsidRPr="00687FC2" w:rsidRDefault="000E5F71" w:rsidP="002C6D6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687FC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Fig</w:t>
      </w:r>
      <w:r w:rsidR="00687FC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  <w:r w:rsidRPr="00687FC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0B6EF8" w:rsidRPr="00687FC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</w:t>
      </w:r>
      <w:r w:rsidRPr="00687FC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1.</w:t>
      </w:r>
      <w:r w:rsidR="00A81414" w:rsidRPr="00687FC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87FC2" w:rsidRPr="00B0110B">
        <w:rPr>
          <w:rFonts w:ascii="Times New Roman" w:hAnsi="Times New Roman" w:cs="Times New Roman"/>
          <w:bCs/>
          <w:sz w:val="24"/>
          <w:szCs w:val="24"/>
        </w:rPr>
        <w:t>Changes in the levels of 4 cytokines and 2 endothelial damage markers in the Osaka cohort.</w:t>
      </w:r>
      <w:r w:rsidR="00687FC2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C6D62" w:rsidRPr="00B0110B">
        <w:rPr>
          <w:rFonts w:ascii="Times New Roman" w:hAnsi="Times New Roman" w:cs="Times New Roman"/>
          <w:bCs/>
          <w:sz w:val="24"/>
          <w:szCs w:val="24"/>
        </w:rPr>
        <w:t>The</w:t>
      </w:r>
      <w:r w:rsidR="002C6D62" w:rsidRPr="00687FC2">
        <w:rPr>
          <w:rFonts w:ascii="Times New Roman" w:hAnsi="Times New Roman" w:cs="Times New Roman"/>
          <w:sz w:val="24"/>
          <w:szCs w:val="24"/>
        </w:rPr>
        <w:t xml:space="preserve"> cytokine and endothelial damage marker levels were transformed to common logarithm values to normalize </w:t>
      </w:r>
      <w:r w:rsidR="00CE322A" w:rsidRPr="00687FC2">
        <w:rPr>
          <w:rFonts w:ascii="Times New Roman" w:hAnsi="Times New Roman" w:cs="Times New Roman"/>
          <w:sz w:val="24"/>
          <w:szCs w:val="24"/>
        </w:rPr>
        <w:t xml:space="preserve">the </w:t>
      </w:r>
      <w:r w:rsidR="002C6D62" w:rsidRPr="00687FC2">
        <w:rPr>
          <w:rFonts w:ascii="Times New Roman" w:hAnsi="Times New Roman" w:cs="Times New Roman"/>
          <w:sz w:val="24"/>
          <w:szCs w:val="24"/>
        </w:rPr>
        <w:t xml:space="preserve">data distribution. All data are expressed as </w:t>
      </w:r>
      <w:r w:rsidR="00CE322A" w:rsidRPr="00687FC2">
        <w:rPr>
          <w:rFonts w:ascii="Times New Roman" w:hAnsi="Times New Roman" w:cs="Times New Roman"/>
          <w:sz w:val="24"/>
          <w:szCs w:val="24"/>
        </w:rPr>
        <w:t xml:space="preserve">the </w:t>
      </w:r>
      <w:r w:rsidR="002C6D62" w:rsidRPr="00687FC2">
        <w:rPr>
          <w:rFonts w:ascii="Times New Roman" w:hAnsi="Times New Roman" w:cs="Times New Roman"/>
          <w:sz w:val="24"/>
          <w:szCs w:val="24"/>
        </w:rPr>
        <w:t>mean</w:t>
      </w:r>
      <w:r w:rsidR="00CE322A" w:rsidRPr="00687FC2">
        <w:rPr>
          <w:rFonts w:ascii="Times New Roman" w:hAnsi="Times New Roman" w:cs="Times New Roman"/>
          <w:sz w:val="24"/>
          <w:szCs w:val="24"/>
        </w:rPr>
        <w:t xml:space="preserve"> </w:t>
      </w:r>
      <w:r w:rsidR="002C6D62" w:rsidRPr="00687FC2">
        <w:rPr>
          <w:rFonts w:ascii="Times New Roman" w:hAnsi="Times New Roman" w:cs="Times New Roman"/>
          <w:sz w:val="24"/>
          <w:szCs w:val="24"/>
        </w:rPr>
        <w:t xml:space="preserve">± SE. </w:t>
      </w:r>
      <w:r w:rsidR="00CE322A" w:rsidRPr="00687FC2">
        <w:rPr>
          <w:rFonts w:ascii="Times New Roman" w:hAnsi="Times New Roman" w:cs="Times New Roman"/>
          <w:sz w:val="24"/>
          <w:szCs w:val="24"/>
        </w:rPr>
        <w:t xml:space="preserve">* </w:t>
      </w:r>
      <w:r w:rsidR="002C6D62" w:rsidRPr="00687FC2">
        <w:rPr>
          <w:rFonts w:ascii="Times New Roman" w:hAnsi="Times New Roman" w:cs="Times New Roman"/>
          <w:sz w:val="24"/>
          <w:szCs w:val="24"/>
        </w:rPr>
        <w:t>indicate</w:t>
      </w:r>
      <w:r w:rsidR="00CE322A" w:rsidRPr="00687FC2">
        <w:rPr>
          <w:rFonts w:ascii="Times New Roman" w:hAnsi="Times New Roman" w:cs="Times New Roman"/>
          <w:sz w:val="24"/>
          <w:szCs w:val="24"/>
        </w:rPr>
        <w:t>s</w:t>
      </w:r>
      <w:r w:rsidR="002C6D62" w:rsidRPr="00687FC2">
        <w:rPr>
          <w:rFonts w:ascii="Times New Roman" w:hAnsi="Times New Roman" w:cs="Times New Roman"/>
          <w:sz w:val="24"/>
          <w:szCs w:val="24"/>
        </w:rPr>
        <w:t xml:space="preserve"> a statistical</w:t>
      </w:r>
      <w:r w:rsidR="00CE322A" w:rsidRPr="00687FC2">
        <w:rPr>
          <w:rFonts w:ascii="Times New Roman" w:hAnsi="Times New Roman" w:cs="Times New Roman"/>
          <w:sz w:val="24"/>
          <w:szCs w:val="24"/>
        </w:rPr>
        <w:t>ly significant</w:t>
      </w:r>
      <w:r w:rsidR="002C6D62" w:rsidRPr="00687FC2">
        <w:rPr>
          <w:rFonts w:ascii="Times New Roman" w:hAnsi="Times New Roman" w:cs="Times New Roman"/>
          <w:sz w:val="24"/>
          <w:szCs w:val="24"/>
        </w:rPr>
        <w:t xml:space="preserve"> difference in cytokines </w:t>
      </w:r>
      <w:r w:rsidR="00CE322A" w:rsidRPr="00687FC2">
        <w:rPr>
          <w:rFonts w:ascii="Times New Roman" w:hAnsi="Times New Roman" w:cs="Times New Roman"/>
          <w:sz w:val="24"/>
          <w:szCs w:val="24"/>
        </w:rPr>
        <w:t xml:space="preserve">or </w:t>
      </w:r>
      <w:r w:rsidR="002C6D62" w:rsidRPr="00687FC2">
        <w:rPr>
          <w:rFonts w:ascii="Times New Roman" w:hAnsi="Times New Roman" w:cs="Times New Roman"/>
          <w:sz w:val="24"/>
          <w:szCs w:val="24"/>
        </w:rPr>
        <w:t xml:space="preserve">endothelial damage markers between control and </w:t>
      </w:r>
      <w:r w:rsidR="00CE322A" w:rsidRPr="00687FC2">
        <w:rPr>
          <w:rFonts w:ascii="Times New Roman" w:hAnsi="Times New Roman" w:cs="Times New Roman"/>
          <w:sz w:val="24"/>
          <w:szCs w:val="24"/>
        </w:rPr>
        <w:t xml:space="preserve">sepsis </w:t>
      </w:r>
      <w:r w:rsidR="002C6D62" w:rsidRPr="00687FC2">
        <w:rPr>
          <w:rFonts w:ascii="Times New Roman" w:hAnsi="Times New Roman" w:cs="Times New Roman"/>
          <w:sz w:val="24"/>
          <w:szCs w:val="24"/>
        </w:rPr>
        <w:t>patients</w:t>
      </w:r>
      <w:r w:rsidR="00CE322A" w:rsidRPr="00687FC2">
        <w:rPr>
          <w:rFonts w:ascii="Times New Roman" w:hAnsi="Times New Roman" w:cs="Times New Roman"/>
          <w:sz w:val="24"/>
          <w:szCs w:val="24"/>
        </w:rPr>
        <w:t>.</w:t>
      </w:r>
      <w:r w:rsidR="002C6D62" w:rsidRPr="00687FC2">
        <w:rPr>
          <w:rFonts w:ascii="Times New Roman" w:hAnsi="Times New Roman" w:cs="Times New Roman"/>
          <w:sz w:val="24"/>
          <w:szCs w:val="24"/>
        </w:rPr>
        <w:t xml:space="preserve"> # </w:t>
      </w:r>
      <w:r w:rsidR="00CE322A" w:rsidRPr="00687FC2">
        <w:rPr>
          <w:rFonts w:ascii="Times New Roman" w:hAnsi="Times New Roman" w:cs="Times New Roman"/>
          <w:sz w:val="24"/>
          <w:szCs w:val="24"/>
        </w:rPr>
        <w:t xml:space="preserve">indicates a statistically significant difference </w:t>
      </w:r>
      <w:r w:rsidR="002C6D62" w:rsidRPr="00687FC2">
        <w:rPr>
          <w:rFonts w:ascii="Times New Roman" w:hAnsi="Times New Roman" w:cs="Times New Roman"/>
          <w:sz w:val="24"/>
          <w:szCs w:val="24"/>
        </w:rPr>
        <w:t xml:space="preserve">between control and COVID-19 patients on each day (p&lt;0.05). $ </w:t>
      </w:r>
      <w:r w:rsidR="00CE322A" w:rsidRPr="00687FC2">
        <w:rPr>
          <w:rFonts w:ascii="Times New Roman" w:hAnsi="Times New Roman" w:cs="Times New Roman"/>
          <w:sz w:val="24"/>
          <w:szCs w:val="24"/>
        </w:rPr>
        <w:t xml:space="preserve">indicates a statistically significant difference </w:t>
      </w:r>
      <w:r w:rsidR="002C6D62" w:rsidRPr="00687FC2">
        <w:rPr>
          <w:rFonts w:ascii="Times New Roman" w:hAnsi="Times New Roman" w:cs="Times New Roman"/>
          <w:sz w:val="24"/>
          <w:szCs w:val="24"/>
        </w:rPr>
        <w:t xml:space="preserve">between </w:t>
      </w:r>
      <w:r w:rsidR="00CE322A" w:rsidRPr="00687FC2">
        <w:rPr>
          <w:rFonts w:ascii="Times New Roman" w:hAnsi="Times New Roman" w:cs="Times New Roman"/>
          <w:sz w:val="24"/>
          <w:szCs w:val="24"/>
        </w:rPr>
        <w:t xml:space="preserve">sepsis </w:t>
      </w:r>
      <w:r w:rsidR="002C6D62" w:rsidRPr="00687FC2">
        <w:rPr>
          <w:rFonts w:ascii="Times New Roman" w:hAnsi="Times New Roman" w:cs="Times New Roman"/>
          <w:sz w:val="24"/>
          <w:szCs w:val="24"/>
        </w:rPr>
        <w:t>patients and COVID-19 patients. SE</w:t>
      </w:r>
      <w:r w:rsidR="00CE322A" w:rsidRPr="00687FC2">
        <w:rPr>
          <w:rFonts w:ascii="Times New Roman" w:hAnsi="Times New Roman" w:cs="Times New Roman"/>
          <w:sz w:val="24"/>
          <w:szCs w:val="24"/>
        </w:rPr>
        <w:t>,</w:t>
      </w:r>
      <w:r w:rsidR="002C6D62" w:rsidRPr="00687FC2">
        <w:rPr>
          <w:rFonts w:ascii="Times New Roman" w:hAnsi="Times New Roman" w:cs="Times New Roman"/>
          <w:sz w:val="24"/>
          <w:szCs w:val="24"/>
        </w:rPr>
        <w:t xml:space="preserve"> standard error</w:t>
      </w:r>
      <w:r w:rsidR="00CE322A" w:rsidRPr="00687FC2">
        <w:rPr>
          <w:rFonts w:ascii="Times New Roman" w:hAnsi="Times New Roman" w:cs="Times New Roman"/>
          <w:sz w:val="24"/>
          <w:szCs w:val="24"/>
        </w:rPr>
        <w:t>;</w:t>
      </w:r>
      <w:r w:rsidR="002C6D62" w:rsidRPr="00687FC2">
        <w:rPr>
          <w:rFonts w:ascii="Times New Roman" w:hAnsi="Times New Roman" w:cs="Times New Roman"/>
          <w:sz w:val="24"/>
          <w:szCs w:val="24"/>
        </w:rPr>
        <w:t xml:space="preserve"> COVID-19</w:t>
      </w:r>
      <w:r w:rsidR="00CE322A" w:rsidRPr="00687FC2">
        <w:rPr>
          <w:rFonts w:ascii="Times New Roman" w:hAnsi="Times New Roman" w:cs="Times New Roman"/>
          <w:sz w:val="24"/>
          <w:szCs w:val="24"/>
        </w:rPr>
        <w:t>,</w:t>
      </w:r>
      <w:r w:rsidR="002C6D62" w:rsidRPr="00687FC2">
        <w:rPr>
          <w:rFonts w:ascii="Times New Roman" w:hAnsi="Times New Roman" w:cs="Times New Roman"/>
          <w:sz w:val="24"/>
          <w:szCs w:val="24"/>
        </w:rPr>
        <w:t xml:space="preserve"> coronavirus disease 2019</w:t>
      </w:r>
      <w:r w:rsidR="00CE322A" w:rsidRPr="00687FC2">
        <w:rPr>
          <w:rFonts w:ascii="Times New Roman" w:hAnsi="Times New Roman" w:cs="Times New Roman"/>
          <w:sz w:val="24"/>
          <w:szCs w:val="24"/>
        </w:rPr>
        <w:t>;</w:t>
      </w:r>
      <w:r w:rsidR="002C6D62" w:rsidRPr="00687FC2">
        <w:rPr>
          <w:rFonts w:ascii="Times New Roman" w:hAnsi="Times New Roman" w:cs="Times New Roman"/>
          <w:sz w:val="24"/>
          <w:szCs w:val="24"/>
        </w:rPr>
        <w:t xml:space="preserve"> ICAM-1</w:t>
      </w:r>
      <w:r w:rsidR="00CE322A" w:rsidRPr="00687FC2">
        <w:rPr>
          <w:rFonts w:ascii="Times New Roman" w:hAnsi="Times New Roman" w:cs="Times New Roman"/>
          <w:sz w:val="24"/>
          <w:szCs w:val="24"/>
        </w:rPr>
        <w:t>,</w:t>
      </w:r>
      <w:r w:rsidR="002C6D62" w:rsidRPr="00687FC2">
        <w:rPr>
          <w:rFonts w:ascii="Times New Roman" w:hAnsi="Times New Roman" w:cs="Times New Roman"/>
          <w:sz w:val="24"/>
          <w:szCs w:val="24"/>
        </w:rPr>
        <w:t xml:space="preserve"> intercellular adhesion molecule 1</w:t>
      </w:r>
      <w:r w:rsidR="00CE322A" w:rsidRPr="00687FC2">
        <w:rPr>
          <w:rFonts w:ascii="Times New Roman" w:hAnsi="Times New Roman" w:cs="Times New Roman"/>
          <w:sz w:val="24"/>
          <w:szCs w:val="24"/>
        </w:rPr>
        <w:t>;</w:t>
      </w:r>
      <w:r w:rsidR="002C6D62" w:rsidRPr="00687FC2">
        <w:rPr>
          <w:rFonts w:ascii="Times New Roman" w:hAnsi="Times New Roman" w:cs="Times New Roman"/>
          <w:sz w:val="24"/>
          <w:szCs w:val="24"/>
        </w:rPr>
        <w:t xml:space="preserve"> VCAM-1</w:t>
      </w:r>
      <w:r w:rsidR="00CE322A" w:rsidRPr="00687FC2">
        <w:rPr>
          <w:rFonts w:ascii="Times New Roman" w:hAnsi="Times New Roman" w:cs="Times New Roman"/>
          <w:sz w:val="24"/>
          <w:szCs w:val="24"/>
        </w:rPr>
        <w:t>,</w:t>
      </w:r>
      <w:r w:rsidR="002C6D62" w:rsidRPr="00687FC2">
        <w:rPr>
          <w:rFonts w:ascii="Times New Roman" w:hAnsi="Times New Roman" w:cs="Times New Roman"/>
          <w:sz w:val="24"/>
          <w:szCs w:val="24"/>
        </w:rPr>
        <w:t xml:space="preserve"> vascular cell adhesion molecule-1</w:t>
      </w:r>
      <w:r w:rsidR="00CE322A" w:rsidRPr="00687FC2">
        <w:rPr>
          <w:rFonts w:ascii="Times New Roman" w:hAnsi="Times New Roman" w:cs="Times New Roman"/>
          <w:sz w:val="24"/>
          <w:szCs w:val="24"/>
        </w:rPr>
        <w:t>;</w:t>
      </w:r>
      <w:r w:rsidR="002C6D62" w:rsidRPr="00687FC2">
        <w:rPr>
          <w:rFonts w:ascii="Times New Roman" w:hAnsi="Times New Roman" w:cs="Times New Roman"/>
          <w:sz w:val="24"/>
          <w:szCs w:val="24"/>
        </w:rPr>
        <w:t xml:space="preserve"> IL</w:t>
      </w:r>
      <w:r w:rsidR="00CE322A" w:rsidRPr="00687FC2">
        <w:rPr>
          <w:rFonts w:ascii="Times New Roman" w:hAnsi="Times New Roman" w:cs="Times New Roman"/>
          <w:sz w:val="24"/>
          <w:szCs w:val="24"/>
        </w:rPr>
        <w:t>,</w:t>
      </w:r>
      <w:r w:rsidR="002C6D62" w:rsidRPr="00687FC2">
        <w:rPr>
          <w:rFonts w:ascii="Times New Roman" w:hAnsi="Times New Roman" w:cs="Times New Roman"/>
          <w:sz w:val="24"/>
          <w:szCs w:val="24"/>
        </w:rPr>
        <w:t xml:space="preserve"> interleukin</w:t>
      </w:r>
      <w:r w:rsidR="00CE322A" w:rsidRPr="00687FC2">
        <w:rPr>
          <w:rFonts w:ascii="Times New Roman" w:hAnsi="Times New Roman" w:cs="Times New Roman"/>
          <w:sz w:val="24"/>
          <w:szCs w:val="24"/>
        </w:rPr>
        <w:t>;</w:t>
      </w:r>
      <w:r w:rsidR="002C6D62" w:rsidRPr="00687FC2">
        <w:rPr>
          <w:rFonts w:ascii="Times New Roman" w:hAnsi="Times New Roman" w:cs="Times New Roman"/>
          <w:sz w:val="24"/>
          <w:szCs w:val="24"/>
        </w:rPr>
        <w:t xml:space="preserve"> MCP</w:t>
      </w:r>
      <w:r w:rsidR="00CE322A" w:rsidRPr="00687FC2">
        <w:rPr>
          <w:rFonts w:ascii="Times New Roman" w:hAnsi="Times New Roman" w:cs="Times New Roman"/>
          <w:sz w:val="24"/>
          <w:szCs w:val="24"/>
        </w:rPr>
        <w:t>,</w:t>
      </w:r>
      <w:r w:rsidR="002C6D62" w:rsidRPr="00687FC2">
        <w:rPr>
          <w:rFonts w:ascii="Times New Roman" w:hAnsi="Times New Roman" w:cs="Times New Roman"/>
          <w:sz w:val="24"/>
          <w:szCs w:val="24"/>
        </w:rPr>
        <w:t xml:space="preserve"> monocyte chemotactic protein</w:t>
      </w:r>
    </w:p>
    <w:p w14:paraId="3F4D4E60" w14:textId="4139338F" w:rsidR="00BC1836" w:rsidRDefault="00BC1836">
      <w:pPr>
        <w:rPr>
          <w:rFonts w:ascii="Times New Roman" w:hAnsi="Times New Roman" w:cs="Times New Roman"/>
          <w:b/>
          <w:sz w:val="24"/>
          <w:szCs w:val="24"/>
          <w:lang w:eastAsia="ja-JP"/>
        </w:rPr>
      </w:pPr>
    </w:p>
    <w:p w14:paraId="3210A826" w14:textId="440F77D8" w:rsidR="00725AA0" w:rsidRDefault="00725AA0">
      <w:pPr>
        <w:rPr>
          <w:rFonts w:ascii="Times New Roman" w:hAnsi="Times New Roman" w:cs="Times New Roman"/>
          <w:b/>
          <w:sz w:val="24"/>
          <w:szCs w:val="24"/>
          <w:lang w:eastAsia="ja-JP"/>
        </w:rPr>
      </w:pPr>
    </w:p>
    <w:p w14:paraId="20758298" w14:textId="571FD4FD" w:rsidR="00725AA0" w:rsidRDefault="00725AA0">
      <w:pPr>
        <w:rPr>
          <w:rFonts w:ascii="Times New Roman" w:hAnsi="Times New Roman" w:cs="Times New Roman"/>
          <w:b/>
          <w:sz w:val="24"/>
          <w:szCs w:val="24"/>
          <w:lang w:eastAsia="ja-JP"/>
        </w:rPr>
      </w:pPr>
    </w:p>
    <w:p w14:paraId="7B3ACA98" w14:textId="197B1D83" w:rsidR="00725AA0" w:rsidRDefault="00725AA0">
      <w:pPr>
        <w:rPr>
          <w:rFonts w:ascii="Times New Roman" w:hAnsi="Times New Roman" w:cs="Times New Roman"/>
          <w:b/>
          <w:sz w:val="24"/>
          <w:szCs w:val="24"/>
          <w:lang w:eastAsia="ja-JP"/>
        </w:rPr>
      </w:pPr>
    </w:p>
    <w:p w14:paraId="2327DA79" w14:textId="77777777" w:rsidR="00725AA0" w:rsidRPr="00687FC2" w:rsidRDefault="00725AA0">
      <w:pPr>
        <w:rPr>
          <w:rFonts w:ascii="Times New Roman" w:hAnsi="Times New Roman" w:cs="Times New Roman"/>
          <w:b/>
          <w:sz w:val="24"/>
          <w:szCs w:val="24"/>
          <w:lang w:eastAsia="ja-JP"/>
        </w:rPr>
      </w:pPr>
    </w:p>
    <w:p w14:paraId="022BC091" w14:textId="33A2AE39" w:rsidR="002C6D62" w:rsidRPr="00687FC2" w:rsidRDefault="002C6D62" w:rsidP="00415E0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87FC2">
        <w:rPr>
          <w:rFonts w:ascii="Times New Roman" w:hAnsi="Times New Roman" w:cs="Times New Roman"/>
          <w:b/>
          <w:sz w:val="24"/>
          <w:szCs w:val="24"/>
          <w:lang w:eastAsia="ja-JP"/>
        </w:rPr>
        <w:lastRenderedPageBreak/>
        <w:t xml:space="preserve">Figure </w:t>
      </w:r>
      <w:r w:rsidR="000B6EF8" w:rsidRPr="00687FC2">
        <w:rPr>
          <w:rFonts w:ascii="Times New Roman" w:hAnsi="Times New Roman" w:cs="Times New Roman"/>
          <w:b/>
          <w:sz w:val="24"/>
          <w:szCs w:val="24"/>
          <w:lang w:eastAsia="ja-JP"/>
        </w:rPr>
        <w:t>S</w:t>
      </w:r>
      <w:r w:rsidRPr="00687FC2">
        <w:rPr>
          <w:rFonts w:ascii="Times New Roman" w:hAnsi="Times New Roman" w:cs="Times New Roman"/>
          <w:b/>
          <w:sz w:val="24"/>
          <w:szCs w:val="24"/>
          <w:lang w:eastAsia="ja-JP"/>
        </w:rPr>
        <w:t>2</w:t>
      </w:r>
    </w:p>
    <w:p w14:paraId="122132ED" w14:textId="77777777" w:rsidR="00BB731E" w:rsidRPr="00687FC2" w:rsidRDefault="00BB731E" w:rsidP="00415E0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585A1C69" w14:textId="6AEF3F01" w:rsidR="006C0DF7" w:rsidRPr="00687FC2" w:rsidRDefault="00BB731E" w:rsidP="00415E0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87FC2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7750EEAA" wp14:editId="08BD1A97">
            <wp:extent cx="5400040" cy="7117715"/>
            <wp:effectExtent l="0" t="0" r="0" b="0"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Layout 49.pdf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117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BA5453" w14:textId="2E45DD87" w:rsidR="002C6D62" w:rsidRPr="00687FC2" w:rsidRDefault="002C6D62" w:rsidP="00415E0E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_tradnl"/>
        </w:rPr>
      </w:pPr>
    </w:p>
    <w:p w14:paraId="56DFC7A2" w14:textId="117C83DD" w:rsidR="002C6D62" w:rsidRPr="00687FC2" w:rsidRDefault="002C6D62" w:rsidP="00415E0E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_tradnl"/>
        </w:rPr>
      </w:pPr>
    </w:p>
    <w:p w14:paraId="62F8E952" w14:textId="021BCB41" w:rsidR="002C6D62" w:rsidRPr="00687FC2" w:rsidRDefault="002C6D62" w:rsidP="00415E0E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_tradnl"/>
        </w:rPr>
      </w:pPr>
    </w:p>
    <w:p w14:paraId="69836A75" w14:textId="57C740B5" w:rsidR="002C6D62" w:rsidRPr="00687FC2" w:rsidRDefault="006C0DF7" w:rsidP="002C6D6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687FC2">
        <w:rPr>
          <w:rFonts w:ascii="Times New Roman" w:hAnsi="Times New Roman" w:cs="Times New Roman"/>
          <w:b/>
          <w:sz w:val="24"/>
          <w:szCs w:val="24"/>
          <w:lang w:eastAsia="ja-JP"/>
        </w:rPr>
        <w:t>Fig</w:t>
      </w:r>
      <w:r w:rsidR="00687FC2">
        <w:rPr>
          <w:rFonts w:ascii="Times New Roman" w:hAnsi="Times New Roman" w:cs="Times New Roman"/>
          <w:b/>
          <w:sz w:val="24"/>
          <w:szCs w:val="24"/>
          <w:lang w:eastAsia="ja-JP"/>
        </w:rPr>
        <w:t>.</w:t>
      </w:r>
      <w:r w:rsidRPr="00687FC2">
        <w:rPr>
          <w:rFonts w:ascii="Times New Roman" w:hAnsi="Times New Roman" w:cs="Times New Roman"/>
          <w:b/>
          <w:sz w:val="24"/>
          <w:szCs w:val="24"/>
          <w:lang w:eastAsia="ja-JP"/>
        </w:rPr>
        <w:t xml:space="preserve"> </w:t>
      </w:r>
      <w:r w:rsidR="000B6EF8" w:rsidRPr="00687FC2">
        <w:rPr>
          <w:rFonts w:ascii="Times New Roman" w:hAnsi="Times New Roman" w:cs="Times New Roman"/>
          <w:b/>
          <w:sz w:val="24"/>
          <w:szCs w:val="24"/>
          <w:lang w:eastAsia="ja-JP"/>
        </w:rPr>
        <w:t>S</w:t>
      </w:r>
      <w:r w:rsidRPr="00687FC2">
        <w:rPr>
          <w:rFonts w:ascii="Times New Roman" w:hAnsi="Times New Roman" w:cs="Times New Roman"/>
          <w:b/>
          <w:sz w:val="24"/>
          <w:szCs w:val="24"/>
          <w:lang w:eastAsia="ja-JP"/>
        </w:rPr>
        <w:t>2.</w:t>
      </w:r>
      <w:r w:rsidRPr="00687FC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87FC2" w:rsidRPr="00B0110B">
        <w:rPr>
          <w:rFonts w:ascii="Times New Roman" w:hAnsi="Times New Roman" w:cs="Times New Roman"/>
          <w:bCs/>
          <w:sz w:val="24"/>
          <w:szCs w:val="24"/>
        </w:rPr>
        <w:t>Changes in the levels of 4 cytokines and 2 endothelial damage markers in survivors and non-survivors in the Osaka cohort.</w:t>
      </w:r>
      <w:r w:rsidR="00687FC2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C6D62" w:rsidRPr="00B0110B">
        <w:rPr>
          <w:rFonts w:ascii="Times New Roman" w:hAnsi="Times New Roman" w:cs="Times New Roman"/>
          <w:bCs/>
          <w:sz w:val="24"/>
          <w:szCs w:val="24"/>
        </w:rPr>
        <w:t>The</w:t>
      </w:r>
      <w:r w:rsidR="002C6D62" w:rsidRPr="00687FC2">
        <w:rPr>
          <w:rFonts w:ascii="Times New Roman" w:hAnsi="Times New Roman" w:cs="Times New Roman"/>
          <w:sz w:val="24"/>
          <w:szCs w:val="24"/>
        </w:rPr>
        <w:t xml:space="preserve"> cytokine and endothelial damage marker levels were transformed to common logarithm values to normalize </w:t>
      </w:r>
      <w:r w:rsidR="004B12DD" w:rsidRPr="00687FC2">
        <w:rPr>
          <w:rFonts w:ascii="Times New Roman" w:hAnsi="Times New Roman" w:cs="Times New Roman"/>
          <w:sz w:val="24"/>
          <w:szCs w:val="24"/>
        </w:rPr>
        <w:t xml:space="preserve">the </w:t>
      </w:r>
      <w:r w:rsidR="002C6D62" w:rsidRPr="00687FC2">
        <w:rPr>
          <w:rFonts w:ascii="Times New Roman" w:hAnsi="Times New Roman" w:cs="Times New Roman"/>
          <w:sz w:val="24"/>
          <w:szCs w:val="24"/>
        </w:rPr>
        <w:t xml:space="preserve">data </w:t>
      </w:r>
      <w:r w:rsidR="002C6D62" w:rsidRPr="00687FC2">
        <w:rPr>
          <w:rFonts w:ascii="Times New Roman" w:hAnsi="Times New Roman" w:cs="Times New Roman"/>
          <w:sz w:val="24"/>
          <w:szCs w:val="24"/>
        </w:rPr>
        <w:lastRenderedPageBreak/>
        <w:t xml:space="preserve">distribution. All data are expressed as </w:t>
      </w:r>
      <w:r w:rsidR="004B12DD" w:rsidRPr="00687FC2">
        <w:rPr>
          <w:rFonts w:ascii="Times New Roman" w:hAnsi="Times New Roman" w:cs="Times New Roman"/>
          <w:sz w:val="24"/>
          <w:szCs w:val="24"/>
        </w:rPr>
        <w:t xml:space="preserve">the </w:t>
      </w:r>
      <w:r w:rsidR="002C6D62" w:rsidRPr="00687FC2">
        <w:rPr>
          <w:rFonts w:ascii="Times New Roman" w:hAnsi="Times New Roman" w:cs="Times New Roman"/>
          <w:sz w:val="24"/>
          <w:szCs w:val="24"/>
        </w:rPr>
        <w:t>mean</w:t>
      </w:r>
      <w:r w:rsidR="00687FC2">
        <w:rPr>
          <w:rFonts w:ascii="Times New Roman" w:hAnsi="Times New Roman" w:cs="Times New Roman"/>
          <w:sz w:val="24"/>
          <w:szCs w:val="24"/>
        </w:rPr>
        <w:t xml:space="preserve"> </w:t>
      </w:r>
      <w:r w:rsidR="004B12DD" w:rsidRPr="00687FC2">
        <w:rPr>
          <w:rFonts w:ascii="Times New Roman" w:hAnsi="Times New Roman" w:cs="Times New Roman"/>
          <w:sz w:val="24"/>
          <w:szCs w:val="24"/>
        </w:rPr>
        <w:t>±</w:t>
      </w:r>
      <w:r w:rsidR="00687FC2">
        <w:rPr>
          <w:rFonts w:ascii="Times New Roman" w:hAnsi="Times New Roman" w:cs="Times New Roman"/>
          <w:sz w:val="24"/>
          <w:szCs w:val="24"/>
        </w:rPr>
        <w:t xml:space="preserve"> </w:t>
      </w:r>
      <w:r w:rsidR="002C6D62" w:rsidRPr="00687FC2">
        <w:rPr>
          <w:rFonts w:ascii="Times New Roman" w:hAnsi="Times New Roman" w:cs="Times New Roman"/>
          <w:sz w:val="24"/>
          <w:szCs w:val="24"/>
        </w:rPr>
        <w:t xml:space="preserve">SE. </w:t>
      </w:r>
      <w:r w:rsidR="004B12DD" w:rsidRPr="00687FC2">
        <w:rPr>
          <w:rFonts w:ascii="Times New Roman" w:hAnsi="Times New Roman" w:cs="Times New Roman"/>
          <w:sz w:val="24"/>
          <w:szCs w:val="24"/>
        </w:rPr>
        <w:t xml:space="preserve">The levels </w:t>
      </w:r>
      <w:r w:rsidR="002C6D62" w:rsidRPr="00687FC2">
        <w:rPr>
          <w:rFonts w:ascii="Times New Roman" w:hAnsi="Times New Roman" w:cs="Times New Roman"/>
          <w:sz w:val="24"/>
          <w:szCs w:val="24"/>
        </w:rPr>
        <w:t>of cytokines and endothelial damage markers in survivor</w:t>
      </w:r>
      <w:r w:rsidR="004B12DD" w:rsidRPr="00687FC2">
        <w:rPr>
          <w:rFonts w:ascii="Times New Roman" w:hAnsi="Times New Roman" w:cs="Times New Roman"/>
          <w:sz w:val="24"/>
          <w:szCs w:val="24"/>
        </w:rPr>
        <w:t>s</w:t>
      </w:r>
      <w:r w:rsidR="002C6D62" w:rsidRPr="00687FC2">
        <w:rPr>
          <w:rFonts w:ascii="Times New Roman" w:hAnsi="Times New Roman" w:cs="Times New Roman"/>
          <w:sz w:val="24"/>
          <w:szCs w:val="24"/>
        </w:rPr>
        <w:t xml:space="preserve"> and non-survivor</w:t>
      </w:r>
      <w:r w:rsidR="004B12DD" w:rsidRPr="00687FC2">
        <w:rPr>
          <w:rFonts w:ascii="Times New Roman" w:hAnsi="Times New Roman" w:cs="Times New Roman"/>
          <w:sz w:val="24"/>
          <w:szCs w:val="24"/>
        </w:rPr>
        <w:t>s</w:t>
      </w:r>
      <w:r w:rsidR="002C6D62" w:rsidRPr="00687FC2">
        <w:rPr>
          <w:rFonts w:ascii="Times New Roman" w:hAnsi="Times New Roman" w:cs="Times New Roman"/>
          <w:sz w:val="24"/>
          <w:szCs w:val="24"/>
        </w:rPr>
        <w:t xml:space="preserve"> on each day </w:t>
      </w:r>
      <w:r w:rsidR="00687FC2">
        <w:rPr>
          <w:rFonts w:ascii="Times New Roman" w:hAnsi="Times New Roman" w:cs="Times New Roman"/>
          <w:sz w:val="24"/>
          <w:szCs w:val="24"/>
        </w:rPr>
        <w:t>are shown for the patients with</w:t>
      </w:r>
      <w:r w:rsidR="002C6D62" w:rsidRPr="00687FC2">
        <w:rPr>
          <w:rFonts w:ascii="Times New Roman" w:hAnsi="Times New Roman" w:cs="Times New Roman"/>
          <w:sz w:val="24"/>
          <w:szCs w:val="24"/>
        </w:rPr>
        <w:t xml:space="preserve"> sepsis and COVID-19. </w:t>
      </w:r>
      <w:r w:rsidR="004B12DD" w:rsidRPr="00687FC2">
        <w:rPr>
          <w:rFonts w:ascii="Times New Roman" w:hAnsi="Times New Roman" w:cs="Times New Roman"/>
          <w:sz w:val="24"/>
          <w:szCs w:val="24"/>
        </w:rPr>
        <w:t xml:space="preserve">* </w:t>
      </w:r>
      <w:r w:rsidR="002C6D62" w:rsidRPr="00687FC2">
        <w:rPr>
          <w:rFonts w:ascii="Times New Roman" w:hAnsi="Times New Roman" w:cs="Times New Roman"/>
          <w:sz w:val="24"/>
          <w:szCs w:val="24"/>
        </w:rPr>
        <w:t>indicate</w:t>
      </w:r>
      <w:r w:rsidR="004B12DD" w:rsidRPr="00687FC2">
        <w:rPr>
          <w:rFonts w:ascii="Times New Roman" w:hAnsi="Times New Roman" w:cs="Times New Roman"/>
          <w:sz w:val="24"/>
          <w:szCs w:val="24"/>
        </w:rPr>
        <w:t>s</w:t>
      </w:r>
      <w:r w:rsidR="002C6D62" w:rsidRPr="00687FC2">
        <w:rPr>
          <w:rFonts w:ascii="Times New Roman" w:hAnsi="Times New Roman" w:cs="Times New Roman"/>
          <w:sz w:val="24"/>
          <w:szCs w:val="24"/>
        </w:rPr>
        <w:t xml:space="preserve"> a </w:t>
      </w:r>
      <w:r w:rsidR="004B12DD" w:rsidRPr="00687FC2">
        <w:rPr>
          <w:rFonts w:ascii="Times New Roman" w:hAnsi="Times New Roman" w:cs="Times New Roman"/>
          <w:sz w:val="24"/>
          <w:szCs w:val="24"/>
        </w:rPr>
        <w:t xml:space="preserve">statistically significant difference </w:t>
      </w:r>
      <w:r w:rsidR="002C6D62" w:rsidRPr="00687FC2">
        <w:rPr>
          <w:rFonts w:ascii="Times New Roman" w:hAnsi="Times New Roman" w:cs="Times New Roman"/>
          <w:sz w:val="24"/>
          <w:szCs w:val="24"/>
        </w:rPr>
        <w:t>between survivors and non-survivors (p&lt;0.05) on each day. SE</w:t>
      </w:r>
      <w:r w:rsidR="00C07001" w:rsidRPr="00687FC2">
        <w:rPr>
          <w:rFonts w:ascii="Times New Roman" w:hAnsi="Times New Roman" w:cs="Times New Roman"/>
          <w:sz w:val="24"/>
          <w:szCs w:val="24"/>
        </w:rPr>
        <w:t>,</w:t>
      </w:r>
      <w:r w:rsidR="002C6D62" w:rsidRPr="00687FC2">
        <w:rPr>
          <w:rFonts w:ascii="Times New Roman" w:hAnsi="Times New Roman" w:cs="Times New Roman"/>
          <w:sz w:val="24"/>
          <w:szCs w:val="24"/>
        </w:rPr>
        <w:t xml:space="preserve"> standard error</w:t>
      </w:r>
      <w:r w:rsidR="00C07001" w:rsidRPr="00687FC2">
        <w:rPr>
          <w:rFonts w:ascii="Times New Roman" w:hAnsi="Times New Roman" w:cs="Times New Roman"/>
          <w:sz w:val="24"/>
          <w:szCs w:val="24"/>
        </w:rPr>
        <w:t>;</w:t>
      </w:r>
      <w:r w:rsidR="002C6D62" w:rsidRPr="00687FC2">
        <w:rPr>
          <w:rFonts w:ascii="Times New Roman" w:hAnsi="Times New Roman" w:cs="Times New Roman"/>
          <w:sz w:val="24"/>
          <w:szCs w:val="24"/>
        </w:rPr>
        <w:t xml:space="preserve"> COVID-19</w:t>
      </w:r>
      <w:r w:rsidR="00C07001" w:rsidRPr="00687FC2">
        <w:rPr>
          <w:rFonts w:ascii="Times New Roman" w:hAnsi="Times New Roman" w:cs="Times New Roman"/>
          <w:sz w:val="24"/>
          <w:szCs w:val="24"/>
        </w:rPr>
        <w:t>,</w:t>
      </w:r>
      <w:r w:rsidR="002C6D62" w:rsidRPr="00687FC2">
        <w:rPr>
          <w:rFonts w:ascii="Times New Roman" w:hAnsi="Times New Roman" w:cs="Times New Roman"/>
          <w:sz w:val="24"/>
          <w:szCs w:val="24"/>
        </w:rPr>
        <w:t xml:space="preserve"> coronavirus disease 2019</w:t>
      </w:r>
      <w:r w:rsidR="00C07001" w:rsidRPr="00687FC2">
        <w:rPr>
          <w:rFonts w:ascii="Times New Roman" w:hAnsi="Times New Roman" w:cs="Times New Roman"/>
          <w:sz w:val="24"/>
          <w:szCs w:val="24"/>
        </w:rPr>
        <w:t>;</w:t>
      </w:r>
      <w:r w:rsidR="002C6D62" w:rsidRPr="00687FC2">
        <w:rPr>
          <w:rFonts w:ascii="Times New Roman" w:hAnsi="Times New Roman" w:cs="Times New Roman"/>
          <w:sz w:val="24"/>
          <w:szCs w:val="24"/>
        </w:rPr>
        <w:t xml:space="preserve"> ICAM-1</w:t>
      </w:r>
      <w:r w:rsidR="00C07001" w:rsidRPr="00687FC2">
        <w:rPr>
          <w:rFonts w:ascii="Times New Roman" w:hAnsi="Times New Roman" w:cs="Times New Roman"/>
          <w:sz w:val="24"/>
          <w:szCs w:val="24"/>
        </w:rPr>
        <w:t>,</w:t>
      </w:r>
      <w:r w:rsidR="002C6D62" w:rsidRPr="00687FC2">
        <w:rPr>
          <w:rFonts w:ascii="Times New Roman" w:hAnsi="Times New Roman" w:cs="Times New Roman"/>
          <w:sz w:val="24"/>
          <w:szCs w:val="24"/>
        </w:rPr>
        <w:t xml:space="preserve"> intercellular adhesion molecule 1</w:t>
      </w:r>
      <w:r w:rsidR="00C07001" w:rsidRPr="00687FC2">
        <w:rPr>
          <w:rFonts w:ascii="Times New Roman" w:hAnsi="Times New Roman" w:cs="Times New Roman"/>
          <w:sz w:val="24"/>
          <w:szCs w:val="24"/>
        </w:rPr>
        <w:t>;</w:t>
      </w:r>
      <w:r w:rsidR="002C6D62" w:rsidRPr="00687FC2">
        <w:rPr>
          <w:rFonts w:ascii="Times New Roman" w:hAnsi="Times New Roman" w:cs="Times New Roman"/>
          <w:sz w:val="24"/>
          <w:szCs w:val="24"/>
        </w:rPr>
        <w:t xml:space="preserve"> VCAM-1</w:t>
      </w:r>
      <w:r w:rsidR="00C07001" w:rsidRPr="00687FC2">
        <w:rPr>
          <w:rFonts w:ascii="Times New Roman" w:hAnsi="Times New Roman" w:cs="Times New Roman"/>
          <w:sz w:val="24"/>
          <w:szCs w:val="24"/>
        </w:rPr>
        <w:t>,</w:t>
      </w:r>
      <w:r w:rsidR="002C6D62" w:rsidRPr="00687FC2">
        <w:rPr>
          <w:rFonts w:ascii="Times New Roman" w:hAnsi="Times New Roman" w:cs="Times New Roman"/>
          <w:sz w:val="24"/>
          <w:szCs w:val="24"/>
        </w:rPr>
        <w:t xml:space="preserve"> vascular cell adhesion molecule-1</w:t>
      </w:r>
      <w:r w:rsidR="00C07001" w:rsidRPr="00687FC2">
        <w:rPr>
          <w:rFonts w:ascii="Times New Roman" w:hAnsi="Times New Roman" w:cs="Times New Roman"/>
          <w:sz w:val="24"/>
          <w:szCs w:val="24"/>
        </w:rPr>
        <w:t>;</w:t>
      </w:r>
      <w:r w:rsidR="002C6D62" w:rsidRPr="00687FC2">
        <w:rPr>
          <w:rFonts w:ascii="Times New Roman" w:hAnsi="Times New Roman" w:cs="Times New Roman"/>
          <w:sz w:val="24"/>
          <w:szCs w:val="24"/>
        </w:rPr>
        <w:t xml:space="preserve"> IL</w:t>
      </w:r>
      <w:r w:rsidR="00C07001" w:rsidRPr="00687FC2">
        <w:rPr>
          <w:rFonts w:ascii="Times New Roman" w:hAnsi="Times New Roman" w:cs="Times New Roman"/>
          <w:sz w:val="24"/>
          <w:szCs w:val="24"/>
        </w:rPr>
        <w:t>,</w:t>
      </w:r>
      <w:r w:rsidR="002C6D62" w:rsidRPr="00687FC2">
        <w:rPr>
          <w:rFonts w:ascii="Times New Roman" w:hAnsi="Times New Roman" w:cs="Times New Roman"/>
          <w:sz w:val="24"/>
          <w:szCs w:val="24"/>
        </w:rPr>
        <w:t xml:space="preserve"> interleukin</w:t>
      </w:r>
      <w:r w:rsidR="00C07001" w:rsidRPr="00687FC2">
        <w:rPr>
          <w:rFonts w:ascii="Times New Roman" w:hAnsi="Times New Roman" w:cs="Times New Roman"/>
          <w:sz w:val="24"/>
          <w:szCs w:val="24"/>
        </w:rPr>
        <w:t>;</w:t>
      </w:r>
      <w:r w:rsidR="002C6D62" w:rsidRPr="00687FC2">
        <w:rPr>
          <w:rFonts w:ascii="Times New Roman" w:hAnsi="Times New Roman" w:cs="Times New Roman"/>
          <w:sz w:val="24"/>
          <w:szCs w:val="24"/>
        </w:rPr>
        <w:t xml:space="preserve"> MCP</w:t>
      </w:r>
      <w:r w:rsidR="00C07001" w:rsidRPr="00687FC2">
        <w:rPr>
          <w:rFonts w:ascii="Times New Roman" w:hAnsi="Times New Roman" w:cs="Times New Roman"/>
          <w:sz w:val="24"/>
          <w:szCs w:val="24"/>
        </w:rPr>
        <w:t>,</w:t>
      </w:r>
      <w:r w:rsidR="002C6D62" w:rsidRPr="00687FC2">
        <w:rPr>
          <w:rFonts w:ascii="Times New Roman" w:hAnsi="Times New Roman" w:cs="Times New Roman"/>
          <w:sz w:val="24"/>
          <w:szCs w:val="24"/>
        </w:rPr>
        <w:t xml:space="preserve"> monocyte chemotactic protein.</w:t>
      </w:r>
    </w:p>
    <w:p w14:paraId="3A3CE28B" w14:textId="120A4BF4" w:rsidR="00BC1836" w:rsidRDefault="00BC1836">
      <w:pPr>
        <w:rPr>
          <w:rFonts w:ascii="Times New Roman" w:hAnsi="Times New Roman" w:cs="Times New Roman"/>
          <w:b/>
          <w:sz w:val="24"/>
          <w:szCs w:val="24"/>
          <w:lang w:eastAsia="ja-JP"/>
        </w:rPr>
      </w:pPr>
    </w:p>
    <w:p w14:paraId="6125D033" w14:textId="02B10FDE" w:rsidR="00725AA0" w:rsidRDefault="00725AA0">
      <w:pPr>
        <w:rPr>
          <w:rFonts w:ascii="Times New Roman" w:hAnsi="Times New Roman" w:cs="Times New Roman"/>
          <w:b/>
          <w:sz w:val="24"/>
          <w:szCs w:val="24"/>
          <w:lang w:eastAsia="ja-JP"/>
        </w:rPr>
      </w:pPr>
    </w:p>
    <w:p w14:paraId="5DBA7B3B" w14:textId="5616807E" w:rsidR="00725AA0" w:rsidRDefault="00725AA0">
      <w:pPr>
        <w:rPr>
          <w:rFonts w:ascii="Times New Roman" w:hAnsi="Times New Roman" w:cs="Times New Roman"/>
          <w:b/>
          <w:sz w:val="24"/>
          <w:szCs w:val="24"/>
          <w:lang w:eastAsia="ja-JP"/>
        </w:rPr>
      </w:pPr>
    </w:p>
    <w:p w14:paraId="384C4E7F" w14:textId="626C271D" w:rsidR="00725AA0" w:rsidRDefault="00725AA0">
      <w:pPr>
        <w:rPr>
          <w:rFonts w:ascii="Times New Roman" w:hAnsi="Times New Roman" w:cs="Times New Roman"/>
          <w:b/>
          <w:sz w:val="24"/>
          <w:szCs w:val="24"/>
          <w:lang w:eastAsia="ja-JP"/>
        </w:rPr>
      </w:pPr>
    </w:p>
    <w:p w14:paraId="6A258097" w14:textId="3BC300C4" w:rsidR="00725AA0" w:rsidRDefault="00725AA0">
      <w:pPr>
        <w:rPr>
          <w:rFonts w:ascii="Times New Roman" w:hAnsi="Times New Roman" w:cs="Times New Roman"/>
          <w:b/>
          <w:sz w:val="24"/>
          <w:szCs w:val="24"/>
          <w:lang w:eastAsia="ja-JP"/>
        </w:rPr>
      </w:pPr>
    </w:p>
    <w:p w14:paraId="430125DC" w14:textId="1E164DC7" w:rsidR="00725AA0" w:rsidRDefault="00725AA0">
      <w:pPr>
        <w:rPr>
          <w:rFonts w:ascii="Times New Roman" w:hAnsi="Times New Roman" w:cs="Times New Roman"/>
          <w:b/>
          <w:sz w:val="24"/>
          <w:szCs w:val="24"/>
          <w:lang w:eastAsia="ja-JP"/>
        </w:rPr>
      </w:pPr>
    </w:p>
    <w:p w14:paraId="58B29180" w14:textId="5584BCE8" w:rsidR="00725AA0" w:rsidRDefault="00725AA0">
      <w:pPr>
        <w:rPr>
          <w:rFonts w:ascii="Times New Roman" w:hAnsi="Times New Roman" w:cs="Times New Roman"/>
          <w:b/>
          <w:sz w:val="24"/>
          <w:szCs w:val="24"/>
          <w:lang w:eastAsia="ja-JP"/>
        </w:rPr>
      </w:pPr>
    </w:p>
    <w:p w14:paraId="604FEF37" w14:textId="7598F023" w:rsidR="00725AA0" w:rsidRDefault="00725AA0">
      <w:pPr>
        <w:rPr>
          <w:rFonts w:ascii="Times New Roman" w:hAnsi="Times New Roman" w:cs="Times New Roman"/>
          <w:b/>
          <w:sz w:val="24"/>
          <w:szCs w:val="24"/>
          <w:lang w:eastAsia="ja-JP"/>
        </w:rPr>
      </w:pPr>
    </w:p>
    <w:p w14:paraId="074162C8" w14:textId="72775411" w:rsidR="00725AA0" w:rsidRDefault="00725AA0">
      <w:pPr>
        <w:rPr>
          <w:rFonts w:ascii="Times New Roman" w:hAnsi="Times New Roman" w:cs="Times New Roman"/>
          <w:b/>
          <w:sz w:val="24"/>
          <w:szCs w:val="24"/>
          <w:lang w:eastAsia="ja-JP"/>
        </w:rPr>
      </w:pPr>
    </w:p>
    <w:p w14:paraId="66E0FFF7" w14:textId="60C8A73B" w:rsidR="00725AA0" w:rsidRDefault="00725AA0">
      <w:pPr>
        <w:rPr>
          <w:rFonts w:ascii="Times New Roman" w:hAnsi="Times New Roman" w:cs="Times New Roman"/>
          <w:b/>
          <w:sz w:val="24"/>
          <w:szCs w:val="24"/>
          <w:lang w:eastAsia="ja-JP"/>
        </w:rPr>
      </w:pPr>
    </w:p>
    <w:p w14:paraId="0CC46FFB" w14:textId="6708B916" w:rsidR="00725AA0" w:rsidRDefault="00725AA0">
      <w:pPr>
        <w:rPr>
          <w:rFonts w:ascii="Times New Roman" w:hAnsi="Times New Roman" w:cs="Times New Roman"/>
          <w:b/>
          <w:sz w:val="24"/>
          <w:szCs w:val="24"/>
          <w:lang w:eastAsia="ja-JP"/>
        </w:rPr>
      </w:pPr>
    </w:p>
    <w:p w14:paraId="54B17714" w14:textId="37321E4C" w:rsidR="00725AA0" w:rsidRDefault="00725AA0">
      <w:pPr>
        <w:rPr>
          <w:rFonts w:ascii="Times New Roman" w:hAnsi="Times New Roman" w:cs="Times New Roman"/>
          <w:b/>
          <w:sz w:val="24"/>
          <w:szCs w:val="24"/>
          <w:lang w:eastAsia="ja-JP"/>
        </w:rPr>
      </w:pPr>
    </w:p>
    <w:p w14:paraId="18C10FE5" w14:textId="418B8634" w:rsidR="00725AA0" w:rsidRDefault="00725AA0">
      <w:pPr>
        <w:rPr>
          <w:rFonts w:ascii="Times New Roman" w:hAnsi="Times New Roman" w:cs="Times New Roman"/>
          <w:b/>
          <w:sz w:val="24"/>
          <w:szCs w:val="24"/>
          <w:lang w:eastAsia="ja-JP"/>
        </w:rPr>
      </w:pPr>
    </w:p>
    <w:p w14:paraId="20A853B5" w14:textId="749FFFEC" w:rsidR="00725AA0" w:rsidRDefault="00725AA0">
      <w:pPr>
        <w:rPr>
          <w:rFonts w:ascii="Times New Roman" w:hAnsi="Times New Roman" w:cs="Times New Roman"/>
          <w:b/>
          <w:sz w:val="24"/>
          <w:szCs w:val="24"/>
          <w:lang w:eastAsia="ja-JP"/>
        </w:rPr>
      </w:pPr>
    </w:p>
    <w:p w14:paraId="3929F147" w14:textId="191A040A" w:rsidR="00725AA0" w:rsidRDefault="00725AA0">
      <w:pPr>
        <w:rPr>
          <w:rFonts w:ascii="Times New Roman" w:hAnsi="Times New Roman" w:cs="Times New Roman"/>
          <w:b/>
          <w:sz w:val="24"/>
          <w:szCs w:val="24"/>
          <w:lang w:eastAsia="ja-JP"/>
        </w:rPr>
      </w:pPr>
    </w:p>
    <w:p w14:paraId="1619C5E8" w14:textId="75CA19B0" w:rsidR="00725AA0" w:rsidRDefault="00725AA0">
      <w:pPr>
        <w:rPr>
          <w:rFonts w:ascii="Times New Roman" w:hAnsi="Times New Roman" w:cs="Times New Roman"/>
          <w:b/>
          <w:sz w:val="24"/>
          <w:szCs w:val="24"/>
          <w:lang w:eastAsia="ja-JP"/>
        </w:rPr>
      </w:pPr>
    </w:p>
    <w:p w14:paraId="65486EEB" w14:textId="26D4227C" w:rsidR="00725AA0" w:rsidRDefault="00725AA0">
      <w:pPr>
        <w:rPr>
          <w:rFonts w:ascii="Times New Roman" w:hAnsi="Times New Roman" w:cs="Times New Roman"/>
          <w:b/>
          <w:sz w:val="24"/>
          <w:szCs w:val="24"/>
          <w:lang w:eastAsia="ja-JP"/>
        </w:rPr>
      </w:pPr>
    </w:p>
    <w:p w14:paraId="333BC537" w14:textId="1709A47A" w:rsidR="00725AA0" w:rsidRDefault="00725AA0">
      <w:pPr>
        <w:rPr>
          <w:rFonts w:ascii="Times New Roman" w:hAnsi="Times New Roman" w:cs="Times New Roman"/>
          <w:b/>
          <w:sz w:val="24"/>
          <w:szCs w:val="24"/>
          <w:lang w:eastAsia="ja-JP"/>
        </w:rPr>
      </w:pPr>
    </w:p>
    <w:p w14:paraId="67F79976" w14:textId="20C7261A" w:rsidR="00725AA0" w:rsidRDefault="00725AA0">
      <w:pPr>
        <w:rPr>
          <w:rFonts w:ascii="Times New Roman" w:hAnsi="Times New Roman" w:cs="Times New Roman"/>
          <w:b/>
          <w:sz w:val="24"/>
          <w:szCs w:val="24"/>
          <w:lang w:eastAsia="ja-JP"/>
        </w:rPr>
      </w:pPr>
    </w:p>
    <w:p w14:paraId="130D6BF2" w14:textId="04F2D4BF" w:rsidR="00725AA0" w:rsidRDefault="00725AA0">
      <w:pPr>
        <w:rPr>
          <w:rFonts w:ascii="Times New Roman" w:hAnsi="Times New Roman" w:cs="Times New Roman"/>
          <w:b/>
          <w:sz w:val="24"/>
          <w:szCs w:val="24"/>
          <w:lang w:eastAsia="ja-JP"/>
        </w:rPr>
      </w:pPr>
    </w:p>
    <w:p w14:paraId="72D84ED8" w14:textId="6F559BCB" w:rsidR="00725AA0" w:rsidRDefault="00725AA0">
      <w:pPr>
        <w:rPr>
          <w:rFonts w:ascii="Times New Roman" w:hAnsi="Times New Roman" w:cs="Times New Roman"/>
          <w:b/>
          <w:sz w:val="24"/>
          <w:szCs w:val="24"/>
          <w:lang w:eastAsia="ja-JP"/>
        </w:rPr>
      </w:pPr>
    </w:p>
    <w:p w14:paraId="4246A72B" w14:textId="2B87F02B" w:rsidR="00725AA0" w:rsidRDefault="00725AA0">
      <w:pPr>
        <w:rPr>
          <w:rFonts w:ascii="Times New Roman" w:hAnsi="Times New Roman" w:cs="Times New Roman"/>
          <w:b/>
          <w:sz w:val="24"/>
          <w:szCs w:val="24"/>
          <w:lang w:eastAsia="ja-JP"/>
        </w:rPr>
      </w:pPr>
    </w:p>
    <w:p w14:paraId="19156968" w14:textId="77777777" w:rsidR="00725AA0" w:rsidRPr="00687FC2" w:rsidRDefault="00725AA0">
      <w:pPr>
        <w:rPr>
          <w:rFonts w:ascii="Times New Roman" w:hAnsi="Times New Roman" w:cs="Times New Roman"/>
          <w:b/>
          <w:sz w:val="24"/>
          <w:szCs w:val="24"/>
          <w:lang w:eastAsia="ja-JP"/>
        </w:rPr>
      </w:pPr>
    </w:p>
    <w:p w14:paraId="41A6C3A2" w14:textId="6431645E" w:rsidR="002C6D62" w:rsidRPr="00687FC2" w:rsidRDefault="002C6D62" w:rsidP="002C6D6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87FC2">
        <w:rPr>
          <w:rFonts w:ascii="Times New Roman" w:hAnsi="Times New Roman" w:cs="Times New Roman"/>
          <w:b/>
          <w:sz w:val="24"/>
          <w:szCs w:val="24"/>
          <w:lang w:eastAsia="ja-JP"/>
        </w:rPr>
        <w:lastRenderedPageBreak/>
        <w:t xml:space="preserve">Figure </w:t>
      </w:r>
      <w:r w:rsidR="000B6EF8" w:rsidRPr="00687FC2">
        <w:rPr>
          <w:rFonts w:ascii="Times New Roman" w:hAnsi="Times New Roman" w:cs="Times New Roman"/>
          <w:b/>
          <w:sz w:val="24"/>
          <w:szCs w:val="24"/>
        </w:rPr>
        <w:t>S</w:t>
      </w:r>
      <w:r w:rsidRPr="00687FC2">
        <w:rPr>
          <w:rFonts w:ascii="Times New Roman" w:hAnsi="Times New Roman" w:cs="Times New Roman"/>
          <w:b/>
          <w:sz w:val="24"/>
          <w:szCs w:val="24"/>
          <w:lang w:eastAsia="ja-JP"/>
        </w:rPr>
        <w:t>3</w:t>
      </w:r>
    </w:p>
    <w:p w14:paraId="7F5135A1" w14:textId="5DF120C6" w:rsidR="002C6D62" w:rsidRPr="00687FC2" w:rsidRDefault="001102E8" w:rsidP="00415E0E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_tradnl"/>
        </w:rPr>
      </w:pPr>
      <w:r w:rsidRPr="00687FC2"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eastAsia="es-ES_tradnl"/>
        </w:rPr>
        <w:drawing>
          <wp:inline distT="0" distB="0" distL="0" distR="0" wp14:anchorId="068321F4" wp14:editId="7A212115">
            <wp:extent cx="5400040" cy="6993145"/>
            <wp:effectExtent l="0" t="0" r="0" b="5080"/>
            <wp:docPr id="8" name="図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Resisitin FigureE3.pdf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348"/>
                    <a:stretch/>
                  </pic:blipFill>
                  <pic:spPr bwMode="auto">
                    <a:xfrm>
                      <a:off x="0" y="0"/>
                      <a:ext cx="5400040" cy="69931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724B737" w14:textId="725B23A4" w:rsidR="00BC1836" w:rsidRDefault="001102E8">
      <w:pPr>
        <w:spacing w:after="0" w:line="48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_tradnl"/>
        </w:rPr>
      </w:pPr>
      <w:r w:rsidRPr="00687FC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_tradnl"/>
        </w:rPr>
        <w:t>Fig</w:t>
      </w:r>
      <w:r w:rsidR="00687FC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_tradnl"/>
        </w:rPr>
        <w:t>.</w:t>
      </w:r>
      <w:r w:rsidRPr="00687FC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_tradnl"/>
        </w:rPr>
        <w:t xml:space="preserve"> </w:t>
      </w:r>
      <w:r w:rsidR="000B6EF8" w:rsidRPr="00687FC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_tradnl"/>
        </w:rPr>
        <w:t>S</w:t>
      </w:r>
      <w:r w:rsidRPr="00687FC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_tradnl"/>
        </w:rPr>
        <w:t xml:space="preserve">3. </w:t>
      </w:r>
      <w:r w:rsidR="00687FC2" w:rsidRPr="00B0110B">
        <w:rPr>
          <w:rFonts w:ascii="Times New Roman" w:eastAsia="Times New Roman" w:hAnsi="Times New Roman" w:cs="Times New Roman"/>
          <w:color w:val="000000"/>
          <w:sz w:val="24"/>
          <w:szCs w:val="24"/>
          <w:lang w:eastAsia="es-ES_tradnl"/>
        </w:rPr>
        <w:t>Kaplan-Meier curves (log-rank test) for weaning from MV.</w:t>
      </w:r>
      <w:r w:rsidR="00687FC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_tradnl"/>
        </w:rPr>
        <w:t xml:space="preserve"> </w:t>
      </w:r>
      <w:r w:rsidR="002C6D62" w:rsidRPr="00687FC2">
        <w:rPr>
          <w:rFonts w:ascii="Times New Roman" w:hAnsi="Times New Roman" w:cs="Times New Roman"/>
          <w:sz w:val="24"/>
          <w:szCs w:val="24"/>
        </w:rPr>
        <w:t>Patient</w:t>
      </w:r>
      <w:r w:rsidR="00C07001" w:rsidRPr="00687FC2">
        <w:rPr>
          <w:rFonts w:ascii="Times New Roman" w:hAnsi="Times New Roman" w:cs="Times New Roman"/>
          <w:sz w:val="24"/>
          <w:szCs w:val="24"/>
        </w:rPr>
        <w:t>s</w:t>
      </w:r>
      <w:r w:rsidR="002C6D62" w:rsidRPr="00687FC2">
        <w:rPr>
          <w:rFonts w:ascii="Times New Roman" w:hAnsi="Times New Roman" w:cs="Times New Roman"/>
          <w:sz w:val="24"/>
          <w:szCs w:val="24"/>
        </w:rPr>
        <w:t xml:space="preserve"> </w:t>
      </w:r>
      <w:r w:rsidR="00C07001" w:rsidRPr="00687FC2">
        <w:rPr>
          <w:rFonts w:ascii="Times New Roman" w:hAnsi="Times New Roman" w:cs="Times New Roman"/>
          <w:sz w:val="24"/>
          <w:szCs w:val="24"/>
        </w:rPr>
        <w:t xml:space="preserve">were </w:t>
      </w:r>
      <w:r w:rsidR="002C6D62" w:rsidRPr="00687FC2">
        <w:rPr>
          <w:rFonts w:ascii="Times New Roman" w:hAnsi="Times New Roman" w:cs="Times New Roman"/>
          <w:sz w:val="24"/>
          <w:szCs w:val="24"/>
        </w:rPr>
        <w:t>divided into two group</w:t>
      </w:r>
      <w:r w:rsidR="00C07001" w:rsidRPr="00687FC2">
        <w:rPr>
          <w:rFonts w:ascii="Times New Roman" w:hAnsi="Times New Roman" w:cs="Times New Roman"/>
          <w:sz w:val="24"/>
          <w:szCs w:val="24"/>
        </w:rPr>
        <w:t>s</w:t>
      </w:r>
      <w:r w:rsidR="002C6D62" w:rsidRPr="00687FC2">
        <w:rPr>
          <w:rFonts w:ascii="Times New Roman" w:hAnsi="Times New Roman" w:cs="Times New Roman"/>
          <w:sz w:val="24"/>
          <w:szCs w:val="24"/>
        </w:rPr>
        <w:t xml:space="preserve"> </w:t>
      </w:r>
      <w:r w:rsidR="00C07001" w:rsidRPr="00687FC2">
        <w:rPr>
          <w:rFonts w:ascii="Times New Roman" w:hAnsi="Times New Roman" w:cs="Times New Roman"/>
          <w:sz w:val="24"/>
          <w:szCs w:val="24"/>
        </w:rPr>
        <w:t xml:space="preserve">according to the </w:t>
      </w:r>
      <w:r w:rsidR="002C6D62" w:rsidRPr="00687FC2">
        <w:rPr>
          <w:rFonts w:ascii="Times New Roman" w:hAnsi="Times New Roman" w:cs="Times New Roman"/>
          <w:sz w:val="24"/>
          <w:szCs w:val="24"/>
        </w:rPr>
        <w:t xml:space="preserve">quartile of </w:t>
      </w:r>
      <w:r w:rsidR="00C07001" w:rsidRPr="00687FC2">
        <w:rPr>
          <w:rFonts w:ascii="Times New Roman" w:hAnsi="Times New Roman" w:cs="Times New Roman"/>
          <w:sz w:val="24"/>
          <w:szCs w:val="24"/>
        </w:rPr>
        <w:t xml:space="preserve">their </w:t>
      </w:r>
      <w:r w:rsidR="002C6D62" w:rsidRPr="00687FC2">
        <w:rPr>
          <w:rFonts w:ascii="Times New Roman" w:hAnsi="Times New Roman" w:cs="Times New Roman"/>
          <w:sz w:val="24"/>
          <w:szCs w:val="24"/>
        </w:rPr>
        <w:t xml:space="preserve">resistin level. The median </w:t>
      </w:r>
      <w:r w:rsidR="00C07001" w:rsidRPr="00687FC2">
        <w:rPr>
          <w:rFonts w:ascii="Times New Roman" w:hAnsi="Times New Roman" w:cs="Times New Roman"/>
          <w:sz w:val="24"/>
          <w:szCs w:val="24"/>
        </w:rPr>
        <w:t xml:space="preserve">time </w:t>
      </w:r>
      <w:r w:rsidR="002C6D62" w:rsidRPr="00687FC2">
        <w:rPr>
          <w:rFonts w:ascii="Times New Roman" w:hAnsi="Times New Roman" w:cs="Times New Roman"/>
          <w:sz w:val="24"/>
          <w:szCs w:val="24"/>
        </w:rPr>
        <w:t xml:space="preserve">to wean off MV was significantly shorter in patients </w:t>
      </w:r>
      <w:r w:rsidR="00C07001" w:rsidRPr="00687FC2">
        <w:rPr>
          <w:rFonts w:ascii="Times New Roman" w:hAnsi="Times New Roman" w:cs="Times New Roman"/>
          <w:sz w:val="24"/>
          <w:szCs w:val="24"/>
        </w:rPr>
        <w:t xml:space="preserve">with a </w:t>
      </w:r>
      <w:r w:rsidR="002C6D62" w:rsidRPr="00687FC2">
        <w:rPr>
          <w:rFonts w:ascii="Times New Roman" w:hAnsi="Times New Roman" w:cs="Times New Roman"/>
          <w:sz w:val="24"/>
          <w:szCs w:val="24"/>
        </w:rPr>
        <w:t xml:space="preserve">resistin level </w:t>
      </w:r>
      <w:r w:rsidR="00C07001" w:rsidRPr="00687FC2">
        <w:rPr>
          <w:rFonts w:ascii="Times New Roman" w:hAnsi="Times New Roman" w:cs="Times New Roman"/>
          <w:sz w:val="24"/>
          <w:szCs w:val="24"/>
        </w:rPr>
        <w:t xml:space="preserve">in </w:t>
      </w:r>
      <w:r w:rsidR="002C6D62" w:rsidRPr="00687FC2">
        <w:rPr>
          <w:rFonts w:ascii="Times New Roman" w:hAnsi="Times New Roman" w:cs="Times New Roman"/>
          <w:sz w:val="24"/>
          <w:szCs w:val="24"/>
        </w:rPr>
        <w:t xml:space="preserve">the first quartile (2018 pg/ml) or lower </w:t>
      </w:r>
      <w:r w:rsidR="00BC1836" w:rsidRPr="00687FC2">
        <w:rPr>
          <w:rFonts w:ascii="Times New Roman" w:hAnsi="Times New Roman" w:cs="Times New Roman"/>
          <w:sz w:val="24"/>
          <w:szCs w:val="24"/>
        </w:rPr>
        <w:t xml:space="preserve">in comparison to those with </w:t>
      </w:r>
      <w:r w:rsidR="002C6D62" w:rsidRPr="00687FC2">
        <w:rPr>
          <w:rFonts w:ascii="Times New Roman" w:hAnsi="Times New Roman" w:cs="Times New Roman"/>
          <w:sz w:val="24"/>
          <w:szCs w:val="24"/>
        </w:rPr>
        <w:t>higher resistin level</w:t>
      </w:r>
      <w:r w:rsidR="00BC1836" w:rsidRPr="00687FC2">
        <w:rPr>
          <w:rFonts w:ascii="Times New Roman" w:hAnsi="Times New Roman" w:cs="Times New Roman"/>
          <w:sz w:val="24"/>
          <w:szCs w:val="24"/>
        </w:rPr>
        <w:t>s</w:t>
      </w:r>
      <w:r w:rsidR="002C6D62" w:rsidRPr="00687FC2">
        <w:rPr>
          <w:rFonts w:ascii="Times New Roman" w:hAnsi="Times New Roman" w:cs="Times New Roman"/>
          <w:sz w:val="24"/>
          <w:szCs w:val="24"/>
        </w:rPr>
        <w:t xml:space="preserve"> (</w:t>
      </w:r>
      <w:r w:rsidR="00BC1836" w:rsidRPr="00687FC2">
        <w:rPr>
          <w:rFonts w:ascii="Times New Roman" w:hAnsi="Times New Roman" w:cs="Times New Roman"/>
          <w:sz w:val="24"/>
          <w:szCs w:val="24"/>
        </w:rPr>
        <w:t xml:space="preserve">median </w:t>
      </w:r>
      <w:r w:rsidR="002C6D62" w:rsidRPr="00687FC2">
        <w:rPr>
          <w:rFonts w:ascii="Times New Roman" w:hAnsi="Times New Roman" w:cs="Times New Roman"/>
          <w:sz w:val="24"/>
          <w:szCs w:val="24"/>
        </w:rPr>
        <w:t>8 days vs. 15 days, p=0.02). MV</w:t>
      </w:r>
      <w:r w:rsidR="00BC1836" w:rsidRPr="00687FC2">
        <w:rPr>
          <w:rFonts w:ascii="Times New Roman" w:hAnsi="Times New Roman" w:cs="Times New Roman"/>
          <w:sz w:val="24"/>
          <w:szCs w:val="24"/>
        </w:rPr>
        <w:t xml:space="preserve">, </w:t>
      </w:r>
      <w:r w:rsidR="002C6D62" w:rsidRPr="00687FC2">
        <w:rPr>
          <w:rFonts w:ascii="Times New Roman" w:hAnsi="Times New Roman" w:cs="Times New Roman"/>
          <w:sz w:val="24"/>
          <w:szCs w:val="24"/>
        </w:rPr>
        <w:t>mechanical ventilation.</w:t>
      </w:r>
    </w:p>
    <w:p w14:paraId="38E02E6F" w14:textId="53CDEC33" w:rsidR="002C6D62" w:rsidRPr="00687FC2" w:rsidRDefault="002C6D62" w:rsidP="00415E0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87FC2">
        <w:rPr>
          <w:rFonts w:ascii="Times New Roman" w:hAnsi="Times New Roman" w:cs="Times New Roman"/>
          <w:b/>
          <w:sz w:val="24"/>
          <w:szCs w:val="24"/>
          <w:lang w:eastAsia="ja-JP"/>
        </w:rPr>
        <w:lastRenderedPageBreak/>
        <w:t xml:space="preserve">Figure </w:t>
      </w:r>
      <w:r w:rsidR="000B6EF8" w:rsidRPr="00687FC2">
        <w:rPr>
          <w:rFonts w:ascii="Times New Roman" w:hAnsi="Times New Roman" w:cs="Times New Roman"/>
          <w:b/>
          <w:sz w:val="24"/>
          <w:szCs w:val="24"/>
        </w:rPr>
        <w:t>S</w:t>
      </w:r>
      <w:r w:rsidRPr="00687FC2">
        <w:rPr>
          <w:rFonts w:ascii="Times New Roman" w:hAnsi="Times New Roman" w:cs="Times New Roman"/>
          <w:b/>
          <w:sz w:val="24"/>
          <w:szCs w:val="24"/>
          <w:lang w:eastAsia="ja-JP"/>
        </w:rPr>
        <w:t>4</w:t>
      </w:r>
      <w:r w:rsidRPr="00687FC2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1F9CBD4E" w14:textId="5B171833" w:rsidR="002C6D62" w:rsidRPr="00687FC2" w:rsidRDefault="002C6D62" w:rsidP="00415E0E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_tradnl"/>
        </w:rPr>
      </w:pPr>
    </w:p>
    <w:p w14:paraId="20084594" w14:textId="4B1F6D8C" w:rsidR="002C6D62" w:rsidRPr="00687FC2" w:rsidRDefault="002C6D62" w:rsidP="00415E0E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_tradnl"/>
        </w:rPr>
      </w:pPr>
      <w:r w:rsidRPr="00687FC2"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eastAsia="ja-JP"/>
        </w:rPr>
        <w:drawing>
          <wp:inline distT="0" distB="0" distL="0" distR="0" wp14:anchorId="0FBA7BF0" wp14:editId="0FF5359F">
            <wp:extent cx="4035406" cy="4166330"/>
            <wp:effectExtent l="0" t="0" r="0" b="0"/>
            <wp:docPr id="6" name="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t="8863" r="1615"/>
                    <a:stretch/>
                  </pic:blipFill>
                  <pic:spPr bwMode="auto">
                    <a:xfrm>
                      <a:off x="0" y="0"/>
                      <a:ext cx="4035870" cy="416680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0848E6E" w14:textId="4D234D7E" w:rsidR="002C6D62" w:rsidRPr="00687FC2" w:rsidRDefault="002C6D62" w:rsidP="00415E0E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_tradnl"/>
        </w:rPr>
      </w:pPr>
    </w:p>
    <w:p w14:paraId="5E60BF40" w14:textId="48E6E776" w:rsidR="002C6D62" w:rsidRPr="00687FC2" w:rsidRDefault="002C6D62" w:rsidP="00415E0E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_tradnl"/>
        </w:rPr>
      </w:pPr>
    </w:p>
    <w:p w14:paraId="02ED992F" w14:textId="7C1BA325" w:rsidR="002C6D62" w:rsidRPr="00687FC2" w:rsidRDefault="000F59E2" w:rsidP="00B0110B">
      <w:pPr>
        <w:spacing w:line="48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_tradnl"/>
        </w:rPr>
      </w:pPr>
      <w:r w:rsidRPr="00687FC2">
        <w:rPr>
          <w:rFonts w:ascii="Times New Roman" w:hAnsi="Times New Roman" w:cs="Times New Roman"/>
          <w:b/>
          <w:sz w:val="24"/>
          <w:szCs w:val="24"/>
        </w:rPr>
        <w:t>Fig</w:t>
      </w:r>
      <w:r w:rsidR="00687FC2">
        <w:rPr>
          <w:rFonts w:ascii="Times New Roman" w:hAnsi="Times New Roman" w:cs="Times New Roman"/>
          <w:b/>
          <w:sz w:val="24"/>
          <w:szCs w:val="24"/>
        </w:rPr>
        <w:t>.</w:t>
      </w:r>
      <w:r w:rsidRPr="00687FC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B6EF8" w:rsidRPr="00687FC2">
        <w:rPr>
          <w:rFonts w:ascii="Times New Roman" w:hAnsi="Times New Roman" w:cs="Times New Roman"/>
          <w:b/>
          <w:sz w:val="24"/>
          <w:szCs w:val="24"/>
        </w:rPr>
        <w:t>S</w:t>
      </w:r>
      <w:r w:rsidRPr="00687FC2">
        <w:rPr>
          <w:rFonts w:ascii="Times New Roman" w:hAnsi="Times New Roman" w:cs="Times New Roman"/>
          <w:b/>
          <w:sz w:val="24"/>
          <w:szCs w:val="24"/>
        </w:rPr>
        <w:t>4</w:t>
      </w:r>
      <w:r w:rsidRPr="00B0110B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="00687FC2" w:rsidRPr="00B0110B">
        <w:rPr>
          <w:rFonts w:ascii="Times New Roman" w:hAnsi="Times New Roman" w:cs="Times New Roman"/>
          <w:bCs/>
          <w:sz w:val="24"/>
          <w:szCs w:val="24"/>
        </w:rPr>
        <w:t>The mRNA expression of resistin.</w:t>
      </w:r>
      <w:r w:rsidR="00687FC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C6D62" w:rsidRPr="00687FC2">
        <w:rPr>
          <w:rFonts w:ascii="Times New Roman" w:hAnsi="Times New Roman" w:cs="Times New Roman"/>
          <w:sz w:val="24"/>
          <w:szCs w:val="24"/>
        </w:rPr>
        <w:t xml:space="preserve">Total RNA of whole blood cells </w:t>
      </w:r>
      <w:r w:rsidR="00BC1836" w:rsidRPr="00687FC2">
        <w:rPr>
          <w:rFonts w:ascii="Times New Roman" w:hAnsi="Times New Roman" w:cs="Times New Roman"/>
          <w:sz w:val="24"/>
          <w:szCs w:val="24"/>
        </w:rPr>
        <w:t xml:space="preserve">was isolated </w:t>
      </w:r>
      <w:r w:rsidR="002C6D62" w:rsidRPr="00687FC2">
        <w:rPr>
          <w:rFonts w:ascii="Times New Roman" w:hAnsi="Times New Roman" w:cs="Times New Roman"/>
          <w:sz w:val="24"/>
          <w:szCs w:val="24"/>
        </w:rPr>
        <w:t xml:space="preserve">and quantified by RNA-Seq as described in </w:t>
      </w:r>
      <w:r w:rsidR="00BC1836" w:rsidRPr="00687FC2">
        <w:rPr>
          <w:rFonts w:ascii="Times New Roman" w:hAnsi="Times New Roman" w:cs="Times New Roman"/>
          <w:sz w:val="24"/>
          <w:szCs w:val="24"/>
        </w:rPr>
        <w:t xml:space="preserve">the </w:t>
      </w:r>
      <w:r w:rsidR="002C6D62" w:rsidRPr="00687FC2">
        <w:rPr>
          <w:rFonts w:ascii="Times New Roman" w:hAnsi="Times New Roman" w:cs="Times New Roman"/>
          <w:sz w:val="24"/>
          <w:szCs w:val="24"/>
        </w:rPr>
        <w:t xml:space="preserve">Materials and Methods. </w:t>
      </w:r>
      <w:r w:rsidR="00BC1836" w:rsidRPr="00687FC2">
        <w:rPr>
          <w:rFonts w:ascii="Times New Roman" w:hAnsi="Times New Roman" w:cs="Times New Roman"/>
          <w:sz w:val="24"/>
          <w:szCs w:val="24"/>
        </w:rPr>
        <w:t xml:space="preserve">* </w:t>
      </w:r>
      <w:r w:rsidR="002C6D62" w:rsidRPr="00687FC2">
        <w:rPr>
          <w:rFonts w:ascii="Times New Roman" w:hAnsi="Times New Roman" w:cs="Times New Roman"/>
          <w:sz w:val="24"/>
          <w:szCs w:val="24"/>
        </w:rPr>
        <w:t>indicate</w:t>
      </w:r>
      <w:r w:rsidR="00BC1836" w:rsidRPr="00687FC2">
        <w:rPr>
          <w:rFonts w:ascii="Times New Roman" w:hAnsi="Times New Roman" w:cs="Times New Roman"/>
          <w:sz w:val="24"/>
          <w:szCs w:val="24"/>
        </w:rPr>
        <w:t>s</w:t>
      </w:r>
      <w:r w:rsidR="002C6D62" w:rsidRPr="00687FC2">
        <w:rPr>
          <w:rFonts w:ascii="Times New Roman" w:hAnsi="Times New Roman" w:cs="Times New Roman"/>
          <w:sz w:val="24"/>
          <w:szCs w:val="24"/>
        </w:rPr>
        <w:t xml:space="preserve"> statistically significant differences between healthy control</w:t>
      </w:r>
      <w:r w:rsidR="00BC1836" w:rsidRPr="00687FC2">
        <w:rPr>
          <w:rFonts w:ascii="Times New Roman" w:hAnsi="Times New Roman" w:cs="Times New Roman"/>
          <w:sz w:val="24"/>
          <w:szCs w:val="24"/>
        </w:rPr>
        <w:t>s</w:t>
      </w:r>
      <w:r w:rsidR="002C6D62" w:rsidRPr="00687FC2">
        <w:rPr>
          <w:rFonts w:ascii="Times New Roman" w:hAnsi="Times New Roman" w:cs="Times New Roman"/>
          <w:sz w:val="24"/>
          <w:szCs w:val="24"/>
        </w:rPr>
        <w:t xml:space="preserve"> and COVID-19</w:t>
      </w:r>
      <w:r w:rsidR="00BC1836" w:rsidRPr="00687FC2">
        <w:rPr>
          <w:rFonts w:ascii="Times New Roman" w:hAnsi="Times New Roman" w:cs="Times New Roman"/>
          <w:sz w:val="24"/>
          <w:szCs w:val="24"/>
        </w:rPr>
        <w:t xml:space="preserve"> patients</w:t>
      </w:r>
      <w:r w:rsidR="002C6D62" w:rsidRPr="00687FC2">
        <w:rPr>
          <w:rFonts w:ascii="Times New Roman" w:hAnsi="Times New Roman" w:cs="Times New Roman"/>
          <w:sz w:val="24"/>
          <w:szCs w:val="24"/>
        </w:rPr>
        <w:t>. COVID-19</w:t>
      </w:r>
      <w:r w:rsidR="00BC1836" w:rsidRPr="00687FC2">
        <w:rPr>
          <w:rFonts w:ascii="Times New Roman" w:hAnsi="Times New Roman" w:cs="Times New Roman"/>
          <w:sz w:val="24"/>
          <w:szCs w:val="24"/>
        </w:rPr>
        <w:t xml:space="preserve">, </w:t>
      </w:r>
      <w:r w:rsidR="002C6D62" w:rsidRPr="00687FC2">
        <w:rPr>
          <w:rFonts w:ascii="Times New Roman" w:hAnsi="Times New Roman" w:cs="Times New Roman"/>
          <w:sz w:val="24"/>
          <w:szCs w:val="24"/>
        </w:rPr>
        <w:t>coronavirus disease 2019</w:t>
      </w:r>
      <w:r w:rsidR="00BC1836" w:rsidRPr="00687FC2">
        <w:rPr>
          <w:rFonts w:ascii="Times New Roman" w:hAnsi="Times New Roman" w:cs="Times New Roman"/>
          <w:sz w:val="24"/>
          <w:szCs w:val="24"/>
        </w:rPr>
        <w:t xml:space="preserve">; </w:t>
      </w:r>
      <w:r w:rsidR="002C6D62" w:rsidRPr="00687FC2">
        <w:rPr>
          <w:rFonts w:ascii="Times New Roman" w:hAnsi="Times New Roman" w:cs="Times New Roman"/>
          <w:sz w:val="24"/>
          <w:szCs w:val="24"/>
        </w:rPr>
        <w:t>FPKM</w:t>
      </w:r>
      <w:r w:rsidR="00BC1836" w:rsidRPr="00687FC2">
        <w:rPr>
          <w:rFonts w:ascii="Times New Roman" w:hAnsi="Times New Roman" w:cs="Times New Roman"/>
          <w:sz w:val="24"/>
          <w:szCs w:val="24"/>
        </w:rPr>
        <w:t xml:space="preserve">, </w:t>
      </w:r>
      <w:r w:rsidR="002C6D62" w:rsidRPr="00687FC2">
        <w:rPr>
          <w:rFonts w:ascii="Times New Roman" w:hAnsi="Times New Roman" w:cs="Times New Roman"/>
          <w:sz w:val="24"/>
          <w:szCs w:val="24"/>
        </w:rPr>
        <w:t>fragments per kilobase of exon per million reads mapped.</w:t>
      </w:r>
    </w:p>
    <w:sectPr w:rsidR="002C6D62" w:rsidRPr="00687FC2" w:rsidSect="000E0410">
      <w:footerReference w:type="default" r:id="rId13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E22AEA5" w14:textId="77777777" w:rsidR="0023485F" w:rsidRDefault="0023485F" w:rsidP="00622A14">
      <w:pPr>
        <w:spacing w:after="0" w:line="240" w:lineRule="auto"/>
      </w:pPr>
      <w:r>
        <w:separator/>
      </w:r>
    </w:p>
  </w:endnote>
  <w:endnote w:type="continuationSeparator" w:id="0">
    <w:p w14:paraId="0ACADA99" w14:textId="77777777" w:rsidR="0023485F" w:rsidRDefault="0023485F" w:rsidP="00622A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egoe UI">
    <w:altName w:val="Arial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77175251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48F44C1" w14:textId="63C358F9" w:rsidR="00622A14" w:rsidRDefault="00687FC2" w:rsidP="00B0110B">
        <w:pPr>
          <w:pStyle w:val="af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F68DCDE" w14:textId="77777777" w:rsidR="0023485F" w:rsidRDefault="0023485F" w:rsidP="00622A14">
      <w:pPr>
        <w:spacing w:after="0" w:line="240" w:lineRule="auto"/>
      </w:pPr>
      <w:r>
        <w:separator/>
      </w:r>
    </w:p>
  </w:footnote>
  <w:footnote w:type="continuationSeparator" w:id="0">
    <w:p w14:paraId="07049DE7" w14:textId="77777777" w:rsidR="0023485F" w:rsidRDefault="0023485F" w:rsidP="00622A1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DD521C"/>
    <w:multiLevelType w:val="hybridMultilevel"/>
    <w:tmpl w:val="8CA8A018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9BF4AE8"/>
    <w:multiLevelType w:val="hybridMultilevel"/>
    <w:tmpl w:val="8CA8A018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1"/>
  <w:removePersonalInformation/>
  <w:removeDateAndTime/>
  <w:bordersDoNotSurroundHeader/>
  <w:bordersDoNotSurroundFooter/>
  <w:proofState w:spelling="clean" w:grammar="clean"/>
  <w:defaultTabStop w:val="708"/>
  <w:hyphenationZone w:val="425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74D1F"/>
    <w:rsid w:val="000114ED"/>
    <w:rsid w:val="00030040"/>
    <w:rsid w:val="000637CF"/>
    <w:rsid w:val="00074D15"/>
    <w:rsid w:val="00090ECB"/>
    <w:rsid w:val="000B6EF8"/>
    <w:rsid w:val="000E0410"/>
    <w:rsid w:val="000E1B82"/>
    <w:rsid w:val="000E4451"/>
    <w:rsid w:val="000E5F71"/>
    <w:rsid w:val="000F3821"/>
    <w:rsid w:val="000F59E2"/>
    <w:rsid w:val="001102E8"/>
    <w:rsid w:val="0011416A"/>
    <w:rsid w:val="0012242B"/>
    <w:rsid w:val="00127B96"/>
    <w:rsid w:val="00137A86"/>
    <w:rsid w:val="00140761"/>
    <w:rsid w:val="00142603"/>
    <w:rsid w:val="0018187F"/>
    <w:rsid w:val="00183F51"/>
    <w:rsid w:val="001C08DF"/>
    <w:rsid w:val="001D7C38"/>
    <w:rsid w:val="001E729E"/>
    <w:rsid w:val="001F2852"/>
    <w:rsid w:val="001F4435"/>
    <w:rsid w:val="00220DF5"/>
    <w:rsid w:val="0023485F"/>
    <w:rsid w:val="00242474"/>
    <w:rsid w:val="00283AEE"/>
    <w:rsid w:val="00284D61"/>
    <w:rsid w:val="0028551E"/>
    <w:rsid w:val="0029365D"/>
    <w:rsid w:val="00296071"/>
    <w:rsid w:val="002A2070"/>
    <w:rsid w:val="002C0A4C"/>
    <w:rsid w:val="002C1060"/>
    <w:rsid w:val="002C3DEC"/>
    <w:rsid w:val="002C6D62"/>
    <w:rsid w:val="002D17F3"/>
    <w:rsid w:val="00325A6A"/>
    <w:rsid w:val="003401D2"/>
    <w:rsid w:val="003F2C52"/>
    <w:rsid w:val="00415E0E"/>
    <w:rsid w:val="00427C1F"/>
    <w:rsid w:val="00444097"/>
    <w:rsid w:val="0045082D"/>
    <w:rsid w:val="00455C46"/>
    <w:rsid w:val="00456FE6"/>
    <w:rsid w:val="004643CA"/>
    <w:rsid w:val="004B12DD"/>
    <w:rsid w:val="004C28CD"/>
    <w:rsid w:val="004C5137"/>
    <w:rsid w:val="004F6725"/>
    <w:rsid w:val="004F7BE5"/>
    <w:rsid w:val="00524B79"/>
    <w:rsid w:val="005346ED"/>
    <w:rsid w:val="00550C76"/>
    <w:rsid w:val="005733F0"/>
    <w:rsid w:val="005773B6"/>
    <w:rsid w:val="005811E1"/>
    <w:rsid w:val="00581FA8"/>
    <w:rsid w:val="00592664"/>
    <w:rsid w:val="005A586B"/>
    <w:rsid w:val="005A625F"/>
    <w:rsid w:val="005D08FB"/>
    <w:rsid w:val="005F69F6"/>
    <w:rsid w:val="00605845"/>
    <w:rsid w:val="0060717A"/>
    <w:rsid w:val="00622A14"/>
    <w:rsid w:val="006514C7"/>
    <w:rsid w:val="006739BA"/>
    <w:rsid w:val="00687FC2"/>
    <w:rsid w:val="00694748"/>
    <w:rsid w:val="006A710A"/>
    <w:rsid w:val="006C0DF7"/>
    <w:rsid w:val="006D6001"/>
    <w:rsid w:val="006E5D12"/>
    <w:rsid w:val="006E7ED1"/>
    <w:rsid w:val="006F4D7D"/>
    <w:rsid w:val="007058EE"/>
    <w:rsid w:val="00711A8D"/>
    <w:rsid w:val="00723A75"/>
    <w:rsid w:val="00725AA0"/>
    <w:rsid w:val="007329CE"/>
    <w:rsid w:val="00733973"/>
    <w:rsid w:val="00747205"/>
    <w:rsid w:val="00777F7A"/>
    <w:rsid w:val="007859C8"/>
    <w:rsid w:val="00787072"/>
    <w:rsid w:val="007972C8"/>
    <w:rsid w:val="007A64EA"/>
    <w:rsid w:val="007A6E1A"/>
    <w:rsid w:val="007B1A23"/>
    <w:rsid w:val="007E1CBA"/>
    <w:rsid w:val="00801559"/>
    <w:rsid w:val="00811A6E"/>
    <w:rsid w:val="00814298"/>
    <w:rsid w:val="00816D10"/>
    <w:rsid w:val="00831B1F"/>
    <w:rsid w:val="0086336D"/>
    <w:rsid w:val="008678F6"/>
    <w:rsid w:val="0088571D"/>
    <w:rsid w:val="008A4EF2"/>
    <w:rsid w:val="008C43AA"/>
    <w:rsid w:val="008D1EE7"/>
    <w:rsid w:val="008E4C28"/>
    <w:rsid w:val="008E71B1"/>
    <w:rsid w:val="00900CE6"/>
    <w:rsid w:val="00917D0D"/>
    <w:rsid w:val="00925310"/>
    <w:rsid w:val="009352C7"/>
    <w:rsid w:val="0098161F"/>
    <w:rsid w:val="009A1757"/>
    <w:rsid w:val="009B01CE"/>
    <w:rsid w:val="009B3829"/>
    <w:rsid w:val="00A27261"/>
    <w:rsid w:val="00A272BB"/>
    <w:rsid w:val="00A41914"/>
    <w:rsid w:val="00A55C2E"/>
    <w:rsid w:val="00A7503B"/>
    <w:rsid w:val="00A76B08"/>
    <w:rsid w:val="00A81414"/>
    <w:rsid w:val="00B0110B"/>
    <w:rsid w:val="00B235FE"/>
    <w:rsid w:val="00B5228C"/>
    <w:rsid w:val="00B559C8"/>
    <w:rsid w:val="00B74D1F"/>
    <w:rsid w:val="00B8739A"/>
    <w:rsid w:val="00B97435"/>
    <w:rsid w:val="00BB0CB3"/>
    <w:rsid w:val="00BB731E"/>
    <w:rsid w:val="00BC1836"/>
    <w:rsid w:val="00BC54DE"/>
    <w:rsid w:val="00BE2088"/>
    <w:rsid w:val="00BF5BCC"/>
    <w:rsid w:val="00C07001"/>
    <w:rsid w:val="00C26770"/>
    <w:rsid w:val="00C309C2"/>
    <w:rsid w:val="00C5731E"/>
    <w:rsid w:val="00C749C0"/>
    <w:rsid w:val="00CB092C"/>
    <w:rsid w:val="00CD044C"/>
    <w:rsid w:val="00CD3649"/>
    <w:rsid w:val="00CE322A"/>
    <w:rsid w:val="00CE43E6"/>
    <w:rsid w:val="00CE4FF2"/>
    <w:rsid w:val="00D2113F"/>
    <w:rsid w:val="00D33F7B"/>
    <w:rsid w:val="00D7678D"/>
    <w:rsid w:val="00D76FB8"/>
    <w:rsid w:val="00D95EF1"/>
    <w:rsid w:val="00DB1467"/>
    <w:rsid w:val="00DB21D8"/>
    <w:rsid w:val="00DC3986"/>
    <w:rsid w:val="00DD2A7A"/>
    <w:rsid w:val="00DF2452"/>
    <w:rsid w:val="00E00EE9"/>
    <w:rsid w:val="00E0182C"/>
    <w:rsid w:val="00E0297A"/>
    <w:rsid w:val="00E3146D"/>
    <w:rsid w:val="00E4318A"/>
    <w:rsid w:val="00E71037"/>
    <w:rsid w:val="00EF747A"/>
    <w:rsid w:val="00F22FF4"/>
    <w:rsid w:val="00F50C83"/>
    <w:rsid w:val="00F605FF"/>
    <w:rsid w:val="00F830F8"/>
    <w:rsid w:val="00F87399"/>
    <w:rsid w:val="00F91A68"/>
    <w:rsid w:val="00F92ED6"/>
    <w:rsid w:val="00FA1FB6"/>
    <w:rsid w:val="00FA24B5"/>
    <w:rsid w:val="00FA75E3"/>
    <w:rsid w:val="00FB0C8C"/>
    <w:rsid w:val="00FC5CB4"/>
    <w:rsid w:val="00FC7EC2"/>
    <w:rsid w:val="00FF0098"/>
    <w:rsid w:val="00FF20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BB3153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4D1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4">
    <w:name w:val="annotation reference"/>
    <w:basedOn w:val="a0"/>
    <w:uiPriority w:val="99"/>
    <w:semiHidden/>
    <w:unhideWhenUsed/>
    <w:rsid w:val="00801559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801559"/>
    <w:pPr>
      <w:spacing w:line="240" w:lineRule="auto"/>
    </w:pPr>
    <w:rPr>
      <w:sz w:val="20"/>
      <w:szCs w:val="20"/>
    </w:rPr>
  </w:style>
  <w:style w:type="character" w:customStyle="1" w:styleId="a6">
    <w:name w:val="コメント文字列 (文字)"/>
    <w:basedOn w:val="a0"/>
    <w:link w:val="a5"/>
    <w:uiPriority w:val="99"/>
    <w:semiHidden/>
    <w:rsid w:val="00801559"/>
    <w:rPr>
      <w:sz w:val="20"/>
      <w:szCs w:val="20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801559"/>
    <w:rPr>
      <w:b/>
      <w:bCs/>
    </w:rPr>
  </w:style>
  <w:style w:type="character" w:customStyle="1" w:styleId="a8">
    <w:name w:val="コメント内容 (文字)"/>
    <w:basedOn w:val="a6"/>
    <w:link w:val="a7"/>
    <w:uiPriority w:val="99"/>
    <w:semiHidden/>
    <w:rsid w:val="00801559"/>
    <w:rPr>
      <w:b/>
      <w:bCs/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80155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801559"/>
    <w:rPr>
      <w:rFonts w:ascii="Segoe UI" w:hAnsi="Segoe UI" w:cs="Segoe UI"/>
      <w:sz w:val="18"/>
      <w:szCs w:val="18"/>
    </w:rPr>
  </w:style>
  <w:style w:type="paragraph" w:styleId="ab">
    <w:name w:val="List Paragraph"/>
    <w:basedOn w:val="a"/>
    <w:uiPriority w:val="34"/>
    <w:qFormat/>
    <w:rsid w:val="00030040"/>
    <w:pPr>
      <w:spacing w:after="200" w:line="276" w:lineRule="auto"/>
      <w:ind w:left="720"/>
      <w:contextualSpacing/>
    </w:pPr>
    <w:rPr>
      <w:rFonts w:ascii="Calibri" w:eastAsia="Times New Roman" w:hAnsi="Calibri" w:cs="Times New Roman"/>
      <w:lang w:eastAsia="es-ES"/>
    </w:rPr>
  </w:style>
  <w:style w:type="character" w:styleId="ac">
    <w:name w:val="Hyperlink"/>
    <w:basedOn w:val="a0"/>
    <w:uiPriority w:val="99"/>
    <w:unhideWhenUsed/>
    <w:rsid w:val="00030040"/>
    <w:rPr>
      <w:color w:val="0563C1" w:themeColor="hyperlink"/>
      <w:u w:val="single"/>
    </w:rPr>
  </w:style>
  <w:style w:type="paragraph" w:styleId="Web">
    <w:name w:val="Normal (Web)"/>
    <w:basedOn w:val="a"/>
    <w:uiPriority w:val="99"/>
    <w:semiHidden/>
    <w:unhideWhenUsed/>
    <w:rsid w:val="00A81414"/>
    <w:pPr>
      <w:spacing w:before="100" w:beforeAutospacing="1" w:after="100" w:afterAutospacing="1" w:line="240" w:lineRule="auto"/>
    </w:pPr>
    <w:rPr>
      <w:rFonts w:ascii="ＭＳ Ｐゴシック" w:eastAsia="ＭＳ Ｐゴシック" w:hAnsi="ＭＳ Ｐゴシック" w:cs="ＭＳ Ｐゴシック"/>
      <w:sz w:val="24"/>
      <w:szCs w:val="24"/>
      <w:lang w:eastAsia="ja-JP"/>
    </w:rPr>
  </w:style>
  <w:style w:type="paragraph" w:styleId="ad">
    <w:name w:val="header"/>
    <w:basedOn w:val="a"/>
    <w:link w:val="ae"/>
    <w:uiPriority w:val="99"/>
    <w:unhideWhenUsed/>
    <w:rsid w:val="00622A14"/>
    <w:pPr>
      <w:tabs>
        <w:tab w:val="center" w:pos="4252"/>
        <w:tab w:val="right" w:pos="8504"/>
      </w:tabs>
      <w:snapToGrid w:val="0"/>
    </w:pPr>
  </w:style>
  <w:style w:type="character" w:customStyle="1" w:styleId="ae">
    <w:name w:val="ヘッダー (文字)"/>
    <w:basedOn w:val="a0"/>
    <w:link w:val="ad"/>
    <w:uiPriority w:val="99"/>
    <w:rsid w:val="00622A14"/>
  </w:style>
  <w:style w:type="paragraph" w:styleId="af">
    <w:name w:val="footer"/>
    <w:basedOn w:val="a"/>
    <w:link w:val="af0"/>
    <w:uiPriority w:val="99"/>
    <w:unhideWhenUsed/>
    <w:rsid w:val="00622A14"/>
    <w:pPr>
      <w:tabs>
        <w:tab w:val="center" w:pos="4252"/>
        <w:tab w:val="right" w:pos="8504"/>
      </w:tabs>
      <w:snapToGrid w:val="0"/>
    </w:pPr>
  </w:style>
  <w:style w:type="character" w:customStyle="1" w:styleId="af0">
    <w:name w:val="フッター (文字)"/>
    <w:basedOn w:val="a0"/>
    <w:link w:val="af"/>
    <w:uiPriority w:val="99"/>
    <w:rsid w:val="00622A1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660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64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76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05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56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86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54C12C-6694-214D-9A28-F6DCF7A51D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424</Words>
  <Characters>2388</Characters>
  <Application>Microsoft Office Word</Application>
  <DocSecurity>0</DocSecurity>
  <Lines>49</Lines>
  <Paragraphs>11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2021-08-19T15:10:00Z</dcterms:created>
  <dcterms:modified xsi:type="dcterms:W3CDTF">2021-08-19T15:10:00Z</dcterms:modified>
</cp:coreProperties>
</file>